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0A465" w14:textId="7310B7AB" w:rsidR="00505EF3" w:rsidRDefault="00C82DBD" w:rsidP="00C82DBD">
      <w:pPr>
        <w:jc w:val="right"/>
        <w:rPr>
          <w:rFonts w:eastAsia="Times New Roman" w:cs="Times New Roman"/>
          <w:color w:val="000000" w:themeColor="text1"/>
          <w:kern w:val="0"/>
          <w:szCs w:val="24"/>
          <w:lang w:eastAsia="zh-CN"/>
          <w14:ligatures w14:val="none"/>
        </w:rPr>
      </w:pPr>
      <w:r>
        <w:rPr>
          <w:rFonts w:eastAsia="Times New Roman" w:cs="Times New Roman"/>
          <w:color w:val="000000" w:themeColor="text1"/>
          <w:kern w:val="0"/>
          <w:szCs w:val="24"/>
          <w:lang w:eastAsia="zh-CN"/>
          <w14:ligatures w14:val="none"/>
        </w:rPr>
        <w:t>Pirkimo sąlygų 1 priedas</w:t>
      </w:r>
    </w:p>
    <w:p w14:paraId="63630332" w14:textId="77777777" w:rsidR="00C82DBD" w:rsidRPr="00285816" w:rsidRDefault="00C82DBD" w:rsidP="00C82DBD">
      <w:pPr>
        <w:jc w:val="right"/>
        <w:rPr>
          <w:rFonts w:eastAsia="Times New Roman" w:cs="Times New Roman"/>
          <w:color w:val="000000" w:themeColor="text1"/>
          <w:kern w:val="0"/>
          <w:szCs w:val="24"/>
          <w:lang w:eastAsia="zh-CN"/>
          <w14:ligatures w14:val="none"/>
        </w:rPr>
      </w:pPr>
    </w:p>
    <w:p w14:paraId="5EEF782D"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r w:rsidRPr="00285816">
        <w:rPr>
          <w:rFonts w:eastAsia="Times New Roman" w:cs="Times New Roman"/>
          <w:color w:val="000000" w:themeColor="text1"/>
          <w:kern w:val="0"/>
          <w:szCs w:val="24"/>
          <w:lang w:eastAsia="zh-CN"/>
          <w14:ligatures w14:val="none"/>
        </w:rPr>
        <w:t>Herbas arba prekių ženklas</w:t>
      </w:r>
    </w:p>
    <w:p w14:paraId="23E24D1C"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r w:rsidRPr="00285816">
        <w:rPr>
          <w:rFonts w:eastAsia="Times New Roman" w:cs="Times New Roman"/>
          <w:color w:val="000000" w:themeColor="text1"/>
          <w:kern w:val="0"/>
          <w:szCs w:val="24"/>
          <w:lang w:eastAsia="zh-CN"/>
          <w14:ligatures w14:val="none"/>
        </w:rPr>
        <w:t>(Tiekėjo pavadinimas)</w:t>
      </w:r>
    </w:p>
    <w:p w14:paraId="3BB50131"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p>
    <w:p w14:paraId="29FB7C5C" w14:textId="48E72E2B" w:rsidR="00505EF3" w:rsidRPr="00285816" w:rsidRDefault="00505EF3" w:rsidP="00505EF3">
      <w:pPr>
        <w:ind w:right="-178"/>
        <w:jc w:val="center"/>
        <w:rPr>
          <w:rFonts w:eastAsia="Times New Roman" w:cs="Times New Roman"/>
          <w:i/>
          <w:color w:val="000000" w:themeColor="text1"/>
          <w:kern w:val="0"/>
          <w:sz w:val="20"/>
          <w:szCs w:val="20"/>
          <w:lang w:eastAsia="zh-CN"/>
          <w14:ligatures w14:val="none"/>
        </w:rPr>
      </w:pPr>
      <w:r w:rsidRPr="00285816">
        <w:rPr>
          <w:rFonts w:eastAsia="Times New Roman" w:cs="Times New Roman"/>
          <w:i/>
          <w:color w:val="000000" w:themeColor="text1"/>
          <w:kern w:val="0"/>
          <w:sz w:val="20"/>
          <w:szCs w:val="20"/>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D101B2" w:rsidRPr="00285816">
        <w:rPr>
          <w:rFonts w:eastAsia="Times New Roman" w:cs="Times New Roman"/>
          <w:i/>
          <w:color w:val="000000" w:themeColor="text1"/>
          <w:kern w:val="0"/>
          <w:sz w:val="20"/>
          <w:szCs w:val="20"/>
          <w:lang w:eastAsia="zh-CN"/>
          <w14:ligatures w14:val="none"/>
        </w:rPr>
        <w:t>)</w:t>
      </w:r>
    </w:p>
    <w:p w14:paraId="09E5B252" w14:textId="77777777" w:rsidR="00505EF3" w:rsidRPr="00285816" w:rsidRDefault="00505EF3" w:rsidP="00145341">
      <w:pPr>
        <w:ind w:right="-178"/>
        <w:rPr>
          <w:rFonts w:eastAsia="Times New Roman" w:cs="Times New Roman"/>
          <w:i/>
          <w:color w:val="000000" w:themeColor="text1"/>
          <w:kern w:val="0"/>
          <w:sz w:val="20"/>
          <w:szCs w:val="20"/>
          <w:lang w:eastAsia="zh-CN"/>
          <w14:ligatures w14:val="none"/>
        </w:rPr>
      </w:pPr>
    </w:p>
    <w:p w14:paraId="7A52D041" w14:textId="77777777" w:rsidR="002C0C64" w:rsidRPr="00285816" w:rsidRDefault="002C0C64" w:rsidP="002C0C64">
      <w:pPr>
        <w:rPr>
          <w:rFonts w:eastAsia="Times New Roman" w:cs="Times New Roman"/>
          <w:color w:val="000000" w:themeColor="text1"/>
          <w:kern w:val="0"/>
          <w:szCs w:val="20"/>
          <w:lang w:eastAsia="lt-LT"/>
          <w14:ligatures w14:val="none"/>
        </w:rPr>
      </w:pPr>
      <w:r w:rsidRPr="00285816">
        <w:rPr>
          <w:rFonts w:eastAsia="Times New Roman" w:cs="Times New Roman"/>
          <w:color w:val="000000" w:themeColor="text1"/>
          <w:kern w:val="0"/>
          <w:szCs w:val="20"/>
          <w:lang w:eastAsia="lt-LT"/>
          <w14:ligatures w14:val="none"/>
        </w:rPr>
        <w:t>VšĮ Plungės ligoninei</w:t>
      </w:r>
    </w:p>
    <w:p w14:paraId="524A788D" w14:textId="019633EE" w:rsidR="00505EF3" w:rsidRPr="00285816" w:rsidRDefault="00505EF3" w:rsidP="00505EF3">
      <w:pPr>
        <w:rPr>
          <w:rFonts w:eastAsia="Times New Roman" w:cs="Times New Roman"/>
          <w:color w:val="000000" w:themeColor="text1"/>
          <w:kern w:val="0"/>
          <w:szCs w:val="24"/>
          <w:lang w:eastAsia="zh-CN"/>
          <w14:ligatures w14:val="none"/>
        </w:rPr>
      </w:pPr>
    </w:p>
    <w:p w14:paraId="77A6AB9E" w14:textId="77777777" w:rsidR="00505EF3" w:rsidRPr="00285816" w:rsidRDefault="00505EF3" w:rsidP="00505EF3">
      <w:pPr>
        <w:jc w:val="center"/>
        <w:rPr>
          <w:rFonts w:eastAsia="Times New Roman" w:cs="Times New Roman"/>
          <w:b/>
          <w:color w:val="000000" w:themeColor="text1"/>
          <w:kern w:val="0"/>
          <w:szCs w:val="24"/>
          <w:lang w:eastAsia="lt-LT"/>
          <w14:ligatures w14:val="none"/>
        </w:rPr>
      </w:pPr>
      <w:r w:rsidRPr="00285816">
        <w:rPr>
          <w:rFonts w:eastAsia="Times New Roman" w:cs="Times New Roman"/>
          <w:b/>
          <w:color w:val="000000" w:themeColor="text1"/>
          <w:kern w:val="0"/>
          <w:szCs w:val="24"/>
          <w:lang w:eastAsia="lt-LT"/>
          <w14:ligatures w14:val="none"/>
        </w:rPr>
        <w:t>PASIŪLYMAS</w:t>
      </w:r>
    </w:p>
    <w:p w14:paraId="5012D2E5" w14:textId="202CE571" w:rsidR="00505EF3" w:rsidRPr="00285816" w:rsidRDefault="00505EF3" w:rsidP="002C0C64">
      <w:pPr>
        <w:jc w:val="center"/>
        <w:rPr>
          <w:rFonts w:eastAsia="Times New Roman" w:cs="Times New Roman"/>
          <w:b/>
          <w:color w:val="000000" w:themeColor="text1"/>
          <w:kern w:val="0"/>
          <w:szCs w:val="24"/>
          <w:lang w:eastAsia="lt-LT" w:bidi="lt-LT"/>
          <w14:ligatures w14:val="none"/>
        </w:rPr>
      </w:pPr>
      <w:r w:rsidRPr="00285816">
        <w:rPr>
          <w:rFonts w:eastAsia="Times New Roman" w:cs="Times New Roman"/>
          <w:b/>
          <w:color w:val="000000" w:themeColor="text1"/>
          <w:kern w:val="0"/>
          <w:szCs w:val="24"/>
          <w:lang w:eastAsia="lt-LT" w:bidi="lt-LT"/>
          <w14:ligatures w14:val="none"/>
        </w:rPr>
        <w:t xml:space="preserve">DĖL </w:t>
      </w:r>
      <w:r w:rsidR="00267AAF">
        <w:rPr>
          <w:rFonts w:eastAsia="Times New Roman" w:cs="Times New Roman"/>
          <w:b/>
          <w:bCs/>
          <w:color w:val="000000" w:themeColor="text1"/>
          <w:szCs w:val="24"/>
        </w:rPr>
        <w:t>KRAUJO KOMPONENTŲ</w:t>
      </w:r>
      <w:r w:rsidR="00FB4286" w:rsidRPr="00285816">
        <w:rPr>
          <w:rFonts w:cs="Times New Roman"/>
          <w:b/>
          <w:bCs/>
          <w:color w:val="000000" w:themeColor="text1"/>
        </w:rPr>
        <w:t xml:space="preserve"> </w:t>
      </w:r>
      <w:r w:rsidRPr="00285816">
        <w:rPr>
          <w:rFonts w:eastAsia="Times New Roman" w:cs="Times New Roman"/>
          <w:b/>
          <w:color w:val="000000" w:themeColor="text1"/>
          <w:kern w:val="0"/>
          <w:szCs w:val="24"/>
          <w:lang w:eastAsia="lt-LT" w:bidi="lt-LT"/>
          <w14:ligatures w14:val="none"/>
        </w:rPr>
        <w:t>PIRKIMO</w:t>
      </w:r>
    </w:p>
    <w:p w14:paraId="5EB0F613" w14:textId="77777777" w:rsidR="00D05BDA" w:rsidRPr="00285816" w:rsidRDefault="00D05BDA" w:rsidP="00505EF3">
      <w:pPr>
        <w:rPr>
          <w:rFonts w:eastAsia="Times New Roman" w:cs="Times New Roman"/>
          <w:b/>
          <w:color w:val="000000" w:themeColor="text1"/>
          <w:kern w:val="0"/>
          <w:szCs w:val="24"/>
          <w:lang w:eastAsia="lt-LT"/>
          <w14:ligatures w14:val="none"/>
        </w:rPr>
      </w:pPr>
    </w:p>
    <w:p w14:paraId="6DA88279" w14:textId="77777777" w:rsidR="00505EF3" w:rsidRPr="00285816" w:rsidRDefault="00505EF3" w:rsidP="00505EF3">
      <w:pPr>
        <w:jc w:val="center"/>
        <w:rPr>
          <w:rFonts w:eastAsia="Times New Roman" w:cs="Times New Roman"/>
          <w:color w:val="000000" w:themeColor="text1"/>
          <w:kern w:val="0"/>
          <w:szCs w:val="24"/>
          <w:lang w:eastAsia="lt-LT"/>
          <w14:ligatures w14:val="none"/>
        </w:rPr>
      </w:pPr>
      <w:r w:rsidRPr="00285816">
        <w:rPr>
          <w:rFonts w:eastAsia="Times New Roman" w:cs="Times New Roman"/>
          <w:color w:val="000000" w:themeColor="text1"/>
          <w:kern w:val="0"/>
          <w:szCs w:val="24"/>
          <w:lang w:eastAsia="lt-LT"/>
          <w14:ligatures w14:val="none"/>
        </w:rPr>
        <w:t>____________Nr.______</w:t>
      </w:r>
    </w:p>
    <w:p w14:paraId="74A245AE" w14:textId="67E304D4" w:rsidR="00505EF3" w:rsidRPr="00285816" w:rsidRDefault="00505EF3" w:rsidP="00505EF3">
      <w:pPr>
        <w:shd w:val="clear" w:color="auto" w:fill="FFFFFF"/>
        <w:rPr>
          <w:rFonts w:eastAsia="Times New Roman" w:cs="Times New Roman"/>
          <w:i/>
          <w:color w:val="000000" w:themeColor="text1"/>
          <w:kern w:val="0"/>
          <w:sz w:val="20"/>
          <w:szCs w:val="20"/>
          <w:lang w:eastAsia="lt-LT"/>
          <w14:ligatures w14:val="none"/>
        </w:rPr>
      </w:pPr>
      <w:r w:rsidRPr="00285816">
        <w:rPr>
          <w:rFonts w:eastAsia="Times New Roman" w:cs="Times New Roman"/>
          <w:i/>
          <w:color w:val="000000" w:themeColor="text1"/>
          <w:kern w:val="0"/>
          <w:sz w:val="20"/>
          <w:szCs w:val="20"/>
          <w:lang w:eastAsia="lt-LT"/>
          <w14:ligatures w14:val="none"/>
        </w:rPr>
        <w:t xml:space="preserve">                                                                               </w:t>
      </w:r>
      <w:r w:rsidR="00D101B2" w:rsidRPr="00285816">
        <w:rPr>
          <w:rFonts w:eastAsia="Times New Roman" w:cs="Times New Roman"/>
          <w:i/>
          <w:color w:val="000000" w:themeColor="text1"/>
          <w:kern w:val="0"/>
          <w:sz w:val="20"/>
          <w:szCs w:val="20"/>
          <w:lang w:eastAsia="lt-LT"/>
          <w14:ligatures w14:val="none"/>
        </w:rPr>
        <w:t xml:space="preserve">           </w:t>
      </w:r>
      <w:r w:rsidRPr="00285816">
        <w:rPr>
          <w:rFonts w:eastAsia="Times New Roman" w:cs="Times New Roman"/>
          <w:i/>
          <w:color w:val="000000" w:themeColor="text1"/>
          <w:kern w:val="0"/>
          <w:sz w:val="20"/>
          <w:szCs w:val="20"/>
          <w:lang w:eastAsia="lt-LT"/>
          <w14:ligatures w14:val="none"/>
        </w:rPr>
        <w:t>(Data)</w:t>
      </w:r>
    </w:p>
    <w:p w14:paraId="10580971" w14:textId="77777777" w:rsidR="00505EF3" w:rsidRPr="00285816" w:rsidRDefault="00505EF3" w:rsidP="00505EF3">
      <w:pPr>
        <w:shd w:val="clear" w:color="auto" w:fill="FFFFFF"/>
        <w:jc w:val="center"/>
        <w:rPr>
          <w:rFonts w:eastAsia="Times New Roman" w:cs="Times New Roman"/>
          <w:bCs/>
          <w:color w:val="000000" w:themeColor="text1"/>
          <w:kern w:val="0"/>
          <w:szCs w:val="24"/>
          <w:lang w:eastAsia="lt-LT"/>
          <w14:ligatures w14:val="none"/>
        </w:rPr>
      </w:pPr>
      <w:r w:rsidRPr="00285816">
        <w:rPr>
          <w:rFonts w:eastAsia="Times New Roman" w:cs="Times New Roman"/>
          <w:bCs/>
          <w:color w:val="000000" w:themeColor="text1"/>
          <w:kern w:val="0"/>
          <w:szCs w:val="24"/>
          <w:lang w:eastAsia="lt-LT"/>
          <w14:ligatures w14:val="none"/>
        </w:rPr>
        <w:t>_________________________</w:t>
      </w:r>
    </w:p>
    <w:p w14:paraId="1C6EF6D0" w14:textId="77777777" w:rsidR="00505EF3" w:rsidRPr="00285816" w:rsidRDefault="00505EF3" w:rsidP="00505EF3">
      <w:pPr>
        <w:shd w:val="clear" w:color="auto" w:fill="FFFFFF"/>
        <w:jc w:val="center"/>
        <w:rPr>
          <w:rFonts w:eastAsia="Times New Roman" w:cs="Times New Roman"/>
          <w:bCs/>
          <w:i/>
          <w:color w:val="000000" w:themeColor="text1"/>
          <w:kern w:val="0"/>
          <w:sz w:val="20"/>
          <w:szCs w:val="20"/>
          <w:lang w:eastAsia="lt-LT"/>
          <w14:ligatures w14:val="none"/>
        </w:rPr>
      </w:pPr>
      <w:r w:rsidRPr="00285816">
        <w:rPr>
          <w:rFonts w:eastAsia="Times New Roman" w:cs="Times New Roman"/>
          <w:bCs/>
          <w:i/>
          <w:color w:val="000000" w:themeColor="text1"/>
          <w:kern w:val="0"/>
          <w:sz w:val="20"/>
          <w:szCs w:val="20"/>
          <w:lang w:eastAsia="lt-LT"/>
          <w14:ligatures w14:val="none"/>
        </w:rPr>
        <w:t>(Sudarymo vieta)</w:t>
      </w:r>
    </w:p>
    <w:p w14:paraId="67FF5D55" w14:textId="77777777" w:rsidR="00505EF3" w:rsidRPr="00285816" w:rsidRDefault="00505EF3" w:rsidP="00505EF3">
      <w:pPr>
        <w:tabs>
          <w:tab w:val="right" w:leader="underscore" w:pos="8505"/>
        </w:tabs>
        <w:rPr>
          <w:rFonts w:eastAsia="Times New Roman" w:cs="Times New Roman"/>
          <w:b/>
          <w:color w:val="000000" w:themeColor="text1"/>
          <w:kern w:val="0"/>
          <w:szCs w:val="24"/>
          <w:lang w:eastAsia="lt-LT"/>
          <w14:ligatures w14:val="none"/>
        </w:rPr>
      </w:pPr>
    </w:p>
    <w:p w14:paraId="4AAC6291" w14:textId="77777777" w:rsidR="00505EF3" w:rsidRPr="00285816" w:rsidRDefault="00505EF3" w:rsidP="002C0C64">
      <w:pPr>
        <w:numPr>
          <w:ilvl w:val="0"/>
          <w:numId w:val="1"/>
        </w:numPr>
        <w:tabs>
          <w:tab w:val="left" w:pos="851"/>
        </w:tabs>
        <w:spacing w:after="120" w:line="276" w:lineRule="auto"/>
        <w:ind w:left="0" w:firstLine="567"/>
        <w:contextualSpacing/>
        <w:jc w:val="both"/>
        <w:rPr>
          <w:rFonts w:eastAsia="Times New Roman" w:cs="Times New Roman"/>
          <w:b/>
          <w:color w:val="000000" w:themeColor="text1"/>
          <w:szCs w:val="24"/>
        </w:rPr>
      </w:pPr>
      <w:r w:rsidRPr="00285816">
        <w:rPr>
          <w:rFonts w:eastAsia="Times New Roman" w:cs="Times New Roman"/>
          <w:b/>
          <w:color w:val="000000" w:themeColor="text1"/>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285816" w:rsidRPr="00285816" w14:paraId="784EC1E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E229A" w14:textId="77777777" w:rsidR="00505EF3" w:rsidRPr="00285816" w:rsidRDefault="00505EF3" w:rsidP="00505EF3">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A924431" w14:textId="77777777" w:rsidR="00505EF3" w:rsidRPr="00285816" w:rsidRDefault="00505EF3" w:rsidP="00505EF3">
            <w:pP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 xml:space="preserve">(Jeigu dalyvauja ūkio subjektų grupė, surašomi </w:t>
            </w:r>
            <w:r w:rsidRPr="00285816">
              <w:rPr>
                <w:rFonts w:eastAsia="Times New Roman" w:cs="Times New Roman"/>
                <w:b/>
                <w:i/>
                <w:color w:val="000000" w:themeColor="text1"/>
                <w:kern w:val="0"/>
                <w:sz w:val="22"/>
                <w:u w:val="single"/>
                <w:lang w:eastAsia="zh-CN"/>
                <w14:ligatures w14:val="none"/>
              </w:rPr>
              <w:t xml:space="preserve">visi </w:t>
            </w:r>
            <w:r w:rsidRPr="00285816">
              <w:rPr>
                <w:rFonts w:eastAsia="Times New Roman" w:cs="Times New Roman"/>
                <w:i/>
                <w:color w:val="000000" w:themeColor="text1"/>
                <w:kern w:val="0"/>
                <w:sz w:val="22"/>
                <w:lang w:eastAsia="zh-CN"/>
                <w14:ligatures w14:val="none"/>
              </w:rPr>
              <w:t>dalyvių pavadinimai)</w:t>
            </w:r>
          </w:p>
        </w:tc>
      </w:tr>
      <w:tr w:rsidR="00285816" w:rsidRPr="00285816" w14:paraId="241D46F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7173F1" w14:textId="2F21D3B9" w:rsidR="00505EF3" w:rsidRPr="00285816" w:rsidRDefault="00D101B2" w:rsidP="00505EF3">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Tiekėjo adresas</w:t>
            </w:r>
            <w:r w:rsidRPr="00285816">
              <w:rPr>
                <w:rFonts w:cs="Times New Roman"/>
                <w:color w:val="000000" w:themeColor="text1"/>
                <w:sz w:val="22"/>
              </w:rPr>
              <w:t>, telefono Nr., el. paštas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B79A0DF" w14:textId="77777777" w:rsidR="00505EF3" w:rsidRPr="00285816" w:rsidRDefault="00505EF3" w:rsidP="00505EF3">
            <w:pPr>
              <w:tabs>
                <w:tab w:val="left" w:pos="567"/>
              </w:tabs>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 xml:space="preserve">(Jeigu dalyvauja ūkio subjektų grupė, surašomi visi narių adresai) </w:t>
            </w:r>
          </w:p>
        </w:tc>
      </w:tr>
      <w:tr w:rsidR="00285816" w:rsidRPr="00285816" w14:paraId="5480012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37EFF9" w14:textId="77777777" w:rsidR="00505EF3" w:rsidRPr="00285816" w:rsidRDefault="00505EF3" w:rsidP="00505EF3">
            <w:pPr>
              <w:rPr>
                <w:rFonts w:eastAsia="Times New Roman" w:cs="Times New Roman"/>
                <w:color w:val="000000" w:themeColor="text1"/>
                <w:kern w:val="0"/>
                <w:sz w:val="22"/>
                <w:lang w:eastAsia="zh-CN"/>
                <w14:ligatures w14:val="none"/>
              </w:rPr>
            </w:pPr>
            <w:r w:rsidRPr="00285816">
              <w:rPr>
                <w:rFonts w:eastAsia="Calibri" w:cs="Times New Roman"/>
                <w:color w:val="000000" w:themeColor="text1"/>
                <w:kern w:val="0"/>
                <w:sz w:val="22"/>
                <w:lang w:eastAsia="zh-CN"/>
                <w14:ligatures w14:val="none"/>
              </w:rPr>
              <w:t>Asmens, pateikusio pasiūlymą vardas, pavardė, pareigos</w:t>
            </w:r>
            <w:r w:rsidRPr="00285816">
              <w:rPr>
                <w:rFonts w:eastAsia="Calibri" w:cs="Times New Roman"/>
                <w:color w:val="000000" w:themeColor="text1"/>
                <w:kern w:val="0"/>
                <w:sz w:val="22"/>
                <w:vertAlign w:val="superscript"/>
                <w:lang w:eastAsia="zh-CN"/>
                <w14:ligatures w14:val="none"/>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06FDDFD1" w14:textId="77777777" w:rsidR="00505EF3" w:rsidRPr="00285816" w:rsidRDefault="00505EF3" w:rsidP="00505EF3">
            <w:pPr>
              <w:tabs>
                <w:tab w:val="left" w:pos="567"/>
              </w:tabs>
              <w:ind w:left="34"/>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w:t>
            </w:r>
          </w:p>
        </w:tc>
      </w:tr>
      <w:tr w:rsidR="00285816" w:rsidRPr="00285816" w14:paraId="45DD321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9C592" w14:textId="77777777" w:rsidR="00505EF3" w:rsidRPr="00285816" w:rsidRDefault="00505EF3" w:rsidP="00505EF3">
            <w:pPr>
              <w:rPr>
                <w:rFonts w:eastAsia="Calibri"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ADD4642" w14:textId="77777777" w:rsidR="00505EF3" w:rsidRPr="00285816" w:rsidRDefault="00505EF3" w:rsidP="00505EF3">
            <w:pPr>
              <w:tabs>
                <w:tab w:val="left" w:pos="567"/>
              </w:tabs>
              <w:ind w:left="34"/>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w:t>
            </w:r>
          </w:p>
        </w:tc>
      </w:tr>
    </w:tbl>
    <w:p w14:paraId="51D837CF" w14:textId="77777777" w:rsidR="00505EF3" w:rsidRPr="00285816" w:rsidRDefault="00505EF3" w:rsidP="00505EF3">
      <w:pPr>
        <w:tabs>
          <w:tab w:val="right" w:leader="underscore" w:pos="8505"/>
        </w:tabs>
        <w:rPr>
          <w:rFonts w:eastAsia="Times New Roman" w:cs="Times New Roman"/>
          <w:b/>
          <w:color w:val="000000" w:themeColor="text1"/>
          <w:kern w:val="0"/>
          <w:szCs w:val="24"/>
          <w:lang w:eastAsia="lt-LT"/>
          <w14:ligatures w14:val="none"/>
        </w:rPr>
      </w:pPr>
    </w:p>
    <w:p w14:paraId="6EE1DFA8" w14:textId="77777777" w:rsidR="00505EF3" w:rsidRPr="00285816" w:rsidRDefault="00505EF3" w:rsidP="002C0C64">
      <w:pPr>
        <w:numPr>
          <w:ilvl w:val="0"/>
          <w:numId w:val="1"/>
        </w:numPr>
        <w:tabs>
          <w:tab w:val="left" w:pos="851"/>
        </w:tabs>
        <w:spacing w:after="120" w:line="276" w:lineRule="auto"/>
        <w:ind w:left="0" w:firstLine="567"/>
        <w:contextualSpacing/>
        <w:jc w:val="both"/>
        <w:rPr>
          <w:rFonts w:eastAsia="Times New Roman" w:cs="Times New Roman"/>
          <w:color w:val="000000" w:themeColor="text1"/>
          <w:szCs w:val="24"/>
        </w:rPr>
      </w:pPr>
      <w:r w:rsidRPr="00285816">
        <w:rPr>
          <w:rFonts w:eastAsia="Times New Roman" w:cs="Times New Roman"/>
          <w:b/>
          <w:color w:val="000000" w:themeColor="text1"/>
          <w:szCs w:val="24"/>
        </w:rPr>
        <w:t>Kartu su pasiūlymu pateikiami šie dokumentai</w:t>
      </w:r>
      <w:r w:rsidRPr="00285816">
        <w:rPr>
          <w:rFonts w:eastAsia="Times New Roman" w:cs="Times New Roman"/>
          <w:color w:val="000000" w:themeColor="text1"/>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285816" w:rsidRPr="00285816" w14:paraId="09BE125E" w14:textId="77777777" w:rsidTr="00D75CBD">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4E199A"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92699"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ECD47C"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Ar dokumente yra konfidenciali </w:t>
            </w:r>
            <w:r w:rsidRPr="00285816">
              <w:rPr>
                <w:rFonts w:eastAsia="Times New Roman" w:cs="Times New Roman"/>
                <w:color w:val="000000" w:themeColor="text1"/>
                <w:kern w:val="0"/>
                <w:sz w:val="22"/>
                <w:vertAlign w:val="superscript"/>
                <w:lang w:eastAsia="zh-CN"/>
                <w14:ligatures w14:val="none"/>
              </w:rPr>
              <w:footnoteReference w:id="2"/>
            </w:r>
            <w:r w:rsidRPr="00285816">
              <w:rPr>
                <w:rFonts w:eastAsia="Times New Roman" w:cs="Times New Roman"/>
                <w:color w:val="000000" w:themeColor="text1"/>
                <w:kern w:val="0"/>
                <w:sz w:val="22"/>
                <w:lang w:eastAsia="zh-CN"/>
                <w14:ligatures w14:val="none"/>
              </w:rPr>
              <w:t xml:space="preserve"> informacija</w:t>
            </w:r>
          </w:p>
          <w:p w14:paraId="188AACE0" w14:textId="0459D85C" w:rsidR="00D101B2" w:rsidRPr="00285816" w:rsidRDefault="00D101B2" w:rsidP="00505EF3">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 w:val="22"/>
              </w:rPr>
              <w:t>(</w:t>
            </w:r>
            <w:r w:rsidRPr="00285816">
              <w:rPr>
                <w:rFonts w:cs="Times New Roman"/>
                <w:i/>
                <w:color w:val="000000" w:themeColor="text1"/>
                <w:sz w:val="22"/>
              </w:rPr>
              <w:t>Taip</w:t>
            </w:r>
            <w:r w:rsidRPr="00285816">
              <w:rPr>
                <w:rFonts w:cs="Times New Roman"/>
                <w:color w:val="000000" w:themeColor="text1"/>
                <w:sz w:val="22"/>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1B16D96E"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A01272"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Lapų</w:t>
            </w:r>
          </w:p>
          <w:p w14:paraId="55F0962D"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skaičius</w:t>
            </w:r>
          </w:p>
        </w:tc>
      </w:tr>
      <w:tr w:rsidR="00285816" w:rsidRPr="00285816" w14:paraId="5337EB0E" w14:textId="77777777" w:rsidTr="00D75CBD">
        <w:trPr>
          <w:trHeight w:val="265"/>
        </w:trPr>
        <w:tc>
          <w:tcPr>
            <w:tcW w:w="409" w:type="pct"/>
            <w:tcBorders>
              <w:top w:val="single" w:sz="4" w:space="0" w:color="auto"/>
              <w:left w:val="single" w:sz="4" w:space="0" w:color="auto"/>
              <w:bottom w:val="single" w:sz="4" w:space="0" w:color="auto"/>
              <w:right w:val="single" w:sz="4" w:space="0" w:color="auto"/>
            </w:tcBorders>
            <w:vAlign w:val="center"/>
            <w:hideMark/>
          </w:tcPr>
          <w:p w14:paraId="5BD367B4" w14:textId="6E1C8D08" w:rsidR="00901106" w:rsidRPr="00285816" w:rsidRDefault="00901106" w:rsidP="00901106">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1.</w:t>
            </w:r>
          </w:p>
        </w:tc>
        <w:tc>
          <w:tcPr>
            <w:tcW w:w="1568" w:type="pct"/>
            <w:tcBorders>
              <w:top w:val="single" w:sz="4" w:space="0" w:color="auto"/>
              <w:left w:val="single" w:sz="4" w:space="0" w:color="auto"/>
              <w:bottom w:val="single" w:sz="4" w:space="0" w:color="auto"/>
              <w:right w:val="single" w:sz="4" w:space="0" w:color="auto"/>
            </w:tcBorders>
          </w:tcPr>
          <w:p w14:paraId="583E5023" w14:textId="763BC214" w:rsidR="00901106" w:rsidRPr="0038221F" w:rsidRDefault="00901106" w:rsidP="00901106">
            <w:pPr>
              <w:rPr>
                <w:rFonts w:eastAsia="Times New Roman" w:cs="Times New Roman"/>
                <w:color w:val="000000" w:themeColor="text1"/>
                <w:kern w:val="0"/>
                <w:sz w:val="22"/>
                <w:lang w:eastAsia="zh-CN"/>
                <w14:ligatures w14:val="none"/>
              </w:rPr>
            </w:pPr>
            <w:r w:rsidRPr="0038221F">
              <w:rPr>
                <w:rFonts w:cs="Times New Roman"/>
                <w:color w:val="000000" w:themeColor="text1"/>
                <w:sz w:val="22"/>
              </w:rPr>
              <w:t>EBVPD</w:t>
            </w:r>
          </w:p>
        </w:tc>
        <w:tc>
          <w:tcPr>
            <w:tcW w:w="1170" w:type="pct"/>
            <w:tcBorders>
              <w:top w:val="single" w:sz="4" w:space="0" w:color="auto"/>
              <w:left w:val="single" w:sz="4" w:space="0" w:color="auto"/>
              <w:bottom w:val="single" w:sz="4" w:space="0" w:color="auto"/>
              <w:right w:val="single" w:sz="4" w:space="0" w:color="auto"/>
            </w:tcBorders>
            <w:hideMark/>
          </w:tcPr>
          <w:p w14:paraId="69953032" w14:textId="068B6A50"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Cs w:val="24"/>
              </w:rPr>
              <w:t>Ne</w:t>
            </w:r>
          </w:p>
        </w:tc>
        <w:tc>
          <w:tcPr>
            <w:tcW w:w="1143" w:type="pct"/>
            <w:tcBorders>
              <w:top w:val="single" w:sz="4" w:space="0" w:color="auto"/>
              <w:left w:val="single" w:sz="4" w:space="0" w:color="auto"/>
              <w:bottom w:val="single" w:sz="4" w:space="0" w:color="auto"/>
              <w:right w:val="single" w:sz="4" w:space="0" w:color="auto"/>
            </w:tcBorders>
          </w:tcPr>
          <w:p w14:paraId="1B66D412" w14:textId="77777777" w:rsidR="00901106" w:rsidRPr="00285816" w:rsidRDefault="00901106"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52E26B36" w14:textId="77777777"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w:t>
            </w:r>
          </w:p>
        </w:tc>
      </w:tr>
      <w:tr w:rsidR="00285816" w:rsidRPr="00285816" w14:paraId="5C3AAA52"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3415C44" w14:textId="585B666A" w:rsidR="00901106" w:rsidRPr="00285816" w:rsidRDefault="00901106" w:rsidP="00901106">
            <w:pPr>
              <w:contextualSpacing/>
              <w:rPr>
                <w:rFonts w:eastAsia="Times New Roman" w:cs="Times New Roman"/>
                <w:color w:val="000000" w:themeColor="text1"/>
                <w:sz w:val="22"/>
              </w:rPr>
            </w:pPr>
            <w:r w:rsidRPr="00285816">
              <w:rPr>
                <w:rFonts w:eastAsia="Times New Roman" w:cs="Times New Roman"/>
                <w:color w:val="000000" w:themeColor="text1"/>
                <w:sz w:val="22"/>
              </w:rPr>
              <w:t>2.</w:t>
            </w:r>
          </w:p>
        </w:tc>
        <w:tc>
          <w:tcPr>
            <w:tcW w:w="1568" w:type="pct"/>
            <w:tcBorders>
              <w:top w:val="single" w:sz="4" w:space="0" w:color="auto"/>
              <w:left w:val="single" w:sz="4" w:space="0" w:color="auto"/>
              <w:bottom w:val="single" w:sz="4" w:space="0" w:color="auto"/>
              <w:right w:val="single" w:sz="4" w:space="0" w:color="auto"/>
            </w:tcBorders>
            <w:hideMark/>
          </w:tcPr>
          <w:p w14:paraId="1D7D70ED" w14:textId="25E1400A" w:rsidR="00901106" w:rsidRPr="0038221F" w:rsidRDefault="00435EF7" w:rsidP="00901106">
            <w:pPr>
              <w:rPr>
                <w:rFonts w:eastAsia="Times New Roman" w:cs="Times New Roman"/>
                <w:color w:val="000000" w:themeColor="text1"/>
                <w:kern w:val="0"/>
                <w:sz w:val="22"/>
                <w:lang w:eastAsia="zh-CN"/>
                <w14:ligatures w14:val="none"/>
              </w:rPr>
            </w:pPr>
            <w:r w:rsidRPr="0038221F">
              <w:rPr>
                <w:rFonts w:eastAsia="Times New Roman" w:cs="Times New Roman"/>
                <w:color w:val="000000" w:themeColor="text1"/>
                <w:kern w:val="0"/>
                <w:sz w:val="22"/>
                <w:lang w:eastAsia="zh-CN"/>
                <w14:ligatures w14:val="none"/>
              </w:rPr>
              <w:t>Techninė specifikacija</w:t>
            </w:r>
          </w:p>
        </w:tc>
        <w:tc>
          <w:tcPr>
            <w:tcW w:w="1170" w:type="pct"/>
            <w:tcBorders>
              <w:top w:val="single" w:sz="4" w:space="0" w:color="auto"/>
              <w:left w:val="single" w:sz="4" w:space="0" w:color="auto"/>
              <w:bottom w:val="single" w:sz="4" w:space="0" w:color="auto"/>
              <w:right w:val="single" w:sz="4" w:space="0" w:color="auto"/>
            </w:tcBorders>
            <w:hideMark/>
          </w:tcPr>
          <w:p w14:paraId="7061EDDD" w14:textId="414B4853"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Cs w:val="24"/>
              </w:rPr>
              <w:t>Taip/Ne</w:t>
            </w:r>
          </w:p>
        </w:tc>
        <w:tc>
          <w:tcPr>
            <w:tcW w:w="1143" w:type="pct"/>
            <w:tcBorders>
              <w:top w:val="single" w:sz="4" w:space="0" w:color="auto"/>
              <w:left w:val="single" w:sz="4" w:space="0" w:color="auto"/>
              <w:bottom w:val="single" w:sz="4" w:space="0" w:color="auto"/>
              <w:right w:val="single" w:sz="4" w:space="0" w:color="auto"/>
            </w:tcBorders>
          </w:tcPr>
          <w:p w14:paraId="77EF3935" w14:textId="77777777" w:rsidR="00901106" w:rsidRPr="00285816" w:rsidRDefault="00901106"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2F72A542" w14:textId="77777777"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w:t>
            </w:r>
          </w:p>
        </w:tc>
      </w:tr>
      <w:tr w:rsidR="00285816" w:rsidRPr="00285816" w14:paraId="142C6F04"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20BDE92" w14:textId="677483CF" w:rsidR="00641AAC" w:rsidRPr="00285816" w:rsidRDefault="00435EF7" w:rsidP="00901106">
            <w:pPr>
              <w:contextualSpacing/>
              <w:rPr>
                <w:rFonts w:eastAsia="Times New Roman" w:cs="Times New Roman"/>
                <w:color w:val="000000" w:themeColor="text1"/>
                <w:sz w:val="22"/>
              </w:rPr>
            </w:pPr>
            <w:r>
              <w:rPr>
                <w:rFonts w:eastAsia="Times New Roman" w:cs="Times New Roman"/>
                <w:color w:val="000000" w:themeColor="text1"/>
                <w:sz w:val="22"/>
              </w:rPr>
              <w:t>3.</w:t>
            </w:r>
          </w:p>
        </w:tc>
        <w:tc>
          <w:tcPr>
            <w:tcW w:w="1568" w:type="pct"/>
            <w:tcBorders>
              <w:top w:val="single" w:sz="4" w:space="0" w:color="auto"/>
              <w:left w:val="single" w:sz="4" w:space="0" w:color="auto"/>
              <w:bottom w:val="single" w:sz="4" w:space="0" w:color="auto"/>
              <w:right w:val="single" w:sz="4" w:space="0" w:color="auto"/>
            </w:tcBorders>
          </w:tcPr>
          <w:p w14:paraId="3C665916" w14:textId="63E3C040" w:rsidR="00641AAC" w:rsidRPr="0038221F" w:rsidRDefault="00435EF7" w:rsidP="00901106">
            <w:pPr>
              <w:rPr>
                <w:rFonts w:eastAsia="Times New Roman" w:cs="Times New Roman"/>
                <w:color w:val="000000" w:themeColor="text1"/>
                <w:kern w:val="0"/>
                <w:sz w:val="22"/>
                <w:lang w:eastAsia="zh-CN"/>
                <w14:ligatures w14:val="none"/>
              </w:rPr>
            </w:pPr>
            <w:r w:rsidRPr="0038221F">
              <w:rPr>
                <w:rFonts w:eastAsia="Times New Roman" w:cs="Times New Roman"/>
                <w:kern w:val="0"/>
                <w:sz w:val="22"/>
                <w:lang w:eastAsia="x-none"/>
                <w14:ligatures w14:val="none"/>
              </w:rPr>
              <w:t xml:space="preserve">Tiekėjo deklaracija </w:t>
            </w:r>
            <w:r w:rsidRPr="0038221F">
              <w:rPr>
                <w:rFonts w:eastAsia="Calibri" w:cs="Times New Roman"/>
                <w:kern w:val="0"/>
                <w:sz w:val="22"/>
                <w14:ligatures w14:val="none"/>
              </w:rPr>
              <w:t xml:space="preserve">dėl Tarybos reglamente </w:t>
            </w:r>
            <w:r w:rsidRPr="0038221F">
              <w:rPr>
                <w:rFonts w:eastAsia="Calibri" w:cs="Times New Roman"/>
                <w:bCs/>
                <w:kern w:val="0"/>
                <w:sz w:val="22"/>
                <w:shd w:val="clear" w:color="auto" w:fill="FFFFFF"/>
                <w14:ligatures w14:val="none"/>
              </w:rPr>
              <w:t>(ES) 2022/576</w:t>
            </w:r>
            <w:r w:rsidRPr="0038221F">
              <w:rPr>
                <w:rFonts w:eastAsia="Calibri" w:cs="Times New Roman"/>
                <w:kern w:val="0"/>
                <w:sz w:val="22"/>
                <w14:ligatures w14:val="none"/>
              </w:rPr>
              <w:t xml:space="preserve"> nustatytų sąlygų nebuvimo</w:t>
            </w:r>
          </w:p>
        </w:tc>
        <w:tc>
          <w:tcPr>
            <w:tcW w:w="1170" w:type="pct"/>
            <w:tcBorders>
              <w:top w:val="single" w:sz="4" w:space="0" w:color="auto"/>
              <w:left w:val="single" w:sz="4" w:space="0" w:color="auto"/>
              <w:bottom w:val="single" w:sz="4" w:space="0" w:color="auto"/>
              <w:right w:val="single" w:sz="4" w:space="0" w:color="auto"/>
            </w:tcBorders>
          </w:tcPr>
          <w:p w14:paraId="3D7476DC" w14:textId="4CBB8EFE" w:rsidR="00641AAC" w:rsidRPr="00285816" w:rsidRDefault="00435EF7" w:rsidP="00901106">
            <w:pPr>
              <w:jc w:val="center"/>
              <w:rPr>
                <w:rFonts w:cs="Times New Roman"/>
                <w:color w:val="000000" w:themeColor="text1"/>
                <w:szCs w:val="24"/>
              </w:rPr>
            </w:pPr>
            <w:r w:rsidRPr="00285816">
              <w:rPr>
                <w:rFonts w:cs="Times New Roman"/>
                <w:color w:val="000000" w:themeColor="text1"/>
                <w:szCs w:val="24"/>
              </w:rPr>
              <w:t>Taip/Ne</w:t>
            </w:r>
          </w:p>
        </w:tc>
        <w:tc>
          <w:tcPr>
            <w:tcW w:w="1143" w:type="pct"/>
            <w:tcBorders>
              <w:top w:val="single" w:sz="4" w:space="0" w:color="auto"/>
              <w:left w:val="single" w:sz="4" w:space="0" w:color="auto"/>
              <w:bottom w:val="single" w:sz="4" w:space="0" w:color="auto"/>
              <w:right w:val="single" w:sz="4" w:space="0" w:color="auto"/>
            </w:tcBorders>
          </w:tcPr>
          <w:p w14:paraId="3800B5E8"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0E4F52E9"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r w:rsidR="00285816" w:rsidRPr="00285816" w14:paraId="3DAF7A18"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7171B919"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32D6D916"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7752F522"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449318E1"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5A2E4F92"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r w:rsidR="00641AAC" w:rsidRPr="00285816" w14:paraId="5446BF23"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14C8FCC"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11353DD5"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4291DB1D"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708FACFE"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52EC74B9"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bl>
    <w:p w14:paraId="51A4E15B" w14:textId="77777777" w:rsidR="00505EF3" w:rsidRPr="00285816" w:rsidRDefault="00505EF3" w:rsidP="00505EF3">
      <w:pPr>
        <w:ind w:firstLine="567"/>
        <w:contextualSpacing/>
        <w:jc w:val="both"/>
        <w:rPr>
          <w:rFonts w:eastAsia="Times New Roman" w:cs="Times New Roman"/>
          <w:b/>
          <w:bCs/>
          <w:i/>
          <w:color w:val="000000" w:themeColor="text1"/>
          <w:szCs w:val="24"/>
        </w:rPr>
      </w:pPr>
    </w:p>
    <w:p w14:paraId="3D664A88" w14:textId="08007943" w:rsidR="00505EF3" w:rsidRPr="00285816" w:rsidRDefault="00505EF3" w:rsidP="00505EF3">
      <w:pPr>
        <w:ind w:firstLine="567"/>
        <w:contextualSpacing/>
        <w:jc w:val="both"/>
        <w:rPr>
          <w:rFonts w:eastAsia="Times New Roman" w:cs="Times New Roman"/>
          <w:b/>
          <w:bCs/>
          <w:color w:val="000000" w:themeColor="text1"/>
          <w:szCs w:val="24"/>
        </w:rPr>
      </w:pPr>
      <w:r w:rsidRPr="00285816">
        <w:rPr>
          <w:rFonts w:eastAsia="Times New Roman" w:cs="Times New Roman"/>
          <w:b/>
          <w:bCs/>
          <w:i/>
          <w:color w:val="000000" w:themeColor="text1"/>
          <w:szCs w:val="24"/>
        </w:rPr>
        <w:t>Tiekėjui žinoma, kad pripažinus pasiūlymą nugalėtoju ir sudarius sutartį jo pasiūlymas ir pasirašyta sutartis bus paviešinta Viešųjų pirkimų įstatymo nustatyta tvarka.</w:t>
      </w:r>
      <w:r w:rsidR="00D911FB" w:rsidRPr="00285816">
        <w:rPr>
          <w:rFonts w:eastAsia="Times New Roman" w:cs="Times New Roman"/>
          <w:b/>
          <w:bCs/>
          <w:i/>
          <w:color w:val="000000" w:themeColor="text1"/>
          <w:szCs w:val="24"/>
        </w:rPr>
        <w:t xml:space="preserve"> </w:t>
      </w:r>
      <w:r w:rsidR="00D911FB" w:rsidRPr="00285816">
        <w:rPr>
          <w:b/>
          <w:bCs/>
          <w:i/>
          <w:color w:val="000000" w:themeColor="text1"/>
        </w:rPr>
        <w:t>Jei dalyvis šios lentelės neužpildo ir (ar) failo (bylos) pavadinime nenurodo „konfidencialu“, perkančioji organizacija laiko, kad jo pateiktame pasiūlyme nėra konfidencialios informacijos.</w:t>
      </w:r>
    </w:p>
    <w:p w14:paraId="4C519B74" w14:textId="77777777" w:rsidR="006C30D1" w:rsidRPr="00285816" w:rsidRDefault="006C30D1" w:rsidP="00505EF3">
      <w:pPr>
        <w:ind w:firstLine="567"/>
        <w:contextualSpacing/>
        <w:jc w:val="both"/>
        <w:rPr>
          <w:rFonts w:eastAsia="Times New Roman" w:cs="Times New Roman"/>
          <w:bCs/>
          <w:color w:val="000000" w:themeColor="text1"/>
          <w:szCs w:val="24"/>
        </w:rPr>
      </w:pPr>
    </w:p>
    <w:p w14:paraId="18462185" w14:textId="2254DF9D" w:rsidR="00505EF3" w:rsidRPr="00285816" w:rsidRDefault="00505EF3" w:rsidP="00505EF3">
      <w:pPr>
        <w:numPr>
          <w:ilvl w:val="0"/>
          <w:numId w:val="1"/>
        </w:numPr>
        <w:spacing w:after="120" w:line="276" w:lineRule="auto"/>
        <w:ind w:left="782" w:hanging="357"/>
        <w:contextualSpacing/>
        <w:jc w:val="both"/>
        <w:rPr>
          <w:rFonts w:eastAsia="Times New Roman" w:cs="Times New Roman"/>
          <w:bCs/>
          <w:color w:val="000000" w:themeColor="text1"/>
          <w:szCs w:val="24"/>
        </w:rPr>
      </w:pPr>
      <w:r w:rsidRPr="00285816">
        <w:rPr>
          <w:rFonts w:eastAsia="Times New Roman" w:cs="Times New Roman"/>
          <w:b/>
          <w:bCs/>
          <w:color w:val="000000" w:themeColor="text1"/>
          <w:szCs w:val="24"/>
        </w:rPr>
        <w:lastRenderedPageBreak/>
        <w:t xml:space="preserve">Informacija apie </w:t>
      </w:r>
      <w:r w:rsidR="00D911FB" w:rsidRPr="00285816">
        <w:rPr>
          <w:b/>
          <w:bCs/>
          <w:color w:val="000000" w:themeColor="text1"/>
        </w:rPr>
        <w:t xml:space="preserve">ūkio subjektus ir </w:t>
      </w:r>
      <w:r w:rsidR="004E5038" w:rsidRPr="00285816">
        <w:rPr>
          <w:rFonts w:eastAsia="Times New Roman" w:cs="Times New Roman"/>
          <w:b/>
          <w:bCs/>
          <w:color w:val="000000" w:themeColor="text1"/>
          <w:szCs w:val="24"/>
        </w:rPr>
        <w:t>subtiekėj</w:t>
      </w:r>
      <w:r w:rsidRPr="00285816">
        <w:rPr>
          <w:rFonts w:eastAsia="Times New Roman" w:cs="Times New Roman"/>
          <w:b/>
          <w:bCs/>
          <w:color w:val="000000" w:themeColor="text1"/>
          <w:szCs w:val="24"/>
        </w:rPr>
        <w:t>us</w:t>
      </w:r>
      <w:r w:rsidRPr="00285816">
        <w:rPr>
          <w:rFonts w:eastAsia="Times New Roman" w:cs="Times New Roman"/>
          <w:b/>
          <w:color w:val="000000" w:themeColor="text1"/>
          <w:szCs w:val="24"/>
          <w:vertAlign w:val="superscript"/>
        </w:rPr>
        <w:footnoteReference w:id="3"/>
      </w:r>
      <w:r w:rsidRPr="00285816">
        <w:rPr>
          <w:rFonts w:eastAsia="Times New Roman" w:cs="Times New Roman"/>
          <w:bCs/>
          <w:color w:val="000000" w:themeColor="text1"/>
          <w:szCs w:val="24"/>
        </w:rPr>
        <w:t>:</w:t>
      </w:r>
    </w:p>
    <w:tbl>
      <w:tblPr>
        <w:tblStyle w:val="Lentelstinklelis"/>
        <w:tblW w:w="0" w:type="auto"/>
        <w:tblLook w:val="04A0" w:firstRow="1" w:lastRow="0" w:firstColumn="1" w:lastColumn="0" w:noHBand="0" w:noVBand="1"/>
      </w:tblPr>
      <w:tblGrid>
        <w:gridCol w:w="669"/>
        <w:gridCol w:w="2367"/>
        <w:gridCol w:w="3173"/>
        <w:gridCol w:w="2067"/>
        <w:gridCol w:w="1352"/>
      </w:tblGrid>
      <w:tr w:rsidR="00285816" w:rsidRPr="00285816" w14:paraId="525631FF" w14:textId="77777777" w:rsidTr="00A80332">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580A430"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Eil. Nr.</w:t>
            </w:r>
          </w:p>
        </w:tc>
        <w:tc>
          <w:tcPr>
            <w:tcW w:w="2367" w:type="dxa"/>
            <w:vMerge w:val="restart"/>
            <w:tcBorders>
              <w:top w:val="single" w:sz="4" w:space="0" w:color="auto"/>
              <w:left w:val="single" w:sz="4" w:space="0" w:color="auto"/>
              <w:bottom w:val="single" w:sz="4" w:space="0" w:color="auto"/>
              <w:right w:val="single" w:sz="4" w:space="0" w:color="auto"/>
            </w:tcBorders>
            <w:vAlign w:val="center"/>
            <w:hideMark/>
          </w:tcPr>
          <w:p w14:paraId="43279A1B" w14:textId="006780E3" w:rsidR="00505EF3" w:rsidRPr="00285816" w:rsidRDefault="00AF7260" w:rsidP="00505EF3">
            <w:pPr>
              <w:jc w:val="center"/>
              <w:rPr>
                <w:color w:val="000000" w:themeColor="text1"/>
                <w:sz w:val="22"/>
                <w:szCs w:val="22"/>
                <w:lang w:eastAsia="lt-LT"/>
              </w:rPr>
            </w:pPr>
            <w:r w:rsidRPr="00285816">
              <w:rPr>
                <w:color w:val="000000" w:themeColor="text1"/>
                <w:sz w:val="22"/>
                <w:szCs w:val="22"/>
                <w:lang w:eastAsia="lt-LT"/>
              </w:rPr>
              <w:t>P</w:t>
            </w:r>
            <w:r w:rsidR="00505EF3" w:rsidRPr="00285816">
              <w:rPr>
                <w:color w:val="000000" w:themeColor="text1"/>
                <w:sz w:val="22"/>
                <w:szCs w:val="22"/>
                <w:lang w:eastAsia="lt-LT"/>
              </w:rPr>
              <w:t>avadinimas, kodas ir adresas</w:t>
            </w:r>
          </w:p>
        </w:tc>
        <w:tc>
          <w:tcPr>
            <w:tcW w:w="3173" w:type="dxa"/>
            <w:vMerge w:val="restart"/>
            <w:tcBorders>
              <w:top w:val="single" w:sz="4" w:space="0" w:color="auto"/>
              <w:left w:val="single" w:sz="4" w:space="0" w:color="auto"/>
              <w:bottom w:val="single" w:sz="4" w:space="0" w:color="auto"/>
              <w:right w:val="single" w:sz="4" w:space="0" w:color="auto"/>
            </w:tcBorders>
            <w:vAlign w:val="center"/>
            <w:hideMark/>
          </w:tcPr>
          <w:p w14:paraId="614FE163" w14:textId="58F10EF5" w:rsidR="00505EF3" w:rsidRPr="00285816" w:rsidRDefault="00AF7260" w:rsidP="008E4564">
            <w:pPr>
              <w:jc w:val="center"/>
              <w:rPr>
                <w:color w:val="000000" w:themeColor="text1"/>
                <w:sz w:val="22"/>
                <w:szCs w:val="22"/>
                <w:lang w:eastAsia="lt-LT"/>
              </w:rPr>
            </w:pPr>
            <w:r w:rsidRPr="00285816">
              <w:rPr>
                <w:color w:val="000000" w:themeColor="text1"/>
                <w:sz w:val="22"/>
                <w:szCs w:val="22"/>
                <w:lang w:eastAsia="lt-LT"/>
              </w:rPr>
              <w:t>Numatom</w:t>
            </w:r>
            <w:r w:rsidR="008E4564" w:rsidRPr="00285816">
              <w:rPr>
                <w:color w:val="000000" w:themeColor="text1"/>
                <w:sz w:val="22"/>
                <w:szCs w:val="22"/>
                <w:lang w:eastAsia="lt-LT"/>
              </w:rPr>
              <w:t>a pirkti prekė</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0867C2A"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Pirkimo sutarties dalis pasiūlymo kainoje, kuriai ketinama pasitelkti subtiekėjus</w:t>
            </w:r>
          </w:p>
        </w:tc>
      </w:tr>
      <w:tr w:rsidR="00285816" w:rsidRPr="00285816" w14:paraId="7118258A" w14:textId="77777777" w:rsidTr="00A80332">
        <w:tc>
          <w:tcPr>
            <w:tcW w:w="0" w:type="auto"/>
            <w:vMerge/>
            <w:tcBorders>
              <w:top w:val="single" w:sz="4" w:space="0" w:color="auto"/>
              <w:left w:val="single" w:sz="4" w:space="0" w:color="auto"/>
              <w:bottom w:val="single" w:sz="4" w:space="0" w:color="auto"/>
              <w:right w:val="single" w:sz="4" w:space="0" w:color="auto"/>
            </w:tcBorders>
            <w:vAlign w:val="center"/>
            <w:hideMark/>
          </w:tcPr>
          <w:p w14:paraId="4FC8DC34" w14:textId="77777777" w:rsidR="00505EF3" w:rsidRPr="00285816" w:rsidRDefault="00505EF3" w:rsidP="00505EF3">
            <w:pPr>
              <w:rPr>
                <w:color w:val="000000" w:themeColor="text1"/>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48530" w14:textId="77777777" w:rsidR="00505EF3" w:rsidRPr="00285816" w:rsidRDefault="00505EF3" w:rsidP="00505EF3">
            <w:pPr>
              <w:rPr>
                <w:color w:val="000000" w:themeColor="text1"/>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7B86" w14:textId="77777777" w:rsidR="00505EF3" w:rsidRPr="00285816" w:rsidRDefault="00505EF3" w:rsidP="00505EF3">
            <w:pPr>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5D9D8B89"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FFEE806"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Proc.</w:t>
            </w:r>
          </w:p>
        </w:tc>
      </w:tr>
      <w:tr w:rsidR="00285816" w:rsidRPr="00285816" w14:paraId="2CBB62AB" w14:textId="77777777" w:rsidTr="00A80332">
        <w:tc>
          <w:tcPr>
            <w:tcW w:w="9628" w:type="dxa"/>
            <w:gridSpan w:val="5"/>
            <w:tcBorders>
              <w:top w:val="single" w:sz="4" w:space="0" w:color="auto"/>
              <w:left w:val="single" w:sz="4" w:space="0" w:color="auto"/>
              <w:bottom w:val="single" w:sz="4" w:space="0" w:color="auto"/>
              <w:right w:val="single" w:sz="4" w:space="0" w:color="auto"/>
            </w:tcBorders>
            <w:hideMark/>
          </w:tcPr>
          <w:p w14:paraId="4665069C" w14:textId="3A5EEFE9" w:rsidR="00505EF3" w:rsidRPr="00285816" w:rsidRDefault="008E4564" w:rsidP="00505EF3">
            <w:pPr>
              <w:jc w:val="center"/>
              <w:rPr>
                <w:color w:val="000000" w:themeColor="text1"/>
                <w:sz w:val="22"/>
                <w:szCs w:val="22"/>
                <w:lang w:eastAsia="lt-LT"/>
              </w:rPr>
            </w:pPr>
            <w:r w:rsidRPr="00285816">
              <w:rPr>
                <w:color w:val="000000" w:themeColor="text1"/>
                <w:sz w:val="22"/>
                <w:szCs w:val="22"/>
                <w:lang w:eastAsia="lt-LT"/>
              </w:rPr>
              <w:t>Ū</w:t>
            </w:r>
            <w:r w:rsidR="00505EF3" w:rsidRPr="00285816">
              <w:rPr>
                <w:color w:val="000000" w:themeColor="text1"/>
                <w:sz w:val="22"/>
                <w:szCs w:val="22"/>
                <w:lang w:eastAsia="lt-LT"/>
              </w:rPr>
              <w:t xml:space="preserve">kio subjektai, kurių pajėgumais remiamasi įrodinėjant kvalifikacijos atitiktį </w:t>
            </w:r>
            <w:r w:rsidR="00505EF3" w:rsidRPr="00285816">
              <w:rPr>
                <w:b/>
                <w:color w:val="000000" w:themeColor="text1"/>
                <w:sz w:val="22"/>
                <w:szCs w:val="22"/>
                <w:vertAlign w:val="superscript"/>
                <w:lang w:eastAsia="lt-LT"/>
              </w:rPr>
              <w:footnoteReference w:id="4"/>
            </w:r>
          </w:p>
        </w:tc>
      </w:tr>
      <w:tr w:rsidR="00285816" w:rsidRPr="00285816" w14:paraId="7EC720FD" w14:textId="77777777" w:rsidTr="00A80332">
        <w:tc>
          <w:tcPr>
            <w:tcW w:w="669" w:type="dxa"/>
          </w:tcPr>
          <w:p w14:paraId="2BC5055A" w14:textId="235B037C" w:rsidR="00A80332" w:rsidRPr="00285816" w:rsidRDefault="00A80332" w:rsidP="00A80332">
            <w:pPr>
              <w:jc w:val="both"/>
              <w:rPr>
                <w:color w:val="000000" w:themeColor="text1"/>
                <w:sz w:val="22"/>
                <w:szCs w:val="22"/>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406B0F42"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6352E57"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213FB7DE"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247D8795" w14:textId="77777777" w:rsidR="00A80332" w:rsidRPr="00285816" w:rsidRDefault="00A80332" w:rsidP="00A80332">
            <w:pPr>
              <w:jc w:val="both"/>
              <w:rPr>
                <w:color w:val="000000" w:themeColor="text1"/>
                <w:sz w:val="22"/>
                <w:szCs w:val="22"/>
                <w:lang w:eastAsia="lt-LT"/>
              </w:rPr>
            </w:pPr>
          </w:p>
        </w:tc>
      </w:tr>
      <w:tr w:rsidR="00285816" w:rsidRPr="00285816" w14:paraId="3447698F" w14:textId="77777777" w:rsidTr="00A80332">
        <w:tc>
          <w:tcPr>
            <w:tcW w:w="669" w:type="dxa"/>
          </w:tcPr>
          <w:p w14:paraId="38497D27" w14:textId="75A1666A" w:rsidR="00A80332" w:rsidRPr="00285816" w:rsidRDefault="00A80332" w:rsidP="00A80332">
            <w:pPr>
              <w:jc w:val="both"/>
              <w:rPr>
                <w:color w:val="000000" w:themeColor="text1"/>
                <w:sz w:val="22"/>
                <w:szCs w:val="22"/>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765302BA"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99C974C"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37653705"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40FC90AF" w14:textId="77777777" w:rsidR="00A80332" w:rsidRPr="00285816" w:rsidRDefault="00A80332" w:rsidP="00A80332">
            <w:pPr>
              <w:jc w:val="both"/>
              <w:rPr>
                <w:color w:val="000000" w:themeColor="text1"/>
                <w:sz w:val="22"/>
                <w:szCs w:val="22"/>
                <w:lang w:eastAsia="lt-LT"/>
              </w:rPr>
            </w:pPr>
          </w:p>
        </w:tc>
      </w:tr>
      <w:tr w:rsidR="00285816" w:rsidRPr="00285816" w14:paraId="39611A7F" w14:textId="77777777" w:rsidTr="00A80332">
        <w:tc>
          <w:tcPr>
            <w:tcW w:w="6209" w:type="dxa"/>
            <w:gridSpan w:val="3"/>
            <w:tcBorders>
              <w:top w:val="single" w:sz="4" w:space="0" w:color="auto"/>
              <w:left w:val="single" w:sz="4" w:space="0" w:color="auto"/>
              <w:bottom w:val="single" w:sz="4" w:space="0" w:color="auto"/>
              <w:right w:val="single" w:sz="4" w:space="0" w:color="auto"/>
            </w:tcBorders>
            <w:hideMark/>
          </w:tcPr>
          <w:p w14:paraId="32A96093" w14:textId="77777777" w:rsidR="00505EF3" w:rsidRPr="00285816" w:rsidRDefault="00505EF3"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26EAC823" w14:textId="77777777" w:rsidR="00505EF3" w:rsidRPr="00285816" w:rsidRDefault="00505EF3"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180CAD4D" w14:textId="77777777" w:rsidR="00505EF3" w:rsidRPr="00285816" w:rsidRDefault="00505EF3" w:rsidP="00505EF3">
            <w:pPr>
              <w:jc w:val="both"/>
              <w:rPr>
                <w:color w:val="000000" w:themeColor="text1"/>
                <w:sz w:val="22"/>
                <w:szCs w:val="22"/>
                <w:lang w:eastAsia="lt-LT"/>
              </w:rPr>
            </w:pPr>
          </w:p>
        </w:tc>
      </w:tr>
      <w:tr w:rsidR="00285816" w:rsidRPr="00285816" w14:paraId="52496A43" w14:textId="77777777" w:rsidTr="00A80332">
        <w:tc>
          <w:tcPr>
            <w:tcW w:w="9628" w:type="dxa"/>
            <w:gridSpan w:val="5"/>
            <w:tcBorders>
              <w:top w:val="single" w:sz="4" w:space="0" w:color="auto"/>
              <w:left w:val="single" w:sz="4" w:space="0" w:color="auto"/>
              <w:bottom w:val="single" w:sz="4" w:space="0" w:color="auto"/>
              <w:right w:val="single" w:sz="4" w:space="0" w:color="auto"/>
            </w:tcBorders>
            <w:hideMark/>
          </w:tcPr>
          <w:p w14:paraId="5D424477" w14:textId="76EE9224" w:rsidR="00505EF3" w:rsidRPr="00285816" w:rsidRDefault="00505EF3" w:rsidP="008E4564">
            <w:pPr>
              <w:jc w:val="center"/>
              <w:rPr>
                <w:color w:val="000000" w:themeColor="text1"/>
                <w:sz w:val="22"/>
                <w:szCs w:val="22"/>
                <w:lang w:eastAsia="lt-LT"/>
              </w:rPr>
            </w:pPr>
            <w:r w:rsidRPr="00285816">
              <w:rPr>
                <w:color w:val="000000" w:themeColor="text1"/>
                <w:sz w:val="22"/>
                <w:szCs w:val="22"/>
                <w:lang w:eastAsia="lt-LT"/>
              </w:rPr>
              <w:t xml:space="preserve">Kiti žinomi </w:t>
            </w:r>
            <w:r w:rsidR="008E4564" w:rsidRPr="00285816">
              <w:rPr>
                <w:color w:val="000000" w:themeColor="text1"/>
                <w:sz w:val="22"/>
                <w:szCs w:val="22"/>
                <w:lang w:eastAsia="lt-LT"/>
              </w:rPr>
              <w:t>subtiekėjai</w:t>
            </w:r>
            <w:r w:rsidRPr="00285816">
              <w:rPr>
                <w:color w:val="000000" w:themeColor="text1"/>
                <w:sz w:val="22"/>
                <w:szCs w:val="22"/>
                <w:lang w:eastAsia="lt-LT"/>
              </w:rPr>
              <w:t>, kurie bus pasitelkti vykdant pirkimo sutartį ir kurių pajėgumais nesiremiama įrodinėjant kvalifikacijos atitiktį</w:t>
            </w:r>
            <w:r w:rsidR="00911587" w:rsidRPr="00285816">
              <w:rPr>
                <w:color w:val="000000" w:themeColor="text1"/>
                <w:sz w:val="22"/>
                <w:szCs w:val="22"/>
                <w:lang w:eastAsia="lt-LT"/>
              </w:rPr>
              <w:t xml:space="preserve"> </w:t>
            </w:r>
          </w:p>
        </w:tc>
      </w:tr>
      <w:tr w:rsidR="00285816" w:rsidRPr="00285816" w14:paraId="4D9E63FB" w14:textId="77777777" w:rsidTr="00D8189C">
        <w:tc>
          <w:tcPr>
            <w:tcW w:w="669" w:type="dxa"/>
          </w:tcPr>
          <w:p w14:paraId="657E6ECB" w14:textId="445477DC" w:rsidR="00A80332" w:rsidRPr="00285816" w:rsidRDefault="00A80332" w:rsidP="00A80332">
            <w:pPr>
              <w:jc w:val="both"/>
              <w:rPr>
                <w:color w:val="000000" w:themeColor="text1"/>
                <w:sz w:val="22"/>
                <w:szCs w:val="22"/>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3E6D5583"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03764E6C"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6CAB31D0"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7EA2FBAF" w14:textId="77777777" w:rsidR="00A80332" w:rsidRPr="00285816" w:rsidRDefault="00A80332" w:rsidP="00A80332">
            <w:pPr>
              <w:jc w:val="both"/>
              <w:rPr>
                <w:color w:val="000000" w:themeColor="text1"/>
                <w:sz w:val="22"/>
                <w:szCs w:val="22"/>
                <w:lang w:eastAsia="lt-LT"/>
              </w:rPr>
            </w:pPr>
          </w:p>
        </w:tc>
      </w:tr>
      <w:tr w:rsidR="00285816" w:rsidRPr="00285816" w14:paraId="7C062CB2" w14:textId="77777777" w:rsidTr="00D8189C">
        <w:tc>
          <w:tcPr>
            <w:tcW w:w="669" w:type="dxa"/>
          </w:tcPr>
          <w:p w14:paraId="506E7451" w14:textId="7786F947" w:rsidR="00A80332" w:rsidRPr="00285816" w:rsidRDefault="00A80332" w:rsidP="00A80332">
            <w:pPr>
              <w:jc w:val="both"/>
              <w:rPr>
                <w:color w:val="000000" w:themeColor="text1"/>
                <w:sz w:val="22"/>
                <w:szCs w:val="22"/>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387122FD"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7581C66"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3A4662C0"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39473698" w14:textId="77777777" w:rsidR="00A80332" w:rsidRPr="00285816" w:rsidRDefault="00A80332" w:rsidP="00A80332">
            <w:pPr>
              <w:jc w:val="both"/>
              <w:rPr>
                <w:color w:val="000000" w:themeColor="text1"/>
                <w:sz w:val="22"/>
                <w:szCs w:val="22"/>
                <w:lang w:eastAsia="lt-LT"/>
              </w:rPr>
            </w:pPr>
          </w:p>
        </w:tc>
      </w:tr>
      <w:tr w:rsidR="00285816" w:rsidRPr="00285816" w14:paraId="4C851F6E" w14:textId="77777777" w:rsidTr="00A80332">
        <w:tc>
          <w:tcPr>
            <w:tcW w:w="6209" w:type="dxa"/>
            <w:gridSpan w:val="3"/>
            <w:tcBorders>
              <w:top w:val="single" w:sz="4" w:space="0" w:color="auto"/>
              <w:left w:val="single" w:sz="4" w:space="0" w:color="auto"/>
              <w:bottom w:val="single" w:sz="4" w:space="0" w:color="auto"/>
              <w:right w:val="single" w:sz="4" w:space="0" w:color="auto"/>
            </w:tcBorders>
            <w:hideMark/>
          </w:tcPr>
          <w:p w14:paraId="13EDB3CF" w14:textId="77777777" w:rsidR="00505EF3" w:rsidRPr="00285816" w:rsidRDefault="00505EF3"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2117CB84" w14:textId="77777777" w:rsidR="00505EF3" w:rsidRPr="00285816" w:rsidRDefault="00505EF3"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28E74D16" w14:textId="77777777" w:rsidR="00505EF3" w:rsidRPr="00285816" w:rsidRDefault="00505EF3" w:rsidP="00505EF3">
            <w:pPr>
              <w:jc w:val="both"/>
              <w:rPr>
                <w:color w:val="000000" w:themeColor="text1"/>
                <w:sz w:val="22"/>
                <w:szCs w:val="22"/>
                <w:lang w:eastAsia="lt-LT"/>
              </w:rPr>
            </w:pPr>
          </w:p>
        </w:tc>
      </w:tr>
      <w:tr w:rsidR="00285816" w:rsidRPr="00285816" w14:paraId="07C526DF" w14:textId="77777777" w:rsidTr="00A80332">
        <w:tc>
          <w:tcPr>
            <w:tcW w:w="9628" w:type="dxa"/>
            <w:gridSpan w:val="5"/>
            <w:tcBorders>
              <w:top w:val="single" w:sz="4" w:space="0" w:color="auto"/>
              <w:left w:val="single" w:sz="4" w:space="0" w:color="auto"/>
              <w:bottom w:val="single" w:sz="4" w:space="0" w:color="auto"/>
              <w:right w:val="single" w:sz="4" w:space="0" w:color="auto"/>
            </w:tcBorders>
          </w:tcPr>
          <w:p w14:paraId="042E8586" w14:textId="065150C8" w:rsidR="0065587D" w:rsidRPr="00285816" w:rsidRDefault="0065587D" w:rsidP="00D05BDA">
            <w:pPr>
              <w:jc w:val="center"/>
              <w:rPr>
                <w:color w:val="000000" w:themeColor="text1"/>
                <w:sz w:val="22"/>
                <w:szCs w:val="22"/>
                <w:lang w:eastAsia="lt-LT"/>
              </w:rPr>
            </w:pPr>
            <w:r w:rsidRPr="00285816">
              <w:rPr>
                <w:color w:val="000000" w:themeColor="text1"/>
                <w:sz w:val="22"/>
                <w:szCs w:val="22"/>
              </w:rPr>
              <w:t>Kvazisubtiekėjai, kurių pajėgumais remiamasi įrodinėjant kvalifikacijos atitiktį</w:t>
            </w:r>
            <w:r w:rsidR="00D03F39" w:rsidRPr="00285816">
              <w:rPr>
                <w:color w:val="000000" w:themeColor="text1"/>
                <w:sz w:val="22"/>
                <w:szCs w:val="22"/>
              </w:rPr>
              <w:t xml:space="preserve"> </w:t>
            </w:r>
          </w:p>
        </w:tc>
      </w:tr>
      <w:tr w:rsidR="00285816" w:rsidRPr="00285816" w14:paraId="678E05E8" w14:textId="77777777" w:rsidTr="00056EC9">
        <w:tc>
          <w:tcPr>
            <w:tcW w:w="669" w:type="dxa"/>
          </w:tcPr>
          <w:p w14:paraId="70E6ABA3" w14:textId="6108A656" w:rsidR="00A80332" w:rsidRPr="00285816" w:rsidRDefault="00A80332" w:rsidP="00A80332">
            <w:pPr>
              <w:rPr>
                <w:color w:val="000000" w:themeColor="text1"/>
                <w:sz w:val="22"/>
                <w:szCs w:val="22"/>
                <w:highlight w:val="yellow"/>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1854278B" w14:textId="77777777" w:rsidR="00A80332" w:rsidRPr="00285816" w:rsidRDefault="00A80332" w:rsidP="00A80332">
            <w:pPr>
              <w:jc w:val="right"/>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3645292C" w14:textId="5F95FE93" w:rsidR="00A80332" w:rsidRPr="00285816" w:rsidRDefault="00A80332" w:rsidP="00A80332">
            <w:pPr>
              <w:jc w:val="right"/>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5C536E12" w14:textId="315C2005"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07B28B13" w14:textId="77777777" w:rsidR="00A80332" w:rsidRPr="00285816" w:rsidRDefault="00A80332" w:rsidP="00A80332">
            <w:pPr>
              <w:jc w:val="both"/>
              <w:rPr>
                <w:color w:val="000000" w:themeColor="text1"/>
                <w:sz w:val="22"/>
                <w:szCs w:val="22"/>
                <w:highlight w:val="yellow"/>
                <w:lang w:eastAsia="lt-LT"/>
              </w:rPr>
            </w:pPr>
          </w:p>
        </w:tc>
      </w:tr>
      <w:tr w:rsidR="00285816" w:rsidRPr="00285816" w14:paraId="04CF9E3F" w14:textId="77777777" w:rsidTr="00056EC9">
        <w:tc>
          <w:tcPr>
            <w:tcW w:w="669" w:type="dxa"/>
          </w:tcPr>
          <w:p w14:paraId="0CDBFF83" w14:textId="23E21DD1" w:rsidR="00A80332" w:rsidRPr="00285816" w:rsidRDefault="00A80332" w:rsidP="00A80332">
            <w:pPr>
              <w:rPr>
                <w:color w:val="000000" w:themeColor="text1"/>
                <w:sz w:val="22"/>
                <w:szCs w:val="22"/>
                <w:highlight w:val="yellow"/>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26C28E1F" w14:textId="77777777" w:rsidR="00A80332" w:rsidRPr="00285816" w:rsidRDefault="00A80332" w:rsidP="00A80332">
            <w:pPr>
              <w:jc w:val="right"/>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45E107AC" w14:textId="2A1946EC" w:rsidR="00A80332" w:rsidRPr="00285816" w:rsidRDefault="00A80332" w:rsidP="00A80332">
            <w:pPr>
              <w:jc w:val="right"/>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6EE5EDDF" w14:textId="1218361F"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05E38771" w14:textId="77777777" w:rsidR="00A80332" w:rsidRPr="00285816" w:rsidRDefault="00A80332" w:rsidP="00A80332">
            <w:pPr>
              <w:jc w:val="both"/>
              <w:rPr>
                <w:color w:val="000000" w:themeColor="text1"/>
                <w:sz w:val="22"/>
                <w:szCs w:val="22"/>
                <w:highlight w:val="yellow"/>
                <w:lang w:eastAsia="lt-LT"/>
              </w:rPr>
            </w:pPr>
          </w:p>
        </w:tc>
      </w:tr>
      <w:tr w:rsidR="0065587D" w:rsidRPr="00285816" w14:paraId="04C2532E" w14:textId="77777777" w:rsidTr="00A80332">
        <w:tc>
          <w:tcPr>
            <w:tcW w:w="6209" w:type="dxa"/>
            <w:gridSpan w:val="3"/>
            <w:tcBorders>
              <w:top w:val="single" w:sz="4" w:space="0" w:color="auto"/>
              <w:left w:val="single" w:sz="4" w:space="0" w:color="auto"/>
              <w:bottom w:val="single" w:sz="4" w:space="0" w:color="auto"/>
              <w:right w:val="single" w:sz="4" w:space="0" w:color="auto"/>
            </w:tcBorders>
          </w:tcPr>
          <w:p w14:paraId="685D0A75" w14:textId="0A782E88" w:rsidR="0065587D" w:rsidRPr="00285816" w:rsidRDefault="0065587D"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54670D1C" w14:textId="77777777" w:rsidR="0065587D" w:rsidRPr="00285816" w:rsidRDefault="0065587D"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106EC683" w14:textId="77777777" w:rsidR="0065587D" w:rsidRPr="00285816" w:rsidRDefault="0065587D" w:rsidP="00505EF3">
            <w:pPr>
              <w:jc w:val="both"/>
              <w:rPr>
                <w:color w:val="000000" w:themeColor="text1"/>
                <w:sz w:val="22"/>
                <w:szCs w:val="22"/>
                <w:highlight w:val="yellow"/>
                <w:lang w:eastAsia="lt-LT"/>
              </w:rPr>
            </w:pPr>
          </w:p>
        </w:tc>
      </w:tr>
    </w:tbl>
    <w:p w14:paraId="545E99A9" w14:textId="77777777" w:rsidR="00145341" w:rsidRPr="00285816" w:rsidRDefault="00145341" w:rsidP="00145341">
      <w:pPr>
        <w:spacing w:after="120" w:line="276" w:lineRule="auto"/>
        <w:ind w:left="714"/>
        <w:contextualSpacing/>
        <w:jc w:val="both"/>
        <w:rPr>
          <w:rFonts w:eastAsia="Times New Roman" w:cs="Times New Roman"/>
          <w:color w:val="000000" w:themeColor="text1"/>
          <w:szCs w:val="24"/>
        </w:rPr>
      </w:pPr>
    </w:p>
    <w:p w14:paraId="4FC339BD" w14:textId="360B2EB5" w:rsidR="006F6C15" w:rsidRDefault="00DB399A" w:rsidP="00267AAF">
      <w:pPr>
        <w:tabs>
          <w:tab w:val="left" w:pos="851"/>
        </w:tabs>
        <w:spacing w:after="120" w:line="276" w:lineRule="auto"/>
        <w:ind w:left="567"/>
        <w:contextualSpacing/>
        <w:jc w:val="both"/>
        <w:rPr>
          <w:rFonts w:eastAsia="Times New Roman" w:cs="Times New Roman"/>
          <w:b/>
          <w:color w:val="000000" w:themeColor="text1"/>
          <w:szCs w:val="24"/>
        </w:rPr>
      </w:pPr>
      <w:r w:rsidRPr="00DB399A">
        <w:rPr>
          <w:rFonts w:eastAsia="Times New Roman" w:cs="Times New Roman"/>
          <w:b/>
          <w:color w:val="000000" w:themeColor="text1"/>
          <w:szCs w:val="24"/>
        </w:rPr>
        <w:t>Nr. I pirkimo dalis. Pasiūlymo kaina</w:t>
      </w:r>
      <w:r>
        <w:rPr>
          <w:rFonts w:eastAsia="Times New Roman" w:cs="Times New Roman"/>
          <w:b/>
          <w:color w:val="000000" w:themeColor="text1"/>
          <w:szCs w:val="24"/>
        </w:rPr>
        <w:t>:</w:t>
      </w:r>
    </w:p>
    <w:tbl>
      <w:tblPr>
        <w:tblStyle w:val="Lentelstinklelis1"/>
        <w:tblW w:w="0" w:type="auto"/>
        <w:tblLook w:val="04A0" w:firstRow="1" w:lastRow="0" w:firstColumn="1" w:lastColumn="0" w:noHBand="0" w:noVBand="1"/>
      </w:tblPr>
      <w:tblGrid>
        <w:gridCol w:w="986"/>
        <w:gridCol w:w="2893"/>
        <w:gridCol w:w="1038"/>
        <w:gridCol w:w="1439"/>
        <w:gridCol w:w="1499"/>
        <w:gridCol w:w="1773"/>
      </w:tblGrid>
      <w:tr w:rsidR="006F6C15" w:rsidRPr="006F6C15" w14:paraId="72EF7BDE" w14:textId="77777777" w:rsidTr="00253E6E">
        <w:tc>
          <w:tcPr>
            <w:tcW w:w="986" w:type="dxa"/>
          </w:tcPr>
          <w:p w14:paraId="2156DCF0" w14:textId="3A7C0EBF" w:rsidR="006F6C15" w:rsidRPr="006F6C15" w:rsidRDefault="006F6C15" w:rsidP="006F6C15">
            <w:pPr>
              <w:widowControl w:val="0"/>
              <w:suppressAutoHyphens/>
              <w:jc w:val="center"/>
              <w:rPr>
                <w:rFonts w:ascii="Times New Roman" w:eastAsia="Calibri" w:hAnsi="Times New Roman" w:cs="Times New Roman"/>
                <w:bCs/>
                <w:kern w:val="0"/>
                <w:szCs w:val="24"/>
                <w:lang w:eastAsia="ar-SA"/>
                <w14:ligatures w14:val="none"/>
              </w:rPr>
            </w:pPr>
            <w:r w:rsidRPr="00253E6E">
              <w:rPr>
                <w:rFonts w:ascii="Times New Roman" w:eastAsia="Times New Roman" w:hAnsi="Times New Roman" w:cs="Times New Roman"/>
                <w:b/>
                <w:szCs w:val="24"/>
                <w:lang w:eastAsia="lt-LT"/>
              </w:rPr>
              <w:t>Pirkimo dalies Nr.</w:t>
            </w:r>
          </w:p>
        </w:tc>
        <w:tc>
          <w:tcPr>
            <w:tcW w:w="2893" w:type="dxa"/>
          </w:tcPr>
          <w:p w14:paraId="1C66A307" w14:textId="77777777" w:rsidR="006F6C15" w:rsidRPr="006F6C15" w:rsidRDefault="006F6C15" w:rsidP="006F6C15">
            <w:pPr>
              <w:widowControl w:val="0"/>
              <w:suppressAutoHyphens/>
              <w:jc w:val="center"/>
              <w:rPr>
                <w:rFonts w:ascii="Times New Roman" w:eastAsia="Calibri" w:hAnsi="Times New Roman" w:cs="Times New Roman"/>
                <w:bCs/>
                <w:kern w:val="0"/>
                <w:szCs w:val="24"/>
                <w:lang w:eastAsia="ar-SA"/>
                <w14:ligatures w14:val="none"/>
              </w:rPr>
            </w:pPr>
            <w:r w:rsidRPr="006F6C15">
              <w:rPr>
                <w:rFonts w:ascii="Times New Roman" w:eastAsia="Calibri" w:hAnsi="Times New Roman" w:cs="Times New Roman"/>
                <w:bCs/>
                <w:kern w:val="0"/>
                <w:szCs w:val="24"/>
                <w:lang w:eastAsia="ar-SA"/>
                <w14:ligatures w14:val="none"/>
              </w:rPr>
              <w:t>Prekės pavadinimas</w:t>
            </w:r>
          </w:p>
        </w:tc>
        <w:tc>
          <w:tcPr>
            <w:tcW w:w="1038" w:type="dxa"/>
          </w:tcPr>
          <w:p w14:paraId="28891418" w14:textId="77777777" w:rsidR="006F6C15" w:rsidRPr="006F6C15" w:rsidRDefault="006F6C15" w:rsidP="006F6C15">
            <w:pPr>
              <w:widowControl w:val="0"/>
              <w:suppressAutoHyphens/>
              <w:jc w:val="center"/>
              <w:rPr>
                <w:rFonts w:ascii="Times New Roman" w:eastAsia="Calibri" w:hAnsi="Times New Roman" w:cs="Times New Roman"/>
                <w:bCs/>
                <w:kern w:val="0"/>
                <w:szCs w:val="24"/>
                <w:lang w:eastAsia="ar-SA"/>
                <w14:ligatures w14:val="none"/>
              </w:rPr>
            </w:pPr>
            <w:r w:rsidRPr="006F6C15">
              <w:rPr>
                <w:rFonts w:ascii="Times New Roman" w:eastAsia="Calibri" w:hAnsi="Times New Roman" w:cs="Times New Roman"/>
                <w:bCs/>
                <w:kern w:val="0"/>
                <w:szCs w:val="24"/>
                <w:lang w:eastAsia="ar-SA"/>
                <w14:ligatures w14:val="none"/>
              </w:rPr>
              <w:t>Mato vnt.</w:t>
            </w:r>
          </w:p>
        </w:tc>
        <w:tc>
          <w:tcPr>
            <w:tcW w:w="1439" w:type="dxa"/>
          </w:tcPr>
          <w:p w14:paraId="2DD49A50" w14:textId="7A70D888" w:rsidR="006F6C15" w:rsidRPr="002A1EC5" w:rsidRDefault="006F6C15" w:rsidP="006F6C15">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 xml:space="preserve">Planuojamas kiekis </w:t>
            </w:r>
            <w:r w:rsidRPr="002A1EC5">
              <w:rPr>
                <w:rFonts w:ascii="Times New Roman" w:eastAsia="Times New Roman" w:hAnsi="Times New Roman" w:cs="Times New Roman"/>
                <w:szCs w:val="24"/>
                <w:lang w:eastAsia="lt-LT"/>
              </w:rPr>
              <w:t>per 24 mėn.</w:t>
            </w:r>
          </w:p>
        </w:tc>
        <w:tc>
          <w:tcPr>
            <w:tcW w:w="1499" w:type="dxa"/>
          </w:tcPr>
          <w:p w14:paraId="5030AE60" w14:textId="77777777" w:rsidR="006F6C15" w:rsidRPr="002A1EC5" w:rsidRDefault="006F6C15" w:rsidP="006F6C15">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Mato vnt. įkainis (kaina) be PVM</w:t>
            </w:r>
          </w:p>
          <w:p w14:paraId="769E855E" w14:textId="77777777" w:rsidR="006F6C15" w:rsidRPr="002A1EC5" w:rsidRDefault="006F6C15" w:rsidP="006F6C15">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Eur</w:t>
            </w:r>
          </w:p>
        </w:tc>
        <w:tc>
          <w:tcPr>
            <w:tcW w:w="1773" w:type="dxa"/>
          </w:tcPr>
          <w:p w14:paraId="3A6F67F3" w14:textId="77777777" w:rsidR="006F6C15" w:rsidRPr="002A1EC5" w:rsidRDefault="006F6C15" w:rsidP="006F6C15">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Bendra kaina be PVM</w:t>
            </w:r>
          </w:p>
          <w:p w14:paraId="5EF3B868" w14:textId="77777777" w:rsidR="006F6C15" w:rsidRPr="002A1EC5" w:rsidRDefault="006F6C15" w:rsidP="006F6C15">
            <w:pPr>
              <w:widowControl w:val="0"/>
              <w:suppressAutoHyphens/>
              <w:jc w:val="center"/>
              <w:rPr>
                <w:rFonts w:ascii="Times New Roman" w:eastAsia="Calibri" w:hAnsi="Times New Roman" w:cs="Times New Roman"/>
                <w:bCs/>
                <w:i/>
                <w:iCs/>
                <w:kern w:val="0"/>
                <w:szCs w:val="24"/>
                <w:lang w:eastAsia="ar-SA"/>
                <w14:ligatures w14:val="none"/>
              </w:rPr>
            </w:pPr>
            <w:r w:rsidRPr="002A1EC5">
              <w:rPr>
                <w:rFonts w:ascii="Times New Roman" w:eastAsia="Calibri" w:hAnsi="Times New Roman" w:cs="Times New Roman"/>
                <w:bCs/>
                <w:i/>
                <w:iCs/>
                <w:kern w:val="0"/>
                <w:szCs w:val="24"/>
                <w:lang w:eastAsia="ar-SA"/>
                <w14:ligatures w14:val="none"/>
              </w:rPr>
              <w:t>(4 ir 5 stulpelių sandauga)</w:t>
            </w:r>
          </w:p>
          <w:p w14:paraId="46F65389" w14:textId="77777777" w:rsidR="006F6C15" w:rsidRPr="002A1EC5" w:rsidRDefault="006F6C15" w:rsidP="006F6C15">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Eur</w:t>
            </w:r>
          </w:p>
        </w:tc>
      </w:tr>
      <w:tr w:rsidR="006F6C15" w:rsidRPr="006F6C15" w14:paraId="129EFB0A" w14:textId="77777777" w:rsidTr="00253E6E">
        <w:tc>
          <w:tcPr>
            <w:tcW w:w="986" w:type="dxa"/>
          </w:tcPr>
          <w:p w14:paraId="686FF054" w14:textId="77777777" w:rsidR="006F6C15" w:rsidRPr="006F6C15" w:rsidRDefault="006F6C15" w:rsidP="006F6C15">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1</w:t>
            </w:r>
          </w:p>
        </w:tc>
        <w:tc>
          <w:tcPr>
            <w:tcW w:w="2893" w:type="dxa"/>
          </w:tcPr>
          <w:p w14:paraId="2963A9F2" w14:textId="77777777" w:rsidR="006F6C15" w:rsidRPr="006F6C15" w:rsidRDefault="006F6C15" w:rsidP="006F6C15">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2</w:t>
            </w:r>
          </w:p>
        </w:tc>
        <w:tc>
          <w:tcPr>
            <w:tcW w:w="1038" w:type="dxa"/>
          </w:tcPr>
          <w:p w14:paraId="6F7B842D" w14:textId="77777777" w:rsidR="006F6C15" w:rsidRPr="006F6C15" w:rsidRDefault="006F6C15" w:rsidP="006F6C15">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3</w:t>
            </w:r>
          </w:p>
        </w:tc>
        <w:tc>
          <w:tcPr>
            <w:tcW w:w="1439" w:type="dxa"/>
          </w:tcPr>
          <w:p w14:paraId="708A9553" w14:textId="77777777" w:rsidR="006F6C15" w:rsidRPr="006F6C15" w:rsidRDefault="006F6C15" w:rsidP="006F6C15">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4</w:t>
            </w:r>
          </w:p>
        </w:tc>
        <w:tc>
          <w:tcPr>
            <w:tcW w:w="1499" w:type="dxa"/>
          </w:tcPr>
          <w:p w14:paraId="0F8F8F69" w14:textId="77777777" w:rsidR="006F6C15" w:rsidRPr="006F6C15" w:rsidRDefault="006F6C15" w:rsidP="006F6C15">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5</w:t>
            </w:r>
          </w:p>
        </w:tc>
        <w:tc>
          <w:tcPr>
            <w:tcW w:w="1773" w:type="dxa"/>
          </w:tcPr>
          <w:p w14:paraId="117D652C" w14:textId="77777777" w:rsidR="006F6C15" w:rsidRPr="006F6C15" w:rsidRDefault="006F6C15" w:rsidP="006F6C15">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6</w:t>
            </w:r>
          </w:p>
        </w:tc>
      </w:tr>
      <w:tr w:rsidR="006F6C15" w:rsidRPr="006F6C15" w14:paraId="0CFB264A" w14:textId="77777777" w:rsidTr="00253E6E">
        <w:tc>
          <w:tcPr>
            <w:tcW w:w="986" w:type="dxa"/>
            <w:tcBorders>
              <w:top w:val="single" w:sz="4" w:space="0" w:color="auto"/>
              <w:left w:val="single" w:sz="4" w:space="0" w:color="auto"/>
              <w:bottom w:val="single" w:sz="4" w:space="0" w:color="auto"/>
              <w:right w:val="single" w:sz="4" w:space="0" w:color="auto"/>
            </w:tcBorders>
            <w:shd w:val="clear" w:color="auto" w:fill="auto"/>
          </w:tcPr>
          <w:p w14:paraId="78116EFE" w14:textId="77777777" w:rsidR="006F6C15" w:rsidRPr="006F6C15" w:rsidRDefault="006F6C15" w:rsidP="006F6C15">
            <w:pPr>
              <w:widowControl w:val="0"/>
              <w:suppressAutoHyphens/>
              <w:jc w:val="both"/>
              <w:rPr>
                <w:rFonts w:ascii="Times New Roman" w:eastAsia="Calibri" w:hAnsi="Times New Roman" w:cs="Times New Roman"/>
                <w:bCs/>
                <w:kern w:val="0"/>
                <w:sz w:val="24"/>
                <w:szCs w:val="24"/>
                <w:lang w:eastAsia="ar-SA"/>
                <w14:ligatures w14:val="none"/>
              </w:rPr>
            </w:pPr>
            <w:r w:rsidRPr="006F6C15">
              <w:rPr>
                <w:rFonts w:ascii="Times New Roman" w:eastAsia="Calibri" w:hAnsi="Times New Roman" w:cs="Times New Roman"/>
                <w:bCs/>
                <w:kern w:val="0"/>
                <w:sz w:val="24"/>
                <w:szCs w:val="24"/>
                <w:lang w:eastAsia="ar-SA"/>
                <w14:ligatures w14:val="none"/>
              </w:rPr>
              <w:t>1.</w:t>
            </w:r>
          </w:p>
        </w:tc>
        <w:tc>
          <w:tcPr>
            <w:tcW w:w="2893" w:type="dxa"/>
            <w:tcBorders>
              <w:left w:val="single" w:sz="4" w:space="0" w:color="auto"/>
              <w:bottom w:val="single" w:sz="4" w:space="0" w:color="000000"/>
            </w:tcBorders>
            <w:shd w:val="clear" w:color="auto" w:fill="auto"/>
          </w:tcPr>
          <w:p w14:paraId="4FDC0799" w14:textId="1B2F0BF5" w:rsidR="006F6C15" w:rsidRPr="006F6C15" w:rsidRDefault="006F6C15" w:rsidP="006F6C15">
            <w:pPr>
              <w:widowControl w:val="0"/>
              <w:suppressAutoHyphens/>
              <w:jc w:val="both"/>
              <w:rPr>
                <w:rFonts w:ascii="Times New Roman" w:eastAsia="Calibri" w:hAnsi="Times New Roman" w:cs="Times New Roman"/>
                <w:bCs/>
                <w:kern w:val="0"/>
                <w:sz w:val="24"/>
                <w:szCs w:val="24"/>
                <w:lang w:eastAsia="ar-SA"/>
                <w14:ligatures w14:val="none"/>
              </w:rPr>
            </w:pPr>
            <w:r w:rsidRPr="006F6C15">
              <w:rPr>
                <w:rFonts w:ascii="Times New Roman" w:eastAsia="Calibri" w:hAnsi="Times New Roman" w:cs="Times New Roman"/>
                <w:color w:val="000000"/>
                <w:kern w:val="0"/>
                <w:sz w:val="24"/>
                <w:szCs w:val="24"/>
                <w:lang w:eastAsia="ar-SA"/>
                <w14:ligatures w14:val="none"/>
              </w:rPr>
              <w:t>Eritrocitai be leukocitų pridėtiniame tirpale (1 V = 250 ml ± 50 ml)</w:t>
            </w:r>
          </w:p>
        </w:tc>
        <w:tc>
          <w:tcPr>
            <w:tcW w:w="1038" w:type="dxa"/>
            <w:tcBorders>
              <w:left w:val="single" w:sz="4" w:space="0" w:color="000000"/>
              <w:bottom w:val="single" w:sz="4" w:space="0" w:color="000000"/>
            </w:tcBorders>
            <w:shd w:val="clear" w:color="auto" w:fill="auto"/>
          </w:tcPr>
          <w:p w14:paraId="471C6634" w14:textId="77777777" w:rsidR="006F6C15" w:rsidRPr="006F6C15" w:rsidRDefault="006F6C15" w:rsidP="006F6C15">
            <w:pPr>
              <w:widowControl w:val="0"/>
              <w:suppressAutoHyphens/>
              <w:jc w:val="both"/>
              <w:rPr>
                <w:rFonts w:ascii="Times New Roman" w:eastAsia="Calibri" w:hAnsi="Times New Roman" w:cs="Times New Roman"/>
                <w:bCs/>
                <w:kern w:val="0"/>
                <w:sz w:val="24"/>
                <w:szCs w:val="24"/>
                <w:lang w:eastAsia="ar-SA"/>
                <w14:ligatures w14:val="none"/>
              </w:rPr>
            </w:pPr>
            <w:r w:rsidRPr="006F6C15">
              <w:rPr>
                <w:rFonts w:ascii="Times New Roman" w:eastAsia="Calibri" w:hAnsi="Times New Roman" w:cs="Times New Roman"/>
                <w:color w:val="000000"/>
                <w:kern w:val="0"/>
                <w:sz w:val="24"/>
                <w:szCs w:val="24"/>
                <w:lang w:eastAsia="ar-SA"/>
                <w14:ligatures w14:val="none"/>
              </w:rPr>
              <w:t>vnt.</w:t>
            </w:r>
          </w:p>
        </w:tc>
        <w:tc>
          <w:tcPr>
            <w:tcW w:w="1439" w:type="dxa"/>
            <w:tcBorders>
              <w:left w:val="single" w:sz="4" w:space="0" w:color="000000"/>
              <w:bottom w:val="single" w:sz="4" w:space="0" w:color="000000"/>
              <w:right w:val="single" w:sz="4" w:space="0" w:color="000000"/>
            </w:tcBorders>
            <w:shd w:val="clear" w:color="auto" w:fill="auto"/>
          </w:tcPr>
          <w:p w14:paraId="2789A8C4" w14:textId="12C21230" w:rsidR="006F6C15" w:rsidRPr="006F6C15" w:rsidRDefault="006F6C15" w:rsidP="006F6C15">
            <w:pPr>
              <w:widowControl w:val="0"/>
              <w:suppressAutoHyphens/>
              <w:jc w:val="both"/>
              <w:rPr>
                <w:rFonts w:ascii="Times New Roman" w:eastAsia="Calibri" w:hAnsi="Times New Roman" w:cs="Times New Roman"/>
                <w:bCs/>
                <w:kern w:val="0"/>
                <w:sz w:val="24"/>
                <w:szCs w:val="24"/>
                <w:lang w:eastAsia="ar-SA"/>
                <w14:ligatures w14:val="none"/>
              </w:rPr>
            </w:pPr>
            <w:r>
              <w:rPr>
                <w:rFonts w:ascii="Times New Roman" w:eastAsia="Calibri" w:hAnsi="Times New Roman" w:cs="Times New Roman"/>
                <w:color w:val="000000"/>
                <w:kern w:val="0"/>
                <w:sz w:val="24"/>
                <w:szCs w:val="24"/>
                <w:lang w:eastAsia="ar-SA"/>
                <w14:ligatures w14:val="none"/>
              </w:rPr>
              <w:t>1705</w:t>
            </w:r>
          </w:p>
        </w:tc>
        <w:tc>
          <w:tcPr>
            <w:tcW w:w="1499" w:type="dxa"/>
            <w:tcBorders>
              <w:bottom w:val="single" w:sz="4" w:space="0" w:color="auto"/>
            </w:tcBorders>
          </w:tcPr>
          <w:p w14:paraId="671C32CE" w14:textId="77777777" w:rsidR="006F6C15" w:rsidRPr="006F6C15" w:rsidRDefault="006F6C15" w:rsidP="006F6C15">
            <w:pPr>
              <w:widowControl w:val="0"/>
              <w:suppressAutoHyphens/>
              <w:jc w:val="both"/>
              <w:rPr>
                <w:rFonts w:ascii="Times New Roman" w:eastAsia="Calibri" w:hAnsi="Times New Roman" w:cs="Times New Roman"/>
                <w:bCs/>
                <w:kern w:val="0"/>
                <w:sz w:val="24"/>
                <w:szCs w:val="24"/>
                <w:lang w:eastAsia="ar-SA"/>
                <w14:ligatures w14:val="none"/>
              </w:rPr>
            </w:pPr>
          </w:p>
        </w:tc>
        <w:tc>
          <w:tcPr>
            <w:tcW w:w="1773" w:type="dxa"/>
            <w:tcBorders>
              <w:bottom w:val="single" w:sz="4" w:space="0" w:color="auto"/>
            </w:tcBorders>
          </w:tcPr>
          <w:p w14:paraId="3FD5ED3D" w14:textId="77777777" w:rsidR="006F6C15" w:rsidRPr="006F6C15" w:rsidRDefault="006F6C15" w:rsidP="006F6C15">
            <w:pPr>
              <w:widowControl w:val="0"/>
              <w:suppressAutoHyphens/>
              <w:jc w:val="both"/>
              <w:rPr>
                <w:rFonts w:ascii="Times New Roman" w:eastAsia="Calibri" w:hAnsi="Times New Roman" w:cs="Times New Roman"/>
                <w:bCs/>
                <w:kern w:val="0"/>
                <w:sz w:val="24"/>
                <w:szCs w:val="24"/>
                <w:lang w:eastAsia="ar-SA"/>
                <w14:ligatures w14:val="none"/>
              </w:rPr>
            </w:pPr>
          </w:p>
        </w:tc>
      </w:tr>
      <w:tr w:rsidR="00253E6E" w:rsidRPr="006F6C15" w14:paraId="77E750EA" w14:textId="77777777" w:rsidTr="006647CC">
        <w:tc>
          <w:tcPr>
            <w:tcW w:w="9628" w:type="dxa"/>
            <w:gridSpan w:val="6"/>
            <w:tcBorders>
              <w:top w:val="single" w:sz="4" w:space="0" w:color="auto"/>
              <w:left w:val="single" w:sz="4" w:space="0" w:color="auto"/>
              <w:bottom w:val="single" w:sz="4" w:space="0" w:color="auto"/>
            </w:tcBorders>
            <w:shd w:val="clear" w:color="auto" w:fill="auto"/>
          </w:tcPr>
          <w:p w14:paraId="14D8092C" w14:textId="77777777" w:rsidR="00253E6E" w:rsidRDefault="00253E6E" w:rsidP="006F6C15">
            <w:pPr>
              <w:widowControl w:val="0"/>
              <w:suppressAutoHyphens/>
              <w:jc w:val="both"/>
              <w:rPr>
                <w:rFonts w:ascii="Times New Roman" w:eastAsia="Calibri" w:hAnsi="Times New Roman" w:cs="Times New Roman"/>
                <w:bCs/>
                <w:kern w:val="0"/>
                <w:sz w:val="24"/>
                <w:szCs w:val="24"/>
                <w:lang w:eastAsia="ar-SA"/>
                <w14:ligatures w14:val="none"/>
              </w:rPr>
            </w:pPr>
            <w:r w:rsidRPr="006F6C15">
              <w:rPr>
                <w:rFonts w:ascii="Times New Roman" w:eastAsia="Calibri" w:hAnsi="Times New Roman" w:cs="Times New Roman"/>
                <w:bCs/>
                <w:kern w:val="0"/>
                <w:sz w:val="24"/>
                <w:szCs w:val="24"/>
                <w:lang w:eastAsia="ar-SA"/>
                <w14:ligatures w14:val="none"/>
              </w:rPr>
              <w:t>(Bendrą pasiūlymo kainą be PVM  Eur nurodyti žodžiais)</w:t>
            </w:r>
          </w:p>
          <w:p w14:paraId="430A2983" w14:textId="77777777" w:rsidR="00253E6E" w:rsidRPr="006F6C15" w:rsidRDefault="00253E6E" w:rsidP="006F6C15">
            <w:pPr>
              <w:widowControl w:val="0"/>
              <w:suppressAutoHyphens/>
              <w:jc w:val="both"/>
              <w:rPr>
                <w:rFonts w:eastAsia="Calibri" w:cs="Times New Roman"/>
                <w:bCs/>
                <w:kern w:val="0"/>
                <w:szCs w:val="24"/>
                <w:lang w:eastAsia="ar-SA"/>
                <w14:ligatures w14:val="none"/>
              </w:rPr>
            </w:pPr>
          </w:p>
        </w:tc>
      </w:tr>
    </w:tbl>
    <w:p w14:paraId="572FF71E" w14:textId="77777777" w:rsidR="00C82DBD" w:rsidRDefault="00C82DBD" w:rsidP="00DB399A">
      <w:pPr>
        <w:tabs>
          <w:tab w:val="left" w:pos="851"/>
        </w:tabs>
        <w:spacing w:after="120" w:line="276" w:lineRule="auto"/>
        <w:ind w:left="567"/>
        <w:contextualSpacing/>
        <w:jc w:val="both"/>
        <w:rPr>
          <w:rFonts w:eastAsia="Times New Roman" w:cs="Times New Roman"/>
          <w:b/>
          <w:color w:val="000000" w:themeColor="text1"/>
          <w:szCs w:val="24"/>
        </w:rPr>
      </w:pPr>
    </w:p>
    <w:p w14:paraId="059E61B4" w14:textId="687E7A8A" w:rsidR="00DB399A" w:rsidRPr="00DB399A" w:rsidRDefault="00DB399A" w:rsidP="00DB399A">
      <w:pPr>
        <w:tabs>
          <w:tab w:val="left" w:pos="851"/>
        </w:tabs>
        <w:spacing w:after="120" w:line="276" w:lineRule="auto"/>
        <w:ind w:left="567"/>
        <w:contextualSpacing/>
        <w:jc w:val="both"/>
        <w:rPr>
          <w:rFonts w:eastAsia="Times New Roman" w:cs="Times New Roman"/>
          <w:b/>
          <w:color w:val="000000" w:themeColor="text1"/>
          <w:szCs w:val="24"/>
        </w:rPr>
      </w:pPr>
      <w:r w:rsidRPr="00DB399A">
        <w:rPr>
          <w:rFonts w:eastAsia="Times New Roman" w:cs="Times New Roman"/>
          <w:b/>
          <w:color w:val="000000" w:themeColor="text1"/>
          <w:szCs w:val="24"/>
        </w:rPr>
        <w:t>Nr. I</w:t>
      </w:r>
      <w:r>
        <w:rPr>
          <w:rFonts w:eastAsia="Times New Roman" w:cs="Times New Roman"/>
          <w:b/>
          <w:color w:val="000000" w:themeColor="text1"/>
          <w:szCs w:val="24"/>
        </w:rPr>
        <w:t>I</w:t>
      </w:r>
      <w:r w:rsidRPr="00DB399A">
        <w:rPr>
          <w:rFonts w:eastAsia="Times New Roman" w:cs="Times New Roman"/>
          <w:b/>
          <w:color w:val="000000" w:themeColor="text1"/>
          <w:szCs w:val="24"/>
        </w:rPr>
        <w:t xml:space="preserve"> pirkimo dalis. Pasiūlymo kaina:</w:t>
      </w:r>
    </w:p>
    <w:tbl>
      <w:tblPr>
        <w:tblStyle w:val="Lentelstinklelis1"/>
        <w:tblW w:w="0" w:type="auto"/>
        <w:tblLook w:val="04A0" w:firstRow="1" w:lastRow="0" w:firstColumn="1" w:lastColumn="0" w:noHBand="0" w:noVBand="1"/>
      </w:tblPr>
      <w:tblGrid>
        <w:gridCol w:w="986"/>
        <w:gridCol w:w="2893"/>
        <w:gridCol w:w="1038"/>
        <w:gridCol w:w="1439"/>
        <w:gridCol w:w="1499"/>
        <w:gridCol w:w="1773"/>
      </w:tblGrid>
      <w:tr w:rsidR="00DB399A" w:rsidRPr="006F6C15" w14:paraId="2B6298AF" w14:textId="77777777" w:rsidTr="00FF40D7">
        <w:tc>
          <w:tcPr>
            <w:tcW w:w="986" w:type="dxa"/>
          </w:tcPr>
          <w:p w14:paraId="21ED2D45" w14:textId="77777777" w:rsidR="00DB399A" w:rsidRPr="006F6C15" w:rsidRDefault="00DB399A" w:rsidP="00FF40D7">
            <w:pPr>
              <w:widowControl w:val="0"/>
              <w:suppressAutoHyphens/>
              <w:jc w:val="center"/>
              <w:rPr>
                <w:rFonts w:ascii="Times New Roman" w:eastAsia="Calibri" w:hAnsi="Times New Roman" w:cs="Times New Roman"/>
                <w:bCs/>
                <w:kern w:val="0"/>
                <w:szCs w:val="24"/>
                <w:lang w:eastAsia="ar-SA"/>
                <w14:ligatures w14:val="none"/>
              </w:rPr>
            </w:pPr>
            <w:r w:rsidRPr="00253E6E">
              <w:rPr>
                <w:rFonts w:ascii="Times New Roman" w:eastAsia="Times New Roman" w:hAnsi="Times New Roman" w:cs="Times New Roman"/>
                <w:b/>
                <w:szCs w:val="24"/>
                <w:lang w:eastAsia="lt-LT"/>
              </w:rPr>
              <w:t>Pirkimo dalies Nr.</w:t>
            </w:r>
          </w:p>
        </w:tc>
        <w:tc>
          <w:tcPr>
            <w:tcW w:w="2893" w:type="dxa"/>
          </w:tcPr>
          <w:p w14:paraId="22EE621F" w14:textId="77777777" w:rsidR="00DB399A" w:rsidRPr="006F6C15" w:rsidRDefault="00DB399A" w:rsidP="00FF40D7">
            <w:pPr>
              <w:widowControl w:val="0"/>
              <w:suppressAutoHyphens/>
              <w:jc w:val="center"/>
              <w:rPr>
                <w:rFonts w:ascii="Times New Roman" w:eastAsia="Calibri" w:hAnsi="Times New Roman" w:cs="Times New Roman"/>
                <w:bCs/>
                <w:kern w:val="0"/>
                <w:szCs w:val="24"/>
                <w:lang w:eastAsia="ar-SA"/>
                <w14:ligatures w14:val="none"/>
              </w:rPr>
            </w:pPr>
            <w:r w:rsidRPr="006F6C15">
              <w:rPr>
                <w:rFonts w:ascii="Times New Roman" w:eastAsia="Calibri" w:hAnsi="Times New Roman" w:cs="Times New Roman"/>
                <w:bCs/>
                <w:kern w:val="0"/>
                <w:szCs w:val="24"/>
                <w:lang w:eastAsia="ar-SA"/>
                <w14:ligatures w14:val="none"/>
              </w:rPr>
              <w:t>Prekės pavadinimas</w:t>
            </w:r>
          </w:p>
        </w:tc>
        <w:tc>
          <w:tcPr>
            <w:tcW w:w="1038" w:type="dxa"/>
          </w:tcPr>
          <w:p w14:paraId="2E36FFA0" w14:textId="77777777" w:rsidR="00DB399A" w:rsidRPr="006F6C15" w:rsidRDefault="00DB399A" w:rsidP="00FF40D7">
            <w:pPr>
              <w:widowControl w:val="0"/>
              <w:suppressAutoHyphens/>
              <w:jc w:val="center"/>
              <w:rPr>
                <w:rFonts w:ascii="Times New Roman" w:eastAsia="Calibri" w:hAnsi="Times New Roman" w:cs="Times New Roman"/>
                <w:bCs/>
                <w:kern w:val="0"/>
                <w:szCs w:val="24"/>
                <w:lang w:eastAsia="ar-SA"/>
                <w14:ligatures w14:val="none"/>
              </w:rPr>
            </w:pPr>
            <w:r w:rsidRPr="006F6C15">
              <w:rPr>
                <w:rFonts w:ascii="Times New Roman" w:eastAsia="Calibri" w:hAnsi="Times New Roman" w:cs="Times New Roman"/>
                <w:bCs/>
                <w:kern w:val="0"/>
                <w:szCs w:val="24"/>
                <w:lang w:eastAsia="ar-SA"/>
                <w14:ligatures w14:val="none"/>
              </w:rPr>
              <w:t>Mato vnt.</w:t>
            </w:r>
          </w:p>
        </w:tc>
        <w:tc>
          <w:tcPr>
            <w:tcW w:w="1439" w:type="dxa"/>
          </w:tcPr>
          <w:p w14:paraId="0EF97817" w14:textId="77777777" w:rsidR="00DB399A" w:rsidRPr="006F6C15" w:rsidRDefault="00DB399A" w:rsidP="00FF40D7">
            <w:pPr>
              <w:widowControl w:val="0"/>
              <w:suppressAutoHyphens/>
              <w:jc w:val="center"/>
              <w:rPr>
                <w:rFonts w:ascii="Times New Roman" w:eastAsia="Calibri" w:hAnsi="Times New Roman" w:cs="Times New Roman"/>
                <w:bCs/>
                <w:kern w:val="0"/>
                <w:szCs w:val="24"/>
                <w:lang w:eastAsia="ar-SA"/>
                <w14:ligatures w14:val="none"/>
              </w:rPr>
            </w:pPr>
            <w:r w:rsidRPr="006F6C15">
              <w:rPr>
                <w:rFonts w:ascii="Times New Roman" w:eastAsia="Calibri" w:hAnsi="Times New Roman" w:cs="Times New Roman"/>
                <w:bCs/>
                <w:kern w:val="0"/>
                <w:szCs w:val="24"/>
                <w:lang w:eastAsia="ar-SA"/>
                <w14:ligatures w14:val="none"/>
              </w:rPr>
              <w:t xml:space="preserve">Planuojamas </w:t>
            </w:r>
            <w:r w:rsidRPr="002A1EC5">
              <w:rPr>
                <w:rFonts w:ascii="Times New Roman" w:eastAsia="Calibri" w:hAnsi="Times New Roman" w:cs="Times New Roman"/>
                <w:bCs/>
                <w:kern w:val="0"/>
                <w:szCs w:val="24"/>
                <w:lang w:eastAsia="ar-SA"/>
                <w14:ligatures w14:val="none"/>
              </w:rPr>
              <w:t xml:space="preserve">kiekis </w:t>
            </w:r>
            <w:r w:rsidRPr="002A1EC5">
              <w:rPr>
                <w:rFonts w:ascii="Times New Roman" w:eastAsia="Times New Roman" w:hAnsi="Times New Roman" w:cs="Times New Roman"/>
                <w:szCs w:val="24"/>
                <w:lang w:eastAsia="lt-LT"/>
              </w:rPr>
              <w:t>per 24 mėn.</w:t>
            </w:r>
          </w:p>
        </w:tc>
        <w:tc>
          <w:tcPr>
            <w:tcW w:w="1499" w:type="dxa"/>
          </w:tcPr>
          <w:p w14:paraId="1380D177" w14:textId="77777777" w:rsidR="00DB399A" w:rsidRPr="006F6C15" w:rsidRDefault="00DB399A" w:rsidP="00FF40D7">
            <w:pPr>
              <w:widowControl w:val="0"/>
              <w:suppressAutoHyphens/>
              <w:jc w:val="center"/>
              <w:rPr>
                <w:rFonts w:ascii="Times New Roman" w:eastAsia="Calibri" w:hAnsi="Times New Roman" w:cs="Times New Roman"/>
                <w:bCs/>
                <w:kern w:val="0"/>
                <w:szCs w:val="24"/>
                <w:lang w:eastAsia="ar-SA"/>
                <w14:ligatures w14:val="none"/>
              </w:rPr>
            </w:pPr>
            <w:r w:rsidRPr="006F6C15">
              <w:rPr>
                <w:rFonts w:ascii="Times New Roman" w:eastAsia="Calibri" w:hAnsi="Times New Roman" w:cs="Times New Roman"/>
                <w:bCs/>
                <w:kern w:val="0"/>
                <w:szCs w:val="24"/>
                <w:lang w:eastAsia="ar-SA"/>
                <w14:ligatures w14:val="none"/>
              </w:rPr>
              <w:t>Mato vnt. įkainis (kaina) be PVM</w:t>
            </w:r>
          </w:p>
          <w:p w14:paraId="4FF0842B" w14:textId="77777777" w:rsidR="00DB399A" w:rsidRPr="006F6C15" w:rsidRDefault="00DB399A" w:rsidP="00FF40D7">
            <w:pPr>
              <w:widowControl w:val="0"/>
              <w:suppressAutoHyphens/>
              <w:jc w:val="center"/>
              <w:rPr>
                <w:rFonts w:ascii="Times New Roman" w:eastAsia="Calibri" w:hAnsi="Times New Roman" w:cs="Times New Roman"/>
                <w:bCs/>
                <w:kern w:val="0"/>
                <w:szCs w:val="24"/>
                <w:lang w:eastAsia="ar-SA"/>
                <w14:ligatures w14:val="none"/>
              </w:rPr>
            </w:pPr>
            <w:r w:rsidRPr="006F6C15">
              <w:rPr>
                <w:rFonts w:ascii="Times New Roman" w:eastAsia="Calibri" w:hAnsi="Times New Roman" w:cs="Times New Roman"/>
                <w:bCs/>
                <w:kern w:val="0"/>
                <w:szCs w:val="24"/>
                <w:lang w:eastAsia="ar-SA"/>
                <w14:ligatures w14:val="none"/>
              </w:rPr>
              <w:t>Eur</w:t>
            </w:r>
          </w:p>
        </w:tc>
        <w:tc>
          <w:tcPr>
            <w:tcW w:w="1773" w:type="dxa"/>
          </w:tcPr>
          <w:p w14:paraId="590B3977" w14:textId="77777777" w:rsidR="00DB399A" w:rsidRPr="006F6C15" w:rsidRDefault="00DB399A" w:rsidP="00FF40D7">
            <w:pPr>
              <w:widowControl w:val="0"/>
              <w:suppressAutoHyphens/>
              <w:jc w:val="center"/>
              <w:rPr>
                <w:rFonts w:ascii="Times New Roman" w:eastAsia="Calibri" w:hAnsi="Times New Roman" w:cs="Times New Roman"/>
                <w:bCs/>
                <w:kern w:val="0"/>
                <w:szCs w:val="24"/>
                <w:lang w:eastAsia="ar-SA"/>
                <w14:ligatures w14:val="none"/>
              </w:rPr>
            </w:pPr>
            <w:r w:rsidRPr="006F6C15">
              <w:rPr>
                <w:rFonts w:ascii="Times New Roman" w:eastAsia="Calibri" w:hAnsi="Times New Roman" w:cs="Times New Roman"/>
                <w:bCs/>
                <w:kern w:val="0"/>
                <w:szCs w:val="24"/>
                <w:lang w:eastAsia="ar-SA"/>
                <w14:ligatures w14:val="none"/>
              </w:rPr>
              <w:t>Bendra kaina be PVM</w:t>
            </w:r>
          </w:p>
          <w:p w14:paraId="1EA86DE3" w14:textId="77777777" w:rsidR="00DB399A" w:rsidRPr="006F6C15" w:rsidRDefault="00DB399A" w:rsidP="00FF40D7">
            <w:pPr>
              <w:widowControl w:val="0"/>
              <w:suppressAutoHyphens/>
              <w:jc w:val="center"/>
              <w:rPr>
                <w:rFonts w:ascii="Times New Roman" w:eastAsia="Calibri" w:hAnsi="Times New Roman" w:cs="Times New Roman"/>
                <w:bCs/>
                <w:i/>
                <w:iCs/>
                <w:kern w:val="0"/>
                <w:szCs w:val="24"/>
                <w:lang w:eastAsia="ar-SA"/>
                <w14:ligatures w14:val="none"/>
              </w:rPr>
            </w:pPr>
            <w:r w:rsidRPr="006F6C15">
              <w:rPr>
                <w:rFonts w:ascii="Times New Roman" w:eastAsia="Calibri" w:hAnsi="Times New Roman" w:cs="Times New Roman"/>
                <w:bCs/>
                <w:i/>
                <w:iCs/>
                <w:kern w:val="0"/>
                <w:szCs w:val="24"/>
                <w:lang w:eastAsia="ar-SA"/>
                <w14:ligatures w14:val="none"/>
              </w:rPr>
              <w:t>(4 ir 5 stulpelių sandauga)</w:t>
            </w:r>
          </w:p>
          <w:p w14:paraId="3E8C6745" w14:textId="77777777" w:rsidR="00DB399A" w:rsidRPr="006F6C15" w:rsidRDefault="00DB399A" w:rsidP="00FF40D7">
            <w:pPr>
              <w:widowControl w:val="0"/>
              <w:suppressAutoHyphens/>
              <w:jc w:val="center"/>
              <w:rPr>
                <w:rFonts w:ascii="Times New Roman" w:eastAsia="Calibri" w:hAnsi="Times New Roman" w:cs="Times New Roman"/>
                <w:bCs/>
                <w:kern w:val="0"/>
                <w:szCs w:val="24"/>
                <w:lang w:eastAsia="ar-SA"/>
                <w14:ligatures w14:val="none"/>
              </w:rPr>
            </w:pPr>
            <w:r w:rsidRPr="006F6C15">
              <w:rPr>
                <w:rFonts w:ascii="Times New Roman" w:eastAsia="Calibri" w:hAnsi="Times New Roman" w:cs="Times New Roman"/>
                <w:bCs/>
                <w:kern w:val="0"/>
                <w:szCs w:val="24"/>
                <w:lang w:eastAsia="ar-SA"/>
                <w14:ligatures w14:val="none"/>
              </w:rPr>
              <w:t>Eur</w:t>
            </w:r>
          </w:p>
        </w:tc>
      </w:tr>
      <w:tr w:rsidR="00DB399A" w:rsidRPr="006F6C15" w14:paraId="11C50ACF" w14:textId="77777777" w:rsidTr="00FF40D7">
        <w:tc>
          <w:tcPr>
            <w:tcW w:w="986" w:type="dxa"/>
          </w:tcPr>
          <w:p w14:paraId="00884A85" w14:textId="77777777" w:rsidR="00DB399A" w:rsidRPr="006F6C15" w:rsidRDefault="00DB399A"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1</w:t>
            </w:r>
          </w:p>
        </w:tc>
        <w:tc>
          <w:tcPr>
            <w:tcW w:w="2893" w:type="dxa"/>
          </w:tcPr>
          <w:p w14:paraId="079F74BC" w14:textId="77777777" w:rsidR="00DB399A" w:rsidRPr="006F6C15" w:rsidRDefault="00DB399A"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2</w:t>
            </w:r>
          </w:p>
        </w:tc>
        <w:tc>
          <w:tcPr>
            <w:tcW w:w="1038" w:type="dxa"/>
          </w:tcPr>
          <w:p w14:paraId="0B4E0E6B" w14:textId="77777777" w:rsidR="00DB399A" w:rsidRPr="006F6C15" w:rsidRDefault="00DB399A"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3</w:t>
            </w:r>
          </w:p>
        </w:tc>
        <w:tc>
          <w:tcPr>
            <w:tcW w:w="1439" w:type="dxa"/>
          </w:tcPr>
          <w:p w14:paraId="4C8BCDBD" w14:textId="77777777" w:rsidR="00DB399A" w:rsidRPr="006F6C15" w:rsidRDefault="00DB399A"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4</w:t>
            </w:r>
          </w:p>
        </w:tc>
        <w:tc>
          <w:tcPr>
            <w:tcW w:w="1499" w:type="dxa"/>
          </w:tcPr>
          <w:p w14:paraId="2A60A9F6" w14:textId="77777777" w:rsidR="00DB399A" w:rsidRPr="006F6C15" w:rsidRDefault="00DB399A"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5</w:t>
            </w:r>
          </w:p>
        </w:tc>
        <w:tc>
          <w:tcPr>
            <w:tcW w:w="1773" w:type="dxa"/>
          </w:tcPr>
          <w:p w14:paraId="5964F983" w14:textId="77777777" w:rsidR="00DB399A" w:rsidRPr="006F6C15" w:rsidRDefault="00DB399A"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6</w:t>
            </w:r>
          </w:p>
        </w:tc>
      </w:tr>
      <w:tr w:rsidR="00DB399A" w:rsidRPr="006F6C15" w14:paraId="220378A9" w14:textId="77777777" w:rsidTr="00FF40D7">
        <w:tc>
          <w:tcPr>
            <w:tcW w:w="986" w:type="dxa"/>
            <w:tcBorders>
              <w:top w:val="single" w:sz="4" w:space="0" w:color="auto"/>
              <w:left w:val="single" w:sz="4" w:space="0" w:color="auto"/>
              <w:bottom w:val="single" w:sz="4" w:space="0" w:color="auto"/>
              <w:right w:val="single" w:sz="4" w:space="0" w:color="auto"/>
            </w:tcBorders>
            <w:shd w:val="clear" w:color="auto" w:fill="auto"/>
          </w:tcPr>
          <w:p w14:paraId="2DBCC271" w14:textId="77777777" w:rsidR="00DB399A" w:rsidRPr="006F6C15" w:rsidRDefault="00DB399A" w:rsidP="00FF40D7">
            <w:pPr>
              <w:widowControl w:val="0"/>
              <w:suppressAutoHyphens/>
              <w:jc w:val="both"/>
              <w:rPr>
                <w:rFonts w:ascii="Times New Roman" w:eastAsia="Calibri" w:hAnsi="Times New Roman" w:cs="Times New Roman"/>
                <w:bCs/>
                <w:kern w:val="0"/>
                <w:sz w:val="24"/>
                <w:szCs w:val="24"/>
                <w:lang w:eastAsia="ar-SA"/>
                <w14:ligatures w14:val="none"/>
              </w:rPr>
            </w:pPr>
            <w:r w:rsidRPr="006F6C15">
              <w:rPr>
                <w:rFonts w:ascii="Times New Roman" w:eastAsia="Calibri" w:hAnsi="Times New Roman" w:cs="Times New Roman"/>
                <w:bCs/>
                <w:kern w:val="0"/>
                <w:sz w:val="24"/>
                <w:szCs w:val="24"/>
                <w:lang w:eastAsia="ar-SA"/>
                <w14:ligatures w14:val="none"/>
              </w:rPr>
              <w:t>2.</w:t>
            </w:r>
          </w:p>
        </w:tc>
        <w:tc>
          <w:tcPr>
            <w:tcW w:w="2893" w:type="dxa"/>
            <w:tcBorders>
              <w:left w:val="single" w:sz="4" w:space="0" w:color="auto"/>
              <w:bottom w:val="single" w:sz="4" w:space="0" w:color="000000"/>
            </w:tcBorders>
            <w:shd w:val="clear" w:color="auto" w:fill="auto"/>
          </w:tcPr>
          <w:p w14:paraId="3D7C31BB" w14:textId="77777777" w:rsidR="00DB399A" w:rsidRPr="006F6C15" w:rsidRDefault="00DB399A" w:rsidP="00FF40D7">
            <w:pPr>
              <w:widowControl w:val="0"/>
              <w:suppressAutoHyphens/>
              <w:jc w:val="both"/>
              <w:rPr>
                <w:rFonts w:ascii="Times New Roman" w:eastAsia="Calibri" w:hAnsi="Times New Roman" w:cs="Times New Roman"/>
                <w:bCs/>
                <w:kern w:val="0"/>
                <w:sz w:val="24"/>
                <w:szCs w:val="24"/>
                <w:lang w:eastAsia="ar-SA"/>
                <w14:ligatures w14:val="none"/>
              </w:rPr>
            </w:pPr>
            <w:r w:rsidRPr="006F6C15">
              <w:rPr>
                <w:rFonts w:ascii="Times New Roman" w:eastAsia="Calibri" w:hAnsi="Times New Roman" w:cs="Times New Roman"/>
                <w:color w:val="000000"/>
                <w:kern w:val="0"/>
                <w:sz w:val="24"/>
                <w:szCs w:val="24"/>
                <w:lang w:eastAsia="ar-SA"/>
                <w14:ligatures w14:val="none"/>
              </w:rPr>
              <w:t>Šviežiai užšaldyta plazma (1 V = 220 ml ± 50 ml)</w:t>
            </w:r>
          </w:p>
        </w:tc>
        <w:tc>
          <w:tcPr>
            <w:tcW w:w="1038" w:type="dxa"/>
            <w:tcBorders>
              <w:left w:val="single" w:sz="4" w:space="0" w:color="000000"/>
              <w:bottom w:val="single" w:sz="4" w:space="0" w:color="000000"/>
            </w:tcBorders>
            <w:shd w:val="clear" w:color="auto" w:fill="auto"/>
          </w:tcPr>
          <w:p w14:paraId="608CB41D" w14:textId="77777777" w:rsidR="00DB399A" w:rsidRPr="006F6C15" w:rsidRDefault="00DB399A" w:rsidP="00FF40D7">
            <w:pPr>
              <w:widowControl w:val="0"/>
              <w:suppressAutoHyphens/>
              <w:jc w:val="both"/>
              <w:rPr>
                <w:rFonts w:ascii="Times New Roman" w:eastAsia="Calibri" w:hAnsi="Times New Roman" w:cs="Times New Roman"/>
                <w:bCs/>
                <w:kern w:val="0"/>
                <w:sz w:val="24"/>
                <w:szCs w:val="24"/>
                <w:lang w:eastAsia="ar-SA"/>
                <w14:ligatures w14:val="none"/>
              </w:rPr>
            </w:pPr>
            <w:r w:rsidRPr="006F6C15">
              <w:rPr>
                <w:rFonts w:ascii="Times New Roman" w:eastAsia="Calibri" w:hAnsi="Times New Roman" w:cs="Times New Roman"/>
                <w:color w:val="000000"/>
                <w:kern w:val="0"/>
                <w:sz w:val="24"/>
                <w:szCs w:val="24"/>
                <w:lang w:eastAsia="ar-SA"/>
                <w14:ligatures w14:val="none"/>
              </w:rPr>
              <w:t>vnt.</w:t>
            </w:r>
          </w:p>
        </w:tc>
        <w:tc>
          <w:tcPr>
            <w:tcW w:w="1439" w:type="dxa"/>
            <w:tcBorders>
              <w:left w:val="single" w:sz="4" w:space="0" w:color="000000"/>
              <w:bottom w:val="single" w:sz="4" w:space="0" w:color="000000"/>
              <w:right w:val="single" w:sz="4" w:space="0" w:color="000000"/>
            </w:tcBorders>
            <w:shd w:val="clear" w:color="auto" w:fill="auto"/>
          </w:tcPr>
          <w:p w14:paraId="10E6ACEE" w14:textId="4EFAD72D" w:rsidR="00DB399A" w:rsidRPr="006F6C15" w:rsidRDefault="00DB399A" w:rsidP="00C82DBD">
            <w:pPr>
              <w:widowControl w:val="0"/>
              <w:suppressAutoHyphens/>
              <w:jc w:val="both"/>
              <w:rPr>
                <w:rFonts w:ascii="Times New Roman" w:eastAsia="Calibri" w:hAnsi="Times New Roman" w:cs="Times New Roman"/>
                <w:bCs/>
                <w:kern w:val="0"/>
                <w:sz w:val="24"/>
                <w:szCs w:val="24"/>
                <w:lang w:eastAsia="ar-SA"/>
                <w14:ligatures w14:val="none"/>
              </w:rPr>
            </w:pPr>
            <w:r>
              <w:rPr>
                <w:rFonts w:ascii="Times New Roman" w:eastAsia="Calibri" w:hAnsi="Times New Roman" w:cs="Times New Roman"/>
                <w:color w:val="000000"/>
                <w:kern w:val="0"/>
                <w:sz w:val="24"/>
                <w:szCs w:val="24"/>
                <w:lang w:eastAsia="ar-SA"/>
                <w14:ligatures w14:val="none"/>
              </w:rPr>
              <w:t>3</w:t>
            </w:r>
            <w:r w:rsidR="00C82DBD">
              <w:rPr>
                <w:rFonts w:ascii="Times New Roman" w:eastAsia="Calibri" w:hAnsi="Times New Roman" w:cs="Times New Roman"/>
                <w:color w:val="000000"/>
                <w:kern w:val="0"/>
                <w:sz w:val="24"/>
                <w:szCs w:val="24"/>
                <w:lang w:eastAsia="ar-SA"/>
                <w14:ligatures w14:val="none"/>
              </w:rPr>
              <w:t>3</w:t>
            </w:r>
            <w:r>
              <w:rPr>
                <w:rFonts w:ascii="Times New Roman" w:eastAsia="Calibri" w:hAnsi="Times New Roman" w:cs="Times New Roman"/>
                <w:color w:val="000000"/>
                <w:kern w:val="0"/>
                <w:sz w:val="24"/>
                <w:szCs w:val="24"/>
                <w:lang w:eastAsia="ar-SA"/>
                <w14:ligatures w14:val="none"/>
              </w:rPr>
              <w:t>0</w:t>
            </w:r>
          </w:p>
        </w:tc>
        <w:tc>
          <w:tcPr>
            <w:tcW w:w="1499" w:type="dxa"/>
            <w:tcBorders>
              <w:top w:val="single" w:sz="4" w:space="0" w:color="auto"/>
              <w:bottom w:val="single" w:sz="4" w:space="0" w:color="auto"/>
            </w:tcBorders>
          </w:tcPr>
          <w:p w14:paraId="7C84EB9E" w14:textId="77777777" w:rsidR="00DB399A" w:rsidRPr="006F6C15" w:rsidRDefault="00DB399A" w:rsidP="00FF40D7">
            <w:pPr>
              <w:widowControl w:val="0"/>
              <w:suppressAutoHyphens/>
              <w:jc w:val="both"/>
              <w:rPr>
                <w:rFonts w:ascii="Times New Roman" w:eastAsia="Calibri" w:hAnsi="Times New Roman" w:cs="Times New Roman"/>
                <w:bCs/>
                <w:kern w:val="0"/>
                <w:sz w:val="24"/>
                <w:szCs w:val="24"/>
                <w:lang w:eastAsia="ar-SA"/>
                <w14:ligatures w14:val="none"/>
              </w:rPr>
            </w:pPr>
          </w:p>
        </w:tc>
        <w:tc>
          <w:tcPr>
            <w:tcW w:w="1773" w:type="dxa"/>
            <w:tcBorders>
              <w:top w:val="single" w:sz="4" w:space="0" w:color="auto"/>
              <w:bottom w:val="single" w:sz="4" w:space="0" w:color="auto"/>
            </w:tcBorders>
          </w:tcPr>
          <w:p w14:paraId="124FFF57" w14:textId="77777777" w:rsidR="00DB399A" w:rsidRPr="006F6C15" w:rsidRDefault="00DB399A" w:rsidP="00FF40D7">
            <w:pPr>
              <w:widowControl w:val="0"/>
              <w:suppressAutoHyphens/>
              <w:jc w:val="both"/>
              <w:rPr>
                <w:rFonts w:ascii="Times New Roman" w:eastAsia="Calibri" w:hAnsi="Times New Roman" w:cs="Times New Roman"/>
                <w:bCs/>
                <w:kern w:val="0"/>
                <w:sz w:val="24"/>
                <w:szCs w:val="24"/>
                <w:lang w:eastAsia="ar-SA"/>
                <w14:ligatures w14:val="none"/>
              </w:rPr>
            </w:pPr>
          </w:p>
        </w:tc>
      </w:tr>
      <w:tr w:rsidR="00DB399A" w:rsidRPr="006F6C15" w14:paraId="45A6DF40" w14:textId="77777777" w:rsidTr="00FF40D7">
        <w:tc>
          <w:tcPr>
            <w:tcW w:w="9628" w:type="dxa"/>
            <w:gridSpan w:val="6"/>
            <w:tcBorders>
              <w:top w:val="single" w:sz="4" w:space="0" w:color="auto"/>
              <w:left w:val="single" w:sz="4" w:space="0" w:color="auto"/>
              <w:bottom w:val="single" w:sz="4" w:space="0" w:color="auto"/>
            </w:tcBorders>
            <w:shd w:val="clear" w:color="auto" w:fill="auto"/>
          </w:tcPr>
          <w:p w14:paraId="1AC2E3D1" w14:textId="77777777" w:rsidR="00DB399A" w:rsidRDefault="00DB399A" w:rsidP="00FF40D7">
            <w:pPr>
              <w:widowControl w:val="0"/>
              <w:suppressAutoHyphens/>
              <w:jc w:val="both"/>
              <w:rPr>
                <w:rFonts w:ascii="Times New Roman" w:eastAsia="Calibri" w:hAnsi="Times New Roman" w:cs="Times New Roman"/>
                <w:bCs/>
                <w:kern w:val="0"/>
                <w:sz w:val="24"/>
                <w:szCs w:val="24"/>
                <w:lang w:eastAsia="ar-SA"/>
                <w14:ligatures w14:val="none"/>
              </w:rPr>
            </w:pPr>
            <w:r w:rsidRPr="006F6C15">
              <w:rPr>
                <w:rFonts w:ascii="Times New Roman" w:eastAsia="Calibri" w:hAnsi="Times New Roman" w:cs="Times New Roman"/>
                <w:bCs/>
                <w:kern w:val="0"/>
                <w:sz w:val="24"/>
                <w:szCs w:val="24"/>
                <w:lang w:eastAsia="ar-SA"/>
                <w14:ligatures w14:val="none"/>
              </w:rPr>
              <w:t>(Bendrą pasiūlymo kainą be PVM  Eur nurodyti žodžiais)</w:t>
            </w:r>
          </w:p>
          <w:p w14:paraId="41AA846B" w14:textId="77777777" w:rsidR="00DB399A" w:rsidRPr="006F6C15" w:rsidRDefault="00DB399A" w:rsidP="00FF40D7">
            <w:pPr>
              <w:widowControl w:val="0"/>
              <w:suppressAutoHyphens/>
              <w:jc w:val="both"/>
              <w:rPr>
                <w:rFonts w:eastAsia="Calibri" w:cs="Times New Roman"/>
                <w:bCs/>
                <w:kern w:val="0"/>
                <w:szCs w:val="24"/>
                <w:lang w:eastAsia="ar-SA"/>
                <w14:ligatures w14:val="none"/>
              </w:rPr>
            </w:pPr>
          </w:p>
        </w:tc>
      </w:tr>
    </w:tbl>
    <w:p w14:paraId="265C06A2" w14:textId="02FF0C54" w:rsidR="00DB399A" w:rsidRDefault="00DB399A" w:rsidP="00267AAF">
      <w:pPr>
        <w:tabs>
          <w:tab w:val="left" w:pos="851"/>
        </w:tabs>
        <w:spacing w:after="120" w:line="276" w:lineRule="auto"/>
        <w:ind w:left="567"/>
        <w:contextualSpacing/>
        <w:jc w:val="both"/>
        <w:rPr>
          <w:rFonts w:eastAsia="Times New Roman" w:cs="Times New Roman"/>
          <w:b/>
          <w:color w:val="000000" w:themeColor="text1"/>
          <w:szCs w:val="24"/>
        </w:rPr>
      </w:pPr>
    </w:p>
    <w:p w14:paraId="2D196DD9" w14:textId="77777777" w:rsidR="00C82DBD" w:rsidRDefault="00C82DBD" w:rsidP="00DB399A">
      <w:pPr>
        <w:tabs>
          <w:tab w:val="left" w:pos="851"/>
        </w:tabs>
        <w:spacing w:after="120" w:line="276" w:lineRule="auto"/>
        <w:ind w:left="567"/>
        <w:contextualSpacing/>
        <w:jc w:val="both"/>
        <w:rPr>
          <w:rFonts w:eastAsia="Times New Roman" w:cs="Times New Roman"/>
          <w:b/>
          <w:color w:val="000000" w:themeColor="text1"/>
          <w:szCs w:val="24"/>
        </w:rPr>
      </w:pPr>
    </w:p>
    <w:p w14:paraId="351FB486" w14:textId="77777777" w:rsidR="00C82DBD" w:rsidRDefault="00C82DBD" w:rsidP="00DB399A">
      <w:pPr>
        <w:tabs>
          <w:tab w:val="left" w:pos="851"/>
        </w:tabs>
        <w:spacing w:after="120" w:line="276" w:lineRule="auto"/>
        <w:ind w:left="567"/>
        <w:contextualSpacing/>
        <w:jc w:val="both"/>
        <w:rPr>
          <w:rFonts w:eastAsia="Times New Roman" w:cs="Times New Roman"/>
          <w:b/>
          <w:color w:val="000000" w:themeColor="text1"/>
          <w:szCs w:val="24"/>
        </w:rPr>
      </w:pPr>
    </w:p>
    <w:p w14:paraId="569D8D9E" w14:textId="4397E457" w:rsidR="00DB399A" w:rsidRDefault="00DB399A" w:rsidP="00DB399A">
      <w:pPr>
        <w:tabs>
          <w:tab w:val="left" w:pos="851"/>
        </w:tabs>
        <w:spacing w:after="120" w:line="276" w:lineRule="auto"/>
        <w:ind w:left="567"/>
        <w:contextualSpacing/>
        <w:jc w:val="both"/>
        <w:rPr>
          <w:rFonts w:eastAsia="Times New Roman" w:cs="Times New Roman"/>
          <w:b/>
          <w:color w:val="000000" w:themeColor="text1"/>
          <w:szCs w:val="24"/>
        </w:rPr>
      </w:pPr>
      <w:r w:rsidRPr="00DB399A">
        <w:rPr>
          <w:rFonts w:eastAsia="Times New Roman" w:cs="Times New Roman"/>
          <w:b/>
          <w:color w:val="000000" w:themeColor="text1"/>
          <w:szCs w:val="24"/>
        </w:rPr>
        <w:lastRenderedPageBreak/>
        <w:t xml:space="preserve">Nr. </w:t>
      </w:r>
      <w:r>
        <w:rPr>
          <w:rFonts w:eastAsia="Times New Roman" w:cs="Times New Roman"/>
          <w:b/>
          <w:color w:val="000000" w:themeColor="text1"/>
          <w:szCs w:val="24"/>
        </w:rPr>
        <w:t>II</w:t>
      </w:r>
      <w:r w:rsidRPr="00DB399A">
        <w:rPr>
          <w:rFonts w:eastAsia="Times New Roman" w:cs="Times New Roman"/>
          <w:b/>
          <w:color w:val="000000" w:themeColor="text1"/>
          <w:szCs w:val="24"/>
        </w:rPr>
        <w:t>I pirkimo dalis. Pasiūlymo kaina</w:t>
      </w:r>
      <w:r>
        <w:rPr>
          <w:rFonts w:eastAsia="Times New Roman" w:cs="Times New Roman"/>
          <w:b/>
          <w:color w:val="000000" w:themeColor="text1"/>
          <w:szCs w:val="24"/>
        </w:rPr>
        <w:t>:</w:t>
      </w:r>
    </w:p>
    <w:tbl>
      <w:tblPr>
        <w:tblStyle w:val="Lentelstinklelis1"/>
        <w:tblW w:w="0" w:type="auto"/>
        <w:tblLook w:val="04A0" w:firstRow="1" w:lastRow="0" w:firstColumn="1" w:lastColumn="0" w:noHBand="0" w:noVBand="1"/>
      </w:tblPr>
      <w:tblGrid>
        <w:gridCol w:w="986"/>
        <w:gridCol w:w="2893"/>
        <w:gridCol w:w="1038"/>
        <w:gridCol w:w="1439"/>
        <w:gridCol w:w="1499"/>
        <w:gridCol w:w="1773"/>
      </w:tblGrid>
      <w:tr w:rsidR="002A1EC5" w:rsidRPr="002A1EC5" w14:paraId="37F9503B" w14:textId="77777777" w:rsidTr="00FF40D7">
        <w:tc>
          <w:tcPr>
            <w:tcW w:w="986" w:type="dxa"/>
          </w:tcPr>
          <w:p w14:paraId="2DCF870C" w14:textId="77777777" w:rsidR="00DB399A" w:rsidRPr="002A1EC5" w:rsidRDefault="00DB399A" w:rsidP="00FF40D7">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Times New Roman" w:hAnsi="Times New Roman" w:cs="Times New Roman"/>
                <w:b/>
                <w:szCs w:val="24"/>
                <w:lang w:eastAsia="lt-LT"/>
              </w:rPr>
              <w:t>Pirkimo dalies Nr.</w:t>
            </w:r>
          </w:p>
        </w:tc>
        <w:tc>
          <w:tcPr>
            <w:tcW w:w="2893" w:type="dxa"/>
          </w:tcPr>
          <w:p w14:paraId="0D7CA750" w14:textId="77777777" w:rsidR="00DB399A" w:rsidRPr="002A1EC5" w:rsidRDefault="00DB399A" w:rsidP="00FF40D7">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Prekės pavadinimas</w:t>
            </w:r>
          </w:p>
        </w:tc>
        <w:tc>
          <w:tcPr>
            <w:tcW w:w="1038" w:type="dxa"/>
          </w:tcPr>
          <w:p w14:paraId="022B5446" w14:textId="77777777" w:rsidR="00DB399A" w:rsidRPr="002A1EC5" w:rsidRDefault="00DB399A" w:rsidP="00FF40D7">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Mato vnt.</w:t>
            </w:r>
          </w:p>
        </w:tc>
        <w:tc>
          <w:tcPr>
            <w:tcW w:w="1439" w:type="dxa"/>
          </w:tcPr>
          <w:p w14:paraId="534CBB59" w14:textId="77777777" w:rsidR="00DB399A" w:rsidRPr="002A1EC5" w:rsidRDefault="00DB399A" w:rsidP="00FF40D7">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 xml:space="preserve">Planuojamas kiekis </w:t>
            </w:r>
            <w:r w:rsidRPr="002A1EC5">
              <w:rPr>
                <w:rFonts w:ascii="Times New Roman" w:eastAsia="Times New Roman" w:hAnsi="Times New Roman" w:cs="Times New Roman"/>
                <w:szCs w:val="24"/>
                <w:lang w:eastAsia="lt-LT"/>
              </w:rPr>
              <w:t>per 24 mėn.</w:t>
            </w:r>
          </w:p>
        </w:tc>
        <w:tc>
          <w:tcPr>
            <w:tcW w:w="1499" w:type="dxa"/>
          </w:tcPr>
          <w:p w14:paraId="41BC2ED5" w14:textId="77777777" w:rsidR="00DB399A" w:rsidRPr="002A1EC5" w:rsidRDefault="00DB399A" w:rsidP="00FF40D7">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Mato vnt. įkainis (kaina) be PVM</w:t>
            </w:r>
          </w:p>
          <w:p w14:paraId="6B5D88A1" w14:textId="77777777" w:rsidR="00DB399A" w:rsidRPr="002A1EC5" w:rsidRDefault="00DB399A" w:rsidP="00FF40D7">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Eur</w:t>
            </w:r>
          </w:p>
        </w:tc>
        <w:tc>
          <w:tcPr>
            <w:tcW w:w="1773" w:type="dxa"/>
          </w:tcPr>
          <w:p w14:paraId="7E4F6DDD" w14:textId="77777777" w:rsidR="00DB399A" w:rsidRPr="002A1EC5" w:rsidRDefault="00DB399A" w:rsidP="00FF40D7">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Bendra kaina be PVM</w:t>
            </w:r>
          </w:p>
          <w:p w14:paraId="4836AE59" w14:textId="77777777" w:rsidR="00DB399A" w:rsidRPr="002A1EC5" w:rsidRDefault="00DB399A" w:rsidP="00FF40D7">
            <w:pPr>
              <w:widowControl w:val="0"/>
              <w:suppressAutoHyphens/>
              <w:jc w:val="center"/>
              <w:rPr>
                <w:rFonts w:ascii="Times New Roman" w:eastAsia="Calibri" w:hAnsi="Times New Roman" w:cs="Times New Roman"/>
                <w:bCs/>
                <w:i/>
                <w:iCs/>
                <w:kern w:val="0"/>
                <w:szCs w:val="24"/>
                <w:lang w:eastAsia="ar-SA"/>
                <w14:ligatures w14:val="none"/>
              </w:rPr>
            </w:pPr>
            <w:r w:rsidRPr="002A1EC5">
              <w:rPr>
                <w:rFonts w:ascii="Times New Roman" w:eastAsia="Calibri" w:hAnsi="Times New Roman" w:cs="Times New Roman"/>
                <w:bCs/>
                <w:i/>
                <w:iCs/>
                <w:kern w:val="0"/>
                <w:szCs w:val="24"/>
                <w:lang w:eastAsia="ar-SA"/>
                <w14:ligatures w14:val="none"/>
              </w:rPr>
              <w:t>(4 ir 5 stulpelių sandauga)</w:t>
            </w:r>
          </w:p>
          <w:p w14:paraId="74CB57EF" w14:textId="77777777" w:rsidR="00DB399A" w:rsidRPr="002A1EC5" w:rsidRDefault="00DB399A" w:rsidP="00FF40D7">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Eur</w:t>
            </w:r>
          </w:p>
        </w:tc>
      </w:tr>
      <w:tr w:rsidR="002A1EC5" w:rsidRPr="002A1EC5" w14:paraId="51C6473F" w14:textId="77777777" w:rsidTr="00FF40D7">
        <w:tc>
          <w:tcPr>
            <w:tcW w:w="986" w:type="dxa"/>
          </w:tcPr>
          <w:p w14:paraId="7287AA31" w14:textId="77777777" w:rsidR="00DB399A" w:rsidRPr="002A1EC5" w:rsidRDefault="00DB399A"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2A1EC5">
              <w:rPr>
                <w:rFonts w:ascii="Times New Roman" w:eastAsia="Calibri" w:hAnsi="Times New Roman" w:cs="Times New Roman"/>
                <w:bCs/>
                <w:i/>
                <w:iCs/>
                <w:kern w:val="0"/>
                <w:sz w:val="24"/>
                <w:szCs w:val="24"/>
                <w:lang w:eastAsia="ar-SA"/>
                <w14:ligatures w14:val="none"/>
              </w:rPr>
              <w:t>1</w:t>
            </w:r>
          </w:p>
        </w:tc>
        <w:tc>
          <w:tcPr>
            <w:tcW w:w="2893" w:type="dxa"/>
          </w:tcPr>
          <w:p w14:paraId="599913EF" w14:textId="77777777" w:rsidR="00DB399A" w:rsidRPr="002A1EC5" w:rsidRDefault="00DB399A"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2A1EC5">
              <w:rPr>
                <w:rFonts w:ascii="Times New Roman" w:eastAsia="Calibri" w:hAnsi="Times New Roman" w:cs="Times New Roman"/>
                <w:bCs/>
                <w:i/>
                <w:iCs/>
                <w:kern w:val="0"/>
                <w:sz w:val="24"/>
                <w:szCs w:val="24"/>
                <w:lang w:eastAsia="ar-SA"/>
                <w14:ligatures w14:val="none"/>
              </w:rPr>
              <w:t>2</w:t>
            </w:r>
          </w:p>
        </w:tc>
        <w:tc>
          <w:tcPr>
            <w:tcW w:w="1038" w:type="dxa"/>
          </w:tcPr>
          <w:p w14:paraId="609E94A9" w14:textId="77777777" w:rsidR="00DB399A" w:rsidRPr="002A1EC5" w:rsidRDefault="00DB399A"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2A1EC5">
              <w:rPr>
                <w:rFonts w:ascii="Times New Roman" w:eastAsia="Calibri" w:hAnsi="Times New Roman" w:cs="Times New Roman"/>
                <w:bCs/>
                <w:i/>
                <w:iCs/>
                <w:kern w:val="0"/>
                <w:sz w:val="24"/>
                <w:szCs w:val="24"/>
                <w:lang w:eastAsia="ar-SA"/>
                <w14:ligatures w14:val="none"/>
              </w:rPr>
              <w:t>3</w:t>
            </w:r>
          </w:p>
        </w:tc>
        <w:tc>
          <w:tcPr>
            <w:tcW w:w="1439" w:type="dxa"/>
          </w:tcPr>
          <w:p w14:paraId="3EB9F342" w14:textId="77777777" w:rsidR="00DB399A" w:rsidRPr="002A1EC5" w:rsidRDefault="00DB399A"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2A1EC5">
              <w:rPr>
                <w:rFonts w:ascii="Times New Roman" w:eastAsia="Calibri" w:hAnsi="Times New Roman" w:cs="Times New Roman"/>
                <w:bCs/>
                <w:i/>
                <w:iCs/>
                <w:kern w:val="0"/>
                <w:sz w:val="24"/>
                <w:szCs w:val="24"/>
                <w:lang w:eastAsia="ar-SA"/>
                <w14:ligatures w14:val="none"/>
              </w:rPr>
              <w:t>4</w:t>
            </w:r>
          </w:p>
        </w:tc>
        <w:tc>
          <w:tcPr>
            <w:tcW w:w="1499" w:type="dxa"/>
          </w:tcPr>
          <w:p w14:paraId="7EB5F8F9" w14:textId="77777777" w:rsidR="00DB399A" w:rsidRPr="002A1EC5" w:rsidRDefault="00DB399A"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2A1EC5">
              <w:rPr>
                <w:rFonts w:ascii="Times New Roman" w:eastAsia="Calibri" w:hAnsi="Times New Roman" w:cs="Times New Roman"/>
                <w:bCs/>
                <w:i/>
                <w:iCs/>
                <w:kern w:val="0"/>
                <w:sz w:val="24"/>
                <w:szCs w:val="24"/>
                <w:lang w:eastAsia="ar-SA"/>
                <w14:ligatures w14:val="none"/>
              </w:rPr>
              <w:t>5</w:t>
            </w:r>
          </w:p>
        </w:tc>
        <w:tc>
          <w:tcPr>
            <w:tcW w:w="1773" w:type="dxa"/>
          </w:tcPr>
          <w:p w14:paraId="261D6C08" w14:textId="77777777" w:rsidR="00DB399A" w:rsidRPr="002A1EC5" w:rsidRDefault="00DB399A"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2A1EC5">
              <w:rPr>
                <w:rFonts w:ascii="Times New Roman" w:eastAsia="Calibri" w:hAnsi="Times New Roman" w:cs="Times New Roman"/>
                <w:bCs/>
                <w:i/>
                <w:iCs/>
                <w:kern w:val="0"/>
                <w:sz w:val="24"/>
                <w:szCs w:val="24"/>
                <w:lang w:eastAsia="ar-SA"/>
                <w14:ligatures w14:val="none"/>
              </w:rPr>
              <w:t>6</w:t>
            </w:r>
          </w:p>
        </w:tc>
      </w:tr>
      <w:tr w:rsidR="002A1EC5" w:rsidRPr="002A1EC5" w14:paraId="4327173D" w14:textId="77777777" w:rsidTr="00FF40D7">
        <w:tc>
          <w:tcPr>
            <w:tcW w:w="986" w:type="dxa"/>
            <w:tcBorders>
              <w:top w:val="single" w:sz="4" w:space="0" w:color="auto"/>
              <w:left w:val="single" w:sz="4" w:space="0" w:color="auto"/>
              <w:bottom w:val="single" w:sz="4" w:space="0" w:color="auto"/>
              <w:right w:val="single" w:sz="4" w:space="0" w:color="auto"/>
            </w:tcBorders>
            <w:shd w:val="clear" w:color="auto" w:fill="auto"/>
          </w:tcPr>
          <w:p w14:paraId="21B20B12" w14:textId="77777777" w:rsidR="00DB399A" w:rsidRPr="002A1EC5" w:rsidRDefault="00DB399A" w:rsidP="00FF40D7">
            <w:pPr>
              <w:widowControl w:val="0"/>
              <w:suppressAutoHyphens/>
              <w:jc w:val="both"/>
              <w:rPr>
                <w:rFonts w:ascii="Times New Roman" w:eastAsia="Calibri" w:hAnsi="Times New Roman" w:cs="Times New Roman"/>
                <w:bCs/>
                <w:kern w:val="0"/>
                <w:sz w:val="24"/>
                <w:szCs w:val="24"/>
                <w:lang w:eastAsia="ar-SA"/>
                <w14:ligatures w14:val="none"/>
              </w:rPr>
            </w:pPr>
            <w:r w:rsidRPr="002A1EC5">
              <w:rPr>
                <w:rFonts w:ascii="Times New Roman" w:eastAsia="Calibri" w:hAnsi="Times New Roman" w:cs="Times New Roman"/>
                <w:bCs/>
                <w:kern w:val="0"/>
                <w:sz w:val="24"/>
                <w:szCs w:val="24"/>
                <w:lang w:eastAsia="ar-SA"/>
                <w14:ligatures w14:val="none"/>
              </w:rPr>
              <w:t>3.</w:t>
            </w:r>
          </w:p>
        </w:tc>
        <w:tc>
          <w:tcPr>
            <w:tcW w:w="2893" w:type="dxa"/>
            <w:tcBorders>
              <w:left w:val="single" w:sz="4" w:space="0" w:color="auto"/>
              <w:bottom w:val="single" w:sz="4" w:space="0" w:color="000000"/>
            </w:tcBorders>
            <w:shd w:val="clear" w:color="auto" w:fill="auto"/>
          </w:tcPr>
          <w:p w14:paraId="465F83E3" w14:textId="77777777" w:rsidR="00DB399A" w:rsidRPr="002A1EC5" w:rsidRDefault="00DB399A" w:rsidP="00FF40D7">
            <w:pPr>
              <w:widowControl w:val="0"/>
              <w:suppressAutoHyphens/>
              <w:jc w:val="both"/>
              <w:rPr>
                <w:rFonts w:ascii="Times New Roman" w:eastAsia="Calibri" w:hAnsi="Times New Roman" w:cs="Times New Roman"/>
                <w:kern w:val="0"/>
                <w:sz w:val="24"/>
                <w:szCs w:val="24"/>
                <w:lang w:eastAsia="ar-SA"/>
                <w14:ligatures w14:val="none"/>
              </w:rPr>
            </w:pPr>
            <w:proofErr w:type="spellStart"/>
            <w:r w:rsidRPr="002A1EC5">
              <w:rPr>
                <w:rFonts w:ascii="Times New Roman" w:eastAsia="Calibri" w:hAnsi="Times New Roman" w:cs="Times New Roman"/>
                <w:kern w:val="0"/>
                <w:sz w:val="24"/>
                <w:szCs w:val="24"/>
                <w:lang w:eastAsia="ar-SA"/>
                <w14:ligatures w14:val="none"/>
              </w:rPr>
              <w:t>Krioprecipitatas</w:t>
            </w:r>
            <w:proofErr w:type="spellEnd"/>
            <w:r w:rsidRPr="002A1EC5">
              <w:rPr>
                <w:rFonts w:ascii="Times New Roman" w:eastAsia="Calibri" w:hAnsi="Times New Roman" w:cs="Times New Roman"/>
                <w:kern w:val="0"/>
                <w:sz w:val="24"/>
                <w:szCs w:val="24"/>
                <w:lang w:eastAsia="ar-SA"/>
                <w14:ligatures w14:val="none"/>
              </w:rPr>
              <w:t xml:space="preserve"> (1 V = 30 – 40 ml)</w:t>
            </w:r>
          </w:p>
        </w:tc>
        <w:tc>
          <w:tcPr>
            <w:tcW w:w="1038" w:type="dxa"/>
            <w:tcBorders>
              <w:left w:val="single" w:sz="4" w:space="0" w:color="000000"/>
              <w:bottom w:val="single" w:sz="4" w:space="0" w:color="000000"/>
            </w:tcBorders>
            <w:shd w:val="clear" w:color="auto" w:fill="auto"/>
          </w:tcPr>
          <w:p w14:paraId="595366D7" w14:textId="77777777" w:rsidR="00DB399A" w:rsidRPr="002A1EC5" w:rsidRDefault="00DB399A" w:rsidP="00FF40D7">
            <w:pPr>
              <w:widowControl w:val="0"/>
              <w:suppressAutoHyphens/>
              <w:jc w:val="both"/>
              <w:rPr>
                <w:rFonts w:ascii="Times New Roman" w:eastAsia="Calibri" w:hAnsi="Times New Roman" w:cs="Times New Roman"/>
                <w:kern w:val="0"/>
                <w:sz w:val="24"/>
                <w:szCs w:val="24"/>
                <w:lang w:eastAsia="ar-SA"/>
                <w14:ligatures w14:val="none"/>
              </w:rPr>
            </w:pPr>
            <w:r w:rsidRPr="002A1EC5">
              <w:rPr>
                <w:rFonts w:ascii="Times New Roman" w:eastAsia="Calibri" w:hAnsi="Times New Roman" w:cs="Times New Roman"/>
                <w:kern w:val="0"/>
                <w:sz w:val="24"/>
                <w:szCs w:val="24"/>
                <w:lang w:eastAsia="ar-SA"/>
                <w14:ligatures w14:val="none"/>
              </w:rPr>
              <w:t>vnt.</w:t>
            </w:r>
          </w:p>
        </w:tc>
        <w:tc>
          <w:tcPr>
            <w:tcW w:w="1439" w:type="dxa"/>
            <w:tcBorders>
              <w:left w:val="single" w:sz="4" w:space="0" w:color="000000"/>
              <w:bottom w:val="single" w:sz="4" w:space="0" w:color="000000"/>
              <w:right w:val="single" w:sz="4" w:space="0" w:color="000000"/>
            </w:tcBorders>
            <w:shd w:val="clear" w:color="auto" w:fill="auto"/>
          </w:tcPr>
          <w:p w14:paraId="6F9D3BF7" w14:textId="77777777" w:rsidR="00DB399A" w:rsidRPr="002A1EC5" w:rsidRDefault="00DB399A" w:rsidP="00FF40D7">
            <w:pPr>
              <w:widowControl w:val="0"/>
              <w:suppressAutoHyphens/>
              <w:jc w:val="both"/>
              <w:rPr>
                <w:rFonts w:ascii="Times New Roman" w:eastAsia="Calibri" w:hAnsi="Times New Roman" w:cs="Times New Roman"/>
                <w:kern w:val="0"/>
                <w:sz w:val="24"/>
                <w:szCs w:val="24"/>
                <w:lang w:eastAsia="ar-SA"/>
                <w14:ligatures w14:val="none"/>
              </w:rPr>
            </w:pPr>
            <w:r w:rsidRPr="002A1EC5">
              <w:rPr>
                <w:rFonts w:ascii="Times New Roman" w:eastAsia="Calibri" w:hAnsi="Times New Roman" w:cs="Times New Roman"/>
                <w:kern w:val="0"/>
                <w:sz w:val="24"/>
                <w:szCs w:val="24"/>
                <w:lang w:eastAsia="ar-SA"/>
                <w14:ligatures w14:val="none"/>
              </w:rPr>
              <w:t>40</w:t>
            </w:r>
          </w:p>
        </w:tc>
        <w:tc>
          <w:tcPr>
            <w:tcW w:w="1499" w:type="dxa"/>
            <w:tcBorders>
              <w:top w:val="single" w:sz="4" w:space="0" w:color="auto"/>
              <w:bottom w:val="single" w:sz="4" w:space="0" w:color="auto"/>
            </w:tcBorders>
          </w:tcPr>
          <w:p w14:paraId="7E126837" w14:textId="77777777" w:rsidR="00DB399A" w:rsidRPr="002A1EC5" w:rsidRDefault="00DB399A" w:rsidP="00FF40D7">
            <w:pPr>
              <w:widowControl w:val="0"/>
              <w:suppressAutoHyphens/>
              <w:jc w:val="both"/>
              <w:rPr>
                <w:rFonts w:ascii="Times New Roman" w:eastAsia="Calibri" w:hAnsi="Times New Roman" w:cs="Times New Roman"/>
                <w:bCs/>
                <w:kern w:val="0"/>
                <w:sz w:val="24"/>
                <w:szCs w:val="24"/>
                <w:lang w:eastAsia="ar-SA"/>
                <w14:ligatures w14:val="none"/>
              </w:rPr>
            </w:pPr>
          </w:p>
        </w:tc>
        <w:tc>
          <w:tcPr>
            <w:tcW w:w="1773" w:type="dxa"/>
            <w:tcBorders>
              <w:top w:val="single" w:sz="4" w:space="0" w:color="auto"/>
              <w:bottom w:val="single" w:sz="4" w:space="0" w:color="auto"/>
            </w:tcBorders>
          </w:tcPr>
          <w:p w14:paraId="2334FEFE" w14:textId="77777777" w:rsidR="00DB399A" w:rsidRPr="002A1EC5" w:rsidRDefault="00DB399A" w:rsidP="00FF40D7">
            <w:pPr>
              <w:widowControl w:val="0"/>
              <w:suppressAutoHyphens/>
              <w:jc w:val="both"/>
              <w:rPr>
                <w:rFonts w:ascii="Times New Roman" w:eastAsia="Calibri" w:hAnsi="Times New Roman" w:cs="Times New Roman"/>
                <w:bCs/>
                <w:kern w:val="0"/>
                <w:sz w:val="24"/>
                <w:szCs w:val="24"/>
                <w:lang w:eastAsia="ar-SA"/>
                <w14:ligatures w14:val="none"/>
              </w:rPr>
            </w:pPr>
          </w:p>
        </w:tc>
      </w:tr>
      <w:tr w:rsidR="00DB399A" w:rsidRPr="002A1EC5" w14:paraId="64A792D3" w14:textId="77777777" w:rsidTr="00FF40D7">
        <w:tc>
          <w:tcPr>
            <w:tcW w:w="9628" w:type="dxa"/>
            <w:gridSpan w:val="6"/>
            <w:tcBorders>
              <w:top w:val="single" w:sz="4" w:space="0" w:color="auto"/>
              <w:left w:val="single" w:sz="4" w:space="0" w:color="auto"/>
              <w:bottom w:val="single" w:sz="4" w:space="0" w:color="auto"/>
            </w:tcBorders>
            <w:shd w:val="clear" w:color="auto" w:fill="auto"/>
          </w:tcPr>
          <w:p w14:paraId="0EE654A3" w14:textId="77777777" w:rsidR="00DB399A" w:rsidRPr="002A1EC5" w:rsidRDefault="00DB399A" w:rsidP="00FF40D7">
            <w:pPr>
              <w:widowControl w:val="0"/>
              <w:suppressAutoHyphens/>
              <w:jc w:val="both"/>
              <w:rPr>
                <w:rFonts w:ascii="Times New Roman" w:eastAsia="Calibri" w:hAnsi="Times New Roman" w:cs="Times New Roman"/>
                <w:bCs/>
                <w:kern w:val="0"/>
                <w:sz w:val="24"/>
                <w:szCs w:val="24"/>
                <w:lang w:eastAsia="ar-SA"/>
                <w14:ligatures w14:val="none"/>
              </w:rPr>
            </w:pPr>
            <w:r w:rsidRPr="002A1EC5">
              <w:rPr>
                <w:rFonts w:ascii="Times New Roman" w:eastAsia="Calibri" w:hAnsi="Times New Roman" w:cs="Times New Roman"/>
                <w:bCs/>
                <w:kern w:val="0"/>
                <w:sz w:val="24"/>
                <w:szCs w:val="24"/>
                <w:lang w:eastAsia="ar-SA"/>
                <w14:ligatures w14:val="none"/>
              </w:rPr>
              <w:t>(Bendrą pasiūlymo kainą be PVM  Eur nurodyti žodžiais)</w:t>
            </w:r>
          </w:p>
          <w:p w14:paraId="3549A0B8" w14:textId="77777777" w:rsidR="00DB399A" w:rsidRPr="002A1EC5" w:rsidRDefault="00DB399A" w:rsidP="00FF40D7">
            <w:pPr>
              <w:widowControl w:val="0"/>
              <w:suppressAutoHyphens/>
              <w:jc w:val="both"/>
              <w:rPr>
                <w:rFonts w:eastAsia="Calibri" w:cs="Times New Roman"/>
                <w:bCs/>
                <w:kern w:val="0"/>
                <w:szCs w:val="24"/>
                <w:lang w:eastAsia="ar-SA"/>
                <w14:ligatures w14:val="none"/>
              </w:rPr>
            </w:pPr>
          </w:p>
        </w:tc>
      </w:tr>
    </w:tbl>
    <w:p w14:paraId="32936680" w14:textId="77777777" w:rsidR="00DB399A" w:rsidRPr="002A1EC5" w:rsidRDefault="00DB399A" w:rsidP="00DB399A">
      <w:pPr>
        <w:tabs>
          <w:tab w:val="left" w:pos="851"/>
        </w:tabs>
        <w:spacing w:after="120" w:line="276" w:lineRule="auto"/>
        <w:ind w:left="567"/>
        <w:contextualSpacing/>
        <w:jc w:val="both"/>
        <w:rPr>
          <w:rFonts w:eastAsia="Times New Roman" w:cs="Times New Roman"/>
          <w:b/>
          <w:szCs w:val="24"/>
        </w:rPr>
      </w:pPr>
    </w:p>
    <w:p w14:paraId="39091FC5" w14:textId="35B7BFEF" w:rsidR="00DB399A" w:rsidRPr="002A1EC5" w:rsidRDefault="00DB399A" w:rsidP="00DB399A">
      <w:pPr>
        <w:tabs>
          <w:tab w:val="left" w:pos="851"/>
        </w:tabs>
        <w:spacing w:after="120" w:line="276" w:lineRule="auto"/>
        <w:ind w:left="567"/>
        <w:contextualSpacing/>
        <w:jc w:val="both"/>
        <w:rPr>
          <w:rFonts w:eastAsia="Times New Roman" w:cs="Times New Roman"/>
          <w:b/>
          <w:szCs w:val="24"/>
        </w:rPr>
      </w:pPr>
      <w:r w:rsidRPr="002A1EC5">
        <w:rPr>
          <w:rFonts w:eastAsia="Times New Roman" w:cs="Times New Roman"/>
          <w:b/>
          <w:szCs w:val="24"/>
        </w:rPr>
        <w:t>Nr. IV pirkimo dalis. Pasiūlymo kaina:</w:t>
      </w:r>
    </w:p>
    <w:tbl>
      <w:tblPr>
        <w:tblStyle w:val="Lentelstinklelis1"/>
        <w:tblW w:w="0" w:type="auto"/>
        <w:tblLook w:val="04A0" w:firstRow="1" w:lastRow="0" w:firstColumn="1" w:lastColumn="0" w:noHBand="0" w:noVBand="1"/>
      </w:tblPr>
      <w:tblGrid>
        <w:gridCol w:w="986"/>
        <w:gridCol w:w="2978"/>
        <w:gridCol w:w="955"/>
        <w:gridCol w:w="1341"/>
        <w:gridCol w:w="1619"/>
        <w:gridCol w:w="1749"/>
      </w:tblGrid>
      <w:tr w:rsidR="002A1EC5" w:rsidRPr="002A1EC5" w14:paraId="5F409E1E" w14:textId="77777777" w:rsidTr="0039355C">
        <w:tc>
          <w:tcPr>
            <w:tcW w:w="986" w:type="dxa"/>
          </w:tcPr>
          <w:p w14:paraId="0BB89CA5" w14:textId="77777777" w:rsidR="0039355C" w:rsidRPr="002A1EC5" w:rsidRDefault="0039355C" w:rsidP="00FF40D7">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Times New Roman" w:hAnsi="Times New Roman" w:cs="Times New Roman"/>
                <w:b/>
                <w:szCs w:val="24"/>
                <w:lang w:eastAsia="lt-LT"/>
              </w:rPr>
              <w:t>Pirkimo dalies Nr.</w:t>
            </w:r>
          </w:p>
        </w:tc>
        <w:tc>
          <w:tcPr>
            <w:tcW w:w="2978" w:type="dxa"/>
          </w:tcPr>
          <w:p w14:paraId="445E2050" w14:textId="14A56F53" w:rsidR="0039355C" w:rsidRPr="002A1EC5" w:rsidRDefault="0039355C" w:rsidP="00FF40D7">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Prekės pavadinimas</w:t>
            </w:r>
          </w:p>
        </w:tc>
        <w:tc>
          <w:tcPr>
            <w:tcW w:w="955" w:type="dxa"/>
          </w:tcPr>
          <w:p w14:paraId="6A0A63A5" w14:textId="77777777" w:rsidR="0039355C" w:rsidRPr="002A1EC5" w:rsidRDefault="0039355C" w:rsidP="00FF40D7">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Mato vnt.</w:t>
            </w:r>
          </w:p>
        </w:tc>
        <w:tc>
          <w:tcPr>
            <w:tcW w:w="1341" w:type="dxa"/>
          </w:tcPr>
          <w:p w14:paraId="2B9D8ED4" w14:textId="77777777" w:rsidR="0039355C" w:rsidRPr="002A1EC5" w:rsidRDefault="0039355C" w:rsidP="00FF40D7">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 xml:space="preserve">Planuojamas kiekis </w:t>
            </w:r>
            <w:r w:rsidRPr="002A1EC5">
              <w:rPr>
                <w:rFonts w:ascii="Times New Roman" w:eastAsia="Times New Roman" w:hAnsi="Times New Roman" w:cs="Times New Roman"/>
                <w:szCs w:val="24"/>
                <w:lang w:eastAsia="lt-LT"/>
              </w:rPr>
              <w:t>per 24 mėn.</w:t>
            </w:r>
          </w:p>
        </w:tc>
        <w:tc>
          <w:tcPr>
            <w:tcW w:w="1619" w:type="dxa"/>
          </w:tcPr>
          <w:p w14:paraId="567D2558" w14:textId="77777777" w:rsidR="0039355C" w:rsidRPr="002A1EC5" w:rsidRDefault="0039355C" w:rsidP="00FF40D7">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Mato vnt. įkainis (kaina) be PVM</w:t>
            </w:r>
          </w:p>
          <w:p w14:paraId="1A0E8201" w14:textId="77777777" w:rsidR="0039355C" w:rsidRPr="002A1EC5" w:rsidRDefault="0039355C" w:rsidP="00FF40D7">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Eur</w:t>
            </w:r>
          </w:p>
        </w:tc>
        <w:tc>
          <w:tcPr>
            <w:tcW w:w="1749" w:type="dxa"/>
          </w:tcPr>
          <w:p w14:paraId="399E1C75" w14:textId="77777777" w:rsidR="0039355C" w:rsidRPr="002A1EC5" w:rsidRDefault="0039355C" w:rsidP="00FF40D7">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Bendra kaina be PVM</w:t>
            </w:r>
          </w:p>
          <w:p w14:paraId="01B681E9" w14:textId="77777777" w:rsidR="0039355C" w:rsidRPr="002A1EC5" w:rsidRDefault="0039355C" w:rsidP="00FF40D7">
            <w:pPr>
              <w:widowControl w:val="0"/>
              <w:suppressAutoHyphens/>
              <w:jc w:val="center"/>
              <w:rPr>
                <w:rFonts w:ascii="Times New Roman" w:eastAsia="Calibri" w:hAnsi="Times New Roman" w:cs="Times New Roman"/>
                <w:bCs/>
                <w:i/>
                <w:iCs/>
                <w:kern w:val="0"/>
                <w:szCs w:val="24"/>
                <w:lang w:eastAsia="ar-SA"/>
                <w14:ligatures w14:val="none"/>
              </w:rPr>
            </w:pPr>
            <w:r w:rsidRPr="002A1EC5">
              <w:rPr>
                <w:rFonts w:ascii="Times New Roman" w:eastAsia="Calibri" w:hAnsi="Times New Roman" w:cs="Times New Roman"/>
                <w:bCs/>
                <w:i/>
                <w:iCs/>
                <w:kern w:val="0"/>
                <w:szCs w:val="24"/>
                <w:lang w:eastAsia="ar-SA"/>
                <w14:ligatures w14:val="none"/>
              </w:rPr>
              <w:t>(4 ir 5 stulpelių sandauga)</w:t>
            </w:r>
          </w:p>
          <w:p w14:paraId="51A26D1C" w14:textId="77777777" w:rsidR="0039355C" w:rsidRPr="002A1EC5" w:rsidRDefault="0039355C" w:rsidP="00FF40D7">
            <w:pPr>
              <w:widowControl w:val="0"/>
              <w:suppressAutoHyphens/>
              <w:jc w:val="center"/>
              <w:rPr>
                <w:rFonts w:ascii="Times New Roman" w:eastAsia="Calibri" w:hAnsi="Times New Roman" w:cs="Times New Roman"/>
                <w:bCs/>
                <w:kern w:val="0"/>
                <w:szCs w:val="24"/>
                <w:lang w:eastAsia="ar-SA"/>
                <w14:ligatures w14:val="none"/>
              </w:rPr>
            </w:pPr>
            <w:r w:rsidRPr="002A1EC5">
              <w:rPr>
                <w:rFonts w:ascii="Times New Roman" w:eastAsia="Calibri" w:hAnsi="Times New Roman" w:cs="Times New Roman"/>
                <w:bCs/>
                <w:kern w:val="0"/>
                <w:szCs w:val="24"/>
                <w:lang w:eastAsia="ar-SA"/>
                <w14:ligatures w14:val="none"/>
              </w:rPr>
              <w:t>Eur</w:t>
            </w:r>
          </w:p>
        </w:tc>
      </w:tr>
      <w:tr w:rsidR="0039355C" w:rsidRPr="006F6C15" w14:paraId="39E9EE25" w14:textId="77777777" w:rsidTr="0039355C">
        <w:tc>
          <w:tcPr>
            <w:tcW w:w="986" w:type="dxa"/>
          </w:tcPr>
          <w:p w14:paraId="4CFED8AA" w14:textId="77777777" w:rsidR="0039355C" w:rsidRPr="006F6C15" w:rsidRDefault="0039355C"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1</w:t>
            </w:r>
          </w:p>
        </w:tc>
        <w:tc>
          <w:tcPr>
            <w:tcW w:w="2978" w:type="dxa"/>
          </w:tcPr>
          <w:p w14:paraId="67CABD95" w14:textId="59A300E6" w:rsidR="0039355C" w:rsidRPr="006F6C15" w:rsidRDefault="0039355C"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2</w:t>
            </w:r>
          </w:p>
        </w:tc>
        <w:tc>
          <w:tcPr>
            <w:tcW w:w="955" w:type="dxa"/>
          </w:tcPr>
          <w:p w14:paraId="67D7F670" w14:textId="77777777" w:rsidR="0039355C" w:rsidRPr="006F6C15" w:rsidRDefault="0039355C"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3</w:t>
            </w:r>
          </w:p>
        </w:tc>
        <w:tc>
          <w:tcPr>
            <w:tcW w:w="1341" w:type="dxa"/>
          </w:tcPr>
          <w:p w14:paraId="63160372" w14:textId="77777777" w:rsidR="0039355C" w:rsidRPr="006F6C15" w:rsidRDefault="0039355C"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4</w:t>
            </w:r>
          </w:p>
        </w:tc>
        <w:tc>
          <w:tcPr>
            <w:tcW w:w="1619" w:type="dxa"/>
          </w:tcPr>
          <w:p w14:paraId="5E8F27AB" w14:textId="77777777" w:rsidR="0039355C" w:rsidRPr="006F6C15" w:rsidRDefault="0039355C"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5</w:t>
            </w:r>
          </w:p>
        </w:tc>
        <w:tc>
          <w:tcPr>
            <w:tcW w:w="1749" w:type="dxa"/>
          </w:tcPr>
          <w:p w14:paraId="34F1C39B" w14:textId="77777777" w:rsidR="0039355C" w:rsidRPr="006F6C15" w:rsidRDefault="0039355C" w:rsidP="00FF40D7">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6</w:t>
            </w:r>
          </w:p>
        </w:tc>
      </w:tr>
      <w:tr w:rsidR="0039355C" w:rsidRPr="006F6C15" w14:paraId="1108AC0E" w14:textId="77777777" w:rsidTr="0039355C">
        <w:tc>
          <w:tcPr>
            <w:tcW w:w="986" w:type="dxa"/>
            <w:tcBorders>
              <w:top w:val="single" w:sz="4" w:space="0" w:color="auto"/>
              <w:left w:val="single" w:sz="4" w:space="0" w:color="auto"/>
              <w:bottom w:val="single" w:sz="4" w:space="0" w:color="auto"/>
              <w:right w:val="single" w:sz="4" w:space="0" w:color="auto"/>
            </w:tcBorders>
            <w:shd w:val="clear" w:color="auto" w:fill="auto"/>
          </w:tcPr>
          <w:p w14:paraId="4896B2A3" w14:textId="77777777" w:rsidR="0039355C" w:rsidRPr="006F6C15" w:rsidRDefault="0039355C" w:rsidP="00FF40D7">
            <w:pPr>
              <w:widowControl w:val="0"/>
              <w:suppressAutoHyphens/>
              <w:jc w:val="both"/>
              <w:rPr>
                <w:rFonts w:ascii="Times New Roman" w:eastAsia="Calibri" w:hAnsi="Times New Roman" w:cs="Times New Roman"/>
                <w:bCs/>
                <w:kern w:val="0"/>
                <w:sz w:val="24"/>
                <w:szCs w:val="24"/>
                <w:lang w:eastAsia="ar-SA"/>
                <w14:ligatures w14:val="none"/>
              </w:rPr>
            </w:pPr>
            <w:r w:rsidRPr="006F6C15">
              <w:rPr>
                <w:rFonts w:ascii="Times New Roman" w:eastAsia="Calibri" w:hAnsi="Times New Roman" w:cs="Times New Roman"/>
                <w:bCs/>
                <w:kern w:val="0"/>
                <w:sz w:val="24"/>
                <w:szCs w:val="24"/>
                <w:lang w:eastAsia="ar-SA"/>
                <w14:ligatures w14:val="none"/>
              </w:rPr>
              <w:t>4.</w:t>
            </w:r>
          </w:p>
        </w:tc>
        <w:tc>
          <w:tcPr>
            <w:tcW w:w="2978" w:type="dxa"/>
            <w:tcBorders>
              <w:left w:val="single" w:sz="4" w:space="0" w:color="auto"/>
              <w:bottom w:val="single" w:sz="4" w:space="0" w:color="000000"/>
            </w:tcBorders>
          </w:tcPr>
          <w:p w14:paraId="584FFE64" w14:textId="4E058347" w:rsidR="0039355C" w:rsidRPr="006F6C15" w:rsidRDefault="0039355C" w:rsidP="00FF40D7">
            <w:pPr>
              <w:widowControl w:val="0"/>
              <w:suppressAutoHyphens/>
              <w:jc w:val="both"/>
              <w:rPr>
                <w:rFonts w:ascii="Times New Roman" w:eastAsia="Calibri" w:hAnsi="Times New Roman" w:cs="Times New Roman"/>
                <w:kern w:val="0"/>
                <w:sz w:val="24"/>
                <w:szCs w:val="24"/>
                <w:lang w:eastAsia="ar-SA"/>
                <w14:ligatures w14:val="none"/>
              </w:rPr>
            </w:pPr>
            <w:r w:rsidRPr="006F6C15">
              <w:rPr>
                <w:rFonts w:ascii="Times New Roman" w:eastAsia="SimSun" w:hAnsi="Times New Roman" w:cs="Times New Roman"/>
                <w:color w:val="222222"/>
                <w:kern w:val="0"/>
                <w:sz w:val="24"/>
                <w:szCs w:val="24"/>
                <w:shd w:val="clear" w:color="auto" w:fill="FFFFFF"/>
                <w:lang w:eastAsia="ar-SA"/>
                <w14:ligatures w14:val="none"/>
              </w:rPr>
              <w:t>Sukauptieji trombocitai, gauti iš konservuoto kraujo, be leukocitų (trombocitų skaičius ne mažiau 2 x10</w:t>
            </w:r>
            <w:r w:rsidRPr="006F6C15">
              <w:rPr>
                <w:rFonts w:ascii="Times New Roman" w:eastAsia="SimSun" w:hAnsi="Times New Roman" w:cs="Times New Roman"/>
                <w:color w:val="222222"/>
                <w:kern w:val="0"/>
                <w:sz w:val="24"/>
                <w:szCs w:val="24"/>
                <w:shd w:val="clear" w:color="auto" w:fill="FFFFFF"/>
                <w:vertAlign w:val="superscript"/>
                <w:lang w:eastAsia="ar-SA"/>
                <w14:ligatures w14:val="none"/>
              </w:rPr>
              <w:t>11</w:t>
            </w:r>
            <w:r w:rsidRPr="006F6C15">
              <w:rPr>
                <w:rFonts w:ascii="Times New Roman" w:eastAsia="SimSun" w:hAnsi="Times New Roman" w:cs="Times New Roman"/>
                <w:color w:val="222222"/>
                <w:kern w:val="0"/>
                <w:sz w:val="24"/>
                <w:szCs w:val="24"/>
                <w:shd w:val="clear" w:color="auto" w:fill="FFFFFF"/>
                <w:lang w:eastAsia="ar-SA"/>
                <w14:ligatures w14:val="none"/>
              </w:rPr>
              <w:t xml:space="preserve"> vienete)</w:t>
            </w:r>
          </w:p>
        </w:tc>
        <w:tc>
          <w:tcPr>
            <w:tcW w:w="955" w:type="dxa"/>
            <w:tcBorders>
              <w:left w:val="single" w:sz="4" w:space="0" w:color="000000"/>
              <w:bottom w:val="single" w:sz="4" w:space="0" w:color="000000"/>
            </w:tcBorders>
            <w:shd w:val="clear" w:color="auto" w:fill="auto"/>
          </w:tcPr>
          <w:p w14:paraId="0FDF20BE" w14:textId="77777777" w:rsidR="0039355C" w:rsidRPr="006F6C15" w:rsidRDefault="0039355C" w:rsidP="00FF40D7">
            <w:pPr>
              <w:widowControl w:val="0"/>
              <w:suppressAutoHyphens/>
              <w:jc w:val="both"/>
              <w:rPr>
                <w:rFonts w:ascii="Times New Roman" w:eastAsia="Calibri" w:hAnsi="Times New Roman" w:cs="Times New Roman"/>
                <w:kern w:val="0"/>
                <w:sz w:val="24"/>
                <w:szCs w:val="24"/>
                <w:lang w:eastAsia="ar-SA"/>
                <w14:ligatures w14:val="none"/>
              </w:rPr>
            </w:pPr>
            <w:r w:rsidRPr="006F6C15">
              <w:rPr>
                <w:rFonts w:ascii="Times New Roman" w:eastAsia="Calibri" w:hAnsi="Times New Roman" w:cs="Times New Roman"/>
                <w:color w:val="000000"/>
                <w:kern w:val="0"/>
                <w:sz w:val="24"/>
                <w:szCs w:val="24"/>
                <w:lang w:eastAsia="ar-SA"/>
                <w14:ligatures w14:val="none"/>
              </w:rPr>
              <w:t>vnt.</w:t>
            </w:r>
          </w:p>
        </w:tc>
        <w:tc>
          <w:tcPr>
            <w:tcW w:w="1341" w:type="dxa"/>
            <w:tcBorders>
              <w:left w:val="single" w:sz="4" w:space="0" w:color="000000"/>
              <w:bottom w:val="single" w:sz="4" w:space="0" w:color="000000"/>
              <w:right w:val="single" w:sz="4" w:space="0" w:color="000000"/>
            </w:tcBorders>
            <w:shd w:val="clear" w:color="auto" w:fill="auto"/>
          </w:tcPr>
          <w:p w14:paraId="7DF7C767" w14:textId="77777777" w:rsidR="0039355C" w:rsidRPr="006F6C15" w:rsidRDefault="0039355C" w:rsidP="00FF40D7">
            <w:pPr>
              <w:widowControl w:val="0"/>
              <w:suppressAutoHyphens/>
              <w:jc w:val="both"/>
              <w:rPr>
                <w:rFonts w:ascii="Times New Roman" w:eastAsia="Calibri" w:hAnsi="Times New Roman" w:cs="Times New Roman"/>
                <w:kern w:val="0"/>
                <w:sz w:val="24"/>
                <w:szCs w:val="24"/>
                <w:lang w:eastAsia="ar-SA"/>
                <w14:ligatures w14:val="none"/>
              </w:rPr>
            </w:pPr>
            <w:r>
              <w:rPr>
                <w:rFonts w:ascii="Times New Roman" w:eastAsia="Calibri" w:hAnsi="Times New Roman" w:cs="Times New Roman"/>
                <w:color w:val="000000"/>
                <w:kern w:val="0"/>
                <w:sz w:val="24"/>
                <w:szCs w:val="24"/>
                <w:lang w:eastAsia="ar-SA"/>
                <w14:ligatures w14:val="none"/>
              </w:rPr>
              <w:t>40</w:t>
            </w:r>
          </w:p>
        </w:tc>
        <w:tc>
          <w:tcPr>
            <w:tcW w:w="1619" w:type="dxa"/>
            <w:tcBorders>
              <w:top w:val="single" w:sz="4" w:space="0" w:color="auto"/>
              <w:bottom w:val="single" w:sz="4" w:space="0" w:color="auto"/>
            </w:tcBorders>
          </w:tcPr>
          <w:p w14:paraId="25A9A4F8" w14:textId="77777777" w:rsidR="0039355C" w:rsidRPr="006F6C15" w:rsidRDefault="0039355C" w:rsidP="00FF40D7">
            <w:pPr>
              <w:widowControl w:val="0"/>
              <w:suppressAutoHyphens/>
              <w:jc w:val="both"/>
              <w:rPr>
                <w:rFonts w:ascii="Times New Roman" w:eastAsia="Calibri" w:hAnsi="Times New Roman" w:cs="Times New Roman"/>
                <w:bCs/>
                <w:kern w:val="0"/>
                <w:sz w:val="24"/>
                <w:szCs w:val="24"/>
                <w:lang w:eastAsia="ar-SA"/>
                <w14:ligatures w14:val="none"/>
              </w:rPr>
            </w:pPr>
          </w:p>
        </w:tc>
        <w:tc>
          <w:tcPr>
            <w:tcW w:w="1749" w:type="dxa"/>
            <w:tcBorders>
              <w:top w:val="single" w:sz="4" w:space="0" w:color="auto"/>
              <w:bottom w:val="single" w:sz="4" w:space="0" w:color="auto"/>
            </w:tcBorders>
          </w:tcPr>
          <w:p w14:paraId="782A7CF5" w14:textId="77777777" w:rsidR="0039355C" w:rsidRPr="006F6C15" w:rsidRDefault="0039355C" w:rsidP="00FF40D7">
            <w:pPr>
              <w:widowControl w:val="0"/>
              <w:suppressAutoHyphens/>
              <w:jc w:val="both"/>
              <w:rPr>
                <w:rFonts w:ascii="Times New Roman" w:eastAsia="Calibri" w:hAnsi="Times New Roman" w:cs="Times New Roman"/>
                <w:bCs/>
                <w:kern w:val="0"/>
                <w:sz w:val="24"/>
                <w:szCs w:val="24"/>
                <w:lang w:eastAsia="ar-SA"/>
                <w14:ligatures w14:val="none"/>
              </w:rPr>
            </w:pPr>
          </w:p>
        </w:tc>
      </w:tr>
      <w:tr w:rsidR="0039355C" w:rsidRPr="006F6C15" w14:paraId="1B92BE82" w14:textId="77777777" w:rsidTr="00513A32">
        <w:tc>
          <w:tcPr>
            <w:tcW w:w="9628" w:type="dxa"/>
            <w:gridSpan w:val="6"/>
            <w:tcBorders>
              <w:top w:val="single" w:sz="4" w:space="0" w:color="auto"/>
              <w:left w:val="single" w:sz="4" w:space="0" w:color="auto"/>
              <w:bottom w:val="single" w:sz="4" w:space="0" w:color="auto"/>
            </w:tcBorders>
          </w:tcPr>
          <w:p w14:paraId="0E9AAB5B" w14:textId="0E0258DF" w:rsidR="0039355C" w:rsidRDefault="0039355C" w:rsidP="00FF40D7">
            <w:pPr>
              <w:widowControl w:val="0"/>
              <w:suppressAutoHyphens/>
              <w:jc w:val="both"/>
              <w:rPr>
                <w:rFonts w:ascii="Times New Roman" w:eastAsia="Calibri" w:hAnsi="Times New Roman" w:cs="Times New Roman"/>
                <w:bCs/>
                <w:kern w:val="0"/>
                <w:sz w:val="24"/>
                <w:szCs w:val="24"/>
                <w:lang w:eastAsia="ar-SA"/>
                <w14:ligatures w14:val="none"/>
              </w:rPr>
            </w:pPr>
            <w:r w:rsidRPr="006F6C15">
              <w:rPr>
                <w:rFonts w:ascii="Times New Roman" w:eastAsia="Calibri" w:hAnsi="Times New Roman" w:cs="Times New Roman"/>
                <w:bCs/>
                <w:kern w:val="0"/>
                <w:sz w:val="24"/>
                <w:szCs w:val="24"/>
                <w:lang w:eastAsia="ar-SA"/>
                <w14:ligatures w14:val="none"/>
              </w:rPr>
              <w:t>(Bendrą pasiūlymo kainą be PVM  Eur nurodyti žodžiais)</w:t>
            </w:r>
          </w:p>
          <w:p w14:paraId="5EAC85B8" w14:textId="77777777" w:rsidR="0039355C" w:rsidRPr="006F6C15" w:rsidRDefault="0039355C" w:rsidP="00FF40D7">
            <w:pPr>
              <w:widowControl w:val="0"/>
              <w:suppressAutoHyphens/>
              <w:jc w:val="both"/>
              <w:rPr>
                <w:rFonts w:eastAsia="Calibri" w:cs="Times New Roman"/>
                <w:bCs/>
                <w:kern w:val="0"/>
                <w:szCs w:val="24"/>
                <w:lang w:eastAsia="ar-SA"/>
                <w14:ligatures w14:val="none"/>
              </w:rPr>
            </w:pPr>
          </w:p>
        </w:tc>
      </w:tr>
    </w:tbl>
    <w:p w14:paraId="34186298" w14:textId="77777777" w:rsidR="00DB399A" w:rsidRDefault="00DB399A" w:rsidP="00EC1A07">
      <w:pPr>
        <w:tabs>
          <w:tab w:val="left" w:pos="851"/>
        </w:tabs>
        <w:ind w:firstLine="567"/>
        <w:contextualSpacing/>
        <w:jc w:val="both"/>
        <w:rPr>
          <w:rFonts w:eastAsia="Times New Roman" w:cs="Times New Roman"/>
          <w:b/>
          <w:color w:val="000000" w:themeColor="text1"/>
          <w:szCs w:val="24"/>
        </w:rPr>
      </w:pPr>
    </w:p>
    <w:p w14:paraId="07D7419A" w14:textId="77777777" w:rsidR="006F6C15" w:rsidRPr="006F6C15" w:rsidRDefault="006F6C15" w:rsidP="00EC1A07">
      <w:pPr>
        <w:widowControl w:val="0"/>
        <w:tabs>
          <w:tab w:val="left" w:pos="-1407"/>
        </w:tabs>
        <w:suppressAutoHyphens/>
        <w:ind w:firstLine="567"/>
        <w:jc w:val="both"/>
        <w:rPr>
          <w:rFonts w:eastAsia="Lucida Sans Unicode" w:cs="Times New Roman"/>
          <w:szCs w:val="24"/>
          <w:lang w:eastAsia="hi-IN" w:bidi="hi-IN"/>
          <w14:ligatures w14:val="none"/>
        </w:rPr>
      </w:pPr>
      <w:r w:rsidRPr="006F6C15">
        <w:rPr>
          <w:rFonts w:eastAsia="Lucida Sans Unicode" w:cs="Times New Roman"/>
          <w:szCs w:val="24"/>
          <w:lang w:eastAsia="hi-IN" w:bidi="hi-IN"/>
          <w14:ligatures w14:val="none"/>
        </w:rPr>
        <w:t>Į bendrą pasiūlymo kainą įeina visos išlaidos ir visi mokesčiai, taip pat ir PVM, kuris sudaro 0 (nulis) Eur.</w:t>
      </w:r>
    </w:p>
    <w:p w14:paraId="0941B741" w14:textId="77777777" w:rsidR="006F6C15" w:rsidRPr="006F6C15" w:rsidRDefault="006F6C15" w:rsidP="00EC1A07">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ind w:firstLine="567"/>
        <w:jc w:val="both"/>
        <w:rPr>
          <w:rFonts w:eastAsia="Lucida Sans Unicode" w:cs="Times New Roman"/>
          <w:szCs w:val="24"/>
          <w:lang w:eastAsia="hi-IN" w:bidi="hi-IN"/>
          <w14:ligatures w14:val="none"/>
        </w:rPr>
      </w:pPr>
      <w:r w:rsidRPr="006F6C15">
        <w:rPr>
          <w:rFonts w:eastAsia="Lucida Sans Unicode" w:cs="Times New Roman"/>
          <w:szCs w:val="24"/>
          <w:lang w:eastAsia="hi-IN" w:bidi="hi-IN"/>
          <w14:ligatures w14:val="none"/>
        </w:rPr>
        <w:t>PASTABOS:</w:t>
      </w:r>
    </w:p>
    <w:p w14:paraId="391FE63F" w14:textId="77777777" w:rsidR="006F6C15" w:rsidRPr="006F6C15" w:rsidRDefault="006F6C15" w:rsidP="00EC1A07">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ind w:firstLine="567"/>
        <w:jc w:val="both"/>
        <w:rPr>
          <w:rFonts w:eastAsia="Lucida Sans Unicode" w:cs="Times New Roman"/>
          <w:szCs w:val="24"/>
          <w:lang w:eastAsia="hi-IN" w:bidi="hi-IN"/>
          <w14:ligatures w14:val="none"/>
        </w:rPr>
      </w:pPr>
      <w:r w:rsidRPr="006F6C15">
        <w:rPr>
          <w:rFonts w:eastAsia="Lucida Sans Unicode" w:cs="Times New Roman"/>
          <w:szCs w:val="24"/>
          <w:lang w:eastAsia="hi-IN" w:bidi="hi-IN"/>
          <w14:ligatures w14:val="none"/>
        </w:rPr>
        <w:t>1. Vadovaujantis Lietuvos Respublikos pridėtinės vertės mokesčio įstatymo 20 straipsniu,</w:t>
      </w:r>
      <w:r w:rsidRPr="006F6C15">
        <w:rPr>
          <w:rFonts w:eastAsia="Calibri" w:cs="Times New Roman Bold"/>
          <w:kern w:val="0"/>
          <w:szCs w:val="20"/>
          <w:lang w:eastAsia="ar-SA"/>
          <w14:ligatures w14:val="none"/>
        </w:rPr>
        <w:t xml:space="preserve"> </w:t>
      </w:r>
      <w:r w:rsidRPr="006F6C15">
        <w:rPr>
          <w:rFonts w:eastAsia="Lucida Sans Unicode" w:cs="Times New Roman"/>
          <w:szCs w:val="24"/>
          <w:lang w:eastAsia="hi-IN" w:bidi="hi-IN"/>
          <w14:ligatures w14:val="none"/>
        </w:rPr>
        <w:t>kraujas (konservuotas kraujas ir kraujo komponentai) neapmokestinamas PVM.</w:t>
      </w:r>
    </w:p>
    <w:p w14:paraId="4358BEBF" w14:textId="77777777" w:rsidR="006F6C15" w:rsidRPr="006F6C15" w:rsidRDefault="006F6C15" w:rsidP="00EC1A07">
      <w:pPr>
        <w:widowControl w:val="0"/>
        <w:suppressAutoHyphens/>
        <w:ind w:firstLine="567"/>
        <w:jc w:val="both"/>
        <w:rPr>
          <w:rFonts w:eastAsia="Calibri" w:cs="Tahoma"/>
          <w:kern w:val="0"/>
          <w:szCs w:val="24"/>
          <w:lang w:eastAsia="ar-SA"/>
          <w14:ligatures w14:val="none"/>
        </w:rPr>
      </w:pPr>
      <w:r w:rsidRPr="006F6C15">
        <w:rPr>
          <w:rFonts w:eastAsia="Calibri" w:cs="Tahoma"/>
          <w:kern w:val="0"/>
          <w:szCs w:val="24"/>
          <w:lang w:eastAsia="ar-SA"/>
          <w14:ligatures w14:val="none"/>
        </w:rPr>
        <w:t>Siūlomos prekės visiškai atitinka pirkimo dokumentuose (Techninėje specifikacijoje) nurodytus reikalavimus.</w:t>
      </w:r>
    </w:p>
    <w:p w14:paraId="05492634" w14:textId="77777777" w:rsidR="00CB12FE" w:rsidRPr="00285816" w:rsidRDefault="00CB12FE" w:rsidP="00EC1A07">
      <w:pPr>
        <w:ind w:firstLine="567"/>
        <w:jc w:val="both"/>
        <w:rPr>
          <w:rFonts w:cs="Times New Roman"/>
          <w:bCs/>
          <w:color w:val="000000" w:themeColor="text1"/>
          <w:szCs w:val="24"/>
        </w:rPr>
      </w:pPr>
      <w:bookmarkStart w:id="0" w:name="_GoBack"/>
      <w:bookmarkEnd w:id="0"/>
      <w:r w:rsidRPr="00285816">
        <w:rPr>
          <w:rFonts w:cs="Times New Roman"/>
          <w:bCs/>
          <w:color w:val="000000" w:themeColor="text1"/>
          <w:szCs w:val="24"/>
        </w:rPr>
        <w:t>Teikdami šį pasiūlymą, mes patvirtiname, kad į mūsų siūlomą kainą įeina visi mokesčiai, ir visos tiekėjo išlaidos, kurios būtų vykdant sutartį, ir kad mes prisiimame riziką už visas išlaidas, kurias, teikdami pasiūlymą ir laikydamiesi užsakovo reikalavimų, privalėjome įskaičiuoti į pasiūlymo kainą.</w:t>
      </w:r>
    </w:p>
    <w:p w14:paraId="02D4D0F8" w14:textId="254D1224" w:rsidR="00D86D80" w:rsidRPr="00285816" w:rsidRDefault="00D86D80" w:rsidP="00EC1A07">
      <w:pPr>
        <w:shd w:val="clear" w:color="auto" w:fill="FFFFFF"/>
        <w:ind w:firstLine="567"/>
        <w:jc w:val="both"/>
        <w:rPr>
          <w:rFonts w:eastAsia="Times New Roman" w:cs="Times New Roman"/>
          <w:color w:val="000000" w:themeColor="text1"/>
          <w:szCs w:val="20"/>
          <w:lang w:eastAsia="lt-LT"/>
        </w:rPr>
      </w:pPr>
      <w:r w:rsidRPr="00285816">
        <w:rPr>
          <w:rFonts w:eastAsia="Times New Roman" w:cs="Times New Roman"/>
          <w:color w:val="000000" w:themeColor="text1"/>
          <w:szCs w:val="20"/>
          <w:lang w:eastAsia="lt-LT"/>
        </w:rPr>
        <w:t>Jeigu kvalifikacija dėl teisės verstis atitinkama veikla nebuvo tikrinama arba tikrinama ne visa apimtimi, įsipareigojame perkančiajai organizacijai, kad pirkimo sutartį vykdys tik tokią teisę turintys asmenys.</w:t>
      </w:r>
    </w:p>
    <w:p w14:paraId="4CACC2C5" w14:textId="07D0C69F" w:rsidR="00D05BDA" w:rsidRPr="00285816" w:rsidRDefault="00505EF3" w:rsidP="00EC1A07">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7CD1868" w14:textId="1AB8D909" w:rsidR="00505EF3" w:rsidRPr="00285816" w:rsidRDefault="00505EF3" w:rsidP="00EC1A07">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t xml:space="preserve">Šis pasiūlymas galioja 3 mėnesius nuo pasiūlymų pateikimo termino pabaigos. </w:t>
      </w:r>
    </w:p>
    <w:p w14:paraId="022E072E" w14:textId="42353392" w:rsidR="00505EF3" w:rsidRPr="00285816" w:rsidRDefault="00505EF3" w:rsidP="00EC1A07">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t>Taip pat, patvirtinu, kad dokumentų skaitmeninės kopijos ir elektroninėmis priemonėmis pateikti duomenys yra tikri.</w:t>
      </w:r>
    </w:p>
    <w:p w14:paraId="2F2EBC63" w14:textId="2EFDE1CE" w:rsidR="006C30D1" w:rsidRPr="00285816" w:rsidRDefault="006C30D1" w:rsidP="00EC1A07">
      <w:pPr>
        <w:ind w:firstLine="567"/>
        <w:jc w:val="both"/>
        <w:rPr>
          <w:rFonts w:eastAsia="Times New Roman" w:cs="Times New Roman"/>
          <w:b/>
          <w:bCs/>
          <w:color w:val="000000" w:themeColor="text1"/>
          <w:kern w:val="0"/>
          <w:sz w:val="20"/>
          <w:szCs w:val="20"/>
          <w:lang w:eastAsia="zh-CN"/>
          <w14:ligatures w14:val="none"/>
        </w:rPr>
      </w:pPr>
    </w:p>
    <w:tbl>
      <w:tblPr>
        <w:tblW w:w="4542"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8"/>
        <w:gridCol w:w="236"/>
        <w:gridCol w:w="1807"/>
        <w:gridCol w:w="2094"/>
      </w:tblGrid>
      <w:tr w:rsidR="00EC1A07" w:rsidRPr="00285816" w14:paraId="728F2216" w14:textId="77777777" w:rsidTr="00EC1A07">
        <w:tc>
          <w:tcPr>
            <w:tcW w:w="2637" w:type="pct"/>
            <w:tcBorders>
              <w:top w:val="nil"/>
              <w:left w:val="nil"/>
              <w:bottom w:val="single" w:sz="4" w:space="0" w:color="auto"/>
              <w:right w:val="nil"/>
            </w:tcBorders>
          </w:tcPr>
          <w:p w14:paraId="3AD6286F" w14:textId="77777777" w:rsidR="00EC1A07" w:rsidRPr="00285816" w:rsidRDefault="00EC1A07" w:rsidP="00505EF3">
            <w:pPr>
              <w:tabs>
                <w:tab w:val="left" w:pos="0"/>
              </w:tabs>
              <w:suppressAutoHyphens/>
              <w:autoSpaceDE w:val="0"/>
              <w:spacing w:line="276" w:lineRule="auto"/>
              <w:jc w:val="both"/>
              <w:rPr>
                <w:rFonts w:eastAsia="Arial" w:cs="Times New Roman"/>
                <w:color w:val="000000" w:themeColor="text1"/>
                <w:kern w:val="0"/>
                <w:szCs w:val="24"/>
                <w:lang w:eastAsia="ar-SA"/>
                <w14:ligatures w14:val="none"/>
              </w:rPr>
            </w:pPr>
          </w:p>
        </w:tc>
        <w:tc>
          <w:tcPr>
            <w:tcW w:w="135" w:type="pct"/>
            <w:tcBorders>
              <w:top w:val="nil"/>
              <w:left w:val="nil"/>
              <w:bottom w:val="nil"/>
              <w:right w:val="nil"/>
            </w:tcBorders>
          </w:tcPr>
          <w:p w14:paraId="44D9F10F" w14:textId="77777777" w:rsidR="00EC1A07" w:rsidRPr="00285816" w:rsidRDefault="00EC1A07" w:rsidP="00505EF3">
            <w:pPr>
              <w:tabs>
                <w:tab w:val="left" w:pos="0"/>
              </w:tabs>
              <w:suppressAutoHyphens/>
              <w:autoSpaceDE w:val="0"/>
              <w:spacing w:line="276" w:lineRule="auto"/>
              <w:jc w:val="both"/>
              <w:rPr>
                <w:rFonts w:eastAsia="Arial" w:cs="Times New Roman"/>
                <w:color w:val="000000" w:themeColor="text1"/>
                <w:kern w:val="0"/>
                <w:szCs w:val="24"/>
                <w:lang w:eastAsia="ar-SA"/>
                <w14:ligatures w14:val="none"/>
              </w:rPr>
            </w:pPr>
          </w:p>
        </w:tc>
        <w:tc>
          <w:tcPr>
            <w:tcW w:w="1032" w:type="pct"/>
            <w:tcBorders>
              <w:top w:val="nil"/>
              <w:left w:val="nil"/>
              <w:bottom w:val="nil"/>
              <w:right w:val="nil"/>
            </w:tcBorders>
          </w:tcPr>
          <w:p w14:paraId="72B9D207" w14:textId="77777777" w:rsidR="00EC1A07" w:rsidRPr="00285816" w:rsidRDefault="00EC1A07" w:rsidP="00EC1A07">
            <w:pPr>
              <w:tabs>
                <w:tab w:val="left" w:pos="0"/>
              </w:tabs>
              <w:suppressAutoHyphens/>
              <w:autoSpaceDE w:val="0"/>
              <w:spacing w:line="276" w:lineRule="auto"/>
              <w:ind w:firstLine="126"/>
              <w:rPr>
                <w:rFonts w:eastAsia="Arial" w:cs="Times New Roman"/>
                <w:color w:val="000000" w:themeColor="text1"/>
                <w:kern w:val="0"/>
                <w:szCs w:val="24"/>
                <w:lang w:eastAsia="ar-SA"/>
                <w14:ligatures w14:val="none"/>
              </w:rPr>
            </w:pPr>
          </w:p>
        </w:tc>
        <w:tc>
          <w:tcPr>
            <w:tcW w:w="1196" w:type="pct"/>
            <w:tcBorders>
              <w:top w:val="nil"/>
              <w:left w:val="nil"/>
              <w:bottom w:val="single" w:sz="4" w:space="0" w:color="auto"/>
              <w:right w:val="nil"/>
            </w:tcBorders>
            <w:hideMark/>
          </w:tcPr>
          <w:p w14:paraId="5DBB3939" w14:textId="77777777" w:rsidR="00EC1A07" w:rsidRPr="00285816" w:rsidRDefault="00EC1A07" w:rsidP="00505EF3">
            <w:pPr>
              <w:tabs>
                <w:tab w:val="left" w:pos="0"/>
              </w:tabs>
              <w:suppressAutoHyphens/>
              <w:autoSpaceDE w:val="0"/>
              <w:spacing w:line="276" w:lineRule="auto"/>
              <w:jc w:val="center"/>
              <w:rPr>
                <w:rFonts w:eastAsia="Arial" w:cs="Times New Roman"/>
                <w:color w:val="000000" w:themeColor="text1"/>
                <w:kern w:val="0"/>
                <w:szCs w:val="24"/>
                <w:lang w:eastAsia="ar-SA"/>
                <w14:ligatures w14:val="none"/>
              </w:rPr>
            </w:pPr>
            <w:r w:rsidRPr="00285816">
              <w:rPr>
                <w:rFonts w:eastAsia="Arial" w:cs="Times New Roman"/>
                <w:color w:val="000000" w:themeColor="text1"/>
                <w:kern w:val="0"/>
                <w:szCs w:val="24"/>
                <w:lang w:eastAsia="ar-SA"/>
                <w14:ligatures w14:val="none"/>
              </w:rPr>
              <w:fldChar w:fldCharType="begin">
                <w:ffData>
                  <w:name w:val="Tekstas2"/>
                  <w:enabled/>
                  <w:calcOnExit w:val="0"/>
                  <w:textInput/>
                </w:ffData>
              </w:fldChar>
            </w:r>
            <w:bookmarkStart w:id="1" w:name="Tekstas2"/>
            <w:r w:rsidRPr="00285816">
              <w:rPr>
                <w:rFonts w:eastAsia="Arial" w:cs="Times New Roman"/>
                <w:color w:val="000000" w:themeColor="text1"/>
                <w:kern w:val="0"/>
                <w:szCs w:val="24"/>
                <w:lang w:eastAsia="ar-SA"/>
                <w14:ligatures w14:val="none"/>
              </w:rPr>
              <w:instrText xml:space="preserve"> FORMTEXT </w:instrText>
            </w:r>
            <w:r w:rsidRPr="00285816">
              <w:rPr>
                <w:rFonts w:eastAsia="Arial" w:cs="Times New Roman"/>
                <w:color w:val="000000" w:themeColor="text1"/>
                <w:kern w:val="0"/>
                <w:szCs w:val="24"/>
                <w:lang w:eastAsia="ar-SA"/>
                <w14:ligatures w14:val="none"/>
              </w:rPr>
            </w:r>
            <w:r w:rsidRPr="00285816">
              <w:rPr>
                <w:rFonts w:eastAsia="Arial" w:cs="Times New Roman"/>
                <w:color w:val="000000" w:themeColor="text1"/>
                <w:kern w:val="0"/>
                <w:szCs w:val="24"/>
                <w:lang w:eastAsia="ar-SA"/>
                <w14:ligatures w14:val="none"/>
              </w:rPr>
              <w:fldChar w:fldCharType="separate"/>
            </w:r>
            <w:r w:rsidRPr="00285816">
              <w:rPr>
                <w:rFonts w:eastAsia="Arial" w:cs="Times New Roman"/>
                <w:color w:val="000000" w:themeColor="text1"/>
                <w:kern w:val="0"/>
                <w:szCs w:val="24"/>
                <w:lang w:eastAsia="ar-SA"/>
                <w14:ligatures w14:val="none"/>
              </w:rPr>
              <w:t> </w:t>
            </w:r>
            <w:r w:rsidRPr="00285816">
              <w:rPr>
                <w:rFonts w:eastAsia="Arial" w:cs="Times New Roman"/>
                <w:color w:val="000000" w:themeColor="text1"/>
                <w:kern w:val="0"/>
                <w:szCs w:val="24"/>
                <w:lang w:eastAsia="ar-SA"/>
                <w14:ligatures w14:val="none"/>
              </w:rPr>
              <w:t> </w:t>
            </w:r>
            <w:r w:rsidRPr="00285816">
              <w:rPr>
                <w:rFonts w:eastAsia="Arial" w:cs="Times New Roman"/>
                <w:color w:val="000000" w:themeColor="text1"/>
                <w:kern w:val="0"/>
                <w:szCs w:val="24"/>
                <w:lang w:eastAsia="ar-SA"/>
                <w14:ligatures w14:val="none"/>
              </w:rPr>
              <w:t> </w:t>
            </w:r>
            <w:r w:rsidRPr="00285816">
              <w:rPr>
                <w:rFonts w:eastAsia="Arial" w:cs="Times New Roman"/>
                <w:color w:val="000000" w:themeColor="text1"/>
                <w:kern w:val="0"/>
                <w:szCs w:val="24"/>
                <w:lang w:eastAsia="ar-SA"/>
                <w14:ligatures w14:val="none"/>
              </w:rPr>
              <w:t> </w:t>
            </w:r>
            <w:r w:rsidRPr="00285816">
              <w:rPr>
                <w:rFonts w:eastAsia="Arial" w:cs="Times New Roman"/>
                <w:color w:val="000000" w:themeColor="text1"/>
                <w:kern w:val="0"/>
                <w:szCs w:val="24"/>
                <w:lang w:eastAsia="ar-SA"/>
                <w14:ligatures w14:val="none"/>
              </w:rPr>
              <w:t> </w:t>
            </w:r>
            <w:r w:rsidRPr="00285816">
              <w:rPr>
                <w:rFonts w:ascii="TIMESLT" w:eastAsia="Arial" w:hAnsi="TIMESLT" w:cs="Times New Roman"/>
                <w:color w:val="000000" w:themeColor="text1"/>
                <w:kern w:val="0"/>
                <w:sz w:val="20"/>
                <w:szCs w:val="20"/>
                <w:lang w:val="en-US" w:eastAsia="ar-SA"/>
                <w14:ligatures w14:val="none"/>
              </w:rPr>
              <w:fldChar w:fldCharType="end"/>
            </w:r>
            <w:bookmarkEnd w:id="1"/>
          </w:p>
        </w:tc>
      </w:tr>
      <w:tr w:rsidR="00EC1A07" w:rsidRPr="00285816" w14:paraId="48D9E878" w14:textId="77777777" w:rsidTr="00EC1A07">
        <w:trPr>
          <w:trHeight w:val="158"/>
        </w:trPr>
        <w:tc>
          <w:tcPr>
            <w:tcW w:w="2637" w:type="pct"/>
            <w:tcBorders>
              <w:top w:val="single" w:sz="4" w:space="0" w:color="auto"/>
              <w:left w:val="nil"/>
              <w:bottom w:val="nil"/>
              <w:right w:val="nil"/>
            </w:tcBorders>
            <w:hideMark/>
          </w:tcPr>
          <w:p w14:paraId="781B92C9" w14:textId="1C5D4722" w:rsidR="00EC1A07" w:rsidRPr="00285816" w:rsidRDefault="00EC1A07" w:rsidP="00505EF3">
            <w:pPr>
              <w:tabs>
                <w:tab w:val="left" w:pos="0"/>
              </w:tabs>
              <w:suppressAutoHyphens/>
              <w:autoSpaceDE w:val="0"/>
              <w:spacing w:line="276" w:lineRule="auto"/>
              <w:jc w:val="both"/>
              <w:rPr>
                <w:rFonts w:eastAsia="Arial" w:cs="Times New Roman"/>
                <w:color w:val="000000" w:themeColor="text1"/>
                <w:kern w:val="0"/>
                <w:sz w:val="20"/>
                <w:szCs w:val="20"/>
                <w:lang w:eastAsia="ar-SA"/>
                <w14:ligatures w14:val="none"/>
              </w:rPr>
            </w:pPr>
            <w:r w:rsidRPr="00285816">
              <w:rPr>
                <w:rFonts w:eastAsia="Arial" w:cs="Times New Roman"/>
                <w:color w:val="000000" w:themeColor="text1"/>
                <w:kern w:val="0"/>
                <w:position w:val="6"/>
                <w:sz w:val="20"/>
                <w:szCs w:val="20"/>
                <w:lang w:eastAsia="ar-SA"/>
                <w14:ligatures w14:val="none"/>
              </w:rPr>
              <w:t>Tiekėjo arba jo įgalioto asmens pareigų pavadinimas)</w:t>
            </w:r>
          </w:p>
        </w:tc>
        <w:tc>
          <w:tcPr>
            <w:tcW w:w="135" w:type="pct"/>
            <w:tcBorders>
              <w:top w:val="nil"/>
              <w:left w:val="nil"/>
              <w:bottom w:val="nil"/>
              <w:right w:val="nil"/>
            </w:tcBorders>
          </w:tcPr>
          <w:p w14:paraId="54DB1F55" w14:textId="77777777" w:rsidR="00EC1A07" w:rsidRPr="00285816" w:rsidRDefault="00EC1A07" w:rsidP="00505EF3">
            <w:pPr>
              <w:tabs>
                <w:tab w:val="left" w:pos="0"/>
              </w:tabs>
              <w:suppressAutoHyphens/>
              <w:autoSpaceDE w:val="0"/>
              <w:spacing w:line="276" w:lineRule="auto"/>
              <w:jc w:val="center"/>
              <w:rPr>
                <w:rFonts w:eastAsia="Arial" w:cs="Times New Roman"/>
                <w:color w:val="000000" w:themeColor="text1"/>
                <w:kern w:val="0"/>
                <w:sz w:val="20"/>
                <w:szCs w:val="20"/>
                <w:lang w:eastAsia="ar-SA"/>
                <w14:ligatures w14:val="none"/>
              </w:rPr>
            </w:pPr>
          </w:p>
        </w:tc>
        <w:tc>
          <w:tcPr>
            <w:tcW w:w="1032" w:type="pct"/>
            <w:tcBorders>
              <w:top w:val="nil"/>
              <w:left w:val="nil"/>
              <w:bottom w:val="nil"/>
              <w:right w:val="nil"/>
            </w:tcBorders>
          </w:tcPr>
          <w:p w14:paraId="459245EE" w14:textId="77777777" w:rsidR="00EC1A07" w:rsidRPr="00285816" w:rsidRDefault="00EC1A07" w:rsidP="00505EF3">
            <w:pPr>
              <w:tabs>
                <w:tab w:val="left" w:pos="0"/>
              </w:tabs>
              <w:suppressAutoHyphens/>
              <w:autoSpaceDE w:val="0"/>
              <w:spacing w:line="276" w:lineRule="auto"/>
              <w:jc w:val="center"/>
              <w:rPr>
                <w:rFonts w:eastAsia="Arial" w:cs="Times New Roman"/>
                <w:color w:val="000000" w:themeColor="text1"/>
                <w:kern w:val="0"/>
                <w:sz w:val="20"/>
                <w:szCs w:val="20"/>
                <w:lang w:eastAsia="ar-SA"/>
                <w14:ligatures w14:val="none"/>
              </w:rPr>
            </w:pPr>
          </w:p>
        </w:tc>
        <w:tc>
          <w:tcPr>
            <w:tcW w:w="1196" w:type="pct"/>
            <w:tcBorders>
              <w:top w:val="nil"/>
              <w:left w:val="nil"/>
              <w:bottom w:val="nil"/>
              <w:right w:val="nil"/>
            </w:tcBorders>
            <w:hideMark/>
          </w:tcPr>
          <w:p w14:paraId="1791A0FE" w14:textId="77777777" w:rsidR="00EC1A07" w:rsidRPr="00285816" w:rsidRDefault="00EC1A07" w:rsidP="00505EF3">
            <w:pPr>
              <w:tabs>
                <w:tab w:val="left" w:pos="0"/>
                <w:tab w:val="left" w:pos="3969"/>
              </w:tabs>
              <w:suppressAutoHyphens/>
              <w:autoSpaceDE w:val="0"/>
              <w:spacing w:line="276" w:lineRule="auto"/>
              <w:jc w:val="center"/>
              <w:rPr>
                <w:rFonts w:eastAsia="Arial" w:cs="Times New Roman"/>
                <w:color w:val="000000" w:themeColor="text1"/>
                <w:kern w:val="0"/>
                <w:sz w:val="20"/>
                <w:szCs w:val="20"/>
                <w:lang w:eastAsia="ar-SA"/>
                <w14:ligatures w14:val="none"/>
              </w:rPr>
            </w:pPr>
            <w:r w:rsidRPr="00285816">
              <w:rPr>
                <w:rFonts w:eastAsia="Arial" w:cs="Times New Roman"/>
                <w:color w:val="000000" w:themeColor="text1"/>
                <w:kern w:val="0"/>
                <w:position w:val="6"/>
                <w:sz w:val="20"/>
                <w:szCs w:val="20"/>
                <w:lang w:eastAsia="ar-SA"/>
                <w14:ligatures w14:val="none"/>
              </w:rPr>
              <w:t>(Vardas, pavardė)</w:t>
            </w:r>
          </w:p>
        </w:tc>
      </w:tr>
    </w:tbl>
    <w:p w14:paraId="176922AD" w14:textId="77777777" w:rsidR="002A6F94" w:rsidRPr="00285816" w:rsidRDefault="002A6F94" w:rsidP="003E6229">
      <w:pPr>
        <w:rPr>
          <w:color w:val="000000" w:themeColor="text1"/>
        </w:rPr>
      </w:pPr>
    </w:p>
    <w:sectPr w:rsidR="002A6F94" w:rsidRPr="00285816" w:rsidSect="00D101B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167EE" w14:textId="77777777" w:rsidR="00467212" w:rsidRDefault="00467212" w:rsidP="00505EF3">
      <w:r>
        <w:separator/>
      </w:r>
    </w:p>
  </w:endnote>
  <w:endnote w:type="continuationSeparator" w:id="0">
    <w:p w14:paraId="6BB33D20" w14:textId="77777777" w:rsidR="00467212" w:rsidRDefault="00467212" w:rsidP="005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CC401" w14:textId="77777777" w:rsidR="00467212" w:rsidRDefault="00467212" w:rsidP="00505EF3">
      <w:r>
        <w:separator/>
      </w:r>
    </w:p>
  </w:footnote>
  <w:footnote w:type="continuationSeparator" w:id="0">
    <w:p w14:paraId="7711C525" w14:textId="77777777" w:rsidR="00467212" w:rsidRDefault="00467212" w:rsidP="00505EF3">
      <w:r>
        <w:continuationSeparator/>
      </w:r>
    </w:p>
  </w:footnote>
  <w:footnote w:id="1">
    <w:p w14:paraId="35A12DBD" w14:textId="77A6F4AD" w:rsidR="00505EF3" w:rsidRDefault="00505EF3" w:rsidP="00D101B2">
      <w:pPr>
        <w:ind w:left="-142" w:firstLine="142"/>
        <w:jc w:val="both"/>
        <w:rPr>
          <w:sz w:val="20"/>
          <w:szCs w:val="20"/>
        </w:rPr>
      </w:pPr>
      <w:r>
        <w:rPr>
          <w:sz w:val="20"/>
          <w:szCs w:val="20"/>
        </w:rPr>
        <w:footnoteRef/>
      </w:r>
      <w:r>
        <w:rPr>
          <w:sz w:val="20"/>
          <w:szCs w:val="20"/>
        </w:rPr>
        <w:t> Jeigu pasiūlymą pasirašo ne Tiekėjo vadovas, su pasiūlymu pateikiamas įgaliojimas ar kitas dokumentas (pvz., pareigybės aprašymas), suteikiantis teisę pasirašyti Tiekėjo pasiūlymą.</w:t>
      </w:r>
      <w:r w:rsidR="00D911FB">
        <w:rPr>
          <w:sz w:val="20"/>
          <w:szCs w:val="20"/>
        </w:rPr>
        <w:t xml:space="preserve"> </w:t>
      </w:r>
    </w:p>
  </w:footnote>
  <w:footnote w:id="2">
    <w:p w14:paraId="03646B21" w14:textId="194F6287" w:rsidR="00505EF3" w:rsidRPr="00363FB2" w:rsidRDefault="00505EF3" w:rsidP="00D101B2">
      <w:pPr>
        <w:ind w:left="-142" w:firstLine="142"/>
        <w:jc w:val="both"/>
        <w:rPr>
          <w:rFonts w:ascii="Arial" w:hAnsi="Arial" w:cs="Arial"/>
          <w:sz w:val="20"/>
          <w:szCs w:val="20"/>
        </w:rPr>
      </w:pPr>
      <w:r>
        <w:rPr>
          <w:sz w:val="20"/>
          <w:szCs w:val="20"/>
        </w:rPr>
        <w:footnoteRef/>
      </w:r>
      <w:r w:rsidR="00145341">
        <w:rPr>
          <w:sz w:val="20"/>
          <w:szCs w:val="20"/>
        </w:rPr>
        <w:t xml:space="preserve"> </w:t>
      </w:r>
      <w:r w:rsidR="00D911FB">
        <w:rPr>
          <w:sz w:val="20"/>
          <w:szCs w:val="20"/>
        </w:rPr>
        <w:t xml:space="preserve">Tiekėjas gali nurodyti, </w:t>
      </w:r>
      <w:r w:rsidR="00D911FB" w:rsidRPr="00363FB2">
        <w:rPr>
          <w:sz w:val="20"/>
          <w:szCs w:val="20"/>
        </w:rPr>
        <w:t xml:space="preserve">kuri informacijos dalis pasiūlyme yra konfidenciali. </w:t>
      </w:r>
      <w:r>
        <w:rPr>
          <w:sz w:val="20"/>
          <w:szCs w:val="20"/>
        </w:rPr>
        <w:t xml:space="preserve">Informacija, nurodyta VPĮ 20 straipsnio 2 dalies 1, 2, 3, 4 punktuose negali būti nurodoma ir nebus laikoma konfidencialia. </w:t>
      </w:r>
    </w:p>
  </w:footnote>
  <w:footnote w:id="3">
    <w:p w14:paraId="3E6E7EB2" w14:textId="0D873290" w:rsidR="00505EF3" w:rsidRPr="00363FB2" w:rsidRDefault="00505EF3" w:rsidP="00505EF3">
      <w:pPr>
        <w:ind w:left="-142" w:firstLine="142"/>
        <w:jc w:val="both"/>
        <w:rPr>
          <w:rFonts w:ascii="Arial" w:hAnsi="Arial" w:cs="Arial"/>
          <w:sz w:val="16"/>
          <w:szCs w:val="16"/>
        </w:rPr>
      </w:pPr>
      <w:r w:rsidRPr="00363FB2">
        <w:rPr>
          <w:sz w:val="20"/>
          <w:szCs w:val="20"/>
        </w:rPr>
        <w:footnoteRef/>
      </w:r>
      <w:r w:rsidR="004E5038" w:rsidRPr="00363FB2">
        <w:rPr>
          <w:sz w:val="20"/>
          <w:szCs w:val="20"/>
        </w:rPr>
        <w:t xml:space="preserve"> </w:t>
      </w:r>
      <w:r w:rsidR="00D911FB" w:rsidRPr="00285816">
        <w:rPr>
          <w:rFonts w:eastAsia="Times New Roman" w:cs="Times New Roman"/>
          <w:color w:val="000000" w:themeColor="text1"/>
          <w:kern w:val="0"/>
          <w:sz w:val="20"/>
          <w:szCs w:val="20"/>
          <w:lang w:eastAsia="zh-CN"/>
          <w14:ligatures w14:val="none"/>
        </w:rPr>
        <w:t>Nurodyti žinomą (-</w:t>
      </w:r>
      <w:proofErr w:type="spellStart"/>
      <w:r w:rsidR="00D911FB" w:rsidRPr="00285816">
        <w:rPr>
          <w:rFonts w:eastAsia="Times New Roman" w:cs="Times New Roman"/>
          <w:color w:val="000000" w:themeColor="text1"/>
          <w:kern w:val="0"/>
          <w:sz w:val="20"/>
          <w:szCs w:val="20"/>
          <w:lang w:eastAsia="zh-CN"/>
          <w14:ligatures w14:val="none"/>
        </w:rPr>
        <w:t>us</w:t>
      </w:r>
      <w:proofErr w:type="spellEnd"/>
      <w:r w:rsidR="00D911FB" w:rsidRPr="00285816">
        <w:rPr>
          <w:rFonts w:eastAsia="Times New Roman" w:cs="Times New Roman"/>
          <w:color w:val="000000" w:themeColor="text1"/>
          <w:kern w:val="0"/>
          <w:sz w:val="20"/>
          <w:szCs w:val="20"/>
          <w:lang w:eastAsia="zh-CN"/>
          <w14:ligatures w14:val="none"/>
        </w:rPr>
        <w:t>) subtiekėją (-</w:t>
      </w:r>
      <w:proofErr w:type="spellStart"/>
      <w:r w:rsidR="00D911FB" w:rsidRPr="00285816">
        <w:rPr>
          <w:rFonts w:eastAsia="Times New Roman" w:cs="Times New Roman"/>
          <w:color w:val="000000" w:themeColor="text1"/>
          <w:kern w:val="0"/>
          <w:sz w:val="20"/>
          <w:szCs w:val="20"/>
          <w:lang w:eastAsia="zh-CN"/>
          <w14:ligatures w14:val="none"/>
        </w:rPr>
        <w:t>us</w:t>
      </w:r>
      <w:proofErr w:type="spellEnd"/>
      <w:r w:rsidR="00D911FB" w:rsidRPr="00285816">
        <w:rPr>
          <w:rFonts w:eastAsia="Times New Roman" w:cs="Times New Roman"/>
          <w:color w:val="000000" w:themeColor="text1"/>
          <w:kern w:val="0"/>
          <w:sz w:val="20"/>
          <w:szCs w:val="20"/>
          <w:lang w:eastAsia="zh-CN"/>
          <w14:ligatures w14:val="none"/>
        </w:rPr>
        <w:t>) ir (ar) ūkio subjektą (-</w:t>
      </w:r>
      <w:proofErr w:type="spellStart"/>
      <w:r w:rsidR="00D911FB" w:rsidRPr="00285816">
        <w:rPr>
          <w:rFonts w:eastAsia="Times New Roman" w:cs="Times New Roman"/>
          <w:color w:val="000000" w:themeColor="text1"/>
          <w:kern w:val="0"/>
          <w:sz w:val="20"/>
          <w:szCs w:val="20"/>
          <w:lang w:eastAsia="zh-CN"/>
          <w14:ligatures w14:val="none"/>
        </w:rPr>
        <w:t>us</w:t>
      </w:r>
      <w:proofErr w:type="spellEnd"/>
      <w:r w:rsidR="00D911FB" w:rsidRPr="00285816">
        <w:rPr>
          <w:rFonts w:eastAsia="Times New Roman" w:cs="Times New Roman"/>
          <w:color w:val="000000" w:themeColor="text1"/>
          <w:kern w:val="0"/>
          <w:sz w:val="20"/>
          <w:szCs w:val="20"/>
          <w:lang w:eastAsia="zh-CN"/>
          <w14:ligatures w14:val="none"/>
        </w:rPr>
        <w:t>), kurie bus pasitelkti vykdant pirkimo sutartį. Subtiekėjo (-ų) ir (ar) ūkio subjekto (-ų) pasitelkimas nekeičia Tiekėjo atsakomybės dėl numatomos sudaryti Sutarties įvykdymo, todėl bet kokiu atveju Tiekėjas pilnai prisiima atsakomybę už subtiekėjo (-ų) ir (ar) ūkio subjekto (-ų) veiklą vykdant sutartį</w:t>
      </w:r>
      <w:r w:rsidR="00D911FB" w:rsidRPr="00D911FB">
        <w:rPr>
          <w:rFonts w:eastAsia="Times New Roman" w:cs="Times New Roman"/>
          <w:color w:val="00B050"/>
          <w:kern w:val="0"/>
          <w:sz w:val="20"/>
          <w:szCs w:val="20"/>
          <w:lang w:eastAsia="zh-CN"/>
          <w14:ligatures w14:val="none"/>
        </w:rPr>
        <w:t>.</w:t>
      </w:r>
    </w:p>
  </w:footnote>
  <w:footnote w:id="4">
    <w:p w14:paraId="2FFF44DD" w14:textId="77777777" w:rsidR="00505EF3" w:rsidRDefault="00505EF3" w:rsidP="00505EF3">
      <w:pPr>
        <w:ind w:left="-142" w:firstLine="142"/>
        <w:jc w:val="both"/>
        <w:rPr>
          <w:rFonts w:cs="Times New Roman"/>
          <w:sz w:val="20"/>
          <w:szCs w:val="20"/>
        </w:rPr>
      </w:pPr>
      <w:r>
        <w:rPr>
          <w:sz w:val="20"/>
          <w:szCs w:val="20"/>
        </w:rPr>
        <w:footnoteRef/>
      </w:r>
      <w:r>
        <w:rPr>
          <w:sz w:val="20"/>
          <w:szCs w:val="20"/>
        </w:rPr>
        <w:t xml:space="preserve"> Tiekėjas turi pateikti įrodymą (pasirašyta preliminarioji sutartis, ketinimų protokolas ar kitas lygiavertis dokumentas) kuriame nurodoma, kuo ir kokia dalimi bus remiamasi kitų ūkio subjektų </w:t>
      </w:r>
      <w:r>
        <w:rPr>
          <w:noProof/>
          <w:sz w:val="20"/>
          <w:szCs w:val="20"/>
        </w:rPr>
        <w:t>pajėgumais</w:t>
      </w:r>
      <w:r>
        <w:rPr>
          <w:sz w:val="20"/>
          <w:szCs w:val="20"/>
        </w:rPr>
        <w:t xml:space="preserve"> ir patvirtinantį, kad Tiekėjas jų </w:t>
      </w:r>
      <w:r>
        <w:rPr>
          <w:noProof/>
          <w:sz w:val="20"/>
          <w:szCs w:val="20"/>
        </w:rPr>
        <w:t>pajėgumais</w:t>
      </w:r>
      <w:r>
        <w:rPr>
          <w:sz w:val="20"/>
          <w:szCs w:val="20"/>
        </w:rPr>
        <w:t xml:space="preserve"> galės naudotis visą sutarties vykdymo laikotarpį.</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F3"/>
    <w:rsid w:val="000623E2"/>
    <w:rsid w:val="00123C94"/>
    <w:rsid w:val="00145341"/>
    <w:rsid w:val="001C5652"/>
    <w:rsid w:val="001C6723"/>
    <w:rsid w:val="001D3C3A"/>
    <w:rsid w:val="001E1CC3"/>
    <w:rsid w:val="001E4D05"/>
    <w:rsid w:val="001F63A6"/>
    <w:rsid w:val="00232568"/>
    <w:rsid w:val="00253E6E"/>
    <w:rsid w:val="00267AAF"/>
    <w:rsid w:val="00285816"/>
    <w:rsid w:val="002A1EC5"/>
    <w:rsid w:val="002A6F94"/>
    <w:rsid w:val="002B1109"/>
    <w:rsid w:val="002C0C64"/>
    <w:rsid w:val="00363FB2"/>
    <w:rsid w:val="0038221F"/>
    <w:rsid w:val="0039355C"/>
    <w:rsid w:val="00395441"/>
    <w:rsid w:val="003B5574"/>
    <w:rsid w:val="003E6229"/>
    <w:rsid w:val="004158D2"/>
    <w:rsid w:val="00435210"/>
    <w:rsid w:val="00435EF7"/>
    <w:rsid w:val="00445A35"/>
    <w:rsid w:val="00467212"/>
    <w:rsid w:val="004B0926"/>
    <w:rsid w:val="004E5038"/>
    <w:rsid w:val="00505EF3"/>
    <w:rsid w:val="0054051A"/>
    <w:rsid w:val="0059086F"/>
    <w:rsid w:val="005B50C6"/>
    <w:rsid w:val="005F66DE"/>
    <w:rsid w:val="00627794"/>
    <w:rsid w:val="00627D4A"/>
    <w:rsid w:val="00641AAC"/>
    <w:rsid w:val="0065587D"/>
    <w:rsid w:val="00670A8E"/>
    <w:rsid w:val="00684DBA"/>
    <w:rsid w:val="0069254D"/>
    <w:rsid w:val="00695124"/>
    <w:rsid w:val="006C30D1"/>
    <w:rsid w:val="006F1631"/>
    <w:rsid w:val="006F6C15"/>
    <w:rsid w:val="00715FC2"/>
    <w:rsid w:val="00736B0F"/>
    <w:rsid w:val="007509E3"/>
    <w:rsid w:val="007642DC"/>
    <w:rsid w:val="00797096"/>
    <w:rsid w:val="008507DE"/>
    <w:rsid w:val="00863363"/>
    <w:rsid w:val="008C1E23"/>
    <w:rsid w:val="008D3201"/>
    <w:rsid w:val="008E4564"/>
    <w:rsid w:val="008E4988"/>
    <w:rsid w:val="00901106"/>
    <w:rsid w:val="00911587"/>
    <w:rsid w:val="00936AED"/>
    <w:rsid w:val="009950AD"/>
    <w:rsid w:val="009A3599"/>
    <w:rsid w:val="00A27296"/>
    <w:rsid w:val="00A30142"/>
    <w:rsid w:val="00A516E5"/>
    <w:rsid w:val="00A80332"/>
    <w:rsid w:val="00AF7260"/>
    <w:rsid w:val="00B21368"/>
    <w:rsid w:val="00B36D92"/>
    <w:rsid w:val="00B56EB8"/>
    <w:rsid w:val="00B83C72"/>
    <w:rsid w:val="00B8726F"/>
    <w:rsid w:val="00B87830"/>
    <w:rsid w:val="00BB5F5E"/>
    <w:rsid w:val="00C52229"/>
    <w:rsid w:val="00C73F15"/>
    <w:rsid w:val="00C82DBD"/>
    <w:rsid w:val="00CB12FE"/>
    <w:rsid w:val="00D03F39"/>
    <w:rsid w:val="00D05BDA"/>
    <w:rsid w:val="00D101B2"/>
    <w:rsid w:val="00D663D3"/>
    <w:rsid w:val="00D75CBD"/>
    <w:rsid w:val="00D86D80"/>
    <w:rsid w:val="00D911FB"/>
    <w:rsid w:val="00DB399A"/>
    <w:rsid w:val="00DE746B"/>
    <w:rsid w:val="00E02C4F"/>
    <w:rsid w:val="00E0702B"/>
    <w:rsid w:val="00E30E2B"/>
    <w:rsid w:val="00EC1A07"/>
    <w:rsid w:val="00ED0BBD"/>
    <w:rsid w:val="00F76A3D"/>
    <w:rsid w:val="00FA66B9"/>
    <w:rsid w:val="00FB3349"/>
    <w:rsid w:val="00FB4286"/>
    <w:rsid w:val="00FC5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08D6"/>
  <w15:docId w15:val="{4755DC18-62C2-4C18-A8BB-8A486715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5EF3"/>
    <w:rPr>
      <w:rFonts w:eastAsia="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101B2"/>
    <w:rPr>
      <w:sz w:val="16"/>
      <w:szCs w:val="16"/>
    </w:rPr>
  </w:style>
  <w:style w:type="paragraph" w:styleId="Komentarotekstas">
    <w:name w:val="annotation text"/>
    <w:basedOn w:val="prastasis"/>
    <w:link w:val="KomentarotekstasDiagrama"/>
    <w:uiPriority w:val="99"/>
    <w:semiHidden/>
    <w:unhideWhenUsed/>
    <w:rsid w:val="00D101B2"/>
    <w:rPr>
      <w:sz w:val="20"/>
      <w:szCs w:val="20"/>
    </w:rPr>
  </w:style>
  <w:style w:type="character" w:customStyle="1" w:styleId="KomentarotekstasDiagrama">
    <w:name w:val="Komentaro tekstas Diagrama"/>
    <w:basedOn w:val="Numatytasispastraiposriftas"/>
    <w:link w:val="Komentarotekstas"/>
    <w:uiPriority w:val="99"/>
    <w:semiHidden/>
    <w:rsid w:val="00D101B2"/>
    <w:rPr>
      <w:sz w:val="20"/>
      <w:szCs w:val="20"/>
    </w:rPr>
  </w:style>
  <w:style w:type="paragraph" w:styleId="Komentarotema">
    <w:name w:val="annotation subject"/>
    <w:basedOn w:val="Komentarotekstas"/>
    <w:next w:val="Komentarotekstas"/>
    <w:link w:val="KomentarotemaDiagrama"/>
    <w:uiPriority w:val="99"/>
    <w:semiHidden/>
    <w:unhideWhenUsed/>
    <w:rsid w:val="00D101B2"/>
    <w:rPr>
      <w:b/>
      <w:bCs/>
    </w:rPr>
  </w:style>
  <w:style w:type="character" w:customStyle="1" w:styleId="KomentarotemaDiagrama">
    <w:name w:val="Komentaro tema Diagrama"/>
    <w:basedOn w:val="KomentarotekstasDiagrama"/>
    <w:link w:val="Komentarotema"/>
    <w:uiPriority w:val="99"/>
    <w:semiHidden/>
    <w:rsid w:val="00D101B2"/>
    <w:rPr>
      <w:b/>
      <w:bCs/>
      <w:sz w:val="20"/>
      <w:szCs w:val="20"/>
    </w:rPr>
  </w:style>
  <w:style w:type="paragraph" w:styleId="Debesliotekstas">
    <w:name w:val="Balloon Text"/>
    <w:basedOn w:val="prastasis"/>
    <w:link w:val="DebesliotekstasDiagrama"/>
    <w:uiPriority w:val="99"/>
    <w:semiHidden/>
    <w:unhideWhenUsed/>
    <w:rsid w:val="00D10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1B2"/>
    <w:rPr>
      <w:rFonts w:ascii="Tahoma" w:hAnsi="Tahoma" w:cs="Tahoma"/>
      <w:sz w:val="16"/>
      <w:szCs w:val="16"/>
    </w:rPr>
  </w:style>
  <w:style w:type="table" w:customStyle="1" w:styleId="Lentelstinklelis1">
    <w:name w:val="Lentelės tinklelis1"/>
    <w:basedOn w:val="prastojilentel"/>
    <w:next w:val="Lentelstinklelis"/>
    <w:uiPriority w:val="39"/>
    <w:rsid w:val="006F6C1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635B1-4CA0-4C5B-A578-A928F75D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3348</Words>
  <Characters>1909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Gražina Baužienė</cp:lastModifiedBy>
  <cp:revision>19</cp:revision>
  <dcterms:created xsi:type="dcterms:W3CDTF">2026-01-17T16:08:00Z</dcterms:created>
  <dcterms:modified xsi:type="dcterms:W3CDTF">2026-01-30T13:09:00Z</dcterms:modified>
</cp:coreProperties>
</file>