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10501" w14:textId="3CF58AF8" w:rsidR="00106FB5" w:rsidRPr="00106FB5" w:rsidRDefault="00106FB5" w:rsidP="00106F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6FB5">
        <w:t xml:space="preserve">                                                                                                                </w:t>
      </w:r>
      <w:r>
        <w:t xml:space="preserve">                          </w:t>
      </w:r>
      <w:r w:rsidRPr="00106FB5">
        <w:t xml:space="preserve">  </w:t>
      </w:r>
      <w:proofErr w:type="spellStart"/>
      <w:r w:rsidR="00F84B98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1C5015">
        <w:rPr>
          <w:rFonts w:ascii="Times New Roman" w:hAnsi="Times New Roman" w:cs="Times New Roman"/>
          <w:sz w:val="24"/>
          <w:szCs w:val="24"/>
        </w:rPr>
        <w:t xml:space="preserve"> </w:t>
      </w:r>
      <w:r w:rsidR="001C5015" w:rsidRPr="00106FB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1C5015" w:rsidRPr="00106FB5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14:paraId="3851706A" w14:textId="19E26774" w:rsidR="00106FB5" w:rsidRPr="00106FB5" w:rsidRDefault="00106FB5" w:rsidP="00106FB5">
      <w:pPr>
        <w:rPr>
          <w:rFonts w:ascii="Times New Roman" w:hAnsi="Times New Roman" w:cs="Times New Roman"/>
          <w:sz w:val="24"/>
          <w:szCs w:val="24"/>
        </w:rPr>
      </w:pPr>
      <w:r w:rsidRPr="00106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E5E77AA" w14:textId="77777777" w:rsidR="00106FB5" w:rsidRPr="00106FB5" w:rsidRDefault="00106FB5" w:rsidP="00106FB5">
      <w:pPr>
        <w:jc w:val="right"/>
        <w:rPr>
          <w:rFonts w:ascii="Times New Roman" w:hAnsi="Times New Roman" w:cs="Times New Roman"/>
          <w:b/>
          <w:sz w:val="24"/>
          <w:szCs w:val="24"/>
          <w:shd w:val="clear" w:color="auto" w:fill="F2F3F5"/>
          <w:lang w:val="lt-LT"/>
        </w:rPr>
      </w:pPr>
    </w:p>
    <w:p w14:paraId="5739DF5D" w14:textId="59F96C9C" w:rsidR="00106FB5" w:rsidRPr="00106FB5" w:rsidRDefault="00106FB5" w:rsidP="00106FB5">
      <w:pPr>
        <w:rPr>
          <w:rFonts w:ascii="Times New Roman" w:hAnsi="Times New Roman" w:cs="Times New Roman"/>
          <w:sz w:val="24"/>
          <w:szCs w:val="24"/>
        </w:rPr>
      </w:pPr>
      <w:r w:rsidRPr="00106FB5">
        <w:rPr>
          <w:rFonts w:ascii="Times New Roman" w:hAnsi="Times New Roman" w:cs="Times New Roman"/>
          <w:sz w:val="24"/>
          <w:szCs w:val="24"/>
        </w:rPr>
        <w:t>_________________________</w:t>
      </w:r>
      <w:r w:rsidRPr="00E34714">
        <w:rPr>
          <w:rFonts w:ascii="Times New Roman" w:hAnsi="Times New Roman" w:cs="Times New Roman"/>
          <w:b/>
          <w:bCs/>
          <w:sz w:val="24"/>
          <w:szCs w:val="24"/>
        </w:rPr>
        <w:t>GLOBOS CENTRO PSICHOLOGO VEIKLOS IŠRAŠAS</w:t>
      </w:r>
    </w:p>
    <w:p w14:paraId="0575600B" w14:textId="7892A0B2" w:rsidR="00106FB5" w:rsidRPr="00106FB5" w:rsidRDefault="00106FB5" w:rsidP="00106FB5"/>
    <w:p w14:paraId="02F227F1" w14:textId="6696E645" w:rsidR="00106FB5" w:rsidRDefault="00106FB5" w:rsidP="0010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</w:t>
      </w:r>
    </w:p>
    <w:p w14:paraId="460CCDF7" w14:textId="6926505D" w:rsidR="00106FB5" w:rsidRPr="00106FB5" w:rsidRDefault="00106FB5" w:rsidP="0010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data</w:t>
      </w:r>
    </w:p>
    <w:p w14:paraId="1EF306E5" w14:textId="77777777" w:rsidR="00106FB5" w:rsidRPr="00B32666" w:rsidRDefault="00106FB5" w:rsidP="00106FB5">
      <w:pPr>
        <w:shd w:val="clear" w:color="auto" w:fill="FFFFFF" w:themeFill="background1"/>
        <w:jc w:val="center"/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34"/>
        <w:gridCol w:w="5716"/>
      </w:tblGrid>
      <w:tr w:rsidR="00106FB5" w:rsidRPr="00B32666" w14:paraId="5408BA38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6C5C3776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lang w:val="lt-LT"/>
              </w:rPr>
              <w:t>KLIENTO VARDAS, PAVARDĖ</w:t>
            </w:r>
          </w:p>
          <w:p w14:paraId="28C8AA85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35428583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lang w:val="lt-LT"/>
              </w:rPr>
            </w:pPr>
          </w:p>
        </w:tc>
      </w:tr>
      <w:tr w:rsidR="00106FB5" w:rsidRPr="00B32666" w14:paraId="0FDCC795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6DDCE90E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GIMIMO DATA, AMŽIUS</w:t>
            </w:r>
          </w:p>
          <w:p w14:paraId="4EE5C1CF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5F4908A0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lang w:val="lt-LT"/>
              </w:rPr>
            </w:pPr>
          </w:p>
        </w:tc>
      </w:tr>
      <w:tr w:rsidR="00106FB5" w:rsidRPr="00B32666" w14:paraId="08EC8A8C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23E1505C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PAGALBOS TEIKIMO LAIKOTARPIS</w:t>
            </w:r>
          </w:p>
          <w:p w14:paraId="15D499DD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181F6EDB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lang w:val="lt-LT"/>
              </w:rPr>
            </w:pPr>
          </w:p>
        </w:tc>
      </w:tr>
      <w:tr w:rsidR="00106FB5" w:rsidRPr="00B32666" w14:paraId="2893856E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758BDF2B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DĖL PAGALBOS Į PSICHOLOGĄ KREIPĖSI: PATS ASMUO / ASMUO BUVO NUKREIPTAS (NURODYTI, KAS ASMENĮ NUKREIPĖ)</w:t>
            </w:r>
          </w:p>
          <w:p w14:paraId="11FD6B50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420A84C0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lang w:val="lt-LT"/>
              </w:rPr>
            </w:pPr>
          </w:p>
        </w:tc>
      </w:tr>
      <w:tr w:rsidR="00106FB5" w:rsidRPr="00B32666" w14:paraId="22D28D3D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3E7291F8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 xml:space="preserve">KREIPIMOSI/NUKREIPIMO PRIEŽASTIS (-YS) </w:t>
            </w:r>
          </w:p>
          <w:p w14:paraId="4C56BC19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367ADF3A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hd w:val="clear" w:color="auto" w:fill="F2F3F5"/>
                <w:lang w:val="lt-LT"/>
              </w:rPr>
            </w:pPr>
          </w:p>
        </w:tc>
      </w:tr>
      <w:tr w:rsidR="00106FB5" w:rsidRPr="00B32666" w14:paraId="4FB88FDA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0281167C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SUSITIKIMŲ SKAIČIUS</w:t>
            </w:r>
          </w:p>
          <w:p w14:paraId="2D4844CD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48843754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134B6D9B" w14:textId="77777777" w:rsidR="00106FB5" w:rsidRPr="00B32666" w:rsidRDefault="00106FB5" w:rsidP="008A0603">
            <w:pPr>
              <w:spacing w:line="360" w:lineRule="auto"/>
              <w:rPr>
                <w:rFonts w:ascii="Times New Roman" w:hAnsi="Times New Roman" w:cs="Times New Roman"/>
                <w:i/>
                <w:color w:val="1C1E21"/>
                <w:shd w:val="clear" w:color="auto" w:fill="F2F3F5"/>
                <w:lang w:val="lt-LT"/>
              </w:rPr>
            </w:pPr>
          </w:p>
        </w:tc>
      </w:tr>
      <w:tr w:rsidR="00106FB5" w:rsidRPr="00B32666" w14:paraId="482FF4F8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76736F0A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DARBO SU KLIENTU METU NAUDOTI METODAI</w:t>
            </w:r>
          </w:p>
          <w:p w14:paraId="4577D276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20D1CE36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2BE0C330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68ACCC8C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  <w:tr w:rsidR="00106FB5" w:rsidRPr="00B32666" w14:paraId="4B4962EF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72D5AD53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 xml:space="preserve">FAKTAI IŠ KLIENTO ANAMNEZĖS </w:t>
            </w:r>
          </w:p>
          <w:p w14:paraId="0A674430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36AFA2CE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0B05899D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6E7CF82A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  <w:tr w:rsidR="00106FB5" w:rsidRPr="00B32666" w14:paraId="0ABFDCE8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59655871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KLIENTO EMOCINĖ BŪSENA IR JOS DINAMIKA</w:t>
            </w:r>
          </w:p>
          <w:p w14:paraId="1FFEDD4A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0F7C2B7D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299D1874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  <w:tr w:rsidR="00106FB5" w:rsidRPr="00B32666" w14:paraId="2B151316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7D8A5DAF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DARBO SU KLIENTU DINAMIKA</w:t>
            </w:r>
          </w:p>
          <w:p w14:paraId="403905A0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66999920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2D943DD6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  <w:tr w:rsidR="00106FB5" w:rsidRPr="00B32666" w14:paraId="516517B5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6289EC63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REKOMENDACIJOS KLIENTUI</w:t>
            </w:r>
          </w:p>
          <w:p w14:paraId="603E710C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5683C674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18613BF7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654634D1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  <w:tr w:rsidR="00106FB5" w:rsidRPr="00B32666" w14:paraId="364736D4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2E4B562B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lastRenderedPageBreak/>
              <w:t>REKOMENDACIJOS GLOBOS CENTRO DARBUOTOJAMS</w:t>
            </w:r>
          </w:p>
          <w:p w14:paraId="1B357A2D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6D9CDFEB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  <w:tr w:rsidR="00106FB5" w:rsidRPr="00B32666" w14:paraId="291CAB87" w14:textId="77777777" w:rsidTr="008A0603">
        <w:tc>
          <w:tcPr>
            <w:tcW w:w="3652" w:type="dxa"/>
            <w:shd w:val="clear" w:color="auto" w:fill="BFBFBF" w:themeFill="background1" w:themeFillShade="BF"/>
          </w:tcPr>
          <w:p w14:paraId="650F319D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  <w:r w:rsidRPr="00B32666"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  <w:t>KITI PASTABĖJIMAI</w:t>
            </w:r>
          </w:p>
          <w:p w14:paraId="12EF42A2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  <w:p w14:paraId="7FDBF838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0"/>
                <w:szCs w:val="20"/>
                <w:highlight w:val="lightGray"/>
                <w:shd w:val="clear" w:color="auto" w:fill="F2F3F5"/>
                <w:lang w:val="lt-LT"/>
              </w:rPr>
            </w:pPr>
          </w:p>
          <w:p w14:paraId="34CE8577" w14:textId="77777777" w:rsidR="00106FB5" w:rsidRPr="00B32666" w:rsidRDefault="00106FB5" w:rsidP="008A0603">
            <w:pPr>
              <w:rPr>
                <w:rFonts w:ascii="Times New Roman" w:hAnsi="Times New Roman" w:cs="Times New Roman"/>
                <w:color w:val="1C1E21"/>
                <w:sz w:val="24"/>
                <w:szCs w:val="24"/>
                <w:highlight w:val="lightGray"/>
                <w:shd w:val="clear" w:color="auto" w:fill="F2F3F5"/>
                <w:lang w:val="lt-LT"/>
              </w:rPr>
            </w:pPr>
          </w:p>
        </w:tc>
        <w:tc>
          <w:tcPr>
            <w:tcW w:w="5924" w:type="dxa"/>
            <w:shd w:val="clear" w:color="auto" w:fill="FFFFFF" w:themeFill="background1"/>
          </w:tcPr>
          <w:p w14:paraId="71E2E94A" w14:textId="77777777" w:rsidR="00106FB5" w:rsidRPr="00B32666" w:rsidRDefault="00106FB5" w:rsidP="008A0603">
            <w:pP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shd w:val="clear" w:color="auto" w:fill="F2F3F5"/>
                <w:lang w:val="lt-LT"/>
              </w:rPr>
            </w:pPr>
          </w:p>
        </w:tc>
      </w:tr>
    </w:tbl>
    <w:p w14:paraId="4BED2665" w14:textId="77777777" w:rsidR="00106FB5" w:rsidRPr="00B32666" w:rsidRDefault="00106FB5" w:rsidP="00106FB5">
      <w:pPr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  <w:lang w:val="lt-LT"/>
        </w:rPr>
      </w:pPr>
    </w:p>
    <w:p w14:paraId="63E6CE0D" w14:textId="77777777" w:rsidR="00106FB5" w:rsidRPr="00B32666" w:rsidRDefault="00106FB5" w:rsidP="00106FB5">
      <w:pPr>
        <w:rPr>
          <w:rFonts w:ascii="Times New Roman" w:hAnsi="Times New Roman" w:cs="Times New Roman"/>
          <w:color w:val="1C1E21"/>
          <w:sz w:val="20"/>
          <w:szCs w:val="20"/>
          <w:shd w:val="clear" w:color="auto" w:fill="F2F3F5"/>
          <w:lang w:val="lt-LT"/>
        </w:rPr>
      </w:pPr>
    </w:p>
    <w:p w14:paraId="287BAF00" w14:textId="77777777" w:rsidR="00106FB5" w:rsidRPr="00B32666" w:rsidRDefault="00106FB5" w:rsidP="00106FB5">
      <w:pPr>
        <w:spacing w:line="276" w:lineRule="auto"/>
        <w:rPr>
          <w:rFonts w:ascii="Times New Roman" w:hAnsi="Times New Roman" w:cs="Times New Roman"/>
          <w:lang w:val="lt-LT"/>
        </w:rPr>
      </w:pPr>
      <w:r w:rsidRPr="00B32666">
        <w:rPr>
          <w:rFonts w:ascii="Times New Roman" w:eastAsia="Times New Roman" w:hAnsi="Times New Roman" w:cs="Times New Roman"/>
          <w:b/>
          <w:lang w:val="lt-LT"/>
        </w:rPr>
        <w:t>Psichologo vardas, pavardė, parašas, data ................................................................................................</w:t>
      </w:r>
    </w:p>
    <w:p w14:paraId="2BF56A85" w14:textId="77777777" w:rsidR="00106FB5" w:rsidRPr="00B32666" w:rsidRDefault="00106FB5" w:rsidP="00106FB5">
      <w:pPr>
        <w:spacing w:line="276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10429CA" w14:textId="77777777" w:rsidR="00106FB5" w:rsidRPr="00B32666" w:rsidRDefault="00106FB5" w:rsidP="00106FB5">
      <w:pPr>
        <w:spacing w:line="276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7C3EA13" w14:textId="77777777" w:rsidR="00106FB5" w:rsidRPr="00B32666" w:rsidRDefault="00106FB5" w:rsidP="00106FB5">
      <w:pPr>
        <w:spacing w:line="276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1F79D84" w14:textId="77777777" w:rsidR="00106FB5" w:rsidRPr="00B32666" w:rsidRDefault="00106FB5" w:rsidP="00106FB5">
      <w:pPr>
        <w:spacing w:line="276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362A24A" w14:textId="77777777" w:rsidR="00106FB5" w:rsidRPr="00B32666" w:rsidRDefault="00106FB5" w:rsidP="00106FB5">
      <w:pPr>
        <w:spacing w:line="276" w:lineRule="auto"/>
        <w:rPr>
          <w:rFonts w:ascii="Times New Roman" w:hAnsi="Times New Roman" w:cs="Times New Roman"/>
          <w:lang w:val="lt-LT"/>
        </w:rPr>
      </w:pPr>
      <w:r w:rsidRPr="00B32666">
        <w:rPr>
          <w:rFonts w:ascii="Times New Roman" w:eastAsia="Times New Roman" w:hAnsi="Times New Roman" w:cs="Times New Roman"/>
          <w:b/>
          <w:lang w:val="lt-LT"/>
        </w:rPr>
        <w:t>Susipažinau:</w:t>
      </w:r>
    </w:p>
    <w:p w14:paraId="19F8BE10" w14:textId="77777777" w:rsidR="00106FB5" w:rsidRPr="00B32666" w:rsidRDefault="00106FB5" w:rsidP="00106FB5">
      <w:pPr>
        <w:spacing w:line="276" w:lineRule="auto"/>
        <w:rPr>
          <w:rFonts w:ascii="Times New Roman" w:hAnsi="Times New Roman" w:cs="Times New Roman"/>
          <w:lang w:val="lt-LT"/>
        </w:rPr>
      </w:pPr>
      <w:r w:rsidRPr="00B32666">
        <w:rPr>
          <w:rFonts w:ascii="Times New Roman" w:eastAsia="Times New Roman" w:hAnsi="Times New Roman" w:cs="Times New Roman"/>
          <w:b/>
          <w:lang w:val="lt-LT"/>
        </w:rPr>
        <w:t>Kliento ir(ar) vaiko atstovo vardas, pavardė, parašas, data .....................................................................</w:t>
      </w:r>
    </w:p>
    <w:p w14:paraId="76A022BB" w14:textId="77777777" w:rsidR="00106FB5" w:rsidRPr="00B32666" w:rsidRDefault="00106FB5" w:rsidP="00106FB5">
      <w:pPr>
        <w:spacing w:after="200" w:line="276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861659A" w14:textId="77777777" w:rsidR="00106FB5" w:rsidRPr="00B32666" w:rsidRDefault="00106FB5" w:rsidP="00106FB5">
      <w:pPr>
        <w:spacing w:after="200" w:line="276" w:lineRule="auto"/>
        <w:rPr>
          <w:rFonts w:ascii="Times New Roman" w:eastAsia="Times New Roman" w:hAnsi="Times New Roman" w:cs="Times New Roman"/>
          <w:b/>
          <w:lang w:val="lt-LT"/>
        </w:rPr>
      </w:pPr>
      <w:r w:rsidRPr="00B32666">
        <w:rPr>
          <w:rFonts w:ascii="Times New Roman" w:eastAsia="Times New Roman" w:hAnsi="Times New Roman" w:cs="Times New Roman"/>
          <w:b/>
          <w:lang w:val="lt-LT"/>
        </w:rPr>
        <w:t>Globos koordinatoriaus vardas, pavardė, parašas, data ....................................................................…...</w:t>
      </w:r>
    </w:p>
    <w:p w14:paraId="4B83C6F2" w14:textId="77777777" w:rsidR="00106FB5" w:rsidRPr="00B32666" w:rsidRDefault="00106FB5" w:rsidP="00106FB5">
      <w:pPr>
        <w:rPr>
          <w:rFonts w:ascii="Times New Roman" w:hAnsi="Times New Roman" w:cs="Times New Roman"/>
          <w:color w:val="1C1E21"/>
          <w:sz w:val="20"/>
          <w:szCs w:val="20"/>
          <w:shd w:val="clear" w:color="auto" w:fill="F2F3F5"/>
          <w:lang w:val="lt-LT"/>
        </w:rPr>
      </w:pPr>
    </w:p>
    <w:p w14:paraId="19741173" w14:textId="77777777" w:rsidR="00106FB5" w:rsidRPr="00B32666" w:rsidRDefault="00106FB5" w:rsidP="00106FB5">
      <w:pPr>
        <w:rPr>
          <w:rFonts w:ascii="Times New Roman" w:hAnsi="Times New Roman" w:cs="Times New Roman"/>
          <w:color w:val="1C1E21"/>
          <w:sz w:val="20"/>
          <w:szCs w:val="20"/>
          <w:shd w:val="clear" w:color="auto" w:fill="F2F3F5"/>
          <w:lang w:val="lt-LT"/>
        </w:rPr>
      </w:pPr>
    </w:p>
    <w:p w14:paraId="50B7D439" w14:textId="77777777" w:rsidR="00C12FD7" w:rsidRDefault="00C12FD7"/>
    <w:sectPr w:rsidR="00C12FD7" w:rsidSect="00177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B5"/>
    <w:rsid w:val="00106FB5"/>
    <w:rsid w:val="00177307"/>
    <w:rsid w:val="001C5015"/>
    <w:rsid w:val="00345058"/>
    <w:rsid w:val="007A5A92"/>
    <w:rsid w:val="007B08DF"/>
    <w:rsid w:val="00C12FD7"/>
    <w:rsid w:val="00DD5271"/>
    <w:rsid w:val="00E34714"/>
    <w:rsid w:val="00F84B98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736C"/>
  <w15:chartTrackingRefBased/>
  <w15:docId w15:val="{063BA891-95D6-44F9-B56D-647C6538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6FB5"/>
    <w:pPr>
      <w:spacing w:after="0" w:line="240" w:lineRule="auto"/>
    </w:pPr>
    <w:rPr>
      <w:rFonts w:ascii="Calibri" w:hAnsi="Calibri" w:cs="Calibri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06FB5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06F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F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6FB5"/>
    <w:rPr>
      <w:rFonts w:ascii="Calibri" w:hAnsi="Calibri" w:cs="Calibri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F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6FB5"/>
    <w:rPr>
      <w:rFonts w:ascii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E.Stonaitiene</cp:lastModifiedBy>
  <cp:revision>2</cp:revision>
  <dcterms:created xsi:type="dcterms:W3CDTF">2025-01-14T13:55:00Z</dcterms:created>
  <dcterms:modified xsi:type="dcterms:W3CDTF">2025-01-14T13:55:00Z</dcterms:modified>
</cp:coreProperties>
</file>