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pPr w:leftFromText="180" w:rightFromText="180" w:horzAnchor="page" w:tblpX="6721" w:tblpY="-6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9"/>
      </w:tblGrid>
      <w:tr w:rsidR="00A04A99" w:rsidRPr="003E21F3" w14:paraId="6B5BB53D" w14:textId="77777777" w:rsidTr="003E21F3">
        <w:trPr>
          <w:trHeight w:val="1126"/>
        </w:trPr>
        <w:tc>
          <w:tcPr>
            <w:tcW w:w="3929" w:type="dxa"/>
          </w:tcPr>
          <w:p w14:paraId="33700424" w14:textId="7D091D9F" w:rsidR="00A04A99" w:rsidRPr="003E21F3" w:rsidRDefault="00A04A99" w:rsidP="002B7151">
            <w:pPr>
              <w:suppressAutoHyphens/>
              <w:jc w:val="right"/>
              <w:rPr>
                <w:color w:val="000000"/>
                <w:sz w:val="22"/>
                <w:szCs w:val="22"/>
                <w:lang w:eastAsia="ar-SA"/>
              </w:rPr>
            </w:pPr>
          </w:p>
        </w:tc>
      </w:tr>
    </w:tbl>
    <w:p w14:paraId="5E66B146" w14:textId="77777777" w:rsidR="006C1E5D" w:rsidRPr="003A796C" w:rsidRDefault="006C1E5D" w:rsidP="009665D9">
      <w:pPr>
        <w:spacing w:line="276" w:lineRule="auto"/>
        <w:jc w:val="center"/>
        <w:rPr>
          <w:b/>
          <w:bCs/>
          <w:lang w:val="lt-LT"/>
        </w:rPr>
      </w:pPr>
    </w:p>
    <w:p w14:paraId="62B722C6" w14:textId="3CA1D231" w:rsidR="00BC4442" w:rsidRPr="00982B31" w:rsidRDefault="0032677B" w:rsidP="00165AC8">
      <w:pPr>
        <w:spacing w:line="276" w:lineRule="auto"/>
        <w:rPr>
          <w:b/>
          <w:bCs/>
          <w:lang w:val="lt-LT"/>
        </w:rPr>
      </w:pPr>
      <w:r w:rsidRPr="00982B31">
        <w:rPr>
          <w:b/>
          <w:bCs/>
          <w:lang w:val="lt-LT"/>
        </w:rPr>
        <w:t>PSICHO</w:t>
      </w:r>
      <w:r w:rsidR="00466AAC" w:rsidRPr="00982B31">
        <w:rPr>
          <w:b/>
          <w:bCs/>
          <w:lang w:val="lt-LT"/>
        </w:rPr>
        <w:t>LOGO</w:t>
      </w:r>
      <w:r w:rsidR="00165AC8">
        <w:rPr>
          <w:b/>
          <w:bCs/>
          <w:lang w:val="lt-LT"/>
        </w:rPr>
        <w:t xml:space="preserve"> PASLAUGŲ VIEŠOJO P</w:t>
      </w:r>
      <w:r w:rsidR="009665D9" w:rsidRPr="00982B31">
        <w:rPr>
          <w:b/>
          <w:bCs/>
          <w:lang w:val="lt-LT"/>
        </w:rPr>
        <w:t>IRKIMO</w:t>
      </w:r>
      <w:r w:rsidR="005D298A" w:rsidRPr="00982B31">
        <w:rPr>
          <w:b/>
          <w:bCs/>
          <w:lang w:val="lt-LT"/>
        </w:rPr>
        <w:t xml:space="preserve"> –</w:t>
      </w:r>
      <w:r w:rsidR="009665D9" w:rsidRPr="00982B31">
        <w:rPr>
          <w:b/>
          <w:bCs/>
          <w:lang w:val="lt-LT"/>
        </w:rPr>
        <w:t xml:space="preserve"> PARDAVIM</w:t>
      </w:r>
      <w:r w:rsidR="005D298A" w:rsidRPr="00982B31">
        <w:rPr>
          <w:b/>
          <w:bCs/>
          <w:lang w:val="lt-LT"/>
        </w:rPr>
        <w:t xml:space="preserve">O </w:t>
      </w:r>
      <w:r w:rsidR="009665D9" w:rsidRPr="00982B31">
        <w:rPr>
          <w:b/>
          <w:bCs/>
          <w:lang w:val="lt-LT"/>
        </w:rPr>
        <w:t>SUTARTIS</w:t>
      </w:r>
    </w:p>
    <w:p w14:paraId="1AEEF735" w14:textId="2834689F" w:rsidR="00267C57" w:rsidRPr="003A796C" w:rsidRDefault="009665D9" w:rsidP="00165AC8">
      <w:pPr>
        <w:spacing w:line="276" w:lineRule="auto"/>
        <w:rPr>
          <w:b/>
          <w:bCs/>
          <w:lang w:val="lt-LT"/>
        </w:rPr>
      </w:pPr>
      <w:r w:rsidRPr="003A796C">
        <w:rPr>
          <w:b/>
          <w:bCs/>
          <w:lang w:val="lt-LT"/>
        </w:rPr>
        <w:t>NR.</w:t>
      </w:r>
      <w:r w:rsidR="00BC4442" w:rsidRPr="003A796C">
        <w:rPr>
          <w:b/>
          <w:bCs/>
          <w:lang w:val="lt-LT"/>
        </w:rPr>
        <w:t xml:space="preserve"> </w:t>
      </w:r>
      <w:r w:rsidR="00165AC8">
        <w:rPr>
          <w:b/>
          <w:bCs/>
          <w:lang w:val="lt-LT"/>
        </w:rPr>
        <w:t>SI-</w:t>
      </w:r>
    </w:p>
    <w:p w14:paraId="5D878E9B" w14:textId="77777777" w:rsidR="00267C57" w:rsidRPr="003A796C" w:rsidRDefault="00267C57" w:rsidP="00267C57">
      <w:pPr>
        <w:jc w:val="center"/>
        <w:rPr>
          <w:b/>
          <w:lang w:val="lt-LT" w:eastAsia="lt-LT"/>
        </w:rPr>
      </w:pPr>
    </w:p>
    <w:p w14:paraId="4B07DBD5" w14:textId="54DEBB78" w:rsidR="00267C57" w:rsidRPr="003A796C" w:rsidRDefault="00267C57" w:rsidP="003555F5">
      <w:pPr>
        <w:jc w:val="center"/>
        <w:rPr>
          <w:lang w:val="pt-BR" w:eastAsia="lt-LT"/>
        </w:rPr>
      </w:pPr>
      <w:r w:rsidRPr="003A796C">
        <w:rPr>
          <w:lang w:val="pt-BR" w:eastAsia="lt-LT"/>
        </w:rPr>
        <w:t>20</w:t>
      </w:r>
      <w:r w:rsidR="00647085" w:rsidRPr="003A796C">
        <w:rPr>
          <w:lang w:val="pt-BR" w:eastAsia="lt-LT"/>
        </w:rPr>
        <w:t>2</w:t>
      </w:r>
      <w:r w:rsidR="00165AC8">
        <w:rPr>
          <w:lang w:val="pt-BR" w:eastAsia="lt-LT"/>
        </w:rPr>
        <w:t>6</w:t>
      </w:r>
      <w:r w:rsidRPr="003A796C">
        <w:rPr>
          <w:lang w:val="pt-BR" w:eastAsia="lt-LT"/>
        </w:rPr>
        <w:t xml:space="preserve"> m.</w:t>
      </w:r>
      <w:r w:rsidR="0071708E">
        <w:rPr>
          <w:lang w:val="pt-BR" w:eastAsia="lt-LT"/>
        </w:rPr>
        <w:t xml:space="preserve"> </w:t>
      </w:r>
      <w:r w:rsidR="00634579">
        <w:rPr>
          <w:lang w:val="pt-BR" w:eastAsia="lt-LT"/>
        </w:rPr>
        <w:t>v</w:t>
      </w:r>
      <w:r w:rsidR="00BA7C92">
        <w:rPr>
          <w:lang w:val="pt-BR" w:eastAsia="lt-LT"/>
        </w:rPr>
        <w:t>asario</w:t>
      </w:r>
      <w:r w:rsidR="00297112">
        <w:rPr>
          <w:lang w:val="pt-BR" w:eastAsia="lt-LT"/>
        </w:rPr>
        <w:t xml:space="preserve"> </w:t>
      </w:r>
      <w:r w:rsidR="001D4438" w:rsidRPr="003A796C">
        <w:rPr>
          <w:lang w:val="pt-BR" w:eastAsia="lt-LT"/>
        </w:rPr>
        <w:t>mėn.</w:t>
      </w:r>
      <w:r w:rsidR="006C1E5D" w:rsidRPr="003A796C">
        <w:rPr>
          <w:lang w:val="pt-BR" w:eastAsia="lt-LT"/>
        </w:rPr>
        <w:t xml:space="preserve"> </w:t>
      </w:r>
      <w:r w:rsidR="001D4438" w:rsidRPr="003A796C">
        <w:rPr>
          <w:lang w:val="pt-BR" w:eastAsia="lt-LT"/>
        </w:rPr>
        <w:t xml:space="preserve">  d.</w:t>
      </w:r>
    </w:p>
    <w:p w14:paraId="3CBB1FA2" w14:textId="77777777" w:rsidR="00267C57" w:rsidRPr="003A796C" w:rsidRDefault="00267C57" w:rsidP="00267C57">
      <w:pPr>
        <w:jc w:val="center"/>
        <w:rPr>
          <w:lang w:val="pt-BR" w:eastAsia="lt-LT"/>
        </w:rPr>
      </w:pPr>
    </w:p>
    <w:p w14:paraId="71B96689" w14:textId="303C33DB" w:rsidR="00267C57" w:rsidRPr="00527EFF" w:rsidRDefault="00466AAC" w:rsidP="00267C57">
      <w:pPr>
        <w:ind w:firstLine="720"/>
        <w:jc w:val="both"/>
        <w:rPr>
          <w:lang w:val="pt-BR"/>
        </w:rPr>
      </w:pPr>
      <w:r w:rsidRPr="00527EFF">
        <w:rPr>
          <w:lang w:val="pt-BR"/>
        </w:rPr>
        <w:t xml:space="preserve">Kelmės rajono vaiko ir šeimos gerovės centras, </w:t>
      </w:r>
      <w:r w:rsidR="00267C57" w:rsidRPr="00527EFF">
        <w:rPr>
          <w:lang w:val="pt-BR"/>
        </w:rPr>
        <w:t xml:space="preserve">juridinio asmens kodas </w:t>
      </w:r>
      <w:r w:rsidR="00647085" w:rsidRPr="00527EFF">
        <w:rPr>
          <w:lang w:val="pt-BR"/>
        </w:rPr>
        <w:t>19</w:t>
      </w:r>
      <w:r w:rsidR="00F860BA" w:rsidRPr="00527EFF">
        <w:rPr>
          <w:lang w:val="pt-BR"/>
        </w:rPr>
        <w:t>0099289</w:t>
      </w:r>
      <w:r w:rsidR="00267C57" w:rsidRPr="00527EFF">
        <w:rPr>
          <w:lang w:val="pt-BR"/>
        </w:rPr>
        <w:t>, toliau vadinama „Paslaugų gavėjas“, atstovaujama</w:t>
      </w:r>
      <w:r w:rsidR="00647085" w:rsidRPr="00527EFF">
        <w:rPr>
          <w:lang w:val="pt-BR"/>
        </w:rPr>
        <w:t>s</w:t>
      </w:r>
      <w:r w:rsidR="00267C57" w:rsidRPr="00527EFF">
        <w:rPr>
          <w:lang w:val="pt-BR"/>
        </w:rPr>
        <w:t xml:space="preserve"> </w:t>
      </w:r>
      <w:r w:rsidR="00165AC8">
        <w:rPr>
          <w:lang w:val="pt-BR"/>
        </w:rPr>
        <w:t>direktorės Justinos Dranginytės-Stočkės</w:t>
      </w:r>
      <w:r w:rsidR="0071708E">
        <w:rPr>
          <w:lang w:val="pt-BR"/>
        </w:rPr>
        <w:t>,</w:t>
      </w:r>
      <w:r w:rsidR="00165AC8">
        <w:rPr>
          <w:lang w:val="pt-BR"/>
        </w:rPr>
        <w:t xml:space="preserve"> </w:t>
      </w:r>
      <w:r w:rsidR="00267C57" w:rsidRPr="00527EFF">
        <w:rPr>
          <w:lang w:val="pt-BR"/>
        </w:rPr>
        <w:t>veikiančio</w:t>
      </w:r>
      <w:r w:rsidRPr="00527EFF">
        <w:rPr>
          <w:lang w:val="pt-BR"/>
        </w:rPr>
        <w:t>s</w:t>
      </w:r>
      <w:r w:rsidR="00267C57" w:rsidRPr="00527EFF">
        <w:rPr>
          <w:lang w:val="pt-BR"/>
        </w:rPr>
        <w:t xml:space="preserve"> pagal įstaigos nuostatus, iš vienos</w:t>
      </w:r>
      <w:r w:rsidR="00C62323" w:rsidRPr="00527EFF">
        <w:rPr>
          <w:lang w:val="pt-BR"/>
        </w:rPr>
        <w:t xml:space="preserve"> pusės ir</w:t>
      </w:r>
      <w:r w:rsidR="00165AC8">
        <w:rPr>
          <w:lang w:val="pt-BR"/>
        </w:rPr>
        <w:t>..............</w:t>
      </w:r>
      <w:r w:rsidR="006358E1">
        <w:rPr>
          <w:lang w:val="pt-BR"/>
        </w:rPr>
        <w:t xml:space="preserve">, </w:t>
      </w:r>
      <w:r w:rsidR="00165AC8">
        <w:rPr>
          <w:lang w:val="pt-BR"/>
        </w:rPr>
        <w:t>adresas .................</w:t>
      </w:r>
      <w:r w:rsidR="005F4B7C">
        <w:rPr>
          <w:lang w:val="pt-BR"/>
        </w:rPr>
        <w:t>, veikianti</w:t>
      </w:r>
      <w:r w:rsidR="00165AC8">
        <w:rPr>
          <w:lang w:val="pt-BR"/>
        </w:rPr>
        <w:t>s</w:t>
      </w:r>
      <w:r w:rsidR="00267C57" w:rsidRPr="00527EFF">
        <w:rPr>
          <w:lang w:val="pt-BR"/>
        </w:rPr>
        <w:t xml:space="preserve"> </w:t>
      </w:r>
      <w:r w:rsidR="00267C57" w:rsidRPr="0071708E">
        <w:rPr>
          <w:lang w:val="pt-BR"/>
        </w:rPr>
        <w:t>pagal</w:t>
      </w:r>
      <w:r w:rsidR="00165AC8">
        <w:rPr>
          <w:lang w:val="pt-BR"/>
        </w:rPr>
        <w:t>.............</w:t>
      </w:r>
      <w:r w:rsidR="006358E1" w:rsidRPr="0071708E">
        <w:rPr>
          <w:lang w:val="pt-BR"/>
        </w:rPr>
        <w:t>,</w:t>
      </w:r>
      <w:r w:rsidR="002B7151" w:rsidRPr="0071708E">
        <w:rPr>
          <w:lang w:val="pt-BR"/>
        </w:rPr>
        <w:t xml:space="preserve"> </w:t>
      </w:r>
      <w:r w:rsidR="002B7151" w:rsidRPr="0071708E">
        <w:rPr>
          <w:lang w:val="pt-BR"/>
        </w:rPr>
        <w:softHyphen/>
      </w:r>
      <w:r w:rsidR="002B7151" w:rsidRPr="0071708E">
        <w:rPr>
          <w:lang w:val="pt-BR"/>
        </w:rPr>
        <w:softHyphen/>
      </w:r>
      <w:r w:rsidR="002B7151" w:rsidRPr="0071708E">
        <w:rPr>
          <w:lang w:val="pt-BR"/>
        </w:rPr>
        <w:softHyphen/>
      </w:r>
      <w:r w:rsidR="002B7151" w:rsidRPr="0071708E">
        <w:rPr>
          <w:lang w:val="pt-BR"/>
        </w:rPr>
        <w:softHyphen/>
      </w:r>
      <w:r w:rsidR="002B7151" w:rsidRPr="0071708E">
        <w:rPr>
          <w:lang w:val="pt-BR"/>
        </w:rPr>
        <w:softHyphen/>
      </w:r>
      <w:r w:rsidR="002B7151" w:rsidRPr="0071708E">
        <w:rPr>
          <w:lang w:val="pt-BR"/>
        </w:rPr>
        <w:softHyphen/>
      </w:r>
      <w:r w:rsidR="002B7151" w:rsidRPr="0071708E">
        <w:rPr>
          <w:lang w:val="pt-BR"/>
        </w:rPr>
        <w:softHyphen/>
      </w:r>
      <w:r w:rsidR="002B7151" w:rsidRPr="0071708E">
        <w:rPr>
          <w:lang w:val="pt-BR"/>
        </w:rPr>
        <w:softHyphen/>
      </w:r>
      <w:r w:rsidR="002B7151" w:rsidRPr="0071708E">
        <w:rPr>
          <w:lang w:val="pt-BR"/>
        </w:rPr>
        <w:softHyphen/>
      </w:r>
      <w:r w:rsidR="002B7151" w:rsidRPr="0071708E">
        <w:rPr>
          <w:lang w:val="pt-BR"/>
        </w:rPr>
        <w:softHyphen/>
      </w:r>
      <w:r w:rsidR="002B7151" w:rsidRPr="0071708E">
        <w:rPr>
          <w:lang w:val="pt-BR"/>
        </w:rPr>
        <w:softHyphen/>
      </w:r>
      <w:r w:rsidR="002B7151" w:rsidRPr="0071708E">
        <w:rPr>
          <w:lang w:val="pt-BR"/>
        </w:rPr>
        <w:softHyphen/>
      </w:r>
      <w:r w:rsidR="002B7151" w:rsidRPr="0071708E">
        <w:rPr>
          <w:lang w:val="pt-BR"/>
        </w:rPr>
        <w:softHyphen/>
      </w:r>
      <w:r w:rsidR="002B7151" w:rsidRPr="0071708E">
        <w:rPr>
          <w:lang w:val="pt-BR"/>
        </w:rPr>
        <w:softHyphen/>
      </w:r>
      <w:r w:rsidR="002B7151" w:rsidRPr="0071708E">
        <w:rPr>
          <w:lang w:val="pt-BR"/>
        </w:rPr>
        <w:softHyphen/>
      </w:r>
      <w:r w:rsidR="002B7151" w:rsidRPr="0071708E">
        <w:rPr>
          <w:lang w:val="pt-BR"/>
        </w:rPr>
        <w:softHyphen/>
      </w:r>
      <w:r w:rsidR="002B7151" w:rsidRPr="0071708E">
        <w:rPr>
          <w:lang w:val="pt-BR"/>
        </w:rPr>
        <w:softHyphen/>
      </w:r>
      <w:r w:rsidR="002B7151" w:rsidRPr="0071708E">
        <w:rPr>
          <w:lang w:val="pt-BR"/>
        </w:rPr>
        <w:softHyphen/>
      </w:r>
      <w:r w:rsidR="002B7151" w:rsidRPr="0071708E">
        <w:rPr>
          <w:lang w:val="pt-BR"/>
        </w:rPr>
        <w:softHyphen/>
      </w:r>
      <w:r w:rsidR="002B7151" w:rsidRPr="0071708E">
        <w:rPr>
          <w:lang w:val="pt-BR"/>
        </w:rPr>
        <w:softHyphen/>
      </w:r>
      <w:r w:rsidR="005F4B7C" w:rsidRPr="005F4B7C">
        <w:rPr>
          <w:lang w:val="pt-BR"/>
        </w:rPr>
        <w:t xml:space="preserve"> </w:t>
      </w:r>
      <w:r w:rsidR="005F4B7C" w:rsidRPr="00527EFF">
        <w:rPr>
          <w:lang w:val="pt-BR"/>
        </w:rPr>
        <w:t>vadinama „Paslaugų teikėjas“</w:t>
      </w:r>
      <w:r w:rsidR="005F4B7C">
        <w:rPr>
          <w:lang w:val="pt-BR"/>
        </w:rPr>
        <w:t>,</w:t>
      </w:r>
      <w:r w:rsidR="00267C57" w:rsidRPr="0071708E">
        <w:rPr>
          <w:lang w:val="pt-BR"/>
        </w:rPr>
        <w:t xml:space="preserve">iš </w:t>
      </w:r>
      <w:r w:rsidR="00267C57" w:rsidRPr="00527EFF">
        <w:rPr>
          <w:lang w:val="pt-BR"/>
        </w:rPr>
        <w:t xml:space="preserve">kitos pusės, toliau atskirai arba kartu vadinami „Šalimis“, </w:t>
      </w:r>
      <w:r w:rsidR="00267C57" w:rsidRPr="00EB1651">
        <w:rPr>
          <w:lang w:val="pt-BR"/>
        </w:rPr>
        <w:t xml:space="preserve">sudarėme šią </w:t>
      </w:r>
      <w:r w:rsidR="00762481" w:rsidRPr="00EB1651">
        <w:rPr>
          <w:lang w:val="pt-BR"/>
        </w:rPr>
        <w:t>P</w:t>
      </w:r>
      <w:r w:rsidRPr="00EB1651">
        <w:rPr>
          <w:rFonts w:eastAsia="MS Mincho"/>
          <w:lang w:val="pt-BR"/>
        </w:rPr>
        <w:t>sichologo</w:t>
      </w:r>
      <w:r w:rsidR="00267C57" w:rsidRPr="00EB1651">
        <w:rPr>
          <w:rFonts w:eastAsia="MS Mincho"/>
          <w:lang w:val="pt-BR"/>
        </w:rPr>
        <w:t xml:space="preserve"> paslaugų </w:t>
      </w:r>
      <w:r w:rsidR="00267C57" w:rsidRPr="00EB1651">
        <w:rPr>
          <w:lang w:val="pt-BR"/>
        </w:rPr>
        <w:t xml:space="preserve">įsigijimo </w:t>
      </w:r>
      <w:r w:rsidR="00267C57" w:rsidRPr="00527EFF">
        <w:rPr>
          <w:lang w:val="pt-BR"/>
        </w:rPr>
        <w:t>sutartį, toliau vadinama „Sutartis“.</w:t>
      </w:r>
    </w:p>
    <w:p w14:paraId="709F8A0E" w14:textId="77777777" w:rsidR="00267C57" w:rsidRPr="003A796C" w:rsidRDefault="00267C57" w:rsidP="00267C57">
      <w:pPr>
        <w:ind w:firstLine="284"/>
        <w:jc w:val="both"/>
        <w:rPr>
          <w:sz w:val="23"/>
          <w:szCs w:val="23"/>
          <w:lang w:val="pt-BR" w:eastAsia="lt-LT"/>
        </w:rPr>
      </w:pPr>
    </w:p>
    <w:p w14:paraId="338037B1" w14:textId="467FB0CF" w:rsidR="00267C57" w:rsidRPr="003A796C" w:rsidRDefault="00A20159" w:rsidP="00A20159">
      <w:pPr>
        <w:ind w:left="284"/>
        <w:contextualSpacing/>
        <w:jc w:val="center"/>
        <w:rPr>
          <w:b/>
          <w:sz w:val="23"/>
          <w:szCs w:val="23"/>
          <w:lang w:eastAsia="lt-LT"/>
        </w:rPr>
      </w:pPr>
      <w:r w:rsidRPr="003A796C">
        <w:rPr>
          <w:b/>
          <w:sz w:val="23"/>
          <w:szCs w:val="23"/>
          <w:lang w:eastAsia="lt-LT"/>
        </w:rPr>
        <w:t xml:space="preserve">I. </w:t>
      </w:r>
      <w:r w:rsidR="00267C57" w:rsidRPr="003A796C">
        <w:rPr>
          <w:b/>
          <w:sz w:val="23"/>
          <w:szCs w:val="23"/>
          <w:lang w:eastAsia="lt-LT"/>
        </w:rPr>
        <w:t>SUTARTIES OBJEKTAS</w:t>
      </w:r>
    </w:p>
    <w:p w14:paraId="58E55DD6" w14:textId="77777777" w:rsidR="00267C57" w:rsidRPr="003A796C" w:rsidRDefault="00267C57" w:rsidP="00267C57">
      <w:pPr>
        <w:contextualSpacing/>
        <w:jc w:val="both"/>
        <w:rPr>
          <w:b/>
          <w:sz w:val="23"/>
          <w:szCs w:val="23"/>
          <w:lang w:eastAsia="lt-LT"/>
        </w:rPr>
      </w:pPr>
    </w:p>
    <w:p w14:paraId="724DC117" w14:textId="1F316C7D" w:rsidR="00267C57" w:rsidRPr="00527EFF" w:rsidRDefault="00227AF7" w:rsidP="00EC15A7">
      <w:pPr>
        <w:autoSpaceDE w:val="0"/>
        <w:autoSpaceDN w:val="0"/>
        <w:adjustRightInd w:val="0"/>
        <w:ind w:firstLine="644"/>
        <w:jc w:val="both"/>
        <w:rPr>
          <w:lang w:val="lt-LT" w:eastAsia="lt-LT"/>
        </w:rPr>
      </w:pPr>
      <w:r w:rsidRPr="00527EFF">
        <w:rPr>
          <w:lang w:eastAsia="lt-LT"/>
        </w:rPr>
        <w:t>1</w:t>
      </w:r>
      <w:r w:rsidRPr="00527EFF">
        <w:rPr>
          <w:lang w:val="lt-LT" w:eastAsia="lt-LT"/>
        </w:rPr>
        <w:t xml:space="preserve">. </w:t>
      </w:r>
      <w:r w:rsidR="00267C57" w:rsidRPr="00527EFF">
        <w:rPr>
          <w:lang w:val="lt-LT" w:eastAsia="lt-LT"/>
        </w:rPr>
        <w:t xml:space="preserve">Šia Sutartimi </w:t>
      </w:r>
      <w:r w:rsidR="00267C57" w:rsidRPr="00527EFF">
        <w:rPr>
          <w:lang w:val="lt-LT"/>
        </w:rPr>
        <w:t>Paslaugų t</w:t>
      </w:r>
      <w:r w:rsidR="004229AA" w:rsidRPr="00527EFF">
        <w:rPr>
          <w:lang w:val="lt-LT"/>
        </w:rPr>
        <w:t>ei</w:t>
      </w:r>
      <w:r w:rsidR="00267C57" w:rsidRPr="00527EFF">
        <w:rPr>
          <w:lang w:val="lt-LT"/>
        </w:rPr>
        <w:t>kėjas</w:t>
      </w:r>
      <w:r w:rsidR="00267C57" w:rsidRPr="00527EFF">
        <w:rPr>
          <w:lang w:val="lt-LT" w:eastAsia="lt-LT"/>
        </w:rPr>
        <w:t xml:space="preserve"> įsipareigoja teikti individualias </w:t>
      </w:r>
      <w:r w:rsidR="0032677B" w:rsidRPr="00527EFF">
        <w:rPr>
          <w:lang w:val="lt-LT" w:eastAsia="lt-LT"/>
        </w:rPr>
        <w:t>psicho</w:t>
      </w:r>
      <w:r w:rsidR="00466AAC" w:rsidRPr="00527EFF">
        <w:rPr>
          <w:lang w:val="lt-LT" w:eastAsia="lt-LT"/>
        </w:rPr>
        <w:t xml:space="preserve">logo </w:t>
      </w:r>
      <w:r w:rsidR="00267C57" w:rsidRPr="00527EFF">
        <w:rPr>
          <w:lang w:val="lt-LT" w:eastAsia="lt-LT"/>
        </w:rPr>
        <w:t xml:space="preserve">konsultacijas </w:t>
      </w:r>
      <w:r w:rsidR="0032677B" w:rsidRPr="00527EFF">
        <w:rPr>
          <w:lang w:val="lt-LT" w:eastAsia="lt-LT"/>
        </w:rPr>
        <w:t>K</w:t>
      </w:r>
      <w:r w:rsidR="00A20159" w:rsidRPr="00527EFF">
        <w:rPr>
          <w:lang w:val="lt-LT" w:eastAsia="lt-LT"/>
        </w:rPr>
        <w:t xml:space="preserve">elmės rajono </w:t>
      </w:r>
      <w:r w:rsidR="00267C57" w:rsidRPr="00527EFF">
        <w:rPr>
          <w:lang w:val="lt-LT" w:eastAsia="lt-LT"/>
        </w:rPr>
        <w:t>globėjams</w:t>
      </w:r>
      <w:r w:rsidR="00C45887" w:rsidRPr="00527EFF">
        <w:rPr>
          <w:lang w:val="lt-LT" w:eastAsia="lt-LT"/>
        </w:rPr>
        <w:t xml:space="preserve"> (rūpintojams)</w:t>
      </w:r>
      <w:r w:rsidR="002D6DE4" w:rsidRPr="00527EFF">
        <w:rPr>
          <w:lang w:val="lt-LT" w:eastAsia="lt-LT"/>
        </w:rPr>
        <w:t>, budintiems globotojams</w:t>
      </w:r>
      <w:r w:rsidR="0032677B" w:rsidRPr="00527EFF">
        <w:rPr>
          <w:lang w:val="lt-LT" w:eastAsia="lt-LT"/>
        </w:rPr>
        <w:t>, jų šeimos nariams</w:t>
      </w:r>
      <w:r w:rsidR="00267C57" w:rsidRPr="00527EFF">
        <w:rPr>
          <w:lang w:val="lt-LT" w:eastAsia="lt-LT"/>
        </w:rPr>
        <w:t xml:space="preserve"> ir jų </w:t>
      </w:r>
      <w:r w:rsidR="006A1C49" w:rsidRPr="00527EFF">
        <w:rPr>
          <w:lang w:val="lt-LT" w:eastAsia="lt-LT"/>
        </w:rPr>
        <w:t xml:space="preserve">prižiūrimiems, </w:t>
      </w:r>
      <w:r w:rsidR="00267C57" w:rsidRPr="00527EFF">
        <w:rPr>
          <w:lang w:val="lt-LT" w:eastAsia="lt-LT"/>
        </w:rPr>
        <w:t xml:space="preserve">globojamiems </w:t>
      </w:r>
      <w:r w:rsidR="00C45887" w:rsidRPr="00527EFF">
        <w:rPr>
          <w:lang w:val="lt-LT" w:eastAsia="lt-LT"/>
        </w:rPr>
        <w:t xml:space="preserve">(rūpinamiems) </w:t>
      </w:r>
      <w:r w:rsidR="00267C57" w:rsidRPr="00527EFF">
        <w:rPr>
          <w:lang w:val="lt-LT" w:eastAsia="lt-LT"/>
        </w:rPr>
        <w:t>vaikams,</w:t>
      </w:r>
      <w:r w:rsidR="0032677B" w:rsidRPr="00527EFF">
        <w:rPr>
          <w:lang w:val="lt-LT" w:eastAsia="lt-LT"/>
        </w:rPr>
        <w:t xml:space="preserve"> įtėviams ir jų įvaikintiems vaikams (įtėvių prašymu), </w:t>
      </w:r>
      <w:r w:rsidR="00A20159" w:rsidRPr="00527EFF">
        <w:rPr>
          <w:lang w:val="lt-LT" w:eastAsia="lt-LT"/>
        </w:rPr>
        <w:t xml:space="preserve">dalyvauti Individualus pagalbos plano sudaryme  ir peržiūroje, </w:t>
      </w:r>
      <w:r w:rsidR="00267C57" w:rsidRPr="00527EFF">
        <w:rPr>
          <w:lang w:val="lt-LT" w:eastAsia="lt-LT"/>
        </w:rPr>
        <w:t xml:space="preserve">esant būtinybei dalyvauti </w:t>
      </w:r>
      <w:r w:rsidR="00C45887" w:rsidRPr="00527EFF">
        <w:rPr>
          <w:lang w:val="lt-LT" w:eastAsia="lt-LT"/>
        </w:rPr>
        <w:t>atvejo vadybos pos</w:t>
      </w:r>
      <w:r w:rsidR="00A20159" w:rsidRPr="00527EFF">
        <w:rPr>
          <w:lang w:val="lt-LT" w:eastAsia="lt-LT"/>
        </w:rPr>
        <w:t>ė</w:t>
      </w:r>
      <w:r w:rsidR="00C45887" w:rsidRPr="00527EFF">
        <w:rPr>
          <w:lang w:val="lt-LT" w:eastAsia="lt-LT"/>
        </w:rPr>
        <w:t>džiuose</w:t>
      </w:r>
      <w:r w:rsidR="0032677B" w:rsidRPr="00527EFF">
        <w:rPr>
          <w:lang w:val="lt-LT" w:eastAsia="lt-LT"/>
        </w:rPr>
        <w:t xml:space="preserve">, </w:t>
      </w:r>
      <w:r w:rsidR="00267C57" w:rsidRPr="00527EFF">
        <w:rPr>
          <w:lang w:val="lt-LT" w:eastAsia="lt-LT"/>
        </w:rPr>
        <w:t>teikti intensyvią pagalbą kriziniais atvejais</w:t>
      </w:r>
      <w:bookmarkStart w:id="0" w:name="_Hlk2241184"/>
      <w:r w:rsidR="00A20159" w:rsidRPr="00527EFF">
        <w:rPr>
          <w:lang w:val="lt-LT" w:eastAsia="lt-LT"/>
        </w:rPr>
        <w:t xml:space="preserve"> </w:t>
      </w:r>
      <w:r w:rsidR="006A1C49" w:rsidRPr="00527EFF">
        <w:rPr>
          <w:lang w:val="lt-LT" w:eastAsia="lt-LT"/>
        </w:rPr>
        <w:t>ir kitas paslaugas susijusias su pagalba globojančioms šeimoms.</w:t>
      </w:r>
    </w:p>
    <w:bookmarkEnd w:id="0"/>
    <w:p w14:paraId="5524B2E7" w14:textId="77777777" w:rsidR="00EC15A7" w:rsidRPr="00527EFF" w:rsidRDefault="00EC15A7" w:rsidP="00EC15A7">
      <w:pPr>
        <w:tabs>
          <w:tab w:val="left" w:pos="709"/>
        </w:tabs>
        <w:contextualSpacing/>
        <w:jc w:val="both"/>
        <w:rPr>
          <w:lang w:val="lt-LT" w:eastAsia="lt-LT"/>
        </w:rPr>
      </w:pPr>
      <w:r w:rsidRPr="00527EFF">
        <w:rPr>
          <w:lang w:val="lt-LT" w:eastAsia="lt-LT"/>
        </w:rPr>
        <w:tab/>
        <w:t xml:space="preserve">2. </w:t>
      </w:r>
      <w:r w:rsidR="00267C57" w:rsidRPr="00527EFF">
        <w:rPr>
          <w:lang w:val="lt-LT" w:eastAsia="lt-LT"/>
        </w:rPr>
        <w:t xml:space="preserve">Paslaugos teikimo vieta: </w:t>
      </w:r>
    </w:p>
    <w:p w14:paraId="10532D01" w14:textId="6BB8550A" w:rsidR="00EC15A7" w:rsidRPr="00527EFF" w:rsidRDefault="00EC15A7" w:rsidP="00EC15A7">
      <w:pPr>
        <w:tabs>
          <w:tab w:val="left" w:pos="709"/>
        </w:tabs>
        <w:contextualSpacing/>
        <w:jc w:val="both"/>
        <w:rPr>
          <w:lang w:val="lt-LT" w:eastAsia="lt-LT"/>
        </w:rPr>
      </w:pPr>
      <w:r w:rsidRPr="00527EFF">
        <w:rPr>
          <w:lang w:val="lt-LT" w:eastAsia="lt-LT"/>
        </w:rPr>
        <w:tab/>
        <w:t xml:space="preserve">  2.1. Kelmės rajono vaiko ir šeimos gerovės centro Globos centras</w:t>
      </w:r>
      <w:r w:rsidR="00A93BD5" w:rsidRPr="00527EFF">
        <w:rPr>
          <w:lang w:val="lt-LT" w:eastAsia="lt-LT"/>
        </w:rPr>
        <w:t xml:space="preserve">, adresu </w:t>
      </w:r>
      <w:r w:rsidRPr="00527EFF">
        <w:rPr>
          <w:lang w:val="lt-LT" w:eastAsia="lt-LT"/>
        </w:rPr>
        <w:t xml:space="preserve">Mokyklos g. 9, Vijurkų k., </w:t>
      </w:r>
      <w:proofErr w:type="spellStart"/>
      <w:r w:rsidRPr="00527EFF">
        <w:rPr>
          <w:lang w:val="lt-LT" w:eastAsia="lt-LT"/>
        </w:rPr>
        <w:t>Kukečių</w:t>
      </w:r>
      <w:proofErr w:type="spellEnd"/>
      <w:r w:rsidRPr="00527EFF">
        <w:rPr>
          <w:lang w:val="lt-LT" w:eastAsia="lt-LT"/>
        </w:rPr>
        <w:t xml:space="preserve"> sen., </w:t>
      </w:r>
      <w:r w:rsidRPr="00BA7C92">
        <w:rPr>
          <w:lang w:val="lt-LT" w:eastAsia="lt-LT"/>
        </w:rPr>
        <w:t>Kelmės r</w:t>
      </w:r>
      <w:r w:rsidR="00297112">
        <w:rPr>
          <w:lang w:val="lt-LT" w:eastAsia="lt-LT"/>
        </w:rPr>
        <w:t>.</w:t>
      </w:r>
      <w:r w:rsidR="00165AC8">
        <w:rPr>
          <w:lang w:val="lt-LT" w:eastAsia="lt-LT"/>
        </w:rPr>
        <w:t>,</w:t>
      </w:r>
      <w:r w:rsidR="00BA7C92" w:rsidRPr="00BA7C92">
        <w:rPr>
          <w:lang w:val="lt-LT" w:eastAsia="lt-LT"/>
        </w:rPr>
        <w:t xml:space="preserve"> </w:t>
      </w:r>
      <w:r w:rsidR="00EF0F20" w:rsidRPr="00527EFF">
        <w:rPr>
          <w:lang w:val="lt-LT" w:eastAsia="lt-LT"/>
        </w:rPr>
        <w:t>esant būtinybei ir kliento namuose</w:t>
      </w:r>
      <w:r w:rsidRPr="00527EFF">
        <w:rPr>
          <w:lang w:val="lt-LT" w:eastAsia="lt-LT"/>
        </w:rPr>
        <w:t>;</w:t>
      </w:r>
    </w:p>
    <w:p w14:paraId="2BF59434" w14:textId="1CD6285A" w:rsidR="00267C57" w:rsidRPr="00527EFF" w:rsidRDefault="00EC15A7" w:rsidP="00EC15A7">
      <w:pPr>
        <w:tabs>
          <w:tab w:val="left" w:pos="709"/>
        </w:tabs>
        <w:contextualSpacing/>
        <w:jc w:val="both"/>
        <w:rPr>
          <w:bCs/>
          <w:lang w:val="lt-LT" w:eastAsia="lt-LT"/>
        </w:rPr>
      </w:pPr>
      <w:r w:rsidRPr="00527EFF">
        <w:rPr>
          <w:lang w:val="lt-LT" w:eastAsia="lt-LT"/>
        </w:rPr>
        <w:tab/>
        <w:t xml:space="preserve">  2.2. </w:t>
      </w:r>
      <w:r w:rsidRPr="00527EFF">
        <w:rPr>
          <w:bCs/>
          <w:lang w:val="lt-LT" w:eastAsia="lt-LT"/>
        </w:rPr>
        <w:t>nuotoliniu būdu</w:t>
      </w:r>
      <w:r w:rsidR="009F2B6A" w:rsidRPr="00527EFF">
        <w:rPr>
          <w:bCs/>
          <w:lang w:val="lt-LT" w:eastAsia="lt-LT"/>
        </w:rPr>
        <w:t xml:space="preserve">, tačiau ne daugiau kaip 50 proc. nuo bendro paslaugų teikimo sutartyje numatyto konsultavimui skirto laiko ir naudojantis tik programėlėmis su vaizdu ( ZOOM, TEAMS  ir </w:t>
      </w:r>
      <w:proofErr w:type="spellStart"/>
      <w:r w:rsidR="009F2B6A" w:rsidRPr="00527EFF">
        <w:rPr>
          <w:bCs/>
          <w:lang w:val="lt-LT" w:eastAsia="lt-LT"/>
        </w:rPr>
        <w:t>kt</w:t>
      </w:r>
      <w:proofErr w:type="spellEnd"/>
      <w:r w:rsidR="009F2B6A" w:rsidRPr="00527EFF">
        <w:rPr>
          <w:bCs/>
          <w:lang w:val="lt-LT" w:eastAsia="lt-LT"/>
        </w:rPr>
        <w:t>).</w:t>
      </w:r>
      <w:r w:rsidR="00FD51F9" w:rsidRPr="00527EFF">
        <w:rPr>
          <w:bCs/>
          <w:lang w:val="lt-LT" w:eastAsia="lt-LT"/>
        </w:rPr>
        <w:t xml:space="preserve"> </w:t>
      </w:r>
      <w:r w:rsidR="009F2B6A" w:rsidRPr="00527EFF">
        <w:rPr>
          <w:bCs/>
          <w:lang w:val="lt-LT" w:eastAsia="lt-LT"/>
        </w:rPr>
        <w:t>Ne vaizdo skambučiai paslaugoms nuotoliniu būdu negalimi</w:t>
      </w:r>
      <w:r w:rsidRPr="00527EFF">
        <w:rPr>
          <w:bCs/>
          <w:lang w:val="lt-LT" w:eastAsia="lt-LT"/>
        </w:rPr>
        <w:t>;</w:t>
      </w:r>
    </w:p>
    <w:p w14:paraId="73FE260E" w14:textId="4F997E5F" w:rsidR="00EC15A7" w:rsidRPr="00527EFF" w:rsidRDefault="00EC15A7" w:rsidP="00EC15A7">
      <w:pPr>
        <w:tabs>
          <w:tab w:val="left" w:pos="709"/>
        </w:tabs>
        <w:jc w:val="both"/>
        <w:rPr>
          <w:iCs/>
          <w:lang w:val="lt-LT"/>
        </w:rPr>
      </w:pPr>
      <w:r w:rsidRPr="00527EFF">
        <w:rPr>
          <w:bCs/>
          <w:lang w:val="lt-LT" w:eastAsia="lt-LT"/>
        </w:rPr>
        <w:tab/>
        <w:t xml:space="preserve">  2.3. </w:t>
      </w:r>
      <w:r w:rsidR="008C0303" w:rsidRPr="00527EFF">
        <w:rPr>
          <w:iCs/>
          <w:lang w:val="lt-LT"/>
        </w:rPr>
        <w:t>k</w:t>
      </w:r>
      <w:r w:rsidRPr="00527EFF">
        <w:rPr>
          <w:iCs/>
          <w:lang w:val="lt-LT"/>
        </w:rPr>
        <w:t>rizės atveju Paslaugos gavėjų gyvenamojoje vietoje</w:t>
      </w:r>
      <w:r w:rsidR="00136250" w:rsidRPr="00527EFF">
        <w:rPr>
          <w:iCs/>
          <w:lang w:val="lt-LT"/>
        </w:rPr>
        <w:t>;</w:t>
      </w:r>
    </w:p>
    <w:p w14:paraId="214AA87A" w14:textId="235A6A2B" w:rsidR="00EC15A7" w:rsidRPr="00527EFF" w:rsidRDefault="00EC15A7" w:rsidP="00EC15A7">
      <w:pPr>
        <w:tabs>
          <w:tab w:val="left" w:pos="709"/>
        </w:tabs>
        <w:jc w:val="both"/>
        <w:rPr>
          <w:lang w:val="lt-LT"/>
        </w:rPr>
      </w:pPr>
      <w:r w:rsidRPr="00527EFF">
        <w:rPr>
          <w:iCs/>
          <w:lang w:val="lt-LT"/>
        </w:rPr>
        <w:t xml:space="preserve">              2.4. </w:t>
      </w:r>
      <w:r w:rsidRPr="00527EFF">
        <w:rPr>
          <w:bCs/>
          <w:iCs/>
          <w:lang w:val="lt-LT"/>
        </w:rPr>
        <w:t>tik</w:t>
      </w:r>
      <w:r w:rsidRPr="00527EFF">
        <w:rPr>
          <w:iCs/>
          <w:lang w:val="lt-LT"/>
        </w:rPr>
        <w:t xml:space="preserve"> išimtinais atvejais telefonu – pirminė konsultacija prasidėjus krizei šeimoje iki bus sudarytas krizės įveikimo planas.</w:t>
      </w:r>
    </w:p>
    <w:p w14:paraId="755758A3" w14:textId="631BCB40" w:rsidR="00A20159" w:rsidRPr="00527EFF" w:rsidRDefault="00A20159" w:rsidP="00A20159">
      <w:pPr>
        <w:tabs>
          <w:tab w:val="left" w:pos="709"/>
        </w:tabs>
        <w:ind w:left="851"/>
        <w:contextualSpacing/>
        <w:jc w:val="both"/>
        <w:rPr>
          <w:lang w:val="lt-LT" w:eastAsia="lt-LT"/>
        </w:rPr>
      </w:pPr>
      <w:r w:rsidRPr="00527EFF">
        <w:rPr>
          <w:lang w:val="lt-LT"/>
        </w:rPr>
        <w:t xml:space="preserve">3. </w:t>
      </w:r>
      <w:r w:rsidR="00267C57" w:rsidRPr="00527EFF">
        <w:rPr>
          <w:lang w:val="lt-LT"/>
        </w:rPr>
        <w:t>Paslaugų t</w:t>
      </w:r>
      <w:r w:rsidR="004229AA" w:rsidRPr="00527EFF">
        <w:rPr>
          <w:lang w:val="lt-LT"/>
        </w:rPr>
        <w:t>ei</w:t>
      </w:r>
      <w:r w:rsidR="00267C57" w:rsidRPr="00527EFF">
        <w:rPr>
          <w:lang w:val="lt-LT"/>
        </w:rPr>
        <w:t>kėjas</w:t>
      </w:r>
      <w:r w:rsidR="00267C57" w:rsidRPr="00527EFF">
        <w:rPr>
          <w:lang w:val="lt-LT" w:eastAsia="lt-LT"/>
        </w:rPr>
        <w:t>, teikdamas paslaugas, įsipareigoja veikti sąžiningai, laikydamasis</w:t>
      </w:r>
    </w:p>
    <w:p w14:paraId="40605C3E" w14:textId="32F05396" w:rsidR="00267C57" w:rsidRPr="00527EFF" w:rsidRDefault="00267C57" w:rsidP="00A20159">
      <w:pPr>
        <w:tabs>
          <w:tab w:val="left" w:pos="709"/>
        </w:tabs>
        <w:contextualSpacing/>
        <w:jc w:val="both"/>
        <w:rPr>
          <w:lang w:val="lt-LT" w:eastAsia="lt-LT"/>
        </w:rPr>
      </w:pPr>
      <w:r w:rsidRPr="00527EFF">
        <w:rPr>
          <w:lang w:val="lt-LT" w:eastAsia="lt-LT"/>
        </w:rPr>
        <w:t xml:space="preserve">nusistovėjusios praktikos, kad tai labiausiai atitiktų </w:t>
      </w:r>
      <w:r w:rsidRPr="00527EFF">
        <w:rPr>
          <w:lang w:val="lt-LT"/>
        </w:rPr>
        <w:t>Paslaugų gavėjo</w:t>
      </w:r>
      <w:r w:rsidRPr="00527EFF">
        <w:rPr>
          <w:lang w:val="lt-LT" w:eastAsia="lt-LT"/>
        </w:rPr>
        <w:t xml:space="preserve"> interesus.</w:t>
      </w:r>
    </w:p>
    <w:p w14:paraId="4BBF97DB" w14:textId="32CF4C91" w:rsidR="00267C57" w:rsidRPr="00527EFF" w:rsidRDefault="0015371D" w:rsidP="0015371D">
      <w:pPr>
        <w:tabs>
          <w:tab w:val="left" w:pos="0"/>
          <w:tab w:val="left" w:pos="709"/>
        </w:tabs>
        <w:contextualSpacing/>
        <w:jc w:val="both"/>
        <w:rPr>
          <w:lang w:val="lt-LT" w:eastAsia="lt-LT"/>
        </w:rPr>
      </w:pPr>
      <w:r w:rsidRPr="00527EFF">
        <w:rPr>
          <w:lang w:val="lt-LT"/>
        </w:rPr>
        <w:t xml:space="preserve">           </w:t>
      </w:r>
      <w:r w:rsidR="00A20159" w:rsidRPr="00527EFF">
        <w:rPr>
          <w:lang w:val="lt-LT"/>
        </w:rPr>
        <w:t xml:space="preserve">    4</w:t>
      </w:r>
      <w:r w:rsidR="00860914" w:rsidRPr="00527EFF">
        <w:rPr>
          <w:lang w:val="lt-LT"/>
        </w:rPr>
        <w:t xml:space="preserve">. </w:t>
      </w:r>
      <w:r w:rsidR="00267C57" w:rsidRPr="00527EFF">
        <w:rPr>
          <w:lang w:val="lt-LT"/>
        </w:rPr>
        <w:t>Paslaugų t</w:t>
      </w:r>
      <w:r w:rsidR="004229AA" w:rsidRPr="00527EFF">
        <w:rPr>
          <w:lang w:val="lt-LT"/>
        </w:rPr>
        <w:t>ei</w:t>
      </w:r>
      <w:r w:rsidR="00267C57" w:rsidRPr="00527EFF">
        <w:rPr>
          <w:lang w:val="lt-LT"/>
        </w:rPr>
        <w:t>kėjas</w:t>
      </w:r>
      <w:r w:rsidR="00267C57" w:rsidRPr="00527EFF">
        <w:rPr>
          <w:lang w:val="lt-LT" w:eastAsia="lt-LT"/>
        </w:rPr>
        <w:t xml:space="preserve"> garantuoja teikiamų paslaugų kokybės atitikimą </w:t>
      </w:r>
      <w:r w:rsidR="00267C57" w:rsidRPr="00527EFF">
        <w:rPr>
          <w:lang w:val="lt-LT"/>
        </w:rPr>
        <w:t xml:space="preserve">Paslaugų gavėjo </w:t>
      </w:r>
      <w:r w:rsidRPr="00527EFF">
        <w:rPr>
          <w:lang w:val="lt-LT"/>
        </w:rPr>
        <w:t xml:space="preserve">                        </w:t>
      </w:r>
      <w:r w:rsidR="00267C57" w:rsidRPr="00527EFF">
        <w:rPr>
          <w:lang w:val="lt-LT" w:eastAsia="lt-LT"/>
        </w:rPr>
        <w:t>nurodytiems, įprastinei verslo praktikai ir Lietuvos Respublikos įstatymų reikalavimams.</w:t>
      </w:r>
    </w:p>
    <w:p w14:paraId="10318487" w14:textId="77777777" w:rsidR="00267C57" w:rsidRPr="003A796C" w:rsidRDefault="00267C57" w:rsidP="00267C57">
      <w:pPr>
        <w:jc w:val="both"/>
        <w:rPr>
          <w:sz w:val="23"/>
          <w:szCs w:val="23"/>
          <w:lang w:eastAsia="lt-LT"/>
        </w:rPr>
      </w:pPr>
    </w:p>
    <w:p w14:paraId="56B5EBF5" w14:textId="31E04DFF" w:rsidR="00267C57" w:rsidRPr="003A796C" w:rsidRDefault="00A20159" w:rsidP="00267C57">
      <w:pPr>
        <w:jc w:val="center"/>
        <w:rPr>
          <w:b/>
          <w:caps/>
          <w:sz w:val="23"/>
          <w:szCs w:val="23"/>
        </w:rPr>
      </w:pPr>
      <w:r w:rsidRPr="003A796C">
        <w:rPr>
          <w:b/>
          <w:sz w:val="23"/>
          <w:szCs w:val="23"/>
        </w:rPr>
        <w:t>II</w:t>
      </w:r>
      <w:r w:rsidR="00267C57" w:rsidRPr="003A796C">
        <w:rPr>
          <w:b/>
          <w:sz w:val="23"/>
          <w:szCs w:val="23"/>
        </w:rPr>
        <w:t xml:space="preserve">. SUTARTIES KAINA </w:t>
      </w:r>
      <w:r w:rsidR="00267C57" w:rsidRPr="003A796C">
        <w:rPr>
          <w:b/>
          <w:caps/>
          <w:sz w:val="23"/>
          <w:szCs w:val="23"/>
        </w:rPr>
        <w:t>IR Mokėjimo tvarka</w:t>
      </w:r>
    </w:p>
    <w:p w14:paraId="1C2A09B2" w14:textId="77777777" w:rsidR="00267C57" w:rsidRPr="003A796C" w:rsidRDefault="00267C57" w:rsidP="00267C57">
      <w:pPr>
        <w:tabs>
          <w:tab w:val="left" w:pos="709"/>
        </w:tabs>
        <w:contextualSpacing/>
        <w:jc w:val="both"/>
        <w:rPr>
          <w:b/>
          <w:sz w:val="23"/>
          <w:szCs w:val="23"/>
          <w:lang w:val="lt-LT" w:eastAsia="lt-LT"/>
        </w:rPr>
      </w:pPr>
    </w:p>
    <w:p w14:paraId="13C2B687" w14:textId="00C5FF56" w:rsidR="00267C57" w:rsidRPr="00527EFF" w:rsidRDefault="00267C57" w:rsidP="00267C57">
      <w:pPr>
        <w:tabs>
          <w:tab w:val="left" w:pos="709"/>
        </w:tabs>
        <w:contextualSpacing/>
        <w:jc w:val="both"/>
        <w:rPr>
          <w:lang w:val="lt-LT" w:eastAsia="lt-LT"/>
        </w:rPr>
      </w:pPr>
      <w:r w:rsidRPr="003A796C">
        <w:rPr>
          <w:b/>
          <w:sz w:val="23"/>
          <w:szCs w:val="23"/>
          <w:lang w:val="lt-LT" w:eastAsia="lt-LT"/>
        </w:rPr>
        <w:tab/>
      </w:r>
      <w:r w:rsidR="00A20159" w:rsidRPr="00527EFF">
        <w:rPr>
          <w:lang w:val="lt-LT" w:eastAsia="lt-LT"/>
        </w:rPr>
        <w:t xml:space="preserve">5. </w:t>
      </w:r>
      <w:r w:rsidRPr="00527EFF">
        <w:rPr>
          <w:lang w:val="lt-LT" w:eastAsia="lt-LT"/>
        </w:rPr>
        <w:t>Paslaugų įkainiai:</w:t>
      </w:r>
    </w:p>
    <w:p w14:paraId="72E81F89" w14:textId="034EEC9B" w:rsidR="004823BD" w:rsidRDefault="00A20159" w:rsidP="00EF32BB">
      <w:pPr>
        <w:tabs>
          <w:tab w:val="left" w:pos="851"/>
        </w:tabs>
        <w:ind w:left="851" w:hanging="131"/>
        <w:contextualSpacing/>
        <w:jc w:val="both"/>
        <w:rPr>
          <w:lang w:val="lt-LT" w:eastAsia="zh-CN"/>
        </w:rPr>
      </w:pPr>
      <w:r w:rsidRPr="00527EFF">
        <w:rPr>
          <w:lang w:val="lt-LT" w:eastAsia="lt-LT"/>
        </w:rPr>
        <w:t>5</w:t>
      </w:r>
      <w:r w:rsidR="00267C57" w:rsidRPr="00527EFF">
        <w:rPr>
          <w:lang w:val="lt-LT" w:eastAsia="lt-LT"/>
        </w:rPr>
        <w:t>.1.</w:t>
      </w:r>
      <w:r w:rsidR="00C842F2" w:rsidRPr="00527EFF">
        <w:rPr>
          <w:bCs/>
        </w:rPr>
        <w:t xml:space="preserve">1 </w:t>
      </w:r>
      <w:proofErr w:type="spellStart"/>
      <w:r w:rsidR="00C842F2" w:rsidRPr="00527EFF">
        <w:rPr>
          <w:bCs/>
        </w:rPr>
        <w:t>val</w:t>
      </w:r>
      <w:proofErr w:type="spellEnd"/>
      <w:r w:rsidR="00C842F2" w:rsidRPr="00527EFF">
        <w:rPr>
          <w:bCs/>
          <w:lang w:val="lt-LT"/>
        </w:rPr>
        <w:t>. (bendra kontaktinė ir nekontaktinė val</w:t>
      </w:r>
      <w:r w:rsidR="00C842F2" w:rsidRPr="00D10D5F">
        <w:rPr>
          <w:bCs/>
          <w:lang w:val="lt-LT"/>
        </w:rPr>
        <w:t>.) –</w:t>
      </w:r>
      <w:r w:rsidR="00165AC8">
        <w:rPr>
          <w:bCs/>
          <w:lang w:val="lt-LT"/>
        </w:rPr>
        <w:t xml:space="preserve"> .....</w:t>
      </w:r>
      <w:r w:rsidR="005F4B7C">
        <w:rPr>
          <w:bCs/>
          <w:lang w:val="lt-LT"/>
        </w:rPr>
        <w:t xml:space="preserve"> </w:t>
      </w:r>
      <w:proofErr w:type="spellStart"/>
      <w:r w:rsidR="0079172C" w:rsidRPr="00FA04DB">
        <w:rPr>
          <w:b/>
          <w:lang w:val="lt-LT"/>
        </w:rPr>
        <w:t>E</w:t>
      </w:r>
      <w:r w:rsidR="00C842F2" w:rsidRPr="00FA04DB">
        <w:rPr>
          <w:b/>
          <w:lang w:val="lt-LT"/>
        </w:rPr>
        <w:t>ur</w:t>
      </w:r>
      <w:proofErr w:type="spellEnd"/>
      <w:r w:rsidR="00274FED" w:rsidRPr="00D10D5F">
        <w:rPr>
          <w:bCs/>
          <w:lang w:val="lt-LT"/>
        </w:rPr>
        <w:t xml:space="preserve">, </w:t>
      </w:r>
      <w:r w:rsidR="002B7151" w:rsidRPr="00BA7C92">
        <w:rPr>
          <w:lang w:val="lt-LT" w:eastAsia="zh-CN"/>
        </w:rPr>
        <w:t>neviršijant</w:t>
      </w:r>
      <w:r w:rsidR="00274FED" w:rsidRPr="00BA7C92">
        <w:rPr>
          <w:lang w:val="lt-LT" w:eastAsia="zh-CN"/>
        </w:rPr>
        <w:t xml:space="preserve">  </w:t>
      </w:r>
      <w:r w:rsidR="00165AC8">
        <w:rPr>
          <w:lang w:val="lt-LT" w:eastAsia="zh-CN"/>
        </w:rPr>
        <w:t>448</w:t>
      </w:r>
      <w:r w:rsidR="00274FED" w:rsidRPr="00BA7C92">
        <w:rPr>
          <w:lang w:val="lt-LT" w:eastAsia="zh-CN"/>
        </w:rPr>
        <w:t xml:space="preserve"> </w:t>
      </w:r>
      <w:r w:rsidR="00274FED" w:rsidRPr="00D10D5F">
        <w:rPr>
          <w:lang w:val="lt-LT" w:eastAsia="zh-CN"/>
        </w:rPr>
        <w:t>val</w:t>
      </w:r>
      <w:r w:rsidR="00274FED" w:rsidRPr="00527EFF">
        <w:rPr>
          <w:lang w:val="lt-LT" w:eastAsia="zh-CN"/>
        </w:rPr>
        <w:t>. per metus</w:t>
      </w:r>
    </w:p>
    <w:p w14:paraId="2FE109BF" w14:textId="7A1046D0" w:rsidR="00267C57" w:rsidRPr="00527EFF" w:rsidRDefault="00274FED" w:rsidP="004823BD">
      <w:pPr>
        <w:tabs>
          <w:tab w:val="left" w:pos="851"/>
        </w:tabs>
        <w:ind w:left="131" w:hanging="131"/>
        <w:contextualSpacing/>
        <w:jc w:val="both"/>
        <w:rPr>
          <w:lang w:val="lt-LT" w:eastAsia="zh-CN"/>
        </w:rPr>
      </w:pPr>
      <w:r w:rsidRPr="00527EFF">
        <w:rPr>
          <w:lang w:val="lt-LT" w:eastAsia="zh-CN"/>
        </w:rPr>
        <w:t>laiko nuo</w:t>
      </w:r>
      <w:r w:rsidR="00EF32BB">
        <w:rPr>
          <w:lang w:val="lt-LT" w:eastAsia="zh-CN"/>
        </w:rPr>
        <w:t xml:space="preserve"> </w:t>
      </w:r>
      <w:r w:rsidRPr="00527EFF">
        <w:rPr>
          <w:lang w:val="lt-LT" w:eastAsia="zh-CN"/>
        </w:rPr>
        <w:t>sutarties pasirašymo dienos</w:t>
      </w:r>
      <w:r w:rsidR="00297112">
        <w:rPr>
          <w:lang w:val="lt-LT" w:eastAsia="zh-CN"/>
        </w:rPr>
        <w:t xml:space="preserve">. Maksimali sutarties </w:t>
      </w:r>
      <w:proofErr w:type="spellStart"/>
      <w:r w:rsidR="00297112">
        <w:rPr>
          <w:lang w:val="lt-LT" w:eastAsia="zh-CN"/>
        </w:rPr>
        <w:t>vetrė</w:t>
      </w:r>
      <w:proofErr w:type="spellEnd"/>
      <w:r w:rsidR="00297112">
        <w:rPr>
          <w:lang w:val="lt-LT" w:eastAsia="zh-CN"/>
        </w:rPr>
        <w:t xml:space="preserve"> </w:t>
      </w:r>
      <w:r w:rsidR="00E422FC">
        <w:rPr>
          <w:lang w:val="lt-LT" w:eastAsia="zh-CN"/>
        </w:rPr>
        <w:t xml:space="preserve">– </w:t>
      </w:r>
      <w:r w:rsidR="00165AC8">
        <w:rPr>
          <w:lang w:val="lt-LT" w:eastAsia="zh-CN"/>
        </w:rPr>
        <w:t>......</w:t>
      </w:r>
      <w:r w:rsidR="00E422FC">
        <w:rPr>
          <w:lang w:val="lt-LT" w:eastAsia="zh-CN"/>
        </w:rPr>
        <w:t xml:space="preserve"> </w:t>
      </w:r>
      <w:proofErr w:type="spellStart"/>
      <w:r w:rsidR="00E422FC">
        <w:rPr>
          <w:lang w:val="lt-LT" w:eastAsia="zh-CN"/>
        </w:rPr>
        <w:t>Eur</w:t>
      </w:r>
      <w:proofErr w:type="spellEnd"/>
      <w:r w:rsidR="00E422FC">
        <w:rPr>
          <w:lang w:val="lt-LT" w:eastAsia="zh-CN"/>
        </w:rPr>
        <w:t>.</w:t>
      </w:r>
    </w:p>
    <w:p w14:paraId="2AF1CAB2" w14:textId="777EC27B" w:rsidR="00267C57" w:rsidRPr="00527EFF" w:rsidRDefault="00B9136C" w:rsidP="00B9136C">
      <w:pPr>
        <w:tabs>
          <w:tab w:val="left" w:pos="720"/>
        </w:tabs>
        <w:contextualSpacing/>
        <w:jc w:val="both"/>
        <w:rPr>
          <w:lang w:val="lt-LT"/>
        </w:rPr>
      </w:pPr>
      <w:r w:rsidRPr="00527EFF">
        <w:rPr>
          <w:rFonts w:eastAsia="Arial"/>
          <w:lang w:val="lt-LT"/>
        </w:rPr>
        <w:t xml:space="preserve">            </w:t>
      </w:r>
      <w:r w:rsidR="00A20159" w:rsidRPr="00527EFF">
        <w:rPr>
          <w:rFonts w:eastAsia="Arial"/>
          <w:lang w:val="lt-LT"/>
        </w:rPr>
        <w:t>5.2</w:t>
      </w:r>
      <w:r w:rsidR="00267C57" w:rsidRPr="00527EFF">
        <w:rPr>
          <w:rFonts w:eastAsia="Arial"/>
          <w:lang w:val="lt-LT"/>
        </w:rPr>
        <w:t xml:space="preserve">. </w:t>
      </w:r>
      <w:r w:rsidR="00267C57" w:rsidRPr="00527EFF">
        <w:rPr>
          <w:lang w:val="lt-LT"/>
        </w:rPr>
        <w:t xml:space="preserve">Paslaugų </w:t>
      </w:r>
      <w:r w:rsidR="004229AA" w:rsidRPr="00527EFF">
        <w:rPr>
          <w:lang w:val="lt-LT"/>
        </w:rPr>
        <w:t>gavėjas</w:t>
      </w:r>
      <w:r w:rsidR="00267C57" w:rsidRPr="00527EFF">
        <w:rPr>
          <w:lang w:val="lt-LT"/>
        </w:rPr>
        <w:t xml:space="preserve"> į Paslaugų kainą yra įskaičiavęs visas su Paslaugų teikimu susijusias</w:t>
      </w:r>
      <w:r w:rsidRPr="00527EFF">
        <w:rPr>
          <w:lang w:val="lt-LT"/>
        </w:rPr>
        <w:t xml:space="preserve"> </w:t>
      </w:r>
      <w:r w:rsidR="00267C57" w:rsidRPr="00527EFF">
        <w:rPr>
          <w:lang w:val="lt-LT"/>
        </w:rPr>
        <w:t>išlaidas, visus mokesčius, įskaitant PVM</w:t>
      </w:r>
      <w:r w:rsidR="00064FAD" w:rsidRPr="00527EFF">
        <w:rPr>
          <w:lang w:val="lt-LT"/>
        </w:rPr>
        <w:t>;</w:t>
      </w:r>
    </w:p>
    <w:p w14:paraId="18F9E9A1" w14:textId="24F45478" w:rsidR="00267C57" w:rsidRPr="00527EFF" w:rsidRDefault="00A20159" w:rsidP="00267C57">
      <w:pPr>
        <w:ind w:firstLine="720"/>
        <w:contextualSpacing/>
        <w:jc w:val="both"/>
        <w:rPr>
          <w:lang w:val="lt-LT" w:eastAsia="lt-LT"/>
        </w:rPr>
      </w:pPr>
      <w:r w:rsidRPr="00527EFF">
        <w:rPr>
          <w:lang w:val="lt-LT"/>
        </w:rPr>
        <w:t>5</w:t>
      </w:r>
      <w:r w:rsidR="00267C57" w:rsidRPr="00527EFF">
        <w:rPr>
          <w:lang w:val="lt-LT"/>
        </w:rPr>
        <w:t>.</w:t>
      </w:r>
      <w:r w:rsidRPr="00527EFF">
        <w:rPr>
          <w:lang w:val="lt-LT"/>
        </w:rPr>
        <w:t>3</w:t>
      </w:r>
      <w:r w:rsidR="00267C57" w:rsidRPr="00527EFF">
        <w:rPr>
          <w:lang w:val="lt-LT"/>
        </w:rPr>
        <w:t xml:space="preserve">. Paslaugos kaina per visą Sutarties galiojimo laikotarpį nekeičiama, išskyrus atvejį, kai teisės aktais pakeičiamas pridėtinės vertės mokesčio (toliau – PVM) tarifo dydis, taikomas Prekėms. Teisės aktais pakeitus PVM dydį, Paslaugos kaina perskaičiuojama nekeičiant paslaugos kainos be PVM, atitinkamai perskaičiuojant tik PVM dalį. Paslaugos kaina dėl kitų mokesčių ar dėl kainų lygio pasikeitimo nebus perskaičiuojama. Perskaičiuota kaina </w:t>
      </w:r>
      <w:r w:rsidR="00E26879" w:rsidRPr="00527EFF">
        <w:rPr>
          <w:lang w:val="lt-LT"/>
        </w:rPr>
        <w:t>į</w:t>
      </w:r>
      <w:r w:rsidR="00267C57" w:rsidRPr="00527EFF">
        <w:rPr>
          <w:lang w:val="lt-LT"/>
        </w:rPr>
        <w:t>forminama Šalių pasirašomu susitarimu, kuris tampa neatsiejama Sutarties dalimi.</w:t>
      </w:r>
    </w:p>
    <w:p w14:paraId="46848C98" w14:textId="21DFC5BC" w:rsidR="00267C57" w:rsidRPr="00527EFF" w:rsidRDefault="00C22840" w:rsidP="00267C57">
      <w:pPr>
        <w:pStyle w:val="Default"/>
        <w:ind w:firstLine="720"/>
        <w:jc w:val="both"/>
        <w:rPr>
          <w:color w:val="auto"/>
        </w:rPr>
      </w:pPr>
      <w:r w:rsidRPr="00527EFF">
        <w:rPr>
          <w:color w:val="auto"/>
        </w:rPr>
        <w:t>6</w:t>
      </w:r>
      <w:r w:rsidR="00267C57" w:rsidRPr="00527EFF">
        <w:rPr>
          <w:color w:val="auto"/>
        </w:rPr>
        <w:t>. Mokėjimai atliekami eurais tokia tvarka:</w:t>
      </w:r>
    </w:p>
    <w:p w14:paraId="66128B84" w14:textId="6D1533AD" w:rsidR="00267C57" w:rsidRPr="00527EFF" w:rsidRDefault="00C22840" w:rsidP="00267C57">
      <w:pPr>
        <w:pStyle w:val="Default"/>
        <w:ind w:firstLine="720"/>
        <w:jc w:val="both"/>
        <w:rPr>
          <w:rFonts w:eastAsia="Arial Unicode MS"/>
          <w:bCs/>
          <w:color w:val="auto"/>
          <w:lang w:eastAsia="lt-LT"/>
        </w:rPr>
      </w:pPr>
      <w:r w:rsidRPr="00527EFF">
        <w:rPr>
          <w:rFonts w:eastAsia="Arial Unicode MS"/>
          <w:bCs/>
          <w:color w:val="auto"/>
          <w:lang w:eastAsia="lt-LT"/>
        </w:rPr>
        <w:t>6.</w:t>
      </w:r>
      <w:r w:rsidR="00267C57" w:rsidRPr="00527EFF">
        <w:rPr>
          <w:rFonts w:eastAsia="Arial Unicode MS"/>
          <w:bCs/>
          <w:color w:val="auto"/>
          <w:lang w:eastAsia="lt-LT"/>
        </w:rPr>
        <w:t xml:space="preserve">1. </w:t>
      </w:r>
      <w:r w:rsidR="00267C57" w:rsidRPr="00527EFF">
        <w:rPr>
          <w:color w:val="auto"/>
        </w:rPr>
        <w:t>Paslaugų gavėjas</w:t>
      </w:r>
      <w:r w:rsidR="00267C57" w:rsidRPr="00527EFF">
        <w:rPr>
          <w:rFonts w:eastAsia="Arial Unicode MS"/>
          <w:bCs/>
          <w:color w:val="auto"/>
          <w:lang w:eastAsia="lt-LT"/>
        </w:rPr>
        <w:t xml:space="preserve"> apmoka </w:t>
      </w:r>
      <w:r w:rsidR="00267C57" w:rsidRPr="00527EFF">
        <w:rPr>
          <w:color w:val="auto"/>
        </w:rPr>
        <w:t>Paslaugų t</w:t>
      </w:r>
      <w:r w:rsidR="00065FC7" w:rsidRPr="00527EFF">
        <w:rPr>
          <w:color w:val="auto"/>
        </w:rPr>
        <w:t>ei</w:t>
      </w:r>
      <w:r w:rsidR="00267C57" w:rsidRPr="00527EFF">
        <w:rPr>
          <w:color w:val="auto"/>
        </w:rPr>
        <w:t>kėjui</w:t>
      </w:r>
      <w:r w:rsidR="00267C57" w:rsidRPr="00527EFF">
        <w:rPr>
          <w:rFonts w:eastAsia="Arial Unicode MS"/>
          <w:bCs/>
          <w:color w:val="auto"/>
          <w:lang w:eastAsia="lt-LT"/>
        </w:rPr>
        <w:t xml:space="preserve"> už </w:t>
      </w:r>
      <w:r w:rsidR="00AA3262" w:rsidRPr="00527EFF">
        <w:rPr>
          <w:rFonts w:eastAsia="Arial Unicode MS"/>
          <w:bCs/>
          <w:color w:val="auto"/>
          <w:lang w:eastAsia="lt-LT"/>
        </w:rPr>
        <w:t>suteiktas p</w:t>
      </w:r>
      <w:r w:rsidR="00267C57" w:rsidRPr="00527EFF">
        <w:rPr>
          <w:rFonts w:eastAsia="Arial Unicode MS"/>
          <w:bCs/>
          <w:color w:val="auto"/>
          <w:lang w:eastAsia="lt-LT"/>
        </w:rPr>
        <w:t>aslaugas ne vėliau kaip per 30 kalendorinių dienų nuo sąskaitos - faktūros gavimo dienos</w:t>
      </w:r>
      <w:r w:rsidR="00064FAD" w:rsidRPr="00527EFF">
        <w:rPr>
          <w:rFonts w:eastAsia="Arial Unicode MS"/>
          <w:bCs/>
          <w:color w:val="auto"/>
          <w:lang w:eastAsia="lt-LT"/>
        </w:rPr>
        <w:t>;</w:t>
      </w:r>
    </w:p>
    <w:p w14:paraId="0A22DC2E" w14:textId="34E09E25" w:rsidR="00267C57" w:rsidRPr="00230451" w:rsidRDefault="00C22840" w:rsidP="00230451">
      <w:pPr>
        <w:tabs>
          <w:tab w:val="left" w:pos="907"/>
        </w:tabs>
        <w:spacing w:after="120"/>
        <w:ind w:firstLine="709"/>
        <w:jc w:val="both"/>
      </w:pPr>
      <w:r w:rsidRPr="00230451">
        <w:rPr>
          <w:rFonts w:eastAsia="Arial Unicode MS"/>
          <w:bCs/>
          <w:lang w:eastAsia="lt-LT"/>
        </w:rPr>
        <w:t>6.</w:t>
      </w:r>
      <w:r w:rsidR="00267C57" w:rsidRPr="00230451">
        <w:rPr>
          <w:rFonts w:eastAsia="Arial Unicode MS"/>
          <w:bCs/>
          <w:lang w:eastAsia="lt-LT"/>
        </w:rPr>
        <w:t xml:space="preserve">2. </w:t>
      </w:r>
      <w:proofErr w:type="spellStart"/>
      <w:r w:rsidR="00267C57" w:rsidRPr="00230451">
        <w:t>Paslaugų</w:t>
      </w:r>
      <w:proofErr w:type="spellEnd"/>
      <w:r w:rsidR="00267C57" w:rsidRPr="00230451">
        <w:t xml:space="preserve"> </w:t>
      </w:r>
      <w:proofErr w:type="spellStart"/>
      <w:r w:rsidR="00267C57" w:rsidRPr="00230451">
        <w:t>t</w:t>
      </w:r>
      <w:r w:rsidR="00065FC7" w:rsidRPr="00230451">
        <w:t>ei</w:t>
      </w:r>
      <w:r w:rsidR="00267C57" w:rsidRPr="00230451">
        <w:t>kėjas</w:t>
      </w:r>
      <w:proofErr w:type="spellEnd"/>
      <w:r w:rsidR="00267C57" w:rsidRPr="00230451">
        <w:rPr>
          <w:lang w:val="nl-NL"/>
        </w:rPr>
        <w:t xml:space="preserve"> </w:t>
      </w:r>
      <w:r w:rsidR="00230451" w:rsidRPr="00230451">
        <w:rPr>
          <w:lang w:val="nl-NL"/>
        </w:rPr>
        <w:t>sąskaitas – faktūras teikia</w:t>
      </w:r>
      <w:r w:rsidR="00230451" w:rsidRPr="00230451">
        <w:t xml:space="preserve"> </w:t>
      </w:r>
      <w:proofErr w:type="spellStart"/>
      <w:r w:rsidR="00230451" w:rsidRPr="00230451">
        <w:t>elektroniniu</w:t>
      </w:r>
      <w:proofErr w:type="spellEnd"/>
      <w:r w:rsidR="00230451" w:rsidRPr="00230451">
        <w:t xml:space="preserve"> </w:t>
      </w:r>
      <w:proofErr w:type="spellStart"/>
      <w:r w:rsidR="00230451" w:rsidRPr="00230451">
        <w:t>būdu</w:t>
      </w:r>
      <w:proofErr w:type="spellEnd"/>
      <w:r w:rsidR="00230451" w:rsidRPr="00230451">
        <w:t xml:space="preserve">, </w:t>
      </w:r>
      <w:proofErr w:type="spellStart"/>
      <w:r w:rsidR="00230451" w:rsidRPr="00230451">
        <w:t>naudojantis</w:t>
      </w:r>
      <w:proofErr w:type="spellEnd"/>
      <w:r w:rsidR="00230451" w:rsidRPr="00230451">
        <w:t xml:space="preserve"> </w:t>
      </w:r>
      <w:proofErr w:type="spellStart"/>
      <w:r w:rsidR="00230451" w:rsidRPr="00230451">
        <w:t>informacinės</w:t>
      </w:r>
      <w:proofErr w:type="spellEnd"/>
      <w:r w:rsidR="00230451" w:rsidRPr="00230451">
        <w:t xml:space="preserve"> </w:t>
      </w:r>
      <w:proofErr w:type="spellStart"/>
      <w:r w:rsidR="00230451" w:rsidRPr="00230451">
        <w:t>sistemos</w:t>
      </w:r>
      <w:proofErr w:type="spellEnd"/>
      <w:r w:rsidR="00230451" w:rsidRPr="00230451">
        <w:t xml:space="preserve"> „</w:t>
      </w:r>
      <w:proofErr w:type="gramStart"/>
      <w:r w:rsidR="00230451" w:rsidRPr="00230451">
        <w:t xml:space="preserve">SABIS“ </w:t>
      </w:r>
      <w:proofErr w:type="spellStart"/>
      <w:r w:rsidR="00230451" w:rsidRPr="00230451">
        <w:t>priemonėmis</w:t>
      </w:r>
      <w:proofErr w:type="spellEnd"/>
      <w:proofErr w:type="gramEnd"/>
      <w:r w:rsidR="00230451" w:rsidRPr="00230451">
        <w:t>.</w:t>
      </w:r>
    </w:p>
    <w:p w14:paraId="04A2CDF1" w14:textId="77777777" w:rsidR="0079172C" w:rsidRPr="003A796C" w:rsidRDefault="0079172C" w:rsidP="0079172C">
      <w:pPr>
        <w:pStyle w:val="Default"/>
        <w:ind w:firstLine="720"/>
        <w:jc w:val="both"/>
        <w:rPr>
          <w:color w:val="auto"/>
        </w:rPr>
      </w:pPr>
    </w:p>
    <w:p w14:paraId="76658EE6" w14:textId="381A679E" w:rsidR="00267C57" w:rsidRPr="003A796C" w:rsidRDefault="00804BE1" w:rsidP="00267C57">
      <w:pPr>
        <w:ind w:left="284"/>
        <w:contextualSpacing/>
        <w:jc w:val="center"/>
        <w:rPr>
          <w:b/>
          <w:sz w:val="23"/>
          <w:szCs w:val="23"/>
          <w:lang w:val="lt-LT" w:eastAsia="lt-LT"/>
        </w:rPr>
      </w:pPr>
      <w:r w:rsidRPr="003A796C">
        <w:rPr>
          <w:b/>
          <w:sz w:val="23"/>
          <w:szCs w:val="23"/>
          <w:lang w:val="lt-LT" w:eastAsia="lt-LT"/>
        </w:rPr>
        <w:t>III</w:t>
      </w:r>
      <w:r w:rsidR="00267C57" w:rsidRPr="003A796C">
        <w:rPr>
          <w:b/>
          <w:sz w:val="23"/>
          <w:szCs w:val="23"/>
          <w:lang w:val="lt-LT" w:eastAsia="lt-LT"/>
        </w:rPr>
        <w:t>. ŠALIŲ TEISĖS IR PAREIGOS</w:t>
      </w:r>
    </w:p>
    <w:p w14:paraId="3128049E" w14:textId="77777777" w:rsidR="00267C57" w:rsidRPr="003A796C" w:rsidRDefault="00267C57" w:rsidP="00267C57">
      <w:pPr>
        <w:jc w:val="center"/>
        <w:rPr>
          <w:b/>
          <w:lang w:val="lt-LT" w:eastAsia="lt-LT"/>
        </w:rPr>
      </w:pPr>
    </w:p>
    <w:p w14:paraId="3BA6C0E5" w14:textId="77777777" w:rsidR="00426AFF" w:rsidRDefault="00804BE1" w:rsidP="00267C57">
      <w:pPr>
        <w:tabs>
          <w:tab w:val="left" w:pos="0"/>
        </w:tabs>
        <w:ind w:firstLine="720"/>
        <w:contextualSpacing/>
        <w:jc w:val="both"/>
        <w:rPr>
          <w:lang w:val="lt-LT"/>
        </w:rPr>
      </w:pPr>
      <w:r w:rsidRPr="003A796C">
        <w:rPr>
          <w:lang w:val="lt-LT"/>
        </w:rPr>
        <w:t>7</w:t>
      </w:r>
      <w:r w:rsidR="001F4526" w:rsidRPr="003A796C">
        <w:rPr>
          <w:lang w:val="lt-LT"/>
        </w:rPr>
        <w:t>.</w:t>
      </w:r>
      <w:r w:rsidR="00267C57" w:rsidRPr="003A796C">
        <w:rPr>
          <w:lang w:val="lt-LT"/>
        </w:rPr>
        <w:t xml:space="preserve"> Paslaugų t</w:t>
      </w:r>
      <w:r w:rsidR="00065FC7" w:rsidRPr="003A796C">
        <w:rPr>
          <w:lang w:val="lt-LT"/>
        </w:rPr>
        <w:t>ei</w:t>
      </w:r>
      <w:r w:rsidR="00267C57" w:rsidRPr="003A796C">
        <w:rPr>
          <w:lang w:val="lt-LT"/>
        </w:rPr>
        <w:t>kėjas</w:t>
      </w:r>
      <w:r w:rsidR="00426AFF">
        <w:rPr>
          <w:lang w:val="lt-LT"/>
        </w:rPr>
        <w:t>:</w:t>
      </w:r>
    </w:p>
    <w:p w14:paraId="6745ED00" w14:textId="75313337" w:rsidR="00267C57" w:rsidRPr="003A796C" w:rsidRDefault="00426AFF" w:rsidP="00267C57">
      <w:pPr>
        <w:tabs>
          <w:tab w:val="left" w:pos="0"/>
        </w:tabs>
        <w:ind w:firstLine="720"/>
        <w:contextualSpacing/>
        <w:jc w:val="both"/>
        <w:rPr>
          <w:lang w:val="lt-LT" w:eastAsia="lt-LT"/>
        </w:rPr>
      </w:pPr>
      <w:r>
        <w:rPr>
          <w:lang w:val="lt-LT"/>
        </w:rPr>
        <w:t xml:space="preserve">  7.1. </w:t>
      </w:r>
      <w:r w:rsidR="00267C57" w:rsidRPr="003A796C">
        <w:rPr>
          <w:lang w:val="lt-LT" w:eastAsia="lt-LT"/>
        </w:rPr>
        <w:t xml:space="preserve"> įsipareigoja tinkamai, laiku ir kokybiškai teikti numatytas paslaugas, pagal iš anksto su</w:t>
      </w:r>
      <w:r w:rsidR="006B6D21" w:rsidRPr="003A796C">
        <w:rPr>
          <w:lang w:val="lt-LT" w:eastAsia="lt-LT"/>
        </w:rPr>
        <w:t xml:space="preserve"> Paslaugų gavėju</w:t>
      </w:r>
      <w:r w:rsidR="00D43738" w:rsidRPr="003A796C">
        <w:rPr>
          <w:lang w:val="lt-LT" w:eastAsia="lt-LT"/>
        </w:rPr>
        <w:t xml:space="preserve"> </w:t>
      </w:r>
      <w:r w:rsidR="00267C57" w:rsidRPr="003A796C">
        <w:rPr>
          <w:lang w:val="lt-LT" w:eastAsia="lt-LT"/>
        </w:rPr>
        <w:t>suderintus reikalavimus</w:t>
      </w:r>
      <w:r>
        <w:rPr>
          <w:lang w:val="lt-LT" w:eastAsia="lt-LT"/>
        </w:rPr>
        <w:t>;</w:t>
      </w:r>
    </w:p>
    <w:p w14:paraId="00A1FD68" w14:textId="1151D2A0" w:rsidR="00267C57" w:rsidRDefault="00426AFF" w:rsidP="00267C57">
      <w:pPr>
        <w:tabs>
          <w:tab w:val="left" w:pos="0"/>
        </w:tabs>
        <w:ind w:firstLine="720"/>
        <w:contextualSpacing/>
        <w:jc w:val="both"/>
        <w:rPr>
          <w:lang w:val="lt-LT" w:eastAsia="lt-LT"/>
        </w:rPr>
      </w:pPr>
      <w:r>
        <w:rPr>
          <w:lang w:val="lt-LT" w:eastAsia="lt-LT"/>
        </w:rPr>
        <w:t xml:space="preserve">  7.2. </w:t>
      </w:r>
      <w:r w:rsidR="00267C57" w:rsidRPr="003A796C">
        <w:rPr>
          <w:lang w:val="lt-LT" w:eastAsia="lt-LT"/>
        </w:rPr>
        <w:t>visapusiškai bendradarbiau</w:t>
      </w:r>
      <w:r>
        <w:rPr>
          <w:lang w:val="lt-LT" w:eastAsia="lt-LT"/>
        </w:rPr>
        <w:t>ja</w:t>
      </w:r>
      <w:r w:rsidR="00267C57" w:rsidRPr="003A796C">
        <w:rPr>
          <w:lang w:val="lt-LT" w:eastAsia="lt-LT"/>
        </w:rPr>
        <w:t xml:space="preserve"> su </w:t>
      </w:r>
      <w:r w:rsidR="001C1EA2" w:rsidRPr="003A796C">
        <w:rPr>
          <w:lang w:val="lt-LT" w:eastAsia="lt-LT"/>
        </w:rPr>
        <w:t xml:space="preserve"> Paslaugų gavėju</w:t>
      </w:r>
      <w:r w:rsidR="00267C57" w:rsidRPr="003A796C">
        <w:rPr>
          <w:lang w:val="lt-LT" w:eastAsia="lt-LT"/>
        </w:rPr>
        <w:t xml:space="preserve"> siekiant, kad Paslaugos būtų suteiktos kokybiškai ir atitiktų </w:t>
      </w:r>
      <w:r w:rsidR="001C1EA2" w:rsidRPr="003A796C">
        <w:rPr>
          <w:lang w:val="lt-LT" w:eastAsia="lt-LT"/>
        </w:rPr>
        <w:t xml:space="preserve"> Paslaugų gavėjo </w:t>
      </w:r>
      <w:r w:rsidR="00267C57" w:rsidRPr="003A796C">
        <w:rPr>
          <w:lang w:val="lt-LT" w:eastAsia="lt-LT"/>
        </w:rPr>
        <w:t>interesus</w:t>
      </w:r>
      <w:r>
        <w:rPr>
          <w:lang w:val="lt-LT" w:eastAsia="lt-LT"/>
        </w:rPr>
        <w:t>;</w:t>
      </w:r>
    </w:p>
    <w:p w14:paraId="276560DD" w14:textId="2FC3421E" w:rsidR="00426AFF" w:rsidRPr="00967118" w:rsidRDefault="00426AFF" w:rsidP="00967118">
      <w:pPr>
        <w:suppressLineNumbers/>
        <w:jc w:val="both"/>
        <w:rPr>
          <w:szCs w:val="20"/>
          <w:lang w:val="lt-LT" w:eastAsia="zh-CN"/>
        </w:rPr>
      </w:pPr>
      <w:r w:rsidRPr="00967118">
        <w:rPr>
          <w:szCs w:val="20"/>
          <w:lang w:val="lt-LT" w:eastAsia="zh-CN"/>
        </w:rPr>
        <w:t xml:space="preserve">  </w:t>
      </w:r>
      <w:r w:rsidR="00967118" w:rsidRPr="00967118">
        <w:rPr>
          <w:szCs w:val="20"/>
          <w:lang w:val="lt-LT" w:eastAsia="zh-CN"/>
        </w:rPr>
        <w:t xml:space="preserve">            7.3. teikdamas paslaugas </w:t>
      </w:r>
      <w:r w:rsidRPr="00967118">
        <w:rPr>
          <w:szCs w:val="20"/>
          <w:lang w:val="lt-LT" w:eastAsia="zh-CN"/>
        </w:rPr>
        <w:t xml:space="preserve">įvertina sudėtingos gyvenimiškos situacijos sukeltus psichikos sveikatos rizikos veiksnius, numato preliminarų konsultacijų teikimo laikotarpį, numato konsultacijų teikimo tikslus ir numatomus rezultatus, suteikia emocinę paramą, sudaro galimybes išreikšti ir (ar) mažinti su Paslaugos gavėjo sudėtinga gyvenimiška situacija susijusius psichikos sveikatos rizikos veiksnius; </w:t>
      </w:r>
    </w:p>
    <w:p w14:paraId="7741D8F2" w14:textId="50902B3A" w:rsidR="00426AFF" w:rsidRPr="00967118" w:rsidRDefault="00426AFF" w:rsidP="00426AFF">
      <w:pPr>
        <w:suppressLineNumbers/>
        <w:rPr>
          <w:szCs w:val="20"/>
          <w:lang w:val="lt-LT" w:eastAsia="zh-CN"/>
        </w:rPr>
      </w:pPr>
      <w:r w:rsidRPr="00967118">
        <w:rPr>
          <w:szCs w:val="20"/>
          <w:lang w:val="lt-LT" w:eastAsia="zh-CN"/>
        </w:rPr>
        <w:t xml:space="preserve">  </w:t>
      </w:r>
      <w:r w:rsidR="00967118" w:rsidRPr="00967118">
        <w:rPr>
          <w:szCs w:val="20"/>
          <w:lang w:val="lt-LT" w:eastAsia="zh-CN"/>
        </w:rPr>
        <w:t xml:space="preserve">             7.4. </w:t>
      </w:r>
      <w:r w:rsidRPr="00967118">
        <w:rPr>
          <w:szCs w:val="20"/>
          <w:lang w:val="lt-LT" w:eastAsia="zh-CN"/>
        </w:rPr>
        <w:t>dalyvauja vertinant Paslaugos gavėjų poreikius, sudarant Individualų pagalbos planą, jų peržiūrint, esant būtinybei – atvejo vadybos posėdžiuose;</w:t>
      </w:r>
    </w:p>
    <w:p w14:paraId="652EE882" w14:textId="41B6BC87" w:rsidR="00947683" w:rsidRPr="003A796C" w:rsidRDefault="00967118" w:rsidP="00967118">
      <w:pPr>
        <w:tabs>
          <w:tab w:val="left" w:pos="0"/>
        </w:tabs>
        <w:contextualSpacing/>
        <w:jc w:val="both"/>
        <w:rPr>
          <w:lang w:val="lt-LT" w:eastAsia="lt-LT"/>
        </w:rPr>
      </w:pPr>
      <w:r>
        <w:rPr>
          <w:lang w:val="lt-LT" w:eastAsia="lt-LT"/>
        </w:rPr>
        <w:t xml:space="preserve">               7.5. </w:t>
      </w:r>
      <w:r w:rsidR="00C64B65" w:rsidRPr="003A796C">
        <w:rPr>
          <w:lang w:val="lt-LT" w:eastAsia="lt-LT"/>
        </w:rPr>
        <w:t xml:space="preserve">už </w:t>
      </w:r>
      <w:r w:rsidR="00674381" w:rsidRPr="003A796C">
        <w:rPr>
          <w:lang w:val="lt-LT" w:eastAsia="lt-LT"/>
        </w:rPr>
        <w:t>suteiktas</w:t>
      </w:r>
      <w:r w:rsidR="00983E59" w:rsidRPr="003A796C">
        <w:rPr>
          <w:lang w:val="lt-LT" w:eastAsia="lt-LT"/>
        </w:rPr>
        <w:t xml:space="preserve"> paslaugas </w:t>
      </w:r>
      <w:r w:rsidR="00C74B52" w:rsidRPr="003A796C">
        <w:rPr>
          <w:lang w:val="lt-LT" w:eastAsia="lt-LT"/>
        </w:rPr>
        <w:t>Paslaugų gavėjui</w:t>
      </w:r>
      <w:r w:rsidR="00C64B65" w:rsidRPr="003A796C">
        <w:rPr>
          <w:lang w:val="lt-LT" w:eastAsia="lt-LT"/>
        </w:rPr>
        <w:t xml:space="preserve"> pateikti šiuos dokumentus:</w:t>
      </w:r>
    </w:p>
    <w:p w14:paraId="34CEBB72" w14:textId="6E05E886" w:rsidR="00C64B65" w:rsidRPr="003A796C" w:rsidRDefault="00967118" w:rsidP="00267C57">
      <w:pPr>
        <w:tabs>
          <w:tab w:val="left" w:pos="0"/>
        </w:tabs>
        <w:ind w:firstLine="720"/>
        <w:contextualSpacing/>
        <w:jc w:val="both"/>
        <w:rPr>
          <w:lang w:val="lt-LT" w:eastAsia="lt-LT"/>
        </w:rPr>
      </w:pPr>
      <w:r>
        <w:rPr>
          <w:lang w:val="lt-LT" w:eastAsia="lt-LT"/>
        </w:rPr>
        <w:t xml:space="preserve">       7.5</w:t>
      </w:r>
      <w:r w:rsidR="00925AD8" w:rsidRPr="003A796C">
        <w:rPr>
          <w:lang w:val="lt-LT" w:eastAsia="lt-LT"/>
        </w:rPr>
        <w:t>.</w:t>
      </w:r>
      <w:r w:rsidR="005F251E" w:rsidRPr="003A796C">
        <w:rPr>
          <w:lang w:val="lt-LT" w:eastAsia="lt-LT"/>
        </w:rPr>
        <w:t>1.</w:t>
      </w:r>
      <w:r>
        <w:rPr>
          <w:lang w:val="lt-LT" w:eastAsia="lt-LT"/>
        </w:rPr>
        <w:t xml:space="preserve"> p</w:t>
      </w:r>
      <w:r w:rsidR="0032677B" w:rsidRPr="003A796C">
        <w:rPr>
          <w:lang w:val="lt-LT" w:eastAsia="lt-LT"/>
        </w:rPr>
        <w:t>sicho</w:t>
      </w:r>
      <w:r w:rsidR="00985F31" w:rsidRPr="003A796C">
        <w:rPr>
          <w:lang w:val="lt-LT" w:eastAsia="lt-LT"/>
        </w:rPr>
        <w:t>logo</w:t>
      </w:r>
      <w:r w:rsidR="008B0C9A" w:rsidRPr="003A796C">
        <w:rPr>
          <w:lang w:val="lt-LT" w:eastAsia="lt-LT"/>
        </w:rPr>
        <w:t xml:space="preserve"> veiklos išraš</w:t>
      </w:r>
      <w:r w:rsidR="00456D15" w:rsidRPr="003A796C">
        <w:rPr>
          <w:lang w:val="lt-LT" w:eastAsia="lt-LT"/>
        </w:rPr>
        <w:t xml:space="preserve">ą (kas 10 </w:t>
      </w:r>
      <w:r w:rsidR="00500792" w:rsidRPr="003A796C">
        <w:rPr>
          <w:lang w:val="lt-LT" w:eastAsia="lt-LT"/>
        </w:rPr>
        <w:t>sesijų arba, jei suteikiam mažiaus nei 10 sesijų</w:t>
      </w:r>
      <w:r w:rsidR="002E7EAF" w:rsidRPr="003A796C">
        <w:rPr>
          <w:lang w:val="lt-LT" w:eastAsia="lt-LT"/>
        </w:rPr>
        <w:t>, pabaigus konsultacijas)</w:t>
      </w:r>
      <w:r w:rsidR="00985F31" w:rsidRPr="003A796C">
        <w:rPr>
          <w:lang w:val="lt-LT" w:eastAsia="lt-LT"/>
        </w:rPr>
        <w:t xml:space="preserve"> (Sutarties 1 priedas);</w:t>
      </w:r>
    </w:p>
    <w:p w14:paraId="3B38316E" w14:textId="7C4D8D7F" w:rsidR="00456D15" w:rsidRPr="00F955D0" w:rsidRDefault="00967118" w:rsidP="00267C57">
      <w:pPr>
        <w:tabs>
          <w:tab w:val="left" w:pos="0"/>
        </w:tabs>
        <w:ind w:firstLine="720"/>
        <w:contextualSpacing/>
        <w:jc w:val="both"/>
        <w:rPr>
          <w:color w:val="FF0000"/>
          <w:lang w:val="lt-LT" w:eastAsia="lt-LT"/>
        </w:rPr>
      </w:pPr>
      <w:r>
        <w:rPr>
          <w:lang w:val="lt-LT" w:eastAsia="lt-LT"/>
        </w:rPr>
        <w:t xml:space="preserve">       7.5</w:t>
      </w:r>
      <w:r w:rsidR="00985F31" w:rsidRPr="003A796C">
        <w:rPr>
          <w:lang w:val="lt-LT" w:eastAsia="lt-LT"/>
        </w:rPr>
        <w:t>.</w:t>
      </w:r>
      <w:r w:rsidR="00456D15" w:rsidRPr="003A796C">
        <w:rPr>
          <w:lang w:val="lt-LT" w:eastAsia="lt-LT"/>
        </w:rPr>
        <w:t>2.</w:t>
      </w:r>
      <w:r>
        <w:rPr>
          <w:lang w:val="lt-LT" w:eastAsia="lt-LT"/>
        </w:rPr>
        <w:t xml:space="preserve"> k</w:t>
      </w:r>
      <w:r w:rsidR="00E90D5E" w:rsidRPr="003A796C">
        <w:rPr>
          <w:lang w:val="lt-LT" w:eastAsia="lt-LT"/>
        </w:rPr>
        <w:t>lientui suteiktų paslaugų ataskait</w:t>
      </w:r>
      <w:r w:rsidR="00985F31" w:rsidRPr="003A796C">
        <w:rPr>
          <w:lang w:val="lt-LT" w:eastAsia="lt-LT"/>
        </w:rPr>
        <w:t>ą (ataskaita pildoma kiekvienam klientui atskirai (vienai šeimai gali būti pildoma viena ataskaita),</w:t>
      </w:r>
      <w:r w:rsidR="00B94799" w:rsidRPr="00B94799">
        <w:rPr>
          <w:bCs/>
          <w:color w:val="FF0000"/>
        </w:rPr>
        <w:t xml:space="preserve"> </w:t>
      </w:r>
      <w:r w:rsidR="00B94799" w:rsidRPr="00B94799">
        <w:rPr>
          <w:bCs/>
          <w:lang w:val="lt-LT"/>
        </w:rPr>
        <w:t xml:space="preserve">kuri turi būti </w:t>
      </w:r>
      <w:r w:rsidR="00B94799" w:rsidRPr="00B94799">
        <w:rPr>
          <w:b/>
          <w:bCs/>
          <w:lang w:val="lt-LT"/>
        </w:rPr>
        <w:t>kliento pasirašyta ar kitu būdu patvirtinta</w:t>
      </w:r>
      <w:r w:rsidR="00B94799" w:rsidRPr="00B94799">
        <w:rPr>
          <w:bCs/>
          <w:lang w:val="lt-LT"/>
        </w:rPr>
        <w:t xml:space="preserve"> (kliento gautos paslaugos patvirtinimas  – elektroninis laiškas, trumposios telefono žinutės ekrano nuotrauka, programėlių žinutės ekrano nuotrauka, patvirtinanti suteiktos paslaugos faktą: ekrano nuotraukoje turi matytis telefono numeris, iš kurio atsiųsta žinutė, žinutėje turi būti patvirtinantis faktas: Aš/Mes vardas, pavardė, gavome X psichologo/psichoterapeuto X paslaugas data, laikas. Minėti patvirtinimai turi būti </w:t>
      </w:r>
      <w:r w:rsidR="00B94799">
        <w:rPr>
          <w:bCs/>
          <w:lang w:val="lt-LT"/>
        </w:rPr>
        <w:t>pridėti</w:t>
      </w:r>
      <w:r w:rsidR="00B94799" w:rsidRPr="00B94799">
        <w:rPr>
          <w:bCs/>
          <w:lang w:val="lt-LT"/>
        </w:rPr>
        <w:t xml:space="preserve"> prie Klientui suteiktų paslaugų ataskaitos)</w:t>
      </w:r>
      <w:r w:rsidR="00985F31" w:rsidRPr="003A796C">
        <w:rPr>
          <w:lang w:val="lt-LT" w:eastAsia="lt-LT"/>
        </w:rPr>
        <w:t xml:space="preserve">, taip pat </w:t>
      </w:r>
      <w:r w:rsidR="00B94799">
        <w:rPr>
          <w:lang w:val="lt-LT" w:eastAsia="lt-LT"/>
        </w:rPr>
        <w:t>P</w:t>
      </w:r>
      <w:r w:rsidR="00985F31" w:rsidRPr="003A796C">
        <w:rPr>
          <w:lang w:val="lt-LT" w:eastAsia="lt-LT"/>
        </w:rPr>
        <w:t>aslaugos t</w:t>
      </w:r>
      <w:r w:rsidR="00F955D0">
        <w:rPr>
          <w:lang w:val="lt-LT" w:eastAsia="lt-LT"/>
        </w:rPr>
        <w:t>ei</w:t>
      </w:r>
      <w:r w:rsidR="00985F31" w:rsidRPr="003A796C">
        <w:rPr>
          <w:lang w:val="lt-LT" w:eastAsia="lt-LT"/>
        </w:rPr>
        <w:t>kėj</w:t>
      </w:r>
      <w:r w:rsidR="00B94799">
        <w:rPr>
          <w:lang w:val="lt-LT" w:eastAsia="lt-LT"/>
        </w:rPr>
        <w:t>o</w:t>
      </w:r>
      <w:r w:rsidR="0094506A" w:rsidRPr="003A796C">
        <w:rPr>
          <w:lang w:val="lt-LT" w:eastAsia="lt-LT"/>
        </w:rPr>
        <w:t xml:space="preserve"> </w:t>
      </w:r>
      <w:r w:rsidR="005B2FB4" w:rsidRPr="003A796C">
        <w:rPr>
          <w:lang w:val="lt-LT" w:eastAsia="lt-LT"/>
        </w:rPr>
        <w:t>(</w:t>
      </w:r>
      <w:r w:rsidR="00985F31" w:rsidRPr="003A796C">
        <w:rPr>
          <w:lang w:val="lt-LT" w:eastAsia="lt-LT"/>
        </w:rPr>
        <w:t>Sutarties 2 priedas</w:t>
      </w:r>
      <w:r w:rsidR="00AF01CD" w:rsidRPr="003A796C">
        <w:rPr>
          <w:lang w:val="lt-LT" w:eastAsia="lt-LT"/>
        </w:rPr>
        <w:t>)</w:t>
      </w:r>
      <w:r w:rsidR="00985F31" w:rsidRPr="003A796C">
        <w:rPr>
          <w:lang w:val="lt-LT" w:eastAsia="lt-LT"/>
        </w:rPr>
        <w:t>;</w:t>
      </w:r>
      <w:r w:rsidR="00F955D0" w:rsidRPr="00F955D0">
        <w:rPr>
          <w:bCs/>
        </w:rPr>
        <w:t xml:space="preserve"> </w:t>
      </w:r>
    </w:p>
    <w:p w14:paraId="3A0C22F8" w14:textId="0443A458" w:rsidR="00234AD5" w:rsidRPr="003A796C" w:rsidRDefault="00967118" w:rsidP="00267C57">
      <w:pPr>
        <w:tabs>
          <w:tab w:val="left" w:pos="0"/>
        </w:tabs>
        <w:ind w:firstLine="720"/>
        <w:contextualSpacing/>
        <w:jc w:val="both"/>
        <w:rPr>
          <w:lang w:val="lt-LT" w:eastAsia="lt-LT"/>
        </w:rPr>
      </w:pPr>
      <w:r>
        <w:rPr>
          <w:lang w:val="lt-LT" w:eastAsia="lt-LT"/>
        </w:rPr>
        <w:t xml:space="preserve">       7.5</w:t>
      </w:r>
      <w:r w:rsidR="00234AD5" w:rsidRPr="003A796C">
        <w:rPr>
          <w:lang w:val="lt-LT" w:eastAsia="lt-LT"/>
        </w:rPr>
        <w:t xml:space="preserve">.3. </w:t>
      </w:r>
      <w:r>
        <w:rPr>
          <w:lang w:val="lt-LT"/>
        </w:rPr>
        <w:t>i</w:t>
      </w:r>
      <w:r w:rsidR="00234AD5" w:rsidRPr="003A796C">
        <w:rPr>
          <w:lang w:val="lt-LT"/>
        </w:rPr>
        <w:t>ndividualių konsultacijų žurnalą (Sutarties 3 priedas), kurį kas ketvirtį pateikia Centro globos koordinatoriui;</w:t>
      </w:r>
    </w:p>
    <w:p w14:paraId="26EF9547" w14:textId="0D02038D" w:rsidR="00E90D5E" w:rsidRDefault="00967118" w:rsidP="00267C57">
      <w:pPr>
        <w:tabs>
          <w:tab w:val="left" w:pos="0"/>
        </w:tabs>
        <w:ind w:firstLine="720"/>
        <w:contextualSpacing/>
        <w:jc w:val="both"/>
        <w:rPr>
          <w:lang w:val="lt-LT" w:eastAsia="lt-LT"/>
        </w:rPr>
      </w:pPr>
      <w:r>
        <w:rPr>
          <w:lang w:val="lt-LT" w:eastAsia="lt-LT"/>
        </w:rPr>
        <w:t xml:space="preserve">       7.5</w:t>
      </w:r>
      <w:r w:rsidR="00A97DA7" w:rsidRPr="003A796C">
        <w:rPr>
          <w:lang w:val="lt-LT" w:eastAsia="lt-LT"/>
        </w:rPr>
        <w:t>.</w:t>
      </w:r>
      <w:r w:rsidR="00234AD5" w:rsidRPr="003A796C">
        <w:rPr>
          <w:lang w:val="lt-LT" w:eastAsia="lt-LT"/>
        </w:rPr>
        <w:t>4</w:t>
      </w:r>
      <w:r w:rsidR="00A97DA7" w:rsidRPr="003A796C">
        <w:rPr>
          <w:lang w:val="lt-LT" w:eastAsia="lt-LT"/>
        </w:rPr>
        <w:t xml:space="preserve">. </w:t>
      </w:r>
      <w:r w:rsidR="00D276A4" w:rsidRPr="00D276A4">
        <w:rPr>
          <w:lang w:val="lt-LT" w:eastAsia="lt-LT"/>
        </w:rPr>
        <w:t>k</w:t>
      </w:r>
      <w:r w:rsidR="00D276A4" w:rsidRPr="00D276A4">
        <w:rPr>
          <w:lang w:val="lt-LT"/>
        </w:rPr>
        <w:t xml:space="preserve">iekvieną mėnesį iki 5 d. pateikia </w:t>
      </w:r>
      <w:r w:rsidR="00997CB2">
        <w:rPr>
          <w:lang w:val="lt-LT"/>
        </w:rPr>
        <w:t>Paslaugų gavėjui</w:t>
      </w:r>
      <w:r w:rsidR="00D276A4">
        <w:t xml:space="preserve"> </w:t>
      </w:r>
      <w:r>
        <w:rPr>
          <w:lang w:val="lt-LT" w:eastAsia="lt-LT"/>
        </w:rPr>
        <w:t>p</w:t>
      </w:r>
      <w:r w:rsidR="00A97DA7" w:rsidRPr="003A796C">
        <w:rPr>
          <w:lang w:val="lt-LT" w:eastAsia="lt-LT"/>
        </w:rPr>
        <w:t xml:space="preserve">aslaugų priėmimo  - </w:t>
      </w:r>
      <w:r w:rsidR="00C05385" w:rsidRPr="003A796C">
        <w:rPr>
          <w:lang w:val="lt-LT" w:eastAsia="lt-LT"/>
        </w:rPr>
        <w:t>perdavimo</w:t>
      </w:r>
      <w:r w:rsidR="00A97DA7" w:rsidRPr="003A796C">
        <w:rPr>
          <w:lang w:val="lt-LT" w:eastAsia="lt-LT"/>
        </w:rPr>
        <w:t xml:space="preserve"> </w:t>
      </w:r>
      <w:r w:rsidR="00AF7748" w:rsidRPr="003A796C">
        <w:rPr>
          <w:lang w:val="lt-LT" w:eastAsia="lt-LT"/>
        </w:rPr>
        <w:t>akt</w:t>
      </w:r>
      <w:r w:rsidR="009761F8" w:rsidRPr="003A796C">
        <w:rPr>
          <w:lang w:val="lt-LT" w:eastAsia="lt-LT"/>
        </w:rPr>
        <w:t>ą</w:t>
      </w:r>
      <w:r w:rsidR="000071F0">
        <w:rPr>
          <w:lang w:val="lt-LT" w:eastAsia="lt-LT"/>
        </w:rPr>
        <w:t xml:space="preserve"> už praėjusį mėnesį suteiktas paslaugas</w:t>
      </w:r>
      <w:r w:rsidR="00AF7748" w:rsidRPr="003A796C">
        <w:rPr>
          <w:lang w:val="lt-LT" w:eastAsia="lt-LT"/>
        </w:rPr>
        <w:t>, kuriame turi būti nurodyt</w:t>
      </w:r>
      <w:r w:rsidR="00F955D0">
        <w:rPr>
          <w:lang w:val="lt-LT" w:eastAsia="lt-LT"/>
        </w:rPr>
        <w:t>o</w:t>
      </w:r>
      <w:r w:rsidR="00AF7748" w:rsidRPr="003A796C">
        <w:rPr>
          <w:lang w:val="lt-LT" w:eastAsia="lt-LT"/>
        </w:rPr>
        <w:t>s</w:t>
      </w:r>
      <w:r w:rsidR="00C05385" w:rsidRPr="003A796C">
        <w:rPr>
          <w:lang w:val="lt-LT" w:eastAsia="lt-LT"/>
        </w:rPr>
        <w:t xml:space="preserve"> </w:t>
      </w:r>
      <w:r w:rsidR="00116E45" w:rsidRPr="003A796C">
        <w:rPr>
          <w:lang w:val="lt-LT" w:eastAsia="lt-LT"/>
        </w:rPr>
        <w:t xml:space="preserve">suteiktos paslaugos, jų kiekis </w:t>
      </w:r>
      <w:r w:rsidR="003F5CC3" w:rsidRPr="003A796C">
        <w:rPr>
          <w:lang w:val="lt-LT" w:eastAsia="lt-LT"/>
        </w:rPr>
        <w:t>valandomis</w:t>
      </w:r>
      <w:r w:rsidR="000071F0">
        <w:rPr>
          <w:lang w:val="lt-LT" w:eastAsia="lt-LT"/>
        </w:rPr>
        <w:t xml:space="preserve"> </w:t>
      </w:r>
      <w:r w:rsidR="006F4072" w:rsidRPr="003A796C">
        <w:rPr>
          <w:lang w:val="lt-LT" w:eastAsia="lt-LT"/>
        </w:rPr>
        <w:t xml:space="preserve">(Sutarties </w:t>
      </w:r>
      <w:r w:rsidR="00234AD5" w:rsidRPr="003A796C">
        <w:rPr>
          <w:lang w:val="lt-LT" w:eastAsia="lt-LT"/>
        </w:rPr>
        <w:t>4</w:t>
      </w:r>
      <w:r w:rsidR="009761F8" w:rsidRPr="003A796C">
        <w:rPr>
          <w:lang w:val="lt-LT" w:eastAsia="lt-LT"/>
        </w:rPr>
        <w:t xml:space="preserve"> priedas</w:t>
      </w:r>
      <w:r w:rsidR="006F4072" w:rsidRPr="003A796C">
        <w:rPr>
          <w:lang w:val="lt-LT" w:eastAsia="lt-LT"/>
        </w:rPr>
        <w:t>)</w:t>
      </w:r>
      <w:r>
        <w:rPr>
          <w:lang w:val="lt-LT" w:eastAsia="lt-LT"/>
        </w:rPr>
        <w:t>.</w:t>
      </w:r>
    </w:p>
    <w:p w14:paraId="214EF6F1" w14:textId="4DE3C6B8" w:rsidR="00AB5464" w:rsidRPr="003A796C" w:rsidRDefault="00AB5464" w:rsidP="00267C57">
      <w:pPr>
        <w:tabs>
          <w:tab w:val="left" w:pos="0"/>
        </w:tabs>
        <w:ind w:firstLine="720"/>
        <w:contextualSpacing/>
        <w:jc w:val="both"/>
        <w:rPr>
          <w:lang w:val="lt-LT" w:eastAsia="lt-LT"/>
        </w:rPr>
      </w:pPr>
      <w:r>
        <w:rPr>
          <w:lang w:val="lt-LT" w:eastAsia="lt-LT"/>
        </w:rPr>
        <w:t xml:space="preserve">        7.</w:t>
      </w:r>
      <w:r w:rsidRPr="00AB5464">
        <w:rPr>
          <w:lang w:val="lt-LT" w:eastAsia="lt-LT"/>
        </w:rPr>
        <w:t xml:space="preserve">5.5. </w:t>
      </w:r>
      <w:r w:rsidRPr="00AB5464">
        <w:rPr>
          <w:lang w:val="lt-LT"/>
        </w:rPr>
        <w:t>teikia kiekvieną mėnesį Paslaugų gavėjo paskirtam atsakingam asmeniui už statistinių ataskaitų pateikimą statistinę informaciją apie suteiktas paslaugas;</w:t>
      </w:r>
    </w:p>
    <w:p w14:paraId="6183418A" w14:textId="0EAC869B" w:rsidR="00267C57" w:rsidRPr="003A796C" w:rsidRDefault="00967118" w:rsidP="00267C57">
      <w:pPr>
        <w:tabs>
          <w:tab w:val="left" w:pos="0"/>
          <w:tab w:val="left" w:pos="709"/>
        </w:tabs>
        <w:ind w:left="720"/>
        <w:contextualSpacing/>
        <w:jc w:val="both"/>
        <w:rPr>
          <w:lang w:val="lt-LT" w:eastAsia="lt-LT"/>
        </w:rPr>
      </w:pPr>
      <w:r>
        <w:rPr>
          <w:lang w:val="lt-LT" w:eastAsia="lt-LT"/>
        </w:rPr>
        <w:t>8</w:t>
      </w:r>
      <w:r w:rsidR="00267C57" w:rsidRPr="003A796C">
        <w:rPr>
          <w:lang w:val="lt-LT" w:eastAsia="lt-LT"/>
        </w:rPr>
        <w:t xml:space="preserve">. </w:t>
      </w:r>
      <w:r w:rsidR="00267C57" w:rsidRPr="003A796C">
        <w:rPr>
          <w:lang w:val="lt-LT"/>
        </w:rPr>
        <w:t>Paslaugų t</w:t>
      </w:r>
      <w:r w:rsidR="00065FC7" w:rsidRPr="003A796C">
        <w:rPr>
          <w:lang w:val="lt-LT"/>
        </w:rPr>
        <w:t>ei</w:t>
      </w:r>
      <w:r w:rsidR="00267C57" w:rsidRPr="003A796C">
        <w:rPr>
          <w:lang w:val="lt-LT"/>
        </w:rPr>
        <w:t>kėjas</w:t>
      </w:r>
      <w:r w:rsidR="00267C57" w:rsidRPr="003A796C">
        <w:rPr>
          <w:lang w:val="lt-LT" w:eastAsia="lt-LT"/>
        </w:rPr>
        <w:t xml:space="preserve"> privalo savo sąskaita ir laiko sąnaudomis pašalinti visus teikiamų ir/ar </w:t>
      </w:r>
    </w:p>
    <w:p w14:paraId="03764545" w14:textId="1D813CBB" w:rsidR="00267C57" w:rsidRDefault="00267C57" w:rsidP="00267C57">
      <w:pPr>
        <w:tabs>
          <w:tab w:val="left" w:pos="0"/>
          <w:tab w:val="left" w:pos="709"/>
        </w:tabs>
        <w:contextualSpacing/>
        <w:jc w:val="both"/>
        <w:rPr>
          <w:lang w:val="lt-LT" w:eastAsia="lt-LT"/>
        </w:rPr>
      </w:pPr>
      <w:r w:rsidRPr="003A796C">
        <w:rPr>
          <w:lang w:val="lt-LT" w:eastAsia="lt-LT"/>
        </w:rPr>
        <w:t>suteiktų paslaugų atlikimo trūkumus per trumpiausią įmanomą protingą terminą.</w:t>
      </w:r>
    </w:p>
    <w:p w14:paraId="0203A628" w14:textId="5302F19B" w:rsidR="00392A9F" w:rsidRPr="00392A9F" w:rsidRDefault="00392A9F" w:rsidP="00267C57">
      <w:pPr>
        <w:tabs>
          <w:tab w:val="left" w:pos="0"/>
          <w:tab w:val="left" w:pos="709"/>
        </w:tabs>
        <w:contextualSpacing/>
        <w:jc w:val="both"/>
        <w:rPr>
          <w:lang w:val="lt-LT" w:eastAsia="lt-LT"/>
        </w:rPr>
      </w:pPr>
      <w:r w:rsidRPr="00392A9F">
        <w:rPr>
          <w:szCs w:val="20"/>
          <w:lang w:val="lt-LT" w:eastAsia="zh-CN"/>
        </w:rPr>
        <w:t xml:space="preserve">            9. Paslaugų teikėjas užtikrina veiklos vykdymo metu gautos informacijos konfidencialumą: šios informacijos viešai neskelb</w:t>
      </w:r>
      <w:r>
        <w:rPr>
          <w:szCs w:val="20"/>
          <w:lang w:val="lt-LT" w:eastAsia="zh-CN"/>
        </w:rPr>
        <w:t>ia</w:t>
      </w:r>
      <w:r w:rsidRPr="00392A9F">
        <w:rPr>
          <w:szCs w:val="20"/>
          <w:lang w:val="lt-LT" w:eastAsia="zh-CN"/>
        </w:rPr>
        <w:t xml:space="preserve"> ir neplatin</w:t>
      </w:r>
      <w:r>
        <w:rPr>
          <w:szCs w:val="20"/>
          <w:lang w:val="lt-LT" w:eastAsia="zh-CN"/>
        </w:rPr>
        <w:t>a</w:t>
      </w:r>
      <w:r w:rsidRPr="00392A9F">
        <w:rPr>
          <w:szCs w:val="20"/>
          <w:lang w:val="lt-LT" w:eastAsia="zh-CN"/>
        </w:rPr>
        <w:t>.</w:t>
      </w:r>
    </w:p>
    <w:p w14:paraId="46F0F1A6" w14:textId="2E539AB7" w:rsidR="00044608" w:rsidRPr="003A796C" w:rsidRDefault="00392A9F" w:rsidP="00267C57">
      <w:pPr>
        <w:tabs>
          <w:tab w:val="left" w:pos="709"/>
        </w:tabs>
        <w:ind w:left="720"/>
        <w:contextualSpacing/>
        <w:jc w:val="both"/>
        <w:rPr>
          <w:lang w:val="lt-LT"/>
        </w:rPr>
      </w:pPr>
      <w:r>
        <w:rPr>
          <w:lang w:val="lt-LT"/>
        </w:rPr>
        <w:t>10</w:t>
      </w:r>
      <w:r w:rsidR="00267C57" w:rsidRPr="003A796C">
        <w:rPr>
          <w:lang w:val="lt-LT"/>
        </w:rPr>
        <w:t>. Paslaugų gavėjas</w:t>
      </w:r>
      <w:r w:rsidR="00267C57" w:rsidRPr="003A796C">
        <w:rPr>
          <w:lang w:val="lt-LT" w:eastAsia="lt-LT"/>
        </w:rPr>
        <w:t xml:space="preserve"> įsipareigoja </w:t>
      </w:r>
      <w:r w:rsidR="00267C57" w:rsidRPr="003A796C">
        <w:rPr>
          <w:lang w:val="lt-LT"/>
        </w:rPr>
        <w:t>Paslaugų t</w:t>
      </w:r>
      <w:r w:rsidR="00065FC7" w:rsidRPr="003A796C">
        <w:rPr>
          <w:lang w:val="lt-LT"/>
        </w:rPr>
        <w:t>ei</w:t>
      </w:r>
      <w:r w:rsidR="00267C57" w:rsidRPr="003A796C">
        <w:rPr>
          <w:lang w:val="lt-LT"/>
        </w:rPr>
        <w:t>kėjui</w:t>
      </w:r>
      <w:r w:rsidR="00267C57" w:rsidRPr="003A796C">
        <w:rPr>
          <w:lang w:val="lt-LT" w:eastAsia="lt-LT"/>
        </w:rPr>
        <w:t xml:space="preserve"> sudaryti </w:t>
      </w:r>
      <w:r w:rsidR="00267C57" w:rsidRPr="003A796C">
        <w:rPr>
          <w:lang w:val="lt-LT"/>
        </w:rPr>
        <w:t xml:space="preserve">tinkamą erdvę darbui ir </w:t>
      </w:r>
      <w:r w:rsidR="00044608" w:rsidRPr="003A796C">
        <w:rPr>
          <w:lang w:val="lt-LT"/>
        </w:rPr>
        <w:t>suteikti</w:t>
      </w:r>
    </w:p>
    <w:p w14:paraId="63EE7C77" w14:textId="4FCB2628" w:rsidR="00267C57" w:rsidRPr="003A796C" w:rsidRDefault="00267C57" w:rsidP="00267C57">
      <w:pPr>
        <w:tabs>
          <w:tab w:val="left" w:pos="709"/>
        </w:tabs>
        <w:contextualSpacing/>
        <w:jc w:val="both"/>
        <w:rPr>
          <w:lang w:val="lt-LT"/>
        </w:rPr>
      </w:pPr>
      <w:r w:rsidRPr="003A796C">
        <w:rPr>
          <w:lang w:val="lt-LT"/>
        </w:rPr>
        <w:t>bazines priemones.</w:t>
      </w:r>
    </w:p>
    <w:p w14:paraId="4F29CD34" w14:textId="6D91E035" w:rsidR="00267C57" w:rsidRPr="003A796C" w:rsidRDefault="00044608" w:rsidP="00267C57">
      <w:pPr>
        <w:tabs>
          <w:tab w:val="left" w:pos="426"/>
          <w:tab w:val="left" w:pos="709"/>
        </w:tabs>
        <w:ind w:left="720"/>
        <w:contextualSpacing/>
        <w:jc w:val="both"/>
        <w:rPr>
          <w:lang w:val="lt-LT" w:eastAsia="lt-LT"/>
        </w:rPr>
      </w:pPr>
      <w:r w:rsidRPr="003A796C">
        <w:rPr>
          <w:lang w:val="lt-LT"/>
        </w:rPr>
        <w:t>1</w:t>
      </w:r>
      <w:r w:rsidR="00392A9F">
        <w:rPr>
          <w:lang w:val="lt-LT"/>
        </w:rPr>
        <w:t>1</w:t>
      </w:r>
      <w:r w:rsidR="00267C57" w:rsidRPr="003A796C">
        <w:rPr>
          <w:lang w:val="lt-LT"/>
        </w:rPr>
        <w:t>. Paslaugų gavėjas</w:t>
      </w:r>
      <w:r w:rsidR="00267C57" w:rsidRPr="003A796C">
        <w:rPr>
          <w:lang w:val="lt-LT" w:eastAsia="lt-LT"/>
        </w:rPr>
        <w:t xml:space="preserve"> įsipareigoja priimti </w:t>
      </w:r>
      <w:r w:rsidR="00267C57" w:rsidRPr="003A796C">
        <w:rPr>
          <w:lang w:val="lt-LT"/>
        </w:rPr>
        <w:t>Paslaugų t</w:t>
      </w:r>
      <w:r w:rsidR="00065FC7" w:rsidRPr="003A796C">
        <w:rPr>
          <w:lang w:val="lt-LT"/>
        </w:rPr>
        <w:t>ei</w:t>
      </w:r>
      <w:r w:rsidR="00267C57" w:rsidRPr="003A796C">
        <w:rPr>
          <w:lang w:val="lt-LT"/>
        </w:rPr>
        <w:t>kėjo</w:t>
      </w:r>
      <w:r w:rsidR="00267C57" w:rsidRPr="003A796C">
        <w:rPr>
          <w:lang w:val="lt-LT" w:eastAsia="lt-LT"/>
        </w:rPr>
        <w:t xml:space="preserve"> detaliai išrašytą sąskaitą faktūrą </w:t>
      </w:r>
    </w:p>
    <w:p w14:paraId="77B2D18B" w14:textId="3B0D1175" w:rsidR="00267C57" w:rsidRPr="003A796C" w:rsidRDefault="00267C57" w:rsidP="006270E9">
      <w:pPr>
        <w:tabs>
          <w:tab w:val="left" w:pos="426"/>
          <w:tab w:val="left" w:pos="709"/>
        </w:tabs>
        <w:contextualSpacing/>
        <w:jc w:val="both"/>
        <w:rPr>
          <w:lang w:val="lt-LT" w:eastAsia="lt-LT"/>
        </w:rPr>
      </w:pPr>
      <w:r w:rsidRPr="003A796C">
        <w:rPr>
          <w:lang w:val="lt-LT" w:eastAsia="lt-LT"/>
        </w:rPr>
        <w:t>už suteiktas paslaugas</w:t>
      </w:r>
      <w:r w:rsidRPr="003A796C">
        <w:rPr>
          <w:lang w:val="lt-LT"/>
        </w:rPr>
        <w:t xml:space="preserve"> </w:t>
      </w:r>
      <w:r w:rsidRPr="003A796C">
        <w:rPr>
          <w:lang w:val="lt-LT" w:eastAsia="lt-LT"/>
        </w:rPr>
        <w:t>ir už jas apmokėti.</w:t>
      </w:r>
    </w:p>
    <w:p w14:paraId="221DC406" w14:textId="77777777" w:rsidR="00267C57" w:rsidRPr="003A796C" w:rsidRDefault="00267C57" w:rsidP="00267C57">
      <w:pPr>
        <w:tabs>
          <w:tab w:val="left" w:pos="426"/>
          <w:tab w:val="left" w:pos="709"/>
        </w:tabs>
        <w:ind w:left="644"/>
        <w:contextualSpacing/>
        <w:jc w:val="both"/>
        <w:rPr>
          <w:sz w:val="23"/>
          <w:szCs w:val="23"/>
          <w:lang w:val="lt-LT" w:eastAsia="lt-LT"/>
        </w:rPr>
      </w:pPr>
    </w:p>
    <w:p w14:paraId="754C5BC4" w14:textId="59E89B14" w:rsidR="00267C57" w:rsidRPr="003A796C" w:rsidRDefault="004229AA" w:rsidP="00267C57">
      <w:pPr>
        <w:ind w:left="284"/>
        <w:contextualSpacing/>
        <w:jc w:val="center"/>
        <w:rPr>
          <w:b/>
          <w:lang w:val="lt-LT" w:eastAsia="lt-LT"/>
        </w:rPr>
      </w:pPr>
      <w:r w:rsidRPr="003A796C">
        <w:rPr>
          <w:b/>
          <w:lang w:val="lt-LT" w:eastAsia="lt-LT"/>
        </w:rPr>
        <w:t>IV</w:t>
      </w:r>
      <w:r w:rsidR="00267C57" w:rsidRPr="003A796C">
        <w:rPr>
          <w:b/>
          <w:lang w:val="lt-LT" w:eastAsia="lt-LT"/>
        </w:rPr>
        <w:t>. ŠALIŲ ATSAKOMYBĖ</w:t>
      </w:r>
    </w:p>
    <w:p w14:paraId="0D696651" w14:textId="77777777" w:rsidR="00267C57" w:rsidRPr="003A796C" w:rsidRDefault="00267C57" w:rsidP="00267C57">
      <w:pPr>
        <w:jc w:val="center"/>
        <w:rPr>
          <w:b/>
          <w:lang w:val="lt-LT" w:eastAsia="lt-LT"/>
        </w:rPr>
      </w:pPr>
    </w:p>
    <w:p w14:paraId="1F86EB7F" w14:textId="628EFF1E" w:rsidR="00267C57" w:rsidRPr="003A796C" w:rsidRDefault="004229AA" w:rsidP="00267C57">
      <w:pPr>
        <w:tabs>
          <w:tab w:val="left" w:pos="0"/>
        </w:tabs>
        <w:ind w:left="-180" w:firstLine="900"/>
        <w:contextualSpacing/>
        <w:jc w:val="both"/>
        <w:rPr>
          <w:lang w:val="lt-LT" w:eastAsia="lt-LT"/>
        </w:rPr>
      </w:pPr>
      <w:r w:rsidRPr="003A796C">
        <w:rPr>
          <w:lang w:val="lt-LT" w:eastAsia="lt-LT"/>
        </w:rPr>
        <w:t>1</w:t>
      </w:r>
      <w:r w:rsidR="00392A9F">
        <w:rPr>
          <w:lang w:val="lt-LT" w:eastAsia="lt-LT"/>
        </w:rPr>
        <w:t>2</w:t>
      </w:r>
      <w:r w:rsidR="00267C57" w:rsidRPr="003A796C">
        <w:rPr>
          <w:lang w:val="lt-LT" w:eastAsia="lt-LT"/>
        </w:rPr>
        <w:t xml:space="preserve">. Jeigu </w:t>
      </w:r>
      <w:r w:rsidR="00267C57" w:rsidRPr="003A796C">
        <w:rPr>
          <w:lang w:val="lt-LT"/>
        </w:rPr>
        <w:t>Paslaugų gavėjas</w:t>
      </w:r>
      <w:r w:rsidR="00267C57" w:rsidRPr="003A796C">
        <w:rPr>
          <w:lang w:val="lt-LT" w:eastAsia="lt-LT"/>
        </w:rPr>
        <w:t xml:space="preserve"> nesumoka </w:t>
      </w:r>
      <w:r w:rsidR="00267C57" w:rsidRPr="003A796C">
        <w:rPr>
          <w:lang w:val="lt-LT"/>
        </w:rPr>
        <w:t>Paslaugų teikėjui</w:t>
      </w:r>
      <w:r w:rsidR="00267C57" w:rsidRPr="003A796C">
        <w:rPr>
          <w:lang w:val="lt-LT" w:eastAsia="lt-LT"/>
        </w:rPr>
        <w:t xml:space="preserve"> už suteiktas paslaugas, jis</w:t>
      </w:r>
      <w:r w:rsidR="00065FC7" w:rsidRPr="003A796C">
        <w:rPr>
          <w:lang w:val="lt-LT" w:eastAsia="lt-LT"/>
        </w:rPr>
        <w:t>,</w:t>
      </w:r>
      <w:r w:rsidR="00267C57" w:rsidRPr="003A796C">
        <w:rPr>
          <w:lang w:val="lt-LT" w:eastAsia="lt-LT"/>
        </w:rPr>
        <w:t xml:space="preserve"> pareikalavus </w:t>
      </w:r>
      <w:r w:rsidR="00B45593" w:rsidRPr="003A796C">
        <w:rPr>
          <w:lang w:val="lt-LT" w:eastAsia="lt-LT"/>
        </w:rPr>
        <w:t xml:space="preserve"> Paslaugų teikėjui </w:t>
      </w:r>
      <w:r w:rsidR="00267C57" w:rsidRPr="003A796C">
        <w:rPr>
          <w:lang w:val="lt-LT" w:eastAsia="lt-LT"/>
        </w:rPr>
        <w:t xml:space="preserve"> moka 0,02% delspinigius nuo laiku nesumokėtos sumos už kiekvieną pradelstą dieną</w:t>
      </w:r>
    </w:p>
    <w:p w14:paraId="16053836" w14:textId="3C5F4D2E" w:rsidR="00267C57" w:rsidRPr="003A796C" w:rsidRDefault="004229AA" w:rsidP="00267C57">
      <w:pPr>
        <w:tabs>
          <w:tab w:val="left" w:pos="0"/>
        </w:tabs>
        <w:ind w:left="-180" w:firstLine="900"/>
        <w:contextualSpacing/>
        <w:jc w:val="both"/>
        <w:rPr>
          <w:lang w:val="lt-LT" w:eastAsia="lt-LT"/>
        </w:rPr>
      </w:pPr>
      <w:r w:rsidRPr="003A796C">
        <w:rPr>
          <w:lang w:val="lt-LT" w:eastAsia="lt-LT"/>
        </w:rPr>
        <w:t>1</w:t>
      </w:r>
      <w:r w:rsidR="00392A9F">
        <w:rPr>
          <w:lang w:val="lt-LT" w:eastAsia="lt-LT"/>
        </w:rPr>
        <w:t>3</w:t>
      </w:r>
      <w:r w:rsidR="00267C57" w:rsidRPr="003A796C">
        <w:rPr>
          <w:lang w:val="lt-LT" w:eastAsia="lt-LT"/>
        </w:rPr>
        <w:t xml:space="preserve">. Tuo atveju, jei </w:t>
      </w:r>
      <w:r w:rsidR="00267C57" w:rsidRPr="003A796C">
        <w:rPr>
          <w:lang w:val="lt-LT"/>
        </w:rPr>
        <w:t>Paslaugų teikėjas</w:t>
      </w:r>
      <w:r w:rsidR="00267C57" w:rsidRPr="003A796C">
        <w:rPr>
          <w:lang w:val="lt-LT" w:eastAsia="lt-LT"/>
        </w:rPr>
        <w:t xml:space="preserve"> netinkamai vykdo savo pareigas pagal šią sutartį, </w:t>
      </w:r>
      <w:r w:rsidR="00267C57" w:rsidRPr="003A796C">
        <w:rPr>
          <w:lang w:val="lt-LT"/>
        </w:rPr>
        <w:t>Paslaugų teikėjas</w:t>
      </w:r>
      <w:r w:rsidR="00267C57" w:rsidRPr="003A796C">
        <w:rPr>
          <w:lang w:val="lt-LT" w:eastAsia="lt-LT"/>
        </w:rPr>
        <w:t xml:space="preserve"> privalo atlyginti </w:t>
      </w:r>
      <w:r w:rsidR="00267C57" w:rsidRPr="003A796C">
        <w:rPr>
          <w:lang w:val="lt-LT"/>
        </w:rPr>
        <w:t xml:space="preserve">Paslaugų gavėjui </w:t>
      </w:r>
      <w:r w:rsidR="00267C57" w:rsidRPr="003A796C">
        <w:rPr>
          <w:lang w:val="lt-LT" w:eastAsia="lt-LT"/>
        </w:rPr>
        <w:t xml:space="preserve">materialinę žalą atsiradusią dėl netinkamo </w:t>
      </w:r>
      <w:r w:rsidR="00267C57" w:rsidRPr="003A796C">
        <w:rPr>
          <w:lang w:val="lt-LT"/>
        </w:rPr>
        <w:t>Paslaugų teikėjo</w:t>
      </w:r>
      <w:r w:rsidR="00267C57" w:rsidRPr="003A796C">
        <w:rPr>
          <w:lang w:val="lt-LT" w:eastAsia="lt-LT"/>
        </w:rPr>
        <w:t xml:space="preserve"> sutartinių įsipareigojimų vykdymo.</w:t>
      </w:r>
    </w:p>
    <w:p w14:paraId="614A379F" w14:textId="77777777" w:rsidR="00267C57" w:rsidRPr="003A796C" w:rsidRDefault="00267C57" w:rsidP="00267C57">
      <w:pPr>
        <w:ind w:left="644"/>
        <w:contextualSpacing/>
        <w:jc w:val="both"/>
        <w:rPr>
          <w:lang w:val="lt-LT" w:eastAsia="lt-LT"/>
        </w:rPr>
      </w:pPr>
    </w:p>
    <w:p w14:paraId="233828C3" w14:textId="6922ADB9" w:rsidR="00267C57" w:rsidRPr="003A796C" w:rsidRDefault="00CF2420" w:rsidP="00267C57">
      <w:pPr>
        <w:ind w:left="284"/>
        <w:contextualSpacing/>
        <w:jc w:val="center"/>
        <w:rPr>
          <w:b/>
          <w:bCs/>
          <w:lang w:val="lt-LT"/>
        </w:rPr>
      </w:pPr>
      <w:r w:rsidRPr="003A796C">
        <w:rPr>
          <w:b/>
          <w:bCs/>
          <w:lang w:val="lt-LT"/>
        </w:rPr>
        <w:t>V</w:t>
      </w:r>
      <w:r w:rsidR="00267C57" w:rsidRPr="003A796C">
        <w:rPr>
          <w:b/>
          <w:bCs/>
          <w:lang w:val="lt-LT"/>
        </w:rPr>
        <w:t>.  NENUGALIMOS JĖGOS (</w:t>
      </w:r>
      <w:r w:rsidR="00267C57" w:rsidRPr="003A796C">
        <w:rPr>
          <w:b/>
          <w:bCs/>
          <w:i/>
          <w:lang w:val="lt-LT"/>
        </w:rPr>
        <w:t>FORCE MAJEURE</w:t>
      </w:r>
      <w:r w:rsidR="00267C57" w:rsidRPr="003A796C">
        <w:rPr>
          <w:b/>
          <w:bCs/>
          <w:lang w:val="lt-LT"/>
        </w:rPr>
        <w:t>) APLINKYBĖS</w:t>
      </w:r>
    </w:p>
    <w:p w14:paraId="3C8082B4" w14:textId="77777777" w:rsidR="00267C57" w:rsidRPr="003A796C" w:rsidRDefault="00267C57" w:rsidP="00267C57">
      <w:pPr>
        <w:ind w:left="644"/>
        <w:contextualSpacing/>
        <w:rPr>
          <w:b/>
          <w:bCs/>
          <w:lang w:val="lt-LT"/>
        </w:rPr>
      </w:pPr>
    </w:p>
    <w:p w14:paraId="29230045" w14:textId="16E63A1C" w:rsidR="00267C57" w:rsidRPr="003A796C" w:rsidRDefault="00CF2420" w:rsidP="00267C57">
      <w:pPr>
        <w:widowControl w:val="0"/>
        <w:tabs>
          <w:tab w:val="left" w:pos="0"/>
          <w:tab w:val="left" w:pos="709"/>
        </w:tabs>
        <w:ind w:firstLine="720"/>
        <w:jc w:val="both"/>
        <w:rPr>
          <w:bCs/>
          <w:lang w:val="lt-LT"/>
        </w:rPr>
      </w:pPr>
      <w:r w:rsidRPr="003A796C">
        <w:rPr>
          <w:bCs/>
          <w:lang w:val="lt-LT"/>
        </w:rPr>
        <w:t>1</w:t>
      </w:r>
      <w:r w:rsidR="00392A9F">
        <w:rPr>
          <w:bCs/>
          <w:lang w:val="lt-LT"/>
        </w:rPr>
        <w:t>4</w:t>
      </w:r>
      <w:r w:rsidR="00267C57" w:rsidRPr="003A796C">
        <w:rPr>
          <w:bCs/>
          <w:lang w:val="lt-LT"/>
        </w:rPr>
        <w:t xml:space="preserve">. Nė viena iš Šalių neatsako už Sutarties neįvykdymą ar netinkamą įvykdymą, jeigu ji įrodo, </w:t>
      </w:r>
      <w:r w:rsidR="00267C57" w:rsidRPr="003A796C">
        <w:rPr>
          <w:bCs/>
          <w:lang w:val="lt-LT"/>
        </w:rPr>
        <w:lastRenderedPageBreak/>
        <w:t>kad Sutarties neįvykdė ar netinkamai įvykdė dėl aplinkybių, kurių ji negalėjo kontroliuoti bei protingai numatyti Sutarties sudarymo metu ir kad negalėjo užkirsti kelio tokių aplinkybių ar jų padarinių atsiradimui.</w:t>
      </w:r>
    </w:p>
    <w:p w14:paraId="3ECE187B" w14:textId="2F09E861" w:rsidR="00267C57" w:rsidRPr="003A796C" w:rsidRDefault="00267C57" w:rsidP="00267C57">
      <w:pPr>
        <w:widowControl w:val="0"/>
        <w:tabs>
          <w:tab w:val="left" w:pos="426"/>
          <w:tab w:val="left" w:pos="709"/>
        </w:tabs>
        <w:ind w:firstLine="180"/>
        <w:jc w:val="both"/>
        <w:rPr>
          <w:bCs/>
          <w:lang w:val="lt-LT"/>
        </w:rPr>
      </w:pPr>
      <w:r w:rsidRPr="003A796C">
        <w:rPr>
          <w:rFonts w:eastAsia="Arial Unicode MS"/>
          <w:lang w:val="lt-LT"/>
        </w:rPr>
        <w:tab/>
      </w:r>
      <w:r w:rsidRPr="003A796C">
        <w:rPr>
          <w:rFonts w:eastAsia="Arial Unicode MS"/>
          <w:lang w:val="lt-LT"/>
        </w:rPr>
        <w:tab/>
      </w:r>
      <w:r w:rsidR="00CF2420" w:rsidRPr="003A796C">
        <w:rPr>
          <w:rFonts w:eastAsia="Arial Unicode MS"/>
          <w:lang w:val="lt-LT"/>
        </w:rPr>
        <w:t>1</w:t>
      </w:r>
      <w:r w:rsidR="00392A9F">
        <w:rPr>
          <w:rFonts w:eastAsia="Arial Unicode MS"/>
          <w:lang w:val="lt-LT"/>
        </w:rPr>
        <w:t>5</w:t>
      </w:r>
      <w:r w:rsidRPr="003A796C">
        <w:rPr>
          <w:rFonts w:eastAsia="Arial Unicode MS"/>
          <w:lang w:val="lt-LT"/>
        </w:rPr>
        <w:t>. Nenugalimos jėgos aplinkybėmis yra laikomos aplinkybės, nurodytos galiojančiuose Lietuvos Respublikos teisės aktuose.</w:t>
      </w:r>
      <w:r w:rsidRPr="003A796C">
        <w:rPr>
          <w:rFonts w:eastAsia="Arial Unicode MS"/>
          <w:bCs/>
          <w:lang w:val="lt-LT"/>
        </w:rPr>
        <w:t xml:space="preserve"> </w:t>
      </w:r>
    </w:p>
    <w:p w14:paraId="038DF01E" w14:textId="77777777" w:rsidR="00267C57" w:rsidRPr="003A796C" w:rsidRDefault="00267C57" w:rsidP="00267C57">
      <w:pPr>
        <w:ind w:firstLine="180"/>
        <w:contextualSpacing/>
        <w:rPr>
          <w:b/>
          <w:bCs/>
          <w:lang w:val="lt-LT"/>
        </w:rPr>
      </w:pPr>
    </w:p>
    <w:p w14:paraId="774162AC" w14:textId="0012CD81" w:rsidR="00267C57" w:rsidRPr="003A796C" w:rsidRDefault="00CF2420" w:rsidP="00267C57">
      <w:pPr>
        <w:ind w:left="284"/>
        <w:contextualSpacing/>
        <w:jc w:val="center"/>
        <w:rPr>
          <w:b/>
          <w:lang w:val="lt-LT" w:eastAsia="lt-LT"/>
        </w:rPr>
      </w:pPr>
      <w:r w:rsidRPr="003A796C">
        <w:rPr>
          <w:b/>
          <w:bCs/>
          <w:lang w:val="lt-LT" w:eastAsia="lt-LT"/>
        </w:rPr>
        <w:t>VI</w:t>
      </w:r>
      <w:r w:rsidR="00267C57" w:rsidRPr="003A796C">
        <w:rPr>
          <w:b/>
          <w:bCs/>
          <w:lang w:val="lt-LT" w:eastAsia="lt-LT"/>
        </w:rPr>
        <w:t>. SUTARTIES GALIOJIMAS IR NUTRAUKIMAS</w:t>
      </w:r>
    </w:p>
    <w:p w14:paraId="22734E08" w14:textId="77777777" w:rsidR="00267C57" w:rsidRPr="003A796C" w:rsidRDefault="00267C57" w:rsidP="00267C57">
      <w:pPr>
        <w:ind w:left="644"/>
        <w:contextualSpacing/>
        <w:rPr>
          <w:b/>
          <w:lang w:val="lt-LT" w:eastAsia="lt-LT"/>
        </w:rPr>
      </w:pPr>
    </w:p>
    <w:p w14:paraId="3C8551F6" w14:textId="087E10F7" w:rsidR="00267C57" w:rsidRPr="00947227" w:rsidRDefault="00CF2420" w:rsidP="000242C7">
      <w:pPr>
        <w:ind w:firstLine="180"/>
        <w:contextualSpacing/>
        <w:jc w:val="both"/>
        <w:rPr>
          <w:lang w:val="lt-LT" w:eastAsia="lt-LT"/>
        </w:rPr>
      </w:pPr>
      <w:r w:rsidRPr="003A796C">
        <w:rPr>
          <w:lang w:val="lt-LT"/>
        </w:rPr>
        <w:t>1</w:t>
      </w:r>
      <w:r w:rsidR="00392A9F">
        <w:rPr>
          <w:lang w:val="lt-LT"/>
        </w:rPr>
        <w:t>6</w:t>
      </w:r>
      <w:r w:rsidR="00267C57" w:rsidRPr="003A796C">
        <w:rPr>
          <w:lang w:val="lt-LT"/>
        </w:rPr>
        <w:t>. Sutartis įsigalioja nuo</w:t>
      </w:r>
      <w:r w:rsidR="00D07BF9" w:rsidRPr="003A796C">
        <w:rPr>
          <w:lang w:val="lt-LT"/>
        </w:rPr>
        <w:t xml:space="preserve"> </w:t>
      </w:r>
      <w:r w:rsidR="00165AC8">
        <w:rPr>
          <w:b/>
          <w:bCs/>
          <w:lang w:val="lt-LT"/>
        </w:rPr>
        <w:t>jos pasirašymo dienos</w:t>
      </w:r>
      <w:r w:rsidR="0079751B" w:rsidRPr="00947227">
        <w:rPr>
          <w:lang w:val="lt-LT"/>
        </w:rPr>
        <w:t xml:space="preserve"> </w:t>
      </w:r>
      <w:r w:rsidR="00BD322E" w:rsidRPr="00947227">
        <w:rPr>
          <w:lang w:val="lt-LT"/>
        </w:rPr>
        <w:t xml:space="preserve">ir galioja pagal paslaugų teikimo poreikį, bet ne ilgiau kaip </w:t>
      </w:r>
      <w:r w:rsidR="00165AC8">
        <w:rPr>
          <w:lang w:val="lt-LT"/>
        </w:rPr>
        <w:t>12 mėn.</w:t>
      </w:r>
      <w:r w:rsidR="00267C57" w:rsidRPr="00947227">
        <w:rPr>
          <w:lang w:val="lt-LT"/>
        </w:rPr>
        <w:t xml:space="preserve"> </w:t>
      </w:r>
    </w:p>
    <w:p w14:paraId="61A62807" w14:textId="08221836" w:rsidR="00267C57" w:rsidRPr="003A796C" w:rsidRDefault="00CF2420" w:rsidP="00267C57">
      <w:pPr>
        <w:tabs>
          <w:tab w:val="left" w:pos="709"/>
        </w:tabs>
        <w:ind w:firstLine="720"/>
        <w:contextualSpacing/>
        <w:jc w:val="both"/>
        <w:rPr>
          <w:lang w:val="lt-LT" w:eastAsia="lt-LT" w:bidi="lt-LT"/>
        </w:rPr>
      </w:pPr>
      <w:r w:rsidRPr="003A796C">
        <w:rPr>
          <w:lang w:val="lt-LT" w:eastAsia="lt-LT" w:bidi="lt-LT"/>
        </w:rPr>
        <w:t>1</w:t>
      </w:r>
      <w:r w:rsidR="00392A9F">
        <w:rPr>
          <w:lang w:val="lt-LT" w:eastAsia="lt-LT" w:bidi="lt-LT"/>
        </w:rPr>
        <w:t>7</w:t>
      </w:r>
      <w:r w:rsidRPr="003A796C">
        <w:rPr>
          <w:lang w:val="lt-LT" w:eastAsia="lt-LT" w:bidi="lt-LT"/>
        </w:rPr>
        <w:t>.</w:t>
      </w:r>
      <w:r w:rsidR="00267C57" w:rsidRPr="003A796C">
        <w:rPr>
          <w:lang w:val="lt-LT" w:eastAsia="lt-LT" w:bidi="lt-LT"/>
        </w:rPr>
        <w:t xml:space="preserve"> Sutartis gali būti nutraukta raštišku abiejų Šalių susitarimu, pasirašant papildomą susitarimą.</w:t>
      </w:r>
    </w:p>
    <w:p w14:paraId="3E5A7055" w14:textId="7E3FE142" w:rsidR="00267C57" w:rsidRPr="003A796C" w:rsidRDefault="00CF2420" w:rsidP="00267C57">
      <w:pPr>
        <w:tabs>
          <w:tab w:val="left" w:pos="709"/>
        </w:tabs>
        <w:ind w:left="540" w:firstLine="180"/>
        <w:contextualSpacing/>
        <w:jc w:val="both"/>
        <w:rPr>
          <w:lang w:val="lt-LT" w:eastAsia="lt-LT" w:bidi="lt-LT"/>
        </w:rPr>
      </w:pPr>
      <w:r w:rsidRPr="003A796C">
        <w:rPr>
          <w:lang w:val="lt-LT"/>
        </w:rPr>
        <w:t>1</w:t>
      </w:r>
      <w:r w:rsidR="00392A9F">
        <w:rPr>
          <w:lang w:val="lt-LT"/>
        </w:rPr>
        <w:t>8</w:t>
      </w:r>
      <w:r w:rsidR="00267C57" w:rsidRPr="003A796C">
        <w:rPr>
          <w:lang w:val="lt-LT"/>
        </w:rPr>
        <w:t>. Paslaugų gavėjas</w:t>
      </w:r>
      <w:r w:rsidR="00267C57" w:rsidRPr="003A796C">
        <w:rPr>
          <w:lang w:val="lt-LT" w:eastAsia="lt-LT" w:bidi="lt-LT"/>
        </w:rPr>
        <w:t xml:space="preserve"> turi teisę vienašališkai, nesikreipdamas į teismą, prieš 30 (trisdešimt) </w:t>
      </w:r>
    </w:p>
    <w:p w14:paraId="2E9433EA" w14:textId="77777777" w:rsidR="00267C57" w:rsidRPr="003A796C" w:rsidRDefault="00267C57" w:rsidP="00267C57">
      <w:pPr>
        <w:tabs>
          <w:tab w:val="left" w:pos="709"/>
        </w:tabs>
        <w:contextualSpacing/>
        <w:jc w:val="both"/>
        <w:rPr>
          <w:lang w:val="lt-LT" w:eastAsia="lt-LT" w:bidi="lt-LT"/>
        </w:rPr>
      </w:pPr>
      <w:r w:rsidRPr="003A796C">
        <w:rPr>
          <w:lang w:val="lt-LT" w:eastAsia="lt-LT" w:bidi="lt-LT"/>
        </w:rPr>
        <w:t xml:space="preserve">dienų raštu apie tai įspėjęs </w:t>
      </w:r>
      <w:r w:rsidRPr="003A796C">
        <w:rPr>
          <w:lang w:val="lt-LT"/>
        </w:rPr>
        <w:t>Paslaugų teikėją</w:t>
      </w:r>
      <w:r w:rsidRPr="003A796C">
        <w:rPr>
          <w:lang w:val="lt-LT" w:eastAsia="lt-LT" w:bidi="lt-LT"/>
        </w:rPr>
        <w:t>, nutraukti Sutartį.</w:t>
      </w:r>
    </w:p>
    <w:p w14:paraId="069852FB" w14:textId="77777777" w:rsidR="00267C57" w:rsidRPr="003A796C" w:rsidRDefault="00267C57" w:rsidP="00267C57">
      <w:pPr>
        <w:ind w:left="644"/>
        <w:contextualSpacing/>
        <w:jc w:val="both"/>
        <w:rPr>
          <w:lang w:val="lt-LT" w:eastAsia="lt-LT"/>
        </w:rPr>
      </w:pPr>
    </w:p>
    <w:p w14:paraId="1CB418CA" w14:textId="3148F17D" w:rsidR="00267C57" w:rsidRPr="003A796C" w:rsidRDefault="00CF2420" w:rsidP="00267C57">
      <w:pPr>
        <w:ind w:left="284"/>
        <w:contextualSpacing/>
        <w:jc w:val="center"/>
        <w:rPr>
          <w:b/>
          <w:lang w:val="lt-LT" w:eastAsia="lt-LT"/>
        </w:rPr>
      </w:pPr>
      <w:r w:rsidRPr="003A796C">
        <w:rPr>
          <w:b/>
          <w:lang w:val="lt-LT"/>
        </w:rPr>
        <w:t>VII</w:t>
      </w:r>
      <w:r w:rsidR="00267C57" w:rsidRPr="003A796C">
        <w:rPr>
          <w:b/>
          <w:lang w:val="lt-LT"/>
        </w:rPr>
        <w:t>.</w:t>
      </w:r>
      <w:r w:rsidR="00AE61EA" w:rsidRPr="003A796C">
        <w:rPr>
          <w:b/>
          <w:lang w:val="lt-LT"/>
        </w:rPr>
        <w:t xml:space="preserve"> </w:t>
      </w:r>
      <w:r w:rsidR="00267C57" w:rsidRPr="003A796C">
        <w:rPr>
          <w:b/>
          <w:lang w:val="lt-LT"/>
        </w:rPr>
        <w:t>GINČŲ NAGRINĖJIMO TVARKA</w:t>
      </w:r>
    </w:p>
    <w:p w14:paraId="4427BA4D" w14:textId="77777777" w:rsidR="00267C57" w:rsidRPr="003A796C" w:rsidRDefault="00267C57" w:rsidP="00267C57">
      <w:pPr>
        <w:ind w:left="644"/>
        <w:contextualSpacing/>
        <w:rPr>
          <w:b/>
          <w:lang w:val="lt-LT" w:eastAsia="lt-LT"/>
        </w:rPr>
      </w:pPr>
    </w:p>
    <w:p w14:paraId="4322E94C" w14:textId="7FD1DB6B" w:rsidR="00267C57" w:rsidRPr="003A796C" w:rsidRDefault="00267C57" w:rsidP="00267C57">
      <w:pPr>
        <w:widowControl w:val="0"/>
        <w:tabs>
          <w:tab w:val="left" w:pos="0"/>
          <w:tab w:val="left" w:pos="709"/>
        </w:tabs>
        <w:ind w:left="540"/>
        <w:jc w:val="both"/>
        <w:rPr>
          <w:lang w:val="lt-LT"/>
        </w:rPr>
      </w:pPr>
      <w:r w:rsidRPr="003A796C">
        <w:rPr>
          <w:lang w:val="lt-LT"/>
        </w:rPr>
        <w:t xml:space="preserve">  </w:t>
      </w:r>
      <w:r w:rsidR="00967118">
        <w:rPr>
          <w:lang w:val="lt-LT"/>
        </w:rPr>
        <w:t>1</w:t>
      </w:r>
      <w:r w:rsidR="00392A9F">
        <w:rPr>
          <w:lang w:val="lt-LT"/>
        </w:rPr>
        <w:t>9</w:t>
      </w:r>
      <w:r w:rsidRPr="003A796C">
        <w:rPr>
          <w:lang w:val="lt-LT"/>
        </w:rPr>
        <w:t xml:space="preserve">. Visi kilę ginčai ar nesutarimai, kylantys tarp Šalių dėl šios sutarties, sprendžiami derybų </w:t>
      </w:r>
    </w:p>
    <w:p w14:paraId="2D5CF3D5" w14:textId="77777777" w:rsidR="00267C57" w:rsidRPr="003A796C" w:rsidRDefault="00267C57" w:rsidP="00267C57">
      <w:pPr>
        <w:widowControl w:val="0"/>
        <w:tabs>
          <w:tab w:val="left" w:pos="0"/>
          <w:tab w:val="left" w:pos="709"/>
        </w:tabs>
        <w:jc w:val="both"/>
        <w:rPr>
          <w:lang w:val="lt-LT"/>
        </w:rPr>
      </w:pPr>
      <w:r w:rsidRPr="003A796C">
        <w:rPr>
          <w:lang w:val="lt-LT"/>
        </w:rPr>
        <w:t xml:space="preserve">būdu. </w:t>
      </w:r>
    </w:p>
    <w:p w14:paraId="62030972" w14:textId="64E66C47" w:rsidR="00267C57" w:rsidRPr="003A796C" w:rsidRDefault="00CF2420" w:rsidP="00267C57">
      <w:pPr>
        <w:widowControl w:val="0"/>
        <w:tabs>
          <w:tab w:val="left" w:pos="0"/>
          <w:tab w:val="left" w:pos="709"/>
          <w:tab w:val="left" w:pos="851"/>
        </w:tabs>
        <w:jc w:val="both"/>
        <w:rPr>
          <w:lang w:val="lt-LT"/>
        </w:rPr>
      </w:pPr>
      <w:r w:rsidRPr="003A796C">
        <w:rPr>
          <w:lang w:val="lt-LT"/>
        </w:rPr>
        <w:t xml:space="preserve">           </w:t>
      </w:r>
      <w:r w:rsidR="00392A9F">
        <w:rPr>
          <w:lang w:val="lt-LT"/>
        </w:rPr>
        <w:t>20</w:t>
      </w:r>
      <w:r w:rsidR="00267C57" w:rsidRPr="003A796C">
        <w:rPr>
          <w:lang w:val="lt-LT"/>
        </w:rPr>
        <w:t>. Jeigu ginčų nepavyksta išspręsti derybų būdu per 30 dienų, jie sprendžiami vadovaujantis Lietuvos Respublikos teisės aktais Lietuvos Respublikos teismuose.</w:t>
      </w:r>
    </w:p>
    <w:p w14:paraId="298E36CD" w14:textId="77777777" w:rsidR="00267C57" w:rsidRPr="003A796C" w:rsidRDefault="00267C57" w:rsidP="00267C57">
      <w:pPr>
        <w:ind w:left="644"/>
        <w:contextualSpacing/>
        <w:jc w:val="both"/>
        <w:rPr>
          <w:lang w:val="lt-LT" w:eastAsia="lt-LT"/>
        </w:rPr>
      </w:pPr>
    </w:p>
    <w:p w14:paraId="4C7CAFC3" w14:textId="721B181A" w:rsidR="00267C57" w:rsidRPr="003A796C" w:rsidRDefault="00CF2420" w:rsidP="00267C57">
      <w:pPr>
        <w:ind w:left="284" w:firstLine="436"/>
        <w:contextualSpacing/>
        <w:jc w:val="center"/>
        <w:rPr>
          <w:b/>
          <w:lang w:val="lt-LT" w:eastAsia="lt-LT"/>
        </w:rPr>
      </w:pPr>
      <w:r w:rsidRPr="003A796C">
        <w:rPr>
          <w:b/>
          <w:lang w:val="lt-LT" w:eastAsia="lt-LT"/>
        </w:rPr>
        <w:t>VIII</w:t>
      </w:r>
      <w:r w:rsidR="00267C57" w:rsidRPr="003A796C">
        <w:rPr>
          <w:b/>
          <w:lang w:val="lt-LT" w:eastAsia="lt-LT"/>
        </w:rPr>
        <w:t>. BAIGIAMOSIOS NUOSTATOS</w:t>
      </w:r>
    </w:p>
    <w:p w14:paraId="666FB94F" w14:textId="77777777" w:rsidR="00267C57" w:rsidRPr="003A796C" w:rsidRDefault="00267C57" w:rsidP="00267C57">
      <w:pPr>
        <w:jc w:val="center"/>
        <w:rPr>
          <w:b/>
          <w:lang w:val="lt-LT" w:eastAsia="lt-LT"/>
        </w:rPr>
      </w:pPr>
    </w:p>
    <w:p w14:paraId="6724F3FF" w14:textId="5C43B21B" w:rsidR="00267C57" w:rsidRPr="003A796C" w:rsidRDefault="00CF2420" w:rsidP="00267C57">
      <w:pPr>
        <w:widowControl w:val="0"/>
        <w:tabs>
          <w:tab w:val="left" w:pos="709"/>
        </w:tabs>
        <w:ind w:firstLine="720"/>
        <w:jc w:val="both"/>
        <w:rPr>
          <w:lang w:val="lt-LT"/>
        </w:rPr>
      </w:pPr>
      <w:r w:rsidRPr="003A796C">
        <w:rPr>
          <w:lang w:val="lt-LT"/>
        </w:rPr>
        <w:t>2</w:t>
      </w:r>
      <w:r w:rsidR="00392A9F">
        <w:rPr>
          <w:lang w:val="lt-LT"/>
        </w:rPr>
        <w:t>1</w:t>
      </w:r>
      <w:r w:rsidR="00267C57" w:rsidRPr="003A796C">
        <w:rPr>
          <w:lang w:val="lt-LT"/>
        </w:rPr>
        <w:t>. Sutarties galiojimo laikotarpiu Sutarties sąlygos gali būti keičiamos Viešųjų pirkimų įstatymo 89 straipsnyje nustatyta tvarka. Neleidžiami tokie pakeitimai ar pasirinkimo galimybės, dėl kurių iš esmės pasikeistų sutarties pobūdis.</w:t>
      </w:r>
    </w:p>
    <w:p w14:paraId="0FB177D9" w14:textId="2D19967E" w:rsidR="00267C57" w:rsidRPr="003A796C" w:rsidRDefault="00CF2420" w:rsidP="00267C57">
      <w:pPr>
        <w:tabs>
          <w:tab w:val="left" w:pos="709"/>
        </w:tabs>
        <w:ind w:firstLine="720"/>
        <w:contextualSpacing/>
        <w:jc w:val="both"/>
        <w:rPr>
          <w:lang w:val="lt-LT" w:eastAsia="zh-CN"/>
        </w:rPr>
      </w:pPr>
      <w:r w:rsidRPr="003A796C">
        <w:rPr>
          <w:lang w:val="lt-LT" w:eastAsia="zh-CN"/>
        </w:rPr>
        <w:t>2</w:t>
      </w:r>
      <w:r w:rsidR="00392A9F">
        <w:rPr>
          <w:lang w:val="lt-LT" w:eastAsia="zh-CN"/>
        </w:rPr>
        <w:t>2</w:t>
      </w:r>
      <w:r w:rsidR="00267C57" w:rsidRPr="003A796C">
        <w:rPr>
          <w:lang w:val="lt-LT" w:eastAsia="zh-CN"/>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w:t>
      </w:r>
      <w:r w:rsidR="00267C57" w:rsidRPr="003A796C">
        <w:rPr>
          <w:lang w:val="lt-LT"/>
        </w:rPr>
        <w:t>Paslaugų gavėjas</w:t>
      </w:r>
      <w:r w:rsidR="00267C57" w:rsidRPr="003A796C">
        <w:rPr>
          <w:lang w:val="lt-LT" w:eastAsia="zh-CN"/>
        </w:rPr>
        <w:t>. Šalims tarpusavyje susitarus dėl Sutarties sąlygų keitimo, šie keitimai įforminami susitarimu, kuris yra Sutarties neatskiriama dalis.</w:t>
      </w:r>
    </w:p>
    <w:p w14:paraId="264F7D20" w14:textId="6202D08D" w:rsidR="00267C57" w:rsidRPr="003A796C" w:rsidRDefault="00CF2420" w:rsidP="00267C57">
      <w:pPr>
        <w:tabs>
          <w:tab w:val="left" w:pos="709"/>
        </w:tabs>
        <w:ind w:left="540" w:firstLine="180"/>
        <w:contextualSpacing/>
        <w:jc w:val="both"/>
        <w:rPr>
          <w:lang w:val="lt-LT" w:eastAsia="lt-LT"/>
        </w:rPr>
      </w:pPr>
      <w:r w:rsidRPr="003A796C">
        <w:rPr>
          <w:lang w:val="lt-LT" w:eastAsia="lt-LT"/>
        </w:rPr>
        <w:t>2</w:t>
      </w:r>
      <w:r w:rsidR="00392A9F">
        <w:rPr>
          <w:lang w:val="lt-LT" w:eastAsia="lt-LT"/>
        </w:rPr>
        <w:t>3</w:t>
      </w:r>
      <w:r w:rsidR="00267C57" w:rsidRPr="003A796C">
        <w:rPr>
          <w:lang w:val="lt-LT" w:eastAsia="lt-LT"/>
        </w:rPr>
        <w:t xml:space="preserve">.  Šalys atleidžiamos nuo įsipareigojimų vykdymo pagal šią Sutartį, jei jų įvykdymas yra </w:t>
      </w:r>
    </w:p>
    <w:p w14:paraId="527FFE6E" w14:textId="1B1E46DE" w:rsidR="00267C57" w:rsidRDefault="00267C57" w:rsidP="00267C57">
      <w:pPr>
        <w:tabs>
          <w:tab w:val="left" w:pos="709"/>
        </w:tabs>
        <w:contextualSpacing/>
        <w:jc w:val="both"/>
        <w:rPr>
          <w:lang w:val="lt-LT" w:eastAsia="lt-LT"/>
        </w:rPr>
      </w:pPr>
      <w:r w:rsidRPr="003A796C">
        <w:rPr>
          <w:lang w:val="lt-LT" w:eastAsia="lt-LT"/>
        </w:rPr>
        <w:t>neįmanomas dėl nenugalimos jėgos aplinkybių.</w:t>
      </w:r>
    </w:p>
    <w:p w14:paraId="73917B40" w14:textId="7E14AB0A" w:rsidR="002B7151" w:rsidRPr="00D10D5F" w:rsidRDefault="002B7151" w:rsidP="002B7151">
      <w:pPr>
        <w:tabs>
          <w:tab w:val="left" w:pos="709"/>
        </w:tabs>
        <w:ind w:firstLine="709"/>
        <w:contextualSpacing/>
        <w:jc w:val="both"/>
        <w:rPr>
          <w:lang w:val="lt-LT" w:eastAsia="lt-LT"/>
        </w:rPr>
      </w:pPr>
      <w:r w:rsidRPr="00D10D5F">
        <w:rPr>
          <w:lang w:val="lt-LT" w:eastAsia="lt-LT"/>
        </w:rPr>
        <w:t>24.</w:t>
      </w:r>
      <w:r w:rsidRPr="00D10D5F">
        <w:t xml:space="preserve"> </w:t>
      </w:r>
      <w:r w:rsidRPr="00D10D5F">
        <w:rPr>
          <w:lang w:val="lt-LT" w:eastAsia="lt-LT"/>
        </w:rPr>
        <w:t>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13509895" w14:textId="3D7C154F" w:rsidR="00267C57" w:rsidRDefault="00267C57" w:rsidP="00267C57">
      <w:pPr>
        <w:tabs>
          <w:tab w:val="left" w:pos="709"/>
        </w:tabs>
        <w:ind w:firstLine="180"/>
        <w:contextualSpacing/>
        <w:jc w:val="both"/>
        <w:rPr>
          <w:lang w:val="lt-LT"/>
        </w:rPr>
      </w:pPr>
      <w:r w:rsidRPr="003A796C">
        <w:rPr>
          <w:lang w:val="lt-LT"/>
        </w:rPr>
        <w:tab/>
      </w:r>
      <w:r w:rsidR="00CF2420" w:rsidRPr="003A796C">
        <w:rPr>
          <w:lang w:val="lt-LT"/>
        </w:rPr>
        <w:t>2</w:t>
      </w:r>
      <w:r w:rsidR="002B7151">
        <w:rPr>
          <w:lang w:val="lt-LT"/>
        </w:rPr>
        <w:t>5</w:t>
      </w:r>
      <w:r w:rsidRPr="003A796C">
        <w:rPr>
          <w:lang w:val="lt-LT"/>
        </w:rPr>
        <w:t xml:space="preserve">. Visi Sutarties pakeitimai, papildymai ir priedai yra laikomi neatskiriama Sutarties dalimi ir galioja, jeigu jie yra sudaryti raštu ir patvirtinti Šalių įgaliotų atstovų parašais. </w:t>
      </w:r>
    </w:p>
    <w:p w14:paraId="15FA3EB5" w14:textId="6B401726" w:rsidR="00267C57" w:rsidRPr="003A796C" w:rsidRDefault="00CF2420" w:rsidP="00267C57">
      <w:pPr>
        <w:tabs>
          <w:tab w:val="left" w:pos="709"/>
        </w:tabs>
        <w:ind w:firstLine="720"/>
        <w:contextualSpacing/>
        <w:jc w:val="both"/>
        <w:rPr>
          <w:lang w:val="lt-LT" w:eastAsia="lt-LT"/>
        </w:rPr>
      </w:pPr>
      <w:r w:rsidRPr="003A796C">
        <w:rPr>
          <w:lang w:val="lt-LT" w:eastAsia="lt-LT"/>
        </w:rPr>
        <w:t>2</w:t>
      </w:r>
      <w:r w:rsidR="002B7151">
        <w:rPr>
          <w:lang w:val="lt-LT" w:eastAsia="lt-LT"/>
        </w:rPr>
        <w:t>6</w:t>
      </w:r>
      <w:r w:rsidR="00267C57" w:rsidRPr="003A796C">
        <w:rPr>
          <w:lang w:val="lt-LT" w:eastAsia="lt-LT"/>
        </w:rPr>
        <w:t>.  Sutartis pasirašyta dviem egzemplioriais, turinčiais vienodą juridinę galią, po vieną iš jų abiem sutarties Šalims.</w:t>
      </w:r>
      <w:bookmarkStart w:id="1" w:name="_Ref500752198"/>
    </w:p>
    <w:bookmarkEnd w:id="1"/>
    <w:p w14:paraId="0F86B651" w14:textId="77777777" w:rsidR="000372DD" w:rsidRDefault="00267C57" w:rsidP="000242C7">
      <w:pPr>
        <w:tabs>
          <w:tab w:val="left" w:pos="709"/>
        </w:tabs>
        <w:contextualSpacing/>
        <w:rPr>
          <w:b/>
          <w:sz w:val="23"/>
          <w:szCs w:val="23"/>
          <w:lang w:eastAsia="lt-LT"/>
        </w:rPr>
      </w:pPr>
      <w:r w:rsidRPr="00BC4442">
        <w:rPr>
          <w:b/>
          <w:sz w:val="23"/>
          <w:szCs w:val="23"/>
          <w:lang w:eastAsia="lt-LT"/>
        </w:rPr>
        <w:t xml:space="preserve">                                        </w:t>
      </w:r>
      <w:r w:rsidR="000372DD">
        <w:rPr>
          <w:b/>
          <w:sz w:val="23"/>
          <w:szCs w:val="23"/>
          <w:lang w:eastAsia="lt-LT"/>
        </w:rPr>
        <w:t>IX. SUTARTIES PRIEDAI</w:t>
      </w:r>
    </w:p>
    <w:p w14:paraId="148096D6" w14:textId="4506889E" w:rsidR="000372DD" w:rsidRDefault="000372DD" w:rsidP="000372DD">
      <w:pPr>
        <w:rPr>
          <w:lang w:eastAsia="lt-LT"/>
        </w:rPr>
      </w:pPr>
      <w:r>
        <w:rPr>
          <w:b/>
          <w:sz w:val="23"/>
          <w:szCs w:val="23"/>
          <w:lang w:eastAsia="lt-LT"/>
        </w:rPr>
        <w:t xml:space="preserve">27. </w:t>
      </w:r>
      <w:r w:rsidR="00267C57" w:rsidRPr="00BC4442">
        <w:rPr>
          <w:b/>
          <w:sz w:val="23"/>
          <w:szCs w:val="23"/>
          <w:lang w:eastAsia="lt-LT"/>
        </w:rPr>
        <w:t xml:space="preserve">  </w:t>
      </w:r>
      <w:r w:rsidRPr="007F42A8">
        <w:rPr>
          <w:sz w:val="23"/>
          <w:szCs w:val="23"/>
          <w:lang w:eastAsia="lt-LT"/>
        </w:rPr>
        <w:t xml:space="preserve">1.  </w:t>
      </w:r>
      <w:proofErr w:type="spellStart"/>
      <w:r w:rsidRPr="007F42A8">
        <w:rPr>
          <w:sz w:val="23"/>
          <w:szCs w:val="23"/>
          <w:lang w:eastAsia="lt-LT"/>
        </w:rPr>
        <w:t>Priedas</w:t>
      </w:r>
      <w:proofErr w:type="spellEnd"/>
      <w:r>
        <w:rPr>
          <w:b/>
          <w:sz w:val="23"/>
          <w:szCs w:val="23"/>
          <w:lang w:eastAsia="lt-LT"/>
        </w:rPr>
        <w:t xml:space="preserve"> </w:t>
      </w:r>
      <w:r w:rsidRPr="000372DD">
        <w:rPr>
          <w:b/>
          <w:lang w:eastAsia="lt-LT"/>
        </w:rPr>
        <w:t>“</w:t>
      </w:r>
      <w:r w:rsidRPr="000372DD">
        <w:rPr>
          <w:lang w:eastAsia="lt-LT"/>
        </w:rPr>
        <w:t xml:space="preserve">Globos </w:t>
      </w:r>
      <w:proofErr w:type="spellStart"/>
      <w:r w:rsidRPr="000372DD">
        <w:rPr>
          <w:lang w:eastAsia="lt-LT"/>
        </w:rPr>
        <w:t>centro</w:t>
      </w:r>
      <w:proofErr w:type="spellEnd"/>
      <w:r w:rsidRPr="000372DD">
        <w:rPr>
          <w:lang w:eastAsia="lt-LT"/>
        </w:rPr>
        <w:t xml:space="preserve"> </w:t>
      </w:r>
      <w:proofErr w:type="spellStart"/>
      <w:r w:rsidRPr="000372DD">
        <w:rPr>
          <w:lang w:eastAsia="lt-LT"/>
        </w:rPr>
        <w:t>psichologo</w:t>
      </w:r>
      <w:proofErr w:type="spellEnd"/>
      <w:r w:rsidRPr="000372DD">
        <w:rPr>
          <w:lang w:eastAsia="lt-LT"/>
        </w:rPr>
        <w:t xml:space="preserve"> </w:t>
      </w:r>
      <w:proofErr w:type="spellStart"/>
      <w:r w:rsidRPr="000372DD">
        <w:rPr>
          <w:lang w:eastAsia="lt-LT"/>
        </w:rPr>
        <w:t>veiklos</w:t>
      </w:r>
      <w:proofErr w:type="spellEnd"/>
      <w:r w:rsidRPr="000372DD">
        <w:rPr>
          <w:lang w:eastAsia="lt-LT"/>
        </w:rPr>
        <w:t xml:space="preserve"> </w:t>
      </w:r>
      <w:proofErr w:type="spellStart"/>
      <w:r w:rsidRPr="000372DD">
        <w:rPr>
          <w:lang w:eastAsia="lt-LT"/>
        </w:rPr>
        <w:t>išrašas</w:t>
      </w:r>
      <w:proofErr w:type="spellEnd"/>
      <w:r w:rsidRPr="000372DD">
        <w:rPr>
          <w:lang w:eastAsia="lt-LT"/>
        </w:rPr>
        <w:t>”</w:t>
      </w:r>
      <w:r>
        <w:rPr>
          <w:lang w:eastAsia="lt-LT"/>
        </w:rPr>
        <w:t>;</w:t>
      </w:r>
    </w:p>
    <w:p w14:paraId="26B3E01B" w14:textId="26765C67" w:rsidR="000372DD" w:rsidRDefault="000372DD" w:rsidP="000372DD">
      <w:pPr>
        <w:rPr>
          <w:lang w:eastAsia="lt-LT"/>
        </w:rPr>
      </w:pPr>
      <w:r>
        <w:rPr>
          <w:lang w:eastAsia="lt-LT"/>
        </w:rPr>
        <w:t xml:space="preserve">2. </w:t>
      </w:r>
      <w:proofErr w:type="spellStart"/>
      <w:r>
        <w:rPr>
          <w:lang w:eastAsia="lt-LT"/>
        </w:rPr>
        <w:t>Priedas</w:t>
      </w:r>
      <w:proofErr w:type="spellEnd"/>
      <w:r>
        <w:rPr>
          <w:lang w:eastAsia="lt-LT"/>
        </w:rPr>
        <w:t xml:space="preserve"> “</w:t>
      </w:r>
      <w:proofErr w:type="spellStart"/>
      <w:r>
        <w:rPr>
          <w:lang w:eastAsia="lt-LT"/>
        </w:rPr>
        <w:t>Psichologo</w:t>
      </w:r>
      <w:proofErr w:type="spellEnd"/>
      <w:r>
        <w:rPr>
          <w:lang w:eastAsia="lt-LT"/>
        </w:rPr>
        <w:t xml:space="preserve"> </w:t>
      </w:r>
      <w:proofErr w:type="spellStart"/>
      <w:r w:rsidR="001B6B7E">
        <w:rPr>
          <w:lang w:eastAsia="lt-LT"/>
        </w:rPr>
        <w:t>suteiktų</w:t>
      </w:r>
      <w:proofErr w:type="spellEnd"/>
      <w:r w:rsidR="001B6B7E">
        <w:rPr>
          <w:lang w:eastAsia="lt-LT"/>
        </w:rPr>
        <w:t xml:space="preserve"> </w:t>
      </w:r>
      <w:proofErr w:type="spellStart"/>
      <w:r w:rsidR="001B6B7E">
        <w:rPr>
          <w:lang w:eastAsia="lt-LT"/>
        </w:rPr>
        <w:t>mėnesio</w:t>
      </w:r>
      <w:proofErr w:type="spellEnd"/>
      <w:r w:rsidR="001B6B7E">
        <w:rPr>
          <w:lang w:eastAsia="lt-LT"/>
        </w:rPr>
        <w:t xml:space="preserve"> </w:t>
      </w:r>
      <w:proofErr w:type="spellStart"/>
      <w:r w:rsidR="001B6B7E">
        <w:rPr>
          <w:lang w:eastAsia="lt-LT"/>
        </w:rPr>
        <w:t>paslaugų</w:t>
      </w:r>
      <w:proofErr w:type="spellEnd"/>
      <w:r w:rsidR="001B6B7E">
        <w:rPr>
          <w:lang w:eastAsia="lt-LT"/>
        </w:rPr>
        <w:t xml:space="preserve"> </w:t>
      </w:r>
      <w:proofErr w:type="spellStart"/>
      <w:r w:rsidR="001B6B7E">
        <w:rPr>
          <w:lang w:eastAsia="lt-LT"/>
        </w:rPr>
        <w:t>ataskaita</w:t>
      </w:r>
      <w:proofErr w:type="spellEnd"/>
      <w:r w:rsidR="001B6B7E">
        <w:rPr>
          <w:lang w:eastAsia="lt-LT"/>
        </w:rPr>
        <w:t>”;</w:t>
      </w:r>
    </w:p>
    <w:p w14:paraId="25C399E9" w14:textId="660795C0" w:rsidR="001B6B7E" w:rsidRDefault="001B6B7E" w:rsidP="000372DD">
      <w:pPr>
        <w:rPr>
          <w:lang w:eastAsia="lt-LT"/>
        </w:rPr>
      </w:pPr>
      <w:r>
        <w:rPr>
          <w:lang w:eastAsia="lt-LT"/>
        </w:rPr>
        <w:t xml:space="preserve">3. </w:t>
      </w:r>
      <w:proofErr w:type="spellStart"/>
      <w:r>
        <w:rPr>
          <w:lang w:eastAsia="lt-LT"/>
        </w:rPr>
        <w:t>Priedas</w:t>
      </w:r>
      <w:proofErr w:type="spellEnd"/>
      <w:r>
        <w:rPr>
          <w:lang w:eastAsia="lt-LT"/>
        </w:rPr>
        <w:t xml:space="preserve"> “</w:t>
      </w:r>
      <w:proofErr w:type="spellStart"/>
      <w:r>
        <w:rPr>
          <w:lang w:eastAsia="lt-LT"/>
        </w:rPr>
        <w:t>Individualių</w:t>
      </w:r>
      <w:proofErr w:type="spellEnd"/>
      <w:r>
        <w:rPr>
          <w:lang w:eastAsia="lt-LT"/>
        </w:rPr>
        <w:t xml:space="preserve"> </w:t>
      </w:r>
      <w:proofErr w:type="spellStart"/>
      <w:r>
        <w:rPr>
          <w:lang w:eastAsia="lt-LT"/>
        </w:rPr>
        <w:t>konsultacijų</w:t>
      </w:r>
      <w:proofErr w:type="spellEnd"/>
      <w:r>
        <w:rPr>
          <w:lang w:eastAsia="lt-LT"/>
        </w:rPr>
        <w:t xml:space="preserve"> </w:t>
      </w:r>
      <w:proofErr w:type="spellStart"/>
      <w:r>
        <w:rPr>
          <w:lang w:eastAsia="lt-LT"/>
        </w:rPr>
        <w:t>žur</w:t>
      </w:r>
      <w:bookmarkStart w:id="2" w:name="_GoBack"/>
      <w:bookmarkEnd w:id="2"/>
      <w:r>
        <w:rPr>
          <w:lang w:eastAsia="lt-LT"/>
        </w:rPr>
        <w:t>nalas</w:t>
      </w:r>
      <w:proofErr w:type="spellEnd"/>
      <w:r>
        <w:rPr>
          <w:lang w:eastAsia="lt-LT"/>
        </w:rPr>
        <w:t>”;</w:t>
      </w:r>
    </w:p>
    <w:p w14:paraId="4C08E408" w14:textId="58300801" w:rsidR="001B6B7E" w:rsidRPr="000372DD" w:rsidRDefault="001B6B7E" w:rsidP="000372DD">
      <w:pPr>
        <w:rPr>
          <w:lang w:eastAsia="lt-LT"/>
        </w:rPr>
      </w:pPr>
      <w:r>
        <w:rPr>
          <w:lang w:eastAsia="lt-LT"/>
        </w:rPr>
        <w:lastRenderedPageBreak/>
        <w:t xml:space="preserve">4. </w:t>
      </w:r>
      <w:proofErr w:type="spellStart"/>
      <w:proofErr w:type="gramStart"/>
      <w:r>
        <w:rPr>
          <w:lang w:eastAsia="lt-LT"/>
        </w:rPr>
        <w:t>Priedas</w:t>
      </w:r>
      <w:proofErr w:type="spellEnd"/>
      <w:r>
        <w:rPr>
          <w:lang w:eastAsia="lt-LT"/>
        </w:rPr>
        <w:t xml:space="preserve"> ”</w:t>
      </w:r>
      <w:proofErr w:type="spellStart"/>
      <w:r>
        <w:rPr>
          <w:lang w:eastAsia="lt-LT"/>
        </w:rPr>
        <w:t>Paslaugų</w:t>
      </w:r>
      <w:proofErr w:type="spellEnd"/>
      <w:proofErr w:type="gramEnd"/>
      <w:r>
        <w:rPr>
          <w:lang w:eastAsia="lt-LT"/>
        </w:rPr>
        <w:t xml:space="preserve"> </w:t>
      </w:r>
      <w:proofErr w:type="spellStart"/>
      <w:r>
        <w:rPr>
          <w:lang w:eastAsia="lt-LT"/>
        </w:rPr>
        <w:t>perdavimo-priėmimo</w:t>
      </w:r>
      <w:proofErr w:type="spellEnd"/>
      <w:r>
        <w:rPr>
          <w:lang w:eastAsia="lt-LT"/>
        </w:rPr>
        <w:t xml:space="preserve"> </w:t>
      </w:r>
      <w:proofErr w:type="spellStart"/>
      <w:r>
        <w:rPr>
          <w:lang w:eastAsia="lt-LT"/>
        </w:rPr>
        <w:t>aktas</w:t>
      </w:r>
      <w:proofErr w:type="spellEnd"/>
      <w:r>
        <w:rPr>
          <w:lang w:eastAsia="lt-LT"/>
        </w:rPr>
        <w:t xml:space="preserve">”. </w:t>
      </w:r>
    </w:p>
    <w:p w14:paraId="77AABEBF" w14:textId="10CD94D7" w:rsidR="004A77ED" w:rsidRPr="000372DD" w:rsidRDefault="004A77ED" w:rsidP="000242C7">
      <w:pPr>
        <w:tabs>
          <w:tab w:val="left" w:pos="709"/>
        </w:tabs>
        <w:contextualSpacing/>
        <w:rPr>
          <w:lang w:eastAsia="lt-LT"/>
        </w:rPr>
      </w:pPr>
    </w:p>
    <w:p w14:paraId="289DF5E3" w14:textId="683E9440" w:rsidR="00267C57" w:rsidRPr="00BC4442" w:rsidRDefault="000242C7" w:rsidP="00267C57">
      <w:pPr>
        <w:tabs>
          <w:tab w:val="left" w:pos="709"/>
        </w:tabs>
        <w:ind w:left="284"/>
        <w:contextualSpacing/>
        <w:rPr>
          <w:b/>
          <w:sz w:val="23"/>
          <w:szCs w:val="23"/>
          <w:lang w:eastAsia="lt-LT"/>
        </w:rPr>
      </w:pPr>
      <w:r>
        <w:rPr>
          <w:b/>
          <w:sz w:val="23"/>
          <w:szCs w:val="23"/>
          <w:lang w:eastAsia="lt-LT"/>
        </w:rPr>
        <w:t>X</w:t>
      </w:r>
      <w:r w:rsidR="00267C57" w:rsidRPr="00BC4442">
        <w:rPr>
          <w:b/>
          <w:sz w:val="23"/>
          <w:szCs w:val="23"/>
          <w:lang w:eastAsia="lt-LT"/>
        </w:rPr>
        <w:t>. ŠALIŲ PARAŠAI</w:t>
      </w:r>
    </w:p>
    <w:p w14:paraId="3A8F80D0" w14:textId="77777777" w:rsidR="00267C57" w:rsidRPr="00BC4442" w:rsidRDefault="00267C57" w:rsidP="00267C57">
      <w:pPr>
        <w:ind w:left="283"/>
        <w:rPr>
          <w:b/>
          <w:sz w:val="23"/>
          <w:szCs w:val="23"/>
          <w:lang w:eastAsia="lt-LT"/>
        </w:rPr>
      </w:pPr>
    </w:p>
    <w:p w14:paraId="083CE9FE" w14:textId="45C056AC" w:rsidR="007C38B0" w:rsidRPr="00A556B7" w:rsidRDefault="007C38B0" w:rsidP="00A556B7">
      <w:pPr>
        <w:tabs>
          <w:tab w:val="left" w:pos="4962"/>
        </w:tabs>
        <w:spacing w:line="360" w:lineRule="auto"/>
        <w:jc w:val="both"/>
        <w:rPr>
          <w:b/>
          <w:sz w:val="23"/>
          <w:szCs w:val="23"/>
          <w:lang w:val="lt-LT" w:eastAsia="lt-LT"/>
        </w:rPr>
      </w:pPr>
      <w:r w:rsidRPr="00BC4442">
        <w:rPr>
          <w:b/>
          <w:sz w:val="23"/>
          <w:szCs w:val="23"/>
          <w:lang w:eastAsia="lt-LT"/>
        </w:rPr>
        <w:t xml:space="preserve">  </w:t>
      </w:r>
      <w:r w:rsidRPr="0079172C">
        <w:rPr>
          <w:b/>
          <w:sz w:val="23"/>
          <w:szCs w:val="23"/>
          <w:lang w:val="lt-LT" w:eastAsia="lt-LT"/>
        </w:rPr>
        <w:t>Paslaugų gavėjas</w:t>
      </w:r>
      <w:r w:rsidR="00D10D5F">
        <w:rPr>
          <w:b/>
          <w:sz w:val="23"/>
          <w:szCs w:val="23"/>
          <w:lang w:val="lt-LT" w:eastAsia="lt-LT"/>
        </w:rPr>
        <w:t xml:space="preserve">                                                                      Paslaugų teikėjas</w:t>
      </w:r>
    </w:p>
    <w:p w14:paraId="4D6E6ABD" w14:textId="44E1C2D4" w:rsidR="005F4B7C" w:rsidRPr="0079172C" w:rsidRDefault="0032677B" w:rsidP="00F636E4">
      <w:pPr>
        <w:tabs>
          <w:tab w:val="left" w:pos="5387"/>
        </w:tabs>
        <w:spacing w:line="360" w:lineRule="auto"/>
        <w:rPr>
          <w:sz w:val="22"/>
          <w:szCs w:val="22"/>
          <w:lang w:val="lt-LT"/>
        </w:rPr>
      </w:pPr>
      <w:r w:rsidRPr="0079172C">
        <w:rPr>
          <w:sz w:val="22"/>
          <w:szCs w:val="22"/>
          <w:lang w:val="lt-LT"/>
        </w:rPr>
        <w:t>K</w:t>
      </w:r>
      <w:r w:rsidR="008C0303" w:rsidRPr="0079172C">
        <w:rPr>
          <w:sz w:val="22"/>
          <w:szCs w:val="22"/>
          <w:lang w:val="lt-LT"/>
        </w:rPr>
        <w:t>elmės rajono vaiko ir šeimos gerovės centras</w:t>
      </w:r>
      <w:r w:rsidR="0079751B">
        <w:rPr>
          <w:sz w:val="22"/>
          <w:szCs w:val="22"/>
          <w:lang w:val="lt-LT"/>
        </w:rPr>
        <w:t xml:space="preserve">                      </w:t>
      </w:r>
    </w:p>
    <w:p w14:paraId="591BCDEC" w14:textId="23FC1483" w:rsidR="007C38B0" w:rsidRPr="0079172C" w:rsidRDefault="008C0303" w:rsidP="00F636E4">
      <w:pPr>
        <w:tabs>
          <w:tab w:val="left" w:pos="720"/>
          <w:tab w:val="left" w:pos="5387"/>
        </w:tabs>
        <w:spacing w:line="360" w:lineRule="auto"/>
        <w:rPr>
          <w:sz w:val="22"/>
          <w:szCs w:val="22"/>
          <w:lang w:val="lt-LT" w:eastAsia="lt-LT"/>
        </w:rPr>
      </w:pPr>
      <w:r w:rsidRPr="0079172C">
        <w:rPr>
          <w:sz w:val="22"/>
          <w:szCs w:val="22"/>
          <w:lang w:val="lt-LT" w:eastAsia="lt-LT"/>
        </w:rPr>
        <w:t>Mokyklos</w:t>
      </w:r>
      <w:r w:rsidR="0032677B" w:rsidRPr="0079172C">
        <w:rPr>
          <w:sz w:val="22"/>
          <w:szCs w:val="22"/>
          <w:lang w:val="lt-LT" w:eastAsia="lt-LT"/>
        </w:rPr>
        <w:t xml:space="preserve"> g. </w:t>
      </w:r>
      <w:r w:rsidRPr="0079172C">
        <w:rPr>
          <w:sz w:val="22"/>
          <w:szCs w:val="22"/>
          <w:lang w:val="lt-LT" w:eastAsia="lt-LT"/>
        </w:rPr>
        <w:t>9</w:t>
      </w:r>
      <w:r w:rsidR="0032677B" w:rsidRPr="0079172C">
        <w:rPr>
          <w:sz w:val="22"/>
          <w:szCs w:val="22"/>
          <w:lang w:val="lt-LT" w:eastAsia="lt-LT"/>
        </w:rPr>
        <w:t xml:space="preserve">, </w:t>
      </w:r>
      <w:r w:rsidRPr="0079172C">
        <w:rPr>
          <w:sz w:val="22"/>
          <w:szCs w:val="22"/>
          <w:lang w:val="lt-LT" w:eastAsia="lt-LT"/>
        </w:rPr>
        <w:t xml:space="preserve">Vijurkų k., </w:t>
      </w:r>
      <w:proofErr w:type="spellStart"/>
      <w:r w:rsidRPr="0079172C">
        <w:rPr>
          <w:sz w:val="22"/>
          <w:szCs w:val="22"/>
          <w:lang w:val="lt-LT" w:eastAsia="lt-LT"/>
        </w:rPr>
        <w:t>Kukečių</w:t>
      </w:r>
      <w:proofErr w:type="spellEnd"/>
      <w:r w:rsidRPr="0079172C">
        <w:rPr>
          <w:sz w:val="22"/>
          <w:szCs w:val="22"/>
          <w:lang w:val="lt-LT" w:eastAsia="lt-LT"/>
        </w:rPr>
        <w:t xml:space="preserve"> sen., Kelmės r.</w:t>
      </w:r>
      <w:r w:rsidR="0079751B">
        <w:rPr>
          <w:sz w:val="22"/>
          <w:szCs w:val="22"/>
          <w:lang w:val="lt-LT" w:eastAsia="lt-LT"/>
        </w:rPr>
        <w:t xml:space="preserve">               </w:t>
      </w:r>
    </w:p>
    <w:p w14:paraId="19A6DF2D" w14:textId="18ABA2BC" w:rsidR="007D328D" w:rsidRPr="00AA3262" w:rsidRDefault="007D328D" w:rsidP="00F636E4">
      <w:pPr>
        <w:tabs>
          <w:tab w:val="left" w:pos="720"/>
          <w:tab w:val="center" w:pos="4819"/>
        </w:tabs>
        <w:spacing w:line="360" w:lineRule="auto"/>
        <w:rPr>
          <w:sz w:val="22"/>
          <w:szCs w:val="22"/>
          <w:lang w:val="lt-LT" w:eastAsia="lt-LT"/>
        </w:rPr>
      </w:pPr>
      <w:r w:rsidRPr="00AA3262">
        <w:rPr>
          <w:sz w:val="22"/>
          <w:szCs w:val="22"/>
          <w:lang w:val="lt-LT"/>
        </w:rPr>
        <w:t>Įmonės kodas: 190</w:t>
      </w:r>
      <w:r w:rsidR="0032677B" w:rsidRPr="00AA3262">
        <w:rPr>
          <w:sz w:val="22"/>
          <w:szCs w:val="22"/>
          <w:lang w:val="lt-LT"/>
        </w:rPr>
        <w:t>0</w:t>
      </w:r>
      <w:r w:rsidR="008C0303" w:rsidRPr="00AA3262">
        <w:rPr>
          <w:sz w:val="22"/>
          <w:szCs w:val="22"/>
          <w:lang w:val="lt-LT"/>
        </w:rPr>
        <w:t>99289</w:t>
      </w:r>
      <w:r w:rsidR="0072131B" w:rsidRPr="0072131B">
        <w:rPr>
          <w:sz w:val="22"/>
          <w:szCs w:val="22"/>
          <w:lang w:val="lt-LT"/>
        </w:rPr>
        <w:t xml:space="preserve"> </w:t>
      </w:r>
      <w:r w:rsidR="0072131B">
        <w:rPr>
          <w:sz w:val="22"/>
          <w:szCs w:val="22"/>
          <w:lang w:val="lt-LT"/>
        </w:rPr>
        <w:t xml:space="preserve">                                                      </w:t>
      </w:r>
    </w:p>
    <w:p w14:paraId="1AB7CD0C" w14:textId="0B8EC22B" w:rsidR="007C38B0" w:rsidRPr="00AA3262" w:rsidRDefault="007D328D" w:rsidP="00F636E4">
      <w:pPr>
        <w:tabs>
          <w:tab w:val="left" w:pos="720"/>
          <w:tab w:val="left" w:pos="5387"/>
        </w:tabs>
        <w:spacing w:line="360" w:lineRule="auto"/>
        <w:rPr>
          <w:sz w:val="22"/>
          <w:szCs w:val="22"/>
          <w:lang w:val="lt-LT" w:eastAsia="lt-LT"/>
        </w:rPr>
      </w:pPr>
      <w:r w:rsidRPr="00AA3262">
        <w:rPr>
          <w:sz w:val="22"/>
          <w:szCs w:val="22"/>
          <w:lang w:val="lt-LT" w:eastAsia="lt-LT"/>
        </w:rPr>
        <w:t xml:space="preserve">El. </w:t>
      </w:r>
      <w:r w:rsidR="008C0303" w:rsidRPr="00AA3262">
        <w:rPr>
          <w:sz w:val="22"/>
          <w:szCs w:val="22"/>
          <w:lang w:val="lt-LT" w:eastAsia="lt-LT"/>
        </w:rPr>
        <w:t xml:space="preserve">p. </w:t>
      </w:r>
      <w:hyperlink r:id="rId9" w:history="1">
        <w:r w:rsidR="0072131B" w:rsidRPr="00E82D85">
          <w:rPr>
            <w:rStyle w:val="Hipersaitas"/>
            <w:sz w:val="22"/>
            <w:szCs w:val="22"/>
          </w:rPr>
          <w:t>administracija@vijurkai.lt</w:t>
        </w:r>
      </w:hyperlink>
      <w:r w:rsidR="0072131B">
        <w:rPr>
          <w:sz w:val="22"/>
          <w:szCs w:val="22"/>
          <w:lang w:val="lt-LT" w:eastAsia="lt-LT"/>
        </w:rPr>
        <w:t xml:space="preserve">                                              </w:t>
      </w:r>
    </w:p>
    <w:p w14:paraId="184217EF" w14:textId="7EBBA41D" w:rsidR="007C38B0" w:rsidRPr="00AA3262" w:rsidRDefault="007D328D" w:rsidP="00F636E4">
      <w:pPr>
        <w:tabs>
          <w:tab w:val="left" w:pos="720"/>
          <w:tab w:val="left" w:pos="5387"/>
          <w:tab w:val="left" w:pos="6030"/>
        </w:tabs>
        <w:spacing w:line="360" w:lineRule="auto"/>
        <w:rPr>
          <w:sz w:val="22"/>
          <w:szCs w:val="22"/>
          <w:lang w:val="lt-LT" w:eastAsia="lt-LT"/>
        </w:rPr>
      </w:pPr>
      <w:r w:rsidRPr="00AA3262">
        <w:rPr>
          <w:sz w:val="22"/>
          <w:szCs w:val="22"/>
          <w:lang w:val="lt-LT"/>
        </w:rPr>
        <w:t>Tel. tel</w:t>
      </w:r>
      <w:r w:rsidRPr="00AA3262">
        <w:rPr>
          <w:lang w:val="lt-LT"/>
        </w:rPr>
        <w:t xml:space="preserve">. </w:t>
      </w:r>
      <w:r w:rsidR="00420A9A">
        <w:rPr>
          <w:shd w:val="clear" w:color="auto" w:fill="FFFFFF"/>
          <w:lang w:val="lt-LT"/>
        </w:rPr>
        <w:t> (0</w:t>
      </w:r>
      <w:r w:rsidR="00523D61" w:rsidRPr="00AA3262">
        <w:rPr>
          <w:shd w:val="clear" w:color="auto" w:fill="FFFFFF"/>
          <w:lang w:val="lt-LT"/>
        </w:rPr>
        <w:t xml:space="preserve"> 636) 06</w:t>
      </w:r>
      <w:r w:rsidR="00785B4A">
        <w:rPr>
          <w:shd w:val="clear" w:color="auto" w:fill="FFFFFF"/>
          <w:lang w:val="lt-LT"/>
        </w:rPr>
        <w:t xml:space="preserve">  </w:t>
      </w:r>
    </w:p>
    <w:p w14:paraId="08564D18" w14:textId="0EB9BC9F" w:rsidR="00B451D9" w:rsidRPr="00686A78" w:rsidRDefault="0079172C" w:rsidP="00F636E4">
      <w:pPr>
        <w:tabs>
          <w:tab w:val="left" w:pos="720"/>
          <w:tab w:val="left" w:pos="5387"/>
        </w:tabs>
        <w:spacing w:line="360" w:lineRule="auto"/>
        <w:rPr>
          <w:sz w:val="22"/>
          <w:szCs w:val="22"/>
          <w:lang w:val="lt-LT"/>
        </w:rPr>
      </w:pPr>
      <w:r w:rsidRPr="00AA3262">
        <w:rPr>
          <w:sz w:val="22"/>
          <w:szCs w:val="22"/>
          <w:lang w:val="lt-LT"/>
        </w:rPr>
        <w:t>bankas LUMINOR</w:t>
      </w:r>
      <w:r w:rsidR="007D328D" w:rsidRPr="00AA3262">
        <w:rPr>
          <w:sz w:val="22"/>
          <w:szCs w:val="22"/>
          <w:lang w:val="lt-LT"/>
        </w:rPr>
        <w:t xml:space="preserve"> </w:t>
      </w:r>
      <w:r w:rsidRPr="00AA3262">
        <w:rPr>
          <w:sz w:val="22"/>
          <w:szCs w:val="22"/>
          <w:lang w:val="lt-LT"/>
        </w:rPr>
        <w:t>AB</w:t>
      </w:r>
      <w:r w:rsidR="00785B4A">
        <w:rPr>
          <w:sz w:val="22"/>
          <w:szCs w:val="22"/>
          <w:lang w:val="lt-LT"/>
        </w:rPr>
        <w:t xml:space="preserve">                                                            </w:t>
      </w:r>
    </w:p>
    <w:p w14:paraId="664A0781" w14:textId="0685E899" w:rsidR="007D328D" w:rsidRPr="00686A78" w:rsidRDefault="007D328D" w:rsidP="00F636E4">
      <w:pPr>
        <w:tabs>
          <w:tab w:val="left" w:pos="720"/>
          <w:tab w:val="left" w:pos="5387"/>
        </w:tabs>
        <w:spacing w:line="360" w:lineRule="auto"/>
        <w:rPr>
          <w:lang w:val="lt-LT"/>
        </w:rPr>
      </w:pPr>
      <w:r w:rsidRPr="00686A78">
        <w:rPr>
          <w:lang w:val="lt-LT"/>
        </w:rPr>
        <w:t>A/s:  LT</w:t>
      </w:r>
      <w:r w:rsidR="0079172C" w:rsidRPr="00686A78">
        <w:rPr>
          <w:lang w:val="lt-LT"/>
        </w:rPr>
        <w:t xml:space="preserve"> LT85 4010 0438 0014 3408</w:t>
      </w:r>
      <w:r w:rsidR="00785B4A" w:rsidRPr="00686A78">
        <w:rPr>
          <w:lang w:val="lt-LT"/>
        </w:rPr>
        <w:t xml:space="preserve">                             </w:t>
      </w:r>
    </w:p>
    <w:p w14:paraId="447B592F" w14:textId="5A38D7F9" w:rsidR="007C38B0" w:rsidRPr="00BC4442" w:rsidRDefault="007C38B0" w:rsidP="00F636E4">
      <w:pPr>
        <w:tabs>
          <w:tab w:val="left" w:pos="5387"/>
        </w:tabs>
        <w:spacing w:line="360" w:lineRule="auto"/>
        <w:jc w:val="both"/>
        <w:rPr>
          <w:sz w:val="22"/>
          <w:szCs w:val="22"/>
          <w:lang w:val="pt-BR" w:eastAsia="lt-LT"/>
        </w:rPr>
      </w:pPr>
      <w:r w:rsidRPr="00BC4442">
        <w:rPr>
          <w:b/>
          <w:sz w:val="22"/>
          <w:szCs w:val="22"/>
          <w:lang w:val="pt-BR"/>
        </w:rPr>
        <w:t>Vardas, pavardė, pareigos:</w:t>
      </w:r>
      <w:r w:rsidRPr="00BC4442">
        <w:rPr>
          <w:sz w:val="22"/>
          <w:szCs w:val="22"/>
          <w:lang w:val="pt-BR" w:eastAsia="lt-LT"/>
        </w:rPr>
        <w:t xml:space="preserve">           </w:t>
      </w:r>
      <w:bookmarkStart w:id="3" w:name="_Hlk872457"/>
      <w:r w:rsidRPr="00BC4442">
        <w:rPr>
          <w:sz w:val="22"/>
          <w:szCs w:val="22"/>
          <w:lang w:val="pt-BR" w:eastAsia="lt-LT"/>
        </w:rPr>
        <w:t xml:space="preserve">                      </w:t>
      </w:r>
      <w:r w:rsidR="007D328D" w:rsidRPr="00BC4442">
        <w:rPr>
          <w:sz w:val="22"/>
          <w:szCs w:val="22"/>
          <w:lang w:val="pt-BR" w:eastAsia="lt-LT"/>
        </w:rPr>
        <w:t xml:space="preserve">          </w:t>
      </w:r>
      <w:r w:rsidRPr="00BC4442">
        <w:rPr>
          <w:sz w:val="22"/>
          <w:szCs w:val="22"/>
          <w:lang w:val="pt-BR" w:eastAsia="lt-LT"/>
        </w:rPr>
        <w:t xml:space="preserve">     </w:t>
      </w:r>
      <w:r w:rsidR="00BC4442">
        <w:rPr>
          <w:sz w:val="22"/>
          <w:szCs w:val="22"/>
          <w:lang w:val="pt-BR" w:eastAsia="lt-LT"/>
        </w:rPr>
        <w:t xml:space="preserve"> </w:t>
      </w:r>
    </w:p>
    <w:bookmarkEnd w:id="3"/>
    <w:p w14:paraId="4B193E55" w14:textId="249D62BD" w:rsidR="007C38B0" w:rsidRPr="0079172C" w:rsidRDefault="004874F3" w:rsidP="00F636E4">
      <w:pPr>
        <w:spacing w:line="360" w:lineRule="auto"/>
        <w:rPr>
          <w:sz w:val="22"/>
          <w:szCs w:val="22"/>
          <w:lang w:val="lt-LT"/>
        </w:rPr>
      </w:pPr>
      <w:r>
        <w:rPr>
          <w:sz w:val="22"/>
          <w:szCs w:val="22"/>
          <w:lang w:val="lt-LT"/>
        </w:rPr>
        <w:t xml:space="preserve">Justina </w:t>
      </w:r>
      <w:proofErr w:type="spellStart"/>
      <w:r>
        <w:rPr>
          <w:sz w:val="22"/>
          <w:szCs w:val="22"/>
          <w:lang w:val="lt-LT"/>
        </w:rPr>
        <w:t>Dranginytė-Stočkė</w:t>
      </w:r>
      <w:proofErr w:type="spellEnd"/>
      <w:r w:rsidR="00785B4A">
        <w:rPr>
          <w:sz w:val="22"/>
          <w:szCs w:val="22"/>
          <w:lang w:val="lt-LT"/>
        </w:rPr>
        <w:t xml:space="preserve">         </w:t>
      </w:r>
      <w:r w:rsidR="00297112">
        <w:rPr>
          <w:sz w:val="22"/>
          <w:szCs w:val="22"/>
          <w:lang w:val="lt-LT"/>
        </w:rPr>
        <w:t xml:space="preserve">                    </w:t>
      </w:r>
    </w:p>
    <w:p w14:paraId="1E352F27" w14:textId="270E4D95" w:rsidR="007C38B0" w:rsidRPr="00BC4442" w:rsidRDefault="007C38B0" w:rsidP="00D10D5F">
      <w:pPr>
        <w:tabs>
          <w:tab w:val="left" w:pos="720"/>
        </w:tabs>
        <w:spacing w:line="360" w:lineRule="auto"/>
        <w:rPr>
          <w:sz w:val="22"/>
          <w:szCs w:val="22"/>
          <w:lang w:val="lt-LT"/>
        </w:rPr>
      </w:pPr>
      <w:proofErr w:type="spellStart"/>
      <w:r w:rsidRPr="00BC4442">
        <w:rPr>
          <w:sz w:val="22"/>
          <w:szCs w:val="22"/>
        </w:rPr>
        <w:t>Parašas</w:t>
      </w:r>
      <w:proofErr w:type="spellEnd"/>
      <w:r w:rsidRPr="00BC4442">
        <w:rPr>
          <w:sz w:val="22"/>
          <w:szCs w:val="22"/>
        </w:rPr>
        <w:t>:________________________</w:t>
      </w:r>
      <w:r w:rsidRPr="00BC4442">
        <w:rPr>
          <w:sz w:val="22"/>
          <w:szCs w:val="22"/>
        </w:rPr>
        <w:tab/>
      </w:r>
      <w:r w:rsidRPr="00BC4442">
        <w:rPr>
          <w:sz w:val="22"/>
          <w:szCs w:val="22"/>
        </w:rPr>
        <w:tab/>
      </w:r>
      <w:r w:rsidRPr="00BC4442">
        <w:rPr>
          <w:color w:val="000000"/>
          <w:sz w:val="22"/>
          <w:szCs w:val="22"/>
        </w:rPr>
        <w:tab/>
      </w:r>
      <w:r w:rsidR="00785B4A">
        <w:rPr>
          <w:color w:val="000000"/>
          <w:sz w:val="22"/>
          <w:szCs w:val="22"/>
        </w:rPr>
        <w:t xml:space="preserve">   Data:________________________</w:t>
      </w:r>
    </w:p>
    <w:p w14:paraId="45088723" w14:textId="77777777" w:rsidR="003539DE" w:rsidRPr="00BC4442" w:rsidRDefault="003539DE" w:rsidP="003D74C5">
      <w:pPr>
        <w:rPr>
          <w:color w:val="000000"/>
          <w:sz w:val="23"/>
          <w:szCs w:val="23"/>
        </w:rPr>
      </w:pPr>
    </w:p>
    <w:sectPr w:rsidR="003539DE" w:rsidRPr="00BC4442" w:rsidSect="0079172C">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855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A93FF8"/>
    <w:multiLevelType w:val="multilevel"/>
    <w:tmpl w:val="0A5E03E4"/>
    <w:lvl w:ilvl="0">
      <w:start w:val="1"/>
      <w:numFmt w:val="decimal"/>
      <w:lvlText w:val="%1."/>
      <w:lvlJc w:val="left"/>
      <w:pPr>
        <w:ind w:left="644" w:hanging="360"/>
      </w:pPr>
      <w:rPr>
        <w:rFonts w:hint="default"/>
      </w:rPr>
    </w:lvl>
    <w:lvl w:ilvl="1">
      <w:start w:val="1"/>
      <w:numFmt w:val="decimal"/>
      <w:isLgl/>
      <w:lvlText w:val="%1.%2."/>
      <w:lvlJc w:val="left"/>
      <w:pPr>
        <w:ind w:left="1211" w:hanging="360"/>
      </w:pPr>
      <w:rPr>
        <w:rFonts w:hint="default"/>
        <w:b w:val="0"/>
        <w:color w:val="auto"/>
      </w:rPr>
    </w:lvl>
    <w:lvl w:ilvl="2">
      <w:start w:val="1"/>
      <w:numFmt w:val="decimal"/>
      <w:isLgl/>
      <w:lvlText w:val="%1.%2.%3."/>
      <w:lvlJc w:val="left"/>
      <w:pPr>
        <w:ind w:left="1004" w:hanging="720"/>
      </w:pPr>
      <w:rPr>
        <w:rFonts w:hint="default"/>
        <w:b w:val="0"/>
        <w:color w:val="auto"/>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C57"/>
    <w:rsid w:val="000071F0"/>
    <w:rsid w:val="0001209C"/>
    <w:rsid w:val="00012A07"/>
    <w:rsid w:val="00014C5A"/>
    <w:rsid w:val="000242C7"/>
    <w:rsid w:val="00036DE0"/>
    <w:rsid w:val="000372DD"/>
    <w:rsid w:val="00041560"/>
    <w:rsid w:val="00043B65"/>
    <w:rsid w:val="00044608"/>
    <w:rsid w:val="000513C8"/>
    <w:rsid w:val="00064FAD"/>
    <w:rsid w:val="00065FC7"/>
    <w:rsid w:val="0007158D"/>
    <w:rsid w:val="00091524"/>
    <w:rsid w:val="000A55D7"/>
    <w:rsid w:val="000B48B8"/>
    <w:rsid w:val="000D0B46"/>
    <w:rsid w:val="00107694"/>
    <w:rsid w:val="001138FF"/>
    <w:rsid w:val="00116E45"/>
    <w:rsid w:val="00136250"/>
    <w:rsid w:val="00151B5E"/>
    <w:rsid w:val="0015371D"/>
    <w:rsid w:val="00165AC8"/>
    <w:rsid w:val="00173996"/>
    <w:rsid w:val="00174435"/>
    <w:rsid w:val="001800D7"/>
    <w:rsid w:val="00194E7A"/>
    <w:rsid w:val="001A58E4"/>
    <w:rsid w:val="001A6CF7"/>
    <w:rsid w:val="001B6B7E"/>
    <w:rsid w:val="001C1EA2"/>
    <w:rsid w:val="001D1BED"/>
    <w:rsid w:val="001D4438"/>
    <w:rsid w:val="001F4526"/>
    <w:rsid w:val="00227AF7"/>
    <w:rsid w:val="00230451"/>
    <w:rsid w:val="0023473C"/>
    <w:rsid w:val="00234AD5"/>
    <w:rsid w:val="00240F31"/>
    <w:rsid w:val="00267C57"/>
    <w:rsid w:val="00274FED"/>
    <w:rsid w:val="00297112"/>
    <w:rsid w:val="002B7151"/>
    <w:rsid w:val="002D6DE4"/>
    <w:rsid w:val="002E7AA1"/>
    <w:rsid w:val="002E7EAF"/>
    <w:rsid w:val="00314275"/>
    <w:rsid w:val="0031474A"/>
    <w:rsid w:val="0032677B"/>
    <w:rsid w:val="00351355"/>
    <w:rsid w:val="003539DE"/>
    <w:rsid w:val="003555F5"/>
    <w:rsid w:val="00362DC7"/>
    <w:rsid w:val="00386DEF"/>
    <w:rsid w:val="00392A9F"/>
    <w:rsid w:val="003A35B2"/>
    <w:rsid w:val="003A6F4B"/>
    <w:rsid w:val="003A796C"/>
    <w:rsid w:val="003B5B84"/>
    <w:rsid w:val="003C1A15"/>
    <w:rsid w:val="003D74C5"/>
    <w:rsid w:val="003E21F3"/>
    <w:rsid w:val="003F2EB7"/>
    <w:rsid w:val="003F5CC3"/>
    <w:rsid w:val="00414005"/>
    <w:rsid w:val="00420A9A"/>
    <w:rsid w:val="004229AA"/>
    <w:rsid w:val="00426AFF"/>
    <w:rsid w:val="00445F7F"/>
    <w:rsid w:val="00456D15"/>
    <w:rsid w:val="00466AAC"/>
    <w:rsid w:val="004823BD"/>
    <w:rsid w:val="004874F3"/>
    <w:rsid w:val="0049336E"/>
    <w:rsid w:val="004A168D"/>
    <w:rsid w:val="004A77ED"/>
    <w:rsid w:val="004B1909"/>
    <w:rsid w:val="004B57AF"/>
    <w:rsid w:val="004C4EBC"/>
    <w:rsid w:val="004F0655"/>
    <w:rsid w:val="00500792"/>
    <w:rsid w:val="005161DD"/>
    <w:rsid w:val="00523D61"/>
    <w:rsid w:val="00527EFF"/>
    <w:rsid w:val="005463F8"/>
    <w:rsid w:val="00590B82"/>
    <w:rsid w:val="005B2FB4"/>
    <w:rsid w:val="005B4BBB"/>
    <w:rsid w:val="005C2B47"/>
    <w:rsid w:val="005D298A"/>
    <w:rsid w:val="005D5FCC"/>
    <w:rsid w:val="005F251E"/>
    <w:rsid w:val="005F4B7C"/>
    <w:rsid w:val="00604C8D"/>
    <w:rsid w:val="00610344"/>
    <w:rsid w:val="006160FF"/>
    <w:rsid w:val="006234DC"/>
    <w:rsid w:val="006270E9"/>
    <w:rsid w:val="00634579"/>
    <w:rsid w:val="0063467D"/>
    <w:rsid w:val="006358E1"/>
    <w:rsid w:val="00647085"/>
    <w:rsid w:val="00674381"/>
    <w:rsid w:val="00686A78"/>
    <w:rsid w:val="00693DFE"/>
    <w:rsid w:val="006A1C49"/>
    <w:rsid w:val="006B6D21"/>
    <w:rsid w:val="006C1E5D"/>
    <w:rsid w:val="006C3018"/>
    <w:rsid w:val="006C3229"/>
    <w:rsid w:val="006C473A"/>
    <w:rsid w:val="006D5092"/>
    <w:rsid w:val="006E75EE"/>
    <w:rsid w:val="006F4072"/>
    <w:rsid w:val="0070309A"/>
    <w:rsid w:val="00710BE7"/>
    <w:rsid w:val="00715D68"/>
    <w:rsid w:val="0071708E"/>
    <w:rsid w:val="0072131B"/>
    <w:rsid w:val="00726C07"/>
    <w:rsid w:val="00762481"/>
    <w:rsid w:val="00780CDD"/>
    <w:rsid w:val="00785B4A"/>
    <w:rsid w:val="0079172C"/>
    <w:rsid w:val="0079751B"/>
    <w:rsid w:val="007A0BD1"/>
    <w:rsid w:val="007B7B56"/>
    <w:rsid w:val="007C38B0"/>
    <w:rsid w:val="007D328D"/>
    <w:rsid w:val="007F42A8"/>
    <w:rsid w:val="008011AB"/>
    <w:rsid w:val="00804BE1"/>
    <w:rsid w:val="008131A2"/>
    <w:rsid w:val="008212F7"/>
    <w:rsid w:val="00860914"/>
    <w:rsid w:val="00876AA3"/>
    <w:rsid w:val="0089133B"/>
    <w:rsid w:val="00895567"/>
    <w:rsid w:val="008A06B4"/>
    <w:rsid w:val="008B0C9A"/>
    <w:rsid w:val="008B42ED"/>
    <w:rsid w:val="008C0303"/>
    <w:rsid w:val="0090464D"/>
    <w:rsid w:val="00904EE6"/>
    <w:rsid w:val="00911500"/>
    <w:rsid w:val="00925AD8"/>
    <w:rsid w:val="0094506A"/>
    <w:rsid w:val="00947227"/>
    <w:rsid w:val="00947683"/>
    <w:rsid w:val="00965550"/>
    <w:rsid w:val="009665D9"/>
    <w:rsid w:val="00967118"/>
    <w:rsid w:val="009761F8"/>
    <w:rsid w:val="0097722E"/>
    <w:rsid w:val="00982B31"/>
    <w:rsid w:val="00983E59"/>
    <w:rsid w:val="00985F31"/>
    <w:rsid w:val="00997CB2"/>
    <w:rsid w:val="009A2F38"/>
    <w:rsid w:val="009A503F"/>
    <w:rsid w:val="009D3C7E"/>
    <w:rsid w:val="009D6D4A"/>
    <w:rsid w:val="009F2B6A"/>
    <w:rsid w:val="009F2C0B"/>
    <w:rsid w:val="00A04A99"/>
    <w:rsid w:val="00A07A9A"/>
    <w:rsid w:val="00A20159"/>
    <w:rsid w:val="00A556B7"/>
    <w:rsid w:val="00A6269D"/>
    <w:rsid w:val="00A8760D"/>
    <w:rsid w:val="00A90B8B"/>
    <w:rsid w:val="00A93BD5"/>
    <w:rsid w:val="00A954E0"/>
    <w:rsid w:val="00A97DA7"/>
    <w:rsid w:val="00AA3262"/>
    <w:rsid w:val="00AB5464"/>
    <w:rsid w:val="00AB5BAF"/>
    <w:rsid w:val="00AE1FC2"/>
    <w:rsid w:val="00AE61EA"/>
    <w:rsid w:val="00AF01CD"/>
    <w:rsid w:val="00AF7748"/>
    <w:rsid w:val="00B14981"/>
    <w:rsid w:val="00B16199"/>
    <w:rsid w:val="00B36D0F"/>
    <w:rsid w:val="00B451D9"/>
    <w:rsid w:val="00B45593"/>
    <w:rsid w:val="00B569DE"/>
    <w:rsid w:val="00B9136C"/>
    <w:rsid w:val="00B94799"/>
    <w:rsid w:val="00BA7C92"/>
    <w:rsid w:val="00BC4442"/>
    <w:rsid w:val="00BC5DEB"/>
    <w:rsid w:val="00BD1B65"/>
    <w:rsid w:val="00BD322E"/>
    <w:rsid w:val="00BE2D01"/>
    <w:rsid w:val="00C05385"/>
    <w:rsid w:val="00C057ED"/>
    <w:rsid w:val="00C226A8"/>
    <w:rsid w:val="00C22840"/>
    <w:rsid w:val="00C45887"/>
    <w:rsid w:val="00C50241"/>
    <w:rsid w:val="00C529E2"/>
    <w:rsid w:val="00C62323"/>
    <w:rsid w:val="00C64B65"/>
    <w:rsid w:val="00C74B52"/>
    <w:rsid w:val="00C842F2"/>
    <w:rsid w:val="00CA70C6"/>
    <w:rsid w:val="00CE38E4"/>
    <w:rsid w:val="00CF2420"/>
    <w:rsid w:val="00D07BF9"/>
    <w:rsid w:val="00D10D5F"/>
    <w:rsid w:val="00D128F6"/>
    <w:rsid w:val="00D2679B"/>
    <w:rsid w:val="00D276A4"/>
    <w:rsid w:val="00D43738"/>
    <w:rsid w:val="00DA5B2D"/>
    <w:rsid w:val="00DB3A52"/>
    <w:rsid w:val="00DB450B"/>
    <w:rsid w:val="00DC03CE"/>
    <w:rsid w:val="00DE6FD6"/>
    <w:rsid w:val="00E02436"/>
    <w:rsid w:val="00E120A8"/>
    <w:rsid w:val="00E250EC"/>
    <w:rsid w:val="00E26660"/>
    <w:rsid w:val="00E26879"/>
    <w:rsid w:val="00E422FC"/>
    <w:rsid w:val="00E629E1"/>
    <w:rsid w:val="00E67E58"/>
    <w:rsid w:val="00E73EBB"/>
    <w:rsid w:val="00E90D5E"/>
    <w:rsid w:val="00E96FE8"/>
    <w:rsid w:val="00EB1651"/>
    <w:rsid w:val="00EC0127"/>
    <w:rsid w:val="00EC15A7"/>
    <w:rsid w:val="00EF0F20"/>
    <w:rsid w:val="00EF32BB"/>
    <w:rsid w:val="00F01B93"/>
    <w:rsid w:val="00F04D52"/>
    <w:rsid w:val="00F119BA"/>
    <w:rsid w:val="00F137E9"/>
    <w:rsid w:val="00F17A4D"/>
    <w:rsid w:val="00F20292"/>
    <w:rsid w:val="00F20540"/>
    <w:rsid w:val="00F2156E"/>
    <w:rsid w:val="00F33C8B"/>
    <w:rsid w:val="00F54584"/>
    <w:rsid w:val="00F636E4"/>
    <w:rsid w:val="00F860BA"/>
    <w:rsid w:val="00F876F9"/>
    <w:rsid w:val="00F955D0"/>
    <w:rsid w:val="00FA04DB"/>
    <w:rsid w:val="00FB48BD"/>
    <w:rsid w:val="00FC23E5"/>
    <w:rsid w:val="00FC2A25"/>
    <w:rsid w:val="00FD51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9460"/>
  <w15:docId w15:val="{55CED07E-E47E-4117-8A4C-D26C4930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7C57"/>
    <w:rPr>
      <w:sz w:val="24"/>
      <w:szCs w:val="24"/>
      <w:lang w:val="en-US" w:eastAsia="en-US"/>
    </w:rPr>
  </w:style>
  <w:style w:type="paragraph" w:styleId="Antrat2">
    <w:name w:val="heading 2"/>
    <w:basedOn w:val="prastasis"/>
    <w:next w:val="prastasis"/>
    <w:link w:val="Antrat2Diagrama"/>
    <w:qFormat/>
    <w:rsid w:val="0097722E"/>
    <w:pPr>
      <w:keepNext/>
      <w:jc w:val="center"/>
      <w:outlineLvl w:val="1"/>
    </w:pPr>
    <w:rPr>
      <w:b/>
      <w:sz w:val="28"/>
      <w:szCs w:val="20"/>
      <w:lang w:val="lt-LT"/>
    </w:rPr>
  </w:style>
  <w:style w:type="paragraph" w:styleId="Antrat3">
    <w:name w:val="heading 3"/>
    <w:basedOn w:val="prastasis"/>
    <w:next w:val="prastasis"/>
    <w:link w:val="Antrat3Diagrama"/>
    <w:qFormat/>
    <w:rsid w:val="0097722E"/>
    <w:pPr>
      <w:keepNext/>
      <w:spacing w:before="240" w:after="60"/>
      <w:outlineLvl w:val="2"/>
    </w:pPr>
    <w:rPr>
      <w:rFonts w:ascii="Cambria" w:hAnsi="Cambria"/>
      <w:b/>
      <w:bCs/>
      <w:sz w:val="26"/>
      <w:szCs w:val="26"/>
    </w:rPr>
  </w:style>
  <w:style w:type="paragraph" w:styleId="Antrat6">
    <w:name w:val="heading 6"/>
    <w:basedOn w:val="prastasis"/>
    <w:next w:val="prastasis"/>
    <w:link w:val="Antrat6Diagrama"/>
    <w:qFormat/>
    <w:rsid w:val="0097722E"/>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97722E"/>
    <w:rPr>
      <w:b/>
      <w:sz w:val="28"/>
      <w:lang w:eastAsia="en-US"/>
    </w:rPr>
  </w:style>
  <w:style w:type="character" w:customStyle="1" w:styleId="Antrat3Diagrama">
    <w:name w:val="Antraštė 3 Diagrama"/>
    <w:basedOn w:val="Numatytasispastraiposriftas"/>
    <w:link w:val="Antrat3"/>
    <w:rsid w:val="0097722E"/>
    <w:rPr>
      <w:rFonts w:ascii="Cambria" w:eastAsia="Times New Roman" w:hAnsi="Cambria" w:cs="Times New Roman"/>
      <w:b/>
      <w:bCs/>
      <w:sz w:val="26"/>
      <w:szCs w:val="26"/>
      <w:lang w:val="en-US" w:eastAsia="en-US"/>
    </w:rPr>
  </w:style>
  <w:style w:type="character" w:customStyle="1" w:styleId="Antrat6Diagrama">
    <w:name w:val="Antraštė 6 Diagrama"/>
    <w:basedOn w:val="Numatytasispastraiposriftas"/>
    <w:link w:val="Antrat6"/>
    <w:rsid w:val="0097722E"/>
    <w:rPr>
      <w:b/>
      <w:bCs/>
      <w:sz w:val="22"/>
      <w:szCs w:val="22"/>
      <w:lang w:val="en-US" w:eastAsia="en-US"/>
    </w:rPr>
  </w:style>
  <w:style w:type="paragraph" w:styleId="Sraopastraipa">
    <w:name w:val="List Paragraph"/>
    <w:basedOn w:val="prastasis"/>
    <w:uiPriority w:val="34"/>
    <w:qFormat/>
    <w:rsid w:val="0097722E"/>
    <w:pPr>
      <w:spacing w:after="200" w:line="276" w:lineRule="auto"/>
      <w:ind w:left="720"/>
      <w:contextualSpacing/>
    </w:pPr>
    <w:rPr>
      <w:rFonts w:ascii="Calibri" w:eastAsia="Calibri" w:hAnsi="Calibri"/>
      <w:sz w:val="22"/>
      <w:szCs w:val="22"/>
      <w:lang w:val="lt-LT"/>
    </w:rPr>
  </w:style>
  <w:style w:type="character" w:styleId="Hipersaitas">
    <w:name w:val="Hyperlink"/>
    <w:basedOn w:val="Numatytasispastraiposriftas"/>
    <w:rsid w:val="00267C57"/>
    <w:rPr>
      <w:rFonts w:cs="Times New Roman"/>
      <w:color w:val="0000FF"/>
      <w:sz w:val="24"/>
      <w:u w:val="single"/>
      <w:lang w:val="lt-LT" w:eastAsia="lt-LT"/>
    </w:rPr>
  </w:style>
  <w:style w:type="paragraph" w:customStyle="1" w:styleId="Default">
    <w:name w:val="Default"/>
    <w:basedOn w:val="prastasis"/>
    <w:rsid w:val="00267C57"/>
    <w:pPr>
      <w:suppressAutoHyphens/>
      <w:autoSpaceDE w:val="0"/>
      <w:spacing w:line="200" w:lineRule="atLeast"/>
    </w:pPr>
    <w:rPr>
      <w:color w:val="000000"/>
      <w:kern w:val="1"/>
      <w:lang w:val="lt-LT"/>
    </w:rPr>
  </w:style>
  <w:style w:type="character" w:customStyle="1" w:styleId="Hyperlink0">
    <w:name w:val="Hyperlink.0"/>
    <w:rsid w:val="00267C57"/>
  </w:style>
  <w:style w:type="character" w:styleId="Grietas">
    <w:name w:val="Strong"/>
    <w:basedOn w:val="Numatytasispastraiposriftas"/>
    <w:qFormat/>
    <w:rsid w:val="00267C57"/>
    <w:rPr>
      <w:b/>
    </w:rPr>
  </w:style>
  <w:style w:type="character" w:customStyle="1" w:styleId="Neapdorotaspaminjimas1">
    <w:name w:val="Neapdorotas paminėjimas1"/>
    <w:basedOn w:val="Numatytasispastraiposriftas"/>
    <w:uiPriority w:val="99"/>
    <w:semiHidden/>
    <w:unhideWhenUsed/>
    <w:rsid w:val="001D1BED"/>
    <w:rPr>
      <w:color w:val="605E5C"/>
      <w:shd w:val="clear" w:color="auto" w:fill="E1DFDD"/>
    </w:rPr>
  </w:style>
  <w:style w:type="table" w:styleId="Lentelstinklelis">
    <w:name w:val="Table Grid"/>
    <w:basedOn w:val="prastojilentel"/>
    <w:uiPriority w:val="59"/>
    <w:rsid w:val="00A04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C444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4442"/>
    <w:rPr>
      <w:rFonts w:ascii="Segoe UI" w:hAnsi="Segoe UI" w:cs="Segoe UI"/>
      <w:sz w:val="18"/>
      <w:szCs w:val="18"/>
      <w:lang w:val="en-US" w:eastAsia="en-US"/>
    </w:rPr>
  </w:style>
  <w:style w:type="character" w:styleId="Komentaronuoroda">
    <w:name w:val="annotation reference"/>
    <w:basedOn w:val="Numatytasispastraiposriftas"/>
    <w:unhideWhenUsed/>
    <w:rsid w:val="00DB3A52"/>
    <w:rPr>
      <w:sz w:val="16"/>
      <w:szCs w:val="16"/>
    </w:rPr>
  </w:style>
  <w:style w:type="paragraph" w:styleId="Komentarotekstas">
    <w:name w:val="annotation text"/>
    <w:basedOn w:val="prastasis"/>
    <w:link w:val="KomentarotekstasDiagrama"/>
    <w:uiPriority w:val="99"/>
    <w:unhideWhenUsed/>
    <w:rsid w:val="00DB3A52"/>
    <w:rPr>
      <w:sz w:val="20"/>
      <w:szCs w:val="20"/>
    </w:rPr>
  </w:style>
  <w:style w:type="character" w:customStyle="1" w:styleId="KomentarotekstasDiagrama">
    <w:name w:val="Komentaro tekstas Diagrama"/>
    <w:basedOn w:val="Numatytasispastraiposriftas"/>
    <w:link w:val="Komentarotekstas"/>
    <w:uiPriority w:val="99"/>
    <w:rsid w:val="00DB3A52"/>
    <w:rPr>
      <w:lang w:val="en-US" w:eastAsia="en-US"/>
    </w:rPr>
  </w:style>
  <w:style w:type="paragraph" w:styleId="Komentarotema">
    <w:name w:val="annotation subject"/>
    <w:basedOn w:val="Komentarotekstas"/>
    <w:next w:val="Komentarotekstas"/>
    <w:link w:val="KomentarotemaDiagrama"/>
    <w:uiPriority w:val="99"/>
    <w:semiHidden/>
    <w:unhideWhenUsed/>
    <w:rsid w:val="00DB3A52"/>
    <w:rPr>
      <w:b/>
      <w:bCs/>
    </w:rPr>
  </w:style>
  <w:style w:type="character" w:customStyle="1" w:styleId="KomentarotemaDiagrama">
    <w:name w:val="Komentaro tema Diagrama"/>
    <w:basedOn w:val="KomentarotekstasDiagrama"/>
    <w:link w:val="Komentarotema"/>
    <w:uiPriority w:val="99"/>
    <w:semiHidden/>
    <w:rsid w:val="00DB3A52"/>
    <w:rPr>
      <w:b/>
      <w:bCs/>
      <w:lang w:val="en-US" w:eastAsia="en-US"/>
    </w:rPr>
  </w:style>
  <w:style w:type="character" w:customStyle="1" w:styleId="CommentReference">
    <w:name w:val="Comment Reference"/>
    <w:basedOn w:val="Numatytasispastraiposriftas"/>
    <w:rsid w:val="00274FED"/>
    <w:rPr>
      <w:sz w:val="16"/>
      <w:szCs w:val="16"/>
    </w:rPr>
  </w:style>
  <w:style w:type="paragraph" w:customStyle="1" w:styleId="CommentText">
    <w:name w:val="Comment Text"/>
    <w:basedOn w:val="prastasis"/>
    <w:rsid w:val="00274FED"/>
    <w:pPr>
      <w:autoSpaceDN w:val="0"/>
      <w:spacing w:after="200"/>
      <w:textAlignment w:val="baseline"/>
    </w:pPr>
    <w:rPr>
      <w:rFonts w:ascii="Calibri" w:eastAsia="Calibri" w:hAnsi="Calibri"/>
      <w:sz w:val="20"/>
      <w:szCs w:val="20"/>
      <w:lang w:val="lt-LT"/>
    </w:rPr>
  </w:style>
  <w:style w:type="character" w:customStyle="1" w:styleId="UnresolvedMention">
    <w:name w:val="Unresolved Mention"/>
    <w:basedOn w:val="Numatytasispastraiposriftas"/>
    <w:uiPriority w:val="99"/>
    <w:semiHidden/>
    <w:unhideWhenUsed/>
    <w:rsid w:val="00721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763471">
      <w:bodyDiv w:val="1"/>
      <w:marLeft w:val="0"/>
      <w:marRight w:val="0"/>
      <w:marTop w:val="0"/>
      <w:marBottom w:val="0"/>
      <w:divBdr>
        <w:top w:val="none" w:sz="0" w:space="0" w:color="auto"/>
        <w:left w:val="none" w:sz="0" w:space="0" w:color="auto"/>
        <w:bottom w:val="none" w:sz="0" w:space="0" w:color="auto"/>
        <w:right w:val="none" w:sz="0" w:space="0" w:color="auto"/>
      </w:divBdr>
    </w:div>
    <w:div w:id="190332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administracija@vijurk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5E0F233BEC155429FEA1E9033BCCC9A" ma:contentTypeVersion="8" ma:contentTypeDescription="Kurkite naują dokumentą." ma:contentTypeScope="" ma:versionID="b75444a47ee458425a583f48634fc779">
  <xsd:schema xmlns:xsd="http://www.w3.org/2001/XMLSchema" xmlns:xs="http://www.w3.org/2001/XMLSchema" xmlns:p="http://schemas.microsoft.com/office/2006/metadata/properties" xmlns:ns3="5f949d7a-6a10-4e73-8839-92561798cf35" targetNamespace="http://schemas.microsoft.com/office/2006/metadata/properties" ma:root="true" ma:fieldsID="6bb2c7db1efd1442f9e2f389022054df" ns3:_="">
    <xsd:import namespace="5f949d7a-6a10-4e73-8839-92561798cf3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49d7a-6a10-4e73-8839-92561798c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CDB62-85FF-426B-9409-EB5824CEF2EA}">
  <ds:schemaRefs>
    <ds:schemaRef ds:uri="http://schemas.microsoft.com/sharepoint/v3/contenttype/forms"/>
  </ds:schemaRefs>
</ds:datastoreItem>
</file>

<file path=customXml/itemProps2.xml><?xml version="1.0" encoding="utf-8"?>
<ds:datastoreItem xmlns:ds="http://schemas.openxmlformats.org/officeDocument/2006/customXml" ds:itemID="{5DD4B93F-2E17-467B-B188-364EA5028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49d7a-6a10-4e73-8839-92561798c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B298B1-D05D-4BAA-8625-06D6CB6BB7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9F3E4F-2209-4FDD-8733-89BD310D4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7307</Words>
  <Characters>4165</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E.Stonaitiene</cp:lastModifiedBy>
  <cp:revision>3</cp:revision>
  <cp:lastPrinted>2023-11-17T09:44:00Z</cp:lastPrinted>
  <dcterms:created xsi:type="dcterms:W3CDTF">2026-01-29T13:42:00Z</dcterms:created>
  <dcterms:modified xsi:type="dcterms:W3CDTF">2026-01-29T14:36:00Z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0x010100D5E0F233BEC155429FEA1E9033BCCC9A</vt:lpwstr>
  </property>
</Properties>
</file>