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1902FC"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692682A2" w:rsidR="00C32E53" w:rsidRPr="001902FC" w:rsidRDefault="00335CC9" w:rsidP="00335CC9">
          <w:pPr>
            <w:spacing w:after="120" w:line="20" w:lineRule="atLeast"/>
            <w:contextualSpacing/>
            <w:jc w:val="center"/>
            <w:rPr>
              <w:rFonts w:ascii="Times New Roman" w:hAnsi="Times New Roman" w:cs="Times New Roman"/>
              <w:color w:val="00B050"/>
              <w:sz w:val="24"/>
              <w:szCs w:val="24"/>
            </w:rPr>
          </w:pPr>
          <w:r w:rsidRPr="001902FC">
            <w:rPr>
              <w:rFonts w:ascii="Times New Roman" w:hAnsi="Times New Roman" w:cs="Times New Roman"/>
              <w:b/>
              <w:bCs/>
              <w:noProof/>
              <w:color w:val="00B050"/>
              <w:sz w:val="22"/>
              <w:szCs w:val="22"/>
              <w:lang w:eastAsia="en-US"/>
            </w:rPr>
            <w:drawing>
              <wp:inline distT="0" distB="0" distL="0" distR="0" wp14:anchorId="056E7D63" wp14:editId="7ACCEE17">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4B92F888" w14:textId="62A247AF" w:rsidR="00C32E53" w:rsidRPr="001902FC"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1902FC">
            <w:rPr>
              <w:rFonts w:ascii="Times New Roman" w:hAnsi="Times New Roman" w:cs="Times New Roman"/>
              <w:color w:val="00B050"/>
              <w:sz w:val="24"/>
              <w:szCs w:val="24"/>
            </w:rPr>
            <w:tab/>
          </w:r>
        </w:p>
        <w:p w14:paraId="47B8E29B" w14:textId="1ADA2B87" w:rsidR="00D526C8" w:rsidRPr="001902FC"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1902FC" w:rsidRDefault="00D526C8" w:rsidP="00C3470D">
          <w:pPr>
            <w:spacing w:after="120" w:line="20" w:lineRule="atLeast"/>
            <w:ind w:left="2248" w:firstLine="1296"/>
            <w:contextualSpacing/>
            <w:rPr>
              <w:rFonts w:ascii="Times New Roman" w:hAnsi="Times New Roman" w:cs="Times New Roman"/>
              <w:sz w:val="24"/>
              <w:szCs w:val="24"/>
            </w:rPr>
          </w:pPr>
          <w:r w:rsidRPr="001902FC">
            <w:rPr>
              <w:rFonts w:ascii="Times New Roman" w:hAnsi="Times New Roman" w:cs="Times New Roman"/>
              <w:sz w:val="24"/>
              <w:szCs w:val="24"/>
            </w:rPr>
            <w:t xml:space="preserve">PATVIRTINTA </w:t>
          </w:r>
        </w:p>
        <w:p w14:paraId="7B83C222" w14:textId="77777777" w:rsidR="00335CC9" w:rsidRPr="001902FC" w:rsidRDefault="00335CC9" w:rsidP="00335CC9">
          <w:pPr>
            <w:spacing w:after="120" w:line="240" w:lineRule="auto"/>
            <w:ind w:firstLine="3544"/>
            <w:contextualSpacing/>
            <w:rPr>
              <w:rFonts w:ascii="Times New Roman" w:hAnsi="Times New Roman" w:cs="Times New Roman"/>
              <w:sz w:val="24"/>
              <w:szCs w:val="24"/>
            </w:rPr>
          </w:pPr>
          <w:r w:rsidRPr="001902FC">
            <w:rPr>
              <w:rFonts w:ascii="Times New Roman" w:hAnsi="Times New Roman" w:cs="Times New Roman"/>
              <w:sz w:val="24"/>
              <w:szCs w:val="24"/>
            </w:rPr>
            <w:t>Lietuvos nacionalinio dailės muziejaus Viešųjų pirkimų</w:t>
          </w:r>
        </w:p>
        <w:p w14:paraId="08BB8538" w14:textId="1C9AEEED" w:rsidR="00335CC9" w:rsidRPr="001902FC" w:rsidRDefault="00335CC9" w:rsidP="00335CC9">
          <w:pPr>
            <w:spacing w:after="120" w:line="240" w:lineRule="auto"/>
            <w:ind w:firstLine="3544"/>
            <w:contextualSpacing/>
            <w:rPr>
              <w:rFonts w:ascii="Times New Roman" w:hAnsi="Times New Roman" w:cs="Times New Roman"/>
              <w:sz w:val="24"/>
              <w:szCs w:val="24"/>
            </w:rPr>
          </w:pPr>
          <w:r w:rsidRPr="001902FC">
            <w:rPr>
              <w:rFonts w:ascii="Times New Roman" w:hAnsi="Times New Roman" w:cs="Times New Roman"/>
              <w:sz w:val="24"/>
              <w:szCs w:val="24"/>
            </w:rPr>
            <w:t>komisijos, sudarytos 2025-</w:t>
          </w:r>
          <w:r w:rsidR="00FD0C5A">
            <w:rPr>
              <w:rFonts w:ascii="Times New Roman" w:hAnsi="Times New Roman" w:cs="Times New Roman"/>
              <w:sz w:val="24"/>
              <w:szCs w:val="24"/>
            </w:rPr>
            <w:t>12</w:t>
          </w:r>
          <w:r w:rsidR="00F542BB" w:rsidRPr="001902FC">
            <w:rPr>
              <w:rFonts w:ascii="Times New Roman" w:hAnsi="Times New Roman" w:cs="Times New Roman"/>
              <w:sz w:val="24"/>
              <w:szCs w:val="24"/>
            </w:rPr>
            <w:t>-09</w:t>
          </w:r>
          <w:r w:rsidRPr="001902FC">
            <w:rPr>
              <w:rFonts w:ascii="Times New Roman" w:hAnsi="Times New Roman" w:cs="Times New Roman"/>
              <w:sz w:val="24"/>
              <w:szCs w:val="24"/>
            </w:rPr>
            <w:t xml:space="preserve"> generalinio direktoriaus</w:t>
          </w:r>
        </w:p>
        <w:p w14:paraId="1CF27A5B" w14:textId="220870F0" w:rsidR="00335CC9" w:rsidRPr="001902FC" w:rsidRDefault="00335CC9" w:rsidP="00335CC9">
          <w:pPr>
            <w:spacing w:after="120" w:line="240" w:lineRule="auto"/>
            <w:ind w:firstLine="3544"/>
            <w:contextualSpacing/>
            <w:rPr>
              <w:rFonts w:ascii="Times New Roman" w:hAnsi="Times New Roman" w:cs="Times New Roman"/>
              <w:sz w:val="24"/>
              <w:szCs w:val="24"/>
            </w:rPr>
          </w:pPr>
          <w:r w:rsidRPr="001902FC">
            <w:rPr>
              <w:rFonts w:ascii="Times New Roman" w:hAnsi="Times New Roman" w:cs="Times New Roman"/>
              <w:sz w:val="24"/>
              <w:szCs w:val="24"/>
            </w:rPr>
            <w:t>įsakymu Nr. F 35-</w:t>
          </w:r>
          <w:r w:rsidR="00F542BB" w:rsidRPr="001902FC">
            <w:rPr>
              <w:rFonts w:ascii="Times New Roman" w:hAnsi="Times New Roman" w:cs="Times New Roman"/>
              <w:sz w:val="24"/>
              <w:szCs w:val="24"/>
            </w:rPr>
            <w:t xml:space="preserve">75 </w:t>
          </w:r>
          <w:r w:rsidRPr="001902FC">
            <w:rPr>
              <w:rFonts w:ascii="Times New Roman" w:hAnsi="Times New Roman" w:cs="Times New Roman"/>
              <w:sz w:val="24"/>
              <w:szCs w:val="24"/>
            </w:rPr>
            <w:t xml:space="preserve">protokolu </w:t>
          </w:r>
        </w:p>
        <w:p w14:paraId="47EF0C37" w14:textId="0193D5BB" w:rsidR="00D526C8" w:rsidRDefault="00D526C8" w:rsidP="004E4612">
          <w:pPr>
            <w:spacing w:after="120" w:line="20" w:lineRule="atLeast"/>
            <w:contextualSpacing/>
            <w:jc w:val="center"/>
            <w:rPr>
              <w:rFonts w:ascii="Times New Roman" w:hAnsi="Times New Roman" w:cs="Times New Roman"/>
              <w:sz w:val="24"/>
              <w:szCs w:val="24"/>
            </w:rPr>
          </w:pPr>
        </w:p>
        <w:p w14:paraId="1F7B1996" w14:textId="5091613D" w:rsidR="00CB0761" w:rsidRDefault="00CB0761" w:rsidP="004E4612">
          <w:pPr>
            <w:spacing w:after="120" w:line="20" w:lineRule="atLeast"/>
            <w:contextualSpacing/>
            <w:jc w:val="center"/>
            <w:rPr>
              <w:rFonts w:ascii="Times New Roman" w:hAnsi="Times New Roman" w:cs="Times New Roman"/>
              <w:sz w:val="24"/>
              <w:szCs w:val="24"/>
            </w:rPr>
          </w:pPr>
        </w:p>
        <w:p w14:paraId="744C4D04" w14:textId="77777777" w:rsidR="00CB0761" w:rsidRPr="001902FC" w:rsidRDefault="00CB0761" w:rsidP="004E4612">
          <w:pPr>
            <w:spacing w:after="120" w:line="20" w:lineRule="atLeast"/>
            <w:contextualSpacing/>
            <w:jc w:val="center"/>
            <w:rPr>
              <w:rFonts w:ascii="Times New Roman" w:hAnsi="Times New Roman" w:cs="Times New Roman"/>
              <w:sz w:val="24"/>
              <w:szCs w:val="24"/>
            </w:rPr>
          </w:pPr>
        </w:p>
        <w:p w14:paraId="7350A7E2" w14:textId="78457EBC" w:rsidR="00D526C8" w:rsidRPr="001902FC" w:rsidRDefault="00D526C8" w:rsidP="004E4612">
          <w:pPr>
            <w:spacing w:after="120" w:line="20" w:lineRule="atLeast"/>
            <w:contextualSpacing/>
            <w:jc w:val="center"/>
            <w:rPr>
              <w:rFonts w:ascii="Times New Roman" w:hAnsi="Times New Roman" w:cs="Times New Roman"/>
              <w:sz w:val="24"/>
              <w:szCs w:val="24"/>
            </w:rPr>
          </w:pPr>
        </w:p>
        <w:p w14:paraId="568DC995" w14:textId="3CC2854C" w:rsidR="00E03896" w:rsidRPr="001902FC" w:rsidRDefault="007A130B" w:rsidP="004E4612">
          <w:pPr>
            <w:spacing w:after="120" w:line="20" w:lineRule="atLeast"/>
            <w:contextualSpacing/>
            <w:jc w:val="center"/>
            <w:rPr>
              <w:rFonts w:ascii="Times New Roman" w:hAnsi="Times New Roman" w:cs="Times New Roman"/>
              <w:b/>
              <w:bCs/>
              <w:sz w:val="28"/>
              <w:szCs w:val="28"/>
            </w:rPr>
          </w:pPr>
          <w:r w:rsidRPr="001902FC">
            <w:rPr>
              <w:rFonts w:ascii="Times New Roman" w:hAnsi="Times New Roman" w:cs="Times New Roman"/>
              <w:b/>
              <w:bCs/>
              <w:sz w:val="28"/>
              <w:szCs w:val="28"/>
            </w:rPr>
            <w:t xml:space="preserve">SUPAPRASTINTO </w:t>
          </w:r>
          <w:r w:rsidR="00D526C8" w:rsidRPr="001902FC">
            <w:rPr>
              <w:rFonts w:ascii="Times New Roman" w:hAnsi="Times New Roman" w:cs="Times New Roman"/>
              <w:b/>
              <w:bCs/>
              <w:sz w:val="28"/>
              <w:szCs w:val="28"/>
            </w:rPr>
            <w:t xml:space="preserve">VIEŠOJO PIRKIMO </w:t>
          </w:r>
        </w:p>
        <w:p w14:paraId="0D808A42" w14:textId="77777777" w:rsidR="00C3470D" w:rsidRPr="001902FC" w:rsidRDefault="00C3470D" w:rsidP="004E4612">
          <w:pPr>
            <w:spacing w:after="120" w:line="20" w:lineRule="atLeast"/>
            <w:contextualSpacing/>
            <w:jc w:val="center"/>
            <w:rPr>
              <w:rFonts w:ascii="Times New Roman" w:hAnsi="Times New Roman" w:cs="Times New Roman"/>
              <w:b/>
              <w:bCs/>
              <w:sz w:val="28"/>
              <w:szCs w:val="28"/>
            </w:rPr>
          </w:pPr>
        </w:p>
        <w:p w14:paraId="49006109" w14:textId="1744B915" w:rsidR="00E03896" w:rsidRPr="001902FC" w:rsidRDefault="00F542BB" w:rsidP="004E4612">
          <w:pPr>
            <w:spacing w:after="120" w:line="20" w:lineRule="atLeast"/>
            <w:contextualSpacing/>
            <w:jc w:val="center"/>
            <w:rPr>
              <w:rFonts w:ascii="Times New Roman" w:hAnsi="Times New Roman" w:cs="Times New Roman"/>
              <w:b/>
              <w:bCs/>
              <w:sz w:val="32"/>
              <w:szCs w:val="32"/>
            </w:rPr>
          </w:pPr>
          <w:r w:rsidRPr="001902FC">
            <w:rPr>
              <w:rFonts w:ascii="Times New Roman" w:hAnsi="Times New Roman" w:cs="Times New Roman"/>
              <w:b/>
              <w:bCs/>
              <w:sz w:val="32"/>
              <w:szCs w:val="32"/>
            </w:rPr>
            <w:t xml:space="preserve">LIETUVOS NACIONALINIO DAILĖS MUZIEJAUS </w:t>
          </w:r>
          <w:r w:rsidR="00E03896" w:rsidRPr="001902FC">
            <w:rPr>
              <w:rFonts w:ascii="Times New Roman" w:hAnsi="Times New Roman" w:cs="Times New Roman"/>
              <w:b/>
              <w:bCs/>
              <w:sz w:val="32"/>
              <w:szCs w:val="32"/>
            </w:rPr>
            <w:t xml:space="preserve">INTERNETO SVETAINĖS PROGRAMAVIMO IR SU TUO SUSIJUSIŲ DIEGIMO PASLAUGŲ ĮSIGIJIMO </w:t>
          </w:r>
        </w:p>
        <w:p w14:paraId="427D0976" w14:textId="77777777" w:rsidR="00C3470D" w:rsidRPr="001902FC" w:rsidRDefault="00C3470D" w:rsidP="004E4612">
          <w:pPr>
            <w:spacing w:after="120" w:line="20" w:lineRule="atLeast"/>
            <w:contextualSpacing/>
            <w:jc w:val="center"/>
            <w:rPr>
              <w:rFonts w:ascii="Times New Roman" w:hAnsi="Times New Roman" w:cs="Times New Roman"/>
              <w:b/>
              <w:bCs/>
              <w:sz w:val="36"/>
              <w:szCs w:val="36"/>
            </w:rPr>
          </w:pPr>
        </w:p>
        <w:p w14:paraId="63331E3D" w14:textId="354E4A1B" w:rsidR="00E03896" w:rsidRDefault="00D526C8" w:rsidP="004E4612">
          <w:pPr>
            <w:spacing w:after="120" w:line="20" w:lineRule="atLeast"/>
            <w:contextualSpacing/>
            <w:jc w:val="center"/>
            <w:rPr>
              <w:rFonts w:ascii="Times New Roman" w:hAnsi="Times New Roman" w:cs="Times New Roman"/>
              <w:b/>
              <w:bCs/>
              <w:sz w:val="28"/>
              <w:szCs w:val="28"/>
            </w:rPr>
          </w:pPr>
          <w:r w:rsidRPr="001902FC">
            <w:rPr>
              <w:rFonts w:ascii="Times New Roman" w:hAnsi="Times New Roman" w:cs="Times New Roman"/>
              <w:b/>
              <w:bCs/>
              <w:sz w:val="28"/>
              <w:szCs w:val="28"/>
            </w:rPr>
            <w:t xml:space="preserve">ATVIRO KONKURSO </w:t>
          </w:r>
          <w:r w:rsidR="00EB164F" w:rsidRPr="001902FC">
            <w:rPr>
              <w:rFonts w:ascii="Times New Roman" w:hAnsi="Times New Roman" w:cs="Times New Roman"/>
              <w:b/>
              <w:bCs/>
              <w:sz w:val="28"/>
              <w:szCs w:val="28"/>
            </w:rPr>
            <w:t xml:space="preserve">SPECIALIOSIOS </w:t>
          </w:r>
          <w:r w:rsidRPr="001902FC">
            <w:rPr>
              <w:rFonts w:ascii="Times New Roman" w:hAnsi="Times New Roman" w:cs="Times New Roman"/>
              <w:b/>
              <w:bCs/>
              <w:sz w:val="28"/>
              <w:szCs w:val="28"/>
            </w:rPr>
            <w:t>SĄLYGOS</w:t>
          </w:r>
          <w:r w:rsidR="00EC4CB7" w:rsidRPr="001902FC">
            <w:rPr>
              <w:rFonts w:ascii="Times New Roman" w:hAnsi="Times New Roman" w:cs="Times New Roman"/>
              <w:b/>
              <w:bCs/>
              <w:sz w:val="28"/>
              <w:szCs w:val="28"/>
            </w:rPr>
            <w:t xml:space="preserve"> </w:t>
          </w:r>
        </w:p>
        <w:p w14:paraId="177DC674" w14:textId="77777777" w:rsidR="005A1A61" w:rsidRPr="001902FC" w:rsidRDefault="005A1A61" w:rsidP="004E4612">
          <w:pPr>
            <w:spacing w:after="120" w:line="20" w:lineRule="atLeast"/>
            <w:contextualSpacing/>
            <w:jc w:val="center"/>
            <w:rPr>
              <w:rFonts w:ascii="Times New Roman" w:hAnsi="Times New Roman" w:cs="Times New Roman"/>
              <w:i/>
              <w:iCs/>
              <w:sz w:val="28"/>
              <w:szCs w:val="28"/>
            </w:rPr>
          </w:pPr>
        </w:p>
        <w:p w14:paraId="67D34D7E" w14:textId="01A308B6" w:rsidR="00D53BF4" w:rsidRPr="005A1A61" w:rsidRDefault="00D53BF4" w:rsidP="004E4612">
          <w:pPr>
            <w:spacing w:after="120" w:line="20" w:lineRule="atLeast"/>
            <w:contextualSpacing/>
            <w:jc w:val="center"/>
            <w:rPr>
              <w:rFonts w:ascii="Times New Roman" w:hAnsi="Times New Roman" w:cs="Times New Roman"/>
              <w:b/>
              <w:bCs/>
              <w:sz w:val="24"/>
              <w:szCs w:val="24"/>
            </w:rPr>
          </w:pPr>
          <w:r w:rsidRPr="005A1A61">
            <w:rPr>
              <w:rFonts w:ascii="Times New Roman" w:hAnsi="Times New Roman" w:cs="Times New Roman"/>
              <w:b/>
              <w:bCs/>
              <w:sz w:val="24"/>
              <w:szCs w:val="24"/>
            </w:rPr>
            <w:t>V</w:t>
          </w:r>
          <w:r w:rsidR="00755F3B" w:rsidRPr="005A1A61">
            <w:rPr>
              <w:rFonts w:ascii="Times New Roman" w:hAnsi="Times New Roman" w:cs="Times New Roman"/>
              <w:b/>
              <w:bCs/>
              <w:sz w:val="24"/>
              <w:szCs w:val="24"/>
            </w:rPr>
            <w:t>ersija</w:t>
          </w:r>
          <w:r w:rsidRPr="005A1A61">
            <w:rPr>
              <w:rFonts w:ascii="Times New Roman" w:hAnsi="Times New Roman" w:cs="Times New Roman"/>
              <w:b/>
              <w:bCs/>
              <w:sz w:val="24"/>
              <w:szCs w:val="24"/>
            </w:rPr>
            <w:t xml:space="preserve"> Nr. </w:t>
          </w:r>
          <w:r w:rsidR="00E03896" w:rsidRPr="005A1A61">
            <w:rPr>
              <w:rFonts w:ascii="Times New Roman" w:hAnsi="Times New Roman" w:cs="Times New Roman"/>
              <w:b/>
              <w:bCs/>
              <w:sz w:val="24"/>
              <w:szCs w:val="24"/>
            </w:rPr>
            <w:t>1</w:t>
          </w:r>
        </w:p>
        <w:p w14:paraId="0FC90D8B" w14:textId="77777777" w:rsidR="00D526C8" w:rsidRPr="001902FC"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902FC" w:rsidRDefault="005F13F0" w:rsidP="004E4612">
          <w:pPr>
            <w:spacing w:after="120" w:line="20" w:lineRule="atLeast"/>
            <w:contextualSpacing/>
            <w:rPr>
              <w:rFonts w:ascii="Times New Roman" w:hAnsi="Times New Roman" w:cs="Times New Roman"/>
            </w:rPr>
          </w:pPr>
          <w:r w:rsidRPr="001902FC">
            <w:rPr>
              <w:rFonts w:ascii="Times New Roman" w:hAnsi="Times New Roman" w:cs="Times New Roman"/>
            </w:rPr>
            <w:br w:type="page"/>
          </w:r>
        </w:p>
        <w:p w14:paraId="1450BE5D" w14:textId="77777777" w:rsidR="00684EB4" w:rsidRPr="001902FC" w:rsidRDefault="00684EB4" w:rsidP="00224A98">
          <w:pPr>
            <w:spacing w:after="120" w:line="240" w:lineRule="auto"/>
            <w:ind w:firstLine="709"/>
            <w:contextualSpacing/>
            <w:rPr>
              <w:rFonts w:ascii="Times New Roman" w:hAnsi="Times New Roman" w:cs="Times New Roman"/>
              <w:b/>
              <w:bCs/>
              <w:color w:val="7030A0"/>
            </w:rPr>
          </w:pPr>
          <w:r w:rsidRPr="001902FC">
            <w:rPr>
              <w:rFonts w:ascii="Times New Roman" w:hAnsi="Times New Roman" w:cs="Times New Roman"/>
              <w:b/>
              <w:bCs/>
              <w:color w:val="7030A0"/>
            </w:rPr>
            <w:lastRenderedPageBreak/>
            <w:t>TURINYS</w:t>
          </w:r>
        </w:p>
        <w:p w14:paraId="78A3C2BC" w14:textId="77777777" w:rsidR="00684EB4" w:rsidRPr="001902FC" w:rsidRDefault="00684EB4" w:rsidP="00684EB4">
          <w:pPr>
            <w:spacing w:after="120" w:line="240" w:lineRule="auto"/>
            <w:contextualSpacing/>
            <w:rPr>
              <w:rFonts w:ascii="Times New Roman" w:hAnsi="Times New Roman" w:cs="Times New Roman"/>
              <w:b/>
              <w:bCs/>
            </w:rPr>
          </w:pPr>
        </w:p>
        <w:p w14:paraId="3D72950B"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1.Bendra informacija</w:t>
          </w:r>
        </w:p>
        <w:p w14:paraId="6FCC8C74"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2.  Pirkimo objektas</w:t>
          </w:r>
        </w:p>
        <w:p w14:paraId="15352698"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3.  Susitikimai su tiekėjais ir objekto apžiūra</w:t>
          </w:r>
          <w:r w:rsidRPr="00224A98">
            <w:rPr>
              <w:rFonts w:ascii="Times New Roman" w:hAnsi="Times New Roman" w:cs="Times New Roman"/>
              <w:sz w:val="22"/>
              <w:szCs w:val="22"/>
            </w:rPr>
            <w:tab/>
          </w:r>
        </w:p>
        <w:p w14:paraId="331650CA"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4.  Tiekėjų pašalinimo pagrindai ir kvalifikacijos reikalavimai</w:t>
          </w:r>
        </w:p>
        <w:p w14:paraId="7A26185E"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5.  Reikalavimai, susiję su nacionaliniu saugumu</w:t>
          </w:r>
        </w:p>
        <w:p w14:paraId="78A76611" w14:textId="77777777" w:rsidR="00E738F2"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6.  Specialieji reikalavimai pasiūlymų rengimui ir pateikimui</w:t>
          </w:r>
        </w:p>
        <w:p w14:paraId="53BDFBD4" w14:textId="6BB8EC18" w:rsidR="00E738F2" w:rsidRDefault="00E738F2" w:rsidP="00224A98">
          <w:pPr>
            <w:spacing w:after="120" w:line="240" w:lineRule="auto"/>
            <w:ind w:left="709"/>
            <w:contextualSpacing/>
            <w:rPr>
              <w:rFonts w:ascii="Times New Roman" w:hAnsi="Times New Roman" w:cs="Times New Roman"/>
              <w:sz w:val="22"/>
              <w:szCs w:val="22"/>
            </w:rPr>
          </w:pPr>
          <w:r>
            <w:rPr>
              <w:rFonts w:ascii="Times New Roman" w:hAnsi="Times New Roman" w:cs="Times New Roman"/>
              <w:sz w:val="22"/>
              <w:szCs w:val="22"/>
            </w:rPr>
            <w:t xml:space="preserve">7. </w:t>
          </w:r>
          <w:r w:rsidR="00684EB4" w:rsidRPr="00224A98">
            <w:rPr>
              <w:rFonts w:ascii="Times New Roman" w:hAnsi="Times New Roman" w:cs="Times New Roman"/>
              <w:sz w:val="22"/>
              <w:szCs w:val="22"/>
            </w:rPr>
            <w:t>Pasiūlymo galiojimo užtikrinimas</w:t>
          </w:r>
        </w:p>
        <w:p w14:paraId="672B29E2" w14:textId="77777777" w:rsidR="00E738F2" w:rsidRDefault="00E738F2" w:rsidP="00224A98">
          <w:pPr>
            <w:spacing w:after="120" w:line="240" w:lineRule="auto"/>
            <w:ind w:left="709"/>
            <w:contextualSpacing/>
            <w:rPr>
              <w:rFonts w:ascii="Times New Roman" w:hAnsi="Times New Roman" w:cs="Times New Roman"/>
              <w:sz w:val="22"/>
              <w:szCs w:val="22"/>
            </w:rPr>
          </w:pPr>
          <w:r>
            <w:rPr>
              <w:rFonts w:ascii="Times New Roman" w:hAnsi="Times New Roman" w:cs="Times New Roman"/>
              <w:sz w:val="22"/>
              <w:szCs w:val="22"/>
            </w:rPr>
            <w:t xml:space="preserve">8. </w:t>
          </w:r>
          <w:r w:rsidR="00684EB4" w:rsidRPr="00224A98">
            <w:rPr>
              <w:rFonts w:ascii="Times New Roman" w:hAnsi="Times New Roman" w:cs="Times New Roman"/>
              <w:sz w:val="22"/>
              <w:szCs w:val="22"/>
            </w:rPr>
            <w:t>Elektroninis aukcionas</w:t>
          </w:r>
        </w:p>
        <w:p w14:paraId="1AC69D95" w14:textId="34FD9AA4" w:rsidR="00684EB4" w:rsidRPr="00224A98" w:rsidRDefault="00E738F2" w:rsidP="00224A98">
          <w:pPr>
            <w:spacing w:after="120" w:line="240" w:lineRule="auto"/>
            <w:ind w:left="709"/>
            <w:contextualSpacing/>
            <w:rPr>
              <w:rFonts w:ascii="Times New Roman" w:hAnsi="Times New Roman" w:cs="Times New Roman"/>
              <w:sz w:val="22"/>
              <w:szCs w:val="22"/>
            </w:rPr>
          </w:pPr>
          <w:r>
            <w:rPr>
              <w:rFonts w:ascii="Times New Roman" w:hAnsi="Times New Roman" w:cs="Times New Roman"/>
              <w:sz w:val="22"/>
              <w:szCs w:val="22"/>
            </w:rPr>
            <w:t xml:space="preserve">9. </w:t>
          </w:r>
          <w:r w:rsidR="00684EB4" w:rsidRPr="00224A98">
            <w:rPr>
              <w:rFonts w:ascii="Times New Roman" w:hAnsi="Times New Roman" w:cs="Times New Roman"/>
              <w:sz w:val="22"/>
              <w:szCs w:val="22"/>
            </w:rPr>
            <w:t>Pasiūlymų vertinimas</w:t>
          </w:r>
        </w:p>
        <w:p w14:paraId="50982283"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10. Sutarties sudarymas</w:t>
          </w:r>
        </w:p>
        <w:p w14:paraId="7770DD12" w14:textId="77777777" w:rsidR="00684EB4" w:rsidRPr="00224A98" w:rsidRDefault="00684EB4" w:rsidP="00224A98">
          <w:pPr>
            <w:spacing w:after="120" w:line="240" w:lineRule="auto"/>
            <w:ind w:left="709"/>
            <w:contextualSpacing/>
            <w:rPr>
              <w:rFonts w:ascii="Times New Roman" w:hAnsi="Times New Roman" w:cs="Times New Roman"/>
              <w:sz w:val="22"/>
              <w:szCs w:val="22"/>
            </w:rPr>
          </w:pPr>
        </w:p>
        <w:p w14:paraId="3FDDE171"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Pirkimo sąlygų 1 priedas „Terminai“</w:t>
          </w:r>
        </w:p>
        <w:p w14:paraId="3E1E8717"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Pirkimo sąlygų 2 priedas „Techninė specifikacija“</w:t>
          </w:r>
        </w:p>
        <w:p w14:paraId="34314B6F"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Pirkimo sąlygų 3 priedas „Tiekėjų pašalinimo pagrindai“</w:t>
          </w:r>
        </w:p>
        <w:p w14:paraId="62279F23"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Pirkimo sąlygų 4 priedas „Tiekėjų kvalifikacijos reikalavimai ir reikalaujami kokybės bei aplinkos apsaugos vadybos sistemų standartai“</w:t>
          </w:r>
        </w:p>
        <w:p w14:paraId="2510FC4D"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Pirkimo sąlygų 5 priedas „EBVPD“ (XML formatu)</w:t>
          </w:r>
        </w:p>
        <w:p w14:paraId="17ABCFBF" w14:textId="77777777"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Pirkimo sąlygų 6 priedas „Pasiūlymo forma“</w:t>
          </w:r>
        </w:p>
        <w:p w14:paraId="34D52861" w14:textId="5B98EED0" w:rsidR="003377AB"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 xml:space="preserve">Pirkimo sąlygų 7 priedas </w:t>
          </w:r>
          <w:r w:rsidR="003377AB" w:rsidRPr="00224A98">
            <w:rPr>
              <w:rFonts w:ascii="Times New Roman" w:hAnsi="Times New Roman" w:cs="Times New Roman"/>
              <w:sz w:val="22"/>
              <w:szCs w:val="22"/>
            </w:rPr>
            <w:t>„Pasiūlymų vertinimo kriterijai ir sąlygos“</w:t>
          </w:r>
        </w:p>
        <w:p w14:paraId="5CA507CB" w14:textId="6AF173B8" w:rsidR="005579FF"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 xml:space="preserve">Pirkimo sąlygų 8 priedas </w:t>
          </w:r>
          <w:r w:rsidR="005579FF" w:rsidRPr="00224A98">
            <w:rPr>
              <w:rFonts w:ascii="Times New Roman" w:hAnsi="Times New Roman" w:cs="Times New Roman"/>
              <w:sz w:val="22"/>
              <w:szCs w:val="22"/>
            </w:rPr>
            <w:t xml:space="preserve">„Tiekėjo nacionalinio saugumo reikalavimų atitikties deklaracija“ </w:t>
          </w:r>
        </w:p>
        <w:p w14:paraId="04BD53E2" w14:textId="1951DE56"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 xml:space="preserve">Pirkimo sąlygų 9 priedas </w:t>
          </w:r>
          <w:r w:rsidR="004B6445" w:rsidRPr="00224A98">
            <w:rPr>
              <w:rFonts w:ascii="Times New Roman" w:hAnsi="Times New Roman" w:cs="Times New Roman"/>
              <w:sz w:val="22"/>
              <w:szCs w:val="22"/>
            </w:rPr>
            <w:t>„Projekto vadovo atliktų darbų sąrašas“</w:t>
          </w:r>
        </w:p>
        <w:p w14:paraId="74CB3AC4" w14:textId="012F07B7" w:rsidR="001F1323" w:rsidRPr="00224A98" w:rsidRDefault="001F1323"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 xml:space="preserve">Pirkimo sąlygų 10 priedas Specialistų, kurie bus atsakingi už sutarties vykdymą, </w:t>
          </w:r>
          <w:r w:rsidR="004A2A2E" w:rsidRPr="00224A98">
            <w:rPr>
              <w:rFonts w:ascii="Times New Roman" w:hAnsi="Times New Roman" w:cs="Times New Roman"/>
              <w:sz w:val="22"/>
              <w:szCs w:val="22"/>
            </w:rPr>
            <w:t xml:space="preserve">atliktų darbų </w:t>
          </w:r>
          <w:r w:rsidRPr="00224A98">
            <w:rPr>
              <w:rFonts w:ascii="Times New Roman" w:hAnsi="Times New Roman" w:cs="Times New Roman"/>
              <w:sz w:val="22"/>
              <w:szCs w:val="22"/>
            </w:rPr>
            <w:t>sąrašas (ekonominio naudingumo kriterijui pagrįsti)</w:t>
          </w:r>
        </w:p>
        <w:p w14:paraId="6E47B594" w14:textId="41CE917D"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Pirkimo sąlygų 1</w:t>
          </w:r>
          <w:r w:rsidR="001F1323" w:rsidRPr="00224A98">
            <w:rPr>
              <w:rFonts w:ascii="Times New Roman" w:hAnsi="Times New Roman" w:cs="Times New Roman"/>
              <w:sz w:val="22"/>
              <w:szCs w:val="22"/>
            </w:rPr>
            <w:t>1</w:t>
          </w:r>
          <w:r w:rsidRPr="00224A98">
            <w:rPr>
              <w:rFonts w:ascii="Times New Roman" w:hAnsi="Times New Roman" w:cs="Times New Roman"/>
              <w:sz w:val="22"/>
              <w:szCs w:val="22"/>
            </w:rPr>
            <w:t xml:space="preserve"> priedas </w:t>
          </w:r>
          <w:r w:rsidR="0001081D" w:rsidRPr="00224A98">
            <w:rPr>
              <w:rFonts w:ascii="Times New Roman" w:hAnsi="Times New Roman" w:cs="Times New Roman"/>
              <w:sz w:val="22"/>
              <w:szCs w:val="22"/>
            </w:rPr>
            <w:t>„Spendimo dėl aplinkybių, jog tiekėjui nebuvo suteiktas konkurencinis pranašumas, vertinimas“</w:t>
          </w:r>
        </w:p>
        <w:p w14:paraId="500DDC9C" w14:textId="30FE3B1C" w:rsidR="00684EB4" w:rsidRPr="00224A98" w:rsidRDefault="00684EB4" w:rsidP="00224A98">
          <w:pPr>
            <w:spacing w:after="120" w:line="240" w:lineRule="auto"/>
            <w:ind w:left="709"/>
            <w:contextualSpacing/>
            <w:rPr>
              <w:rFonts w:ascii="Times New Roman" w:hAnsi="Times New Roman" w:cs="Times New Roman"/>
              <w:sz w:val="22"/>
              <w:szCs w:val="22"/>
            </w:rPr>
          </w:pPr>
          <w:r w:rsidRPr="00224A98">
            <w:rPr>
              <w:rFonts w:ascii="Times New Roman" w:hAnsi="Times New Roman" w:cs="Times New Roman"/>
              <w:sz w:val="22"/>
              <w:szCs w:val="22"/>
            </w:rPr>
            <w:t>Pirkimo sąlygų 1</w:t>
          </w:r>
          <w:r w:rsidR="001F1323" w:rsidRPr="00224A98">
            <w:rPr>
              <w:rFonts w:ascii="Times New Roman" w:hAnsi="Times New Roman" w:cs="Times New Roman"/>
              <w:sz w:val="22"/>
              <w:szCs w:val="22"/>
            </w:rPr>
            <w:t>2</w:t>
          </w:r>
          <w:r w:rsidRPr="00224A98">
            <w:rPr>
              <w:rFonts w:ascii="Times New Roman" w:hAnsi="Times New Roman" w:cs="Times New Roman"/>
              <w:sz w:val="22"/>
              <w:szCs w:val="22"/>
            </w:rPr>
            <w:t xml:space="preserve"> priedas „</w:t>
          </w:r>
          <w:r w:rsidR="00224A98" w:rsidRPr="00224A98">
            <w:rPr>
              <w:rFonts w:ascii="Times New Roman" w:hAnsi="Times New Roman" w:cs="Times New Roman"/>
              <w:sz w:val="22"/>
              <w:szCs w:val="22"/>
            </w:rPr>
            <w:t>Sutarties Bendr</w:t>
          </w:r>
          <w:r w:rsidR="00224A98" w:rsidRPr="00224A98">
            <w:rPr>
              <w:rFonts w:ascii="Times New Roman" w:hAnsi="Times New Roman" w:cs="Times New Roman" w:hint="eastAsia"/>
              <w:sz w:val="22"/>
              <w:szCs w:val="22"/>
            </w:rPr>
            <w:t>ų</w:t>
          </w:r>
          <w:r w:rsidR="00224A98" w:rsidRPr="00224A98">
            <w:rPr>
              <w:rFonts w:ascii="Times New Roman" w:hAnsi="Times New Roman" w:cs="Times New Roman"/>
              <w:sz w:val="22"/>
              <w:szCs w:val="22"/>
            </w:rPr>
            <w:t>j</w:t>
          </w:r>
          <w:r w:rsidR="00224A98" w:rsidRPr="00224A98">
            <w:rPr>
              <w:rFonts w:ascii="Times New Roman" w:hAnsi="Times New Roman" w:cs="Times New Roman" w:hint="eastAsia"/>
              <w:sz w:val="22"/>
              <w:szCs w:val="22"/>
            </w:rPr>
            <w:t>ų</w:t>
          </w:r>
          <w:r w:rsidR="00224A98" w:rsidRPr="00224A98">
            <w:rPr>
              <w:rFonts w:ascii="Times New Roman" w:hAnsi="Times New Roman" w:cs="Times New Roman"/>
              <w:sz w:val="22"/>
              <w:szCs w:val="22"/>
            </w:rPr>
            <w:t xml:space="preserve"> ir speciali</w:t>
          </w:r>
          <w:r w:rsidR="00224A98" w:rsidRPr="00224A98">
            <w:rPr>
              <w:rFonts w:ascii="Times New Roman" w:hAnsi="Times New Roman" w:cs="Times New Roman" w:hint="eastAsia"/>
              <w:sz w:val="22"/>
              <w:szCs w:val="22"/>
            </w:rPr>
            <w:t>ų</w:t>
          </w:r>
          <w:r w:rsidR="00224A98" w:rsidRPr="00224A98">
            <w:rPr>
              <w:rFonts w:ascii="Times New Roman" w:hAnsi="Times New Roman" w:cs="Times New Roman"/>
              <w:sz w:val="22"/>
              <w:szCs w:val="22"/>
            </w:rPr>
            <w:t>j</w:t>
          </w:r>
          <w:r w:rsidR="00224A98" w:rsidRPr="00224A98">
            <w:rPr>
              <w:rFonts w:ascii="Times New Roman" w:hAnsi="Times New Roman" w:cs="Times New Roman" w:hint="eastAsia"/>
              <w:sz w:val="22"/>
              <w:szCs w:val="22"/>
            </w:rPr>
            <w:t>ų</w:t>
          </w:r>
          <w:r w:rsidR="00224A98" w:rsidRPr="00224A98">
            <w:rPr>
              <w:rFonts w:ascii="Times New Roman" w:hAnsi="Times New Roman" w:cs="Times New Roman"/>
              <w:sz w:val="22"/>
              <w:szCs w:val="22"/>
            </w:rPr>
            <w:t xml:space="preserve"> sąlyg</w:t>
          </w:r>
          <w:r w:rsidR="00224A98" w:rsidRPr="00224A98">
            <w:rPr>
              <w:rFonts w:ascii="Times New Roman" w:hAnsi="Times New Roman" w:cs="Times New Roman" w:hint="eastAsia"/>
              <w:sz w:val="22"/>
              <w:szCs w:val="22"/>
            </w:rPr>
            <w:t>ų</w:t>
          </w:r>
          <w:r w:rsidR="00224A98" w:rsidRPr="00224A98">
            <w:rPr>
              <w:rFonts w:ascii="Times New Roman" w:hAnsi="Times New Roman" w:cs="Times New Roman"/>
              <w:sz w:val="22"/>
              <w:szCs w:val="22"/>
            </w:rPr>
            <w:t xml:space="preserve"> projektas</w:t>
          </w:r>
          <w:r w:rsidRPr="00224A98">
            <w:rPr>
              <w:rFonts w:ascii="Times New Roman" w:hAnsi="Times New Roman" w:cs="Times New Roman"/>
              <w:sz w:val="22"/>
              <w:szCs w:val="22"/>
            </w:rPr>
            <w:t>“</w:t>
          </w:r>
        </w:p>
        <w:p w14:paraId="0DDC40AE" w14:textId="34F3F5D5" w:rsidR="001C24BC" w:rsidRPr="00224A98" w:rsidRDefault="001C24BC" w:rsidP="004E4612">
          <w:pPr>
            <w:spacing w:after="120" w:line="20" w:lineRule="atLeast"/>
            <w:contextualSpacing/>
            <w:rPr>
              <w:rFonts w:ascii="Times New Roman" w:hAnsi="Times New Roman" w:cs="Times New Roman"/>
              <w:sz w:val="22"/>
              <w:szCs w:val="22"/>
            </w:rPr>
          </w:pPr>
        </w:p>
        <w:p w14:paraId="73CCB438" w14:textId="0E813B55" w:rsidR="005F13F0" w:rsidRPr="001902FC" w:rsidRDefault="001C24BC" w:rsidP="004E4612">
          <w:pPr>
            <w:spacing w:after="120" w:line="20" w:lineRule="atLeast"/>
            <w:contextualSpacing/>
            <w:rPr>
              <w:rFonts w:ascii="Times New Roman" w:hAnsi="Times New Roman" w:cs="Times New Roman"/>
            </w:rPr>
          </w:pPr>
          <w:r w:rsidRPr="001902FC">
            <w:rPr>
              <w:rFonts w:ascii="Times New Roman" w:hAnsi="Times New Roman" w:cs="Times New Roman"/>
            </w:rPr>
            <w:br w:type="page"/>
          </w:r>
        </w:p>
      </w:sdtContent>
    </w:sdt>
    <w:p w14:paraId="7DBFF88B" w14:textId="0FE73970" w:rsidR="002415C7" w:rsidRPr="001902FC" w:rsidRDefault="00263B34" w:rsidP="00457163">
      <w:pPr>
        <w:pStyle w:val="Heading1"/>
        <w:numPr>
          <w:ilvl w:val="0"/>
          <w:numId w:val="1"/>
        </w:numPr>
        <w:spacing w:line="20" w:lineRule="atLeast"/>
        <w:ind w:left="567" w:hanging="567"/>
        <w:contextualSpacing/>
        <w:rPr>
          <w:rFonts w:ascii="Times New Roman" w:hAnsi="Times New Roman" w:cs="Times New Roman"/>
          <w:color w:val="7030A0"/>
          <w:sz w:val="28"/>
          <w:szCs w:val="28"/>
        </w:rPr>
      </w:pPr>
      <w:bookmarkStart w:id="0" w:name="_Toc126333928"/>
      <w:bookmarkStart w:id="1" w:name="_Toc335201954"/>
      <w:bookmarkStart w:id="2" w:name="_Toc147739116"/>
      <w:r w:rsidRPr="001902FC">
        <w:rPr>
          <w:rFonts w:ascii="Times New Roman" w:hAnsi="Times New Roman" w:cs="Times New Roman"/>
          <w:color w:val="7030A0"/>
          <w:sz w:val="28"/>
          <w:szCs w:val="28"/>
        </w:rPr>
        <w:lastRenderedPageBreak/>
        <w:t>Bendra informacija</w:t>
      </w:r>
      <w:bookmarkEnd w:id="0"/>
    </w:p>
    <w:p w14:paraId="038218DE" w14:textId="77777777" w:rsidR="00684EB4" w:rsidRPr="009937FD" w:rsidRDefault="00684EB4" w:rsidP="00774326">
      <w:pPr>
        <w:spacing w:after="0" w:line="20" w:lineRule="atLeast"/>
        <w:ind w:firstLine="851"/>
        <w:jc w:val="both"/>
        <w:rPr>
          <w:rFonts w:ascii="Times New Roman" w:hAnsi="Times New Roman" w:cs="Times New Roman"/>
          <w:sz w:val="22"/>
          <w:szCs w:val="22"/>
        </w:rPr>
      </w:pPr>
      <w:r w:rsidRPr="009937FD">
        <w:rPr>
          <w:rFonts w:ascii="Times New Roman" w:hAnsi="Times New Roman" w:cs="Times New Roman"/>
          <w:sz w:val="22"/>
          <w:szCs w:val="22"/>
        </w:rPr>
        <w:t>1.1.</w:t>
      </w:r>
      <w:r w:rsidRPr="009937FD">
        <w:rPr>
          <w:rFonts w:ascii="Times New Roman" w:hAnsi="Times New Roman" w:cs="Times New Roman"/>
          <w:sz w:val="22"/>
          <w:szCs w:val="22"/>
        </w:rPr>
        <w:tab/>
        <w:t>Perkančioji organizacija – Lietuvos nacionalinis dailės muziejus, juridinio asmens kodas 190756087,  adresas Didžioji g. 4, Vilnius darbo laikas pirmadienį–ketvirtadienį nuo 8:30 iki 17:30; penktadienį nuo 8:30 iki 16:15; pietų pertrauka nuo 12:15 iki 13:00. Perkančioji organizacija yra PVM mokėtoja.</w:t>
      </w:r>
    </w:p>
    <w:p w14:paraId="3100A32A" w14:textId="77777777" w:rsidR="00684EB4" w:rsidRPr="009937FD" w:rsidRDefault="00684EB4" w:rsidP="00774326">
      <w:pPr>
        <w:spacing w:after="0" w:line="20" w:lineRule="atLeast"/>
        <w:ind w:firstLine="851"/>
        <w:jc w:val="both"/>
        <w:rPr>
          <w:rFonts w:ascii="Times New Roman" w:hAnsi="Times New Roman" w:cs="Times New Roman"/>
          <w:sz w:val="22"/>
          <w:szCs w:val="22"/>
        </w:rPr>
      </w:pPr>
      <w:r w:rsidRPr="009937FD">
        <w:rPr>
          <w:rFonts w:ascii="Times New Roman" w:hAnsi="Times New Roman" w:cs="Times New Roman"/>
          <w:sz w:val="22"/>
          <w:szCs w:val="22"/>
        </w:rPr>
        <w:t>1.2.  Perkančioji organizacija nerezervuoja teisės dalyvauti pirkime.</w:t>
      </w:r>
    </w:p>
    <w:p w14:paraId="008043AD" w14:textId="77777777" w:rsidR="00684EB4" w:rsidRPr="009937FD" w:rsidRDefault="00684EB4" w:rsidP="00774326">
      <w:pPr>
        <w:spacing w:after="0" w:line="20" w:lineRule="atLeast"/>
        <w:ind w:firstLine="851"/>
        <w:jc w:val="both"/>
        <w:rPr>
          <w:rFonts w:ascii="Times New Roman" w:hAnsi="Times New Roman" w:cs="Times New Roman"/>
          <w:sz w:val="22"/>
          <w:szCs w:val="22"/>
        </w:rPr>
      </w:pPr>
      <w:r w:rsidRPr="009937FD">
        <w:rPr>
          <w:rFonts w:ascii="Times New Roman" w:hAnsi="Times New Roman" w:cs="Times New Roman"/>
          <w:sz w:val="22"/>
          <w:szCs w:val="22"/>
        </w:rPr>
        <w:t xml:space="preserve">1.3. Stebėtojai dalyvauti Komisijos posėdžiuose nėra kviečiami. </w:t>
      </w:r>
    </w:p>
    <w:p w14:paraId="78D19964" w14:textId="4459CE5E" w:rsidR="002B516D" w:rsidRPr="009937FD" w:rsidRDefault="00684EB4" w:rsidP="00774326">
      <w:pPr>
        <w:pStyle w:val="ListParagraph"/>
        <w:keepNext/>
        <w:keepLines/>
        <w:tabs>
          <w:tab w:val="left" w:pos="1134"/>
        </w:tabs>
        <w:spacing w:after="0" w:line="240" w:lineRule="auto"/>
        <w:ind w:left="0" w:firstLine="851"/>
        <w:jc w:val="both"/>
        <w:rPr>
          <w:rFonts w:ascii="Times New Roman" w:eastAsia="Calibri" w:hAnsi="Times New Roman" w:cs="Times New Roman"/>
          <w:sz w:val="22"/>
          <w:szCs w:val="22"/>
        </w:rPr>
      </w:pPr>
      <w:r w:rsidRPr="009937FD">
        <w:rPr>
          <w:rFonts w:ascii="Times New Roman" w:hAnsi="Times New Roman" w:cs="Times New Roman"/>
          <w:sz w:val="22"/>
          <w:szCs w:val="22"/>
        </w:rPr>
        <w:t xml:space="preserve">1.4. Perkančioji organizacija vykdo žaliąjį pirkimą ir nustato kriterijus pagal Lietuvos Respublikos aplinkos ministro 2011 m. birželio 28 d. įsakyme Nr. D1-508 „Dėl aplinkos apsaugos kriterijų taikymo, vykdant žaliuosius pirkimus, tvarkos aprašo patvirtinimo“ </w:t>
      </w:r>
      <w:r w:rsidR="002B516D" w:rsidRPr="009937FD">
        <w:rPr>
          <w:rFonts w:ascii="Times New Roman" w:hAnsi="Times New Roman" w:cs="Times New Roman"/>
          <w:sz w:val="22"/>
          <w:szCs w:val="22"/>
        </w:rPr>
        <w:t>4.4.3. p</w:t>
      </w:r>
      <w:r w:rsidR="009937FD" w:rsidRPr="009937FD">
        <w:rPr>
          <w:rFonts w:ascii="Times New Roman" w:hAnsi="Times New Roman" w:cs="Times New Roman"/>
          <w:sz w:val="22"/>
          <w:szCs w:val="22"/>
        </w:rPr>
        <w:t>apunkčiu</w:t>
      </w:r>
      <w:r w:rsidR="002B516D" w:rsidRPr="009937FD">
        <w:rPr>
          <w:rFonts w:ascii="Times New Roman" w:hAnsi="Times New Roman" w:cs="Times New Roman"/>
          <w:sz w:val="22"/>
          <w:szCs w:val="22"/>
        </w:rPr>
        <w:t xml:space="preserve">: </w:t>
      </w:r>
      <w:r w:rsidR="002B516D" w:rsidRPr="009937FD">
        <w:rPr>
          <w:rFonts w:ascii="Times New Roman" w:hAnsi="Times New Roman" w:cs="Times New Roman"/>
          <w:color w:val="000000"/>
          <w:sz w:val="22"/>
          <w:szCs w:val="22"/>
          <w:highlight w:val="white"/>
        </w:rPr>
        <w:t>„Perkama nematerialaus pobūdžio (intelektinė) ar kitokia paslauga, nesusijusi su materialaus objekto sukūrimu, kurios teikimo metu nėra numatomas reikšmingas neigiamas poveikis aplinkai, nesukuriamas taršos šaltinis ir negeneruojamos atliekos“</w:t>
      </w:r>
      <w:r w:rsidR="002B516D" w:rsidRPr="009937FD">
        <w:rPr>
          <w:rFonts w:ascii="Times New Roman" w:hAnsi="Times New Roman" w:cs="Times New Roman"/>
          <w:sz w:val="22"/>
          <w:szCs w:val="22"/>
        </w:rPr>
        <w:t>.</w:t>
      </w:r>
    </w:p>
    <w:p w14:paraId="3FADA9EC" w14:textId="7BB7FEDE" w:rsidR="00684EB4" w:rsidRPr="009937FD" w:rsidRDefault="00684EB4" w:rsidP="00774326">
      <w:pPr>
        <w:spacing w:after="0" w:line="20" w:lineRule="atLeast"/>
        <w:ind w:firstLine="851"/>
        <w:jc w:val="both"/>
        <w:rPr>
          <w:rFonts w:ascii="Times New Roman" w:hAnsi="Times New Roman" w:cs="Times New Roman"/>
          <w:sz w:val="22"/>
          <w:szCs w:val="22"/>
        </w:rPr>
      </w:pPr>
      <w:r w:rsidRPr="009937FD">
        <w:rPr>
          <w:rFonts w:ascii="Times New Roman" w:hAnsi="Times New Roman" w:cs="Times New Roman"/>
          <w:sz w:val="22"/>
          <w:szCs w:val="22"/>
        </w:rPr>
        <w:t>1.5. Vadovaujantis Viešųjų pirkimų įstatymo 29 straipsnio 3 dalimi, perkančioji organizacija gali vykdyti pirkimą nesinaudodama Centrinės perkančiosios organizacijos (CPO LT) elektroniniu katalogu, jei dėl specifinių pirkimo aplinkybių ar objekto pobūdžio negalima užtikrinti tinkamo pirkimo įgyvendinimo per CPO LT. Pirkimas neatliekamas naudojantis centralizuotų pirkimų katalogu (CPO LT), nes kataloge</w:t>
      </w:r>
      <w:r w:rsidR="00E11F61" w:rsidRPr="009937FD">
        <w:rPr>
          <w:rFonts w:ascii="Times New Roman" w:hAnsi="Times New Roman" w:cs="Times New Roman"/>
          <w:sz w:val="22"/>
          <w:szCs w:val="22"/>
        </w:rPr>
        <w:t xml:space="preserve"> perkamų paslaugų nėra.</w:t>
      </w:r>
    </w:p>
    <w:p w14:paraId="156D1F2D" w14:textId="77777777" w:rsidR="00684EB4" w:rsidRPr="009937FD" w:rsidRDefault="00684EB4" w:rsidP="00774326">
      <w:pPr>
        <w:spacing w:after="0" w:line="20" w:lineRule="atLeast"/>
        <w:ind w:firstLine="851"/>
        <w:jc w:val="both"/>
        <w:rPr>
          <w:rFonts w:ascii="Times New Roman" w:hAnsi="Times New Roman" w:cs="Times New Roman"/>
          <w:sz w:val="22"/>
          <w:szCs w:val="22"/>
        </w:rPr>
      </w:pPr>
      <w:r w:rsidRPr="009937FD">
        <w:rPr>
          <w:rFonts w:ascii="Times New Roman" w:hAnsi="Times New Roman" w:cs="Times New Roman"/>
          <w:sz w:val="22"/>
          <w:szCs w:val="22"/>
        </w:rPr>
        <w:t>1.6. Išankstinis skelbimas apie pirkimą nebuvo paskelbtas.</w:t>
      </w:r>
    </w:p>
    <w:p w14:paraId="1651C7DC" w14:textId="77777777" w:rsidR="00684EB4" w:rsidRPr="009937FD" w:rsidRDefault="00684EB4" w:rsidP="00AB70ED">
      <w:pPr>
        <w:spacing w:after="0" w:line="20" w:lineRule="atLeast"/>
        <w:ind w:firstLine="851"/>
        <w:jc w:val="both"/>
        <w:rPr>
          <w:rFonts w:ascii="Times New Roman" w:hAnsi="Times New Roman" w:cs="Times New Roman"/>
          <w:sz w:val="22"/>
          <w:szCs w:val="22"/>
        </w:rPr>
      </w:pPr>
      <w:r w:rsidRPr="009937FD">
        <w:rPr>
          <w:rFonts w:ascii="Times New Roman" w:hAnsi="Times New Roman" w:cs="Times New Roman"/>
          <w:sz w:val="22"/>
          <w:szCs w:val="22"/>
        </w:rPr>
        <w:t xml:space="preserve">1.7. Pirkime  perkančioji organizacija nenumato skelbti pranešimo dėl savanoriško </w:t>
      </w:r>
      <w:proofErr w:type="spellStart"/>
      <w:r w:rsidRPr="009937FD">
        <w:rPr>
          <w:rFonts w:ascii="Times New Roman" w:hAnsi="Times New Roman" w:cs="Times New Roman"/>
          <w:sz w:val="22"/>
          <w:szCs w:val="22"/>
        </w:rPr>
        <w:t>ex</w:t>
      </w:r>
      <w:proofErr w:type="spellEnd"/>
      <w:r w:rsidRPr="009937FD">
        <w:rPr>
          <w:rFonts w:ascii="Times New Roman" w:hAnsi="Times New Roman" w:cs="Times New Roman"/>
          <w:sz w:val="22"/>
          <w:szCs w:val="22"/>
        </w:rPr>
        <w:t xml:space="preserve"> ante skaidrumo.</w:t>
      </w:r>
    </w:p>
    <w:p w14:paraId="5A6CF379" w14:textId="77777777" w:rsidR="00684EB4" w:rsidRPr="009937FD" w:rsidRDefault="00684EB4" w:rsidP="00AB70ED">
      <w:pPr>
        <w:spacing w:after="0" w:line="20" w:lineRule="atLeast"/>
        <w:ind w:firstLine="851"/>
        <w:jc w:val="both"/>
        <w:rPr>
          <w:rFonts w:ascii="Times New Roman" w:hAnsi="Times New Roman" w:cs="Times New Roman"/>
          <w:sz w:val="22"/>
          <w:szCs w:val="22"/>
        </w:rPr>
      </w:pPr>
      <w:r w:rsidRPr="009937FD">
        <w:rPr>
          <w:rFonts w:ascii="Times New Roman" w:hAnsi="Times New Roman" w:cs="Times New Roman"/>
          <w:sz w:val="22"/>
          <w:szCs w:val="22"/>
        </w:rPr>
        <w:t>1.8.</w:t>
      </w:r>
      <w:r w:rsidRPr="009937FD">
        <w:rPr>
          <w:rFonts w:ascii="Times New Roman" w:hAnsi="Times New Roman" w:cs="Times New Roman"/>
          <w:sz w:val="22"/>
          <w:szCs w:val="22"/>
        </w:rPr>
        <w:tab/>
        <w:t xml:space="preserve">Pirkime neleidžiama pateikti alternatyvių pasiūlymų. </w:t>
      </w:r>
    </w:p>
    <w:p w14:paraId="16826079" w14:textId="634B2C15" w:rsidR="002D7F06" w:rsidRPr="009937FD" w:rsidRDefault="00684EB4" w:rsidP="00AB70ED">
      <w:pPr>
        <w:spacing w:after="0" w:line="20" w:lineRule="atLeast"/>
        <w:ind w:firstLine="851"/>
        <w:jc w:val="both"/>
        <w:rPr>
          <w:rFonts w:ascii="Times New Roman" w:hAnsi="Times New Roman" w:cs="Times New Roman"/>
          <w:sz w:val="22"/>
          <w:szCs w:val="22"/>
        </w:rPr>
      </w:pPr>
      <w:r w:rsidRPr="009937FD">
        <w:rPr>
          <w:rFonts w:ascii="Times New Roman" w:hAnsi="Times New Roman" w:cs="Times New Roman"/>
          <w:sz w:val="22"/>
          <w:szCs w:val="22"/>
        </w:rPr>
        <w:t>1.9</w:t>
      </w:r>
      <w:r w:rsidR="0019717F">
        <w:rPr>
          <w:rFonts w:ascii="Times New Roman" w:hAnsi="Times New Roman" w:cs="Times New Roman"/>
          <w:sz w:val="22"/>
          <w:szCs w:val="22"/>
        </w:rPr>
        <w:t>.</w:t>
      </w:r>
      <w:r w:rsidRPr="009937FD">
        <w:rPr>
          <w:rFonts w:ascii="Times New Roman" w:hAnsi="Times New Roman" w:cs="Times New Roman"/>
          <w:sz w:val="22"/>
          <w:szCs w:val="22"/>
        </w:rPr>
        <w:tab/>
        <w:t>Bendrosios pirkimo sąlygos yra neatskiriama šių pirkimo sąlygų dalis.</w:t>
      </w:r>
    </w:p>
    <w:p w14:paraId="6A9E7C10" w14:textId="55E71E89" w:rsidR="00284A4D" w:rsidRPr="009937FD" w:rsidRDefault="00284A4D" w:rsidP="00284A4D">
      <w:pPr>
        <w:spacing w:after="0" w:line="20" w:lineRule="atLeast"/>
        <w:ind w:firstLine="851"/>
        <w:jc w:val="both"/>
        <w:rPr>
          <w:rFonts w:ascii="Times New Roman" w:hAnsi="Times New Roman" w:cs="Times New Roman"/>
          <w:sz w:val="22"/>
          <w:szCs w:val="22"/>
        </w:rPr>
      </w:pPr>
      <w:r w:rsidRPr="009937FD">
        <w:rPr>
          <w:rFonts w:ascii="Times New Roman" w:hAnsi="Times New Roman" w:cs="Times New Roman"/>
          <w:sz w:val="22"/>
          <w:szCs w:val="22"/>
        </w:rPr>
        <w:t>1.10.</w:t>
      </w:r>
      <w:r w:rsidRPr="009937FD">
        <w:rPr>
          <w:rFonts w:ascii="Times New Roman" w:hAnsi="Times New Roman" w:cs="Times New Roman"/>
          <w:sz w:val="22"/>
          <w:szCs w:val="22"/>
        </w:rPr>
        <w:tab/>
      </w:r>
      <w:r w:rsidR="0019717F">
        <w:rPr>
          <w:rFonts w:ascii="Times New Roman" w:hAnsi="Times New Roman" w:cs="Times New Roman"/>
          <w:sz w:val="22"/>
          <w:szCs w:val="22"/>
        </w:rPr>
        <w:t xml:space="preserve"> </w:t>
      </w:r>
      <w:r w:rsidRPr="009937FD">
        <w:rPr>
          <w:rFonts w:ascii="Times New Roman" w:hAnsi="Times New Roman" w:cs="Times New Roman"/>
          <w:sz w:val="22"/>
          <w:szCs w:val="22"/>
        </w:rPr>
        <w:t xml:space="preserve">Atsižvelgiant į tai, kad Pirkime gali dalyvauti tiekėjas, kuris prisidėjo rengiant techninę specifikaciją – </w:t>
      </w:r>
      <w:r w:rsidR="00C1347F" w:rsidRPr="009937FD">
        <w:rPr>
          <w:rFonts w:ascii="Times New Roman" w:hAnsi="Times New Roman" w:cs="Times New Roman"/>
          <w:sz w:val="22"/>
          <w:szCs w:val="22"/>
        </w:rPr>
        <w:t xml:space="preserve">MB „Mygom </w:t>
      </w:r>
      <w:proofErr w:type="spellStart"/>
      <w:r w:rsidR="00C1347F" w:rsidRPr="009937FD">
        <w:rPr>
          <w:rFonts w:ascii="Times New Roman" w:hAnsi="Times New Roman" w:cs="Times New Roman"/>
          <w:sz w:val="22"/>
          <w:szCs w:val="22"/>
        </w:rPr>
        <w:t>tech</w:t>
      </w:r>
      <w:proofErr w:type="spellEnd"/>
      <w:r w:rsidR="00C1347F" w:rsidRPr="009937FD">
        <w:rPr>
          <w:rFonts w:ascii="Times New Roman" w:hAnsi="Times New Roman" w:cs="Times New Roman"/>
          <w:sz w:val="22"/>
          <w:szCs w:val="22"/>
        </w:rPr>
        <w:t>“</w:t>
      </w:r>
      <w:r w:rsidRPr="009937FD">
        <w:rPr>
          <w:rFonts w:ascii="Times New Roman" w:hAnsi="Times New Roman" w:cs="Times New Roman"/>
          <w:sz w:val="22"/>
          <w:szCs w:val="22"/>
        </w:rPr>
        <w:t xml:space="preserve">– jeigu jis dalyvautų pirkime, jam reikės įrodyti, kad jis neturi konkurencinio pranašumo (tiekėjas turės pateikti laisvos formos paaiškinimą, kaip visa informacija, kuri jam yra žinoma, nesudarys prielaidų neužtikrinti konkurencijos). Jeigu pirkime šis tiekėjas dalyvaus – jis pats turės tai pagrįsti, o jo pagrindimą vertins Perkančioji organizacija. Ši sąlyga galioja tik tokiu atveju, jeigu pirkime dalyvaus prie specialiųjų pirkimo sąlygų </w:t>
      </w:r>
      <w:r w:rsidR="00261AC9" w:rsidRPr="009937FD">
        <w:rPr>
          <w:rFonts w:ascii="Times New Roman" w:hAnsi="Times New Roman" w:cs="Times New Roman"/>
          <w:sz w:val="22"/>
          <w:szCs w:val="22"/>
        </w:rPr>
        <w:t>2</w:t>
      </w:r>
      <w:r w:rsidRPr="009937FD">
        <w:rPr>
          <w:rFonts w:ascii="Times New Roman" w:hAnsi="Times New Roman" w:cs="Times New Roman"/>
          <w:sz w:val="22"/>
          <w:szCs w:val="22"/>
        </w:rPr>
        <w:t xml:space="preserve"> priede „Techninė specifikacija“ rengimo prisidėjusi įmonė;</w:t>
      </w:r>
    </w:p>
    <w:p w14:paraId="72B80C87" w14:textId="5CA10643" w:rsidR="00E35E7C" w:rsidRPr="001902FC" w:rsidRDefault="00284A4D" w:rsidP="00F4293E">
      <w:pPr>
        <w:spacing w:after="0" w:line="20" w:lineRule="atLeast"/>
        <w:ind w:firstLine="851"/>
        <w:jc w:val="both"/>
        <w:rPr>
          <w:rFonts w:ascii="Times New Roman" w:hAnsi="Times New Roman" w:cs="Times New Roman"/>
          <w:i/>
          <w:iCs/>
          <w:color w:val="FF0000"/>
          <w:sz w:val="22"/>
          <w:szCs w:val="22"/>
        </w:rPr>
      </w:pPr>
      <w:r w:rsidRPr="009937FD">
        <w:rPr>
          <w:rFonts w:ascii="Times New Roman" w:hAnsi="Times New Roman" w:cs="Times New Roman"/>
          <w:sz w:val="22"/>
          <w:szCs w:val="22"/>
        </w:rPr>
        <w:t>1.11.</w:t>
      </w:r>
      <w:r w:rsidRPr="009937FD">
        <w:rPr>
          <w:rFonts w:ascii="Times New Roman" w:hAnsi="Times New Roman" w:cs="Times New Roman"/>
          <w:sz w:val="22"/>
          <w:szCs w:val="22"/>
        </w:rPr>
        <w:tab/>
        <w:t xml:space="preserve">Perkančioji organizacija, siekdama tinkamo Viešųjų pirkimų įstatymo 27 straipsnio 3 ir 4 dalyse įgyvendinimo, konstatuoja, jog tiekėjui, prisidėjusiam prie Specialiųjų pirkimo sąlygų </w:t>
      </w:r>
      <w:r w:rsidR="00261AC9" w:rsidRPr="009937FD">
        <w:rPr>
          <w:rFonts w:ascii="Times New Roman" w:hAnsi="Times New Roman" w:cs="Times New Roman"/>
          <w:sz w:val="22"/>
          <w:szCs w:val="22"/>
        </w:rPr>
        <w:t>2</w:t>
      </w:r>
      <w:r w:rsidRPr="009937FD">
        <w:rPr>
          <w:rFonts w:ascii="Times New Roman" w:hAnsi="Times New Roman" w:cs="Times New Roman"/>
          <w:sz w:val="22"/>
          <w:szCs w:val="22"/>
        </w:rPr>
        <w:t xml:space="preserve"> priedo „Techninė specifikacija“ rengimo, nėra žinoma jokia papildoma informacija nei projekto įgyvendinimo planas, taip pat papildomai pateikia Specialiųjų sąlygų priedą Nr. 1</w:t>
      </w:r>
      <w:r w:rsidR="00C474D6">
        <w:rPr>
          <w:rFonts w:ascii="Times New Roman" w:hAnsi="Times New Roman" w:cs="Times New Roman"/>
          <w:sz w:val="22"/>
          <w:szCs w:val="22"/>
        </w:rPr>
        <w:t>1</w:t>
      </w:r>
      <w:r w:rsidRPr="009937FD">
        <w:rPr>
          <w:rFonts w:ascii="Times New Roman" w:hAnsi="Times New Roman" w:cs="Times New Roman"/>
          <w:sz w:val="22"/>
          <w:szCs w:val="22"/>
        </w:rPr>
        <w:t xml:space="preserve"> – spendimą dėl aplinkybių, vertinančių, jog tiekėjui nebuvo suteiktas konkurencinis pranašumas. Pažymima, jog visas pirkimo sąlygas, išskyrus techninę specifikaciją, rengė Perkančioji organizacija. </w:t>
      </w:r>
      <w:r w:rsidR="00821FE8" w:rsidRPr="001902FC">
        <w:rPr>
          <w:rFonts w:ascii="Times New Roman" w:hAnsi="Times New Roman" w:cs="Times New Roman"/>
          <w:i/>
          <w:iCs/>
          <w:color w:val="FF0000"/>
          <w:sz w:val="22"/>
          <w:szCs w:val="22"/>
        </w:rPr>
        <w:tab/>
      </w:r>
    </w:p>
    <w:p w14:paraId="5DEDEBC7" w14:textId="1ED44FB6" w:rsidR="00B41C66" w:rsidRPr="001902FC" w:rsidRDefault="00507DC9" w:rsidP="00717DCC">
      <w:pPr>
        <w:pStyle w:val="Heading1"/>
        <w:spacing w:line="20" w:lineRule="atLeast"/>
        <w:contextualSpacing/>
        <w:rPr>
          <w:rFonts w:ascii="Times New Roman" w:hAnsi="Times New Roman" w:cs="Times New Roman"/>
          <w:color w:val="7030A0"/>
          <w:sz w:val="28"/>
          <w:szCs w:val="28"/>
        </w:rPr>
      </w:pPr>
      <w:bookmarkStart w:id="3" w:name="_Ref39426332"/>
      <w:bookmarkStart w:id="4" w:name="_Ref39426338"/>
      <w:bookmarkStart w:id="5" w:name="_Toc126333929"/>
      <w:bookmarkEnd w:id="1"/>
      <w:r w:rsidRPr="001902FC">
        <w:rPr>
          <w:rFonts w:ascii="Times New Roman" w:hAnsi="Times New Roman" w:cs="Times New Roman"/>
          <w:color w:val="7030A0"/>
          <w:sz w:val="28"/>
          <w:szCs w:val="28"/>
        </w:rPr>
        <w:t xml:space="preserve">2. </w:t>
      </w:r>
      <w:r w:rsidR="00B41C66" w:rsidRPr="001902FC">
        <w:rPr>
          <w:rFonts w:ascii="Times New Roman" w:hAnsi="Times New Roman" w:cs="Times New Roman"/>
          <w:color w:val="7030A0"/>
          <w:sz w:val="28"/>
          <w:szCs w:val="28"/>
        </w:rPr>
        <w:t>Pirkimo objektas</w:t>
      </w:r>
      <w:bookmarkEnd w:id="3"/>
      <w:bookmarkEnd w:id="4"/>
      <w:bookmarkEnd w:id="5"/>
    </w:p>
    <w:p w14:paraId="0B7B0A50" w14:textId="4A1F3B8A" w:rsidR="00B41C66" w:rsidRPr="00DF1CF7" w:rsidRDefault="00B41C66" w:rsidP="00F10985">
      <w:pPr>
        <w:pStyle w:val="NoSpacing"/>
        <w:numPr>
          <w:ilvl w:val="1"/>
          <w:numId w:val="4"/>
        </w:numPr>
        <w:ind w:left="0" w:firstLine="851"/>
        <w:contextualSpacing/>
        <w:jc w:val="both"/>
        <w:rPr>
          <w:rFonts w:ascii="Times New Roman" w:hAnsi="Times New Roman" w:cs="Times New Roman"/>
          <w:sz w:val="22"/>
          <w:szCs w:val="22"/>
        </w:rPr>
      </w:pPr>
      <w:r w:rsidRPr="002C3639">
        <w:rPr>
          <w:rFonts w:ascii="Times New Roman" w:eastAsia="Calibri" w:hAnsi="Times New Roman" w:cs="Times New Roman"/>
          <w:color w:val="000000" w:themeColor="text1"/>
          <w:sz w:val="22"/>
          <w:szCs w:val="22"/>
        </w:rPr>
        <w:t xml:space="preserve">Perkančioji organizacija numato įsigyti </w:t>
      </w:r>
      <w:bookmarkStart w:id="6" w:name="_Hlk219798754"/>
      <w:r w:rsidR="00D04703" w:rsidRPr="002C3639">
        <w:rPr>
          <w:rFonts w:ascii="Times New Roman" w:eastAsia="Calibri" w:hAnsi="Times New Roman" w:cs="Times New Roman"/>
          <w:b/>
          <w:bCs/>
          <w:sz w:val="22"/>
          <w:szCs w:val="22"/>
        </w:rPr>
        <w:t>interneto svetainės programavimo ir su tuo susijusias diegimo paslaugas</w:t>
      </w:r>
      <w:bookmarkEnd w:id="6"/>
      <w:r w:rsidR="00935864" w:rsidRPr="002C3639">
        <w:rPr>
          <w:rFonts w:ascii="Times New Roman" w:eastAsia="Calibri" w:hAnsi="Times New Roman" w:cs="Times New Roman"/>
          <w:b/>
          <w:bCs/>
          <w:sz w:val="22"/>
          <w:szCs w:val="22"/>
        </w:rPr>
        <w:t xml:space="preserve"> </w:t>
      </w:r>
      <w:r w:rsidR="00935864" w:rsidRPr="002C3639">
        <w:rPr>
          <w:rFonts w:ascii="Times New Roman" w:eastAsia="Calibri" w:hAnsi="Times New Roman" w:cs="Times New Roman"/>
          <w:sz w:val="22"/>
          <w:szCs w:val="22"/>
        </w:rPr>
        <w:t>(BVPŽ 72243000-0)</w:t>
      </w:r>
      <w:r w:rsidR="00D04703" w:rsidRPr="002C3639">
        <w:rPr>
          <w:rFonts w:ascii="Times New Roman" w:eastAsia="Calibri" w:hAnsi="Times New Roman" w:cs="Times New Roman"/>
          <w:sz w:val="22"/>
          <w:szCs w:val="22"/>
        </w:rPr>
        <w:t xml:space="preserve">, reikalingas naujos Lietuvos nacionalinio dailės muziejaus interneto svetainės sukūrimui </w:t>
      </w:r>
      <w:r w:rsidR="00D04703" w:rsidRPr="00DF1CF7">
        <w:rPr>
          <w:rFonts w:ascii="Times New Roman" w:eastAsia="Calibri" w:hAnsi="Times New Roman" w:cs="Times New Roman"/>
          <w:sz w:val="22"/>
          <w:szCs w:val="22"/>
        </w:rPr>
        <w:t>ir paleidimui</w:t>
      </w:r>
      <w:r w:rsidR="008E2E98" w:rsidRPr="00DF1CF7">
        <w:rPr>
          <w:rFonts w:ascii="Times New Roman" w:eastAsia="Calibri" w:hAnsi="Times New Roman" w:cs="Times New Roman"/>
          <w:sz w:val="22"/>
          <w:szCs w:val="22"/>
        </w:rPr>
        <w:t>.</w:t>
      </w:r>
      <w:r w:rsidR="008E2E98" w:rsidRPr="00DF1CF7">
        <w:rPr>
          <w:rFonts w:ascii="Times New Roman" w:hAnsi="Times New Roman" w:cs="Times New Roman"/>
          <w:sz w:val="22"/>
          <w:szCs w:val="22"/>
        </w:rPr>
        <w:t xml:space="preserve"> </w:t>
      </w:r>
      <w:r w:rsidRPr="00DF1CF7">
        <w:rPr>
          <w:rFonts w:ascii="Times New Roman" w:hAnsi="Times New Roman" w:cs="Times New Roman"/>
          <w:sz w:val="22"/>
          <w:szCs w:val="22"/>
        </w:rPr>
        <w:t xml:space="preserve">Reikalavimai pirkimo objektui nustatyti </w:t>
      </w:r>
      <w:r w:rsidR="00704310" w:rsidRPr="00DF1CF7">
        <w:rPr>
          <w:rFonts w:ascii="Times New Roman" w:hAnsi="Times New Roman" w:cs="Times New Roman"/>
          <w:sz w:val="22"/>
          <w:szCs w:val="22"/>
        </w:rPr>
        <w:t>s</w:t>
      </w:r>
      <w:r w:rsidR="00444CAF" w:rsidRPr="00DF1CF7">
        <w:rPr>
          <w:rFonts w:ascii="Times New Roman" w:hAnsi="Times New Roman" w:cs="Times New Roman"/>
          <w:sz w:val="22"/>
          <w:szCs w:val="22"/>
        </w:rPr>
        <w:t xml:space="preserve">pecialiųjų </w:t>
      </w:r>
      <w:r w:rsidR="00CE7209" w:rsidRPr="00DF1CF7">
        <w:rPr>
          <w:rFonts w:ascii="Times New Roman" w:hAnsi="Times New Roman" w:cs="Times New Roman"/>
          <w:sz w:val="22"/>
          <w:szCs w:val="22"/>
        </w:rPr>
        <w:t xml:space="preserve">pirkimo </w:t>
      </w:r>
      <w:r w:rsidR="00444CAF" w:rsidRPr="00DF1CF7">
        <w:rPr>
          <w:rFonts w:ascii="Times New Roman" w:hAnsi="Times New Roman" w:cs="Times New Roman"/>
          <w:sz w:val="22"/>
          <w:szCs w:val="22"/>
        </w:rPr>
        <w:t xml:space="preserve">sąlygų </w:t>
      </w:r>
      <w:r w:rsidR="008E2E98" w:rsidRPr="00DF1CF7">
        <w:rPr>
          <w:rFonts w:ascii="Times New Roman" w:hAnsi="Times New Roman" w:cs="Times New Roman"/>
          <w:sz w:val="22"/>
          <w:szCs w:val="22"/>
        </w:rPr>
        <w:t>2</w:t>
      </w:r>
      <w:r w:rsidR="00FA7D78" w:rsidRPr="00DF1CF7">
        <w:rPr>
          <w:rFonts w:ascii="Times New Roman" w:hAnsi="Times New Roman" w:cs="Times New Roman"/>
          <w:sz w:val="22"/>
          <w:szCs w:val="22"/>
        </w:rPr>
        <w:t xml:space="preserve"> </w:t>
      </w:r>
      <w:r w:rsidR="00444CAF" w:rsidRPr="00DF1CF7">
        <w:rPr>
          <w:rFonts w:ascii="Times New Roman" w:hAnsi="Times New Roman" w:cs="Times New Roman"/>
          <w:sz w:val="22"/>
          <w:szCs w:val="22"/>
        </w:rPr>
        <w:t>priede</w:t>
      </w:r>
      <w:r w:rsidRPr="00DF1CF7">
        <w:rPr>
          <w:rFonts w:ascii="Times New Roman" w:hAnsi="Times New Roman" w:cs="Times New Roman"/>
          <w:sz w:val="22"/>
          <w:szCs w:val="22"/>
        </w:rPr>
        <w:t>.</w:t>
      </w:r>
      <w:r w:rsidR="002C3639" w:rsidRPr="00DF1CF7">
        <w:rPr>
          <w:rFonts w:ascii="Times New Roman" w:hAnsi="Times New Roman" w:cs="Times New Roman"/>
          <w:sz w:val="22"/>
          <w:szCs w:val="22"/>
        </w:rPr>
        <w:t xml:space="preserve"> Programavimo, diegimo paslaugų su garantine priežiūra (pilna apimtimi pagal Techninę specifikaciją) atlikimo terminas – </w:t>
      </w:r>
      <w:r w:rsidR="002C3639" w:rsidRPr="00DF1CF7">
        <w:rPr>
          <w:rFonts w:ascii="Times New Roman" w:hAnsi="Times New Roman" w:cs="Times New Roman"/>
          <w:b/>
          <w:bCs/>
          <w:sz w:val="22"/>
          <w:szCs w:val="22"/>
        </w:rPr>
        <w:t>per 5 mėnesius nuo sutarties pasirašymo dienos</w:t>
      </w:r>
      <w:r w:rsidR="002C3639" w:rsidRPr="00DF1CF7">
        <w:rPr>
          <w:rFonts w:ascii="Times New Roman" w:hAnsi="Times New Roman" w:cs="Times New Roman"/>
          <w:sz w:val="22"/>
          <w:szCs w:val="22"/>
        </w:rPr>
        <w:t xml:space="preserve">; mokymų, </w:t>
      </w:r>
      <w:r w:rsidR="00A21E7C" w:rsidRPr="00DF1CF7">
        <w:rPr>
          <w:rFonts w:ascii="Times New Roman" w:hAnsi="Times New Roman" w:cs="Times New Roman"/>
          <w:sz w:val="22"/>
          <w:szCs w:val="22"/>
        </w:rPr>
        <w:t xml:space="preserve"> priežiūros, </w:t>
      </w:r>
      <w:r w:rsidR="002C3639" w:rsidRPr="00DF1CF7">
        <w:rPr>
          <w:rFonts w:ascii="Times New Roman" w:hAnsi="Times New Roman" w:cs="Times New Roman"/>
          <w:sz w:val="22"/>
          <w:szCs w:val="22"/>
        </w:rPr>
        <w:t>negarantinių darbų paslaugų terminas 36 mėnesiai nuo sutarties pasirašymo dienos.</w:t>
      </w:r>
      <w:r w:rsidR="00C76608" w:rsidRPr="00DF1CF7">
        <w:rPr>
          <w:rFonts w:ascii="Times New Roman" w:hAnsi="Times New Roman" w:cs="Times New Roman"/>
          <w:sz w:val="22"/>
          <w:szCs w:val="22"/>
        </w:rPr>
        <w:t xml:space="preserve"> </w:t>
      </w:r>
      <w:r w:rsidR="00C76608" w:rsidRPr="00DF1CF7">
        <w:rPr>
          <w:rFonts w:ascii="Times New Roman" w:hAnsi="Times New Roman" w:cs="Times New Roman"/>
          <w:color w:val="000000"/>
          <w:sz w:val="22"/>
          <w:szCs w:val="22"/>
        </w:rPr>
        <w:t xml:space="preserve">Pradinės </w:t>
      </w:r>
      <w:r w:rsidR="00C76608" w:rsidRPr="00DF1CF7">
        <w:rPr>
          <w:rFonts w:ascii="Times New Roman" w:hAnsi="Times New Roman" w:cs="Times New Roman"/>
          <w:color w:val="000000"/>
          <w:sz w:val="22"/>
          <w:szCs w:val="22"/>
        </w:rPr>
        <w:t xml:space="preserve">sutarties vertė bus lygi laimėjusio tiekėjo pasiūlymo kainai be PVM, apskaičiuotai </w:t>
      </w:r>
      <w:r w:rsidR="00C76608" w:rsidRPr="00DF1CF7">
        <w:rPr>
          <w:rFonts w:ascii="Times New Roman" w:hAnsi="Times New Roman" w:cs="Times New Roman"/>
          <w:color w:val="000000"/>
          <w:sz w:val="22"/>
          <w:szCs w:val="22"/>
        </w:rPr>
        <w:t>pagal pirkimo sąlygų 6 priedą Pasiūlymo forma</w:t>
      </w:r>
      <w:r w:rsidR="00DF1CF7" w:rsidRPr="00DF1CF7">
        <w:rPr>
          <w:rFonts w:ascii="Times New Roman" w:hAnsi="Times New Roman" w:cs="Times New Roman"/>
          <w:color w:val="000000"/>
          <w:sz w:val="22"/>
          <w:szCs w:val="22"/>
        </w:rPr>
        <w:t>.</w:t>
      </w:r>
    </w:p>
    <w:p w14:paraId="48EEE6C2" w14:textId="03235E71" w:rsidR="00B41C66" w:rsidRPr="00DF1CF7" w:rsidRDefault="008C3FC3" w:rsidP="002C3639">
      <w:pPr>
        <w:pStyle w:val="ListParagraph"/>
        <w:spacing w:after="0" w:line="240" w:lineRule="auto"/>
        <w:ind w:left="0" w:firstLine="851"/>
        <w:jc w:val="both"/>
        <w:rPr>
          <w:rFonts w:ascii="Times New Roman" w:hAnsi="Times New Roman" w:cs="Times New Roman"/>
          <w:sz w:val="22"/>
          <w:szCs w:val="22"/>
        </w:rPr>
      </w:pPr>
      <w:r w:rsidRPr="00DF1CF7">
        <w:rPr>
          <w:rFonts w:ascii="Times New Roman" w:hAnsi="Times New Roman" w:cs="Times New Roman"/>
          <w:sz w:val="22"/>
          <w:szCs w:val="22"/>
        </w:rPr>
        <w:t xml:space="preserve">2.2. </w:t>
      </w:r>
      <w:r w:rsidR="00B41C66" w:rsidRPr="00DF1CF7">
        <w:rPr>
          <w:rFonts w:ascii="Times New Roman" w:hAnsi="Times New Roman" w:cs="Times New Roman"/>
          <w:sz w:val="22"/>
          <w:szCs w:val="22"/>
        </w:rPr>
        <w:t xml:space="preserve">Pirkimo objektas į dalis neskaidomas. </w:t>
      </w:r>
      <w:r w:rsidR="007554D6" w:rsidRPr="00DF1CF7">
        <w:rPr>
          <w:rFonts w:ascii="Times New Roman" w:hAnsi="Times New Roman" w:cs="Times New Roman"/>
          <w:sz w:val="22"/>
          <w:szCs w:val="22"/>
        </w:rPr>
        <w:t xml:space="preserve">Pirkimo apimtys, reikalavimai ir techninė specifikacija apibrėžti </w:t>
      </w:r>
      <w:r w:rsidR="007204DB" w:rsidRPr="00DF1CF7">
        <w:rPr>
          <w:rFonts w:ascii="Times New Roman" w:hAnsi="Times New Roman" w:cs="Times New Roman"/>
          <w:sz w:val="22"/>
          <w:szCs w:val="22"/>
        </w:rPr>
        <w:t xml:space="preserve">specialiųjų </w:t>
      </w:r>
      <w:r w:rsidR="007554D6" w:rsidRPr="00DF1CF7">
        <w:rPr>
          <w:rFonts w:ascii="Times New Roman" w:hAnsi="Times New Roman" w:cs="Times New Roman"/>
          <w:sz w:val="22"/>
          <w:szCs w:val="22"/>
        </w:rPr>
        <w:t xml:space="preserve">pirkimo sąlygų </w:t>
      </w:r>
      <w:r w:rsidRPr="00DF1CF7">
        <w:rPr>
          <w:rFonts w:ascii="Times New Roman" w:hAnsi="Times New Roman" w:cs="Times New Roman"/>
          <w:sz w:val="22"/>
          <w:szCs w:val="22"/>
        </w:rPr>
        <w:t xml:space="preserve">2 </w:t>
      </w:r>
      <w:r w:rsidR="007554D6" w:rsidRPr="00DF1CF7">
        <w:rPr>
          <w:rFonts w:ascii="Times New Roman" w:hAnsi="Times New Roman" w:cs="Times New Roman"/>
          <w:sz w:val="22"/>
          <w:szCs w:val="22"/>
        </w:rPr>
        <w:t xml:space="preserve">priede. </w:t>
      </w:r>
    </w:p>
    <w:p w14:paraId="0CA81FB8" w14:textId="515749E5" w:rsidR="00325243" w:rsidRPr="009937FD" w:rsidRDefault="00815D5F" w:rsidP="00CB0D02">
      <w:pPr>
        <w:pStyle w:val="ListParagraph"/>
        <w:spacing w:after="0" w:line="240" w:lineRule="auto"/>
        <w:ind w:left="0" w:firstLine="567"/>
        <w:jc w:val="both"/>
        <w:rPr>
          <w:rFonts w:ascii="Times New Roman" w:hAnsi="Times New Roman" w:cs="Times New Roman"/>
          <w:sz w:val="22"/>
          <w:szCs w:val="22"/>
        </w:rPr>
      </w:pPr>
      <w:r w:rsidRPr="00DF1CF7">
        <w:rPr>
          <w:rFonts w:ascii="Times New Roman" w:hAnsi="Times New Roman" w:cs="Times New Roman"/>
          <w:sz w:val="22"/>
          <w:szCs w:val="22"/>
        </w:rPr>
        <w:t>2.</w:t>
      </w:r>
      <w:r w:rsidR="003B0F1F" w:rsidRPr="00DF1CF7">
        <w:rPr>
          <w:rFonts w:ascii="Times New Roman" w:hAnsi="Times New Roman" w:cs="Times New Roman"/>
          <w:sz w:val="22"/>
          <w:szCs w:val="22"/>
        </w:rPr>
        <w:t xml:space="preserve">3. </w:t>
      </w:r>
      <w:r w:rsidR="00E53E12" w:rsidRPr="00DF1CF7">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w:t>
      </w:r>
      <w:r w:rsidR="00E53E12" w:rsidRPr="009937FD">
        <w:rPr>
          <w:rFonts w:ascii="Times New Roman" w:hAnsi="Times New Roman" w:cs="Times New Roman"/>
          <w:sz w:val="22"/>
          <w:szCs w:val="22"/>
        </w:rPr>
        <w:t xml:space="preserve"> ar teikiamoms paslaugoms, ar prekių ženklas, patentas, tipai, konkreti kilmė ar gamyba, </w:t>
      </w:r>
      <w:r w:rsidR="00245655" w:rsidRPr="009937FD">
        <w:rPr>
          <w:rFonts w:ascii="Times New Roman" w:hAnsi="Times New Roman" w:cs="Times New Roman"/>
          <w:sz w:val="22"/>
          <w:szCs w:val="22"/>
        </w:rPr>
        <w:t xml:space="preserve">turi būti </w:t>
      </w:r>
      <w:r w:rsidR="00AE7624" w:rsidRPr="009937FD">
        <w:rPr>
          <w:rFonts w:ascii="Times New Roman" w:hAnsi="Times New Roman" w:cs="Times New Roman"/>
          <w:sz w:val="22"/>
          <w:szCs w:val="22"/>
        </w:rPr>
        <w:t xml:space="preserve">laikoma, kad kiekviena tokia nuoroda yra pateikta su žodžiais „arba lygiavertis“. </w:t>
      </w:r>
    </w:p>
    <w:p w14:paraId="3031DC86" w14:textId="109FA488" w:rsidR="00004521" w:rsidRPr="009937FD" w:rsidRDefault="00004521" w:rsidP="00261AC9">
      <w:pPr>
        <w:pStyle w:val="ListParagraph"/>
        <w:spacing w:after="0" w:line="240" w:lineRule="auto"/>
        <w:ind w:left="0" w:firstLine="567"/>
        <w:jc w:val="both"/>
        <w:rPr>
          <w:rFonts w:ascii="Times New Roman" w:hAnsi="Times New Roman" w:cs="Times New Roman"/>
          <w:sz w:val="22"/>
          <w:szCs w:val="22"/>
        </w:rPr>
      </w:pPr>
      <w:r w:rsidRPr="009937FD">
        <w:rPr>
          <w:rFonts w:ascii="Times New Roman" w:hAnsi="Times New Roman" w:cs="Times New Roman"/>
          <w:sz w:val="22"/>
          <w:szCs w:val="22"/>
        </w:rPr>
        <w:lastRenderedPageBreak/>
        <w:t>2.</w:t>
      </w:r>
      <w:r w:rsidR="00935864" w:rsidRPr="009937FD">
        <w:rPr>
          <w:rFonts w:ascii="Times New Roman" w:hAnsi="Times New Roman" w:cs="Times New Roman"/>
          <w:sz w:val="22"/>
          <w:szCs w:val="22"/>
        </w:rPr>
        <w:t>4</w:t>
      </w:r>
      <w:r w:rsidRPr="009937FD">
        <w:rPr>
          <w:rFonts w:ascii="Times New Roman" w:hAnsi="Times New Roman" w:cs="Times New Roman"/>
          <w:sz w:val="22"/>
          <w:szCs w:val="22"/>
        </w:rPr>
        <w:t>. Jeigu apibūdinant pirkimo objektą techninėje specifikacijoje nurodytas standartas</w:t>
      </w:r>
      <w:r w:rsidR="00245655" w:rsidRPr="009937FD">
        <w:rPr>
          <w:rFonts w:ascii="Times New Roman" w:hAnsi="Times New Roman" w:cs="Times New Roman"/>
          <w:sz w:val="22"/>
          <w:szCs w:val="22"/>
        </w:rPr>
        <w:t xml:space="preserve">, </w:t>
      </w:r>
      <w:r w:rsidR="00245655" w:rsidRPr="009937FD">
        <w:rPr>
          <w:rFonts w:ascii="Times New Roman" w:hAnsi="Times New Roman" w:cs="Times New Roman"/>
          <w:color w:val="000000"/>
          <w:sz w:val="22"/>
          <w:szCs w:val="22"/>
        </w:rPr>
        <w:t>techninis liudijimas ar bendrosios techninės specifikacijos</w:t>
      </w:r>
      <w:r w:rsidR="00046522" w:rsidRPr="009937FD">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937FD">
        <w:rPr>
          <w:rFonts w:ascii="Times New Roman" w:hAnsi="Times New Roman" w:cs="Times New Roman"/>
          <w:color w:val="000000"/>
          <w:sz w:val="22"/>
          <w:szCs w:val="22"/>
        </w:rPr>
        <w:t xml:space="preserve">, </w:t>
      </w:r>
      <w:r w:rsidR="00245655" w:rsidRPr="009937FD">
        <w:rPr>
          <w:rFonts w:ascii="Times New Roman" w:hAnsi="Times New Roman" w:cs="Times New Roman"/>
          <w:sz w:val="22"/>
          <w:szCs w:val="22"/>
        </w:rPr>
        <w:t xml:space="preserve">turi būti laikoma, kad kiekviena tokia nuoroda yra pateikta su žodžiais „arba lygiavertis“. </w:t>
      </w:r>
    </w:p>
    <w:p w14:paraId="57779C85" w14:textId="77777777" w:rsidR="00B66B52" w:rsidRPr="001902FC" w:rsidRDefault="00B66B52" w:rsidP="00261AC9">
      <w:pPr>
        <w:pStyle w:val="ListParagraph"/>
        <w:spacing w:after="0" w:line="240" w:lineRule="auto"/>
        <w:ind w:left="0" w:firstLine="567"/>
        <w:jc w:val="both"/>
        <w:rPr>
          <w:rFonts w:ascii="Times New Roman" w:hAnsi="Times New Roman" w:cs="Times New Roman"/>
        </w:rPr>
      </w:pPr>
    </w:p>
    <w:p w14:paraId="7B478B03" w14:textId="61CA0F5A" w:rsidR="00D22226" w:rsidRPr="001902FC" w:rsidRDefault="00202323" w:rsidP="00261AC9">
      <w:pPr>
        <w:pStyle w:val="Heading1"/>
        <w:spacing w:before="0" w:after="0" w:line="20" w:lineRule="atLeast"/>
        <w:contextualSpacing/>
        <w:rPr>
          <w:rFonts w:ascii="Times New Roman" w:hAnsi="Times New Roman" w:cs="Times New Roman"/>
          <w:color w:val="7030A0"/>
          <w:sz w:val="28"/>
          <w:szCs w:val="28"/>
        </w:rPr>
      </w:pPr>
      <w:bookmarkStart w:id="7" w:name="_Toc126333930"/>
      <w:r w:rsidRPr="001902FC">
        <w:rPr>
          <w:rFonts w:ascii="Times New Roman" w:hAnsi="Times New Roman" w:cs="Times New Roman"/>
          <w:color w:val="7030A0"/>
          <w:sz w:val="28"/>
          <w:szCs w:val="28"/>
        </w:rPr>
        <w:t>3.</w:t>
      </w:r>
      <w:r w:rsidR="00D24970" w:rsidRPr="001902FC">
        <w:rPr>
          <w:rFonts w:ascii="Times New Roman" w:hAnsi="Times New Roman" w:cs="Times New Roman"/>
          <w:color w:val="7030A0"/>
          <w:sz w:val="28"/>
          <w:szCs w:val="28"/>
        </w:rPr>
        <w:t xml:space="preserve"> </w:t>
      </w:r>
      <w:bookmarkStart w:id="8" w:name="_Ref39427921"/>
      <w:bookmarkStart w:id="9" w:name="_Ref39427927"/>
      <w:bookmarkStart w:id="10" w:name="_Ref39740354"/>
      <w:r w:rsidR="00D22226" w:rsidRPr="001902FC">
        <w:rPr>
          <w:rFonts w:ascii="Times New Roman" w:hAnsi="Times New Roman" w:cs="Times New Roman"/>
          <w:color w:val="7030A0"/>
          <w:sz w:val="28"/>
          <w:szCs w:val="28"/>
        </w:rPr>
        <w:t>Susitikimai su tiekėjais</w:t>
      </w:r>
      <w:bookmarkEnd w:id="8"/>
      <w:bookmarkEnd w:id="9"/>
      <w:r w:rsidR="003B6924" w:rsidRPr="001902FC">
        <w:rPr>
          <w:rFonts w:ascii="Times New Roman" w:hAnsi="Times New Roman" w:cs="Times New Roman"/>
          <w:color w:val="7030A0"/>
          <w:sz w:val="28"/>
          <w:szCs w:val="28"/>
        </w:rPr>
        <w:t xml:space="preserve"> ir objekto apžiūra</w:t>
      </w:r>
      <w:bookmarkEnd w:id="7"/>
      <w:bookmarkEnd w:id="10"/>
    </w:p>
    <w:p w14:paraId="647F1255" w14:textId="77777777" w:rsidR="003A35D2" w:rsidRPr="001902FC" w:rsidRDefault="003A35D2" w:rsidP="00261AC9">
      <w:pPr>
        <w:pStyle w:val="ListParagraph"/>
        <w:spacing w:after="0" w:line="240" w:lineRule="auto"/>
        <w:ind w:left="0" w:firstLine="567"/>
        <w:jc w:val="both"/>
        <w:rPr>
          <w:rFonts w:ascii="Times New Roman" w:hAnsi="Times New Roman" w:cs="Times New Roman"/>
          <w:sz w:val="22"/>
          <w:szCs w:val="22"/>
        </w:rPr>
      </w:pPr>
      <w:bookmarkStart w:id="11" w:name="_Ref39473754"/>
      <w:bookmarkStart w:id="12" w:name="_Ref39473761"/>
      <w:bookmarkStart w:id="13" w:name="_Ref39474188"/>
      <w:bookmarkStart w:id="14" w:name="_Toc126333931"/>
      <w:r w:rsidRPr="001902FC">
        <w:rPr>
          <w:rFonts w:ascii="Times New Roman" w:hAnsi="Times New Roman" w:cs="Times New Roman"/>
          <w:iCs/>
          <w:sz w:val="22"/>
          <w:szCs w:val="22"/>
        </w:rPr>
        <w:t>3.1.</w:t>
      </w:r>
      <w:r w:rsidRPr="001902FC">
        <w:rPr>
          <w:rFonts w:ascii="Times New Roman" w:hAnsi="Times New Roman" w:cs="Times New Roman"/>
          <w:i/>
          <w:color w:val="FF0000"/>
          <w:sz w:val="22"/>
          <w:szCs w:val="22"/>
        </w:rPr>
        <w:t xml:space="preserve"> </w:t>
      </w:r>
      <w:r w:rsidRPr="001902FC">
        <w:rPr>
          <w:rFonts w:ascii="Times New Roman" w:hAnsi="Times New Roman" w:cs="Times New Roman"/>
          <w:sz w:val="22"/>
          <w:szCs w:val="22"/>
        </w:rPr>
        <w:t>Perkančioji organizacija nerengs susitikimo su tiekėjais dėl pirkimo sąlygų paaiškinimo.</w:t>
      </w:r>
    </w:p>
    <w:p w14:paraId="79EF25CF" w14:textId="77777777" w:rsidR="003A35D2" w:rsidRPr="001902FC" w:rsidRDefault="003A35D2" w:rsidP="00261AC9">
      <w:pPr>
        <w:spacing w:after="0" w:line="240" w:lineRule="auto"/>
        <w:ind w:firstLine="567"/>
        <w:jc w:val="both"/>
        <w:rPr>
          <w:rFonts w:ascii="Times New Roman" w:eastAsiaTheme="minorHAnsi" w:hAnsi="Times New Roman" w:cs="Times New Roman"/>
          <w:sz w:val="22"/>
          <w:szCs w:val="22"/>
          <w:lang w:eastAsia="en-US"/>
        </w:rPr>
      </w:pPr>
      <w:r w:rsidRPr="001902FC">
        <w:rPr>
          <w:rFonts w:ascii="Times New Roman" w:eastAsiaTheme="minorHAnsi" w:hAnsi="Times New Roman" w:cs="Times New Roman"/>
          <w:sz w:val="22"/>
          <w:szCs w:val="22"/>
          <w:lang w:eastAsia="en-US"/>
        </w:rPr>
        <w:t>3.2. P</w:t>
      </w:r>
      <w:r w:rsidRPr="001902FC">
        <w:rPr>
          <w:rFonts w:ascii="Times New Roman" w:hAnsi="Times New Roman" w:cs="Times New Roman"/>
          <w:sz w:val="22"/>
          <w:szCs w:val="22"/>
        </w:rPr>
        <w:t>erkančioji organizacija nerengs objekto apžiūros.</w:t>
      </w:r>
    </w:p>
    <w:p w14:paraId="6443D2FF" w14:textId="040A41C9" w:rsidR="00C94B9F" w:rsidRPr="001902FC" w:rsidRDefault="00AD57B1" w:rsidP="00AD57B1">
      <w:pPr>
        <w:pStyle w:val="Heading1"/>
        <w:spacing w:line="20" w:lineRule="atLeast"/>
        <w:contextualSpacing/>
        <w:rPr>
          <w:rFonts w:ascii="Times New Roman" w:hAnsi="Times New Roman" w:cs="Times New Roman"/>
          <w:color w:val="7030A0"/>
          <w:sz w:val="28"/>
          <w:szCs w:val="28"/>
        </w:rPr>
      </w:pPr>
      <w:r w:rsidRPr="001902FC">
        <w:rPr>
          <w:rFonts w:ascii="Times New Roman" w:hAnsi="Times New Roman" w:cs="Times New Roman"/>
          <w:color w:val="7030A0"/>
          <w:sz w:val="28"/>
          <w:szCs w:val="28"/>
        </w:rPr>
        <w:t xml:space="preserve">4. </w:t>
      </w:r>
      <w:r w:rsidR="00173ACB" w:rsidRPr="001902FC">
        <w:rPr>
          <w:rFonts w:ascii="Times New Roman" w:hAnsi="Times New Roman" w:cs="Times New Roman"/>
          <w:color w:val="7030A0"/>
          <w:sz w:val="28"/>
          <w:szCs w:val="28"/>
        </w:rPr>
        <w:t>Tiekėjų pašalinimo pagrindai</w:t>
      </w:r>
      <w:bookmarkEnd w:id="11"/>
      <w:bookmarkEnd w:id="12"/>
      <w:bookmarkEnd w:id="13"/>
      <w:r w:rsidR="00975F1F" w:rsidRPr="001902FC">
        <w:rPr>
          <w:rFonts w:ascii="Times New Roman" w:hAnsi="Times New Roman" w:cs="Times New Roman"/>
          <w:color w:val="7030A0"/>
          <w:sz w:val="28"/>
          <w:szCs w:val="28"/>
        </w:rPr>
        <w:t xml:space="preserve"> ir kvalifikacijos reikalavimai</w:t>
      </w:r>
      <w:bookmarkEnd w:id="14"/>
    </w:p>
    <w:p w14:paraId="44E3857A" w14:textId="77777777" w:rsidR="003A35D2" w:rsidRPr="009937FD" w:rsidRDefault="003A35D2" w:rsidP="003A35D2">
      <w:pPr>
        <w:pStyle w:val="ListParagraph"/>
        <w:spacing w:after="120" w:line="240" w:lineRule="auto"/>
        <w:ind w:left="0" w:firstLine="567"/>
        <w:jc w:val="both"/>
        <w:rPr>
          <w:rFonts w:ascii="Times New Roman" w:hAnsi="Times New Roman" w:cs="Times New Roman"/>
          <w:sz w:val="22"/>
          <w:szCs w:val="22"/>
        </w:rPr>
      </w:pPr>
      <w:bookmarkStart w:id="15" w:name="_Toc126333932"/>
      <w:r w:rsidRPr="009937FD">
        <w:rPr>
          <w:rFonts w:ascii="Times New Roman" w:hAnsi="Times New Roman" w:cs="Times New Roman"/>
          <w:sz w:val="22"/>
          <w:szCs w:val="22"/>
        </w:rPr>
        <w:t>4.1. Reikalavimai dėl tiekėjo ir</w:t>
      </w:r>
      <w:bookmarkStart w:id="16" w:name="_Hlk41039660"/>
      <w:r w:rsidRPr="009937FD">
        <w:rPr>
          <w:rFonts w:ascii="Times New Roman" w:hAnsi="Times New Roman" w:cs="Times New Roman"/>
          <w:sz w:val="22"/>
          <w:szCs w:val="22"/>
        </w:rPr>
        <w:t xml:space="preserve"> subtiekėjų (jei taikoma), ūkio subjektų, kurių pajėgumais tiekėjas remiasi, </w:t>
      </w:r>
      <w:bookmarkEnd w:id="16"/>
      <w:r w:rsidRPr="009937FD">
        <w:rPr>
          <w:rFonts w:ascii="Times New Roman" w:hAnsi="Times New Roman" w:cs="Times New Roman"/>
          <w:sz w:val="22"/>
          <w:szCs w:val="22"/>
        </w:rPr>
        <w:t xml:space="preserve">pašalinimo pagrindų nebuvimo bei jų nebuvimą patvirtinantys dokumentai nurodyti specialiųjų </w:t>
      </w:r>
      <w:r w:rsidRPr="009937FD">
        <w:rPr>
          <w:rFonts w:ascii="Times New Roman" w:eastAsia="Calibri" w:hAnsi="Times New Roman" w:cs="Times New Roman"/>
          <w:sz w:val="22"/>
          <w:szCs w:val="22"/>
        </w:rPr>
        <w:t xml:space="preserve">pirkimo sąlygų </w:t>
      </w:r>
      <w:r w:rsidRPr="009937FD">
        <w:rPr>
          <w:rFonts w:ascii="Times New Roman" w:hAnsi="Times New Roman" w:cs="Times New Roman"/>
          <w:sz w:val="22"/>
          <w:szCs w:val="22"/>
        </w:rPr>
        <w:t xml:space="preserve">3  </w:t>
      </w:r>
      <w:r w:rsidRPr="009937FD">
        <w:rPr>
          <w:rFonts w:ascii="Times New Roman" w:eastAsia="Calibri" w:hAnsi="Times New Roman" w:cs="Times New Roman"/>
          <w:sz w:val="22"/>
          <w:szCs w:val="22"/>
        </w:rPr>
        <w:t>priede</w:t>
      </w:r>
      <w:r w:rsidRPr="009937FD">
        <w:rPr>
          <w:rFonts w:ascii="Times New Roman" w:hAnsi="Times New Roman" w:cs="Times New Roman"/>
          <w:sz w:val="22"/>
          <w:szCs w:val="22"/>
        </w:rPr>
        <w:t xml:space="preserve">. </w:t>
      </w:r>
    </w:p>
    <w:p w14:paraId="678482BE" w14:textId="77777777" w:rsidR="003A35D2" w:rsidRPr="009937FD" w:rsidRDefault="003A35D2" w:rsidP="003A35D2">
      <w:pPr>
        <w:pStyle w:val="ListParagraph"/>
        <w:tabs>
          <w:tab w:val="left" w:pos="851"/>
        </w:tabs>
        <w:spacing w:after="0" w:line="240" w:lineRule="auto"/>
        <w:ind w:left="0" w:firstLine="567"/>
        <w:jc w:val="both"/>
        <w:rPr>
          <w:rFonts w:ascii="Times New Roman" w:hAnsi="Times New Roman" w:cs="Times New Roman"/>
          <w:sz w:val="22"/>
          <w:szCs w:val="22"/>
          <w:highlight w:val="yellow"/>
        </w:rPr>
      </w:pPr>
      <w:r w:rsidRPr="009937FD">
        <w:rPr>
          <w:rFonts w:ascii="Times New Roman" w:hAnsi="Times New Roman" w:cs="Times New Roman"/>
          <w:sz w:val="22"/>
          <w:szCs w:val="22"/>
        </w:rPr>
        <w:t>4.2. Tiekėjams nustatomi reikalavimai dėl kokybės vadybos sistemos ir (arba) aplinkos apsaugos vadybos sistemos standartų laikymosi ir jų atitiktį patvirtinantys dokumentai nurodyti specialiųjų pirkimo sąlygų 4 priede.</w:t>
      </w:r>
    </w:p>
    <w:p w14:paraId="69D62E2B" w14:textId="7F94BB77" w:rsidR="00A000BE" w:rsidRPr="001902FC" w:rsidRDefault="00D24970" w:rsidP="0037632B">
      <w:pPr>
        <w:pStyle w:val="Heading1"/>
        <w:tabs>
          <w:tab w:val="left" w:pos="567"/>
        </w:tabs>
        <w:spacing w:after="0"/>
        <w:contextualSpacing/>
        <w:jc w:val="both"/>
        <w:rPr>
          <w:rFonts w:ascii="Times New Roman" w:hAnsi="Times New Roman" w:cs="Times New Roman"/>
          <w:color w:val="7030A0"/>
          <w:sz w:val="28"/>
          <w:szCs w:val="28"/>
        </w:rPr>
      </w:pPr>
      <w:r w:rsidRPr="001902FC">
        <w:rPr>
          <w:rFonts w:ascii="Times New Roman" w:hAnsi="Times New Roman" w:cs="Times New Roman"/>
          <w:color w:val="7030A0"/>
          <w:sz w:val="28"/>
          <w:szCs w:val="28"/>
        </w:rPr>
        <w:t>5</w:t>
      </w:r>
      <w:r w:rsidR="001E3D5A" w:rsidRPr="001902FC">
        <w:rPr>
          <w:rFonts w:ascii="Times New Roman" w:hAnsi="Times New Roman" w:cs="Times New Roman"/>
          <w:color w:val="7030A0"/>
          <w:sz w:val="28"/>
          <w:szCs w:val="28"/>
        </w:rPr>
        <w:t>.</w:t>
      </w:r>
      <w:r w:rsidR="009743D3" w:rsidRPr="001902FC">
        <w:rPr>
          <w:rFonts w:ascii="Times New Roman" w:hAnsi="Times New Roman" w:cs="Times New Roman"/>
          <w:color w:val="7030A0"/>
          <w:sz w:val="28"/>
          <w:szCs w:val="28"/>
        </w:rPr>
        <w:t>Reikalavimai, susiję su nacionaliniu saugumu</w:t>
      </w:r>
      <w:bookmarkEnd w:id="15"/>
      <w:r w:rsidR="009743D3" w:rsidRPr="001902FC">
        <w:rPr>
          <w:rFonts w:ascii="Times New Roman" w:hAnsi="Times New Roman" w:cs="Times New Roman"/>
          <w:color w:val="7030A0"/>
          <w:sz w:val="28"/>
          <w:szCs w:val="28"/>
        </w:rPr>
        <w:t xml:space="preserve"> </w:t>
      </w:r>
    </w:p>
    <w:p w14:paraId="7B5DFA81" w14:textId="77777777" w:rsidR="00BF25D3" w:rsidRPr="001902FC" w:rsidRDefault="00BF25D3" w:rsidP="0080667B">
      <w:pPr>
        <w:spacing w:after="0" w:line="240" w:lineRule="auto"/>
        <w:ind w:left="284"/>
        <w:jc w:val="both"/>
        <w:rPr>
          <w:rFonts w:ascii="Times New Roman" w:hAnsi="Times New Roman" w:cs="Times New Roman"/>
          <w:sz w:val="22"/>
          <w:szCs w:val="22"/>
        </w:rPr>
      </w:pPr>
      <w:bookmarkStart w:id="17" w:name="_Ref39666794"/>
      <w:bookmarkStart w:id="18" w:name="_Ref39666796"/>
      <w:bookmarkStart w:id="19" w:name="_Toc126333933"/>
    </w:p>
    <w:p w14:paraId="0DEE6634" w14:textId="4349A579" w:rsidR="0080667B" w:rsidRPr="001902FC" w:rsidRDefault="0080667B" w:rsidP="00261AC9">
      <w:pPr>
        <w:spacing w:after="0" w:line="240" w:lineRule="auto"/>
        <w:ind w:firstLine="709"/>
        <w:jc w:val="both"/>
        <w:rPr>
          <w:rFonts w:ascii="Times New Roman" w:eastAsia="Times New Roman" w:hAnsi="Times New Roman" w:cs="Times New Roman"/>
          <w:color w:val="000000" w:themeColor="text1"/>
          <w:sz w:val="22"/>
          <w:szCs w:val="22"/>
          <w:lang w:eastAsia="en-US"/>
        </w:rPr>
      </w:pPr>
      <w:r w:rsidRPr="001902FC">
        <w:rPr>
          <w:rFonts w:ascii="Times New Roman" w:hAnsi="Times New Roman" w:cs="Times New Roman"/>
          <w:sz w:val="22"/>
          <w:szCs w:val="22"/>
        </w:rPr>
        <w:t xml:space="preserve">5.1. Perkančioji organizacija laiko, kad </w:t>
      </w:r>
      <w:r w:rsidRPr="001902FC">
        <w:rPr>
          <w:rFonts w:ascii="Times New Roman" w:hAnsi="Times New Roman" w:cs="Times New Roman"/>
          <w:color w:val="000000"/>
          <w:sz w:val="22"/>
          <w:szCs w:val="22"/>
          <w:shd w:val="clear" w:color="auto" w:fill="FFFFFF"/>
        </w:rPr>
        <w:t>pirkimo objektas kelia grėsmę nacionaliniam saugumui</w:t>
      </w:r>
      <w:r w:rsidRPr="001902FC">
        <w:rPr>
          <w:rFonts w:ascii="Times New Roman" w:hAnsi="Times New Roman" w:cs="Times New Roman"/>
          <w:sz w:val="22"/>
          <w:szCs w:val="22"/>
        </w:rPr>
        <w:t xml:space="preserve">, nes jis atitinka VPĮ 37 straipsnio 9 dalies 2 punkte numatytas sąlygas – Perkančioji organizacija yra įrašyta į saugiojo tinklo naudotojų sąrašą;  perkamų </w:t>
      </w:r>
      <w:r w:rsidRPr="001902FC">
        <w:rPr>
          <w:rFonts w:ascii="Times New Roman" w:eastAsia="Calibri" w:hAnsi="Times New Roman" w:cs="Times New Roman"/>
          <w:sz w:val="22"/>
          <w:szCs w:val="22"/>
        </w:rPr>
        <w:t xml:space="preserve">paslaugų BVPŽ </w:t>
      </w:r>
      <w:r w:rsidRPr="001902FC">
        <w:rPr>
          <w:rFonts w:ascii="Times New Roman" w:hAnsi="Times New Roman" w:cs="Times New Roman"/>
          <w:sz w:val="22"/>
          <w:szCs w:val="22"/>
        </w:rPr>
        <w:t xml:space="preserve"> 72243000-0 </w:t>
      </w:r>
      <w:r w:rsidRPr="001902FC">
        <w:rPr>
          <w:rFonts w:ascii="Times New Roman" w:eastAsia="Calibri" w:hAnsi="Times New Roman" w:cs="Times New Roman"/>
          <w:sz w:val="22"/>
          <w:szCs w:val="22"/>
        </w:rPr>
        <w:t xml:space="preserve">yra VPĮ 92 str. 13 d. nurodytame sąraše, todėl </w:t>
      </w:r>
      <w:r w:rsidRPr="001902FC">
        <w:rPr>
          <w:rFonts w:ascii="Times New Roman" w:eastAsia="Times New Roman" w:hAnsi="Times New Roman" w:cs="Times New Roman"/>
          <w:color w:val="000000" w:themeColor="text1"/>
          <w:sz w:val="22"/>
          <w:szCs w:val="22"/>
          <w:lang w:eastAsia="en-US"/>
        </w:rPr>
        <w:t>Tiekėjai</w:t>
      </w:r>
      <w:r w:rsidRPr="001902FC">
        <w:rPr>
          <w:rFonts w:ascii="Times New Roman" w:eastAsia="Times New Roman" w:hAnsi="Times New Roman" w:cs="Times New Roman"/>
          <w:b/>
          <w:bCs/>
          <w:color w:val="000000" w:themeColor="text1"/>
          <w:sz w:val="22"/>
          <w:szCs w:val="22"/>
          <w:lang w:eastAsia="en-US"/>
        </w:rPr>
        <w:t xml:space="preserve"> kartu su pasiūlymu turi pateikti</w:t>
      </w:r>
      <w:r w:rsidRPr="001902FC">
        <w:rPr>
          <w:rFonts w:ascii="Times New Roman" w:eastAsia="Times New Roman" w:hAnsi="Times New Roman" w:cs="Times New Roman"/>
          <w:color w:val="000000" w:themeColor="text1"/>
          <w:sz w:val="22"/>
          <w:szCs w:val="22"/>
          <w:lang w:eastAsia="en-US"/>
        </w:rPr>
        <w:t xml:space="preserve"> Viešųjų pirkimų tarnybos nustatytos formos atitikties </w:t>
      </w:r>
      <w:r w:rsidRPr="001902FC">
        <w:rPr>
          <w:rFonts w:ascii="Times New Roman" w:eastAsia="Times New Roman" w:hAnsi="Times New Roman" w:cs="Times New Roman"/>
          <w:b/>
          <w:bCs/>
          <w:sz w:val="22"/>
          <w:szCs w:val="22"/>
          <w:lang w:eastAsia="en-US"/>
        </w:rPr>
        <w:t>deklaraciją</w:t>
      </w:r>
      <w:r w:rsidRPr="001902FC">
        <w:rPr>
          <w:rStyle w:val="FootnoteReference"/>
          <w:rFonts w:ascii="Times New Roman" w:eastAsia="Times New Roman" w:hAnsi="Times New Roman" w:cs="Times New Roman"/>
          <w:b/>
          <w:bCs/>
          <w:sz w:val="22"/>
          <w:szCs w:val="22"/>
          <w:lang w:eastAsia="en-US"/>
        </w:rPr>
        <w:t xml:space="preserve"> </w:t>
      </w:r>
      <w:r w:rsidRPr="001902FC">
        <w:rPr>
          <w:rFonts w:ascii="Times New Roman" w:eastAsia="Times New Roman" w:hAnsi="Times New Roman" w:cs="Times New Roman"/>
          <w:sz w:val="22"/>
          <w:szCs w:val="22"/>
          <w:lang w:eastAsia="en-US"/>
        </w:rPr>
        <w:t xml:space="preserve">(7 priedas). Perkančioji organizacija iš ekonomiškai naudingiausią pasiūlymą pateikusio tiekėjo reikalaus pateikti vieną (esant poreikiui </w:t>
      </w:r>
      <w:r w:rsidRPr="001902FC">
        <w:rPr>
          <w:rFonts w:ascii="Times New Roman" w:eastAsia="Times New Roman" w:hAnsi="Times New Roman" w:cs="Times New Roman"/>
          <w:color w:val="000000" w:themeColor="text1"/>
          <w:sz w:val="22"/>
          <w:szCs w:val="22"/>
          <w:lang w:eastAsia="en-US"/>
        </w:rPr>
        <w:t>– kelis) VPĮ 39 straipsnio 3 dalyje numatytą dokumentą [...</w:t>
      </w:r>
      <w:r w:rsidRPr="001902FC">
        <w:rPr>
          <w:rFonts w:ascii="Times New Roman" w:hAnsi="Times New Roman" w:cs="Times New Roman"/>
          <w:color w:val="000000"/>
          <w:sz w:val="22"/>
          <w:szCs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1902FC">
        <w:rPr>
          <w:rFonts w:ascii="Times New Roman" w:eastAsia="Times New Roman" w:hAnsi="Times New Roman" w:cs="Times New Roman"/>
          <w:color w:val="000000" w:themeColor="text1"/>
          <w:sz w:val="22"/>
          <w:szCs w:val="22"/>
          <w:lang w:eastAsia="en-US"/>
        </w:rPr>
        <w:t>. Perkančioji organizacija bet kuriuo pirkimo procedūros metu turi teisę pareikalauti dalyvių pateikti visus ar dalį dokumentų, nurodytų VPĮ 39 straipsnio 3 dalyje.</w:t>
      </w:r>
    </w:p>
    <w:p w14:paraId="4BEDE7AF" w14:textId="457E0FAE" w:rsidR="00AF62E6" w:rsidRPr="001902FC" w:rsidRDefault="00245E8F" w:rsidP="00142AB7">
      <w:pPr>
        <w:pStyle w:val="Heading1"/>
        <w:spacing w:line="20" w:lineRule="atLeast"/>
        <w:contextualSpacing/>
        <w:rPr>
          <w:rFonts w:ascii="Times New Roman" w:hAnsi="Times New Roman" w:cs="Times New Roman"/>
          <w:color w:val="7030A0"/>
          <w:sz w:val="28"/>
          <w:szCs w:val="28"/>
        </w:rPr>
      </w:pPr>
      <w:r w:rsidRPr="001902FC">
        <w:rPr>
          <w:rFonts w:ascii="Times New Roman" w:hAnsi="Times New Roman" w:cs="Times New Roman"/>
          <w:color w:val="7030A0"/>
          <w:sz w:val="28"/>
          <w:szCs w:val="28"/>
        </w:rPr>
        <w:t>6</w:t>
      </w:r>
      <w:r w:rsidR="0005396D" w:rsidRPr="001902FC">
        <w:rPr>
          <w:rFonts w:ascii="Times New Roman" w:hAnsi="Times New Roman" w:cs="Times New Roman"/>
          <w:color w:val="7030A0"/>
          <w:sz w:val="28"/>
          <w:szCs w:val="28"/>
        </w:rPr>
        <w:t xml:space="preserve">. </w:t>
      </w:r>
      <w:r w:rsidR="00220588" w:rsidRPr="001902FC">
        <w:rPr>
          <w:rFonts w:ascii="Times New Roman" w:hAnsi="Times New Roman" w:cs="Times New Roman"/>
          <w:color w:val="7030A0"/>
          <w:sz w:val="28"/>
          <w:szCs w:val="28"/>
        </w:rPr>
        <w:t>Specialieji r</w:t>
      </w:r>
      <w:r w:rsidR="00DF58E2" w:rsidRPr="001902FC">
        <w:rPr>
          <w:rFonts w:ascii="Times New Roman" w:hAnsi="Times New Roman" w:cs="Times New Roman"/>
          <w:color w:val="7030A0"/>
          <w:sz w:val="28"/>
          <w:szCs w:val="28"/>
        </w:rPr>
        <w:t>eikalavimai pasiūlymų rengimui ir pateikimui</w:t>
      </w:r>
      <w:bookmarkEnd w:id="17"/>
      <w:bookmarkEnd w:id="18"/>
      <w:bookmarkEnd w:id="19"/>
    </w:p>
    <w:p w14:paraId="3D47F821" w14:textId="2F93D89B" w:rsidR="00EF5623" w:rsidRPr="002D4F66" w:rsidRDefault="00192AF9" w:rsidP="001032F8">
      <w:pPr>
        <w:spacing w:after="0" w:line="20" w:lineRule="atLeast"/>
        <w:ind w:firstLine="567"/>
        <w:jc w:val="both"/>
        <w:rPr>
          <w:rFonts w:ascii="Times New Roman" w:hAnsi="Times New Roman" w:cs="Times New Roman"/>
          <w:b/>
          <w:bCs/>
          <w:i/>
          <w:iCs/>
          <w:color w:val="7030A0"/>
          <w:sz w:val="22"/>
          <w:szCs w:val="22"/>
        </w:rPr>
      </w:pPr>
      <w:r w:rsidRPr="002D4F66">
        <w:rPr>
          <w:rFonts w:ascii="Times New Roman" w:hAnsi="Times New Roman" w:cs="Times New Roman"/>
          <w:b/>
          <w:bCs/>
          <w:sz w:val="22"/>
          <w:szCs w:val="22"/>
        </w:rPr>
        <w:t xml:space="preserve">6.1. </w:t>
      </w:r>
      <w:r w:rsidR="00EF5623" w:rsidRPr="002D4F66">
        <w:rPr>
          <w:rFonts w:ascii="Times New Roman" w:hAnsi="Times New Roman" w:cs="Times New Roman"/>
          <w:b/>
          <w:bCs/>
          <w:sz w:val="22"/>
          <w:szCs w:val="22"/>
        </w:rPr>
        <w:t xml:space="preserve">Tiekėjo </w:t>
      </w:r>
      <w:r w:rsidR="0058726C" w:rsidRPr="002D4F66">
        <w:rPr>
          <w:rFonts w:ascii="Times New Roman" w:hAnsi="Times New Roman" w:cs="Times New Roman"/>
          <w:b/>
          <w:bCs/>
          <w:sz w:val="22"/>
          <w:szCs w:val="22"/>
        </w:rPr>
        <w:t>p</w:t>
      </w:r>
      <w:r w:rsidR="00EF5623" w:rsidRPr="002D4F66">
        <w:rPr>
          <w:rFonts w:ascii="Times New Roman" w:hAnsi="Times New Roman" w:cs="Times New Roman"/>
          <w:b/>
          <w:bCs/>
          <w:sz w:val="22"/>
          <w:szCs w:val="22"/>
        </w:rPr>
        <w:t>asiūlymą sudaro CVP IS pateikiamų ir žemiau nurodytų dokumentų visuma</w:t>
      </w:r>
      <w:r w:rsidR="00FD53CF" w:rsidRPr="002D4F66">
        <w:rPr>
          <w:rFonts w:ascii="Times New Roman" w:hAnsi="Times New Roman" w:cs="Times New Roman"/>
          <w:b/>
          <w:bCs/>
          <w:sz w:val="22"/>
          <w:szCs w:val="22"/>
        </w:rPr>
        <w:t>:</w:t>
      </w:r>
    </w:p>
    <w:p w14:paraId="0B17BEF7" w14:textId="6745E0C5" w:rsidR="00FF12F1" w:rsidRPr="002D4F66" w:rsidRDefault="003F0DA7" w:rsidP="0054585E">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2D4F66">
        <w:rPr>
          <w:rFonts w:ascii="Times New Roman" w:hAnsi="Times New Roman" w:cs="Times New Roman"/>
          <w:sz w:val="22"/>
          <w:szCs w:val="22"/>
        </w:rPr>
        <w:t>tiekėjo pasirašyta</w:t>
      </w:r>
      <w:r w:rsidR="00A218D9" w:rsidRPr="002D4F66">
        <w:rPr>
          <w:rFonts w:ascii="Times New Roman" w:hAnsi="Times New Roman" w:cs="Times New Roman"/>
          <w:sz w:val="22"/>
          <w:szCs w:val="22"/>
        </w:rPr>
        <w:t>s pasiūlymas</w:t>
      </w:r>
      <w:r w:rsidRPr="002D4F66">
        <w:rPr>
          <w:rFonts w:ascii="Times New Roman" w:hAnsi="Times New Roman" w:cs="Times New Roman"/>
          <w:sz w:val="22"/>
          <w:szCs w:val="22"/>
        </w:rPr>
        <w:t xml:space="preserve">, parengtas pagal </w:t>
      </w:r>
      <w:r w:rsidR="007C1C57" w:rsidRPr="002D4F66">
        <w:rPr>
          <w:rFonts w:ascii="Times New Roman" w:hAnsi="Times New Roman" w:cs="Times New Roman"/>
          <w:sz w:val="22"/>
          <w:szCs w:val="22"/>
        </w:rPr>
        <w:t>specialiųjų p</w:t>
      </w:r>
      <w:r w:rsidR="00551FA7" w:rsidRPr="002D4F66">
        <w:rPr>
          <w:rFonts w:ascii="Times New Roman" w:hAnsi="Times New Roman" w:cs="Times New Roman"/>
          <w:sz w:val="22"/>
          <w:szCs w:val="22"/>
        </w:rPr>
        <w:t xml:space="preserve">irkimo </w:t>
      </w:r>
      <w:r w:rsidR="00476F8C" w:rsidRPr="002D4F66">
        <w:rPr>
          <w:rFonts w:ascii="Times New Roman" w:hAnsi="Times New Roman" w:cs="Times New Roman"/>
          <w:sz w:val="22"/>
          <w:szCs w:val="22"/>
        </w:rPr>
        <w:t>sąlygų</w:t>
      </w:r>
      <w:r w:rsidR="00DE5F20" w:rsidRPr="002D4F66">
        <w:rPr>
          <w:rFonts w:ascii="Times New Roman" w:hAnsi="Times New Roman" w:cs="Times New Roman"/>
          <w:sz w:val="22"/>
          <w:szCs w:val="22"/>
        </w:rPr>
        <w:t xml:space="preserve"> </w:t>
      </w:r>
      <w:r w:rsidR="00B40D5F" w:rsidRPr="002D4F66">
        <w:rPr>
          <w:rFonts w:ascii="Times New Roman" w:hAnsi="Times New Roman" w:cs="Times New Roman"/>
          <w:sz w:val="22"/>
          <w:szCs w:val="22"/>
          <w:shd w:val="clear" w:color="auto" w:fill="FFFFFF"/>
        </w:rPr>
        <w:t>6 priede</w:t>
      </w:r>
      <w:r w:rsidR="00476F8C" w:rsidRPr="002D4F66">
        <w:rPr>
          <w:rFonts w:ascii="Times New Roman" w:hAnsi="Times New Roman" w:cs="Times New Roman"/>
          <w:sz w:val="22"/>
          <w:szCs w:val="22"/>
        </w:rPr>
        <w:t xml:space="preserve"> </w:t>
      </w:r>
      <w:r w:rsidRPr="002D4F66">
        <w:rPr>
          <w:rFonts w:ascii="Times New Roman" w:hAnsi="Times New Roman" w:cs="Times New Roman"/>
          <w:sz w:val="22"/>
          <w:szCs w:val="22"/>
        </w:rPr>
        <w:t xml:space="preserve">pateiktą </w:t>
      </w:r>
      <w:r w:rsidR="00C35C26" w:rsidRPr="002D4F66">
        <w:rPr>
          <w:rFonts w:ascii="Times New Roman" w:hAnsi="Times New Roman" w:cs="Times New Roman"/>
          <w:sz w:val="22"/>
          <w:szCs w:val="22"/>
        </w:rPr>
        <w:t>p</w:t>
      </w:r>
      <w:r w:rsidRPr="002D4F66">
        <w:rPr>
          <w:rFonts w:ascii="Times New Roman" w:hAnsi="Times New Roman" w:cs="Times New Roman"/>
          <w:sz w:val="22"/>
          <w:szCs w:val="22"/>
        </w:rPr>
        <w:t>asiūlymo formą.</w:t>
      </w:r>
    </w:p>
    <w:p w14:paraId="3459FD0B" w14:textId="108FC22E" w:rsidR="009C1155" w:rsidRPr="009937FD" w:rsidRDefault="009C1155" w:rsidP="0054585E">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2D4F66">
        <w:rPr>
          <w:rFonts w:ascii="Times New Roman" w:hAnsi="Times New Roman" w:cs="Times New Roman"/>
          <w:sz w:val="22"/>
          <w:szCs w:val="22"/>
        </w:rPr>
        <w:t xml:space="preserve">užpildytas EBVPD (specialiųjų pirkimo sąlygų </w:t>
      </w:r>
      <w:r w:rsidR="00B40D5F" w:rsidRPr="002D4F66">
        <w:rPr>
          <w:rFonts w:ascii="Times New Roman" w:hAnsi="Times New Roman" w:cs="Times New Roman"/>
          <w:sz w:val="22"/>
          <w:szCs w:val="22"/>
        </w:rPr>
        <w:t>5</w:t>
      </w:r>
      <w:r w:rsidRPr="002D4F66">
        <w:rPr>
          <w:rFonts w:ascii="Times New Roman" w:hAnsi="Times New Roman" w:cs="Times New Roman"/>
          <w:sz w:val="22"/>
          <w:szCs w:val="22"/>
        </w:rPr>
        <w:t xml:space="preserve"> priedas). </w:t>
      </w:r>
      <w:r w:rsidR="0008659E" w:rsidRPr="002D4F66">
        <w:rPr>
          <w:rFonts w:ascii="Times New Roman" w:hAnsi="Times New Roman" w:cs="Times New Roman"/>
          <w:sz w:val="22"/>
          <w:szCs w:val="22"/>
        </w:rPr>
        <w:t>Pateikdamas ir p</w:t>
      </w:r>
      <w:r w:rsidRPr="002D4F66">
        <w:rPr>
          <w:rFonts w:ascii="Times New Roman" w:hAnsi="Times New Roman" w:cs="Times New Roman"/>
          <w:sz w:val="22"/>
          <w:szCs w:val="22"/>
        </w:rPr>
        <w:t xml:space="preserve">asirašydamas </w:t>
      </w:r>
      <w:r w:rsidR="00C35C26" w:rsidRPr="002D4F66">
        <w:rPr>
          <w:rFonts w:ascii="Times New Roman" w:hAnsi="Times New Roman" w:cs="Times New Roman"/>
          <w:sz w:val="22"/>
          <w:szCs w:val="22"/>
        </w:rPr>
        <w:t>p</w:t>
      </w:r>
      <w:r w:rsidRPr="002D4F66">
        <w:rPr>
          <w:rFonts w:ascii="Times New Roman" w:hAnsi="Times New Roman" w:cs="Times New Roman"/>
          <w:sz w:val="22"/>
          <w:szCs w:val="22"/>
        </w:rPr>
        <w:t>asiūlymą, tiekėjas patvirtina ir EBVPD tikrumą</w:t>
      </w:r>
      <w:r w:rsidRPr="009937FD">
        <w:rPr>
          <w:rFonts w:ascii="Times New Roman" w:hAnsi="Times New Roman" w:cs="Times New Roman"/>
          <w:sz w:val="22"/>
          <w:szCs w:val="22"/>
        </w:rPr>
        <w:t>;</w:t>
      </w:r>
    </w:p>
    <w:p w14:paraId="021CA68F" w14:textId="346D8E49" w:rsidR="007C1C57" w:rsidRPr="009937FD" w:rsidRDefault="000C55D6" w:rsidP="0054585E">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91485F">
        <w:rPr>
          <w:rFonts w:ascii="Times New Roman" w:hAnsi="Times New Roman" w:cs="Times New Roman"/>
          <w:sz w:val="22"/>
          <w:szCs w:val="22"/>
        </w:rPr>
        <w:t>jungtinės veiklos sutarties kopija</w:t>
      </w:r>
      <w:r w:rsidRPr="009937FD">
        <w:rPr>
          <w:rFonts w:ascii="Times New Roman" w:hAnsi="Times New Roman" w:cs="Times New Roman"/>
          <w:sz w:val="22"/>
          <w:szCs w:val="22"/>
        </w:rPr>
        <w:t xml:space="preserve"> (jeigu </w:t>
      </w:r>
      <w:r w:rsidR="00C35C26" w:rsidRPr="009937FD">
        <w:rPr>
          <w:rFonts w:ascii="Times New Roman" w:hAnsi="Times New Roman" w:cs="Times New Roman"/>
          <w:sz w:val="22"/>
          <w:szCs w:val="22"/>
        </w:rPr>
        <w:t>p</w:t>
      </w:r>
      <w:r w:rsidRPr="009937FD">
        <w:rPr>
          <w:rFonts w:ascii="Times New Roman" w:hAnsi="Times New Roman" w:cs="Times New Roman"/>
          <w:sz w:val="22"/>
          <w:szCs w:val="22"/>
        </w:rPr>
        <w:t>irkime dalyvauja ūkio subjektų grupė jungtinės veiklos sutarties pagrindu)</w:t>
      </w:r>
      <w:r w:rsidR="007C1C57" w:rsidRPr="009937FD">
        <w:rPr>
          <w:rFonts w:ascii="Times New Roman" w:hAnsi="Times New Roman" w:cs="Times New Roman"/>
          <w:sz w:val="22"/>
          <w:szCs w:val="22"/>
        </w:rPr>
        <w:t>;</w:t>
      </w:r>
    </w:p>
    <w:p w14:paraId="50A0B33A" w14:textId="5DAAFF49" w:rsidR="006D0EC0" w:rsidRPr="002D4F66" w:rsidRDefault="006D0EC0" w:rsidP="0054585E">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2D4F66">
        <w:rPr>
          <w:rFonts w:ascii="Times New Roman" w:hAnsi="Times New Roman" w:cs="Times New Roman"/>
          <w:sz w:val="22"/>
          <w:szCs w:val="22"/>
        </w:rPr>
        <w:t xml:space="preserve">dokumentas, patvirtinantis, kad asmuo, kuris </w:t>
      </w:r>
      <w:r w:rsidR="0008659E" w:rsidRPr="002D4F66">
        <w:rPr>
          <w:rFonts w:ascii="Times New Roman" w:hAnsi="Times New Roman" w:cs="Times New Roman"/>
          <w:sz w:val="22"/>
          <w:szCs w:val="22"/>
        </w:rPr>
        <w:t xml:space="preserve">pateikė ir </w:t>
      </w:r>
      <w:r w:rsidRPr="002D4F66">
        <w:rPr>
          <w:rFonts w:ascii="Times New Roman" w:hAnsi="Times New Roman" w:cs="Times New Roman"/>
          <w:sz w:val="22"/>
          <w:szCs w:val="22"/>
        </w:rPr>
        <w:t>pasirašė</w:t>
      </w:r>
      <w:r w:rsidR="0008659E" w:rsidRPr="002D4F66">
        <w:rPr>
          <w:rFonts w:ascii="Times New Roman" w:hAnsi="Times New Roman" w:cs="Times New Roman"/>
          <w:sz w:val="22"/>
          <w:szCs w:val="22"/>
        </w:rPr>
        <w:t xml:space="preserve"> </w:t>
      </w:r>
      <w:r w:rsidR="00212F68" w:rsidRPr="002D4F66">
        <w:rPr>
          <w:rFonts w:ascii="Times New Roman" w:hAnsi="Times New Roman" w:cs="Times New Roman"/>
          <w:sz w:val="22"/>
          <w:szCs w:val="22"/>
        </w:rPr>
        <w:t>p</w:t>
      </w:r>
      <w:r w:rsidRPr="002D4F66">
        <w:rPr>
          <w:rFonts w:ascii="Times New Roman" w:hAnsi="Times New Roman" w:cs="Times New Roman"/>
          <w:sz w:val="22"/>
          <w:szCs w:val="22"/>
        </w:rPr>
        <w:t xml:space="preserve">asiūlymą (jei jis ne tiekėjo vadovas), turėjo teisę jį </w:t>
      </w:r>
      <w:r w:rsidR="0008659E" w:rsidRPr="002D4F66">
        <w:rPr>
          <w:rFonts w:ascii="Times New Roman" w:hAnsi="Times New Roman" w:cs="Times New Roman"/>
          <w:sz w:val="22"/>
          <w:szCs w:val="22"/>
        </w:rPr>
        <w:t xml:space="preserve">pateikti ir </w:t>
      </w:r>
      <w:r w:rsidRPr="002D4F66">
        <w:rPr>
          <w:rFonts w:ascii="Times New Roman" w:hAnsi="Times New Roman" w:cs="Times New Roman"/>
          <w:sz w:val="22"/>
          <w:szCs w:val="22"/>
        </w:rPr>
        <w:t>pasirašyti;</w:t>
      </w:r>
    </w:p>
    <w:p w14:paraId="0997451A" w14:textId="14C5D167" w:rsidR="006D0EC0" w:rsidRPr="009937FD" w:rsidRDefault="00212F68" w:rsidP="0054585E">
      <w:pPr>
        <w:pStyle w:val="ListParagraph"/>
        <w:numPr>
          <w:ilvl w:val="2"/>
          <w:numId w:val="6"/>
        </w:numPr>
        <w:tabs>
          <w:tab w:val="left" w:pos="1276"/>
        </w:tabs>
        <w:spacing w:after="0" w:line="240" w:lineRule="auto"/>
        <w:ind w:left="0" w:firstLine="567"/>
        <w:jc w:val="both"/>
        <w:rPr>
          <w:rFonts w:ascii="Times New Roman" w:hAnsi="Times New Roman" w:cs="Times New Roman"/>
          <w:sz w:val="22"/>
          <w:szCs w:val="22"/>
          <w:u w:val="single"/>
        </w:rPr>
      </w:pPr>
      <w:r w:rsidRPr="009937FD">
        <w:rPr>
          <w:rFonts w:ascii="Times New Roman" w:hAnsi="Times New Roman" w:cs="Times New Roman"/>
          <w:sz w:val="22"/>
          <w:szCs w:val="22"/>
        </w:rPr>
        <w:lastRenderedPageBreak/>
        <w:t>p</w:t>
      </w:r>
      <w:r w:rsidR="006D0EC0" w:rsidRPr="009937FD">
        <w:rPr>
          <w:rFonts w:ascii="Times New Roman" w:hAnsi="Times New Roman" w:cs="Times New Roman"/>
          <w:sz w:val="22"/>
          <w:szCs w:val="22"/>
        </w:rPr>
        <w:t>asiūlymo galiojimą užtikrinantis dokumentas (jeigu reikalaujama);</w:t>
      </w:r>
    </w:p>
    <w:p w14:paraId="53A8B5A3" w14:textId="109B0BB3" w:rsidR="00450415" w:rsidRPr="009937FD" w:rsidRDefault="00450415" w:rsidP="0054585E">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9937F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9937FD" w:rsidRDefault="00450415" w:rsidP="0054585E">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9937F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9937FD">
        <w:rPr>
          <w:rFonts w:ascii="Times New Roman" w:hAnsi="Times New Roman" w:cs="Times New Roman"/>
          <w:sz w:val="22"/>
          <w:szCs w:val="22"/>
        </w:rPr>
        <w:t>p</w:t>
      </w:r>
      <w:r w:rsidRPr="009937FD">
        <w:rPr>
          <w:rFonts w:ascii="Times New Roman" w:hAnsi="Times New Roman" w:cs="Times New Roman"/>
          <w:sz w:val="22"/>
          <w:szCs w:val="22"/>
        </w:rPr>
        <w:t>irkime;</w:t>
      </w:r>
    </w:p>
    <w:p w14:paraId="054A3B95" w14:textId="0E9AA5D3" w:rsidR="00450415" w:rsidRPr="004F5C1A" w:rsidRDefault="00450415" w:rsidP="0054585E">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9937FD">
        <w:rPr>
          <w:rFonts w:ascii="Times New Roman" w:hAnsi="Times New Roman" w:cs="Times New Roman"/>
          <w:sz w:val="22"/>
          <w:szCs w:val="22"/>
        </w:rPr>
        <w:t xml:space="preserve">dokumentai, patvirtinantys, kad ūkio subjektas, kurio pajėgumais tiekėjas remiasi, atsižvelgdamas į specialiųjų pirkimo sąlygų </w:t>
      </w:r>
      <w:r w:rsidR="00BE5A43" w:rsidRPr="009937FD">
        <w:rPr>
          <w:rFonts w:ascii="Times New Roman" w:hAnsi="Times New Roman" w:cs="Times New Roman"/>
          <w:sz w:val="22"/>
          <w:szCs w:val="22"/>
        </w:rPr>
        <w:t xml:space="preserve">4 </w:t>
      </w:r>
      <w:r w:rsidRPr="009937F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937FD">
        <w:rPr>
          <w:rFonts w:ascii="Times New Roman" w:hAnsi="Times New Roman" w:cs="Times New Roman"/>
          <w:i/>
          <w:iCs/>
          <w:color w:val="FF0000"/>
          <w:sz w:val="22"/>
          <w:szCs w:val="22"/>
        </w:rPr>
        <w:t xml:space="preserve"> </w:t>
      </w:r>
    </w:p>
    <w:p w14:paraId="5DD8546F" w14:textId="14BD1E58" w:rsidR="004F5C1A" w:rsidRDefault="006849EE" w:rsidP="0054585E">
      <w:pPr>
        <w:pStyle w:val="ListParagraph"/>
        <w:numPr>
          <w:ilvl w:val="2"/>
          <w:numId w:val="6"/>
        </w:numPr>
        <w:spacing w:after="0" w:line="240" w:lineRule="auto"/>
        <w:ind w:left="0" w:firstLine="567"/>
        <w:jc w:val="both"/>
        <w:rPr>
          <w:rFonts w:ascii="Times New Roman" w:hAnsi="Times New Roman" w:cs="Times New Roman"/>
          <w:sz w:val="22"/>
          <w:szCs w:val="22"/>
        </w:rPr>
      </w:pPr>
      <w:r w:rsidRPr="006849EE">
        <w:rPr>
          <w:rFonts w:ascii="Times New Roman" w:hAnsi="Times New Roman" w:cs="Times New Roman"/>
          <w:sz w:val="22"/>
          <w:szCs w:val="22"/>
        </w:rPr>
        <w:t>atitikimą  kvalifikaciniam  reikalavimui įrodantys dokumentai</w:t>
      </w:r>
      <w:r w:rsidR="00794E11">
        <w:rPr>
          <w:rFonts w:ascii="Times New Roman" w:hAnsi="Times New Roman" w:cs="Times New Roman"/>
          <w:sz w:val="22"/>
          <w:szCs w:val="22"/>
        </w:rPr>
        <w:t xml:space="preserve"> ir užpildytas priedas 9</w:t>
      </w:r>
      <w:r w:rsidR="00604BC5">
        <w:rPr>
          <w:rFonts w:ascii="Times New Roman" w:hAnsi="Times New Roman" w:cs="Times New Roman"/>
          <w:sz w:val="22"/>
          <w:szCs w:val="22"/>
        </w:rPr>
        <w:t>;</w:t>
      </w:r>
    </w:p>
    <w:p w14:paraId="19BB5C0B" w14:textId="3641D5A9" w:rsidR="00604BC5" w:rsidRPr="006849EE" w:rsidRDefault="001B0B0D" w:rsidP="0054585E">
      <w:pPr>
        <w:pStyle w:val="ListParagraph"/>
        <w:numPr>
          <w:ilvl w:val="2"/>
          <w:numId w:val="6"/>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ekonominio naudingumo vertinimo kriterijus įrodantys dokumentai</w:t>
      </w:r>
      <w:r w:rsidR="00794E11">
        <w:rPr>
          <w:rFonts w:ascii="Times New Roman" w:hAnsi="Times New Roman" w:cs="Times New Roman"/>
          <w:sz w:val="22"/>
          <w:szCs w:val="22"/>
        </w:rPr>
        <w:t xml:space="preserve"> ir užpildytas priedas 10;</w:t>
      </w:r>
    </w:p>
    <w:p w14:paraId="7634285F" w14:textId="47EB125E" w:rsidR="00F0056E" w:rsidRPr="0019717F" w:rsidRDefault="00F0056E" w:rsidP="0054585E">
      <w:pPr>
        <w:pStyle w:val="ListParagraph"/>
        <w:numPr>
          <w:ilvl w:val="2"/>
          <w:numId w:val="6"/>
        </w:numPr>
        <w:spacing w:after="0" w:line="240" w:lineRule="auto"/>
        <w:ind w:left="0" w:firstLine="567"/>
        <w:jc w:val="both"/>
        <w:rPr>
          <w:rFonts w:ascii="Times New Roman" w:hAnsi="Times New Roman" w:cs="Times New Roman"/>
          <w:sz w:val="22"/>
          <w:szCs w:val="22"/>
        </w:rPr>
      </w:pPr>
      <w:r w:rsidRPr="00E143BA">
        <w:rPr>
          <w:rFonts w:ascii="Times New Roman" w:hAnsi="Times New Roman" w:cs="Times New Roman"/>
          <w:sz w:val="22"/>
          <w:szCs w:val="22"/>
        </w:rPr>
        <w:t xml:space="preserve">jeigu pirkime dalyvauja tiekėjas kuris rengė techninę specifikaciją jis turi pateikti </w:t>
      </w:r>
      <w:r w:rsidR="00DA6E95" w:rsidRPr="00E143BA">
        <w:rPr>
          <w:rFonts w:ascii="Times New Roman" w:hAnsi="Times New Roman" w:cs="Times New Roman"/>
          <w:sz w:val="22"/>
          <w:szCs w:val="22"/>
        </w:rPr>
        <w:t>laisvos formos paaiškinimą</w:t>
      </w:r>
      <w:r w:rsidR="00E143BA" w:rsidRPr="00E143BA">
        <w:rPr>
          <w:rFonts w:ascii="Times New Roman" w:hAnsi="Times New Roman" w:cs="Times New Roman"/>
          <w:sz w:val="22"/>
          <w:szCs w:val="22"/>
        </w:rPr>
        <w:t xml:space="preserve"> kuriame pateikiami įrodymai</w:t>
      </w:r>
      <w:r w:rsidR="00DA6E95" w:rsidRPr="00E143BA">
        <w:rPr>
          <w:rFonts w:ascii="Times New Roman" w:hAnsi="Times New Roman" w:cs="Times New Roman"/>
          <w:sz w:val="22"/>
          <w:szCs w:val="22"/>
        </w:rPr>
        <w:t xml:space="preserve">, kaip visa informacija, kuri jam buvo žinoma, nesudarė prielaidų </w:t>
      </w:r>
      <w:r w:rsidR="00DA6E95" w:rsidRPr="0019717F">
        <w:rPr>
          <w:rFonts w:ascii="Times New Roman" w:hAnsi="Times New Roman" w:cs="Times New Roman"/>
          <w:sz w:val="22"/>
          <w:szCs w:val="22"/>
        </w:rPr>
        <w:t xml:space="preserve">neužtikrinti konkurencijos </w:t>
      </w:r>
      <w:r w:rsidR="00E143BA" w:rsidRPr="0019717F">
        <w:rPr>
          <w:rFonts w:ascii="Times New Roman" w:hAnsi="Times New Roman" w:cs="Times New Roman"/>
          <w:sz w:val="22"/>
          <w:szCs w:val="22"/>
        </w:rPr>
        <w:t>ir nesuteikė jam konkurencinio pranašumo.</w:t>
      </w:r>
    </w:p>
    <w:p w14:paraId="28DE3CC9" w14:textId="2494EB24" w:rsidR="00450415" w:rsidRPr="009937FD" w:rsidRDefault="00794E11" w:rsidP="0054585E">
      <w:pPr>
        <w:pStyle w:val="ListParagraph"/>
        <w:numPr>
          <w:ilvl w:val="2"/>
          <w:numId w:val="6"/>
        </w:numPr>
        <w:tabs>
          <w:tab w:val="left" w:pos="1276"/>
        </w:tabs>
        <w:spacing w:after="0" w:line="240" w:lineRule="auto"/>
        <w:ind w:left="0" w:firstLine="567"/>
        <w:jc w:val="both"/>
        <w:rPr>
          <w:rFonts w:ascii="Times New Roman" w:hAnsi="Times New Roman" w:cs="Times New Roman"/>
          <w:color w:val="00B050"/>
          <w:sz w:val="22"/>
          <w:szCs w:val="22"/>
          <w:u w:val="single"/>
        </w:rPr>
      </w:pPr>
      <w:r w:rsidRPr="0019717F">
        <w:rPr>
          <w:rFonts w:ascii="Times New Roman" w:hAnsi="Times New Roman" w:cs="Times New Roman"/>
          <w:sz w:val="22"/>
          <w:szCs w:val="22"/>
        </w:rPr>
        <w:t>kiti sąlygose nurodyti dokumentai.</w:t>
      </w:r>
    </w:p>
    <w:p w14:paraId="1F6961F0" w14:textId="77777777" w:rsidR="00F12C71" w:rsidRPr="009937FD" w:rsidRDefault="00F12C71" w:rsidP="0054585E">
      <w:pPr>
        <w:pStyle w:val="ListParagraph"/>
        <w:numPr>
          <w:ilvl w:val="1"/>
          <w:numId w:val="7"/>
        </w:numPr>
        <w:spacing w:line="240" w:lineRule="auto"/>
        <w:ind w:left="0" w:firstLine="567"/>
        <w:jc w:val="both"/>
        <w:rPr>
          <w:rFonts w:ascii="Times New Roman" w:hAnsi="Times New Roman" w:cs="Times New Roman"/>
          <w:sz w:val="22"/>
          <w:szCs w:val="22"/>
        </w:rPr>
      </w:pPr>
      <w:r w:rsidRPr="009937FD">
        <w:rPr>
          <w:rFonts w:ascii="Times New Roman"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DEFA9F" w14:textId="435D3D5C" w:rsidR="00F12C71" w:rsidRPr="009937FD" w:rsidRDefault="00F12C71" w:rsidP="00F12C71">
      <w:pPr>
        <w:pStyle w:val="ListParagraph"/>
        <w:spacing w:line="240" w:lineRule="auto"/>
        <w:ind w:left="0" w:firstLine="567"/>
        <w:jc w:val="both"/>
        <w:rPr>
          <w:rFonts w:ascii="Times New Roman" w:hAnsi="Times New Roman" w:cs="Times New Roman"/>
          <w:sz w:val="22"/>
          <w:szCs w:val="22"/>
        </w:rPr>
      </w:pPr>
      <w:r w:rsidRPr="009937FD">
        <w:rPr>
          <w:rFonts w:ascii="Times New Roman" w:hAnsi="Times New Roman" w:cs="Times New Roman"/>
          <w:sz w:val="22"/>
          <w:szCs w:val="22"/>
        </w:rPr>
        <w:t>6.2.1. pateikiami kvalifikuotu elektroniniu parašu pasirašyti elektroninėmis priemonėmis suformuoti dokumentai;</w:t>
      </w:r>
    </w:p>
    <w:p w14:paraId="6602056D" w14:textId="6500F774" w:rsidR="0096678C" w:rsidRPr="009937FD" w:rsidRDefault="00F12C71" w:rsidP="00F12C71">
      <w:pPr>
        <w:pStyle w:val="ListParagraph"/>
        <w:spacing w:line="240" w:lineRule="auto"/>
        <w:ind w:left="0" w:firstLine="567"/>
        <w:jc w:val="both"/>
        <w:rPr>
          <w:rFonts w:ascii="Times New Roman" w:hAnsi="Times New Roman" w:cs="Times New Roman"/>
          <w:sz w:val="22"/>
          <w:szCs w:val="22"/>
        </w:rPr>
      </w:pPr>
      <w:r w:rsidRPr="009937FD">
        <w:rPr>
          <w:rFonts w:ascii="Times New Roman" w:hAnsi="Times New Roman" w:cs="Times New Roman"/>
          <w:sz w:val="22"/>
          <w:szCs w:val="22"/>
        </w:rPr>
        <w:t>6.2.3. skaitmeninės dokumentų kopijos (fiziniu parašu tvirtinami dokumentai turi būti pateikiami pasirašyti ir nuskenuoti).</w:t>
      </w:r>
      <w:r w:rsidR="0099696F" w:rsidRPr="009937FD">
        <w:rPr>
          <w:rFonts w:ascii="Times New Roman" w:hAnsi="Times New Roman" w:cs="Times New Roman"/>
          <w:sz w:val="22"/>
          <w:szCs w:val="22"/>
        </w:rPr>
        <w:t>P</w:t>
      </w:r>
      <w:r w:rsidR="0048587E" w:rsidRPr="009937FD">
        <w:rPr>
          <w:rFonts w:ascii="Times New Roman" w:hAnsi="Times New Roman" w:cs="Times New Roman"/>
          <w:sz w:val="22"/>
          <w:szCs w:val="22"/>
        </w:rPr>
        <w:t>asiūlymas turi būti parengtas</w:t>
      </w:r>
      <w:r w:rsidR="00EE44B0" w:rsidRPr="009937FD">
        <w:rPr>
          <w:rFonts w:ascii="Times New Roman" w:hAnsi="Times New Roman" w:cs="Times New Roman"/>
          <w:sz w:val="22"/>
          <w:szCs w:val="22"/>
        </w:rPr>
        <w:t xml:space="preserve">, </w:t>
      </w:r>
      <w:r w:rsidR="0048587E" w:rsidRPr="009937FD">
        <w:rPr>
          <w:rFonts w:ascii="Times New Roman" w:hAnsi="Times New Roman" w:cs="Times New Roman"/>
          <w:sz w:val="22"/>
          <w:szCs w:val="22"/>
        </w:rPr>
        <w:t>lietuvių kalba</w:t>
      </w:r>
      <w:r w:rsidR="00C10C33" w:rsidRPr="009937FD">
        <w:rPr>
          <w:rFonts w:ascii="Times New Roman" w:hAnsi="Times New Roman" w:cs="Times New Roman"/>
          <w:sz w:val="22"/>
          <w:szCs w:val="22"/>
        </w:rPr>
        <w:t xml:space="preserve">. </w:t>
      </w:r>
      <w:r w:rsidR="00F17A1F" w:rsidRPr="009937FD">
        <w:rPr>
          <w:rFonts w:ascii="Times New Roman" w:eastAsia="Arial" w:hAnsi="Times New Roman" w:cs="Times New Roman"/>
          <w:sz w:val="22"/>
          <w:szCs w:val="22"/>
        </w:rPr>
        <w:t>Jei kurie nors su pasiūlymu teikiami dokumentai parengti ne</w:t>
      </w:r>
      <w:r w:rsidR="001427AB" w:rsidRPr="009937FD">
        <w:rPr>
          <w:rFonts w:ascii="Times New Roman" w:eastAsia="Arial" w:hAnsi="Times New Roman" w:cs="Times New Roman"/>
          <w:sz w:val="22"/>
          <w:szCs w:val="22"/>
        </w:rPr>
        <w:t xml:space="preserve"> ta kalba, kuria</w:t>
      </w:r>
      <w:r w:rsidR="00F17A1F" w:rsidRPr="009937FD">
        <w:rPr>
          <w:rFonts w:ascii="Times New Roman" w:eastAsia="Arial" w:hAnsi="Times New Roman" w:cs="Times New Roman"/>
          <w:sz w:val="22"/>
          <w:szCs w:val="22"/>
        </w:rPr>
        <w:t xml:space="preserve"> </w:t>
      </w:r>
      <w:r w:rsidR="0BCA4ED4" w:rsidRPr="009937FD">
        <w:rPr>
          <w:rFonts w:ascii="Times New Roman" w:eastAsia="Arial" w:hAnsi="Times New Roman" w:cs="Times New Roman"/>
          <w:sz w:val="22"/>
          <w:szCs w:val="22"/>
        </w:rPr>
        <w:t>reikalaujama</w:t>
      </w:r>
      <w:r w:rsidR="001427AB" w:rsidRPr="009937FD">
        <w:rPr>
          <w:rFonts w:ascii="Times New Roman" w:eastAsia="Arial" w:hAnsi="Times New Roman" w:cs="Times New Roman"/>
          <w:sz w:val="22"/>
          <w:szCs w:val="22"/>
        </w:rPr>
        <w:t xml:space="preserve">, </w:t>
      </w:r>
      <w:r w:rsidR="003F1D78" w:rsidRPr="009937FD">
        <w:rPr>
          <w:rFonts w:ascii="Times New Roman" w:eastAsia="Arial" w:hAnsi="Times New Roman" w:cs="Times New Roman"/>
          <w:sz w:val="22"/>
          <w:szCs w:val="22"/>
        </w:rPr>
        <w:t xml:space="preserve">turi būti pateiktas tikslus vertimas į </w:t>
      </w:r>
      <w:r w:rsidR="40DC6EFC" w:rsidRPr="009937FD">
        <w:rPr>
          <w:rFonts w:ascii="Times New Roman" w:eastAsia="Arial" w:hAnsi="Times New Roman" w:cs="Times New Roman"/>
          <w:sz w:val="22"/>
          <w:szCs w:val="22"/>
        </w:rPr>
        <w:t>reikalaujamą</w:t>
      </w:r>
      <w:r w:rsidR="001427AB" w:rsidRPr="009937FD">
        <w:rPr>
          <w:rFonts w:ascii="Times New Roman" w:eastAsia="Arial" w:hAnsi="Times New Roman" w:cs="Times New Roman"/>
          <w:sz w:val="22"/>
          <w:szCs w:val="22"/>
        </w:rPr>
        <w:t xml:space="preserve"> </w:t>
      </w:r>
      <w:r w:rsidR="00141BF1" w:rsidRPr="009937FD">
        <w:rPr>
          <w:rFonts w:ascii="Times New Roman" w:eastAsia="Arial" w:hAnsi="Times New Roman" w:cs="Times New Roman"/>
          <w:sz w:val="22"/>
          <w:szCs w:val="22"/>
        </w:rPr>
        <w:t>kalbą</w:t>
      </w:r>
      <w:r w:rsidR="00F17A1F" w:rsidRPr="009937FD">
        <w:rPr>
          <w:rFonts w:ascii="Times New Roman" w:eastAsia="Arial" w:hAnsi="Times New Roman" w:cs="Times New Roman"/>
          <w:sz w:val="22"/>
          <w:szCs w:val="22"/>
        </w:rPr>
        <w:t xml:space="preserve">. </w:t>
      </w:r>
      <w:r w:rsidR="0085364E" w:rsidRPr="009937FD">
        <w:rPr>
          <w:rFonts w:ascii="Times New Roman" w:hAnsi="Times New Roman" w:cs="Times New Roman"/>
          <w:sz w:val="22"/>
          <w:szCs w:val="22"/>
        </w:rPr>
        <w:t>Perkančiajai organizacijai turint įtarimų</w:t>
      </w:r>
      <w:r w:rsidR="0048587E" w:rsidRPr="009937FD">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21CBF" w:rsidRPr="009937FD">
        <w:rPr>
          <w:rFonts w:ascii="Times New Roman" w:hAnsi="Times New Roman" w:cs="Times New Roman"/>
          <w:sz w:val="22"/>
          <w:szCs w:val="22"/>
        </w:rPr>
        <w:t>.</w:t>
      </w:r>
    </w:p>
    <w:p w14:paraId="4172BF9D" w14:textId="3776E4C4" w:rsidR="00380B99" w:rsidRPr="009937FD" w:rsidRDefault="008D03B2" w:rsidP="0054585E">
      <w:pPr>
        <w:pStyle w:val="ListParagraph"/>
        <w:numPr>
          <w:ilvl w:val="1"/>
          <w:numId w:val="7"/>
        </w:numPr>
        <w:spacing w:line="240" w:lineRule="auto"/>
        <w:ind w:left="0" w:firstLine="567"/>
        <w:jc w:val="both"/>
        <w:rPr>
          <w:rFonts w:ascii="Times New Roman" w:hAnsi="Times New Roman" w:cs="Times New Roman"/>
          <w:sz w:val="22"/>
          <w:szCs w:val="22"/>
        </w:rPr>
      </w:pPr>
      <w:r w:rsidRPr="009937FD">
        <w:rPr>
          <w:rFonts w:ascii="Times New Roman" w:eastAsia="Arial" w:hAnsi="Times New Roman" w:cs="Times New Roman"/>
          <w:sz w:val="22"/>
          <w:szCs w:val="22"/>
        </w:rPr>
        <w:t xml:space="preserve">Bendra </w:t>
      </w:r>
      <w:r w:rsidR="00BA6AB3" w:rsidRPr="009937FD">
        <w:rPr>
          <w:rFonts w:ascii="Times New Roman" w:eastAsia="Arial" w:hAnsi="Times New Roman" w:cs="Times New Roman"/>
          <w:sz w:val="22"/>
          <w:szCs w:val="22"/>
        </w:rPr>
        <w:t>p</w:t>
      </w:r>
      <w:r w:rsidRPr="009937FD">
        <w:rPr>
          <w:rFonts w:ascii="Times New Roman" w:eastAsia="Arial" w:hAnsi="Times New Roman" w:cs="Times New Roman"/>
          <w:sz w:val="22"/>
          <w:szCs w:val="22"/>
        </w:rPr>
        <w:t>asiūlymo kaina</w:t>
      </w:r>
      <w:r w:rsidR="00D247A7" w:rsidRPr="009937FD">
        <w:rPr>
          <w:rFonts w:ascii="Times New Roman" w:eastAsia="Arial" w:hAnsi="Times New Roman" w:cs="Times New Roman"/>
          <w:sz w:val="22"/>
          <w:szCs w:val="22"/>
        </w:rPr>
        <w:t xml:space="preserve"> </w:t>
      </w:r>
      <w:r w:rsidR="008D3752" w:rsidRPr="009937FD">
        <w:rPr>
          <w:rFonts w:ascii="Times New Roman" w:eastAsia="Arial" w:hAnsi="Times New Roman" w:cs="Times New Roman"/>
          <w:sz w:val="22"/>
          <w:szCs w:val="22"/>
        </w:rPr>
        <w:t>(</w:t>
      </w:r>
      <w:r w:rsidR="00D247A7" w:rsidRPr="009937FD">
        <w:rPr>
          <w:rFonts w:ascii="Times New Roman" w:eastAsia="Arial" w:hAnsi="Times New Roman" w:cs="Times New Roman"/>
          <w:sz w:val="22"/>
          <w:szCs w:val="22"/>
        </w:rPr>
        <w:t>sąnaudos</w:t>
      </w:r>
      <w:r w:rsidR="008D3752" w:rsidRPr="009937FD">
        <w:rPr>
          <w:rFonts w:ascii="Times New Roman" w:eastAsia="Arial" w:hAnsi="Times New Roman" w:cs="Times New Roman"/>
          <w:sz w:val="22"/>
          <w:szCs w:val="22"/>
        </w:rPr>
        <w:t>)</w:t>
      </w:r>
      <w:r w:rsidR="00D247A7" w:rsidRPr="009937FD">
        <w:rPr>
          <w:rFonts w:ascii="Times New Roman" w:eastAsia="Arial" w:hAnsi="Times New Roman" w:cs="Times New Roman"/>
          <w:sz w:val="22"/>
          <w:szCs w:val="22"/>
        </w:rPr>
        <w:t xml:space="preserve"> </w:t>
      </w:r>
      <w:r w:rsidR="008D3752" w:rsidRPr="009937FD">
        <w:rPr>
          <w:rFonts w:ascii="Times New Roman" w:eastAsia="Arial" w:hAnsi="Times New Roman" w:cs="Times New Roman"/>
          <w:sz w:val="22"/>
          <w:szCs w:val="22"/>
        </w:rPr>
        <w:t xml:space="preserve">su PVM </w:t>
      </w:r>
      <w:r w:rsidR="000B049C" w:rsidRPr="009937FD">
        <w:rPr>
          <w:rFonts w:ascii="Times New Roman" w:eastAsia="Arial" w:hAnsi="Times New Roman" w:cs="Times New Roman"/>
          <w:sz w:val="22"/>
          <w:szCs w:val="22"/>
        </w:rPr>
        <w:t xml:space="preserve"> turi būti nurodoma </w:t>
      </w:r>
      <w:r w:rsidR="00D247A7" w:rsidRPr="009937FD">
        <w:rPr>
          <w:rFonts w:ascii="Times New Roman" w:eastAsia="Arial" w:hAnsi="Times New Roman" w:cs="Times New Roman"/>
          <w:sz w:val="22"/>
          <w:szCs w:val="22"/>
        </w:rPr>
        <w:t xml:space="preserve">dviejų skaičių po kablelio tikslumu. </w:t>
      </w:r>
      <w:r w:rsidR="00B75F6D" w:rsidRPr="009937FD">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9937FD" w:rsidRDefault="003A0EC0" w:rsidP="0054585E">
      <w:pPr>
        <w:pStyle w:val="ListParagraph"/>
        <w:numPr>
          <w:ilvl w:val="1"/>
          <w:numId w:val="7"/>
        </w:numPr>
        <w:spacing w:line="240" w:lineRule="auto"/>
        <w:ind w:left="0" w:firstLine="567"/>
        <w:jc w:val="both"/>
        <w:rPr>
          <w:rFonts w:ascii="Times New Roman" w:hAnsi="Times New Roman" w:cs="Times New Roman"/>
          <w:sz w:val="22"/>
          <w:szCs w:val="22"/>
        </w:rPr>
      </w:pPr>
      <w:r w:rsidRPr="009937FD">
        <w:rPr>
          <w:rFonts w:ascii="Times New Roman" w:eastAsia="Arial" w:hAnsi="Times New Roman" w:cs="Times New Roman"/>
          <w:sz w:val="22"/>
          <w:szCs w:val="22"/>
        </w:rPr>
        <w:t xml:space="preserve">Tiekėjų </w:t>
      </w:r>
      <w:r w:rsidR="00A217B2" w:rsidRPr="009937FD">
        <w:rPr>
          <w:rFonts w:ascii="Times New Roman" w:eastAsia="Arial" w:hAnsi="Times New Roman" w:cs="Times New Roman"/>
          <w:sz w:val="22"/>
          <w:szCs w:val="22"/>
        </w:rPr>
        <w:t>p</w:t>
      </w:r>
      <w:r w:rsidRPr="009937FD">
        <w:rPr>
          <w:rFonts w:ascii="Times New Roman" w:eastAsia="Arial" w:hAnsi="Times New Roman" w:cs="Times New Roman"/>
          <w:sz w:val="22"/>
          <w:szCs w:val="22"/>
        </w:rPr>
        <w:t xml:space="preserve">asiūlymuose nurodytos kainos bus vertinamos </w:t>
      </w:r>
      <w:r w:rsidRPr="009937FD">
        <w:rPr>
          <w:rFonts w:ascii="Times New Roman" w:hAnsi="Times New Roman" w:cs="Times New Roman"/>
          <w:sz w:val="22"/>
          <w:szCs w:val="22"/>
        </w:rPr>
        <w:t>ir lyginamos su visais mokesčiais, įskaitant PVM</w:t>
      </w:r>
      <w:r w:rsidR="006E3394" w:rsidRPr="009937FD">
        <w:rPr>
          <w:rFonts w:ascii="Times New Roman" w:hAnsi="Times New Roman" w:cs="Times New Roman"/>
          <w:sz w:val="22"/>
          <w:szCs w:val="22"/>
        </w:rPr>
        <w:t>.</w:t>
      </w:r>
      <w:r w:rsidRPr="009937FD">
        <w:rPr>
          <w:rFonts w:ascii="Times New Roman" w:hAnsi="Times New Roman" w:cs="Times New Roman"/>
          <w:sz w:val="22"/>
          <w:szCs w:val="22"/>
        </w:rPr>
        <w:t xml:space="preserve"> </w:t>
      </w:r>
    </w:p>
    <w:p w14:paraId="7A15AE0A" w14:textId="70E9AA9F" w:rsidR="00EE1C85" w:rsidRPr="001902FC" w:rsidRDefault="00EE1C85" w:rsidP="0054585E">
      <w:pPr>
        <w:pStyle w:val="Heading1"/>
        <w:numPr>
          <w:ilvl w:val="0"/>
          <w:numId w:val="7"/>
        </w:numPr>
        <w:tabs>
          <w:tab w:val="left" w:pos="709"/>
        </w:tabs>
        <w:rPr>
          <w:rFonts w:ascii="Times New Roman" w:hAnsi="Times New Roman" w:cs="Times New Roman"/>
          <w:color w:val="7030A0"/>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FC">
        <w:rPr>
          <w:rFonts w:ascii="Times New Roman" w:hAnsi="Times New Roman" w:cs="Times New Roman"/>
          <w:color w:val="7030A0"/>
          <w:sz w:val="28"/>
          <w:szCs w:val="28"/>
        </w:rPr>
        <w:t>Pasiūlymo galiojimo užtikrinimas</w:t>
      </w:r>
      <w:bookmarkEnd w:id="25"/>
      <w:bookmarkEnd w:id="26"/>
      <w:bookmarkEnd w:id="27"/>
    </w:p>
    <w:p w14:paraId="2B38CB47" w14:textId="695CC5F4" w:rsidR="00B3551C" w:rsidRPr="001902FC" w:rsidRDefault="00655F17" w:rsidP="00922C44">
      <w:pPr>
        <w:pStyle w:val="ListParagraph"/>
        <w:spacing w:after="0" w:line="240" w:lineRule="auto"/>
        <w:ind w:left="0" w:firstLine="567"/>
        <w:jc w:val="both"/>
        <w:rPr>
          <w:rFonts w:ascii="Times New Roman" w:hAnsi="Times New Roman" w:cs="Times New Roman"/>
        </w:rPr>
      </w:pPr>
      <w:r w:rsidRPr="00DE5C4B">
        <w:rPr>
          <w:rFonts w:ascii="Times New Roman" w:hAnsi="Times New Roman" w:cs="Times New Roman"/>
          <w:sz w:val="22"/>
          <w:szCs w:val="22"/>
        </w:rPr>
        <w:t xml:space="preserve">7.1.  </w:t>
      </w:r>
      <w:r w:rsidR="00B3551C" w:rsidRPr="00DE5C4B">
        <w:rPr>
          <w:rFonts w:ascii="Times New Roman" w:eastAsia="Calibri" w:hAnsi="Times New Roman" w:cs="Times New Roman"/>
          <w:sz w:val="22"/>
          <w:szCs w:val="22"/>
        </w:rPr>
        <w:t xml:space="preserve">Perkančioji organizacija nereikalauja užtikrinti </w:t>
      </w:r>
      <w:r w:rsidR="00110481" w:rsidRPr="00DE5C4B">
        <w:rPr>
          <w:rFonts w:ascii="Times New Roman" w:eastAsia="Calibri" w:hAnsi="Times New Roman" w:cs="Times New Roman"/>
          <w:sz w:val="22"/>
          <w:szCs w:val="22"/>
        </w:rPr>
        <w:t>p</w:t>
      </w:r>
      <w:r w:rsidR="00B3551C" w:rsidRPr="00DE5C4B">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r w:rsidR="00B3551C" w:rsidRPr="001902FC">
        <w:rPr>
          <w:rFonts w:ascii="Times New Roman" w:eastAsia="Calibri" w:hAnsi="Times New Roman" w:cs="Times New Roman"/>
        </w:rPr>
        <w:t>.</w:t>
      </w:r>
    </w:p>
    <w:p w14:paraId="7136C94B" w14:textId="6E03C3FE" w:rsidR="00040C0F" w:rsidRPr="001902FC" w:rsidRDefault="00040C0F" w:rsidP="0054585E">
      <w:pPr>
        <w:pStyle w:val="Heading1"/>
        <w:numPr>
          <w:ilvl w:val="0"/>
          <w:numId w:val="7"/>
        </w:numPr>
        <w:tabs>
          <w:tab w:val="left" w:pos="709"/>
        </w:tabs>
        <w:spacing w:line="20" w:lineRule="atLeast"/>
        <w:contextualSpacing/>
        <w:rPr>
          <w:rFonts w:ascii="Times New Roman" w:hAnsi="Times New Roman" w:cs="Times New Roman"/>
          <w:color w:val="7030A0"/>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1902FC">
        <w:rPr>
          <w:rFonts w:ascii="Times New Roman" w:hAnsi="Times New Roman" w:cs="Times New Roman"/>
          <w:color w:val="7030A0"/>
          <w:sz w:val="28"/>
          <w:szCs w:val="28"/>
        </w:rPr>
        <w:t>Elektroninis aukcionas</w:t>
      </w:r>
      <w:bookmarkEnd w:id="28"/>
      <w:bookmarkEnd w:id="29"/>
      <w:bookmarkEnd w:id="30"/>
      <w:bookmarkEnd w:id="31"/>
      <w:bookmarkEnd w:id="32"/>
    </w:p>
    <w:p w14:paraId="0BFDB7B0" w14:textId="3DAD28F3" w:rsidR="00040C0F" w:rsidRPr="00DE5C4B" w:rsidRDefault="002827E4" w:rsidP="00413E58">
      <w:pPr>
        <w:spacing w:after="0" w:line="240" w:lineRule="auto"/>
        <w:ind w:firstLine="567"/>
        <w:rPr>
          <w:rFonts w:ascii="Times New Roman" w:hAnsi="Times New Roman" w:cs="Times New Roman"/>
          <w:sz w:val="22"/>
          <w:szCs w:val="22"/>
        </w:rPr>
      </w:pPr>
      <w:r w:rsidRPr="00DE5C4B">
        <w:rPr>
          <w:rFonts w:ascii="Times New Roman" w:hAnsi="Times New Roman" w:cs="Times New Roman"/>
          <w:sz w:val="22"/>
          <w:szCs w:val="22"/>
        </w:rPr>
        <w:t xml:space="preserve">8.1. </w:t>
      </w:r>
      <w:r w:rsidR="00040C0F" w:rsidRPr="00DE5C4B">
        <w:rPr>
          <w:rFonts w:ascii="Times New Roman" w:hAnsi="Times New Roman" w:cs="Times New Roman"/>
          <w:sz w:val="22"/>
          <w:szCs w:val="22"/>
        </w:rPr>
        <w:t>Perkančioji organizacija pirkime netaikys elektroninio aukciono.</w:t>
      </w:r>
    </w:p>
    <w:p w14:paraId="14CBD3AD" w14:textId="23B8A7AF" w:rsidR="009D0DC5" w:rsidRPr="001902FC" w:rsidRDefault="00EA001C" w:rsidP="0054585E">
      <w:pPr>
        <w:pStyle w:val="Heading1"/>
        <w:numPr>
          <w:ilvl w:val="0"/>
          <w:numId w:val="7"/>
        </w:numPr>
        <w:tabs>
          <w:tab w:val="left" w:pos="709"/>
        </w:tabs>
        <w:spacing w:line="20" w:lineRule="atLeast"/>
        <w:contextualSpacing/>
        <w:rPr>
          <w:rFonts w:ascii="Times New Roman" w:hAnsi="Times New Roman" w:cs="Times New Roman"/>
          <w:color w:val="7030A0"/>
          <w:sz w:val="28"/>
          <w:szCs w:val="28"/>
        </w:rPr>
      </w:pPr>
      <w:bookmarkStart w:id="35" w:name="_Ref39667303"/>
      <w:bookmarkStart w:id="36" w:name="_Ref39667308"/>
      <w:bookmarkStart w:id="37" w:name="_Toc126333936"/>
      <w:r w:rsidRPr="001902FC">
        <w:rPr>
          <w:rFonts w:ascii="Times New Roman" w:hAnsi="Times New Roman" w:cs="Times New Roman"/>
          <w:color w:val="7030A0"/>
          <w:sz w:val="28"/>
          <w:szCs w:val="28"/>
        </w:rPr>
        <w:lastRenderedPageBreak/>
        <w:t>P</w:t>
      </w:r>
      <w:r w:rsidR="00014A61" w:rsidRPr="001902FC">
        <w:rPr>
          <w:rFonts w:ascii="Times New Roman" w:hAnsi="Times New Roman" w:cs="Times New Roman"/>
          <w:color w:val="7030A0"/>
          <w:sz w:val="28"/>
          <w:szCs w:val="28"/>
        </w:rPr>
        <w:t>asiūlymų vertinimas</w:t>
      </w:r>
      <w:bookmarkEnd w:id="33"/>
      <w:bookmarkEnd w:id="34"/>
      <w:bookmarkEnd w:id="35"/>
      <w:bookmarkEnd w:id="36"/>
      <w:bookmarkEnd w:id="37"/>
    </w:p>
    <w:p w14:paraId="50739A85" w14:textId="0F576D8A" w:rsidR="00286236" w:rsidRPr="00DE5C4B" w:rsidRDefault="00286236" w:rsidP="00C070F2">
      <w:pPr>
        <w:spacing w:after="0" w:line="240" w:lineRule="auto"/>
        <w:ind w:firstLine="567"/>
        <w:jc w:val="both"/>
        <w:rPr>
          <w:rFonts w:ascii="Times New Roman" w:eastAsia="Calibri" w:hAnsi="Times New Roman" w:cs="Times New Roman"/>
          <w:sz w:val="22"/>
          <w:szCs w:val="22"/>
        </w:rPr>
      </w:pPr>
      <w:bookmarkStart w:id="38" w:name="_Ref39425999"/>
      <w:bookmarkStart w:id="39" w:name="_Ref39426005"/>
      <w:bookmarkStart w:id="40" w:name="_Toc126333937"/>
      <w:r w:rsidRPr="00DE5C4B">
        <w:rPr>
          <w:rFonts w:ascii="Times New Roman" w:hAnsi="Times New Roman" w:cs="Times New Roman"/>
          <w:sz w:val="22"/>
          <w:szCs w:val="22"/>
        </w:rPr>
        <w:t xml:space="preserve">9.1. </w:t>
      </w:r>
      <w:r w:rsidRPr="00DE5C4B">
        <w:rPr>
          <w:rFonts w:ascii="Times New Roman" w:eastAsia="Calibri" w:hAnsi="Times New Roman" w:cs="Times New Roman"/>
          <w:sz w:val="22"/>
          <w:szCs w:val="22"/>
        </w:rPr>
        <w:t>Perkančioji organizacija ekonomiškai naudingiausią pasiūlymą išrenka pagal kainos ir kokybės santykį. Duomenys, kuriuos savo pasiūlyme turi pateikti tiekėjas, vertinimo kriterijai ir tvarka, pagal kuri</w:t>
      </w:r>
      <w:r w:rsidR="00517212">
        <w:rPr>
          <w:rFonts w:ascii="Times New Roman" w:eastAsia="Calibri" w:hAnsi="Times New Roman" w:cs="Times New Roman"/>
          <w:sz w:val="22"/>
          <w:szCs w:val="22"/>
        </w:rPr>
        <w:t>ą</w:t>
      </w:r>
      <w:r w:rsidRPr="00DE5C4B">
        <w:rPr>
          <w:rFonts w:ascii="Times New Roman" w:eastAsia="Calibri" w:hAnsi="Times New Roman" w:cs="Times New Roman"/>
          <w:sz w:val="22"/>
          <w:szCs w:val="22"/>
        </w:rPr>
        <w:t xml:space="preserve"> vertinami tiekėjo pateikti duomenys, pateikiama specialiųjų pirkimo sąlygų </w:t>
      </w:r>
      <w:r w:rsidR="00194BE1" w:rsidRPr="00DE5C4B">
        <w:rPr>
          <w:rFonts w:ascii="Times New Roman" w:hAnsi="Times New Roman" w:cs="Times New Roman"/>
          <w:sz w:val="22"/>
          <w:szCs w:val="22"/>
          <w:shd w:val="clear" w:color="auto" w:fill="FFFFFF"/>
        </w:rPr>
        <w:t>7</w:t>
      </w:r>
      <w:r w:rsidRPr="00DE5C4B">
        <w:rPr>
          <w:rFonts w:ascii="Times New Roman" w:eastAsia="Calibri" w:hAnsi="Times New Roman" w:cs="Times New Roman"/>
          <w:sz w:val="22"/>
          <w:szCs w:val="22"/>
        </w:rPr>
        <w:t xml:space="preserve"> priede. </w:t>
      </w:r>
    </w:p>
    <w:p w14:paraId="4CA3F95C" w14:textId="01CEF92B" w:rsidR="00286236" w:rsidRPr="00DE5C4B" w:rsidRDefault="00194BE1" w:rsidP="00286236">
      <w:pPr>
        <w:pStyle w:val="ListParagraph"/>
        <w:spacing w:after="0" w:line="20" w:lineRule="atLeast"/>
        <w:ind w:left="0" w:firstLine="567"/>
        <w:jc w:val="both"/>
        <w:rPr>
          <w:rFonts w:ascii="Times New Roman" w:hAnsi="Times New Roman" w:cs="Times New Roman"/>
          <w:color w:val="000000" w:themeColor="text1"/>
          <w:sz w:val="22"/>
          <w:szCs w:val="22"/>
        </w:rPr>
      </w:pPr>
      <w:r w:rsidRPr="00DE5C4B">
        <w:rPr>
          <w:rFonts w:ascii="Times New Roman" w:hAnsi="Times New Roman" w:cs="Times New Roman"/>
          <w:color w:val="000000" w:themeColor="text1"/>
          <w:sz w:val="22"/>
          <w:szCs w:val="22"/>
        </w:rPr>
        <w:t xml:space="preserve">9.2. </w:t>
      </w:r>
      <w:r w:rsidR="00286236" w:rsidRPr="00DE5C4B">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7C39A28F" w14:textId="19487BF9" w:rsidR="00ED5C23" w:rsidRPr="00DE5C4B" w:rsidRDefault="00ED5C23" w:rsidP="00286236">
      <w:pPr>
        <w:pStyle w:val="ListParagraph"/>
        <w:spacing w:after="0" w:line="20" w:lineRule="atLeast"/>
        <w:ind w:left="0" w:firstLine="567"/>
        <w:jc w:val="both"/>
        <w:rPr>
          <w:rFonts w:ascii="Times New Roman" w:eastAsiaTheme="minorHAnsi" w:hAnsi="Times New Roman" w:cs="Times New Roman"/>
          <w:bCs/>
          <w:iCs/>
          <w:sz w:val="22"/>
          <w:szCs w:val="22"/>
        </w:rPr>
      </w:pPr>
      <w:r w:rsidRPr="00DE5C4B">
        <w:rPr>
          <w:rFonts w:ascii="Times New Roman" w:hAnsi="Times New Roman" w:cs="Times New Roman"/>
          <w:color w:val="000000" w:themeColor="text1"/>
          <w:sz w:val="22"/>
          <w:szCs w:val="22"/>
        </w:rPr>
        <w:t xml:space="preserve">9.3. </w:t>
      </w:r>
      <w:r w:rsidR="00030CA1">
        <w:rPr>
          <w:rFonts w:ascii="Times New Roman" w:hAnsi="Times New Roman" w:cs="Times New Roman"/>
          <w:color w:val="000000" w:themeColor="text1"/>
          <w:sz w:val="22"/>
          <w:szCs w:val="22"/>
        </w:rPr>
        <w:t xml:space="preserve">Atkreipiame dėmesį, kad </w:t>
      </w:r>
      <w:r w:rsidR="00DE2461" w:rsidRPr="00DE5C4B">
        <w:rPr>
          <w:rFonts w:ascii="Times New Roman" w:hAnsi="Times New Roman" w:cs="Times New Roman"/>
          <w:color w:val="000000" w:themeColor="text1"/>
          <w:sz w:val="22"/>
          <w:szCs w:val="22"/>
        </w:rPr>
        <w:t>Tiekėjai</w:t>
      </w:r>
      <w:r w:rsidR="00DA1A06" w:rsidRPr="00DE5C4B">
        <w:rPr>
          <w:rFonts w:ascii="Times New Roman" w:hAnsi="Times New Roman" w:cs="Times New Roman"/>
          <w:color w:val="000000" w:themeColor="text1"/>
          <w:sz w:val="22"/>
          <w:szCs w:val="22"/>
        </w:rPr>
        <w:t>,</w:t>
      </w:r>
      <w:r w:rsidR="00DE2461" w:rsidRPr="00DE5C4B">
        <w:rPr>
          <w:rFonts w:ascii="Times New Roman" w:hAnsi="Times New Roman" w:cs="Times New Roman"/>
          <w:color w:val="000000" w:themeColor="text1"/>
          <w:sz w:val="22"/>
          <w:szCs w:val="22"/>
        </w:rPr>
        <w:t xml:space="preserve"> </w:t>
      </w:r>
      <w:r w:rsidR="00720EC6" w:rsidRPr="00DE5C4B">
        <w:rPr>
          <w:rFonts w:ascii="Times New Roman" w:hAnsi="Times New Roman" w:cs="Times New Roman"/>
          <w:color w:val="000000" w:themeColor="text1"/>
          <w:sz w:val="22"/>
          <w:szCs w:val="22"/>
        </w:rPr>
        <w:t xml:space="preserve">vadovaudamiesi VPĮ 51 str. 11 d. </w:t>
      </w:r>
      <w:r w:rsidR="00DA1A06" w:rsidRPr="00DE5C4B">
        <w:rPr>
          <w:rFonts w:ascii="Times New Roman" w:hAnsi="Times New Roman" w:cs="Times New Roman"/>
          <w:color w:val="000000" w:themeColor="text1"/>
          <w:sz w:val="22"/>
          <w:szCs w:val="22"/>
        </w:rPr>
        <w:t>gali kreiptis į perkanči</w:t>
      </w:r>
      <w:r w:rsidR="00374AAF">
        <w:rPr>
          <w:rFonts w:ascii="Times New Roman" w:hAnsi="Times New Roman" w:cs="Times New Roman"/>
          <w:color w:val="000000" w:themeColor="text1"/>
          <w:sz w:val="22"/>
          <w:szCs w:val="22"/>
        </w:rPr>
        <w:t xml:space="preserve">ąsias </w:t>
      </w:r>
      <w:r w:rsidR="00DA1A06" w:rsidRPr="00DE5C4B">
        <w:rPr>
          <w:rFonts w:ascii="Times New Roman" w:hAnsi="Times New Roman" w:cs="Times New Roman"/>
          <w:color w:val="000000" w:themeColor="text1"/>
          <w:sz w:val="22"/>
          <w:szCs w:val="22"/>
        </w:rPr>
        <w:t xml:space="preserve"> organizacij</w:t>
      </w:r>
      <w:r w:rsidR="00374AAF">
        <w:rPr>
          <w:rFonts w:ascii="Times New Roman" w:hAnsi="Times New Roman" w:cs="Times New Roman"/>
          <w:color w:val="000000" w:themeColor="text1"/>
          <w:sz w:val="22"/>
          <w:szCs w:val="22"/>
        </w:rPr>
        <w:t>as</w:t>
      </w:r>
      <w:r w:rsidR="00DA1A06" w:rsidRPr="00DE5C4B">
        <w:rPr>
          <w:rFonts w:ascii="Times New Roman" w:hAnsi="Times New Roman" w:cs="Times New Roman"/>
          <w:color w:val="000000" w:themeColor="text1"/>
          <w:sz w:val="22"/>
          <w:szCs w:val="22"/>
        </w:rPr>
        <w:t xml:space="preserve"> su prašymu </w:t>
      </w:r>
      <w:r w:rsidR="00DA1A06" w:rsidRPr="00DE5C4B">
        <w:rPr>
          <w:rFonts w:ascii="Times New Roman" w:hAnsi="Times New Roman" w:cs="Times New Roman"/>
          <w:color w:val="000000"/>
          <w:spacing w:val="2"/>
          <w:sz w:val="22"/>
          <w:szCs w:val="22"/>
          <w:shd w:val="clear" w:color="auto" w:fill="FFFFFF"/>
        </w:rPr>
        <w:t>pateikti pažymas (patvirtinimus) apie tiekėjų tinkamai atliktus darbus, o perkanči</w:t>
      </w:r>
      <w:r w:rsidR="008440D8">
        <w:rPr>
          <w:rFonts w:ascii="Times New Roman" w:hAnsi="Times New Roman" w:cs="Times New Roman"/>
          <w:color w:val="000000"/>
          <w:spacing w:val="2"/>
          <w:sz w:val="22"/>
          <w:szCs w:val="22"/>
          <w:shd w:val="clear" w:color="auto" w:fill="FFFFFF"/>
        </w:rPr>
        <w:t>ųjų</w:t>
      </w:r>
      <w:r w:rsidR="00DA1A06" w:rsidRPr="00DE5C4B">
        <w:rPr>
          <w:rFonts w:ascii="Times New Roman" w:hAnsi="Times New Roman" w:cs="Times New Roman"/>
          <w:color w:val="000000"/>
          <w:spacing w:val="2"/>
          <w:sz w:val="22"/>
          <w:szCs w:val="22"/>
          <w:shd w:val="clear" w:color="auto" w:fill="FFFFFF"/>
        </w:rPr>
        <w:t xml:space="preserve"> organizacij</w:t>
      </w:r>
      <w:r w:rsidR="008440D8">
        <w:rPr>
          <w:rFonts w:ascii="Times New Roman" w:hAnsi="Times New Roman" w:cs="Times New Roman"/>
          <w:color w:val="000000"/>
          <w:spacing w:val="2"/>
          <w:sz w:val="22"/>
          <w:szCs w:val="22"/>
          <w:shd w:val="clear" w:color="auto" w:fill="FFFFFF"/>
        </w:rPr>
        <w:t>ų</w:t>
      </w:r>
      <w:r w:rsidR="00DA1A06" w:rsidRPr="00DE5C4B">
        <w:rPr>
          <w:rFonts w:ascii="Times New Roman" w:hAnsi="Times New Roman" w:cs="Times New Roman"/>
          <w:color w:val="000000"/>
          <w:spacing w:val="2"/>
          <w:sz w:val="22"/>
          <w:szCs w:val="22"/>
          <w:shd w:val="clear" w:color="auto" w:fill="FFFFFF"/>
        </w:rPr>
        <w:t xml:space="preserve"> pareiga</w:t>
      </w:r>
      <w:r w:rsidR="00A066A8" w:rsidRPr="00DE5C4B">
        <w:rPr>
          <w:rFonts w:ascii="Times New Roman" w:hAnsi="Times New Roman" w:cs="Times New Roman"/>
          <w:color w:val="000000"/>
          <w:spacing w:val="2"/>
          <w:sz w:val="22"/>
          <w:szCs w:val="22"/>
          <w:shd w:val="clear" w:color="auto" w:fill="FFFFFF"/>
        </w:rPr>
        <w:t xml:space="preserve"> ne vėliau kaip per 5 d. d. </w:t>
      </w:r>
      <w:r w:rsidR="00DA1A06" w:rsidRPr="00DE5C4B">
        <w:rPr>
          <w:rFonts w:ascii="Times New Roman" w:hAnsi="Times New Roman" w:cs="Times New Roman"/>
          <w:color w:val="000000"/>
          <w:spacing w:val="2"/>
          <w:sz w:val="22"/>
          <w:szCs w:val="22"/>
          <w:shd w:val="clear" w:color="auto" w:fill="FFFFFF"/>
        </w:rPr>
        <w:t xml:space="preserve"> išduoti tiekėjams pažymą apie jų per paskutinius penkerius metus atliktų svarbiausių darbų ir galutinių rezultatų tinkamumą, vykdant su perkančiąja organizacija sudarytas pirkimo sutartis.</w:t>
      </w:r>
    </w:p>
    <w:p w14:paraId="678C44CA" w14:textId="6EB53055" w:rsidR="00FE7908" w:rsidRPr="001902FC" w:rsidRDefault="00FE7908" w:rsidP="0054585E">
      <w:pPr>
        <w:pStyle w:val="Heading1"/>
        <w:numPr>
          <w:ilvl w:val="0"/>
          <w:numId w:val="7"/>
        </w:numPr>
        <w:tabs>
          <w:tab w:val="left" w:pos="567"/>
        </w:tabs>
        <w:spacing w:line="20" w:lineRule="atLeast"/>
        <w:contextualSpacing/>
        <w:rPr>
          <w:rFonts w:ascii="Times New Roman" w:hAnsi="Times New Roman" w:cs="Times New Roman"/>
          <w:color w:val="7030A0"/>
          <w:sz w:val="28"/>
          <w:szCs w:val="28"/>
        </w:rPr>
      </w:pPr>
      <w:r w:rsidRPr="001902FC">
        <w:rPr>
          <w:rFonts w:ascii="Times New Roman" w:hAnsi="Times New Roman" w:cs="Times New Roman"/>
          <w:color w:val="7030A0"/>
          <w:sz w:val="28"/>
          <w:szCs w:val="28"/>
        </w:rPr>
        <w:t>S</w:t>
      </w:r>
      <w:r w:rsidR="00281735" w:rsidRPr="001902FC">
        <w:rPr>
          <w:rFonts w:ascii="Times New Roman" w:hAnsi="Times New Roman" w:cs="Times New Roman"/>
          <w:color w:val="7030A0"/>
          <w:sz w:val="28"/>
          <w:szCs w:val="28"/>
        </w:rPr>
        <w:t>utarties sudarymas</w:t>
      </w:r>
      <w:bookmarkEnd w:id="38"/>
      <w:bookmarkEnd w:id="39"/>
      <w:bookmarkEnd w:id="40"/>
    </w:p>
    <w:p w14:paraId="0D27215B" w14:textId="50B5E630" w:rsidR="002E2B93" w:rsidRPr="00DE5C4B" w:rsidRDefault="00D64CD0" w:rsidP="127DD6E8">
      <w:pPr>
        <w:pStyle w:val="ListParagraph"/>
        <w:spacing w:after="0" w:line="240" w:lineRule="auto"/>
        <w:ind w:left="0" w:firstLine="567"/>
        <w:jc w:val="both"/>
        <w:rPr>
          <w:rFonts w:ascii="Times New Roman" w:hAnsi="Times New Roman" w:cs="Times New Roman"/>
          <w:sz w:val="22"/>
          <w:szCs w:val="22"/>
        </w:rPr>
      </w:pPr>
      <w:r w:rsidRPr="00DE5C4B">
        <w:rPr>
          <w:rFonts w:ascii="Times New Roman" w:hAnsi="Times New Roman" w:cs="Times New Roman"/>
          <w:color w:val="000000" w:themeColor="text1"/>
          <w:sz w:val="22"/>
          <w:szCs w:val="22"/>
        </w:rPr>
        <w:t xml:space="preserve">10.1. </w:t>
      </w:r>
      <w:r w:rsidR="002E2B93" w:rsidRPr="00DE5C4B">
        <w:rPr>
          <w:rFonts w:ascii="Times New Roman" w:hAnsi="Times New Roman" w:cs="Times New Roman"/>
          <w:color w:val="000000" w:themeColor="text1"/>
          <w:sz w:val="22"/>
          <w:szCs w:val="22"/>
        </w:rPr>
        <w:t>Ši pirkimo procedūra atliekama siekiant sudaryti sutart</w:t>
      </w:r>
      <w:r w:rsidR="008440D8">
        <w:rPr>
          <w:rFonts w:ascii="Times New Roman" w:hAnsi="Times New Roman" w:cs="Times New Roman"/>
          <w:color w:val="000000" w:themeColor="text1"/>
          <w:sz w:val="22"/>
          <w:szCs w:val="22"/>
        </w:rPr>
        <w:t>į</w:t>
      </w:r>
      <w:r w:rsidR="002E2B93" w:rsidRPr="00DE5C4B">
        <w:rPr>
          <w:rFonts w:ascii="Times New Roman" w:hAnsi="Times New Roman" w:cs="Times New Roman"/>
          <w:color w:val="000000" w:themeColor="text1"/>
          <w:sz w:val="22"/>
          <w:szCs w:val="22"/>
        </w:rPr>
        <w:t xml:space="preserve"> su tiekėj</w:t>
      </w:r>
      <w:r w:rsidR="008440D8">
        <w:rPr>
          <w:rFonts w:ascii="Times New Roman" w:hAnsi="Times New Roman" w:cs="Times New Roman"/>
          <w:color w:val="000000" w:themeColor="text1"/>
          <w:sz w:val="22"/>
          <w:szCs w:val="22"/>
        </w:rPr>
        <w:t>u</w:t>
      </w:r>
      <w:r w:rsidR="002E2B93" w:rsidRPr="00DE5C4B">
        <w:rPr>
          <w:rFonts w:ascii="Times New Roman" w:hAnsi="Times New Roman" w:cs="Times New Roman"/>
          <w:color w:val="000000" w:themeColor="text1"/>
          <w:sz w:val="22"/>
          <w:szCs w:val="22"/>
        </w:rPr>
        <w:t>, kuri</w:t>
      </w:r>
      <w:r w:rsidR="008440D8">
        <w:rPr>
          <w:rFonts w:ascii="Times New Roman" w:hAnsi="Times New Roman" w:cs="Times New Roman"/>
          <w:color w:val="000000" w:themeColor="text1"/>
          <w:sz w:val="22"/>
          <w:szCs w:val="22"/>
        </w:rPr>
        <w:t>o</w:t>
      </w:r>
      <w:r w:rsidR="002E2B93" w:rsidRPr="00DE5C4B">
        <w:rPr>
          <w:rFonts w:ascii="Times New Roman" w:hAnsi="Times New Roman" w:cs="Times New Roman"/>
          <w:color w:val="000000" w:themeColor="text1"/>
          <w:sz w:val="22"/>
          <w:szCs w:val="22"/>
        </w:rPr>
        <w:t xml:space="preserve"> pasiūlyma</w:t>
      </w:r>
      <w:r w:rsidR="008440D8">
        <w:rPr>
          <w:rFonts w:ascii="Times New Roman" w:hAnsi="Times New Roman" w:cs="Times New Roman"/>
          <w:color w:val="000000" w:themeColor="text1"/>
          <w:sz w:val="22"/>
          <w:szCs w:val="22"/>
        </w:rPr>
        <w:t>s</w:t>
      </w:r>
      <w:r w:rsidR="002E2B93" w:rsidRPr="00DE5C4B">
        <w:rPr>
          <w:rFonts w:ascii="Times New Roman" w:hAnsi="Times New Roman" w:cs="Times New Roman"/>
          <w:color w:val="000000" w:themeColor="text1"/>
          <w:sz w:val="22"/>
          <w:szCs w:val="22"/>
        </w:rPr>
        <w:t xml:space="preserve">, vadovaujantis </w:t>
      </w:r>
      <w:r w:rsidR="00D86901" w:rsidRPr="00DE5C4B">
        <w:rPr>
          <w:rFonts w:ascii="Times New Roman" w:hAnsi="Times New Roman" w:cs="Times New Roman"/>
          <w:color w:val="000000" w:themeColor="text1"/>
          <w:sz w:val="22"/>
          <w:szCs w:val="22"/>
        </w:rPr>
        <w:t xml:space="preserve">pirkimo </w:t>
      </w:r>
      <w:r w:rsidR="006974CE" w:rsidRPr="00DE5C4B">
        <w:rPr>
          <w:rFonts w:ascii="Times New Roman" w:hAnsi="Times New Roman" w:cs="Times New Roman"/>
          <w:color w:val="000000" w:themeColor="text1"/>
          <w:sz w:val="22"/>
          <w:szCs w:val="22"/>
        </w:rPr>
        <w:t>sąlyg</w:t>
      </w:r>
      <w:r w:rsidR="0020254E" w:rsidRPr="00DE5C4B">
        <w:rPr>
          <w:rFonts w:ascii="Times New Roman" w:hAnsi="Times New Roman" w:cs="Times New Roman"/>
          <w:color w:val="000000" w:themeColor="text1"/>
          <w:sz w:val="22"/>
          <w:szCs w:val="22"/>
        </w:rPr>
        <w:t>ose</w:t>
      </w:r>
      <w:r w:rsidR="002E2B93" w:rsidRPr="00DE5C4B">
        <w:rPr>
          <w:rFonts w:ascii="Times New Roman" w:hAnsi="Times New Roman" w:cs="Times New Roman"/>
          <w:color w:val="0070C0"/>
          <w:sz w:val="22"/>
          <w:szCs w:val="22"/>
        </w:rPr>
        <w:t xml:space="preserve"> </w:t>
      </w:r>
      <w:r w:rsidR="002E2B93" w:rsidRPr="00DE5C4B">
        <w:rPr>
          <w:rFonts w:ascii="Times New Roman" w:hAnsi="Times New Roman" w:cs="Times New Roman"/>
          <w:color w:val="000000" w:themeColor="text1"/>
          <w:sz w:val="22"/>
          <w:szCs w:val="22"/>
        </w:rPr>
        <w:t>nustatyta tvarka, bus pripažint</w:t>
      </w:r>
      <w:r w:rsidR="008440D8">
        <w:rPr>
          <w:rFonts w:ascii="Times New Roman" w:hAnsi="Times New Roman" w:cs="Times New Roman"/>
          <w:color w:val="000000" w:themeColor="text1"/>
          <w:sz w:val="22"/>
          <w:szCs w:val="22"/>
        </w:rPr>
        <w:t xml:space="preserve">as </w:t>
      </w:r>
      <w:r w:rsidR="002E2B93" w:rsidRPr="00DE5C4B">
        <w:rPr>
          <w:rFonts w:ascii="Times New Roman" w:hAnsi="Times New Roman" w:cs="Times New Roman"/>
          <w:color w:val="000000" w:themeColor="text1"/>
          <w:sz w:val="22"/>
          <w:szCs w:val="22"/>
        </w:rPr>
        <w:t>laimėj</w:t>
      </w:r>
      <w:r w:rsidR="008440D8">
        <w:rPr>
          <w:rFonts w:ascii="Times New Roman" w:hAnsi="Times New Roman" w:cs="Times New Roman"/>
          <w:color w:val="000000" w:themeColor="text1"/>
          <w:sz w:val="22"/>
          <w:szCs w:val="22"/>
        </w:rPr>
        <w:t>usiu</w:t>
      </w:r>
      <w:r w:rsidR="00820A3D">
        <w:rPr>
          <w:rFonts w:ascii="Times New Roman" w:hAnsi="Times New Roman" w:cs="Times New Roman"/>
          <w:color w:val="000000" w:themeColor="text1"/>
          <w:sz w:val="22"/>
          <w:szCs w:val="22"/>
        </w:rPr>
        <w:t xml:space="preserve">. </w:t>
      </w:r>
      <w:r w:rsidR="002E2B93" w:rsidRPr="00DE5C4B">
        <w:rPr>
          <w:rFonts w:ascii="Times New Roman" w:hAnsi="Times New Roman" w:cs="Times New Roman"/>
          <w:sz w:val="22"/>
          <w:szCs w:val="22"/>
        </w:rPr>
        <w:t xml:space="preserve">Sutarties sąlygos pateikiamos </w:t>
      </w:r>
      <w:r w:rsidR="00D44402" w:rsidRPr="00DE5C4B">
        <w:rPr>
          <w:rFonts w:ascii="Times New Roman" w:hAnsi="Times New Roman" w:cs="Times New Roman"/>
          <w:sz w:val="22"/>
          <w:szCs w:val="22"/>
        </w:rPr>
        <w:t>specialiųjų p</w:t>
      </w:r>
      <w:r w:rsidR="00551FA7" w:rsidRPr="00DE5C4B">
        <w:rPr>
          <w:rFonts w:ascii="Times New Roman" w:hAnsi="Times New Roman" w:cs="Times New Roman"/>
          <w:sz w:val="22"/>
          <w:szCs w:val="22"/>
        </w:rPr>
        <w:t xml:space="preserve">irkimo </w:t>
      </w:r>
      <w:r w:rsidR="00D86901" w:rsidRPr="00DE5C4B">
        <w:rPr>
          <w:rFonts w:ascii="Times New Roman" w:hAnsi="Times New Roman" w:cs="Times New Roman"/>
          <w:sz w:val="22"/>
          <w:szCs w:val="22"/>
        </w:rPr>
        <w:t>sąlygų priede „Sutarties projektas“</w:t>
      </w:r>
      <w:r w:rsidR="002E2B93" w:rsidRPr="00DE5C4B">
        <w:rPr>
          <w:rFonts w:ascii="Times New Roman" w:hAnsi="Times New Roman" w:cs="Times New Roman"/>
          <w:sz w:val="22"/>
          <w:szCs w:val="22"/>
        </w:rPr>
        <w:t>.</w:t>
      </w:r>
    </w:p>
    <w:bookmarkEnd w:id="2"/>
    <w:p w14:paraId="28DF579A" w14:textId="2FB923AB" w:rsidR="00D43E2A"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6C9A2E8F" w14:textId="77777777" w:rsidR="00820A3D" w:rsidRPr="001902FC" w:rsidRDefault="00820A3D" w:rsidP="00501215">
      <w:pPr>
        <w:shd w:val="clear" w:color="auto" w:fill="FFFFFF"/>
        <w:spacing w:after="0" w:line="240" w:lineRule="auto"/>
        <w:jc w:val="both"/>
        <w:rPr>
          <w:rFonts w:ascii="Times New Roman" w:eastAsia="Times New Roman" w:hAnsi="Times New Roman" w:cs="Times New Roman"/>
          <w:i/>
          <w:iCs/>
          <w:color w:val="7030A0"/>
        </w:rPr>
      </w:pPr>
    </w:p>
    <w:p w14:paraId="7881FCAE" w14:textId="77777777" w:rsidR="00C87AB8" w:rsidRPr="001902FC" w:rsidRDefault="008D704D" w:rsidP="00C87AB8">
      <w:pPr>
        <w:shd w:val="clear" w:color="auto" w:fill="FFFFFF"/>
        <w:spacing w:after="0" w:line="240" w:lineRule="auto"/>
        <w:jc w:val="center"/>
        <w:rPr>
          <w:rFonts w:ascii="Times New Roman" w:eastAsia="Calibri" w:hAnsi="Times New Roman" w:cs="Times New Roman"/>
        </w:rPr>
        <w:sectPr w:rsidR="00C87AB8" w:rsidRPr="001902FC"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1902FC">
        <w:rPr>
          <w:rFonts w:ascii="Times New Roman" w:eastAsia="Calibri" w:hAnsi="Times New Roman" w:cs="Times New Roman"/>
        </w:rPr>
        <w:t>__________</w:t>
      </w:r>
    </w:p>
    <w:p w14:paraId="1DF37652" w14:textId="0A6B5A0A" w:rsidR="00774AA5" w:rsidRPr="00F4293E" w:rsidRDefault="000631F1" w:rsidP="005C1E12">
      <w:pPr>
        <w:pStyle w:val="Heading1"/>
        <w:jc w:val="right"/>
        <w:rPr>
          <w:rFonts w:ascii="Times New Roman" w:hAnsi="Times New Roman" w:cs="Times New Roman"/>
          <w:color w:val="7030A0"/>
          <w:sz w:val="21"/>
          <w:szCs w:val="21"/>
        </w:rPr>
      </w:pPr>
      <w:bookmarkStart w:id="41" w:name="_Toc126333939"/>
      <w:r w:rsidRPr="00F4293E">
        <w:rPr>
          <w:rFonts w:ascii="Times New Roman" w:hAnsi="Times New Roman" w:cs="Times New Roman"/>
          <w:color w:val="7030A0"/>
          <w:sz w:val="21"/>
          <w:szCs w:val="21"/>
        </w:rPr>
        <w:lastRenderedPageBreak/>
        <w:t>P</w:t>
      </w:r>
      <w:r w:rsidR="008F59C5" w:rsidRPr="00F4293E">
        <w:rPr>
          <w:rFonts w:ascii="Times New Roman" w:hAnsi="Times New Roman" w:cs="Times New Roman"/>
          <w:color w:val="7030A0"/>
          <w:sz w:val="21"/>
          <w:szCs w:val="21"/>
        </w:rPr>
        <w:t>irkimo sąlygų 1 priedas „Terminai“</w:t>
      </w:r>
      <w:bookmarkEnd w:id="41"/>
    </w:p>
    <w:p w14:paraId="5369DEF7" w14:textId="77777777" w:rsidR="00A53BAE" w:rsidRPr="001902F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1902F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022530F" w:rsidR="00774AA5" w:rsidRPr="001902FC" w:rsidRDefault="009F4FBE" w:rsidP="004B3551">
            <w:pPr>
              <w:jc w:val="center"/>
              <w:rPr>
                <w:rFonts w:ascii="Times New Roman" w:hAnsi="Times New Roman" w:cs="Times New Roman"/>
                <w:b/>
                <w:bCs/>
              </w:rPr>
            </w:pPr>
            <w:r w:rsidRPr="001902FC">
              <w:rPr>
                <w:rFonts w:ascii="Times New Roman" w:hAnsi="Times New Roman" w:cs="Times New Roman"/>
                <w:b/>
                <w:bCs/>
              </w:rPr>
              <w:t>Eil.</w:t>
            </w:r>
            <w:r w:rsidR="00E738F2">
              <w:rPr>
                <w:rFonts w:ascii="Times New Roman" w:hAnsi="Times New Roman" w:cs="Times New Roman"/>
                <w:b/>
                <w:bCs/>
              </w:rPr>
              <w:t xml:space="preserve"> </w:t>
            </w:r>
            <w:r w:rsidRPr="001902F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902FC" w:rsidRDefault="004B3551" w:rsidP="004B3551">
            <w:pPr>
              <w:jc w:val="center"/>
              <w:rPr>
                <w:rFonts w:ascii="Times New Roman" w:hAnsi="Times New Roman" w:cs="Times New Roman"/>
                <w:b/>
                <w:bCs/>
              </w:rPr>
            </w:pPr>
            <w:r w:rsidRPr="001902F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902FC" w:rsidRDefault="00774AA5" w:rsidP="004B3551">
            <w:pPr>
              <w:spacing w:after="0"/>
              <w:jc w:val="center"/>
              <w:rPr>
                <w:rFonts w:ascii="Times New Roman" w:hAnsi="Times New Roman" w:cs="Times New Roman"/>
                <w:b/>
              </w:rPr>
            </w:pPr>
            <w:r w:rsidRPr="001902FC">
              <w:rPr>
                <w:rFonts w:ascii="Times New Roman" w:hAnsi="Times New Roman" w:cs="Times New Roman"/>
                <w:b/>
              </w:rPr>
              <w:t>DATA/DIENŲ SKAIČIUS/ LAIKAS</w:t>
            </w:r>
          </w:p>
          <w:p w14:paraId="677BC1F4" w14:textId="77777777" w:rsidR="00774AA5" w:rsidRPr="001902FC" w:rsidRDefault="00774AA5" w:rsidP="004B3551">
            <w:pPr>
              <w:spacing w:after="0"/>
              <w:jc w:val="center"/>
              <w:rPr>
                <w:rFonts w:ascii="Times New Roman" w:hAnsi="Times New Roman" w:cs="Times New Roman"/>
              </w:rPr>
            </w:pPr>
            <w:r w:rsidRPr="001902F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902FC" w:rsidRDefault="00774AA5" w:rsidP="004B3551">
            <w:pPr>
              <w:jc w:val="center"/>
              <w:rPr>
                <w:rFonts w:ascii="Times New Roman" w:hAnsi="Times New Roman" w:cs="Times New Roman"/>
                <w:b/>
              </w:rPr>
            </w:pPr>
            <w:r w:rsidRPr="001902FC">
              <w:rPr>
                <w:rFonts w:ascii="Times New Roman" w:hAnsi="Times New Roman" w:cs="Times New Roman"/>
                <w:b/>
              </w:rPr>
              <w:t>PASTABOS</w:t>
            </w:r>
          </w:p>
        </w:tc>
      </w:tr>
      <w:tr w:rsidR="00774AA5" w:rsidRPr="001902FC" w14:paraId="33F22B33" w14:textId="77777777" w:rsidTr="127DD6E8">
        <w:trPr>
          <w:trHeight w:val="20"/>
        </w:trPr>
        <w:tc>
          <w:tcPr>
            <w:tcW w:w="726" w:type="dxa"/>
            <w:tcMar>
              <w:top w:w="0" w:type="dxa"/>
              <w:left w:w="108" w:type="dxa"/>
              <w:bottom w:w="0" w:type="dxa"/>
              <w:right w:w="108" w:type="dxa"/>
            </w:tcMar>
          </w:tcPr>
          <w:p w14:paraId="1D2814F3" w14:textId="2D8BEDEE" w:rsidR="00774AA5" w:rsidRPr="001902FC" w:rsidRDefault="006932C2" w:rsidP="006932C2">
            <w:pPr>
              <w:keepNext/>
              <w:spacing w:after="0" w:line="240" w:lineRule="auto"/>
              <w:rPr>
                <w:rFonts w:ascii="Times New Roman" w:hAnsi="Times New Roman" w:cs="Times New Roman"/>
                <w:bCs/>
              </w:rPr>
            </w:pPr>
            <w:r w:rsidRPr="001902FC">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1902FC" w:rsidRDefault="00774AA5" w:rsidP="0003169B">
            <w:pPr>
              <w:keepNext/>
              <w:spacing w:after="0" w:line="240" w:lineRule="auto"/>
              <w:rPr>
                <w:rFonts w:ascii="Times New Roman" w:hAnsi="Times New Roman" w:cs="Times New Roman"/>
                <w:sz w:val="22"/>
                <w:szCs w:val="22"/>
              </w:rPr>
            </w:pPr>
            <w:r w:rsidRPr="001902FC">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1902FC" w:rsidRDefault="00774AA5" w:rsidP="0003169B">
            <w:pPr>
              <w:spacing w:after="0" w:line="240" w:lineRule="auto"/>
              <w:rPr>
                <w:rFonts w:ascii="Times New Roman" w:hAnsi="Times New Roman" w:cs="Times New Roman"/>
              </w:rPr>
            </w:pPr>
            <w:r w:rsidRPr="001902FC">
              <w:rPr>
                <w:rFonts w:ascii="Times New Roman" w:hAnsi="Times New Roman" w:cs="Times New Roman"/>
              </w:rPr>
              <w:t xml:space="preserve">nurodytas </w:t>
            </w:r>
            <w:r w:rsidR="00C47599" w:rsidRPr="001902FC">
              <w:rPr>
                <w:rFonts w:ascii="Times New Roman" w:hAnsi="Times New Roman" w:cs="Times New Roman"/>
              </w:rPr>
              <w:t>s</w:t>
            </w:r>
            <w:r w:rsidRPr="001902FC">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1902FC" w:rsidRDefault="00774AA5" w:rsidP="00593F3E">
            <w:pPr>
              <w:spacing w:after="0" w:line="240" w:lineRule="auto"/>
              <w:rPr>
                <w:rFonts w:ascii="Times New Roman" w:hAnsi="Times New Roman" w:cs="Times New Roman"/>
                <w:iCs/>
              </w:rPr>
            </w:pPr>
            <w:r w:rsidRPr="001902FC">
              <w:rPr>
                <w:rFonts w:ascii="Times New Roman" w:hAnsi="Times New Roman" w:cs="Times New Roman"/>
              </w:rPr>
              <w:t>Perkančioji organizacija turi teisę pratęsti pasiūlymų pateikimo terminą.</w:t>
            </w:r>
          </w:p>
        </w:tc>
      </w:tr>
      <w:tr w:rsidR="00774AA5" w:rsidRPr="001902FC" w14:paraId="2DDCD559" w14:textId="77777777" w:rsidTr="127DD6E8">
        <w:trPr>
          <w:trHeight w:val="20"/>
        </w:trPr>
        <w:tc>
          <w:tcPr>
            <w:tcW w:w="726" w:type="dxa"/>
            <w:tcMar>
              <w:top w:w="0" w:type="dxa"/>
              <w:left w:w="108" w:type="dxa"/>
              <w:bottom w:w="0" w:type="dxa"/>
              <w:right w:w="108" w:type="dxa"/>
            </w:tcMar>
          </w:tcPr>
          <w:p w14:paraId="6C70187E" w14:textId="7D03D63A" w:rsidR="00774AA5" w:rsidRPr="001902FC" w:rsidRDefault="006932C2" w:rsidP="006932C2">
            <w:pPr>
              <w:keepNext/>
              <w:spacing w:after="0" w:line="240" w:lineRule="auto"/>
              <w:rPr>
                <w:rFonts w:ascii="Times New Roman" w:hAnsi="Times New Roman" w:cs="Times New Roman"/>
                <w:bCs/>
              </w:rPr>
            </w:pPr>
            <w:r w:rsidRPr="001902FC">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1902FC" w:rsidRDefault="00774AA5" w:rsidP="0003169B">
            <w:pPr>
              <w:keepNext/>
              <w:spacing w:after="0" w:line="240" w:lineRule="auto"/>
              <w:rPr>
                <w:rFonts w:ascii="Times New Roman" w:hAnsi="Times New Roman" w:cs="Times New Roman"/>
                <w:sz w:val="22"/>
                <w:szCs w:val="22"/>
              </w:rPr>
            </w:pPr>
            <w:r w:rsidRPr="001902FC">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E738F2" w:rsidRDefault="00774AA5" w:rsidP="0003169B">
            <w:pPr>
              <w:spacing w:after="0" w:line="240" w:lineRule="auto"/>
              <w:rPr>
                <w:rFonts w:ascii="Times New Roman" w:hAnsi="Times New Roman" w:cs="Times New Roman"/>
              </w:rPr>
            </w:pPr>
            <w:r w:rsidRPr="00E738F2">
              <w:rPr>
                <w:rFonts w:ascii="Times New Roman" w:hAnsi="Times New Roman" w:cs="Times New Roman"/>
              </w:rPr>
              <w:t xml:space="preserve">Pradedamas ne anksčiau nei po </w:t>
            </w:r>
            <w:r w:rsidR="006B0247" w:rsidRPr="00E738F2">
              <w:rPr>
                <w:rFonts w:ascii="Times New Roman" w:hAnsi="Times New Roman" w:cs="Times New Roman"/>
              </w:rPr>
              <w:t>30</w:t>
            </w:r>
            <w:r w:rsidRPr="00E738F2">
              <w:rPr>
                <w:rFonts w:ascii="Times New Roman" w:hAnsi="Times New Roman" w:cs="Times New Roman"/>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1902FC" w:rsidRDefault="00774AA5" w:rsidP="0003169B">
            <w:pPr>
              <w:spacing w:after="0" w:line="240" w:lineRule="auto"/>
              <w:rPr>
                <w:rFonts w:ascii="Times New Roman" w:hAnsi="Times New Roman" w:cs="Times New Roman"/>
                <w:iCs/>
              </w:rPr>
            </w:pPr>
          </w:p>
        </w:tc>
      </w:tr>
      <w:tr w:rsidR="00774AA5" w:rsidRPr="001902FC" w14:paraId="0E1517C9" w14:textId="77777777" w:rsidTr="127DD6E8">
        <w:trPr>
          <w:trHeight w:val="20"/>
        </w:trPr>
        <w:tc>
          <w:tcPr>
            <w:tcW w:w="726" w:type="dxa"/>
            <w:tcMar>
              <w:top w:w="0" w:type="dxa"/>
              <w:left w:w="108" w:type="dxa"/>
              <w:bottom w:w="0" w:type="dxa"/>
              <w:right w:w="108" w:type="dxa"/>
            </w:tcMar>
          </w:tcPr>
          <w:p w14:paraId="0BF18051" w14:textId="03A0C935" w:rsidR="00774AA5" w:rsidRPr="001902FC" w:rsidRDefault="006932C2" w:rsidP="006932C2">
            <w:pPr>
              <w:keepNext/>
              <w:spacing w:after="0" w:line="240" w:lineRule="auto"/>
              <w:rPr>
                <w:rFonts w:ascii="Times New Roman" w:hAnsi="Times New Roman" w:cs="Times New Roman"/>
                <w:bCs/>
              </w:rPr>
            </w:pPr>
            <w:r w:rsidRPr="001902FC">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1902FC" w:rsidRDefault="00774AA5" w:rsidP="0003169B">
            <w:pPr>
              <w:keepNext/>
              <w:spacing w:after="0" w:line="240" w:lineRule="auto"/>
              <w:rPr>
                <w:rFonts w:ascii="Times New Roman" w:hAnsi="Times New Roman" w:cs="Times New Roman"/>
                <w:bCs/>
              </w:rPr>
            </w:pPr>
            <w:r w:rsidRPr="001902FC">
              <w:rPr>
                <w:rFonts w:ascii="Times New Roman" w:hAnsi="Times New Roman" w:cs="Times New Roman"/>
              </w:rPr>
              <w:t xml:space="preserve">Prašymą paaiškinti, patikslinti pirkimo </w:t>
            </w:r>
            <w:r w:rsidR="00EF5E21" w:rsidRPr="001902FC">
              <w:rPr>
                <w:rFonts w:ascii="Times New Roman" w:hAnsi="Times New Roman" w:cs="Times New Roman"/>
              </w:rPr>
              <w:t>sąlygas</w:t>
            </w:r>
            <w:r w:rsidRPr="001902FC">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37A7949E" w:rsidR="00774AA5" w:rsidRPr="00E738F2" w:rsidRDefault="009B4375" w:rsidP="0003169B">
            <w:pPr>
              <w:spacing w:after="0" w:line="240" w:lineRule="auto"/>
              <w:rPr>
                <w:rFonts w:ascii="Times New Roman" w:hAnsi="Times New Roman" w:cs="Times New Roman"/>
              </w:rPr>
            </w:pPr>
            <w:r w:rsidRPr="00E738F2">
              <w:rPr>
                <w:rFonts w:ascii="Times New Roman" w:hAnsi="Times New Roman" w:cs="Times New Roman"/>
              </w:rPr>
              <w:t>6</w:t>
            </w:r>
            <w:r w:rsidR="005F17E7" w:rsidRPr="00E738F2">
              <w:rPr>
                <w:rFonts w:ascii="Times New Roman" w:hAnsi="Times New Roman" w:cs="Times New Roman"/>
              </w:rPr>
              <w:t xml:space="preserve"> dienų iki pasiūlymų pateikimo termino dienos</w:t>
            </w:r>
          </w:p>
        </w:tc>
        <w:tc>
          <w:tcPr>
            <w:tcW w:w="2954" w:type="dxa"/>
            <w:tcMar>
              <w:top w:w="0" w:type="dxa"/>
              <w:left w:w="108" w:type="dxa"/>
              <w:bottom w:w="0" w:type="dxa"/>
              <w:right w:w="108" w:type="dxa"/>
            </w:tcMar>
          </w:tcPr>
          <w:p w14:paraId="6B3FEA86" w14:textId="7DADB41D" w:rsidR="00774AA5" w:rsidRPr="001902FC" w:rsidRDefault="00774AA5" w:rsidP="00424668">
            <w:pPr>
              <w:spacing w:after="0" w:line="240" w:lineRule="auto"/>
              <w:rPr>
                <w:rFonts w:ascii="Times New Roman" w:hAnsi="Times New Roman" w:cs="Times New Roman"/>
                <w:iCs/>
                <w:color w:val="7030A0"/>
              </w:rPr>
            </w:pPr>
          </w:p>
        </w:tc>
      </w:tr>
      <w:tr w:rsidR="00774AA5" w:rsidRPr="001902FC" w14:paraId="6E37868A" w14:textId="77777777" w:rsidTr="127DD6E8">
        <w:trPr>
          <w:trHeight w:val="20"/>
        </w:trPr>
        <w:tc>
          <w:tcPr>
            <w:tcW w:w="726" w:type="dxa"/>
            <w:tcMar>
              <w:top w:w="0" w:type="dxa"/>
              <w:left w:w="108" w:type="dxa"/>
              <w:bottom w:w="0" w:type="dxa"/>
              <w:right w:w="108" w:type="dxa"/>
            </w:tcMar>
          </w:tcPr>
          <w:p w14:paraId="5A3E2C4C" w14:textId="033C7E4A"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1902FC" w:rsidRDefault="00774AA5" w:rsidP="0003169B">
            <w:pPr>
              <w:spacing w:after="0" w:line="240" w:lineRule="auto"/>
              <w:rPr>
                <w:rFonts w:ascii="Times New Roman" w:hAnsi="Times New Roman" w:cs="Times New Roman"/>
              </w:rPr>
            </w:pPr>
            <w:r w:rsidRPr="001902FC">
              <w:rPr>
                <w:rFonts w:ascii="Times New Roman" w:hAnsi="Times New Roman" w:cs="Times New Roman"/>
                <w:sz w:val="22"/>
                <w:szCs w:val="22"/>
              </w:rPr>
              <w:t xml:space="preserve">Perkančioji organizacija </w:t>
            </w:r>
            <w:r w:rsidR="009B3AF8" w:rsidRPr="001902FC">
              <w:rPr>
                <w:rFonts w:ascii="Times New Roman" w:hAnsi="Times New Roman" w:cs="Times New Roman"/>
                <w:sz w:val="22"/>
                <w:szCs w:val="22"/>
              </w:rPr>
              <w:t>p</w:t>
            </w:r>
            <w:r w:rsidRPr="001902FC">
              <w:rPr>
                <w:rFonts w:ascii="Times New Roman" w:hAnsi="Times New Roman" w:cs="Times New Roman"/>
                <w:sz w:val="22"/>
                <w:szCs w:val="22"/>
              </w:rPr>
              <w:t xml:space="preserve">irkimo </w:t>
            </w:r>
            <w:r w:rsidR="00EF5E21" w:rsidRPr="001902FC">
              <w:rPr>
                <w:rFonts w:ascii="Times New Roman" w:hAnsi="Times New Roman" w:cs="Times New Roman"/>
                <w:sz w:val="22"/>
                <w:szCs w:val="22"/>
              </w:rPr>
              <w:t>sąlygų</w:t>
            </w:r>
            <w:r w:rsidRPr="001902FC">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5AD44D2" w:rsidR="00774AA5" w:rsidRPr="00E738F2" w:rsidRDefault="00B13A09" w:rsidP="0003169B">
            <w:pPr>
              <w:spacing w:after="0" w:line="240" w:lineRule="auto"/>
              <w:rPr>
                <w:rFonts w:ascii="Times New Roman" w:hAnsi="Times New Roman" w:cs="Times New Roman"/>
              </w:rPr>
            </w:pPr>
            <w:r w:rsidRPr="00E738F2">
              <w:rPr>
                <w:rFonts w:ascii="Times New Roman" w:hAnsi="Times New Roman" w:cs="Times New Roman"/>
              </w:rPr>
              <w:t>4</w:t>
            </w:r>
            <w:r w:rsidR="00CE1F13" w:rsidRPr="00E738F2">
              <w:rPr>
                <w:rFonts w:ascii="Times New Roman" w:hAnsi="Times New Roman" w:cs="Times New Roman"/>
              </w:rPr>
              <w:t xml:space="preserve"> dienų iki pasiūlymų pateikimo termino dienos</w:t>
            </w:r>
          </w:p>
        </w:tc>
        <w:tc>
          <w:tcPr>
            <w:tcW w:w="2954" w:type="dxa"/>
            <w:tcMar>
              <w:top w:w="0" w:type="dxa"/>
              <w:left w:w="108" w:type="dxa"/>
              <w:bottom w:w="0" w:type="dxa"/>
              <w:right w:w="108" w:type="dxa"/>
            </w:tcMar>
          </w:tcPr>
          <w:p w14:paraId="2E898EC9" w14:textId="324F1E5D" w:rsidR="00774AA5" w:rsidRPr="001902FC" w:rsidRDefault="00774AA5" w:rsidP="00CE1F13">
            <w:pPr>
              <w:spacing w:after="0" w:line="240" w:lineRule="auto"/>
              <w:rPr>
                <w:rFonts w:ascii="Times New Roman" w:hAnsi="Times New Roman" w:cs="Times New Roman"/>
              </w:rPr>
            </w:pPr>
          </w:p>
        </w:tc>
      </w:tr>
      <w:tr w:rsidR="00774AA5" w:rsidRPr="001902FC" w14:paraId="7621DE63" w14:textId="77777777" w:rsidTr="127DD6E8">
        <w:trPr>
          <w:trHeight w:val="20"/>
        </w:trPr>
        <w:tc>
          <w:tcPr>
            <w:tcW w:w="726" w:type="dxa"/>
            <w:tcMar>
              <w:top w:w="0" w:type="dxa"/>
              <w:left w:w="108" w:type="dxa"/>
              <w:bottom w:w="0" w:type="dxa"/>
              <w:right w:w="108" w:type="dxa"/>
            </w:tcMar>
          </w:tcPr>
          <w:p w14:paraId="63314DF2" w14:textId="5548A91C"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1902FC" w:rsidRDefault="00455131" w:rsidP="0003169B">
            <w:pPr>
              <w:spacing w:after="0" w:line="240" w:lineRule="auto"/>
              <w:rPr>
                <w:rFonts w:ascii="Times New Roman" w:hAnsi="Times New Roman" w:cs="Times New Roman"/>
                <w:sz w:val="22"/>
                <w:szCs w:val="22"/>
              </w:rPr>
            </w:pPr>
            <w:r w:rsidRPr="001902FC">
              <w:rPr>
                <w:rFonts w:ascii="Times New Roman" w:hAnsi="Times New Roman" w:cs="Times New Roman"/>
                <w:sz w:val="22"/>
                <w:szCs w:val="22"/>
              </w:rPr>
              <w:t>O</w:t>
            </w:r>
            <w:r w:rsidR="00774AA5" w:rsidRPr="001902FC">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1902FC" w:rsidRDefault="00774AA5" w:rsidP="0003169B">
            <w:pPr>
              <w:spacing w:after="0" w:line="240" w:lineRule="auto"/>
              <w:rPr>
                <w:rFonts w:ascii="Times New Roman" w:hAnsi="Times New Roman" w:cs="Times New Roman"/>
                <w:iCs/>
                <w:color w:val="FF0000"/>
              </w:rPr>
            </w:pPr>
            <w:r w:rsidRPr="001902FC">
              <w:rPr>
                <w:rFonts w:ascii="Times New Roman" w:hAnsi="Times New Roman" w:cs="Times New Roman"/>
                <w:iCs/>
              </w:rPr>
              <w:t>NETAIKOMA</w:t>
            </w:r>
          </w:p>
        </w:tc>
        <w:tc>
          <w:tcPr>
            <w:tcW w:w="2954" w:type="dxa"/>
            <w:tcMar>
              <w:top w:w="0" w:type="dxa"/>
              <w:left w:w="108" w:type="dxa"/>
              <w:bottom w:w="0" w:type="dxa"/>
              <w:right w:w="108" w:type="dxa"/>
            </w:tcMar>
          </w:tcPr>
          <w:p w14:paraId="0CB425FC" w14:textId="31260D1B" w:rsidR="00774AA5" w:rsidRPr="001902FC" w:rsidRDefault="00774AA5" w:rsidP="0003169B">
            <w:pPr>
              <w:spacing w:after="0" w:line="240" w:lineRule="auto"/>
              <w:rPr>
                <w:rFonts w:ascii="Times New Roman" w:hAnsi="Times New Roman" w:cs="Times New Roman"/>
              </w:rPr>
            </w:pPr>
          </w:p>
        </w:tc>
      </w:tr>
      <w:tr w:rsidR="00774AA5" w:rsidRPr="001902FC" w14:paraId="3AA572DF" w14:textId="77777777" w:rsidTr="127DD6E8">
        <w:trPr>
          <w:trHeight w:val="20"/>
        </w:trPr>
        <w:tc>
          <w:tcPr>
            <w:tcW w:w="726" w:type="dxa"/>
            <w:tcMar>
              <w:top w:w="0" w:type="dxa"/>
              <w:left w:w="108" w:type="dxa"/>
              <w:bottom w:w="0" w:type="dxa"/>
              <w:right w:w="108" w:type="dxa"/>
            </w:tcMar>
          </w:tcPr>
          <w:p w14:paraId="0C5D727C" w14:textId="097AAFC5"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1902FC" w:rsidRDefault="00774AA5" w:rsidP="0003169B">
            <w:pPr>
              <w:spacing w:after="0" w:line="240" w:lineRule="auto"/>
              <w:rPr>
                <w:rFonts w:ascii="Times New Roman" w:hAnsi="Times New Roman" w:cs="Times New Roman"/>
              </w:rPr>
            </w:pPr>
            <w:r w:rsidRPr="001902FC">
              <w:rPr>
                <w:rFonts w:ascii="Times New Roman" w:hAnsi="Times New Roman" w:cs="Times New Roman"/>
              </w:rPr>
              <w:t xml:space="preserve">Perkančioji organizacija rengs susitikimus su tiekėjais dėl pirkimo </w:t>
            </w:r>
            <w:r w:rsidR="006932C2" w:rsidRPr="001902FC">
              <w:rPr>
                <w:rFonts w:ascii="Times New Roman" w:hAnsi="Times New Roman" w:cs="Times New Roman"/>
              </w:rPr>
              <w:t>sąlygų</w:t>
            </w:r>
            <w:r w:rsidRPr="001902FC">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1902FC" w:rsidRDefault="00774AA5" w:rsidP="0003169B">
            <w:pPr>
              <w:spacing w:after="0" w:line="240" w:lineRule="auto"/>
              <w:rPr>
                <w:rFonts w:ascii="Times New Roman" w:hAnsi="Times New Roman" w:cs="Times New Roman"/>
                <w:iCs/>
              </w:rPr>
            </w:pPr>
            <w:r w:rsidRPr="001902FC">
              <w:rPr>
                <w:rFonts w:ascii="Times New Roman" w:hAnsi="Times New Roman" w:cs="Times New Roman"/>
                <w:iCs/>
              </w:rPr>
              <w:t>NETAIKOMA</w:t>
            </w:r>
          </w:p>
        </w:tc>
        <w:tc>
          <w:tcPr>
            <w:tcW w:w="2954" w:type="dxa"/>
            <w:tcMar>
              <w:top w:w="0" w:type="dxa"/>
              <w:left w:w="108" w:type="dxa"/>
              <w:bottom w:w="0" w:type="dxa"/>
              <w:right w:w="108" w:type="dxa"/>
            </w:tcMar>
          </w:tcPr>
          <w:p w14:paraId="1C7B20C9" w14:textId="1BD18E77" w:rsidR="00774AA5" w:rsidRPr="001902FC" w:rsidRDefault="00774AA5" w:rsidP="0003169B">
            <w:pPr>
              <w:spacing w:after="0" w:line="240" w:lineRule="auto"/>
              <w:rPr>
                <w:rFonts w:ascii="Times New Roman" w:hAnsi="Times New Roman" w:cs="Times New Roman"/>
              </w:rPr>
            </w:pPr>
          </w:p>
        </w:tc>
      </w:tr>
      <w:tr w:rsidR="00774AA5" w:rsidRPr="001902FC" w14:paraId="595801DB" w14:textId="77777777" w:rsidTr="127DD6E8">
        <w:trPr>
          <w:trHeight w:val="20"/>
        </w:trPr>
        <w:tc>
          <w:tcPr>
            <w:tcW w:w="726" w:type="dxa"/>
            <w:tcMar>
              <w:top w:w="0" w:type="dxa"/>
              <w:left w:w="108" w:type="dxa"/>
              <w:bottom w:w="0" w:type="dxa"/>
              <w:right w:w="108" w:type="dxa"/>
            </w:tcMar>
          </w:tcPr>
          <w:p w14:paraId="7834A329" w14:textId="7DD7B5EE"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1902FC" w:rsidRDefault="00774AA5" w:rsidP="0003169B">
            <w:pPr>
              <w:spacing w:after="0" w:line="240" w:lineRule="auto"/>
              <w:rPr>
                <w:rFonts w:ascii="Times New Roman" w:hAnsi="Times New Roman" w:cs="Times New Roman"/>
              </w:rPr>
            </w:pPr>
            <w:r w:rsidRPr="001902FC">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1902FC" w:rsidRDefault="00774AA5" w:rsidP="0003169B">
            <w:pPr>
              <w:pStyle w:val="Body2"/>
              <w:spacing w:after="0"/>
              <w:rPr>
                <w:rFonts w:cs="Times New Roman"/>
                <w:color w:val="auto"/>
                <w:lang w:val="lt-LT"/>
              </w:rPr>
            </w:pPr>
            <w:r w:rsidRPr="001902FC">
              <w:rPr>
                <w:rFonts w:cs="Times New Roman"/>
                <w:color w:val="auto"/>
                <w:lang w:val="lt-LT"/>
              </w:rPr>
              <w:t>NETAIKOMA</w:t>
            </w:r>
          </w:p>
          <w:p w14:paraId="2276FCB7" w14:textId="515333E9" w:rsidR="00774AA5" w:rsidRPr="001902FC" w:rsidRDefault="00955067" w:rsidP="0003169B">
            <w:pPr>
              <w:spacing w:after="0" w:line="240" w:lineRule="auto"/>
              <w:rPr>
                <w:rFonts w:ascii="Times New Roman" w:hAnsi="Times New Roman" w:cs="Times New Roman"/>
                <w:iCs/>
                <w:color w:val="00B050"/>
              </w:rPr>
            </w:pPr>
            <w:r w:rsidRPr="001902FC">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1902FC" w:rsidRDefault="00774AA5" w:rsidP="0003169B">
            <w:pPr>
              <w:spacing w:after="0" w:line="240" w:lineRule="auto"/>
              <w:rPr>
                <w:rFonts w:ascii="Times New Roman" w:hAnsi="Times New Roman" w:cs="Times New Roman"/>
              </w:rPr>
            </w:pPr>
          </w:p>
        </w:tc>
      </w:tr>
      <w:tr w:rsidR="00774AA5" w:rsidRPr="001902FC" w14:paraId="712AAA1F" w14:textId="77777777" w:rsidTr="127DD6E8">
        <w:trPr>
          <w:trHeight w:val="20"/>
        </w:trPr>
        <w:tc>
          <w:tcPr>
            <w:tcW w:w="726" w:type="dxa"/>
            <w:tcMar>
              <w:top w:w="0" w:type="dxa"/>
              <w:left w:w="108" w:type="dxa"/>
              <w:bottom w:w="0" w:type="dxa"/>
              <w:right w:w="108" w:type="dxa"/>
            </w:tcMar>
          </w:tcPr>
          <w:p w14:paraId="204C0E52" w14:textId="1B708D3D"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1902FC" w:rsidRDefault="00774AA5" w:rsidP="0003169B">
            <w:pPr>
              <w:spacing w:after="0" w:line="240" w:lineRule="auto"/>
              <w:rPr>
                <w:rFonts w:ascii="Times New Roman" w:hAnsi="Times New Roman" w:cs="Times New Roman"/>
                <w:bCs/>
              </w:rPr>
            </w:pPr>
            <w:r w:rsidRPr="001902FC">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1902FC" w:rsidRDefault="00774AA5" w:rsidP="0003169B">
            <w:pPr>
              <w:spacing w:after="0" w:line="240" w:lineRule="auto"/>
              <w:rPr>
                <w:rFonts w:ascii="Times New Roman" w:hAnsi="Times New Roman" w:cs="Times New Roman"/>
                <w:iCs/>
              </w:rPr>
            </w:pPr>
            <w:r w:rsidRPr="00820A3D">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1902FC" w:rsidRDefault="00774AA5" w:rsidP="0003169B">
            <w:pPr>
              <w:spacing w:after="0" w:line="240" w:lineRule="auto"/>
              <w:rPr>
                <w:rFonts w:ascii="Times New Roman" w:hAnsi="Times New Roman" w:cs="Times New Roman"/>
              </w:rPr>
            </w:pPr>
          </w:p>
        </w:tc>
      </w:tr>
      <w:tr w:rsidR="00774AA5" w:rsidRPr="001902FC" w14:paraId="046FE48C" w14:textId="77777777" w:rsidTr="127DD6E8">
        <w:trPr>
          <w:trHeight w:val="20"/>
        </w:trPr>
        <w:tc>
          <w:tcPr>
            <w:tcW w:w="726" w:type="dxa"/>
            <w:tcMar>
              <w:top w:w="0" w:type="dxa"/>
              <w:left w:w="108" w:type="dxa"/>
              <w:bottom w:w="0" w:type="dxa"/>
              <w:right w:w="108" w:type="dxa"/>
            </w:tcMar>
          </w:tcPr>
          <w:p w14:paraId="0CCD490C" w14:textId="1C5F8541" w:rsidR="00774AA5" w:rsidRPr="001902FC" w:rsidRDefault="00774AA5" w:rsidP="0054585E">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1902FC" w:rsidRDefault="00774AA5" w:rsidP="0003169B">
            <w:pPr>
              <w:spacing w:after="0" w:line="240" w:lineRule="auto"/>
              <w:rPr>
                <w:rFonts w:ascii="Times New Roman" w:hAnsi="Times New Roman" w:cs="Times New Roman"/>
                <w:bCs/>
              </w:rPr>
            </w:pPr>
            <w:r w:rsidRPr="001902F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8BFCE0E" w:rsidR="00774AA5" w:rsidRPr="001902FC" w:rsidRDefault="00004F9B" w:rsidP="0003169B">
            <w:pPr>
              <w:spacing w:after="0" w:line="240" w:lineRule="auto"/>
              <w:rPr>
                <w:rFonts w:ascii="Times New Roman" w:hAnsi="Times New Roman" w:cs="Times New Roman"/>
                <w:iCs/>
              </w:rPr>
            </w:pPr>
            <w:r w:rsidRPr="001902FC">
              <w:rPr>
                <w:rFonts w:ascii="Times New Roman" w:hAnsi="Times New Roman" w:cs="Times New Roman"/>
                <w:iCs/>
              </w:rPr>
              <w:t>NETAIKOMA</w:t>
            </w:r>
          </w:p>
        </w:tc>
        <w:tc>
          <w:tcPr>
            <w:tcW w:w="2954" w:type="dxa"/>
            <w:tcMar>
              <w:top w:w="0" w:type="dxa"/>
              <w:left w:w="108" w:type="dxa"/>
              <w:bottom w:w="0" w:type="dxa"/>
              <w:right w:w="108" w:type="dxa"/>
            </w:tcMar>
          </w:tcPr>
          <w:p w14:paraId="7A43570F" w14:textId="7FFB52D3" w:rsidR="00774AA5" w:rsidRPr="001902FC" w:rsidRDefault="00774AA5" w:rsidP="127DD6E8">
            <w:pPr>
              <w:spacing w:after="0" w:line="240" w:lineRule="auto"/>
              <w:rPr>
                <w:rFonts w:ascii="Times New Roman" w:hAnsi="Times New Roman" w:cs="Times New Roman"/>
              </w:rPr>
            </w:pPr>
          </w:p>
        </w:tc>
      </w:tr>
      <w:tr w:rsidR="00774AA5" w:rsidRPr="001902FC" w14:paraId="1F2EA374" w14:textId="77777777" w:rsidTr="127DD6E8">
        <w:trPr>
          <w:trHeight w:val="20"/>
        </w:trPr>
        <w:tc>
          <w:tcPr>
            <w:tcW w:w="726" w:type="dxa"/>
            <w:tcMar>
              <w:top w:w="0" w:type="dxa"/>
              <w:left w:w="108" w:type="dxa"/>
              <w:bottom w:w="0" w:type="dxa"/>
              <w:right w:w="108" w:type="dxa"/>
            </w:tcMar>
          </w:tcPr>
          <w:p w14:paraId="539F7958" w14:textId="226D3FF6"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1902FC" w:rsidRDefault="00774AA5" w:rsidP="0003169B">
            <w:pPr>
              <w:spacing w:after="0" w:line="240" w:lineRule="auto"/>
              <w:rPr>
                <w:rFonts w:ascii="Times New Roman" w:hAnsi="Times New Roman" w:cs="Times New Roman"/>
                <w:bCs/>
              </w:rPr>
            </w:pPr>
            <w:r w:rsidRPr="001902FC">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0CD4AC6" w:rsidR="00774AA5" w:rsidRPr="001902FC" w:rsidRDefault="00004F9B" w:rsidP="0003169B">
            <w:pPr>
              <w:spacing w:after="0" w:line="240" w:lineRule="auto"/>
              <w:jc w:val="both"/>
              <w:rPr>
                <w:rFonts w:ascii="Times New Roman" w:hAnsi="Times New Roman" w:cs="Times New Roman"/>
                <w:color w:val="000000" w:themeColor="text1"/>
              </w:rPr>
            </w:pPr>
            <w:r w:rsidRPr="001902FC">
              <w:rPr>
                <w:rFonts w:ascii="Times New Roman" w:hAnsi="Times New Roman" w:cs="Times New Roman"/>
                <w:color w:val="000000" w:themeColor="text1"/>
              </w:rPr>
              <w:t>NETAIKOMA</w:t>
            </w:r>
          </w:p>
        </w:tc>
        <w:tc>
          <w:tcPr>
            <w:tcW w:w="2954" w:type="dxa"/>
            <w:tcMar>
              <w:top w:w="0" w:type="dxa"/>
              <w:left w:w="108" w:type="dxa"/>
              <w:bottom w:w="0" w:type="dxa"/>
              <w:right w:w="108" w:type="dxa"/>
            </w:tcMar>
          </w:tcPr>
          <w:p w14:paraId="7D43700D" w14:textId="1150B419" w:rsidR="00774AA5" w:rsidRPr="001902FC" w:rsidRDefault="00774AA5" w:rsidP="0003169B">
            <w:pPr>
              <w:spacing w:after="0" w:line="240" w:lineRule="auto"/>
              <w:rPr>
                <w:rFonts w:ascii="Times New Roman" w:hAnsi="Times New Roman" w:cs="Times New Roman"/>
              </w:rPr>
            </w:pPr>
          </w:p>
        </w:tc>
      </w:tr>
      <w:tr w:rsidR="00774AA5" w:rsidRPr="001902FC" w14:paraId="6D55395E" w14:textId="77777777" w:rsidTr="127DD6E8">
        <w:trPr>
          <w:trHeight w:val="20"/>
        </w:trPr>
        <w:tc>
          <w:tcPr>
            <w:tcW w:w="726" w:type="dxa"/>
            <w:tcMar>
              <w:top w:w="0" w:type="dxa"/>
              <w:left w:w="108" w:type="dxa"/>
              <w:bottom w:w="0" w:type="dxa"/>
              <w:right w:w="108" w:type="dxa"/>
            </w:tcMar>
          </w:tcPr>
          <w:p w14:paraId="5B414F03" w14:textId="2549B1DC"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1902FC" w:rsidRDefault="00774AA5" w:rsidP="0003169B">
            <w:pPr>
              <w:spacing w:after="0" w:line="240" w:lineRule="auto"/>
              <w:rPr>
                <w:rFonts w:ascii="Times New Roman" w:hAnsi="Times New Roman" w:cs="Times New Roman"/>
                <w:bCs/>
              </w:rPr>
            </w:pPr>
            <w:r w:rsidRPr="001902FC">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1902FC" w:rsidRDefault="00774AA5" w:rsidP="0003169B">
            <w:pPr>
              <w:spacing w:after="0" w:line="240" w:lineRule="auto"/>
              <w:rPr>
                <w:rFonts w:ascii="Times New Roman" w:hAnsi="Times New Roman" w:cs="Times New Roman"/>
                <w:bCs/>
              </w:rPr>
            </w:pPr>
            <w:r w:rsidRPr="001902FC">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1902FC" w:rsidRDefault="00774AA5" w:rsidP="0003169B">
            <w:pPr>
              <w:spacing w:after="0" w:line="240" w:lineRule="auto"/>
              <w:rPr>
                <w:rFonts w:ascii="Times New Roman" w:hAnsi="Times New Roman" w:cs="Times New Roman"/>
                <w:bCs/>
              </w:rPr>
            </w:pPr>
          </w:p>
        </w:tc>
      </w:tr>
      <w:tr w:rsidR="00774AA5" w:rsidRPr="001902FC" w14:paraId="59E99749" w14:textId="77777777" w:rsidTr="127DD6E8">
        <w:trPr>
          <w:trHeight w:val="20"/>
        </w:trPr>
        <w:tc>
          <w:tcPr>
            <w:tcW w:w="726" w:type="dxa"/>
            <w:tcMar>
              <w:top w:w="0" w:type="dxa"/>
              <w:left w:w="108" w:type="dxa"/>
              <w:bottom w:w="0" w:type="dxa"/>
              <w:right w:w="108" w:type="dxa"/>
            </w:tcMar>
          </w:tcPr>
          <w:p w14:paraId="7986B22C" w14:textId="28A1D23B"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1902FC" w:rsidRDefault="00774AA5" w:rsidP="0003169B">
            <w:pPr>
              <w:spacing w:after="0" w:line="240" w:lineRule="auto"/>
              <w:rPr>
                <w:rFonts w:ascii="Times New Roman" w:hAnsi="Times New Roman" w:cs="Times New Roman"/>
                <w:bCs/>
              </w:rPr>
            </w:pPr>
            <w:r w:rsidRPr="001902FC">
              <w:rPr>
                <w:rFonts w:ascii="Times New Roman" w:hAnsi="Times New Roman" w:cs="Times New Roman"/>
                <w:bCs/>
              </w:rPr>
              <w:t xml:space="preserve">Perkančioji organizacija pirkimo dalyviams praneša apie priimtą sprendimą </w:t>
            </w:r>
            <w:r w:rsidRPr="001902FC">
              <w:rPr>
                <w:rFonts w:ascii="Times New Roman" w:hAnsi="Times New Roman" w:cs="Times New Roman"/>
                <w:bCs/>
              </w:rPr>
              <w:lastRenderedPageBreak/>
              <w:t xml:space="preserve">nustatyti laimėjusį pasiūlymą, </w:t>
            </w:r>
            <w:r w:rsidRPr="001902FC">
              <w:rPr>
                <w:rFonts w:ascii="Times New Roman" w:hAnsi="Times New Roman" w:cs="Times New Roman"/>
              </w:rPr>
              <w:t>dėl kurio bus sudaroma</w:t>
            </w:r>
            <w:r w:rsidRPr="001902FC">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1902FC" w:rsidRDefault="00CC70B1" w:rsidP="0003169B">
            <w:pPr>
              <w:spacing w:after="0" w:line="240" w:lineRule="auto"/>
              <w:rPr>
                <w:rFonts w:ascii="Times New Roman" w:hAnsi="Times New Roman" w:cs="Times New Roman"/>
                <w:bCs/>
              </w:rPr>
            </w:pPr>
            <w:r w:rsidRPr="001902FC">
              <w:rPr>
                <w:rFonts w:ascii="Times New Roman" w:hAnsi="Times New Roman" w:cs="Times New Roman"/>
                <w:bCs/>
              </w:rPr>
              <w:lastRenderedPageBreak/>
              <w:t>3</w:t>
            </w:r>
            <w:r w:rsidR="00774AA5" w:rsidRPr="001902FC">
              <w:rPr>
                <w:rFonts w:ascii="Times New Roman" w:hAnsi="Times New Roman" w:cs="Times New Roman"/>
                <w:bCs/>
              </w:rPr>
              <w:t xml:space="preserve"> (</w:t>
            </w:r>
            <w:r w:rsidR="00D707AB" w:rsidRPr="001902FC">
              <w:rPr>
                <w:rFonts w:ascii="Times New Roman" w:hAnsi="Times New Roman" w:cs="Times New Roman"/>
                <w:bCs/>
              </w:rPr>
              <w:t>tris</w:t>
            </w:r>
            <w:r w:rsidR="00774AA5" w:rsidRPr="001902FC">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1902FC" w:rsidRDefault="00774AA5" w:rsidP="0003169B">
            <w:pPr>
              <w:spacing w:after="0" w:line="240" w:lineRule="auto"/>
              <w:rPr>
                <w:rFonts w:ascii="Times New Roman" w:hAnsi="Times New Roman" w:cs="Times New Roman"/>
              </w:rPr>
            </w:pPr>
          </w:p>
        </w:tc>
      </w:tr>
      <w:tr w:rsidR="00774AA5" w:rsidRPr="001902FC" w14:paraId="5D779D75" w14:textId="77777777" w:rsidTr="127DD6E8">
        <w:trPr>
          <w:trHeight w:val="20"/>
        </w:trPr>
        <w:tc>
          <w:tcPr>
            <w:tcW w:w="726" w:type="dxa"/>
            <w:tcMar>
              <w:top w:w="0" w:type="dxa"/>
              <w:left w:w="108" w:type="dxa"/>
              <w:bottom w:w="0" w:type="dxa"/>
              <w:right w:w="108" w:type="dxa"/>
            </w:tcMar>
          </w:tcPr>
          <w:p w14:paraId="715DBD55" w14:textId="53D9A072"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1902FC" w:rsidRDefault="00774AA5" w:rsidP="0003169B">
            <w:pPr>
              <w:spacing w:after="0" w:line="240" w:lineRule="auto"/>
              <w:rPr>
                <w:rFonts w:ascii="Times New Roman" w:hAnsi="Times New Roman" w:cs="Times New Roman"/>
                <w:bCs/>
              </w:rPr>
            </w:pPr>
            <w:r w:rsidRPr="001902F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902FC" w:rsidRDefault="00774AA5" w:rsidP="0003169B">
            <w:pPr>
              <w:spacing w:after="0" w:line="240" w:lineRule="auto"/>
              <w:rPr>
                <w:rFonts w:ascii="Times New Roman" w:hAnsi="Times New Roman" w:cs="Times New Roman"/>
                <w:bCs/>
              </w:rPr>
            </w:pPr>
            <w:r w:rsidRPr="001902FC">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1902FC" w:rsidRDefault="00774AA5" w:rsidP="0003169B">
            <w:pPr>
              <w:pStyle w:val="tajtip"/>
              <w:shd w:val="clear" w:color="auto" w:fill="FFFFFF"/>
              <w:spacing w:before="0" w:beforeAutospacing="0" w:after="0" w:afterAutospacing="0"/>
              <w:ind w:firstLine="313"/>
              <w:rPr>
                <w:sz w:val="20"/>
                <w:szCs w:val="20"/>
              </w:rPr>
            </w:pPr>
          </w:p>
        </w:tc>
      </w:tr>
      <w:tr w:rsidR="00774AA5" w:rsidRPr="001902FC" w14:paraId="3739CF2C" w14:textId="77777777" w:rsidTr="127DD6E8">
        <w:trPr>
          <w:trHeight w:val="20"/>
        </w:trPr>
        <w:tc>
          <w:tcPr>
            <w:tcW w:w="726" w:type="dxa"/>
            <w:tcMar>
              <w:top w:w="0" w:type="dxa"/>
              <w:left w:w="108" w:type="dxa"/>
              <w:bottom w:w="0" w:type="dxa"/>
              <w:right w:w="108" w:type="dxa"/>
            </w:tcMar>
          </w:tcPr>
          <w:p w14:paraId="50E0821F" w14:textId="51531F71"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1902FC" w:rsidRDefault="00774AA5" w:rsidP="0003169B">
            <w:pPr>
              <w:spacing w:after="0" w:line="240" w:lineRule="auto"/>
              <w:rPr>
                <w:rFonts w:ascii="Times New Roman" w:hAnsi="Times New Roman" w:cs="Times New Roman"/>
                <w:bCs/>
              </w:rPr>
            </w:pPr>
            <w:r w:rsidRPr="001902FC">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902FC">
              <w:rPr>
                <w:rFonts w:ascii="Times New Roman" w:hAnsi="Times New Roman" w:cs="Times New Roman"/>
                <w:bCs/>
              </w:rPr>
              <w:t>ne vėliau kaip per</w:t>
            </w:r>
          </w:p>
        </w:tc>
        <w:tc>
          <w:tcPr>
            <w:tcW w:w="3643" w:type="dxa"/>
            <w:tcMar>
              <w:top w:w="0" w:type="dxa"/>
              <w:left w:w="108" w:type="dxa"/>
              <w:bottom w:w="0" w:type="dxa"/>
              <w:right w:w="108" w:type="dxa"/>
            </w:tcMar>
          </w:tcPr>
          <w:p w14:paraId="53336908" w14:textId="74FDBB5D" w:rsidR="00774AA5" w:rsidRPr="001902FC" w:rsidRDefault="00774AA5" w:rsidP="0003169B">
            <w:pPr>
              <w:spacing w:after="0" w:line="240" w:lineRule="auto"/>
              <w:rPr>
                <w:rFonts w:ascii="Times New Roman" w:hAnsi="Times New Roman" w:cs="Times New Roman"/>
                <w:color w:val="FF0000"/>
              </w:rPr>
            </w:pPr>
          </w:p>
          <w:p w14:paraId="765132CB" w14:textId="59496809" w:rsidR="00CE7FDF" w:rsidRPr="001902FC" w:rsidRDefault="00774AA5" w:rsidP="00CE7FDF">
            <w:pPr>
              <w:spacing w:after="0" w:line="240" w:lineRule="auto"/>
              <w:rPr>
                <w:rFonts w:ascii="Times New Roman" w:hAnsi="Times New Roman" w:cs="Times New Roman"/>
              </w:rPr>
            </w:pPr>
            <w:r w:rsidRPr="001902FC">
              <w:rPr>
                <w:rFonts w:ascii="Times New Roman" w:hAnsi="Times New Roman" w:cs="Times New Roman"/>
              </w:rPr>
              <w:t xml:space="preserve">5 (penkias) </w:t>
            </w:r>
            <w:r w:rsidR="007A5905" w:rsidRPr="001902FC">
              <w:rPr>
                <w:rFonts w:ascii="Times New Roman" w:hAnsi="Times New Roman" w:cs="Times New Roman"/>
              </w:rPr>
              <w:t xml:space="preserve">darbo </w:t>
            </w:r>
            <w:r w:rsidRPr="001902FC">
              <w:rPr>
                <w:rFonts w:ascii="Times New Roman" w:hAnsi="Times New Roman" w:cs="Times New Roman"/>
              </w:rPr>
              <w:t>dienas</w:t>
            </w:r>
          </w:p>
          <w:p w14:paraId="382D24E4" w14:textId="77777777" w:rsidR="00D65C16" w:rsidRPr="001902FC" w:rsidRDefault="00D65C16" w:rsidP="00CE7FDF">
            <w:pPr>
              <w:spacing w:after="0" w:line="240" w:lineRule="auto"/>
              <w:rPr>
                <w:rFonts w:ascii="Times New Roman" w:hAnsi="Times New Roman" w:cs="Times New Roman"/>
              </w:rPr>
            </w:pPr>
          </w:p>
          <w:p w14:paraId="38F150E0" w14:textId="091326A3" w:rsidR="006C7941" w:rsidRPr="001902FC" w:rsidRDefault="00D65C16" w:rsidP="006C7941">
            <w:pPr>
              <w:spacing w:after="0" w:line="240" w:lineRule="auto"/>
              <w:jc w:val="both"/>
              <w:rPr>
                <w:rFonts w:ascii="Times New Roman" w:hAnsi="Times New Roman" w:cs="Times New Roman"/>
              </w:rPr>
            </w:pPr>
            <w:r w:rsidRPr="001902FC">
              <w:rPr>
                <w:rFonts w:ascii="Times New Roman" w:hAnsi="Times New Roman" w:cs="Times New Roman"/>
              </w:rPr>
              <w:t xml:space="preserve">nuo </w:t>
            </w:r>
            <w:r w:rsidR="006C7941" w:rsidRPr="001902FC">
              <w:rPr>
                <w:rFonts w:ascii="Times New Roman" w:eastAsia="Arial" w:hAnsi="Times New Roman" w:cs="Times New Roman"/>
              </w:rPr>
              <w:t>perkančiosios organizacijos</w:t>
            </w:r>
            <w:r w:rsidRPr="001902FC">
              <w:rPr>
                <w:rFonts w:ascii="Times New Roman" w:hAnsi="Times New Roman" w:cs="Times New Roman"/>
              </w:rPr>
              <w:t xml:space="preserve"> pranešimo raštu apie jos priimtą sprendimą išsiuntimo tiekėjams dienos arba nuo paskelbimo apie </w:t>
            </w:r>
            <w:r w:rsidR="006C7941" w:rsidRPr="001902FC">
              <w:rPr>
                <w:rFonts w:ascii="Times New Roman" w:eastAsia="Arial" w:hAnsi="Times New Roman" w:cs="Times New Roman"/>
              </w:rPr>
              <w:t>perkančiosios organizacijos</w:t>
            </w:r>
            <w:r w:rsidRPr="001902FC">
              <w:rPr>
                <w:rFonts w:ascii="Times New Roman" w:hAnsi="Times New Roman" w:cs="Times New Roman"/>
              </w:rPr>
              <w:t xml:space="preserve"> priimtus sprendimus dienos, jei VPĮ nenumato reikalavimo raštu informuoti tiekėjus apie </w:t>
            </w:r>
            <w:r w:rsidRPr="001902FC">
              <w:rPr>
                <w:rFonts w:ascii="Times New Roman" w:eastAsia="Arial" w:hAnsi="Times New Roman" w:cs="Times New Roman"/>
              </w:rPr>
              <w:t xml:space="preserve"> </w:t>
            </w:r>
            <w:r w:rsidR="006C7941" w:rsidRPr="001902FC">
              <w:rPr>
                <w:rFonts w:ascii="Times New Roman" w:eastAsia="Arial" w:hAnsi="Times New Roman" w:cs="Times New Roman"/>
              </w:rPr>
              <w:t>perkančiosios organizacijos</w:t>
            </w:r>
            <w:r w:rsidRPr="001902FC">
              <w:rPr>
                <w:rFonts w:ascii="Times New Roman" w:hAnsi="Times New Roman" w:cs="Times New Roman"/>
              </w:rPr>
              <w:t xml:space="preserve"> priimtus sprendimus;</w:t>
            </w:r>
          </w:p>
          <w:p w14:paraId="24167C40" w14:textId="4434CEE0" w:rsidR="00774AA5" w:rsidRPr="001902FC" w:rsidRDefault="00D65C16" w:rsidP="006C7941">
            <w:pPr>
              <w:spacing w:after="0" w:line="240" w:lineRule="auto"/>
              <w:jc w:val="both"/>
              <w:rPr>
                <w:rFonts w:ascii="Times New Roman" w:hAnsi="Times New Roman" w:cs="Times New Roman"/>
              </w:rPr>
            </w:pPr>
            <w:r w:rsidRPr="001902FC">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1902FC" w:rsidRDefault="00774AA5" w:rsidP="0003169B">
            <w:pPr>
              <w:spacing w:after="0" w:line="240" w:lineRule="auto"/>
              <w:rPr>
                <w:rFonts w:ascii="Times New Roman" w:hAnsi="Times New Roman" w:cs="Times New Roman"/>
                <w:bCs/>
              </w:rPr>
            </w:pPr>
          </w:p>
        </w:tc>
      </w:tr>
      <w:tr w:rsidR="00774AA5" w:rsidRPr="001902FC" w14:paraId="1A8FC6DE" w14:textId="77777777" w:rsidTr="127DD6E8">
        <w:trPr>
          <w:trHeight w:val="20"/>
        </w:trPr>
        <w:tc>
          <w:tcPr>
            <w:tcW w:w="726" w:type="dxa"/>
            <w:tcMar>
              <w:top w:w="0" w:type="dxa"/>
              <w:left w:w="108" w:type="dxa"/>
              <w:bottom w:w="0" w:type="dxa"/>
              <w:right w:w="108" w:type="dxa"/>
            </w:tcMar>
          </w:tcPr>
          <w:p w14:paraId="3FCD8BCC" w14:textId="19D85D51" w:rsidR="00774AA5" w:rsidRPr="001902FC" w:rsidRDefault="00774AA5" w:rsidP="0054585E">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1902FC" w:rsidRDefault="00774AA5" w:rsidP="0003169B">
            <w:pPr>
              <w:spacing w:after="0" w:line="240" w:lineRule="auto"/>
              <w:rPr>
                <w:rFonts w:ascii="Times New Roman" w:hAnsi="Times New Roman" w:cs="Times New Roman"/>
              </w:rPr>
            </w:pPr>
            <w:r w:rsidRPr="001902F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1902FC" w:rsidRDefault="00774AA5" w:rsidP="0003169B">
            <w:pPr>
              <w:spacing w:after="0" w:line="240" w:lineRule="auto"/>
              <w:rPr>
                <w:rFonts w:ascii="Times New Roman" w:hAnsi="Times New Roman" w:cs="Times New Roman"/>
              </w:rPr>
            </w:pPr>
            <w:r w:rsidRPr="001902FC">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1902FC" w:rsidRDefault="00774AA5" w:rsidP="0003169B">
            <w:pPr>
              <w:spacing w:after="0" w:line="240" w:lineRule="auto"/>
              <w:rPr>
                <w:rFonts w:ascii="Times New Roman" w:hAnsi="Times New Roman" w:cs="Times New Roman"/>
              </w:rPr>
            </w:pPr>
          </w:p>
        </w:tc>
      </w:tr>
      <w:tr w:rsidR="00774AA5" w:rsidRPr="001902FC" w14:paraId="65BDD6BA" w14:textId="77777777" w:rsidTr="127DD6E8">
        <w:trPr>
          <w:trHeight w:val="20"/>
        </w:trPr>
        <w:tc>
          <w:tcPr>
            <w:tcW w:w="726" w:type="dxa"/>
            <w:tcMar>
              <w:top w:w="0" w:type="dxa"/>
              <w:left w:w="108" w:type="dxa"/>
              <w:bottom w:w="0" w:type="dxa"/>
              <w:right w:w="108" w:type="dxa"/>
            </w:tcMar>
          </w:tcPr>
          <w:p w14:paraId="18CCF556" w14:textId="1FABF3A4" w:rsidR="00774AA5" w:rsidRPr="001902FC" w:rsidRDefault="00774AA5" w:rsidP="0054585E">
            <w:pPr>
              <w:pStyle w:val="ListParagraph"/>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1902FC" w:rsidRDefault="00774AA5" w:rsidP="0003169B">
            <w:pPr>
              <w:spacing w:after="0" w:line="240" w:lineRule="auto"/>
              <w:rPr>
                <w:rFonts w:ascii="Times New Roman" w:hAnsi="Times New Roman" w:cs="Times New Roman"/>
                <w:bCs/>
              </w:rPr>
            </w:pPr>
            <w:r w:rsidRPr="001902FC">
              <w:rPr>
                <w:rFonts w:ascii="Times New Roman" w:hAnsi="Times New Roman" w:cs="Times New Roman"/>
              </w:rPr>
              <w:t>Jeigu perkančioji organizacija per nustatytą terminą neišnagrinėja jai pateiktos pretenzijos, tiekėjas turi teisę pateikti prašymą ar pareikšti ieškinį teismui per</w:t>
            </w:r>
            <w:r w:rsidRPr="001902FC">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1902FC" w:rsidRDefault="00774AA5" w:rsidP="0003169B">
            <w:pPr>
              <w:spacing w:after="0" w:line="240" w:lineRule="auto"/>
              <w:rPr>
                <w:rFonts w:ascii="Times New Roman" w:hAnsi="Times New Roman" w:cs="Times New Roman"/>
              </w:rPr>
            </w:pPr>
            <w:r w:rsidRPr="001902F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1902FC" w:rsidRDefault="00774AA5" w:rsidP="0003169B">
            <w:pPr>
              <w:spacing w:after="0" w:line="240" w:lineRule="auto"/>
              <w:rPr>
                <w:rFonts w:ascii="Times New Roman" w:hAnsi="Times New Roman" w:cs="Times New Roman"/>
              </w:rPr>
            </w:pPr>
          </w:p>
        </w:tc>
      </w:tr>
      <w:tr w:rsidR="00774AA5" w:rsidRPr="001902FC" w14:paraId="1EEDC62F" w14:textId="77777777" w:rsidTr="127DD6E8">
        <w:trPr>
          <w:trHeight w:val="20"/>
        </w:trPr>
        <w:tc>
          <w:tcPr>
            <w:tcW w:w="726" w:type="dxa"/>
            <w:tcMar>
              <w:top w:w="0" w:type="dxa"/>
              <w:left w:w="108" w:type="dxa"/>
              <w:bottom w:w="0" w:type="dxa"/>
              <w:right w:w="108" w:type="dxa"/>
            </w:tcMar>
          </w:tcPr>
          <w:p w14:paraId="3EE38EA3" w14:textId="7B1FEB4A" w:rsidR="00774AA5" w:rsidRPr="001902FC" w:rsidRDefault="00774AA5" w:rsidP="0054585E">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1902FC" w:rsidRDefault="00774AA5" w:rsidP="0003169B">
            <w:pPr>
              <w:spacing w:after="0" w:line="240" w:lineRule="auto"/>
              <w:rPr>
                <w:rFonts w:ascii="Times New Roman" w:hAnsi="Times New Roman" w:cs="Times New Roman"/>
              </w:rPr>
            </w:pPr>
            <w:r w:rsidRPr="001902FC">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1902FC" w:rsidRDefault="00774AA5" w:rsidP="00433991">
            <w:pPr>
              <w:spacing w:after="0" w:line="240" w:lineRule="auto"/>
              <w:jc w:val="both"/>
              <w:rPr>
                <w:rFonts w:ascii="Times New Roman" w:hAnsi="Times New Roman" w:cs="Times New Roman"/>
              </w:rPr>
            </w:pPr>
            <w:r w:rsidRPr="001902FC">
              <w:rPr>
                <w:rFonts w:ascii="Times New Roman" w:hAnsi="Times New Roman" w:cs="Times New Roman"/>
                <w:bCs/>
              </w:rPr>
              <w:t xml:space="preserve">5 (penkių) </w:t>
            </w:r>
            <w:r w:rsidR="00024DB9" w:rsidRPr="001902FC">
              <w:rPr>
                <w:rFonts w:ascii="Times New Roman" w:hAnsi="Times New Roman" w:cs="Times New Roman"/>
                <w:bCs/>
              </w:rPr>
              <w:t xml:space="preserve">darbo </w:t>
            </w:r>
            <w:r w:rsidRPr="001902FC">
              <w:rPr>
                <w:rFonts w:ascii="Times New Roman" w:hAnsi="Times New Roman" w:cs="Times New Roman"/>
                <w:bCs/>
              </w:rPr>
              <w:t>dienų,</w:t>
            </w:r>
            <w:r w:rsidRPr="001902F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w:t>
            </w:r>
            <w:r w:rsidRPr="001902FC">
              <w:rPr>
                <w:rFonts w:ascii="Times New Roman" w:hAnsi="Times New Roman" w:cs="Times New Roman"/>
              </w:rPr>
              <w:lastRenderedPageBreak/>
              <w:t>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1902FC" w:rsidRDefault="00774AA5" w:rsidP="0003169B">
            <w:pPr>
              <w:spacing w:after="0" w:line="240" w:lineRule="auto"/>
              <w:rPr>
                <w:rFonts w:ascii="Times New Roman" w:hAnsi="Times New Roman" w:cs="Times New Roman"/>
              </w:rPr>
            </w:pPr>
          </w:p>
        </w:tc>
      </w:tr>
      <w:tr w:rsidR="00451AF7" w:rsidRPr="001902FC" w14:paraId="74B4ACF3" w14:textId="77777777" w:rsidTr="54A44937">
        <w:trPr>
          <w:trHeight w:val="20"/>
        </w:trPr>
        <w:tc>
          <w:tcPr>
            <w:tcW w:w="726" w:type="dxa"/>
            <w:tcMar>
              <w:top w:w="0" w:type="dxa"/>
              <w:left w:w="108" w:type="dxa"/>
              <w:bottom w:w="0" w:type="dxa"/>
              <w:right w:w="108" w:type="dxa"/>
            </w:tcMar>
          </w:tcPr>
          <w:p w14:paraId="5A1CA8A8" w14:textId="77777777" w:rsidR="00F50C57" w:rsidRPr="001902FC" w:rsidRDefault="00F50C57" w:rsidP="0054585E">
            <w:pPr>
              <w:pStyle w:val="ListParagraph"/>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1902FC" w:rsidRDefault="00F50C57" w:rsidP="0003169B">
            <w:pPr>
              <w:spacing w:after="0" w:line="240" w:lineRule="auto"/>
              <w:rPr>
                <w:rFonts w:ascii="Times New Roman" w:hAnsi="Times New Roman" w:cs="Times New Roman"/>
              </w:rPr>
            </w:pPr>
            <w:r w:rsidRPr="001902FC">
              <w:rPr>
                <w:rFonts w:ascii="Times New Roman" w:hAnsi="Times New Roman" w:cs="Times New Roman"/>
              </w:rPr>
              <w:t xml:space="preserve">Jeigu </w:t>
            </w:r>
            <w:r w:rsidR="00F46E88" w:rsidRPr="001902FC">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902FC" w:rsidRDefault="000B4E01" w:rsidP="00451AF7">
            <w:pPr>
              <w:spacing w:after="0" w:line="240" w:lineRule="auto"/>
              <w:jc w:val="both"/>
              <w:rPr>
                <w:rFonts w:ascii="Times New Roman" w:hAnsi="Times New Roman" w:cs="Times New Roman"/>
                <w:i/>
                <w:iCs/>
              </w:rPr>
            </w:pPr>
            <w:r w:rsidRPr="001902F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902FC" w:rsidRDefault="00ED5B78" w:rsidP="00451AF7">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34B7E883" w14:textId="77777777" w:rsidR="00F50C57" w:rsidRPr="001902FC" w:rsidRDefault="00F50C57" w:rsidP="0003169B">
            <w:pPr>
              <w:spacing w:after="0" w:line="240" w:lineRule="auto"/>
              <w:rPr>
                <w:rFonts w:ascii="Times New Roman" w:hAnsi="Times New Roman" w:cs="Times New Roman"/>
              </w:rPr>
            </w:pPr>
          </w:p>
        </w:tc>
      </w:tr>
    </w:tbl>
    <w:p w14:paraId="7300D3EE" w14:textId="187855F2" w:rsidR="008F59C5" w:rsidRPr="001902FC"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902FC" w:rsidRDefault="008F59C5" w:rsidP="009F0698">
      <w:pPr>
        <w:rPr>
          <w:rFonts w:ascii="Times New Roman" w:eastAsia="Calibri" w:hAnsi="Times New Roman" w:cs="Times New Roman"/>
        </w:rPr>
      </w:pPr>
      <w:r w:rsidRPr="001902FC">
        <w:rPr>
          <w:rFonts w:ascii="Times New Roman" w:eastAsia="Calibri" w:hAnsi="Times New Roman" w:cs="Times New Roman"/>
        </w:rPr>
        <w:br w:type="page"/>
      </w:r>
    </w:p>
    <w:p w14:paraId="01D56E47" w14:textId="69C5E54E" w:rsidR="008D704D" w:rsidRPr="00F4293E" w:rsidRDefault="008D704D" w:rsidP="008D704D">
      <w:pPr>
        <w:pStyle w:val="Heading2"/>
        <w:ind w:left="5103"/>
        <w:rPr>
          <w:rFonts w:ascii="Times New Roman" w:eastAsia="Calibri" w:hAnsi="Times New Roman" w:cs="Times New Roman"/>
          <w:color w:val="7030A0"/>
          <w:sz w:val="21"/>
          <w:szCs w:val="21"/>
        </w:rPr>
      </w:pPr>
      <w:bookmarkStart w:id="42" w:name="_Ref38539939"/>
      <w:bookmarkStart w:id="43" w:name="_Ref38541068"/>
      <w:bookmarkStart w:id="44" w:name="_Ref38885053"/>
      <w:bookmarkStart w:id="45" w:name="_Ref38899023"/>
      <w:bookmarkStart w:id="46" w:name="_Toc126333940"/>
      <w:r w:rsidRPr="00F4293E">
        <w:rPr>
          <w:rFonts w:ascii="Times New Roman" w:eastAsia="Calibri" w:hAnsi="Times New Roman" w:cs="Times New Roman"/>
          <w:color w:val="7030A0"/>
          <w:sz w:val="21"/>
          <w:szCs w:val="21"/>
        </w:rPr>
        <w:lastRenderedPageBreak/>
        <w:t xml:space="preserve">Pirkimo sąlygų </w:t>
      </w:r>
      <w:r w:rsidR="005F0B78" w:rsidRPr="00F4293E">
        <w:rPr>
          <w:rFonts w:ascii="Times New Roman" w:eastAsia="Calibri" w:hAnsi="Times New Roman" w:cs="Times New Roman"/>
          <w:color w:val="7030A0"/>
          <w:sz w:val="21"/>
          <w:szCs w:val="21"/>
        </w:rPr>
        <w:t>2</w:t>
      </w:r>
      <w:r w:rsidRPr="00F4293E">
        <w:rPr>
          <w:rFonts w:ascii="Times New Roman" w:eastAsia="Calibri" w:hAnsi="Times New Roman" w:cs="Times New Roman"/>
          <w:color w:val="7030A0"/>
          <w:sz w:val="21"/>
          <w:szCs w:val="21"/>
        </w:rPr>
        <w:t xml:space="preserve"> priedas „Techninė specifikacija“</w:t>
      </w:r>
      <w:bookmarkEnd w:id="42"/>
      <w:bookmarkEnd w:id="43"/>
      <w:bookmarkEnd w:id="44"/>
      <w:bookmarkEnd w:id="45"/>
      <w:bookmarkEnd w:id="46"/>
    </w:p>
    <w:p w14:paraId="251A9256" w14:textId="77777777" w:rsidR="00281735" w:rsidRPr="001902FC" w:rsidRDefault="00281735" w:rsidP="00281735">
      <w:pPr>
        <w:jc w:val="center"/>
        <w:rPr>
          <w:rFonts w:ascii="Times New Roman" w:hAnsi="Times New Roman" w:cs="Times New Roman"/>
          <w:b/>
          <w:bCs/>
        </w:rPr>
      </w:pPr>
    </w:p>
    <w:p w14:paraId="5213DBA9" w14:textId="046EAE1F" w:rsidR="008D704D" w:rsidRPr="00657824" w:rsidRDefault="00281735" w:rsidP="00BE1858">
      <w:pPr>
        <w:pStyle w:val="Subtitle"/>
        <w:jc w:val="center"/>
        <w:rPr>
          <w:rFonts w:ascii="Times New Roman" w:hAnsi="Times New Roman" w:cs="Times New Roman"/>
          <w:spacing w:val="0"/>
        </w:rPr>
      </w:pPr>
      <w:r w:rsidRPr="00657824">
        <w:rPr>
          <w:rFonts w:ascii="Times New Roman" w:hAnsi="Times New Roman" w:cs="Times New Roman"/>
          <w:spacing w:val="0"/>
        </w:rPr>
        <w:t>TECHNINĖ SPECIFIKACIJA</w:t>
      </w:r>
    </w:p>
    <w:p w14:paraId="6B4D15E5" w14:textId="62D99B85" w:rsidR="0066515B" w:rsidRPr="00E256FD" w:rsidRDefault="00E256FD" w:rsidP="0066515B">
      <w:pPr>
        <w:pStyle w:val="Heading1"/>
        <w:jc w:val="center"/>
        <w:rPr>
          <w:rFonts w:ascii="Times New Roman" w:hAnsi="Times New Roman" w:cs="Times New Roman"/>
          <w:sz w:val="22"/>
          <w:szCs w:val="22"/>
        </w:rPr>
      </w:pPr>
      <w:bookmarkStart w:id="47" w:name="_heading=h.k05wxeu12my0" w:colFirst="0" w:colLast="0"/>
      <w:bookmarkEnd w:id="47"/>
      <w:r w:rsidRPr="00E256FD">
        <w:rPr>
          <w:rFonts w:ascii="Times New Roman" w:hAnsi="Times New Roman" w:cs="Times New Roman"/>
          <w:sz w:val="22"/>
          <w:szCs w:val="22"/>
        </w:rPr>
        <w:t xml:space="preserve">Pateikiama atskiru </w:t>
      </w:r>
      <w:r w:rsidR="000D30C1">
        <w:rPr>
          <w:rFonts w:ascii="Times New Roman" w:hAnsi="Times New Roman" w:cs="Times New Roman"/>
          <w:sz w:val="22"/>
          <w:szCs w:val="22"/>
        </w:rPr>
        <w:t xml:space="preserve">PDF </w:t>
      </w:r>
      <w:r w:rsidRPr="00E256FD">
        <w:rPr>
          <w:rFonts w:ascii="Times New Roman" w:hAnsi="Times New Roman" w:cs="Times New Roman"/>
          <w:sz w:val="22"/>
          <w:szCs w:val="22"/>
        </w:rPr>
        <w:t>dokumentu</w:t>
      </w:r>
    </w:p>
    <w:p w14:paraId="7EC91839" w14:textId="106C314D" w:rsidR="00A4599F" w:rsidRPr="001902FC" w:rsidRDefault="0066515B" w:rsidP="00E256FD">
      <w:pPr>
        <w:pStyle w:val="Heading1"/>
        <w:jc w:val="center"/>
        <w:rPr>
          <w:rFonts w:ascii="Times New Roman" w:hAnsi="Times New Roman" w:cs="Times New Roman"/>
          <w:b/>
          <w:bCs/>
          <w:smallCaps/>
          <w:sz w:val="22"/>
          <w:szCs w:val="22"/>
        </w:rPr>
      </w:pPr>
      <w:r>
        <w:t xml:space="preserve">    </w:t>
      </w:r>
    </w:p>
    <w:p w14:paraId="61996E2F" w14:textId="77777777" w:rsidR="00E256FD" w:rsidRDefault="00E256FD">
      <w:pPr>
        <w:rPr>
          <w:rFonts w:ascii="Times New Roman" w:eastAsia="Calibri" w:hAnsi="Times New Roman" w:cs="Times New Roman"/>
          <w:color w:val="7030A0"/>
        </w:rPr>
      </w:pPr>
      <w:bookmarkStart w:id="48" w:name="_Ref38285444"/>
      <w:bookmarkStart w:id="49" w:name="_Ref38291496"/>
      <w:bookmarkStart w:id="50" w:name="_Toc126333941"/>
      <w:r>
        <w:rPr>
          <w:rFonts w:ascii="Times New Roman" w:eastAsia="Calibri" w:hAnsi="Times New Roman" w:cs="Times New Roman"/>
          <w:color w:val="7030A0"/>
        </w:rPr>
        <w:br w:type="page"/>
      </w:r>
    </w:p>
    <w:p w14:paraId="73F43DFB" w14:textId="21AC1474" w:rsidR="008D704D" w:rsidRPr="00F4293E" w:rsidRDefault="008D704D" w:rsidP="008D704D">
      <w:pPr>
        <w:pStyle w:val="Heading2"/>
        <w:ind w:left="5103"/>
        <w:rPr>
          <w:rFonts w:ascii="Times New Roman" w:eastAsia="Calibri" w:hAnsi="Times New Roman" w:cs="Times New Roman"/>
          <w:color w:val="7030A0"/>
          <w:sz w:val="21"/>
          <w:szCs w:val="21"/>
        </w:rPr>
      </w:pPr>
      <w:r w:rsidRPr="00F4293E">
        <w:rPr>
          <w:rFonts w:ascii="Times New Roman" w:eastAsia="Calibri" w:hAnsi="Times New Roman" w:cs="Times New Roman"/>
          <w:color w:val="7030A0"/>
          <w:sz w:val="21"/>
          <w:szCs w:val="21"/>
        </w:rPr>
        <w:lastRenderedPageBreak/>
        <w:t xml:space="preserve">Pirkimo sąlygų </w:t>
      </w:r>
      <w:r w:rsidR="00F1334C" w:rsidRPr="00F4293E">
        <w:rPr>
          <w:rFonts w:ascii="Times New Roman" w:eastAsia="Calibri" w:hAnsi="Times New Roman" w:cs="Times New Roman"/>
          <w:color w:val="7030A0"/>
          <w:sz w:val="21"/>
          <w:szCs w:val="21"/>
        </w:rPr>
        <w:t>3</w:t>
      </w:r>
      <w:r w:rsidRPr="00F4293E">
        <w:rPr>
          <w:rFonts w:ascii="Times New Roman" w:eastAsia="Calibri" w:hAnsi="Times New Roman" w:cs="Times New Roman"/>
          <w:color w:val="7030A0"/>
          <w:sz w:val="21"/>
          <w:szCs w:val="21"/>
        </w:rPr>
        <w:t xml:space="preserve"> priedas „Tiekėjų pašalinimo pagrindai“</w:t>
      </w:r>
      <w:bookmarkEnd w:id="48"/>
      <w:bookmarkEnd w:id="49"/>
      <w:bookmarkEnd w:id="50"/>
    </w:p>
    <w:p w14:paraId="11D35D3F" w14:textId="77777777" w:rsidR="000E6657" w:rsidRPr="001902FC" w:rsidRDefault="000E6657" w:rsidP="000E6657">
      <w:pPr>
        <w:jc w:val="center"/>
        <w:rPr>
          <w:rFonts w:ascii="Times New Roman" w:hAnsi="Times New Roman" w:cs="Times New Roman"/>
          <w:b/>
          <w:bCs/>
          <w:smallCaps/>
          <w:sz w:val="22"/>
          <w:szCs w:val="22"/>
        </w:rPr>
      </w:pPr>
    </w:p>
    <w:p w14:paraId="1400272B" w14:textId="77777777" w:rsidR="00BF73E2" w:rsidRPr="001902FC" w:rsidRDefault="00BF73E2" w:rsidP="00BF73E2">
      <w:pPr>
        <w:jc w:val="center"/>
        <w:rPr>
          <w:rFonts w:ascii="Times New Roman" w:hAnsi="Times New Roman" w:cs="Times New Roman"/>
          <w:b/>
          <w:bCs/>
        </w:rPr>
      </w:pPr>
      <w:r w:rsidRPr="001902FC">
        <w:rPr>
          <w:rFonts w:ascii="Times New Roman" w:hAnsi="Times New Roman" w:cs="Times New Roman"/>
          <w:b/>
          <w:bCs/>
        </w:rPr>
        <w:t>TIEKĖJŲ PAŠALINIMO PAGRINDAI</w:t>
      </w:r>
    </w:p>
    <w:p w14:paraId="3518C1FA" w14:textId="77777777" w:rsidR="00BF73E2" w:rsidRPr="001902FC" w:rsidRDefault="00BF73E2" w:rsidP="0054585E">
      <w:pPr>
        <w:pStyle w:val="NoSpacing"/>
        <w:numPr>
          <w:ilvl w:val="0"/>
          <w:numId w:val="12"/>
        </w:numPr>
        <w:ind w:left="0" w:firstLine="851"/>
        <w:jc w:val="both"/>
        <w:rPr>
          <w:rFonts w:ascii="Times New Roman" w:hAnsi="Times New Roman" w:cs="Times New Roman"/>
          <w:sz w:val="22"/>
          <w:szCs w:val="22"/>
        </w:rPr>
      </w:pPr>
      <w:r w:rsidRPr="001902F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6577C" w14:textId="77777777" w:rsidR="00BF73E2" w:rsidRPr="001902FC" w:rsidRDefault="00BF73E2" w:rsidP="0054585E">
      <w:pPr>
        <w:pStyle w:val="NoSpacing"/>
        <w:numPr>
          <w:ilvl w:val="0"/>
          <w:numId w:val="12"/>
        </w:numPr>
        <w:ind w:left="0" w:firstLine="851"/>
        <w:jc w:val="both"/>
        <w:rPr>
          <w:rFonts w:ascii="Times New Roman" w:hAnsi="Times New Roman" w:cs="Times New Roman"/>
          <w:sz w:val="22"/>
          <w:szCs w:val="22"/>
        </w:rPr>
      </w:pPr>
      <w:r w:rsidRPr="001902F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6E6E458" w14:textId="77777777" w:rsidR="00BF73E2" w:rsidRPr="001902FC" w:rsidRDefault="00BF73E2" w:rsidP="0054585E">
      <w:pPr>
        <w:pStyle w:val="NoSpacing"/>
        <w:numPr>
          <w:ilvl w:val="0"/>
          <w:numId w:val="12"/>
        </w:numPr>
        <w:ind w:left="0" w:firstLine="851"/>
        <w:jc w:val="both"/>
        <w:rPr>
          <w:rFonts w:ascii="Times New Roman" w:eastAsia="Verdana" w:hAnsi="Times New Roman" w:cs="Times New Roman"/>
          <w:sz w:val="22"/>
          <w:szCs w:val="22"/>
        </w:rPr>
      </w:pPr>
      <w:r w:rsidRPr="001902F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902FC">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2D2FBEE" w14:textId="77777777" w:rsidR="00BF73E2" w:rsidRPr="001902FC" w:rsidRDefault="00BF73E2" w:rsidP="0054585E">
      <w:pPr>
        <w:pStyle w:val="NoSpacing"/>
        <w:numPr>
          <w:ilvl w:val="0"/>
          <w:numId w:val="12"/>
        </w:numPr>
        <w:ind w:left="0" w:firstLine="851"/>
        <w:jc w:val="both"/>
        <w:rPr>
          <w:rFonts w:ascii="Times New Roman" w:eastAsia="Verdana" w:hAnsi="Times New Roman" w:cs="Times New Roman"/>
          <w:color w:val="000000" w:themeColor="text1"/>
          <w:sz w:val="22"/>
          <w:szCs w:val="22"/>
        </w:rPr>
      </w:pPr>
      <w:r w:rsidRPr="001902F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17ABE2" w14:textId="77777777" w:rsidR="00BF73E2" w:rsidRPr="001902FC" w:rsidRDefault="00BF73E2" w:rsidP="0054585E">
      <w:pPr>
        <w:pStyle w:val="NoSpacing"/>
        <w:numPr>
          <w:ilvl w:val="0"/>
          <w:numId w:val="12"/>
        </w:numPr>
        <w:ind w:left="0" w:firstLine="851"/>
        <w:jc w:val="both"/>
        <w:rPr>
          <w:rFonts w:ascii="Times New Roman" w:hAnsi="Times New Roman" w:cs="Times New Roman"/>
          <w:sz w:val="22"/>
          <w:szCs w:val="22"/>
        </w:rPr>
      </w:pPr>
      <w:r w:rsidRPr="001902F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902FC">
        <w:rPr>
          <w:rFonts w:ascii="Times New Roman" w:eastAsia="Verdana" w:hAnsi="Times New Roman" w:cs="Times New Roman"/>
          <w:sz w:val="22"/>
          <w:szCs w:val="22"/>
        </w:rPr>
        <w:t>Certis</w:t>
      </w:r>
      <w:proofErr w:type="spellEnd"/>
      <w:r w:rsidRPr="001902FC">
        <w:rPr>
          <w:rFonts w:ascii="Times New Roman" w:eastAsia="Verdana" w:hAnsi="Times New Roman" w:cs="Times New Roman"/>
          <w:sz w:val="22"/>
          <w:szCs w:val="22"/>
        </w:rPr>
        <w:t>“. Lentelės ketvirtame stulpelyje nurodomi doku</w:t>
      </w:r>
      <w:r w:rsidRPr="001902F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902FC">
        <w:rPr>
          <w:rFonts w:ascii="Times New Roman" w:hAnsi="Times New Roman" w:cs="Times New Roman"/>
          <w:sz w:val="22"/>
          <w:szCs w:val="22"/>
        </w:rPr>
        <w:t>Certis</w:t>
      </w:r>
      <w:proofErr w:type="spellEnd"/>
      <w:r w:rsidRPr="001902FC">
        <w:rPr>
          <w:rFonts w:ascii="Times New Roman" w:hAnsi="Times New Roman" w:cs="Times New Roman"/>
          <w:sz w:val="22"/>
          <w:szCs w:val="22"/>
        </w:rPr>
        <w:t xml:space="preserve">“, adresu </w:t>
      </w:r>
      <w:hyperlink r:id="rId15" w:history="1">
        <w:r w:rsidRPr="001902FC">
          <w:rPr>
            <w:rStyle w:val="Hyperlink"/>
            <w:rFonts w:ascii="Times New Roman" w:eastAsia="Calibri" w:hAnsi="Times New Roman" w:cs="Times New Roman"/>
            <w:sz w:val="22"/>
            <w:szCs w:val="22"/>
          </w:rPr>
          <w:t>https://ec.europa.eu/tools/ecertis/</w:t>
        </w:r>
      </w:hyperlink>
      <w:r w:rsidRPr="001902FC">
        <w:rPr>
          <w:rFonts w:ascii="Times New Roman" w:hAnsi="Times New Roman" w:cs="Times New Roman"/>
          <w:sz w:val="22"/>
          <w:szCs w:val="22"/>
        </w:rPr>
        <w:t xml:space="preserve">. </w:t>
      </w:r>
    </w:p>
    <w:p w14:paraId="2E29CF73" w14:textId="77777777" w:rsidR="00BF73E2" w:rsidRPr="001902FC" w:rsidRDefault="00BF73E2" w:rsidP="0054585E">
      <w:pPr>
        <w:pStyle w:val="NoSpacing"/>
        <w:numPr>
          <w:ilvl w:val="0"/>
          <w:numId w:val="12"/>
        </w:numPr>
        <w:ind w:left="0" w:firstLine="851"/>
        <w:jc w:val="both"/>
        <w:rPr>
          <w:rFonts w:ascii="Times New Roman" w:hAnsi="Times New Roman" w:cs="Times New Roman"/>
          <w:sz w:val="22"/>
          <w:szCs w:val="22"/>
        </w:rPr>
      </w:pPr>
      <w:r w:rsidRPr="001902FC">
        <w:rPr>
          <w:rFonts w:ascii="Times New Roman" w:hAnsi="Times New Roman" w:cs="Times New Roman"/>
          <w:sz w:val="22"/>
          <w:szCs w:val="22"/>
        </w:rPr>
        <w:t>Perkančioji organizacija nereikalauja iš tiekėjo pateikti dokumentų, patvirtinančių jo pašalinimo pagrindų nebuvimą, jeigu ji:</w:t>
      </w:r>
    </w:p>
    <w:p w14:paraId="29B63C76" w14:textId="77777777" w:rsidR="00BF73E2" w:rsidRPr="001902FC" w:rsidRDefault="00BF73E2" w:rsidP="0054585E">
      <w:pPr>
        <w:pStyle w:val="NoSpacing"/>
        <w:numPr>
          <w:ilvl w:val="1"/>
          <w:numId w:val="12"/>
        </w:numPr>
        <w:ind w:left="0" w:firstLine="851"/>
        <w:jc w:val="both"/>
        <w:rPr>
          <w:rFonts w:ascii="Times New Roman" w:hAnsi="Times New Roman" w:cs="Times New Roman"/>
          <w:sz w:val="22"/>
          <w:szCs w:val="22"/>
        </w:rPr>
      </w:pPr>
      <w:r w:rsidRPr="001902F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83A28" w14:textId="4F3A317D" w:rsidR="00BF73E2" w:rsidRPr="001902FC" w:rsidRDefault="00BF73E2" w:rsidP="00BF73E2">
      <w:pPr>
        <w:pStyle w:val="NoSpacing"/>
        <w:ind w:firstLine="851"/>
        <w:jc w:val="both"/>
        <w:rPr>
          <w:rFonts w:ascii="Times New Roman" w:hAnsi="Times New Roman" w:cs="Times New Roman"/>
          <w:sz w:val="22"/>
          <w:szCs w:val="22"/>
        </w:rPr>
      </w:pPr>
      <w:r w:rsidRPr="001902FC">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ABE007" w14:textId="77777777" w:rsidR="00BF73E2" w:rsidRPr="001902FC" w:rsidRDefault="00BF73E2" w:rsidP="0054585E">
      <w:pPr>
        <w:pStyle w:val="NoSpacing"/>
        <w:numPr>
          <w:ilvl w:val="1"/>
          <w:numId w:val="12"/>
        </w:numPr>
        <w:ind w:left="0" w:firstLine="851"/>
        <w:jc w:val="both"/>
        <w:rPr>
          <w:rFonts w:ascii="Times New Roman" w:hAnsi="Times New Roman" w:cs="Times New Roman"/>
          <w:sz w:val="22"/>
          <w:szCs w:val="22"/>
        </w:rPr>
      </w:pPr>
      <w:r w:rsidRPr="001902F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7BE6209" w14:textId="77777777" w:rsidR="00BF73E2" w:rsidRPr="001902FC" w:rsidRDefault="00BF73E2" w:rsidP="0054585E">
      <w:pPr>
        <w:pStyle w:val="NoSpacing"/>
        <w:numPr>
          <w:ilvl w:val="0"/>
          <w:numId w:val="12"/>
        </w:numPr>
        <w:ind w:left="0" w:firstLine="851"/>
        <w:jc w:val="both"/>
        <w:rPr>
          <w:rFonts w:ascii="Times New Roman" w:hAnsi="Times New Roman" w:cs="Times New Roman"/>
          <w:sz w:val="22"/>
          <w:szCs w:val="22"/>
        </w:rPr>
      </w:pPr>
      <w:r w:rsidRPr="001902F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C39F8C" w14:textId="77777777" w:rsidR="00BF73E2" w:rsidRPr="001902FC" w:rsidRDefault="00BF73E2" w:rsidP="0054585E">
      <w:pPr>
        <w:pStyle w:val="NoSpacing"/>
        <w:numPr>
          <w:ilvl w:val="1"/>
          <w:numId w:val="12"/>
        </w:numPr>
        <w:ind w:left="0" w:firstLine="851"/>
        <w:jc w:val="both"/>
        <w:rPr>
          <w:rFonts w:ascii="Times New Roman" w:hAnsi="Times New Roman" w:cs="Times New Roman"/>
          <w:sz w:val="22"/>
          <w:szCs w:val="22"/>
        </w:rPr>
      </w:pPr>
      <w:r w:rsidRPr="001902FC">
        <w:rPr>
          <w:rFonts w:ascii="Times New Roman" w:hAnsi="Times New Roman" w:cs="Times New Roman"/>
          <w:sz w:val="22"/>
          <w:szCs w:val="22"/>
        </w:rPr>
        <w:t>priesaikos deklaracija;</w:t>
      </w:r>
    </w:p>
    <w:p w14:paraId="54CCCB79" w14:textId="77777777" w:rsidR="00BF73E2" w:rsidRPr="001902FC" w:rsidRDefault="00BF73E2" w:rsidP="00BF73E2">
      <w:pPr>
        <w:ind w:firstLine="851"/>
        <w:jc w:val="both"/>
        <w:rPr>
          <w:rFonts w:ascii="Times New Roman" w:hAnsi="Times New Roman" w:cs="Times New Roman"/>
        </w:rPr>
      </w:pPr>
      <w:r w:rsidRPr="001902FC">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A6C67C" w14:textId="77777777" w:rsidR="00BF73E2" w:rsidRPr="001902FC" w:rsidRDefault="00BF73E2" w:rsidP="00BF73E2">
      <w:pPr>
        <w:rPr>
          <w:rFonts w:ascii="Times New Roman" w:hAnsi="Times New Roman" w:cs="Times New Roman"/>
        </w:rPr>
      </w:pPr>
    </w:p>
    <w:tbl>
      <w:tblPr>
        <w:tblW w:w="10201" w:type="dxa"/>
        <w:tblLayout w:type="fixed"/>
        <w:tblCellMar>
          <w:left w:w="10" w:type="dxa"/>
          <w:right w:w="10" w:type="dxa"/>
        </w:tblCellMar>
        <w:tblLook w:val="04A0" w:firstRow="1" w:lastRow="0" w:firstColumn="1" w:lastColumn="0" w:noHBand="0" w:noVBand="1"/>
      </w:tblPr>
      <w:tblGrid>
        <w:gridCol w:w="900"/>
        <w:gridCol w:w="3631"/>
        <w:gridCol w:w="1985"/>
        <w:gridCol w:w="3685"/>
      </w:tblGrid>
      <w:tr w:rsidR="00BF73E2" w:rsidRPr="001902FC" w14:paraId="6CDD7944"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19619B" w14:textId="77777777" w:rsidR="00BF73E2" w:rsidRPr="001902FC" w:rsidRDefault="00BF73E2" w:rsidP="00B72998">
            <w:pPr>
              <w:pStyle w:val="NoSpacing"/>
              <w:ind w:left="32"/>
              <w:jc w:val="center"/>
              <w:rPr>
                <w:rFonts w:ascii="Times New Roman" w:hAnsi="Times New Roman" w:cs="Times New Roman"/>
                <w:b/>
                <w:bCs/>
                <w:sz w:val="22"/>
                <w:szCs w:val="22"/>
              </w:rPr>
            </w:pPr>
            <w:r w:rsidRPr="001902FC">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259FE" w14:textId="77777777" w:rsidR="00BF73E2" w:rsidRPr="001902FC" w:rsidRDefault="00BF73E2" w:rsidP="00B72998">
            <w:pPr>
              <w:pStyle w:val="NoSpacing"/>
              <w:jc w:val="center"/>
              <w:rPr>
                <w:rFonts w:ascii="Times New Roman" w:hAnsi="Times New Roman" w:cs="Times New Roman"/>
                <w:bCs/>
                <w:sz w:val="22"/>
                <w:szCs w:val="22"/>
                <w:lang w:eastAsia="en-US"/>
              </w:rPr>
            </w:pPr>
            <w:r w:rsidRPr="001902FC">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32138" w14:textId="77777777" w:rsidR="00BF73E2" w:rsidRPr="001902FC" w:rsidRDefault="00BF73E2" w:rsidP="00B72998">
            <w:pPr>
              <w:pStyle w:val="NoSpacing"/>
              <w:jc w:val="center"/>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1E20CF" w14:textId="77777777" w:rsidR="00BF73E2" w:rsidRPr="001902FC" w:rsidRDefault="00BF73E2" w:rsidP="00B72998">
            <w:pPr>
              <w:pStyle w:val="NoSpacing"/>
              <w:jc w:val="center"/>
              <w:rPr>
                <w:rFonts w:ascii="Times New Roman" w:hAnsi="Times New Roman" w:cs="Times New Roman"/>
                <w:bCs/>
                <w:iCs/>
                <w:sz w:val="22"/>
                <w:szCs w:val="22"/>
                <w:lang w:eastAsia="en-US"/>
              </w:rPr>
            </w:pPr>
            <w:r w:rsidRPr="001902FC">
              <w:rPr>
                <w:rFonts w:ascii="Times New Roman" w:hAnsi="Times New Roman" w:cs="Times New Roman"/>
                <w:b/>
                <w:sz w:val="22"/>
                <w:szCs w:val="22"/>
              </w:rPr>
              <w:t>Pašalinimo pagrindų nebuvimą įrodantys dokumentai</w:t>
            </w:r>
          </w:p>
        </w:tc>
      </w:tr>
      <w:tr w:rsidR="00BF73E2" w:rsidRPr="001902FC" w14:paraId="25CFD439" w14:textId="77777777" w:rsidTr="00B72998">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21E44"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b/>
                <w:bCs/>
                <w:sz w:val="22"/>
                <w:szCs w:val="22"/>
                <w:lang w:eastAsia="en-US"/>
              </w:rPr>
              <w:t>Privalomi pašalinimo pagrindai pagal VPĮ 46 straipsnio 1 – 4 dalių nuostatas</w:t>
            </w:r>
          </w:p>
        </w:tc>
      </w:tr>
      <w:tr w:rsidR="00BF73E2" w:rsidRPr="001902FC" w14:paraId="621D8097"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D470E" w14:textId="77777777" w:rsidR="00BF73E2" w:rsidRPr="001902FC" w:rsidRDefault="00BF73E2" w:rsidP="0054585E">
            <w:pPr>
              <w:pStyle w:val="NoSpacing"/>
              <w:numPr>
                <w:ilvl w:val="0"/>
                <w:numId w:val="11"/>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BAE57"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sz w:val="22"/>
                <w:szCs w:val="22"/>
                <w:lang w:eastAsia="en-US"/>
              </w:rPr>
              <w:t>Tiekėjas arba jo atsakingas asmuo, nurodytas VPĮ 46 straipsnio 2 dalies 2 punkte, nuteistas už šią nusikalstamą veiką:</w:t>
            </w:r>
          </w:p>
          <w:p w14:paraId="6F0C19AB"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1) dalyvavimą nusikalstamame susivienijime, jo organizavimą ar vadovavimą jam;</w:t>
            </w:r>
          </w:p>
          <w:p w14:paraId="3E419BB3"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2) kyšininkavimą, prekybą poveikiu, papirkimą;</w:t>
            </w:r>
          </w:p>
          <w:p w14:paraId="75FEEF20"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289B4E"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4) nusikalstamą bankrotą;</w:t>
            </w:r>
          </w:p>
          <w:p w14:paraId="40DAE2C4"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5) teroristinį ir su teroristine veikla susijusį nusikaltimą;</w:t>
            </w:r>
          </w:p>
          <w:p w14:paraId="283A5478"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6) nusikalstamu būdu gauto turto legalizavimą;</w:t>
            </w:r>
          </w:p>
          <w:p w14:paraId="60C73C36"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7) prekybą žmonėmis, vaiko pirkimą arba pardavimą;</w:t>
            </w:r>
          </w:p>
          <w:p w14:paraId="565DBB6F"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w:t>
            </w:r>
            <w:r w:rsidRPr="001902FC">
              <w:rPr>
                <w:rFonts w:ascii="Times New Roman" w:hAnsi="Times New Roman" w:cs="Times New Roman"/>
                <w:bCs/>
                <w:sz w:val="22"/>
                <w:szCs w:val="22"/>
                <w:lang w:eastAsia="en-US"/>
              </w:rPr>
              <w:lastRenderedPageBreak/>
              <w:t>aktus įgyvendinančiuose kitų valstybių teisės aktuose.</w:t>
            </w:r>
          </w:p>
          <w:p w14:paraId="64EC66AA" w14:textId="77777777" w:rsidR="00BF73E2" w:rsidRPr="001902FC" w:rsidRDefault="00BF73E2" w:rsidP="00B72998">
            <w:pPr>
              <w:pStyle w:val="NoSpacing"/>
              <w:jc w:val="both"/>
              <w:rPr>
                <w:rFonts w:ascii="Times New Roman" w:hAnsi="Times New Roman" w:cs="Times New Roman"/>
                <w:b/>
                <w:bCs/>
                <w:sz w:val="22"/>
                <w:szCs w:val="22"/>
                <w:lang w:eastAsia="en-US"/>
              </w:rPr>
            </w:pPr>
          </w:p>
          <w:p w14:paraId="5C2B83B0"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Laikoma, kad tiekėjas arba jo atsakingas asmuo nuteistas už aukščiau nurodytą nusikalstamą veiką, kai dėl:</w:t>
            </w:r>
          </w:p>
          <w:p w14:paraId="0C67E16A" w14:textId="77777777" w:rsidR="00BF73E2" w:rsidRPr="001902FC" w:rsidRDefault="00BF73E2" w:rsidP="00B72998">
            <w:pPr>
              <w:pStyle w:val="NoSpacing"/>
              <w:jc w:val="both"/>
              <w:rPr>
                <w:rFonts w:ascii="Times New Roman" w:hAnsi="Times New Roman" w:cs="Times New Roman"/>
                <w:bCs/>
                <w:sz w:val="22"/>
                <w:szCs w:val="22"/>
                <w:lang w:eastAsia="en-US"/>
              </w:rPr>
            </w:pPr>
            <w:r w:rsidRPr="001902F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3F5742" w14:textId="77777777" w:rsidR="00BF73E2" w:rsidRPr="001902FC" w:rsidRDefault="00BF73E2" w:rsidP="00B72998">
            <w:pPr>
              <w:pStyle w:val="NoSpacing"/>
              <w:jc w:val="both"/>
              <w:rPr>
                <w:rFonts w:ascii="Times New Roman" w:hAnsi="Times New Roman" w:cs="Times New Roman"/>
                <w:b/>
                <w:bCs/>
                <w:sz w:val="22"/>
                <w:szCs w:val="22"/>
                <w:lang w:eastAsia="en-US"/>
              </w:rPr>
            </w:pPr>
          </w:p>
          <w:p w14:paraId="010337DA"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rPr>
              <w:t>2) tiekėjo, kuris yra juridinis asmuo, kita organizacija ar jos </w:t>
            </w:r>
            <w:r w:rsidRPr="001902FC">
              <w:rPr>
                <w:rFonts w:ascii="Times New Roman" w:hAnsi="Times New Roman" w:cs="Times New Roman"/>
                <w:b/>
                <w:bCs/>
                <w:sz w:val="22"/>
                <w:szCs w:val="22"/>
              </w:rPr>
              <w:t>struktūrinis</w:t>
            </w:r>
            <w:r w:rsidRPr="001902FC">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825480" w14:textId="77777777" w:rsidR="00BF73E2" w:rsidRPr="001902FC" w:rsidRDefault="00BF73E2" w:rsidP="00B72998">
            <w:pPr>
              <w:pStyle w:val="NoSpacing"/>
              <w:jc w:val="both"/>
              <w:rPr>
                <w:rFonts w:ascii="Times New Roman" w:hAnsi="Times New Roman" w:cs="Times New Roman"/>
                <w:bCs/>
                <w:sz w:val="22"/>
                <w:szCs w:val="22"/>
                <w:lang w:eastAsia="en-US"/>
              </w:rPr>
            </w:pPr>
          </w:p>
          <w:p w14:paraId="69F09614"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 xml:space="preserve">3) tiekėjo, kuris yra juridinis asmuo, kita organizacija ar jos </w:t>
            </w:r>
            <w:r w:rsidRPr="001902FC">
              <w:rPr>
                <w:rFonts w:ascii="Times New Roman" w:hAnsi="Times New Roman" w:cs="Times New Roman"/>
                <w:b/>
                <w:sz w:val="22"/>
                <w:szCs w:val="22"/>
                <w:lang w:eastAsia="en-US"/>
              </w:rPr>
              <w:t>struktūrinis</w:t>
            </w:r>
            <w:r w:rsidRPr="001902F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A7214" w14:textId="77777777" w:rsidR="00BF73E2" w:rsidRPr="001902FC" w:rsidRDefault="00BF73E2" w:rsidP="00B72998">
            <w:pPr>
              <w:pStyle w:val="NoSpacing"/>
              <w:jc w:val="both"/>
              <w:rPr>
                <w:rFonts w:ascii="Times New Roman" w:eastAsia="Yu Mincho" w:hAnsi="Times New Roman" w:cs="Times New Roman"/>
                <w:b/>
                <w:bCs/>
                <w:sz w:val="22"/>
                <w:szCs w:val="22"/>
                <w:lang w:eastAsia="en-US"/>
              </w:rPr>
            </w:pPr>
            <w:r w:rsidRPr="001902FC">
              <w:rPr>
                <w:rFonts w:ascii="Times New Roman" w:eastAsia="Yu Mincho" w:hAnsi="Times New Roman" w:cs="Times New Roman"/>
                <w:b/>
                <w:bCs/>
                <w:sz w:val="22"/>
                <w:szCs w:val="22"/>
                <w:lang w:eastAsia="en-US"/>
              </w:rPr>
              <w:lastRenderedPageBreak/>
              <w:t>VPĮ 46 straipsnio 1 dalis</w:t>
            </w:r>
          </w:p>
          <w:p w14:paraId="04B749ED" w14:textId="77777777" w:rsidR="00BF73E2" w:rsidRPr="001902FC" w:rsidRDefault="00BF73E2" w:rsidP="00B72998">
            <w:pPr>
              <w:pStyle w:val="NoSpacing"/>
              <w:jc w:val="both"/>
              <w:rPr>
                <w:rFonts w:ascii="Times New Roman" w:eastAsia="Yu Mincho" w:hAnsi="Times New Roman" w:cs="Times New Roman"/>
                <w:sz w:val="22"/>
                <w:szCs w:val="22"/>
                <w:lang w:eastAsia="en-US"/>
              </w:rPr>
            </w:pPr>
          </w:p>
          <w:p w14:paraId="069BC8B7" w14:textId="77777777" w:rsidR="00BF73E2" w:rsidRPr="001902FC" w:rsidRDefault="00BF73E2" w:rsidP="00B72998">
            <w:pPr>
              <w:pStyle w:val="NoSpacing"/>
              <w:jc w:val="both"/>
              <w:rPr>
                <w:rFonts w:ascii="Times New Roman" w:eastAsia="Yu Mincho" w:hAnsi="Times New Roman" w:cs="Times New Roman"/>
                <w:sz w:val="22"/>
                <w:szCs w:val="22"/>
                <w:lang w:eastAsia="en-US"/>
              </w:rPr>
            </w:pPr>
            <w:r w:rsidRPr="001902FC">
              <w:rPr>
                <w:rFonts w:ascii="Times New Roman" w:eastAsia="Yu Mincho" w:hAnsi="Times New Roman" w:cs="Times New Roman"/>
                <w:sz w:val="22"/>
                <w:szCs w:val="22"/>
                <w:lang w:eastAsia="en-US"/>
              </w:rPr>
              <w:t>EBVPD III dalies A1-A6 punktai</w:t>
            </w:r>
          </w:p>
          <w:p w14:paraId="216FD020" w14:textId="77777777" w:rsidR="00BF73E2" w:rsidRPr="001902FC" w:rsidRDefault="00BF73E2" w:rsidP="00B72998">
            <w:pPr>
              <w:pStyle w:val="NoSpacing"/>
              <w:jc w:val="both"/>
              <w:rPr>
                <w:rFonts w:ascii="Times New Roman" w:eastAsia="Yu Mincho" w:hAnsi="Times New Roman" w:cs="Times New Roman"/>
                <w:sz w:val="22"/>
                <w:szCs w:val="22"/>
                <w:lang w:eastAsia="en-US"/>
              </w:rPr>
            </w:pPr>
          </w:p>
          <w:p w14:paraId="59902594" w14:textId="77777777" w:rsidR="00BF73E2" w:rsidRPr="001902FC" w:rsidRDefault="00BF73E2" w:rsidP="00B72998">
            <w:pPr>
              <w:pStyle w:val="NoSpacing"/>
              <w:jc w:val="both"/>
              <w:rPr>
                <w:rFonts w:ascii="Times New Roman" w:eastAsia="Yu Mincho" w:hAnsi="Times New Roman" w:cs="Times New Roman"/>
                <w:sz w:val="22"/>
                <w:szCs w:val="22"/>
                <w:lang w:eastAsia="en-US"/>
              </w:rPr>
            </w:pPr>
            <w:r w:rsidRPr="001902FC">
              <w:rPr>
                <w:rFonts w:ascii="Times New Roman" w:eastAsia="Yu Mincho"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E8353"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lang w:eastAsia="en-US"/>
              </w:rPr>
              <w:t>Iš Lietuvoje įsteigtų subjektų reikalaujama:</w:t>
            </w:r>
          </w:p>
          <w:p w14:paraId="0400B17E" w14:textId="77777777" w:rsidR="00BF73E2" w:rsidRPr="001902FC" w:rsidRDefault="00BF73E2" w:rsidP="0054585E">
            <w:pPr>
              <w:pStyle w:val="NoSpacing"/>
              <w:numPr>
                <w:ilvl w:val="0"/>
                <w:numId w:val="10"/>
              </w:numPr>
              <w:ind w:left="314"/>
              <w:jc w:val="both"/>
              <w:rPr>
                <w:rFonts w:ascii="Times New Roman" w:hAnsi="Times New Roman" w:cs="Times New Roman"/>
                <w:b/>
                <w:bCs/>
                <w:sz w:val="22"/>
                <w:szCs w:val="22"/>
              </w:rPr>
            </w:pPr>
            <w:r w:rsidRPr="001902FC">
              <w:rPr>
                <w:rFonts w:ascii="Times New Roman" w:hAnsi="Times New Roman" w:cs="Times New Roman"/>
                <w:sz w:val="22"/>
                <w:szCs w:val="22"/>
              </w:rPr>
              <w:t>išrašo iš teismo sprendimo arba</w:t>
            </w:r>
          </w:p>
          <w:p w14:paraId="29A5D3F1" w14:textId="77777777" w:rsidR="00BF73E2" w:rsidRPr="001902FC" w:rsidRDefault="00BF73E2" w:rsidP="0054585E">
            <w:pPr>
              <w:pStyle w:val="NoSpacing"/>
              <w:numPr>
                <w:ilvl w:val="0"/>
                <w:numId w:val="10"/>
              </w:numPr>
              <w:ind w:left="314"/>
              <w:jc w:val="both"/>
              <w:rPr>
                <w:rFonts w:ascii="Times New Roman" w:hAnsi="Times New Roman" w:cs="Times New Roman"/>
                <w:b/>
                <w:bCs/>
                <w:sz w:val="22"/>
                <w:szCs w:val="22"/>
              </w:rPr>
            </w:pPr>
            <w:r w:rsidRPr="001902FC">
              <w:rPr>
                <w:rFonts w:ascii="Times New Roman" w:hAnsi="Times New Roman" w:cs="Times New Roman"/>
                <w:sz w:val="22"/>
                <w:szCs w:val="22"/>
              </w:rPr>
              <w:t>Informatikos ir ryšių departamento prie Vidaus reikalų ministerijos pažymos, arba</w:t>
            </w:r>
          </w:p>
          <w:p w14:paraId="59C07B9F" w14:textId="77777777" w:rsidR="00BF73E2" w:rsidRPr="001902FC" w:rsidRDefault="00BF73E2" w:rsidP="0054585E">
            <w:pPr>
              <w:pStyle w:val="NoSpacing"/>
              <w:numPr>
                <w:ilvl w:val="0"/>
                <w:numId w:val="10"/>
              </w:numPr>
              <w:ind w:left="314"/>
              <w:jc w:val="both"/>
              <w:rPr>
                <w:rFonts w:ascii="Times New Roman" w:hAnsi="Times New Roman" w:cs="Times New Roman"/>
                <w:b/>
                <w:bCs/>
                <w:sz w:val="22"/>
                <w:szCs w:val="22"/>
              </w:rPr>
            </w:pPr>
            <w:r w:rsidRPr="001902F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8537002" w14:textId="77777777" w:rsidR="00BF73E2" w:rsidRPr="001902FC" w:rsidRDefault="00BF73E2" w:rsidP="00B72998">
            <w:pPr>
              <w:pStyle w:val="NoSpacing"/>
              <w:jc w:val="both"/>
              <w:rPr>
                <w:rFonts w:ascii="Times New Roman" w:hAnsi="Times New Roman" w:cs="Times New Roman"/>
                <w:sz w:val="22"/>
                <w:szCs w:val="22"/>
                <w:lang w:eastAsia="en-US"/>
              </w:rPr>
            </w:pPr>
          </w:p>
          <w:p w14:paraId="43FCD01F"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lang w:eastAsia="en-US"/>
              </w:rPr>
              <w:t>Iš ne Lietuvoje įsteigtų subjektų reikalaujama:</w:t>
            </w:r>
          </w:p>
          <w:p w14:paraId="54C91578" w14:textId="77777777" w:rsidR="00BF73E2" w:rsidRPr="001902FC" w:rsidRDefault="00BF73E2" w:rsidP="0054585E">
            <w:pPr>
              <w:pStyle w:val="NoSpacing"/>
              <w:numPr>
                <w:ilvl w:val="0"/>
                <w:numId w:val="10"/>
              </w:numPr>
              <w:ind w:left="314"/>
              <w:jc w:val="both"/>
              <w:rPr>
                <w:rFonts w:ascii="Times New Roman" w:hAnsi="Times New Roman" w:cs="Times New Roman"/>
                <w:b/>
                <w:bCs/>
                <w:sz w:val="22"/>
                <w:szCs w:val="22"/>
              </w:rPr>
            </w:pPr>
            <w:r w:rsidRPr="001902FC">
              <w:rPr>
                <w:rFonts w:ascii="Times New Roman" w:hAnsi="Times New Roman" w:cs="Times New Roman"/>
                <w:sz w:val="22"/>
                <w:szCs w:val="22"/>
              </w:rPr>
              <w:t>atitinkamos užsienio šalies institucijos dokumento</w:t>
            </w:r>
            <w:r w:rsidRPr="001902FC">
              <w:rPr>
                <w:rStyle w:val="FootnoteReference"/>
                <w:rFonts w:ascii="Times New Roman" w:hAnsi="Times New Roman" w:cs="Times New Roman"/>
                <w:sz w:val="22"/>
                <w:szCs w:val="22"/>
              </w:rPr>
              <w:footnoteReference w:id="2"/>
            </w:r>
            <w:r w:rsidRPr="001902FC">
              <w:rPr>
                <w:rFonts w:ascii="Times New Roman" w:hAnsi="Times New Roman" w:cs="Times New Roman"/>
                <w:sz w:val="22"/>
                <w:szCs w:val="22"/>
              </w:rPr>
              <w:t>.</w:t>
            </w:r>
          </w:p>
          <w:p w14:paraId="41497F20" w14:textId="77777777" w:rsidR="00BF73E2" w:rsidRPr="001902FC" w:rsidRDefault="00BF73E2" w:rsidP="00B72998">
            <w:pPr>
              <w:pStyle w:val="NoSpacing"/>
              <w:jc w:val="both"/>
              <w:rPr>
                <w:rFonts w:ascii="Times New Roman" w:hAnsi="Times New Roman" w:cs="Times New Roman"/>
                <w:sz w:val="22"/>
                <w:szCs w:val="22"/>
              </w:rPr>
            </w:pPr>
          </w:p>
          <w:p w14:paraId="3B9EC2FF" w14:textId="77777777" w:rsidR="00BF73E2" w:rsidRPr="001902FC" w:rsidRDefault="00BF73E2" w:rsidP="00B72998">
            <w:pPr>
              <w:pStyle w:val="NoSpacing"/>
              <w:jc w:val="both"/>
              <w:rPr>
                <w:rFonts w:ascii="Times New Roman" w:hAnsi="Times New Roman" w:cs="Times New Roman"/>
                <w:color w:val="7030A0"/>
                <w:sz w:val="22"/>
                <w:szCs w:val="22"/>
              </w:rPr>
            </w:pPr>
            <w:r w:rsidRPr="001902FC">
              <w:rPr>
                <w:rFonts w:ascii="Times New Roman" w:hAnsi="Times New Roman" w:cs="Times New Roman"/>
                <w:sz w:val="22"/>
                <w:szCs w:val="22"/>
              </w:rPr>
              <w:t xml:space="preserve">Nurodyti dokumentai turi būti išduoti ne anksčiau kaip </w:t>
            </w:r>
            <w:r w:rsidRPr="009048DB">
              <w:rPr>
                <w:rFonts w:ascii="Times New Roman" w:hAnsi="Times New Roman" w:cs="Times New Roman"/>
                <w:sz w:val="22"/>
                <w:szCs w:val="22"/>
              </w:rPr>
              <w:t xml:space="preserve">180 dienų iki </w:t>
            </w:r>
            <w:r w:rsidRPr="009048DB">
              <w:rPr>
                <w:rFonts w:ascii="Times New Roman" w:eastAsia="Times New Roman" w:hAnsi="Times New Roman" w:cs="Times New Roman"/>
                <w:i/>
                <w:iCs/>
                <w:sz w:val="22"/>
                <w:szCs w:val="22"/>
              </w:rPr>
              <w:t xml:space="preserve">tos dienos, kai tiekėjas perkančiosios organizacijos prašymu turės pateikti pašalinimo pagrindų </w:t>
            </w:r>
            <w:r w:rsidRPr="001902FC">
              <w:rPr>
                <w:rFonts w:ascii="Times New Roman" w:eastAsia="Times New Roman" w:hAnsi="Times New Roman" w:cs="Times New Roman"/>
                <w:i/>
                <w:iCs/>
                <w:sz w:val="22"/>
                <w:szCs w:val="22"/>
              </w:rPr>
              <w:t>nebuvimą patvirtinančius dok</w:t>
            </w:r>
            <w:r w:rsidRPr="001902FC">
              <w:rPr>
                <w:rFonts w:ascii="Times New Roman" w:eastAsia="Times New Roman" w:hAnsi="Times New Roman" w:cs="Times New Roman"/>
                <w:sz w:val="22"/>
                <w:szCs w:val="22"/>
              </w:rPr>
              <w:t>umentus</w:t>
            </w:r>
            <w:r w:rsidRPr="001902FC">
              <w:rPr>
                <w:rFonts w:ascii="Times New Roman" w:hAnsi="Times New Roman" w:cs="Times New Roman"/>
                <w:sz w:val="22"/>
                <w:szCs w:val="22"/>
              </w:rPr>
              <w:t xml:space="preserve">. </w:t>
            </w:r>
            <w:r w:rsidRPr="001902FC">
              <w:rPr>
                <w:rFonts w:ascii="Times New Roman" w:hAnsi="Times New Roman" w:cs="Times New Roman"/>
                <w:b/>
                <w:bCs/>
                <w:i/>
                <w:iCs/>
                <w:color w:val="000000" w:themeColor="text1"/>
                <w:sz w:val="22"/>
                <w:szCs w:val="22"/>
              </w:rPr>
              <w:t>Pavyzdys</w:t>
            </w:r>
            <w:r w:rsidRPr="001902F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AB7858" w14:textId="77777777" w:rsidR="00BF73E2" w:rsidRPr="001902FC" w:rsidRDefault="00BF73E2" w:rsidP="00B72998">
            <w:pPr>
              <w:pStyle w:val="NoSpacing"/>
              <w:jc w:val="both"/>
              <w:rPr>
                <w:rFonts w:ascii="Times New Roman" w:hAnsi="Times New Roman" w:cs="Times New Roman"/>
                <w:b/>
                <w:bCs/>
                <w:sz w:val="22"/>
                <w:szCs w:val="22"/>
              </w:rPr>
            </w:pPr>
          </w:p>
          <w:p w14:paraId="51349B4A" w14:textId="77777777" w:rsidR="00BF73E2" w:rsidRPr="001902FC" w:rsidRDefault="00BF73E2" w:rsidP="00B72998">
            <w:pPr>
              <w:pStyle w:val="NoSpacing"/>
              <w:jc w:val="both"/>
              <w:rPr>
                <w:rFonts w:ascii="Times New Roman" w:hAnsi="Times New Roman" w:cs="Times New Roman"/>
                <w:bCs/>
                <w:sz w:val="22"/>
                <w:szCs w:val="22"/>
              </w:rPr>
            </w:pPr>
            <w:r w:rsidRPr="001902FC">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1902FC">
              <w:rPr>
                <w:rFonts w:ascii="Times New Roman" w:hAnsi="Times New Roman" w:cs="Times New Roman"/>
                <w:bCs/>
                <w:sz w:val="22"/>
                <w:szCs w:val="22"/>
              </w:rPr>
              <w:lastRenderedPageBreak/>
              <w:t>pateikimo terminas, toks dokumentas jo galiojimo laikotarpiu yra priimtinas.</w:t>
            </w:r>
          </w:p>
          <w:p w14:paraId="6A363F1F" w14:textId="77777777" w:rsidR="00BF73E2" w:rsidRPr="001902FC" w:rsidRDefault="00BF73E2" w:rsidP="00B72998">
            <w:pPr>
              <w:pStyle w:val="NoSpacing"/>
              <w:jc w:val="both"/>
              <w:rPr>
                <w:rFonts w:ascii="Times New Roman" w:hAnsi="Times New Roman" w:cs="Times New Roman"/>
                <w:bCs/>
                <w:sz w:val="22"/>
                <w:szCs w:val="22"/>
              </w:rPr>
            </w:pPr>
          </w:p>
          <w:p w14:paraId="3E206EEA" w14:textId="77777777" w:rsidR="00BF73E2" w:rsidRPr="001902FC" w:rsidRDefault="00BF73E2" w:rsidP="00B72998">
            <w:pPr>
              <w:pStyle w:val="NoSpacing"/>
              <w:jc w:val="both"/>
              <w:rPr>
                <w:rFonts w:ascii="Times New Roman" w:hAnsi="Times New Roman" w:cs="Times New Roman"/>
                <w:b/>
                <w:bCs/>
                <w:sz w:val="22"/>
                <w:szCs w:val="22"/>
              </w:rPr>
            </w:pPr>
          </w:p>
          <w:p w14:paraId="296BA532" w14:textId="77777777" w:rsidR="00A966B7" w:rsidRPr="001902FC" w:rsidRDefault="00A966B7" w:rsidP="00A966B7">
            <w:pPr>
              <w:spacing w:after="0" w:line="240" w:lineRule="auto"/>
              <w:rPr>
                <w:rFonts w:ascii="Times New Roman" w:hAnsi="Times New Roman" w:cs="Times New Roman"/>
                <w:b/>
                <w:bCs/>
                <w:i/>
                <w:iCs/>
                <w:sz w:val="24"/>
                <w:szCs w:val="24"/>
              </w:rPr>
            </w:pPr>
            <w:r w:rsidRPr="001902FC">
              <w:rPr>
                <w:rFonts w:ascii="Times New Roman" w:hAnsi="Times New Roman" w:cs="Times New Roman"/>
                <w:b/>
                <w:bCs/>
                <w:i/>
                <w:iCs/>
                <w:sz w:val="24"/>
                <w:szCs w:val="24"/>
              </w:rPr>
              <w:t>PASTABA</w:t>
            </w:r>
          </w:p>
          <w:p w14:paraId="21AD4A21" w14:textId="77777777" w:rsidR="00A966B7" w:rsidRPr="001902FC" w:rsidRDefault="00A966B7" w:rsidP="00A966B7">
            <w:pPr>
              <w:spacing w:after="0" w:line="240" w:lineRule="auto"/>
              <w:rPr>
                <w:rFonts w:ascii="Times New Roman" w:hAnsi="Times New Roman" w:cs="Times New Roman"/>
                <w:sz w:val="24"/>
                <w:szCs w:val="24"/>
              </w:rPr>
            </w:pPr>
            <w:r w:rsidRPr="001902F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D4BDB00" w14:textId="5A91E0D8" w:rsidR="00BF73E2" w:rsidRPr="001902FC" w:rsidRDefault="00BF73E2" w:rsidP="00B72998">
            <w:pPr>
              <w:pStyle w:val="NoSpacing"/>
              <w:jc w:val="both"/>
              <w:rPr>
                <w:rFonts w:ascii="Times New Roman" w:hAnsi="Times New Roman" w:cs="Times New Roman"/>
                <w:b/>
                <w:bCs/>
                <w:sz w:val="22"/>
                <w:szCs w:val="22"/>
              </w:rPr>
            </w:pPr>
          </w:p>
        </w:tc>
      </w:tr>
      <w:tr w:rsidR="00BF73E2" w:rsidRPr="001902FC" w14:paraId="080D1372"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08C9" w14:textId="77777777" w:rsidR="00BF73E2" w:rsidRPr="001902FC" w:rsidRDefault="00BF73E2" w:rsidP="0054585E">
            <w:pPr>
              <w:pStyle w:val="NoSpacing"/>
              <w:numPr>
                <w:ilvl w:val="0"/>
                <w:numId w:val="11"/>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CB807"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C9013" w14:textId="77777777" w:rsidR="00BF73E2" w:rsidRPr="001902FC" w:rsidRDefault="00BF73E2" w:rsidP="00B72998">
            <w:pPr>
              <w:pStyle w:val="NoSpacing"/>
              <w:jc w:val="both"/>
              <w:rPr>
                <w:rFonts w:ascii="Times New Roman" w:eastAsia="Yu Mincho" w:hAnsi="Times New Roman" w:cs="Times New Roman"/>
                <w:b/>
                <w:bCs/>
                <w:sz w:val="22"/>
                <w:szCs w:val="22"/>
                <w:lang w:eastAsia="en-US"/>
              </w:rPr>
            </w:pPr>
            <w:r w:rsidRPr="001902FC">
              <w:rPr>
                <w:rFonts w:ascii="Times New Roman" w:eastAsia="Yu Mincho" w:hAnsi="Times New Roman" w:cs="Times New Roman"/>
                <w:b/>
                <w:bCs/>
                <w:sz w:val="22"/>
                <w:szCs w:val="22"/>
                <w:lang w:eastAsia="en-US"/>
              </w:rPr>
              <w:t>VPĮ 46 straipsnio 2¹ dalis</w:t>
            </w:r>
          </w:p>
          <w:p w14:paraId="73101732" w14:textId="77777777" w:rsidR="00BF73E2" w:rsidRPr="001902FC" w:rsidRDefault="00BF73E2" w:rsidP="00B72998">
            <w:pPr>
              <w:pStyle w:val="NoSpacing"/>
              <w:jc w:val="both"/>
              <w:rPr>
                <w:rFonts w:ascii="Times New Roman" w:eastAsia="Yu Mincho" w:hAnsi="Times New Roman" w:cs="Times New Roman"/>
                <w:b/>
                <w:bCs/>
                <w:sz w:val="22"/>
                <w:szCs w:val="22"/>
              </w:rPr>
            </w:pPr>
          </w:p>
          <w:p w14:paraId="4B56C164"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5E647"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sz w:val="22"/>
                <w:szCs w:val="22"/>
                <w:lang w:eastAsia="en-US"/>
              </w:rPr>
              <w:t>Iš Lietuvoje įsteigtų subjektų įrodančių dokumentų nereikalaujama. Užtenka pateikto EBVPD.</w:t>
            </w:r>
          </w:p>
          <w:p w14:paraId="46A02089" w14:textId="77777777" w:rsidR="00BF73E2" w:rsidRPr="001902FC" w:rsidRDefault="00BF73E2" w:rsidP="00B72998">
            <w:pPr>
              <w:pStyle w:val="NoSpacing"/>
              <w:jc w:val="both"/>
              <w:rPr>
                <w:rFonts w:ascii="Times New Roman" w:hAnsi="Times New Roman" w:cs="Times New Roman"/>
                <w:sz w:val="22"/>
                <w:szCs w:val="22"/>
              </w:rPr>
            </w:pPr>
          </w:p>
        </w:tc>
      </w:tr>
      <w:tr w:rsidR="00BF73E2" w:rsidRPr="001902FC" w14:paraId="0FC188BD"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FB090" w14:textId="77777777" w:rsidR="00BF73E2" w:rsidRPr="001902FC" w:rsidRDefault="00BF73E2" w:rsidP="0054585E">
            <w:pPr>
              <w:pStyle w:val="NoSpacing"/>
              <w:numPr>
                <w:ilvl w:val="0"/>
                <w:numId w:val="11"/>
              </w:numPr>
              <w:rPr>
                <w:rFonts w:ascii="Times New Roman" w:hAnsi="Times New Roman" w:cs="Times New Roman"/>
                <w:b/>
                <w:bCs/>
                <w:sz w:val="22"/>
                <w:szCs w:val="22"/>
              </w:rPr>
            </w:pPr>
            <w:bookmarkStart w:id="51"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56E57"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1902FC">
              <w:rPr>
                <w:rFonts w:ascii="Times New Roman" w:hAnsi="Times New Roman" w:cs="Times New Roman"/>
                <w:sz w:val="22"/>
                <w:szCs w:val="22"/>
                <w:lang w:eastAsia="en-US"/>
              </w:rPr>
              <w:lastRenderedPageBreak/>
              <w:t xml:space="preserve">įrodymų apie šių įsipareigojimų nevykdymą. </w:t>
            </w:r>
          </w:p>
          <w:p w14:paraId="5C36B3FB" w14:textId="77777777" w:rsidR="00BF73E2" w:rsidRPr="001902FC" w:rsidRDefault="00BF73E2" w:rsidP="00B72998">
            <w:pPr>
              <w:pStyle w:val="NoSpacing"/>
              <w:jc w:val="both"/>
              <w:rPr>
                <w:rFonts w:ascii="Times New Roman" w:hAnsi="Times New Roman" w:cs="Times New Roman"/>
                <w:b/>
                <w:bCs/>
                <w:sz w:val="22"/>
                <w:szCs w:val="22"/>
                <w:lang w:eastAsia="en-US"/>
              </w:rPr>
            </w:pPr>
          </w:p>
          <w:p w14:paraId="39A37CC0"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Laikoma, kad tiekėjas nuteistas už aukščiau nurodytą nusikalstamą veiką, kai dėl:</w:t>
            </w:r>
          </w:p>
          <w:p w14:paraId="4FF5A00D" w14:textId="77777777" w:rsidR="00BF73E2" w:rsidRPr="001902FC" w:rsidRDefault="00BF73E2" w:rsidP="00B72998">
            <w:pPr>
              <w:pStyle w:val="NoSpacing"/>
              <w:jc w:val="both"/>
              <w:rPr>
                <w:rFonts w:ascii="Times New Roman" w:hAnsi="Times New Roman" w:cs="Times New Roman"/>
                <w:bCs/>
                <w:sz w:val="22"/>
                <w:szCs w:val="22"/>
                <w:lang w:eastAsia="en-US"/>
              </w:rPr>
            </w:pPr>
            <w:r w:rsidRPr="001902F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09E572" w14:textId="77777777" w:rsidR="00BF73E2" w:rsidRPr="001902FC" w:rsidRDefault="00BF73E2" w:rsidP="00B72998">
            <w:pPr>
              <w:pStyle w:val="NoSpacing"/>
              <w:jc w:val="both"/>
              <w:rPr>
                <w:rFonts w:ascii="Times New Roman" w:hAnsi="Times New Roman" w:cs="Times New Roman"/>
                <w:b/>
                <w:bCs/>
                <w:sz w:val="22"/>
                <w:szCs w:val="22"/>
                <w:lang w:eastAsia="en-US"/>
              </w:rPr>
            </w:pPr>
          </w:p>
          <w:p w14:paraId="1FB40E46" w14:textId="77777777" w:rsidR="00BF73E2" w:rsidRPr="001902FC" w:rsidRDefault="00BF73E2" w:rsidP="00B72998">
            <w:pPr>
              <w:pStyle w:val="NoSpacing"/>
              <w:jc w:val="both"/>
              <w:rPr>
                <w:rFonts w:ascii="Times New Roman" w:hAnsi="Times New Roman" w:cs="Times New Roman"/>
                <w:b/>
                <w:bCs/>
                <w:sz w:val="22"/>
                <w:szCs w:val="22"/>
                <w:lang w:eastAsia="en-US"/>
              </w:rPr>
            </w:pPr>
          </w:p>
          <w:p w14:paraId="59944E52"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 xml:space="preserve">2) tiekėjo, kuris yra juridinis asmuo, kita organizacija ar jos </w:t>
            </w:r>
            <w:r w:rsidRPr="001902FC">
              <w:rPr>
                <w:rFonts w:ascii="Times New Roman" w:hAnsi="Times New Roman" w:cs="Times New Roman"/>
                <w:b/>
                <w:sz w:val="22"/>
                <w:szCs w:val="22"/>
                <w:lang w:eastAsia="en-US"/>
              </w:rPr>
              <w:t>struktūrinis</w:t>
            </w:r>
            <w:r w:rsidRPr="001902F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8D9727"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Tačiau ši nuostata netaikoma, jeigu:</w:t>
            </w:r>
          </w:p>
          <w:p w14:paraId="37EC7435"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532E236"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2) įsiskolinimo suma neviršija 50 Eur (penkiasdešimt eurų);</w:t>
            </w:r>
          </w:p>
          <w:p w14:paraId="0C1CD3A3" w14:textId="77777777" w:rsidR="00BF73E2" w:rsidRPr="001902FC" w:rsidRDefault="00BF73E2" w:rsidP="00B72998">
            <w:pPr>
              <w:pStyle w:val="NoSpacing"/>
              <w:jc w:val="both"/>
              <w:rPr>
                <w:rFonts w:ascii="Times New Roman" w:hAnsi="Times New Roman" w:cs="Times New Roman"/>
                <w:b/>
                <w:bCs/>
                <w:sz w:val="22"/>
                <w:szCs w:val="22"/>
                <w:lang w:eastAsia="en-US"/>
              </w:rPr>
            </w:pPr>
            <w:r w:rsidRPr="001902FC">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1902FC">
              <w:rPr>
                <w:rFonts w:ascii="Times New Roman" w:hAnsi="Times New Roman" w:cs="Times New Roman"/>
                <w:bCs/>
                <w:sz w:val="22"/>
                <w:szCs w:val="22"/>
                <w:lang w:eastAsia="en-U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FD986"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lastRenderedPageBreak/>
              <w:t>VPĮ 46 straipsnio 3 dalis</w:t>
            </w:r>
          </w:p>
          <w:p w14:paraId="3478C432" w14:textId="77777777" w:rsidR="00BF73E2" w:rsidRPr="001902FC" w:rsidRDefault="00BF73E2" w:rsidP="00B72998">
            <w:pPr>
              <w:pStyle w:val="NoSpacing"/>
              <w:jc w:val="both"/>
              <w:rPr>
                <w:rFonts w:ascii="Times New Roman" w:eastAsia="Arial" w:hAnsi="Times New Roman" w:cs="Times New Roman"/>
                <w:sz w:val="22"/>
                <w:szCs w:val="22"/>
              </w:rPr>
            </w:pPr>
          </w:p>
          <w:p w14:paraId="180B75D4" w14:textId="77777777" w:rsidR="00BF73E2" w:rsidRPr="001902FC" w:rsidRDefault="00BF73E2" w:rsidP="00B72998">
            <w:pPr>
              <w:pStyle w:val="NoSpacing"/>
              <w:jc w:val="both"/>
              <w:rPr>
                <w:rFonts w:ascii="Times New Roman" w:eastAsia="Yu Mincho" w:hAnsi="Times New Roman" w:cs="Times New Roman"/>
                <w:sz w:val="22"/>
                <w:szCs w:val="22"/>
              </w:rPr>
            </w:pPr>
            <w:r w:rsidRPr="001902FC">
              <w:rPr>
                <w:rFonts w:ascii="Times New Roman" w:eastAsia="Arial"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3FA52"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lang w:eastAsia="en-US"/>
              </w:rPr>
              <w:t>Iš Lietuvoje įsteigtų subjektų reikalaujama:</w:t>
            </w:r>
          </w:p>
          <w:p w14:paraId="3596C706"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sz w:val="22"/>
                <w:szCs w:val="22"/>
              </w:rPr>
              <w:t>1) Dėl įsipareigojimų, susijusių su mokesčių mokėjimu, įvykdymo i</w:t>
            </w:r>
            <w:r w:rsidRPr="001902FC">
              <w:rPr>
                <w:rFonts w:ascii="Times New Roman" w:hAnsi="Times New Roman" w:cs="Times New Roman"/>
                <w:sz w:val="22"/>
                <w:szCs w:val="22"/>
                <w:lang w:eastAsia="en-US"/>
              </w:rPr>
              <w:t xml:space="preserve">š Lietuvoje įsteigtų subjektų </w:t>
            </w:r>
            <w:r w:rsidRPr="001902FC">
              <w:rPr>
                <w:rFonts w:ascii="Times New Roman" w:hAnsi="Times New Roman" w:cs="Times New Roman"/>
                <w:sz w:val="22"/>
                <w:szCs w:val="22"/>
              </w:rPr>
              <w:t>prašoma:</w:t>
            </w:r>
          </w:p>
          <w:p w14:paraId="745E0399" w14:textId="77777777" w:rsidR="00BF73E2" w:rsidRPr="001902FC" w:rsidRDefault="00BF73E2" w:rsidP="00B72998">
            <w:pPr>
              <w:pStyle w:val="NoSpacing"/>
              <w:jc w:val="both"/>
              <w:rPr>
                <w:rFonts w:ascii="Times New Roman" w:hAnsi="Times New Roman" w:cs="Times New Roman"/>
                <w:b/>
                <w:bCs/>
                <w:sz w:val="22"/>
                <w:szCs w:val="22"/>
              </w:rPr>
            </w:pPr>
          </w:p>
          <w:p w14:paraId="55BCFD4A" w14:textId="77777777" w:rsidR="00BF73E2" w:rsidRPr="001902FC" w:rsidRDefault="00BF73E2" w:rsidP="0054585E">
            <w:pPr>
              <w:pStyle w:val="NoSpacing"/>
              <w:numPr>
                <w:ilvl w:val="0"/>
                <w:numId w:val="9"/>
              </w:numPr>
              <w:jc w:val="both"/>
              <w:rPr>
                <w:rFonts w:ascii="Times New Roman" w:hAnsi="Times New Roman" w:cs="Times New Roman"/>
                <w:sz w:val="22"/>
                <w:szCs w:val="22"/>
              </w:rPr>
            </w:pPr>
            <w:r w:rsidRPr="001902FC">
              <w:rPr>
                <w:rFonts w:ascii="Times New Roman" w:hAnsi="Times New Roman" w:cs="Times New Roman"/>
                <w:sz w:val="22"/>
                <w:szCs w:val="22"/>
              </w:rPr>
              <w:t xml:space="preserve">išrašo iš teismo sprendimo (jei toks yra) </w:t>
            </w:r>
          </w:p>
          <w:p w14:paraId="4E4DF1B3" w14:textId="77777777" w:rsidR="00BF73E2" w:rsidRPr="001902FC" w:rsidRDefault="00BF73E2" w:rsidP="0054585E">
            <w:pPr>
              <w:pStyle w:val="NoSpacing"/>
              <w:numPr>
                <w:ilvl w:val="0"/>
                <w:numId w:val="9"/>
              </w:numPr>
              <w:jc w:val="both"/>
              <w:rPr>
                <w:rFonts w:ascii="Times New Roman" w:hAnsi="Times New Roman" w:cs="Times New Roman"/>
                <w:sz w:val="22"/>
                <w:szCs w:val="22"/>
              </w:rPr>
            </w:pPr>
            <w:r w:rsidRPr="001902FC">
              <w:rPr>
                <w:rFonts w:ascii="Times New Roman" w:hAnsi="Times New Roman" w:cs="Times New Roman"/>
                <w:sz w:val="22"/>
                <w:szCs w:val="22"/>
              </w:rPr>
              <w:t xml:space="preserve">arba Valstybinės mokesčių inspekcijos prie Lietuvos </w:t>
            </w:r>
            <w:r w:rsidRPr="001902FC">
              <w:rPr>
                <w:rFonts w:ascii="Times New Roman" w:hAnsi="Times New Roman" w:cs="Times New Roman"/>
                <w:sz w:val="22"/>
                <w:szCs w:val="22"/>
              </w:rPr>
              <w:lastRenderedPageBreak/>
              <w:t>Respublikos finansų ministerijos išduoto dokumento,</w:t>
            </w:r>
          </w:p>
          <w:p w14:paraId="1F3E367F" w14:textId="77777777" w:rsidR="00BF73E2" w:rsidRPr="001902FC" w:rsidRDefault="00BF73E2" w:rsidP="0054585E">
            <w:pPr>
              <w:pStyle w:val="NoSpacing"/>
              <w:numPr>
                <w:ilvl w:val="0"/>
                <w:numId w:val="8"/>
              </w:numPr>
              <w:jc w:val="both"/>
              <w:rPr>
                <w:rFonts w:ascii="Times New Roman" w:hAnsi="Times New Roman" w:cs="Times New Roman"/>
                <w:sz w:val="22"/>
                <w:szCs w:val="22"/>
              </w:rPr>
            </w:pPr>
            <w:r w:rsidRPr="001902F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0BD7124" w14:textId="77777777" w:rsidR="00BF73E2" w:rsidRPr="001902FC" w:rsidRDefault="00BF73E2" w:rsidP="00B72998">
            <w:pPr>
              <w:pStyle w:val="NoSpacing"/>
              <w:jc w:val="both"/>
              <w:rPr>
                <w:rFonts w:ascii="Times New Roman" w:hAnsi="Times New Roman" w:cs="Times New Roman"/>
                <w:sz w:val="22"/>
                <w:szCs w:val="22"/>
              </w:rPr>
            </w:pPr>
          </w:p>
          <w:p w14:paraId="6EAA4519"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lang w:eastAsia="en-US"/>
              </w:rPr>
              <w:t>Iš ne Lietuvoje įsteigtų subjektų reikalaujama:</w:t>
            </w:r>
          </w:p>
          <w:p w14:paraId="1529B3D1" w14:textId="77777777" w:rsidR="00BF73E2" w:rsidRPr="001902FC" w:rsidRDefault="00BF73E2" w:rsidP="0054585E">
            <w:pPr>
              <w:pStyle w:val="NoSpacing"/>
              <w:numPr>
                <w:ilvl w:val="0"/>
                <w:numId w:val="10"/>
              </w:numPr>
              <w:ind w:left="314"/>
              <w:jc w:val="both"/>
              <w:rPr>
                <w:rFonts w:ascii="Times New Roman" w:hAnsi="Times New Roman" w:cs="Times New Roman"/>
                <w:b/>
                <w:bCs/>
                <w:sz w:val="22"/>
                <w:szCs w:val="22"/>
              </w:rPr>
            </w:pPr>
            <w:r w:rsidRPr="001902FC">
              <w:rPr>
                <w:rFonts w:ascii="Times New Roman" w:hAnsi="Times New Roman" w:cs="Times New Roman"/>
                <w:sz w:val="22"/>
                <w:szCs w:val="22"/>
              </w:rPr>
              <w:t>atitinkamos užsienio šalies institucijos dokumento</w:t>
            </w:r>
            <w:r w:rsidRPr="001902FC">
              <w:rPr>
                <w:rStyle w:val="FootnoteReference"/>
                <w:rFonts w:ascii="Times New Roman" w:hAnsi="Times New Roman" w:cs="Times New Roman"/>
                <w:sz w:val="22"/>
                <w:szCs w:val="22"/>
              </w:rPr>
              <w:footnoteReference w:id="3"/>
            </w:r>
            <w:r w:rsidRPr="001902FC">
              <w:rPr>
                <w:rFonts w:ascii="Times New Roman" w:hAnsi="Times New Roman" w:cs="Times New Roman"/>
                <w:sz w:val="22"/>
                <w:szCs w:val="22"/>
              </w:rPr>
              <w:t>.</w:t>
            </w:r>
          </w:p>
          <w:p w14:paraId="7BE40368" w14:textId="77777777" w:rsidR="00BF73E2" w:rsidRPr="001902FC" w:rsidRDefault="00BF73E2" w:rsidP="00B72998">
            <w:pPr>
              <w:pStyle w:val="NoSpacing"/>
              <w:jc w:val="both"/>
              <w:rPr>
                <w:rFonts w:ascii="Times New Roman" w:eastAsia="Yu Mincho" w:hAnsi="Times New Roman" w:cs="Times New Roman"/>
                <w:sz w:val="22"/>
                <w:szCs w:val="22"/>
              </w:rPr>
            </w:pPr>
          </w:p>
          <w:p w14:paraId="7563AC9B" w14:textId="77777777" w:rsidR="00BF73E2" w:rsidRPr="001902FC" w:rsidRDefault="00BF73E2" w:rsidP="00B72998">
            <w:pPr>
              <w:pStyle w:val="NoSpacing"/>
              <w:jc w:val="both"/>
              <w:rPr>
                <w:rFonts w:ascii="Times New Roman" w:hAnsi="Times New Roman" w:cs="Times New Roman"/>
                <w:i/>
                <w:iCs/>
                <w:color w:val="000000" w:themeColor="text1"/>
                <w:sz w:val="22"/>
                <w:szCs w:val="22"/>
              </w:rPr>
            </w:pPr>
            <w:r w:rsidRPr="001902FC">
              <w:rPr>
                <w:rFonts w:ascii="Times New Roman" w:hAnsi="Times New Roman" w:cs="Times New Roman"/>
                <w:sz w:val="22"/>
                <w:szCs w:val="22"/>
              </w:rPr>
              <w:t xml:space="preserve">Nurodyti dokumentai turi būti  išduoti ne anksčiau kaip 120 dienų iki </w:t>
            </w:r>
            <w:r w:rsidRPr="001902F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902FC">
              <w:rPr>
                <w:rFonts w:ascii="Times New Roman" w:eastAsia="Times New Roman" w:hAnsi="Times New Roman" w:cs="Times New Roman"/>
                <w:sz w:val="22"/>
                <w:szCs w:val="22"/>
              </w:rPr>
              <w:t>umentus</w:t>
            </w:r>
            <w:r w:rsidRPr="001902FC">
              <w:rPr>
                <w:rFonts w:ascii="Times New Roman" w:hAnsi="Times New Roman" w:cs="Times New Roman"/>
                <w:sz w:val="22"/>
                <w:szCs w:val="22"/>
              </w:rPr>
              <w:t xml:space="preserve">. </w:t>
            </w:r>
            <w:r w:rsidRPr="001902FC">
              <w:rPr>
                <w:rFonts w:ascii="Times New Roman" w:hAnsi="Times New Roman" w:cs="Times New Roman"/>
                <w:b/>
                <w:bCs/>
                <w:i/>
                <w:iCs/>
                <w:color w:val="000000" w:themeColor="text1"/>
                <w:sz w:val="22"/>
                <w:szCs w:val="22"/>
              </w:rPr>
              <w:t>Pavyzdys</w:t>
            </w:r>
            <w:r w:rsidRPr="001902F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BE1B205" w14:textId="77777777" w:rsidR="00BF73E2" w:rsidRPr="001902FC" w:rsidRDefault="00BF73E2" w:rsidP="00B72998">
            <w:pPr>
              <w:pStyle w:val="NoSpacing"/>
              <w:jc w:val="both"/>
              <w:rPr>
                <w:rFonts w:ascii="Times New Roman" w:hAnsi="Times New Roman" w:cs="Times New Roman"/>
                <w:i/>
                <w:iCs/>
                <w:color w:val="7030A0"/>
                <w:sz w:val="22"/>
                <w:szCs w:val="22"/>
              </w:rPr>
            </w:pPr>
          </w:p>
          <w:p w14:paraId="6C771918"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0A9F29" w14:textId="77777777" w:rsidR="00BF73E2" w:rsidRPr="001902FC" w:rsidRDefault="00BF73E2" w:rsidP="00B72998">
            <w:pPr>
              <w:pStyle w:val="NoSpacing"/>
              <w:jc w:val="both"/>
              <w:rPr>
                <w:rFonts w:ascii="Times New Roman" w:hAnsi="Times New Roman" w:cs="Times New Roman"/>
                <w:b/>
                <w:bCs/>
                <w:sz w:val="22"/>
                <w:szCs w:val="22"/>
              </w:rPr>
            </w:pPr>
          </w:p>
          <w:p w14:paraId="2288C209"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bCs/>
                <w:sz w:val="22"/>
                <w:szCs w:val="22"/>
              </w:rPr>
              <w:t>2) Dėl įsipareigojimų, susijusių su socialinio draudimo įmokų mokėjimu, įvykdymo i</w:t>
            </w:r>
            <w:r w:rsidRPr="001902FC">
              <w:rPr>
                <w:rFonts w:ascii="Times New Roman" w:hAnsi="Times New Roman" w:cs="Times New Roman"/>
                <w:sz w:val="22"/>
                <w:szCs w:val="22"/>
                <w:lang w:eastAsia="en-US"/>
              </w:rPr>
              <w:t xml:space="preserve">š Lietuvoje įsteigtų subjektų </w:t>
            </w:r>
            <w:r w:rsidRPr="001902FC">
              <w:rPr>
                <w:rFonts w:ascii="Times New Roman" w:hAnsi="Times New Roman" w:cs="Times New Roman"/>
                <w:bCs/>
                <w:sz w:val="22"/>
                <w:szCs w:val="22"/>
              </w:rPr>
              <w:t>prašoma:</w:t>
            </w:r>
          </w:p>
          <w:p w14:paraId="73889A73" w14:textId="77777777" w:rsidR="00BF73E2" w:rsidRPr="001902FC" w:rsidRDefault="00BF73E2" w:rsidP="00B72998">
            <w:pPr>
              <w:pStyle w:val="NoSpacing"/>
              <w:jc w:val="both"/>
              <w:rPr>
                <w:rFonts w:ascii="Times New Roman" w:hAnsi="Times New Roman" w:cs="Times New Roman"/>
                <w:bCs/>
                <w:sz w:val="22"/>
                <w:szCs w:val="22"/>
              </w:rPr>
            </w:pPr>
            <w:r w:rsidRPr="001902FC">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902FC">
                <w:rPr>
                  <w:rStyle w:val="Hyperlink"/>
                  <w:rFonts w:ascii="Times New Roman" w:hAnsi="Times New Roman" w:cs="Times New Roman"/>
                  <w:bCs/>
                  <w:sz w:val="22"/>
                  <w:szCs w:val="22"/>
                  <w:u w:val="single"/>
                </w:rPr>
                <w:t>http://draudejai.sodra.lt/draudeju_viesi_duomenys/</w:t>
              </w:r>
            </w:hyperlink>
            <w:r w:rsidRPr="001902FC">
              <w:rPr>
                <w:rFonts w:ascii="Times New Roman" w:hAnsi="Times New Roman" w:cs="Times New Roman"/>
                <w:bCs/>
                <w:sz w:val="22"/>
                <w:szCs w:val="22"/>
              </w:rPr>
              <w:t>.</w:t>
            </w:r>
          </w:p>
          <w:p w14:paraId="5A9A1D0B" w14:textId="77777777" w:rsidR="00BF73E2" w:rsidRPr="001902FC" w:rsidRDefault="00BF73E2" w:rsidP="00B72998">
            <w:pPr>
              <w:pStyle w:val="NoSpacing"/>
              <w:jc w:val="both"/>
              <w:rPr>
                <w:rFonts w:ascii="Times New Roman" w:hAnsi="Times New Roman" w:cs="Times New Roman"/>
                <w:b/>
                <w:bCs/>
                <w:sz w:val="22"/>
                <w:szCs w:val="22"/>
              </w:rPr>
            </w:pPr>
          </w:p>
          <w:p w14:paraId="65592528"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F35A88" w14:textId="77777777" w:rsidR="00BF73E2" w:rsidRPr="001902FC" w:rsidRDefault="00BF73E2" w:rsidP="00B72998">
            <w:pPr>
              <w:pStyle w:val="NoSpacing"/>
              <w:jc w:val="both"/>
              <w:rPr>
                <w:rFonts w:ascii="Times New Roman" w:hAnsi="Times New Roman" w:cs="Times New Roman"/>
                <w:b/>
                <w:bCs/>
                <w:sz w:val="22"/>
                <w:szCs w:val="22"/>
              </w:rPr>
            </w:pPr>
          </w:p>
          <w:p w14:paraId="3DE4D592"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E2046E" w14:textId="77777777" w:rsidR="00BF73E2" w:rsidRPr="001902FC" w:rsidRDefault="00BF73E2" w:rsidP="00B72998">
            <w:pPr>
              <w:pStyle w:val="NoSpacing"/>
              <w:jc w:val="both"/>
              <w:rPr>
                <w:rFonts w:ascii="Times New Roman" w:hAnsi="Times New Roman" w:cs="Times New Roman"/>
                <w:b/>
                <w:bCs/>
                <w:sz w:val="22"/>
                <w:szCs w:val="22"/>
              </w:rPr>
            </w:pPr>
          </w:p>
          <w:p w14:paraId="0FD0A0E4"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lang w:eastAsia="en-US"/>
              </w:rPr>
              <w:t>Iš ne Lietuvoje įsteigtų subjektų reikalaujama:</w:t>
            </w:r>
          </w:p>
          <w:p w14:paraId="51B915C1" w14:textId="77777777" w:rsidR="00BF73E2" w:rsidRPr="001902FC" w:rsidRDefault="00BF73E2" w:rsidP="0054585E">
            <w:pPr>
              <w:pStyle w:val="NoSpacing"/>
              <w:numPr>
                <w:ilvl w:val="0"/>
                <w:numId w:val="10"/>
              </w:numPr>
              <w:ind w:left="314"/>
              <w:jc w:val="both"/>
              <w:rPr>
                <w:rFonts w:ascii="Times New Roman" w:hAnsi="Times New Roman" w:cs="Times New Roman"/>
                <w:b/>
                <w:bCs/>
                <w:sz w:val="22"/>
                <w:szCs w:val="22"/>
              </w:rPr>
            </w:pPr>
            <w:r w:rsidRPr="001902FC">
              <w:rPr>
                <w:rFonts w:ascii="Times New Roman" w:hAnsi="Times New Roman" w:cs="Times New Roman"/>
                <w:sz w:val="22"/>
                <w:szCs w:val="22"/>
              </w:rPr>
              <w:t>atitinkamos užsienio šalies kompetentingos institucijos dokumento</w:t>
            </w:r>
            <w:r w:rsidRPr="001902FC">
              <w:rPr>
                <w:rStyle w:val="FootnoteReference"/>
                <w:rFonts w:ascii="Times New Roman" w:hAnsi="Times New Roman" w:cs="Times New Roman"/>
                <w:sz w:val="22"/>
                <w:szCs w:val="22"/>
              </w:rPr>
              <w:footnoteReference w:id="4"/>
            </w:r>
            <w:r w:rsidRPr="001902FC">
              <w:rPr>
                <w:rFonts w:ascii="Times New Roman" w:hAnsi="Times New Roman" w:cs="Times New Roman"/>
                <w:sz w:val="22"/>
                <w:szCs w:val="22"/>
              </w:rPr>
              <w:t>.</w:t>
            </w:r>
          </w:p>
          <w:p w14:paraId="44847F87" w14:textId="77777777" w:rsidR="00BF73E2" w:rsidRPr="001902FC" w:rsidRDefault="00BF73E2" w:rsidP="00B72998">
            <w:pPr>
              <w:pStyle w:val="NoSpacing"/>
              <w:jc w:val="both"/>
              <w:rPr>
                <w:rFonts w:ascii="Times New Roman" w:hAnsi="Times New Roman" w:cs="Times New Roman"/>
                <w:b/>
                <w:bCs/>
                <w:sz w:val="22"/>
                <w:szCs w:val="22"/>
              </w:rPr>
            </w:pPr>
          </w:p>
          <w:p w14:paraId="2A1D45E5" w14:textId="77777777" w:rsidR="00BF73E2" w:rsidRPr="001902FC" w:rsidRDefault="00BF73E2" w:rsidP="00B72998">
            <w:pPr>
              <w:pStyle w:val="NoSpacing"/>
              <w:jc w:val="both"/>
              <w:rPr>
                <w:rFonts w:ascii="Times New Roman" w:hAnsi="Times New Roman" w:cs="Times New Roman"/>
                <w:i/>
                <w:iCs/>
                <w:color w:val="7030A0"/>
                <w:sz w:val="22"/>
                <w:szCs w:val="22"/>
              </w:rPr>
            </w:pPr>
            <w:r w:rsidRPr="001902FC">
              <w:rPr>
                <w:rFonts w:ascii="Times New Roman" w:hAnsi="Times New Roman" w:cs="Times New Roman"/>
                <w:sz w:val="22"/>
                <w:szCs w:val="22"/>
              </w:rPr>
              <w:t xml:space="preserve">Nurodyti dokumentai turi būti  išduoti ne anksčiau kaip 120 dienų iki </w:t>
            </w:r>
            <w:r w:rsidRPr="001902F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902FC">
              <w:rPr>
                <w:rFonts w:ascii="Times New Roman" w:eastAsia="Times New Roman" w:hAnsi="Times New Roman" w:cs="Times New Roman"/>
                <w:sz w:val="22"/>
                <w:szCs w:val="22"/>
              </w:rPr>
              <w:t>umentus</w:t>
            </w:r>
            <w:r w:rsidRPr="001902FC">
              <w:rPr>
                <w:rFonts w:ascii="Times New Roman" w:hAnsi="Times New Roman" w:cs="Times New Roman"/>
                <w:sz w:val="22"/>
                <w:szCs w:val="22"/>
              </w:rPr>
              <w:t xml:space="preserve">. </w:t>
            </w:r>
            <w:r w:rsidRPr="001902FC">
              <w:rPr>
                <w:rFonts w:ascii="Times New Roman" w:hAnsi="Times New Roman" w:cs="Times New Roman"/>
                <w:b/>
                <w:bCs/>
                <w:i/>
                <w:iCs/>
                <w:color w:val="000000" w:themeColor="text1"/>
                <w:sz w:val="22"/>
                <w:szCs w:val="22"/>
              </w:rPr>
              <w:t>Pavyzdys</w:t>
            </w:r>
            <w:r w:rsidRPr="001902FC">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00F3297" w14:textId="77777777" w:rsidR="00BF73E2" w:rsidRPr="001902FC" w:rsidRDefault="00BF73E2" w:rsidP="00B72998">
            <w:pPr>
              <w:pStyle w:val="NoSpacing"/>
              <w:jc w:val="both"/>
              <w:rPr>
                <w:rFonts w:ascii="Times New Roman" w:hAnsi="Times New Roman" w:cs="Times New Roman"/>
                <w:b/>
                <w:bCs/>
                <w:sz w:val="22"/>
                <w:szCs w:val="22"/>
              </w:rPr>
            </w:pPr>
          </w:p>
          <w:p w14:paraId="2214A0E0"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6C78EF" w14:textId="77777777" w:rsidR="00BF73E2" w:rsidRPr="001902FC" w:rsidRDefault="00BF73E2" w:rsidP="00B72998">
            <w:pPr>
              <w:pStyle w:val="NoSpacing"/>
              <w:jc w:val="both"/>
              <w:rPr>
                <w:rFonts w:ascii="Times New Roman" w:hAnsi="Times New Roman" w:cs="Times New Roman"/>
                <w:sz w:val="22"/>
                <w:szCs w:val="22"/>
              </w:rPr>
            </w:pPr>
          </w:p>
          <w:p w14:paraId="2DAF66EA" w14:textId="77777777" w:rsidR="001030CB" w:rsidRPr="001902FC" w:rsidRDefault="001030CB" w:rsidP="001030CB">
            <w:pPr>
              <w:spacing w:after="0" w:line="240" w:lineRule="auto"/>
              <w:rPr>
                <w:rFonts w:ascii="Times New Roman" w:hAnsi="Times New Roman" w:cs="Times New Roman"/>
                <w:b/>
                <w:bCs/>
                <w:i/>
                <w:iCs/>
                <w:sz w:val="22"/>
                <w:szCs w:val="22"/>
              </w:rPr>
            </w:pPr>
            <w:r w:rsidRPr="001902FC">
              <w:rPr>
                <w:rFonts w:ascii="Times New Roman" w:hAnsi="Times New Roman" w:cs="Times New Roman"/>
                <w:b/>
                <w:bCs/>
                <w:i/>
                <w:iCs/>
                <w:sz w:val="22"/>
                <w:szCs w:val="22"/>
              </w:rPr>
              <w:t>PASTABA</w:t>
            </w:r>
          </w:p>
          <w:p w14:paraId="3D0BDD80" w14:textId="77777777" w:rsidR="001030CB" w:rsidRPr="001902FC" w:rsidRDefault="001030CB" w:rsidP="001030CB">
            <w:pPr>
              <w:spacing w:after="0" w:line="240" w:lineRule="auto"/>
              <w:rPr>
                <w:rFonts w:ascii="Times New Roman" w:hAnsi="Times New Roman" w:cs="Times New Roman"/>
                <w:sz w:val="22"/>
                <w:szCs w:val="22"/>
              </w:rPr>
            </w:pPr>
            <w:r w:rsidRPr="001902F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8682E35" w14:textId="261C7B35" w:rsidR="00BF73E2" w:rsidRPr="001902FC" w:rsidRDefault="00BF73E2" w:rsidP="00B72998">
            <w:pPr>
              <w:pStyle w:val="NoSpacing"/>
              <w:jc w:val="both"/>
              <w:rPr>
                <w:rFonts w:ascii="Times New Roman" w:hAnsi="Times New Roman" w:cs="Times New Roman"/>
                <w:b/>
                <w:bCs/>
                <w:sz w:val="22"/>
                <w:szCs w:val="22"/>
              </w:rPr>
            </w:pPr>
          </w:p>
        </w:tc>
      </w:tr>
      <w:bookmarkEnd w:id="51"/>
      <w:tr w:rsidR="00BF73E2" w:rsidRPr="001902FC" w14:paraId="43DC15E3"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77A34" w14:textId="77777777" w:rsidR="00BF73E2" w:rsidRPr="001902FC" w:rsidRDefault="00BF73E2" w:rsidP="0054585E">
            <w:pPr>
              <w:pStyle w:val="NoSpacing"/>
              <w:numPr>
                <w:ilvl w:val="0"/>
                <w:numId w:val="11"/>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7D191"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75C1"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t>VPĮ 46 straipsnio 4 dalies 1 punktas</w:t>
            </w:r>
          </w:p>
          <w:p w14:paraId="6B552AED" w14:textId="77777777" w:rsidR="00BF73E2" w:rsidRPr="001902FC" w:rsidRDefault="00BF73E2" w:rsidP="00B72998">
            <w:pPr>
              <w:pStyle w:val="NoSpacing"/>
              <w:jc w:val="both"/>
              <w:rPr>
                <w:rFonts w:ascii="Times New Roman" w:eastAsia="Yu Mincho" w:hAnsi="Times New Roman" w:cs="Times New Roman"/>
                <w:sz w:val="22"/>
                <w:szCs w:val="22"/>
              </w:rPr>
            </w:pPr>
          </w:p>
          <w:p w14:paraId="3D5CC0AE" w14:textId="77777777" w:rsidR="00BF73E2" w:rsidRPr="001902FC" w:rsidRDefault="00BF73E2" w:rsidP="00B72998">
            <w:pPr>
              <w:pStyle w:val="NoSpacing"/>
              <w:jc w:val="both"/>
              <w:rPr>
                <w:rFonts w:ascii="Times New Roman" w:eastAsia="Yu Mincho" w:hAnsi="Times New Roman" w:cs="Times New Roman"/>
                <w:sz w:val="22"/>
                <w:szCs w:val="22"/>
                <w:lang w:eastAsia="en-US"/>
              </w:rPr>
            </w:pPr>
            <w:r w:rsidRPr="001902FC">
              <w:rPr>
                <w:rFonts w:ascii="Times New Roman" w:eastAsia="Yu Mincho"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8B358"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sz w:val="22"/>
                <w:szCs w:val="22"/>
                <w:lang w:eastAsia="en-US"/>
              </w:rPr>
              <w:t>Iš Lietuvoje įsteigtų subjektų įrodančių dokumentų nereikalaujama. Užtenka pateikto EBVPD.</w:t>
            </w:r>
          </w:p>
          <w:p w14:paraId="27E51288" w14:textId="77777777" w:rsidR="00BF73E2" w:rsidRPr="001902FC" w:rsidRDefault="00BF73E2" w:rsidP="00B72998">
            <w:pPr>
              <w:pStyle w:val="NoSpacing"/>
              <w:jc w:val="both"/>
              <w:rPr>
                <w:rFonts w:ascii="Times New Roman" w:hAnsi="Times New Roman" w:cs="Times New Roman"/>
                <w:bCs/>
                <w:iCs/>
                <w:sz w:val="22"/>
                <w:szCs w:val="22"/>
                <w:lang w:eastAsia="en-US"/>
              </w:rPr>
            </w:pPr>
          </w:p>
          <w:p w14:paraId="1A04C3E6" w14:textId="77777777" w:rsidR="00BF73E2" w:rsidRPr="001902FC" w:rsidRDefault="00BF73E2" w:rsidP="00B72998">
            <w:pPr>
              <w:pStyle w:val="NoSpacing"/>
              <w:jc w:val="both"/>
              <w:rPr>
                <w:rFonts w:ascii="Times New Roman" w:hAnsi="Times New Roman" w:cs="Times New Roman"/>
                <w:b/>
                <w:bCs/>
                <w:iCs/>
                <w:sz w:val="22"/>
                <w:szCs w:val="22"/>
                <w:lang w:eastAsia="en-US"/>
              </w:rPr>
            </w:pPr>
          </w:p>
        </w:tc>
      </w:tr>
      <w:tr w:rsidR="00BF73E2" w:rsidRPr="001902FC" w14:paraId="13C95508"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07C4E" w14:textId="77777777" w:rsidR="00BF73E2" w:rsidRPr="001902FC" w:rsidRDefault="00BF73E2" w:rsidP="0054585E">
            <w:pPr>
              <w:pStyle w:val="NoSpacing"/>
              <w:numPr>
                <w:ilvl w:val="0"/>
                <w:numId w:val="11"/>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DAA2E"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1A68BA5"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sz w:val="22"/>
                <w:szCs w:val="22"/>
              </w:rPr>
              <w:t xml:space="preserve">Laikoma, kad atitinkamos padėties dėl interesų konflikto negalima ištaisyti, jeigu į interesų konfliktą patekę </w:t>
            </w:r>
            <w:r w:rsidRPr="001902FC">
              <w:rPr>
                <w:rFonts w:ascii="Times New Roman" w:hAnsi="Times New Roman" w:cs="Times New Roman"/>
                <w:sz w:val="22"/>
                <w:szCs w:val="22"/>
              </w:rPr>
              <w:lastRenderedPageBreak/>
              <w:t>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7DFC0"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lastRenderedPageBreak/>
              <w:t>VPĮ 46 straipsnio 4 dalies 2 punktas</w:t>
            </w:r>
          </w:p>
          <w:p w14:paraId="795FCC66" w14:textId="77777777" w:rsidR="00BF73E2" w:rsidRPr="001902FC" w:rsidRDefault="00BF73E2" w:rsidP="00B72998">
            <w:pPr>
              <w:pStyle w:val="NoSpacing"/>
              <w:jc w:val="both"/>
              <w:rPr>
                <w:rFonts w:ascii="Times New Roman" w:eastAsia="Yu Mincho" w:hAnsi="Times New Roman" w:cs="Times New Roman"/>
                <w:sz w:val="22"/>
                <w:szCs w:val="22"/>
              </w:rPr>
            </w:pPr>
          </w:p>
          <w:p w14:paraId="6B314FFA" w14:textId="77777777" w:rsidR="00BF73E2" w:rsidRPr="001902FC" w:rsidRDefault="00BF73E2" w:rsidP="00B72998">
            <w:pPr>
              <w:pStyle w:val="NoSpacing"/>
              <w:jc w:val="both"/>
              <w:rPr>
                <w:rFonts w:ascii="Times New Roman" w:eastAsia="Yu Mincho" w:hAnsi="Times New Roman" w:cs="Times New Roman"/>
                <w:sz w:val="22"/>
                <w:szCs w:val="22"/>
              </w:rPr>
            </w:pPr>
            <w:r w:rsidRPr="001902FC">
              <w:rPr>
                <w:rFonts w:ascii="Times New Roman" w:eastAsia="Yu Mincho"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60B73"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sz w:val="22"/>
                <w:szCs w:val="22"/>
                <w:lang w:eastAsia="en-US"/>
              </w:rPr>
              <w:t>Iš Lietuvoje įsteigtų subjektų įrodančių dokumentų nereikalaujama. Užtenka pateikto EBVPD.</w:t>
            </w:r>
          </w:p>
          <w:p w14:paraId="77822EB0" w14:textId="77777777" w:rsidR="00BF73E2" w:rsidRPr="001902FC" w:rsidRDefault="00BF73E2" w:rsidP="00B72998">
            <w:pPr>
              <w:pStyle w:val="NoSpacing"/>
              <w:jc w:val="both"/>
              <w:rPr>
                <w:rFonts w:ascii="Times New Roman" w:hAnsi="Times New Roman" w:cs="Times New Roman"/>
                <w:bCs/>
                <w:iCs/>
                <w:sz w:val="22"/>
                <w:szCs w:val="22"/>
                <w:lang w:eastAsia="en-US"/>
              </w:rPr>
            </w:pPr>
          </w:p>
          <w:p w14:paraId="58461610" w14:textId="77777777" w:rsidR="00BF73E2" w:rsidRPr="001902FC" w:rsidRDefault="00BF73E2" w:rsidP="00B72998">
            <w:pPr>
              <w:pStyle w:val="NoSpacing"/>
              <w:jc w:val="both"/>
              <w:rPr>
                <w:rFonts w:ascii="Times New Roman" w:hAnsi="Times New Roman" w:cs="Times New Roman"/>
                <w:b/>
                <w:bCs/>
                <w:iCs/>
                <w:sz w:val="22"/>
                <w:szCs w:val="22"/>
                <w:lang w:eastAsia="en-US"/>
              </w:rPr>
            </w:pPr>
          </w:p>
        </w:tc>
      </w:tr>
      <w:tr w:rsidR="00BF73E2" w:rsidRPr="001902FC" w14:paraId="04E69A62"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CFD8FE" w14:textId="77777777" w:rsidR="00BF73E2" w:rsidRPr="001902FC" w:rsidRDefault="00BF73E2" w:rsidP="0054585E">
            <w:pPr>
              <w:pStyle w:val="NoSpacing"/>
              <w:numPr>
                <w:ilvl w:val="0"/>
                <w:numId w:val="11"/>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44DE2"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CA721"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t>VPĮ 46 straipsnio 4 dalies 3 punktas</w:t>
            </w:r>
          </w:p>
          <w:p w14:paraId="03D4502B" w14:textId="77777777" w:rsidR="00BF73E2" w:rsidRPr="001902FC" w:rsidRDefault="00BF73E2" w:rsidP="00B72998">
            <w:pPr>
              <w:pStyle w:val="NoSpacing"/>
              <w:jc w:val="both"/>
              <w:rPr>
                <w:rFonts w:ascii="Times New Roman" w:eastAsia="Yu Mincho" w:hAnsi="Times New Roman" w:cs="Times New Roman"/>
                <w:sz w:val="22"/>
                <w:szCs w:val="22"/>
              </w:rPr>
            </w:pPr>
          </w:p>
          <w:p w14:paraId="0314376C" w14:textId="77777777" w:rsidR="00BF73E2" w:rsidRPr="001902FC" w:rsidRDefault="00BF73E2" w:rsidP="00B72998">
            <w:pPr>
              <w:pStyle w:val="NoSpacing"/>
              <w:jc w:val="both"/>
              <w:rPr>
                <w:rFonts w:ascii="Times New Roman" w:eastAsia="Yu Mincho" w:hAnsi="Times New Roman" w:cs="Times New Roman"/>
                <w:sz w:val="22"/>
                <w:szCs w:val="22"/>
                <w:lang w:eastAsia="en-US"/>
              </w:rPr>
            </w:pPr>
            <w:r w:rsidRPr="001902FC">
              <w:rPr>
                <w:rFonts w:ascii="Times New Roman" w:eastAsia="Yu Mincho" w:hAnsi="Times New Roman" w:cs="Times New Roman"/>
                <w:sz w:val="22"/>
                <w:szCs w:val="22"/>
              </w:rPr>
              <w:t>EBVPD III dalies C13 punktas</w:t>
            </w:r>
            <w:r w:rsidRPr="001902FC">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EDBF"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sz w:val="22"/>
                <w:szCs w:val="22"/>
                <w:lang w:eastAsia="en-US"/>
              </w:rPr>
              <w:t>Iš Lietuvoje įsteigtų subjektų įrodančių dokumentų nereikalaujama. Užtenka pateikto EBVPD.</w:t>
            </w:r>
          </w:p>
          <w:p w14:paraId="2113851E" w14:textId="77777777" w:rsidR="00BF73E2" w:rsidRPr="001902FC" w:rsidRDefault="00BF73E2" w:rsidP="00B72998">
            <w:pPr>
              <w:pStyle w:val="NoSpacing"/>
              <w:jc w:val="both"/>
              <w:rPr>
                <w:rFonts w:ascii="Times New Roman" w:hAnsi="Times New Roman" w:cs="Times New Roman"/>
                <w:b/>
                <w:bCs/>
                <w:iCs/>
                <w:sz w:val="22"/>
                <w:szCs w:val="22"/>
                <w:lang w:eastAsia="en-US"/>
              </w:rPr>
            </w:pPr>
          </w:p>
        </w:tc>
      </w:tr>
      <w:tr w:rsidR="00BF73E2" w:rsidRPr="001902FC" w14:paraId="44CA684F"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D43D9" w14:textId="77777777" w:rsidR="00BF73E2" w:rsidRPr="001902FC" w:rsidRDefault="00BF73E2" w:rsidP="0054585E">
            <w:pPr>
              <w:pStyle w:val="NoSpacing"/>
              <w:numPr>
                <w:ilvl w:val="0"/>
                <w:numId w:val="11"/>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08FB0"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F4FABA" w14:textId="77777777" w:rsidR="00BF73E2" w:rsidRPr="001902FC" w:rsidRDefault="00BF73E2" w:rsidP="00B72998">
            <w:pPr>
              <w:pStyle w:val="NoSpacing"/>
              <w:jc w:val="both"/>
              <w:rPr>
                <w:rFonts w:ascii="Times New Roman" w:hAnsi="Times New Roman" w:cs="Times New Roman"/>
                <w:bCs/>
                <w:sz w:val="22"/>
                <w:szCs w:val="22"/>
              </w:rPr>
            </w:pPr>
            <w:r w:rsidRPr="001902F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43765A" w14:textId="77777777" w:rsidR="00BF73E2" w:rsidRPr="001902FC" w:rsidRDefault="00BF73E2" w:rsidP="00B72998">
            <w:pPr>
              <w:pStyle w:val="NoSpacing"/>
              <w:jc w:val="both"/>
              <w:rPr>
                <w:rFonts w:ascii="Times New Roman" w:hAnsi="Times New Roman" w:cs="Times New Roman"/>
                <w:bCs/>
                <w:sz w:val="22"/>
                <w:szCs w:val="22"/>
              </w:rPr>
            </w:pPr>
            <w:r w:rsidRPr="001902F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05C9F"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t>VPĮ 46 straipsnio 4 dalies 4 punktas</w:t>
            </w:r>
          </w:p>
          <w:p w14:paraId="4D8E1867" w14:textId="77777777" w:rsidR="00BF73E2" w:rsidRPr="001902FC" w:rsidRDefault="00BF73E2" w:rsidP="00B72998">
            <w:pPr>
              <w:pStyle w:val="NoSpacing"/>
              <w:jc w:val="both"/>
              <w:rPr>
                <w:rFonts w:ascii="Times New Roman" w:eastAsia="Yu Mincho" w:hAnsi="Times New Roman" w:cs="Times New Roman"/>
                <w:sz w:val="22"/>
                <w:szCs w:val="22"/>
              </w:rPr>
            </w:pPr>
          </w:p>
          <w:p w14:paraId="5F4AFCAF" w14:textId="77777777" w:rsidR="00BF73E2" w:rsidRPr="001902FC" w:rsidRDefault="00BF73E2" w:rsidP="00B72998">
            <w:pPr>
              <w:pStyle w:val="NoSpacing"/>
              <w:jc w:val="both"/>
              <w:rPr>
                <w:rFonts w:ascii="Times New Roman" w:eastAsia="Yu Mincho" w:hAnsi="Times New Roman" w:cs="Times New Roman"/>
                <w:sz w:val="22"/>
                <w:szCs w:val="22"/>
                <w:lang w:eastAsia="en-US"/>
              </w:rPr>
            </w:pPr>
            <w:r w:rsidRPr="001902FC">
              <w:rPr>
                <w:rFonts w:ascii="Times New Roman" w:eastAsia="Yu Mincho" w:hAnsi="Times New Roman" w:cs="Times New Roman"/>
                <w:sz w:val="22"/>
                <w:szCs w:val="22"/>
              </w:rPr>
              <w:t>EBVPD III dalies C15 punktas</w:t>
            </w:r>
            <w:r w:rsidRPr="001902FC">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CBA89"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sz w:val="22"/>
                <w:szCs w:val="22"/>
                <w:lang w:eastAsia="en-US"/>
              </w:rPr>
              <w:t>Iš Lietuvoje įsteigtų subjektų įrodančių dokumentų nereikalaujama. Užtenka pateikto EBVPD.</w:t>
            </w:r>
          </w:p>
          <w:p w14:paraId="7B1D085C" w14:textId="77777777" w:rsidR="00BF73E2" w:rsidRPr="001902FC" w:rsidRDefault="00BF73E2" w:rsidP="00B72998">
            <w:pPr>
              <w:pStyle w:val="NoSpacing"/>
              <w:jc w:val="both"/>
              <w:rPr>
                <w:rFonts w:ascii="Times New Roman" w:hAnsi="Times New Roman" w:cs="Times New Roman"/>
                <w:bCs/>
                <w:iCs/>
                <w:sz w:val="22"/>
                <w:szCs w:val="22"/>
                <w:lang w:eastAsia="en-US"/>
              </w:rPr>
            </w:pPr>
          </w:p>
          <w:p w14:paraId="23D6B586" w14:textId="77777777" w:rsidR="00BF73E2" w:rsidRPr="001902FC" w:rsidRDefault="00BF73E2" w:rsidP="00B72998">
            <w:pPr>
              <w:pStyle w:val="NoSpacing"/>
              <w:jc w:val="both"/>
              <w:rPr>
                <w:rFonts w:ascii="Times New Roman" w:hAnsi="Times New Roman" w:cs="Times New Roman"/>
                <w:bCs/>
                <w:iCs/>
                <w:sz w:val="22"/>
                <w:szCs w:val="22"/>
                <w:lang w:eastAsia="en-US"/>
              </w:rPr>
            </w:pPr>
          </w:p>
          <w:p w14:paraId="7EFE9225"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985B0" w14:textId="77777777" w:rsidR="00BF73E2" w:rsidRPr="001902FC" w:rsidRDefault="00C1105A" w:rsidP="00B72998">
            <w:pPr>
              <w:pStyle w:val="NoSpacing"/>
              <w:jc w:val="both"/>
              <w:rPr>
                <w:rFonts w:ascii="Times New Roman" w:hAnsi="Times New Roman" w:cs="Times New Roman"/>
                <w:sz w:val="22"/>
                <w:szCs w:val="22"/>
              </w:rPr>
            </w:pPr>
            <w:hyperlink r:id="rId17" w:history="1">
              <w:r w:rsidR="00BF73E2" w:rsidRPr="001902FC">
                <w:rPr>
                  <w:rStyle w:val="Hyperlink"/>
                  <w:rFonts w:ascii="Times New Roman" w:hAnsi="Times New Roman" w:cs="Times New Roman"/>
                  <w:sz w:val="22"/>
                  <w:szCs w:val="22"/>
                </w:rPr>
                <w:t>https://vpt.lrv.lt/lt/nuorodos/kiti-duomenys/powerbi/melaginga-informacija-pateikusiu-tiekeju-sarasas-3/</w:t>
              </w:r>
            </w:hyperlink>
          </w:p>
        </w:tc>
      </w:tr>
      <w:tr w:rsidR="00BF73E2" w:rsidRPr="001902FC" w14:paraId="0C552CA3"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08175" w14:textId="77777777" w:rsidR="00BF73E2" w:rsidRPr="001902FC" w:rsidRDefault="00BF73E2" w:rsidP="0054585E">
            <w:pPr>
              <w:pStyle w:val="NoSpacing"/>
              <w:numPr>
                <w:ilvl w:val="0"/>
                <w:numId w:val="11"/>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3286B"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24C37"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t>VPĮ 46 straipsnio 4 dalies 5 punktas</w:t>
            </w:r>
          </w:p>
          <w:p w14:paraId="42E2AE6D" w14:textId="77777777" w:rsidR="00BF73E2" w:rsidRPr="001902FC" w:rsidRDefault="00BF73E2" w:rsidP="00B72998">
            <w:pPr>
              <w:pStyle w:val="NoSpacing"/>
              <w:jc w:val="both"/>
              <w:rPr>
                <w:rFonts w:ascii="Times New Roman" w:eastAsia="Yu Mincho" w:hAnsi="Times New Roman" w:cs="Times New Roman"/>
                <w:sz w:val="22"/>
                <w:szCs w:val="22"/>
              </w:rPr>
            </w:pPr>
          </w:p>
          <w:p w14:paraId="0D4A5A47" w14:textId="77777777" w:rsidR="00BF73E2" w:rsidRPr="001902FC" w:rsidRDefault="00BF73E2" w:rsidP="00B72998">
            <w:pPr>
              <w:pStyle w:val="NoSpacing"/>
              <w:jc w:val="both"/>
              <w:rPr>
                <w:rFonts w:ascii="Times New Roman" w:eastAsia="Yu Mincho" w:hAnsi="Times New Roman" w:cs="Times New Roman"/>
                <w:sz w:val="22"/>
                <w:szCs w:val="22"/>
              </w:rPr>
            </w:pPr>
            <w:r w:rsidRPr="001902FC">
              <w:rPr>
                <w:rFonts w:ascii="Times New Roman" w:eastAsia="Yu Mincho" w:hAnsi="Times New Roman" w:cs="Times New Roman"/>
                <w:sz w:val="22"/>
                <w:szCs w:val="22"/>
              </w:rPr>
              <w:t>EBVPD</w:t>
            </w:r>
            <w:r w:rsidRPr="001902FC">
              <w:rPr>
                <w:rFonts w:ascii="Times New Roman" w:eastAsia="Arial" w:hAnsi="Times New Roman" w:cs="Times New Roman"/>
                <w:sz w:val="22"/>
                <w:szCs w:val="22"/>
              </w:rPr>
              <w:t xml:space="preserve"> III dalies C15 punktas</w:t>
            </w:r>
          </w:p>
          <w:p w14:paraId="7875FEA0" w14:textId="77777777" w:rsidR="00BF73E2" w:rsidRPr="001902FC" w:rsidRDefault="00BF73E2" w:rsidP="00B72998">
            <w:pPr>
              <w:pStyle w:val="NoSpacing"/>
              <w:jc w:val="both"/>
              <w:rPr>
                <w:rFonts w:ascii="Times New Roman" w:eastAsia="Yu Mincho" w:hAnsi="Times New Roman" w:cs="Times New Roman"/>
                <w:sz w:val="22"/>
                <w:szCs w:val="22"/>
                <w:lang w:eastAsia="en-US"/>
              </w:rPr>
            </w:pPr>
          </w:p>
          <w:p w14:paraId="61B6401A" w14:textId="77777777" w:rsidR="00BF73E2" w:rsidRPr="001902FC" w:rsidRDefault="00BF73E2" w:rsidP="00B72998">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60894"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sz w:val="22"/>
                <w:szCs w:val="22"/>
                <w:lang w:eastAsia="en-US"/>
              </w:rPr>
              <w:t>Iš Lietuvoje įsteigtų subjektų įrodančių dokumentų nereikalaujama. Užtenka pateikto EBVPD.</w:t>
            </w:r>
          </w:p>
          <w:p w14:paraId="7343D527" w14:textId="77777777" w:rsidR="00BF73E2" w:rsidRPr="001902FC" w:rsidRDefault="00BF73E2" w:rsidP="00B72998">
            <w:pPr>
              <w:pStyle w:val="NoSpacing"/>
              <w:jc w:val="both"/>
              <w:rPr>
                <w:rFonts w:ascii="Times New Roman" w:hAnsi="Times New Roman" w:cs="Times New Roman"/>
                <w:b/>
                <w:bCs/>
                <w:iCs/>
                <w:sz w:val="22"/>
                <w:szCs w:val="22"/>
                <w:lang w:eastAsia="en-US"/>
              </w:rPr>
            </w:pPr>
          </w:p>
        </w:tc>
      </w:tr>
      <w:tr w:rsidR="00BF73E2" w:rsidRPr="001902FC" w14:paraId="340995D4"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E193F" w14:textId="77777777" w:rsidR="00BF73E2" w:rsidRPr="001902FC" w:rsidRDefault="00BF73E2" w:rsidP="0054585E">
            <w:pPr>
              <w:pStyle w:val="NoSpacing"/>
              <w:numPr>
                <w:ilvl w:val="0"/>
                <w:numId w:val="11"/>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B49EC" w14:textId="77777777" w:rsidR="00BF73E2" w:rsidRPr="001902FC" w:rsidRDefault="00BF73E2" w:rsidP="00B72998">
            <w:pPr>
              <w:spacing w:after="0" w:line="240" w:lineRule="auto"/>
              <w:jc w:val="both"/>
              <w:rPr>
                <w:rFonts w:ascii="Times New Roman" w:hAnsi="Times New Roman" w:cs="Times New Roman"/>
                <w:sz w:val="22"/>
                <w:szCs w:val="22"/>
              </w:rPr>
            </w:pPr>
            <w:r w:rsidRPr="001902F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8FB9E1" w14:textId="77777777" w:rsidR="00BF73E2" w:rsidRPr="001902FC" w:rsidRDefault="00BF73E2" w:rsidP="00B72998">
            <w:pPr>
              <w:spacing w:after="0" w:line="240" w:lineRule="auto"/>
              <w:jc w:val="both"/>
              <w:rPr>
                <w:rFonts w:ascii="Times New Roman" w:hAnsi="Times New Roman" w:cs="Times New Roman"/>
                <w:sz w:val="22"/>
                <w:szCs w:val="22"/>
              </w:rPr>
            </w:pPr>
            <w:r w:rsidRPr="001902FC">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1902FC">
              <w:rPr>
                <w:rFonts w:ascii="Times New Roman" w:hAnsi="Times New Roman" w:cs="Times New Roman"/>
                <w:sz w:val="22"/>
                <w:szCs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AA9BB"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lastRenderedPageBreak/>
              <w:t>VPĮ 46 straipsnio 4 dalies 6 punktas</w:t>
            </w:r>
          </w:p>
          <w:p w14:paraId="6EAE3F3A" w14:textId="77777777" w:rsidR="00BF73E2" w:rsidRPr="001902FC" w:rsidRDefault="00BF73E2" w:rsidP="00B72998">
            <w:pPr>
              <w:pStyle w:val="NoSpacing"/>
              <w:jc w:val="both"/>
              <w:rPr>
                <w:rFonts w:ascii="Times New Roman" w:eastAsia="Yu Mincho" w:hAnsi="Times New Roman" w:cs="Times New Roman"/>
                <w:sz w:val="22"/>
                <w:szCs w:val="22"/>
              </w:rPr>
            </w:pPr>
          </w:p>
          <w:p w14:paraId="2DBC7B2C" w14:textId="77777777" w:rsidR="00BF73E2" w:rsidRPr="001902FC" w:rsidRDefault="00BF73E2" w:rsidP="00B72998">
            <w:pPr>
              <w:pStyle w:val="NoSpacing"/>
              <w:jc w:val="both"/>
              <w:rPr>
                <w:rFonts w:ascii="Times New Roman" w:eastAsia="Yu Mincho" w:hAnsi="Times New Roman" w:cs="Times New Roman"/>
                <w:sz w:val="22"/>
                <w:szCs w:val="22"/>
              </w:rPr>
            </w:pPr>
            <w:r w:rsidRPr="001902FC">
              <w:rPr>
                <w:rFonts w:ascii="Times New Roman" w:eastAsia="Yu Mincho" w:hAnsi="Times New Roman" w:cs="Times New Roman"/>
                <w:sz w:val="22"/>
                <w:szCs w:val="22"/>
              </w:rPr>
              <w:t>EBVPD</w:t>
            </w:r>
            <w:r w:rsidRPr="001902FC">
              <w:rPr>
                <w:rFonts w:ascii="Times New Roman" w:eastAsia="Arial" w:hAnsi="Times New Roman" w:cs="Times New Roman"/>
                <w:sz w:val="22"/>
                <w:szCs w:val="22"/>
              </w:rPr>
              <w:t xml:space="preserve"> III dalies C14 punktas</w:t>
            </w:r>
          </w:p>
          <w:p w14:paraId="32CE1E6D" w14:textId="77777777" w:rsidR="00BF73E2" w:rsidRPr="001902FC" w:rsidRDefault="00BF73E2" w:rsidP="00B72998">
            <w:pPr>
              <w:pStyle w:val="NoSpacing"/>
              <w:jc w:val="both"/>
              <w:rPr>
                <w:rFonts w:ascii="Times New Roman" w:eastAsia="Yu Mincho" w:hAnsi="Times New Roman" w:cs="Times New Roman"/>
                <w:sz w:val="22"/>
                <w:szCs w:val="22"/>
                <w:lang w:eastAsia="en-US"/>
              </w:rPr>
            </w:pPr>
          </w:p>
          <w:p w14:paraId="28721477" w14:textId="77777777" w:rsidR="00BF73E2" w:rsidRPr="001902FC" w:rsidRDefault="00BF73E2" w:rsidP="00B72998">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7DD0B"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sz w:val="22"/>
                <w:szCs w:val="22"/>
                <w:lang w:eastAsia="en-US"/>
              </w:rPr>
              <w:t>Iš Lietuvoje įsteigtų subjektų įrodančių dokumentų nereikalaujama. Užtenka pateikto EBVPD.</w:t>
            </w:r>
          </w:p>
          <w:p w14:paraId="6637B13B" w14:textId="77777777" w:rsidR="00BF73E2" w:rsidRPr="001902FC" w:rsidRDefault="00BF73E2" w:rsidP="00B72998">
            <w:pPr>
              <w:pStyle w:val="NoSpacing"/>
              <w:jc w:val="both"/>
              <w:rPr>
                <w:rFonts w:ascii="Times New Roman" w:hAnsi="Times New Roman" w:cs="Times New Roman"/>
                <w:bCs/>
                <w:iCs/>
                <w:sz w:val="22"/>
                <w:szCs w:val="22"/>
                <w:lang w:eastAsia="en-US"/>
              </w:rPr>
            </w:pPr>
          </w:p>
          <w:p w14:paraId="01971428"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BECEF57" w14:textId="77777777" w:rsidR="00BF73E2" w:rsidRPr="001902FC" w:rsidRDefault="00BF73E2" w:rsidP="00B72998">
            <w:pPr>
              <w:pStyle w:val="NoSpacing"/>
              <w:jc w:val="both"/>
              <w:rPr>
                <w:rFonts w:ascii="Times New Roman" w:hAnsi="Times New Roman" w:cs="Times New Roman"/>
                <w:sz w:val="22"/>
                <w:szCs w:val="22"/>
              </w:rPr>
            </w:pPr>
          </w:p>
          <w:p w14:paraId="6BA6A7E8" w14:textId="77777777" w:rsidR="00BF73E2" w:rsidRPr="001902FC" w:rsidRDefault="00C1105A" w:rsidP="00B72998">
            <w:pPr>
              <w:pStyle w:val="NoSpacing"/>
              <w:jc w:val="both"/>
              <w:rPr>
                <w:rFonts w:ascii="Times New Roman" w:hAnsi="Times New Roman" w:cs="Times New Roman"/>
                <w:sz w:val="22"/>
                <w:szCs w:val="22"/>
              </w:rPr>
            </w:pPr>
            <w:hyperlink r:id="rId18" w:history="1">
              <w:r w:rsidR="00BF73E2" w:rsidRPr="001902FC">
                <w:rPr>
                  <w:rStyle w:val="Hyperlink"/>
                  <w:rFonts w:ascii="Times New Roman" w:hAnsi="Times New Roman" w:cs="Times New Roman"/>
                  <w:sz w:val="22"/>
                  <w:szCs w:val="22"/>
                </w:rPr>
                <w:t>https://vpt.lrv.lt/lt/nuorodos/kiti-duomenys/powerbi/nepatikimi-tiekejai-1/</w:t>
              </w:r>
            </w:hyperlink>
          </w:p>
          <w:p w14:paraId="738469AC" w14:textId="77777777" w:rsidR="00BF73E2" w:rsidRPr="001902FC" w:rsidRDefault="00BF73E2" w:rsidP="00B72998">
            <w:pPr>
              <w:pStyle w:val="NoSpacing"/>
              <w:jc w:val="both"/>
              <w:rPr>
                <w:rFonts w:ascii="Times New Roman" w:hAnsi="Times New Roman" w:cs="Times New Roman"/>
                <w:sz w:val="22"/>
                <w:szCs w:val="22"/>
              </w:rPr>
            </w:pPr>
          </w:p>
          <w:p w14:paraId="39D6F3C8" w14:textId="77777777" w:rsidR="00BF73E2" w:rsidRPr="001902FC" w:rsidRDefault="00C1105A" w:rsidP="00B72998">
            <w:pPr>
              <w:pStyle w:val="NoSpacing"/>
              <w:jc w:val="both"/>
              <w:rPr>
                <w:rFonts w:ascii="Times New Roman" w:hAnsi="Times New Roman" w:cs="Times New Roman"/>
                <w:sz w:val="22"/>
                <w:szCs w:val="22"/>
              </w:rPr>
            </w:pPr>
            <w:hyperlink r:id="rId19" w:history="1">
              <w:r w:rsidR="00BF73E2" w:rsidRPr="001902FC">
                <w:rPr>
                  <w:rStyle w:val="Hyperlink"/>
                  <w:rFonts w:ascii="Times New Roman" w:hAnsi="Times New Roman" w:cs="Times New Roman"/>
                  <w:sz w:val="22"/>
                  <w:szCs w:val="22"/>
                </w:rPr>
                <w:t>https://vpt.lrv.lt/lt/pasalinimo-pagrindai-1/nepatikimu-koncesininku-sarasas-1/nepatikimu-koncesininku-sarasas/</w:t>
              </w:r>
            </w:hyperlink>
          </w:p>
          <w:p w14:paraId="065302B9" w14:textId="77777777" w:rsidR="00BF73E2" w:rsidRPr="001902FC" w:rsidRDefault="00BF73E2" w:rsidP="00B72998">
            <w:pPr>
              <w:pStyle w:val="NoSpacing"/>
              <w:jc w:val="both"/>
              <w:rPr>
                <w:rFonts w:ascii="Times New Roman" w:hAnsi="Times New Roman" w:cs="Times New Roman"/>
                <w:bCs/>
                <w:sz w:val="22"/>
                <w:szCs w:val="22"/>
              </w:rPr>
            </w:pPr>
          </w:p>
          <w:p w14:paraId="399C1620" w14:textId="77777777" w:rsidR="00BF73E2" w:rsidRPr="001902FC" w:rsidRDefault="00BF73E2" w:rsidP="00B72998">
            <w:pPr>
              <w:pStyle w:val="NoSpacing"/>
              <w:jc w:val="both"/>
              <w:rPr>
                <w:rFonts w:ascii="Times New Roman" w:hAnsi="Times New Roman" w:cs="Times New Roman"/>
                <w:b/>
                <w:bCs/>
                <w:sz w:val="22"/>
                <w:szCs w:val="22"/>
              </w:rPr>
            </w:pPr>
          </w:p>
        </w:tc>
      </w:tr>
      <w:tr w:rsidR="00BF73E2" w:rsidRPr="001902FC" w14:paraId="216C4E24"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5B570" w14:textId="77777777" w:rsidR="00BF73E2" w:rsidRPr="001902FC" w:rsidRDefault="00BF73E2" w:rsidP="0054585E">
            <w:pPr>
              <w:pStyle w:val="NoSpacing"/>
              <w:numPr>
                <w:ilvl w:val="0"/>
                <w:numId w:val="11"/>
              </w:numPr>
              <w:rPr>
                <w:rFonts w:ascii="Times New Roman" w:hAnsi="Times New Roman" w:cs="Times New Roman"/>
                <w:sz w:val="22"/>
                <w:szCs w:val="22"/>
              </w:rPr>
            </w:pPr>
          </w:p>
          <w:p w14:paraId="31CE7835" w14:textId="77777777" w:rsidR="00BF73E2" w:rsidRPr="001902FC" w:rsidRDefault="00BF73E2" w:rsidP="00B72998">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66018"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1902FC">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9016691" w14:textId="77777777" w:rsidR="00BF73E2" w:rsidRPr="001902FC" w:rsidRDefault="00BF73E2" w:rsidP="00B72998">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88717"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t>VPĮ 46 straipsnio 4 dalies 7 punkto a papunktis</w:t>
            </w:r>
          </w:p>
          <w:p w14:paraId="58F362F5" w14:textId="77777777" w:rsidR="00BF73E2" w:rsidRPr="001902FC" w:rsidRDefault="00BF73E2" w:rsidP="00B72998">
            <w:pPr>
              <w:pStyle w:val="NoSpacing"/>
              <w:jc w:val="both"/>
              <w:rPr>
                <w:rFonts w:ascii="Times New Roman" w:eastAsia="Yu Mincho" w:hAnsi="Times New Roman" w:cs="Times New Roman"/>
                <w:sz w:val="22"/>
                <w:szCs w:val="22"/>
              </w:rPr>
            </w:pPr>
          </w:p>
          <w:p w14:paraId="0C283689" w14:textId="77777777" w:rsidR="00BF73E2" w:rsidRPr="001902FC" w:rsidRDefault="00BF73E2" w:rsidP="00B72998">
            <w:pPr>
              <w:pStyle w:val="NoSpacing"/>
              <w:jc w:val="both"/>
              <w:rPr>
                <w:rFonts w:ascii="Times New Roman" w:eastAsia="Yu Mincho" w:hAnsi="Times New Roman" w:cs="Times New Roman"/>
                <w:sz w:val="22"/>
                <w:szCs w:val="22"/>
              </w:rPr>
            </w:pPr>
            <w:r w:rsidRPr="001902FC">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DDF6"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lang w:eastAsia="en-US"/>
              </w:rPr>
              <w:t xml:space="preserve">Iš Lietuvoje įsteigtų subjektų įrodančių dokumentų nereikalaujama. Užtenka pateikto EBVPD. </w:t>
            </w:r>
            <w:r w:rsidRPr="001902FC">
              <w:rPr>
                <w:rFonts w:ascii="Times New Roman" w:hAnsi="Times New Roman" w:cs="Times New Roman"/>
                <w:sz w:val="22"/>
                <w:szCs w:val="22"/>
              </w:rPr>
              <w:t>Priimant sprendimus dėl tiekėjo pašalinimo iš pirkimo procedūros šiame punkte nurodytu pašalinimo pagrindu, be kita ko, atsižvelgiama į</w:t>
            </w:r>
            <w:r w:rsidRPr="001902FC">
              <w:rPr>
                <w:rFonts w:ascii="Times New Roman" w:hAnsi="Times New Roman" w:cs="Times New Roman"/>
                <w:b/>
                <w:bCs/>
                <w:sz w:val="22"/>
                <w:szCs w:val="22"/>
              </w:rPr>
              <w:t xml:space="preserve"> </w:t>
            </w:r>
            <w:r w:rsidRPr="001902FC">
              <w:rPr>
                <w:rFonts w:ascii="Times New Roman" w:hAnsi="Times New Roman" w:cs="Times New Roman"/>
                <w:sz w:val="22"/>
                <w:szCs w:val="22"/>
              </w:rPr>
              <w:t xml:space="preserve">nacionalinėje duomenų bazėje adresu: </w:t>
            </w:r>
            <w:hyperlink r:id="rId20" w:history="1">
              <w:r w:rsidRPr="001902FC">
                <w:rPr>
                  <w:rStyle w:val="Hyperlink"/>
                  <w:rFonts w:ascii="Times New Roman" w:hAnsi="Times New Roman" w:cs="Times New Roman"/>
                  <w:sz w:val="22"/>
                  <w:szCs w:val="22"/>
                  <w:u w:val="single"/>
                </w:rPr>
                <w:t>https://www.registrucentras.lt/jar/p/index.php</w:t>
              </w:r>
            </w:hyperlink>
          </w:p>
          <w:p w14:paraId="6B102F69"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rPr>
              <w:t>paskelbtą informaciją, taip pat į šiame informaciniame pranešime pateiktą informaciją:</w:t>
            </w:r>
          </w:p>
          <w:p w14:paraId="66F7B186" w14:textId="77777777" w:rsidR="00BF73E2" w:rsidRPr="001902FC" w:rsidRDefault="00C1105A" w:rsidP="00B72998">
            <w:pPr>
              <w:pStyle w:val="NoSpacing"/>
              <w:jc w:val="both"/>
              <w:rPr>
                <w:rFonts w:ascii="Times New Roman" w:hAnsi="Times New Roman" w:cs="Times New Roman"/>
                <w:sz w:val="22"/>
                <w:szCs w:val="22"/>
              </w:rPr>
            </w:pPr>
            <w:hyperlink r:id="rId21" w:history="1">
              <w:r w:rsidR="00BF73E2" w:rsidRPr="001902FC">
                <w:rPr>
                  <w:rStyle w:val="Hyperlink"/>
                  <w:rFonts w:ascii="Times New Roman" w:hAnsi="Times New Roman" w:cs="Times New Roman"/>
                  <w:sz w:val="22"/>
                  <w:szCs w:val="22"/>
                </w:rPr>
                <w:t>https://vpt.lrv.lt/lt/naujienos-3/finansiniu-ataskaitu-nepateikimas-gali-tapti-kliutimi-dalyvauti-viesuosiuose-pirkimuose/</w:t>
              </w:r>
            </w:hyperlink>
          </w:p>
          <w:p w14:paraId="47624E8D" w14:textId="77777777" w:rsidR="00BF73E2" w:rsidRPr="001902FC" w:rsidRDefault="00BF73E2" w:rsidP="00B72998">
            <w:pPr>
              <w:pStyle w:val="NoSpacing"/>
              <w:jc w:val="both"/>
              <w:rPr>
                <w:rFonts w:ascii="Times New Roman" w:hAnsi="Times New Roman" w:cs="Times New Roman"/>
                <w:b/>
                <w:bCs/>
                <w:iCs/>
                <w:sz w:val="22"/>
                <w:szCs w:val="22"/>
              </w:rPr>
            </w:pPr>
          </w:p>
        </w:tc>
      </w:tr>
      <w:tr w:rsidR="00BF73E2" w:rsidRPr="001902FC" w14:paraId="0DE416BB"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E8987" w14:textId="77777777" w:rsidR="00BF73E2" w:rsidRPr="001902FC" w:rsidRDefault="00BF73E2" w:rsidP="0054585E">
            <w:pPr>
              <w:pStyle w:val="NoSpacing"/>
              <w:numPr>
                <w:ilvl w:val="0"/>
                <w:numId w:val="11"/>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E0B4"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sz w:val="22"/>
                <w:szCs w:val="22"/>
              </w:rPr>
              <w:t xml:space="preserve">Tiekėjas yra padaręs rimtą profesinį pažeidimą, dėl kurio perkančioji organizacija abejoja tiekėjo sąžiningumu, </w:t>
            </w:r>
            <w:r w:rsidRPr="001902F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902FC">
              <w:rPr>
                <w:rFonts w:ascii="Times New Roman" w:eastAsia="Times New Roman" w:hAnsi="Times New Roman" w:cs="Times New Roman"/>
                <w:sz w:val="22"/>
                <w:szCs w:val="22"/>
                <w:vertAlign w:val="superscript"/>
              </w:rPr>
              <w:t>1</w:t>
            </w:r>
            <w:r w:rsidRPr="001902FC">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F1902"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t>VPĮ 46 straipsnio 4 dalies 7 punkto b papunktis</w:t>
            </w:r>
          </w:p>
          <w:p w14:paraId="25DF1D5F" w14:textId="77777777" w:rsidR="00BF73E2" w:rsidRPr="001902FC" w:rsidRDefault="00BF73E2" w:rsidP="00B72998">
            <w:pPr>
              <w:pStyle w:val="NoSpacing"/>
              <w:jc w:val="both"/>
              <w:rPr>
                <w:rFonts w:ascii="Times New Roman" w:eastAsia="Yu Mincho" w:hAnsi="Times New Roman" w:cs="Times New Roman"/>
                <w:sz w:val="22"/>
                <w:szCs w:val="22"/>
              </w:rPr>
            </w:pPr>
          </w:p>
          <w:p w14:paraId="7B768F76" w14:textId="77777777" w:rsidR="00BF73E2" w:rsidRPr="001902FC" w:rsidRDefault="00BF73E2" w:rsidP="00B72998">
            <w:pPr>
              <w:pStyle w:val="NoSpacing"/>
              <w:jc w:val="both"/>
              <w:rPr>
                <w:rFonts w:ascii="Times New Roman" w:eastAsia="Yu Mincho" w:hAnsi="Times New Roman" w:cs="Times New Roman"/>
                <w:sz w:val="22"/>
                <w:szCs w:val="22"/>
                <w:lang w:eastAsia="en-US"/>
              </w:rPr>
            </w:pPr>
            <w:r w:rsidRPr="001902FC">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ACCA"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sz w:val="22"/>
                <w:szCs w:val="22"/>
                <w:lang w:eastAsia="en-US"/>
              </w:rPr>
              <w:t>Iš Lietuvoje įsteigtų subjektų įrodančių dokumentų nereikalaujama. Užtenka pateikto EBVPD.</w:t>
            </w:r>
          </w:p>
          <w:p w14:paraId="2D736BDE" w14:textId="77777777" w:rsidR="00BF73E2" w:rsidRPr="001902FC" w:rsidRDefault="00BF73E2" w:rsidP="00B72998">
            <w:pPr>
              <w:pStyle w:val="NoSpacing"/>
              <w:jc w:val="both"/>
              <w:rPr>
                <w:rFonts w:ascii="Times New Roman" w:hAnsi="Times New Roman" w:cs="Times New Roman"/>
                <w:b/>
                <w:bCs/>
                <w:iCs/>
                <w:sz w:val="22"/>
                <w:szCs w:val="22"/>
                <w:lang w:eastAsia="en-US"/>
              </w:rPr>
            </w:pPr>
          </w:p>
          <w:p w14:paraId="3FFDFD1D" w14:textId="77777777" w:rsidR="00BF73E2" w:rsidRPr="001902FC" w:rsidRDefault="00BF73E2" w:rsidP="00B72998">
            <w:pPr>
              <w:pStyle w:val="NoSpacing"/>
              <w:jc w:val="both"/>
              <w:rPr>
                <w:rFonts w:ascii="Times New Roman" w:hAnsi="Times New Roman" w:cs="Times New Roman"/>
                <w:b/>
                <w:bCs/>
                <w:sz w:val="22"/>
                <w:szCs w:val="22"/>
              </w:rPr>
            </w:pPr>
            <w:r w:rsidRPr="001902FC">
              <w:rPr>
                <w:rFonts w:ascii="Times New Roman" w:hAnsi="Times New Roman" w:cs="Times New Roman"/>
                <w:sz w:val="22"/>
                <w:szCs w:val="22"/>
              </w:rPr>
              <w:t>Priimant sprendimus dėl tiekėjo pašalinimo iš pirkimo procedūros šiame punkte nurodytu pašalinimo pagrindu, be kita ko, atsižvelgiama į</w:t>
            </w:r>
            <w:r w:rsidRPr="001902FC">
              <w:rPr>
                <w:rFonts w:ascii="Times New Roman" w:hAnsi="Times New Roman" w:cs="Times New Roman"/>
                <w:b/>
                <w:bCs/>
                <w:sz w:val="22"/>
                <w:szCs w:val="22"/>
              </w:rPr>
              <w:t xml:space="preserve"> </w:t>
            </w:r>
            <w:r w:rsidRPr="001902FC">
              <w:rPr>
                <w:rFonts w:ascii="Times New Roman" w:hAnsi="Times New Roman" w:cs="Times New Roman"/>
                <w:sz w:val="22"/>
                <w:szCs w:val="22"/>
              </w:rPr>
              <w:t xml:space="preserve">nacionalinėje duomenų bazėje adresu </w:t>
            </w:r>
            <w:hyperlink r:id="rId22">
              <w:r w:rsidRPr="001902FC">
                <w:rPr>
                  <w:rStyle w:val="Hyperlink"/>
                  <w:rFonts w:ascii="Times New Roman" w:hAnsi="Times New Roman" w:cs="Times New Roman"/>
                  <w:sz w:val="22"/>
                  <w:szCs w:val="22"/>
                  <w:u w:val="single"/>
                </w:rPr>
                <w:t>https://www.vmi.lt/evmi/mokesciu-moketoju-informacija</w:t>
              </w:r>
            </w:hyperlink>
            <w:r w:rsidRPr="001902FC">
              <w:rPr>
                <w:rFonts w:ascii="Times New Roman" w:hAnsi="Times New Roman" w:cs="Times New Roman"/>
                <w:sz w:val="22"/>
                <w:szCs w:val="22"/>
              </w:rPr>
              <w:t xml:space="preserve"> skelbiamą informaciją.</w:t>
            </w:r>
          </w:p>
        </w:tc>
      </w:tr>
      <w:tr w:rsidR="00BF73E2" w:rsidRPr="001902FC" w14:paraId="11A18641" w14:textId="77777777" w:rsidTr="00B729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CB92" w14:textId="77777777" w:rsidR="00BF73E2" w:rsidRPr="001902FC" w:rsidRDefault="00BF73E2" w:rsidP="0054585E">
            <w:pPr>
              <w:pStyle w:val="NoSpacing"/>
              <w:numPr>
                <w:ilvl w:val="0"/>
                <w:numId w:val="11"/>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64607" w14:textId="77777777" w:rsidR="00BF73E2" w:rsidRPr="001902FC" w:rsidRDefault="00BF73E2" w:rsidP="00B72998">
            <w:pPr>
              <w:pStyle w:val="NoSpacing"/>
              <w:jc w:val="both"/>
              <w:rPr>
                <w:rFonts w:ascii="Times New Roman" w:hAnsi="Times New Roman" w:cs="Times New Roman"/>
                <w:sz w:val="22"/>
                <w:szCs w:val="22"/>
              </w:rPr>
            </w:pPr>
            <w:r w:rsidRPr="001902FC">
              <w:rPr>
                <w:rFonts w:ascii="Times New Roman" w:hAnsi="Times New Roman" w:cs="Times New Roman"/>
                <w:sz w:val="22"/>
                <w:szCs w:val="22"/>
              </w:rPr>
              <w:t>Tiekėjas yra padaręs rimtą profesinį pažeidimą, dėl kurio perkančioji organizacija abejoja tiekėjo sąžiningumu,</w:t>
            </w:r>
            <w:r w:rsidRPr="001902FC">
              <w:rPr>
                <w:rFonts w:ascii="Times New Roman" w:eastAsia="Times New Roman" w:hAnsi="Times New Roman" w:cs="Times New Roman"/>
                <w:sz w:val="22"/>
                <w:szCs w:val="22"/>
              </w:rPr>
              <w:t xml:space="preserve"> kai jis </w:t>
            </w:r>
            <w:r w:rsidRPr="001902F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957E9" w14:textId="77777777" w:rsidR="00BF73E2" w:rsidRPr="001902FC" w:rsidRDefault="00BF73E2" w:rsidP="00B72998">
            <w:pPr>
              <w:pStyle w:val="NoSpacing"/>
              <w:jc w:val="both"/>
              <w:rPr>
                <w:rFonts w:ascii="Times New Roman" w:eastAsia="Yu Mincho" w:hAnsi="Times New Roman" w:cs="Times New Roman"/>
                <w:b/>
                <w:bCs/>
                <w:sz w:val="22"/>
                <w:szCs w:val="22"/>
              </w:rPr>
            </w:pPr>
            <w:r w:rsidRPr="001902FC">
              <w:rPr>
                <w:rFonts w:ascii="Times New Roman" w:eastAsia="Yu Mincho" w:hAnsi="Times New Roman" w:cs="Times New Roman"/>
                <w:b/>
                <w:bCs/>
                <w:sz w:val="22"/>
                <w:szCs w:val="22"/>
              </w:rPr>
              <w:t>VPĮ 46 straipsnio 4 dalies 7 punkto c papunktis</w:t>
            </w:r>
          </w:p>
          <w:p w14:paraId="3F9E3633" w14:textId="77777777" w:rsidR="00BF73E2" w:rsidRPr="001902FC" w:rsidRDefault="00BF73E2" w:rsidP="00B72998">
            <w:pPr>
              <w:pStyle w:val="NoSpacing"/>
              <w:jc w:val="both"/>
              <w:rPr>
                <w:rFonts w:ascii="Times New Roman" w:eastAsia="Yu Mincho" w:hAnsi="Times New Roman" w:cs="Times New Roman"/>
                <w:sz w:val="22"/>
                <w:szCs w:val="22"/>
              </w:rPr>
            </w:pPr>
          </w:p>
          <w:p w14:paraId="339210FA" w14:textId="77777777" w:rsidR="00BF73E2" w:rsidRPr="001902FC" w:rsidRDefault="00BF73E2" w:rsidP="00B72998">
            <w:pPr>
              <w:pStyle w:val="NoSpacing"/>
              <w:jc w:val="both"/>
              <w:rPr>
                <w:rFonts w:ascii="Times New Roman" w:eastAsia="Yu Mincho" w:hAnsi="Times New Roman" w:cs="Times New Roman"/>
                <w:sz w:val="22"/>
                <w:szCs w:val="22"/>
                <w:lang w:eastAsia="en-US"/>
              </w:rPr>
            </w:pPr>
            <w:r w:rsidRPr="001902FC">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2277B" w14:textId="77777777" w:rsidR="00BF73E2" w:rsidRPr="001902FC" w:rsidRDefault="00BF73E2" w:rsidP="00B72998">
            <w:pPr>
              <w:pStyle w:val="NoSpacing"/>
              <w:jc w:val="both"/>
              <w:rPr>
                <w:rFonts w:ascii="Times New Roman" w:hAnsi="Times New Roman" w:cs="Times New Roman"/>
                <w:sz w:val="22"/>
                <w:szCs w:val="22"/>
                <w:lang w:eastAsia="en-US"/>
              </w:rPr>
            </w:pPr>
            <w:r w:rsidRPr="001902FC">
              <w:rPr>
                <w:rFonts w:ascii="Times New Roman" w:hAnsi="Times New Roman" w:cs="Times New Roman"/>
                <w:sz w:val="22"/>
                <w:szCs w:val="22"/>
                <w:lang w:eastAsia="en-US"/>
              </w:rPr>
              <w:t>Iš Lietuvoje įsteigtų subjektų įrodančių dokumentų nereikalaujama. Užtenka pateikto EBVPD.</w:t>
            </w:r>
          </w:p>
          <w:p w14:paraId="38D1594C" w14:textId="77777777" w:rsidR="00BF73E2" w:rsidRPr="001902FC" w:rsidRDefault="00BF73E2" w:rsidP="00B72998">
            <w:pPr>
              <w:pStyle w:val="NoSpacing"/>
              <w:jc w:val="both"/>
              <w:rPr>
                <w:rFonts w:ascii="Times New Roman" w:hAnsi="Times New Roman" w:cs="Times New Roman"/>
                <w:bCs/>
                <w:iCs/>
                <w:sz w:val="22"/>
                <w:szCs w:val="22"/>
                <w:lang w:eastAsia="en-US"/>
              </w:rPr>
            </w:pPr>
          </w:p>
          <w:p w14:paraId="525B9A9D" w14:textId="77777777" w:rsidR="00BF73E2" w:rsidRPr="001902FC" w:rsidRDefault="00BF73E2" w:rsidP="00B72998">
            <w:pPr>
              <w:rPr>
                <w:rFonts w:ascii="Times New Roman" w:hAnsi="Times New Roman" w:cs="Times New Roman"/>
                <w:b/>
                <w:bCs/>
                <w:sz w:val="22"/>
                <w:szCs w:val="22"/>
              </w:rPr>
            </w:pPr>
            <w:r w:rsidRPr="001902F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F47695B" w14:textId="77777777" w:rsidR="00BF73E2" w:rsidRPr="001902FC" w:rsidRDefault="00C1105A" w:rsidP="00B72998">
            <w:pPr>
              <w:rPr>
                <w:rFonts w:ascii="Times New Roman" w:hAnsi="Times New Roman" w:cs="Times New Roman"/>
                <w:bCs/>
                <w:iCs/>
                <w:sz w:val="22"/>
                <w:szCs w:val="22"/>
                <w:lang w:eastAsia="en-US"/>
              </w:rPr>
            </w:pPr>
            <w:hyperlink r:id="rId23" w:history="1">
              <w:r w:rsidR="00BF73E2" w:rsidRPr="001902FC">
                <w:rPr>
                  <w:rStyle w:val="Hyperlink"/>
                  <w:rFonts w:ascii="Times New Roman" w:hAnsi="Times New Roman" w:cs="Times New Roman"/>
                  <w:sz w:val="22"/>
                  <w:szCs w:val="22"/>
                  <w:u w:val="single"/>
                </w:rPr>
                <w:t>https://kt.gov.lt/lt/atviri-duomenys/diskvalifikavimas-is-</w:t>
              </w:r>
              <w:r w:rsidR="00BF73E2" w:rsidRPr="001902FC">
                <w:rPr>
                  <w:rStyle w:val="Hyperlink"/>
                  <w:rFonts w:ascii="Times New Roman" w:hAnsi="Times New Roman" w:cs="Times New Roman"/>
                  <w:sz w:val="22"/>
                  <w:szCs w:val="22"/>
                  <w:u w:val="single"/>
                </w:rPr>
                <w:lastRenderedPageBreak/>
                <w:t>viesuju-pirkimu</w:t>
              </w:r>
            </w:hyperlink>
            <w:r w:rsidR="00BF73E2" w:rsidRPr="001902FC">
              <w:rPr>
                <w:rFonts w:ascii="Times New Roman" w:hAnsi="Times New Roman" w:cs="Times New Roman"/>
                <w:sz w:val="22"/>
                <w:szCs w:val="22"/>
              </w:rPr>
              <w:t xml:space="preserve"> skelbiamą informaciją. </w:t>
            </w:r>
          </w:p>
        </w:tc>
      </w:tr>
    </w:tbl>
    <w:p w14:paraId="7CA815F2" w14:textId="77777777" w:rsidR="00BF73E2" w:rsidRPr="001902FC" w:rsidRDefault="00BF73E2" w:rsidP="00BF73E2">
      <w:pPr>
        <w:spacing w:after="0" w:line="240" w:lineRule="auto"/>
        <w:rPr>
          <w:rFonts w:ascii="Times New Roman" w:hAnsi="Times New Roman" w:cs="Times New Roman"/>
          <w:sz w:val="22"/>
          <w:szCs w:val="22"/>
        </w:rPr>
      </w:pPr>
    </w:p>
    <w:p w14:paraId="327B1AA3" w14:textId="7FC95636" w:rsidR="00CB5210" w:rsidRPr="001902FC" w:rsidRDefault="003F1531" w:rsidP="00CB5210">
      <w:pPr>
        <w:jc w:val="center"/>
        <w:rPr>
          <w:rFonts w:ascii="Times New Roman" w:hAnsi="Times New Roman" w:cs="Times New Roman"/>
          <w:smallCaps/>
          <w:sz w:val="22"/>
          <w:szCs w:val="22"/>
        </w:rPr>
      </w:pPr>
      <w:r w:rsidRPr="001902FC">
        <w:rPr>
          <w:rFonts w:ascii="Times New Roman" w:hAnsi="Times New Roman" w:cs="Times New Roman"/>
          <w:smallCaps/>
          <w:sz w:val="22"/>
          <w:szCs w:val="22"/>
        </w:rPr>
        <w:t>__________</w:t>
      </w:r>
    </w:p>
    <w:p w14:paraId="69FD658D" w14:textId="77777777" w:rsidR="00CB5210" w:rsidRPr="001902FC" w:rsidRDefault="00CB5210">
      <w:pPr>
        <w:rPr>
          <w:rFonts w:ascii="Times New Roman" w:hAnsi="Times New Roman" w:cs="Times New Roman"/>
          <w:smallCaps/>
          <w:sz w:val="22"/>
          <w:szCs w:val="22"/>
        </w:rPr>
      </w:pPr>
      <w:r w:rsidRPr="001902FC">
        <w:rPr>
          <w:rFonts w:ascii="Times New Roman" w:hAnsi="Times New Roman" w:cs="Times New Roman"/>
          <w:smallCaps/>
          <w:sz w:val="22"/>
          <w:szCs w:val="22"/>
        </w:rPr>
        <w:br w:type="page"/>
      </w:r>
    </w:p>
    <w:p w14:paraId="7BFABC1F" w14:textId="6709A453" w:rsidR="008D704D" w:rsidRPr="00F4293E" w:rsidRDefault="008D704D" w:rsidP="009C2357">
      <w:pPr>
        <w:pStyle w:val="Heading2"/>
        <w:ind w:left="5103"/>
        <w:rPr>
          <w:rFonts w:ascii="Times New Roman" w:eastAsia="Calibri" w:hAnsi="Times New Roman" w:cs="Times New Roman"/>
          <w:color w:val="7030A0"/>
          <w:sz w:val="21"/>
          <w:szCs w:val="21"/>
        </w:rPr>
      </w:pPr>
      <w:bookmarkStart w:id="53" w:name="_Ref38291223"/>
      <w:bookmarkStart w:id="54" w:name="_Ref38291334"/>
      <w:bookmarkStart w:id="55" w:name="_Ref38533412"/>
      <w:bookmarkStart w:id="56" w:name="_Toc126333942"/>
      <w:r w:rsidRPr="00F4293E">
        <w:rPr>
          <w:rFonts w:ascii="Times New Roman" w:eastAsia="Calibri" w:hAnsi="Times New Roman" w:cs="Times New Roman"/>
          <w:color w:val="7030A0"/>
          <w:sz w:val="21"/>
          <w:szCs w:val="21"/>
        </w:rPr>
        <w:lastRenderedPageBreak/>
        <w:t xml:space="preserve">Pirkimo sąlygų </w:t>
      </w:r>
      <w:r w:rsidR="00F1334C" w:rsidRPr="00F4293E">
        <w:rPr>
          <w:rFonts w:ascii="Times New Roman" w:eastAsia="Calibri" w:hAnsi="Times New Roman" w:cs="Times New Roman"/>
          <w:color w:val="7030A0"/>
          <w:sz w:val="21"/>
          <w:szCs w:val="21"/>
        </w:rPr>
        <w:t>4</w:t>
      </w:r>
      <w:r w:rsidRPr="00F4293E">
        <w:rPr>
          <w:rFonts w:ascii="Times New Roman" w:eastAsia="Calibri" w:hAnsi="Times New Roman" w:cs="Times New Roman"/>
          <w:color w:val="7030A0"/>
          <w:sz w:val="21"/>
          <w:szCs w:val="21"/>
        </w:rPr>
        <w:t xml:space="preserve"> priedas „Tiekėjų kvalifikacijos reikalavimai</w:t>
      </w:r>
      <w:r w:rsidR="00283391" w:rsidRPr="00F4293E">
        <w:rPr>
          <w:rFonts w:ascii="Times New Roman" w:eastAsia="Calibri" w:hAnsi="Times New Roman" w:cs="Times New Roman"/>
          <w:color w:val="7030A0"/>
          <w:sz w:val="21"/>
          <w:szCs w:val="21"/>
        </w:rPr>
        <w:t xml:space="preserve"> ir reikalaujami kokybės bei aplinkos apsaugos vadybos sistemų standartai</w:t>
      </w:r>
      <w:r w:rsidRPr="00F4293E">
        <w:rPr>
          <w:rFonts w:ascii="Times New Roman" w:eastAsia="Calibri" w:hAnsi="Times New Roman" w:cs="Times New Roman"/>
          <w:color w:val="7030A0"/>
          <w:sz w:val="21"/>
          <w:szCs w:val="21"/>
        </w:rPr>
        <w:t>“</w:t>
      </w:r>
      <w:bookmarkEnd w:id="53"/>
      <w:bookmarkEnd w:id="54"/>
      <w:bookmarkEnd w:id="55"/>
      <w:bookmarkEnd w:id="56"/>
    </w:p>
    <w:p w14:paraId="70EF5423" w14:textId="77777777" w:rsidR="002F396F" w:rsidRPr="001902FC" w:rsidRDefault="002F396F" w:rsidP="00DE290C">
      <w:pPr>
        <w:rPr>
          <w:rFonts w:ascii="Times New Roman" w:hAnsi="Times New Roman" w:cs="Times New Roman"/>
          <w:b/>
          <w:bCs/>
          <w:smallCaps/>
          <w:sz w:val="22"/>
          <w:szCs w:val="22"/>
        </w:rPr>
      </w:pPr>
    </w:p>
    <w:p w14:paraId="2E4A6A51" w14:textId="7093DA19" w:rsidR="002F396F" w:rsidRPr="001902FC" w:rsidRDefault="002F396F" w:rsidP="007C0612">
      <w:pPr>
        <w:pStyle w:val="Subtitle"/>
        <w:spacing w:line="240" w:lineRule="auto"/>
        <w:jc w:val="center"/>
        <w:rPr>
          <w:rFonts w:ascii="Times New Roman" w:hAnsi="Times New Roman" w:cs="Times New Roman"/>
          <w:b/>
          <w:bCs/>
          <w:smallCaps/>
          <w:spacing w:val="0"/>
          <w:sz w:val="22"/>
          <w:szCs w:val="22"/>
        </w:rPr>
      </w:pPr>
      <w:r w:rsidRPr="001902FC">
        <w:rPr>
          <w:rFonts w:ascii="Times New Roman" w:hAnsi="Times New Roman" w:cs="Times New Roman"/>
          <w:b/>
          <w:bCs/>
          <w:smallCaps/>
          <w:spacing w:val="0"/>
          <w:sz w:val="22"/>
          <w:szCs w:val="22"/>
        </w:rPr>
        <w:t>TIEKĖJŲ KVALIFIKACIJOS REIKALAVIMAI</w:t>
      </w:r>
      <w:r w:rsidR="00955F2F" w:rsidRPr="001902FC">
        <w:rPr>
          <w:rFonts w:ascii="Times New Roman" w:hAnsi="Times New Roman" w:cs="Times New Roman"/>
          <w:b/>
          <w:bCs/>
          <w:smallCaps/>
          <w:spacing w:val="0"/>
          <w:sz w:val="22"/>
          <w:szCs w:val="22"/>
        </w:rPr>
        <w:t xml:space="preserve"> IR REIKALAVIMAI LAIKYTIS </w:t>
      </w:r>
      <w:r w:rsidR="00955F2F" w:rsidRPr="001902FC">
        <w:rPr>
          <w:rFonts w:ascii="Times New Roman" w:hAnsi="Times New Roman" w:cs="Times New Roman"/>
          <w:b/>
          <w:bCs/>
          <w:spacing w:val="0"/>
          <w:sz w:val="22"/>
          <w:szCs w:val="22"/>
          <w:lang w:eastAsia="en-US"/>
        </w:rPr>
        <w:t>KOKYBĖS VADYBOS SISTEMOS IR (ARBA) APLINKOS APSAUGOS VADYBOS SISTEMOS STANDARTŲ</w:t>
      </w:r>
    </w:p>
    <w:p w14:paraId="47B9B870" w14:textId="77777777" w:rsidR="004C0EE2" w:rsidRPr="001902FC" w:rsidRDefault="004C0EE2" w:rsidP="008123AA">
      <w:pPr>
        <w:pStyle w:val="ListParagraph"/>
        <w:tabs>
          <w:tab w:val="left" w:pos="567"/>
          <w:tab w:val="left" w:pos="993"/>
        </w:tabs>
        <w:spacing w:after="0"/>
        <w:ind w:left="0" w:firstLine="567"/>
        <w:jc w:val="both"/>
        <w:rPr>
          <w:rFonts w:ascii="Times New Roman" w:eastAsiaTheme="minorHAnsi" w:hAnsi="Times New Roman" w:cs="Times New Roman"/>
          <w:sz w:val="22"/>
          <w:szCs w:val="22"/>
          <w:lang w:eastAsia="en-US"/>
        </w:rPr>
      </w:pPr>
      <w:r w:rsidRPr="001902FC">
        <w:rPr>
          <w:rFonts w:ascii="Times New Roman" w:eastAsia="Arial" w:hAnsi="Times New Roman" w:cs="Times New Roman"/>
          <w:sz w:val="22"/>
          <w:szCs w:val="22"/>
        </w:rPr>
        <w:t>1.</w:t>
      </w:r>
      <w:r w:rsidRPr="001902FC">
        <w:rPr>
          <w:rFonts w:ascii="Times New Roman" w:eastAsia="Arial" w:hAnsi="Times New Roman" w:cs="Times New Roman"/>
          <w:sz w:val="22"/>
          <w:szCs w:val="22"/>
        </w:rPr>
        <w:tab/>
      </w:r>
      <w:r w:rsidRPr="001902FC">
        <w:rPr>
          <w:rFonts w:ascii="Times New Roman" w:eastAsiaTheme="minorHAnsi" w:hAnsi="Times New Roman" w:cs="Times New Roman"/>
          <w:sz w:val="22"/>
          <w:szCs w:val="22"/>
          <w:lang w:eastAsia="en-US"/>
        </w:rPr>
        <w:t>Tiekėjo kvalifikacija turi atitikti šiame priede nustatytus reikalavimus kvalifikacijai.</w:t>
      </w:r>
      <w:r w:rsidRPr="001902FC">
        <w:rPr>
          <w:rFonts w:ascii="Times New Roman" w:hAnsi="Times New Roman" w:cs="Times New Roman"/>
          <w:sz w:val="22"/>
          <w:szCs w:val="22"/>
        </w:rPr>
        <w:t xml:space="preserve"> </w:t>
      </w:r>
    </w:p>
    <w:p w14:paraId="3AE569BE" w14:textId="77777777" w:rsidR="004C0EE2" w:rsidRPr="001902FC" w:rsidRDefault="004C0EE2" w:rsidP="008123AA">
      <w:pPr>
        <w:tabs>
          <w:tab w:val="left" w:pos="851"/>
        </w:tabs>
        <w:spacing w:after="0" w:line="240" w:lineRule="auto"/>
        <w:ind w:firstLine="567"/>
        <w:jc w:val="both"/>
        <w:rPr>
          <w:rFonts w:ascii="Times New Roman" w:eastAsia="Arial" w:hAnsi="Times New Roman" w:cs="Times New Roman"/>
          <w:sz w:val="22"/>
          <w:szCs w:val="22"/>
        </w:rPr>
      </w:pPr>
      <w:r w:rsidRPr="001902FC">
        <w:rPr>
          <w:rFonts w:ascii="Times New Roman" w:eastAsia="Arial" w:hAnsi="Times New Roman" w:cs="Times New Roman"/>
          <w:sz w:val="22"/>
          <w:szCs w:val="22"/>
        </w:rPr>
        <w:t>2.</w:t>
      </w:r>
      <w:r w:rsidRPr="001902FC">
        <w:rPr>
          <w:rFonts w:ascii="Times New Roman" w:eastAsia="Arial" w:hAnsi="Times New Roman" w:cs="Times New Roman"/>
          <w:sz w:val="22"/>
          <w:szCs w:val="22"/>
        </w:rPr>
        <w:tab/>
        <w:t>Jeigu tiekėjo kvalifikacija dėl teisės verstis atitinkama veikla nebuvo tikrinama arba tikrinama ne visa apimtimi, tiekėjas perkančiajai organizacijai įsipareigoja, kad pirkimo sutartį vykdys tik tokią teisę turintys asmenys.</w:t>
      </w:r>
    </w:p>
    <w:p w14:paraId="0E167BB0" w14:textId="77777777" w:rsidR="004C0EE2" w:rsidRPr="001902FC" w:rsidRDefault="004C0EE2" w:rsidP="008123AA">
      <w:pPr>
        <w:spacing w:after="0" w:line="240" w:lineRule="auto"/>
        <w:ind w:firstLine="567"/>
        <w:jc w:val="both"/>
        <w:rPr>
          <w:rFonts w:ascii="Times New Roman" w:eastAsiaTheme="minorHAnsi" w:hAnsi="Times New Roman" w:cs="Times New Roman"/>
          <w:sz w:val="22"/>
          <w:szCs w:val="22"/>
        </w:rPr>
      </w:pPr>
      <w:r w:rsidRPr="001902FC">
        <w:rPr>
          <w:rFonts w:ascii="Times New Roman" w:eastAsia="Arial" w:hAnsi="Times New Roman" w:cs="Times New Roman"/>
          <w:sz w:val="22"/>
          <w:szCs w:val="22"/>
        </w:rPr>
        <w:t xml:space="preserve">3. </w:t>
      </w:r>
      <w:r w:rsidRPr="001902FC">
        <w:rPr>
          <w:rFonts w:ascii="Times New Roman" w:hAnsi="Times New Roman" w:cs="Times New Roman"/>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1902FC">
        <w:rPr>
          <w:rFonts w:ascii="Times New Roman" w:eastAsiaTheme="minorHAnsi" w:hAnsi="Times New Roman" w:cs="Times New Roman"/>
          <w:sz w:val="22"/>
          <w:szCs w:val="22"/>
        </w:rPr>
        <w:t xml:space="preserve"> </w:t>
      </w:r>
    </w:p>
    <w:p w14:paraId="0F93C45D" w14:textId="77777777" w:rsidR="004C0EE2" w:rsidRPr="001902FC" w:rsidRDefault="004C0EE2" w:rsidP="008123AA">
      <w:pPr>
        <w:spacing w:after="0" w:line="240" w:lineRule="auto"/>
        <w:ind w:firstLine="567"/>
        <w:jc w:val="both"/>
        <w:rPr>
          <w:rFonts w:ascii="Times New Roman" w:eastAsia="Arial" w:hAnsi="Times New Roman" w:cs="Times New Roman"/>
          <w:sz w:val="22"/>
          <w:szCs w:val="22"/>
        </w:rPr>
      </w:pPr>
      <w:r w:rsidRPr="001902FC">
        <w:rPr>
          <w:rFonts w:ascii="Times New Roman" w:eastAsiaTheme="minorHAnsi" w:hAnsi="Times New Roman" w:cs="Times New Roman"/>
          <w:sz w:val="22"/>
          <w:szCs w:val="22"/>
        </w:rPr>
        <w:t xml:space="preserve">4. Kai tiekėjas remiasi kitų ūkio subjektų pajėgumais, kad atitiktų nustatytus ekonominio ir finansinio pajėgumo reikalavimus jie privalo prisiimti solidarią atsakomybę už sutarties įvykdymą. </w:t>
      </w:r>
    </w:p>
    <w:p w14:paraId="32E0EAD1" w14:textId="77777777" w:rsidR="004C0EE2" w:rsidRPr="001902FC" w:rsidRDefault="004C0EE2" w:rsidP="008123AA">
      <w:pPr>
        <w:spacing w:after="0" w:line="240" w:lineRule="auto"/>
        <w:ind w:firstLine="567"/>
        <w:jc w:val="both"/>
        <w:rPr>
          <w:rFonts w:ascii="Times New Roman" w:eastAsia="Arial" w:hAnsi="Times New Roman" w:cs="Times New Roman"/>
          <w:sz w:val="22"/>
          <w:szCs w:val="22"/>
        </w:rPr>
      </w:pPr>
      <w:r w:rsidRPr="001902FC">
        <w:rPr>
          <w:rFonts w:ascii="Times New Roman" w:eastAsia="Arial" w:hAnsi="Times New Roman" w:cs="Times New Roman"/>
          <w:sz w:val="22"/>
          <w:szCs w:val="22"/>
        </w:rPr>
        <w:t>5. Perkančioji organizacija nereikalauja, kad tiekėjai laikytųsi kokybės vadybos sistemos ir (arba) aplinkos apsaugos vadybos sistemos standartų.</w:t>
      </w:r>
    </w:p>
    <w:tbl>
      <w:tblPr>
        <w:tblW w:w="9490" w:type="dxa"/>
        <w:tblLayout w:type="fixed"/>
        <w:tblLook w:val="01E0" w:firstRow="1" w:lastRow="1" w:firstColumn="1" w:lastColumn="1" w:noHBand="0" w:noVBand="0"/>
      </w:tblPr>
      <w:tblGrid>
        <w:gridCol w:w="701"/>
        <w:gridCol w:w="3260"/>
        <w:gridCol w:w="3261"/>
        <w:gridCol w:w="2268"/>
      </w:tblGrid>
      <w:tr w:rsidR="004C0EE2" w:rsidRPr="001902FC" w14:paraId="14F17C66" w14:textId="77777777" w:rsidTr="008123AA">
        <w:trPr>
          <w:trHeight w:val="776"/>
        </w:trPr>
        <w:tc>
          <w:tcPr>
            <w:tcW w:w="701" w:type="dxa"/>
            <w:tcBorders>
              <w:top w:val="single" w:sz="6" w:space="0" w:color="auto"/>
              <w:left w:val="single" w:sz="6" w:space="0" w:color="auto"/>
              <w:bottom w:val="single" w:sz="6" w:space="0" w:color="auto"/>
              <w:right w:val="single" w:sz="6" w:space="0" w:color="auto"/>
            </w:tcBorders>
            <w:vAlign w:val="center"/>
            <w:hideMark/>
          </w:tcPr>
          <w:p w14:paraId="799D3541" w14:textId="77777777" w:rsidR="004C0EE2" w:rsidRPr="001902FC" w:rsidRDefault="004C0EE2" w:rsidP="00E91E39">
            <w:pPr>
              <w:rPr>
                <w:rFonts w:ascii="Times New Roman" w:eastAsia="Calibri" w:hAnsi="Times New Roman" w:cs="Times New Roman"/>
                <w:sz w:val="22"/>
                <w:szCs w:val="22"/>
              </w:rPr>
            </w:pPr>
            <w:r w:rsidRPr="001902FC">
              <w:rPr>
                <w:rFonts w:ascii="Times New Roman" w:eastAsia="Calibri" w:hAnsi="Times New Roman" w:cs="Times New Roman"/>
                <w:b/>
                <w:bCs/>
                <w:sz w:val="22"/>
                <w:szCs w:val="22"/>
              </w:rPr>
              <w:t>Eil. Nr.</w:t>
            </w:r>
          </w:p>
        </w:tc>
        <w:tc>
          <w:tcPr>
            <w:tcW w:w="3260" w:type="dxa"/>
            <w:tcBorders>
              <w:top w:val="single" w:sz="6" w:space="0" w:color="auto"/>
              <w:left w:val="single" w:sz="6" w:space="0" w:color="auto"/>
              <w:bottom w:val="single" w:sz="6" w:space="0" w:color="auto"/>
              <w:right w:val="single" w:sz="6" w:space="0" w:color="auto"/>
            </w:tcBorders>
            <w:vAlign w:val="center"/>
            <w:hideMark/>
          </w:tcPr>
          <w:p w14:paraId="1F10FCF2" w14:textId="77777777" w:rsidR="004C0EE2" w:rsidRPr="001902FC" w:rsidRDefault="004C0EE2" w:rsidP="00E91E39">
            <w:pPr>
              <w:rPr>
                <w:rFonts w:ascii="Times New Roman" w:eastAsia="Calibri" w:hAnsi="Times New Roman" w:cs="Times New Roman"/>
                <w:sz w:val="22"/>
                <w:szCs w:val="22"/>
              </w:rPr>
            </w:pPr>
            <w:r w:rsidRPr="001902FC">
              <w:rPr>
                <w:rFonts w:ascii="Times New Roman" w:eastAsia="Calibri" w:hAnsi="Times New Roman" w:cs="Times New Roman"/>
                <w:b/>
                <w:bCs/>
                <w:sz w:val="22"/>
                <w:szCs w:val="22"/>
              </w:rPr>
              <w:t>Reikalavimas</w:t>
            </w:r>
          </w:p>
        </w:tc>
        <w:tc>
          <w:tcPr>
            <w:tcW w:w="3261" w:type="dxa"/>
            <w:tcBorders>
              <w:top w:val="single" w:sz="6" w:space="0" w:color="auto"/>
              <w:left w:val="single" w:sz="6" w:space="0" w:color="auto"/>
              <w:bottom w:val="single" w:sz="6" w:space="0" w:color="auto"/>
              <w:right w:val="single" w:sz="6" w:space="0" w:color="auto"/>
            </w:tcBorders>
            <w:vAlign w:val="center"/>
            <w:hideMark/>
          </w:tcPr>
          <w:p w14:paraId="69C48CFA" w14:textId="77777777" w:rsidR="004C0EE2" w:rsidRPr="001902FC" w:rsidRDefault="004C0EE2" w:rsidP="00E91E39">
            <w:pPr>
              <w:rPr>
                <w:rFonts w:ascii="Times New Roman" w:eastAsia="Calibri" w:hAnsi="Times New Roman" w:cs="Times New Roman"/>
                <w:sz w:val="22"/>
                <w:szCs w:val="22"/>
              </w:rPr>
            </w:pPr>
            <w:r w:rsidRPr="001902FC">
              <w:rPr>
                <w:rFonts w:ascii="Times New Roman" w:eastAsia="Calibri" w:hAnsi="Times New Roman" w:cs="Times New Roman"/>
                <w:b/>
                <w:bCs/>
                <w:sz w:val="22"/>
                <w:szCs w:val="22"/>
              </w:rPr>
              <w:t>Atitiktį reikalavimui įrodantys dokumentai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4615473" w14:textId="77777777" w:rsidR="004C0EE2" w:rsidRPr="001902FC" w:rsidRDefault="004C0EE2" w:rsidP="00E91E39">
            <w:pPr>
              <w:rPr>
                <w:rFonts w:ascii="Times New Roman" w:eastAsia="Calibri" w:hAnsi="Times New Roman" w:cs="Times New Roman"/>
                <w:b/>
                <w:bCs/>
                <w:sz w:val="22"/>
                <w:szCs w:val="22"/>
              </w:rPr>
            </w:pPr>
            <w:r w:rsidRPr="001902FC">
              <w:rPr>
                <w:rFonts w:ascii="Times New Roman" w:eastAsia="Calibri" w:hAnsi="Times New Roman" w:cs="Times New Roman"/>
                <w:b/>
                <w:bCs/>
                <w:sz w:val="22"/>
                <w:szCs w:val="22"/>
              </w:rPr>
              <w:t>Subjektas, kuris turi atitiktį reikalavimą</w:t>
            </w:r>
          </w:p>
        </w:tc>
      </w:tr>
      <w:tr w:rsidR="004C0EE2" w:rsidRPr="001902FC" w14:paraId="319D12C8" w14:textId="77777777" w:rsidTr="004C0EE2">
        <w:trPr>
          <w:trHeight w:val="1594"/>
        </w:trPr>
        <w:tc>
          <w:tcPr>
            <w:tcW w:w="701" w:type="dxa"/>
            <w:tcBorders>
              <w:top w:val="single" w:sz="6" w:space="0" w:color="auto"/>
              <w:left w:val="single" w:sz="6" w:space="0" w:color="auto"/>
              <w:bottom w:val="single" w:sz="6" w:space="0" w:color="auto"/>
              <w:right w:val="single" w:sz="6" w:space="0" w:color="auto"/>
            </w:tcBorders>
            <w:hideMark/>
          </w:tcPr>
          <w:p w14:paraId="0F3E0683" w14:textId="77777777" w:rsidR="004C0EE2" w:rsidRPr="001902FC" w:rsidRDefault="004C0EE2" w:rsidP="00E91E39">
            <w:pPr>
              <w:rPr>
                <w:rFonts w:ascii="Times New Roman" w:eastAsia="Calibri" w:hAnsi="Times New Roman" w:cs="Times New Roman"/>
                <w:sz w:val="22"/>
                <w:szCs w:val="22"/>
              </w:rPr>
            </w:pPr>
            <w:r w:rsidRPr="001902FC">
              <w:rPr>
                <w:rFonts w:ascii="Times New Roman" w:eastAsia="Calibri" w:hAnsi="Times New Roman" w:cs="Times New Roman"/>
                <w:sz w:val="22"/>
                <w:szCs w:val="22"/>
              </w:rPr>
              <w:t>1.</w:t>
            </w:r>
          </w:p>
        </w:tc>
        <w:tc>
          <w:tcPr>
            <w:tcW w:w="3260" w:type="dxa"/>
            <w:tcBorders>
              <w:top w:val="single" w:sz="6" w:space="0" w:color="auto"/>
              <w:left w:val="single" w:sz="6" w:space="0" w:color="auto"/>
              <w:bottom w:val="single" w:sz="6" w:space="0" w:color="auto"/>
              <w:right w:val="single" w:sz="6" w:space="0" w:color="auto"/>
            </w:tcBorders>
          </w:tcPr>
          <w:p w14:paraId="0DC8823A" w14:textId="67C4831C" w:rsidR="0067471D" w:rsidRPr="001902FC" w:rsidRDefault="004C0EE2" w:rsidP="008123AA">
            <w:pPr>
              <w:spacing w:line="240" w:lineRule="auto"/>
              <w:rPr>
                <w:rFonts w:ascii="Times New Roman" w:eastAsia="Calibri" w:hAnsi="Times New Roman" w:cs="Times New Roman"/>
                <w:sz w:val="22"/>
                <w:szCs w:val="22"/>
              </w:rPr>
            </w:pPr>
            <w:r w:rsidRPr="001902FC">
              <w:rPr>
                <w:rFonts w:ascii="Times New Roman" w:eastAsia="Calibri" w:hAnsi="Times New Roman" w:cs="Times New Roman"/>
                <w:sz w:val="22"/>
                <w:szCs w:val="22"/>
              </w:rPr>
              <w:t xml:space="preserve">Tiekėjas turi pasiūlyti </w:t>
            </w:r>
            <w:r w:rsidR="0067471D" w:rsidRPr="001902FC">
              <w:rPr>
                <w:rFonts w:ascii="Times New Roman" w:hAnsi="Times New Roman" w:cs="Times New Roman"/>
                <w:b/>
                <w:bCs/>
                <w:sz w:val="22"/>
                <w:szCs w:val="22"/>
              </w:rPr>
              <w:t xml:space="preserve">Projektų vadovą </w:t>
            </w:r>
            <w:r w:rsidR="0067471D" w:rsidRPr="001902FC">
              <w:rPr>
                <w:rFonts w:ascii="Times New Roman" w:eastAsia="Calibri" w:hAnsi="Times New Roman" w:cs="Times New Roman"/>
                <w:sz w:val="22"/>
                <w:szCs w:val="22"/>
              </w:rPr>
              <w:t>kuris laimėjimo atveju bus skiriamas Sutarties vykdymui ir turi reikiamą patirtį</w:t>
            </w:r>
            <w:r w:rsidR="006C44F3" w:rsidRPr="001902FC">
              <w:rPr>
                <w:rFonts w:ascii="Times New Roman" w:eastAsia="Calibri" w:hAnsi="Times New Roman" w:cs="Times New Roman"/>
                <w:sz w:val="22"/>
                <w:szCs w:val="22"/>
              </w:rPr>
              <w:t xml:space="preserve"> </w:t>
            </w:r>
            <w:r w:rsidR="006C44F3" w:rsidRPr="001902FC">
              <w:rPr>
                <w:rFonts w:ascii="Times New Roman" w:hAnsi="Times New Roman" w:cs="Times New Roman"/>
                <w:color w:val="000000"/>
                <w:sz w:val="22"/>
                <w:szCs w:val="22"/>
              </w:rPr>
              <w:t>vadovaujant informacinių sistemų ir/ar internetinių sprendimų kūrimo projektams</w:t>
            </w:r>
            <w:r w:rsidR="005A71A9" w:rsidRPr="001902FC">
              <w:rPr>
                <w:rFonts w:ascii="Times New Roman" w:eastAsia="Calibri" w:hAnsi="Times New Roman" w:cs="Times New Roman"/>
                <w:sz w:val="22"/>
                <w:szCs w:val="22"/>
              </w:rPr>
              <w:t>.</w:t>
            </w:r>
          </w:p>
          <w:p w14:paraId="44CBC775" w14:textId="6DE06E7A" w:rsidR="005A71A9" w:rsidRPr="001902FC" w:rsidRDefault="005A71A9" w:rsidP="008123AA">
            <w:pPr>
              <w:spacing w:after="0" w:line="240" w:lineRule="auto"/>
              <w:jc w:val="both"/>
              <w:rPr>
                <w:rFonts w:ascii="Times New Roman" w:eastAsia="Calibri" w:hAnsi="Times New Roman" w:cs="Times New Roman"/>
                <w:sz w:val="22"/>
                <w:szCs w:val="22"/>
              </w:rPr>
            </w:pPr>
            <w:r w:rsidRPr="001902FC">
              <w:rPr>
                <w:rFonts w:ascii="Times New Roman" w:hAnsi="Times New Roman" w:cs="Times New Roman"/>
                <w:sz w:val="22"/>
                <w:szCs w:val="22"/>
              </w:rPr>
              <w:t>(</w:t>
            </w:r>
            <w:r w:rsidR="000B74A4" w:rsidRPr="001902FC">
              <w:rPr>
                <w:rFonts w:ascii="Times New Roman" w:hAnsi="Times New Roman" w:cs="Times New Roman"/>
                <w:sz w:val="22"/>
                <w:szCs w:val="22"/>
              </w:rPr>
              <w:t>P</w:t>
            </w:r>
            <w:r w:rsidRPr="001902FC">
              <w:rPr>
                <w:rFonts w:ascii="Times New Roman" w:hAnsi="Times New Roman" w:cs="Times New Roman"/>
                <w:sz w:val="22"/>
                <w:szCs w:val="22"/>
              </w:rPr>
              <w:t xml:space="preserve">rojekto vadovas per </w:t>
            </w:r>
            <w:r w:rsidR="00FF23A4" w:rsidRPr="001902FC">
              <w:rPr>
                <w:rFonts w:ascii="Times New Roman" w:hAnsi="Times New Roman" w:cs="Times New Roman"/>
                <w:sz w:val="22"/>
                <w:szCs w:val="22"/>
              </w:rPr>
              <w:t>5</w:t>
            </w:r>
            <w:r w:rsidRPr="001902FC">
              <w:rPr>
                <w:rFonts w:ascii="Times New Roman" w:hAnsi="Times New Roman" w:cs="Times New Roman"/>
                <w:sz w:val="22"/>
                <w:szCs w:val="22"/>
              </w:rPr>
              <w:t xml:space="preserve"> metų laikotarpį turi būti sukūręs (vadovavęs) bent </w:t>
            </w:r>
            <w:r w:rsidR="00712AA2">
              <w:rPr>
                <w:rFonts w:ascii="Times New Roman" w:hAnsi="Times New Roman" w:cs="Times New Roman"/>
                <w:sz w:val="22"/>
                <w:szCs w:val="22"/>
              </w:rPr>
              <w:t>vienam</w:t>
            </w:r>
            <w:r w:rsidRPr="001902FC">
              <w:rPr>
                <w:rFonts w:ascii="Times New Roman" w:hAnsi="Times New Roman" w:cs="Times New Roman"/>
                <w:sz w:val="22"/>
                <w:szCs w:val="22"/>
              </w:rPr>
              <w:t xml:space="preserve"> </w:t>
            </w:r>
            <w:r w:rsidR="005845FC" w:rsidRPr="001902FC">
              <w:rPr>
                <w:rFonts w:ascii="Times New Roman" w:hAnsi="Times New Roman" w:cs="Times New Roman"/>
                <w:color w:val="000000"/>
                <w:sz w:val="22"/>
                <w:szCs w:val="22"/>
              </w:rPr>
              <w:t>informacinių sistemų ir/ar internetinių sprendimų kūrimo projek</w:t>
            </w:r>
            <w:r w:rsidR="00712AA2">
              <w:rPr>
                <w:rFonts w:ascii="Times New Roman" w:hAnsi="Times New Roman" w:cs="Times New Roman"/>
                <w:color w:val="000000"/>
                <w:sz w:val="22"/>
                <w:szCs w:val="22"/>
              </w:rPr>
              <w:t>tui</w:t>
            </w:r>
            <w:r w:rsidR="005845FC" w:rsidRPr="001902FC">
              <w:rPr>
                <w:rFonts w:ascii="Times New Roman" w:hAnsi="Times New Roman" w:cs="Times New Roman"/>
                <w:sz w:val="22"/>
                <w:szCs w:val="22"/>
              </w:rPr>
              <w:t xml:space="preserve"> </w:t>
            </w:r>
            <w:r w:rsidR="00712AA2">
              <w:rPr>
                <w:rFonts w:ascii="Times New Roman" w:hAnsi="Times New Roman" w:cs="Times New Roman"/>
                <w:sz w:val="22"/>
                <w:szCs w:val="22"/>
              </w:rPr>
              <w:t xml:space="preserve">kuris </w:t>
            </w:r>
            <w:r w:rsidRPr="001902FC">
              <w:rPr>
                <w:rFonts w:ascii="Times New Roman" w:hAnsi="Times New Roman" w:cs="Times New Roman"/>
                <w:sz w:val="22"/>
                <w:szCs w:val="22"/>
              </w:rPr>
              <w:t>turi būti įgyvendint</w:t>
            </w:r>
            <w:r w:rsidR="005845FC" w:rsidRPr="001902FC">
              <w:rPr>
                <w:rFonts w:ascii="Times New Roman" w:hAnsi="Times New Roman" w:cs="Times New Roman"/>
                <w:sz w:val="22"/>
                <w:szCs w:val="22"/>
              </w:rPr>
              <w:t>as</w:t>
            </w:r>
            <w:r w:rsidRPr="001902FC">
              <w:rPr>
                <w:rFonts w:ascii="Times New Roman" w:hAnsi="Times New Roman" w:cs="Times New Roman"/>
                <w:sz w:val="22"/>
                <w:szCs w:val="22"/>
              </w:rPr>
              <w:t>).</w:t>
            </w:r>
          </w:p>
          <w:p w14:paraId="78E6AEC6" w14:textId="113B55EB" w:rsidR="005A71A9" w:rsidRDefault="005A71A9" w:rsidP="008123AA">
            <w:pPr>
              <w:spacing w:line="240" w:lineRule="auto"/>
              <w:rPr>
                <w:rFonts w:ascii="Times New Roman" w:eastAsia="Calibri" w:hAnsi="Times New Roman" w:cs="Times New Roman"/>
                <w:sz w:val="22"/>
                <w:szCs w:val="22"/>
              </w:rPr>
            </w:pPr>
          </w:p>
          <w:p w14:paraId="0088F128" w14:textId="11CF2989" w:rsidR="004C0EE2" w:rsidRPr="001902FC" w:rsidRDefault="004C0EE2" w:rsidP="00E91E39">
            <w:pPr>
              <w:spacing w:after="0"/>
              <w:jc w:val="both"/>
              <w:rPr>
                <w:rFonts w:ascii="Times New Roman" w:hAnsi="Times New Roman" w:cs="Times New Roman"/>
                <w:sz w:val="22"/>
                <w:szCs w:val="22"/>
              </w:rPr>
            </w:pPr>
          </w:p>
          <w:p w14:paraId="20983F9C" w14:textId="77777777" w:rsidR="004C0EE2" w:rsidRPr="001902FC" w:rsidRDefault="004C0EE2" w:rsidP="00E91E39">
            <w:pPr>
              <w:spacing w:after="0"/>
              <w:jc w:val="both"/>
              <w:rPr>
                <w:rFonts w:ascii="Times New Roman" w:eastAsia="Calibri" w:hAnsi="Times New Roman" w:cs="Times New Roman"/>
                <w:sz w:val="22"/>
                <w:szCs w:val="22"/>
              </w:rPr>
            </w:pPr>
          </w:p>
          <w:p w14:paraId="0BCD005E" w14:textId="71A2FA0D" w:rsidR="004C0EE2" w:rsidRPr="001902FC" w:rsidRDefault="004C0EE2" w:rsidP="00E91E39">
            <w:pPr>
              <w:spacing w:after="0"/>
              <w:jc w:val="both"/>
              <w:rPr>
                <w:rFonts w:ascii="Times New Roman" w:eastAsia="Calibri" w:hAnsi="Times New Roman" w:cs="Times New Roman"/>
                <w:sz w:val="22"/>
                <w:szCs w:val="22"/>
              </w:rPr>
            </w:pPr>
          </w:p>
        </w:tc>
        <w:tc>
          <w:tcPr>
            <w:tcW w:w="3261" w:type="dxa"/>
            <w:tcBorders>
              <w:top w:val="single" w:sz="6" w:space="0" w:color="auto"/>
              <w:left w:val="single" w:sz="6" w:space="0" w:color="auto"/>
              <w:bottom w:val="single" w:sz="6" w:space="0" w:color="auto"/>
              <w:right w:val="single" w:sz="6" w:space="0" w:color="auto"/>
            </w:tcBorders>
          </w:tcPr>
          <w:p w14:paraId="5293DA12" w14:textId="5F16B6EF" w:rsidR="004C0EE2" w:rsidRPr="001902FC" w:rsidRDefault="004C0EE2" w:rsidP="008123AA">
            <w:pPr>
              <w:spacing w:after="0" w:line="240" w:lineRule="auto"/>
              <w:jc w:val="both"/>
              <w:rPr>
                <w:rFonts w:ascii="Times New Roman" w:eastAsia="Calibri" w:hAnsi="Times New Roman" w:cs="Times New Roman"/>
                <w:sz w:val="22"/>
                <w:szCs w:val="22"/>
              </w:rPr>
            </w:pPr>
            <w:r w:rsidRPr="001902FC">
              <w:rPr>
                <w:rFonts w:ascii="Times New Roman" w:eastAsia="Calibri" w:hAnsi="Times New Roman" w:cs="Times New Roman"/>
                <w:sz w:val="22"/>
                <w:szCs w:val="22"/>
              </w:rPr>
              <w:t xml:space="preserve">1. </w:t>
            </w:r>
            <w:r w:rsidR="006E6E45" w:rsidRPr="001902FC">
              <w:rPr>
                <w:rFonts w:ascii="Times New Roman" w:eastAsia="Calibri" w:hAnsi="Times New Roman" w:cs="Times New Roman"/>
                <w:sz w:val="22"/>
                <w:szCs w:val="22"/>
              </w:rPr>
              <w:t>Projekto vadovo atliktų darbų</w:t>
            </w:r>
            <w:r w:rsidRPr="001902FC">
              <w:rPr>
                <w:rFonts w:ascii="Times New Roman" w:eastAsia="Calibri" w:hAnsi="Times New Roman" w:cs="Times New Roman"/>
                <w:sz w:val="22"/>
                <w:szCs w:val="22"/>
              </w:rPr>
              <w:t xml:space="preserve"> sąrašas (parengiamas užpildant Pirkimo Specialiųjų sąlygų</w:t>
            </w:r>
            <w:r w:rsidR="008900D7">
              <w:rPr>
                <w:rFonts w:ascii="Times New Roman" w:eastAsia="Calibri" w:hAnsi="Times New Roman" w:cs="Times New Roman"/>
                <w:sz w:val="22"/>
                <w:szCs w:val="22"/>
              </w:rPr>
              <w:t xml:space="preserve"> 9</w:t>
            </w:r>
            <w:r w:rsidRPr="001902FC">
              <w:rPr>
                <w:rFonts w:ascii="Times New Roman" w:eastAsia="Calibri" w:hAnsi="Times New Roman" w:cs="Times New Roman"/>
                <w:sz w:val="22"/>
                <w:szCs w:val="22"/>
              </w:rPr>
              <w:t xml:space="preserve"> priedą), kuriame aiškiai nurodyta, jog siūlom</w:t>
            </w:r>
            <w:r w:rsidR="006E6E45" w:rsidRPr="001902FC">
              <w:rPr>
                <w:rFonts w:ascii="Times New Roman" w:eastAsia="Calibri" w:hAnsi="Times New Roman" w:cs="Times New Roman"/>
                <w:sz w:val="22"/>
                <w:szCs w:val="22"/>
              </w:rPr>
              <w:t>as</w:t>
            </w:r>
            <w:r w:rsidRPr="001902FC">
              <w:rPr>
                <w:rFonts w:ascii="Times New Roman" w:eastAsia="Calibri" w:hAnsi="Times New Roman" w:cs="Times New Roman"/>
                <w:sz w:val="22"/>
                <w:szCs w:val="22"/>
              </w:rPr>
              <w:t xml:space="preserve"> specialista</w:t>
            </w:r>
            <w:r w:rsidR="006E6E45" w:rsidRPr="001902FC">
              <w:rPr>
                <w:rFonts w:ascii="Times New Roman" w:eastAsia="Calibri" w:hAnsi="Times New Roman" w:cs="Times New Roman"/>
                <w:sz w:val="22"/>
                <w:szCs w:val="22"/>
              </w:rPr>
              <w:t>s</w:t>
            </w:r>
            <w:r w:rsidRPr="001902FC">
              <w:rPr>
                <w:rFonts w:ascii="Times New Roman" w:eastAsia="Calibri" w:hAnsi="Times New Roman" w:cs="Times New Roman"/>
                <w:sz w:val="22"/>
                <w:szCs w:val="22"/>
              </w:rPr>
              <w:t xml:space="preserve"> atitinka </w:t>
            </w:r>
            <w:r w:rsidR="006E6E45" w:rsidRPr="001902FC">
              <w:rPr>
                <w:rFonts w:ascii="Times New Roman" w:eastAsia="Calibri" w:hAnsi="Times New Roman" w:cs="Times New Roman"/>
                <w:sz w:val="22"/>
                <w:szCs w:val="22"/>
              </w:rPr>
              <w:t>jam</w:t>
            </w:r>
            <w:r w:rsidRPr="001902FC">
              <w:rPr>
                <w:rFonts w:ascii="Times New Roman" w:eastAsia="Calibri" w:hAnsi="Times New Roman" w:cs="Times New Roman"/>
                <w:sz w:val="22"/>
                <w:szCs w:val="22"/>
              </w:rPr>
              <w:t xml:space="preserve"> keliamus reikalavimus. </w:t>
            </w:r>
          </w:p>
          <w:p w14:paraId="0D21C46A" w14:textId="6ED5C4E5" w:rsidR="004C0EE2" w:rsidRPr="001902FC" w:rsidRDefault="004C0EE2" w:rsidP="008123AA">
            <w:pPr>
              <w:spacing w:after="0" w:line="240" w:lineRule="auto"/>
              <w:jc w:val="both"/>
              <w:rPr>
                <w:rFonts w:ascii="Times New Roman" w:eastAsia="Calibri" w:hAnsi="Times New Roman" w:cs="Times New Roman"/>
                <w:sz w:val="22"/>
                <w:szCs w:val="22"/>
              </w:rPr>
            </w:pPr>
            <w:r w:rsidRPr="001902FC">
              <w:rPr>
                <w:rFonts w:ascii="Times New Roman" w:eastAsia="Calibri" w:hAnsi="Times New Roman" w:cs="Times New Roman"/>
                <w:sz w:val="22"/>
                <w:szCs w:val="22"/>
              </w:rPr>
              <w:t>2. Paslaugų gavėjų pažymos ar lygiaverčiai dokumentai, įrodantys, kad siūlom</w:t>
            </w:r>
            <w:r w:rsidR="006B1C8A">
              <w:rPr>
                <w:rFonts w:ascii="Times New Roman" w:eastAsia="Calibri" w:hAnsi="Times New Roman" w:cs="Times New Roman"/>
                <w:sz w:val="22"/>
                <w:szCs w:val="22"/>
              </w:rPr>
              <w:t>as</w:t>
            </w:r>
            <w:r w:rsidRPr="001902FC">
              <w:rPr>
                <w:rFonts w:ascii="Times New Roman" w:eastAsia="Calibri" w:hAnsi="Times New Roman" w:cs="Times New Roman"/>
                <w:sz w:val="22"/>
                <w:szCs w:val="22"/>
              </w:rPr>
              <w:t xml:space="preserve"> specialista</w:t>
            </w:r>
            <w:r w:rsidR="006B1C8A">
              <w:rPr>
                <w:rFonts w:ascii="Times New Roman" w:eastAsia="Calibri" w:hAnsi="Times New Roman" w:cs="Times New Roman"/>
                <w:sz w:val="22"/>
                <w:szCs w:val="22"/>
              </w:rPr>
              <w:t>s</w:t>
            </w:r>
            <w:r w:rsidRPr="001902FC">
              <w:rPr>
                <w:rFonts w:ascii="Times New Roman" w:eastAsia="Calibri" w:hAnsi="Times New Roman" w:cs="Times New Roman"/>
                <w:sz w:val="22"/>
                <w:szCs w:val="22"/>
              </w:rPr>
              <w:t xml:space="preserve"> turi sukaupę</w:t>
            </w:r>
            <w:r w:rsidR="006B1C8A">
              <w:rPr>
                <w:rFonts w:ascii="Times New Roman" w:eastAsia="Calibri" w:hAnsi="Times New Roman" w:cs="Times New Roman"/>
                <w:sz w:val="22"/>
                <w:szCs w:val="22"/>
              </w:rPr>
              <w:t>s</w:t>
            </w:r>
            <w:r w:rsidRPr="001902FC">
              <w:rPr>
                <w:rFonts w:ascii="Times New Roman" w:eastAsia="Calibri" w:hAnsi="Times New Roman" w:cs="Times New Roman"/>
                <w:sz w:val="22"/>
                <w:szCs w:val="22"/>
              </w:rPr>
              <w:t xml:space="preserve"> reikalaujamą patirtį.</w:t>
            </w:r>
          </w:p>
          <w:p w14:paraId="6378C676" w14:textId="77777777" w:rsidR="004C0EE2" w:rsidRPr="001902FC" w:rsidRDefault="004C0EE2" w:rsidP="008123AA">
            <w:pPr>
              <w:spacing w:after="0" w:line="240" w:lineRule="auto"/>
              <w:jc w:val="both"/>
              <w:rPr>
                <w:rFonts w:ascii="Times New Roman" w:eastAsia="Calibri" w:hAnsi="Times New Roman" w:cs="Times New Roman"/>
                <w:sz w:val="22"/>
                <w:szCs w:val="22"/>
              </w:rPr>
            </w:pPr>
            <w:r w:rsidRPr="001902FC">
              <w:rPr>
                <w:rFonts w:ascii="Times New Roman" w:eastAsia="Calibri" w:hAnsi="Times New Roman" w:cs="Times New Roman"/>
                <w:i/>
                <w:iCs/>
                <w:sz w:val="22"/>
                <w:szCs w:val="22"/>
              </w:rPr>
              <w:t>*</w:t>
            </w:r>
            <w:r w:rsidRPr="001902FC">
              <w:rPr>
                <w:rFonts w:ascii="Times New Roman" w:eastAsia="Calibri" w:hAnsi="Times New Roman" w:cs="Times New Roman"/>
                <w:sz w:val="22"/>
                <w:szCs w:val="22"/>
              </w:rPr>
              <w:t xml:space="preserve"> Pirkimo vykdytojas, norėdamas įsitikinti arba siekdamas pasitikslinti pateiktą 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p w14:paraId="2B62804C" w14:textId="77777777" w:rsidR="004C0EE2" w:rsidRPr="001902FC" w:rsidRDefault="004C0EE2" w:rsidP="008123AA">
            <w:pPr>
              <w:spacing w:after="0" w:line="240" w:lineRule="auto"/>
              <w:jc w:val="both"/>
              <w:rPr>
                <w:rFonts w:ascii="Times New Roman" w:eastAsia="Calibri" w:hAnsi="Times New Roman" w:cs="Times New Roman"/>
                <w:i/>
                <w:iCs/>
                <w:sz w:val="22"/>
                <w:szCs w:val="22"/>
              </w:rPr>
            </w:pPr>
          </w:p>
          <w:p w14:paraId="550753FE" w14:textId="77777777" w:rsidR="004C0EE2" w:rsidRPr="001902FC" w:rsidRDefault="004C0EE2" w:rsidP="00E91E39">
            <w:pPr>
              <w:spacing w:after="0"/>
              <w:jc w:val="both"/>
              <w:rPr>
                <w:rFonts w:ascii="Times New Roman" w:eastAsia="Calibri" w:hAnsi="Times New Roman" w:cs="Times New Roman"/>
                <w:i/>
                <w:iCs/>
                <w:sz w:val="22"/>
                <w:szCs w:val="22"/>
              </w:rPr>
            </w:pPr>
            <w:r w:rsidRPr="001902FC">
              <w:rPr>
                <w:rFonts w:ascii="Times New Roman" w:eastAsia="Calibri" w:hAnsi="Times New Roman" w:cs="Times New Roman"/>
                <w:i/>
                <w:iCs/>
                <w:sz w:val="22"/>
                <w:szCs w:val="22"/>
              </w:rPr>
              <w:t>Pateikiamos skaitmeninės dokumentų kopijos.</w:t>
            </w:r>
          </w:p>
          <w:p w14:paraId="152E0F2B" w14:textId="77777777" w:rsidR="004C0EE2" w:rsidRPr="001902FC" w:rsidRDefault="004C0EE2" w:rsidP="00E91E39">
            <w:pPr>
              <w:spacing w:after="0"/>
              <w:jc w:val="both"/>
              <w:rPr>
                <w:rFonts w:ascii="Times New Roman" w:eastAsia="Calibri" w:hAnsi="Times New Roman" w:cs="Times New Roman"/>
                <w:sz w:val="22"/>
                <w:szCs w:val="22"/>
              </w:rPr>
            </w:pPr>
          </w:p>
        </w:tc>
        <w:tc>
          <w:tcPr>
            <w:tcW w:w="2268" w:type="dxa"/>
            <w:tcBorders>
              <w:top w:val="single" w:sz="6" w:space="0" w:color="auto"/>
              <w:left w:val="single" w:sz="6" w:space="0" w:color="auto"/>
              <w:bottom w:val="single" w:sz="6" w:space="0" w:color="auto"/>
              <w:right w:val="single" w:sz="6" w:space="0" w:color="auto"/>
            </w:tcBorders>
            <w:hideMark/>
          </w:tcPr>
          <w:p w14:paraId="23089A92" w14:textId="77777777" w:rsidR="004C0EE2" w:rsidRPr="001902FC" w:rsidRDefault="004C0EE2" w:rsidP="008123AA">
            <w:pPr>
              <w:spacing w:after="0" w:line="240" w:lineRule="auto"/>
              <w:jc w:val="both"/>
              <w:rPr>
                <w:rFonts w:ascii="Times New Roman" w:eastAsia="Calibri" w:hAnsi="Times New Roman" w:cs="Times New Roman"/>
                <w:sz w:val="22"/>
                <w:szCs w:val="22"/>
              </w:rPr>
            </w:pPr>
            <w:r w:rsidRPr="001902FC">
              <w:rPr>
                <w:rFonts w:ascii="Times New Roman" w:eastAsia="Calibri" w:hAnsi="Times New Roman" w:cs="Times New Roman"/>
                <w:sz w:val="22"/>
                <w:szCs w:val="22"/>
              </w:rPr>
              <w:t xml:space="preserve">Atsižvelgiant į prisiimamus įsipareigojimus Pirkimo sutarčiai vykdyti: </w:t>
            </w:r>
          </w:p>
          <w:p w14:paraId="1C1EA47D" w14:textId="19EF883E" w:rsidR="004C0EE2" w:rsidRDefault="004C0EE2" w:rsidP="008123AA">
            <w:pPr>
              <w:spacing w:after="0" w:line="240" w:lineRule="auto"/>
              <w:jc w:val="both"/>
              <w:rPr>
                <w:rFonts w:ascii="Times New Roman" w:eastAsia="Calibri" w:hAnsi="Times New Roman" w:cs="Times New Roman"/>
                <w:sz w:val="22"/>
                <w:szCs w:val="22"/>
              </w:rPr>
            </w:pPr>
            <w:r w:rsidRPr="001902FC">
              <w:rPr>
                <w:rFonts w:ascii="Times New Roman" w:eastAsia="Calibri" w:hAnsi="Times New Roman" w:cs="Times New Roman"/>
                <w:sz w:val="22"/>
                <w:szCs w:val="22"/>
              </w:rPr>
              <w:t>Tiekėjas ir/ar bent vienas tiekėjų grupės narys ir/ar ūkio subjektas*, kurio pajėgumais remiasi tiekėjas, jeigu tiekėjas įrodys, kad šio subjekto ištekliai jam bus prieinami.</w:t>
            </w:r>
          </w:p>
          <w:p w14:paraId="154A8087" w14:textId="77777777" w:rsidR="006B1C8A" w:rsidRPr="001902FC" w:rsidRDefault="006B1C8A" w:rsidP="008123AA">
            <w:pPr>
              <w:spacing w:after="0" w:line="240" w:lineRule="auto"/>
              <w:jc w:val="both"/>
              <w:rPr>
                <w:rFonts w:ascii="Times New Roman" w:eastAsia="Calibri" w:hAnsi="Times New Roman" w:cs="Times New Roman"/>
                <w:sz w:val="22"/>
                <w:szCs w:val="22"/>
              </w:rPr>
            </w:pPr>
          </w:p>
          <w:p w14:paraId="5E9913E5" w14:textId="77777777" w:rsidR="004C0EE2" w:rsidRPr="001902FC" w:rsidRDefault="004C0EE2" w:rsidP="008123AA">
            <w:pPr>
              <w:spacing w:after="0" w:line="240" w:lineRule="auto"/>
              <w:jc w:val="both"/>
              <w:rPr>
                <w:rFonts w:ascii="Times New Roman" w:eastAsia="Calibri" w:hAnsi="Times New Roman" w:cs="Times New Roman"/>
                <w:sz w:val="22"/>
                <w:szCs w:val="22"/>
              </w:rPr>
            </w:pPr>
            <w:r w:rsidRPr="001902FC">
              <w:rPr>
                <w:rFonts w:ascii="Times New Roman" w:eastAsia="Calibri" w:hAnsi="Times New Roman" w:cs="Times New Roman"/>
                <w:sz w:val="22"/>
                <w:szCs w:val="22"/>
              </w:rPr>
              <w:t>* Tiekėjas gali remtis kitų ūkio subjektų pajėgumais tik tuo atveju, jeigu tie subjektai patys vykdys tą pirkimo sutarties dalį, kuriai reikia jų turimų pajėgumų.</w:t>
            </w:r>
          </w:p>
        </w:tc>
      </w:tr>
    </w:tbl>
    <w:p w14:paraId="6821DAB9" w14:textId="0F48D36D" w:rsidR="00A4599F" w:rsidRPr="001902FC" w:rsidRDefault="004C0EE2" w:rsidP="00DE290C">
      <w:pPr>
        <w:rPr>
          <w:rFonts w:ascii="Times New Roman" w:hAnsi="Times New Roman" w:cs="Times New Roman"/>
          <w:b/>
          <w:bCs/>
          <w:smallCaps/>
          <w:sz w:val="22"/>
          <w:szCs w:val="22"/>
        </w:rPr>
      </w:pPr>
      <w:r w:rsidRPr="001902FC">
        <w:rPr>
          <w:rFonts w:ascii="Times New Roman" w:eastAsia="Calibri" w:hAnsi="Times New Roman" w:cs="Times New Roman"/>
          <w:sz w:val="22"/>
          <w:szCs w:val="22"/>
        </w:rPr>
        <w:br w:type="page"/>
      </w:r>
    </w:p>
    <w:p w14:paraId="5D0FDE6E" w14:textId="192DF949" w:rsidR="008D704D" w:rsidRPr="00287647" w:rsidRDefault="008D704D" w:rsidP="008D704D">
      <w:pPr>
        <w:pStyle w:val="Heading2"/>
        <w:ind w:left="5103"/>
        <w:rPr>
          <w:rFonts w:ascii="Times New Roman" w:hAnsi="Times New Roman" w:cs="Times New Roman"/>
          <w:color w:val="7030A0"/>
          <w:sz w:val="21"/>
          <w:szCs w:val="21"/>
        </w:rPr>
      </w:pPr>
      <w:bookmarkStart w:id="57" w:name="_Ref38291379"/>
      <w:bookmarkStart w:id="58" w:name="_Ref38291394"/>
      <w:bookmarkStart w:id="59" w:name="_Ref38898251"/>
      <w:bookmarkStart w:id="60" w:name="_Toc126333943"/>
      <w:r w:rsidRPr="00287647">
        <w:rPr>
          <w:rFonts w:ascii="Times New Roman" w:eastAsia="Calibri" w:hAnsi="Times New Roman" w:cs="Times New Roman"/>
          <w:color w:val="7030A0"/>
          <w:sz w:val="21"/>
          <w:szCs w:val="21"/>
        </w:rPr>
        <w:lastRenderedPageBreak/>
        <w:t xml:space="preserve">Pirkimo sąlygų </w:t>
      </w:r>
      <w:r w:rsidR="00F1334C" w:rsidRPr="00287647">
        <w:rPr>
          <w:rFonts w:ascii="Times New Roman" w:eastAsia="Calibri" w:hAnsi="Times New Roman" w:cs="Times New Roman"/>
          <w:color w:val="7030A0"/>
          <w:sz w:val="21"/>
          <w:szCs w:val="21"/>
        </w:rPr>
        <w:t>5</w:t>
      </w:r>
      <w:r w:rsidRPr="00287647">
        <w:rPr>
          <w:rFonts w:ascii="Times New Roman" w:eastAsia="Calibri" w:hAnsi="Times New Roman" w:cs="Times New Roman"/>
          <w:color w:val="7030A0"/>
          <w:sz w:val="21"/>
          <w:szCs w:val="21"/>
        </w:rPr>
        <w:t xml:space="preserve"> priedas „EBVPD“ </w:t>
      </w:r>
      <w:r w:rsidRPr="00287647">
        <w:rPr>
          <w:rFonts w:ascii="Times New Roman" w:hAnsi="Times New Roman" w:cs="Times New Roman"/>
          <w:color w:val="7030A0"/>
          <w:sz w:val="21"/>
          <w:szCs w:val="21"/>
        </w:rPr>
        <w:t>(XML formatu)</w:t>
      </w:r>
      <w:bookmarkEnd w:id="57"/>
      <w:bookmarkEnd w:id="58"/>
      <w:bookmarkEnd w:id="59"/>
      <w:bookmarkEnd w:id="60"/>
    </w:p>
    <w:p w14:paraId="1E33CF75" w14:textId="0E2F80D8" w:rsidR="002F396F" w:rsidRPr="001902FC" w:rsidRDefault="002F396F" w:rsidP="00DE290C">
      <w:pPr>
        <w:rPr>
          <w:rFonts w:ascii="Times New Roman" w:hAnsi="Times New Roman" w:cs="Times New Roman"/>
          <w:b/>
          <w:bCs/>
          <w:smallCaps/>
          <w:sz w:val="22"/>
          <w:szCs w:val="22"/>
        </w:rPr>
      </w:pPr>
    </w:p>
    <w:p w14:paraId="4F6E9F95" w14:textId="40122A3B" w:rsidR="00B970B0" w:rsidRPr="001902FC" w:rsidRDefault="00B970B0" w:rsidP="00BE1858">
      <w:pPr>
        <w:pStyle w:val="Subtitle"/>
        <w:jc w:val="center"/>
        <w:rPr>
          <w:rFonts w:ascii="Times New Roman" w:hAnsi="Times New Roman" w:cs="Times New Roman"/>
          <w:b/>
          <w:bCs/>
          <w:smallCaps/>
        </w:rPr>
      </w:pPr>
      <w:r w:rsidRPr="001902FC">
        <w:rPr>
          <w:rFonts w:ascii="Times New Roman" w:hAnsi="Times New Roman" w:cs="Times New Roman"/>
        </w:rPr>
        <w:t>EUROPOS BENDRASIS VIEŠŲJŲ PIRKIMŲ DOKUMENTAS</w:t>
      </w:r>
    </w:p>
    <w:p w14:paraId="3584D74E" w14:textId="77777777" w:rsidR="002F396F" w:rsidRPr="001902FC" w:rsidRDefault="002F396F" w:rsidP="002F396F">
      <w:pPr>
        <w:jc w:val="both"/>
        <w:rPr>
          <w:rFonts w:ascii="Times New Roman" w:hAnsi="Times New Roman" w:cs="Times New Roman"/>
          <w:sz w:val="22"/>
          <w:szCs w:val="22"/>
        </w:rPr>
      </w:pPr>
      <w:r w:rsidRPr="001902FC">
        <w:rPr>
          <w:rFonts w:ascii="Times New Roman" w:hAnsi="Times New Roman" w:cs="Times New Roman"/>
          <w:sz w:val="22"/>
          <w:szCs w:val="22"/>
        </w:rPr>
        <w:t>„Europos bendrasis viešųjų pirkimų dokumentas (EBVPD)“ pateikiamas .</w:t>
      </w:r>
      <w:proofErr w:type="spellStart"/>
      <w:r w:rsidRPr="001902FC">
        <w:rPr>
          <w:rFonts w:ascii="Times New Roman" w:hAnsi="Times New Roman" w:cs="Times New Roman"/>
          <w:sz w:val="22"/>
          <w:szCs w:val="22"/>
        </w:rPr>
        <w:t>xml</w:t>
      </w:r>
      <w:proofErr w:type="spellEnd"/>
      <w:r w:rsidRPr="001902FC">
        <w:rPr>
          <w:rFonts w:ascii="Times New Roman" w:hAnsi="Times New Roman" w:cs="Times New Roman"/>
          <w:sz w:val="22"/>
          <w:szCs w:val="22"/>
        </w:rPr>
        <w:t xml:space="preserve"> formatu.</w:t>
      </w:r>
    </w:p>
    <w:p w14:paraId="5D197AB2" w14:textId="0EAE7A12" w:rsidR="002F396F" w:rsidRPr="001902FC" w:rsidRDefault="00B970B0" w:rsidP="00B970B0">
      <w:pPr>
        <w:jc w:val="center"/>
        <w:rPr>
          <w:rFonts w:ascii="Times New Roman" w:hAnsi="Times New Roman" w:cs="Times New Roman"/>
          <w:smallCaps/>
          <w:sz w:val="22"/>
          <w:szCs w:val="22"/>
        </w:rPr>
      </w:pPr>
      <w:r w:rsidRPr="001902FC">
        <w:rPr>
          <w:rFonts w:ascii="Times New Roman" w:hAnsi="Times New Roman" w:cs="Times New Roman"/>
          <w:smallCaps/>
          <w:sz w:val="22"/>
          <w:szCs w:val="22"/>
        </w:rPr>
        <w:t>__________</w:t>
      </w:r>
    </w:p>
    <w:p w14:paraId="403C297A" w14:textId="44AA8768" w:rsidR="00A4599F" w:rsidRPr="001902FC" w:rsidRDefault="00A4599F" w:rsidP="00DE290C">
      <w:pPr>
        <w:rPr>
          <w:rFonts w:ascii="Times New Roman" w:hAnsi="Times New Roman" w:cs="Times New Roman"/>
          <w:b/>
          <w:bCs/>
          <w:smallCaps/>
          <w:sz w:val="22"/>
          <w:szCs w:val="22"/>
        </w:rPr>
      </w:pPr>
      <w:r w:rsidRPr="001902FC">
        <w:rPr>
          <w:rFonts w:ascii="Times New Roman" w:hAnsi="Times New Roman" w:cs="Times New Roman"/>
          <w:b/>
          <w:bCs/>
          <w:smallCaps/>
          <w:sz w:val="22"/>
          <w:szCs w:val="22"/>
        </w:rPr>
        <w:br w:type="page"/>
      </w:r>
    </w:p>
    <w:p w14:paraId="44D514D3" w14:textId="762D0F29" w:rsidR="008D704D" w:rsidRPr="00287647" w:rsidRDefault="008D704D" w:rsidP="008D704D">
      <w:pPr>
        <w:pStyle w:val="Heading2"/>
        <w:ind w:left="5103"/>
        <w:rPr>
          <w:rFonts w:ascii="Times New Roman" w:eastAsia="Calibri" w:hAnsi="Times New Roman" w:cs="Times New Roman"/>
          <w:color w:val="7030A0"/>
          <w:sz w:val="21"/>
          <w:szCs w:val="21"/>
        </w:rPr>
      </w:pPr>
      <w:bookmarkStart w:id="61" w:name="_Ref38540913"/>
      <w:bookmarkStart w:id="62" w:name="_Ref38898051"/>
      <w:bookmarkStart w:id="63" w:name="_Ref38901392"/>
      <w:bookmarkStart w:id="64" w:name="_Toc126333944"/>
      <w:bookmarkStart w:id="65" w:name="_Hlk220063952"/>
      <w:r w:rsidRPr="00287647">
        <w:rPr>
          <w:rFonts w:ascii="Times New Roman" w:eastAsia="Calibri" w:hAnsi="Times New Roman" w:cs="Times New Roman"/>
          <w:color w:val="7030A0"/>
          <w:sz w:val="21"/>
          <w:szCs w:val="21"/>
        </w:rPr>
        <w:lastRenderedPageBreak/>
        <w:t xml:space="preserve">Pirkimo sąlygų </w:t>
      </w:r>
      <w:r w:rsidR="00F1334C" w:rsidRPr="00287647">
        <w:rPr>
          <w:rFonts w:ascii="Times New Roman" w:eastAsia="Calibri" w:hAnsi="Times New Roman" w:cs="Times New Roman"/>
          <w:color w:val="7030A0"/>
          <w:sz w:val="21"/>
          <w:szCs w:val="21"/>
        </w:rPr>
        <w:t>6</w:t>
      </w:r>
      <w:r w:rsidRPr="00287647">
        <w:rPr>
          <w:rFonts w:ascii="Times New Roman" w:eastAsia="Calibri" w:hAnsi="Times New Roman" w:cs="Times New Roman"/>
          <w:color w:val="7030A0"/>
          <w:sz w:val="21"/>
          <w:szCs w:val="21"/>
        </w:rPr>
        <w:t xml:space="preserve"> priedas „Pasiūlymo forma“</w:t>
      </w:r>
      <w:bookmarkEnd w:id="61"/>
      <w:bookmarkEnd w:id="62"/>
      <w:bookmarkEnd w:id="63"/>
      <w:bookmarkEnd w:id="64"/>
    </w:p>
    <w:p w14:paraId="2EDF208A" w14:textId="77777777" w:rsidR="00693D4F" w:rsidRPr="00331DAF" w:rsidRDefault="00693D4F" w:rsidP="00331DAF">
      <w:pPr>
        <w:spacing w:after="0"/>
        <w:rPr>
          <w:rFonts w:ascii="Times New Roman" w:hAnsi="Times New Roman" w:cs="Times New Roman"/>
          <w:color w:val="7030A0"/>
          <w:sz w:val="22"/>
          <w:szCs w:val="22"/>
        </w:rPr>
      </w:pPr>
    </w:p>
    <w:p w14:paraId="644DAA09" w14:textId="77777777" w:rsidR="007474C9" w:rsidRPr="00331DAF" w:rsidRDefault="007474C9" w:rsidP="00331DAF">
      <w:pPr>
        <w:suppressAutoHyphens/>
        <w:spacing w:after="0" w:line="240" w:lineRule="auto"/>
        <w:jc w:val="center"/>
        <w:rPr>
          <w:rFonts w:ascii="Times New Roman" w:eastAsia="Times New Roman" w:hAnsi="Times New Roman" w:cs="Times New Roman"/>
          <w:b/>
          <w:bCs/>
          <w:sz w:val="22"/>
          <w:szCs w:val="22"/>
          <w:lang w:eastAsia="zh-CN"/>
        </w:rPr>
      </w:pPr>
      <w:bookmarkStart w:id="66" w:name="_Hlk219905368"/>
      <w:r w:rsidRPr="00331DAF">
        <w:rPr>
          <w:rFonts w:ascii="Times New Roman" w:eastAsia="Times New Roman" w:hAnsi="Times New Roman" w:cs="Times New Roman"/>
          <w:sz w:val="22"/>
          <w:szCs w:val="22"/>
          <w:lang w:eastAsia="zh-CN"/>
        </w:rPr>
        <w:t>Herbas arba prekių ženklas</w:t>
      </w:r>
    </w:p>
    <w:p w14:paraId="1280FFFA" w14:textId="77777777" w:rsidR="007474C9" w:rsidRPr="00331DAF" w:rsidRDefault="007474C9" w:rsidP="00331DAF">
      <w:pPr>
        <w:suppressAutoHyphens/>
        <w:spacing w:after="0" w:line="240" w:lineRule="auto"/>
        <w:jc w:val="center"/>
        <w:rPr>
          <w:rFonts w:ascii="Times New Roman" w:eastAsia="Times New Roman" w:hAnsi="Times New Roman" w:cs="Times New Roman"/>
          <w:b/>
          <w:bCs/>
          <w:sz w:val="22"/>
          <w:szCs w:val="22"/>
          <w:lang w:eastAsia="zh-CN"/>
        </w:rPr>
      </w:pPr>
      <w:r w:rsidRPr="00331DAF">
        <w:rPr>
          <w:rFonts w:ascii="Times New Roman" w:eastAsia="Times New Roman" w:hAnsi="Times New Roman" w:cs="Times New Roman"/>
          <w:sz w:val="22"/>
          <w:szCs w:val="22"/>
          <w:lang w:eastAsia="zh-CN"/>
        </w:rPr>
        <w:t>(Tiekėjo pavadinimas)</w:t>
      </w:r>
    </w:p>
    <w:p w14:paraId="79E8D217" w14:textId="77777777" w:rsidR="007474C9" w:rsidRPr="00331DAF" w:rsidRDefault="007474C9" w:rsidP="00331DAF">
      <w:pPr>
        <w:suppressAutoHyphens/>
        <w:spacing w:after="0" w:line="240" w:lineRule="auto"/>
        <w:jc w:val="center"/>
        <w:rPr>
          <w:rFonts w:ascii="Times New Roman" w:eastAsia="Times New Roman" w:hAnsi="Times New Roman" w:cs="Times New Roman"/>
          <w:sz w:val="22"/>
          <w:szCs w:val="22"/>
          <w:vertAlign w:val="superscript"/>
          <w:lang w:eastAsia="zh-CN"/>
        </w:rPr>
      </w:pPr>
      <w:r w:rsidRPr="00331DAF">
        <w:rPr>
          <w:rFonts w:ascii="Times New Roman" w:eastAsia="Times New Roman" w:hAnsi="Times New Roman" w:cs="Times New Roman"/>
          <w:sz w:val="22"/>
          <w:szCs w:val="22"/>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D0A600" w14:textId="77777777" w:rsidR="007474C9" w:rsidRPr="00331DAF" w:rsidRDefault="007474C9" w:rsidP="00331DAF">
      <w:pPr>
        <w:spacing w:after="0" w:line="240" w:lineRule="auto"/>
        <w:rPr>
          <w:rFonts w:ascii="Times New Roman" w:eastAsia="Times New Roman" w:hAnsi="Times New Roman" w:cs="Times New Roman"/>
          <w:sz w:val="22"/>
          <w:szCs w:val="22"/>
          <w:lang w:eastAsia="en-US"/>
        </w:rPr>
      </w:pPr>
    </w:p>
    <w:p w14:paraId="30DA6AE1" w14:textId="0E0912C4" w:rsidR="007474C9" w:rsidRPr="00331DAF" w:rsidRDefault="007474C9" w:rsidP="00331DAF">
      <w:pPr>
        <w:tabs>
          <w:tab w:val="center" w:pos="2520"/>
        </w:tabs>
        <w:spacing w:after="0" w:line="240" w:lineRule="auto"/>
        <w:jc w:val="both"/>
        <w:rPr>
          <w:rFonts w:ascii="Times New Roman" w:eastAsia="Times New Roman" w:hAnsi="Times New Roman" w:cs="Times New Roman"/>
          <w:sz w:val="22"/>
          <w:szCs w:val="22"/>
        </w:rPr>
      </w:pPr>
      <w:bookmarkStart w:id="67" w:name="_Hlk131688303"/>
      <w:r w:rsidRPr="00331DAF">
        <w:rPr>
          <w:rFonts w:ascii="Times New Roman" w:eastAsia="Times New Roman" w:hAnsi="Times New Roman" w:cs="Times New Roman"/>
          <w:sz w:val="22"/>
          <w:szCs w:val="22"/>
        </w:rPr>
        <w:tab/>
        <w:t>Lietuvos nacionaliniam dailės muziejui</w:t>
      </w:r>
    </w:p>
    <w:bookmarkEnd w:id="67"/>
    <w:p w14:paraId="14BD98AD" w14:textId="77777777" w:rsidR="007474C9" w:rsidRPr="00331DAF" w:rsidRDefault="007474C9" w:rsidP="00331DAF">
      <w:pPr>
        <w:spacing w:after="0" w:line="240" w:lineRule="auto"/>
        <w:jc w:val="right"/>
        <w:rPr>
          <w:rFonts w:ascii="Times New Roman" w:eastAsia="Times New Roman" w:hAnsi="Times New Roman" w:cs="Times New Roman"/>
          <w:bCs/>
          <w:sz w:val="22"/>
          <w:szCs w:val="22"/>
          <w:lang w:eastAsia="en-US"/>
        </w:rPr>
      </w:pPr>
    </w:p>
    <w:p w14:paraId="4896DD7E" w14:textId="77777777" w:rsidR="007474C9" w:rsidRPr="00331DAF" w:rsidRDefault="007474C9" w:rsidP="00331DAF">
      <w:pPr>
        <w:spacing w:after="0" w:line="240" w:lineRule="auto"/>
        <w:contextualSpacing/>
        <w:jc w:val="center"/>
        <w:rPr>
          <w:rFonts w:ascii="Times New Roman" w:eastAsia="Times New Roman" w:hAnsi="Times New Roman" w:cs="Times New Roman"/>
          <w:caps/>
          <w:sz w:val="22"/>
          <w:szCs w:val="22"/>
          <w:lang w:eastAsia="en-US"/>
        </w:rPr>
      </w:pPr>
      <w:r w:rsidRPr="00331DAF">
        <w:rPr>
          <w:rFonts w:ascii="Times New Roman" w:eastAsia="Calibri" w:hAnsi="Times New Roman" w:cs="Times New Roman"/>
          <w:b/>
          <w:caps/>
          <w:sz w:val="22"/>
          <w:szCs w:val="22"/>
          <w:lang w:eastAsia="en-US"/>
        </w:rPr>
        <w:t>Pasiūlymas</w:t>
      </w:r>
    </w:p>
    <w:p w14:paraId="5EBC10E6" w14:textId="5B0EEB4C" w:rsidR="007474C9" w:rsidRPr="00331DAF" w:rsidRDefault="007474C9" w:rsidP="00331DAF">
      <w:pPr>
        <w:spacing w:after="0" w:line="240" w:lineRule="auto"/>
        <w:jc w:val="center"/>
        <w:rPr>
          <w:rFonts w:ascii="Times New Roman" w:eastAsia="Calibri" w:hAnsi="Times New Roman" w:cs="Times New Roman"/>
          <w:b/>
          <w:bCs/>
          <w:caps/>
          <w:sz w:val="22"/>
          <w:szCs w:val="22"/>
        </w:rPr>
      </w:pPr>
      <w:r w:rsidRPr="00331DAF">
        <w:rPr>
          <w:rFonts w:ascii="Times New Roman" w:eastAsia="Times New Roman" w:hAnsi="Times New Roman" w:cs="Times New Roman"/>
          <w:b/>
          <w:bCs/>
          <w:iCs/>
          <w:caps/>
          <w:sz w:val="22"/>
          <w:szCs w:val="22"/>
          <w:lang w:eastAsia="en-US"/>
        </w:rPr>
        <w:t xml:space="preserve">DĖL </w:t>
      </w:r>
      <w:r w:rsidR="000F595A" w:rsidRPr="00331DAF">
        <w:rPr>
          <w:rFonts w:ascii="Times New Roman" w:hAnsi="Times New Roman" w:cs="Times New Roman"/>
          <w:b/>
          <w:bCs/>
          <w:sz w:val="22"/>
          <w:szCs w:val="22"/>
        </w:rPr>
        <w:t xml:space="preserve">INTERNETO SVETAINĖS PROGRAMAVIMO IR SU TUO SUSIJUSIŲ DIEGIMO PASLAUGŲ ĮSIGIJIMO </w:t>
      </w:r>
    </w:p>
    <w:p w14:paraId="2E1AEB37" w14:textId="77777777" w:rsidR="007474C9" w:rsidRPr="00331DAF" w:rsidRDefault="007474C9" w:rsidP="00331DAF">
      <w:pPr>
        <w:spacing w:after="0" w:line="240" w:lineRule="auto"/>
        <w:jc w:val="center"/>
        <w:rPr>
          <w:rFonts w:ascii="Times New Roman" w:eastAsia="Times New Roman" w:hAnsi="Times New Roman" w:cs="Times New Roman"/>
          <w:sz w:val="22"/>
          <w:szCs w:val="22"/>
          <w:lang w:eastAsia="en-US"/>
        </w:rPr>
      </w:pPr>
      <w:r w:rsidRPr="00331DAF">
        <w:rPr>
          <w:rFonts w:ascii="Times New Roman" w:eastAsia="Times New Roman" w:hAnsi="Times New Roman" w:cs="Times New Roman"/>
          <w:sz w:val="22"/>
          <w:szCs w:val="22"/>
          <w:lang w:eastAsia="en-US"/>
        </w:rPr>
        <w:t>____________________</w:t>
      </w:r>
    </w:p>
    <w:p w14:paraId="59BE5BFE" w14:textId="77777777" w:rsidR="007474C9" w:rsidRPr="00331DAF" w:rsidRDefault="007474C9" w:rsidP="00331DAF">
      <w:pPr>
        <w:spacing w:after="0" w:line="240" w:lineRule="auto"/>
        <w:jc w:val="center"/>
        <w:rPr>
          <w:rFonts w:ascii="Times New Roman" w:eastAsia="Times New Roman" w:hAnsi="Times New Roman" w:cs="Times New Roman"/>
          <w:sz w:val="22"/>
          <w:szCs w:val="22"/>
          <w:vertAlign w:val="superscript"/>
          <w:lang w:eastAsia="en-US"/>
        </w:rPr>
      </w:pPr>
      <w:r w:rsidRPr="00331DAF">
        <w:rPr>
          <w:rFonts w:ascii="Times New Roman" w:eastAsia="Times New Roman" w:hAnsi="Times New Roman" w:cs="Times New Roman"/>
          <w:sz w:val="22"/>
          <w:szCs w:val="22"/>
          <w:vertAlign w:val="superscript"/>
          <w:lang w:eastAsia="en-US"/>
        </w:rPr>
        <w:t>(Data)</w:t>
      </w:r>
    </w:p>
    <w:p w14:paraId="76DC1642" w14:textId="77777777" w:rsidR="007474C9" w:rsidRPr="00331DAF" w:rsidRDefault="007474C9" w:rsidP="00331DAF">
      <w:pPr>
        <w:spacing w:after="0" w:line="240" w:lineRule="auto"/>
        <w:jc w:val="center"/>
        <w:rPr>
          <w:rFonts w:ascii="Times New Roman" w:eastAsia="Times New Roman" w:hAnsi="Times New Roman" w:cs="Times New Roman"/>
          <w:sz w:val="22"/>
          <w:szCs w:val="22"/>
          <w:lang w:eastAsia="en-US"/>
        </w:rPr>
      </w:pPr>
      <w:r w:rsidRPr="00331DAF">
        <w:rPr>
          <w:rFonts w:ascii="Times New Roman" w:eastAsia="Times New Roman" w:hAnsi="Times New Roman" w:cs="Times New Roman"/>
          <w:sz w:val="22"/>
          <w:szCs w:val="22"/>
          <w:lang w:eastAsia="en-US"/>
        </w:rPr>
        <w:t>________________</w:t>
      </w:r>
    </w:p>
    <w:p w14:paraId="4D3413F8" w14:textId="17B5AF33" w:rsidR="002417F7" w:rsidRPr="00331DAF" w:rsidRDefault="002417F7" w:rsidP="00331DAF">
      <w:pPr>
        <w:shd w:val="clear" w:color="auto" w:fill="FFFFFF"/>
        <w:spacing w:after="0"/>
        <w:rPr>
          <w:rFonts w:ascii="Times New Roman" w:hAnsi="Times New Roman" w:cs="Times New Roman"/>
          <w:bCs/>
          <w:i/>
          <w:color w:val="000000"/>
          <w:sz w:val="22"/>
          <w:szCs w:val="22"/>
        </w:rPr>
      </w:pPr>
    </w:p>
    <w:tbl>
      <w:tblPr>
        <w:tblW w:w="10154" w:type="dxa"/>
        <w:jc w:val="center"/>
        <w:tblLayout w:type="fixed"/>
        <w:tblCellMar>
          <w:left w:w="10" w:type="dxa"/>
          <w:right w:w="10" w:type="dxa"/>
        </w:tblCellMar>
        <w:tblLook w:val="0000" w:firstRow="0" w:lastRow="0" w:firstColumn="0" w:lastColumn="0" w:noHBand="0" w:noVBand="0"/>
      </w:tblPr>
      <w:tblGrid>
        <w:gridCol w:w="5665"/>
        <w:gridCol w:w="4489"/>
      </w:tblGrid>
      <w:tr w:rsidR="002417F7" w:rsidRPr="00331DAF" w14:paraId="2315B15F" w14:textId="77777777" w:rsidTr="00073ECA">
        <w:trPr>
          <w:trHeight w:val="454"/>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EE3DA" w14:textId="77777777" w:rsidR="002417F7" w:rsidRPr="00A2272C" w:rsidRDefault="002417F7" w:rsidP="00A2272C">
            <w:pPr>
              <w:spacing w:after="0" w:line="240" w:lineRule="auto"/>
              <w:jc w:val="both"/>
              <w:rPr>
                <w:rFonts w:ascii="Times New Roman" w:hAnsi="Times New Roman" w:cs="Times New Roman"/>
                <w:i/>
                <w:sz w:val="22"/>
                <w:szCs w:val="22"/>
              </w:rPr>
            </w:pPr>
            <w:r w:rsidRPr="00A2272C">
              <w:rPr>
                <w:rFonts w:ascii="Times New Roman" w:hAnsi="Times New Roman" w:cs="Times New Roman"/>
                <w:sz w:val="22"/>
                <w:szCs w:val="22"/>
              </w:rPr>
              <w:t xml:space="preserve">Tiekėjo pavadinimas ir įm. kodas </w:t>
            </w:r>
            <w:r w:rsidRPr="00A2272C">
              <w:rPr>
                <w:rFonts w:ascii="Times New Roman" w:hAnsi="Times New Roman" w:cs="Times New Roman"/>
                <w:i/>
                <w:sz w:val="22"/>
                <w:szCs w:val="22"/>
              </w:rPr>
              <w:t xml:space="preserve">(jeigu dalyvauja ūkio subjektų grupė, surašomi visų narių pavadinimai ir įm. kodai): </w:t>
            </w:r>
          </w:p>
          <w:p w14:paraId="24A800C2" w14:textId="77777777" w:rsidR="002417F7" w:rsidRPr="00A2272C" w:rsidRDefault="002417F7" w:rsidP="00A2272C">
            <w:pPr>
              <w:spacing w:after="0" w:line="240" w:lineRule="auto"/>
              <w:jc w:val="both"/>
              <w:rPr>
                <w:rFonts w:ascii="Times New Roman" w:hAnsi="Times New Roman" w:cs="Times New Roman"/>
                <w:i/>
                <w:sz w:val="22"/>
                <w:szCs w:val="22"/>
              </w:rPr>
            </w:pPr>
            <w:r w:rsidRPr="00A2272C">
              <w:rPr>
                <w:rFonts w:ascii="Times New Roman" w:hAnsi="Times New Roman" w:cs="Times New Roman"/>
                <w:i/>
                <w:sz w:val="22"/>
                <w:szCs w:val="22"/>
              </w:rPr>
              <w:t xml:space="preserve">Atsakingasis partneris: </w:t>
            </w:r>
          </w:p>
          <w:p w14:paraId="5C31CECB" w14:textId="77777777" w:rsidR="002417F7" w:rsidRPr="00A2272C" w:rsidRDefault="002417F7" w:rsidP="00A2272C">
            <w:pPr>
              <w:spacing w:after="0" w:line="240" w:lineRule="auto"/>
              <w:jc w:val="both"/>
              <w:rPr>
                <w:rFonts w:ascii="Times New Roman" w:hAnsi="Times New Roman" w:cs="Times New Roman"/>
                <w:i/>
                <w:sz w:val="22"/>
                <w:szCs w:val="22"/>
              </w:rPr>
            </w:pPr>
            <w:r w:rsidRPr="00A2272C">
              <w:rPr>
                <w:rFonts w:ascii="Times New Roman" w:hAnsi="Times New Roman" w:cs="Times New Roman"/>
                <w:i/>
                <w:sz w:val="22"/>
                <w:szCs w:val="22"/>
              </w:rPr>
              <w:t>Partneris Nr. 1:</w:t>
            </w:r>
          </w:p>
          <w:p w14:paraId="7DD7240C" w14:textId="77777777" w:rsidR="002417F7" w:rsidRPr="00A2272C" w:rsidRDefault="002417F7" w:rsidP="00A2272C">
            <w:pPr>
              <w:snapToGrid w:val="0"/>
              <w:spacing w:after="0" w:line="240" w:lineRule="auto"/>
              <w:jc w:val="both"/>
              <w:rPr>
                <w:rFonts w:ascii="Times New Roman" w:hAnsi="Times New Roman" w:cs="Times New Roman"/>
                <w:sz w:val="22"/>
                <w:szCs w:val="22"/>
              </w:rPr>
            </w:pPr>
            <w:r w:rsidRPr="00A2272C">
              <w:rPr>
                <w:rFonts w:ascii="Times New Roman" w:hAnsi="Times New Roman" w:cs="Times New Roman"/>
                <w:i/>
                <w:sz w:val="22"/>
                <w:szCs w:val="22"/>
              </w:rPr>
              <w:t>Partneris Nr. 2 ir t.t.:)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EEC8D" w14:textId="77777777" w:rsidR="002417F7" w:rsidRPr="00331DAF" w:rsidRDefault="002417F7" w:rsidP="00331DAF">
            <w:pPr>
              <w:spacing w:after="0"/>
              <w:rPr>
                <w:rFonts w:ascii="Times New Roman" w:hAnsi="Times New Roman" w:cs="Times New Roman"/>
                <w:color w:val="000000"/>
                <w:sz w:val="22"/>
                <w:szCs w:val="22"/>
              </w:rPr>
            </w:pPr>
          </w:p>
        </w:tc>
      </w:tr>
      <w:tr w:rsidR="002417F7" w:rsidRPr="00331DAF" w14:paraId="24267F81" w14:textId="77777777" w:rsidTr="00073ECA">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23C51" w14:textId="77777777" w:rsidR="002417F7" w:rsidRPr="00A2272C" w:rsidRDefault="002417F7" w:rsidP="00331DAF">
            <w:pPr>
              <w:snapToGrid w:val="0"/>
              <w:spacing w:after="0"/>
              <w:rPr>
                <w:rFonts w:ascii="Times New Roman" w:hAnsi="Times New Roman" w:cs="Times New Roman"/>
                <w:sz w:val="22"/>
                <w:szCs w:val="22"/>
              </w:rPr>
            </w:pPr>
            <w:r w:rsidRPr="00A2272C">
              <w:rPr>
                <w:rFonts w:ascii="Times New Roman" w:hAnsi="Times New Roman" w:cs="Times New Roman"/>
                <w:color w:val="000000"/>
                <w:sz w:val="22"/>
                <w:szCs w:val="22"/>
              </w:rPr>
              <w:t xml:space="preserve">Tiekėjo adresas </w:t>
            </w:r>
            <w:r w:rsidRPr="00A2272C">
              <w:rPr>
                <w:rFonts w:ascii="Times New Roman" w:hAnsi="Times New Roman" w:cs="Times New Roman"/>
                <w:i/>
                <w:color w:val="000000"/>
                <w:sz w:val="22"/>
                <w:szCs w:val="22"/>
              </w:rPr>
              <w:t>/Jei dalyvauja ūkio subjektų grupė, surašomi visi dalyvių adresai/</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0A8C0" w14:textId="77777777" w:rsidR="002417F7" w:rsidRPr="00331DAF" w:rsidRDefault="002417F7" w:rsidP="00331DAF">
            <w:pPr>
              <w:spacing w:after="0"/>
              <w:rPr>
                <w:rFonts w:ascii="Times New Roman" w:hAnsi="Times New Roman" w:cs="Times New Roman"/>
                <w:color w:val="000000"/>
                <w:sz w:val="22"/>
                <w:szCs w:val="22"/>
              </w:rPr>
            </w:pPr>
          </w:p>
        </w:tc>
      </w:tr>
      <w:tr w:rsidR="00A2272C" w:rsidRPr="00331DAF" w14:paraId="520DFF5F" w14:textId="77777777" w:rsidTr="00073ECA">
        <w:trPr>
          <w:trHeight w:hRule="exact" w:val="333"/>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42B7" w14:textId="5EF5B23D" w:rsidR="00A2272C" w:rsidRPr="00A2272C" w:rsidRDefault="00A2272C" w:rsidP="00A2272C">
            <w:pPr>
              <w:snapToGrid w:val="0"/>
              <w:spacing w:after="0"/>
              <w:rPr>
                <w:rFonts w:ascii="Times New Roman" w:hAnsi="Times New Roman" w:cs="Times New Roman"/>
                <w:color w:val="000000"/>
                <w:sz w:val="22"/>
                <w:szCs w:val="22"/>
              </w:rPr>
            </w:pPr>
            <w:r w:rsidRPr="00A2272C">
              <w:rPr>
                <w:rFonts w:ascii="Times New Roman" w:eastAsia="Times New Roman" w:hAnsi="Times New Roman" w:cs="Times New Roman"/>
                <w:sz w:val="22"/>
                <w:szCs w:val="22"/>
                <w:lang w:eastAsia="en-US"/>
              </w:rPr>
              <w:t>Dalyvio asmuo, įgaliotas pasirašyti pasiūlymą</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A51ED" w14:textId="77777777" w:rsidR="00A2272C" w:rsidRPr="00331DAF" w:rsidRDefault="00A2272C" w:rsidP="00A2272C">
            <w:pPr>
              <w:snapToGrid w:val="0"/>
              <w:spacing w:after="0"/>
              <w:rPr>
                <w:rFonts w:ascii="Times New Roman" w:hAnsi="Times New Roman" w:cs="Times New Roman"/>
                <w:color w:val="000000"/>
                <w:sz w:val="22"/>
                <w:szCs w:val="22"/>
              </w:rPr>
            </w:pPr>
          </w:p>
          <w:p w14:paraId="0ED5DD39" w14:textId="77777777" w:rsidR="00A2272C" w:rsidRPr="00331DAF" w:rsidRDefault="00A2272C" w:rsidP="00A2272C">
            <w:pPr>
              <w:snapToGrid w:val="0"/>
              <w:spacing w:after="0"/>
              <w:rPr>
                <w:rFonts w:ascii="Times New Roman" w:hAnsi="Times New Roman" w:cs="Times New Roman"/>
                <w:color w:val="000000"/>
                <w:sz w:val="22"/>
                <w:szCs w:val="22"/>
              </w:rPr>
            </w:pPr>
          </w:p>
          <w:p w14:paraId="3D948B4E" w14:textId="77777777" w:rsidR="00A2272C" w:rsidRPr="00331DAF" w:rsidRDefault="00A2272C" w:rsidP="00A2272C">
            <w:pPr>
              <w:snapToGrid w:val="0"/>
              <w:spacing w:after="0"/>
              <w:rPr>
                <w:rFonts w:ascii="Times New Roman" w:hAnsi="Times New Roman" w:cs="Times New Roman"/>
                <w:color w:val="000000"/>
                <w:sz w:val="22"/>
                <w:szCs w:val="22"/>
              </w:rPr>
            </w:pPr>
          </w:p>
          <w:p w14:paraId="06B100A3" w14:textId="77777777" w:rsidR="00A2272C" w:rsidRPr="00331DAF" w:rsidRDefault="00A2272C" w:rsidP="00A2272C">
            <w:pPr>
              <w:snapToGrid w:val="0"/>
              <w:spacing w:after="0"/>
              <w:rPr>
                <w:rFonts w:ascii="Times New Roman" w:hAnsi="Times New Roman" w:cs="Times New Roman"/>
                <w:color w:val="000000"/>
                <w:sz w:val="22"/>
                <w:szCs w:val="22"/>
              </w:rPr>
            </w:pPr>
          </w:p>
          <w:p w14:paraId="4F7223C3" w14:textId="77777777" w:rsidR="00A2272C" w:rsidRPr="00331DAF" w:rsidRDefault="00A2272C" w:rsidP="00A2272C">
            <w:pPr>
              <w:snapToGrid w:val="0"/>
              <w:spacing w:after="0"/>
              <w:rPr>
                <w:rFonts w:ascii="Times New Roman" w:hAnsi="Times New Roman" w:cs="Times New Roman"/>
                <w:color w:val="000000"/>
                <w:sz w:val="22"/>
                <w:szCs w:val="22"/>
              </w:rPr>
            </w:pPr>
          </w:p>
          <w:p w14:paraId="68D2D2AB" w14:textId="77777777" w:rsidR="00A2272C" w:rsidRPr="00331DAF" w:rsidRDefault="00A2272C" w:rsidP="00A2272C">
            <w:pPr>
              <w:snapToGrid w:val="0"/>
              <w:spacing w:after="0"/>
              <w:rPr>
                <w:rFonts w:ascii="Times New Roman" w:hAnsi="Times New Roman" w:cs="Times New Roman"/>
                <w:color w:val="000000"/>
                <w:sz w:val="22"/>
                <w:szCs w:val="22"/>
              </w:rPr>
            </w:pPr>
          </w:p>
          <w:p w14:paraId="7AE8DA5C" w14:textId="77777777" w:rsidR="00A2272C" w:rsidRPr="00331DAF" w:rsidRDefault="00A2272C" w:rsidP="00A2272C">
            <w:pPr>
              <w:snapToGrid w:val="0"/>
              <w:spacing w:after="0"/>
              <w:rPr>
                <w:rFonts w:ascii="Times New Roman" w:hAnsi="Times New Roman" w:cs="Times New Roman"/>
                <w:color w:val="000000"/>
                <w:sz w:val="22"/>
                <w:szCs w:val="22"/>
              </w:rPr>
            </w:pPr>
          </w:p>
        </w:tc>
      </w:tr>
      <w:tr w:rsidR="00A2272C" w:rsidRPr="00331DAF" w14:paraId="551639C1" w14:textId="77777777" w:rsidTr="00073ECA">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B467" w14:textId="12C3BB55" w:rsidR="00A2272C" w:rsidRPr="00A2272C" w:rsidRDefault="00A2272C" w:rsidP="00A2272C">
            <w:pPr>
              <w:snapToGrid w:val="0"/>
              <w:spacing w:after="0"/>
              <w:rPr>
                <w:rFonts w:ascii="Times New Roman" w:hAnsi="Times New Roman" w:cs="Times New Roman"/>
                <w:color w:val="000000"/>
                <w:sz w:val="22"/>
                <w:szCs w:val="22"/>
              </w:rPr>
            </w:pPr>
            <w:r w:rsidRPr="00A2272C">
              <w:rPr>
                <w:rFonts w:ascii="Times New Roman" w:eastAsia="Times New Roman" w:hAnsi="Times New Roman" w:cs="Times New Roman"/>
                <w:sz w:val="22"/>
                <w:szCs w:val="22"/>
                <w:lang w:eastAsia="en-US"/>
              </w:rPr>
              <w:t>Dalyvio asmuo, įgaliotas bendrauti pateikto pasiūlymo klausimais, jo el. pašto adresas, telefonas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7CBE6" w14:textId="77777777" w:rsidR="00A2272C" w:rsidRPr="00331DAF" w:rsidRDefault="00A2272C" w:rsidP="00A2272C">
            <w:pPr>
              <w:spacing w:after="0"/>
              <w:rPr>
                <w:rFonts w:ascii="Times New Roman" w:hAnsi="Times New Roman" w:cs="Times New Roman"/>
                <w:color w:val="000000"/>
                <w:sz w:val="22"/>
                <w:szCs w:val="22"/>
              </w:rPr>
            </w:pPr>
          </w:p>
        </w:tc>
      </w:tr>
    </w:tbl>
    <w:p w14:paraId="1AA81273" w14:textId="77777777" w:rsidR="00E440ED" w:rsidRDefault="00E440ED" w:rsidP="00E440ED">
      <w:pPr>
        <w:spacing w:after="0" w:line="360" w:lineRule="auto"/>
        <w:ind w:right="49"/>
        <w:jc w:val="both"/>
        <w:rPr>
          <w:rFonts w:ascii="Times New Roman" w:eastAsia="Calibri" w:hAnsi="Times New Roman" w:cs="Times New Roman"/>
          <w:color w:val="000000"/>
          <w:spacing w:val="-4"/>
          <w:sz w:val="24"/>
          <w:szCs w:val="24"/>
          <w:lang w:eastAsia="en-US"/>
        </w:rPr>
      </w:pPr>
    </w:p>
    <w:p w14:paraId="30539806" w14:textId="4AC5A06B" w:rsidR="00E440ED" w:rsidRPr="00FD28B4" w:rsidRDefault="00E440ED" w:rsidP="00B61642">
      <w:pPr>
        <w:spacing w:after="0"/>
        <w:ind w:right="49"/>
        <w:jc w:val="both"/>
        <w:rPr>
          <w:rFonts w:ascii="Times New Roman" w:eastAsia="Calibri" w:hAnsi="Times New Roman" w:cs="Times New Roman"/>
          <w:color w:val="000000"/>
          <w:spacing w:val="-4"/>
          <w:sz w:val="22"/>
          <w:szCs w:val="22"/>
          <w:lang w:eastAsia="en-US"/>
        </w:rPr>
      </w:pPr>
      <w:r w:rsidRPr="00FD28B4">
        <w:rPr>
          <w:rFonts w:ascii="Times New Roman" w:eastAsia="Calibri" w:hAnsi="Times New Roman" w:cs="Times New Roman"/>
          <w:color w:val="000000"/>
          <w:spacing w:val="-4"/>
          <w:sz w:val="22"/>
          <w:szCs w:val="22"/>
          <w:lang w:eastAsia="en-US"/>
        </w:rPr>
        <w:t>1. Šiuo pasiūlymu pažymime, kad sutinkame su visomis pirkimo dokumentų sąlygomis.</w:t>
      </w:r>
    </w:p>
    <w:p w14:paraId="5931BEB5" w14:textId="77777777" w:rsidR="00B61642" w:rsidRPr="00FD28B4" w:rsidRDefault="00E440ED" w:rsidP="00B61642">
      <w:pPr>
        <w:spacing w:after="0"/>
        <w:ind w:right="49"/>
        <w:jc w:val="both"/>
        <w:rPr>
          <w:rFonts w:ascii="Times New Roman" w:eastAsia="Calibri" w:hAnsi="Times New Roman" w:cs="Times New Roman"/>
          <w:color w:val="000000"/>
          <w:spacing w:val="-4"/>
          <w:sz w:val="22"/>
          <w:szCs w:val="22"/>
          <w:lang w:eastAsia="en-US"/>
        </w:rPr>
      </w:pPr>
      <w:r w:rsidRPr="00FD28B4">
        <w:rPr>
          <w:rFonts w:ascii="Times New Roman" w:eastAsia="Calibri" w:hAnsi="Times New Roman" w:cs="Times New Roman"/>
          <w:color w:val="000000"/>
          <w:spacing w:val="-4"/>
          <w:sz w:val="22"/>
          <w:szCs w:val="22"/>
          <w:lang w:eastAsia="en-US"/>
        </w:rPr>
        <w:t>2. Patvirtiname, kad pasiūlyme pateikta informacija yra teisinga ir apima viską, ko reikia norint tinkamai</w:t>
      </w:r>
    </w:p>
    <w:p w14:paraId="11FBEB5C" w14:textId="1D09B9AA" w:rsidR="00E440ED" w:rsidRPr="00FD28B4" w:rsidRDefault="00B61642" w:rsidP="00B61642">
      <w:pPr>
        <w:spacing w:after="0"/>
        <w:ind w:right="49"/>
        <w:jc w:val="both"/>
        <w:rPr>
          <w:rFonts w:ascii="Times New Roman" w:eastAsia="Calibri" w:hAnsi="Times New Roman" w:cs="Times New Roman"/>
          <w:color w:val="000000"/>
          <w:spacing w:val="-4"/>
          <w:sz w:val="22"/>
          <w:szCs w:val="22"/>
          <w:lang w:eastAsia="en-US"/>
        </w:rPr>
      </w:pPr>
      <w:r w:rsidRPr="00FD28B4">
        <w:rPr>
          <w:rFonts w:ascii="Times New Roman" w:eastAsia="Calibri" w:hAnsi="Times New Roman" w:cs="Times New Roman"/>
          <w:color w:val="000000"/>
          <w:spacing w:val="-4"/>
          <w:sz w:val="22"/>
          <w:szCs w:val="22"/>
          <w:lang w:eastAsia="en-US"/>
        </w:rPr>
        <w:t xml:space="preserve">    </w:t>
      </w:r>
      <w:r w:rsidR="00E440ED" w:rsidRPr="00FD28B4">
        <w:rPr>
          <w:rFonts w:ascii="Times New Roman" w:eastAsia="Calibri" w:hAnsi="Times New Roman" w:cs="Times New Roman"/>
          <w:color w:val="000000"/>
          <w:spacing w:val="-4"/>
          <w:sz w:val="22"/>
          <w:szCs w:val="22"/>
          <w:lang w:eastAsia="en-US"/>
        </w:rPr>
        <w:t>įvykdyti sutartį, kaina apskaičiuota vadovaujantis pirkimo dokumentų nuostatomis.</w:t>
      </w:r>
    </w:p>
    <w:p w14:paraId="064AC8B7" w14:textId="48CD573B" w:rsidR="00422F97" w:rsidRDefault="00E440ED" w:rsidP="00B61642">
      <w:pPr>
        <w:spacing w:after="0"/>
        <w:ind w:right="49"/>
        <w:jc w:val="both"/>
        <w:rPr>
          <w:rFonts w:ascii="Times New Roman" w:eastAsia="Calibri" w:hAnsi="Times New Roman" w:cs="Times New Roman"/>
          <w:sz w:val="22"/>
          <w:szCs w:val="22"/>
          <w:lang w:eastAsia="en-US"/>
        </w:rPr>
      </w:pPr>
      <w:r w:rsidRPr="00FD28B4">
        <w:rPr>
          <w:rFonts w:ascii="Times New Roman" w:eastAsia="Calibri" w:hAnsi="Times New Roman" w:cs="Times New Roman"/>
          <w:color w:val="000000"/>
          <w:spacing w:val="-4"/>
          <w:sz w:val="22"/>
          <w:szCs w:val="22"/>
          <w:lang w:eastAsia="en-US"/>
        </w:rPr>
        <w:t xml:space="preserve">3. </w:t>
      </w:r>
      <w:r w:rsidRPr="00FD28B4">
        <w:rPr>
          <w:rFonts w:ascii="Times New Roman" w:eastAsia="Calibri" w:hAnsi="Times New Roman" w:cs="Times New Roman"/>
          <w:sz w:val="22"/>
          <w:szCs w:val="22"/>
          <w:lang w:eastAsia="en-US"/>
        </w:rPr>
        <w:t>Įsipareigojame, kad pirkimo sutartį vykdys tik tokią teisę turintys asmenys.</w:t>
      </w:r>
    </w:p>
    <w:p w14:paraId="08983F3D" w14:textId="77777777" w:rsidR="00FD28B4" w:rsidRPr="00FD28B4" w:rsidRDefault="00FD28B4" w:rsidP="00B61642">
      <w:pPr>
        <w:spacing w:after="0"/>
        <w:ind w:right="49"/>
        <w:jc w:val="both"/>
        <w:rPr>
          <w:rFonts w:ascii="Times New Roman" w:eastAsia="Calibri" w:hAnsi="Times New Roman" w:cs="Times New Roman"/>
          <w:sz w:val="22"/>
          <w:szCs w:val="22"/>
          <w:lang w:eastAsia="en-US"/>
        </w:rPr>
      </w:pPr>
    </w:p>
    <w:p w14:paraId="1CB3FE50" w14:textId="4D953E77" w:rsidR="00E440ED" w:rsidRPr="00FD28B4" w:rsidRDefault="00422F97" w:rsidP="00B61642">
      <w:pPr>
        <w:spacing w:after="0"/>
        <w:ind w:right="49"/>
        <w:jc w:val="both"/>
        <w:rPr>
          <w:rFonts w:ascii="Times New Roman" w:eastAsia="Calibri" w:hAnsi="Times New Roman" w:cs="Times New Roman"/>
          <w:sz w:val="22"/>
          <w:szCs w:val="22"/>
          <w:lang w:eastAsia="en-US"/>
        </w:rPr>
      </w:pPr>
      <w:r w:rsidRPr="00FD28B4">
        <w:rPr>
          <w:rFonts w:ascii="Times New Roman" w:hAnsi="Times New Roman" w:cs="Times New Roman"/>
          <w:sz w:val="22"/>
          <w:szCs w:val="22"/>
        </w:rPr>
        <w:t xml:space="preserve">4. </w:t>
      </w:r>
      <w:r w:rsidR="00C07BC8" w:rsidRPr="00FD28B4">
        <w:rPr>
          <w:rFonts w:ascii="Times New Roman" w:hAnsi="Times New Roman" w:cs="Times New Roman"/>
          <w:sz w:val="22"/>
          <w:szCs w:val="22"/>
        </w:rPr>
        <w:t>Mes siūlome šią kainą:</w:t>
      </w:r>
    </w:p>
    <w:p w14:paraId="343EB136" w14:textId="77777777" w:rsidR="00334BE0" w:rsidRDefault="00334BE0" w:rsidP="00E31E94">
      <w:pPr>
        <w:spacing w:after="0"/>
        <w:jc w:val="both"/>
        <w:rPr>
          <w:rFonts w:ascii="Times New Roman" w:hAnsi="Times New Roman" w:cs="Times New Roman"/>
          <w:b/>
          <w:sz w:val="22"/>
          <w:szCs w:val="22"/>
        </w:rPr>
      </w:pPr>
    </w:p>
    <w:p w14:paraId="5E6C6EF9" w14:textId="60596CBE" w:rsidR="00334BE0" w:rsidRDefault="00334BE0" w:rsidP="00E31E94">
      <w:pPr>
        <w:spacing w:after="0"/>
        <w:jc w:val="both"/>
        <w:rPr>
          <w:rFonts w:ascii="Times New Roman" w:hAnsi="Times New Roman" w:cs="Times New Roman"/>
          <w:b/>
          <w:bCs/>
          <w:sz w:val="22"/>
          <w:szCs w:val="22"/>
        </w:rPr>
      </w:pPr>
      <w:r w:rsidRPr="00331DAF">
        <w:rPr>
          <w:rFonts w:ascii="Times New Roman" w:hAnsi="Times New Roman" w:cs="Times New Roman"/>
          <w:b/>
          <w:sz w:val="22"/>
          <w:szCs w:val="22"/>
        </w:rPr>
        <w:t>KAINA (C) – PIRMASIS KRITERIJUS</w:t>
      </w:r>
    </w:p>
    <w:p w14:paraId="35CDFCC4" w14:textId="77777777" w:rsidR="00334BE0" w:rsidRDefault="00334BE0" w:rsidP="00E31E94">
      <w:pPr>
        <w:spacing w:after="0"/>
        <w:jc w:val="both"/>
        <w:rPr>
          <w:rFonts w:ascii="Times New Roman" w:hAnsi="Times New Roman" w:cs="Times New Roman"/>
          <w:b/>
          <w:bCs/>
          <w:sz w:val="22"/>
          <w:szCs w:val="22"/>
        </w:rPr>
      </w:pPr>
    </w:p>
    <w:p w14:paraId="40693C06" w14:textId="00EA410B" w:rsidR="00C07BC8" w:rsidRDefault="00422F97" w:rsidP="00E31E94">
      <w:pPr>
        <w:spacing w:after="0"/>
        <w:jc w:val="both"/>
        <w:rPr>
          <w:rFonts w:ascii="Times New Roman" w:hAnsi="Times New Roman" w:cs="Times New Roman"/>
          <w:sz w:val="22"/>
          <w:szCs w:val="22"/>
        </w:rPr>
      </w:pPr>
      <w:r w:rsidRPr="00D437AC">
        <w:rPr>
          <w:rFonts w:ascii="Times New Roman" w:hAnsi="Times New Roman" w:cs="Times New Roman"/>
          <w:b/>
          <w:bCs/>
          <w:sz w:val="22"/>
          <w:szCs w:val="22"/>
        </w:rPr>
        <w:t>4.1.</w:t>
      </w:r>
      <w:r>
        <w:rPr>
          <w:rFonts w:ascii="Times New Roman" w:hAnsi="Times New Roman" w:cs="Times New Roman"/>
          <w:sz w:val="22"/>
          <w:szCs w:val="22"/>
        </w:rPr>
        <w:t xml:space="preserve"> </w:t>
      </w:r>
      <w:r w:rsidR="00C07BC8" w:rsidRPr="00422F97">
        <w:rPr>
          <w:rFonts w:ascii="Times New Roman" w:hAnsi="Times New Roman" w:cs="Times New Roman"/>
          <w:b/>
          <w:bCs/>
          <w:sz w:val="22"/>
          <w:szCs w:val="22"/>
        </w:rPr>
        <w:t>Pagal fiksuotos kainos kainodarą</w:t>
      </w:r>
    </w:p>
    <w:p w14:paraId="0F676BE3" w14:textId="5FFA0B3C" w:rsidR="00E440ED" w:rsidRPr="00331DAF" w:rsidRDefault="00E440ED" w:rsidP="00E440ED">
      <w:pPr>
        <w:spacing w:after="0"/>
        <w:jc w:val="both"/>
        <w:rPr>
          <w:rFonts w:ascii="Times New Roman" w:hAnsi="Times New Roman" w:cs="Times New Roman"/>
          <w:i/>
          <w:sz w:val="22"/>
          <w:szCs w:val="22"/>
        </w:rPr>
      </w:pPr>
    </w:p>
    <w:tbl>
      <w:tblPr>
        <w:tblW w:w="5051" w:type="pct"/>
        <w:tblInd w:w="-102" w:type="dxa"/>
        <w:tblLayout w:type="fixed"/>
        <w:tblCellMar>
          <w:left w:w="40" w:type="dxa"/>
          <w:right w:w="40" w:type="dxa"/>
        </w:tblCellMar>
        <w:tblLook w:val="0000" w:firstRow="0" w:lastRow="0" w:firstColumn="0" w:lastColumn="0" w:noHBand="0" w:noVBand="0"/>
      </w:tblPr>
      <w:tblGrid>
        <w:gridCol w:w="4666"/>
        <w:gridCol w:w="2075"/>
        <w:gridCol w:w="1660"/>
        <w:gridCol w:w="1660"/>
      </w:tblGrid>
      <w:tr w:rsidR="007D41C6" w:rsidRPr="00331DAF" w14:paraId="5AB37BC1" w14:textId="38C571C3" w:rsidTr="007D41C6">
        <w:trPr>
          <w:trHeight w:val="809"/>
        </w:trPr>
        <w:tc>
          <w:tcPr>
            <w:tcW w:w="2319" w:type="pct"/>
            <w:tcBorders>
              <w:top w:val="single" w:sz="6" w:space="0" w:color="000000"/>
              <w:left w:val="single" w:sz="6" w:space="0" w:color="000000"/>
              <w:right w:val="single" w:sz="4" w:space="0" w:color="auto"/>
            </w:tcBorders>
            <w:shd w:val="clear" w:color="auto" w:fill="auto"/>
            <w:vAlign w:val="center"/>
          </w:tcPr>
          <w:p w14:paraId="0DA2AB06" w14:textId="77777777" w:rsidR="007D41C6" w:rsidRPr="00FD28B4" w:rsidRDefault="007D41C6" w:rsidP="00164A36">
            <w:pPr>
              <w:autoSpaceDE w:val="0"/>
              <w:autoSpaceDN w:val="0"/>
              <w:adjustRightInd w:val="0"/>
              <w:spacing w:after="0"/>
              <w:jc w:val="center"/>
              <w:rPr>
                <w:rFonts w:ascii="Times New Roman" w:hAnsi="Times New Roman" w:cs="Times New Roman"/>
                <w:b/>
                <w:sz w:val="18"/>
                <w:szCs w:val="18"/>
              </w:rPr>
            </w:pPr>
            <w:r w:rsidRPr="00FD28B4">
              <w:rPr>
                <w:rFonts w:ascii="Times New Roman" w:hAnsi="Times New Roman" w:cs="Times New Roman"/>
                <w:b/>
                <w:sz w:val="18"/>
                <w:szCs w:val="18"/>
              </w:rPr>
              <w:t>Paslaugų pavadinimas/ reikalavimai</w:t>
            </w:r>
          </w:p>
        </w:tc>
        <w:tc>
          <w:tcPr>
            <w:tcW w:w="1031" w:type="pct"/>
            <w:tcBorders>
              <w:top w:val="single" w:sz="4" w:space="0" w:color="auto"/>
              <w:left w:val="single" w:sz="4" w:space="0" w:color="auto"/>
              <w:right w:val="single" w:sz="4" w:space="0" w:color="auto"/>
            </w:tcBorders>
            <w:shd w:val="clear" w:color="auto" w:fill="auto"/>
            <w:vAlign w:val="center"/>
          </w:tcPr>
          <w:p w14:paraId="48CD6CA6" w14:textId="77777777" w:rsidR="007D41C6" w:rsidRPr="00FD28B4" w:rsidRDefault="007D41C6" w:rsidP="00164A36">
            <w:pPr>
              <w:autoSpaceDE w:val="0"/>
              <w:autoSpaceDN w:val="0"/>
              <w:adjustRightInd w:val="0"/>
              <w:spacing w:after="0"/>
              <w:jc w:val="center"/>
              <w:rPr>
                <w:rFonts w:ascii="Times New Roman" w:hAnsi="Times New Roman" w:cs="Times New Roman"/>
                <w:b/>
                <w:sz w:val="18"/>
                <w:szCs w:val="18"/>
              </w:rPr>
            </w:pPr>
            <w:r w:rsidRPr="00FD28B4">
              <w:rPr>
                <w:rFonts w:ascii="Times New Roman" w:hAnsi="Times New Roman" w:cs="Times New Roman"/>
                <w:b/>
                <w:sz w:val="18"/>
                <w:szCs w:val="18"/>
              </w:rPr>
              <w:t>Kaina, Eur be PVM</w:t>
            </w:r>
          </w:p>
        </w:tc>
        <w:tc>
          <w:tcPr>
            <w:tcW w:w="825" w:type="pct"/>
            <w:tcBorders>
              <w:top w:val="single" w:sz="4" w:space="0" w:color="auto"/>
              <w:left w:val="single" w:sz="4" w:space="0" w:color="auto"/>
              <w:right w:val="single" w:sz="4" w:space="0" w:color="auto"/>
            </w:tcBorders>
            <w:vAlign w:val="center"/>
          </w:tcPr>
          <w:p w14:paraId="0BCDF759" w14:textId="414FB30A" w:rsidR="007D41C6" w:rsidRPr="00FD28B4" w:rsidRDefault="007D41C6" w:rsidP="00164A36">
            <w:pPr>
              <w:autoSpaceDE w:val="0"/>
              <w:autoSpaceDN w:val="0"/>
              <w:adjustRightInd w:val="0"/>
              <w:spacing w:after="0"/>
              <w:jc w:val="center"/>
              <w:rPr>
                <w:rFonts w:ascii="Times New Roman" w:hAnsi="Times New Roman" w:cs="Times New Roman"/>
                <w:b/>
                <w:sz w:val="18"/>
                <w:szCs w:val="18"/>
                <w:lang w:eastAsia="ar-SA"/>
              </w:rPr>
            </w:pPr>
            <w:r w:rsidRPr="00FD28B4">
              <w:rPr>
                <w:rFonts w:ascii="Times New Roman" w:hAnsi="Times New Roman" w:cs="Times New Roman"/>
                <w:b/>
                <w:sz w:val="18"/>
                <w:szCs w:val="18"/>
                <w:lang w:eastAsia="ar-SA"/>
              </w:rPr>
              <w:t>PVM</w:t>
            </w:r>
          </w:p>
        </w:tc>
        <w:tc>
          <w:tcPr>
            <w:tcW w:w="825" w:type="pct"/>
            <w:tcBorders>
              <w:top w:val="single" w:sz="4" w:space="0" w:color="auto"/>
              <w:left w:val="single" w:sz="4" w:space="0" w:color="auto"/>
              <w:right w:val="single" w:sz="4" w:space="0" w:color="auto"/>
            </w:tcBorders>
          </w:tcPr>
          <w:p w14:paraId="09AA102C" w14:textId="73A550F7" w:rsidR="007D41C6" w:rsidRPr="00FD28B4" w:rsidRDefault="007D41C6" w:rsidP="00164A36">
            <w:pPr>
              <w:autoSpaceDE w:val="0"/>
              <w:autoSpaceDN w:val="0"/>
              <w:adjustRightInd w:val="0"/>
              <w:spacing w:after="0"/>
              <w:jc w:val="center"/>
              <w:rPr>
                <w:rFonts w:ascii="Times New Roman" w:hAnsi="Times New Roman" w:cs="Times New Roman"/>
                <w:b/>
                <w:sz w:val="18"/>
                <w:szCs w:val="18"/>
                <w:lang w:eastAsia="ar-SA"/>
              </w:rPr>
            </w:pPr>
            <w:r w:rsidRPr="00AD5ADF">
              <w:rPr>
                <w:rFonts w:ascii="Times New Roman" w:hAnsi="Times New Roman" w:cs="Times New Roman"/>
                <w:b/>
                <w:bCs/>
              </w:rPr>
              <w:t>Kaina su PVM</w:t>
            </w:r>
          </w:p>
        </w:tc>
      </w:tr>
      <w:tr w:rsidR="007D41C6" w:rsidRPr="00331DAF" w14:paraId="3812EFD9" w14:textId="5C3B22A7" w:rsidTr="007D41C6">
        <w:trPr>
          <w:trHeight w:val="182"/>
        </w:trPr>
        <w:tc>
          <w:tcPr>
            <w:tcW w:w="2319" w:type="pct"/>
            <w:tcBorders>
              <w:top w:val="single" w:sz="4" w:space="0" w:color="auto"/>
              <w:left w:val="single" w:sz="4" w:space="0" w:color="auto"/>
              <w:bottom w:val="single" w:sz="4" w:space="0" w:color="auto"/>
              <w:right w:val="single" w:sz="4" w:space="0" w:color="auto"/>
            </w:tcBorders>
            <w:shd w:val="clear" w:color="auto" w:fill="auto"/>
          </w:tcPr>
          <w:p w14:paraId="26D845BC" w14:textId="630030FB" w:rsidR="007D41C6" w:rsidRPr="00331DAF" w:rsidRDefault="007D41C6" w:rsidP="00164A36">
            <w:pPr>
              <w:spacing w:after="0"/>
              <w:jc w:val="both"/>
              <w:rPr>
                <w:rFonts w:ascii="Times New Roman" w:hAnsi="Times New Roman" w:cs="Times New Roman"/>
                <w:b/>
                <w:bCs/>
                <w:caps/>
                <w:sz w:val="22"/>
                <w:szCs w:val="22"/>
              </w:rPr>
            </w:pPr>
            <w:r w:rsidRPr="00387E04">
              <w:rPr>
                <w:rFonts w:ascii="Times New Roman" w:hAnsi="Times New Roman" w:cs="Times New Roman"/>
                <w:sz w:val="22"/>
                <w:szCs w:val="22"/>
              </w:rPr>
              <w:t>Techninę specifikaciją (specialiųjų pirkimo sąlygų priedą Nr. 2) atitinkančios programavimo</w:t>
            </w:r>
            <w:r>
              <w:rPr>
                <w:rFonts w:ascii="Times New Roman" w:hAnsi="Times New Roman" w:cs="Times New Roman"/>
                <w:sz w:val="22"/>
                <w:szCs w:val="22"/>
              </w:rPr>
              <w:t xml:space="preserve">, </w:t>
            </w:r>
            <w:r w:rsidRPr="00387E04">
              <w:rPr>
                <w:rFonts w:ascii="Times New Roman" w:hAnsi="Times New Roman" w:cs="Times New Roman"/>
                <w:sz w:val="22"/>
                <w:szCs w:val="22"/>
              </w:rPr>
              <w:t xml:space="preserve">diegimo </w:t>
            </w:r>
            <w:r>
              <w:rPr>
                <w:rFonts w:ascii="Times New Roman" w:hAnsi="Times New Roman" w:cs="Times New Roman"/>
                <w:sz w:val="22"/>
                <w:szCs w:val="22"/>
              </w:rPr>
              <w:t xml:space="preserve"> ir garantinės priežiūros </w:t>
            </w:r>
            <w:r w:rsidRPr="00387E04">
              <w:rPr>
                <w:rFonts w:ascii="Times New Roman" w:hAnsi="Times New Roman" w:cs="Times New Roman"/>
                <w:sz w:val="22"/>
                <w:szCs w:val="22"/>
              </w:rPr>
              <w:t>paslaugos</w:t>
            </w:r>
          </w:p>
        </w:tc>
        <w:tc>
          <w:tcPr>
            <w:tcW w:w="1031" w:type="pct"/>
            <w:tcBorders>
              <w:top w:val="single" w:sz="4" w:space="0" w:color="auto"/>
              <w:left w:val="single" w:sz="4" w:space="0" w:color="auto"/>
              <w:bottom w:val="single" w:sz="4" w:space="0" w:color="auto"/>
              <w:right w:val="single" w:sz="4" w:space="0" w:color="auto"/>
            </w:tcBorders>
            <w:shd w:val="clear" w:color="auto" w:fill="auto"/>
          </w:tcPr>
          <w:p w14:paraId="302A144A" w14:textId="77777777" w:rsidR="007D41C6" w:rsidRPr="00331DAF" w:rsidRDefault="007D41C6" w:rsidP="00164A36">
            <w:pPr>
              <w:spacing w:after="0"/>
              <w:rPr>
                <w:rFonts w:ascii="Times New Roman" w:hAnsi="Times New Roman" w:cs="Times New Roman"/>
                <w:sz w:val="22"/>
                <w:szCs w:val="22"/>
              </w:rPr>
            </w:pPr>
          </w:p>
        </w:tc>
        <w:tc>
          <w:tcPr>
            <w:tcW w:w="825" w:type="pct"/>
            <w:tcBorders>
              <w:top w:val="single" w:sz="4" w:space="0" w:color="auto"/>
              <w:left w:val="single" w:sz="4" w:space="0" w:color="auto"/>
              <w:bottom w:val="single" w:sz="4" w:space="0" w:color="auto"/>
              <w:right w:val="single" w:sz="4" w:space="0" w:color="auto"/>
            </w:tcBorders>
          </w:tcPr>
          <w:p w14:paraId="595936F8" w14:textId="77777777" w:rsidR="007D41C6" w:rsidRPr="00331DAF" w:rsidRDefault="007D41C6" w:rsidP="00164A36">
            <w:pPr>
              <w:spacing w:after="0"/>
              <w:rPr>
                <w:rFonts w:ascii="Times New Roman" w:hAnsi="Times New Roman" w:cs="Times New Roman"/>
                <w:sz w:val="22"/>
                <w:szCs w:val="22"/>
              </w:rPr>
            </w:pPr>
          </w:p>
        </w:tc>
        <w:tc>
          <w:tcPr>
            <w:tcW w:w="8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AD431F" w14:textId="77777777" w:rsidR="007D41C6" w:rsidRPr="00331DAF" w:rsidRDefault="007D41C6" w:rsidP="00164A36">
            <w:pPr>
              <w:spacing w:after="0"/>
              <w:rPr>
                <w:rFonts w:ascii="Times New Roman" w:hAnsi="Times New Roman" w:cs="Times New Roman"/>
                <w:sz w:val="22"/>
                <w:szCs w:val="22"/>
              </w:rPr>
            </w:pPr>
          </w:p>
        </w:tc>
      </w:tr>
    </w:tbl>
    <w:p w14:paraId="4988314C" w14:textId="5EE3CCC9" w:rsidR="00E440ED" w:rsidRDefault="00E440ED" w:rsidP="00E440ED">
      <w:pPr>
        <w:spacing w:after="0"/>
        <w:jc w:val="both"/>
        <w:rPr>
          <w:rFonts w:ascii="Times New Roman" w:hAnsi="Times New Roman" w:cs="Times New Roman"/>
          <w:sz w:val="22"/>
          <w:szCs w:val="22"/>
          <w:lang w:eastAsia="ar-SA"/>
        </w:rPr>
      </w:pPr>
    </w:p>
    <w:p w14:paraId="64341741" w14:textId="020E5C3D" w:rsidR="008B3AED" w:rsidRDefault="00422F97" w:rsidP="00E440ED">
      <w:pPr>
        <w:spacing w:after="0"/>
        <w:jc w:val="both"/>
        <w:rPr>
          <w:rFonts w:ascii="Times New Roman" w:hAnsi="Times New Roman" w:cs="Times New Roman"/>
          <w:b/>
        </w:rPr>
      </w:pPr>
      <w:r>
        <w:rPr>
          <w:rFonts w:ascii="Times New Roman" w:hAnsi="Times New Roman" w:cs="Times New Roman"/>
          <w:b/>
        </w:rPr>
        <w:t xml:space="preserve">4.2. </w:t>
      </w:r>
      <w:r w:rsidR="008B3AED" w:rsidRPr="00AC6469">
        <w:rPr>
          <w:rFonts w:ascii="Times New Roman" w:hAnsi="Times New Roman" w:cs="Times New Roman"/>
          <w:b/>
        </w:rPr>
        <w:t>Pagal fiksuoto įkainio kainodarą numatom</w:t>
      </w:r>
      <w:r w:rsidR="008B3AED">
        <w:rPr>
          <w:rFonts w:ascii="Times New Roman" w:hAnsi="Times New Roman" w:cs="Times New Roman"/>
          <w:b/>
        </w:rPr>
        <w:t>i</w:t>
      </w:r>
      <w:r w:rsidR="008B3AED" w:rsidRPr="00AC6469">
        <w:rPr>
          <w:rFonts w:ascii="Times New Roman" w:hAnsi="Times New Roman" w:cs="Times New Roman"/>
          <w:b/>
        </w:rPr>
        <w:t xml:space="preserve"> įsigyti </w:t>
      </w:r>
      <w:r w:rsidR="008B3AED">
        <w:rPr>
          <w:rFonts w:ascii="Times New Roman" w:hAnsi="Times New Roman" w:cs="Times New Roman"/>
          <w:b/>
        </w:rPr>
        <w:t>mokymai</w:t>
      </w:r>
      <w:r w:rsidR="00B556DE">
        <w:rPr>
          <w:rFonts w:ascii="Times New Roman" w:hAnsi="Times New Roman" w:cs="Times New Roman"/>
          <w:b/>
        </w:rPr>
        <w:t>:</w:t>
      </w:r>
    </w:p>
    <w:p w14:paraId="0E1D2231" w14:textId="77777777" w:rsidR="00422F97" w:rsidRDefault="00422F97" w:rsidP="00E440ED">
      <w:pPr>
        <w:spacing w:after="0"/>
        <w:jc w:val="both"/>
        <w:rPr>
          <w:rFonts w:ascii="Times New Roman" w:hAnsi="Times New Roman" w:cs="Times New Roman"/>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119"/>
        <w:gridCol w:w="1574"/>
        <w:gridCol w:w="1709"/>
        <w:gridCol w:w="2402"/>
      </w:tblGrid>
      <w:tr w:rsidR="004B3E7A" w:rsidRPr="00AC6469" w14:paraId="16B714C2" w14:textId="77777777" w:rsidTr="00F968B6">
        <w:trPr>
          <w:trHeight w:val="671"/>
        </w:trPr>
        <w:tc>
          <w:tcPr>
            <w:tcW w:w="2972" w:type="dxa"/>
          </w:tcPr>
          <w:p w14:paraId="73CC613E" w14:textId="77777777" w:rsidR="004B3E7A" w:rsidRPr="00500BC4" w:rsidRDefault="004B3E7A" w:rsidP="00164A36">
            <w:pPr>
              <w:spacing w:after="0" w:line="240" w:lineRule="auto"/>
              <w:rPr>
                <w:rFonts w:ascii="Times New Roman" w:hAnsi="Times New Roman" w:cs="Times New Roman"/>
                <w:b/>
                <w:sz w:val="18"/>
                <w:szCs w:val="18"/>
              </w:rPr>
            </w:pPr>
            <w:r w:rsidRPr="00500BC4">
              <w:rPr>
                <w:rFonts w:ascii="Times New Roman" w:hAnsi="Times New Roman" w:cs="Times New Roman"/>
                <w:b/>
                <w:sz w:val="18"/>
                <w:szCs w:val="18"/>
              </w:rPr>
              <w:lastRenderedPageBreak/>
              <w:t>Pavadinimas</w:t>
            </w:r>
          </w:p>
        </w:tc>
        <w:tc>
          <w:tcPr>
            <w:tcW w:w="1119" w:type="dxa"/>
          </w:tcPr>
          <w:p w14:paraId="02BB87A8" w14:textId="77777777" w:rsidR="004B3E7A" w:rsidRPr="00500BC4" w:rsidRDefault="004B3E7A" w:rsidP="003609C9">
            <w:pPr>
              <w:spacing w:after="0" w:line="240" w:lineRule="auto"/>
              <w:jc w:val="center"/>
              <w:rPr>
                <w:rFonts w:ascii="Times New Roman" w:hAnsi="Times New Roman" w:cs="Times New Roman"/>
                <w:b/>
                <w:sz w:val="18"/>
                <w:szCs w:val="18"/>
              </w:rPr>
            </w:pPr>
            <w:r w:rsidRPr="00500BC4">
              <w:rPr>
                <w:rFonts w:ascii="Times New Roman" w:hAnsi="Times New Roman" w:cs="Times New Roman"/>
                <w:b/>
                <w:sz w:val="18"/>
                <w:szCs w:val="18"/>
              </w:rPr>
              <w:t>Mato vienetas</w:t>
            </w:r>
          </w:p>
        </w:tc>
        <w:tc>
          <w:tcPr>
            <w:tcW w:w="1574" w:type="dxa"/>
          </w:tcPr>
          <w:p w14:paraId="6F4FDC85" w14:textId="2A7EE826" w:rsidR="004B3E7A" w:rsidRPr="00D85B84" w:rsidRDefault="00AF4AC0" w:rsidP="003609C9">
            <w:pPr>
              <w:spacing w:after="0" w:line="240" w:lineRule="auto"/>
              <w:jc w:val="center"/>
              <w:rPr>
                <w:rFonts w:ascii="Times New Roman" w:hAnsi="Times New Roman" w:cs="Times New Roman"/>
                <w:b/>
                <w:bCs/>
                <w:sz w:val="18"/>
                <w:szCs w:val="18"/>
              </w:rPr>
            </w:pPr>
            <w:r w:rsidRPr="00D85B84">
              <w:rPr>
                <w:rFonts w:ascii="Times New Roman" w:hAnsi="Times New Roman" w:cs="Times New Roman"/>
                <w:b/>
                <w:bCs/>
                <w:sz w:val="18"/>
                <w:szCs w:val="18"/>
                <w:lang w:eastAsia="ar-SA"/>
              </w:rPr>
              <w:t>Maksimalus</w:t>
            </w:r>
            <w:r w:rsidR="004B3E7A" w:rsidRPr="00D85B84">
              <w:rPr>
                <w:rFonts w:ascii="Times New Roman" w:hAnsi="Times New Roman" w:cs="Times New Roman"/>
                <w:b/>
                <w:bCs/>
                <w:sz w:val="18"/>
                <w:szCs w:val="18"/>
                <w:lang w:eastAsia="ar-SA"/>
              </w:rPr>
              <w:t xml:space="preserve"> kiekis </w:t>
            </w:r>
          </w:p>
        </w:tc>
        <w:tc>
          <w:tcPr>
            <w:tcW w:w="1709" w:type="dxa"/>
          </w:tcPr>
          <w:p w14:paraId="65CBC5C4" w14:textId="77777777" w:rsidR="004B3E7A" w:rsidRPr="00500BC4" w:rsidRDefault="004B3E7A" w:rsidP="003609C9">
            <w:pPr>
              <w:spacing w:after="0" w:line="240" w:lineRule="auto"/>
              <w:jc w:val="center"/>
              <w:rPr>
                <w:rFonts w:ascii="Times New Roman" w:hAnsi="Times New Roman" w:cs="Times New Roman"/>
                <w:b/>
                <w:sz w:val="18"/>
                <w:szCs w:val="18"/>
              </w:rPr>
            </w:pPr>
            <w:r w:rsidRPr="00500BC4">
              <w:rPr>
                <w:rFonts w:ascii="Times New Roman" w:hAnsi="Times New Roman" w:cs="Times New Roman"/>
                <w:b/>
                <w:sz w:val="18"/>
                <w:szCs w:val="18"/>
              </w:rPr>
              <w:t xml:space="preserve">Mato vnt. įkainis EUR </w:t>
            </w:r>
            <w:r w:rsidRPr="00500BC4">
              <w:rPr>
                <w:rFonts w:ascii="Times New Roman" w:hAnsi="Times New Roman" w:cs="Times New Roman"/>
                <w:b/>
                <w:i/>
                <w:sz w:val="18"/>
                <w:szCs w:val="18"/>
              </w:rPr>
              <w:t>be PVM</w:t>
            </w:r>
          </w:p>
        </w:tc>
        <w:tc>
          <w:tcPr>
            <w:tcW w:w="2402" w:type="dxa"/>
          </w:tcPr>
          <w:p w14:paraId="556ECCE3" w14:textId="5CA75EF9" w:rsidR="004B3E7A" w:rsidRPr="00500BC4" w:rsidRDefault="004B3E7A" w:rsidP="003609C9">
            <w:pPr>
              <w:spacing w:after="0" w:line="240" w:lineRule="auto"/>
              <w:jc w:val="center"/>
              <w:rPr>
                <w:rFonts w:ascii="Times New Roman" w:hAnsi="Times New Roman" w:cs="Times New Roman"/>
                <w:b/>
                <w:sz w:val="18"/>
                <w:szCs w:val="18"/>
              </w:rPr>
            </w:pPr>
            <w:r w:rsidRPr="00500BC4">
              <w:rPr>
                <w:rFonts w:ascii="Times New Roman" w:hAnsi="Times New Roman" w:cs="Times New Roman"/>
                <w:b/>
                <w:sz w:val="18"/>
                <w:szCs w:val="18"/>
              </w:rPr>
              <w:t xml:space="preserve">Kaina EUR </w:t>
            </w:r>
            <w:r w:rsidR="007D41C6" w:rsidRPr="00322996">
              <w:rPr>
                <w:rFonts w:ascii="Times New Roman" w:hAnsi="Times New Roman" w:cs="Times New Roman"/>
                <w:b/>
                <w:sz w:val="18"/>
                <w:szCs w:val="18"/>
                <w:u w:val="single"/>
              </w:rPr>
              <w:t>su</w:t>
            </w:r>
            <w:r w:rsidRPr="00322996">
              <w:rPr>
                <w:rFonts w:ascii="Times New Roman" w:hAnsi="Times New Roman" w:cs="Times New Roman"/>
                <w:b/>
                <w:i/>
                <w:sz w:val="18"/>
                <w:szCs w:val="18"/>
                <w:u w:val="single"/>
              </w:rPr>
              <w:t xml:space="preserve"> PVM</w:t>
            </w:r>
            <w:r w:rsidRPr="00500BC4">
              <w:rPr>
                <w:rFonts w:ascii="Times New Roman" w:hAnsi="Times New Roman" w:cs="Times New Roman"/>
                <w:b/>
                <w:sz w:val="18"/>
                <w:szCs w:val="18"/>
              </w:rPr>
              <w:t xml:space="preserve"> (vieneto įkainis padaugintas iš </w:t>
            </w:r>
            <w:r w:rsidR="00F968B6">
              <w:rPr>
                <w:rFonts w:ascii="Times New Roman" w:hAnsi="Times New Roman" w:cs="Times New Roman"/>
                <w:b/>
                <w:sz w:val="18"/>
                <w:szCs w:val="18"/>
              </w:rPr>
              <w:t>maksimalaus</w:t>
            </w:r>
            <w:r w:rsidRPr="00500BC4">
              <w:rPr>
                <w:rFonts w:ascii="Times New Roman" w:hAnsi="Times New Roman" w:cs="Times New Roman"/>
                <w:b/>
                <w:sz w:val="18"/>
                <w:szCs w:val="18"/>
              </w:rPr>
              <w:t xml:space="preserve"> numatomo įsigyti  </w:t>
            </w:r>
            <w:r w:rsidR="00F968B6">
              <w:rPr>
                <w:rFonts w:ascii="Times New Roman" w:hAnsi="Times New Roman" w:cs="Times New Roman"/>
                <w:b/>
                <w:sz w:val="18"/>
                <w:szCs w:val="18"/>
              </w:rPr>
              <w:t>paslaugų</w:t>
            </w:r>
            <w:r w:rsidRPr="00500BC4">
              <w:rPr>
                <w:rFonts w:ascii="Times New Roman" w:hAnsi="Times New Roman" w:cs="Times New Roman"/>
                <w:b/>
                <w:sz w:val="18"/>
                <w:szCs w:val="18"/>
              </w:rPr>
              <w:t xml:space="preserve"> kiekio)</w:t>
            </w:r>
          </w:p>
        </w:tc>
      </w:tr>
      <w:tr w:rsidR="004B3E7A" w:rsidRPr="00AC6469" w14:paraId="53CE39A9" w14:textId="77777777" w:rsidTr="007D41C6">
        <w:trPr>
          <w:trHeight w:val="671"/>
        </w:trPr>
        <w:tc>
          <w:tcPr>
            <w:tcW w:w="2972" w:type="dxa"/>
          </w:tcPr>
          <w:p w14:paraId="1794AD86" w14:textId="35150BDA" w:rsidR="004B3E7A" w:rsidRPr="00AC6469" w:rsidRDefault="004B3E7A" w:rsidP="00164A36">
            <w:pPr>
              <w:spacing w:after="0" w:line="240" w:lineRule="auto"/>
              <w:rPr>
                <w:rFonts w:ascii="Times New Roman" w:hAnsi="Times New Roman" w:cs="Times New Roman"/>
              </w:rPr>
            </w:pPr>
            <w:r>
              <w:rPr>
                <w:rFonts w:ascii="Times New Roman" w:hAnsi="Times New Roman" w:cs="Times New Roman"/>
              </w:rPr>
              <w:t>LNDM komandos mokymai</w:t>
            </w:r>
          </w:p>
        </w:tc>
        <w:tc>
          <w:tcPr>
            <w:tcW w:w="1119" w:type="dxa"/>
          </w:tcPr>
          <w:p w14:paraId="3DD1A6B3" w14:textId="7DF12623" w:rsidR="004B3E7A" w:rsidRPr="00AC6469" w:rsidRDefault="0040043D" w:rsidP="00164A36">
            <w:pPr>
              <w:spacing w:after="0" w:line="240" w:lineRule="auto"/>
              <w:rPr>
                <w:rFonts w:ascii="Times New Roman" w:hAnsi="Times New Roman" w:cs="Times New Roman"/>
              </w:rPr>
            </w:pPr>
            <w:r>
              <w:rPr>
                <w:rFonts w:ascii="Times New Roman" w:hAnsi="Times New Roman" w:cs="Times New Roman"/>
              </w:rPr>
              <w:t>Val.</w:t>
            </w:r>
          </w:p>
        </w:tc>
        <w:tc>
          <w:tcPr>
            <w:tcW w:w="1574" w:type="dxa"/>
          </w:tcPr>
          <w:p w14:paraId="2EF503A2" w14:textId="77777777" w:rsidR="004B3E7A" w:rsidRPr="00AC6469" w:rsidRDefault="004B3E7A" w:rsidP="00164A36">
            <w:pPr>
              <w:spacing w:after="0" w:line="240" w:lineRule="auto"/>
              <w:rPr>
                <w:rFonts w:ascii="Times New Roman" w:hAnsi="Times New Roman" w:cs="Times New Roman"/>
              </w:rPr>
            </w:pPr>
            <w:r w:rsidRPr="00B23870">
              <w:rPr>
                <w:rFonts w:ascii="Times New Roman" w:hAnsi="Times New Roman" w:cs="Times New Roman"/>
              </w:rPr>
              <w:t>20</w:t>
            </w:r>
          </w:p>
        </w:tc>
        <w:tc>
          <w:tcPr>
            <w:tcW w:w="1709" w:type="dxa"/>
          </w:tcPr>
          <w:p w14:paraId="08993931" w14:textId="77777777" w:rsidR="004B3E7A" w:rsidRPr="00AC6469" w:rsidRDefault="004B3E7A" w:rsidP="00164A36">
            <w:pPr>
              <w:spacing w:after="0" w:line="240" w:lineRule="auto"/>
              <w:rPr>
                <w:rFonts w:ascii="Times New Roman" w:hAnsi="Times New Roman" w:cs="Times New Roman"/>
              </w:rPr>
            </w:pPr>
          </w:p>
        </w:tc>
        <w:tc>
          <w:tcPr>
            <w:tcW w:w="2402" w:type="dxa"/>
            <w:shd w:val="clear" w:color="auto" w:fill="BFBFBF" w:themeFill="background1" w:themeFillShade="BF"/>
          </w:tcPr>
          <w:p w14:paraId="7933D062" w14:textId="77777777" w:rsidR="004B3E7A" w:rsidRPr="00AC6469" w:rsidRDefault="004B3E7A" w:rsidP="00164A36">
            <w:pPr>
              <w:spacing w:after="0" w:line="240" w:lineRule="auto"/>
              <w:rPr>
                <w:rFonts w:ascii="Times New Roman" w:hAnsi="Times New Roman" w:cs="Times New Roman"/>
              </w:rPr>
            </w:pPr>
          </w:p>
        </w:tc>
      </w:tr>
    </w:tbl>
    <w:p w14:paraId="448E982C" w14:textId="2D70A0AF" w:rsidR="009A1299" w:rsidRDefault="009A1299" w:rsidP="00E440ED">
      <w:pPr>
        <w:spacing w:after="0"/>
        <w:jc w:val="both"/>
        <w:rPr>
          <w:rFonts w:ascii="Times New Roman" w:hAnsi="Times New Roman" w:cs="Times New Roman"/>
          <w:sz w:val="22"/>
          <w:szCs w:val="22"/>
          <w:lang w:eastAsia="ar-SA"/>
        </w:rPr>
      </w:pPr>
    </w:p>
    <w:p w14:paraId="768933E1" w14:textId="563969BA" w:rsidR="009A1299" w:rsidRPr="00AC6469" w:rsidRDefault="00422F97" w:rsidP="00422F97">
      <w:pPr>
        <w:spacing w:after="0" w:line="240" w:lineRule="auto"/>
        <w:rPr>
          <w:rFonts w:ascii="Times New Roman" w:hAnsi="Times New Roman" w:cs="Times New Roman"/>
        </w:rPr>
      </w:pPr>
      <w:r>
        <w:rPr>
          <w:rFonts w:ascii="Times New Roman" w:hAnsi="Times New Roman" w:cs="Times New Roman"/>
          <w:b/>
          <w:bCs/>
        </w:rPr>
        <w:t xml:space="preserve">4.3. </w:t>
      </w:r>
      <w:r w:rsidR="009A1299" w:rsidRPr="00AC6469">
        <w:rPr>
          <w:rFonts w:ascii="Times New Roman" w:hAnsi="Times New Roman" w:cs="Times New Roman"/>
          <w:b/>
          <w:bCs/>
        </w:rPr>
        <w:t>Pagal</w:t>
      </w:r>
      <w:r w:rsidR="009A1299" w:rsidRPr="00AC6469">
        <w:rPr>
          <w:rFonts w:ascii="Times New Roman" w:hAnsi="Times New Roman" w:cs="Times New Roman"/>
          <w:b/>
        </w:rPr>
        <w:t xml:space="preserve"> </w:t>
      </w:r>
      <w:r w:rsidR="00282B04" w:rsidRPr="00AC6469">
        <w:rPr>
          <w:rFonts w:ascii="Times New Roman" w:hAnsi="Times New Roman" w:cs="Times New Roman"/>
          <w:b/>
        </w:rPr>
        <w:t>fiksuoto įkainio kainodarą numatom</w:t>
      </w:r>
      <w:r w:rsidR="00282B04">
        <w:rPr>
          <w:rFonts w:ascii="Times New Roman" w:hAnsi="Times New Roman" w:cs="Times New Roman"/>
          <w:b/>
        </w:rPr>
        <w:t>i</w:t>
      </w:r>
      <w:r w:rsidR="00282B04" w:rsidRPr="00AC6469">
        <w:rPr>
          <w:rFonts w:ascii="Times New Roman" w:hAnsi="Times New Roman" w:cs="Times New Roman"/>
          <w:b/>
        </w:rPr>
        <w:t xml:space="preserve"> įsigyti</w:t>
      </w:r>
      <w:r w:rsidR="00282B04">
        <w:rPr>
          <w:rFonts w:ascii="Times New Roman" w:hAnsi="Times New Roman" w:cs="Times New Roman"/>
          <w:b/>
        </w:rPr>
        <w:t xml:space="preserve"> negarantiniai darbai</w:t>
      </w:r>
      <w:r w:rsidR="009A1299" w:rsidRPr="00AC6469">
        <w:rPr>
          <w:rFonts w:ascii="Times New Roman" w:hAnsi="Times New Roman" w:cs="Times New Roman"/>
          <w:b/>
        </w:rPr>
        <w:t>:</w:t>
      </w:r>
    </w:p>
    <w:p w14:paraId="50DC3617" w14:textId="77777777" w:rsidR="009A1299" w:rsidRPr="00AC6469" w:rsidRDefault="009A1299" w:rsidP="00422F97">
      <w:pPr>
        <w:spacing w:after="0" w:line="240" w:lineRule="auto"/>
        <w:rPr>
          <w:rFonts w:ascii="Times New Roman" w:hAnsi="Times New Roman" w:cs="Times New Roman"/>
          <w:b/>
        </w:rPr>
      </w:pPr>
    </w:p>
    <w:tbl>
      <w:tblPr>
        <w:tblStyle w:val="TableGrid"/>
        <w:tblW w:w="9634" w:type="dxa"/>
        <w:tblInd w:w="0" w:type="dxa"/>
        <w:tblLook w:val="04A0" w:firstRow="1" w:lastRow="0" w:firstColumn="1" w:lastColumn="0" w:noHBand="0" w:noVBand="1"/>
      </w:tblPr>
      <w:tblGrid>
        <w:gridCol w:w="709"/>
        <w:gridCol w:w="2565"/>
        <w:gridCol w:w="1116"/>
        <w:gridCol w:w="1559"/>
        <w:gridCol w:w="1417"/>
        <w:gridCol w:w="2268"/>
      </w:tblGrid>
      <w:tr w:rsidR="00FD68A5" w:rsidRPr="00AC6469" w14:paraId="62549C84" w14:textId="331301A1" w:rsidTr="00CD1CE4">
        <w:tc>
          <w:tcPr>
            <w:tcW w:w="709" w:type="dxa"/>
          </w:tcPr>
          <w:p w14:paraId="2B13FE80" w14:textId="77777777" w:rsidR="00FD68A5" w:rsidRPr="00AC6469" w:rsidRDefault="00FD68A5" w:rsidP="00FD68A5">
            <w:pPr>
              <w:rPr>
                <w:rFonts w:hAnsi="Times New Roman" w:cs="Times New Roman"/>
              </w:rPr>
            </w:pPr>
            <w:r w:rsidRPr="00AC6469">
              <w:rPr>
                <w:rFonts w:hAnsi="Times New Roman" w:cs="Times New Roman"/>
                <w:b/>
              </w:rPr>
              <w:t>Eil. Nr.</w:t>
            </w:r>
          </w:p>
        </w:tc>
        <w:tc>
          <w:tcPr>
            <w:tcW w:w="2565" w:type="dxa"/>
          </w:tcPr>
          <w:p w14:paraId="39174ECA" w14:textId="77777777" w:rsidR="00FD68A5" w:rsidRPr="00AC6469" w:rsidRDefault="00FD68A5" w:rsidP="00FD68A5">
            <w:pPr>
              <w:rPr>
                <w:rFonts w:hAnsi="Times New Roman" w:cs="Times New Roman"/>
              </w:rPr>
            </w:pPr>
            <w:r w:rsidRPr="00AC6469">
              <w:rPr>
                <w:rFonts w:hAnsi="Times New Roman" w:cs="Times New Roman"/>
                <w:b/>
              </w:rPr>
              <w:t>Pavadinimas *</w:t>
            </w:r>
          </w:p>
        </w:tc>
        <w:tc>
          <w:tcPr>
            <w:tcW w:w="1116" w:type="dxa"/>
          </w:tcPr>
          <w:p w14:paraId="1986C587" w14:textId="62A14D04" w:rsidR="00FD68A5" w:rsidRPr="00AC6469" w:rsidRDefault="00FD68A5" w:rsidP="00CD1CE4">
            <w:pPr>
              <w:jc w:val="center"/>
              <w:rPr>
                <w:rFonts w:hAnsi="Times New Roman" w:cs="Times New Roman"/>
              </w:rPr>
            </w:pPr>
            <w:r w:rsidRPr="00500BC4">
              <w:rPr>
                <w:rFonts w:hAnsi="Times New Roman" w:cs="Times New Roman"/>
                <w:b/>
                <w:sz w:val="18"/>
                <w:szCs w:val="18"/>
              </w:rPr>
              <w:t>Mato vienetas</w:t>
            </w:r>
          </w:p>
        </w:tc>
        <w:tc>
          <w:tcPr>
            <w:tcW w:w="1559" w:type="dxa"/>
          </w:tcPr>
          <w:p w14:paraId="2A77BD00" w14:textId="70A9506A" w:rsidR="00FD68A5" w:rsidRPr="007D41C6" w:rsidRDefault="00AF4AC0" w:rsidP="00CD1CE4">
            <w:pPr>
              <w:jc w:val="center"/>
              <w:rPr>
                <w:rFonts w:hAnsi="Times New Roman" w:cs="Times New Roman"/>
                <w:b/>
                <w:bCs/>
              </w:rPr>
            </w:pPr>
            <w:r w:rsidRPr="007D41C6">
              <w:rPr>
                <w:rFonts w:hAnsi="Times New Roman" w:cs="Times New Roman"/>
                <w:b/>
                <w:bCs/>
                <w:sz w:val="18"/>
                <w:szCs w:val="18"/>
                <w:lang w:eastAsia="ar-SA"/>
              </w:rPr>
              <w:t>Maksimalus</w:t>
            </w:r>
            <w:r w:rsidR="00FD68A5" w:rsidRPr="007D41C6">
              <w:rPr>
                <w:rFonts w:hAnsi="Times New Roman" w:cs="Times New Roman"/>
                <w:b/>
                <w:bCs/>
                <w:sz w:val="18"/>
                <w:szCs w:val="18"/>
                <w:lang w:eastAsia="ar-SA"/>
              </w:rPr>
              <w:t xml:space="preserve"> kiekis</w:t>
            </w:r>
          </w:p>
        </w:tc>
        <w:tc>
          <w:tcPr>
            <w:tcW w:w="1417" w:type="dxa"/>
          </w:tcPr>
          <w:p w14:paraId="22C06126" w14:textId="6AFDC336" w:rsidR="00FD68A5" w:rsidRPr="00AC6469" w:rsidRDefault="00FD68A5" w:rsidP="00CD1CE4">
            <w:pPr>
              <w:jc w:val="center"/>
              <w:rPr>
                <w:rFonts w:hAnsi="Times New Roman" w:cs="Times New Roman"/>
                <w:b/>
              </w:rPr>
            </w:pPr>
            <w:r w:rsidRPr="00500BC4">
              <w:rPr>
                <w:rFonts w:hAnsi="Times New Roman" w:cs="Times New Roman"/>
                <w:b/>
                <w:sz w:val="18"/>
                <w:szCs w:val="18"/>
              </w:rPr>
              <w:t xml:space="preserve">Mato vnt. įkainis EUR </w:t>
            </w:r>
            <w:r w:rsidRPr="00500BC4">
              <w:rPr>
                <w:rFonts w:hAnsi="Times New Roman" w:cs="Times New Roman"/>
                <w:b/>
                <w:i/>
                <w:sz w:val="18"/>
                <w:szCs w:val="18"/>
              </w:rPr>
              <w:t>be PVM</w:t>
            </w:r>
          </w:p>
        </w:tc>
        <w:tc>
          <w:tcPr>
            <w:tcW w:w="2268" w:type="dxa"/>
          </w:tcPr>
          <w:p w14:paraId="7B325740" w14:textId="317DBA19" w:rsidR="00FD68A5" w:rsidRPr="00500BC4" w:rsidRDefault="00FD68A5" w:rsidP="00CD1CE4">
            <w:pPr>
              <w:jc w:val="center"/>
              <w:rPr>
                <w:rFonts w:hAnsi="Times New Roman" w:cs="Times New Roman"/>
                <w:b/>
                <w:sz w:val="18"/>
                <w:szCs w:val="18"/>
              </w:rPr>
            </w:pPr>
            <w:r w:rsidRPr="00500BC4">
              <w:rPr>
                <w:rFonts w:hAnsi="Times New Roman" w:cs="Times New Roman"/>
                <w:b/>
                <w:sz w:val="18"/>
                <w:szCs w:val="18"/>
              </w:rPr>
              <w:t xml:space="preserve">Kaina EUR </w:t>
            </w:r>
            <w:r w:rsidRPr="00322996">
              <w:rPr>
                <w:rFonts w:hAnsi="Times New Roman" w:cs="Times New Roman"/>
                <w:b/>
                <w:i/>
                <w:sz w:val="18"/>
                <w:szCs w:val="18"/>
                <w:u w:val="single"/>
              </w:rPr>
              <w:t>su PVM</w:t>
            </w:r>
            <w:r w:rsidRPr="00500BC4">
              <w:rPr>
                <w:rFonts w:hAnsi="Times New Roman" w:cs="Times New Roman"/>
                <w:b/>
                <w:sz w:val="18"/>
                <w:szCs w:val="18"/>
              </w:rPr>
              <w:t xml:space="preserve"> (vieneto įkainis padaugintas iš </w:t>
            </w:r>
            <w:r w:rsidR="009D6B8A">
              <w:rPr>
                <w:rFonts w:hAnsi="Times New Roman" w:cs="Times New Roman"/>
                <w:b/>
                <w:sz w:val="18"/>
                <w:szCs w:val="18"/>
              </w:rPr>
              <w:t>maksimalaus</w:t>
            </w:r>
            <w:r w:rsidRPr="00500BC4">
              <w:rPr>
                <w:rFonts w:hAnsi="Times New Roman" w:cs="Times New Roman"/>
                <w:b/>
                <w:sz w:val="18"/>
                <w:szCs w:val="18"/>
              </w:rPr>
              <w:t xml:space="preserve"> numatomo įsigyti  </w:t>
            </w:r>
            <w:r w:rsidR="009D6B8A">
              <w:rPr>
                <w:rFonts w:hAnsi="Times New Roman" w:cs="Times New Roman"/>
                <w:b/>
                <w:sz w:val="18"/>
                <w:szCs w:val="18"/>
              </w:rPr>
              <w:t xml:space="preserve">valandų </w:t>
            </w:r>
            <w:r w:rsidRPr="00500BC4">
              <w:rPr>
                <w:rFonts w:hAnsi="Times New Roman" w:cs="Times New Roman"/>
                <w:b/>
                <w:sz w:val="18"/>
                <w:szCs w:val="18"/>
              </w:rPr>
              <w:t>kiekio)</w:t>
            </w:r>
          </w:p>
        </w:tc>
      </w:tr>
      <w:tr w:rsidR="00FD68A5" w:rsidRPr="00AC6469" w14:paraId="16E48116" w14:textId="554A2351" w:rsidTr="007D41C6">
        <w:tc>
          <w:tcPr>
            <w:tcW w:w="709" w:type="dxa"/>
          </w:tcPr>
          <w:p w14:paraId="630550F0" w14:textId="522F39D1" w:rsidR="00FD68A5" w:rsidRPr="00AC6469" w:rsidRDefault="004B3E7A" w:rsidP="00FD68A5">
            <w:pPr>
              <w:rPr>
                <w:rFonts w:hAnsi="Times New Roman" w:cs="Times New Roman"/>
              </w:rPr>
            </w:pPr>
            <w:r>
              <w:rPr>
                <w:rFonts w:hAnsi="Times New Roman" w:cs="Times New Roman"/>
              </w:rPr>
              <w:t>4.3.</w:t>
            </w:r>
            <w:r w:rsidR="00FD68A5" w:rsidRPr="00AC6469">
              <w:rPr>
                <w:rFonts w:hAnsi="Times New Roman" w:cs="Times New Roman"/>
              </w:rPr>
              <w:t>1.</w:t>
            </w:r>
          </w:p>
        </w:tc>
        <w:tc>
          <w:tcPr>
            <w:tcW w:w="2565" w:type="dxa"/>
          </w:tcPr>
          <w:p w14:paraId="5DFEF0FC" w14:textId="328C2CB8" w:rsidR="00FD68A5" w:rsidRPr="00FD0C5A" w:rsidRDefault="00FD68A5" w:rsidP="00AD5ADF">
            <w:pPr>
              <w:rPr>
                <w:rFonts w:hAnsi="Times New Roman" w:cs="Times New Roman"/>
                <w:color w:val="FF0000"/>
              </w:rPr>
            </w:pPr>
            <w:r w:rsidRPr="00B23870">
              <w:rPr>
                <w:rFonts w:hAnsi="Times New Roman" w:cs="Times New Roman"/>
              </w:rPr>
              <w:t>Negarantiniai darbai  pagal Techninės specifikacijos 9 skyriaus 9.</w:t>
            </w:r>
            <w:r w:rsidR="00F76398">
              <w:rPr>
                <w:rFonts w:hAnsi="Times New Roman" w:cs="Times New Roman"/>
              </w:rPr>
              <w:t>2</w:t>
            </w:r>
            <w:r w:rsidRPr="00B23870">
              <w:rPr>
                <w:rFonts w:hAnsi="Times New Roman" w:cs="Times New Roman"/>
              </w:rPr>
              <w:t>. punkto dal</w:t>
            </w:r>
            <w:r w:rsidR="000C49FF">
              <w:rPr>
                <w:rFonts w:hAnsi="Times New Roman" w:cs="Times New Roman"/>
              </w:rPr>
              <w:t>į</w:t>
            </w:r>
            <w:r w:rsidRPr="00B23870">
              <w:rPr>
                <w:rFonts w:hAnsi="Times New Roman" w:cs="Times New Roman"/>
              </w:rPr>
              <w:t xml:space="preserve"> </w:t>
            </w:r>
            <w:r w:rsidR="005E5315" w:rsidRPr="005E5315">
              <w:t>R-GAR-04A</w:t>
            </w:r>
          </w:p>
        </w:tc>
        <w:tc>
          <w:tcPr>
            <w:tcW w:w="1116" w:type="dxa"/>
          </w:tcPr>
          <w:p w14:paraId="186FDFAC" w14:textId="25D7E26E" w:rsidR="00FD68A5" w:rsidRPr="00AC6469" w:rsidRDefault="00780107" w:rsidP="00780107">
            <w:pPr>
              <w:jc w:val="center"/>
              <w:rPr>
                <w:rFonts w:hAnsi="Times New Roman" w:cs="Times New Roman"/>
              </w:rPr>
            </w:pPr>
            <w:r>
              <w:rPr>
                <w:rFonts w:hAnsi="Times New Roman" w:cs="Times New Roman"/>
              </w:rPr>
              <w:t>val.</w:t>
            </w:r>
          </w:p>
        </w:tc>
        <w:tc>
          <w:tcPr>
            <w:tcW w:w="1559" w:type="dxa"/>
          </w:tcPr>
          <w:p w14:paraId="167DDC18" w14:textId="175AEF7C" w:rsidR="00FD68A5" w:rsidRPr="00387E04" w:rsidRDefault="0040043D" w:rsidP="003609C9">
            <w:pPr>
              <w:jc w:val="center"/>
              <w:rPr>
                <w:rFonts w:hAnsi="Times New Roman" w:cs="Times New Roman"/>
                <w:highlight w:val="green"/>
              </w:rPr>
            </w:pPr>
            <w:r>
              <w:rPr>
                <w:rFonts w:hAnsi="Times New Roman" w:cs="Times New Roman"/>
              </w:rPr>
              <w:t>100</w:t>
            </w:r>
          </w:p>
        </w:tc>
        <w:tc>
          <w:tcPr>
            <w:tcW w:w="1417" w:type="dxa"/>
          </w:tcPr>
          <w:p w14:paraId="5FB4A48E" w14:textId="77777777" w:rsidR="00FD68A5" w:rsidRPr="00AC6469" w:rsidRDefault="00FD68A5" w:rsidP="00FD68A5">
            <w:pPr>
              <w:rPr>
                <w:rFonts w:hAnsi="Times New Roman" w:cs="Times New Roman"/>
              </w:rPr>
            </w:pPr>
          </w:p>
        </w:tc>
        <w:tc>
          <w:tcPr>
            <w:tcW w:w="2268" w:type="dxa"/>
            <w:shd w:val="clear" w:color="auto" w:fill="BFBFBF" w:themeFill="background1" w:themeFillShade="BF"/>
          </w:tcPr>
          <w:p w14:paraId="1839B804" w14:textId="77777777" w:rsidR="00FD68A5" w:rsidRPr="00AC6469" w:rsidRDefault="00FD68A5" w:rsidP="00FD68A5">
            <w:pPr>
              <w:rPr>
                <w:rFonts w:hAnsi="Times New Roman" w:cs="Times New Roman"/>
              </w:rPr>
            </w:pPr>
          </w:p>
        </w:tc>
      </w:tr>
    </w:tbl>
    <w:p w14:paraId="54D1251A" w14:textId="7A2E9603" w:rsidR="009A1299" w:rsidRDefault="009A1299" w:rsidP="00E440ED">
      <w:pPr>
        <w:spacing w:after="0"/>
        <w:jc w:val="both"/>
        <w:rPr>
          <w:rFonts w:ascii="Times New Roman" w:hAnsi="Times New Roman" w:cs="Times New Roman"/>
          <w:sz w:val="22"/>
          <w:szCs w:val="22"/>
          <w:lang w:eastAsia="ar-SA"/>
        </w:rPr>
      </w:pPr>
    </w:p>
    <w:p w14:paraId="2C197383" w14:textId="614B1C46" w:rsidR="0040043D" w:rsidRPr="00AC6469" w:rsidRDefault="0040043D" w:rsidP="0040043D">
      <w:pPr>
        <w:spacing w:after="0" w:line="240" w:lineRule="auto"/>
        <w:rPr>
          <w:rFonts w:ascii="Times New Roman" w:hAnsi="Times New Roman" w:cs="Times New Roman"/>
        </w:rPr>
      </w:pPr>
      <w:r>
        <w:rPr>
          <w:rFonts w:ascii="Times New Roman" w:hAnsi="Times New Roman" w:cs="Times New Roman"/>
          <w:b/>
          <w:bCs/>
        </w:rPr>
        <w:t xml:space="preserve">4.4. </w:t>
      </w:r>
      <w:r w:rsidRPr="00AC6469">
        <w:rPr>
          <w:rFonts w:ascii="Times New Roman" w:hAnsi="Times New Roman" w:cs="Times New Roman"/>
          <w:b/>
          <w:bCs/>
        </w:rPr>
        <w:t>Pagal</w:t>
      </w:r>
      <w:r w:rsidRPr="00AC6469">
        <w:rPr>
          <w:rFonts w:ascii="Times New Roman" w:hAnsi="Times New Roman" w:cs="Times New Roman"/>
          <w:b/>
        </w:rPr>
        <w:t xml:space="preserve"> fiksuoto įkainio kainodarą numatom</w:t>
      </w:r>
      <w:r w:rsidR="000C49FF">
        <w:rPr>
          <w:rFonts w:ascii="Times New Roman" w:hAnsi="Times New Roman" w:cs="Times New Roman"/>
          <w:b/>
        </w:rPr>
        <w:t>os</w:t>
      </w:r>
      <w:r w:rsidRPr="00AC6469">
        <w:rPr>
          <w:rFonts w:ascii="Times New Roman" w:hAnsi="Times New Roman" w:cs="Times New Roman"/>
          <w:b/>
        </w:rPr>
        <w:t xml:space="preserve"> įsigyti</w:t>
      </w:r>
      <w:r>
        <w:rPr>
          <w:rFonts w:ascii="Times New Roman" w:hAnsi="Times New Roman" w:cs="Times New Roman"/>
          <w:b/>
        </w:rPr>
        <w:t xml:space="preserve"> </w:t>
      </w:r>
      <w:r w:rsidR="000C49FF">
        <w:rPr>
          <w:rFonts w:ascii="Times New Roman" w:hAnsi="Times New Roman" w:cs="Times New Roman"/>
          <w:b/>
        </w:rPr>
        <w:t>priežiūros paslaugos</w:t>
      </w:r>
      <w:r w:rsidRPr="00AC6469">
        <w:rPr>
          <w:rFonts w:ascii="Times New Roman" w:hAnsi="Times New Roman" w:cs="Times New Roman"/>
          <w:b/>
        </w:rPr>
        <w:t>:</w:t>
      </w:r>
    </w:p>
    <w:p w14:paraId="677142A7" w14:textId="77777777" w:rsidR="0040043D" w:rsidRPr="00AC6469" w:rsidRDefault="0040043D" w:rsidP="0040043D">
      <w:pPr>
        <w:spacing w:after="0" w:line="240" w:lineRule="auto"/>
        <w:rPr>
          <w:rFonts w:ascii="Times New Roman" w:hAnsi="Times New Roman" w:cs="Times New Roman"/>
          <w:b/>
        </w:rPr>
      </w:pPr>
    </w:p>
    <w:tbl>
      <w:tblPr>
        <w:tblStyle w:val="TableGrid"/>
        <w:tblW w:w="9634" w:type="dxa"/>
        <w:tblInd w:w="0" w:type="dxa"/>
        <w:tblLook w:val="04A0" w:firstRow="1" w:lastRow="0" w:firstColumn="1" w:lastColumn="0" w:noHBand="0" w:noVBand="1"/>
      </w:tblPr>
      <w:tblGrid>
        <w:gridCol w:w="709"/>
        <w:gridCol w:w="2565"/>
        <w:gridCol w:w="1116"/>
        <w:gridCol w:w="1559"/>
        <w:gridCol w:w="1417"/>
        <w:gridCol w:w="2268"/>
      </w:tblGrid>
      <w:tr w:rsidR="0040043D" w:rsidRPr="00AC6469" w14:paraId="7FE99932" w14:textId="77777777" w:rsidTr="007D1829">
        <w:tc>
          <w:tcPr>
            <w:tcW w:w="709" w:type="dxa"/>
          </w:tcPr>
          <w:p w14:paraId="7F16E73E" w14:textId="77777777" w:rsidR="0040043D" w:rsidRPr="00AC6469" w:rsidRDefault="0040043D" w:rsidP="007D1829">
            <w:pPr>
              <w:rPr>
                <w:rFonts w:hAnsi="Times New Roman" w:cs="Times New Roman"/>
              </w:rPr>
            </w:pPr>
            <w:r w:rsidRPr="00AC6469">
              <w:rPr>
                <w:rFonts w:hAnsi="Times New Roman" w:cs="Times New Roman"/>
                <w:b/>
              </w:rPr>
              <w:t>Eil. Nr.</w:t>
            </w:r>
          </w:p>
        </w:tc>
        <w:tc>
          <w:tcPr>
            <w:tcW w:w="2565" w:type="dxa"/>
          </w:tcPr>
          <w:p w14:paraId="2CB228EA" w14:textId="77777777" w:rsidR="0040043D" w:rsidRPr="00AC6469" w:rsidRDefault="0040043D" w:rsidP="007D1829">
            <w:pPr>
              <w:rPr>
                <w:rFonts w:hAnsi="Times New Roman" w:cs="Times New Roman"/>
              </w:rPr>
            </w:pPr>
            <w:r w:rsidRPr="00AC6469">
              <w:rPr>
                <w:rFonts w:hAnsi="Times New Roman" w:cs="Times New Roman"/>
                <w:b/>
              </w:rPr>
              <w:t>Pavadinimas *</w:t>
            </w:r>
          </w:p>
        </w:tc>
        <w:tc>
          <w:tcPr>
            <w:tcW w:w="1116" w:type="dxa"/>
          </w:tcPr>
          <w:p w14:paraId="49D8685B" w14:textId="77777777" w:rsidR="0040043D" w:rsidRPr="00AC6469" w:rsidRDefault="0040043D" w:rsidP="007D1829">
            <w:pPr>
              <w:jc w:val="center"/>
              <w:rPr>
                <w:rFonts w:hAnsi="Times New Roman" w:cs="Times New Roman"/>
              </w:rPr>
            </w:pPr>
            <w:r w:rsidRPr="00500BC4">
              <w:rPr>
                <w:rFonts w:hAnsi="Times New Roman" w:cs="Times New Roman"/>
                <w:b/>
                <w:sz w:val="18"/>
                <w:szCs w:val="18"/>
              </w:rPr>
              <w:t>Mato vienetas</w:t>
            </w:r>
          </w:p>
        </w:tc>
        <w:tc>
          <w:tcPr>
            <w:tcW w:w="1559" w:type="dxa"/>
          </w:tcPr>
          <w:p w14:paraId="0E28529D" w14:textId="77777777" w:rsidR="0040043D" w:rsidRPr="007D41C6" w:rsidRDefault="0040043D" w:rsidP="007D1829">
            <w:pPr>
              <w:jc w:val="center"/>
              <w:rPr>
                <w:rFonts w:hAnsi="Times New Roman" w:cs="Times New Roman"/>
                <w:b/>
                <w:bCs/>
              </w:rPr>
            </w:pPr>
            <w:r w:rsidRPr="007D41C6">
              <w:rPr>
                <w:rFonts w:hAnsi="Times New Roman" w:cs="Times New Roman"/>
                <w:b/>
                <w:bCs/>
                <w:sz w:val="18"/>
                <w:szCs w:val="18"/>
                <w:lang w:eastAsia="ar-SA"/>
              </w:rPr>
              <w:t>Maksimalus kiekis</w:t>
            </w:r>
          </w:p>
        </w:tc>
        <w:tc>
          <w:tcPr>
            <w:tcW w:w="1417" w:type="dxa"/>
          </w:tcPr>
          <w:p w14:paraId="3BF6058F" w14:textId="77777777" w:rsidR="0040043D" w:rsidRPr="00AC6469" w:rsidRDefault="0040043D" w:rsidP="007D1829">
            <w:pPr>
              <w:jc w:val="center"/>
              <w:rPr>
                <w:rFonts w:hAnsi="Times New Roman" w:cs="Times New Roman"/>
                <w:b/>
              </w:rPr>
            </w:pPr>
            <w:r w:rsidRPr="00500BC4">
              <w:rPr>
                <w:rFonts w:hAnsi="Times New Roman" w:cs="Times New Roman"/>
                <w:b/>
                <w:sz w:val="18"/>
                <w:szCs w:val="18"/>
              </w:rPr>
              <w:t xml:space="preserve">Mato vnt. įkainis EUR </w:t>
            </w:r>
            <w:r w:rsidRPr="00500BC4">
              <w:rPr>
                <w:rFonts w:hAnsi="Times New Roman" w:cs="Times New Roman"/>
                <w:b/>
                <w:i/>
                <w:sz w:val="18"/>
                <w:szCs w:val="18"/>
              </w:rPr>
              <w:t>be PVM</w:t>
            </w:r>
          </w:p>
        </w:tc>
        <w:tc>
          <w:tcPr>
            <w:tcW w:w="2268" w:type="dxa"/>
          </w:tcPr>
          <w:p w14:paraId="68402573" w14:textId="77777777" w:rsidR="0040043D" w:rsidRPr="00500BC4" w:rsidRDefault="0040043D" w:rsidP="007D1829">
            <w:pPr>
              <w:jc w:val="center"/>
              <w:rPr>
                <w:rFonts w:hAnsi="Times New Roman" w:cs="Times New Roman"/>
                <w:b/>
                <w:sz w:val="18"/>
                <w:szCs w:val="18"/>
              </w:rPr>
            </w:pPr>
            <w:r w:rsidRPr="00500BC4">
              <w:rPr>
                <w:rFonts w:hAnsi="Times New Roman" w:cs="Times New Roman"/>
                <w:b/>
                <w:sz w:val="18"/>
                <w:szCs w:val="18"/>
              </w:rPr>
              <w:t xml:space="preserve">Kaina EUR </w:t>
            </w:r>
            <w:r w:rsidRPr="00322996">
              <w:rPr>
                <w:rFonts w:hAnsi="Times New Roman" w:cs="Times New Roman"/>
                <w:b/>
                <w:i/>
                <w:sz w:val="18"/>
                <w:szCs w:val="18"/>
                <w:u w:val="single"/>
              </w:rPr>
              <w:t>su PVM</w:t>
            </w:r>
            <w:r w:rsidRPr="00500BC4">
              <w:rPr>
                <w:rFonts w:hAnsi="Times New Roman" w:cs="Times New Roman"/>
                <w:b/>
                <w:sz w:val="18"/>
                <w:szCs w:val="18"/>
              </w:rPr>
              <w:t xml:space="preserve"> (vieneto įkainis padaugintas iš </w:t>
            </w:r>
            <w:r>
              <w:rPr>
                <w:rFonts w:hAnsi="Times New Roman" w:cs="Times New Roman"/>
                <w:b/>
                <w:sz w:val="18"/>
                <w:szCs w:val="18"/>
              </w:rPr>
              <w:t>maksimalaus</w:t>
            </w:r>
            <w:r w:rsidRPr="00500BC4">
              <w:rPr>
                <w:rFonts w:hAnsi="Times New Roman" w:cs="Times New Roman"/>
                <w:b/>
                <w:sz w:val="18"/>
                <w:szCs w:val="18"/>
              </w:rPr>
              <w:t xml:space="preserve"> numatomo įsigyti  </w:t>
            </w:r>
            <w:r>
              <w:rPr>
                <w:rFonts w:hAnsi="Times New Roman" w:cs="Times New Roman"/>
                <w:b/>
                <w:sz w:val="18"/>
                <w:szCs w:val="18"/>
              </w:rPr>
              <w:t xml:space="preserve">valandų </w:t>
            </w:r>
            <w:r w:rsidRPr="00500BC4">
              <w:rPr>
                <w:rFonts w:hAnsi="Times New Roman" w:cs="Times New Roman"/>
                <w:b/>
                <w:sz w:val="18"/>
                <w:szCs w:val="18"/>
              </w:rPr>
              <w:t>kiekio)</w:t>
            </w:r>
          </w:p>
        </w:tc>
      </w:tr>
      <w:tr w:rsidR="0040043D" w:rsidRPr="00AC6469" w14:paraId="4D9F051C" w14:textId="77777777" w:rsidTr="007D1829">
        <w:tc>
          <w:tcPr>
            <w:tcW w:w="709" w:type="dxa"/>
          </w:tcPr>
          <w:p w14:paraId="3FA70CFF" w14:textId="713E162C" w:rsidR="0040043D" w:rsidRPr="00AC6469" w:rsidRDefault="0040043D" w:rsidP="007D1829">
            <w:pPr>
              <w:rPr>
                <w:rFonts w:hAnsi="Times New Roman" w:cs="Times New Roman"/>
              </w:rPr>
            </w:pPr>
            <w:r>
              <w:rPr>
                <w:rFonts w:hAnsi="Times New Roman" w:cs="Times New Roman"/>
              </w:rPr>
              <w:t>4.</w:t>
            </w:r>
            <w:r w:rsidR="00955E8C">
              <w:rPr>
                <w:rFonts w:hAnsi="Times New Roman" w:cs="Times New Roman"/>
              </w:rPr>
              <w:t>4</w:t>
            </w:r>
            <w:r>
              <w:rPr>
                <w:rFonts w:hAnsi="Times New Roman" w:cs="Times New Roman"/>
              </w:rPr>
              <w:t>.</w:t>
            </w:r>
            <w:r w:rsidRPr="00AC6469">
              <w:rPr>
                <w:rFonts w:hAnsi="Times New Roman" w:cs="Times New Roman"/>
              </w:rPr>
              <w:t>1.</w:t>
            </w:r>
          </w:p>
        </w:tc>
        <w:tc>
          <w:tcPr>
            <w:tcW w:w="2565" w:type="dxa"/>
          </w:tcPr>
          <w:p w14:paraId="06AA79F7" w14:textId="4E234C1B" w:rsidR="0040043D" w:rsidRPr="00FD0C5A" w:rsidRDefault="000C49FF" w:rsidP="007D1829">
            <w:pPr>
              <w:rPr>
                <w:rFonts w:hAnsi="Times New Roman" w:cs="Times New Roman"/>
                <w:color w:val="FF0000"/>
              </w:rPr>
            </w:pPr>
            <w:r w:rsidRPr="00D04345">
              <w:rPr>
                <w:rFonts w:hAnsi="Times New Roman" w:cs="Times New Roman"/>
              </w:rPr>
              <w:t>Priežiūros paslaugos</w:t>
            </w:r>
            <w:r w:rsidR="0040043D" w:rsidRPr="00D04345">
              <w:rPr>
                <w:rFonts w:hAnsi="Times New Roman" w:cs="Times New Roman"/>
              </w:rPr>
              <w:t xml:space="preserve">  pagal Techninės specifikacijos 9 skyriaus 9.</w:t>
            </w:r>
            <w:r w:rsidR="009A1A71" w:rsidRPr="00D04345">
              <w:rPr>
                <w:rFonts w:hAnsi="Times New Roman" w:cs="Times New Roman"/>
              </w:rPr>
              <w:t>4</w:t>
            </w:r>
            <w:r w:rsidR="0040043D" w:rsidRPr="00D04345">
              <w:rPr>
                <w:rFonts w:hAnsi="Times New Roman" w:cs="Times New Roman"/>
              </w:rPr>
              <w:t>. punkt</w:t>
            </w:r>
            <w:r w:rsidR="003A1005" w:rsidRPr="00D04345">
              <w:rPr>
                <w:rFonts w:hAnsi="Times New Roman" w:cs="Times New Roman"/>
              </w:rPr>
              <w:t>ą</w:t>
            </w:r>
            <w:r w:rsidR="0040043D" w:rsidRPr="00D04345">
              <w:rPr>
                <w:rFonts w:hAnsi="Times New Roman" w:cs="Times New Roman"/>
              </w:rPr>
              <w:t xml:space="preserve"> </w:t>
            </w:r>
          </w:p>
        </w:tc>
        <w:tc>
          <w:tcPr>
            <w:tcW w:w="1116" w:type="dxa"/>
          </w:tcPr>
          <w:p w14:paraId="5515BEB6" w14:textId="77777777" w:rsidR="0040043D" w:rsidRPr="00AC6469" w:rsidRDefault="0040043D" w:rsidP="007D1829">
            <w:pPr>
              <w:jc w:val="center"/>
              <w:rPr>
                <w:rFonts w:hAnsi="Times New Roman" w:cs="Times New Roman"/>
              </w:rPr>
            </w:pPr>
            <w:r>
              <w:rPr>
                <w:rFonts w:hAnsi="Times New Roman" w:cs="Times New Roman"/>
              </w:rPr>
              <w:t>val.</w:t>
            </w:r>
          </w:p>
        </w:tc>
        <w:tc>
          <w:tcPr>
            <w:tcW w:w="1559" w:type="dxa"/>
          </w:tcPr>
          <w:p w14:paraId="3E423EFC" w14:textId="0B797A09" w:rsidR="0040043D" w:rsidRPr="00387E04" w:rsidRDefault="000C49FF" w:rsidP="007D1829">
            <w:pPr>
              <w:jc w:val="center"/>
              <w:rPr>
                <w:rFonts w:hAnsi="Times New Roman" w:cs="Times New Roman"/>
                <w:highlight w:val="green"/>
              </w:rPr>
            </w:pPr>
            <w:r>
              <w:rPr>
                <w:rFonts w:hAnsi="Times New Roman" w:cs="Times New Roman"/>
              </w:rPr>
              <w:t>40</w:t>
            </w:r>
          </w:p>
        </w:tc>
        <w:tc>
          <w:tcPr>
            <w:tcW w:w="1417" w:type="dxa"/>
          </w:tcPr>
          <w:p w14:paraId="0E770E7C" w14:textId="77777777" w:rsidR="0040043D" w:rsidRPr="00AC6469" w:rsidRDefault="0040043D" w:rsidP="007D1829">
            <w:pPr>
              <w:rPr>
                <w:rFonts w:hAnsi="Times New Roman" w:cs="Times New Roman"/>
              </w:rPr>
            </w:pPr>
          </w:p>
        </w:tc>
        <w:tc>
          <w:tcPr>
            <w:tcW w:w="2268" w:type="dxa"/>
            <w:shd w:val="clear" w:color="auto" w:fill="BFBFBF" w:themeFill="background1" w:themeFillShade="BF"/>
          </w:tcPr>
          <w:p w14:paraId="087362B9" w14:textId="77777777" w:rsidR="0040043D" w:rsidRPr="00AC6469" w:rsidRDefault="0040043D" w:rsidP="007D1829">
            <w:pPr>
              <w:rPr>
                <w:rFonts w:hAnsi="Times New Roman" w:cs="Times New Roman"/>
              </w:rPr>
            </w:pPr>
          </w:p>
        </w:tc>
      </w:tr>
    </w:tbl>
    <w:p w14:paraId="683DF629" w14:textId="77777777" w:rsidR="0040043D" w:rsidRPr="00331DAF" w:rsidRDefault="0040043D" w:rsidP="00E440ED">
      <w:pPr>
        <w:spacing w:after="0"/>
        <w:jc w:val="both"/>
        <w:rPr>
          <w:rFonts w:ascii="Times New Roman" w:hAnsi="Times New Roman" w:cs="Times New Roman"/>
          <w:sz w:val="22"/>
          <w:szCs w:val="22"/>
          <w:lang w:eastAsia="ar-SA"/>
        </w:rPr>
      </w:pPr>
    </w:p>
    <w:p w14:paraId="08D805CE" w14:textId="77777777" w:rsidR="00E440ED" w:rsidRPr="00331DAF" w:rsidRDefault="00E440ED" w:rsidP="00E440ED">
      <w:pPr>
        <w:spacing w:after="0"/>
        <w:jc w:val="both"/>
        <w:rPr>
          <w:rFonts w:ascii="Times New Roman" w:hAnsi="Times New Roman" w:cs="Times New Roman"/>
          <w:i/>
          <w:iCs/>
          <w:color w:val="000000"/>
          <w:sz w:val="22"/>
          <w:szCs w:val="22"/>
        </w:rPr>
      </w:pPr>
      <w:r w:rsidRPr="00331DAF">
        <w:rPr>
          <w:rFonts w:ascii="Times New Roman" w:hAnsi="Times New Roman" w:cs="Times New Roman"/>
          <w:sz w:val="22"/>
          <w:szCs w:val="22"/>
          <w:lang w:eastAsia="ar-SA"/>
        </w:rPr>
        <w:t>*</w:t>
      </w:r>
      <w:r w:rsidRPr="00331DAF">
        <w:rPr>
          <w:rFonts w:ascii="Times New Roman" w:hAnsi="Times New Roman" w:cs="Times New Roman"/>
          <w:b/>
          <w:bCs/>
          <w:color w:val="000000"/>
          <w:sz w:val="22"/>
          <w:szCs w:val="22"/>
        </w:rPr>
        <w:t>Pastabos:</w:t>
      </w:r>
      <w:r w:rsidRPr="00331DAF">
        <w:rPr>
          <w:rFonts w:ascii="Times New Roman" w:hAnsi="Times New Roman" w:cs="Times New Roman"/>
          <w:i/>
          <w:iCs/>
          <w:color w:val="000000"/>
          <w:sz w:val="22"/>
          <w:szCs w:val="22"/>
        </w:rPr>
        <w:t xml:space="preserve"> </w:t>
      </w:r>
    </w:p>
    <w:p w14:paraId="62637777" w14:textId="77777777" w:rsidR="00E440ED" w:rsidRPr="009D6B8A" w:rsidRDefault="00E440ED" w:rsidP="0054585E">
      <w:pPr>
        <w:numPr>
          <w:ilvl w:val="0"/>
          <w:numId w:val="20"/>
        </w:numPr>
        <w:tabs>
          <w:tab w:val="left" w:pos="709"/>
        </w:tabs>
        <w:spacing w:after="0" w:line="240" w:lineRule="auto"/>
        <w:ind w:left="0" w:firstLine="360"/>
        <w:contextualSpacing/>
        <w:jc w:val="both"/>
        <w:rPr>
          <w:rFonts w:ascii="Times New Roman" w:hAnsi="Times New Roman" w:cs="Times New Roman"/>
          <w:i/>
          <w:iCs/>
          <w:color w:val="000000"/>
          <w:sz w:val="22"/>
          <w:szCs w:val="22"/>
        </w:rPr>
      </w:pPr>
      <w:r w:rsidRPr="009D6B8A">
        <w:rPr>
          <w:rFonts w:ascii="Times New Roman" w:hAnsi="Times New Roman" w:cs="Times New Roman"/>
          <w:i/>
          <w:iCs/>
          <w:color w:val="000000"/>
          <w:sz w:val="22"/>
          <w:szCs w:val="22"/>
        </w:rPr>
        <w:t>tais atvejais, kai pagal galiojančius teisės aktus tiekėjui nereikia mokėti PVM, jis lentelės PVM skilties nepildo ir nurodo priežastis, dėl kurių PVM nemoka: ____________________;</w:t>
      </w:r>
    </w:p>
    <w:p w14:paraId="7EDCDB45" w14:textId="77777777" w:rsidR="00E440ED" w:rsidRPr="009D6B8A" w:rsidRDefault="00E440ED" w:rsidP="0054585E">
      <w:pPr>
        <w:numPr>
          <w:ilvl w:val="0"/>
          <w:numId w:val="20"/>
        </w:numPr>
        <w:spacing w:after="0" w:line="240" w:lineRule="auto"/>
        <w:jc w:val="both"/>
        <w:rPr>
          <w:rFonts w:ascii="Times New Roman" w:eastAsia="Lucida Sans Unicode" w:hAnsi="Times New Roman" w:cs="Times New Roman"/>
          <w:i/>
          <w:color w:val="000000"/>
          <w:szCs w:val="24"/>
        </w:rPr>
      </w:pPr>
      <w:r w:rsidRPr="009D6B8A">
        <w:rPr>
          <w:rFonts w:ascii="Times New Roman" w:eastAsia="Lucida Sans Unicode" w:hAnsi="Times New Roman" w:cs="Times New Roman"/>
          <w:i/>
          <w:szCs w:val="24"/>
        </w:rPr>
        <w:t>Kainos pasiūlyme nurodomos matematiškai apvalinant iki dviejų skaičių po kablelio</w:t>
      </w:r>
      <w:r w:rsidRPr="009D6B8A">
        <w:rPr>
          <w:rFonts w:ascii="Times New Roman" w:eastAsia="Lucida Sans Unicode" w:hAnsi="Times New Roman" w:cs="Times New Roman"/>
          <w:i/>
          <w:color w:val="000000"/>
          <w:szCs w:val="24"/>
        </w:rPr>
        <w:t>;</w:t>
      </w:r>
    </w:p>
    <w:p w14:paraId="4C3E26B8" w14:textId="77777777" w:rsidR="00867447" w:rsidRDefault="00867447" w:rsidP="00867447">
      <w:pPr>
        <w:pStyle w:val="ListParagraph"/>
        <w:spacing w:after="0" w:line="240" w:lineRule="auto"/>
        <w:rPr>
          <w:rFonts w:ascii="Times New Roman" w:hAnsi="Times New Roman" w:cs="Times New Roman"/>
          <w:b/>
          <w:u w:val="single"/>
        </w:rPr>
      </w:pPr>
    </w:p>
    <w:p w14:paraId="2ED5D9E5" w14:textId="3F99A407" w:rsidR="00867447" w:rsidRDefault="00867447" w:rsidP="00867447">
      <w:pPr>
        <w:pStyle w:val="ListParagraph"/>
        <w:spacing w:after="0" w:line="240" w:lineRule="auto"/>
        <w:rPr>
          <w:rFonts w:ascii="Times New Roman" w:hAnsi="Times New Roman" w:cs="Times New Roman"/>
          <w:b/>
          <w:u w:val="single"/>
        </w:rPr>
      </w:pPr>
      <w:r>
        <w:rPr>
          <w:rFonts w:ascii="Times New Roman" w:hAnsi="Times New Roman" w:cs="Times New Roman"/>
          <w:b/>
          <w:u w:val="single"/>
        </w:rPr>
        <w:t xml:space="preserve">4.4. </w:t>
      </w:r>
      <w:r w:rsidRPr="00867447">
        <w:rPr>
          <w:rFonts w:ascii="Times New Roman" w:hAnsi="Times New Roman" w:cs="Times New Roman"/>
          <w:b/>
          <w:u w:val="single"/>
        </w:rPr>
        <w:t>Bendra pasiūlymo kaina:</w:t>
      </w:r>
    </w:p>
    <w:p w14:paraId="11CF1C37" w14:textId="77777777" w:rsidR="00867447" w:rsidRPr="00867447" w:rsidRDefault="00867447" w:rsidP="00867447">
      <w:pPr>
        <w:pStyle w:val="ListParagraph"/>
        <w:spacing w:after="0" w:line="240" w:lineRule="auto"/>
        <w:rPr>
          <w:rFonts w:ascii="Times New Roman" w:hAnsi="Times New Roman" w:cs="Times New Roman"/>
          <w:b/>
          <w:u w:val="single"/>
        </w:rPr>
      </w:pPr>
    </w:p>
    <w:tbl>
      <w:tblPr>
        <w:tblStyle w:val="TableGrid"/>
        <w:tblW w:w="9634" w:type="dxa"/>
        <w:tblInd w:w="0" w:type="dxa"/>
        <w:tblLook w:val="04A0" w:firstRow="1" w:lastRow="0" w:firstColumn="1" w:lastColumn="0" w:noHBand="0" w:noVBand="1"/>
      </w:tblPr>
      <w:tblGrid>
        <w:gridCol w:w="5382"/>
        <w:gridCol w:w="4252"/>
      </w:tblGrid>
      <w:tr w:rsidR="00867447" w:rsidRPr="00AC6469" w14:paraId="0CC1047F" w14:textId="77777777" w:rsidTr="003C0E44">
        <w:tc>
          <w:tcPr>
            <w:tcW w:w="5382" w:type="dxa"/>
          </w:tcPr>
          <w:p w14:paraId="5D14F6E3" w14:textId="54ADF1A6" w:rsidR="00867447" w:rsidRPr="00AC6469" w:rsidRDefault="00867447" w:rsidP="00164A36">
            <w:pPr>
              <w:rPr>
                <w:rFonts w:hAnsi="Times New Roman" w:cs="Times New Roman"/>
                <w:b/>
              </w:rPr>
            </w:pPr>
            <w:r w:rsidRPr="00AC6469">
              <w:rPr>
                <w:rFonts w:hAnsi="Times New Roman" w:cs="Times New Roman"/>
                <w:b/>
              </w:rPr>
              <w:t xml:space="preserve"> </w:t>
            </w:r>
            <w:r w:rsidR="00334BE0">
              <w:rPr>
                <w:rFonts w:hAnsi="Times New Roman" w:cs="Times New Roman"/>
                <w:b/>
              </w:rPr>
              <w:t>4.1</w:t>
            </w:r>
            <w:r w:rsidRPr="00AC6469">
              <w:rPr>
                <w:rFonts w:hAnsi="Times New Roman" w:cs="Times New Roman"/>
                <w:b/>
              </w:rPr>
              <w:t xml:space="preserve"> +</w:t>
            </w:r>
            <w:r w:rsidR="00334BE0">
              <w:rPr>
                <w:rFonts w:hAnsi="Times New Roman" w:cs="Times New Roman"/>
                <w:b/>
              </w:rPr>
              <w:t>4.2</w:t>
            </w:r>
            <w:r w:rsidRPr="00AC6469">
              <w:rPr>
                <w:rFonts w:hAnsi="Times New Roman" w:cs="Times New Roman"/>
                <w:b/>
              </w:rPr>
              <w:t>.</w:t>
            </w:r>
            <w:r w:rsidR="00334BE0">
              <w:rPr>
                <w:rFonts w:hAnsi="Times New Roman" w:cs="Times New Roman"/>
                <w:b/>
              </w:rPr>
              <w:t xml:space="preserve"> +4.3</w:t>
            </w:r>
            <w:r w:rsidR="0040043D">
              <w:rPr>
                <w:rFonts w:hAnsi="Times New Roman" w:cs="Times New Roman"/>
                <w:b/>
              </w:rPr>
              <w:t xml:space="preserve">. +4.4. </w:t>
            </w:r>
            <w:r w:rsidRPr="00AC6469">
              <w:rPr>
                <w:rFonts w:hAnsi="Times New Roman" w:cs="Times New Roman"/>
                <w:b/>
              </w:rPr>
              <w:t>(Iš viso su PVM)</w:t>
            </w:r>
          </w:p>
        </w:tc>
        <w:tc>
          <w:tcPr>
            <w:tcW w:w="4252" w:type="dxa"/>
            <w:shd w:val="clear" w:color="auto" w:fill="CE70A2" w:themeFill="accent2" w:themeFillTint="99"/>
          </w:tcPr>
          <w:p w14:paraId="0850545C" w14:textId="77777777" w:rsidR="00867447" w:rsidRPr="00AC6469" w:rsidRDefault="00867447" w:rsidP="00164A36">
            <w:pPr>
              <w:rPr>
                <w:rFonts w:hAnsi="Times New Roman" w:cs="Times New Roman"/>
                <w:b/>
              </w:rPr>
            </w:pPr>
            <w:r w:rsidRPr="00AC6469">
              <w:rPr>
                <w:rFonts w:hAnsi="Times New Roman" w:cs="Times New Roman"/>
                <w:b/>
              </w:rPr>
              <w:t>Iš VISO (su PVM, skaitmenimis):</w:t>
            </w:r>
          </w:p>
        </w:tc>
      </w:tr>
    </w:tbl>
    <w:p w14:paraId="796FE158" w14:textId="77777777" w:rsidR="00E440ED" w:rsidRPr="00867447" w:rsidRDefault="00E440ED" w:rsidP="00867447">
      <w:pPr>
        <w:pStyle w:val="ListParagraph"/>
        <w:jc w:val="both"/>
        <w:rPr>
          <w:rFonts w:ascii="Times New Roman" w:hAnsi="Times New Roman" w:cs="Times New Roman"/>
          <w:sz w:val="22"/>
          <w:szCs w:val="22"/>
        </w:rPr>
      </w:pPr>
    </w:p>
    <w:p w14:paraId="5424D3D8" w14:textId="4C5C5AEA" w:rsidR="00E440ED" w:rsidRPr="00331DAF" w:rsidRDefault="00E440ED" w:rsidP="00E440ED">
      <w:pPr>
        <w:jc w:val="both"/>
        <w:rPr>
          <w:rFonts w:ascii="Times New Roman" w:hAnsi="Times New Roman" w:cs="Times New Roman"/>
          <w:b/>
          <w:sz w:val="22"/>
          <w:szCs w:val="22"/>
        </w:rPr>
      </w:pPr>
      <w:r w:rsidRPr="00331DAF">
        <w:rPr>
          <w:rFonts w:ascii="Times New Roman" w:hAnsi="Times New Roman" w:cs="Times New Roman"/>
          <w:b/>
          <w:sz w:val="22"/>
          <w:szCs w:val="22"/>
        </w:rPr>
        <w:t>Bendra pasiūlymo kaina su PVM, nurodoma žodžiu, yra: ………………………………….</w:t>
      </w:r>
      <w:r w:rsidR="003C0E44">
        <w:rPr>
          <w:rFonts w:ascii="Times New Roman" w:hAnsi="Times New Roman" w:cs="Times New Roman"/>
          <w:b/>
          <w:sz w:val="22"/>
          <w:szCs w:val="22"/>
        </w:rPr>
        <w:t>.................</w:t>
      </w:r>
      <w:r w:rsidRPr="00331DAF">
        <w:rPr>
          <w:rFonts w:ascii="Times New Roman" w:hAnsi="Times New Roman" w:cs="Times New Roman"/>
          <w:b/>
          <w:sz w:val="22"/>
          <w:szCs w:val="22"/>
        </w:rPr>
        <w:t>Eur.</w:t>
      </w:r>
    </w:p>
    <w:p w14:paraId="60CB513F" w14:textId="77777777" w:rsidR="00E440ED" w:rsidRPr="00331DAF" w:rsidRDefault="00E440ED" w:rsidP="00E440ED">
      <w:pPr>
        <w:ind w:right="141"/>
        <w:jc w:val="both"/>
        <w:rPr>
          <w:rFonts w:ascii="Times New Roman" w:hAnsi="Times New Roman" w:cs="Times New Roman"/>
          <w:sz w:val="22"/>
          <w:szCs w:val="22"/>
        </w:rPr>
      </w:pPr>
      <w:r w:rsidRPr="00331DAF">
        <w:rPr>
          <w:rFonts w:ascii="Times New Roman" w:hAnsi="Times New Roman" w:cs="Times New Roman"/>
          <w:sz w:val="22"/>
          <w:szCs w:val="22"/>
        </w:rPr>
        <w:t>Į šią sumą įeina visos išlaidos ir visi mokesčiai, taip pat ir PVM, kuris, nurodant kainą žodžiu, sudaro…………………..Eur.</w:t>
      </w:r>
    </w:p>
    <w:p w14:paraId="4C56991A" w14:textId="169B233F" w:rsidR="00E440ED" w:rsidRPr="003C0E44" w:rsidRDefault="00E440ED" w:rsidP="003C0E44">
      <w:pPr>
        <w:spacing w:line="240" w:lineRule="auto"/>
        <w:ind w:firstLine="540"/>
        <w:jc w:val="both"/>
        <w:rPr>
          <w:rFonts w:ascii="Times New Roman" w:hAnsi="Times New Roman" w:cs="Times New Roman"/>
          <w:bCs/>
          <w:sz w:val="22"/>
          <w:szCs w:val="22"/>
        </w:rPr>
      </w:pPr>
      <w:r w:rsidRPr="003C0E44">
        <w:rPr>
          <w:rFonts w:ascii="Times New Roman" w:hAnsi="Times New Roman" w:cs="Times New Roman"/>
          <w:bCs/>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51779F2" w14:textId="77777777" w:rsidR="00E440ED" w:rsidRPr="00331DAF" w:rsidRDefault="00E440ED" w:rsidP="00E440ED">
      <w:pPr>
        <w:rPr>
          <w:rFonts w:ascii="Times New Roman" w:hAnsi="Times New Roman" w:cs="Times New Roman"/>
          <w:b/>
          <w:sz w:val="22"/>
          <w:szCs w:val="22"/>
        </w:rPr>
      </w:pPr>
      <w:r w:rsidRPr="00331DAF">
        <w:rPr>
          <w:rFonts w:ascii="Times New Roman" w:hAnsi="Times New Roman" w:cs="Times New Roman"/>
          <w:b/>
          <w:sz w:val="22"/>
          <w:szCs w:val="22"/>
        </w:rPr>
        <w:t>SIŪLOMŲ SPECIALISTŲ PATIRTIS (T1) – ANTRASIS KRITERIJUS:</w:t>
      </w:r>
    </w:p>
    <w:p w14:paraId="5C49BEE0" w14:textId="050B142C" w:rsidR="00E440ED" w:rsidRPr="00331DAF" w:rsidRDefault="004F246D" w:rsidP="00E440ED">
      <w:pPr>
        <w:rPr>
          <w:rFonts w:ascii="Times New Roman" w:hAnsi="Times New Roman" w:cs="Times New Roman"/>
          <w:sz w:val="22"/>
          <w:szCs w:val="22"/>
        </w:rPr>
      </w:pPr>
      <w:r>
        <w:rPr>
          <w:rFonts w:ascii="Times New Roman" w:hAnsi="Times New Roman" w:cs="Times New Roman"/>
          <w:sz w:val="22"/>
          <w:szCs w:val="22"/>
        </w:rPr>
        <w:t xml:space="preserve">5. </w:t>
      </w:r>
      <w:r w:rsidR="00E440ED" w:rsidRPr="00331DAF">
        <w:rPr>
          <w:rFonts w:ascii="Times New Roman" w:hAnsi="Times New Roman" w:cs="Times New Roman"/>
          <w:sz w:val="22"/>
          <w:szCs w:val="22"/>
        </w:rPr>
        <w:t>Mes siūlome:</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5460"/>
        <w:gridCol w:w="3969"/>
      </w:tblGrid>
      <w:tr w:rsidR="00E440ED" w:rsidRPr="00331DAF" w14:paraId="316B84FF" w14:textId="77777777" w:rsidTr="00287647">
        <w:trPr>
          <w:trHeight w:val="470"/>
        </w:trPr>
        <w:tc>
          <w:tcPr>
            <w:tcW w:w="778" w:type="dxa"/>
            <w:tcBorders>
              <w:top w:val="single" w:sz="4" w:space="0" w:color="auto"/>
              <w:left w:val="single" w:sz="4" w:space="0" w:color="auto"/>
              <w:bottom w:val="single" w:sz="4" w:space="0" w:color="auto"/>
              <w:right w:val="single" w:sz="4" w:space="0" w:color="auto"/>
            </w:tcBorders>
            <w:shd w:val="clear" w:color="auto" w:fill="A3CFE1" w:themeFill="accent5" w:themeFillTint="99"/>
          </w:tcPr>
          <w:p w14:paraId="142C8DFD" w14:textId="77777777" w:rsidR="00E440ED" w:rsidRPr="00331DAF" w:rsidRDefault="00E440ED" w:rsidP="00164A36">
            <w:pPr>
              <w:rPr>
                <w:rFonts w:ascii="Times New Roman" w:hAnsi="Times New Roman" w:cs="Times New Roman"/>
                <w:b/>
                <w:sz w:val="22"/>
                <w:szCs w:val="22"/>
              </w:rPr>
            </w:pPr>
            <w:r w:rsidRPr="00331DAF">
              <w:rPr>
                <w:rFonts w:ascii="Times New Roman" w:hAnsi="Times New Roman" w:cs="Times New Roman"/>
                <w:b/>
                <w:sz w:val="22"/>
                <w:szCs w:val="22"/>
              </w:rPr>
              <w:lastRenderedPageBreak/>
              <w:t>Eil.</w:t>
            </w:r>
          </w:p>
          <w:p w14:paraId="0C4FEAFF" w14:textId="77777777" w:rsidR="00E440ED" w:rsidRPr="00331DAF" w:rsidRDefault="00E440ED" w:rsidP="00164A36">
            <w:pPr>
              <w:rPr>
                <w:rFonts w:ascii="Times New Roman" w:hAnsi="Times New Roman" w:cs="Times New Roman"/>
                <w:b/>
                <w:sz w:val="22"/>
                <w:szCs w:val="22"/>
              </w:rPr>
            </w:pPr>
            <w:r w:rsidRPr="00331DAF">
              <w:rPr>
                <w:rFonts w:ascii="Times New Roman" w:hAnsi="Times New Roman" w:cs="Times New Roman"/>
                <w:b/>
                <w:sz w:val="22"/>
                <w:szCs w:val="22"/>
              </w:rPr>
              <w:t>Nr.</w:t>
            </w:r>
          </w:p>
        </w:tc>
        <w:tc>
          <w:tcPr>
            <w:tcW w:w="5460" w:type="dxa"/>
            <w:tcBorders>
              <w:top w:val="single" w:sz="4" w:space="0" w:color="auto"/>
              <w:left w:val="single" w:sz="4" w:space="0" w:color="auto"/>
              <w:bottom w:val="single" w:sz="4" w:space="0" w:color="auto"/>
              <w:right w:val="single" w:sz="4" w:space="0" w:color="auto"/>
            </w:tcBorders>
            <w:shd w:val="clear" w:color="auto" w:fill="A3CFE1" w:themeFill="accent5" w:themeFillTint="99"/>
          </w:tcPr>
          <w:p w14:paraId="70F6E212" w14:textId="77777777" w:rsidR="00E440ED" w:rsidRPr="00331DAF" w:rsidRDefault="00E440ED" w:rsidP="00164A36">
            <w:pPr>
              <w:jc w:val="both"/>
              <w:rPr>
                <w:rFonts w:ascii="Times New Roman" w:hAnsi="Times New Roman" w:cs="Times New Roman"/>
                <w:b/>
                <w:sz w:val="22"/>
                <w:szCs w:val="22"/>
              </w:rPr>
            </w:pPr>
            <w:r w:rsidRPr="00331DAF">
              <w:rPr>
                <w:rFonts w:ascii="Times New Roman" w:hAnsi="Times New Roman" w:cs="Times New Roman"/>
                <w:b/>
                <w:sz w:val="22"/>
                <w:szCs w:val="22"/>
              </w:rPr>
              <w:t>Kriterijaus parametras pagal pirkimo dokumentuose nustatytą pasiūlymų vertinimo tvarką</w:t>
            </w:r>
          </w:p>
        </w:tc>
        <w:tc>
          <w:tcPr>
            <w:tcW w:w="3969" w:type="dxa"/>
            <w:tcBorders>
              <w:top w:val="single" w:sz="4" w:space="0" w:color="auto"/>
              <w:left w:val="single" w:sz="4" w:space="0" w:color="auto"/>
              <w:bottom w:val="single" w:sz="4" w:space="0" w:color="auto"/>
              <w:right w:val="single" w:sz="4" w:space="0" w:color="auto"/>
            </w:tcBorders>
            <w:shd w:val="clear" w:color="auto" w:fill="A3CFE1" w:themeFill="accent5" w:themeFillTint="99"/>
          </w:tcPr>
          <w:p w14:paraId="4A4BB789" w14:textId="77777777" w:rsidR="00E440ED" w:rsidRPr="00331DAF" w:rsidRDefault="00E440ED" w:rsidP="00164A36">
            <w:pPr>
              <w:jc w:val="both"/>
              <w:rPr>
                <w:rFonts w:ascii="Times New Roman" w:hAnsi="Times New Roman" w:cs="Times New Roman"/>
                <w:b/>
                <w:sz w:val="22"/>
                <w:szCs w:val="22"/>
                <w:u w:val="single"/>
              </w:rPr>
            </w:pPr>
            <w:r w:rsidRPr="00331DAF">
              <w:rPr>
                <w:rFonts w:ascii="Times New Roman" w:hAnsi="Times New Roman" w:cs="Times New Roman"/>
                <w:b/>
                <w:sz w:val="22"/>
                <w:szCs w:val="22"/>
              </w:rPr>
              <w:t xml:space="preserve">Tiekėjo siūloma kriterijaus parametro reikšmė: </w:t>
            </w:r>
            <w:r w:rsidRPr="00331DAF">
              <w:rPr>
                <w:rFonts w:ascii="Times New Roman" w:hAnsi="Times New Roman" w:cs="Times New Roman"/>
                <w:b/>
                <w:sz w:val="22"/>
                <w:szCs w:val="22"/>
                <w:u w:val="single"/>
              </w:rPr>
              <w:t>Projektų skaičius vnt.</w:t>
            </w:r>
          </w:p>
          <w:p w14:paraId="55CCEB4B" w14:textId="420EBF8F" w:rsidR="00E440ED" w:rsidRPr="00331DAF" w:rsidRDefault="00E440ED" w:rsidP="00164A36">
            <w:pPr>
              <w:jc w:val="both"/>
              <w:rPr>
                <w:rFonts w:ascii="Times New Roman" w:hAnsi="Times New Roman" w:cs="Times New Roman"/>
                <w:b/>
                <w:sz w:val="22"/>
                <w:szCs w:val="22"/>
                <w:u w:val="single"/>
              </w:rPr>
            </w:pPr>
            <w:r w:rsidRPr="00331DAF">
              <w:rPr>
                <w:rFonts w:ascii="Times New Roman" w:hAnsi="Times New Roman" w:cs="Times New Roman"/>
                <w:b/>
                <w:sz w:val="22"/>
                <w:szCs w:val="22"/>
                <w:u w:val="single"/>
              </w:rPr>
              <w:t>Apskaičiuojama 7 priede nustatyta tvarka, pagal 1</w:t>
            </w:r>
            <w:r w:rsidR="00490972">
              <w:rPr>
                <w:rFonts w:ascii="Times New Roman" w:hAnsi="Times New Roman" w:cs="Times New Roman"/>
                <w:b/>
                <w:sz w:val="22"/>
                <w:szCs w:val="22"/>
                <w:u w:val="single"/>
              </w:rPr>
              <w:t>0</w:t>
            </w:r>
            <w:r w:rsidRPr="00331DAF">
              <w:rPr>
                <w:rFonts w:ascii="Times New Roman" w:hAnsi="Times New Roman" w:cs="Times New Roman"/>
                <w:b/>
                <w:sz w:val="22"/>
                <w:szCs w:val="22"/>
                <w:u w:val="single"/>
              </w:rPr>
              <w:t xml:space="preserve"> priedo duomenis, kartu su šiuo priedu pateiktus dokumentus</w:t>
            </w:r>
          </w:p>
        </w:tc>
      </w:tr>
      <w:tr w:rsidR="00E440ED" w:rsidRPr="00331DAF" w14:paraId="561F3A07" w14:textId="77777777" w:rsidTr="007D788F">
        <w:trPr>
          <w:trHeight w:val="228"/>
        </w:trPr>
        <w:tc>
          <w:tcPr>
            <w:tcW w:w="778" w:type="dxa"/>
            <w:tcBorders>
              <w:top w:val="single" w:sz="4" w:space="0" w:color="auto"/>
              <w:left w:val="single" w:sz="4" w:space="0" w:color="auto"/>
              <w:bottom w:val="single" w:sz="4" w:space="0" w:color="auto"/>
              <w:right w:val="single" w:sz="4" w:space="0" w:color="auto"/>
            </w:tcBorders>
          </w:tcPr>
          <w:p w14:paraId="290271C1" w14:textId="0E6C537F" w:rsidR="00E440ED" w:rsidRPr="00331DAF" w:rsidRDefault="00E440ED" w:rsidP="00164A36">
            <w:pPr>
              <w:rPr>
                <w:rFonts w:ascii="Times New Roman" w:hAnsi="Times New Roman" w:cs="Times New Roman"/>
                <w:sz w:val="22"/>
                <w:szCs w:val="22"/>
              </w:rPr>
            </w:pPr>
          </w:p>
        </w:tc>
        <w:tc>
          <w:tcPr>
            <w:tcW w:w="5460" w:type="dxa"/>
            <w:tcBorders>
              <w:top w:val="single" w:sz="4" w:space="0" w:color="auto"/>
              <w:left w:val="single" w:sz="4" w:space="0" w:color="auto"/>
              <w:bottom w:val="single" w:sz="4" w:space="0" w:color="auto"/>
              <w:right w:val="single" w:sz="4" w:space="0" w:color="auto"/>
            </w:tcBorders>
          </w:tcPr>
          <w:p w14:paraId="5DD2CF21" w14:textId="77777777" w:rsidR="00E440ED" w:rsidRPr="00331DAF" w:rsidRDefault="00E440ED" w:rsidP="00164A36">
            <w:pPr>
              <w:rPr>
                <w:rFonts w:ascii="Times New Roman" w:hAnsi="Times New Roman" w:cs="Times New Roman"/>
                <w:sz w:val="22"/>
                <w:szCs w:val="22"/>
              </w:rPr>
            </w:pPr>
            <w:r w:rsidRPr="00331DAF">
              <w:rPr>
                <w:rFonts w:ascii="Times New Roman" w:hAnsi="Times New Roman" w:cs="Times New Roman"/>
                <w:b/>
                <w:sz w:val="22"/>
                <w:szCs w:val="22"/>
              </w:rPr>
              <w:t>Kokybė</w:t>
            </w:r>
            <w:r w:rsidRPr="00331DAF">
              <w:rPr>
                <w:rFonts w:ascii="Times New Roman" w:hAnsi="Times New Roman" w:cs="Times New Roman"/>
                <w:b/>
                <w:bCs/>
                <w:iCs/>
                <w:sz w:val="22"/>
                <w:szCs w:val="22"/>
              </w:rPr>
              <w:t xml:space="preserve"> </w:t>
            </w:r>
            <w:r w:rsidRPr="00331DAF">
              <w:rPr>
                <w:rFonts w:ascii="Times New Roman" w:hAnsi="Times New Roman" w:cs="Times New Roman"/>
                <w:b/>
                <w:sz w:val="22"/>
                <w:szCs w:val="22"/>
              </w:rPr>
              <w:t>(T1):</w:t>
            </w:r>
          </w:p>
        </w:tc>
        <w:tc>
          <w:tcPr>
            <w:tcW w:w="3969" w:type="dxa"/>
            <w:tcBorders>
              <w:top w:val="single" w:sz="4" w:space="0" w:color="auto"/>
              <w:left w:val="single" w:sz="4" w:space="0" w:color="auto"/>
              <w:bottom w:val="single" w:sz="4" w:space="0" w:color="auto"/>
              <w:right w:val="single" w:sz="4" w:space="0" w:color="auto"/>
            </w:tcBorders>
          </w:tcPr>
          <w:p w14:paraId="7B6112E8" w14:textId="77777777" w:rsidR="00E440ED" w:rsidRPr="00331DAF" w:rsidRDefault="00E440ED" w:rsidP="00164A36">
            <w:pPr>
              <w:rPr>
                <w:rFonts w:ascii="Times New Roman" w:hAnsi="Times New Roman" w:cs="Times New Roman"/>
                <w:sz w:val="22"/>
                <w:szCs w:val="22"/>
              </w:rPr>
            </w:pPr>
          </w:p>
        </w:tc>
      </w:tr>
      <w:tr w:rsidR="00E440ED" w:rsidRPr="00331DAF" w14:paraId="4279E2F4" w14:textId="77777777" w:rsidTr="007D788F">
        <w:trPr>
          <w:trHeight w:val="256"/>
        </w:trPr>
        <w:tc>
          <w:tcPr>
            <w:tcW w:w="778" w:type="dxa"/>
            <w:tcBorders>
              <w:top w:val="single" w:sz="4" w:space="0" w:color="auto"/>
              <w:left w:val="single" w:sz="4" w:space="0" w:color="auto"/>
              <w:bottom w:val="single" w:sz="4" w:space="0" w:color="auto"/>
              <w:right w:val="single" w:sz="4" w:space="0" w:color="auto"/>
            </w:tcBorders>
          </w:tcPr>
          <w:p w14:paraId="0702002E" w14:textId="65EF4520" w:rsidR="00E440ED" w:rsidRPr="00331DAF" w:rsidRDefault="00F855F6" w:rsidP="00164A36">
            <w:pPr>
              <w:rPr>
                <w:rFonts w:ascii="Times New Roman" w:hAnsi="Times New Roman" w:cs="Times New Roman"/>
                <w:sz w:val="22"/>
                <w:szCs w:val="22"/>
              </w:rPr>
            </w:pPr>
            <w:r>
              <w:rPr>
                <w:rFonts w:ascii="Times New Roman" w:hAnsi="Times New Roman" w:cs="Times New Roman"/>
                <w:sz w:val="22"/>
                <w:szCs w:val="22"/>
              </w:rPr>
              <w:t>5</w:t>
            </w:r>
            <w:r w:rsidR="00E440ED" w:rsidRPr="00331DAF">
              <w:rPr>
                <w:rFonts w:ascii="Times New Roman" w:hAnsi="Times New Roman" w:cs="Times New Roman"/>
                <w:sz w:val="22"/>
                <w:szCs w:val="22"/>
              </w:rPr>
              <w:t>.1.</w:t>
            </w:r>
          </w:p>
        </w:tc>
        <w:tc>
          <w:tcPr>
            <w:tcW w:w="5460" w:type="dxa"/>
            <w:tcBorders>
              <w:top w:val="single" w:sz="4" w:space="0" w:color="000000"/>
              <w:left w:val="single" w:sz="4" w:space="0" w:color="000000"/>
              <w:bottom w:val="single" w:sz="4" w:space="0" w:color="000000"/>
              <w:right w:val="single" w:sz="4" w:space="0" w:color="000000"/>
            </w:tcBorders>
            <w:shd w:val="clear" w:color="auto" w:fill="auto"/>
          </w:tcPr>
          <w:p w14:paraId="72CD8BD2" w14:textId="439698CC" w:rsidR="00E440ED" w:rsidRPr="001902FC" w:rsidRDefault="00E440ED" w:rsidP="00164A36">
            <w:pPr>
              <w:spacing w:after="0" w:line="240" w:lineRule="auto"/>
              <w:rPr>
                <w:rFonts w:ascii="Times New Roman" w:eastAsia="Calibri" w:hAnsi="Times New Roman" w:cs="Times New Roman"/>
                <w:sz w:val="22"/>
                <w:szCs w:val="22"/>
              </w:rPr>
            </w:pPr>
            <w:r w:rsidRPr="00331DAF">
              <w:rPr>
                <w:rFonts w:ascii="Times New Roman" w:hAnsi="Times New Roman" w:cs="Times New Roman"/>
                <w:sz w:val="22"/>
                <w:szCs w:val="22"/>
              </w:rPr>
              <w:t xml:space="preserve">Tiekėjo siūlomo </w:t>
            </w:r>
            <w:r w:rsidR="00793276">
              <w:rPr>
                <w:rFonts w:ascii="Times New Roman" w:hAnsi="Times New Roman" w:cs="Times New Roman"/>
                <w:sz w:val="22"/>
                <w:szCs w:val="22"/>
              </w:rPr>
              <w:t xml:space="preserve">pagrindinio </w:t>
            </w:r>
            <w:r w:rsidRPr="00331DAF">
              <w:rPr>
                <w:rFonts w:ascii="Times New Roman" w:hAnsi="Times New Roman" w:cs="Times New Roman"/>
                <w:sz w:val="22"/>
                <w:szCs w:val="22"/>
              </w:rPr>
              <w:t xml:space="preserve">specialisto Nr. 1 – </w:t>
            </w:r>
            <w:r w:rsidRPr="007D788F">
              <w:rPr>
                <w:rFonts w:ascii="Times New Roman" w:hAnsi="Times New Roman" w:cs="Times New Roman"/>
                <w:b/>
                <w:bCs/>
                <w:sz w:val="22"/>
                <w:szCs w:val="22"/>
              </w:rPr>
              <w:t>Projekto vadovo</w:t>
            </w:r>
            <w:r w:rsidRPr="00331DAF">
              <w:rPr>
                <w:rFonts w:ascii="Times New Roman" w:hAnsi="Times New Roman" w:cs="Times New Roman"/>
                <w:sz w:val="22"/>
                <w:szCs w:val="22"/>
              </w:rPr>
              <w:t xml:space="preserve"> – per pastaruosius 5 (penkerius) metus darbo patirtis </w:t>
            </w:r>
            <w:r w:rsidRPr="001902FC">
              <w:rPr>
                <w:rFonts w:ascii="Times New Roman" w:hAnsi="Times New Roman" w:cs="Times New Roman"/>
                <w:color w:val="000000"/>
                <w:sz w:val="22"/>
                <w:szCs w:val="22"/>
              </w:rPr>
              <w:t>vadovaujant informacinių sistemų ir/ar internetinių sprendimų kūrimo projektams</w:t>
            </w:r>
            <w:r w:rsidRPr="001902FC">
              <w:rPr>
                <w:rFonts w:ascii="Times New Roman" w:eastAsia="Calibri" w:hAnsi="Times New Roman" w:cs="Times New Roman"/>
                <w:sz w:val="22"/>
                <w:szCs w:val="22"/>
              </w:rPr>
              <w:t>.</w:t>
            </w:r>
          </w:p>
          <w:p w14:paraId="5279F073" w14:textId="77777777" w:rsidR="00E440ED" w:rsidRPr="00331DAF" w:rsidRDefault="00E440ED" w:rsidP="00164A36">
            <w:pPr>
              <w:tabs>
                <w:tab w:val="left" w:pos="1134"/>
              </w:tabs>
              <w:spacing w:after="0" w:line="240" w:lineRule="auto"/>
              <w:jc w:val="both"/>
              <w:rPr>
                <w:rFonts w:ascii="Times New Roman" w:hAnsi="Times New Roman" w:cs="Times New Roman"/>
                <w:iCs/>
                <w:sz w:val="22"/>
                <w:szCs w:val="22"/>
              </w:rPr>
            </w:pPr>
            <w:r w:rsidRPr="00331DAF">
              <w:rPr>
                <w:rFonts w:ascii="Times New Roman" w:hAnsi="Times New Roman" w:cs="Times New Roman"/>
                <w:sz w:val="22"/>
                <w:szCs w:val="22"/>
              </w:rPr>
              <w:t>(skaičiuojant  projektais) (P</w:t>
            </w:r>
            <w:r w:rsidRPr="00331DAF">
              <w:rPr>
                <w:rFonts w:ascii="Times New Roman" w:hAnsi="Times New Roman" w:cs="Times New Roman"/>
                <w:sz w:val="22"/>
                <w:szCs w:val="22"/>
                <w:vertAlign w:val="subscript"/>
              </w:rPr>
              <w:t>1</w:t>
            </w:r>
            <w:r w:rsidRPr="00331DAF">
              <w:rPr>
                <w:rFonts w:ascii="Times New Roman" w:hAnsi="Times New Roman" w:cs="Times New Roman"/>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B0A3AAE" w14:textId="77777777" w:rsidR="00E440ED" w:rsidRPr="00331DAF" w:rsidRDefault="00E440ED" w:rsidP="00164A36">
            <w:pPr>
              <w:rPr>
                <w:rFonts w:ascii="Times New Roman" w:hAnsi="Times New Roman" w:cs="Times New Roman"/>
                <w:sz w:val="22"/>
                <w:szCs w:val="22"/>
              </w:rPr>
            </w:pPr>
          </w:p>
        </w:tc>
      </w:tr>
      <w:tr w:rsidR="00E440ED" w:rsidRPr="00331DAF" w14:paraId="5B530698" w14:textId="77777777" w:rsidTr="007D788F">
        <w:trPr>
          <w:trHeight w:val="256"/>
        </w:trPr>
        <w:tc>
          <w:tcPr>
            <w:tcW w:w="778" w:type="dxa"/>
            <w:tcBorders>
              <w:top w:val="single" w:sz="4" w:space="0" w:color="auto"/>
              <w:left w:val="single" w:sz="4" w:space="0" w:color="auto"/>
              <w:bottom w:val="single" w:sz="4" w:space="0" w:color="auto"/>
              <w:right w:val="single" w:sz="4" w:space="0" w:color="auto"/>
            </w:tcBorders>
          </w:tcPr>
          <w:p w14:paraId="590477E4" w14:textId="3CEA15D4" w:rsidR="00E440ED" w:rsidRPr="00331DAF" w:rsidRDefault="00F855F6" w:rsidP="00164A36">
            <w:pPr>
              <w:rPr>
                <w:rFonts w:ascii="Times New Roman" w:hAnsi="Times New Roman" w:cs="Times New Roman"/>
                <w:sz w:val="22"/>
                <w:szCs w:val="22"/>
              </w:rPr>
            </w:pPr>
            <w:r>
              <w:rPr>
                <w:rFonts w:ascii="Times New Roman" w:hAnsi="Times New Roman" w:cs="Times New Roman"/>
                <w:sz w:val="22"/>
                <w:szCs w:val="22"/>
              </w:rPr>
              <w:t>5</w:t>
            </w:r>
            <w:r w:rsidR="00E440ED" w:rsidRPr="00331DAF">
              <w:rPr>
                <w:rFonts w:ascii="Times New Roman" w:hAnsi="Times New Roman" w:cs="Times New Roman"/>
                <w:sz w:val="22"/>
                <w:szCs w:val="22"/>
              </w:rPr>
              <w:t>.2.</w:t>
            </w:r>
          </w:p>
        </w:tc>
        <w:tc>
          <w:tcPr>
            <w:tcW w:w="5460" w:type="dxa"/>
            <w:tcBorders>
              <w:top w:val="single" w:sz="4" w:space="0" w:color="000000"/>
              <w:left w:val="single" w:sz="4" w:space="0" w:color="000000"/>
              <w:bottom w:val="single" w:sz="4" w:space="0" w:color="000000"/>
              <w:right w:val="single" w:sz="4" w:space="0" w:color="000000"/>
            </w:tcBorders>
            <w:shd w:val="clear" w:color="auto" w:fill="auto"/>
          </w:tcPr>
          <w:p w14:paraId="1B784A16" w14:textId="338BC169" w:rsidR="00E440ED" w:rsidRDefault="00E440ED" w:rsidP="00C64DF8">
            <w:pPr>
              <w:spacing w:after="0" w:line="240" w:lineRule="auto"/>
              <w:jc w:val="both"/>
              <w:rPr>
                <w:rFonts w:ascii="Times New Roman" w:hAnsi="Times New Roman" w:cs="Times New Roman"/>
                <w:sz w:val="22"/>
                <w:szCs w:val="22"/>
              </w:rPr>
            </w:pPr>
            <w:r w:rsidRPr="00331DAF">
              <w:rPr>
                <w:rFonts w:ascii="Times New Roman" w:hAnsi="Times New Roman" w:cs="Times New Roman"/>
                <w:sz w:val="22"/>
                <w:szCs w:val="22"/>
              </w:rPr>
              <w:t xml:space="preserve">Tiekėjo siūlomo  </w:t>
            </w:r>
            <w:r w:rsidR="00793276">
              <w:rPr>
                <w:rFonts w:ascii="Times New Roman" w:hAnsi="Times New Roman" w:cs="Times New Roman"/>
                <w:sz w:val="22"/>
                <w:szCs w:val="22"/>
              </w:rPr>
              <w:t>pagrindinio</w:t>
            </w:r>
            <w:r w:rsidR="00793276" w:rsidRPr="00331DAF">
              <w:rPr>
                <w:rFonts w:ascii="Times New Roman" w:hAnsi="Times New Roman" w:cs="Times New Roman"/>
                <w:sz w:val="22"/>
                <w:szCs w:val="22"/>
              </w:rPr>
              <w:t xml:space="preserve"> </w:t>
            </w:r>
            <w:r w:rsidRPr="00331DAF">
              <w:rPr>
                <w:rFonts w:ascii="Times New Roman" w:hAnsi="Times New Roman" w:cs="Times New Roman"/>
                <w:sz w:val="22"/>
                <w:szCs w:val="22"/>
              </w:rPr>
              <w:t xml:space="preserve">specialisto Nr. 2 – </w:t>
            </w:r>
          </w:p>
          <w:p w14:paraId="70BEE2D0" w14:textId="77777777" w:rsidR="00E440ED" w:rsidRDefault="00E440ED" w:rsidP="00C64DF8">
            <w:pPr>
              <w:spacing w:after="0" w:line="240" w:lineRule="auto"/>
              <w:jc w:val="both"/>
              <w:rPr>
                <w:rFonts w:ascii="Times New Roman" w:hAnsi="Times New Roman" w:cs="Times New Roman"/>
                <w:sz w:val="22"/>
                <w:szCs w:val="22"/>
              </w:rPr>
            </w:pPr>
            <w:r w:rsidRPr="001902FC">
              <w:rPr>
                <w:rFonts w:ascii="Times New Roman" w:hAnsi="Times New Roman" w:cs="Times New Roman"/>
                <w:b/>
                <w:sz w:val="22"/>
                <w:szCs w:val="22"/>
              </w:rPr>
              <w:t>Informacinių sistemų naudotojų sąsajos ergonomikos vertinimo specialisto</w:t>
            </w:r>
            <w:r w:rsidRPr="001902FC">
              <w:rPr>
                <w:rFonts w:ascii="Times New Roman" w:hAnsi="Times New Roman" w:cs="Times New Roman"/>
                <w:sz w:val="22"/>
                <w:szCs w:val="22"/>
              </w:rPr>
              <w:t xml:space="preserve"> – per pastaruosius 5 (penkerius) metus darbo patirtis atliekant internetinių svetainių ir/ar informacinių sistemų naudotojų sąsajos priėmimo testavimą, dalyvaujant tinklalapių kūrimo ar atnaujinimo projektuose</w:t>
            </w:r>
          </w:p>
          <w:p w14:paraId="661047F0" w14:textId="77777777" w:rsidR="00E440ED" w:rsidRPr="00331DAF" w:rsidRDefault="00E440ED" w:rsidP="00C64DF8">
            <w:pPr>
              <w:spacing w:after="0" w:line="240" w:lineRule="auto"/>
              <w:jc w:val="both"/>
              <w:rPr>
                <w:rFonts w:ascii="Times New Roman" w:hAnsi="Times New Roman" w:cs="Times New Roman"/>
                <w:iCs/>
                <w:sz w:val="22"/>
                <w:szCs w:val="22"/>
              </w:rPr>
            </w:pPr>
            <w:r w:rsidRPr="00331DAF">
              <w:rPr>
                <w:rFonts w:ascii="Times New Roman" w:hAnsi="Times New Roman" w:cs="Times New Roman"/>
                <w:sz w:val="22"/>
                <w:szCs w:val="22"/>
              </w:rPr>
              <w:t>(skaičiuojant projektais) (P</w:t>
            </w:r>
            <w:r w:rsidRPr="00331DAF">
              <w:rPr>
                <w:rFonts w:ascii="Times New Roman" w:hAnsi="Times New Roman" w:cs="Times New Roman"/>
                <w:sz w:val="22"/>
                <w:szCs w:val="22"/>
                <w:vertAlign w:val="subscript"/>
              </w:rPr>
              <w:t>2</w:t>
            </w:r>
            <w:r w:rsidRPr="00331DAF">
              <w:rPr>
                <w:rFonts w:ascii="Times New Roman" w:hAnsi="Times New Roman" w:cs="Times New Roman"/>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9A49E21" w14:textId="77777777" w:rsidR="00E440ED" w:rsidRPr="00331DAF" w:rsidRDefault="00E440ED" w:rsidP="00164A36">
            <w:pPr>
              <w:rPr>
                <w:rFonts w:ascii="Times New Roman" w:hAnsi="Times New Roman" w:cs="Times New Roman"/>
                <w:sz w:val="22"/>
                <w:szCs w:val="22"/>
              </w:rPr>
            </w:pPr>
          </w:p>
        </w:tc>
      </w:tr>
      <w:tr w:rsidR="00E440ED" w:rsidRPr="00331DAF" w14:paraId="0593F942" w14:textId="77777777" w:rsidTr="007D788F">
        <w:trPr>
          <w:trHeight w:val="256"/>
        </w:trPr>
        <w:tc>
          <w:tcPr>
            <w:tcW w:w="778" w:type="dxa"/>
            <w:tcBorders>
              <w:top w:val="single" w:sz="4" w:space="0" w:color="auto"/>
              <w:left w:val="single" w:sz="4" w:space="0" w:color="auto"/>
              <w:bottom w:val="single" w:sz="4" w:space="0" w:color="auto"/>
              <w:right w:val="single" w:sz="4" w:space="0" w:color="auto"/>
            </w:tcBorders>
          </w:tcPr>
          <w:p w14:paraId="1B30CE50" w14:textId="697BCDBB" w:rsidR="00E440ED" w:rsidRPr="00331DAF" w:rsidRDefault="00F855F6" w:rsidP="00164A36">
            <w:pPr>
              <w:rPr>
                <w:rFonts w:ascii="Times New Roman" w:hAnsi="Times New Roman" w:cs="Times New Roman"/>
                <w:sz w:val="22"/>
                <w:szCs w:val="22"/>
              </w:rPr>
            </w:pPr>
            <w:r>
              <w:rPr>
                <w:rFonts w:ascii="Times New Roman" w:hAnsi="Times New Roman" w:cs="Times New Roman"/>
                <w:sz w:val="22"/>
                <w:szCs w:val="22"/>
              </w:rPr>
              <w:t>5</w:t>
            </w:r>
            <w:r w:rsidR="00E440ED" w:rsidRPr="00331DAF">
              <w:rPr>
                <w:rFonts w:ascii="Times New Roman" w:hAnsi="Times New Roman" w:cs="Times New Roman"/>
                <w:sz w:val="22"/>
                <w:szCs w:val="22"/>
              </w:rPr>
              <w:t>.3.</w:t>
            </w:r>
          </w:p>
        </w:tc>
        <w:tc>
          <w:tcPr>
            <w:tcW w:w="5460" w:type="dxa"/>
            <w:tcBorders>
              <w:top w:val="single" w:sz="4" w:space="0" w:color="auto"/>
              <w:left w:val="single" w:sz="4" w:space="0" w:color="auto"/>
              <w:bottom w:val="single" w:sz="4" w:space="0" w:color="auto"/>
              <w:right w:val="single" w:sz="4" w:space="0" w:color="auto"/>
            </w:tcBorders>
          </w:tcPr>
          <w:p w14:paraId="3A67856A" w14:textId="540D6BB5" w:rsidR="00E440ED" w:rsidRPr="001902FC" w:rsidRDefault="00E440ED" w:rsidP="00C64DF8">
            <w:pPr>
              <w:spacing w:after="0" w:line="240" w:lineRule="auto"/>
              <w:rPr>
                <w:rFonts w:ascii="Times New Roman" w:hAnsi="Times New Roman" w:cs="Times New Roman"/>
                <w:sz w:val="22"/>
                <w:szCs w:val="22"/>
              </w:rPr>
            </w:pPr>
            <w:r w:rsidRPr="00331DAF">
              <w:rPr>
                <w:rFonts w:ascii="Times New Roman" w:hAnsi="Times New Roman" w:cs="Times New Roman"/>
                <w:sz w:val="22"/>
                <w:szCs w:val="22"/>
              </w:rPr>
              <w:t xml:space="preserve">Tiekėjo siūlomo </w:t>
            </w:r>
            <w:r w:rsidR="00793276">
              <w:rPr>
                <w:rFonts w:ascii="Times New Roman" w:hAnsi="Times New Roman" w:cs="Times New Roman"/>
                <w:sz w:val="22"/>
                <w:szCs w:val="22"/>
              </w:rPr>
              <w:t>pagrindinio</w:t>
            </w:r>
            <w:r w:rsidR="00793276" w:rsidRPr="00331DAF">
              <w:rPr>
                <w:rFonts w:ascii="Times New Roman" w:hAnsi="Times New Roman" w:cs="Times New Roman"/>
                <w:sz w:val="22"/>
                <w:szCs w:val="22"/>
              </w:rPr>
              <w:t xml:space="preserve"> </w:t>
            </w:r>
            <w:r w:rsidRPr="00331DAF">
              <w:rPr>
                <w:rFonts w:ascii="Times New Roman" w:hAnsi="Times New Roman" w:cs="Times New Roman"/>
                <w:sz w:val="22"/>
                <w:szCs w:val="22"/>
              </w:rPr>
              <w:t xml:space="preserve">specialisto Nr. 3 – </w:t>
            </w:r>
            <w:r w:rsidRPr="001902FC">
              <w:rPr>
                <w:rFonts w:ascii="Times New Roman" w:hAnsi="Times New Roman" w:cs="Times New Roman"/>
                <w:b/>
                <w:bCs/>
                <w:color w:val="000000"/>
                <w:sz w:val="22"/>
                <w:szCs w:val="22"/>
              </w:rPr>
              <w:t>Programuotojo (</w:t>
            </w:r>
            <w:proofErr w:type="spellStart"/>
            <w:r w:rsidRPr="001902FC">
              <w:rPr>
                <w:rFonts w:ascii="Times New Roman" w:hAnsi="Times New Roman" w:cs="Times New Roman"/>
                <w:b/>
                <w:bCs/>
                <w:color w:val="000000"/>
                <w:sz w:val="22"/>
                <w:szCs w:val="22"/>
              </w:rPr>
              <w:t>web</w:t>
            </w:r>
            <w:proofErr w:type="spellEnd"/>
            <w:r w:rsidRPr="001902FC">
              <w:rPr>
                <w:rFonts w:ascii="Times New Roman" w:hAnsi="Times New Roman" w:cs="Times New Roman"/>
                <w:b/>
                <w:bCs/>
                <w:color w:val="000000"/>
                <w:sz w:val="22"/>
                <w:szCs w:val="22"/>
              </w:rPr>
              <w:t xml:space="preserve"> sprendimų)</w:t>
            </w:r>
          </w:p>
          <w:p w14:paraId="30760FBF" w14:textId="77777777" w:rsidR="00E440ED" w:rsidRPr="00331DAF" w:rsidRDefault="00E440ED" w:rsidP="00C64DF8">
            <w:pPr>
              <w:tabs>
                <w:tab w:val="left" w:pos="1134"/>
              </w:tabs>
              <w:spacing w:after="0" w:line="240" w:lineRule="auto"/>
              <w:jc w:val="both"/>
              <w:rPr>
                <w:rFonts w:ascii="Times New Roman" w:hAnsi="Times New Roman" w:cs="Times New Roman"/>
                <w:iCs/>
                <w:sz w:val="22"/>
                <w:szCs w:val="22"/>
              </w:rPr>
            </w:pPr>
            <w:r w:rsidRPr="001902FC">
              <w:rPr>
                <w:rFonts w:ascii="Times New Roman" w:hAnsi="Times New Roman" w:cs="Times New Roman"/>
                <w:sz w:val="22"/>
                <w:szCs w:val="22"/>
              </w:rPr>
              <w:t xml:space="preserve"> – per pastaruosius 5 (penkerius) metus darbo patirtis </w:t>
            </w:r>
            <w:r w:rsidRPr="001902FC">
              <w:rPr>
                <w:rFonts w:ascii="Times New Roman" w:hAnsi="Times New Roman" w:cs="Times New Roman"/>
                <w:color w:val="000000"/>
                <w:sz w:val="22"/>
                <w:szCs w:val="22"/>
              </w:rPr>
              <w:t>kuriant internetines svetaines ir/ar informacines sistemas, įgyvendinant našumo, mobilaus pritaikymo bei prieinamumo reikalavimus</w:t>
            </w:r>
            <w:r w:rsidRPr="00331DAF">
              <w:rPr>
                <w:rFonts w:ascii="Times New Roman" w:hAnsi="Times New Roman" w:cs="Times New Roman"/>
                <w:sz w:val="22"/>
                <w:szCs w:val="22"/>
              </w:rPr>
              <w:t xml:space="preserve"> (skaičiuojant  projektais) (P</w:t>
            </w:r>
            <w:r w:rsidRPr="00331DAF">
              <w:rPr>
                <w:rFonts w:ascii="Times New Roman" w:hAnsi="Times New Roman" w:cs="Times New Roman"/>
                <w:sz w:val="22"/>
                <w:szCs w:val="22"/>
                <w:vertAlign w:val="subscript"/>
              </w:rPr>
              <w:t>3</w:t>
            </w:r>
            <w:r w:rsidRPr="00331DAF">
              <w:rPr>
                <w:rFonts w:ascii="Times New Roman" w:hAnsi="Times New Roman" w:cs="Times New Roman"/>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46DCDE" w14:textId="77777777" w:rsidR="00E440ED" w:rsidRPr="00331DAF" w:rsidRDefault="00E440ED" w:rsidP="00164A36">
            <w:pPr>
              <w:rPr>
                <w:rFonts w:ascii="Times New Roman" w:hAnsi="Times New Roman" w:cs="Times New Roman"/>
                <w:sz w:val="22"/>
                <w:szCs w:val="22"/>
              </w:rPr>
            </w:pPr>
          </w:p>
        </w:tc>
      </w:tr>
      <w:tr w:rsidR="00E440ED" w:rsidRPr="00331DAF" w14:paraId="11335A40" w14:textId="77777777" w:rsidTr="007D788F">
        <w:trPr>
          <w:trHeight w:val="256"/>
        </w:trPr>
        <w:tc>
          <w:tcPr>
            <w:tcW w:w="778" w:type="dxa"/>
            <w:tcBorders>
              <w:top w:val="single" w:sz="4" w:space="0" w:color="auto"/>
              <w:left w:val="single" w:sz="4" w:space="0" w:color="auto"/>
              <w:bottom w:val="single" w:sz="4" w:space="0" w:color="auto"/>
              <w:right w:val="single" w:sz="4" w:space="0" w:color="auto"/>
            </w:tcBorders>
          </w:tcPr>
          <w:p w14:paraId="18CE0CD4" w14:textId="36EC671E" w:rsidR="00E440ED" w:rsidRPr="00331DAF" w:rsidRDefault="00F855F6" w:rsidP="00164A36">
            <w:pPr>
              <w:rPr>
                <w:rFonts w:ascii="Times New Roman" w:hAnsi="Times New Roman" w:cs="Times New Roman"/>
                <w:sz w:val="22"/>
                <w:szCs w:val="22"/>
              </w:rPr>
            </w:pPr>
            <w:r>
              <w:rPr>
                <w:rFonts w:ascii="Times New Roman" w:hAnsi="Times New Roman" w:cs="Times New Roman"/>
                <w:sz w:val="22"/>
                <w:szCs w:val="22"/>
              </w:rPr>
              <w:t>5</w:t>
            </w:r>
            <w:r w:rsidR="00E440ED" w:rsidRPr="00331DAF">
              <w:rPr>
                <w:rFonts w:ascii="Times New Roman" w:hAnsi="Times New Roman" w:cs="Times New Roman"/>
                <w:sz w:val="22"/>
                <w:szCs w:val="22"/>
              </w:rPr>
              <w:t>.4.</w:t>
            </w:r>
          </w:p>
        </w:tc>
        <w:tc>
          <w:tcPr>
            <w:tcW w:w="5460" w:type="dxa"/>
            <w:tcBorders>
              <w:top w:val="single" w:sz="4" w:space="0" w:color="auto"/>
              <w:left w:val="single" w:sz="4" w:space="0" w:color="auto"/>
              <w:bottom w:val="single" w:sz="4" w:space="0" w:color="auto"/>
              <w:right w:val="single" w:sz="4" w:space="0" w:color="auto"/>
            </w:tcBorders>
          </w:tcPr>
          <w:p w14:paraId="33CEEF2B" w14:textId="22D0D4C6" w:rsidR="00E440ED" w:rsidRPr="001902FC" w:rsidRDefault="00E440ED" w:rsidP="00C64DF8">
            <w:pPr>
              <w:spacing w:after="0" w:line="240" w:lineRule="auto"/>
              <w:rPr>
                <w:rFonts w:ascii="Times New Roman" w:hAnsi="Times New Roman" w:cs="Times New Roman"/>
                <w:b/>
                <w:bCs/>
                <w:sz w:val="22"/>
                <w:szCs w:val="22"/>
              </w:rPr>
            </w:pPr>
            <w:r w:rsidRPr="00331DAF">
              <w:rPr>
                <w:rFonts w:ascii="Times New Roman" w:hAnsi="Times New Roman" w:cs="Times New Roman"/>
                <w:sz w:val="22"/>
                <w:szCs w:val="22"/>
              </w:rPr>
              <w:t xml:space="preserve">Tiekėjo siūlomo  </w:t>
            </w:r>
            <w:r w:rsidR="00793276">
              <w:rPr>
                <w:rFonts w:ascii="Times New Roman" w:hAnsi="Times New Roman" w:cs="Times New Roman"/>
                <w:sz w:val="22"/>
                <w:szCs w:val="22"/>
              </w:rPr>
              <w:t>pagrindinio</w:t>
            </w:r>
            <w:r w:rsidR="00793276" w:rsidRPr="00331DAF">
              <w:rPr>
                <w:rFonts w:ascii="Times New Roman" w:hAnsi="Times New Roman" w:cs="Times New Roman"/>
                <w:sz w:val="22"/>
                <w:szCs w:val="22"/>
              </w:rPr>
              <w:t xml:space="preserve"> </w:t>
            </w:r>
            <w:r w:rsidRPr="00331DAF">
              <w:rPr>
                <w:rFonts w:ascii="Times New Roman" w:hAnsi="Times New Roman" w:cs="Times New Roman"/>
                <w:sz w:val="22"/>
                <w:szCs w:val="22"/>
              </w:rPr>
              <w:t xml:space="preserve">specialisto Nr. 4 – </w:t>
            </w:r>
            <w:r w:rsidRPr="001902FC">
              <w:rPr>
                <w:rFonts w:ascii="Times New Roman" w:hAnsi="Times New Roman" w:cs="Times New Roman"/>
                <w:b/>
                <w:bCs/>
                <w:color w:val="000000"/>
                <w:sz w:val="22"/>
                <w:szCs w:val="22"/>
              </w:rPr>
              <w:t xml:space="preserve">Testavimo specialisto (QA) </w:t>
            </w:r>
          </w:p>
          <w:p w14:paraId="24BA0968" w14:textId="77777777" w:rsidR="00E440ED" w:rsidRPr="00331DAF" w:rsidRDefault="00E440ED" w:rsidP="00C64DF8">
            <w:pPr>
              <w:tabs>
                <w:tab w:val="left" w:pos="1134"/>
              </w:tabs>
              <w:spacing w:line="240" w:lineRule="auto"/>
              <w:jc w:val="both"/>
              <w:rPr>
                <w:rFonts w:ascii="Times New Roman" w:hAnsi="Times New Roman" w:cs="Times New Roman"/>
                <w:iCs/>
                <w:sz w:val="22"/>
                <w:szCs w:val="22"/>
              </w:rPr>
            </w:pPr>
            <w:r w:rsidRPr="001902FC">
              <w:rPr>
                <w:rFonts w:ascii="Times New Roman" w:hAnsi="Times New Roman" w:cs="Times New Roman"/>
                <w:sz w:val="22"/>
                <w:szCs w:val="22"/>
              </w:rPr>
              <w:t xml:space="preserve"> – per pastaruosius 5 (penkerius) metus darbo patirtis </w:t>
            </w:r>
            <w:r w:rsidRPr="001902FC">
              <w:rPr>
                <w:rFonts w:ascii="Times New Roman" w:hAnsi="Times New Roman" w:cs="Times New Roman"/>
                <w:color w:val="000000"/>
                <w:sz w:val="22"/>
                <w:szCs w:val="22"/>
              </w:rPr>
              <w:t>atliekant internetinių svetainių ir/ar informacinių sistemų funkcinius, prieinamumo testus bei rengiant testavimo ataskaitas</w:t>
            </w:r>
            <w:r w:rsidRPr="00331DAF">
              <w:rPr>
                <w:rFonts w:ascii="Times New Roman" w:hAnsi="Times New Roman" w:cs="Times New Roman"/>
                <w:sz w:val="22"/>
                <w:szCs w:val="22"/>
              </w:rPr>
              <w:t xml:space="preserve"> (skaičiuojant  projektais) (P</w:t>
            </w:r>
            <w:r w:rsidRPr="00331DAF">
              <w:rPr>
                <w:rFonts w:ascii="Times New Roman" w:hAnsi="Times New Roman" w:cs="Times New Roman"/>
                <w:sz w:val="22"/>
                <w:szCs w:val="22"/>
                <w:vertAlign w:val="subscript"/>
              </w:rPr>
              <w:t>4</w:t>
            </w:r>
            <w:r w:rsidRPr="00331DAF">
              <w:rPr>
                <w:rFonts w:ascii="Times New Roman" w:hAnsi="Times New Roman" w:cs="Times New Roman"/>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007AAE2" w14:textId="77777777" w:rsidR="00E440ED" w:rsidRPr="00331DAF" w:rsidRDefault="00E440ED" w:rsidP="00164A36">
            <w:pPr>
              <w:rPr>
                <w:rFonts w:ascii="Times New Roman" w:hAnsi="Times New Roman" w:cs="Times New Roman"/>
                <w:sz w:val="22"/>
                <w:szCs w:val="22"/>
              </w:rPr>
            </w:pPr>
          </w:p>
        </w:tc>
      </w:tr>
    </w:tbl>
    <w:p w14:paraId="7A19FAED" w14:textId="431CDCCA" w:rsidR="00E440ED" w:rsidRDefault="00E440ED" w:rsidP="00E440ED">
      <w:pPr>
        <w:ind w:right="141"/>
        <w:jc w:val="both"/>
        <w:rPr>
          <w:rFonts w:ascii="Times New Roman" w:hAnsi="Times New Roman" w:cs="Times New Roman"/>
          <w:sz w:val="22"/>
          <w:szCs w:val="22"/>
        </w:rPr>
      </w:pPr>
      <w:r w:rsidRPr="00331DAF">
        <w:rPr>
          <w:rFonts w:ascii="Times New Roman" w:hAnsi="Times New Roman" w:cs="Times New Roman"/>
          <w:sz w:val="22"/>
          <w:szCs w:val="22"/>
        </w:rPr>
        <w:t>* plačiau šis pasiūlymo vertinimo kriterijus bei jo vertinimo tvarka aprašyta specialiųjų pirkimo sąlygų</w:t>
      </w:r>
      <w:r w:rsidRPr="001D3754">
        <w:rPr>
          <w:rFonts w:ascii="Times New Roman" w:hAnsi="Times New Roman" w:cs="Times New Roman"/>
          <w:color w:val="FF0000"/>
          <w:sz w:val="22"/>
          <w:szCs w:val="22"/>
        </w:rPr>
        <w:t xml:space="preserve"> </w:t>
      </w:r>
      <w:r w:rsidRPr="005020DF">
        <w:rPr>
          <w:rFonts w:ascii="Times New Roman" w:hAnsi="Times New Roman" w:cs="Times New Roman"/>
          <w:sz w:val="22"/>
          <w:szCs w:val="22"/>
        </w:rPr>
        <w:t xml:space="preserve">7 </w:t>
      </w:r>
      <w:r w:rsidRPr="00331DAF">
        <w:rPr>
          <w:rFonts w:ascii="Times New Roman" w:hAnsi="Times New Roman" w:cs="Times New Roman"/>
          <w:sz w:val="22"/>
          <w:szCs w:val="22"/>
        </w:rPr>
        <w:t xml:space="preserve">priede. </w:t>
      </w:r>
    </w:p>
    <w:p w14:paraId="3A932411" w14:textId="77777777" w:rsidR="003B172F" w:rsidRDefault="003B172F">
      <w:pPr>
        <w:rPr>
          <w:rFonts w:ascii="Times New Roman" w:hAnsi="Times New Roman" w:cs="Times New Roman"/>
          <w:sz w:val="22"/>
          <w:szCs w:val="22"/>
        </w:rPr>
      </w:pPr>
      <w:r>
        <w:rPr>
          <w:rFonts w:ascii="Times New Roman" w:hAnsi="Times New Roman" w:cs="Times New Roman"/>
          <w:sz w:val="22"/>
          <w:szCs w:val="22"/>
        </w:rPr>
        <w:br w:type="page"/>
      </w:r>
    </w:p>
    <w:p w14:paraId="2B5F4393" w14:textId="7D939041" w:rsidR="00FA2769" w:rsidRDefault="00FA2769" w:rsidP="00FA2769">
      <w:pPr>
        <w:ind w:right="141"/>
        <w:jc w:val="both"/>
        <w:rPr>
          <w:rFonts w:ascii="Times New Roman" w:hAnsi="Times New Roman" w:cs="Times New Roman"/>
          <w:b/>
          <w:bCs/>
          <w:sz w:val="22"/>
          <w:szCs w:val="22"/>
        </w:rPr>
      </w:pPr>
      <w:r>
        <w:rPr>
          <w:rFonts w:ascii="Times New Roman" w:hAnsi="Times New Roman" w:cs="Times New Roman"/>
          <w:sz w:val="22"/>
          <w:szCs w:val="22"/>
        </w:rPr>
        <w:lastRenderedPageBreak/>
        <w:t xml:space="preserve">6. </w:t>
      </w:r>
      <w:r w:rsidR="00BA3DC9" w:rsidRPr="00BA3DC9">
        <w:rPr>
          <w:rFonts w:ascii="Times New Roman" w:hAnsi="Times New Roman" w:cs="Times New Roman"/>
          <w:b/>
          <w:bCs/>
          <w:sz w:val="22"/>
          <w:szCs w:val="22"/>
        </w:rPr>
        <w:t xml:space="preserve">TIEKĖJAS UŽPILDO ŠIĄ LENTELĘ PASIŪLYME, NURODYDAMAS, </w:t>
      </w:r>
      <w:r w:rsidR="00EF1452">
        <w:rPr>
          <w:rFonts w:ascii="Times New Roman" w:hAnsi="Times New Roman" w:cs="Times New Roman"/>
          <w:b/>
          <w:bCs/>
          <w:sz w:val="22"/>
          <w:szCs w:val="22"/>
        </w:rPr>
        <w:t xml:space="preserve">KOKIĄ </w:t>
      </w:r>
      <w:r w:rsidR="00A62541">
        <w:rPr>
          <w:rFonts w:ascii="Times New Roman" w:hAnsi="Times New Roman" w:cs="Times New Roman"/>
          <w:b/>
          <w:bCs/>
          <w:sz w:val="22"/>
          <w:szCs w:val="22"/>
        </w:rPr>
        <w:t xml:space="preserve">TURINIO VALDYMO SISTEMĄ </w:t>
      </w:r>
      <w:r w:rsidR="00EF1452">
        <w:rPr>
          <w:rFonts w:ascii="Times New Roman" w:hAnsi="Times New Roman" w:cs="Times New Roman"/>
          <w:b/>
          <w:bCs/>
          <w:sz w:val="22"/>
          <w:szCs w:val="22"/>
        </w:rPr>
        <w:t>TV</w:t>
      </w:r>
      <w:r w:rsidR="003B172F">
        <w:rPr>
          <w:rFonts w:ascii="Times New Roman" w:hAnsi="Times New Roman" w:cs="Times New Roman"/>
          <w:b/>
          <w:bCs/>
          <w:sz w:val="22"/>
          <w:szCs w:val="22"/>
        </w:rPr>
        <w:t xml:space="preserve">S SIŪLO IR </w:t>
      </w:r>
      <w:r w:rsidR="00BA3DC9" w:rsidRPr="00BA3DC9">
        <w:rPr>
          <w:rFonts w:ascii="Times New Roman" w:hAnsi="Times New Roman" w:cs="Times New Roman"/>
          <w:b/>
          <w:bCs/>
          <w:sz w:val="22"/>
          <w:szCs w:val="22"/>
        </w:rPr>
        <w:t xml:space="preserve">KAIP SIŪLOMA </w:t>
      </w:r>
      <w:r w:rsidR="00A62541">
        <w:rPr>
          <w:rFonts w:ascii="Times New Roman" w:hAnsi="Times New Roman" w:cs="Times New Roman"/>
          <w:b/>
          <w:bCs/>
          <w:sz w:val="22"/>
          <w:szCs w:val="22"/>
        </w:rPr>
        <w:t>SISTEMA</w:t>
      </w:r>
      <w:r w:rsidR="00BA3DC9" w:rsidRPr="00BA3DC9">
        <w:rPr>
          <w:rFonts w:ascii="Times New Roman" w:hAnsi="Times New Roman" w:cs="Times New Roman"/>
          <w:b/>
          <w:bCs/>
          <w:sz w:val="22"/>
          <w:szCs w:val="22"/>
        </w:rPr>
        <w:t xml:space="preserve"> ATITINKA TECHNINĖS SPECIFIKACIJOS </w:t>
      </w:r>
      <w:r w:rsidR="00A62541" w:rsidRPr="00BA3DC9">
        <w:rPr>
          <w:rFonts w:ascii="Times New Roman" w:hAnsi="Times New Roman" w:cs="Times New Roman"/>
          <w:b/>
          <w:bCs/>
          <w:sz w:val="22"/>
          <w:szCs w:val="22"/>
        </w:rPr>
        <w:t>REIKALAVIM</w:t>
      </w:r>
      <w:r w:rsidR="00A62541">
        <w:rPr>
          <w:rFonts w:ascii="Times New Roman" w:hAnsi="Times New Roman" w:cs="Times New Roman"/>
          <w:b/>
          <w:bCs/>
          <w:sz w:val="22"/>
          <w:szCs w:val="22"/>
        </w:rPr>
        <w:t>US</w:t>
      </w:r>
    </w:p>
    <w:p w14:paraId="7E9561D4" w14:textId="3C0AF7B2" w:rsidR="001B593B" w:rsidRPr="00BA3DC9" w:rsidRDefault="003B172F" w:rsidP="00FA2769">
      <w:pPr>
        <w:ind w:right="141"/>
        <w:jc w:val="both"/>
        <w:rPr>
          <w:rFonts w:ascii="Times New Roman" w:hAnsi="Times New Roman" w:cs="Times New Roman"/>
          <w:b/>
          <w:bCs/>
          <w:sz w:val="22"/>
          <w:szCs w:val="22"/>
        </w:rPr>
      </w:pPr>
      <w:r>
        <w:rPr>
          <w:rFonts w:ascii="Times New Roman" w:hAnsi="Times New Roman" w:cs="Times New Roman"/>
          <w:b/>
          <w:bCs/>
          <w:sz w:val="22"/>
          <w:szCs w:val="22"/>
        </w:rPr>
        <w:t xml:space="preserve">6.1. </w:t>
      </w:r>
      <w:r w:rsidR="001B593B">
        <w:rPr>
          <w:rFonts w:ascii="Times New Roman" w:hAnsi="Times New Roman" w:cs="Times New Roman"/>
          <w:b/>
          <w:bCs/>
          <w:sz w:val="22"/>
          <w:szCs w:val="22"/>
        </w:rPr>
        <w:t>Tiekėjas siūlo šią turinio valdymo sistemą</w:t>
      </w:r>
      <w:r w:rsidR="00595393">
        <w:rPr>
          <w:rFonts w:ascii="Times New Roman" w:hAnsi="Times New Roman" w:cs="Times New Roman"/>
          <w:b/>
          <w:bCs/>
          <w:sz w:val="22"/>
          <w:szCs w:val="22"/>
        </w:rPr>
        <w:t xml:space="preserve"> </w:t>
      </w:r>
      <w:r w:rsidR="004613F0">
        <w:rPr>
          <w:rFonts w:ascii="Times New Roman" w:hAnsi="Times New Roman" w:cs="Times New Roman"/>
          <w:b/>
          <w:bCs/>
          <w:sz w:val="22"/>
          <w:szCs w:val="22"/>
        </w:rPr>
        <w:t>TVS</w:t>
      </w:r>
      <w:r w:rsidR="00C443C0">
        <w:rPr>
          <w:rFonts w:ascii="Times New Roman" w:hAnsi="Times New Roman" w:cs="Times New Roman"/>
          <w:b/>
          <w:bCs/>
          <w:sz w:val="22"/>
          <w:szCs w:val="22"/>
        </w:rPr>
        <w:t xml:space="preserve"> (vykdydamas sutartį laimėtojas šio reikalavimo keisti negalės):</w:t>
      </w:r>
    </w:p>
    <w:tbl>
      <w:tblPr>
        <w:tblW w:w="10053"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3"/>
        <w:gridCol w:w="1985"/>
        <w:gridCol w:w="3118"/>
        <w:gridCol w:w="2127"/>
      </w:tblGrid>
      <w:tr w:rsidR="00F10F45" w:rsidRPr="00A17A27" w14:paraId="7E4355AC" w14:textId="77777777" w:rsidTr="00222296">
        <w:tc>
          <w:tcPr>
            <w:tcW w:w="2823" w:type="dxa"/>
            <w:shd w:val="clear" w:color="auto" w:fill="A3CFE1" w:themeFill="accent5" w:themeFillTint="99"/>
            <w:tcMar>
              <w:top w:w="100" w:type="dxa"/>
              <w:left w:w="100" w:type="dxa"/>
              <w:bottom w:w="100" w:type="dxa"/>
              <w:right w:w="100" w:type="dxa"/>
            </w:tcMar>
          </w:tcPr>
          <w:p w14:paraId="4FBBAB8F" w14:textId="1389BAE0" w:rsidR="00F10F45" w:rsidRDefault="00F10F45" w:rsidP="00E850C0">
            <w:pPr>
              <w:widowControl w:val="0"/>
              <w:pBdr>
                <w:top w:val="nil"/>
                <w:left w:val="nil"/>
                <w:bottom w:val="nil"/>
                <w:right w:val="nil"/>
                <w:between w:val="nil"/>
              </w:pBdr>
              <w:spacing w:line="240" w:lineRule="auto"/>
              <w:rPr>
                <w:rFonts w:ascii="Times New Roman" w:hAnsi="Times New Roman" w:cs="Times New Roman"/>
                <w:b/>
                <w:bCs/>
              </w:rPr>
            </w:pPr>
            <w:r w:rsidRPr="00A17A27">
              <w:rPr>
                <w:rFonts w:ascii="Times New Roman" w:hAnsi="Times New Roman" w:cs="Times New Roman"/>
                <w:b/>
                <w:bCs/>
              </w:rPr>
              <w:t xml:space="preserve">Tiekėjo siūloma </w:t>
            </w:r>
            <w:r w:rsidR="0005005F">
              <w:rPr>
                <w:rFonts w:ascii="Times New Roman" w:hAnsi="Times New Roman" w:cs="Times New Roman"/>
                <w:b/>
                <w:bCs/>
              </w:rPr>
              <w:t>Turinio valdymo sistema</w:t>
            </w:r>
            <w:r w:rsidR="0055590B">
              <w:rPr>
                <w:rFonts w:ascii="Times New Roman" w:hAnsi="Times New Roman" w:cs="Times New Roman"/>
                <w:b/>
                <w:bCs/>
              </w:rPr>
              <w:t xml:space="preserve"> TVS</w:t>
            </w:r>
          </w:p>
          <w:p w14:paraId="214AC234" w14:textId="657F6655" w:rsidR="00F10F45" w:rsidRPr="00A17A27" w:rsidRDefault="00EF1452" w:rsidP="00E850C0">
            <w:pPr>
              <w:widowControl w:val="0"/>
              <w:pBdr>
                <w:top w:val="nil"/>
                <w:left w:val="nil"/>
                <w:bottom w:val="nil"/>
                <w:right w:val="nil"/>
                <w:between w:val="nil"/>
              </w:pBdr>
              <w:spacing w:line="240" w:lineRule="auto"/>
              <w:rPr>
                <w:rFonts w:ascii="Times New Roman" w:hAnsi="Times New Roman" w:cs="Times New Roman"/>
                <w:b/>
                <w:bCs/>
              </w:rPr>
            </w:pPr>
            <w:r w:rsidRPr="006D4178">
              <w:rPr>
                <w:rFonts w:ascii="Times New Roman" w:hAnsi="Times New Roman" w:cs="Times New Roman"/>
                <w:i/>
                <w:iCs/>
              </w:rPr>
              <w:t>[įrašo tiekėjas]</w:t>
            </w:r>
          </w:p>
        </w:tc>
        <w:tc>
          <w:tcPr>
            <w:tcW w:w="1985" w:type="dxa"/>
            <w:shd w:val="clear" w:color="auto" w:fill="A3CFE1" w:themeFill="accent5" w:themeFillTint="99"/>
            <w:tcMar>
              <w:top w:w="100" w:type="dxa"/>
              <w:left w:w="100" w:type="dxa"/>
              <w:bottom w:w="100" w:type="dxa"/>
              <w:right w:w="100" w:type="dxa"/>
            </w:tcMar>
          </w:tcPr>
          <w:p w14:paraId="293F1CB7" w14:textId="77777777" w:rsidR="00F10F45" w:rsidRDefault="00F10F45" w:rsidP="00E850C0">
            <w:pPr>
              <w:widowControl w:val="0"/>
              <w:pBdr>
                <w:top w:val="nil"/>
                <w:left w:val="nil"/>
                <w:bottom w:val="nil"/>
                <w:right w:val="nil"/>
                <w:between w:val="nil"/>
              </w:pBdr>
              <w:spacing w:line="240" w:lineRule="auto"/>
              <w:rPr>
                <w:rFonts w:ascii="Times New Roman" w:hAnsi="Times New Roman" w:cs="Times New Roman"/>
                <w:b/>
                <w:bCs/>
              </w:rPr>
            </w:pPr>
            <w:r w:rsidRPr="00A17A27">
              <w:rPr>
                <w:rFonts w:ascii="Times New Roman" w:hAnsi="Times New Roman" w:cs="Times New Roman"/>
                <w:b/>
                <w:bCs/>
              </w:rPr>
              <w:t>Kaip atitinka</w:t>
            </w:r>
          </w:p>
          <w:p w14:paraId="4C090448" w14:textId="6385AEFB" w:rsidR="00F10F45" w:rsidRPr="006D4178" w:rsidRDefault="00EF1452" w:rsidP="00E850C0">
            <w:pPr>
              <w:widowControl w:val="0"/>
              <w:pBdr>
                <w:top w:val="nil"/>
                <w:left w:val="nil"/>
                <w:bottom w:val="nil"/>
                <w:right w:val="nil"/>
                <w:between w:val="nil"/>
              </w:pBdr>
              <w:spacing w:line="240" w:lineRule="auto"/>
              <w:rPr>
                <w:rFonts w:ascii="Times New Roman" w:hAnsi="Times New Roman" w:cs="Times New Roman"/>
                <w:i/>
                <w:iCs/>
              </w:rPr>
            </w:pPr>
            <w:r w:rsidRPr="006D4178">
              <w:rPr>
                <w:rFonts w:ascii="Times New Roman" w:hAnsi="Times New Roman" w:cs="Times New Roman"/>
                <w:i/>
                <w:iCs/>
              </w:rPr>
              <w:t>[įrašo tiekėjas]</w:t>
            </w:r>
          </w:p>
        </w:tc>
        <w:tc>
          <w:tcPr>
            <w:tcW w:w="3118" w:type="dxa"/>
            <w:shd w:val="clear" w:color="auto" w:fill="A3CFE1" w:themeFill="accent5" w:themeFillTint="99"/>
            <w:tcMar>
              <w:top w:w="100" w:type="dxa"/>
              <w:left w:w="100" w:type="dxa"/>
              <w:bottom w:w="100" w:type="dxa"/>
              <w:right w:w="100" w:type="dxa"/>
            </w:tcMar>
          </w:tcPr>
          <w:p w14:paraId="7B9473B3" w14:textId="77777777" w:rsidR="00F10F45" w:rsidRDefault="00F10F45" w:rsidP="00E850C0">
            <w:pPr>
              <w:widowControl w:val="0"/>
              <w:pBdr>
                <w:top w:val="nil"/>
                <w:left w:val="nil"/>
                <w:bottom w:val="nil"/>
                <w:right w:val="nil"/>
                <w:between w:val="nil"/>
              </w:pBdr>
              <w:spacing w:line="240" w:lineRule="auto"/>
              <w:rPr>
                <w:rFonts w:ascii="Times New Roman" w:hAnsi="Times New Roman" w:cs="Times New Roman"/>
                <w:b/>
                <w:bCs/>
              </w:rPr>
            </w:pPr>
            <w:r w:rsidRPr="00A17A27">
              <w:rPr>
                <w:rFonts w:ascii="Times New Roman" w:hAnsi="Times New Roman" w:cs="Times New Roman"/>
                <w:b/>
                <w:bCs/>
              </w:rPr>
              <w:t>Įrodymas</w:t>
            </w:r>
          </w:p>
          <w:p w14:paraId="10F60B43" w14:textId="1233079E" w:rsidR="00F10F45" w:rsidRPr="00A17A27" w:rsidRDefault="00F10F45" w:rsidP="00E850C0">
            <w:pPr>
              <w:widowControl w:val="0"/>
              <w:pBdr>
                <w:top w:val="nil"/>
                <w:left w:val="nil"/>
                <w:bottom w:val="nil"/>
                <w:right w:val="nil"/>
                <w:between w:val="nil"/>
              </w:pBdr>
              <w:spacing w:line="240" w:lineRule="auto"/>
              <w:rPr>
                <w:rFonts w:ascii="Times New Roman" w:hAnsi="Times New Roman" w:cs="Times New Roman"/>
                <w:b/>
                <w:bCs/>
              </w:rPr>
            </w:pPr>
            <w:r w:rsidRPr="006D4178">
              <w:rPr>
                <w:rFonts w:ascii="Times New Roman" w:hAnsi="Times New Roman" w:cs="Times New Roman"/>
                <w:i/>
                <w:iCs/>
              </w:rPr>
              <w:t>[įrašo tiekėjas]</w:t>
            </w:r>
          </w:p>
        </w:tc>
        <w:tc>
          <w:tcPr>
            <w:tcW w:w="2127" w:type="dxa"/>
            <w:shd w:val="clear" w:color="auto" w:fill="A3CFE1" w:themeFill="accent5" w:themeFillTint="99"/>
            <w:tcMar>
              <w:top w:w="100" w:type="dxa"/>
              <w:left w:w="100" w:type="dxa"/>
              <w:bottom w:w="100" w:type="dxa"/>
              <w:right w:w="100" w:type="dxa"/>
            </w:tcMar>
          </w:tcPr>
          <w:p w14:paraId="2EDC97FE" w14:textId="77777777" w:rsidR="00F10F45" w:rsidRDefault="00F10F45" w:rsidP="00E850C0">
            <w:pPr>
              <w:widowControl w:val="0"/>
              <w:pBdr>
                <w:top w:val="nil"/>
                <w:left w:val="nil"/>
                <w:bottom w:val="nil"/>
                <w:right w:val="nil"/>
                <w:between w:val="nil"/>
              </w:pBdr>
              <w:spacing w:line="240" w:lineRule="auto"/>
              <w:rPr>
                <w:rFonts w:ascii="Times New Roman" w:hAnsi="Times New Roman" w:cs="Times New Roman"/>
                <w:b/>
                <w:bCs/>
              </w:rPr>
            </w:pPr>
            <w:r w:rsidRPr="00A17A27">
              <w:rPr>
                <w:rFonts w:ascii="Times New Roman" w:hAnsi="Times New Roman" w:cs="Times New Roman"/>
                <w:b/>
                <w:bCs/>
              </w:rPr>
              <w:t>Pastabos</w:t>
            </w:r>
          </w:p>
          <w:p w14:paraId="4A1AB94B" w14:textId="74382501" w:rsidR="00F10F45" w:rsidRPr="00A17A27" w:rsidRDefault="00F10F45" w:rsidP="00E850C0">
            <w:pPr>
              <w:widowControl w:val="0"/>
              <w:pBdr>
                <w:top w:val="nil"/>
                <w:left w:val="nil"/>
                <w:bottom w:val="nil"/>
                <w:right w:val="nil"/>
                <w:between w:val="nil"/>
              </w:pBdr>
              <w:spacing w:line="240" w:lineRule="auto"/>
              <w:rPr>
                <w:rFonts w:ascii="Times New Roman" w:hAnsi="Times New Roman" w:cs="Times New Roman"/>
                <w:b/>
                <w:bCs/>
              </w:rPr>
            </w:pPr>
            <w:r>
              <w:rPr>
                <w:rFonts w:ascii="Times New Roman" w:hAnsi="Times New Roman" w:cs="Times New Roman"/>
                <w:i/>
                <w:iCs/>
              </w:rPr>
              <w:t xml:space="preserve">[jeigu reikia </w:t>
            </w:r>
            <w:r w:rsidRPr="006D4178">
              <w:rPr>
                <w:rFonts w:ascii="Times New Roman" w:hAnsi="Times New Roman" w:cs="Times New Roman"/>
                <w:i/>
                <w:iCs/>
              </w:rPr>
              <w:t>įrašo tiekėjas]</w:t>
            </w:r>
          </w:p>
        </w:tc>
      </w:tr>
      <w:tr w:rsidR="00F10F45" w:rsidRPr="00A17A27" w14:paraId="2D8058C1" w14:textId="77777777" w:rsidTr="00222296">
        <w:tc>
          <w:tcPr>
            <w:tcW w:w="2823" w:type="dxa"/>
            <w:tcMar>
              <w:top w:w="100" w:type="dxa"/>
              <w:left w:w="100" w:type="dxa"/>
              <w:bottom w:w="100" w:type="dxa"/>
              <w:right w:w="100" w:type="dxa"/>
            </w:tcMar>
          </w:tcPr>
          <w:p w14:paraId="453EC1CD" w14:textId="03455A60" w:rsidR="00F10F45" w:rsidRPr="00A17A27" w:rsidRDefault="00F10F45" w:rsidP="00E850C0">
            <w:pPr>
              <w:widowControl w:val="0"/>
              <w:pBdr>
                <w:top w:val="nil"/>
                <w:left w:val="nil"/>
                <w:bottom w:val="nil"/>
                <w:right w:val="nil"/>
                <w:between w:val="nil"/>
              </w:pBdr>
              <w:spacing w:line="240" w:lineRule="auto"/>
              <w:rPr>
                <w:rFonts w:ascii="Times New Roman" w:hAnsi="Times New Roman" w:cs="Times New Roman"/>
              </w:rPr>
            </w:pPr>
            <w:r w:rsidRPr="00A17A27">
              <w:rPr>
                <w:rFonts w:ascii="Times New Roman" w:hAnsi="Times New Roman" w:cs="Times New Roman"/>
                <w:color w:val="7030A0"/>
              </w:rPr>
              <w:t>[</w:t>
            </w:r>
            <w:r w:rsidR="00EF1452">
              <w:rPr>
                <w:rFonts w:ascii="Times New Roman" w:hAnsi="Times New Roman" w:cs="Times New Roman"/>
                <w:color w:val="7030A0"/>
              </w:rPr>
              <w:t>Siūlomos</w:t>
            </w:r>
            <w:r w:rsidRPr="00A17A27">
              <w:rPr>
                <w:rFonts w:ascii="Times New Roman" w:hAnsi="Times New Roman" w:cs="Times New Roman"/>
                <w:color w:val="7030A0"/>
              </w:rPr>
              <w:t xml:space="preserve"> TVS pavadinim</w:t>
            </w:r>
            <w:r w:rsidR="00EF1452">
              <w:rPr>
                <w:rFonts w:ascii="Times New Roman" w:hAnsi="Times New Roman" w:cs="Times New Roman"/>
                <w:color w:val="7030A0"/>
              </w:rPr>
              <w:t>as</w:t>
            </w:r>
            <w:r w:rsidRPr="00A17A27">
              <w:rPr>
                <w:rFonts w:ascii="Times New Roman" w:hAnsi="Times New Roman" w:cs="Times New Roman"/>
                <w:color w:val="7030A0"/>
              </w:rPr>
              <w:t>]</w:t>
            </w:r>
          </w:p>
        </w:tc>
        <w:tc>
          <w:tcPr>
            <w:tcW w:w="1985" w:type="dxa"/>
            <w:tcMar>
              <w:top w:w="100" w:type="dxa"/>
              <w:left w:w="100" w:type="dxa"/>
              <w:bottom w:w="100" w:type="dxa"/>
              <w:right w:w="100" w:type="dxa"/>
            </w:tcMar>
          </w:tcPr>
          <w:p w14:paraId="139DA99F" w14:textId="77777777" w:rsidR="00F10F45" w:rsidRPr="00A17A27" w:rsidRDefault="00F10F45" w:rsidP="00E850C0">
            <w:pPr>
              <w:widowControl w:val="0"/>
              <w:pBdr>
                <w:top w:val="nil"/>
                <w:left w:val="nil"/>
                <w:bottom w:val="nil"/>
                <w:right w:val="nil"/>
                <w:between w:val="nil"/>
              </w:pBdr>
              <w:spacing w:line="240" w:lineRule="auto"/>
              <w:rPr>
                <w:rFonts w:ascii="Times New Roman" w:hAnsi="Times New Roman" w:cs="Times New Roman"/>
              </w:rPr>
            </w:pPr>
            <w:r w:rsidRPr="00A17A27">
              <w:rPr>
                <w:rFonts w:ascii="Times New Roman" w:hAnsi="Times New Roman" w:cs="Times New Roman"/>
                <w:color w:val="7030A0"/>
              </w:rPr>
              <w:t>[Trumpas aprašymas]</w:t>
            </w:r>
          </w:p>
        </w:tc>
        <w:tc>
          <w:tcPr>
            <w:tcW w:w="3118" w:type="dxa"/>
            <w:tcMar>
              <w:top w:w="100" w:type="dxa"/>
              <w:left w:w="100" w:type="dxa"/>
              <w:bottom w:w="100" w:type="dxa"/>
              <w:right w:w="100" w:type="dxa"/>
            </w:tcMar>
          </w:tcPr>
          <w:p w14:paraId="2280EB91" w14:textId="77777777" w:rsidR="00F10F45" w:rsidRPr="00A17A27" w:rsidRDefault="00F10F45" w:rsidP="00E850C0">
            <w:pPr>
              <w:widowControl w:val="0"/>
              <w:pBdr>
                <w:top w:val="nil"/>
                <w:left w:val="nil"/>
                <w:bottom w:val="nil"/>
                <w:right w:val="nil"/>
                <w:between w:val="nil"/>
              </w:pBdr>
              <w:spacing w:line="240" w:lineRule="auto"/>
              <w:rPr>
                <w:rFonts w:ascii="Times New Roman" w:hAnsi="Times New Roman" w:cs="Times New Roman"/>
              </w:rPr>
            </w:pPr>
            <w:r w:rsidRPr="00A17A27">
              <w:rPr>
                <w:rFonts w:ascii="Times New Roman" w:hAnsi="Times New Roman" w:cs="Times New Roman"/>
                <w:color w:val="7030A0"/>
              </w:rPr>
              <w:t>[Dokumentas/nuoroda/</w:t>
            </w:r>
            <w:proofErr w:type="spellStart"/>
            <w:r w:rsidRPr="00A17A27">
              <w:rPr>
                <w:rFonts w:ascii="Times New Roman" w:hAnsi="Times New Roman" w:cs="Times New Roman"/>
                <w:color w:val="7030A0"/>
              </w:rPr>
              <w:t>screenshot</w:t>
            </w:r>
            <w:proofErr w:type="spellEnd"/>
            <w:r w:rsidRPr="00A17A27">
              <w:rPr>
                <w:rFonts w:ascii="Times New Roman" w:hAnsi="Times New Roman" w:cs="Times New Roman"/>
                <w:color w:val="7030A0"/>
              </w:rPr>
              <w:t>]</w:t>
            </w:r>
          </w:p>
        </w:tc>
        <w:tc>
          <w:tcPr>
            <w:tcW w:w="2127" w:type="dxa"/>
            <w:tcMar>
              <w:top w:w="100" w:type="dxa"/>
              <w:left w:w="100" w:type="dxa"/>
              <w:bottom w:w="100" w:type="dxa"/>
              <w:right w:w="100" w:type="dxa"/>
            </w:tcMar>
          </w:tcPr>
          <w:p w14:paraId="46D9D2FF" w14:textId="77777777" w:rsidR="00F10F45" w:rsidRPr="00A17A27" w:rsidRDefault="00F10F45" w:rsidP="00E850C0">
            <w:pPr>
              <w:widowControl w:val="0"/>
              <w:pBdr>
                <w:top w:val="nil"/>
                <w:left w:val="nil"/>
                <w:bottom w:val="nil"/>
                <w:right w:val="nil"/>
                <w:between w:val="nil"/>
              </w:pBdr>
              <w:spacing w:line="240" w:lineRule="auto"/>
              <w:rPr>
                <w:rFonts w:ascii="Times New Roman" w:hAnsi="Times New Roman" w:cs="Times New Roman"/>
              </w:rPr>
            </w:pPr>
            <w:r w:rsidRPr="00A17A27">
              <w:rPr>
                <w:rFonts w:ascii="Times New Roman" w:hAnsi="Times New Roman" w:cs="Times New Roman"/>
              </w:rPr>
              <w:t xml:space="preserve">[Papildoma </w:t>
            </w:r>
            <w:proofErr w:type="spellStart"/>
            <w:r w:rsidRPr="00A17A27">
              <w:rPr>
                <w:rFonts w:ascii="Times New Roman" w:hAnsi="Times New Roman" w:cs="Times New Roman"/>
              </w:rPr>
              <w:t>info</w:t>
            </w:r>
            <w:proofErr w:type="spellEnd"/>
            <w:r w:rsidRPr="00A17A27">
              <w:rPr>
                <w:rFonts w:ascii="Times New Roman" w:hAnsi="Times New Roman" w:cs="Times New Roman"/>
              </w:rPr>
              <w:t>]</w:t>
            </w:r>
          </w:p>
        </w:tc>
      </w:tr>
    </w:tbl>
    <w:p w14:paraId="7DE3E899" w14:textId="77777777" w:rsidR="00FA2769" w:rsidRPr="00331DAF" w:rsidRDefault="00FA2769" w:rsidP="00E440ED">
      <w:pPr>
        <w:ind w:right="141"/>
        <w:jc w:val="both"/>
        <w:rPr>
          <w:rFonts w:ascii="Times New Roman" w:hAnsi="Times New Roman" w:cs="Times New Roman"/>
          <w:sz w:val="22"/>
          <w:szCs w:val="22"/>
        </w:rPr>
      </w:pPr>
    </w:p>
    <w:p w14:paraId="74194B53" w14:textId="197CD633" w:rsidR="00DC7AD6" w:rsidRPr="00C64DF8" w:rsidRDefault="00FA2769" w:rsidP="00DC7AD6">
      <w:pPr>
        <w:tabs>
          <w:tab w:val="left" w:pos="284"/>
        </w:tabs>
        <w:spacing w:after="0" w:line="240" w:lineRule="auto"/>
        <w:ind w:right="4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DC7AD6" w:rsidRPr="00C64DF8">
        <w:rPr>
          <w:rFonts w:ascii="Times New Roman" w:eastAsia="Times New Roman" w:hAnsi="Times New Roman" w:cs="Times New Roman"/>
          <w:sz w:val="22"/>
          <w:szCs w:val="22"/>
          <w:lang w:eastAsia="en-US"/>
        </w:rPr>
        <w:t>.</w:t>
      </w:r>
      <w:r w:rsidR="00DC7AD6" w:rsidRPr="00C64DF8">
        <w:rPr>
          <w:rFonts w:ascii="Times New Roman" w:eastAsia="Times New Roman" w:hAnsi="Times New Roman" w:cs="Times New Roman"/>
          <w:sz w:val="22"/>
          <w:szCs w:val="22"/>
          <w:lang w:eastAsia="en-US"/>
        </w:rPr>
        <w:tab/>
        <w:t xml:space="preserve">Pasitelksime šiuos ūkio subjektus, </w:t>
      </w:r>
      <w:r w:rsidR="00DC7AD6" w:rsidRPr="00C64DF8">
        <w:rPr>
          <w:rFonts w:ascii="Times New Roman" w:eastAsia="Times New Roman" w:hAnsi="Times New Roman" w:cs="Times New Roman"/>
          <w:b/>
          <w:sz w:val="22"/>
          <w:szCs w:val="22"/>
          <w:lang w:eastAsia="en-US"/>
        </w:rPr>
        <w:t>kurių pajėgumais remsimės</w:t>
      </w:r>
      <w:r w:rsidR="00DC7AD6" w:rsidRPr="00C64DF8">
        <w:rPr>
          <w:rFonts w:ascii="Times New Roman" w:eastAsia="Times New Roman" w:hAnsi="Times New Roman" w:cs="Times New Roman"/>
          <w:sz w:val="22"/>
          <w:szCs w:val="22"/>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47"/>
        <w:gridCol w:w="1701"/>
        <w:gridCol w:w="4966"/>
      </w:tblGrid>
      <w:tr w:rsidR="00DC7AD6" w:rsidRPr="00C64DF8" w14:paraId="0DCA391C" w14:textId="77777777" w:rsidTr="00DC7AD6">
        <w:tc>
          <w:tcPr>
            <w:tcW w:w="567" w:type="dxa"/>
            <w:tcBorders>
              <w:top w:val="single" w:sz="4" w:space="0" w:color="auto"/>
              <w:left w:val="single" w:sz="4" w:space="0" w:color="auto"/>
              <w:bottom w:val="single" w:sz="4" w:space="0" w:color="auto"/>
              <w:right w:val="single" w:sz="4" w:space="0" w:color="auto"/>
            </w:tcBorders>
          </w:tcPr>
          <w:p w14:paraId="096BA3D2" w14:textId="77777777" w:rsidR="00DC7AD6" w:rsidRPr="00C64DF8" w:rsidRDefault="00DC7AD6" w:rsidP="00164A36">
            <w:pPr>
              <w:spacing w:after="0" w:line="240" w:lineRule="auto"/>
              <w:ind w:right="-113"/>
              <w:contextualSpacing/>
              <w:rPr>
                <w:rFonts w:ascii="Times New Roman" w:eastAsia="Calibri" w:hAnsi="Times New Roman" w:cs="Times New Roman"/>
                <w:sz w:val="22"/>
                <w:szCs w:val="22"/>
                <w:lang w:eastAsia="en-US"/>
              </w:rPr>
            </w:pPr>
            <w:r w:rsidRPr="00C64DF8">
              <w:rPr>
                <w:rFonts w:ascii="Times New Roman" w:eastAsia="Calibri" w:hAnsi="Times New Roman" w:cs="Times New Roman"/>
                <w:sz w:val="22"/>
                <w:szCs w:val="22"/>
                <w:lang w:eastAsia="en-US"/>
              </w:rPr>
              <w:t>Eil. Nr.</w:t>
            </w:r>
          </w:p>
        </w:tc>
        <w:tc>
          <w:tcPr>
            <w:tcW w:w="2547" w:type="dxa"/>
            <w:tcBorders>
              <w:top w:val="single" w:sz="4" w:space="0" w:color="auto"/>
              <w:left w:val="single" w:sz="4" w:space="0" w:color="auto"/>
              <w:bottom w:val="single" w:sz="4" w:space="0" w:color="auto"/>
              <w:right w:val="single" w:sz="4" w:space="0" w:color="auto"/>
            </w:tcBorders>
          </w:tcPr>
          <w:p w14:paraId="01785BBA" w14:textId="77777777" w:rsidR="00DC7AD6" w:rsidRPr="00C64DF8" w:rsidRDefault="00DC7AD6" w:rsidP="00164A36">
            <w:pPr>
              <w:spacing w:after="0" w:line="240" w:lineRule="auto"/>
              <w:ind w:right="49"/>
              <w:contextualSpacing/>
              <w:jc w:val="center"/>
              <w:rPr>
                <w:rFonts w:ascii="Times New Roman" w:eastAsia="Calibri" w:hAnsi="Times New Roman" w:cs="Times New Roman"/>
                <w:sz w:val="22"/>
                <w:szCs w:val="22"/>
                <w:lang w:eastAsia="en-US"/>
              </w:rPr>
            </w:pPr>
            <w:r w:rsidRPr="00C64DF8">
              <w:rPr>
                <w:rFonts w:ascii="Times New Roman" w:eastAsia="Times New Roman" w:hAnsi="Times New Roman" w:cs="Times New Roman"/>
                <w:spacing w:val="-1"/>
                <w:sz w:val="22"/>
                <w:szCs w:val="22"/>
                <w:lang w:eastAsia="en-US"/>
              </w:rPr>
              <w:t>Ūkio subjekto pavadinimas, įmonės kodas, adresas</w:t>
            </w:r>
          </w:p>
        </w:tc>
        <w:tc>
          <w:tcPr>
            <w:tcW w:w="1701" w:type="dxa"/>
            <w:tcBorders>
              <w:top w:val="single" w:sz="4" w:space="0" w:color="auto"/>
              <w:left w:val="single" w:sz="4" w:space="0" w:color="auto"/>
              <w:bottom w:val="single" w:sz="4" w:space="0" w:color="auto"/>
              <w:right w:val="single" w:sz="4" w:space="0" w:color="auto"/>
            </w:tcBorders>
          </w:tcPr>
          <w:p w14:paraId="4C36E1DE" w14:textId="77777777" w:rsidR="00DC7AD6" w:rsidRPr="00C64DF8" w:rsidRDefault="00DC7AD6" w:rsidP="00164A36">
            <w:pPr>
              <w:spacing w:after="0" w:line="240" w:lineRule="auto"/>
              <w:ind w:right="49"/>
              <w:jc w:val="center"/>
              <w:rPr>
                <w:rFonts w:ascii="Times New Roman" w:eastAsia="Calibri" w:hAnsi="Times New Roman" w:cs="Times New Roman"/>
                <w:spacing w:val="-4"/>
                <w:sz w:val="22"/>
                <w:szCs w:val="22"/>
                <w:lang w:eastAsia="en-US"/>
              </w:rPr>
            </w:pPr>
            <w:r w:rsidRPr="00C64DF8">
              <w:rPr>
                <w:rFonts w:ascii="Times New Roman" w:eastAsia="Calibri" w:hAnsi="Times New Roman" w:cs="Times New Roman"/>
                <w:spacing w:val="-4"/>
                <w:sz w:val="22"/>
                <w:szCs w:val="22"/>
                <w:lang w:eastAsia="en-US"/>
              </w:rPr>
              <w:t>Įsipareigojimų dalis %</w:t>
            </w:r>
          </w:p>
        </w:tc>
        <w:tc>
          <w:tcPr>
            <w:tcW w:w="4966" w:type="dxa"/>
            <w:tcBorders>
              <w:top w:val="single" w:sz="4" w:space="0" w:color="auto"/>
              <w:left w:val="single" w:sz="4" w:space="0" w:color="auto"/>
              <w:bottom w:val="single" w:sz="4" w:space="0" w:color="auto"/>
              <w:right w:val="single" w:sz="4" w:space="0" w:color="auto"/>
            </w:tcBorders>
          </w:tcPr>
          <w:p w14:paraId="7083DD35" w14:textId="77777777" w:rsidR="00DC7AD6" w:rsidRPr="00C64DF8" w:rsidRDefault="00DC7AD6" w:rsidP="00164A36">
            <w:pPr>
              <w:spacing w:after="0" w:line="240" w:lineRule="auto"/>
              <w:ind w:right="49"/>
              <w:rPr>
                <w:rFonts w:ascii="Times New Roman" w:eastAsia="Calibri" w:hAnsi="Times New Roman" w:cs="Times New Roman"/>
                <w:spacing w:val="-4"/>
                <w:sz w:val="22"/>
                <w:szCs w:val="22"/>
                <w:lang w:eastAsia="en-US"/>
              </w:rPr>
            </w:pPr>
            <w:r w:rsidRPr="00C64DF8">
              <w:rPr>
                <w:rFonts w:ascii="Times New Roman" w:eastAsia="Calibri" w:hAnsi="Times New Roman" w:cs="Times New Roman"/>
                <w:spacing w:val="-4"/>
                <w:sz w:val="22"/>
                <w:szCs w:val="22"/>
                <w:lang w:eastAsia="en-US"/>
              </w:rPr>
              <w:t>Nurodyti konkrečius pagal pirkimo sutartį prisiimamus įsipareigojimus, kuriems ketinama pasitelkti ūkio subjektą (-</w:t>
            </w:r>
            <w:proofErr w:type="spellStart"/>
            <w:r w:rsidRPr="00C64DF8">
              <w:rPr>
                <w:rFonts w:ascii="Times New Roman" w:eastAsia="Calibri" w:hAnsi="Times New Roman" w:cs="Times New Roman"/>
                <w:spacing w:val="-4"/>
                <w:sz w:val="22"/>
                <w:szCs w:val="22"/>
                <w:lang w:eastAsia="en-US"/>
              </w:rPr>
              <w:t>us</w:t>
            </w:r>
            <w:proofErr w:type="spellEnd"/>
            <w:r w:rsidRPr="00C64DF8">
              <w:rPr>
                <w:rFonts w:ascii="Times New Roman" w:eastAsia="Calibri" w:hAnsi="Times New Roman" w:cs="Times New Roman"/>
                <w:spacing w:val="-4"/>
                <w:sz w:val="22"/>
                <w:szCs w:val="22"/>
                <w:lang w:eastAsia="en-US"/>
              </w:rPr>
              <w:t>)</w:t>
            </w:r>
          </w:p>
        </w:tc>
      </w:tr>
      <w:tr w:rsidR="00DC7AD6" w:rsidRPr="00C64DF8" w14:paraId="0FD14D8B" w14:textId="77777777" w:rsidTr="00DC7AD6">
        <w:tc>
          <w:tcPr>
            <w:tcW w:w="567" w:type="dxa"/>
            <w:tcBorders>
              <w:top w:val="single" w:sz="4" w:space="0" w:color="auto"/>
              <w:left w:val="single" w:sz="4" w:space="0" w:color="auto"/>
              <w:bottom w:val="single" w:sz="4" w:space="0" w:color="auto"/>
              <w:right w:val="single" w:sz="4" w:space="0" w:color="auto"/>
            </w:tcBorders>
          </w:tcPr>
          <w:p w14:paraId="21FDAE95" w14:textId="77777777" w:rsidR="00DC7AD6" w:rsidRPr="00C64DF8" w:rsidRDefault="00DC7AD6" w:rsidP="0054585E">
            <w:pPr>
              <w:numPr>
                <w:ilvl w:val="0"/>
                <w:numId w:val="19"/>
              </w:numPr>
              <w:spacing w:after="200" w:line="300" w:lineRule="auto"/>
              <w:ind w:left="0" w:right="49" w:firstLine="0"/>
              <w:contextualSpacing/>
              <w:jc w:val="both"/>
              <w:rPr>
                <w:rFonts w:ascii="Times New Roman" w:eastAsia="Times New Roman" w:hAnsi="Times New Roman" w:cs="Times New Roman"/>
                <w:sz w:val="22"/>
                <w:szCs w:val="22"/>
              </w:rPr>
            </w:pPr>
          </w:p>
        </w:tc>
        <w:tc>
          <w:tcPr>
            <w:tcW w:w="2547" w:type="dxa"/>
            <w:tcBorders>
              <w:top w:val="single" w:sz="4" w:space="0" w:color="auto"/>
              <w:left w:val="single" w:sz="4" w:space="0" w:color="auto"/>
              <w:bottom w:val="single" w:sz="4" w:space="0" w:color="auto"/>
              <w:right w:val="single" w:sz="4" w:space="0" w:color="auto"/>
            </w:tcBorders>
          </w:tcPr>
          <w:p w14:paraId="1C1F4194" w14:textId="77777777" w:rsidR="00DC7AD6" w:rsidRPr="00C64DF8" w:rsidRDefault="00DC7AD6" w:rsidP="00164A36">
            <w:pPr>
              <w:spacing w:after="0" w:line="240" w:lineRule="auto"/>
              <w:ind w:right="49"/>
              <w:contextualSpacing/>
              <w:jc w:val="both"/>
              <w:rPr>
                <w:rFonts w:ascii="Times New Roman" w:eastAsia="Calibri"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D1046C7" w14:textId="77777777" w:rsidR="00DC7AD6" w:rsidRPr="00C64DF8" w:rsidRDefault="00DC7AD6" w:rsidP="00164A36">
            <w:pPr>
              <w:spacing w:after="0" w:line="240" w:lineRule="auto"/>
              <w:ind w:right="49"/>
              <w:contextualSpacing/>
              <w:jc w:val="both"/>
              <w:rPr>
                <w:rFonts w:ascii="Times New Roman" w:eastAsia="Calibri" w:hAnsi="Times New Roman" w:cs="Times New Roman"/>
                <w:sz w:val="22"/>
                <w:szCs w:val="22"/>
                <w:lang w:eastAsia="en-US"/>
              </w:rPr>
            </w:pPr>
          </w:p>
        </w:tc>
        <w:tc>
          <w:tcPr>
            <w:tcW w:w="4966" w:type="dxa"/>
            <w:tcBorders>
              <w:top w:val="single" w:sz="4" w:space="0" w:color="auto"/>
              <w:left w:val="single" w:sz="4" w:space="0" w:color="auto"/>
              <w:bottom w:val="single" w:sz="4" w:space="0" w:color="auto"/>
              <w:right w:val="single" w:sz="4" w:space="0" w:color="auto"/>
            </w:tcBorders>
          </w:tcPr>
          <w:p w14:paraId="04782287" w14:textId="77777777" w:rsidR="00DC7AD6" w:rsidRPr="00C64DF8" w:rsidRDefault="00DC7AD6" w:rsidP="00164A36">
            <w:pPr>
              <w:spacing w:after="0" w:line="240" w:lineRule="auto"/>
              <w:ind w:right="49"/>
              <w:contextualSpacing/>
              <w:jc w:val="both"/>
              <w:rPr>
                <w:rFonts w:ascii="Times New Roman" w:eastAsia="Calibri" w:hAnsi="Times New Roman" w:cs="Times New Roman"/>
                <w:sz w:val="22"/>
                <w:szCs w:val="22"/>
                <w:lang w:eastAsia="en-US"/>
              </w:rPr>
            </w:pPr>
          </w:p>
        </w:tc>
      </w:tr>
    </w:tbl>
    <w:p w14:paraId="6B987F52" w14:textId="77777777" w:rsidR="00DC7AD6" w:rsidRPr="00C64DF8" w:rsidRDefault="00DC7AD6" w:rsidP="00DC7AD6">
      <w:pPr>
        <w:autoSpaceDE w:val="0"/>
        <w:autoSpaceDN w:val="0"/>
        <w:adjustRightInd w:val="0"/>
        <w:spacing w:after="0" w:line="240" w:lineRule="auto"/>
        <w:ind w:right="-143"/>
        <w:jc w:val="both"/>
        <w:rPr>
          <w:rFonts w:ascii="Times New Roman" w:eastAsia="Times New Roman" w:hAnsi="Times New Roman" w:cs="Times New Roman"/>
          <w:i/>
          <w:iCs/>
          <w:color w:val="000000"/>
          <w:sz w:val="22"/>
          <w:szCs w:val="22"/>
        </w:rPr>
      </w:pPr>
      <w:r w:rsidRPr="00C64DF8">
        <w:rPr>
          <w:rFonts w:ascii="Times New Roman" w:eastAsia="Times New Roman" w:hAnsi="Times New Roman" w:cs="Times New Roman"/>
          <w:i/>
          <w:iCs/>
          <w:color w:val="000000"/>
          <w:sz w:val="22"/>
          <w:szCs w:val="22"/>
        </w:rPr>
        <w:t>/Pastaba. Pildoma, jei tiekėjas ketina remtis kitų ūkio subjektų pajėgumais.</w:t>
      </w:r>
      <w:r w:rsidRPr="00C64DF8">
        <w:rPr>
          <w:rFonts w:ascii="Times New Roman" w:eastAsia="Calibri" w:hAnsi="Times New Roman" w:cs="Times New Roman"/>
          <w:sz w:val="22"/>
          <w:szCs w:val="22"/>
          <w:lang w:eastAsia="en-US"/>
        </w:rPr>
        <w:t xml:space="preserve"> </w:t>
      </w:r>
      <w:r w:rsidRPr="00C64DF8">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45964F9" w14:textId="77777777" w:rsidR="00DC7AD6" w:rsidRPr="00C64DF8" w:rsidRDefault="00DC7AD6" w:rsidP="00DC7AD6">
      <w:pPr>
        <w:autoSpaceDE w:val="0"/>
        <w:autoSpaceDN w:val="0"/>
        <w:adjustRightInd w:val="0"/>
        <w:spacing w:after="0" w:line="240" w:lineRule="auto"/>
        <w:ind w:right="49"/>
        <w:rPr>
          <w:rFonts w:ascii="Times New Roman" w:eastAsia="Times New Roman" w:hAnsi="Times New Roman" w:cs="Times New Roman"/>
          <w:i/>
          <w:iCs/>
          <w:color w:val="000000"/>
          <w:sz w:val="22"/>
          <w:szCs w:val="22"/>
        </w:rPr>
      </w:pPr>
    </w:p>
    <w:p w14:paraId="04838BC9" w14:textId="4D663754" w:rsidR="00DC7AD6" w:rsidRPr="00C64DF8" w:rsidRDefault="00FA2769" w:rsidP="00DC7AD6">
      <w:pPr>
        <w:tabs>
          <w:tab w:val="left" w:pos="284"/>
        </w:tabs>
        <w:spacing w:after="0" w:line="240" w:lineRule="auto"/>
        <w:ind w:right="49"/>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8</w:t>
      </w:r>
      <w:r w:rsidR="00DC7AD6" w:rsidRPr="00C64DF8">
        <w:rPr>
          <w:rFonts w:ascii="Times New Roman" w:eastAsia="Times New Roman" w:hAnsi="Times New Roman" w:cs="Times New Roman"/>
          <w:sz w:val="22"/>
          <w:szCs w:val="22"/>
          <w:lang w:eastAsia="en-US"/>
        </w:rPr>
        <w:t>.</w:t>
      </w:r>
      <w:r w:rsidR="00DC7AD6" w:rsidRPr="00C64DF8">
        <w:rPr>
          <w:rFonts w:ascii="Times New Roman" w:eastAsia="Times New Roman" w:hAnsi="Times New Roman" w:cs="Times New Roman"/>
          <w:sz w:val="22"/>
          <w:szCs w:val="22"/>
          <w:lang w:eastAsia="en-US"/>
        </w:rPr>
        <w:tab/>
      </w:r>
      <w:r w:rsidR="00DC7AD6" w:rsidRPr="00C64DF8">
        <w:rPr>
          <w:rFonts w:ascii="Times New Roman" w:eastAsia="Times New Roman" w:hAnsi="Times New Roman" w:cs="Times New Roman"/>
          <w:b/>
          <w:bCs/>
          <w:sz w:val="22"/>
          <w:szCs w:val="22"/>
          <w:lang w:eastAsia="en-US"/>
        </w:rPr>
        <w:t xml:space="preserve">Pasitelksime šiuos </w:t>
      </w:r>
      <w:proofErr w:type="spellStart"/>
      <w:r w:rsidR="00DC7AD6" w:rsidRPr="00C64DF8">
        <w:rPr>
          <w:rFonts w:ascii="Times New Roman" w:eastAsia="Times New Roman" w:hAnsi="Times New Roman" w:cs="Times New Roman"/>
          <w:b/>
          <w:bCs/>
          <w:sz w:val="22"/>
          <w:szCs w:val="22"/>
          <w:lang w:eastAsia="en-US"/>
        </w:rPr>
        <w:t>kvazisubtiekėjus</w:t>
      </w:r>
      <w:proofErr w:type="spellEnd"/>
      <w:r w:rsidR="00DC7AD6" w:rsidRPr="00C64DF8">
        <w:rPr>
          <w:rFonts w:ascii="Times New Roman" w:eastAsia="Times New Roman" w:hAnsi="Times New Roman" w:cs="Times New Roman"/>
          <w:b/>
          <w:bCs/>
          <w:sz w:val="22"/>
          <w:szCs w:val="22"/>
          <w:vertAlign w:val="superscript"/>
          <w:lang w:eastAsia="en-US"/>
        </w:rPr>
        <w:t>*</w:t>
      </w:r>
      <w:r w:rsidR="00DC7AD6" w:rsidRPr="00C64DF8">
        <w:rPr>
          <w:rFonts w:ascii="Times New Roman" w:eastAsia="Times New Roman" w:hAnsi="Times New Roman" w:cs="Times New Roman"/>
          <w:b/>
          <w:bCs/>
          <w:sz w:val="22"/>
          <w:szCs w:val="22"/>
          <w:lang w:eastAsia="en-US"/>
        </w:rPr>
        <w:t>, kurių pajėgumais remsimės: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950"/>
      </w:tblGrid>
      <w:tr w:rsidR="00DC7AD6" w:rsidRPr="00C64DF8" w14:paraId="2766BC86" w14:textId="77777777" w:rsidTr="00164A36">
        <w:tc>
          <w:tcPr>
            <w:tcW w:w="567" w:type="dxa"/>
            <w:tcBorders>
              <w:top w:val="single" w:sz="4" w:space="0" w:color="auto"/>
              <w:left w:val="single" w:sz="4" w:space="0" w:color="auto"/>
              <w:bottom w:val="single" w:sz="4" w:space="0" w:color="auto"/>
              <w:right w:val="single" w:sz="4" w:space="0" w:color="auto"/>
            </w:tcBorders>
            <w:hideMark/>
          </w:tcPr>
          <w:p w14:paraId="45966401" w14:textId="77777777" w:rsidR="00DC7AD6" w:rsidRPr="00C64DF8" w:rsidRDefault="00DC7AD6" w:rsidP="00164A36">
            <w:pPr>
              <w:spacing w:after="0" w:line="240" w:lineRule="auto"/>
              <w:ind w:right="-108"/>
              <w:contextualSpacing/>
              <w:rPr>
                <w:rFonts w:ascii="Times New Roman" w:eastAsia="Calibri" w:hAnsi="Times New Roman" w:cs="Times New Roman"/>
                <w:sz w:val="22"/>
                <w:szCs w:val="22"/>
                <w:lang w:eastAsia="en-US"/>
              </w:rPr>
            </w:pPr>
            <w:r w:rsidRPr="00C64DF8">
              <w:rPr>
                <w:rFonts w:ascii="Times New Roman" w:eastAsia="Calibri" w:hAnsi="Times New Roman" w:cs="Times New Roman"/>
                <w:sz w:val="22"/>
                <w:szCs w:val="22"/>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358746DE" w14:textId="77777777" w:rsidR="00DC7AD6" w:rsidRPr="00C64DF8" w:rsidRDefault="00DC7AD6" w:rsidP="00164A36">
            <w:pPr>
              <w:spacing w:after="0" w:line="240" w:lineRule="auto"/>
              <w:ind w:right="49"/>
              <w:contextualSpacing/>
              <w:jc w:val="center"/>
              <w:rPr>
                <w:rFonts w:ascii="Times New Roman" w:eastAsia="Calibri" w:hAnsi="Times New Roman" w:cs="Times New Roman"/>
                <w:sz w:val="22"/>
                <w:szCs w:val="22"/>
                <w:lang w:eastAsia="en-US"/>
              </w:rPr>
            </w:pPr>
            <w:r w:rsidRPr="00C64DF8">
              <w:rPr>
                <w:rFonts w:ascii="Times New Roman" w:eastAsia="Calibri" w:hAnsi="Times New Roman" w:cs="Times New Roman"/>
                <w:sz w:val="22"/>
                <w:szCs w:val="22"/>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1B67796" w14:textId="77777777" w:rsidR="00DC7AD6" w:rsidRPr="00C64DF8" w:rsidRDefault="00DC7AD6" w:rsidP="00164A36">
            <w:pPr>
              <w:spacing w:after="0" w:line="240" w:lineRule="auto"/>
              <w:ind w:right="49"/>
              <w:contextualSpacing/>
              <w:jc w:val="center"/>
              <w:rPr>
                <w:rFonts w:ascii="Times New Roman" w:eastAsia="Calibri" w:hAnsi="Times New Roman" w:cs="Times New Roman"/>
                <w:sz w:val="22"/>
                <w:szCs w:val="22"/>
                <w:lang w:eastAsia="en-US"/>
              </w:rPr>
            </w:pPr>
            <w:r w:rsidRPr="00C64DF8">
              <w:rPr>
                <w:rFonts w:ascii="Times New Roman" w:eastAsia="Times New Roman" w:hAnsi="Times New Roman" w:cs="Times New Roman"/>
                <w:spacing w:val="-1"/>
                <w:sz w:val="22"/>
                <w:szCs w:val="22"/>
                <w:lang w:eastAsia="en-US"/>
              </w:rPr>
              <w:t>Specialisto vardas, pavardė</w:t>
            </w:r>
          </w:p>
        </w:tc>
        <w:tc>
          <w:tcPr>
            <w:tcW w:w="2950" w:type="dxa"/>
            <w:tcBorders>
              <w:top w:val="single" w:sz="4" w:space="0" w:color="auto"/>
              <w:left w:val="single" w:sz="4" w:space="0" w:color="auto"/>
              <w:bottom w:val="single" w:sz="4" w:space="0" w:color="auto"/>
              <w:right w:val="single" w:sz="4" w:space="0" w:color="auto"/>
            </w:tcBorders>
            <w:hideMark/>
          </w:tcPr>
          <w:p w14:paraId="70166D29" w14:textId="77777777" w:rsidR="00DC7AD6" w:rsidRPr="00C64DF8" w:rsidRDefault="00DC7AD6" w:rsidP="00164A36">
            <w:pPr>
              <w:spacing w:after="0" w:line="240" w:lineRule="auto"/>
              <w:ind w:right="49"/>
              <w:contextualSpacing/>
              <w:jc w:val="center"/>
              <w:rPr>
                <w:rFonts w:ascii="Times New Roman" w:eastAsia="Calibri" w:hAnsi="Times New Roman" w:cs="Times New Roman"/>
                <w:sz w:val="22"/>
                <w:szCs w:val="22"/>
                <w:lang w:eastAsia="en-US"/>
              </w:rPr>
            </w:pPr>
            <w:r w:rsidRPr="00C64DF8">
              <w:rPr>
                <w:rFonts w:ascii="Times New Roman" w:eastAsia="Calibri" w:hAnsi="Times New Roman" w:cs="Times New Roman"/>
                <w:sz w:val="22"/>
                <w:szCs w:val="22"/>
                <w:lang w:eastAsia="en-US"/>
              </w:rPr>
              <w:t>Darbovietė</w:t>
            </w:r>
          </w:p>
        </w:tc>
      </w:tr>
      <w:tr w:rsidR="00DC7AD6" w:rsidRPr="00C64DF8" w14:paraId="2665AB42" w14:textId="77777777" w:rsidTr="00164A36">
        <w:tc>
          <w:tcPr>
            <w:tcW w:w="567" w:type="dxa"/>
            <w:tcBorders>
              <w:top w:val="single" w:sz="4" w:space="0" w:color="auto"/>
              <w:left w:val="single" w:sz="4" w:space="0" w:color="auto"/>
              <w:bottom w:val="single" w:sz="4" w:space="0" w:color="auto"/>
              <w:right w:val="single" w:sz="4" w:space="0" w:color="auto"/>
            </w:tcBorders>
            <w:hideMark/>
          </w:tcPr>
          <w:p w14:paraId="2B5B399F" w14:textId="77777777" w:rsidR="00DC7AD6" w:rsidRPr="00C64DF8" w:rsidRDefault="00DC7AD6" w:rsidP="00164A36">
            <w:pPr>
              <w:spacing w:after="0" w:line="240" w:lineRule="auto"/>
              <w:ind w:right="-108"/>
              <w:contextualSpacing/>
              <w:jc w:val="both"/>
              <w:rPr>
                <w:rFonts w:ascii="Times New Roman" w:eastAsia="Calibri" w:hAnsi="Times New Roman" w:cs="Times New Roman"/>
                <w:sz w:val="22"/>
                <w:szCs w:val="22"/>
                <w:lang w:eastAsia="en-US"/>
              </w:rPr>
            </w:pPr>
            <w:r w:rsidRPr="00C64DF8">
              <w:rPr>
                <w:rFonts w:ascii="Times New Roman" w:eastAsia="Calibri" w:hAnsi="Times New Roman" w:cs="Times New Roman"/>
                <w:sz w:val="22"/>
                <w:szCs w:val="22"/>
                <w:lang w:eastAsia="en-US"/>
              </w:rPr>
              <w:t>1.</w:t>
            </w:r>
          </w:p>
        </w:tc>
        <w:tc>
          <w:tcPr>
            <w:tcW w:w="3288" w:type="dxa"/>
            <w:tcBorders>
              <w:top w:val="single" w:sz="4" w:space="0" w:color="auto"/>
              <w:left w:val="single" w:sz="4" w:space="0" w:color="auto"/>
              <w:bottom w:val="single" w:sz="4" w:space="0" w:color="auto"/>
              <w:right w:val="single" w:sz="4" w:space="0" w:color="auto"/>
            </w:tcBorders>
          </w:tcPr>
          <w:p w14:paraId="65BE538A" w14:textId="77777777" w:rsidR="00DC7AD6" w:rsidRPr="00C64DF8" w:rsidRDefault="00DC7AD6" w:rsidP="00164A36">
            <w:pPr>
              <w:spacing w:after="0" w:line="240" w:lineRule="auto"/>
              <w:ind w:right="49"/>
              <w:contextualSpacing/>
              <w:jc w:val="both"/>
              <w:rPr>
                <w:rFonts w:ascii="Times New Roman" w:eastAsia="Times New Roman" w:hAnsi="Times New Roman" w:cs="Times New Roman"/>
                <w:spacing w:val="-1"/>
                <w:sz w:val="22"/>
                <w:szCs w:val="22"/>
                <w:lang w:eastAsia="en-US"/>
              </w:rPr>
            </w:pPr>
          </w:p>
          <w:p w14:paraId="5197B99C" w14:textId="77777777" w:rsidR="00DC7AD6" w:rsidRPr="00C64DF8" w:rsidRDefault="00DC7AD6" w:rsidP="00164A36">
            <w:pPr>
              <w:spacing w:after="0" w:line="240" w:lineRule="auto"/>
              <w:ind w:right="49"/>
              <w:contextualSpacing/>
              <w:jc w:val="both"/>
              <w:rPr>
                <w:rFonts w:ascii="Times New Roman" w:eastAsia="Calibri" w:hAnsi="Times New Roman" w:cs="Times New Roman"/>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tcPr>
          <w:p w14:paraId="44B885C4" w14:textId="77777777" w:rsidR="00DC7AD6" w:rsidRPr="00C64DF8" w:rsidRDefault="00DC7AD6" w:rsidP="00164A36">
            <w:pPr>
              <w:spacing w:after="0" w:line="240" w:lineRule="auto"/>
              <w:ind w:right="49"/>
              <w:contextualSpacing/>
              <w:jc w:val="both"/>
              <w:rPr>
                <w:rFonts w:ascii="Times New Roman" w:eastAsia="Calibri" w:hAnsi="Times New Roman" w:cs="Times New Roman"/>
                <w:sz w:val="22"/>
                <w:szCs w:val="22"/>
                <w:lang w:eastAsia="en-US"/>
              </w:rPr>
            </w:pPr>
          </w:p>
        </w:tc>
        <w:tc>
          <w:tcPr>
            <w:tcW w:w="2950" w:type="dxa"/>
            <w:tcBorders>
              <w:top w:val="single" w:sz="4" w:space="0" w:color="auto"/>
              <w:left w:val="single" w:sz="4" w:space="0" w:color="auto"/>
              <w:bottom w:val="single" w:sz="4" w:space="0" w:color="auto"/>
              <w:right w:val="single" w:sz="4" w:space="0" w:color="auto"/>
            </w:tcBorders>
          </w:tcPr>
          <w:p w14:paraId="75F07FD9" w14:textId="77777777" w:rsidR="00DC7AD6" w:rsidRPr="00C64DF8" w:rsidRDefault="00DC7AD6" w:rsidP="00164A36">
            <w:pPr>
              <w:spacing w:after="0" w:line="240" w:lineRule="auto"/>
              <w:ind w:right="49"/>
              <w:contextualSpacing/>
              <w:jc w:val="both"/>
              <w:rPr>
                <w:rFonts w:ascii="Times New Roman" w:eastAsia="Calibri" w:hAnsi="Times New Roman" w:cs="Times New Roman"/>
                <w:sz w:val="22"/>
                <w:szCs w:val="22"/>
                <w:lang w:eastAsia="en-US"/>
              </w:rPr>
            </w:pPr>
          </w:p>
        </w:tc>
      </w:tr>
    </w:tbl>
    <w:p w14:paraId="2567CD88" w14:textId="77777777" w:rsidR="00DC7AD6" w:rsidRPr="00C64DF8" w:rsidRDefault="00DC7AD6" w:rsidP="00DC7AD6">
      <w:pPr>
        <w:spacing w:after="0" w:line="240" w:lineRule="auto"/>
        <w:ind w:right="-143"/>
        <w:jc w:val="both"/>
        <w:rPr>
          <w:rFonts w:ascii="Times New Roman" w:eastAsia="Calibri" w:hAnsi="Times New Roman" w:cs="Times New Roman"/>
          <w:bCs/>
          <w:i/>
          <w:sz w:val="22"/>
          <w:szCs w:val="22"/>
          <w:lang w:eastAsia="en-US"/>
        </w:rPr>
      </w:pPr>
      <w:r w:rsidRPr="00C64DF8">
        <w:rPr>
          <w:rFonts w:ascii="Times New Roman" w:eastAsia="Calibri" w:hAnsi="Times New Roman" w:cs="Times New Roman"/>
          <w:bCs/>
          <w:i/>
          <w:sz w:val="22"/>
          <w:szCs w:val="22"/>
          <w:vertAlign w:val="superscript"/>
          <w:lang w:eastAsia="en-US"/>
        </w:rPr>
        <w:t>*</w:t>
      </w:r>
      <w:r w:rsidRPr="00C64DF8">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C64DF8">
        <w:rPr>
          <w:rFonts w:ascii="Times New Roman" w:eastAsia="Calibri" w:hAnsi="Times New Roman" w:cs="Times New Roman"/>
          <w:bCs/>
          <w:i/>
          <w:sz w:val="22"/>
          <w:szCs w:val="22"/>
          <w:lang w:eastAsia="en-US"/>
        </w:rPr>
        <w:t>ių</w:t>
      </w:r>
      <w:proofErr w:type="spellEnd"/>
      <w:r w:rsidRPr="00C64DF8">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1A44A9FC" w14:textId="77777777" w:rsidR="00DC7AD6" w:rsidRPr="00C64DF8" w:rsidRDefault="00DC7AD6" w:rsidP="00DC7AD6">
      <w:pPr>
        <w:spacing w:after="0" w:line="240" w:lineRule="auto"/>
        <w:ind w:right="49"/>
        <w:jc w:val="both"/>
        <w:rPr>
          <w:rFonts w:ascii="Times New Roman" w:eastAsia="Times New Roman" w:hAnsi="Times New Roman" w:cs="Times New Roman"/>
          <w:sz w:val="22"/>
          <w:szCs w:val="22"/>
          <w:lang w:eastAsia="en-US"/>
        </w:rPr>
      </w:pPr>
    </w:p>
    <w:p w14:paraId="5739D846" w14:textId="7F304F97" w:rsidR="00DC7AD6" w:rsidRPr="00C64DF8" w:rsidRDefault="00FA2769" w:rsidP="00DC7AD6">
      <w:pPr>
        <w:tabs>
          <w:tab w:val="left" w:pos="284"/>
        </w:tabs>
        <w:spacing w:after="0" w:line="240" w:lineRule="auto"/>
        <w:ind w:right="4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DC7AD6" w:rsidRPr="00C64DF8">
        <w:rPr>
          <w:rFonts w:ascii="Times New Roman" w:eastAsia="Times New Roman" w:hAnsi="Times New Roman" w:cs="Times New Roman"/>
          <w:sz w:val="22"/>
          <w:szCs w:val="22"/>
          <w:lang w:eastAsia="en-US"/>
        </w:rPr>
        <w:t>.</w:t>
      </w:r>
      <w:r w:rsidR="00DC7AD6" w:rsidRPr="00C64DF8">
        <w:rPr>
          <w:rFonts w:ascii="Times New Roman" w:eastAsia="Times New Roman" w:hAnsi="Times New Roman" w:cs="Times New Roman"/>
          <w:sz w:val="22"/>
          <w:szCs w:val="22"/>
          <w:lang w:eastAsia="en-US"/>
        </w:rPr>
        <w:tab/>
        <w:t xml:space="preserve">Pasitelksime šiuos subtiekėjus, </w:t>
      </w:r>
      <w:r w:rsidR="00DC7AD6" w:rsidRPr="00C64DF8">
        <w:rPr>
          <w:rFonts w:ascii="Times New Roman" w:eastAsia="Times New Roman" w:hAnsi="Times New Roman" w:cs="Times New Roman"/>
          <w:b/>
          <w:sz w:val="22"/>
          <w:szCs w:val="22"/>
          <w:lang w:eastAsia="en-US"/>
        </w:rPr>
        <w:t>kurių pajėgumais nesiremsime</w:t>
      </w:r>
      <w:r w:rsidR="00DC7AD6" w:rsidRPr="00C64DF8">
        <w:rPr>
          <w:rFonts w:ascii="Times New Roman" w:eastAsia="Times New Roman" w:hAnsi="Times New Roman" w:cs="Times New Roman"/>
          <w:sz w:val="22"/>
          <w:szCs w:val="22"/>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985"/>
        <w:gridCol w:w="3860"/>
      </w:tblGrid>
      <w:tr w:rsidR="00DC7AD6" w:rsidRPr="00C64DF8" w14:paraId="099BFD3E" w14:textId="77777777" w:rsidTr="00164A36">
        <w:tc>
          <w:tcPr>
            <w:tcW w:w="567" w:type="dxa"/>
            <w:tcBorders>
              <w:top w:val="single" w:sz="4" w:space="0" w:color="auto"/>
              <w:left w:val="single" w:sz="4" w:space="0" w:color="auto"/>
              <w:bottom w:val="single" w:sz="4" w:space="0" w:color="auto"/>
              <w:right w:val="single" w:sz="4" w:space="0" w:color="auto"/>
            </w:tcBorders>
          </w:tcPr>
          <w:p w14:paraId="612AEA51" w14:textId="77777777" w:rsidR="00DC7AD6" w:rsidRPr="00C64DF8" w:rsidRDefault="00DC7AD6" w:rsidP="00164A36">
            <w:pPr>
              <w:spacing w:after="0" w:line="240" w:lineRule="auto"/>
              <w:ind w:right="-108"/>
              <w:contextualSpacing/>
              <w:rPr>
                <w:rFonts w:ascii="Times New Roman" w:eastAsia="Calibri" w:hAnsi="Times New Roman" w:cs="Times New Roman"/>
                <w:sz w:val="22"/>
                <w:szCs w:val="22"/>
                <w:lang w:eastAsia="en-US"/>
              </w:rPr>
            </w:pPr>
            <w:r w:rsidRPr="00C64DF8">
              <w:rPr>
                <w:rFonts w:ascii="Times New Roman" w:eastAsia="Calibri" w:hAnsi="Times New Roman" w:cs="Times New Roman"/>
                <w:sz w:val="22"/>
                <w:szCs w:val="22"/>
                <w:lang w:eastAsia="en-US"/>
              </w:rPr>
              <w:t>Eil. Nr.</w:t>
            </w:r>
          </w:p>
        </w:tc>
        <w:tc>
          <w:tcPr>
            <w:tcW w:w="3369" w:type="dxa"/>
            <w:tcBorders>
              <w:top w:val="single" w:sz="4" w:space="0" w:color="auto"/>
              <w:left w:val="single" w:sz="4" w:space="0" w:color="auto"/>
              <w:bottom w:val="single" w:sz="4" w:space="0" w:color="auto"/>
              <w:right w:val="single" w:sz="4" w:space="0" w:color="auto"/>
            </w:tcBorders>
          </w:tcPr>
          <w:p w14:paraId="466C0D0D" w14:textId="77777777" w:rsidR="00DC7AD6" w:rsidRPr="00C64DF8" w:rsidRDefault="00DC7AD6" w:rsidP="00164A36">
            <w:pPr>
              <w:spacing w:after="0" w:line="240" w:lineRule="auto"/>
              <w:ind w:right="49"/>
              <w:contextualSpacing/>
              <w:jc w:val="center"/>
              <w:rPr>
                <w:rFonts w:ascii="Times New Roman" w:eastAsia="Calibri" w:hAnsi="Times New Roman" w:cs="Times New Roman"/>
                <w:sz w:val="22"/>
                <w:szCs w:val="22"/>
                <w:lang w:eastAsia="en-US"/>
              </w:rPr>
            </w:pPr>
            <w:r w:rsidRPr="00C64DF8">
              <w:rPr>
                <w:rFonts w:ascii="Times New Roman" w:eastAsia="Times New Roman" w:hAnsi="Times New Roman" w:cs="Times New Roman"/>
                <w:spacing w:val="-1"/>
                <w:sz w:val="22"/>
                <w:szCs w:val="22"/>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A3D8D94" w14:textId="77777777" w:rsidR="00DC7AD6" w:rsidRPr="00C64DF8" w:rsidRDefault="00DC7AD6" w:rsidP="00164A36">
            <w:pPr>
              <w:spacing w:after="0" w:line="240" w:lineRule="auto"/>
              <w:ind w:right="49"/>
              <w:jc w:val="center"/>
              <w:rPr>
                <w:rFonts w:ascii="Times New Roman" w:eastAsia="Calibri" w:hAnsi="Times New Roman" w:cs="Times New Roman"/>
                <w:spacing w:val="-4"/>
                <w:sz w:val="22"/>
                <w:szCs w:val="22"/>
                <w:lang w:eastAsia="en-US"/>
              </w:rPr>
            </w:pPr>
            <w:r w:rsidRPr="00C64DF8">
              <w:rPr>
                <w:rFonts w:ascii="Times New Roman" w:eastAsia="Calibri" w:hAnsi="Times New Roman" w:cs="Times New Roman"/>
                <w:spacing w:val="-4"/>
                <w:sz w:val="22"/>
                <w:szCs w:val="22"/>
                <w:lang w:eastAsia="en-US"/>
              </w:rPr>
              <w:t>Įsipareigojimų dalis %</w:t>
            </w:r>
          </w:p>
        </w:tc>
        <w:tc>
          <w:tcPr>
            <w:tcW w:w="3860" w:type="dxa"/>
            <w:tcBorders>
              <w:top w:val="single" w:sz="4" w:space="0" w:color="auto"/>
              <w:left w:val="single" w:sz="4" w:space="0" w:color="auto"/>
              <w:bottom w:val="single" w:sz="4" w:space="0" w:color="auto"/>
              <w:right w:val="single" w:sz="4" w:space="0" w:color="auto"/>
            </w:tcBorders>
          </w:tcPr>
          <w:p w14:paraId="666D4925" w14:textId="77777777" w:rsidR="00DC7AD6" w:rsidRPr="00C64DF8" w:rsidRDefault="00DC7AD6" w:rsidP="00164A36">
            <w:pPr>
              <w:spacing w:after="0" w:line="240" w:lineRule="auto"/>
              <w:ind w:right="49"/>
              <w:rPr>
                <w:rFonts w:ascii="Times New Roman" w:eastAsia="Calibri" w:hAnsi="Times New Roman" w:cs="Times New Roman"/>
                <w:spacing w:val="-4"/>
                <w:sz w:val="22"/>
                <w:szCs w:val="22"/>
                <w:lang w:eastAsia="en-US"/>
              </w:rPr>
            </w:pPr>
            <w:r w:rsidRPr="00C64DF8">
              <w:rPr>
                <w:rFonts w:ascii="Times New Roman" w:eastAsia="Calibri" w:hAnsi="Times New Roman" w:cs="Times New Roman"/>
                <w:spacing w:val="-4"/>
                <w:sz w:val="22"/>
                <w:szCs w:val="22"/>
                <w:lang w:eastAsia="en-US"/>
              </w:rPr>
              <w:t>Nurodyti konkrečius pagal pirkimo sutartį prisiimamus įsipareigojimus, kuriems ketinama pasitelkti subtiekėją (-</w:t>
            </w:r>
            <w:proofErr w:type="spellStart"/>
            <w:r w:rsidRPr="00C64DF8">
              <w:rPr>
                <w:rFonts w:ascii="Times New Roman" w:eastAsia="Calibri" w:hAnsi="Times New Roman" w:cs="Times New Roman"/>
                <w:spacing w:val="-4"/>
                <w:sz w:val="22"/>
                <w:szCs w:val="22"/>
                <w:lang w:eastAsia="en-US"/>
              </w:rPr>
              <w:t>us</w:t>
            </w:r>
            <w:proofErr w:type="spellEnd"/>
            <w:r w:rsidRPr="00C64DF8">
              <w:rPr>
                <w:rFonts w:ascii="Times New Roman" w:eastAsia="Calibri" w:hAnsi="Times New Roman" w:cs="Times New Roman"/>
                <w:spacing w:val="-4"/>
                <w:sz w:val="22"/>
                <w:szCs w:val="22"/>
                <w:lang w:eastAsia="en-US"/>
              </w:rPr>
              <w:t>)</w:t>
            </w:r>
          </w:p>
        </w:tc>
      </w:tr>
      <w:tr w:rsidR="00DC7AD6" w:rsidRPr="00C64DF8" w14:paraId="54C0D8FD" w14:textId="77777777" w:rsidTr="00164A36">
        <w:tc>
          <w:tcPr>
            <w:tcW w:w="567" w:type="dxa"/>
            <w:tcBorders>
              <w:top w:val="single" w:sz="4" w:space="0" w:color="auto"/>
              <w:left w:val="single" w:sz="4" w:space="0" w:color="auto"/>
              <w:bottom w:val="single" w:sz="4" w:space="0" w:color="auto"/>
              <w:right w:val="single" w:sz="4" w:space="0" w:color="auto"/>
            </w:tcBorders>
          </w:tcPr>
          <w:p w14:paraId="404EDD1C" w14:textId="77777777" w:rsidR="00DC7AD6" w:rsidRPr="00C64DF8" w:rsidRDefault="00DC7AD6" w:rsidP="0054585E">
            <w:pPr>
              <w:numPr>
                <w:ilvl w:val="0"/>
                <w:numId w:val="18"/>
              </w:numPr>
              <w:spacing w:after="200" w:line="300" w:lineRule="auto"/>
              <w:ind w:left="0" w:right="49" w:firstLine="0"/>
              <w:contextualSpacing/>
              <w:jc w:val="both"/>
              <w:rPr>
                <w:rFonts w:ascii="Times New Roman" w:eastAsia="Times New Roman" w:hAnsi="Times New Roman" w:cs="Times New Roman"/>
                <w:sz w:val="22"/>
                <w:szCs w:val="22"/>
              </w:rPr>
            </w:pPr>
          </w:p>
        </w:tc>
        <w:tc>
          <w:tcPr>
            <w:tcW w:w="3369" w:type="dxa"/>
            <w:tcBorders>
              <w:top w:val="single" w:sz="4" w:space="0" w:color="auto"/>
              <w:left w:val="single" w:sz="4" w:space="0" w:color="auto"/>
              <w:bottom w:val="single" w:sz="4" w:space="0" w:color="auto"/>
              <w:right w:val="single" w:sz="4" w:space="0" w:color="auto"/>
            </w:tcBorders>
          </w:tcPr>
          <w:p w14:paraId="2C854DBF" w14:textId="77777777" w:rsidR="00DC7AD6" w:rsidRPr="00C64DF8" w:rsidRDefault="00DC7AD6" w:rsidP="00164A36">
            <w:pPr>
              <w:spacing w:after="0" w:line="240" w:lineRule="auto"/>
              <w:ind w:right="49"/>
              <w:contextualSpacing/>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1104524F" w14:textId="77777777" w:rsidR="00DC7AD6" w:rsidRPr="00C64DF8" w:rsidRDefault="00DC7AD6" w:rsidP="00164A36">
            <w:pPr>
              <w:spacing w:after="0" w:line="240" w:lineRule="auto"/>
              <w:ind w:right="49"/>
              <w:contextualSpacing/>
              <w:jc w:val="both"/>
              <w:rPr>
                <w:rFonts w:ascii="Times New Roman" w:eastAsia="Calibri" w:hAnsi="Times New Roman" w:cs="Times New Roman"/>
                <w:sz w:val="22"/>
                <w:szCs w:val="22"/>
                <w:lang w:eastAsia="en-US"/>
              </w:rPr>
            </w:pPr>
          </w:p>
        </w:tc>
        <w:tc>
          <w:tcPr>
            <w:tcW w:w="3860" w:type="dxa"/>
            <w:tcBorders>
              <w:top w:val="single" w:sz="4" w:space="0" w:color="auto"/>
              <w:left w:val="single" w:sz="4" w:space="0" w:color="auto"/>
              <w:bottom w:val="single" w:sz="4" w:space="0" w:color="auto"/>
              <w:right w:val="single" w:sz="4" w:space="0" w:color="auto"/>
            </w:tcBorders>
          </w:tcPr>
          <w:p w14:paraId="6DD663D5" w14:textId="77777777" w:rsidR="00DC7AD6" w:rsidRPr="00C64DF8" w:rsidRDefault="00DC7AD6" w:rsidP="00164A36">
            <w:pPr>
              <w:spacing w:after="0" w:line="240" w:lineRule="auto"/>
              <w:ind w:right="49"/>
              <w:contextualSpacing/>
              <w:jc w:val="both"/>
              <w:rPr>
                <w:rFonts w:ascii="Times New Roman" w:eastAsia="Calibri" w:hAnsi="Times New Roman" w:cs="Times New Roman"/>
                <w:sz w:val="22"/>
                <w:szCs w:val="22"/>
                <w:lang w:eastAsia="en-US"/>
              </w:rPr>
            </w:pPr>
          </w:p>
        </w:tc>
      </w:tr>
    </w:tbl>
    <w:p w14:paraId="0551506F" w14:textId="77777777" w:rsidR="00DC7AD6" w:rsidRPr="00C64DF8" w:rsidRDefault="00DC7AD6" w:rsidP="00DC7AD6">
      <w:pPr>
        <w:autoSpaceDE w:val="0"/>
        <w:autoSpaceDN w:val="0"/>
        <w:adjustRightInd w:val="0"/>
        <w:spacing w:after="0" w:line="240" w:lineRule="auto"/>
        <w:ind w:right="-143"/>
        <w:jc w:val="both"/>
        <w:rPr>
          <w:rFonts w:ascii="Times New Roman" w:eastAsia="Times New Roman" w:hAnsi="Times New Roman" w:cs="Times New Roman"/>
          <w:i/>
          <w:iCs/>
          <w:color w:val="000000"/>
          <w:sz w:val="22"/>
          <w:szCs w:val="22"/>
        </w:rPr>
      </w:pPr>
      <w:r w:rsidRPr="00C64DF8">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B8762BB" w14:textId="77777777" w:rsidR="00DC7AD6" w:rsidRPr="00C64DF8" w:rsidRDefault="00DC7AD6" w:rsidP="00DC7AD6">
      <w:pPr>
        <w:spacing w:after="0" w:line="240" w:lineRule="auto"/>
        <w:ind w:right="49"/>
        <w:jc w:val="both"/>
        <w:rPr>
          <w:rFonts w:ascii="Times New Roman" w:eastAsia="Times New Roman" w:hAnsi="Times New Roman" w:cs="Times New Roman"/>
          <w:sz w:val="22"/>
          <w:szCs w:val="22"/>
          <w:lang w:eastAsia="en-US"/>
        </w:rPr>
      </w:pPr>
    </w:p>
    <w:p w14:paraId="33E36073" w14:textId="2B505CBF" w:rsidR="00DC7AD6" w:rsidRPr="00C64DF8" w:rsidRDefault="00FA2769" w:rsidP="00DC7AD6">
      <w:pPr>
        <w:tabs>
          <w:tab w:val="left" w:pos="284"/>
        </w:tabs>
        <w:spacing w:after="0" w:line="240" w:lineRule="auto"/>
        <w:ind w:right="49"/>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r w:rsidR="00DC7AD6" w:rsidRPr="00C64DF8">
        <w:rPr>
          <w:rFonts w:ascii="Times New Roman" w:eastAsia="Calibri" w:hAnsi="Times New Roman" w:cs="Times New Roman"/>
          <w:sz w:val="22"/>
          <w:szCs w:val="22"/>
          <w:lang w:eastAsia="en-US"/>
        </w:rPr>
        <w:t xml:space="preserve">. </w:t>
      </w:r>
      <w:r w:rsidR="00DC7AD6" w:rsidRPr="00C64DF8">
        <w:rPr>
          <w:rFonts w:ascii="Times New Roman" w:eastAsia="Calibri" w:hAnsi="Times New Roman" w:cs="Times New Roman"/>
          <w:sz w:val="22"/>
          <w:szCs w:val="22"/>
          <w:lang w:eastAsia="en-US"/>
        </w:rPr>
        <w:tab/>
        <w:t>Kartu su pasiūlymu pateikiami šie dokumentai:</w:t>
      </w:r>
    </w:p>
    <w:tbl>
      <w:tblPr>
        <w:tblW w:w="9781" w:type="dxa"/>
        <w:tblInd w:w="-5" w:type="dxa"/>
        <w:tblLayout w:type="fixed"/>
        <w:tblLook w:val="0000" w:firstRow="0" w:lastRow="0" w:firstColumn="0" w:lastColumn="0" w:noHBand="0" w:noVBand="0"/>
      </w:tblPr>
      <w:tblGrid>
        <w:gridCol w:w="567"/>
        <w:gridCol w:w="5954"/>
        <w:gridCol w:w="3260"/>
      </w:tblGrid>
      <w:tr w:rsidR="00DC7AD6" w:rsidRPr="00C64DF8" w14:paraId="6E6D08A0" w14:textId="77777777" w:rsidTr="00164A36">
        <w:trPr>
          <w:trHeight w:val="689"/>
        </w:trPr>
        <w:tc>
          <w:tcPr>
            <w:tcW w:w="567" w:type="dxa"/>
            <w:tcBorders>
              <w:top w:val="single" w:sz="4" w:space="0" w:color="000000"/>
              <w:left w:val="single" w:sz="4" w:space="0" w:color="000000"/>
              <w:bottom w:val="single" w:sz="4" w:space="0" w:color="000000"/>
            </w:tcBorders>
            <w:vAlign w:val="center"/>
          </w:tcPr>
          <w:p w14:paraId="34F7DE51" w14:textId="77777777" w:rsidR="00DC7AD6" w:rsidRPr="00C64DF8" w:rsidRDefault="00DC7AD6" w:rsidP="00164A36">
            <w:pPr>
              <w:snapToGrid w:val="0"/>
              <w:spacing w:after="0" w:line="240" w:lineRule="auto"/>
              <w:ind w:left="-116" w:right="-108"/>
              <w:jc w:val="center"/>
              <w:rPr>
                <w:rFonts w:ascii="Times New Roman" w:eastAsia="Times New Roman" w:hAnsi="Times New Roman" w:cs="Times New Roman"/>
                <w:spacing w:val="-1"/>
                <w:sz w:val="22"/>
                <w:szCs w:val="22"/>
                <w:lang w:eastAsia="en-US"/>
              </w:rPr>
            </w:pPr>
            <w:r w:rsidRPr="00C64DF8">
              <w:rPr>
                <w:rFonts w:ascii="Times New Roman" w:eastAsia="Times New Roman" w:hAnsi="Times New Roman" w:cs="Times New Roman"/>
                <w:spacing w:val="-1"/>
                <w:sz w:val="22"/>
                <w:szCs w:val="22"/>
                <w:lang w:eastAsia="en-US"/>
              </w:rPr>
              <w:t>Eil. Nr.</w:t>
            </w:r>
          </w:p>
        </w:tc>
        <w:tc>
          <w:tcPr>
            <w:tcW w:w="5954" w:type="dxa"/>
            <w:tcBorders>
              <w:top w:val="single" w:sz="4" w:space="0" w:color="000000"/>
              <w:left w:val="single" w:sz="4" w:space="0" w:color="000000"/>
              <w:bottom w:val="single" w:sz="4" w:space="0" w:color="000000"/>
            </w:tcBorders>
            <w:vAlign w:val="center"/>
          </w:tcPr>
          <w:p w14:paraId="2418884B" w14:textId="77777777" w:rsidR="00DC7AD6" w:rsidRPr="00C64DF8" w:rsidRDefault="00DC7AD6" w:rsidP="00164A36">
            <w:pPr>
              <w:snapToGrid w:val="0"/>
              <w:spacing w:after="0" w:line="240" w:lineRule="auto"/>
              <w:ind w:right="49"/>
              <w:jc w:val="center"/>
              <w:rPr>
                <w:rFonts w:ascii="Times New Roman" w:eastAsia="Times New Roman" w:hAnsi="Times New Roman" w:cs="Times New Roman"/>
                <w:spacing w:val="-1"/>
                <w:sz w:val="22"/>
                <w:szCs w:val="22"/>
                <w:lang w:eastAsia="en-US"/>
              </w:rPr>
            </w:pPr>
            <w:r w:rsidRPr="00C64DF8">
              <w:rPr>
                <w:rFonts w:ascii="Times New Roman" w:eastAsia="Times New Roman" w:hAnsi="Times New Roman" w:cs="Times New Roman"/>
                <w:spacing w:val="-1"/>
                <w:sz w:val="22"/>
                <w:szCs w:val="22"/>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5C3167EE" w14:textId="77777777" w:rsidR="00DC7AD6" w:rsidRPr="00C64DF8" w:rsidRDefault="00DC7AD6" w:rsidP="00164A36">
            <w:pPr>
              <w:snapToGrid w:val="0"/>
              <w:spacing w:after="0" w:line="240" w:lineRule="auto"/>
              <w:ind w:right="49"/>
              <w:jc w:val="center"/>
              <w:rPr>
                <w:rFonts w:ascii="Times New Roman" w:eastAsia="Times New Roman" w:hAnsi="Times New Roman" w:cs="Times New Roman"/>
                <w:spacing w:val="-1"/>
                <w:sz w:val="22"/>
                <w:szCs w:val="22"/>
                <w:lang w:eastAsia="en-US"/>
              </w:rPr>
            </w:pPr>
            <w:r w:rsidRPr="00C64DF8">
              <w:rPr>
                <w:rFonts w:ascii="Times New Roman" w:eastAsia="Times New Roman" w:hAnsi="Times New Roman" w:cs="Times New Roman"/>
                <w:spacing w:val="-1"/>
                <w:sz w:val="22"/>
                <w:szCs w:val="22"/>
                <w:lang w:eastAsia="en-US"/>
              </w:rPr>
              <w:t>Dokumento puslapių skaičius</w:t>
            </w:r>
          </w:p>
        </w:tc>
      </w:tr>
      <w:tr w:rsidR="00DC7AD6" w:rsidRPr="00C64DF8" w14:paraId="24080249" w14:textId="77777777" w:rsidTr="00164A36">
        <w:tc>
          <w:tcPr>
            <w:tcW w:w="567" w:type="dxa"/>
            <w:tcBorders>
              <w:top w:val="single" w:sz="4" w:space="0" w:color="000000"/>
              <w:left w:val="single" w:sz="4" w:space="0" w:color="000000"/>
              <w:bottom w:val="single" w:sz="4" w:space="0" w:color="000000"/>
            </w:tcBorders>
          </w:tcPr>
          <w:p w14:paraId="67F0C2EE" w14:textId="77777777" w:rsidR="00DC7AD6" w:rsidRPr="00C64DF8" w:rsidRDefault="00DC7AD6" w:rsidP="0054585E">
            <w:pPr>
              <w:numPr>
                <w:ilvl w:val="0"/>
                <w:numId w:val="16"/>
              </w:numPr>
              <w:snapToGrid w:val="0"/>
              <w:spacing w:after="200" w:line="300" w:lineRule="auto"/>
              <w:ind w:left="0" w:right="49" w:firstLine="0"/>
              <w:contextualSpacing/>
              <w:jc w:val="both"/>
              <w:rPr>
                <w:rFonts w:ascii="Times New Roman" w:eastAsia="Times New Roman" w:hAnsi="Times New Roman" w:cs="Times New Roman"/>
                <w:spacing w:val="-1"/>
                <w:sz w:val="22"/>
                <w:szCs w:val="22"/>
              </w:rPr>
            </w:pPr>
          </w:p>
        </w:tc>
        <w:tc>
          <w:tcPr>
            <w:tcW w:w="5954" w:type="dxa"/>
            <w:tcBorders>
              <w:top w:val="single" w:sz="4" w:space="0" w:color="000000"/>
              <w:left w:val="single" w:sz="4" w:space="0" w:color="000000"/>
              <w:bottom w:val="single" w:sz="4" w:space="0" w:color="000000"/>
            </w:tcBorders>
          </w:tcPr>
          <w:p w14:paraId="1A731861" w14:textId="77777777" w:rsidR="00DC7AD6" w:rsidRPr="00C64DF8" w:rsidRDefault="00DC7AD6" w:rsidP="00164A36">
            <w:pPr>
              <w:snapToGrid w:val="0"/>
              <w:spacing w:after="0" w:line="240" w:lineRule="auto"/>
              <w:ind w:right="49"/>
              <w:jc w:val="both"/>
              <w:rPr>
                <w:rFonts w:ascii="Times New Roman" w:eastAsia="Times New Roman" w:hAnsi="Times New Roman" w:cs="Times New Roman"/>
                <w:color w:val="000000"/>
                <w:spacing w:val="-1"/>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4C7AF4A3" w14:textId="77777777" w:rsidR="00DC7AD6" w:rsidRPr="00C64DF8" w:rsidRDefault="00DC7AD6" w:rsidP="00164A36">
            <w:pPr>
              <w:snapToGrid w:val="0"/>
              <w:spacing w:after="0" w:line="240" w:lineRule="auto"/>
              <w:ind w:right="49"/>
              <w:jc w:val="both"/>
              <w:rPr>
                <w:rFonts w:ascii="Times New Roman" w:eastAsia="Times New Roman" w:hAnsi="Times New Roman" w:cs="Times New Roman"/>
                <w:spacing w:val="-1"/>
                <w:sz w:val="22"/>
                <w:szCs w:val="22"/>
                <w:lang w:eastAsia="en-US"/>
              </w:rPr>
            </w:pPr>
          </w:p>
        </w:tc>
      </w:tr>
      <w:tr w:rsidR="00DC7AD6" w:rsidRPr="00C64DF8" w14:paraId="79E2A383" w14:textId="77777777" w:rsidTr="00164A36">
        <w:tc>
          <w:tcPr>
            <w:tcW w:w="567" w:type="dxa"/>
            <w:tcBorders>
              <w:top w:val="single" w:sz="4" w:space="0" w:color="000000"/>
              <w:left w:val="single" w:sz="4" w:space="0" w:color="000000"/>
              <w:bottom w:val="single" w:sz="4" w:space="0" w:color="000000"/>
            </w:tcBorders>
          </w:tcPr>
          <w:p w14:paraId="624C61AA" w14:textId="77777777" w:rsidR="00DC7AD6" w:rsidRPr="00C64DF8" w:rsidRDefault="00DC7AD6" w:rsidP="0054585E">
            <w:pPr>
              <w:numPr>
                <w:ilvl w:val="0"/>
                <w:numId w:val="16"/>
              </w:numPr>
              <w:snapToGrid w:val="0"/>
              <w:spacing w:after="200" w:line="300" w:lineRule="auto"/>
              <w:ind w:left="0" w:right="49" w:firstLine="0"/>
              <w:contextualSpacing/>
              <w:jc w:val="both"/>
              <w:rPr>
                <w:rFonts w:ascii="Times New Roman" w:eastAsia="Times New Roman" w:hAnsi="Times New Roman" w:cs="Times New Roman"/>
                <w:spacing w:val="-1"/>
                <w:sz w:val="22"/>
                <w:szCs w:val="22"/>
              </w:rPr>
            </w:pPr>
          </w:p>
        </w:tc>
        <w:tc>
          <w:tcPr>
            <w:tcW w:w="5954" w:type="dxa"/>
            <w:tcBorders>
              <w:top w:val="single" w:sz="4" w:space="0" w:color="000000"/>
              <w:left w:val="single" w:sz="4" w:space="0" w:color="000000"/>
              <w:bottom w:val="single" w:sz="4" w:space="0" w:color="000000"/>
            </w:tcBorders>
          </w:tcPr>
          <w:p w14:paraId="274BAAF9" w14:textId="77777777" w:rsidR="00DC7AD6" w:rsidRPr="00C64DF8" w:rsidRDefault="00DC7AD6" w:rsidP="00164A36">
            <w:pPr>
              <w:snapToGrid w:val="0"/>
              <w:spacing w:after="0" w:line="240" w:lineRule="auto"/>
              <w:ind w:right="49"/>
              <w:jc w:val="both"/>
              <w:rPr>
                <w:rFonts w:ascii="Times New Roman" w:eastAsia="Times New Roman" w:hAnsi="Times New Roman" w:cs="Times New Roman"/>
                <w:spacing w:val="-1"/>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1CEAE1BC" w14:textId="77777777" w:rsidR="00DC7AD6" w:rsidRPr="00C64DF8" w:rsidRDefault="00DC7AD6" w:rsidP="00164A36">
            <w:pPr>
              <w:snapToGrid w:val="0"/>
              <w:spacing w:after="0" w:line="240" w:lineRule="auto"/>
              <w:ind w:right="49"/>
              <w:jc w:val="both"/>
              <w:rPr>
                <w:rFonts w:ascii="Times New Roman" w:eastAsia="Times New Roman" w:hAnsi="Times New Roman" w:cs="Times New Roman"/>
                <w:spacing w:val="-1"/>
                <w:sz w:val="22"/>
                <w:szCs w:val="22"/>
                <w:lang w:eastAsia="en-US"/>
              </w:rPr>
            </w:pPr>
          </w:p>
        </w:tc>
      </w:tr>
    </w:tbl>
    <w:p w14:paraId="06A7DDF7" w14:textId="77777777" w:rsidR="00DC7AD6" w:rsidRPr="00C64DF8" w:rsidRDefault="00DC7AD6" w:rsidP="00DC7AD6">
      <w:pPr>
        <w:spacing w:after="0" w:line="240" w:lineRule="auto"/>
        <w:ind w:right="49"/>
        <w:jc w:val="both"/>
        <w:rPr>
          <w:rFonts w:ascii="Times New Roman" w:eastAsia="Times New Roman" w:hAnsi="Times New Roman" w:cs="Times New Roman"/>
          <w:sz w:val="22"/>
          <w:szCs w:val="22"/>
          <w:lang w:eastAsia="en-US"/>
        </w:rPr>
      </w:pPr>
    </w:p>
    <w:p w14:paraId="70FB0C7E" w14:textId="23C5D5FC" w:rsidR="00DC7AD6" w:rsidRPr="00C64DF8" w:rsidRDefault="00FA2769" w:rsidP="00DC7AD6">
      <w:pPr>
        <w:tabs>
          <w:tab w:val="left" w:pos="284"/>
        </w:tabs>
        <w:spacing w:after="0" w:line="240" w:lineRule="auto"/>
        <w:ind w:right="4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11</w:t>
      </w:r>
      <w:r w:rsidR="00DC7AD6" w:rsidRPr="00C64DF8">
        <w:rPr>
          <w:rFonts w:ascii="Times New Roman" w:eastAsia="Times New Roman" w:hAnsi="Times New Roman" w:cs="Times New Roman"/>
          <w:sz w:val="22"/>
          <w:szCs w:val="22"/>
          <w:lang w:eastAsia="en-US"/>
        </w:rPr>
        <w:t xml:space="preserve">. </w:t>
      </w:r>
      <w:r w:rsidR="00DC7AD6" w:rsidRPr="00C64DF8">
        <w:rPr>
          <w:rFonts w:ascii="Times New Roman" w:eastAsia="Times New Roman" w:hAnsi="Times New Roman" w:cs="Times New Roman"/>
          <w:sz w:val="22"/>
          <w:szCs w:val="22"/>
          <w:lang w:eastAsia="en-US"/>
        </w:rPr>
        <w:tab/>
        <w:t>Šiame pasiūlyme yra pateikta konfidenciali informacija:</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910"/>
        <w:gridCol w:w="3185"/>
        <w:gridCol w:w="3119"/>
      </w:tblGrid>
      <w:tr w:rsidR="00DC7AD6" w:rsidRPr="00C64DF8" w14:paraId="6296E57D" w14:textId="77777777" w:rsidTr="00164A36">
        <w:trPr>
          <w:jc w:val="center"/>
        </w:trPr>
        <w:tc>
          <w:tcPr>
            <w:tcW w:w="435" w:type="dxa"/>
            <w:tcBorders>
              <w:top w:val="single" w:sz="4" w:space="0" w:color="auto"/>
              <w:left w:val="single" w:sz="4" w:space="0" w:color="auto"/>
              <w:bottom w:val="single" w:sz="4" w:space="0" w:color="auto"/>
              <w:right w:val="single" w:sz="4" w:space="0" w:color="auto"/>
            </w:tcBorders>
            <w:vAlign w:val="center"/>
          </w:tcPr>
          <w:p w14:paraId="6A1B2DB7" w14:textId="77777777" w:rsidR="00DC7AD6" w:rsidRPr="00C64DF8" w:rsidRDefault="00DC7AD6" w:rsidP="00164A36">
            <w:pPr>
              <w:widowControl w:val="0"/>
              <w:suppressLineNumbers/>
              <w:suppressAutoHyphens/>
              <w:spacing w:after="0" w:line="240" w:lineRule="auto"/>
              <w:ind w:left="-113" w:right="-98"/>
              <w:jc w:val="center"/>
              <w:rPr>
                <w:rFonts w:ascii="Times New Roman" w:eastAsia="Times New Roman" w:hAnsi="Times New Roman" w:cs="Times New Roman"/>
                <w:bCs/>
                <w:sz w:val="22"/>
                <w:szCs w:val="22"/>
                <w:lang w:eastAsia="en-US"/>
              </w:rPr>
            </w:pPr>
            <w:r w:rsidRPr="00C64DF8">
              <w:rPr>
                <w:rFonts w:ascii="Times New Roman" w:eastAsia="Times New Roman" w:hAnsi="Times New Roman" w:cs="Times New Roman"/>
                <w:bCs/>
                <w:sz w:val="22"/>
                <w:szCs w:val="22"/>
                <w:lang w:eastAsia="en-US"/>
              </w:rPr>
              <w:lastRenderedPageBreak/>
              <w:t>Eil.</w:t>
            </w:r>
          </w:p>
          <w:p w14:paraId="2FB5ADB5" w14:textId="77777777" w:rsidR="00DC7AD6" w:rsidRPr="00C64DF8" w:rsidRDefault="00DC7AD6" w:rsidP="00164A36">
            <w:pPr>
              <w:widowControl w:val="0"/>
              <w:suppressLineNumbers/>
              <w:suppressAutoHyphens/>
              <w:spacing w:after="0" w:line="240" w:lineRule="auto"/>
              <w:ind w:left="-113" w:right="-98"/>
              <w:jc w:val="center"/>
              <w:rPr>
                <w:rFonts w:ascii="Times New Roman" w:eastAsia="Times New Roman" w:hAnsi="Times New Roman" w:cs="Times New Roman"/>
                <w:bCs/>
                <w:sz w:val="22"/>
                <w:szCs w:val="22"/>
                <w:lang w:eastAsia="en-US"/>
              </w:rPr>
            </w:pPr>
            <w:r w:rsidRPr="00C64DF8">
              <w:rPr>
                <w:rFonts w:ascii="Times New Roman" w:eastAsia="Times New Roman" w:hAnsi="Times New Roman" w:cs="Times New Roman"/>
                <w:bCs/>
                <w:sz w:val="22"/>
                <w:szCs w:val="22"/>
                <w:lang w:eastAsia="en-US"/>
              </w:rPr>
              <w:t>Nr.</w:t>
            </w:r>
          </w:p>
        </w:tc>
        <w:tc>
          <w:tcPr>
            <w:tcW w:w="2910" w:type="dxa"/>
            <w:tcBorders>
              <w:top w:val="single" w:sz="4" w:space="0" w:color="auto"/>
              <w:left w:val="single" w:sz="4" w:space="0" w:color="auto"/>
              <w:bottom w:val="single" w:sz="4" w:space="0" w:color="auto"/>
              <w:right w:val="single" w:sz="4" w:space="0" w:color="auto"/>
            </w:tcBorders>
            <w:vAlign w:val="center"/>
          </w:tcPr>
          <w:p w14:paraId="67D5C5A1" w14:textId="77777777" w:rsidR="00DC7AD6" w:rsidRPr="00C64DF8" w:rsidRDefault="00DC7AD6" w:rsidP="00164A36">
            <w:pPr>
              <w:widowControl w:val="0"/>
              <w:suppressLineNumbers/>
              <w:suppressAutoHyphens/>
              <w:spacing w:after="0" w:line="240" w:lineRule="auto"/>
              <w:ind w:right="49"/>
              <w:jc w:val="center"/>
              <w:rPr>
                <w:rFonts w:ascii="Times New Roman" w:eastAsia="Times New Roman" w:hAnsi="Times New Roman" w:cs="Times New Roman"/>
                <w:bCs/>
                <w:sz w:val="22"/>
                <w:szCs w:val="22"/>
                <w:lang w:eastAsia="en-US"/>
              </w:rPr>
            </w:pPr>
            <w:r w:rsidRPr="00C64DF8">
              <w:rPr>
                <w:rFonts w:ascii="Times New Roman" w:eastAsia="Times New Roman" w:hAnsi="Times New Roman" w:cs="Times New Roman"/>
                <w:bCs/>
                <w:sz w:val="22"/>
                <w:szCs w:val="22"/>
                <w:lang w:eastAsia="en-US"/>
              </w:rPr>
              <w:t>Pateikto dokumento pavadinimas</w:t>
            </w:r>
          </w:p>
        </w:tc>
        <w:tc>
          <w:tcPr>
            <w:tcW w:w="3185" w:type="dxa"/>
            <w:tcBorders>
              <w:top w:val="single" w:sz="4" w:space="0" w:color="auto"/>
              <w:left w:val="single" w:sz="4" w:space="0" w:color="auto"/>
              <w:bottom w:val="single" w:sz="4" w:space="0" w:color="auto"/>
              <w:right w:val="single" w:sz="4" w:space="0" w:color="auto"/>
            </w:tcBorders>
          </w:tcPr>
          <w:p w14:paraId="0F0B9944" w14:textId="77777777" w:rsidR="00DC7AD6" w:rsidRPr="00C64DF8" w:rsidRDefault="00DC7AD6" w:rsidP="00164A36">
            <w:pPr>
              <w:widowControl w:val="0"/>
              <w:suppressLineNumbers/>
              <w:suppressAutoHyphens/>
              <w:spacing w:after="0" w:line="240" w:lineRule="auto"/>
              <w:ind w:right="49"/>
              <w:jc w:val="center"/>
              <w:rPr>
                <w:rFonts w:ascii="Times New Roman" w:eastAsia="Times New Roman" w:hAnsi="Times New Roman" w:cs="Times New Roman"/>
                <w:bCs/>
                <w:sz w:val="22"/>
                <w:szCs w:val="22"/>
                <w:lang w:eastAsia="en-US"/>
              </w:rPr>
            </w:pPr>
            <w:r w:rsidRPr="00C64DF8">
              <w:rPr>
                <w:rFonts w:ascii="Times New Roman" w:eastAsia="Times New Roman" w:hAnsi="Times New Roman" w:cs="Times New Roman"/>
                <w:bCs/>
                <w:sz w:val="22"/>
                <w:szCs w:val="22"/>
                <w:lang w:eastAsia="en-US"/>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4B038F22" w14:textId="77777777" w:rsidR="00DC7AD6" w:rsidRPr="00C64DF8" w:rsidRDefault="00DC7AD6" w:rsidP="00164A36">
            <w:pPr>
              <w:widowControl w:val="0"/>
              <w:suppressLineNumbers/>
              <w:suppressAutoHyphens/>
              <w:spacing w:after="0" w:line="240" w:lineRule="auto"/>
              <w:ind w:right="49"/>
              <w:jc w:val="center"/>
              <w:rPr>
                <w:rFonts w:ascii="Times New Roman" w:eastAsia="Times New Roman" w:hAnsi="Times New Roman" w:cs="Times New Roman"/>
                <w:bCs/>
                <w:sz w:val="22"/>
                <w:szCs w:val="22"/>
                <w:lang w:eastAsia="en-US"/>
              </w:rPr>
            </w:pPr>
            <w:r w:rsidRPr="00C64DF8">
              <w:rPr>
                <w:rFonts w:ascii="Times New Roman" w:eastAsia="Times New Roman" w:hAnsi="Times New Roman" w:cs="Times New Roman"/>
                <w:bCs/>
                <w:sz w:val="22"/>
                <w:szCs w:val="22"/>
                <w:lang w:eastAsia="en-US"/>
              </w:rPr>
              <w:t>Konfidencialios informacijos pagrindimas (paaiškinama, kuo remiantis nurodytas dokumentas ar jo dalis yra konfidencialūs)</w:t>
            </w:r>
          </w:p>
        </w:tc>
      </w:tr>
      <w:tr w:rsidR="00DC7AD6" w:rsidRPr="00C64DF8" w14:paraId="4D452AFE" w14:textId="77777777" w:rsidTr="00164A36">
        <w:trPr>
          <w:jc w:val="center"/>
        </w:trPr>
        <w:tc>
          <w:tcPr>
            <w:tcW w:w="435" w:type="dxa"/>
            <w:tcBorders>
              <w:top w:val="single" w:sz="4" w:space="0" w:color="auto"/>
              <w:left w:val="single" w:sz="4" w:space="0" w:color="auto"/>
              <w:bottom w:val="single" w:sz="4" w:space="0" w:color="auto"/>
              <w:right w:val="single" w:sz="4" w:space="0" w:color="auto"/>
            </w:tcBorders>
          </w:tcPr>
          <w:p w14:paraId="51EED9F4" w14:textId="77777777" w:rsidR="00DC7AD6" w:rsidRPr="00C64DF8" w:rsidRDefault="00DC7AD6" w:rsidP="0054585E">
            <w:pPr>
              <w:widowControl w:val="0"/>
              <w:numPr>
                <w:ilvl w:val="0"/>
                <w:numId w:val="17"/>
              </w:numPr>
              <w:suppressLineNumbers/>
              <w:suppressAutoHyphens/>
              <w:spacing w:after="200" w:line="300" w:lineRule="auto"/>
              <w:ind w:left="0" w:right="49" w:firstLine="0"/>
              <w:contextualSpacing/>
              <w:jc w:val="both"/>
              <w:rPr>
                <w:rFonts w:ascii="Times New Roman" w:eastAsia="Times New Roman" w:hAnsi="Times New Roman" w:cs="Times New Roman"/>
                <w:sz w:val="22"/>
                <w:szCs w:val="22"/>
              </w:rPr>
            </w:pPr>
          </w:p>
        </w:tc>
        <w:tc>
          <w:tcPr>
            <w:tcW w:w="2910" w:type="dxa"/>
            <w:tcBorders>
              <w:top w:val="single" w:sz="4" w:space="0" w:color="auto"/>
              <w:left w:val="single" w:sz="4" w:space="0" w:color="auto"/>
              <w:bottom w:val="single" w:sz="4" w:space="0" w:color="auto"/>
              <w:right w:val="single" w:sz="4" w:space="0" w:color="auto"/>
            </w:tcBorders>
          </w:tcPr>
          <w:p w14:paraId="532C54E9" w14:textId="77777777" w:rsidR="00DC7AD6" w:rsidRPr="00C64DF8" w:rsidRDefault="00DC7AD6" w:rsidP="00164A36">
            <w:pPr>
              <w:widowControl w:val="0"/>
              <w:suppressLineNumbers/>
              <w:suppressAutoHyphens/>
              <w:spacing w:after="0" w:line="240" w:lineRule="auto"/>
              <w:ind w:right="49"/>
              <w:jc w:val="both"/>
              <w:rPr>
                <w:rFonts w:ascii="Times New Roman" w:eastAsia="Times New Roman" w:hAnsi="Times New Roman" w:cs="Times New Roman"/>
                <w:sz w:val="22"/>
                <w:szCs w:val="22"/>
                <w:lang w:eastAsia="en-US"/>
              </w:rPr>
            </w:pPr>
          </w:p>
        </w:tc>
        <w:tc>
          <w:tcPr>
            <w:tcW w:w="3185" w:type="dxa"/>
            <w:tcBorders>
              <w:top w:val="single" w:sz="4" w:space="0" w:color="auto"/>
              <w:left w:val="single" w:sz="4" w:space="0" w:color="auto"/>
              <w:bottom w:val="single" w:sz="4" w:space="0" w:color="auto"/>
              <w:right w:val="single" w:sz="4" w:space="0" w:color="auto"/>
            </w:tcBorders>
          </w:tcPr>
          <w:p w14:paraId="66C23E5E" w14:textId="77777777" w:rsidR="00DC7AD6" w:rsidRPr="00C64DF8" w:rsidRDefault="00DC7AD6" w:rsidP="00164A36">
            <w:pPr>
              <w:widowControl w:val="0"/>
              <w:suppressLineNumbers/>
              <w:suppressAutoHyphens/>
              <w:spacing w:after="0" w:line="240" w:lineRule="auto"/>
              <w:ind w:right="49"/>
              <w:jc w:val="both"/>
              <w:rPr>
                <w:rFonts w:ascii="Times New Roman" w:eastAsia="Times New Roman" w:hAnsi="Times New Roman" w:cs="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44DF802E" w14:textId="77777777" w:rsidR="00DC7AD6" w:rsidRPr="00C64DF8" w:rsidRDefault="00DC7AD6" w:rsidP="00164A36">
            <w:pPr>
              <w:widowControl w:val="0"/>
              <w:suppressLineNumbers/>
              <w:suppressAutoHyphens/>
              <w:spacing w:after="0" w:line="240" w:lineRule="auto"/>
              <w:ind w:right="49"/>
              <w:jc w:val="both"/>
              <w:rPr>
                <w:rFonts w:ascii="Times New Roman" w:eastAsia="Times New Roman" w:hAnsi="Times New Roman" w:cs="Times New Roman"/>
                <w:sz w:val="22"/>
                <w:szCs w:val="22"/>
                <w:lang w:eastAsia="en-US"/>
              </w:rPr>
            </w:pPr>
          </w:p>
        </w:tc>
      </w:tr>
      <w:tr w:rsidR="00DC7AD6" w:rsidRPr="00C64DF8" w14:paraId="40FA32F6" w14:textId="77777777" w:rsidTr="00164A36">
        <w:trPr>
          <w:jc w:val="center"/>
        </w:trPr>
        <w:tc>
          <w:tcPr>
            <w:tcW w:w="435" w:type="dxa"/>
            <w:tcBorders>
              <w:top w:val="single" w:sz="4" w:space="0" w:color="auto"/>
              <w:left w:val="single" w:sz="4" w:space="0" w:color="auto"/>
              <w:bottom w:val="single" w:sz="4" w:space="0" w:color="auto"/>
              <w:right w:val="single" w:sz="4" w:space="0" w:color="auto"/>
            </w:tcBorders>
          </w:tcPr>
          <w:p w14:paraId="718F3AA5" w14:textId="77777777" w:rsidR="00DC7AD6" w:rsidRPr="00C64DF8" w:rsidRDefault="00DC7AD6" w:rsidP="0054585E">
            <w:pPr>
              <w:widowControl w:val="0"/>
              <w:numPr>
                <w:ilvl w:val="0"/>
                <w:numId w:val="17"/>
              </w:numPr>
              <w:suppressLineNumbers/>
              <w:suppressAutoHyphens/>
              <w:spacing w:after="200" w:line="300" w:lineRule="auto"/>
              <w:ind w:left="0" w:right="49" w:firstLine="0"/>
              <w:contextualSpacing/>
              <w:jc w:val="both"/>
              <w:rPr>
                <w:rFonts w:ascii="Times New Roman" w:eastAsia="Times New Roman" w:hAnsi="Times New Roman" w:cs="Times New Roman"/>
                <w:sz w:val="22"/>
                <w:szCs w:val="22"/>
              </w:rPr>
            </w:pPr>
          </w:p>
        </w:tc>
        <w:tc>
          <w:tcPr>
            <w:tcW w:w="2910" w:type="dxa"/>
            <w:tcBorders>
              <w:top w:val="single" w:sz="4" w:space="0" w:color="auto"/>
              <w:left w:val="single" w:sz="4" w:space="0" w:color="auto"/>
              <w:bottom w:val="single" w:sz="4" w:space="0" w:color="auto"/>
              <w:right w:val="single" w:sz="4" w:space="0" w:color="auto"/>
            </w:tcBorders>
          </w:tcPr>
          <w:p w14:paraId="1EC9CD1F" w14:textId="77777777" w:rsidR="00DC7AD6" w:rsidRPr="00C64DF8" w:rsidRDefault="00DC7AD6" w:rsidP="00164A3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2"/>
                <w:szCs w:val="22"/>
                <w:lang w:eastAsia="en-US"/>
              </w:rPr>
            </w:pPr>
          </w:p>
        </w:tc>
        <w:tc>
          <w:tcPr>
            <w:tcW w:w="3185" w:type="dxa"/>
            <w:tcBorders>
              <w:top w:val="single" w:sz="4" w:space="0" w:color="auto"/>
              <w:left w:val="single" w:sz="4" w:space="0" w:color="auto"/>
              <w:bottom w:val="single" w:sz="4" w:space="0" w:color="auto"/>
              <w:right w:val="single" w:sz="4" w:space="0" w:color="auto"/>
            </w:tcBorders>
          </w:tcPr>
          <w:p w14:paraId="3ECED76F" w14:textId="77777777" w:rsidR="00DC7AD6" w:rsidRPr="00C64DF8" w:rsidRDefault="00DC7AD6" w:rsidP="00164A3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202B8781" w14:textId="77777777" w:rsidR="00DC7AD6" w:rsidRPr="00C64DF8" w:rsidRDefault="00DC7AD6" w:rsidP="00164A3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2"/>
                <w:szCs w:val="22"/>
                <w:lang w:eastAsia="en-US"/>
              </w:rPr>
            </w:pPr>
          </w:p>
        </w:tc>
      </w:tr>
    </w:tbl>
    <w:p w14:paraId="5981CBB3" w14:textId="77777777" w:rsidR="00DC7AD6" w:rsidRPr="00C64DF8" w:rsidRDefault="00DC7AD6" w:rsidP="00DC7AD6">
      <w:pPr>
        <w:tabs>
          <w:tab w:val="left" w:pos="142"/>
        </w:tabs>
        <w:spacing w:after="0" w:line="240" w:lineRule="auto"/>
        <w:ind w:right="-143"/>
        <w:jc w:val="both"/>
        <w:rPr>
          <w:rFonts w:ascii="Times New Roman" w:eastAsia="Times New Roman" w:hAnsi="Times New Roman" w:cs="Times New Roman"/>
          <w:i/>
          <w:sz w:val="22"/>
          <w:szCs w:val="22"/>
          <w:lang w:eastAsia="en-US"/>
        </w:rPr>
      </w:pPr>
      <w:r w:rsidRPr="00C64DF8">
        <w:rPr>
          <w:rFonts w:ascii="Times New Roman" w:eastAsia="Times New Roman" w:hAnsi="Times New Roman" w:cs="Times New Roman"/>
          <w:i/>
          <w:sz w:val="22"/>
          <w:szCs w:val="22"/>
          <w:lang w:eastAsia="en-US"/>
        </w:rPr>
        <w:t xml:space="preserve">/Pastaba. </w:t>
      </w:r>
      <w:r w:rsidRPr="00C64DF8">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16CBD0A" w14:textId="77777777" w:rsidR="002417F7" w:rsidRPr="00C64DF8" w:rsidRDefault="002417F7" w:rsidP="00331DAF">
      <w:pPr>
        <w:spacing w:after="0"/>
        <w:rPr>
          <w:rFonts w:ascii="Times New Roman" w:hAnsi="Times New Roman" w:cs="Times New Roman"/>
          <w:i/>
          <w:color w:val="000000"/>
          <w:spacing w:val="-4"/>
          <w:sz w:val="22"/>
          <w:szCs w:val="22"/>
        </w:rPr>
      </w:pPr>
    </w:p>
    <w:tbl>
      <w:tblPr>
        <w:tblW w:w="0" w:type="auto"/>
        <w:tblInd w:w="-176" w:type="dxa"/>
        <w:tblLayout w:type="fixed"/>
        <w:tblLook w:val="01E0" w:firstRow="1" w:lastRow="1" w:firstColumn="1" w:lastColumn="1" w:noHBand="0" w:noVBand="0"/>
      </w:tblPr>
      <w:tblGrid>
        <w:gridCol w:w="176"/>
        <w:gridCol w:w="3284"/>
        <w:gridCol w:w="604"/>
        <w:gridCol w:w="1980"/>
        <w:gridCol w:w="701"/>
        <w:gridCol w:w="2611"/>
        <w:gridCol w:w="468"/>
        <w:gridCol w:w="180"/>
      </w:tblGrid>
      <w:tr w:rsidR="002417F7" w:rsidRPr="00331DAF" w14:paraId="4912348E" w14:textId="77777777" w:rsidTr="00FA2769">
        <w:trPr>
          <w:trHeight w:val="615"/>
        </w:trPr>
        <w:tc>
          <w:tcPr>
            <w:tcW w:w="10004" w:type="dxa"/>
            <w:gridSpan w:val="8"/>
          </w:tcPr>
          <w:p w14:paraId="6668D904" w14:textId="77777777" w:rsidR="00774C21" w:rsidRPr="00774C21" w:rsidRDefault="00774C21" w:rsidP="00774C21">
            <w:pPr>
              <w:jc w:val="both"/>
              <w:rPr>
                <w:rFonts w:ascii="Times New Roman" w:hAnsi="Times New Roman" w:cs="Times New Roman"/>
                <w:sz w:val="22"/>
                <w:szCs w:val="22"/>
              </w:rPr>
            </w:pPr>
            <w:r w:rsidRPr="00774C21">
              <w:rPr>
                <w:rFonts w:ascii="Times New Roman" w:hAnsi="Times New Roman" w:cs="Times New Roman"/>
                <w:sz w:val="22"/>
                <w:szCs w:val="22"/>
              </w:rPr>
              <w:t>Pasiūlymas galioja 90 dienų nuo pasiūlymų pateikimo galutinio termino pabaigos.</w:t>
            </w:r>
          </w:p>
          <w:p w14:paraId="3BB926CC" w14:textId="5F5A601E" w:rsidR="002417F7" w:rsidRPr="00331DAF" w:rsidRDefault="00774C21" w:rsidP="00774C21">
            <w:pPr>
              <w:jc w:val="both"/>
              <w:rPr>
                <w:rFonts w:ascii="Times New Roman" w:hAnsi="Times New Roman" w:cs="Times New Roman"/>
                <w:sz w:val="22"/>
                <w:szCs w:val="22"/>
              </w:rPr>
            </w:pPr>
            <w:r w:rsidRPr="00774C21">
              <w:rPr>
                <w:rFonts w:ascii="Times New Roman" w:hAnsi="Times New Roman" w:cs="Times New Roman"/>
                <w:sz w:val="22"/>
                <w:szCs w:val="22"/>
              </w:rPr>
              <w:t>Pasirašydamas CVP IS priemonėmis pateiktą pasiūlymą, patvirtinu, kad dokumentų skaitmeninės kopijos ir elektroninėmis priemonėmis pateikti duomenys yra tikri.</w:t>
            </w:r>
          </w:p>
        </w:tc>
      </w:tr>
      <w:tr w:rsidR="003D7343" w:rsidRPr="00DE4E50" w14:paraId="5AE5C269" w14:textId="77777777" w:rsidTr="00FA2769">
        <w:tblPrEx>
          <w:jc w:val="center"/>
          <w:tblInd w:w="0" w:type="dxa"/>
          <w:tblLook w:val="04A0" w:firstRow="1" w:lastRow="0" w:firstColumn="1" w:lastColumn="0" w:noHBand="0" w:noVBand="1"/>
        </w:tblPrEx>
        <w:trPr>
          <w:gridBefore w:val="1"/>
          <w:gridAfter w:val="1"/>
          <w:wBefore w:w="176" w:type="dxa"/>
          <w:wAfter w:w="180" w:type="dxa"/>
          <w:trHeight w:val="285"/>
          <w:jc w:val="center"/>
        </w:trPr>
        <w:tc>
          <w:tcPr>
            <w:tcW w:w="3284" w:type="dxa"/>
            <w:tcBorders>
              <w:top w:val="nil"/>
              <w:left w:val="nil"/>
              <w:bottom w:val="single" w:sz="4" w:space="0" w:color="auto"/>
              <w:right w:val="nil"/>
            </w:tcBorders>
          </w:tcPr>
          <w:p w14:paraId="0C6E9D5F" w14:textId="77777777" w:rsidR="003D7343" w:rsidRPr="00DE4E50" w:rsidRDefault="003D7343" w:rsidP="00164A36">
            <w:pPr>
              <w:spacing w:after="0" w:line="240" w:lineRule="auto"/>
              <w:ind w:right="49"/>
              <w:rPr>
                <w:rFonts w:ascii="Times New Roman" w:eastAsia="Times New Roman" w:hAnsi="Times New Roman" w:cs="Times New Roman"/>
                <w:sz w:val="24"/>
                <w:szCs w:val="24"/>
                <w:lang w:eastAsia="en-US"/>
              </w:rPr>
            </w:pPr>
          </w:p>
        </w:tc>
        <w:tc>
          <w:tcPr>
            <w:tcW w:w="604" w:type="dxa"/>
          </w:tcPr>
          <w:p w14:paraId="0A981012" w14:textId="77777777" w:rsidR="003D7343" w:rsidRPr="00DE4E50" w:rsidRDefault="003D7343" w:rsidP="00164A3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6AD2BC1" w14:textId="77777777" w:rsidR="003D7343" w:rsidRPr="00DE4E50" w:rsidRDefault="003D7343" w:rsidP="00164A3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3C743AD8" w14:textId="77777777" w:rsidR="003D7343" w:rsidRPr="00DE4E50" w:rsidRDefault="003D7343" w:rsidP="00164A3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2023EFE" w14:textId="77777777" w:rsidR="003D7343" w:rsidRPr="00DE4E50" w:rsidRDefault="003D7343" w:rsidP="00164A3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3B377DE6" w14:textId="77777777" w:rsidR="003D7343" w:rsidRPr="00DE4E50" w:rsidRDefault="003D7343" w:rsidP="00164A36">
            <w:pPr>
              <w:spacing w:after="0" w:line="240" w:lineRule="auto"/>
              <w:ind w:right="49"/>
              <w:jc w:val="right"/>
              <w:rPr>
                <w:rFonts w:ascii="Times New Roman" w:eastAsia="Times New Roman" w:hAnsi="Times New Roman" w:cs="Times New Roman"/>
                <w:sz w:val="24"/>
                <w:szCs w:val="24"/>
                <w:lang w:eastAsia="en-US"/>
              </w:rPr>
            </w:pPr>
          </w:p>
        </w:tc>
      </w:tr>
      <w:tr w:rsidR="003D7343" w:rsidRPr="00DE4E50" w14:paraId="75A7480D" w14:textId="77777777" w:rsidTr="00FA2769">
        <w:tblPrEx>
          <w:jc w:val="center"/>
          <w:tblInd w:w="0" w:type="dxa"/>
          <w:tblLook w:val="04A0" w:firstRow="1" w:lastRow="0" w:firstColumn="1" w:lastColumn="0" w:noHBand="0" w:noVBand="1"/>
        </w:tblPrEx>
        <w:trPr>
          <w:gridBefore w:val="1"/>
          <w:gridAfter w:val="1"/>
          <w:wBefore w:w="176" w:type="dxa"/>
          <w:wAfter w:w="180" w:type="dxa"/>
          <w:trHeight w:val="186"/>
          <w:jc w:val="center"/>
        </w:trPr>
        <w:tc>
          <w:tcPr>
            <w:tcW w:w="3284" w:type="dxa"/>
            <w:tcBorders>
              <w:top w:val="single" w:sz="4" w:space="0" w:color="auto"/>
              <w:left w:val="nil"/>
              <w:bottom w:val="nil"/>
              <w:right w:val="nil"/>
            </w:tcBorders>
          </w:tcPr>
          <w:p w14:paraId="3B601887" w14:textId="77777777" w:rsidR="003D7343" w:rsidRPr="00DE4E50" w:rsidRDefault="003D7343" w:rsidP="00164A3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7099B979" w14:textId="77777777" w:rsidR="003D7343" w:rsidRPr="00DE4E50" w:rsidRDefault="003D7343" w:rsidP="00164A3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546D4D45" w14:textId="77777777" w:rsidR="003D7343" w:rsidRPr="00DE4E50" w:rsidRDefault="003D7343" w:rsidP="00164A3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003A22B7" w14:textId="77777777" w:rsidR="003D7343" w:rsidRPr="00DE4E50" w:rsidRDefault="003D7343" w:rsidP="00164A3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5152875E" w14:textId="77777777" w:rsidR="003D7343" w:rsidRPr="00DE4E50" w:rsidRDefault="003D7343" w:rsidP="00164A3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6200687" w14:textId="77777777" w:rsidR="003D7343" w:rsidRPr="00DE4E50" w:rsidRDefault="003D7343" w:rsidP="00164A3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F313DB5" w14:textId="77777777" w:rsidR="002417F7" w:rsidRPr="00331DAF" w:rsidRDefault="002417F7" w:rsidP="002417F7">
      <w:pPr>
        <w:tabs>
          <w:tab w:val="left" w:pos="5882"/>
        </w:tabs>
        <w:ind w:right="-178"/>
        <w:rPr>
          <w:rFonts w:ascii="Times New Roman" w:hAnsi="Times New Roman" w:cs="Times New Roman"/>
          <w:b/>
          <w:sz w:val="22"/>
          <w:szCs w:val="22"/>
        </w:rPr>
      </w:pPr>
    </w:p>
    <w:p w14:paraId="1ABBEC39" w14:textId="77777777" w:rsidR="007474C9" w:rsidRPr="00331DAF" w:rsidRDefault="007474C9" w:rsidP="007474C9">
      <w:pPr>
        <w:rPr>
          <w:rFonts w:ascii="Times New Roman" w:hAnsi="Times New Roman" w:cs="Times New Roman"/>
          <w:sz w:val="22"/>
          <w:szCs w:val="22"/>
        </w:rPr>
      </w:pPr>
    </w:p>
    <w:p w14:paraId="5A12B57E" w14:textId="412F7689" w:rsidR="00693D4F" w:rsidRPr="001902FC" w:rsidRDefault="00693D4F" w:rsidP="00982EE8">
      <w:pPr>
        <w:jc w:val="center"/>
        <w:rPr>
          <w:rFonts w:ascii="Times New Roman" w:hAnsi="Times New Roman" w:cs="Times New Roman"/>
          <w:color w:val="7030A0"/>
        </w:rPr>
      </w:pPr>
      <w:r w:rsidRPr="001902FC">
        <w:rPr>
          <w:rFonts w:ascii="Times New Roman" w:hAnsi="Times New Roman" w:cs="Times New Roman"/>
        </w:rPr>
        <w:t>__________</w:t>
      </w:r>
    </w:p>
    <w:bookmarkEnd w:id="65"/>
    <w:bookmarkEnd w:id="66"/>
    <w:p w14:paraId="3D8CCDF3" w14:textId="4D5E48F6" w:rsidR="008D704D" w:rsidRPr="00287647" w:rsidRDefault="00693D4F" w:rsidP="00490972">
      <w:pPr>
        <w:jc w:val="right"/>
        <w:rPr>
          <w:rFonts w:ascii="Times New Roman" w:eastAsia="Calibri" w:hAnsi="Times New Roman" w:cs="Times New Roman"/>
          <w:color w:val="7030A0"/>
        </w:rPr>
      </w:pPr>
      <w:r w:rsidRPr="001902FC">
        <w:rPr>
          <w:rFonts w:ascii="Times New Roman" w:hAnsi="Times New Roman" w:cs="Times New Roman"/>
          <w:color w:val="7030A0"/>
        </w:rPr>
        <w:br w:type="page"/>
      </w:r>
      <w:bookmarkStart w:id="68" w:name="_Ref39484039"/>
      <w:bookmarkStart w:id="69" w:name="_Ref40278562"/>
      <w:bookmarkStart w:id="70" w:name="_Toc126333945"/>
      <w:bookmarkStart w:id="71" w:name="_Hlk220507045"/>
      <w:r w:rsidR="008D704D" w:rsidRPr="00287647">
        <w:rPr>
          <w:rFonts w:ascii="Times New Roman" w:eastAsia="Calibri" w:hAnsi="Times New Roman" w:cs="Times New Roman"/>
          <w:color w:val="7030A0"/>
        </w:rPr>
        <w:lastRenderedPageBreak/>
        <w:t xml:space="preserve">Pirkimo sąlygų </w:t>
      </w:r>
      <w:r w:rsidR="00910C39" w:rsidRPr="00287647">
        <w:rPr>
          <w:rFonts w:ascii="Times New Roman" w:eastAsia="Calibri" w:hAnsi="Times New Roman" w:cs="Times New Roman"/>
          <w:color w:val="7030A0"/>
        </w:rPr>
        <w:t>7</w:t>
      </w:r>
      <w:r w:rsidR="008D704D" w:rsidRPr="00287647">
        <w:rPr>
          <w:rFonts w:ascii="Times New Roman" w:eastAsia="Calibri" w:hAnsi="Times New Roman" w:cs="Times New Roman"/>
          <w:color w:val="7030A0"/>
        </w:rPr>
        <w:t xml:space="preserve"> priedas „Pasiūlymų vertinimo kriterijai ir sąlygos“</w:t>
      </w:r>
      <w:bookmarkEnd w:id="68"/>
      <w:bookmarkEnd w:id="69"/>
      <w:bookmarkEnd w:id="70"/>
    </w:p>
    <w:p w14:paraId="6A0BFF9D" w14:textId="77777777" w:rsidR="00FE3D7C" w:rsidRPr="001902FC" w:rsidRDefault="00FE3D7C" w:rsidP="00FE3D7C">
      <w:pPr>
        <w:jc w:val="center"/>
        <w:rPr>
          <w:rFonts w:ascii="Times New Roman" w:hAnsi="Times New Roman" w:cs="Times New Roman"/>
          <w:b/>
          <w:szCs w:val="24"/>
        </w:rPr>
      </w:pPr>
    </w:p>
    <w:p w14:paraId="5D3ED609" w14:textId="627F213F" w:rsidR="00203725" w:rsidRPr="00151E9B" w:rsidRDefault="00FE3D7C" w:rsidP="002058A4">
      <w:pPr>
        <w:pStyle w:val="Subtitle"/>
        <w:jc w:val="center"/>
        <w:rPr>
          <w:rFonts w:ascii="Times New Roman" w:hAnsi="Times New Roman" w:cs="Times New Roman"/>
          <w:bCs/>
          <w:smallCaps/>
          <w:spacing w:val="0"/>
          <w:sz w:val="22"/>
          <w:szCs w:val="22"/>
        </w:rPr>
      </w:pPr>
      <w:bookmarkStart w:id="72" w:name="_Hlk220313028"/>
      <w:r w:rsidRPr="00151E9B">
        <w:rPr>
          <w:rFonts w:ascii="Times New Roman" w:hAnsi="Times New Roman" w:cs="Times New Roman"/>
          <w:spacing w:val="0"/>
        </w:rPr>
        <w:t>PASIŪLYMŲ VERTINIMO KRITERIJAI</w:t>
      </w:r>
      <w:r w:rsidR="00031A62" w:rsidRPr="00151E9B">
        <w:rPr>
          <w:rFonts w:ascii="Times New Roman" w:hAnsi="Times New Roman" w:cs="Times New Roman"/>
          <w:spacing w:val="0"/>
        </w:rPr>
        <w:t xml:space="preserve"> ir Sąlygos</w:t>
      </w:r>
    </w:p>
    <w:p w14:paraId="4DEB8322" w14:textId="4EF6A47E" w:rsidR="00887E74" w:rsidRPr="00D93710" w:rsidRDefault="00887E74" w:rsidP="00887E74">
      <w:pPr>
        <w:rPr>
          <w:rFonts w:ascii="Times New Roman" w:hAnsi="Times New Roman" w:cs="Times New Roman"/>
          <w:sz w:val="22"/>
          <w:szCs w:val="22"/>
        </w:rPr>
      </w:pPr>
      <w:bookmarkStart w:id="73" w:name="_Hlk219215519"/>
      <w:r w:rsidRPr="00D93710">
        <w:rPr>
          <w:rFonts w:ascii="Times New Roman" w:hAnsi="Times New Roman" w:cs="Times New Roman"/>
          <w:sz w:val="22"/>
          <w:szCs w:val="22"/>
        </w:rPr>
        <w:t>1. Perkančiosios organizacijos neatmesti pasiūlymai vertinami pagal ekonomiškai naudingiausio pasiūlymo kriterijų, t. y. pagal kainos ir kokybės santykį. Vertinant kokybę balai skiriami tik už aukštesnę ir papildomą patirtį (t. y. patirtis, nurodyta kvalifikacijai grįsti, nėra įskaičiuojama).  Laimėjusiu bus pripažintas pasiūlymas, kuris gaus daugiausia ekonominio naudingumo balų.</w:t>
      </w:r>
    </w:p>
    <w:p w14:paraId="5F12994C" w14:textId="77777777" w:rsidR="00887E74" w:rsidRPr="001902FC" w:rsidRDefault="00887E74" w:rsidP="00071815">
      <w:pPr>
        <w:spacing w:after="0"/>
        <w:rPr>
          <w:rFonts w:ascii="Times New Roman" w:hAnsi="Times New Roman" w:cs="Times New Roman"/>
          <w:sz w:val="22"/>
          <w:szCs w:val="22"/>
        </w:rPr>
      </w:pPr>
    </w:p>
    <w:p w14:paraId="678FF2AA" w14:textId="1E6A28BC" w:rsidR="00887E74" w:rsidRPr="001902FC" w:rsidRDefault="00887E74" w:rsidP="00071815">
      <w:pPr>
        <w:spacing w:after="0"/>
        <w:rPr>
          <w:rFonts w:ascii="Times New Roman" w:hAnsi="Times New Roman" w:cs="Times New Roman"/>
          <w:b/>
          <w:sz w:val="22"/>
          <w:szCs w:val="22"/>
        </w:rPr>
      </w:pPr>
      <w:r w:rsidRPr="001902FC">
        <w:rPr>
          <w:rFonts w:ascii="Times New Roman" w:hAnsi="Times New Roman" w:cs="Times New Roman"/>
          <w:b/>
          <w:sz w:val="22"/>
          <w:szCs w:val="22"/>
        </w:rPr>
        <w:t>1. 2. Pasiūlymo vertinimo kriterijai:</w:t>
      </w: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4"/>
        <w:gridCol w:w="1324"/>
        <w:gridCol w:w="744"/>
        <w:gridCol w:w="3431"/>
        <w:gridCol w:w="1389"/>
        <w:gridCol w:w="1701"/>
      </w:tblGrid>
      <w:tr w:rsidR="00887E74" w:rsidRPr="001902FC" w14:paraId="5CEE2597" w14:textId="77777777" w:rsidTr="00E91E39">
        <w:trPr>
          <w:trHeight w:val="340"/>
        </w:trPr>
        <w:tc>
          <w:tcPr>
            <w:tcW w:w="1334" w:type="dxa"/>
            <w:vMerge w:val="restart"/>
            <w:shd w:val="clear" w:color="auto" w:fill="auto"/>
            <w:tcMar>
              <w:top w:w="100" w:type="dxa"/>
              <w:left w:w="100" w:type="dxa"/>
              <w:bottom w:w="100" w:type="dxa"/>
              <w:right w:w="100" w:type="dxa"/>
            </w:tcMar>
          </w:tcPr>
          <w:p w14:paraId="185D5FD8" w14:textId="77777777" w:rsidR="00887E74" w:rsidRPr="001902FC" w:rsidRDefault="00887E74" w:rsidP="00071815">
            <w:pPr>
              <w:widowControl w:val="0"/>
              <w:spacing w:after="0" w:line="230" w:lineRule="auto"/>
              <w:rPr>
                <w:rFonts w:ascii="Times New Roman" w:hAnsi="Times New Roman" w:cs="Times New Roman"/>
                <w:b/>
                <w:sz w:val="22"/>
                <w:szCs w:val="22"/>
              </w:rPr>
            </w:pPr>
            <w:r w:rsidRPr="001902FC">
              <w:rPr>
                <w:rFonts w:ascii="Times New Roman" w:hAnsi="Times New Roman" w:cs="Times New Roman"/>
                <w:b/>
                <w:sz w:val="22"/>
                <w:szCs w:val="22"/>
              </w:rPr>
              <w:t>Vertinimo kriterijai</w:t>
            </w:r>
          </w:p>
        </w:tc>
        <w:tc>
          <w:tcPr>
            <w:tcW w:w="1324" w:type="dxa"/>
            <w:vMerge w:val="restart"/>
            <w:shd w:val="clear" w:color="auto" w:fill="auto"/>
            <w:tcMar>
              <w:top w:w="100" w:type="dxa"/>
              <w:left w:w="100" w:type="dxa"/>
              <w:bottom w:w="100" w:type="dxa"/>
              <w:right w:w="100" w:type="dxa"/>
            </w:tcMar>
          </w:tcPr>
          <w:p w14:paraId="51328D27" w14:textId="77777777" w:rsidR="00887E74" w:rsidRPr="001902FC" w:rsidRDefault="00887E74" w:rsidP="00071815">
            <w:pPr>
              <w:widowControl w:val="0"/>
              <w:spacing w:after="0" w:line="230" w:lineRule="auto"/>
              <w:rPr>
                <w:rFonts w:ascii="Times New Roman" w:hAnsi="Times New Roman" w:cs="Times New Roman"/>
                <w:b/>
                <w:sz w:val="22"/>
                <w:szCs w:val="22"/>
              </w:rPr>
            </w:pPr>
            <w:r w:rsidRPr="001902FC">
              <w:rPr>
                <w:rFonts w:ascii="Times New Roman" w:hAnsi="Times New Roman" w:cs="Times New Roman"/>
                <w:b/>
                <w:sz w:val="22"/>
                <w:szCs w:val="22"/>
              </w:rPr>
              <w:t xml:space="preserve">Lyginamasis svoris </w:t>
            </w:r>
          </w:p>
          <w:p w14:paraId="1B5DE70A" w14:textId="77777777" w:rsidR="00887E74" w:rsidRPr="001902FC" w:rsidRDefault="00887E74" w:rsidP="00071815">
            <w:pPr>
              <w:widowControl w:val="0"/>
              <w:spacing w:after="0" w:line="230" w:lineRule="auto"/>
              <w:rPr>
                <w:rFonts w:ascii="Times New Roman" w:hAnsi="Times New Roman" w:cs="Times New Roman"/>
                <w:b/>
                <w:sz w:val="22"/>
                <w:szCs w:val="22"/>
              </w:rPr>
            </w:pPr>
            <w:r w:rsidRPr="001902FC">
              <w:rPr>
                <w:rFonts w:ascii="Times New Roman" w:hAnsi="Times New Roman" w:cs="Times New Roman"/>
                <w:b/>
                <w:sz w:val="22"/>
                <w:szCs w:val="22"/>
              </w:rPr>
              <w:t>ekonominio naudingumo įvertinime</w:t>
            </w:r>
          </w:p>
        </w:tc>
        <w:tc>
          <w:tcPr>
            <w:tcW w:w="4175" w:type="dxa"/>
            <w:gridSpan w:val="2"/>
            <w:shd w:val="clear" w:color="auto" w:fill="auto"/>
            <w:tcMar>
              <w:top w:w="100" w:type="dxa"/>
              <w:left w:w="100" w:type="dxa"/>
              <w:bottom w:w="100" w:type="dxa"/>
              <w:right w:w="100" w:type="dxa"/>
            </w:tcMar>
          </w:tcPr>
          <w:p w14:paraId="7C752440" w14:textId="77777777" w:rsidR="00887E74" w:rsidRPr="001902FC" w:rsidRDefault="00887E74" w:rsidP="00071815">
            <w:pPr>
              <w:widowControl w:val="0"/>
              <w:spacing w:after="0"/>
              <w:jc w:val="center"/>
              <w:rPr>
                <w:rFonts w:ascii="Times New Roman" w:hAnsi="Times New Roman" w:cs="Times New Roman"/>
                <w:b/>
                <w:sz w:val="22"/>
                <w:szCs w:val="22"/>
              </w:rPr>
            </w:pPr>
            <w:r w:rsidRPr="001902FC">
              <w:rPr>
                <w:rFonts w:ascii="Times New Roman" w:hAnsi="Times New Roman" w:cs="Times New Roman"/>
                <w:b/>
                <w:sz w:val="22"/>
                <w:szCs w:val="22"/>
              </w:rPr>
              <w:t>Vertinimo kriterijų parametrai</w:t>
            </w:r>
          </w:p>
        </w:tc>
        <w:tc>
          <w:tcPr>
            <w:tcW w:w="1389" w:type="dxa"/>
            <w:vMerge w:val="restart"/>
            <w:shd w:val="clear" w:color="auto" w:fill="auto"/>
            <w:tcMar>
              <w:top w:w="100" w:type="dxa"/>
              <w:left w:w="100" w:type="dxa"/>
              <w:bottom w:w="100" w:type="dxa"/>
              <w:right w:w="100" w:type="dxa"/>
            </w:tcMar>
          </w:tcPr>
          <w:p w14:paraId="34FC9F3D" w14:textId="77777777" w:rsidR="00887E74" w:rsidRPr="001902FC" w:rsidRDefault="00887E74" w:rsidP="00071815">
            <w:pPr>
              <w:widowControl w:val="0"/>
              <w:spacing w:after="0" w:line="229" w:lineRule="auto"/>
              <w:jc w:val="center"/>
              <w:rPr>
                <w:rFonts w:ascii="Times New Roman" w:hAnsi="Times New Roman" w:cs="Times New Roman"/>
                <w:b/>
                <w:sz w:val="22"/>
                <w:szCs w:val="22"/>
              </w:rPr>
            </w:pPr>
            <w:r w:rsidRPr="001902FC">
              <w:rPr>
                <w:rFonts w:ascii="Times New Roman" w:hAnsi="Times New Roman" w:cs="Times New Roman"/>
                <w:b/>
                <w:sz w:val="22"/>
                <w:szCs w:val="22"/>
              </w:rPr>
              <w:t xml:space="preserve">Maksimalus suteikiamas balų </w:t>
            </w:r>
          </w:p>
          <w:p w14:paraId="5A75C7E4" w14:textId="77777777" w:rsidR="00887E74" w:rsidRPr="001902FC" w:rsidRDefault="00887E74" w:rsidP="00071815">
            <w:pPr>
              <w:widowControl w:val="0"/>
              <w:spacing w:after="0"/>
              <w:jc w:val="center"/>
              <w:rPr>
                <w:rFonts w:ascii="Times New Roman" w:hAnsi="Times New Roman" w:cs="Times New Roman"/>
                <w:b/>
                <w:sz w:val="22"/>
                <w:szCs w:val="22"/>
              </w:rPr>
            </w:pPr>
            <w:r w:rsidRPr="001902FC">
              <w:rPr>
                <w:rFonts w:ascii="Times New Roman" w:hAnsi="Times New Roman" w:cs="Times New Roman"/>
                <w:b/>
                <w:sz w:val="22"/>
                <w:szCs w:val="22"/>
              </w:rPr>
              <w:t>skaičius</w:t>
            </w:r>
          </w:p>
        </w:tc>
        <w:tc>
          <w:tcPr>
            <w:tcW w:w="1701" w:type="dxa"/>
            <w:vMerge w:val="restart"/>
            <w:shd w:val="clear" w:color="auto" w:fill="auto"/>
            <w:tcMar>
              <w:top w:w="100" w:type="dxa"/>
              <w:left w:w="100" w:type="dxa"/>
              <w:bottom w:w="100" w:type="dxa"/>
              <w:right w:w="100" w:type="dxa"/>
            </w:tcMar>
          </w:tcPr>
          <w:p w14:paraId="738262C5" w14:textId="77777777" w:rsidR="00887E74" w:rsidRPr="001902FC" w:rsidRDefault="00887E74" w:rsidP="00071815">
            <w:pPr>
              <w:widowControl w:val="0"/>
              <w:spacing w:after="0" w:line="230" w:lineRule="auto"/>
              <w:jc w:val="center"/>
              <w:rPr>
                <w:rFonts w:ascii="Times New Roman" w:hAnsi="Times New Roman" w:cs="Times New Roman"/>
                <w:b/>
                <w:sz w:val="22"/>
                <w:szCs w:val="22"/>
              </w:rPr>
            </w:pPr>
            <w:r w:rsidRPr="001902FC">
              <w:rPr>
                <w:rFonts w:ascii="Times New Roman" w:hAnsi="Times New Roman" w:cs="Times New Roman"/>
                <w:b/>
                <w:sz w:val="22"/>
                <w:szCs w:val="22"/>
              </w:rPr>
              <w:t xml:space="preserve">Kriterijaus funkcinio </w:t>
            </w:r>
          </w:p>
          <w:p w14:paraId="6C1423D0" w14:textId="77777777" w:rsidR="00887E74" w:rsidRPr="001902FC" w:rsidRDefault="00887E74" w:rsidP="00071815">
            <w:pPr>
              <w:widowControl w:val="0"/>
              <w:spacing w:after="0"/>
              <w:jc w:val="center"/>
              <w:rPr>
                <w:rFonts w:ascii="Times New Roman" w:hAnsi="Times New Roman" w:cs="Times New Roman"/>
                <w:b/>
                <w:sz w:val="22"/>
                <w:szCs w:val="22"/>
              </w:rPr>
            </w:pPr>
            <w:r w:rsidRPr="001902FC">
              <w:rPr>
                <w:rFonts w:ascii="Times New Roman" w:hAnsi="Times New Roman" w:cs="Times New Roman"/>
                <w:b/>
                <w:sz w:val="22"/>
                <w:szCs w:val="22"/>
              </w:rPr>
              <w:t xml:space="preserve">parametro </w:t>
            </w:r>
          </w:p>
          <w:p w14:paraId="5BAED354" w14:textId="77777777" w:rsidR="00887E74" w:rsidRPr="001902FC" w:rsidRDefault="00887E74" w:rsidP="00071815">
            <w:pPr>
              <w:widowControl w:val="0"/>
              <w:spacing w:after="0" w:line="230" w:lineRule="auto"/>
              <w:jc w:val="center"/>
              <w:rPr>
                <w:rFonts w:ascii="Times New Roman" w:hAnsi="Times New Roman" w:cs="Times New Roman"/>
                <w:b/>
                <w:sz w:val="22"/>
                <w:szCs w:val="22"/>
              </w:rPr>
            </w:pPr>
            <w:r w:rsidRPr="001902FC">
              <w:rPr>
                <w:rFonts w:ascii="Times New Roman" w:hAnsi="Times New Roman" w:cs="Times New Roman"/>
                <w:b/>
                <w:sz w:val="22"/>
                <w:szCs w:val="22"/>
              </w:rPr>
              <w:t>lyginamasis svoris</w:t>
            </w:r>
          </w:p>
        </w:tc>
      </w:tr>
      <w:tr w:rsidR="00887E74" w:rsidRPr="001902FC" w14:paraId="7C14AA1C" w14:textId="77777777" w:rsidTr="00E91E39">
        <w:trPr>
          <w:trHeight w:val="1221"/>
        </w:trPr>
        <w:tc>
          <w:tcPr>
            <w:tcW w:w="1334" w:type="dxa"/>
            <w:vMerge/>
            <w:shd w:val="clear" w:color="auto" w:fill="auto"/>
            <w:tcMar>
              <w:top w:w="100" w:type="dxa"/>
              <w:left w:w="100" w:type="dxa"/>
              <w:bottom w:w="100" w:type="dxa"/>
              <w:right w:w="100" w:type="dxa"/>
            </w:tcMar>
          </w:tcPr>
          <w:p w14:paraId="3724F729" w14:textId="77777777" w:rsidR="00887E74" w:rsidRPr="001902FC" w:rsidRDefault="00887E74" w:rsidP="00071815">
            <w:pPr>
              <w:widowControl w:val="0"/>
              <w:pBdr>
                <w:top w:val="nil"/>
                <w:left w:val="nil"/>
                <w:bottom w:val="nil"/>
                <w:right w:val="nil"/>
                <w:between w:val="nil"/>
              </w:pBdr>
              <w:spacing w:after="0"/>
              <w:rPr>
                <w:rFonts w:ascii="Times New Roman" w:hAnsi="Times New Roman" w:cs="Times New Roman"/>
                <w:b/>
                <w:sz w:val="22"/>
                <w:szCs w:val="22"/>
              </w:rPr>
            </w:pPr>
          </w:p>
        </w:tc>
        <w:tc>
          <w:tcPr>
            <w:tcW w:w="1324" w:type="dxa"/>
            <w:vMerge/>
            <w:shd w:val="clear" w:color="auto" w:fill="auto"/>
            <w:tcMar>
              <w:top w:w="100" w:type="dxa"/>
              <w:left w:w="100" w:type="dxa"/>
              <w:bottom w:w="100" w:type="dxa"/>
              <w:right w:w="100" w:type="dxa"/>
            </w:tcMar>
          </w:tcPr>
          <w:p w14:paraId="202AA98D" w14:textId="77777777" w:rsidR="00887E74" w:rsidRPr="001902FC" w:rsidRDefault="00887E74" w:rsidP="00071815">
            <w:pPr>
              <w:widowControl w:val="0"/>
              <w:pBdr>
                <w:top w:val="nil"/>
                <w:left w:val="nil"/>
                <w:bottom w:val="nil"/>
                <w:right w:val="nil"/>
                <w:between w:val="nil"/>
              </w:pBdr>
              <w:spacing w:after="0"/>
              <w:rPr>
                <w:rFonts w:ascii="Times New Roman" w:hAnsi="Times New Roman" w:cs="Times New Roman"/>
                <w:b/>
                <w:sz w:val="22"/>
                <w:szCs w:val="22"/>
              </w:rPr>
            </w:pPr>
          </w:p>
        </w:tc>
        <w:tc>
          <w:tcPr>
            <w:tcW w:w="744" w:type="dxa"/>
            <w:shd w:val="clear" w:color="auto" w:fill="auto"/>
            <w:tcMar>
              <w:top w:w="100" w:type="dxa"/>
              <w:left w:w="100" w:type="dxa"/>
              <w:bottom w:w="100" w:type="dxa"/>
              <w:right w:w="100" w:type="dxa"/>
            </w:tcMar>
          </w:tcPr>
          <w:p w14:paraId="1FB74EE8" w14:textId="77777777" w:rsidR="00887E74" w:rsidRPr="001902FC" w:rsidRDefault="00887E74" w:rsidP="00071815">
            <w:pPr>
              <w:widowControl w:val="0"/>
              <w:spacing w:after="0"/>
              <w:jc w:val="center"/>
              <w:rPr>
                <w:rFonts w:ascii="Times New Roman" w:hAnsi="Times New Roman" w:cs="Times New Roman"/>
                <w:b/>
                <w:sz w:val="22"/>
                <w:szCs w:val="22"/>
              </w:rPr>
            </w:pPr>
            <w:r w:rsidRPr="001902FC">
              <w:rPr>
                <w:rFonts w:ascii="Times New Roman" w:hAnsi="Times New Roman" w:cs="Times New Roman"/>
                <w:b/>
                <w:sz w:val="22"/>
                <w:szCs w:val="22"/>
              </w:rPr>
              <w:t>Eil.</w:t>
            </w:r>
          </w:p>
          <w:p w14:paraId="565AD519" w14:textId="77777777" w:rsidR="00887E74" w:rsidRPr="001902FC" w:rsidRDefault="00887E74" w:rsidP="00071815">
            <w:pPr>
              <w:widowControl w:val="0"/>
              <w:spacing w:after="0"/>
              <w:jc w:val="center"/>
              <w:rPr>
                <w:rFonts w:ascii="Times New Roman" w:hAnsi="Times New Roman" w:cs="Times New Roman"/>
                <w:b/>
                <w:sz w:val="22"/>
                <w:szCs w:val="22"/>
              </w:rPr>
            </w:pPr>
            <w:r w:rsidRPr="001902FC">
              <w:rPr>
                <w:rFonts w:ascii="Times New Roman" w:hAnsi="Times New Roman" w:cs="Times New Roman"/>
                <w:b/>
                <w:sz w:val="22"/>
                <w:szCs w:val="22"/>
              </w:rPr>
              <w:t>Nr.</w:t>
            </w:r>
          </w:p>
        </w:tc>
        <w:tc>
          <w:tcPr>
            <w:tcW w:w="3431" w:type="dxa"/>
            <w:shd w:val="clear" w:color="auto" w:fill="auto"/>
            <w:tcMar>
              <w:top w:w="100" w:type="dxa"/>
              <w:left w:w="100" w:type="dxa"/>
              <w:bottom w:w="100" w:type="dxa"/>
              <w:right w:w="100" w:type="dxa"/>
            </w:tcMar>
          </w:tcPr>
          <w:p w14:paraId="75AE1079" w14:textId="77777777" w:rsidR="00887E74" w:rsidRPr="001902FC" w:rsidRDefault="00887E74" w:rsidP="00071815">
            <w:pPr>
              <w:widowControl w:val="0"/>
              <w:spacing w:after="0"/>
              <w:jc w:val="center"/>
              <w:rPr>
                <w:rFonts w:ascii="Times New Roman" w:hAnsi="Times New Roman" w:cs="Times New Roman"/>
                <w:b/>
                <w:sz w:val="22"/>
                <w:szCs w:val="22"/>
              </w:rPr>
            </w:pPr>
            <w:r w:rsidRPr="001902FC">
              <w:rPr>
                <w:rFonts w:ascii="Times New Roman" w:hAnsi="Times New Roman" w:cs="Times New Roman"/>
                <w:b/>
                <w:sz w:val="22"/>
                <w:szCs w:val="22"/>
              </w:rPr>
              <w:t>Aprašymas</w:t>
            </w:r>
          </w:p>
        </w:tc>
        <w:tc>
          <w:tcPr>
            <w:tcW w:w="1389" w:type="dxa"/>
            <w:vMerge/>
            <w:shd w:val="clear" w:color="auto" w:fill="auto"/>
            <w:tcMar>
              <w:top w:w="100" w:type="dxa"/>
              <w:left w:w="100" w:type="dxa"/>
              <w:bottom w:w="100" w:type="dxa"/>
              <w:right w:w="100" w:type="dxa"/>
            </w:tcMar>
          </w:tcPr>
          <w:p w14:paraId="31BADD7B" w14:textId="77777777" w:rsidR="00887E74" w:rsidRPr="001902FC" w:rsidRDefault="00887E74" w:rsidP="00071815">
            <w:pPr>
              <w:widowControl w:val="0"/>
              <w:pBdr>
                <w:top w:val="nil"/>
                <w:left w:val="nil"/>
                <w:bottom w:val="nil"/>
                <w:right w:val="nil"/>
                <w:between w:val="nil"/>
              </w:pBdr>
              <w:spacing w:after="0"/>
              <w:rPr>
                <w:rFonts w:ascii="Times New Roman" w:hAnsi="Times New Roman" w:cs="Times New Roman"/>
                <w:b/>
                <w:sz w:val="22"/>
                <w:szCs w:val="22"/>
              </w:rPr>
            </w:pPr>
          </w:p>
        </w:tc>
        <w:tc>
          <w:tcPr>
            <w:tcW w:w="1701" w:type="dxa"/>
            <w:vMerge/>
            <w:shd w:val="clear" w:color="auto" w:fill="auto"/>
            <w:tcMar>
              <w:top w:w="100" w:type="dxa"/>
              <w:left w:w="100" w:type="dxa"/>
              <w:bottom w:w="100" w:type="dxa"/>
              <w:right w:w="100" w:type="dxa"/>
            </w:tcMar>
          </w:tcPr>
          <w:p w14:paraId="68CF8455" w14:textId="77777777" w:rsidR="00887E74" w:rsidRPr="001902FC" w:rsidRDefault="00887E74" w:rsidP="00071815">
            <w:pPr>
              <w:widowControl w:val="0"/>
              <w:pBdr>
                <w:top w:val="nil"/>
                <w:left w:val="nil"/>
                <w:bottom w:val="nil"/>
                <w:right w:val="nil"/>
                <w:between w:val="nil"/>
              </w:pBdr>
              <w:spacing w:after="0"/>
              <w:rPr>
                <w:rFonts w:ascii="Times New Roman" w:hAnsi="Times New Roman" w:cs="Times New Roman"/>
                <w:b/>
                <w:sz w:val="22"/>
                <w:szCs w:val="22"/>
              </w:rPr>
            </w:pPr>
          </w:p>
        </w:tc>
      </w:tr>
      <w:tr w:rsidR="00887E74" w:rsidRPr="001902FC" w14:paraId="74B68E56" w14:textId="77777777" w:rsidTr="00E91E39">
        <w:trPr>
          <w:trHeight w:val="294"/>
        </w:trPr>
        <w:tc>
          <w:tcPr>
            <w:tcW w:w="1334" w:type="dxa"/>
            <w:shd w:val="clear" w:color="auto" w:fill="auto"/>
            <w:tcMar>
              <w:top w:w="100" w:type="dxa"/>
              <w:left w:w="100" w:type="dxa"/>
              <w:bottom w:w="100" w:type="dxa"/>
              <w:right w:w="100" w:type="dxa"/>
            </w:tcMar>
          </w:tcPr>
          <w:p w14:paraId="3FCEF054" w14:textId="77777777" w:rsidR="00887E74" w:rsidRPr="001902FC" w:rsidRDefault="00887E74" w:rsidP="00071815">
            <w:pPr>
              <w:widowControl w:val="0"/>
              <w:spacing w:after="0"/>
              <w:ind w:hanging="53"/>
              <w:jc w:val="center"/>
              <w:rPr>
                <w:rFonts w:ascii="Times New Roman" w:hAnsi="Times New Roman" w:cs="Times New Roman"/>
                <w:b/>
                <w:sz w:val="22"/>
                <w:szCs w:val="22"/>
              </w:rPr>
            </w:pPr>
            <w:r w:rsidRPr="001902FC">
              <w:rPr>
                <w:rFonts w:ascii="Times New Roman" w:hAnsi="Times New Roman" w:cs="Times New Roman"/>
                <w:b/>
                <w:sz w:val="22"/>
                <w:szCs w:val="22"/>
              </w:rPr>
              <w:t xml:space="preserve">Kaina (C) </w:t>
            </w:r>
          </w:p>
        </w:tc>
        <w:tc>
          <w:tcPr>
            <w:tcW w:w="1324" w:type="dxa"/>
            <w:shd w:val="clear" w:color="auto" w:fill="auto"/>
            <w:tcMar>
              <w:top w:w="100" w:type="dxa"/>
              <w:left w:w="100" w:type="dxa"/>
              <w:bottom w:w="100" w:type="dxa"/>
              <w:right w:w="100" w:type="dxa"/>
            </w:tcMar>
          </w:tcPr>
          <w:p w14:paraId="00E69F9C"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X=60</w:t>
            </w:r>
          </w:p>
        </w:tc>
        <w:tc>
          <w:tcPr>
            <w:tcW w:w="744" w:type="dxa"/>
            <w:shd w:val="clear" w:color="auto" w:fill="auto"/>
            <w:tcMar>
              <w:top w:w="100" w:type="dxa"/>
              <w:left w:w="100" w:type="dxa"/>
              <w:bottom w:w="100" w:type="dxa"/>
              <w:right w:w="100" w:type="dxa"/>
            </w:tcMar>
          </w:tcPr>
          <w:p w14:paraId="2A85D606"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 xml:space="preserve">- </w:t>
            </w:r>
          </w:p>
        </w:tc>
        <w:tc>
          <w:tcPr>
            <w:tcW w:w="3431" w:type="dxa"/>
            <w:shd w:val="clear" w:color="auto" w:fill="auto"/>
            <w:tcMar>
              <w:top w:w="100" w:type="dxa"/>
              <w:left w:w="100" w:type="dxa"/>
              <w:bottom w:w="100" w:type="dxa"/>
              <w:right w:w="100" w:type="dxa"/>
            </w:tcMar>
          </w:tcPr>
          <w:p w14:paraId="6B70806A"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 xml:space="preserve">- </w:t>
            </w:r>
          </w:p>
        </w:tc>
        <w:tc>
          <w:tcPr>
            <w:tcW w:w="1389" w:type="dxa"/>
            <w:shd w:val="clear" w:color="auto" w:fill="auto"/>
            <w:tcMar>
              <w:top w:w="100" w:type="dxa"/>
              <w:left w:w="100" w:type="dxa"/>
              <w:bottom w:w="100" w:type="dxa"/>
              <w:right w:w="100" w:type="dxa"/>
            </w:tcMar>
          </w:tcPr>
          <w:p w14:paraId="55FB5EDA"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 xml:space="preserve">- </w:t>
            </w:r>
          </w:p>
        </w:tc>
        <w:tc>
          <w:tcPr>
            <w:tcW w:w="1701" w:type="dxa"/>
            <w:shd w:val="clear" w:color="auto" w:fill="auto"/>
            <w:tcMar>
              <w:top w:w="100" w:type="dxa"/>
              <w:left w:w="100" w:type="dxa"/>
              <w:bottom w:w="100" w:type="dxa"/>
              <w:right w:w="100" w:type="dxa"/>
            </w:tcMar>
          </w:tcPr>
          <w:p w14:paraId="2772A87D"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w:t>
            </w:r>
          </w:p>
        </w:tc>
      </w:tr>
      <w:tr w:rsidR="00887E74" w:rsidRPr="001902FC" w14:paraId="75A096FB" w14:textId="77777777" w:rsidTr="00E91E39">
        <w:trPr>
          <w:trHeight w:val="1793"/>
        </w:trPr>
        <w:tc>
          <w:tcPr>
            <w:tcW w:w="1334" w:type="dxa"/>
            <w:vMerge w:val="restart"/>
            <w:shd w:val="clear" w:color="auto" w:fill="auto"/>
            <w:tcMar>
              <w:top w:w="100" w:type="dxa"/>
              <w:left w:w="100" w:type="dxa"/>
              <w:bottom w:w="100" w:type="dxa"/>
              <w:right w:w="100" w:type="dxa"/>
            </w:tcMar>
          </w:tcPr>
          <w:p w14:paraId="1A7F6BA9" w14:textId="77777777" w:rsidR="00887E74" w:rsidRPr="001902FC" w:rsidRDefault="00887E74" w:rsidP="00071815">
            <w:pPr>
              <w:widowControl w:val="0"/>
              <w:spacing w:after="0"/>
              <w:ind w:hanging="53"/>
              <w:jc w:val="center"/>
              <w:rPr>
                <w:rFonts w:ascii="Times New Roman" w:hAnsi="Times New Roman" w:cs="Times New Roman"/>
                <w:b/>
                <w:sz w:val="22"/>
                <w:szCs w:val="22"/>
              </w:rPr>
            </w:pPr>
            <w:r w:rsidRPr="001902FC">
              <w:rPr>
                <w:rFonts w:ascii="Times New Roman" w:hAnsi="Times New Roman" w:cs="Times New Roman"/>
                <w:b/>
                <w:sz w:val="22"/>
                <w:szCs w:val="22"/>
              </w:rPr>
              <w:t xml:space="preserve">Kokybė </w:t>
            </w:r>
          </w:p>
          <w:p w14:paraId="2551F3F5" w14:textId="77777777" w:rsidR="00887E74" w:rsidRPr="001902FC" w:rsidRDefault="00887E74" w:rsidP="00071815">
            <w:pPr>
              <w:widowControl w:val="0"/>
              <w:spacing w:after="0"/>
              <w:ind w:hanging="53"/>
              <w:jc w:val="center"/>
              <w:rPr>
                <w:rFonts w:ascii="Times New Roman" w:hAnsi="Times New Roman" w:cs="Times New Roman"/>
                <w:sz w:val="22"/>
                <w:szCs w:val="22"/>
              </w:rPr>
            </w:pPr>
            <w:r w:rsidRPr="001902FC">
              <w:rPr>
                <w:rFonts w:ascii="Times New Roman" w:hAnsi="Times New Roman" w:cs="Times New Roman"/>
                <w:sz w:val="22"/>
                <w:szCs w:val="22"/>
              </w:rPr>
              <w:t>(</w:t>
            </w:r>
            <w:r w:rsidRPr="001902FC">
              <w:rPr>
                <w:rFonts w:ascii="Times New Roman" w:hAnsi="Times New Roman" w:cs="Times New Roman"/>
                <w:b/>
                <w:sz w:val="22"/>
                <w:szCs w:val="22"/>
              </w:rPr>
              <w:t>T1</w:t>
            </w:r>
            <w:r w:rsidRPr="001902FC">
              <w:rPr>
                <w:rFonts w:ascii="Times New Roman" w:hAnsi="Times New Roman" w:cs="Times New Roman"/>
                <w:sz w:val="22"/>
                <w:szCs w:val="22"/>
              </w:rPr>
              <w:t>)</w:t>
            </w:r>
          </w:p>
        </w:tc>
        <w:tc>
          <w:tcPr>
            <w:tcW w:w="1324" w:type="dxa"/>
            <w:vMerge w:val="restart"/>
            <w:tcBorders>
              <w:right w:val="single" w:sz="4" w:space="0" w:color="auto"/>
            </w:tcBorders>
            <w:shd w:val="clear" w:color="auto" w:fill="auto"/>
            <w:tcMar>
              <w:top w:w="100" w:type="dxa"/>
              <w:left w:w="100" w:type="dxa"/>
              <w:bottom w:w="100" w:type="dxa"/>
              <w:right w:w="100" w:type="dxa"/>
            </w:tcMar>
          </w:tcPr>
          <w:p w14:paraId="5408D55F"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Y=40</w:t>
            </w:r>
          </w:p>
        </w:tc>
        <w:tc>
          <w:tcPr>
            <w:tcW w:w="744" w:type="dxa"/>
            <w:tcBorders>
              <w:left w:val="single" w:sz="4" w:space="0" w:color="auto"/>
            </w:tcBorders>
            <w:shd w:val="clear" w:color="auto" w:fill="auto"/>
            <w:tcMar>
              <w:top w:w="100" w:type="dxa"/>
              <w:left w:w="100" w:type="dxa"/>
              <w:bottom w:w="100" w:type="dxa"/>
              <w:right w:w="100" w:type="dxa"/>
            </w:tcMar>
          </w:tcPr>
          <w:p w14:paraId="71EE6F68" w14:textId="77777777" w:rsidR="00887E74" w:rsidRPr="001902FC" w:rsidRDefault="00887E74" w:rsidP="00071815">
            <w:pPr>
              <w:widowControl w:val="0"/>
              <w:spacing w:after="0"/>
              <w:jc w:val="right"/>
              <w:rPr>
                <w:rFonts w:ascii="Times New Roman" w:hAnsi="Times New Roman" w:cs="Times New Roman"/>
                <w:sz w:val="22"/>
                <w:szCs w:val="22"/>
              </w:rPr>
            </w:pPr>
            <w:r w:rsidRPr="001902FC">
              <w:rPr>
                <w:rFonts w:ascii="Times New Roman" w:hAnsi="Times New Roman" w:cs="Times New Roman"/>
                <w:sz w:val="22"/>
                <w:szCs w:val="22"/>
              </w:rPr>
              <w:t>1.</w:t>
            </w:r>
          </w:p>
        </w:tc>
        <w:tc>
          <w:tcPr>
            <w:tcW w:w="3431" w:type="dxa"/>
            <w:shd w:val="clear" w:color="auto" w:fill="auto"/>
            <w:tcMar>
              <w:top w:w="100" w:type="dxa"/>
              <w:left w:w="100" w:type="dxa"/>
              <w:bottom w:w="100" w:type="dxa"/>
              <w:right w:w="100" w:type="dxa"/>
            </w:tcMar>
          </w:tcPr>
          <w:p w14:paraId="6334D713" w14:textId="388886CE" w:rsidR="00887E74" w:rsidRPr="001902FC" w:rsidRDefault="00887E74" w:rsidP="00DC150A">
            <w:pPr>
              <w:spacing w:after="0" w:line="240" w:lineRule="auto"/>
              <w:rPr>
                <w:rFonts w:ascii="Times New Roman" w:hAnsi="Times New Roman" w:cs="Times New Roman"/>
                <w:sz w:val="22"/>
                <w:szCs w:val="22"/>
              </w:rPr>
            </w:pPr>
            <w:r w:rsidRPr="001902FC">
              <w:rPr>
                <w:rFonts w:ascii="Times New Roman" w:hAnsi="Times New Roman" w:cs="Times New Roman"/>
                <w:sz w:val="22"/>
                <w:szCs w:val="22"/>
              </w:rPr>
              <w:t xml:space="preserve">Tiekėjo siūlomo specialisto Nr. 1 – </w:t>
            </w:r>
            <w:r w:rsidRPr="001902FC">
              <w:rPr>
                <w:rFonts w:ascii="Times New Roman" w:hAnsi="Times New Roman" w:cs="Times New Roman"/>
                <w:b/>
                <w:bCs/>
                <w:sz w:val="22"/>
                <w:szCs w:val="22"/>
              </w:rPr>
              <w:t>Projektų vadovo</w:t>
            </w:r>
            <w:r w:rsidRPr="001902FC">
              <w:rPr>
                <w:rFonts w:ascii="Times New Roman" w:hAnsi="Times New Roman" w:cs="Times New Roman"/>
                <w:sz w:val="22"/>
                <w:szCs w:val="22"/>
              </w:rPr>
              <w:t xml:space="preserve"> – per pastaruosius 5 (penkerius) metus darbo patirtis </w:t>
            </w:r>
            <w:r w:rsidRPr="001902FC">
              <w:rPr>
                <w:rFonts w:ascii="Times New Roman" w:hAnsi="Times New Roman" w:cs="Times New Roman"/>
                <w:color w:val="000000"/>
                <w:sz w:val="22"/>
                <w:szCs w:val="22"/>
              </w:rPr>
              <w:t>vadovaujant informacinių sistemų ir/ar internetinių sprendimų kūrimo projektams</w:t>
            </w:r>
          </w:p>
          <w:p w14:paraId="7D2BDC20" w14:textId="77777777" w:rsidR="00887E74" w:rsidRPr="001902FC" w:rsidRDefault="00887E74" w:rsidP="00DC150A">
            <w:pPr>
              <w:widowControl w:val="0"/>
              <w:spacing w:after="0" w:line="240" w:lineRule="auto"/>
              <w:ind w:firstLine="6"/>
              <w:rPr>
                <w:rFonts w:ascii="Times New Roman" w:hAnsi="Times New Roman" w:cs="Times New Roman"/>
                <w:sz w:val="22"/>
                <w:szCs w:val="22"/>
              </w:rPr>
            </w:pPr>
            <w:r w:rsidRPr="001902FC">
              <w:rPr>
                <w:rFonts w:ascii="Times New Roman" w:hAnsi="Times New Roman" w:cs="Times New Roman"/>
                <w:sz w:val="22"/>
                <w:szCs w:val="22"/>
              </w:rPr>
              <w:t>(skaičiuojant   projektais) (P</w:t>
            </w:r>
            <w:r w:rsidRPr="001902FC">
              <w:rPr>
                <w:rFonts w:ascii="Times New Roman" w:hAnsi="Times New Roman" w:cs="Times New Roman"/>
                <w:sz w:val="22"/>
                <w:szCs w:val="22"/>
                <w:vertAlign w:val="subscript"/>
              </w:rPr>
              <w:t>1</w:t>
            </w:r>
            <w:r w:rsidRPr="001902FC">
              <w:rPr>
                <w:rFonts w:ascii="Times New Roman" w:hAnsi="Times New Roman" w:cs="Times New Roman"/>
                <w:sz w:val="22"/>
                <w:szCs w:val="22"/>
              </w:rPr>
              <w:t>).</w:t>
            </w:r>
          </w:p>
        </w:tc>
        <w:tc>
          <w:tcPr>
            <w:tcW w:w="1389" w:type="dxa"/>
            <w:shd w:val="clear" w:color="auto" w:fill="auto"/>
            <w:tcMar>
              <w:top w:w="100" w:type="dxa"/>
              <w:left w:w="100" w:type="dxa"/>
              <w:bottom w:w="100" w:type="dxa"/>
              <w:right w:w="100" w:type="dxa"/>
            </w:tcMar>
          </w:tcPr>
          <w:p w14:paraId="16A8AADE"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 xml:space="preserve">5 balai </w:t>
            </w:r>
          </w:p>
        </w:tc>
        <w:tc>
          <w:tcPr>
            <w:tcW w:w="1701" w:type="dxa"/>
            <w:shd w:val="clear" w:color="auto" w:fill="auto"/>
            <w:tcMar>
              <w:top w:w="100" w:type="dxa"/>
              <w:left w:w="100" w:type="dxa"/>
              <w:bottom w:w="100" w:type="dxa"/>
              <w:right w:w="100" w:type="dxa"/>
            </w:tcMar>
          </w:tcPr>
          <w:p w14:paraId="5FAFC836"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L</w:t>
            </w:r>
            <w:r w:rsidRPr="001902FC">
              <w:rPr>
                <w:rFonts w:ascii="Times New Roman" w:hAnsi="Times New Roman" w:cs="Times New Roman"/>
                <w:sz w:val="22"/>
                <w:szCs w:val="22"/>
                <w:vertAlign w:val="subscript"/>
              </w:rPr>
              <w:t>1</w:t>
            </w:r>
            <w:r w:rsidRPr="001902FC">
              <w:rPr>
                <w:rFonts w:ascii="Times New Roman" w:hAnsi="Times New Roman" w:cs="Times New Roman"/>
                <w:sz w:val="22"/>
                <w:szCs w:val="22"/>
              </w:rPr>
              <w:t>= 0,1</w:t>
            </w:r>
          </w:p>
        </w:tc>
      </w:tr>
      <w:tr w:rsidR="00887E74" w:rsidRPr="001902FC" w14:paraId="2258D773" w14:textId="77777777" w:rsidTr="00E91E39">
        <w:trPr>
          <w:trHeight w:val="1548"/>
        </w:trPr>
        <w:tc>
          <w:tcPr>
            <w:tcW w:w="1334" w:type="dxa"/>
            <w:vMerge/>
            <w:shd w:val="clear" w:color="auto" w:fill="auto"/>
            <w:tcMar>
              <w:top w:w="100" w:type="dxa"/>
              <w:left w:w="100" w:type="dxa"/>
              <w:bottom w:w="100" w:type="dxa"/>
              <w:right w:w="100" w:type="dxa"/>
            </w:tcMar>
          </w:tcPr>
          <w:p w14:paraId="2CCD1372" w14:textId="77777777" w:rsidR="00887E74" w:rsidRPr="001902FC" w:rsidRDefault="00887E74" w:rsidP="00071815">
            <w:pPr>
              <w:widowControl w:val="0"/>
              <w:pBdr>
                <w:top w:val="nil"/>
                <w:left w:val="nil"/>
                <w:bottom w:val="nil"/>
                <w:right w:val="nil"/>
                <w:between w:val="nil"/>
              </w:pBdr>
              <w:spacing w:after="0"/>
              <w:rPr>
                <w:rFonts w:ascii="Times New Roman" w:hAnsi="Times New Roman" w:cs="Times New Roman"/>
                <w:sz w:val="22"/>
                <w:szCs w:val="22"/>
              </w:rPr>
            </w:pPr>
          </w:p>
        </w:tc>
        <w:tc>
          <w:tcPr>
            <w:tcW w:w="1324" w:type="dxa"/>
            <w:vMerge/>
            <w:tcBorders>
              <w:right w:val="single" w:sz="4" w:space="0" w:color="auto"/>
            </w:tcBorders>
            <w:shd w:val="clear" w:color="auto" w:fill="auto"/>
            <w:tcMar>
              <w:top w:w="100" w:type="dxa"/>
              <w:left w:w="100" w:type="dxa"/>
              <w:bottom w:w="100" w:type="dxa"/>
              <w:right w:w="100" w:type="dxa"/>
            </w:tcMar>
          </w:tcPr>
          <w:p w14:paraId="526FC46B" w14:textId="77777777" w:rsidR="00887E74" w:rsidRPr="001902FC" w:rsidRDefault="00887E74" w:rsidP="00071815">
            <w:pPr>
              <w:widowControl w:val="0"/>
              <w:pBdr>
                <w:top w:val="nil"/>
                <w:left w:val="nil"/>
                <w:bottom w:val="nil"/>
                <w:right w:val="nil"/>
                <w:between w:val="nil"/>
              </w:pBdr>
              <w:spacing w:after="0"/>
              <w:rPr>
                <w:rFonts w:ascii="Times New Roman" w:hAnsi="Times New Roman" w:cs="Times New Roman"/>
                <w:sz w:val="22"/>
                <w:szCs w:val="22"/>
              </w:rPr>
            </w:pPr>
          </w:p>
        </w:tc>
        <w:tc>
          <w:tcPr>
            <w:tcW w:w="744" w:type="dxa"/>
            <w:tcBorders>
              <w:left w:val="single" w:sz="4" w:space="0" w:color="auto"/>
              <w:bottom w:val="single" w:sz="4" w:space="0" w:color="auto"/>
            </w:tcBorders>
            <w:shd w:val="clear" w:color="auto" w:fill="auto"/>
            <w:tcMar>
              <w:top w:w="100" w:type="dxa"/>
              <w:left w:w="100" w:type="dxa"/>
              <w:bottom w:w="100" w:type="dxa"/>
              <w:right w:w="100" w:type="dxa"/>
            </w:tcMar>
          </w:tcPr>
          <w:p w14:paraId="24CF2C11" w14:textId="77777777" w:rsidR="00887E74" w:rsidRPr="001902FC" w:rsidRDefault="00887E74" w:rsidP="00071815">
            <w:pPr>
              <w:widowControl w:val="0"/>
              <w:spacing w:after="0"/>
              <w:jc w:val="right"/>
              <w:rPr>
                <w:rFonts w:ascii="Times New Roman" w:hAnsi="Times New Roman" w:cs="Times New Roman"/>
                <w:sz w:val="22"/>
                <w:szCs w:val="22"/>
              </w:rPr>
            </w:pPr>
            <w:r w:rsidRPr="001902FC">
              <w:rPr>
                <w:rFonts w:ascii="Times New Roman" w:hAnsi="Times New Roman" w:cs="Times New Roman"/>
                <w:sz w:val="22"/>
                <w:szCs w:val="22"/>
              </w:rPr>
              <w:t>2.</w:t>
            </w:r>
          </w:p>
        </w:tc>
        <w:tc>
          <w:tcPr>
            <w:tcW w:w="3431" w:type="dxa"/>
            <w:tcBorders>
              <w:bottom w:val="single" w:sz="4" w:space="0" w:color="auto"/>
              <w:right w:val="single" w:sz="4" w:space="0" w:color="auto"/>
            </w:tcBorders>
            <w:shd w:val="clear" w:color="auto" w:fill="auto"/>
            <w:tcMar>
              <w:top w:w="100" w:type="dxa"/>
              <w:left w:w="100" w:type="dxa"/>
              <w:bottom w:w="100" w:type="dxa"/>
              <w:right w:w="100" w:type="dxa"/>
            </w:tcMar>
          </w:tcPr>
          <w:p w14:paraId="3ADA50EF" w14:textId="68A852AB" w:rsidR="00887E74" w:rsidRPr="001902FC" w:rsidRDefault="00887E74" w:rsidP="00071815">
            <w:pPr>
              <w:widowControl w:val="0"/>
              <w:spacing w:after="0" w:line="229" w:lineRule="auto"/>
              <w:ind w:firstLine="6"/>
              <w:rPr>
                <w:rFonts w:ascii="Times New Roman" w:hAnsi="Times New Roman" w:cs="Times New Roman"/>
                <w:sz w:val="22"/>
                <w:szCs w:val="22"/>
              </w:rPr>
            </w:pPr>
            <w:r w:rsidRPr="001902FC">
              <w:rPr>
                <w:rFonts w:ascii="Times New Roman" w:hAnsi="Times New Roman" w:cs="Times New Roman"/>
                <w:sz w:val="22"/>
                <w:szCs w:val="22"/>
              </w:rPr>
              <w:t xml:space="preserve">Tiekėjo siūlomo specialisto Nr. 2 – </w:t>
            </w:r>
            <w:r w:rsidRPr="001902FC">
              <w:rPr>
                <w:rFonts w:ascii="Times New Roman" w:hAnsi="Times New Roman" w:cs="Times New Roman"/>
                <w:b/>
                <w:sz w:val="22"/>
                <w:szCs w:val="22"/>
              </w:rPr>
              <w:t>Informacinių sistemų naudotojų sąsajos ergonomikos vertinimo specialisto</w:t>
            </w:r>
            <w:r w:rsidRPr="001902FC">
              <w:rPr>
                <w:rFonts w:ascii="Times New Roman" w:hAnsi="Times New Roman" w:cs="Times New Roman"/>
                <w:sz w:val="22"/>
                <w:szCs w:val="22"/>
              </w:rPr>
              <w:t xml:space="preserve"> – per pastaruosius 5 (penkerius) metus darbo patirtis atliekant internetinių svetainių ir/ar informacinių sistemų naudotojų sąsajos priėmimo testavimą, dalyvaujant tinklalapių kūrimo ar atnaujinimo projektuose (skaičiuojant projektais) (P2).</w:t>
            </w:r>
          </w:p>
        </w:tc>
        <w:tc>
          <w:tcPr>
            <w:tcW w:w="1389" w:type="dxa"/>
            <w:tcBorders>
              <w:left w:val="single" w:sz="4" w:space="0" w:color="auto"/>
              <w:bottom w:val="single" w:sz="4" w:space="0" w:color="auto"/>
            </w:tcBorders>
            <w:shd w:val="clear" w:color="auto" w:fill="auto"/>
            <w:tcMar>
              <w:top w:w="100" w:type="dxa"/>
              <w:left w:w="100" w:type="dxa"/>
              <w:bottom w:w="100" w:type="dxa"/>
              <w:right w:w="100" w:type="dxa"/>
            </w:tcMar>
          </w:tcPr>
          <w:p w14:paraId="645FA29C" w14:textId="77777777" w:rsidR="00887E74" w:rsidRPr="001902FC" w:rsidRDefault="00887E74" w:rsidP="00071815">
            <w:pPr>
              <w:spacing w:after="0"/>
              <w:rPr>
                <w:rFonts w:ascii="Times New Roman" w:hAnsi="Times New Roman" w:cs="Times New Roman"/>
                <w:sz w:val="22"/>
                <w:szCs w:val="22"/>
              </w:rPr>
            </w:pPr>
            <w:r w:rsidRPr="001902FC">
              <w:rPr>
                <w:rFonts w:ascii="Times New Roman" w:hAnsi="Times New Roman" w:cs="Times New Roman"/>
                <w:sz w:val="22"/>
                <w:szCs w:val="22"/>
              </w:rPr>
              <w:t xml:space="preserve">5 balai </w:t>
            </w:r>
          </w:p>
        </w:tc>
        <w:tc>
          <w:tcPr>
            <w:tcW w:w="1701" w:type="dxa"/>
            <w:tcBorders>
              <w:bottom w:val="single" w:sz="4" w:space="0" w:color="auto"/>
            </w:tcBorders>
            <w:shd w:val="clear" w:color="auto" w:fill="auto"/>
            <w:tcMar>
              <w:top w:w="100" w:type="dxa"/>
              <w:left w:w="100" w:type="dxa"/>
              <w:bottom w:w="100" w:type="dxa"/>
              <w:right w:w="100" w:type="dxa"/>
            </w:tcMar>
          </w:tcPr>
          <w:p w14:paraId="43EE26F1"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L</w:t>
            </w:r>
            <w:r w:rsidRPr="001902FC">
              <w:rPr>
                <w:rFonts w:ascii="Times New Roman" w:hAnsi="Times New Roman" w:cs="Times New Roman"/>
                <w:sz w:val="22"/>
                <w:szCs w:val="22"/>
                <w:vertAlign w:val="subscript"/>
              </w:rPr>
              <w:t>2</w:t>
            </w:r>
            <w:r w:rsidRPr="001902FC">
              <w:rPr>
                <w:rFonts w:ascii="Times New Roman" w:hAnsi="Times New Roman" w:cs="Times New Roman"/>
                <w:sz w:val="22"/>
                <w:szCs w:val="22"/>
              </w:rPr>
              <w:t>= 0,1</w:t>
            </w:r>
          </w:p>
        </w:tc>
      </w:tr>
      <w:tr w:rsidR="00887E74" w:rsidRPr="001902FC" w14:paraId="34E19514" w14:textId="77777777" w:rsidTr="00E91E39">
        <w:trPr>
          <w:trHeight w:val="2432"/>
        </w:trPr>
        <w:tc>
          <w:tcPr>
            <w:tcW w:w="1334" w:type="dxa"/>
            <w:vMerge/>
            <w:shd w:val="clear" w:color="auto" w:fill="auto"/>
            <w:tcMar>
              <w:top w:w="100" w:type="dxa"/>
              <w:left w:w="100" w:type="dxa"/>
              <w:bottom w:w="100" w:type="dxa"/>
              <w:right w:w="100" w:type="dxa"/>
            </w:tcMar>
          </w:tcPr>
          <w:p w14:paraId="454E1FD5" w14:textId="77777777" w:rsidR="00887E74" w:rsidRPr="001902FC" w:rsidRDefault="00887E74" w:rsidP="00071815">
            <w:pPr>
              <w:widowControl w:val="0"/>
              <w:spacing w:after="0"/>
              <w:ind w:hanging="53"/>
              <w:rPr>
                <w:rFonts w:ascii="Times New Roman" w:hAnsi="Times New Roman" w:cs="Times New Roman"/>
                <w:sz w:val="22"/>
                <w:szCs w:val="22"/>
              </w:rPr>
            </w:pPr>
          </w:p>
        </w:tc>
        <w:tc>
          <w:tcPr>
            <w:tcW w:w="1324" w:type="dxa"/>
            <w:vMerge/>
            <w:tcBorders>
              <w:right w:val="single" w:sz="4" w:space="0" w:color="auto"/>
            </w:tcBorders>
            <w:shd w:val="clear" w:color="auto" w:fill="auto"/>
            <w:tcMar>
              <w:top w:w="100" w:type="dxa"/>
              <w:left w:w="100" w:type="dxa"/>
              <w:bottom w:w="100" w:type="dxa"/>
              <w:right w:w="100" w:type="dxa"/>
            </w:tcMar>
          </w:tcPr>
          <w:p w14:paraId="61280C0A" w14:textId="77777777" w:rsidR="00887E74" w:rsidRPr="001902FC" w:rsidRDefault="00887E74" w:rsidP="00071815">
            <w:pPr>
              <w:widowControl w:val="0"/>
              <w:spacing w:after="0"/>
              <w:rPr>
                <w:rFonts w:ascii="Times New Roman" w:hAnsi="Times New Roman" w:cs="Times New Roman"/>
                <w:sz w:val="22"/>
                <w:szCs w:val="22"/>
              </w:rPr>
            </w:pPr>
          </w:p>
        </w:tc>
        <w:tc>
          <w:tcPr>
            <w:tcW w:w="744" w:type="dxa"/>
            <w:tcBorders>
              <w:top w:val="single" w:sz="4" w:space="0" w:color="auto"/>
              <w:left w:val="single" w:sz="4" w:space="0" w:color="auto"/>
            </w:tcBorders>
            <w:shd w:val="clear" w:color="auto" w:fill="auto"/>
            <w:tcMar>
              <w:top w:w="100" w:type="dxa"/>
              <w:left w:w="100" w:type="dxa"/>
              <w:bottom w:w="100" w:type="dxa"/>
              <w:right w:w="100" w:type="dxa"/>
            </w:tcMar>
          </w:tcPr>
          <w:p w14:paraId="5862B76B" w14:textId="77777777" w:rsidR="00887E74" w:rsidRPr="001902FC" w:rsidRDefault="00887E74" w:rsidP="00071815">
            <w:pPr>
              <w:widowControl w:val="0"/>
              <w:spacing w:after="0"/>
              <w:jc w:val="right"/>
              <w:rPr>
                <w:rFonts w:ascii="Times New Roman" w:hAnsi="Times New Roman" w:cs="Times New Roman"/>
                <w:sz w:val="22"/>
                <w:szCs w:val="22"/>
              </w:rPr>
            </w:pPr>
            <w:r w:rsidRPr="001902FC">
              <w:rPr>
                <w:rFonts w:ascii="Times New Roman" w:hAnsi="Times New Roman" w:cs="Times New Roman"/>
                <w:sz w:val="22"/>
                <w:szCs w:val="22"/>
              </w:rPr>
              <w:t>3.</w:t>
            </w:r>
          </w:p>
        </w:tc>
        <w:tc>
          <w:tcPr>
            <w:tcW w:w="3431" w:type="dxa"/>
            <w:tcBorders>
              <w:top w:val="single" w:sz="4" w:space="0" w:color="auto"/>
            </w:tcBorders>
            <w:shd w:val="clear" w:color="auto" w:fill="auto"/>
            <w:tcMar>
              <w:top w:w="100" w:type="dxa"/>
              <w:left w:w="100" w:type="dxa"/>
              <w:bottom w:w="100" w:type="dxa"/>
              <w:right w:w="100" w:type="dxa"/>
            </w:tcMar>
          </w:tcPr>
          <w:p w14:paraId="5E237144" w14:textId="1C784F0D" w:rsidR="00887E74" w:rsidRPr="001902FC" w:rsidRDefault="00887E74" w:rsidP="00071815">
            <w:pPr>
              <w:spacing w:after="0"/>
              <w:rPr>
                <w:rFonts w:ascii="Times New Roman" w:hAnsi="Times New Roman" w:cs="Times New Roman"/>
                <w:sz w:val="22"/>
                <w:szCs w:val="22"/>
              </w:rPr>
            </w:pPr>
            <w:r w:rsidRPr="001902FC">
              <w:rPr>
                <w:rFonts w:ascii="Times New Roman" w:hAnsi="Times New Roman" w:cs="Times New Roman"/>
                <w:sz w:val="22"/>
                <w:szCs w:val="22"/>
              </w:rPr>
              <w:t xml:space="preserve">Tiekėjo siūlomo specialisto Nr. 3 – </w:t>
            </w:r>
            <w:r w:rsidRPr="001902FC">
              <w:rPr>
                <w:rFonts w:ascii="Times New Roman" w:hAnsi="Times New Roman" w:cs="Times New Roman"/>
                <w:b/>
                <w:bCs/>
                <w:color w:val="000000"/>
                <w:sz w:val="22"/>
                <w:szCs w:val="22"/>
              </w:rPr>
              <w:t>Programuotojo (</w:t>
            </w:r>
            <w:proofErr w:type="spellStart"/>
            <w:r w:rsidRPr="001902FC">
              <w:rPr>
                <w:rFonts w:ascii="Times New Roman" w:hAnsi="Times New Roman" w:cs="Times New Roman"/>
                <w:b/>
                <w:bCs/>
                <w:color w:val="000000"/>
                <w:sz w:val="22"/>
                <w:szCs w:val="22"/>
              </w:rPr>
              <w:t>web</w:t>
            </w:r>
            <w:proofErr w:type="spellEnd"/>
            <w:r w:rsidRPr="001902FC">
              <w:rPr>
                <w:rFonts w:ascii="Times New Roman" w:hAnsi="Times New Roman" w:cs="Times New Roman"/>
                <w:b/>
                <w:bCs/>
                <w:color w:val="000000"/>
                <w:sz w:val="22"/>
                <w:szCs w:val="22"/>
              </w:rPr>
              <w:t xml:space="preserve"> sprendimų)</w:t>
            </w:r>
          </w:p>
          <w:p w14:paraId="10BD1F0A" w14:textId="77777777" w:rsidR="00887E74" w:rsidRPr="001902FC" w:rsidRDefault="00887E74" w:rsidP="00071815">
            <w:pPr>
              <w:spacing w:after="0"/>
              <w:rPr>
                <w:rFonts w:ascii="Times New Roman" w:hAnsi="Times New Roman" w:cs="Times New Roman"/>
                <w:sz w:val="22"/>
                <w:szCs w:val="22"/>
              </w:rPr>
            </w:pPr>
            <w:r w:rsidRPr="001902FC">
              <w:rPr>
                <w:rFonts w:ascii="Times New Roman" w:hAnsi="Times New Roman" w:cs="Times New Roman"/>
                <w:sz w:val="22"/>
                <w:szCs w:val="22"/>
              </w:rPr>
              <w:t xml:space="preserve"> – per pastaruosius 5 (penkerius) metus darbo patirtis </w:t>
            </w:r>
            <w:r w:rsidRPr="001902FC">
              <w:rPr>
                <w:rFonts w:ascii="Times New Roman" w:hAnsi="Times New Roman" w:cs="Times New Roman"/>
                <w:color w:val="000000"/>
                <w:sz w:val="22"/>
                <w:szCs w:val="22"/>
              </w:rPr>
              <w:t>kuriant internetines svetaines ir/ar informacines sistemas, įgyvendinant našumo, mobilaus pritaikymo bei prieinamumo reikalavimus (skaičiuojant projektais)</w:t>
            </w:r>
          </w:p>
          <w:p w14:paraId="425C743C" w14:textId="77777777" w:rsidR="00887E74" w:rsidRPr="001902FC" w:rsidRDefault="00887E74" w:rsidP="00071815">
            <w:pPr>
              <w:widowControl w:val="0"/>
              <w:spacing w:after="0" w:line="229" w:lineRule="auto"/>
              <w:rPr>
                <w:rFonts w:ascii="Times New Roman" w:hAnsi="Times New Roman" w:cs="Times New Roman"/>
                <w:sz w:val="22"/>
                <w:szCs w:val="22"/>
              </w:rPr>
            </w:pPr>
            <w:r w:rsidRPr="001902FC">
              <w:rPr>
                <w:rFonts w:ascii="Times New Roman" w:hAnsi="Times New Roman" w:cs="Times New Roman"/>
                <w:sz w:val="22"/>
                <w:szCs w:val="22"/>
              </w:rPr>
              <w:t>(P</w:t>
            </w:r>
            <w:r w:rsidRPr="001902FC">
              <w:rPr>
                <w:rFonts w:ascii="Times New Roman" w:hAnsi="Times New Roman" w:cs="Times New Roman"/>
                <w:sz w:val="22"/>
                <w:szCs w:val="22"/>
                <w:vertAlign w:val="subscript"/>
              </w:rPr>
              <w:t>3</w:t>
            </w:r>
            <w:r w:rsidRPr="001902FC">
              <w:rPr>
                <w:rFonts w:ascii="Times New Roman" w:hAnsi="Times New Roman" w:cs="Times New Roman"/>
                <w:sz w:val="22"/>
                <w:szCs w:val="22"/>
              </w:rPr>
              <w:t>).</w:t>
            </w:r>
          </w:p>
        </w:tc>
        <w:tc>
          <w:tcPr>
            <w:tcW w:w="1389" w:type="dxa"/>
            <w:tcBorders>
              <w:top w:val="single" w:sz="4" w:space="0" w:color="auto"/>
            </w:tcBorders>
            <w:shd w:val="clear" w:color="auto" w:fill="auto"/>
            <w:tcMar>
              <w:top w:w="100" w:type="dxa"/>
              <w:left w:w="100" w:type="dxa"/>
              <w:bottom w:w="100" w:type="dxa"/>
              <w:right w:w="100" w:type="dxa"/>
            </w:tcMar>
          </w:tcPr>
          <w:p w14:paraId="6FE40513" w14:textId="77777777" w:rsidR="00887E74" w:rsidRPr="001902FC" w:rsidRDefault="00887E74" w:rsidP="00071815">
            <w:pPr>
              <w:spacing w:after="0"/>
              <w:rPr>
                <w:rFonts w:ascii="Times New Roman" w:hAnsi="Times New Roman" w:cs="Times New Roman"/>
                <w:sz w:val="22"/>
                <w:szCs w:val="22"/>
              </w:rPr>
            </w:pPr>
            <w:r w:rsidRPr="001902FC">
              <w:rPr>
                <w:rFonts w:ascii="Times New Roman" w:hAnsi="Times New Roman" w:cs="Times New Roman"/>
                <w:sz w:val="22"/>
                <w:szCs w:val="22"/>
              </w:rPr>
              <w:t xml:space="preserve">5 balai </w:t>
            </w:r>
          </w:p>
        </w:tc>
        <w:tc>
          <w:tcPr>
            <w:tcW w:w="1701" w:type="dxa"/>
            <w:tcBorders>
              <w:top w:val="single" w:sz="4" w:space="0" w:color="auto"/>
            </w:tcBorders>
            <w:shd w:val="clear" w:color="auto" w:fill="auto"/>
            <w:tcMar>
              <w:top w:w="100" w:type="dxa"/>
              <w:left w:w="100" w:type="dxa"/>
              <w:bottom w:w="100" w:type="dxa"/>
              <w:right w:w="100" w:type="dxa"/>
            </w:tcMar>
          </w:tcPr>
          <w:p w14:paraId="19A39D98"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L</w:t>
            </w:r>
            <w:r w:rsidRPr="001902FC">
              <w:rPr>
                <w:rFonts w:ascii="Times New Roman" w:hAnsi="Times New Roman" w:cs="Times New Roman"/>
                <w:sz w:val="22"/>
                <w:szCs w:val="22"/>
                <w:vertAlign w:val="subscript"/>
              </w:rPr>
              <w:t>3</w:t>
            </w:r>
            <w:r w:rsidRPr="001902FC">
              <w:rPr>
                <w:rFonts w:ascii="Times New Roman" w:hAnsi="Times New Roman" w:cs="Times New Roman"/>
                <w:sz w:val="22"/>
                <w:szCs w:val="22"/>
              </w:rPr>
              <w:t>= 0,1</w:t>
            </w:r>
          </w:p>
        </w:tc>
      </w:tr>
      <w:tr w:rsidR="00887E74" w:rsidRPr="001902FC" w14:paraId="655B58AB" w14:textId="77777777" w:rsidTr="00E91E39">
        <w:trPr>
          <w:trHeight w:val="306"/>
        </w:trPr>
        <w:tc>
          <w:tcPr>
            <w:tcW w:w="1334" w:type="dxa"/>
            <w:tcBorders>
              <w:bottom w:val="single" w:sz="4" w:space="0" w:color="auto"/>
            </w:tcBorders>
            <w:shd w:val="clear" w:color="auto" w:fill="auto"/>
            <w:tcMar>
              <w:top w:w="100" w:type="dxa"/>
              <w:left w:w="100" w:type="dxa"/>
              <w:bottom w:w="100" w:type="dxa"/>
              <w:right w:w="100" w:type="dxa"/>
            </w:tcMar>
          </w:tcPr>
          <w:p w14:paraId="4D20F755" w14:textId="77777777" w:rsidR="00887E74" w:rsidRPr="001902FC" w:rsidRDefault="00887E74" w:rsidP="00071815">
            <w:pPr>
              <w:widowControl w:val="0"/>
              <w:spacing w:after="0"/>
              <w:ind w:hanging="53"/>
              <w:rPr>
                <w:rFonts w:ascii="Times New Roman" w:hAnsi="Times New Roman" w:cs="Times New Roman"/>
                <w:sz w:val="22"/>
                <w:szCs w:val="22"/>
              </w:rPr>
            </w:pPr>
          </w:p>
        </w:tc>
        <w:tc>
          <w:tcPr>
            <w:tcW w:w="1324" w:type="dxa"/>
            <w:tcBorders>
              <w:bottom w:val="single" w:sz="4" w:space="0" w:color="auto"/>
            </w:tcBorders>
            <w:shd w:val="clear" w:color="auto" w:fill="auto"/>
            <w:tcMar>
              <w:top w:w="100" w:type="dxa"/>
              <w:left w:w="100" w:type="dxa"/>
              <w:bottom w:w="100" w:type="dxa"/>
              <w:right w:w="100" w:type="dxa"/>
            </w:tcMar>
          </w:tcPr>
          <w:p w14:paraId="04BD5445" w14:textId="77777777" w:rsidR="00887E74" w:rsidRPr="001902FC" w:rsidRDefault="00887E74" w:rsidP="00071815">
            <w:pPr>
              <w:widowControl w:val="0"/>
              <w:spacing w:after="0"/>
              <w:rPr>
                <w:rFonts w:ascii="Times New Roman" w:hAnsi="Times New Roman" w:cs="Times New Roman"/>
                <w:sz w:val="22"/>
                <w:szCs w:val="22"/>
              </w:rPr>
            </w:pPr>
          </w:p>
        </w:tc>
        <w:tc>
          <w:tcPr>
            <w:tcW w:w="744" w:type="dxa"/>
            <w:shd w:val="clear" w:color="auto" w:fill="auto"/>
            <w:tcMar>
              <w:top w:w="100" w:type="dxa"/>
              <w:left w:w="100" w:type="dxa"/>
              <w:bottom w:w="100" w:type="dxa"/>
              <w:right w:w="100" w:type="dxa"/>
            </w:tcMar>
          </w:tcPr>
          <w:p w14:paraId="6E568D1E" w14:textId="77777777" w:rsidR="00887E74" w:rsidRPr="001902FC" w:rsidRDefault="00887E74" w:rsidP="00071815">
            <w:pPr>
              <w:widowControl w:val="0"/>
              <w:spacing w:after="0"/>
              <w:jc w:val="right"/>
              <w:rPr>
                <w:rFonts w:ascii="Times New Roman" w:hAnsi="Times New Roman" w:cs="Times New Roman"/>
                <w:sz w:val="22"/>
                <w:szCs w:val="22"/>
              </w:rPr>
            </w:pPr>
            <w:r w:rsidRPr="001902FC">
              <w:rPr>
                <w:rFonts w:ascii="Times New Roman" w:hAnsi="Times New Roman" w:cs="Times New Roman"/>
                <w:sz w:val="22"/>
                <w:szCs w:val="22"/>
              </w:rPr>
              <w:t>4.</w:t>
            </w:r>
          </w:p>
        </w:tc>
        <w:tc>
          <w:tcPr>
            <w:tcW w:w="3431" w:type="dxa"/>
            <w:shd w:val="clear" w:color="auto" w:fill="auto"/>
            <w:tcMar>
              <w:top w:w="100" w:type="dxa"/>
              <w:left w:w="100" w:type="dxa"/>
              <w:bottom w:w="100" w:type="dxa"/>
              <w:right w:w="100" w:type="dxa"/>
            </w:tcMar>
          </w:tcPr>
          <w:p w14:paraId="09709EA1" w14:textId="4E7D72E6" w:rsidR="00887E74" w:rsidRPr="001902FC" w:rsidRDefault="00887E74" w:rsidP="00071815">
            <w:pPr>
              <w:spacing w:after="0"/>
              <w:rPr>
                <w:rFonts w:ascii="Times New Roman" w:hAnsi="Times New Roman" w:cs="Times New Roman"/>
                <w:b/>
                <w:bCs/>
                <w:sz w:val="22"/>
                <w:szCs w:val="22"/>
              </w:rPr>
            </w:pPr>
            <w:r w:rsidRPr="001902FC">
              <w:rPr>
                <w:rFonts w:ascii="Times New Roman" w:hAnsi="Times New Roman" w:cs="Times New Roman"/>
                <w:sz w:val="22"/>
                <w:szCs w:val="22"/>
              </w:rPr>
              <w:t xml:space="preserve">Tiekėjo siūlomo specialisto Nr. 4 – </w:t>
            </w:r>
            <w:r w:rsidRPr="001902FC">
              <w:rPr>
                <w:rFonts w:ascii="Times New Roman" w:hAnsi="Times New Roman" w:cs="Times New Roman"/>
                <w:b/>
                <w:bCs/>
                <w:color w:val="000000"/>
                <w:sz w:val="22"/>
                <w:szCs w:val="22"/>
              </w:rPr>
              <w:t xml:space="preserve">Testavimo specialisto (QA) </w:t>
            </w:r>
          </w:p>
          <w:p w14:paraId="40823B2A" w14:textId="77777777" w:rsidR="00887E74" w:rsidRPr="001902FC" w:rsidRDefault="00887E74" w:rsidP="00071815">
            <w:pPr>
              <w:spacing w:after="0"/>
              <w:rPr>
                <w:rFonts w:ascii="Times New Roman" w:hAnsi="Times New Roman" w:cs="Times New Roman"/>
                <w:sz w:val="22"/>
                <w:szCs w:val="22"/>
              </w:rPr>
            </w:pPr>
            <w:r w:rsidRPr="001902FC">
              <w:rPr>
                <w:rFonts w:ascii="Times New Roman" w:hAnsi="Times New Roman" w:cs="Times New Roman"/>
                <w:sz w:val="22"/>
                <w:szCs w:val="22"/>
              </w:rPr>
              <w:t xml:space="preserve"> – per pastaruosius 5 (penkerius) metus darbo patirtis </w:t>
            </w:r>
            <w:r w:rsidRPr="001902FC">
              <w:rPr>
                <w:rFonts w:ascii="Times New Roman" w:hAnsi="Times New Roman" w:cs="Times New Roman"/>
                <w:color w:val="000000"/>
                <w:sz w:val="22"/>
                <w:szCs w:val="22"/>
              </w:rPr>
              <w:t xml:space="preserve">atliekant internetinių svetainių ir/ar informacinių sistemų funkcinius, prieinamumo testus bei rengiant testavimo ataskaitas </w:t>
            </w:r>
            <w:r w:rsidRPr="001902FC">
              <w:rPr>
                <w:rFonts w:ascii="Times New Roman" w:hAnsi="Times New Roman" w:cs="Times New Roman"/>
                <w:sz w:val="22"/>
                <w:szCs w:val="22"/>
              </w:rPr>
              <w:t>(skaičiuojant   projektais) (P</w:t>
            </w:r>
            <w:r w:rsidRPr="001902FC">
              <w:rPr>
                <w:rFonts w:ascii="Times New Roman" w:hAnsi="Times New Roman" w:cs="Times New Roman"/>
                <w:sz w:val="22"/>
                <w:szCs w:val="22"/>
                <w:vertAlign w:val="subscript"/>
              </w:rPr>
              <w:t>4</w:t>
            </w:r>
            <w:r w:rsidRPr="001902FC">
              <w:rPr>
                <w:rFonts w:ascii="Times New Roman" w:hAnsi="Times New Roman" w:cs="Times New Roman"/>
                <w:sz w:val="22"/>
                <w:szCs w:val="22"/>
              </w:rPr>
              <w:t>).</w:t>
            </w:r>
          </w:p>
        </w:tc>
        <w:tc>
          <w:tcPr>
            <w:tcW w:w="1389" w:type="dxa"/>
            <w:shd w:val="clear" w:color="auto" w:fill="auto"/>
            <w:tcMar>
              <w:top w:w="100" w:type="dxa"/>
              <w:left w:w="100" w:type="dxa"/>
              <w:bottom w:w="100" w:type="dxa"/>
              <w:right w:w="100" w:type="dxa"/>
            </w:tcMar>
          </w:tcPr>
          <w:p w14:paraId="5F248855" w14:textId="77777777" w:rsidR="00887E74" w:rsidRPr="001902FC" w:rsidRDefault="00887E74" w:rsidP="00071815">
            <w:pPr>
              <w:spacing w:after="0"/>
              <w:rPr>
                <w:rFonts w:ascii="Times New Roman" w:hAnsi="Times New Roman" w:cs="Times New Roman"/>
                <w:sz w:val="22"/>
                <w:szCs w:val="22"/>
              </w:rPr>
            </w:pPr>
            <w:r w:rsidRPr="001902FC">
              <w:rPr>
                <w:rFonts w:ascii="Times New Roman" w:hAnsi="Times New Roman" w:cs="Times New Roman"/>
                <w:sz w:val="22"/>
                <w:szCs w:val="22"/>
              </w:rPr>
              <w:t xml:space="preserve">5 balai </w:t>
            </w:r>
          </w:p>
        </w:tc>
        <w:tc>
          <w:tcPr>
            <w:tcW w:w="1701" w:type="dxa"/>
            <w:shd w:val="clear" w:color="auto" w:fill="auto"/>
            <w:tcMar>
              <w:top w:w="100" w:type="dxa"/>
              <w:left w:w="100" w:type="dxa"/>
              <w:bottom w:w="100" w:type="dxa"/>
              <w:right w:w="100" w:type="dxa"/>
            </w:tcMar>
          </w:tcPr>
          <w:p w14:paraId="178F0910" w14:textId="77777777" w:rsidR="00887E74" w:rsidRPr="001902FC" w:rsidRDefault="00887E74" w:rsidP="00071815">
            <w:pPr>
              <w:widowControl w:val="0"/>
              <w:spacing w:after="0"/>
              <w:jc w:val="center"/>
              <w:rPr>
                <w:rFonts w:ascii="Times New Roman" w:hAnsi="Times New Roman" w:cs="Times New Roman"/>
                <w:sz w:val="22"/>
                <w:szCs w:val="22"/>
              </w:rPr>
            </w:pPr>
            <w:r w:rsidRPr="001902FC">
              <w:rPr>
                <w:rFonts w:ascii="Times New Roman" w:hAnsi="Times New Roman" w:cs="Times New Roman"/>
                <w:sz w:val="22"/>
                <w:szCs w:val="22"/>
              </w:rPr>
              <w:t>L</w:t>
            </w:r>
            <w:r w:rsidRPr="001902FC">
              <w:rPr>
                <w:rFonts w:ascii="Times New Roman" w:hAnsi="Times New Roman" w:cs="Times New Roman"/>
                <w:sz w:val="22"/>
                <w:szCs w:val="22"/>
                <w:vertAlign w:val="subscript"/>
              </w:rPr>
              <w:t>4</w:t>
            </w:r>
            <w:r w:rsidRPr="001902FC">
              <w:rPr>
                <w:rFonts w:ascii="Times New Roman" w:hAnsi="Times New Roman" w:cs="Times New Roman"/>
                <w:sz w:val="22"/>
                <w:szCs w:val="22"/>
              </w:rPr>
              <w:t>= 0,1</w:t>
            </w:r>
          </w:p>
        </w:tc>
      </w:tr>
    </w:tbl>
    <w:p w14:paraId="7C657840" w14:textId="77777777" w:rsidR="00887E74" w:rsidRPr="001902FC" w:rsidRDefault="00887E74" w:rsidP="00071815">
      <w:pPr>
        <w:widowControl w:val="0"/>
        <w:spacing w:after="0"/>
        <w:rPr>
          <w:rFonts w:ascii="Times New Roman" w:hAnsi="Times New Roman" w:cs="Times New Roman"/>
          <w:sz w:val="22"/>
          <w:szCs w:val="22"/>
        </w:rPr>
      </w:pPr>
    </w:p>
    <w:p w14:paraId="5BC3312D" w14:textId="25F8A655" w:rsidR="00887E74" w:rsidRPr="001902FC" w:rsidRDefault="00887E74" w:rsidP="00071815">
      <w:pPr>
        <w:tabs>
          <w:tab w:val="left" w:pos="0"/>
        </w:tabs>
        <w:spacing w:after="0"/>
        <w:ind w:firstLine="709"/>
        <w:rPr>
          <w:rFonts w:ascii="Times New Roman" w:hAnsi="Times New Roman" w:cs="Times New Roman"/>
          <w:i/>
          <w:sz w:val="22"/>
          <w:szCs w:val="22"/>
        </w:rPr>
      </w:pPr>
      <w:bookmarkStart w:id="74" w:name="_heading=h.xxzn3snqc53m" w:colFirst="0" w:colLast="0"/>
      <w:bookmarkEnd w:id="74"/>
      <w:r w:rsidRPr="001902FC">
        <w:rPr>
          <w:rFonts w:ascii="Times New Roman" w:hAnsi="Times New Roman" w:cs="Times New Roman"/>
          <w:i/>
          <w:sz w:val="22"/>
          <w:szCs w:val="22"/>
        </w:rPr>
        <w:t>1.3. Pasiūlymo p ekonominis naudingumas (</w:t>
      </w:r>
      <w:proofErr w:type="spellStart"/>
      <w:r w:rsidRPr="001902FC">
        <w:rPr>
          <w:rFonts w:ascii="Times New Roman" w:hAnsi="Times New Roman" w:cs="Times New Roman"/>
          <w:i/>
          <w:sz w:val="22"/>
          <w:szCs w:val="22"/>
        </w:rPr>
        <w:t>S</w:t>
      </w:r>
      <w:r w:rsidRPr="001902FC">
        <w:rPr>
          <w:rFonts w:ascii="Times New Roman" w:hAnsi="Times New Roman" w:cs="Times New Roman"/>
          <w:i/>
          <w:sz w:val="22"/>
          <w:szCs w:val="22"/>
          <w:vertAlign w:val="subscript"/>
        </w:rPr>
        <w:t>p</w:t>
      </w:r>
      <w:proofErr w:type="spellEnd"/>
      <w:r w:rsidRPr="001902FC">
        <w:rPr>
          <w:rFonts w:ascii="Times New Roman" w:hAnsi="Times New Roman" w:cs="Times New Roman"/>
          <w:i/>
          <w:sz w:val="22"/>
          <w:szCs w:val="22"/>
        </w:rPr>
        <w:t xml:space="preserve">) apskaičiuojamas sudedant Teikėjo pasiūlymo </w:t>
      </w:r>
      <w:r w:rsidRPr="001902FC">
        <w:rPr>
          <w:rFonts w:ascii="Times New Roman" w:hAnsi="Times New Roman" w:cs="Times New Roman"/>
          <w:i/>
          <w:sz w:val="22"/>
          <w:szCs w:val="22"/>
          <w:u w:val="single"/>
        </w:rPr>
        <w:t>kainos kriterijaus vertinimo (</w:t>
      </w:r>
      <w:proofErr w:type="spellStart"/>
      <w:r w:rsidRPr="001902FC">
        <w:rPr>
          <w:rFonts w:ascii="Times New Roman" w:hAnsi="Times New Roman" w:cs="Times New Roman"/>
          <w:i/>
          <w:sz w:val="22"/>
          <w:szCs w:val="22"/>
          <w:u w:val="single"/>
        </w:rPr>
        <w:t>C</w:t>
      </w:r>
      <w:r w:rsidRPr="001902FC">
        <w:rPr>
          <w:rFonts w:ascii="Times New Roman" w:hAnsi="Times New Roman" w:cs="Times New Roman"/>
          <w:i/>
          <w:sz w:val="22"/>
          <w:szCs w:val="22"/>
          <w:u w:val="single"/>
          <w:vertAlign w:val="subscript"/>
        </w:rPr>
        <w:t>p</w:t>
      </w:r>
      <w:proofErr w:type="spellEnd"/>
      <w:r w:rsidRPr="001902FC">
        <w:rPr>
          <w:rFonts w:ascii="Times New Roman" w:hAnsi="Times New Roman" w:cs="Times New Roman"/>
          <w:i/>
          <w:sz w:val="22"/>
          <w:szCs w:val="22"/>
          <w:u w:val="single"/>
        </w:rPr>
        <w:t>)</w:t>
      </w:r>
      <w:r w:rsidRPr="001902FC">
        <w:rPr>
          <w:rFonts w:ascii="Times New Roman" w:hAnsi="Times New Roman" w:cs="Times New Roman"/>
          <w:i/>
          <w:sz w:val="22"/>
          <w:szCs w:val="22"/>
        </w:rPr>
        <w:t xml:space="preserve"> ir  kokybės kriterijaus</w:t>
      </w:r>
      <w:r w:rsidRPr="001902FC">
        <w:rPr>
          <w:rFonts w:ascii="Times New Roman" w:hAnsi="Times New Roman" w:cs="Times New Roman"/>
          <w:i/>
          <w:sz w:val="22"/>
          <w:szCs w:val="22"/>
          <w:u w:val="single"/>
        </w:rPr>
        <w:t xml:space="preserve"> vertinimo (</w:t>
      </w:r>
      <w:proofErr w:type="spellStart"/>
      <w:r w:rsidRPr="001902FC">
        <w:rPr>
          <w:rFonts w:ascii="Times New Roman" w:hAnsi="Times New Roman" w:cs="Times New Roman"/>
          <w:i/>
          <w:sz w:val="22"/>
          <w:szCs w:val="22"/>
          <w:u w:val="single"/>
        </w:rPr>
        <w:t>T</w:t>
      </w:r>
      <w:r w:rsidRPr="001902FC">
        <w:rPr>
          <w:rFonts w:ascii="Times New Roman" w:hAnsi="Times New Roman" w:cs="Times New Roman"/>
          <w:i/>
          <w:sz w:val="22"/>
          <w:szCs w:val="22"/>
          <w:u w:val="single"/>
          <w:vertAlign w:val="subscript"/>
        </w:rPr>
        <w:t>p</w:t>
      </w:r>
      <w:proofErr w:type="spellEnd"/>
      <w:r w:rsidRPr="001902FC">
        <w:rPr>
          <w:rFonts w:ascii="Times New Roman" w:hAnsi="Times New Roman" w:cs="Times New Roman"/>
          <w:i/>
          <w:sz w:val="22"/>
          <w:szCs w:val="22"/>
          <w:u w:val="single"/>
        </w:rPr>
        <w:t>) balus</w:t>
      </w:r>
      <w:r w:rsidRPr="001902FC">
        <w:rPr>
          <w:rFonts w:ascii="Times New Roman" w:hAnsi="Times New Roman" w:cs="Times New Roman"/>
          <w:i/>
          <w:sz w:val="22"/>
          <w:szCs w:val="22"/>
        </w:rPr>
        <w:t>:</w:t>
      </w:r>
    </w:p>
    <w:p w14:paraId="6A4263FC" w14:textId="77777777" w:rsidR="00887E74" w:rsidRPr="001902FC" w:rsidRDefault="00C1105A" w:rsidP="00071815">
      <w:pPr>
        <w:spacing w:after="0"/>
        <w:ind w:firstLine="709"/>
        <w:rPr>
          <w:rFonts w:ascii="Times New Roman" w:hAnsi="Times New Roman" w:cs="Times New Roman"/>
          <w:i/>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S</m:t>
            </m:r>
          </m:e>
          <m:sub>
            <m:r>
              <w:rPr>
                <w:rFonts w:ascii="Cambria Math" w:hAnsi="Cambria Math" w:cs="Times New Roman"/>
                <w:sz w:val="22"/>
                <w:szCs w:val="22"/>
              </w:rPr>
              <m:t>p</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p</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p</m:t>
            </m:r>
          </m:sub>
        </m:sSub>
      </m:oMath>
      <w:r w:rsidR="00887E74" w:rsidRPr="001902FC">
        <w:rPr>
          <w:rFonts w:ascii="Times New Roman" w:hAnsi="Times New Roman" w:cs="Times New Roman"/>
          <w:i/>
          <w:sz w:val="22"/>
          <w:szCs w:val="22"/>
        </w:rPr>
        <w:t>, kur p – pasiūlymo numeris nuo 1 iki n.</w:t>
      </w:r>
    </w:p>
    <w:p w14:paraId="1002B62F" w14:textId="77777777" w:rsidR="00887E74" w:rsidRPr="001902FC" w:rsidRDefault="00887E74" w:rsidP="00071815">
      <w:pPr>
        <w:tabs>
          <w:tab w:val="left" w:pos="0"/>
          <w:tab w:val="left" w:pos="426"/>
        </w:tabs>
        <w:spacing w:after="0"/>
        <w:ind w:firstLine="709"/>
        <w:rPr>
          <w:rFonts w:ascii="Times New Roman" w:hAnsi="Times New Roman" w:cs="Times New Roman"/>
          <w:i/>
          <w:sz w:val="22"/>
          <w:szCs w:val="22"/>
        </w:rPr>
      </w:pPr>
      <w:r w:rsidRPr="001902FC">
        <w:rPr>
          <w:rFonts w:ascii="Times New Roman" w:hAnsi="Times New Roman" w:cs="Times New Roman"/>
          <w:i/>
          <w:sz w:val="22"/>
          <w:szCs w:val="22"/>
        </w:rPr>
        <w:t xml:space="preserve">Pasiūlymo </w:t>
      </w:r>
      <w:r w:rsidRPr="001902FC">
        <w:rPr>
          <w:rFonts w:ascii="Times New Roman" w:hAnsi="Times New Roman" w:cs="Times New Roman"/>
          <w:i/>
          <w:sz w:val="22"/>
          <w:szCs w:val="22"/>
          <w:u w:val="single"/>
        </w:rPr>
        <w:t>kainos kriterijaus vertinimo (</w:t>
      </w:r>
      <w:proofErr w:type="spellStart"/>
      <w:r w:rsidRPr="001902FC">
        <w:rPr>
          <w:rFonts w:ascii="Times New Roman" w:hAnsi="Times New Roman" w:cs="Times New Roman"/>
          <w:i/>
          <w:sz w:val="22"/>
          <w:szCs w:val="22"/>
          <w:u w:val="single"/>
        </w:rPr>
        <w:t>C</w:t>
      </w:r>
      <w:r w:rsidRPr="001902FC">
        <w:rPr>
          <w:rFonts w:ascii="Times New Roman" w:hAnsi="Times New Roman" w:cs="Times New Roman"/>
          <w:i/>
          <w:sz w:val="22"/>
          <w:szCs w:val="22"/>
          <w:u w:val="single"/>
          <w:vertAlign w:val="subscript"/>
        </w:rPr>
        <w:t>p</w:t>
      </w:r>
      <w:proofErr w:type="spellEnd"/>
      <w:r w:rsidRPr="001902FC">
        <w:rPr>
          <w:rFonts w:ascii="Times New Roman" w:hAnsi="Times New Roman" w:cs="Times New Roman"/>
          <w:i/>
          <w:sz w:val="22"/>
          <w:szCs w:val="22"/>
          <w:u w:val="single"/>
        </w:rPr>
        <w:t>) balai</w:t>
      </w:r>
      <w:r w:rsidRPr="001902FC">
        <w:rPr>
          <w:rFonts w:ascii="Times New Roman" w:hAnsi="Times New Roman" w:cs="Times New Roman"/>
          <w:i/>
          <w:sz w:val="22"/>
          <w:szCs w:val="22"/>
        </w:rPr>
        <w:t xml:space="preserve"> apskaičiuojami mažiausios pasiūlytos kainos (</w:t>
      </w:r>
      <w:proofErr w:type="spellStart"/>
      <w:r w:rsidRPr="001902FC">
        <w:rPr>
          <w:rFonts w:ascii="Times New Roman" w:hAnsi="Times New Roman" w:cs="Times New Roman"/>
          <w:i/>
          <w:sz w:val="22"/>
          <w:szCs w:val="22"/>
        </w:rPr>
        <w:t>c</w:t>
      </w:r>
      <w:r w:rsidRPr="001902FC">
        <w:rPr>
          <w:rFonts w:ascii="Times New Roman" w:hAnsi="Times New Roman" w:cs="Times New Roman"/>
          <w:i/>
          <w:sz w:val="22"/>
          <w:szCs w:val="22"/>
          <w:vertAlign w:val="subscript"/>
        </w:rPr>
        <w:t>min</w:t>
      </w:r>
      <w:proofErr w:type="spellEnd"/>
      <w:r w:rsidRPr="001902FC">
        <w:rPr>
          <w:rFonts w:ascii="Times New Roman" w:hAnsi="Times New Roman" w:cs="Times New Roman"/>
          <w:i/>
          <w:sz w:val="22"/>
          <w:szCs w:val="22"/>
        </w:rPr>
        <w:t>) ir vertinamo pasiūlymo kainos (</w:t>
      </w:r>
      <w:proofErr w:type="spellStart"/>
      <w:r w:rsidRPr="001902FC">
        <w:rPr>
          <w:rFonts w:ascii="Times New Roman" w:hAnsi="Times New Roman" w:cs="Times New Roman"/>
          <w:i/>
          <w:sz w:val="22"/>
          <w:szCs w:val="22"/>
        </w:rPr>
        <w:t>c</w:t>
      </w:r>
      <w:r w:rsidRPr="001902FC">
        <w:rPr>
          <w:rFonts w:ascii="Times New Roman" w:hAnsi="Times New Roman" w:cs="Times New Roman"/>
          <w:i/>
          <w:sz w:val="22"/>
          <w:szCs w:val="22"/>
          <w:vertAlign w:val="subscript"/>
        </w:rPr>
        <w:t>p</w:t>
      </w:r>
      <w:proofErr w:type="spellEnd"/>
      <w:r w:rsidRPr="001902FC">
        <w:rPr>
          <w:rFonts w:ascii="Times New Roman" w:hAnsi="Times New Roman" w:cs="Times New Roman"/>
          <w:i/>
          <w:sz w:val="22"/>
          <w:szCs w:val="22"/>
        </w:rPr>
        <w:t>) santykį padauginant iš kainos kriterijaus lyginamojo svorio (X):</w:t>
      </w:r>
    </w:p>
    <w:p w14:paraId="5313D14F" w14:textId="77777777" w:rsidR="00887E74" w:rsidRPr="001902FC" w:rsidRDefault="00C1105A" w:rsidP="00071815">
      <w:pPr>
        <w:spacing w:after="0"/>
        <w:ind w:firstLine="709"/>
        <w:rPr>
          <w:rFonts w:ascii="Times New Roman" w:hAnsi="Times New Roman" w:cs="Times New Roman"/>
          <w:i/>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p</m:t>
            </m:r>
          </m:sub>
        </m:sSub>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min</m:t>
                </m:r>
              </m:sub>
            </m:sSub>
          </m:num>
          <m:den>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p</m:t>
                </m:r>
              </m:sub>
            </m:sSub>
          </m:den>
        </m:f>
        <m:r>
          <w:rPr>
            <w:rFonts w:ascii="Cambria Math" w:hAnsi="Cambria Math" w:cs="Times New Roman"/>
            <w:sz w:val="22"/>
            <w:szCs w:val="22"/>
          </w:rPr>
          <m:t>×X</m:t>
        </m:r>
      </m:oMath>
      <w:r w:rsidR="00887E74" w:rsidRPr="001902FC">
        <w:rPr>
          <w:rFonts w:ascii="Times New Roman" w:hAnsi="Times New Roman" w:cs="Times New Roman"/>
          <w:i/>
          <w:sz w:val="22"/>
          <w:szCs w:val="22"/>
        </w:rPr>
        <w:t>, kur p  – pasiūlymo numeris nuo 1 iki n.</w:t>
      </w:r>
    </w:p>
    <w:p w14:paraId="3A51B24B" w14:textId="77777777" w:rsidR="00887E74" w:rsidRPr="001902FC" w:rsidRDefault="00887E74" w:rsidP="00071815">
      <w:pPr>
        <w:tabs>
          <w:tab w:val="left" w:pos="426"/>
          <w:tab w:val="left" w:pos="709"/>
        </w:tabs>
        <w:spacing w:after="0"/>
        <w:ind w:firstLine="709"/>
        <w:rPr>
          <w:rFonts w:ascii="Times New Roman" w:hAnsi="Times New Roman" w:cs="Times New Roman"/>
          <w:i/>
          <w:sz w:val="22"/>
          <w:szCs w:val="22"/>
        </w:rPr>
      </w:pPr>
      <w:bookmarkStart w:id="75" w:name="_heading=h.5om6g2uvz0zr" w:colFirst="0" w:colLast="0"/>
      <w:bookmarkEnd w:id="75"/>
      <w:r w:rsidRPr="001902FC">
        <w:rPr>
          <w:rFonts w:ascii="Times New Roman" w:hAnsi="Times New Roman" w:cs="Times New Roman"/>
          <w:i/>
          <w:sz w:val="22"/>
          <w:szCs w:val="22"/>
        </w:rPr>
        <w:t xml:space="preserve">Pasiūlymo </w:t>
      </w:r>
      <w:r w:rsidRPr="001902FC">
        <w:rPr>
          <w:rFonts w:ascii="Times New Roman" w:hAnsi="Times New Roman" w:cs="Times New Roman"/>
          <w:i/>
          <w:sz w:val="22"/>
          <w:szCs w:val="22"/>
          <w:u w:val="single"/>
        </w:rPr>
        <w:t>kokybės kriterijaus vertinimo (</w:t>
      </w:r>
      <w:proofErr w:type="spellStart"/>
      <w:r w:rsidRPr="001902FC">
        <w:rPr>
          <w:rFonts w:ascii="Times New Roman" w:hAnsi="Times New Roman" w:cs="Times New Roman"/>
          <w:i/>
          <w:sz w:val="22"/>
          <w:szCs w:val="22"/>
          <w:u w:val="single"/>
        </w:rPr>
        <w:t>T</w:t>
      </w:r>
      <w:r w:rsidRPr="001902FC">
        <w:rPr>
          <w:rFonts w:ascii="Times New Roman" w:hAnsi="Times New Roman" w:cs="Times New Roman"/>
          <w:i/>
          <w:sz w:val="22"/>
          <w:szCs w:val="22"/>
          <w:u w:val="single"/>
          <w:vertAlign w:val="subscript"/>
        </w:rPr>
        <w:t>p</w:t>
      </w:r>
      <w:proofErr w:type="spellEnd"/>
      <w:r w:rsidRPr="001902FC">
        <w:rPr>
          <w:rFonts w:ascii="Times New Roman" w:hAnsi="Times New Roman" w:cs="Times New Roman"/>
          <w:i/>
          <w:sz w:val="22"/>
          <w:szCs w:val="22"/>
          <w:u w:val="single"/>
        </w:rPr>
        <w:t>) balai</w:t>
      </w:r>
      <w:r w:rsidRPr="001902FC">
        <w:rPr>
          <w:rFonts w:ascii="Times New Roman" w:hAnsi="Times New Roman" w:cs="Times New Roman"/>
          <w:i/>
          <w:sz w:val="22"/>
          <w:szCs w:val="22"/>
        </w:rPr>
        <w:t xml:space="preserve"> apskaičiuojamai visų šio kriterijaus parametrų (</w:t>
      </w:r>
      <w:proofErr w:type="spellStart"/>
      <w:r w:rsidRPr="001902FC">
        <w:rPr>
          <w:rFonts w:ascii="Times New Roman" w:hAnsi="Times New Roman" w:cs="Times New Roman"/>
          <w:i/>
          <w:sz w:val="22"/>
          <w:szCs w:val="22"/>
        </w:rPr>
        <w:t>P</w:t>
      </w:r>
      <w:r w:rsidRPr="001902FC">
        <w:rPr>
          <w:rFonts w:ascii="Times New Roman" w:hAnsi="Times New Roman" w:cs="Times New Roman"/>
          <w:i/>
          <w:sz w:val="22"/>
          <w:szCs w:val="22"/>
          <w:vertAlign w:val="subscript"/>
        </w:rPr>
        <w:t>p</w:t>
      </w:r>
      <w:proofErr w:type="spellEnd"/>
      <w:r w:rsidRPr="001902FC">
        <w:rPr>
          <w:rFonts w:ascii="Times New Roman" w:hAnsi="Times New Roman" w:cs="Times New Roman"/>
          <w:i/>
          <w:sz w:val="22"/>
          <w:szCs w:val="22"/>
        </w:rPr>
        <w:t>) sumą padauginus iš vertinimo kriterijaus lyginamojo svorio (Y):</w:t>
      </w:r>
    </w:p>
    <w:p w14:paraId="6B31C4FB" w14:textId="77777777" w:rsidR="00887E74" w:rsidRPr="001902FC" w:rsidRDefault="00C1105A" w:rsidP="00071815">
      <w:pPr>
        <w:tabs>
          <w:tab w:val="left" w:pos="567"/>
        </w:tabs>
        <w:spacing w:after="0"/>
        <w:ind w:firstLine="709"/>
        <w:rPr>
          <w:rFonts w:ascii="Times New Roman" w:hAnsi="Times New Roman" w:cs="Times New Roman"/>
          <w:i/>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p</m:t>
            </m:r>
          </m:sub>
        </m:sSub>
        <m:r>
          <w:rPr>
            <w:rFonts w:ascii="Cambria Math" w:hAnsi="Cambria Math" w:cs="Times New Roman"/>
            <w:sz w:val="22"/>
            <w:szCs w:val="22"/>
          </w:rPr>
          <m:t>=</m:t>
        </m:r>
        <m:d>
          <m:dPr>
            <m:ctrlPr>
              <w:rPr>
                <w:rFonts w:ascii="Cambria Math" w:hAnsi="Cambria Math" w:cs="Times New Roman"/>
                <w:i/>
                <w:sz w:val="22"/>
                <w:szCs w:val="22"/>
              </w:rPr>
            </m:ctrlPr>
          </m:dPr>
          <m:e>
            <m:nary>
              <m:naryPr>
                <m:chr m:val="∑"/>
                <m:ctrlPr>
                  <w:rPr>
                    <w:rFonts w:ascii="Cambria Math" w:eastAsia="Cambria Math" w:hAnsi="Cambria Math" w:cs="Times New Roman"/>
                    <w:sz w:val="22"/>
                    <w:szCs w:val="22"/>
                  </w:rPr>
                </m:ctrlPr>
              </m:naryPr>
              <m:sub>
                <m:r>
                  <w:rPr>
                    <w:rFonts w:ascii="Cambria Math" w:hAnsi="Cambria Math" w:cs="Times New Roman"/>
                    <w:sz w:val="22"/>
                    <w:szCs w:val="22"/>
                  </w:rPr>
                  <m:t>s=1</m:t>
                </m:r>
              </m:sub>
              <m:sup>
                <m:r>
                  <w:rPr>
                    <w:rFonts w:ascii="Cambria Math" w:eastAsia="Cambria Math" w:hAnsi="Cambria Math" w:cs="Times New Roman"/>
                    <w:sz w:val="22"/>
                    <w:szCs w:val="22"/>
                  </w:rPr>
                  <m:t>4</m:t>
                </m:r>
              </m:sup>
              <m:e/>
            </m:nary>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s, p</m:t>
                </m:r>
              </m:sub>
            </m:sSub>
          </m:e>
        </m:d>
        <m:r>
          <w:rPr>
            <w:rFonts w:ascii="Cambria Math" w:hAnsi="Cambria Math" w:cs="Times New Roman"/>
            <w:sz w:val="22"/>
            <w:szCs w:val="22"/>
          </w:rPr>
          <m:t>×Y</m:t>
        </m:r>
      </m:oMath>
      <w:r w:rsidR="00887E74" w:rsidRPr="001902FC">
        <w:rPr>
          <w:rFonts w:ascii="Times New Roman" w:hAnsi="Times New Roman" w:cs="Times New Roman"/>
          <w:i/>
          <w:sz w:val="22"/>
          <w:szCs w:val="22"/>
        </w:rPr>
        <w:t xml:space="preserve">, kur vertinimo kokybės parametro P eilės numeris, p – pasiūlymo numeris nuo 1 iki n. </w:t>
      </w:r>
    </w:p>
    <w:p w14:paraId="6F5EB3F0" w14:textId="77777777" w:rsidR="00887E74" w:rsidRPr="001902FC" w:rsidRDefault="00887E74" w:rsidP="00071815">
      <w:pPr>
        <w:tabs>
          <w:tab w:val="left" w:pos="567"/>
        </w:tabs>
        <w:spacing w:after="0"/>
        <w:ind w:firstLine="709"/>
        <w:rPr>
          <w:rFonts w:ascii="Times New Roman" w:hAnsi="Times New Roman" w:cs="Times New Roman"/>
          <w:sz w:val="22"/>
          <w:szCs w:val="22"/>
        </w:rPr>
      </w:pPr>
      <w:bookmarkStart w:id="76" w:name="_heading=h.vvkva9a6jdra" w:colFirst="0" w:colLast="0"/>
      <w:bookmarkEnd w:id="76"/>
      <w:r w:rsidRPr="001902FC">
        <w:rPr>
          <w:rFonts w:ascii="Times New Roman" w:hAnsi="Times New Roman" w:cs="Times New Roman"/>
          <w:sz w:val="22"/>
          <w:szCs w:val="22"/>
        </w:rPr>
        <w:t>Kokybės kriterijaus parametro įvertinimas (</w:t>
      </w:r>
      <w:proofErr w:type="spellStart"/>
      <w:r w:rsidRPr="001902FC">
        <w:rPr>
          <w:rFonts w:ascii="Times New Roman" w:hAnsi="Times New Roman" w:cs="Times New Roman"/>
          <w:sz w:val="22"/>
          <w:szCs w:val="22"/>
        </w:rPr>
        <w:t>P</w:t>
      </w:r>
      <w:r w:rsidRPr="001902FC">
        <w:rPr>
          <w:rFonts w:ascii="Times New Roman" w:hAnsi="Times New Roman" w:cs="Times New Roman"/>
          <w:sz w:val="22"/>
          <w:szCs w:val="22"/>
          <w:vertAlign w:val="subscript"/>
        </w:rPr>
        <w:t>s</w:t>
      </w:r>
      <w:proofErr w:type="spellEnd"/>
      <w:r w:rsidRPr="001902FC">
        <w:rPr>
          <w:rFonts w:ascii="Times New Roman" w:hAnsi="Times New Roman" w:cs="Times New Roman"/>
          <w:sz w:val="22"/>
          <w:szCs w:val="22"/>
          <w:vertAlign w:val="subscript"/>
        </w:rPr>
        <w:t>, p</w:t>
      </w:r>
      <w:r w:rsidRPr="001902FC">
        <w:rPr>
          <w:rFonts w:ascii="Times New Roman" w:hAnsi="Times New Roman" w:cs="Times New Roman"/>
          <w:sz w:val="22"/>
          <w:szCs w:val="22"/>
        </w:rPr>
        <w:t>) apskaičiuojamas parametro reikšmę (</w:t>
      </w:r>
      <w:proofErr w:type="spellStart"/>
      <w:r w:rsidRPr="001902FC">
        <w:rPr>
          <w:rFonts w:ascii="Times New Roman" w:hAnsi="Times New Roman" w:cs="Times New Roman"/>
          <w:sz w:val="22"/>
          <w:szCs w:val="22"/>
        </w:rPr>
        <w:t>R</w:t>
      </w:r>
      <w:r w:rsidRPr="001902FC">
        <w:rPr>
          <w:rFonts w:ascii="Times New Roman" w:hAnsi="Times New Roman" w:cs="Times New Roman"/>
          <w:sz w:val="22"/>
          <w:szCs w:val="22"/>
          <w:vertAlign w:val="subscript"/>
        </w:rPr>
        <w:t>p</w:t>
      </w:r>
      <w:proofErr w:type="spellEnd"/>
      <w:r w:rsidRPr="001902FC">
        <w:rPr>
          <w:rFonts w:ascii="Times New Roman" w:hAnsi="Times New Roman" w:cs="Times New Roman"/>
          <w:sz w:val="22"/>
          <w:szCs w:val="22"/>
        </w:rPr>
        <w:t xml:space="preserve"> – parametro p visų specialistų įvertinimų vidurkis) padalinus iš maksimalaus suteikiamo parametro </w:t>
      </w:r>
      <w:proofErr w:type="spellStart"/>
      <w:r w:rsidRPr="001902FC">
        <w:rPr>
          <w:rFonts w:ascii="Times New Roman" w:hAnsi="Times New Roman" w:cs="Times New Roman"/>
          <w:sz w:val="22"/>
          <w:szCs w:val="22"/>
        </w:rPr>
        <w:t>P</w:t>
      </w:r>
      <w:r w:rsidRPr="001902FC">
        <w:rPr>
          <w:rFonts w:ascii="Times New Roman" w:hAnsi="Times New Roman" w:cs="Times New Roman"/>
          <w:sz w:val="22"/>
          <w:szCs w:val="22"/>
          <w:vertAlign w:val="subscript"/>
        </w:rPr>
        <w:t>s</w:t>
      </w:r>
      <w:proofErr w:type="spellEnd"/>
      <w:r w:rsidRPr="001902FC">
        <w:rPr>
          <w:rFonts w:ascii="Times New Roman" w:hAnsi="Times New Roman" w:cs="Times New Roman"/>
          <w:sz w:val="22"/>
          <w:szCs w:val="22"/>
        </w:rPr>
        <w:t xml:space="preserve"> balų skaičiaus – (</w:t>
      </w:r>
      <w:proofErr w:type="spellStart"/>
      <w:r w:rsidRPr="001902FC">
        <w:rPr>
          <w:rFonts w:ascii="Times New Roman" w:hAnsi="Times New Roman" w:cs="Times New Roman"/>
          <w:sz w:val="22"/>
          <w:szCs w:val="22"/>
        </w:rPr>
        <w:t>R</w:t>
      </w:r>
      <w:r w:rsidRPr="001902FC">
        <w:rPr>
          <w:rFonts w:ascii="Times New Roman" w:hAnsi="Times New Roman" w:cs="Times New Roman"/>
          <w:sz w:val="22"/>
          <w:szCs w:val="22"/>
          <w:vertAlign w:val="subscript"/>
        </w:rPr>
        <w:t>s</w:t>
      </w:r>
      <w:proofErr w:type="spellEnd"/>
      <w:r w:rsidRPr="001902FC">
        <w:rPr>
          <w:rFonts w:ascii="Times New Roman" w:hAnsi="Times New Roman" w:cs="Times New Roman"/>
          <w:sz w:val="22"/>
          <w:szCs w:val="22"/>
          <w:vertAlign w:val="subscript"/>
        </w:rPr>
        <w:t xml:space="preserve">, </w:t>
      </w:r>
      <w:proofErr w:type="spellStart"/>
      <w:r w:rsidRPr="001902FC">
        <w:rPr>
          <w:rFonts w:ascii="Times New Roman" w:hAnsi="Times New Roman" w:cs="Times New Roman"/>
          <w:sz w:val="22"/>
          <w:szCs w:val="22"/>
          <w:vertAlign w:val="subscript"/>
        </w:rPr>
        <w:t>max</w:t>
      </w:r>
      <w:proofErr w:type="spellEnd"/>
      <w:r w:rsidRPr="001902FC">
        <w:rPr>
          <w:rFonts w:ascii="Times New Roman" w:hAnsi="Times New Roman" w:cs="Times New Roman"/>
          <w:sz w:val="22"/>
          <w:szCs w:val="22"/>
        </w:rPr>
        <w:t>) ir padauginus iš vertinamo kokybės kriterijaus parametro lyginamojo svorio (</w:t>
      </w:r>
      <w:proofErr w:type="spellStart"/>
      <w:r w:rsidRPr="001902FC">
        <w:rPr>
          <w:rFonts w:ascii="Times New Roman" w:hAnsi="Times New Roman" w:cs="Times New Roman"/>
          <w:sz w:val="22"/>
          <w:szCs w:val="22"/>
        </w:rPr>
        <w:t>L</w:t>
      </w:r>
      <w:r w:rsidRPr="001902FC">
        <w:rPr>
          <w:rFonts w:ascii="Times New Roman" w:hAnsi="Times New Roman" w:cs="Times New Roman"/>
          <w:sz w:val="22"/>
          <w:szCs w:val="22"/>
          <w:vertAlign w:val="subscript"/>
        </w:rPr>
        <w:t>s</w:t>
      </w:r>
      <w:proofErr w:type="spellEnd"/>
      <w:r w:rsidRPr="001902FC">
        <w:rPr>
          <w:rFonts w:ascii="Times New Roman" w:hAnsi="Times New Roman" w:cs="Times New Roman"/>
          <w:sz w:val="22"/>
          <w:szCs w:val="22"/>
        </w:rPr>
        <w:t xml:space="preserve">): </w:t>
      </w:r>
    </w:p>
    <w:p w14:paraId="1F29E79D" w14:textId="77777777" w:rsidR="00887E74" w:rsidRPr="001902FC" w:rsidRDefault="00C1105A" w:rsidP="00071815">
      <w:pPr>
        <w:tabs>
          <w:tab w:val="left" w:pos="567"/>
        </w:tabs>
        <w:spacing w:after="0"/>
        <w:ind w:firstLine="709"/>
        <w:rPr>
          <w:rFonts w:ascii="Times New Roman" w:hAnsi="Times New Roman" w:cs="Times New Roman"/>
          <w:sz w:val="22"/>
          <w:szCs w:val="22"/>
        </w:rPr>
      </w:pPr>
      <m:oMath>
        <m:sSub>
          <m:sSubPr>
            <m:ctrlPr>
              <w:rPr>
                <w:rFonts w:ascii="Cambria Math" w:hAnsi="Cambria Math" w:cs="Times New Roman"/>
                <w:sz w:val="22"/>
                <w:szCs w:val="22"/>
              </w:rPr>
            </m:ctrlPr>
          </m:sSubPr>
          <m:e>
            <m:r>
              <w:rPr>
                <w:rFonts w:ascii="Cambria Math" w:hAnsi="Cambria Math" w:cs="Times New Roman"/>
                <w:sz w:val="22"/>
                <w:szCs w:val="22"/>
              </w:rPr>
              <m:t>P</m:t>
            </m:r>
          </m:e>
          <m:sub>
            <m:r>
              <w:rPr>
                <w:rFonts w:ascii="Cambria Math" w:hAnsi="Cambria Math" w:cs="Times New Roman"/>
                <w:sz w:val="22"/>
                <w:szCs w:val="22"/>
              </w:rPr>
              <m:t>s, p</m:t>
            </m:r>
          </m:sub>
        </m:sSub>
        <m:r>
          <w:rPr>
            <w:rFonts w:ascii="Cambria Math" w:hAnsi="Cambria Math" w:cs="Times New Roman"/>
            <w:sz w:val="22"/>
            <w:szCs w:val="22"/>
          </w:rPr>
          <m:t>=</m:t>
        </m:r>
        <m:f>
          <m:fPr>
            <m:ctrlPr>
              <w:rPr>
                <w:rFonts w:ascii="Cambria Math" w:eastAsia="Cambria Math" w:hAnsi="Cambria Math" w:cs="Times New Roman"/>
                <w:sz w:val="22"/>
                <w:szCs w:val="22"/>
              </w:rPr>
            </m:ctrlPr>
          </m:fPr>
          <m:num>
            <m:sSub>
              <m:sSubPr>
                <m:ctrlPr>
                  <w:rPr>
                    <w:rFonts w:ascii="Cambria Math" w:hAnsi="Cambria Math" w:cs="Times New Roman"/>
                    <w:sz w:val="22"/>
                    <w:szCs w:val="22"/>
                  </w:rPr>
                </m:ctrlPr>
              </m:sSubPr>
              <m:e>
                <m:r>
                  <w:rPr>
                    <w:rFonts w:ascii="Cambria Math" w:hAnsi="Cambria Math" w:cs="Times New Roman"/>
                    <w:sz w:val="22"/>
                    <w:szCs w:val="22"/>
                  </w:rPr>
                  <m:t>R</m:t>
                </m:r>
              </m:e>
              <m:sub>
                <m:r>
                  <w:rPr>
                    <w:rFonts w:ascii="Cambria Math" w:hAnsi="Cambria Math" w:cs="Times New Roman"/>
                    <w:sz w:val="22"/>
                    <w:szCs w:val="22"/>
                  </w:rPr>
                  <m:t xml:space="preserve"> p</m:t>
                </m:r>
              </m:sub>
            </m:sSub>
            <m:r>
              <w:rPr>
                <w:rFonts w:ascii="Cambria Math" w:eastAsia="Cambria Math" w:hAnsi="Cambria Math" w:cs="Times New Roman"/>
                <w:sz w:val="22"/>
                <w:szCs w:val="22"/>
              </w:rPr>
              <m:t xml:space="preserve"> </m:t>
            </m:r>
          </m:num>
          <m:den>
            <m:sSub>
              <m:sSubPr>
                <m:ctrlPr>
                  <w:rPr>
                    <w:rFonts w:ascii="Cambria Math" w:hAnsi="Cambria Math" w:cs="Times New Roman"/>
                    <w:sz w:val="22"/>
                    <w:szCs w:val="22"/>
                  </w:rPr>
                </m:ctrlPr>
              </m:sSubPr>
              <m:e>
                <m:r>
                  <w:rPr>
                    <w:rFonts w:ascii="Cambria Math" w:hAnsi="Cambria Math" w:cs="Times New Roman"/>
                    <w:sz w:val="22"/>
                    <w:szCs w:val="22"/>
                  </w:rPr>
                  <m:t>R</m:t>
                </m:r>
              </m:e>
              <m:sub>
                <m:r>
                  <w:rPr>
                    <w:rFonts w:ascii="Cambria Math" w:hAnsi="Cambria Math" w:cs="Times New Roman"/>
                    <w:sz w:val="22"/>
                    <w:szCs w:val="22"/>
                  </w:rPr>
                  <m:t>s, max</m:t>
                </m:r>
              </m:sub>
            </m:sSub>
          </m:den>
        </m:f>
        <m: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L</m:t>
            </m:r>
          </m:e>
          <m:sub>
            <m:r>
              <w:rPr>
                <w:rFonts w:ascii="Cambria Math" w:hAnsi="Cambria Math" w:cs="Times New Roman"/>
                <w:sz w:val="22"/>
                <w:szCs w:val="22"/>
              </w:rPr>
              <m:t>s</m:t>
            </m:r>
          </m:sub>
        </m:sSub>
      </m:oMath>
      <w:r w:rsidR="00887E74" w:rsidRPr="001902FC">
        <w:rPr>
          <w:rFonts w:ascii="Times New Roman" w:hAnsi="Times New Roman" w:cs="Times New Roman"/>
          <w:sz w:val="22"/>
          <w:szCs w:val="22"/>
        </w:rPr>
        <w:t>, kur s vertinimo kriterijaus P eilės numeris, p – pasiūlymo numeris nuo 1 iki n.</w:t>
      </w:r>
    </w:p>
    <w:p w14:paraId="25A73B64" w14:textId="77777777" w:rsidR="00887E74" w:rsidRPr="001902FC" w:rsidRDefault="00887E74" w:rsidP="00071815">
      <w:pPr>
        <w:tabs>
          <w:tab w:val="left" w:pos="567"/>
        </w:tabs>
        <w:spacing w:after="0"/>
        <w:ind w:firstLine="709"/>
        <w:rPr>
          <w:rFonts w:ascii="Times New Roman" w:hAnsi="Times New Roman" w:cs="Times New Roman"/>
          <w:sz w:val="22"/>
          <w:szCs w:val="22"/>
        </w:rPr>
      </w:pPr>
    </w:p>
    <w:p w14:paraId="1B9E3E80" w14:textId="77777777" w:rsidR="00887E74" w:rsidRPr="001902FC" w:rsidRDefault="00887E74" w:rsidP="00071815">
      <w:pPr>
        <w:tabs>
          <w:tab w:val="left" w:pos="567"/>
        </w:tabs>
        <w:spacing w:after="0"/>
        <w:ind w:firstLine="720"/>
        <w:rPr>
          <w:rFonts w:ascii="Times New Roman" w:hAnsi="Times New Roman" w:cs="Times New Roman"/>
          <w:sz w:val="22"/>
          <w:szCs w:val="22"/>
        </w:rPr>
      </w:pPr>
      <w:r w:rsidRPr="001902FC">
        <w:rPr>
          <w:rFonts w:ascii="Times New Roman" w:hAnsi="Times New Roman" w:cs="Times New Roman"/>
          <w:b/>
          <w:sz w:val="22"/>
          <w:szCs w:val="22"/>
        </w:rPr>
        <w:t>Pastaba:</w:t>
      </w:r>
      <w:r w:rsidRPr="001902FC">
        <w:rPr>
          <w:rFonts w:ascii="Times New Roman" w:hAnsi="Times New Roman" w:cs="Times New Roman"/>
          <w:sz w:val="22"/>
          <w:szCs w:val="22"/>
        </w:rPr>
        <w:t xml:space="preserve"> jeigu  </w:t>
      </w:r>
      <w:proofErr w:type="spellStart"/>
      <w:r w:rsidRPr="001902FC">
        <w:rPr>
          <w:rFonts w:ascii="Times New Roman" w:hAnsi="Times New Roman" w:cs="Times New Roman"/>
          <w:sz w:val="22"/>
          <w:szCs w:val="22"/>
        </w:rPr>
        <w:t>R</w:t>
      </w:r>
      <w:r w:rsidRPr="001902FC">
        <w:rPr>
          <w:rFonts w:ascii="Times New Roman" w:hAnsi="Times New Roman" w:cs="Times New Roman"/>
          <w:sz w:val="22"/>
          <w:szCs w:val="22"/>
          <w:vertAlign w:val="subscript"/>
        </w:rPr>
        <w:t>s</w:t>
      </w:r>
      <w:proofErr w:type="spellEnd"/>
      <w:r w:rsidRPr="001902FC">
        <w:rPr>
          <w:rFonts w:ascii="Times New Roman" w:hAnsi="Times New Roman" w:cs="Times New Roman"/>
          <w:sz w:val="22"/>
          <w:szCs w:val="22"/>
          <w:vertAlign w:val="subscript"/>
        </w:rPr>
        <w:t xml:space="preserve">, </w:t>
      </w:r>
      <w:proofErr w:type="spellStart"/>
      <w:r w:rsidRPr="001902FC">
        <w:rPr>
          <w:rFonts w:ascii="Times New Roman" w:hAnsi="Times New Roman" w:cs="Times New Roman"/>
          <w:sz w:val="22"/>
          <w:szCs w:val="22"/>
          <w:vertAlign w:val="subscript"/>
        </w:rPr>
        <w:t>max</w:t>
      </w:r>
      <w:proofErr w:type="spellEnd"/>
      <w:r w:rsidRPr="001902FC">
        <w:rPr>
          <w:rFonts w:ascii="Times New Roman" w:hAnsi="Times New Roman" w:cs="Times New Roman"/>
          <w:sz w:val="22"/>
          <w:szCs w:val="22"/>
        </w:rPr>
        <w:t xml:space="preserve"> = 0, tada </w:t>
      </w:r>
      <w:proofErr w:type="spellStart"/>
      <w:r w:rsidRPr="001902FC">
        <w:rPr>
          <w:rFonts w:ascii="Times New Roman" w:hAnsi="Times New Roman" w:cs="Times New Roman"/>
          <w:sz w:val="22"/>
          <w:szCs w:val="22"/>
        </w:rPr>
        <w:t>P</w:t>
      </w:r>
      <w:r w:rsidRPr="001902FC">
        <w:rPr>
          <w:rFonts w:ascii="Times New Roman" w:hAnsi="Times New Roman" w:cs="Times New Roman"/>
          <w:sz w:val="22"/>
          <w:szCs w:val="22"/>
          <w:vertAlign w:val="subscript"/>
        </w:rPr>
        <w:t>s</w:t>
      </w:r>
      <w:proofErr w:type="spellEnd"/>
      <w:r w:rsidRPr="001902FC">
        <w:rPr>
          <w:rFonts w:ascii="Times New Roman" w:hAnsi="Times New Roman" w:cs="Times New Roman"/>
          <w:sz w:val="22"/>
          <w:szCs w:val="22"/>
          <w:vertAlign w:val="subscript"/>
        </w:rPr>
        <w:t xml:space="preserve">, p </w:t>
      </w:r>
      <w:r w:rsidRPr="001902FC">
        <w:rPr>
          <w:rFonts w:ascii="Times New Roman" w:hAnsi="Times New Roman" w:cs="Times New Roman"/>
          <w:sz w:val="22"/>
          <w:szCs w:val="22"/>
        </w:rPr>
        <w:t>reikšmė laikoma lygia 0.</w:t>
      </w:r>
    </w:p>
    <w:p w14:paraId="20D07FCE" w14:textId="77777777" w:rsidR="00887E74" w:rsidRPr="001902FC" w:rsidRDefault="00887E74" w:rsidP="00071815">
      <w:pPr>
        <w:tabs>
          <w:tab w:val="left" w:pos="567"/>
        </w:tabs>
        <w:spacing w:after="0"/>
        <w:ind w:firstLine="709"/>
        <w:rPr>
          <w:rFonts w:ascii="Times New Roman" w:hAnsi="Times New Roman" w:cs="Times New Roman"/>
          <w:sz w:val="22"/>
          <w:szCs w:val="22"/>
        </w:rPr>
      </w:pPr>
    </w:p>
    <w:p w14:paraId="79C3CA5D" w14:textId="14002558" w:rsidR="00887E74" w:rsidRPr="002340B0" w:rsidRDefault="00887E74" w:rsidP="002340B0">
      <w:pPr>
        <w:tabs>
          <w:tab w:val="left" w:pos="709"/>
        </w:tabs>
        <w:spacing w:after="0"/>
        <w:rPr>
          <w:rFonts w:ascii="Times New Roman" w:hAnsi="Times New Roman" w:cs="Times New Roman"/>
          <w:b/>
          <w:sz w:val="22"/>
          <w:szCs w:val="22"/>
        </w:rPr>
      </w:pPr>
      <w:r w:rsidRPr="002340B0">
        <w:rPr>
          <w:rFonts w:ascii="Times New Roman" w:hAnsi="Times New Roman" w:cs="Times New Roman"/>
          <w:b/>
          <w:sz w:val="22"/>
          <w:szCs w:val="22"/>
        </w:rPr>
        <w:t>1.4.  Kriterijų ir parametrų aprašymai (</w:t>
      </w:r>
      <w:r w:rsidRPr="002340B0">
        <w:rPr>
          <w:rFonts w:ascii="Times New Roman" w:hAnsi="Times New Roman" w:cs="Times New Roman"/>
          <w:b/>
          <w:sz w:val="22"/>
          <w:szCs w:val="22"/>
          <w:u w:val="single"/>
        </w:rPr>
        <w:t>pildomi ir pateikiami pagal/kartu su specialiųjų pirkimo sąlygų 1</w:t>
      </w:r>
      <w:r w:rsidR="002340B0" w:rsidRPr="002340B0">
        <w:rPr>
          <w:rFonts w:ascii="Times New Roman" w:hAnsi="Times New Roman" w:cs="Times New Roman"/>
          <w:b/>
          <w:sz w:val="22"/>
          <w:szCs w:val="22"/>
          <w:u w:val="single"/>
        </w:rPr>
        <w:t>0</w:t>
      </w:r>
      <w:r w:rsidRPr="002340B0">
        <w:rPr>
          <w:rFonts w:ascii="Times New Roman" w:hAnsi="Times New Roman" w:cs="Times New Roman"/>
          <w:b/>
          <w:sz w:val="22"/>
          <w:szCs w:val="22"/>
          <w:u w:val="single"/>
        </w:rPr>
        <w:t xml:space="preserve"> priedu</w:t>
      </w:r>
      <w:r w:rsidRPr="002340B0">
        <w:rPr>
          <w:rFonts w:ascii="Times New Roman" w:hAnsi="Times New Roman" w:cs="Times New Roman"/>
          <w:b/>
          <w:sz w:val="22"/>
          <w:szCs w:val="22"/>
        </w:rPr>
        <w:t>):</w:t>
      </w:r>
    </w:p>
    <w:p w14:paraId="67374B64" w14:textId="77777777" w:rsidR="00887E74" w:rsidRPr="002340B0" w:rsidRDefault="00887E74" w:rsidP="002340B0">
      <w:pPr>
        <w:tabs>
          <w:tab w:val="left" w:pos="567"/>
        </w:tabs>
        <w:spacing w:after="0"/>
        <w:rPr>
          <w:rFonts w:ascii="Times New Roman" w:hAnsi="Times New Roman" w:cs="Times New Roman"/>
          <w:b/>
          <w:i/>
          <w:sz w:val="22"/>
          <w:szCs w:val="22"/>
          <w:u w:val="single"/>
        </w:rPr>
      </w:pPr>
      <w:r w:rsidRPr="002340B0">
        <w:rPr>
          <w:rFonts w:ascii="Times New Roman" w:hAnsi="Times New Roman" w:cs="Times New Roman"/>
          <w:b/>
          <w:i/>
          <w:sz w:val="22"/>
          <w:szCs w:val="22"/>
        </w:rPr>
        <w:t>Kriterijus T</w:t>
      </w:r>
      <w:r w:rsidRPr="002340B0">
        <w:rPr>
          <w:rFonts w:ascii="Times New Roman" w:hAnsi="Times New Roman" w:cs="Times New Roman"/>
          <w:b/>
          <w:i/>
          <w:sz w:val="22"/>
          <w:szCs w:val="22"/>
          <w:vertAlign w:val="subscript"/>
        </w:rPr>
        <w:t>1</w:t>
      </w:r>
      <w:r w:rsidRPr="002340B0">
        <w:rPr>
          <w:rFonts w:ascii="Times New Roman" w:hAnsi="Times New Roman" w:cs="Times New Roman"/>
          <w:b/>
          <w:i/>
          <w:sz w:val="22"/>
          <w:szCs w:val="22"/>
        </w:rPr>
        <w:t xml:space="preserve"> yra kokybinis ir yra vertinamas balais už įvykdytus projektus, kuris apskaičiuojamas sekančiai:  </w:t>
      </w:r>
    </w:p>
    <w:p w14:paraId="4F543409" w14:textId="77777777" w:rsidR="00887E74" w:rsidRPr="002340B0" w:rsidRDefault="00887E74" w:rsidP="002340B0">
      <w:pPr>
        <w:tabs>
          <w:tab w:val="left" w:pos="567"/>
        </w:tabs>
        <w:spacing w:after="0"/>
        <w:rPr>
          <w:rFonts w:ascii="Times New Roman" w:hAnsi="Times New Roman" w:cs="Times New Roman"/>
          <w:b/>
          <w:i/>
          <w:sz w:val="22"/>
          <w:szCs w:val="22"/>
        </w:rPr>
      </w:pPr>
    </w:p>
    <w:tbl>
      <w:tblPr>
        <w:tblW w:w="97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91"/>
        <w:gridCol w:w="5858"/>
      </w:tblGrid>
      <w:tr w:rsidR="00887E74" w:rsidRPr="002340B0" w14:paraId="4DE15597" w14:textId="77777777" w:rsidTr="00E91E39">
        <w:trPr>
          <w:trHeight w:val="357"/>
        </w:trPr>
        <w:tc>
          <w:tcPr>
            <w:tcW w:w="9749" w:type="dxa"/>
            <w:gridSpan w:val="2"/>
            <w:shd w:val="clear" w:color="auto" w:fill="auto"/>
            <w:tcMar>
              <w:top w:w="100" w:type="dxa"/>
              <w:left w:w="100" w:type="dxa"/>
              <w:bottom w:w="100" w:type="dxa"/>
              <w:right w:w="100" w:type="dxa"/>
            </w:tcMar>
          </w:tcPr>
          <w:p w14:paraId="6C5D2F02" w14:textId="77777777" w:rsidR="00887E74" w:rsidRPr="002340B0" w:rsidRDefault="00887E74" w:rsidP="002340B0">
            <w:pPr>
              <w:widowControl w:val="0"/>
              <w:spacing w:after="0" w:line="240" w:lineRule="auto"/>
              <w:rPr>
                <w:rFonts w:ascii="Times New Roman" w:hAnsi="Times New Roman" w:cs="Times New Roman"/>
                <w:b/>
                <w:sz w:val="22"/>
                <w:szCs w:val="22"/>
              </w:rPr>
            </w:pPr>
            <w:r w:rsidRPr="002340B0">
              <w:rPr>
                <w:rFonts w:ascii="Times New Roman" w:hAnsi="Times New Roman" w:cs="Times New Roman"/>
                <w:b/>
                <w:sz w:val="22"/>
                <w:szCs w:val="22"/>
              </w:rPr>
              <w:lastRenderedPageBreak/>
              <w:t>Specialistų patirtis</w:t>
            </w:r>
          </w:p>
        </w:tc>
      </w:tr>
      <w:tr w:rsidR="00887E74" w:rsidRPr="002340B0" w14:paraId="263B5FB4" w14:textId="77777777" w:rsidTr="00E91E39">
        <w:trPr>
          <w:trHeight w:val="926"/>
        </w:trPr>
        <w:tc>
          <w:tcPr>
            <w:tcW w:w="9749" w:type="dxa"/>
            <w:gridSpan w:val="2"/>
            <w:shd w:val="clear" w:color="auto" w:fill="auto"/>
            <w:tcMar>
              <w:top w:w="100" w:type="dxa"/>
              <w:left w:w="100" w:type="dxa"/>
              <w:bottom w:w="100" w:type="dxa"/>
              <w:right w:w="100" w:type="dxa"/>
            </w:tcMar>
          </w:tcPr>
          <w:p w14:paraId="589D510E" w14:textId="31248BDC" w:rsidR="00887E74" w:rsidRPr="002340B0" w:rsidRDefault="00071815" w:rsidP="002340B0">
            <w:pPr>
              <w:spacing w:after="0" w:line="240" w:lineRule="auto"/>
              <w:rPr>
                <w:rFonts w:ascii="Times New Roman" w:hAnsi="Times New Roman" w:cs="Times New Roman"/>
                <w:i/>
                <w:sz w:val="22"/>
                <w:szCs w:val="22"/>
              </w:rPr>
            </w:pPr>
            <w:r w:rsidRPr="002340B0">
              <w:rPr>
                <w:rFonts w:ascii="Times New Roman" w:hAnsi="Times New Roman" w:cs="Times New Roman"/>
                <w:i/>
                <w:sz w:val="22"/>
                <w:szCs w:val="22"/>
              </w:rPr>
              <w:t>1</w:t>
            </w:r>
            <w:r w:rsidR="00887E74" w:rsidRPr="002340B0">
              <w:rPr>
                <w:rFonts w:ascii="Times New Roman" w:hAnsi="Times New Roman" w:cs="Times New Roman"/>
                <w:i/>
                <w:sz w:val="22"/>
                <w:szCs w:val="22"/>
              </w:rPr>
              <w:t xml:space="preserve">.4.1. Tiekėjo siūlomo  specialisto Nr. 1 – Projektų vadovo – per pastaruosius 5 (penkerius) metus darbo patirtis </w:t>
            </w:r>
            <w:r w:rsidR="00887E74" w:rsidRPr="002340B0">
              <w:rPr>
                <w:rFonts w:ascii="Times New Roman" w:hAnsi="Times New Roman" w:cs="Times New Roman"/>
                <w:i/>
                <w:iCs/>
                <w:color w:val="000000"/>
                <w:sz w:val="22"/>
                <w:szCs w:val="22"/>
              </w:rPr>
              <w:t xml:space="preserve">vadovaujant informacinių sistemų ir/ar internetinių sprendimų kūrimo projektams </w:t>
            </w:r>
            <w:r w:rsidR="00887E74" w:rsidRPr="002340B0">
              <w:rPr>
                <w:rFonts w:ascii="Times New Roman" w:hAnsi="Times New Roman" w:cs="Times New Roman"/>
                <w:sz w:val="22"/>
                <w:szCs w:val="22"/>
              </w:rPr>
              <w:t xml:space="preserve"> </w:t>
            </w:r>
            <w:r w:rsidR="00887E74" w:rsidRPr="002340B0">
              <w:rPr>
                <w:rFonts w:ascii="Times New Roman" w:hAnsi="Times New Roman" w:cs="Times New Roman"/>
                <w:i/>
                <w:sz w:val="22"/>
                <w:szCs w:val="22"/>
              </w:rPr>
              <w:t>(skaičiuojant projektais) (</w:t>
            </w:r>
            <w:r w:rsidR="00887E74" w:rsidRPr="002340B0">
              <w:rPr>
                <w:rFonts w:ascii="Times New Roman" w:hAnsi="Times New Roman" w:cs="Times New Roman"/>
                <w:sz w:val="22"/>
                <w:szCs w:val="22"/>
              </w:rPr>
              <w:t>P</w:t>
            </w:r>
            <w:r w:rsidR="00887E74" w:rsidRPr="002340B0">
              <w:rPr>
                <w:rFonts w:ascii="Times New Roman" w:hAnsi="Times New Roman" w:cs="Times New Roman"/>
                <w:sz w:val="22"/>
                <w:szCs w:val="22"/>
                <w:vertAlign w:val="subscript"/>
              </w:rPr>
              <w:t>1</w:t>
            </w:r>
            <w:r w:rsidR="00887E74" w:rsidRPr="002340B0">
              <w:rPr>
                <w:rFonts w:ascii="Times New Roman" w:hAnsi="Times New Roman" w:cs="Times New Roman"/>
                <w:i/>
                <w:sz w:val="22"/>
                <w:szCs w:val="22"/>
              </w:rPr>
              <w:t>).</w:t>
            </w:r>
          </w:p>
        </w:tc>
      </w:tr>
      <w:tr w:rsidR="00887E74" w:rsidRPr="002340B0" w14:paraId="4260C3A7" w14:textId="77777777" w:rsidTr="00E91E39">
        <w:trPr>
          <w:trHeight w:val="2975"/>
        </w:trPr>
        <w:tc>
          <w:tcPr>
            <w:tcW w:w="3891" w:type="dxa"/>
            <w:shd w:val="clear" w:color="auto" w:fill="auto"/>
            <w:tcMar>
              <w:top w:w="100" w:type="dxa"/>
              <w:left w:w="100" w:type="dxa"/>
              <w:bottom w:w="100" w:type="dxa"/>
              <w:right w:w="100" w:type="dxa"/>
            </w:tcMar>
          </w:tcPr>
          <w:p w14:paraId="4ED33928" w14:textId="77777777" w:rsidR="00887E74" w:rsidRPr="002340B0" w:rsidRDefault="00887E74" w:rsidP="002340B0">
            <w:pPr>
              <w:widowControl w:val="0"/>
              <w:spacing w:after="0" w:line="240" w:lineRule="auto"/>
              <w:ind w:hanging="6"/>
              <w:rPr>
                <w:rFonts w:ascii="Times New Roman" w:hAnsi="Times New Roman" w:cs="Times New Roman"/>
                <w:sz w:val="22"/>
                <w:szCs w:val="22"/>
              </w:rPr>
            </w:pPr>
            <w:r w:rsidRPr="002340B0">
              <w:rPr>
                <w:rFonts w:ascii="Times New Roman" w:hAnsi="Times New Roman" w:cs="Times New Roman"/>
                <w:sz w:val="22"/>
                <w:szCs w:val="22"/>
              </w:rPr>
              <w:t xml:space="preserve">Už įvykdytų šį vertinimo kriterijų atitinkančių projektų skaičių skiriama: </w:t>
            </w:r>
          </w:p>
          <w:p w14:paraId="18449949" w14:textId="77777777" w:rsidR="00887E74" w:rsidRPr="002340B0" w:rsidRDefault="00887E74" w:rsidP="002340B0">
            <w:pPr>
              <w:widowControl w:val="0"/>
              <w:spacing w:after="0" w:line="240" w:lineRule="auto"/>
              <w:rPr>
                <w:rFonts w:ascii="Times New Roman" w:hAnsi="Times New Roman" w:cs="Times New Roman"/>
                <w:b/>
                <w:sz w:val="22"/>
                <w:szCs w:val="22"/>
              </w:rPr>
            </w:pPr>
            <w:r w:rsidRPr="002340B0">
              <w:rPr>
                <w:rFonts w:ascii="Times New Roman" w:hAnsi="Times New Roman" w:cs="Times New Roman"/>
                <w:b/>
                <w:sz w:val="22"/>
                <w:szCs w:val="22"/>
              </w:rPr>
              <w:t>1. Nurodyta:</w:t>
            </w:r>
          </w:p>
          <w:p w14:paraId="1AB952A0" w14:textId="77777777" w:rsidR="00887E74" w:rsidRPr="002340B0" w:rsidRDefault="00887E74" w:rsidP="002340B0">
            <w:pPr>
              <w:widowControl w:val="0"/>
              <w:spacing w:after="0" w:line="240" w:lineRule="auto"/>
              <w:rPr>
                <w:rFonts w:ascii="Times New Roman" w:hAnsi="Times New Roman" w:cs="Times New Roman"/>
                <w:b/>
                <w:sz w:val="22"/>
                <w:szCs w:val="22"/>
              </w:rPr>
            </w:pPr>
            <w:r w:rsidRPr="002340B0">
              <w:rPr>
                <w:rFonts w:ascii="Times New Roman" w:hAnsi="Times New Roman" w:cs="Times New Roman"/>
                <w:sz w:val="22"/>
                <w:szCs w:val="22"/>
              </w:rPr>
              <w:t>1 projektas (arba mažiau), skiriama 0 balų;</w:t>
            </w:r>
          </w:p>
          <w:p w14:paraId="52A37414" w14:textId="77777777" w:rsidR="00887E74" w:rsidRPr="002340B0" w:rsidRDefault="00887E74" w:rsidP="002340B0">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2 projektai – 1 balas;</w:t>
            </w:r>
          </w:p>
          <w:p w14:paraId="63A906B2" w14:textId="77777777" w:rsidR="00887E74" w:rsidRPr="002340B0" w:rsidRDefault="00887E74" w:rsidP="002340B0">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3 projektai – 2 balai;</w:t>
            </w:r>
          </w:p>
          <w:p w14:paraId="6672B5ED" w14:textId="77777777" w:rsidR="00887E74" w:rsidRPr="002340B0" w:rsidRDefault="00887E74" w:rsidP="002340B0">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4 projektai – 3 balai;</w:t>
            </w:r>
          </w:p>
          <w:p w14:paraId="59BA2814" w14:textId="77777777" w:rsidR="00887E74" w:rsidRPr="002340B0" w:rsidRDefault="00887E74" w:rsidP="002340B0">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5 projektai – 4 balai;</w:t>
            </w:r>
          </w:p>
          <w:p w14:paraId="55A05F15" w14:textId="77777777" w:rsidR="00887E74" w:rsidRPr="002340B0" w:rsidRDefault="00887E74" w:rsidP="002340B0">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6 projektai (ir daugiau) – 5 balai.</w:t>
            </w:r>
          </w:p>
        </w:tc>
        <w:tc>
          <w:tcPr>
            <w:tcW w:w="5858" w:type="dxa"/>
            <w:shd w:val="clear" w:color="auto" w:fill="auto"/>
            <w:tcMar>
              <w:top w:w="100" w:type="dxa"/>
              <w:left w:w="100" w:type="dxa"/>
              <w:bottom w:w="100" w:type="dxa"/>
              <w:right w:w="100" w:type="dxa"/>
            </w:tcMar>
          </w:tcPr>
          <w:p w14:paraId="046C7DFA" w14:textId="3DADBED7" w:rsidR="00887E74" w:rsidRPr="002340B0" w:rsidRDefault="00887E74" w:rsidP="002340B0">
            <w:pPr>
              <w:widowControl w:val="0"/>
              <w:spacing w:after="0" w:line="240" w:lineRule="auto"/>
              <w:ind w:firstLine="4"/>
              <w:rPr>
                <w:rFonts w:ascii="Times New Roman" w:hAnsi="Times New Roman" w:cs="Times New Roman"/>
                <w:sz w:val="22"/>
                <w:szCs w:val="22"/>
              </w:rPr>
            </w:pPr>
            <w:r w:rsidRPr="002340B0">
              <w:rPr>
                <w:rFonts w:ascii="Times New Roman" w:hAnsi="Times New Roman" w:cs="Times New Roman"/>
                <w:sz w:val="22"/>
                <w:szCs w:val="22"/>
              </w:rPr>
              <w:t>Pateikiamas siūlomo specialisto Nr. 1 – Projektų vadovo – per pastaruosius 5 (penkerius) metus vykdytų projektų sąrašas, pagal specialiųjų pirkimo sąlygų 1</w:t>
            </w:r>
            <w:r w:rsidR="002340B0" w:rsidRPr="002340B0">
              <w:rPr>
                <w:rFonts w:ascii="Times New Roman" w:hAnsi="Times New Roman" w:cs="Times New Roman"/>
                <w:sz w:val="22"/>
                <w:szCs w:val="22"/>
              </w:rPr>
              <w:t>0</w:t>
            </w:r>
            <w:r w:rsidRPr="002340B0">
              <w:rPr>
                <w:rFonts w:ascii="Times New Roman" w:hAnsi="Times New Roman" w:cs="Times New Roman"/>
                <w:sz w:val="22"/>
                <w:szCs w:val="22"/>
              </w:rPr>
              <w:t xml:space="preserve"> priedą. Atliekant vertinimą bus skaičiuojamos tik tie projektai, kurių įgyvendinimas yra įrodytas paslaugų priėmimo-perdavimo aktais arba užsakovo išduotomis pažymomis, </w:t>
            </w:r>
            <w:r w:rsidRPr="002340B0">
              <w:rPr>
                <w:rFonts w:ascii="Times New Roman" w:eastAsia="Calibri" w:hAnsi="Times New Roman" w:cs="Times New Roman"/>
                <w:color w:val="000000"/>
                <w:sz w:val="22"/>
                <w:szCs w:val="22"/>
              </w:rPr>
              <w:t xml:space="preserve">išrašytos sąskaitos, įsakymas dėl darbuotojo paskyrimo atlikti funkcijas, </w:t>
            </w:r>
            <w:r w:rsidRPr="002340B0">
              <w:rPr>
                <w:rFonts w:ascii="Times New Roman" w:hAnsi="Times New Roman" w:cs="Times New Roman"/>
                <w:sz w:val="22"/>
                <w:szCs w:val="22"/>
              </w:rPr>
              <w:t>kuriose nurodytas vertinamas specialistas, arba lygiaverčiai dokumentai, įrodantys specialisto patirtį.</w:t>
            </w:r>
          </w:p>
          <w:p w14:paraId="51298F06" w14:textId="77777777" w:rsidR="00887E74" w:rsidRPr="002340B0" w:rsidRDefault="00887E74" w:rsidP="002340B0">
            <w:pPr>
              <w:widowControl w:val="0"/>
              <w:spacing w:after="0" w:line="240" w:lineRule="auto"/>
              <w:ind w:firstLine="5"/>
              <w:rPr>
                <w:rFonts w:ascii="Times New Roman" w:hAnsi="Times New Roman" w:cs="Times New Roman"/>
                <w:sz w:val="22"/>
                <w:szCs w:val="22"/>
              </w:rPr>
            </w:pPr>
            <w:r w:rsidRPr="002340B0">
              <w:rPr>
                <w:rFonts w:ascii="Times New Roman" w:hAnsi="Times New Roman" w:cs="Times New Roman"/>
                <w:sz w:val="22"/>
                <w:szCs w:val="22"/>
              </w:rPr>
              <w:t xml:space="preserve">Pastaba: vertinamas </w:t>
            </w:r>
            <w:r w:rsidRPr="002340B0">
              <w:rPr>
                <w:rFonts w:ascii="Times New Roman" w:hAnsi="Times New Roman" w:cs="Times New Roman"/>
                <w:b/>
                <w:sz w:val="22"/>
                <w:szCs w:val="22"/>
              </w:rPr>
              <w:t xml:space="preserve">vieno </w:t>
            </w:r>
            <w:r w:rsidRPr="002340B0">
              <w:rPr>
                <w:rFonts w:ascii="Times New Roman" w:hAnsi="Times New Roman" w:cs="Times New Roman"/>
                <w:sz w:val="22"/>
                <w:szCs w:val="22"/>
              </w:rPr>
              <w:t xml:space="preserve">tiekėjo pasiūlyto pagrindinio specialisto Nr. 1 įvykdytų projektų skaičius. </w:t>
            </w:r>
          </w:p>
        </w:tc>
      </w:tr>
      <w:tr w:rsidR="00887E74" w:rsidRPr="002340B0" w14:paraId="22B6A087" w14:textId="77777777" w:rsidTr="00E91E39">
        <w:trPr>
          <w:trHeight w:val="729"/>
        </w:trPr>
        <w:tc>
          <w:tcPr>
            <w:tcW w:w="9749" w:type="dxa"/>
            <w:gridSpan w:val="2"/>
            <w:shd w:val="clear" w:color="auto" w:fill="auto"/>
            <w:tcMar>
              <w:top w:w="100" w:type="dxa"/>
              <w:left w:w="100" w:type="dxa"/>
              <w:bottom w:w="100" w:type="dxa"/>
              <w:right w:w="100" w:type="dxa"/>
            </w:tcMar>
          </w:tcPr>
          <w:p w14:paraId="153EBBC8" w14:textId="6886ADEB" w:rsidR="00887E74" w:rsidRPr="002340B0" w:rsidRDefault="00071815" w:rsidP="002340B0">
            <w:pPr>
              <w:widowControl w:val="0"/>
              <w:spacing w:after="0" w:line="240" w:lineRule="auto"/>
              <w:ind w:firstLine="40"/>
              <w:rPr>
                <w:rFonts w:ascii="Times New Roman" w:hAnsi="Times New Roman" w:cs="Times New Roman"/>
                <w:i/>
                <w:sz w:val="22"/>
                <w:szCs w:val="22"/>
              </w:rPr>
            </w:pPr>
            <w:r w:rsidRPr="002340B0">
              <w:rPr>
                <w:rFonts w:ascii="Times New Roman" w:hAnsi="Times New Roman" w:cs="Times New Roman"/>
                <w:i/>
                <w:sz w:val="22"/>
                <w:szCs w:val="22"/>
              </w:rPr>
              <w:t>1</w:t>
            </w:r>
            <w:r w:rsidR="00887E74" w:rsidRPr="002340B0">
              <w:rPr>
                <w:rFonts w:ascii="Times New Roman" w:hAnsi="Times New Roman" w:cs="Times New Roman"/>
                <w:i/>
                <w:sz w:val="22"/>
                <w:szCs w:val="22"/>
              </w:rPr>
              <w:t>.4.2. Tiekėjo siūlomo  specialisto Nr. 2 – Informacinių sistemų naudotojų sąsajos ergonomikos vertinimo specialisto per pastaruosius 5 (penkerius) metus darbo patirtis atliekant internetinių svetainių ir/ar informacinių sistemų naudotojų sąsajos priėmimo testavimą, dalyvaujant tinklalapių kūrimo ar atnaujinimo projektuose</w:t>
            </w:r>
            <w:r w:rsidR="00887E74" w:rsidRPr="002340B0">
              <w:rPr>
                <w:rFonts w:ascii="Times New Roman" w:hAnsi="Times New Roman" w:cs="Times New Roman"/>
                <w:sz w:val="22"/>
                <w:szCs w:val="22"/>
              </w:rPr>
              <w:t xml:space="preserve">  </w:t>
            </w:r>
            <w:r w:rsidR="00887E74" w:rsidRPr="002340B0">
              <w:rPr>
                <w:rFonts w:ascii="Times New Roman" w:hAnsi="Times New Roman" w:cs="Times New Roman"/>
                <w:i/>
                <w:sz w:val="22"/>
                <w:szCs w:val="22"/>
              </w:rPr>
              <w:t>(skaičiuojant  projektais) (P</w:t>
            </w:r>
            <w:r w:rsidR="00887E74" w:rsidRPr="002340B0">
              <w:rPr>
                <w:rFonts w:ascii="Times New Roman" w:hAnsi="Times New Roman" w:cs="Times New Roman"/>
                <w:i/>
                <w:sz w:val="22"/>
                <w:szCs w:val="22"/>
                <w:vertAlign w:val="subscript"/>
              </w:rPr>
              <w:t>2</w:t>
            </w:r>
            <w:r w:rsidR="00887E74" w:rsidRPr="002340B0">
              <w:rPr>
                <w:rFonts w:ascii="Times New Roman" w:hAnsi="Times New Roman" w:cs="Times New Roman"/>
                <w:i/>
                <w:sz w:val="22"/>
                <w:szCs w:val="22"/>
              </w:rPr>
              <w:t>)</w:t>
            </w:r>
          </w:p>
        </w:tc>
      </w:tr>
      <w:tr w:rsidR="00887E74" w:rsidRPr="002340B0" w14:paraId="71F37394" w14:textId="77777777" w:rsidTr="00E91E39">
        <w:trPr>
          <w:trHeight w:val="2862"/>
        </w:trPr>
        <w:tc>
          <w:tcPr>
            <w:tcW w:w="3891" w:type="dxa"/>
            <w:shd w:val="clear" w:color="auto" w:fill="auto"/>
            <w:tcMar>
              <w:top w:w="100" w:type="dxa"/>
              <w:left w:w="100" w:type="dxa"/>
              <w:bottom w:w="100" w:type="dxa"/>
              <w:right w:w="100" w:type="dxa"/>
            </w:tcMar>
          </w:tcPr>
          <w:p w14:paraId="53392FB6" w14:textId="77777777" w:rsidR="00887E74" w:rsidRPr="002340B0" w:rsidRDefault="00887E74" w:rsidP="002340B0">
            <w:pPr>
              <w:widowControl w:val="0"/>
              <w:spacing w:after="0" w:line="240" w:lineRule="auto"/>
              <w:ind w:hanging="6"/>
              <w:rPr>
                <w:rFonts w:ascii="Times New Roman" w:hAnsi="Times New Roman" w:cs="Times New Roman"/>
                <w:sz w:val="22"/>
                <w:szCs w:val="22"/>
              </w:rPr>
            </w:pPr>
            <w:r w:rsidRPr="002340B0">
              <w:rPr>
                <w:rFonts w:ascii="Times New Roman" w:hAnsi="Times New Roman" w:cs="Times New Roman"/>
                <w:sz w:val="22"/>
                <w:szCs w:val="22"/>
              </w:rPr>
              <w:t xml:space="preserve">Už įvykdytų šį vertinimo kriterijų atitinkančių projektų skaičių skiriama: </w:t>
            </w:r>
          </w:p>
          <w:p w14:paraId="53E83CB2" w14:textId="77777777" w:rsidR="00887E74" w:rsidRPr="002340B0" w:rsidRDefault="00887E74" w:rsidP="002340B0">
            <w:pPr>
              <w:widowControl w:val="0"/>
              <w:spacing w:after="0" w:line="240" w:lineRule="auto"/>
              <w:rPr>
                <w:rFonts w:ascii="Times New Roman" w:hAnsi="Times New Roman" w:cs="Times New Roman"/>
                <w:b/>
                <w:sz w:val="22"/>
                <w:szCs w:val="22"/>
              </w:rPr>
            </w:pPr>
            <w:r w:rsidRPr="002340B0">
              <w:rPr>
                <w:rFonts w:ascii="Times New Roman" w:hAnsi="Times New Roman" w:cs="Times New Roman"/>
                <w:b/>
                <w:sz w:val="22"/>
                <w:szCs w:val="22"/>
              </w:rPr>
              <w:t>1. Nurodyta:</w:t>
            </w:r>
          </w:p>
          <w:p w14:paraId="0F6D61DE" w14:textId="2BA25A03" w:rsidR="00887E74" w:rsidRPr="002340B0" w:rsidRDefault="00887E74" w:rsidP="002340B0">
            <w:pPr>
              <w:widowControl w:val="0"/>
              <w:spacing w:after="0" w:line="240" w:lineRule="auto"/>
              <w:rPr>
                <w:rFonts w:ascii="Times New Roman" w:hAnsi="Times New Roman" w:cs="Times New Roman"/>
                <w:b/>
                <w:sz w:val="22"/>
                <w:szCs w:val="22"/>
              </w:rPr>
            </w:pPr>
            <w:r w:rsidRPr="002340B0">
              <w:rPr>
                <w:rFonts w:ascii="Times New Roman" w:hAnsi="Times New Roman" w:cs="Times New Roman"/>
                <w:sz w:val="22"/>
                <w:szCs w:val="22"/>
              </w:rPr>
              <w:t xml:space="preserve">1 projektas (arba mažiau), skiriama </w:t>
            </w:r>
            <w:r w:rsidR="00A632F1">
              <w:rPr>
                <w:rFonts w:ascii="Times New Roman" w:hAnsi="Times New Roman" w:cs="Times New Roman"/>
                <w:sz w:val="22"/>
                <w:szCs w:val="22"/>
              </w:rPr>
              <w:t>1</w:t>
            </w:r>
            <w:r w:rsidRPr="002340B0">
              <w:rPr>
                <w:rFonts w:ascii="Times New Roman" w:hAnsi="Times New Roman" w:cs="Times New Roman"/>
                <w:sz w:val="22"/>
                <w:szCs w:val="22"/>
              </w:rPr>
              <w:t xml:space="preserve"> bal</w:t>
            </w:r>
            <w:r w:rsidR="00A632F1">
              <w:rPr>
                <w:rFonts w:ascii="Times New Roman" w:hAnsi="Times New Roman" w:cs="Times New Roman"/>
                <w:sz w:val="22"/>
                <w:szCs w:val="22"/>
              </w:rPr>
              <w:t>as</w:t>
            </w:r>
            <w:r w:rsidRPr="002340B0">
              <w:rPr>
                <w:rFonts w:ascii="Times New Roman" w:hAnsi="Times New Roman" w:cs="Times New Roman"/>
                <w:sz w:val="22"/>
                <w:szCs w:val="22"/>
              </w:rPr>
              <w:t>;</w:t>
            </w:r>
          </w:p>
          <w:p w14:paraId="72503605" w14:textId="5ED6B8AF" w:rsidR="00887E74" w:rsidRPr="002340B0" w:rsidRDefault="00887E74" w:rsidP="002340B0">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 xml:space="preserve">2 projektai – </w:t>
            </w:r>
            <w:r w:rsidR="00A632F1">
              <w:rPr>
                <w:rFonts w:ascii="Times New Roman" w:hAnsi="Times New Roman" w:cs="Times New Roman"/>
                <w:sz w:val="22"/>
                <w:szCs w:val="22"/>
              </w:rPr>
              <w:t>2</w:t>
            </w:r>
            <w:r w:rsidRPr="002340B0">
              <w:rPr>
                <w:rFonts w:ascii="Times New Roman" w:hAnsi="Times New Roman" w:cs="Times New Roman"/>
                <w:sz w:val="22"/>
                <w:szCs w:val="22"/>
              </w:rPr>
              <w:t xml:space="preserve"> bala</w:t>
            </w:r>
            <w:r w:rsidR="00A632F1">
              <w:rPr>
                <w:rFonts w:ascii="Times New Roman" w:hAnsi="Times New Roman" w:cs="Times New Roman"/>
                <w:sz w:val="22"/>
                <w:szCs w:val="22"/>
              </w:rPr>
              <w:t>i</w:t>
            </w:r>
            <w:r w:rsidRPr="002340B0">
              <w:rPr>
                <w:rFonts w:ascii="Times New Roman" w:hAnsi="Times New Roman" w:cs="Times New Roman"/>
                <w:sz w:val="22"/>
                <w:szCs w:val="22"/>
              </w:rPr>
              <w:t>;</w:t>
            </w:r>
          </w:p>
          <w:p w14:paraId="0A355CC0" w14:textId="4B9BED61" w:rsidR="00887E74" w:rsidRPr="002340B0" w:rsidRDefault="00887E74" w:rsidP="002340B0">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 xml:space="preserve">3 projektai – </w:t>
            </w:r>
            <w:r w:rsidR="00B75C05">
              <w:rPr>
                <w:rFonts w:ascii="Times New Roman" w:hAnsi="Times New Roman" w:cs="Times New Roman"/>
                <w:sz w:val="22"/>
                <w:szCs w:val="22"/>
              </w:rPr>
              <w:t>3</w:t>
            </w:r>
            <w:r w:rsidRPr="002340B0">
              <w:rPr>
                <w:rFonts w:ascii="Times New Roman" w:hAnsi="Times New Roman" w:cs="Times New Roman"/>
                <w:sz w:val="22"/>
                <w:szCs w:val="22"/>
              </w:rPr>
              <w:t xml:space="preserve"> balai;</w:t>
            </w:r>
          </w:p>
          <w:p w14:paraId="3C33D9D6" w14:textId="521268D6" w:rsidR="00887E74" w:rsidRPr="002340B0" w:rsidRDefault="00887E74" w:rsidP="002340B0">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 xml:space="preserve">4 projektai – </w:t>
            </w:r>
            <w:r w:rsidR="00B75C05">
              <w:rPr>
                <w:rFonts w:ascii="Times New Roman" w:hAnsi="Times New Roman" w:cs="Times New Roman"/>
                <w:sz w:val="22"/>
                <w:szCs w:val="22"/>
              </w:rPr>
              <w:t>4</w:t>
            </w:r>
            <w:r w:rsidRPr="002340B0">
              <w:rPr>
                <w:rFonts w:ascii="Times New Roman" w:hAnsi="Times New Roman" w:cs="Times New Roman"/>
                <w:sz w:val="22"/>
                <w:szCs w:val="22"/>
              </w:rPr>
              <w:t xml:space="preserve"> balai;</w:t>
            </w:r>
          </w:p>
          <w:p w14:paraId="2C38C767" w14:textId="2761E8A9" w:rsidR="00887E74" w:rsidRPr="002340B0" w:rsidRDefault="00887E74" w:rsidP="002340B0">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5 projektai</w:t>
            </w:r>
            <w:r w:rsidR="00B75C05">
              <w:rPr>
                <w:rFonts w:ascii="Times New Roman" w:hAnsi="Times New Roman" w:cs="Times New Roman"/>
                <w:sz w:val="22"/>
                <w:szCs w:val="22"/>
              </w:rPr>
              <w:t xml:space="preserve"> (ir daugiau)</w:t>
            </w:r>
            <w:r w:rsidRPr="002340B0">
              <w:rPr>
                <w:rFonts w:ascii="Times New Roman" w:hAnsi="Times New Roman" w:cs="Times New Roman"/>
                <w:sz w:val="22"/>
                <w:szCs w:val="22"/>
              </w:rPr>
              <w:t xml:space="preserve"> – </w:t>
            </w:r>
            <w:r w:rsidR="00B75C05">
              <w:rPr>
                <w:rFonts w:ascii="Times New Roman" w:hAnsi="Times New Roman" w:cs="Times New Roman"/>
                <w:sz w:val="22"/>
                <w:szCs w:val="22"/>
              </w:rPr>
              <w:t>5</w:t>
            </w:r>
            <w:r w:rsidRPr="002340B0">
              <w:rPr>
                <w:rFonts w:ascii="Times New Roman" w:hAnsi="Times New Roman" w:cs="Times New Roman"/>
                <w:sz w:val="22"/>
                <w:szCs w:val="22"/>
              </w:rPr>
              <w:t xml:space="preserve"> balai</w:t>
            </w:r>
            <w:r w:rsidR="00B75C05">
              <w:rPr>
                <w:rFonts w:ascii="Times New Roman" w:hAnsi="Times New Roman" w:cs="Times New Roman"/>
                <w:sz w:val="22"/>
                <w:szCs w:val="22"/>
              </w:rPr>
              <w:t>.</w:t>
            </w:r>
          </w:p>
          <w:p w14:paraId="19467A09" w14:textId="48A64114" w:rsidR="00887E74" w:rsidRPr="002340B0" w:rsidRDefault="00887E74" w:rsidP="002340B0">
            <w:pPr>
              <w:widowControl w:val="0"/>
              <w:spacing w:after="0" w:line="240" w:lineRule="auto"/>
              <w:rPr>
                <w:rFonts w:ascii="Times New Roman" w:hAnsi="Times New Roman" w:cs="Times New Roman"/>
                <w:b/>
                <w:sz w:val="22"/>
                <w:szCs w:val="22"/>
              </w:rPr>
            </w:pPr>
          </w:p>
        </w:tc>
        <w:tc>
          <w:tcPr>
            <w:tcW w:w="5858" w:type="dxa"/>
            <w:shd w:val="clear" w:color="auto" w:fill="auto"/>
            <w:tcMar>
              <w:top w:w="100" w:type="dxa"/>
              <w:left w:w="100" w:type="dxa"/>
              <w:bottom w:w="100" w:type="dxa"/>
              <w:right w:w="100" w:type="dxa"/>
            </w:tcMar>
          </w:tcPr>
          <w:p w14:paraId="3FC466EA" w14:textId="4D7F1D6A" w:rsidR="00887E74" w:rsidRPr="002340B0" w:rsidRDefault="00887E74" w:rsidP="002340B0">
            <w:pPr>
              <w:widowControl w:val="0"/>
              <w:spacing w:after="0" w:line="240" w:lineRule="auto"/>
              <w:ind w:firstLine="4"/>
              <w:rPr>
                <w:rFonts w:ascii="Times New Roman" w:hAnsi="Times New Roman" w:cs="Times New Roman"/>
                <w:sz w:val="22"/>
                <w:szCs w:val="22"/>
              </w:rPr>
            </w:pPr>
            <w:r w:rsidRPr="002340B0">
              <w:rPr>
                <w:rFonts w:ascii="Times New Roman" w:hAnsi="Times New Roman" w:cs="Times New Roman"/>
                <w:sz w:val="22"/>
                <w:szCs w:val="22"/>
              </w:rPr>
              <w:t xml:space="preserve">Pateikiamas siūlomo specialisto Nr. 2 –– </w:t>
            </w:r>
            <w:r w:rsidRPr="002340B0">
              <w:rPr>
                <w:rFonts w:ascii="Times New Roman" w:hAnsi="Times New Roman" w:cs="Times New Roman"/>
                <w:i/>
                <w:sz w:val="22"/>
                <w:szCs w:val="22"/>
              </w:rPr>
              <w:t xml:space="preserve">Informacinių sistemų naudotojų sąsajos ergonomikos vertinimo specialisto </w:t>
            </w:r>
            <w:r w:rsidRPr="002340B0">
              <w:rPr>
                <w:rFonts w:ascii="Times New Roman" w:hAnsi="Times New Roman" w:cs="Times New Roman"/>
                <w:sz w:val="22"/>
                <w:szCs w:val="22"/>
              </w:rPr>
              <w:t>per pastaruosius 5 (penkerius) metus vykdytų projektų sąrašas, pagal specialiųjų pirkimo sąlygų 1</w:t>
            </w:r>
            <w:r w:rsidR="002340B0" w:rsidRPr="002340B0">
              <w:rPr>
                <w:rFonts w:ascii="Times New Roman" w:hAnsi="Times New Roman" w:cs="Times New Roman"/>
                <w:sz w:val="22"/>
                <w:szCs w:val="22"/>
              </w:rPr>
              <w:t>0</w:t>
            </w:r>
            <w:r w:rsidRPr="002340B0">
              <w:rPr>
                <w:rFonts w:ascii="Times New Roman" w:hAnsi="Times New Roman" w:cs="Times New Roman"/>
                <w:sz w:val="22"/>
                <w:szCs w:val="22"/>
              </w:rPr>
              <w:t xml:space="preserve"> priedą. Atliekant vertinimą bus skaičiuojamos tik tie projektai, kurių įgyvendinimas yra įrodytas paslaugų priėmimo-perdavimo aktais arba užsakovo išduotomis pažymomis, </w:t>
            </w:r>
            <w:r w:rsidRPr="002340B0">
              <w:rPr>
                <w:rFonts w:ascii="Times New Roman" w:eastAsia="Calibri" w:hAnsi="Times New Roman" w:cs="Times New Roman"/>
                <w:color w:val="000000"/>
                <w:sz w:val="22"/>
                <w:szCs w:val="22"/>
              </w:rPr>
              <w:t xml:space="preserve">išrašytos sąskaitos, įsakymas dėl darbuotojo paskyrimo atlikti funkcijas, </w:t>
            </w:r>
            <w:r w:rsidRPr="002340B0">
              <w:rPr>
                <w:rFonts w:ascii="Times New Roman" w:hAnsi="Times New Roman" w:cs="Times New Roman"/>
                <w:sz w:val="22"/>
                <w:szCs w:val="22"/>
              </w:rPr>
              <w:t>kuriose nurodytas vertinamas specialistas arba lygiaverčiai dokumentai, įrodantys specialisto patirtį.</w:t>
            </w:r>
          </w:p>
          <w:p w14:paraId="6CACE8F6" w14:textId="77777777" w:rsidR="00887E74" w:rsidRPr="002340B0" w:rsidRDefault="00887E74" w:rsidP="002340B0">
            <w:pPr>
              <w:widowControl w:val="0"/>
              <w:spacing w:after="0" w:line="240" w:lineRule="auto"/>
              <w:ind w:firstLine="4"/>
              <w:rPr>
                <w:rFonts w:ascii="Times New Roman" w:hAnsi="Times New Roman" w:cs="Times New Roman"/>
                <w:sz w:val="22"/>
                <w:szCs w:val="22"/>
              </w:rPr>
            </w:pPr>
          </w:p>
          <w:p w14:paraId="407209EC" w14:textId="77777777" w:rsidR="00887E74" w:rsidRPr="002340B0" w:rsidRDefault="00887E74" w:rsidP="002340B0">
            <w:pPr>
              <w:widowControl w:val="0"/>
              <w:spacing w:after="0" w:line="240" w:lineRule="auto"/>
              <w:ind w:firstLine="5"/>
              <w:rPr>
                <w:rFonts w:ascii="Times New Roman" w:hAnsi="Times New Roman" w:cs="Times New Roman"/>
                <w:sz w:val="22"/>
                <w:szCs w:val="22"/>
              </w:rPr>
            </w:pPr>
            <w:r w:rsidRPr="002340B0">
              <w:rPr>
                <w:rFonts w:ascii="Times New Roman" w:hAnsi="Times New Roman" w:cs="Times New Roman"/>
                <w:sz w:val="22"/>
                <w:szCs w:val="22"/>
              </w:rPr>
              <w:t xml:space="preserve">Pastaba: vertinamas </w:t>
            </w:r>
            <w:r w:rsidRPr="002340B0">
              <w:rPr>
                <w:rFonts w:ascii="Times New Roman" w:hAnsi="Times New Roman" w:cs="Times New Roman"/>
                <w:b/>
                <w:sz w:val="22"/>
                <w:szCs w:val="22"/>
              </w:rPr>
              <w:t xml:space="preserve">vieno </w:t>
            </w:r>
            <w:r w:rsidRPr="002340B0">
              <w:rPr>
                <w:rFonts w:ascii="Times New Roman" w:hAnsi="Times New Roman" w:cs="Times New Roman"/>
                <w:sz w:val="22"/>
                <w:szCs w:val="22"/>
              </w:rPr>
              <w:t>tiekėjo pasiūlyto pagrindinio specialisto Nr. 2 įvykdytų projektų skaičius.</w:t>
            </w:r>
          </w:p>
        </w:tc>
      </w:tr>
      <w:tr w:rsidR="00887E74" w:rsidRPr="002340B0" w14:paraId="30A54090" w14:textId="77777777" w:rsidTr="00E91E39">
        <w:trPr>
          <w:trHeight w:val="913"/>
        </w:trPr>
        <w:tc>
          <w:tcPr>
            <w:tcW w:w="9749" w:type="dxa"/>
            <w:gridSpan w:val="2"/>
            <w:shd w:val="clear" w:color="auto" w:fill="auto"/>
            <w:tcMar>
              <w:top w:w="100" w:type="dxa"/>
              <w:left w:w="100" w:type="dxa"/>
              <w:bottom w:w="100" w:type="dxa"/>
              <w:right w:w="100" w:type="dxa"/>
            </w:tcMar>
          </w:tcPr>
          <w:p w14:paraId="23A5F498" w14:textId="11CB0856" w:rsidR="00887E74" w:rsidRPr="002340B0" w:rsidRDefault="00071815" w:rsidP="002340B0">
            <w:pPr>
              <w:widowControl w:val="0"/>
              <w:spacing w:after="0" w:line="240" w:lineRule="auto"/>
              <w:ind w:firstLine="15"/>
              <w:rPr>
                <w:rFonts w:ascii="Times New Roman" w:hAnsi="Times New Roman" w:cs="Times New Roman"/>
                <w:i/>
                <w:sz w:val="22"/>
                <w:szCs w:val="22"/>
              </w:rPr>
            </w:pPr>
            <w:r w:rsidRPr="002340B0">
              <w:rPr>
                <w:rFonts w:ascii="Times New Roman" w:hAnsi="Times New Roman" w:cs="Times New Roman"/>
                <w:i/>
                <w:sz w:val="22"/>
                <w:szCs w:val="22"/>
              </w:rPr>
              <w:t>1</w:t>
            </w:r>
            <w:r w:rsidR="00887E74" w:rsidRPr="002340B0">
              <w:rPr>
                <w:rFonts w:ascii="Times New Roman" w:hAnsi="Times New Roman" w:cs="Times New Roman"/>
                <w:i/>
                <w:sz w:val="22"/>
                <w:szCs w:val="22"/>
              </w:rPr>
              <w:t>.4.3. Tiekėjo siūlomo  specialisto Nr. 3 – Programuotojo (</w:t>
            </w:r>
            <w:proofErr w:type="spellStart"/>
            <w:r w:rsidR="00887E74" w:rsidRPr="002340B0">
              <w:rPr>
                <w:rFonts w:ascii="Times New Roman" w:hAnsi="Times New Roman" w:cs="Times New Roman"/>
                <w:i/>
                <w:sz w:val="22"/>
                <w:szCs w:val="22"/>
              </w:rPr>
              <w:t>web</w:t>
            </w:r>
            <w:proofErr w:type="spellEnd"/>
            <w:r w:rsidR="00887E74" w:rsidRPr="002340B0">
              <w:rPr>
                <w:rFonts w:ascii="Times New Roman" w:hAnsi="Times New Roman" w:cs="Times New Roman"/>
                <w:i/>
                <w:sz w:val="22"/>
                <w:szCs w:val="22"/>
              </w:rPr>
              <w:t xml:space="preserve"> sprendimų) specialisto – per pastaruosius 5 (penkerius) metus darbo patirtis kuriant internetines svetaines ir/ar informacines sistemas, įgyvendinant našumo, mobilaus pritaikymo bei prieinamumo reikalavimus (skaičiuojant  projektais) (P</w:t>
            </w:r>
            <w:r w:rsidR="00887E74" w:rsidRPr="002340B0">
              <w:rPr>
                <w:rFonts w:ascii="Times New Roman" w:hAnsi="Times New Roman" w:cs="Times New Roman"/>
                <w:i/>
                <w:sz w:val="22"/>
                <w:szCs w:val="22"/>
                <w:vertAlign w:val="subscript"/>
              </w:rPr>
              <w:t>3</w:t>
            </w:r>
            <w:r w:rsidR="00887E74" w:rsidRPr="002340B0">
              <w:rPr>
                <w:rFonts w:ascii="Times New Roman" w:hAnsi="Times New Roman" w:cs="Times New Roman"/>
                <w:i/>
                <w:sz w:val="22"/>
                <w:szCs w:val="22"/>
              </w:rPr>
              <w:t>).</w:t>
            </w:r>
          </w:p>
        </w:tc>
      </w:tr>
      <w:tr w:rsidR="00887E74" w:rsidRPr="002340B0" w14:paraId="51F918E7" w14:textId="77777777" w:rsidTr="00E91E39">
        <w:trPr>
          <w:trHeight w:val="731"/>
        </w:trPr>
        <w:tc>
          <w:tcPr>
            <w:tcW w:w="3891" w:type="dxa"/>
            <w:shd w:val="clear" w:color="auto" w:fill="auto"/>
            <w:tcMar>
              <w:top w:w="100" w:type="dxa"/>
              <w:left w:w="100" w:type="dxa"/>
              <w:bottom w:w="100" w:type="dxa"/>
              <w:right w:w="100" w:type="dxa"/>
            </w:tcMar>
          </w:tcPr>
          <w:p w14:paraId="4EAAA9E1" w14:textId="77777777" w:rsidR="00887E74" w:rsidRPr="002340B0" w:rsidRDefault="00887E74" w:rsidP="002340B0">
            <w:pPr>
              <w:widowControl w:val="0"/>
              <w:spacing w:after="0" w:line="240" w:lineRule="auto"/>
              <w:ind w:hanging="6"/>
              <w:rPr>
                <w:rFonts w:ascii="Times New Roman" w:hAnsi="Times New Roman" w:cs="Times New Roman"/>
                <w:sz w:val="22"/>
                <w:szCs w:val="22"/>
              </w:rPr>
            </w:pPr>
            <w:r w:rsidRPr="002340B0">
              <w:rPr>
                <w:rFonts w:ascii="Times New Roman" w:hAnsi="Times New Roman" w:cs="Times New Roman"/>
                <w:sz w:val="22"/>
                <w:szCs w:val="22"/>
              </w:rPr>
              <w:t xml:space="preserve">Už įvykdytų šį vertinimo kriterijų atitinkančių projektų skaičių skiriama: </w:t>
            </w:r>
          </w:p>
          <w:p w14:paraId="04440737" w14:textId="77777777" w:rsidR="00887E74" w:rsidRPr="002340B0" w:rsidRDefault="00887E74" w:rsidP="002340B0">
            <w:pPr>
              <w:widowControl w:val="0"/>
              <w:spacing w:after="0" w:line="240" w:lineRule="auto"/>
              <w:rPr>
                <w:rFonts w:ascii="Times New Roman" w:hAnsi="Times New Roman" w:cs="Times New Roman"/>
                <w:b/>
                <w:sz w:val="22"/>
                <w:szCs w:val="22"/>
              </w:rPr>
            </w:pPr>
            <w:r w:rsidRPr="002340B0">
              <w:rPr>
                <w:rFonts w:ascii="Times New Roman" w:hAnsi="Times New Roman" w:cs="Times New Roman"/>
                <w:b/>
                <w:sz w:val="22"/>
                <w:szCs w:val="22"/>
              </w:rPr>
              <w:t>1. Nurodyta:</w:t>
            </w:r>
          </w:p>
          <w:p w14:paraId="06954B6F" w14:textId="77777777" w:rsidR="00B75C05" w:rsidRPr="002340B0" w:rsidRDefault="00B75C05" w:rsidP="00B75C05">
            <w:pPr>
              <w:widowControl w:val="0"/>
              <w:spacing w:after="0" w:line="240" w:lineRule="auto"/>
              <w:rPr>
                <w:rFonts w:ascii="Times New Roman" w:hAnsi="Times New Roman" w:cs="Times New Roman"/>
                <w:b/>
                <w:sz w:val="22"/>
                <w:szCs w:val="22"/>
              </w:rPr>
            </w:pPr>
            <w:r w:rsidRPr="002340B0">
              <w:rPr>
                <w:rFonts w:ascii="Times New Roman" w:hAnsi="Times New Roman" w:cs="Times New Roman"/>
                <w:sz w:val="22"/>
                <w:szCs w:val="22"/>
              </w:rPr>
              <w:t xml:space="preserve">1 projektas (arba mažiau), skiriama </w:t>
            </w:r>
            <w:r>
              <w:rPr>
                <w:rFonts w:ascii="Times New Roman" w:hAnsi="Times New Roman" w:cs="Times New Roman"/>
                <w:sz w:val="22"/>
                <w:szCs w:val="22"/>
              </w:rPr>
              <w:t>1</w:t>
            </w:r>
            <w:r w:rsidRPr="002340B0">
              <w:rPr>
                <w:rFonts w:ascii="Times New Roman" w:hAnsi="Times New Roman" w:cs="Times New Roman"/>
                <w:sz w:val="22"/>
                <w:szCs w:val="22"/>
              </w:rPr>
              <w:t xml:space="preserve"> bal</w:t>
            </w:r>
            <w:r>
              <w:rPr>
                <w:rFonts w:ascii="Times New Roman" w:hAnsi="Times New Roman" w:cs="Times New Roman"/>
                <w:sz w:val="22"/>
                <w:szCs w:val="22"/>
              </w:rPr>
              <w:t>as</w:t>
            </w:r>
            <w:r w:rsidRPr="002340B0">
              <w:rPr>
                <w:rFonts w:ascii="Times New Roman" w:hAnsi="Times New Roman" w:cs="Times New Roman"/>
                <w:sz w:val="22"/>
                <w:szCs w:val="22"/>
              </w:rPr>
              <w:t>;</w:t>
            </w:r>
          </w:p>
          <w:p w14:paraId="287B93C1" w14:textId="77777777" w:rsidR="00B75C05" w:rsidRPr="002340B0" w:rsidRDefault="00B75C05" w:rsidP="00B75C05">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 xml:space="preserve">2 projektai – </w:t>
            </w:r>
            <w:r>
              <w:rPr>
                <w:rFonts w:ascii="Times New Roman" w:hAnsi="Times New Roman" w:cs="Times New Roman"/>
                <w:sz w:val="22"/>
                <w:szCs w:val="22"/>
              </w:rPr>
              <w:t>2</w:t>
            </w:r>
            <w:r w:rsidRPr="002340B0">
              <w:rPr>
                <w:rFonts w:ascii="Times New Roman" w:hAnsi="Times New Roman" w:cs="Times New Roman"/>
                <w:sz w:val="22"/>
                <w:szCs w:val="22"/>
              </w:rPr>
              <w:t xml:space="preserve"> bala</w:t>
            </w:r>
            <w:r>
              <w:rPr>
                <w:rFonts w:ascii="Times New Roman" w:hAnsi="Times New Roman" w:cs="Times New Roman"/>
                <w:sz w:val="22"/>
                <w:szCs w:val="22"/>
              </w:rPr>
              <w:t>i</w:t>
            </w:r>
            <w:r w:rsidRPr="002340B0">
              <w:rPr>
                <w:rFonts w:ascii="Times New Roman" w:hAnsi="Times New Roman" w:cs="Times New Roman"/>
                <w:sz w:val="22"/>
                <w:szCs w:val="22"/>
              </w:rPr>
              <w:t>;</w:t>
            </w:r>
          </w:p>
          <w:p w14:paraId="27E00FF5" w14:textId="77777777" w:rsidR="00B75C05" w:rsidRPr="002340B0" w:rsidRDefault="00B75C05" w:rsidP="00B75C05">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 xml:space="preserve">3 projektai – </w:t>
            </w:r>
            <w:r>
              <w:rPr>
                <w:rFonts w:ascii="Times New Roman" w:hAnsi="Times New Roman" w:cs="Times New Roman"/>
                <w:sz w:val="22"/>
                <w:szCs w:val="22"/>
              </w:rPr>
              <w:t>3</w:t>
            </w:r>
            <w:r w:rsidRPr="002340B0">
              <w:rPr>
                <w:rFonts w:ascii="Times New Roman" w:hAnsi="Times New Roman" w:cs="Times New Roman"/>
                <w:sz w:val="22"/>
                <w:szCs w:val="22"/>
              </w:rPr>
              <w:t xml:space="preserve"> balai;</w:t>
            </w:r>
          </w:p>
          <w:p w14:paraId="59D0F05C" w14:textId="77777777" w:rsidR="00B75C05" w:rsidRPr="002340B0" w:rsidRDefault="00B75C05" w:rsidP="00B75C05">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 xml:space="preserve">4 projektai – </w:t>
            </w:r>
            <w:r>
              <w:rPr>
                <w:rFonts w:ascii="Times New Roman" w:hAnsi="Times New Roman" w:cs="Times New Roman"/>
                <w:sz w:val="22"/>
                <w:szCs w:val="22"/>
              </w:rPr>
              <w:t>4</w:t>
            </w:r>
            <w:r w:rsidRPr="002340B0">
              <w:rPr>
                <w:rFonts w:ascii="Times New Roman" w:hAnsi="Times New Roman" w:cs="Times New Roman"/>
                <w:sz w:val="22"/>
                <w:szCs w:val="22"/>
              </w:rPr>
              <w:t xml:space="preserve"> balai;</w:t>
            </w:r>
          </w:p>
          <w:p w14:paraId="3FA1E8C4" w14:textId="77777777" w:rsidR="00B75C05" w:rsidRPr="002340B0" w:rsidRDefault="00B75C05" w:rsidP="00B75C05">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5 projektai</w:t>
            </w:r>
            <w:r>
              <w:rPr>
                <w:rFonts w:ascii="Times New Roman" w:hAnsi="Times New Roman" w:cs="Times New Roman"/>
                <w:sz w:val="22"/>
                <w:szCs w:val="22"/>
              </w:rPr>
              <w:t xml:space="preserve"> (ir daugiau)</w:t>
            </w:r>
            <w:r w:rsidRPr="002340B0">
              <w:rPr>
                <w:rFonts w:ascii="Times New Roman" w:hAnsi="Times New Roman" w:cs="Times New Roman"/>
                <w:sz w:val="22"/>
                <w:szCs w:val="22"/>
              </w:rPr>
              <w:t xml:space="preserve"> – </w:t>
            </w:r>
            <w:r>
              <w:rPr>
                <w:rFonts w:ascii="Times New Roman" w:hAnsi="Times New Roman" w:cs="Times New Roman"/>
                <w:sz w:val="22"/>
                <w:szCs w:val="22"/>
              </w:rPr>
              <w:t>5</w:t>
            </w:r>
            <w:r w:rsidRPr="002340B0">
              <w:rPr>
                <w:rFonts w:ascii="Times New Roman" w:hAnsi="Times New Roman" w:cs="Times New Roman"/>
                <w:sz w:val="22"/>
                <w:szCs w:val="22"/>
              </w:rPr>
              <w:t xml:space="preserve"> balai</w:t>
            </w:r>
            <w:r>
              <w:rPr>
                <w:rFonts w:ascii="Times New Roman" w:hAnsi="Times New Roman" w:cs="Times New Roman"/>
                <w:sz w:val="22"/>
                <w:szCs w:val="22"/>
              </w:rPr>
              <w:t>.</w:t>
            </w:r>
          </w:p>
          <w:p w14:paraId="15B0FEFE" w14:textId="0AEB7933" w:rsidR="00887E74" w:rsidRPr="002340B0" w:rsidRDefault="00887E74" w:rsidP="002340B0">
            <w:pPr>
              <w:widowControl w:val="0"/>
              <w:spacing w:after="0" w:line="240" w:lineRule="auto"/>
              <w:rPr>
                <w:rFonts w:ascii="Times New Roman" w:hAnsi="Times New Roman" w:cs="Times New Roman"/>
                <w:sz w:val="22"/>
                <w:szCs w:val="22"/>
              </w:rPr>
            </w:pPr>
          </w:p>
        </w:tc>
        <w:tc>
          <w:tcPr>
            <w:tcW w:w="5858" w:type="dxa"/>
            <w:shd w:val="clear" w:color="auto" w:fill="auto"/>
            <w:tcMar>
              <w:top w:w="100" w:type="dxa"/>
              <w:left w:w="100" w:type="dxa"/>
              <w:bottom w:w="100" w:type="dxa"/>
              <w:right w:w="100" w:type="dxa"/>
            </w:tcMar>
          </w:tcPr>
          <w:p w14:paraId="4233087A" w14:textId="20984726" w:rsidR="00887E74" w:rsidRPr="002340B0" w:rsidRDefault="00887E74" w:rsidP="002340B0">
            <w:pPr>
              <w:widowControl w:val="0"/>
              <w:spacing w:after="0" w:line="240" w:lineRule="auto"/>
              <w:ind w:firstLine="4"/>
              <w:rPr>
                <w:rFonts w:ascii="Times New Roman" w:hAnsi="Times New Roman" w:cs="Times New Roman"/>
                <w:sz w:val="22"/>
                <w:szCs w:val="22"/>
              </w:rPr>
            </w:pPr>
            <w:r w:rsidRPr="002340B0">
              <w:rPr>
                <w:rFonts w:ascii="Times New Roman" w:hAnsi="Times New Roman" w:cs="Times New Roman"/>
                <w:sz w:val="22"/>
                <w:szCs w:val="22"/>
              </w:rPr>
              <w:lastRenderedPageBreak/>
              <w:t>Pateikiamas siūlomo specialisto Nr. 3 – programuotojo (</w:t>
            </w:r>
            <w:proofErr w:type="spellStart"/>
            <w:r w:rsidRPr="002340B0">
              <w:rPr>
                <w:rFonts w:ascii="Times New Roman" w:hAnsi="Times New Roman" w:cs="Times New Roman"/>
                <w:sz w:val="22"/>
                <w:szCs w:val="22"/>
              </w:rPr>
              <w:t>web</w:t>
            </w:r>
            <w:proofErr w:type="spellEnd"/>
            <w:r w:rsidRPr="002340B0">
              <w:rPr>
                <w:rFonts w:ascii="Times New Roman" w:hAnsi="Times New Roman" w:cs="Times New Roman"/>
                <w:sz w:val="22"/>
                <w:szCs w:val="22"/>
              </w:rPr>
              <w:t xml:space="preserve"> sprendimų) specialisto – per pastaruosius 5 (penkerius) metus vykdytų projektų sąrašas, pagal specialiųjų pirkimo sąlygų 1</w:t>
            </w:r>
            <w:r w:rsidR="002340B0" w:rsidRPr="002340B0">
              <w:rPr>
                <w:rFonts w:ascii="Times New Roman" w:hAnsi="Times New Roman" w:cs="Times New Roman"/>
                <w:sz w:val="22"/>
                <w:szCs w:val="22"/>
              </w:rPr>
              <w:t>0</w:t>
            </w:r>
            <w:r w:rsidRPr="002340B0">
              <w:rPr>
                <w:rFonts w:ascii="Times New Roman" w:hAnsi="Times New Roman" w:cs="Times New Roman"/>
                <w:sz w:val="22"/>
                <w:szCs w:val="22"/>
              </w:rPr>
              <w:t xml:space="preserve"> priedą. Atliekant vertinimą bus skaičiuojamos tik tie projektai, kurių įgyvendinimas yra įrodytas paslaugų priėmimo-perdavimo aktais arba užsakovo išduotomis pažymomis, </w:t>
            </w:r>
            <w:r w:rsidRPr="002340B0">
              <w:rPr>
                <w:rFonts w:ascii="Times New Roman" w:eastAsia="Calibri" w:hAnsi="Times New Roman" w:cs="Times New Roman"/>
                <w:color w:val="000000"/>
                <w:sz w:val="22"/>
                <w:szCs w:val="22"/>
              </w:rPr>
              <w:t xml:space="preserve">išrašytos sąskaitos, įsakymas dėl darbuotojo paskyrimo atlikti funkcijas, </w:t>
            </w:r>
            <w:r w:rsidRPr="002340B0">
              <w:rPr>
                <w:rFonts w:ascii="Times New Roman" w:hAnsi="Times New Roman" w:cs="Times New Roman"/>
                <w:sz w:val="22"/>
                <w:szCs w:val="22"/>
              </w:rPr>
              <w:t>kuriose nurodytas vertinamas specialistas arba lygiaverčiai dokumentai, įrodantys specialisto patirtį.</w:t>
            </w:r>
          </w:p>
          <w:p w14:paraId="3AD8FE9F" w14:textId="77777777" w:rsidR="00887E74" w:rsidRPr="002340B0" w:rsidRDefault="00887E74" w:rsidP="002340B0">
            <w:pPr>
              <w:widowControl w:val="0"/>
              <w:spacing w:after="0" w:line="240" w:lineRule="auto"/>
              <w:ind w:firstLine="4"/>
              <w:rPr>
                <w:rFonts w:ascii="Times New Roman" w:hAnsi="Times New Roman" w:cs="Times New Roman"/>
                <w:sz w:val="22"/>
                <w:szCs w:val="22"/>
              </w:rPr>
            </w:pPr>
          </w:p>
          <w:p w14:paraId="31ACEC7C" w14:textId="77777777" w:rsidR="00887E74" w:rsidRPr="002340B0" w:rsidRDefault="00887E74" w:rsidP="002340B0">
            <w:pPr>
              <w:widowControl w:val="0"/>
              <w:spacing w:after="0" w:line="240" w:lineRule="auto"/>
              <w:ind w:firstLine="5"/>
              <w:rPr>
                <w:rFonts w:ascii="Times New Roman" w:hAnsi="Times New Roman" w:cs="Times New Roman"/>
                <w:sz w:val="22"/>
                <w:szCs w:val="22"/>
              </w:rPr>
            </w:pPr>
            <w:r w:rsidRPr="002340B0">
              <w:rPr>
                <w:rFonts w:ascii="Times New Roman" w:hAnsi="Times New Roman" w:cs="Times New Roman"/>
                <w:sz w:val="22"/>
                <w:szCs w:val="22"/>
              </w:rPr>
              <w:t xml:space="preserve">Pastaba: vertinamas </w:t>
            </w:r>
            <w:r w:rsidRPr="002340B0">
              <w:rPr>
                <w:rFonts w:ascii="Times New Roman" w:hAnsi="Times New Roman" w:cs="Times New Roman"/>
                <w:b/>
                <w:sz w:val="22"/>
                <w:szCs w:val="22"/>
              </w:rPr>
              <w:t xml:space="preserve">vieno </w:t>
            </w:r>
            <w:r w:rsidRPr="002340B0">
              <w:rPr>
                <w:rFonts w:ascii="Times New Roman" w:hAnsi="Times New Roman" w:cs="Times New Roman"/>
                <w:sz w:val="22"/>
                <w:szCs w:val="22"/>
              </w:rPr>
              <w:t>tiekėjo pasiūlyto pagrindinio specialisto Nr. 3 įvykdytų projektų skaičius.</w:t>
            </w:r>
          </w:p>
        </w:tc>
      </w:tr>
      <w:tr w:rsidR="00887E74" w:rsidRPr="002340B0" w14:paraId="337A8A59" w14:textId="77777777" w:rsidTr="00E91E39">
        <w:trPr>
          <w:trHeight w:val="565"/>
        </w:trPr>
        <w:tc>
          <w:tcPr>
            <w:tcW w:w="9749" w:type="dxa"/>
            <w:gridSpan w:val="2"/>
            <w:shd w:val="clear" w:color="auto" w:fill="auto"/>
            <w:tcMar>
              <w:top w:w="100" w:type="dxa"/>
              <w:left w:w="100" w:type="dxa"/>
              <w:bottom w:w="100" w:type="dxa"/>
              <w:right w:w="100" w:type="dxa"/>
            </w:tcMar>
          </w:tcPr>
          <w:p w14:paraId="5C3D372C" w14:textId="350B774D" w:rsidR="00887E74" w:rsidRPr="002340B0" w:rsidRDefault="00071815" w:rsidP="002340B0">
            <w:pPr>
              <w:widowControl w:val="0"/>
              <w:spacing w:after="0" w:line="240" w:lineRule="auto"/>
              <w:ind w:firstLine="10"/>
              <w:rPr>
                <w:rFonts w:ascii="Times New Roman" w:hAnsi="Times New Roman" w:cs="Times New Roman"/>
                <w:i/>
                <w:sz w:val="22"/>
                <w:szCs w:val="22"/>
              </w:rPr>
            </w:pPr>
            <w:r w:rsidRPr="002340B0">
              <w:rPr>
                <w:rFonts w:ascii="Times New Roman" w:hAnsi="Times New Roman" w:cs="Times New Roman"/>
                <w:i/>
                <w:sz w:val="22"/>
                <w:szCs w:val="22"/>
              </w:rPr>
              <w:lastRenderedPageBreak/>
              <w:t>1</w:t>
            </w:r>
            <w:r w:rsidR="00887E74" w:rsidRPr="002340B0">
              <w:rPr>
                <w:rFonts w:ascii="Times New Roman" w:hAnsi="Times New Roman" w:cs="Times New Roman"/>
                <w:i/>
                <w:sz w:val="22"/>
                <w:szCs w:val="22"/>
              </w:rPr>
              <w:t>.4.4. Tiekėjo siūlomo  specialisto Nr. 4 – Programuotojo – per pastaruosius 5 (penkerius) metus darbo patirtis kuriant audiovizualinį turinį ir/ar virtualias patirtis ir/ar virtualius siužetus</w:t>
            </w:r>
            <w:r w:rsidR="00887E74" w:rsidRPr="002340B0">
              <w:rPr>
                <w:rFonts w:ascii="Times New Roman" w:hAnsi="Times New Roman" w:cs="Times New Roman"/>
                <w:sz w:val="22"/>
                <w:szCs w:val="22"/>
              </w:rPr>
              <w:t xml:space="preserve"> </w:t>
            </w:r>
            <w:r w:rsidR="00887E74" w:rsidRPr="002340B0">
              <w:rPr>
                <w:rFonts w:ascii="Times New Roman" w:hAnsi="Times New Roman" w:cs="Times New Roman"/>
                <w:i/>
                <w:sz w:val="22"/>
                <w:szCs w:val="22"/>
              </w:rPr>
              <w:t>(skaičiuojant  projektais) (P</w:t>
            </w:r>
            <w:r w:rsidR="00887E74" w:rsidRPr="002340B0">
              <w:rPr>
                <w:rFonts w:ascii="Times New Roman" w:hAnsi="Times New Roman" w:cs="Times New Roman"/>
                <w:i/>
                <w:sz w:val="22"/>
                <w:szCs w:val="22"/>
                <w:vertAlign w:val="subscript"/>
              </w:rPr>
              <w:t>4</w:t>
            </w:r>
            <w:r w:rsidR="00887E74" w:rsidRPr="002340B0">
              <w:rPr>
                <w:rFonts w:ascii="Times New Roman" w:hAnsi="Times New Roman" w:cs="Times New Roman"/>
                <w:i/>
                <w:sz w:val="22"/>
                <w:szCs w:val="22"/>
              </w:rPr>
              <w:t>).</w:t>
            </w:r>
          </w:p>
        </w:tc>
      </w:tr>
      <w:tr w:rsidR="00887E74" w:rsidRPr="001902FC" w14:paraId="6938202B" w14:textId="77777777" w:rsidTr="00E91E39">
        <w:trPr>
          <w:trHeight w:val="3004"/>
        </w:trPr>
        <w:tc>
          <w:tcPr>
            <w:tcW w:w="3891" w:type="dxa"/>
            <w:shd w:val="clear" w:color="auto" w:fill="auto"/>
            <w:tcMar>
              <w:top w:w="100" w:type="dxa"/>
              <w:left w:w="100" w:type="dxa"/>
              <w:bottom w:w="100" w:type="dxa"/>
              <w:right w:w="100" w:type="dxa"/>
            </w:tcMar>
          </w:tcPr>
          <w:p w14:paraId="7F1A395E" w14:textId="77777777" w:rsidR="00887E74" w:rsidRPr="002340B0" w:rsidRDefault="00887E74" w:rsidP="002340B0">
            <w:pPr>
              <w:widowControl w:val="0"/>
              <w:spacing w:after="0" w:line="240" w:lineRule="auto"/>
              <w:ind w:hanging="6"/>
              <w:rPr>
                <w:rFonts w:ascii="Times New Roman" w:hAnsi="Times New Roman" w:cs="Times New Roman"/>
                <w:sz w:val="22"/>
                <w:szCs w:val="22"/>
              </w:rPr>
            </w:pPr>
            <w:r w:rsidRPr="002340B0">
              <w:rPr>
                <w:rFonts w:ascii="Times New Roman" w:hAnsi="Times New Roman" w:cs="Times New Roman"/>
                <w:sz w:val="22"/>
                <w:szCs w:val="22"/>
              </w:rPr>
              <w:t xml:space="preserve">Už įvykdytų šį vertinimo kriterijų atitinkančių projektų skaičių skiriama: </w:t>
            </w:r>
          </w:p>
          <w:p w14:paraId="2C17BE77" w14:textId="77777777" w:rsidR="00887E74" w:rsidRPr="002340B0" w:rsidRDefault="00887E74" w:rsidP="002340B0">
            <w:pPr>
              <w:widowControl w:val="0"/>
              <w:spacing w:after="0" w:line="240" w:lineRule="auto"/>
              <w:rPr>
                <w:rFonts w:ascii="Times New Roman" w:hAnsi="Times New Roman" w:cs="Times New Roman"/>
                <w:b/>
                <w:sz w:val="22"/>
                <w:szCs w:val="22"/>
              </w:rPr>
            </w:pPr>
            <w:r w:rsidRPr="002340B0">
              <w:rPr>
                <w:rFonts w:ascii="Times New Roman" w:hAnsi="Times New Roman" w:cs="Times New Roman"/>
                <w:b/>
                <w:sz w:val="22"/>
                <w:szCs w:val="22"/>
              </w:rPr>
              <w:t>1. Nurodyta:</w:t>
            </w:r>
          </w:p>
          <w:p w14:paraId="53C99A19" w14:textId="77777777" w:rsidR="00B75C05" w:rsidRPr="002340B0" w:rsidRDefault="00B75C05" w:rsidP="00B75C05">
            <w:pPr>
              <w:widowControl w:val="0"/>
              <w:spacing w:after="0" w:line="240" w:lineRule="auto"/>
              <w:rPr>
                <w:rFonts w:ascii="Times New Roman" w:hAnsi="Times New Roman" w:cs="Times New Roman"/>
                <w:b/>
                <w:sz w:val="22"/>
                <w:szCs w:val="22"/>
              </w:rPr>
            </w:pPr>
            <w:r w:rsidRPr="002340B0">
              <w:rPr>
                <w:rFonts w:ascii="Times New Roman" w:hAnsi="Times New Roman" w:cs="Times New Roman"/>
                <w:sz w:val="22"/>
                <w:szCs w:val="22"/>
              </w:rPr>
              <w:t xml:space="preserve">1 projektas (arba mažiau), skiriama </w:t>
            </w:r>
            <w:r>
              <w:rPr>
                <w:rFonts w:ascii="Times New Roman" w:hAnsi="Times New Roman" w:cs="Times New Roman"/>
                <w:sz w:val="22"/>
                <w:szCs w:val="22"/>
              </w:rPr>
              <w:t>1</w:t>
            </w:r>
            <w:r w:rsidRPr="002340B0">
              <w:rPr>
                <w:rFonts w:ascii="Times New Roman" w:hAnsi="Times New Roman" w:cs="Times New Roman"/>
                <w:sz w:val="22"/>
                <w:szCs w:val="22"/>
              </w:rPr>
              <w:t xml:space="preserve"> bal</w:t>
            </w:r>
            <w:r>
              <w:rPr>
                <w:rFonts w:ascii="Times New Roman" w:hAnsi="Times New Roman" w:cs="Times New Roman"/>
                <w:sz w:val="22"/>
                <w:szCs w:val="22"/>
              </w:rPr>
              <w:t>as</w:t>
            </w:r>
            <w:r w:rsidRPr="002340B0">
              <w:rPr>
                <w:rFonts w:ascii="Times New Roman" w:hAnsi="Times New Roman" w:cs="Times New Roman"/>
                <w:sz w:val="22"/>
                <w:szCs w:val="22"/>
              </w:rPr>
              <w:t>;</w:t>
            </w:r>
          </w:p>
          <w:p w14:paraId="78299E19" w14:textId="77777777" w:rsidR="00B75C05" w:rsidRPr="002340B0" w:rsidRDefault="00B75C05" w:rsidP="00B75C05">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 xml:space="preserve">2 projektai – </w:t>
            </w:r>
            <w:r>
              <w:rPr>
                <w:rFonts w:ascii="Times New Roman" w:hAnsi="Times New Roman" w:cs="Times New Roman"/>
                <w:sz w:val="22"/>
                <w:szCs w:val="22"/>
              </w:rPr>
              <w:t>2</w:t>
            </w:r>
            <w:r w:rsidRPr="002340B0">
              <w:rPr>
                <w:rFonts w:ascii="Times New Roman" w:hAnsi="Times New Roman" w:cs="Times New Roman"/>
                <w:sz w:val="22"/>
                <w:szCs w:val="22"/>
              </w:rPr>
              <w:t xml:space="preserve"> bala</w:t>
            </w:r>
            <w:r>
              <w:rPr>
                <w:rFonts w:ascii="Times New Roman" w:hAnsi="Times New Roman" w:cs="Times New Roman"/>
                <w:sz w:val="22"/>
                <w:szCs w:val="22"/>
              </w:rPr>
              <w:t>i</w:t>
            </w:r>
            <w:r w:rsidRPr="002340B0">
              <w:rPr>
                <w:rFonts w:ascii="Times New Roman" w:hAnsi="Times New Roman" w:cs="Times New Roman"/>
                <w:sz w:val="22"/>
                <w:szCs w:val="22"/>
              </w:rPr>
              <w:t>;</w:t>
            </w:r>
          </w:p>
          <w:p w14:paraId="6FA3304C" w14:textId="77777777" w:rsidR="00B75C05" w:rsidRPr="002340B0" w:rsidRDefault="00B75C05" w:rsidP="00B75C05">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 xml:space="preserve">3 projektai – </w:t>
            </w:r>
            <w:r>
              <w:rPr>
                <w:rFonts w:ascii="Times New Roman" w:hAnsi="Times New Roman" w:cs="Times New Roman"/>
                <w:sz w:val="22"/>
                <w:szCs w:val="22"/>
              </w:rPr>
              <w:t>3</w:t>
            </w:r>
            <w:r w:rsidRPr="002340B0">
              <w:rPr>
                <w:rFonts w:ascii="Times New Roman" w:hAnsi="Times New Roman" w:cs="Times New Roman"/>
                <w:sz w:val="22"/>
                <w:szCs w:val="22"/>
              </w:rPr>
              <w:t xml:space="preserve"> balai;</w:t>
            </w:r>
          </w:p>
          <w:p w14:paraId="6280C054" w14:textId="77777777" w:rsidR="00B75C05" w:rsidRPr="002340B0" w:rsidRDefault="00B75C05" w:rsidP="00B75C05">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 xml:space="preserve">4 projektai – </w:t>
            </w:r>
            <w:r>
              <w:rPr>
                <w:rFonts w:ascii="Times New Roman" w:hAnsi="Times New Roman" w:cs="Times New Roman"/>
                <w:sz w:val="22"/>
                <w:szCs w:val="22"/>
              </w:rPr>
              <w:t>4</w:t>
            </w:r>
            <w:r w:rsidRPr="002340B0">
              <w:rPr>
                <w:rFonts w:ascii="Times New Roman" w:hAnsi="Times New Roman" w:cs="Times New Roman"/>
                <w:sz w:val="22"/>
                <w:szCs w:val="22"/>
              </w:rPr>
              <w:t xml:space="preserve"> balai;</w:t>
            </w:r>
          </w:p>
          <w:p w14:paraId="005F45F0" w14:textId="77777777" w:rsidR="00B75C05" w:rsidRPr="002340B0" w:rsidRDefault="00B75C05" w:rsidP="00B75C05">
            <w:pPr>
              <w:widowControl w:val="0"/>
              <w:spacing w:after="0" w:line="240" w:lineRule="auto"/>
              <w:rPr>
                <w:rFonts w:ascii="Times New Roman" w:hAnsi="Times New Roman" w:cs="Times New Roman"/>
                <w:sz w:val="22"/>
                <w:szCs w:val="22"/>
              </w:rPr>
            </w:pPr>
            <w:r w:rsidRPr="002340B0">
              <w:rPr>
                <w:rFonts w:ascii="Times New Roman" w:hAnsi="Times New Roman" w:cs="Times New Roman"/>
                <w:sz w:val="22"/>
                <w:szCs w:val="22"/>
              </w:rPr>
              <w:t>5 projektai</w:t>
            </w:r>
            <w:r>
              <w:rPr>
                <w:rFonts w:ascii="Times New Roman" w:hAnsi="Times New Roman" w:cs="Times New Roman"/>
                <w:sz w:val="22"/>
                <w:szCs w:val="22"/>
              </w:rPr>
              <w:t xml:space="preserve"> (ir daugiau)</w:t>
            </w:r>
            <w:r w:rsidRPr="002340B0">
              <w:rPr>
                <w:rFonts w:ascii="Times New Roman" w:hAnsi="Times New Roman" w:cs="Times New Roman"/>
                <w:sz w:val="22"/>
                <w:szCs w:val="22"/>
              </w:rPr>
              <w:t xml:space="preserve"> – </w:t>
            </w:r>
            <w:r>
              <w:rPr>
                <w:rFonts w:ascii="Times New Roman" w:hAnsi="Times New Roman" w:cs="Times New Roman"/>
                <w:sz w:val="22"/>
                <w:szCs w:val="22"/>
              </w:rPr>
              <w:t>5</w:t>
            </w:r>
            <w:r w:rsidRPr="002340B0">
              <w:rPr>
                <w:rFonts w:ascii="Times New Roman" w:hAnsi="Times New Roman" w:cs="Times New Roman"/>
                <w:sz w:val="22"/>
                <w:szCs w:val="22"/>
              </w:rPr>
              <w:t xml:space="preserve"> balai</w:t>
            </w:r>
            <w:r>
              <w:rPr>
                <w:rFonts w:ascii="Times New Roman" w:hAnsi="Times New Roman" w:cs="Times New Roman"/>
                <w:sz w:val="22"/>
                <w:szCs w:val="22"/>
              </w:rPr>
              <w:t>.</w:t>
            </w:r>
          </w:p>
          <w:p w14:paraId="43962C60" w14:textId="416B7DE5" w:rsidR="00887E74" w:rsidRPr="002340B0" w:rsidRDefault="00887E74" w:rsidP="002340B0">
            <w:pPr>
              <w:widowControl w:val="0"/>
              <w:spacing w:after="0" w:line="240" w:lineRule="auto"/>
              <w:rPr>
                <w:rFonts w:ascii="Times New Roman" w:hAnsi="Times New Roman" w:cs="Times New Roman"/>
                <w:sz w:val="22"/>
                <w:szCs w:val="22"/>
              </w:rPr>
            </w:pPr>
          </w:p>
        </w:tc>
        <w:tc>
          <w:tcPr>
            <w:tcW w:w="5858" w:type="dxa"/>
            <w:shd w:val="clear" w:color="auto" w:fill="auto"/>
            <w:tcMar>
              <w:top w:w="100" w:type="dxa"/>
              <w:left w:w="100" w:type="dxa"/>
              <w:bottom w:w="100" w:type="dxa"/>
              <w:right w:w="100" w:type="dxa"/>
            </w:tcMar>
          </w:tcPr>
          <w:p w14:paraId="7331332B" w14:textId="0CEE35E7" w:rsidR="00887E74" w:rsidRPr="002340B0" w:rsidRDefault="00887E74" w:rsidP="002340B0">
            <w:pPr>
              <w:widowControl w:val="0"/>
              <w:spacing w:after="0" w:line="240" w:lineRule="auto"/>
              <w:ind w:firstLine="4"/>
              <w:rPr>
                <w:rFonts w:ascii="Times New Roman" w:hAnsi="Times New Roman" w:cs="Times New Roman"/>
                <w:sz w:val="22"/>
                <w:szCs w:val="22"/>
              </w:rPr>
            </w:pPr>
            <w:r w:rsidRPr="002340B0">
              <w:rPr>
                <w:rFonts w:ascii="Times New Roman" w:hAnsi="Times New Roman" w:cs="Times New Roman"/>
                <w:sz w:val="22"/>
                <w:szCs w:val="22"/>
              </w:rPr>
              <w:t xml:space="preserve">Pateikiamas </w:t>
            </w:r>
            <w:r w:rsidRPr="00AB7278">
              <w:rPr>
                <w:rFonts w:ascii="Times New Roman" w:hAnsi="Times New Roman" w:cs="Times New Roman"/>
                <w:sz w:val="22"/>
                <w:szCs w:val="22"/>
              </w:rPr>
              <w:t xml:space="preserve">siūlomo specialisto </w:t>
            </w:r>
            <w:r w:rsidRPr="002340B0">
              <w:rPr>
                <w:rFonts w:ascii="Times New Roman" w:hAnsi="Times New Roman" w:cs="Times New Roman"/>
                <w:sz w:val="22"/>
                <w:szCs w:val="22"/>
              </w:rPr>
              <w:t>Nr. 4 – Testavimo specialisto (QA)  – per pastaruosius 5 (penkerius) metus vykdytų projektų sąrašas, pagal specialiųjų pirkimo sąlygų 1</w:t>
            </w:r>
            <w:r w:rsidR="002340B0" w:rsidRPr="002340B0">
              <w:rPr>
                <w:rFonts w:ascii="Times New Roman" w:hAnsi="Times New Roman" w:cs="Times New Roman"/>
                <w:sz w:val="22"/>
                <w:szCs w:val="22"/>
              </w:rPr>
              <w:t>0</w:t>
            </w:r>
            <w:r w:rsidRPr="002340B0">
              <w:rPr>
                <w:rFonts w:ascii="Times New Roman" w:hAnsi="Times New Roman" w:cs="Times New Roman"/>
                <w:sz w:val="22"/>
                <w:szCs w:val="22"/>
              </w:rPr>
              <w:t xml:space="preserve"> priedą. Atliekant vertinimą bus skaičiuojamos tik tie projektai, kurių įgyvendinimas yra įrodytas paslaugų priėmimo-perdavimo aktais arba užsakovo išduotomis pažymomis, </w:t>
            </w:r>
            <w:r w:rsidRPr="002340B0">
              <w:rPr>
                <w:rFonts w:ascii="Times New Roman" w:eastAsia="Calibri" w:hAnsi="Times New Roman" w:cs="Times New Roman"/>
                <w:color w:val="000000"/>
                <w:sz w:val="22"/>
                <w:szCs w:val="22"/>
              </w:rPr>
              <w:t xml:space="preserve">išrašytos sąskaitos, įsakymas dėl darbuotojo paskyrimo atlikti funkcijas, </w:t>
            </w:r>
            <w:r w:rsidRPr="002340B0">
              <w:rPr>
                <w:rFonts w:ascii="Times New Roman" w:hAnsi="Times New Roman" w:cs="Times New Roman"/>
                <w:sz w:val="22"/>
                <w:szCs w:val="22"/>
              </w:rPr>
              <w:t>kuriose nurodytas vertinamas specialistas. arba lygiaverčiai dokumentai, įrodantys specialisto patirtį.</w:t>
            </w:r>
          </w:p>
          <w:p w14:paraId="4184DFB9" w14:textId="77777777" w:rsidR="00887E74" w:rsidRPr="002340B0" w:rsidRDefault="00887E74" w:rsidP="002340B0">
            <w:pPr>
              <w:widowControl w:val="0"/>
              <w:spacing w:after="0" w:line="240" w:lineRule="auto"/>
              <w:ind w:firstLine="4"/>
              <w:rPr>
                <w:rFonts w:ascii="Times New Roman" w:hAnsi="Times New Roman" w:cs="Times New Roman"/>
                <w:sz w:val="22"/>
                <w:szCs w:val="22"/>
              </w:rPr>
            </w:pPr>
          </w:p>
          <w:p w14:paraId="218793A7" w14:textId="77777777" w:rsidR="00887E74" w:rsidRPr="001902FC" w:rsidRDefault="00887E74" w:rsidP="002340B0">
            <w:pPr>
              <w:widowControl w:val="0"/>
              <w:spacing w:after="0" w:line="240" w:lineRule="auto"/>
              <w:ind w:firstLine="5"/>
              <w:rPr>
                <w:rFonts w:ascii="Times New Roman" w:hAnsi="Times New Roman" w:cs="Times New Roman"/>
                <w:sz w:val="22"/>
                <w:szCs w:val="22"/>
              </w:rPr>
            </w:pPr>
            <w:r w:rsidRPr="002340B0">
              <w:rPr>
                <w:rFonts w:ascii="Times New Roman" w:hAnsi="Times New Roman" w:cs="Times New Roman"/>
                <w:sz w:val="22"/>
                <w:szCs w:val="22"/>
              </w:rPr>
              <w:t xml:space="preserve">Pastaba: vertinamas </w:t>
            </w:r>
            <w:r w:rsidRPr="002340B0">
              <w:rPr>
                <w:rFonts w:ascii="Times New Roman" w:hAnsi="Times New Roman" w:cs="Times New Roman"/>
                <w:b/>
                <w:sz w:val="22"/>
                <w:szCs w:val="22"/>
              </w:rPr>
              <w:t xml:space="preserve">vieno </w:t>
            </w:r>
            <w:r w:rsidRPr="002340B0">
              <w:rPr>
                <w:rFonts w:ascii="Times New Roman" w:hAnsi="Times New Roman" w:cs="Times New Roman"/>
                <w:sz w:val="22"/>
                <w:szCs w:val="22"/>
              </w:rPr>
              <w:t>tiekėjo pasiūlyto pagrindinio specialisto Nr. 4 įvykdytų projektų skaičius.</w:t>
            </w:r>
          </w:p>
        </w:tc>
      </w:tr>
    </w:tbl>
    <w:p w14:paraId="2936FBCC" w14:textId="77777777" w:rsidR="00887E74" w:rsidRPr="001902FC" w:rsidRDefault="00887E74" w:rsidP="00071815">
      <w:pPr>
        <w:pBdr>
          <w:top w:val="nil"/>
          <w:left w:val="nil"/>
          <w:bottom w:val="nil"/>
          <w:right w:val="nil"/>
          <w:between w:val="nil"/>
        </w:pBdr>
        <w:spacing w:after="0"/>
        <w:rPr>
          <w:rFonts w:ascii="Times New Roman" w:hAnsi="Times New Roman" w:cs="Times New Roman"/>
          <w:i/>
          <w:color w:val="7030A0"/>
          <w:sz w:val="22"/>
          <w:szCs w:val="22"/>
        </w:rPr>
      </w:pPr>
    </w:p>
    <w:p w14:paraId="3D668359" w14:textId="77777777" w:rsidR="00887E74" w:rsidRPr="001902FC" w:rsidRDefault="00887E74" w:rsidP="00071815">
      <w:pPr>
        <w:pBdr>
          <w:top w:val="nil"/>
          <w:left w:val="nil"/>
          <w:bottom w:val="nil"/>
          <w:right w:val="nil"/>
          <w:between w:val="nil"/>
        </w:pBdr>
        <w:spacing w:after="0"/>
        <w:ind w:firstLine="397"/>
        <w:rPr>
          <w:rFonts w:ascii="Times New Roman" w:hAnsi="Times New Roman" w:cs="Times New Roman"/>
          <w:sz w:val="22"/>
          <w:szCs w:val="22"/>
        </w:rPr>
      </w:pPr>
      <w:r w:rsidRPr="001902FC">
        <w:rPr>
          <w:rFonts w:ascii="Times New Roman" w:hAnsi="Times New Roman" w:cs="Times New Roman"/>
          <w:sz w:val="22"/>
          <w:szCs w:val="22"/>
        </w:rPr>
        <w:t xml:space="preserve">* - tiekėjas įsipareigoja užtikrinti, jog ekonominio naudingumo reikalavimuose nurodyti asmenys vykdys su viešuoju pirkimu susijusią sutartį. Tokių specialistų pakeitimas sutarties vykdymo metu yra įmanomas tik tada, kai naujai siūlomas specialistas atitiks ne žemesnius reikalavimus, nei teikiant pasiūlymą. Jeigu tiekėjas nepasiūlys tokius reikalavimus atitinkančio asmens - sutartis bus nutraukta, kaip pažeidus esminį sutarties reikalavimą. </w:t>
      </w:r>
    </w:p>
    <w:p w14:paraId="20C9B6B0" w14:textId="77777777" w:rsidR="00887E74" w:rsidRPr="001902FC" w:rsidRDefault="00887E74" w:rsidP="00071815">
      <w:pPr>
        <w:pBdr>
          <w:top w:val="nil"/>
          <w:left w:val="nil"/>
          <w:bottom w:val="nil"/>
          <w:right w:val="nil"/>
          <w:between w:val="nil"/>
        </w:pBdr>
        <w:spacing w:after="0"/>
        <w:rPr>
          <w:rFonts w:ascii="Times New Roman" w:hAnsi="Times New Roman" w:cs="Times New Roman"/>
          <w:sz w:val="22"/>
          <w:szCs w:val="22"/>
        </w:rPr>
      </w:pPr>
      <w:r w:rsidRPr="001902FC">
        <w:rPr>
          <w:rFonts w:ascii="Times New Roman" w:hAnsi="Times New Roman" w:cs="Times New Roman"/>
          <w:sz w:val="22"/>
          <w:szCs w:val="22"/>
        </w:rPr>
        <w:t>Pastaba. Jeigu tiekėjas nurodys didesnį nei maksimalų projektų (daugiau nei 5 (penkis) skaičių - jam bus skiriamas tik maksimalus balas (ne daugiau). Jeigu nepateikia nei vieno arba vieną projektą – skiriama 0 balų.</w:t>
      </w:r>
    </w:p>
    <w:bookmarkEnd w:id="73"/>
    <w:p w14:paraId="0EE920F4" w14:textId="7F347611" w:rsidR="00A4599F" w:rsidRPr="001902FC" w:rsidRDefault="009B6F95" w:rsidP="00A5751B">
      <w:pPr>
        <w:jc w:val="center"/>
        <w:rPr>
          <w:rFonts w:ascii="Times New Roman" w:hAnsi="Times New Roman" w:cs="Times New Roman"/>
          <w:b/>
          <w:bCs/>
          <w:smallCaps/>
          <w:sz w:val="22"/>
          <w:szCs w:val="22"/>
        </w:rPr>
      </w:pPr>
      <w:r w:rsidRPr="001902FC">
        <w:rPr>
          <w:rFonts w:ascii="Times New Roman" w:hAnsi="Times New Roman" w:cs="Times New Roman"/>
        </w:rPr>
        <w:t>__________</w:t>
      </w:r>
      <w:r w:rsidR="00A4599F" w:rsidRPr="001902FC">
        <w:rPr>
          <w:rFonts w:ascii="Times New Roman" w:hAnsi="Times New Roman" w:cs="Times New Roman"/>
          <w:b/>
          <w:bCs/>
          <w:smallCaps/>
          <w:sz w:val="22"/>
          <w:szCs w:val="22"/>
        </w:rPr>
        <w:br w:type="page"/>
      </w:r>
    </w:p>
    <w:p w14:paraId="5C55B3A2" w14:textId="1DE3EA73" w:rsidR="00F75E3F" w:rsidRPr="00287647" w:rsidRDefault="000F2E1D" w:rsidP="00F75E3F">
      <w:pPr>
        <w:ind w:firstLine="7371"/>
        <w:jc w:val="right"/>
        <w:rPr>
          <w:rFonts w:ascii="Times New Roman" w:eastAsia="Calibri" w:hAnsi="Times New Roman" w:cs="Times New Roman"/>
          <w:color w:val="7030A0"/>
        </w:rPr>
      </w:pPr>
      <w:bookmarkStart w:id="77" w:name="_Ref39586171"/>
      <w:bookmarkStart w:id="78" w:name="_Ref39673580"/>
      <w:bookmarkStart w:id="79" w:name="_Ref39674283"/>
      <w:bookmarkStart w:id="80" w:name="_Toc126333947"/>
      <w:bookmarkEnd w:id="71"/>
      <w:bookmarkEnd w:id="72"/>
      <w:r w:rsidRPr="00287647">
        <w:rPr>
          <w:rFonts w:ascii="Times New Roman" w:hAnsi="Times New Roman" w:cs="Times New Roman"/>
          <w:color w:val="7030A0"/>
        </w:rPr>
        <w:lastRenderedPageBreak/>
        <w:t xml:space="preserve">Pirkimo </w:t>
      </w:r>
      <w:r w:rsidR="00F75E3F" w:rsidRPr="00287647">
        <w:rPr>
          <w:rFonts w:ascii="Times New Roman" w:hAnsi="Times New Roman" w:cs="Times New Roman"/>
          <w:color w:val="7030A0"/>
        </w:rPr>
        <w:t xml:space="preserve">sąlygų </w:t>
      </w:r>
      <w:r w:rsidR="003377AB" w:rsidRPr="00287647">
        <w:rPr>
          <w:rFonts w:ascii="Times New Roman" w:hAnsi="Times New Roman" w:cs="Times New Roman"/>
          <w:color w:val="7030A0"/>
        </w:rPr>
        <w:t>8</w:t>
      </w:r>
      <w:r w:rsidR="00F75E3F" w:rsidRPr="00287647">
        <w:rPr>
          <w:rFonts w:ascii="Times New Roman" w:hAnsi="Times New Roman" w:cs="Times New Roman"/>
          <w:color w:val="7030A0"/>
        </w:rPr>
        <w:t xml:space="preserve"> priedas </w:t>
      </w:r>
      <w:r w:rsidR="00187EA3" w:rsidRPr="00287647">
        <w:rPr>
          <w:rFonts w:ascii="Times New Roman" w:hAnsi="Times New Roman" w:cs="Times New Roman"/>
          <w:color w:val="7030A0"/>
        </w:rPr>
        <w:t>Tiekėjo nacionalinio saugumo reikalavimų atitikties deklaracija</w:t>
      </w:r>
    </w:p>
    <w:p w14:paraId="5ED940A4" w14:textId="77777777" w:rsidR="00F75E3F" w:rsidRPr="001902FC" w:rsidRDefault="00F75E3F" w:rsidP="00F75E3F">
      <w:pPr>
        <w:pStyle w:val="1tekstas"/>
        <w:tabs>
          <w:tab w:val="clear" w:pos="993"/>
          <w:tab w:val="clear" w:pos="1191"/>
        </w:tabs>
        <w:rPr>
          <w:rFonts w:ascii="Times New Roman" w:hAnsi="Times New Roman" w:cs="Times New Roman"/>
        </w:rPr>
      </w:pPr>
      <w:r w:rsidRPr="001902FC">
        <w:rPr>
          <w:rFonts w:ascii="Times New Roman" w:hAnsi="Times New Roman" w:cs="Times New Roman"/>
        </w:rPr>
        <w:t>__________________________________________________________________________</w:t>
      </w:r>
    </w:p>
    <w:p w14:paraId="4F91B7E8" w14:textId="77777777" w:rsidR="00F75E3F" w:rsidRPr="001902FC" w:rsidRDefault="00F75E3F" w:rsidP="00F75E3F">
      <w:pPr>
        <w:pStyle w:val="1tekstas"/>
        <w:jc w:val="center"/>
        <w:rPr>
          <w:rFonts w:ascii="Times New Roman" w:hAnsi="Times New Roman" w:cs="Times New Roman"/>
          <w:sz w:val="20"/>
        </w:rPr>
      </w:pPr>
      <w:r w:rsidRPr="001902FC">
        <w:rPr>
          <w:rFonts w:ascii="Times New Roman" w:hAnsi="Times New Roman" w:cs="Times New Roman"/>
          <w:sz w:val="20"/>
        </w:rPr>
        <w:t>(</w:t>
      </w:r>
      <w:proofErr w:type="spellStart"/>
      <w:r w:rsidRPr="001902FC">
        <w:rPr>
          <w:rFonts w:ascii="Times New Roman" w:hAnsi="Times New Roman" w:cs="Times New Roman"/>
          <w:i/>
          <w:iCs/>
          <w:sz w:val="20"/>
        </w:rPr>
        <w:t>tiekėjo</w:t>
      </w:r>
      <w:proofErr w:type="spellEnd"/>
      <w:r w:rsidRPr="001902FC">
        <w:rPr>
          <w:rFonts w:ascii="Times New Roman" w:hAnsi="Times New Roman" w:cs="Times New Roman"/>
          <w:i/>
          <w:iCs/>
          <w:sz w:val="20"/>
        </w:rPr>
        <w:t xml:space="preserve"> </w:t>
      </w:r>
      <w:proofErr w:type="spellStart"/>
      <w:r w:rsidRPr="001902FC">
        <w:rPr>
          <w:rFonts w:ascii="Times New Roman" w:hAnsi="Times New Roman" w:cs="Times New Roman"/>
          <w:i/>
          <w:iCs/>
          <w:sz w:val="20"/>
        </w:rPr>
        <w:t>pavadinimas</w:t>
      </w:r>
      <w:proofErr w:type="spellEnd"/>
      <w:r w:rsidRPr="001902FC">
        <w:rPr>
          <w:rFonts w:ascii="Times New Roman" w:hAnsi="Times New Roman" w:cs="Times New Roman"/>
          <w:sz w:val="20"/>
        </w:rPr>
        <w:t>)</w:t>
      </w:r>
    </w:p>
    <w:p w14:paraId="24949D95" w14:textId="7AE9903E" w:rsidR="00F75E3F" w:rsidRPr="001066A1" w:rsidRDefault="00F75E3F" w:rsidP="001066A1">
      <w:pPr>
        <w:pStyle w:val="1tekstas"/>
        <w:rPr>
          <w:rFonts w:ascii="Times New Roman" w:hAnsi="Times New Roman" w:cs="Times New Roman"/>
          <w:lang w:val="lt-LT"/>
        </w:rPr>
      </w:pPr>
      <w:r w:rsidRPr="001066A1">
        <w:rPr>
          <w:rFonts w:ascii="Times New Roman" w:hAnsi="Times New Roman" w:cs="Times New Roman"/>
          <w:lang w:val="lt-LT"/>
        </w:rPr>
        <w:t>Lietuvos nacionalinis dai</w:t>
      </w:r>
      <w:r w:rsidR="001066A1">
        <w:rPr>
          <w:rFonts w:ascii="Times New Roman" w:hAnsi="Times New Roman" w:cs="Times New Roman"/>
          <w:lang w:val="lt-LT"/>
        </w:rPr>
        <w:t>l</w:t>
      </w:r>
      <w:r w:rsidRPr="001066A1">
        <w:rPr>
          <w:rFonts w:ascii="Times New Roman" w:hAnsi="Times New Roman" w:cs="Times New Roman"/>
          <w:lang w:val="lt-LT"/>
        </w:rPr>
        <w:t>ės muziejus</w:t>
      </w:r>
    </w:p>
    <w:p w14:paraId="746E1313" w14:textId="77777777" w:rsidR="00F75E3F" w:rsidRPr="001902FC" w:rsidRDefault="00F75E3F" w:rsidP="001066A1">
      <w:pPr>
        <w:pStyle w:val="1tekstas"/>
        <w:tabs>
          <w:tab w:val="clear" w:pos="993"/>
          <w:tab w:val="clear" w:pos="1191"/>
        </w:tabs>
        <w:ind w:firstLine="0"/>
        <w:jc w:val="center"/>
        <w:rPr>
          <w:rFonts w:ascii="Times New Roman" w:hAnsi="Times New Roman" w:cs="Times New Roman"/>
        </w:rPr>
      </w:pPr>
      <w:r w:rsidRPr="001902FC">
        <w:rPr>
          <w:rFonts w:ascii="Times New Roman" w:eastAsia="Calibri" w:hAnsi="Times New Roman" w:cs="Times New Roman"/>
          <w:b/>
          <w:bCs/>
        </w:rPr>
        <w:t>NACIONALINIO SAUGUMO REIKALAVIMŲ ATITIKTIES DEKLARACIJA</w:t>
      </w:r>
    </w:p>
    <w:p w14:paraId="3DDEB7B7" w14:textId="77777777" w:rsidR="00F75E3F" w:rsidRPr="001902FC" w:rsidRDefault="00F75E3F" w:rsidP="001066A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243AAC0B" w14:textId="60B5610E" w:rsidR="00F75E3F" w:rsidRPr="001902FC" w:rsidRDefault="00F75E3F" w:rsidP="001066A1">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1902FC">
        <w:rPr>
          <w:rFonts w:ascii="Times New Roman" w:eastAsia="Calibri" w:hAnsi="Times New Roman" w:cs="Times New Roman"/>
        </w:rPr>
        <w:t>202</w:t>
      </w:r>
      <w:r w:rsidR="00563FC1">
        <w:rPr>
          <w:rFonts w:ascii="Times New Roman" w:eastAsia="Calibri" w:hAnsi="Times New Roman" w:cs="Times New Roman"/>
        </w:rPr>
        <w:t>6</w:t>
      </w:r>
      <w:r w:rsidRPr="001902FC">
        <w:rPr>
          <w:rFonts w:ascii="Times New Roman" w:eastAsia="Calibri" w:hAnsi="Times New Roman" w:cs="Times New Roman"/>
        </w:rPr>
        <w:t xml:space="preserve"> m._____________ d. Nr. ______</w:t>
      </w:r>
    </w:p>
    <w:p w14:paraId="79E6DD30" w14:textId="77777777" w:rsidR="00F75E3F" w:rsidRPr="001902FC" w:rsidRDefault="00F75E3F" w:rsidP="001066A1">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1902FC">
        <w:rPr>
          <w:rFonts w:ascii="Times New Roman" w:eastAsia="Calibri" w:hAnsi="Times New Roman" w:cs="Times New Roman"/>
        </w:rPr>
        <w:t>__________________________</w:t>
      </w:r>
    </w:p>
    <w:p w14:paraId="28C0674F" w14:textId="77777777" w:rsidR="00F75E3F" w:rsidRPr="001902FC" w:rsidRDefault="00F75E3F" w:rsidP="001066A1">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1902FC">
        <w:rPr>
          <w:rFonts w:ascii="Times New Roman" w:eastAsia="Calibri" w:hAnsi="Times New Roman" w:cs="Times New Roman"/>
          <w:i/>
          <w:iCs/>
          <w:sz w:val="20"/>
        </w:rPr>
        <w:t>(Sudarymo vieta)</w:t>
      </w:r>
    </w:p>
    <w:p w14:paraId="00E813B9" w14:textId="5B0816E5" w:rsidR="00F75E3F" w:rsidRPr="001902FC" w:rsidRDefault="0028079C" w:rsidP="00F75E3F">
      <w:pPr>
        <w:pStyle w:val="1tekstas"/>
        <w:rPr>
          <w:rFonts w:ascii="Times New Roman" w:hAnsi="Times New Roman" w:cs="Times New Roman"/>
          <w:lang w:val="lt-LT"/>
        </w:rPr>
      </w:pPr>
      <w:r>
        <w:rPr>
          <w:rFonts w:ascii="Times New Roman" w:hAnsi="Times New Roman" w:cs="Times New Roman"/>
          <w:lang w:val="lt-LT"/>
        </w:rPr>
        <w:t xml:space="preserve">Aš, </w:t>
      </w:r>
      <w:r w:rsidR="00F75E3F" w:rsidRPr="001902FC">
        <w:rPr>
          <w:rFonts w:ascii="Times New Roman" w:hAnsi="Times New Roman" w:cs="Times New Roman"/>
          <w:lang w:val="lt-LT"/>
        </w:rPr>
        <w:t>____________________________________________________________________</w:t>
      </w:r>
    </w:p>
    <w:p w14:paraId="62495661" w14:textId="77777777" w:rsidR="00F75E3F" w:rsidRPr="004E3CCC" w:rsidRDefault="00F75E3F" w:rsidP="00F75E3F">
      <w:pPr>
        <w:pStyle w:val="1tekstas"/>
        <w:jc w:val="center"/>
        <w:rPr>
          <w:rFonts w:ascii="Times New Roman" w:hAnsi="Times New Roman" w:cs="Times New Roman"/>
          <w:i/>
          <w:iCs/>
          <w:sz w:val="22"/>
          <w:szCs w:val="22"/>
        </w:rPr>
      </w:pPr>
      <w:r w:rsidRPr="001902FC">
        <w:rPr>
          <w:rFonts w:ascii="Times New Roman" w:hAnsi="Times New Roman" w:cs="Times New Roman"/>
          <w:i/>
          <w:iCs/>
          <w:sz w:val="20"/>
        </w:rPr>
        <w:t>(</w:t>
      </w:r>
      <w:proofErr w:type="spellStart"/>
      <w:r w:rsidRPr="004E3CCC">
        <w:rPr>
          <w:rFonts w:ascii="Times New Roman" w:hAnsi="Times New Roman" w:cs="Times New Roman"/>
          <w:i/>
          <w:iCs/>
          <w:sz w:val="22"/>
          <w:szCs w:val="22"/>
        </w:rPr>
        <w:t>tiekėjo</w:t>
      </w:r>
      <w:proofErr w:type="spellEnd"/>
      <w:r w:rsidRPr="004E3CCC">
        <w:rPr>
          <w:rFonts w:ascii="Times New Roman" w:hAnsi="Times New Roman" w:cs="Times New Roman"/>
          <w:i/>
          <w:iCs/>
          <w:sz w:val="22"/>
          <w:szCs w:val="22"/>
        </w:rPr>
        <w:t xml:space="preserve"> </w:t>
      </w:r>
      <w:proofErr w:type="spellStart"/>
      <w:r w:rsidRPr="004E3CCC">
        <w:rPr>
          <w:rFonts w:ascii="Times New Roman" w:hAnsi="Times New Roman" w:cs="Times New Roman"/>
          <w:i/>
          <w:iCs/>
          <w:sz w:val="22"/>
          <w:szCs w:val="22"/>
        </w:rPr>
        <w:t>vadovo</w:t>
      </w:r>
      <w:proofErr w:type="spellEnd"/>
      <w:r w:rsidRPr="004E3CCC">
        <w:rPr>
          <w:rFonts w:ascii="Times New Roman" w:hAnsi="Times New Roman" w:cs="Times New Roman"/>
          <w:i/>
          <w:iCs/>
          <w:sz w:val="22"/>
          <w:szCs w:val="22"/>
        </w:rPr>
        <w:t xml:space="preserve"> </w:t>
      </w:r>
      <w:proofErr w:type="spellStart"/>
      <w:r w:rsidRPr="004E3CCC">
        <w:rPr>
          <w:rFonts w:ascii="Times New Roman" w:hAnsi="Times New Roman" w:cs="Times New Roman"/>
          <w:i/>
          <w:iCs/>
          <w:sz w:val="22"/>
          <w:szCs w:val="22"/>
        </w:rPr>
        <w:t>ar</w:t>
      </w:r>
      <w:proofErr w:type="spellEnd"/>
      <w:r w:rsidRPr="004E3CCC">
        <w:rPr>
          <w:rFonts w:ascii="Times New Roman" w:hAnsi="Times New Roman" w:cs="Times New Roman"/>
          <w:i/>
          <w:iCs/>
          <w:sz w:val="22"/>
          <w:szCs w:val="22"/>
        </w:rPr>
        <w:t xml:space="preserve"> jo </w:t>
      </w:r>
      <w:proofErr w:type="spellStart"/>
      <w:r w:rsidRPr="004E3CCC">
        <w:rPr>
          <w:rFonts w:ascii="Times New Roman" w:hAnsi="Times New Roman" w:cs="Times New Roman"/>
          <w:i/>
          <w:iCs/>
          <w:sz w:val="22"/>
          <w:szCs w:val="22"/>
        </w:rPr>
        <w:t>įgalioto</w:t>
      </w:r>
      <w:proofErr w:type="spellEnd"/>
      <w:r w:rsidRPr="004E3CCC">
        <w:rPr>
          <w:rFonts w:ascii="Times New Roman" w:hAnsi="Times New Roman" w:cs="Times New Roman"/>
          <w:i/>
          <w:iCs/>
          <w:sz w:val="22"/>
          <w:szCs w:val="22"/>
        </w:rPr>
        <w:t xml:space="preserve"> </w:t>
      </w:r>
      <w:proofErr w:type="spellStart"/>
      <w:r w:rsidRPr="004E3CCC">
        <w:rPr>
          <w:rFonts w:ascii="Times New Roman" w:hAnsi="Times New Roman" w:cs="Times New Roman"/>
          <w:i/>
          <w:iCs/>
          <w:sz w:val="22"/>
          <w:szCs w:val="22"/>
        </w:rPr>
        <w:t>asmens</w:t>
      </w:r>
      <w:proofErr w:type="spellEnd"/>
      <w:r w:rsidRPr="004E3CCC">
        <w:rPr>
          <w:rFonts w:ascii="Times New Roman" w:hAnsi="Times New Roman" w:cs="Times New Roman"/>
          <w:i/>
          <w:iCs/>
          <w:sz w:val="22"/>
          <w:szCs w:val="22"/>
        </w:rPr>
        <w:t xml:space="preserve"> </w:t>
      </w:r>
      <w:proofErr w:type="spellStart"/>
      <w:r w:rsidRPr="004E3CCC">
        <w:rPr>
          <w:rFonts w:ascii="Times New Roman" w:hAnsi="Times New Roman" w:cs="Times New Roman"/>
          <w:i/>
          <w:iCs/>
          <w:sz w:val="22"/>
          <w:szCs w:val="22"/>
        </w:rPr>
        <w:t>pareigų</w:t>
      </w:r>
      <w:proofErr w:type="spellEnd"/>
      <w:r w:rsidRPr="004E3CCC">
        <w:rPr>
          <w:rFonts w:ascii="Times New Roman" w:hAnsi="Times New Roman" w:cs="Times New Roman"/>
          <w:i/>
          <w:iCs/>
          <w:sz w:val="22"/>
          <w:szCs w:val="22"/>
        </w:rPr>
        <w:t xml:space="preserve"> </w:t>
      </w:r>
      <w:proofErr w:type="spellStart"/>
      <w:r w:rsidRPr="004E3CCC">
        <w:rPr>
          <w:rFonts w:ascii="Times New Roman" w:hAnsi="Times New Roman" w:cs="Times New Roman"/>
          <w:i/>
          <w:iCs/>
          <w:sz w:val="22"/>
          <w:szCs w:val="22"/>
        </w:rPr>
        <w:t>pavadinimas</w:t>
      </w:r>
      <w:proofErr w:type="spellEnd"/>
      <w:r w:rsidRPr="004E3CCC">
        <w:rPr>
          <w:rFonts w:ascii="Times New Roman" w:hAnsi="Times New Roman" w:cs="Times New Roman"/>
          <w:i/>
          <w:iCs/>
          <w:sz w:val="22"/>
          <w:szCs w:val="22"/>
        </w:rPr>
        <w:t xml:space="preserve">, </w:t>
      </w:r>
      <w:proofErr w:type="spellStart"/>
      <w:r w:rsidRPr="004E3CCC">
        <w:rPr>
          <w:rFonts w:ascii="Times New Roman" w:hAnsi="Times New Roman" w:cs="Times New Roman"/>
          <w:i/>
          <w:iCs/>
          <w:sz w:val="22"/>
          <w:szCs w:val="22"/>
        </w:rPr>
        <w:t>vardas</w:t>
      </w:r>
      <w:proofErr w:type="spellEnd"/>
      <w:r w:rsidRPr="004E3CCC">
        <w:rPr>
          <w:rFonts w:ascii="Times New Roman" w:hAnsi="Times New Roman" w:cs="Times New Roman"/>
          <w:i/>
          <w:iCs/>
          <w:sz w:val="22"/>
          <w:szCs w:val="22"/>
        </w:rPr>
        <w:t xml:space="preserve"> </w:t>
      </w:r>
      <w:proofErr w:type="spellStart"/>
      <w:r w:rsidRPr="004E3CCC">
        <w:rPr>
          <w:rFonts w:ascii="Times New Roman" w:hAnsi="Times New Roman" w:cs="Times New Roman"/>
          <w:i/>
          <w:iCs/>
          <w:sz w:val="22"/>
          <w:szCs w:val="22"/>
        </w:rPr>
        <w:t>ir</w:t>
      </w:r>
      <w:proofErr w:type="spellEnd"/>
      <w:r w:rsidRPr="004E3CCC">
        <w:rPr>
          <w:rFonts w:ascii="Times New Roman" w:hAnsi="Times New Roman" w:cs="Times New Roman"/>
          <w:i/>
          <w:iCs/>
          <w:sz w:val="22"/>
          <w:szCs w:val="22"/>
        </w:rPr>
        <w:t xml:space="preserve"> </w:t>
      </w:r>
      <w:proofErr w:type="spellStart"/>
      <w:r w:rsidRPr="004E3CCC">
        <w:rPr>
          <w:rFonts w:ascii="Times New Roman" w:hAnsi="Times New Roman" w:cs="Times New Roman"/>
          <w:i/>
          <w:iCs/>
          <w:sz w:val="22"/>
          <w:szCs w:val="22"/>
        </w:rPr>
        <w:t>pavardė</w:t>
      </w:r>
      <w:proofErr w:type="spellEnd"/>
      <w:r w:rsidRPr="004E3CCC">
        <w:rPr>
          <w:rFonts w:ascii="Times New Roman" w:hAnsi="Times New Roman" w:cs="Times New Roman"/>
          <w:i/>
          <w:iCs/>
          <w:sz w:val="22"/>
          <w:szCs w:val="22"/>
        </w:rPr>
        <w:t>)</w:t>
      </w:r>
    </w:p>
    <w:p w14:paraId="3283AD98" w14:textId="77777777" w:rsidR="00F75E3F" w:rsidRPr="004E3CCC" w:rsidRDefault="00F75E3F" w:rsidP="00F75E3F">
      <w:pPr>
        <w:pStyle w:val="1tekstas"/>
        <w:jc w:val="left"/>
        <w:rPr>
          <w:rFonts w:ascii="Times New Roman" w:hAnsi="Times New Roman" w:cs="Times New Roman"/>
          <w:sz w:val="22"/>
          <w:szCs w:val="22"/>
        </w:rPr>
      </w:pPr>
      <w:proofErr w:type="spellStart"/>
      <w:r w:rsidRPr="004E3CCC">
        <w:rPr>
          <w:rFonts w:ascii="Times New Roman" w:hAnsi="Times New Roman" w:cs="Times New Roman"/>
          <w:sz w:val="22"/>
          <w:szCs w:val="22"/>
        </w:rPr>
        <w:t>patvirtinu</w:t>
      </w:r>
      <w:proofErr w:type="spellEnd"/>
      <w:r w:rsidRPr="004E3CCC">
        <w:rPr>
          <w:rFonts w:ascii="Times New Roman" w:hAnsi="Times New Roman" w:cs="Times New Roman"/>
          <w:sz w:val="22"/>
          <w:szCs w:val="22"/>
        </w:rPr>
        <w:t xml:space="preserve">, </w:t>
      </w:r>
      <w:proofErr w:type="spellStart"/>
      <w:r w:rsidRPr="004E3CCC">
        <w:rPr>
          <w:rFonts w:ascii="Times New Roman" w:hAnsi="Times New Roman" w:cs="Times New Roman"/>
          <w:sz w:val="22"/>
          <w:szCs w:val="22"/>
        </w:rPr>
        <w:t>kad</w:t>
      </w:r>
      <w:proofErr w:type="spellEnd"/>
      <w:r w:rsidRPr="004E3CCC">
        <w:rPr>
          <w:rFonts w:ascii="Times New Roman" w:hAnsi="Times New Roman" w:cs="Times New Roman"/>
          <w:sz w:val="22"/>
          <w:szCs w:val="22"/>
        </w:rPr>
        <w:t xml:space="preserve"> mano </w:t>
      </w:r>
      <w:proofErr w:type="spellStart"/>
      <w:r w:rsidRPr="004E3CCC">
        <w:rPr>
          <w:rFonts w:ascii="Times New Roman" w:hAnsi="Times New Roman" w:cs="Times New Roman"/>
          <w:sz w:val="22"/>
          <w:szCs w:val="22"/>
        </w:rPr>
        <w:t>vadovaujamas</w:t>
      </w:r>
      <w:proofErr w:type="spellEnd"/>
      <w:r w:rsidRPr="004E3CCC">
        <w:rPr>
          <w:rFonts w:ascii="Times New Roman" w:hAnsi="Times New Roman" w:cs="Times New Roman"/>
          <w:sz w:val="22"/>
          <w:szCs w:val="22"/>
        </w:rPr>
        <w:t xml:space="preserve"> (-a) (</w:t>
      </w:r>
      <w:proofErr w:type="spellStart"/>
      <w:r w:rsidRPr="004E3CCC">
        <w:rPr>
          <w:rFonts w:ascii="Times New Roman" w:hAnsi="Times New Roman" w:cs="Times New Roman"/>
          <w:sz w:val="22"/>
          <w:szCs w:val="22"/>
        </w:rPr>
        <w:t>atstovaujamas</w:t>
      </w:r>
      <w:proofErr w:type="spellEnd"/>
      <w:r w:rsidRPr="004E3CCC">
        <w:rPr>
          <w:rFonts w:ascii="Times New Roman" w:hAnsi="Times New Roman" w:cs="Times New Roman"/>
          <w:sz w:val="22"/>
          <w:szCs w:val="22"/>
        </w:rPr>
        <w:t xml:space="preserve"> (-</w:t>
      </w:r>
      <w:r w:rsidRPr="004E3CCC">
        <w:rPr>
          <w:rFonts w:ascii="Times New Roman" w:hAnsi="Times New Roman" w:cs="Times New Roman"/>
          <w:sz w:val="22"/>
          <w:szCs w:val="22"/>
          <w:lang w:val="lt-LT"/>
        </w:rPr>
        <w:t xml:space="preserve">a) </w:t>
      </w:r>
      <w:r w:rsidRPr="004E3CCC">
        <w:rPr>
          <w:rFonts w:ascii="Times New Roman" w:hAnsi="Times New Roman" w:cs="Times New Roman"/>
          <w:sz w:val="22"/>
          <w:szCs w:val="22"/>
        </w:rPr>
        <w:t>________________________ ,</w:t>
      </w:r>
    </w:p>
    <w:p w14:paraId="00A763CF" w14:textId="77777777" w:rsidR="00F75E3F" w:rsidRPr="004E3CCC" w:rsidRDefault="00F75E3F" w:rsidP="00F75E3F">
      <w:pPr>
        <w:pStyle w:val="1tekstas"/>
        <w:spacing w:line="240" w:lineRule="auto"/>
        <w:jc w:val="center"/>
        <w:rPr>
          <w:rFonts w:ascii="Times New Roman" w:hAnsi="Times New Roman" w:cs="Times New Roman"/>
          <w:sz w:val="22"/>
          <w:szCs w:val="22"/>
        </w:rPr>
      </w:pPr>
      <w:r w:rsidRPr="004E3CCC">
        <w:rPr>
          <w:rFonts w:ascii="Times New Roman" w:hAnsi="Times New Roman" w:cs="Times New Roman"/>
          <w:i/>
          <w:iCs/>
          <w:sz w:val="22"/>
          <w:szCs w:val="22"/>
          <w:lang w:val="lt-LT"/>
        </w:rPr>
        <w:t xml:space="preserve">                                                                                          </w:t>
      </w:r>
      <w:r w:rsidRPr="004E3CCC">
        <w:rPr>
          <w:rFonts w:ascii="Times New Roman" w:hAnsi="Times New Roman" w:cs="Times New Roman"/>
          <w:i/>
          <w:iCs/>
          <w:sz w:val="22"/>
          <w:szCs w:val="22"/>
        </w:rPr>
        <w:t>(</w:t>
      </w:r>
      <w:proofErr w:type="spellStart"/>
      <w:r w:rsidRPr="004E3CCC">
        <w:rPr>
          <w:rFonts w:ascii="Times New Roman" w:hAnsi="Times New Roman" w:cs="Times New Roman"/>
          <w:i/>
          <w:iCs/>
          <w:sz w:val="22"/>
          <w:szCs w:val="22"/>
        </w:rPr>
        <w:t>tiekėjo</w:t>
      </w:r>
      <w:proofErr w:type="spellEnd"/>
      <w:r w:rsidRPr="004E3CCC">
        <w:rPr>
          <w:rFonts w:ascii="Times New Roman" w:hAnsi="Times New Roman" w:cs="Times New Roman"/>
          <w:i/>
          <w:iCs/>
          <w:sz w:val="22"/>
          <w:szCs w:val="22"/>
        </w:rPr>
        <w:t xml:space="preserve"> </w:t>
      </w:r>
      <w:proofErr w:type="spellStart"/>
      <w:r w:rsidRPr="004E3CCC">
        <w:rPr>
          <w:rFonts w:ascii="Times New Roman" w:hAnsi="Times New Roman" w:cs="Times New Roman"/>
          <w:i/>
          <w:iCs/>
          <w:sz w:val="22"/>
          <w:szCs w:val="22"/>
        </w:rPr>
        <w:t>pavadinimas</w:t>
      </w:r>
      <w:proofErr w:type="spellEnd"/>
      <w:r w:rsidRPr="004E3CCC">
        <w:rPr>
          <w:rFonts w:ascii="Times New Roman" w:hAnsi="Times New Roman" w:cs="Times New Roman"/>
          <w:i/>
          <w:iCs/>
          <w:sz w:val="22"/>
          <w:szCs w:val="22"/>
        </w:rPr>
        <w:t xml:space="preserve">)    </w:t>
      </w:r>
    </w:p>
    <w:p w14:paraId="30ACA988" w14:textId="5100726C" w:rsidR="00F75E3F" w:rsidRPr="004E3CCC" w:rsidRDefault="00F75E3F" w:rsidP="0028079C">
      <w:pPr>
        <w:pStyle w:val="1tekstas"/>
        <w:spacing w:line="240" w:lineRule="auto"/>
        <w:ind w:firstLine="0"/>
        <w:jc w:val="left"/>
        <w:rPr>
          <w:rFonts w:ascii="Times New Roman" w:hAnsi="Times New Roman" w:cs="Times New Roman"/>
          <w:sz w:val="22"/>
          <w:szCs w:val="22"/>
        </w:rPr>
      </w:pPr>
      <w:proofErr w:type="spellStart"/>
      <w:r w:rsidRPr="004E3CCC">
        <w:rPr>
          <w:rFonts w:ascii="Times New Roman" w:hAnsi="Times New Roman" w:cs="Times New Roman"/>
          <w:sz w:val="22"/>
          <w:szCs w:val="22"/>
        </w:rPr>
        <w:t>dalyvaujantis</w:t>
      </w:r>
      <w:proofErr w:type="spellEnd"/>
      <w:r w:rsidRPr="004E3CCC">
        <w:rPr>
          <w:rFonts w:ascii="Times New Roman" w:hAnsi="Times New Roman" w:cs="Times New Roman"/>
          <w:sz w:val="22"/>
          <w:szCs w:val="22"/>
        </w:rPr>
        <w:t xml:space="preserve"> (-</w:t>
      </w:r>
      <w:proofErr w:type="spellStart"/>
      <w:r w:rsidRPr="004E3CCC">
        <w:rPr>
          <w:rFonts w:ascii="Times New Roman" w:hAnsi="Times New Roman" w:cs="Times New Roman"/>
          <w:sz w:val="22"/>
          <w:szCs w:val="22"/>
        </w:rPr>
        <w:t>i</w:t>
      </w:r>
      <w:proofErr w:type="spellEnd"/>
      <w:r w:rsidRPr="004E3CCC">
        <w:rPr>
          <w:rFonts w:ascii="Times New Roman" w:hAnsi="Times New Roman" w:cs="Times New Roman"/>
          <w:sz w:val="22"/>
          <w:szCs w:val="22"/>
        </w:rPr>
        <w:t xml:space="preserve">) </w:t>
      </w:r>
      <w:r w:rsidRPr="004E3CCC">
        <w:rPr>
          <w:rFonts w:ascii="Times New Roman" w:hAnsi="Times New Roman" w:cs="Times New Roman"/>
          <w:b/>
          <w:bCs/>
          <w:sz w:val="22"/>
          <w:szCs w:val="22"/>
          <w:lang w:val="lt-LT"/>
        </w:rPr>
        <w:t>Lietuvos nacionalinio dailės muziejaus</w:t>
      </w:r>
      <w:r w:rsidRPr="004E3CCC">
        <w:rPr>
          <w:rFonts w:ascii="Times New Roman" w:hAnsi="Times New Roman" w:cs="Times New Roman"/>
          <w:sz w:val="22"/>
          <w:szCs w:val="22"/>
          <w:lang w:val="lt-LT"/>
        </w:rPr>
        <w:t xml:space="preserve"> </w:t>
      </w:r>
      <w:proofErr w:type="spellStart"/>
      <w:r w:rsidRPr="004E3CCC">
        <w:rPr>
          <w:rFonts w:ascii="Times New Roman" w:hAnsi="Times New Roman" w:cs="Times New Roman"/>
          <w:sz w:val="22"/>
          <w:szCs w:val="22"/>
        </w:rPr>
        <w:t>vykdomame</w:t>
      </w:r>
      <w:proofErr w:type="spellEnd"/>
      <w:r w:rsidRPr="004E3CCC">
        <w:rPr>
          <w:rFonts w:ascii="Times New Roman" w:hAnsi="Times New Roman" w:cs="Times New Roman"/>
          <w:sz w:val="22"/>
          <w:szCs w:val="22"/>
        </w:rPr>
        <w:t xml:space="preserve"> </w:t>
      </w:r>
      <w:proofErr w:type="spellStart"/>
      <w:r w:rsidRPr="004E3CCC">
        <w:rPr>
          <w:rFonts w:ascii="Times New Roman" w:eastAsia="Calibri" w:hAnsi="Times New Roman" w:cs="Times New Roman"/>
          <w:b/>
          <w:bCs/>
          <w:sz w:val="22"/>
          <w:szCs w:val="22"/>
        </w:rPr>
        <w:t>interneto</w:t>
      </w:r>
      <w:proofErr w:type="spellEnd"/>
      <w:r w:rsidRPr="004E3CCC">
        <w:rPr>
          <w:rFonts w:ascii="Times New Roman" w:eastAsia="Calibri" w:hAnsi="Times New Roman" w:cs="Times New Roman"/>
          <w:b/>
          <w:bCs/>
          <w:sz w:val="22"/>
          <w:szCs w:val="22"/>
        </w:rPr>
        <w:t xml:space="preserve"> </w:t>
      </w:r>
      <w:proofErr w:type="spellStart"/>
      <w:r w:rsidRPr="004E3CCC">
        <w:rPr>
          <w:rFonts w:ascii="Times New Roman" w:eastAsia="Calibri" w:hAnsi="Times New Roman" w:cs="Times New Roman"/>
          <w:b/>
          <w:bCs/>
          <w:sz w:val="22"/>
          <w:szCs w:val="22"/>
        </w:rPr>
        <w:t>svetainės</w:t>
      </w:r>
      <w:proofErr w:type="spellEnd"/>
      <w:r w:rsidRPr="004E3CCC">
        <w:rPr>
          <w:rFonts w:ascii="Times New Roman" w:eastAsia="Calibri" w:hAnsi="Times New Roman" w:cs="Times New Roman"/>
          <w:b/>
          <w:bCs/>
          <w:sz w:val="22"/>
          <w:szCs w:val="22"/>
        </w:rPr>
        <w:t xml:space="preserve"> </w:t>
      </w:r>
      <w:proofErr w:type="spellStart"/>
      <w:r w:rsidRPr="004E3CCC">
        <w:rPr>
          <w:rFonts w:ascii="Times New Roman" w:eastAsia="Calibri" w:hAnsi="Times New Roman" w:cs="Times New Roman"/>
          <w:b/>
          <w:bCs/>
          <w:sz w:val="22"/>
          <w:szCs w:val="22"/>
        </w:rPr>
        <w:t>programavimo</w:t>
      </w:r>
      <w:proofErr w:type="spellEnd"/>
      <w:r w:rsidRPr="004E3CCC">
        <w:rPr>
          <w:rFonts w:ascii="Times New Roman" w:eastAsia="Calibri" w:hAnsi="Times New Roman" w:cs="Times New Roman"/>
          <w:b/>
          <w:bCs/>
          <w:sz w:val="22"/>
          <w:szCs w:val="22"/>
        </w:rPr>
        <w:t xml:space="preserve"> </w:t>
      </w:r>
      <w:proofErr w:type="spellStart"/>
      <w:r w:rsidRPr="004E3CCC">
        <w:rPr>
          <w:rFonts w:ascii="Times New Roman" w:eastAsia="Calibri" w:hAnsi="Times New Roman" w:cs="Times New Roman"/>
          <w:b/>
          <w:bCs/>
          <w:sz w:val="22"/>
          <w:szCs w:val="22"/>
        </w:rPr>
        <w:t>ir</w:t>
      </w:r>
      <w:proofErr w:type="spellEnd"/>
      <w:r w:rsidRPr="004E3CCC">
        <w:rPr>
          <w:rFonts w:ascii="Times New Roman" w:eastAsia="Calibri" w:hAnsi="Times New Roman" w:cs="Times New Roman"/>
          <w:b/>
          <w:bCs/>
          <w:sz w:val="22"/>
          <w:szCs w:val="22"/>
        </w:rPr>
        <w:t xml:space="preserve"> </w:t>
      </w:r>
      <w:proofErr w:type="spellStart"/>
      <w:r w:rsidRPr="004E3CCC">
        <w:rPr>
          <w:rFonts w:ascii="Times New Roman" w:eastAsia="Calibri" w:hAnsi="Times New Roman" w:cs="Times New Roman"/>
          <w:b/>
          <w:bCs/>
          <w:sz w:val="22"/>
          <w:szCs w:val="22"/>
        </w:rPr>
        <w:t>su</w:t>
      </w:r>
      <w:proofErr w:type="spellEnd"/>
      <w:r w:rsidRPr="004E3CCC">
        <w:rPr>
          <w:rFonts w:ascii="Times New Roman" w:eastAsia="Calibri" w:hAnsi="Times New Roman" w:cs="Times New Roman"/>
          <w:b/>
          <w:bCs/>
          <w:sz w:val="22"/>
          <w:szCs w:val="22"/>
        </w:rPr>
        <w:t xml:space="preserve"> </w:t>
      </w:r>
      <w:proofErr w:type="spellStart"/>
      <w:r w:rsidRPr="004E3CCC">
        <w:rPr>
          <w:rFonts w:ascii="Times New Roman" w:eastAsia="Calibri" w:hAnsi="Times New Roman" w:cs="Times New Roman"/>
          <w:b/>
          <w:bCs/>
          <w:sz w:val="22"/>
          <w:szCs w:val="22"/>
        </w:rPr>
        <w:t>tuo</w:t>
      </w:r>
      <w:proofErr w:type="spellEnd"/>
      <w:r w:rsidRPr="004E3CCC">
        <w:rPr>
          <w:rFonts w:ascii="Times New Roman" w:eastAsia="Calibri" w:hAnsi="Times New Roman" w:cs="Times New Roman"/>
          <w:b/>
          <w:bCs/>
          <w:sz w:val="22"/>
          <w:szCs w:val="22"/>
        </w:rPr>
        <w:t xml:space="preserve"> </w:t>
      </w:r>
      <w:proofErr w:type="spellStart"/>
      <w:r w:rsidRPr="004E3CCC">
        <w:rPr>
          <w:rFonts w:ascii="Times New Roman" w:eastAsia="Calibri" w:hAnsi="Times New Roman" w:cs="Times New Roman"/>
          <w:b/>
          <w:bCs/>
          <w:sz w:val="22"/>
          <w:szCs w:val="22"/>
        </w:rPr>
        <w:t>susijusi</w:t>
      </w:r>
      <w:r w:rsidR="00BF25D3" w:rsidRPr="004E3CCC">
        <w:rPr>
          <w:rFonts w:ascii="Times New Roman" w:eastAsia="Calibri" w:hAnsi="Times New Roman" w:cs="Times New Roman"/>
          <w:b/>
          <w:bCs/>
          <w:sz w:val="22"/>
          <w:szCs w:val="22"/>
          <w:lang w:val="lt-LT"/>
        </w:rPr>
        <w:t>ų</w:t>
      </w:r>
      <w:proofErr w:type="spellEnd"/>
      <w:r w:rsidRPr="004E3CCC">
        <w:rPr>
          <w:rFonts w:ascii="Times New Roman" w:eastAsia="Calibri" w:hAnsi="Times New Roman" w:cs="Times New Roman"/>
          <w:b/>
          <w:bCs/>
          <w:sz w:val="22"/>
          <w:szCs w:val="22"/>
        </w:rPr>
        <w:t xml:space="preserve"> </w:t>
      </w:r>
      <w:proofErr w:type="spellStart"/>
      <w:r w:rsidRPr="004E3CCC">
        <w:rPr>
          <w:rFonts w:ascii="Times New Roman" w:eastAsia="Calibri" w:hAnsi="Times New Roman" w:cs="Times New Roman"/>
          <w:b/>
          <w:bCs/>
          <w:sz w:val="22"/>
          <w:szCs w:val="22"/>
        </w:rPr>
        <w:t>diegimo</w:t>
      </w:r>
      <w:proofErr w:type="spellEnd"/>
      <w:r w:rsidRPr="004E3CCC">
        <w:rPr>
          <w:rFonts w:ascii="Times New Roman" w:eastAsia="Calibri" w:hAnsi="Times New Roman" w:cs="Times New Roman"/>
          <w:b/>
          <w:bCs/>
          <w:sz w:val="22"/>
          <w:szCs w:val="22"/>
        </w:rPr>
        <w:t xml:space="preserve"> </w:t>
      </w:r>
      <w:proofErr w:type="spellStart"/>
      <w:r w:rsidRPr="004E3CCC">
        <w:rPr>
          <w:rFonts w:ascii="Times New Roman" w:eastAsia="Calibri" w:hAnsi="Times New Roman" w:cs="Times New Roman"/>
          <w:b/>
          <w:bCs/>
          <w:sz w:val="22"/>
          <w:szCs w:val="22"/>
        </w:rPr>
        <w:t>paslaug</w:t>
      </w:r>
      <w:r w:rsidR="00BF25D3" w:rsidRPr="004E3CCC">
        <w:rPr>
          <w:rFonts w:ascii="Times New Roman" w:eastAsia="Calibri" w:hAnsi="Times New Roman" w:cs="Times New Roman"/>
          <w:b/>
          <w:bCs/>
          <w:sz w:val="22"/>
          <w:szCs w:val="22"/>
          <w:lang w:val="lt-LT"/>
        </w:rPr>
        <w:t>ų</w:t>
      </w:r>
      <w:proofErr w:type="spellEnd"/>
      <w:r w:rsidRPr="004E3CCC">
        <w:rPr>
          <w:rFonts w:ascii="Times New Roman" w:hAnsi="Times New Roman" w:cs="Times New Roman"/>
          <w:sz w:val="22"/>
          <w:szCs w:val="22"/>
        </w:rPr>
        <w:t xml:space="preserve"> </w:t>
      </w:r>
      <w:proofErr w:type="spellStart"/>
      <w:r w:rsidRPr="004E3CCC">
        <w:rPr>
          <w:rFonts w:ascii="Times New Roman" w:hAnsi="Times New Roman" w:cs="Times New Roman"/>
          <w:sz w:val="22"/>
          <w:szCs w:val="22"/>
        </w:rPr>
        <w:t>pirkime</w:t>
      </w:r>
      <w:proofErr w:type="spellEnd"/>
      <w:r w:rsidRPr="004E3CCC">
        <w:rPr>
          <w:rFonts w:ascii="Times New Roman" w:hAnsi="Times New Roman" w:cs="Times New Roman"/>
          <w:sz w:val="22"/>
          <w:szCs w:val="22"/>
        </w:rPr>
        <w:t xml:space="preserve"> (Nr.</w:t>
      </w:r>
      <w:r w:rsidR="00BF25D3" w:rsidRPr="004E3CCC">
        <w:rPr>
          <w:rFonts w:ascii="Times New Roman" w:hAnsi="Times New Roman" w:cs="Times New Roman"/>
          <w:sz w:val="22"/>
          <w:szCs w:val="22"/>
          <w:highlight w:val="yellow"/>
          <w:lang w:val="lt-LT"/>
        </w:rPr>
        <w:t>__________</w:t>
      </w:r>
      <w:r w:rsidRPr="004E3CCC">
        <w:rPr>
          <w:rFonts w:ascii="Times New Roman" w:hAnsi="Times New Roman" w:cs="Times New Roman"/>
          <w:sz w:val="22"/>
          <w:szCs w:val="22"/>
        </w:rPr>
        <w:t xml:space="preserve">) </w:t>
      </w:r>
      <w:proofErr w:type="spellStart"/>
      <w:r w:rsidRPr="004E3CCC">
        <w:rPr>
          <w:rFonts w:ascii="Times New Roman" w:hAnsi="Times New Roman" w:cs="Times New Roman"/>
          <w:sz w:val="22"/>
          <w:szCs w:val="22"/>
        </w:rPr>
        <w:t>atitink</w:t>
      </w:r>
      <w:r w:rsidR="00BF25D3" w:rsidRPr="004E3CCC">
        <w:rPr>
          <w:rFonts w:ascii="Times New Roman" w:hAnsi="Times New Roman" w:cs="Times New Roman"/>
          <w:sz w:val="22"/>
          <w:szCs w:val="22"/>
          <w:lang w:val="lt-LT"/>
        </w:rPr>
        <w:t>u</w:t>
      </w:r>
      <w:proofErr w:type="spellEnd"/>
      <w:r w:rsidRPr="004E3CCC">
        <w:rPr>
          <w:rFonts w:ascii="Times New Roman" w:hAnsi="Times New Roman" w:cs="Times New Roman"/>
          <w:sz w:val="22"/>
          <w:szCs w:val="22"/>
        </w:rPr>
        <w:t xml:space="preserve"> </w:t>
      </w:r>
      <w:proofErr w:type="spellStart"/>
      <w:r w:rsidRPr="004E3CCC">
        <w:rPr>
          <w:rFonts w:ascii="Times New Roman" w:hAnsi="Times New Roman" w:cs="Times New Roman"/>
          <w:sz w:val="22"/>
          <w:szCs w:val="22"/>
        </w:rPr>
        <w:t>toliau</w:t>
      </w:r>
      <w:proofErr w:type="spellEnd"/>
      <w:r w:rsidRPr="004E3CCC">
        <w:rPr>
          <w:rFonts w:ascii="Times New Roman" w:hAnsi="Times New Roman" w:cs="Times New Roman"/>
          <w:sz w:val="22"/>
          <w:szCs w:val="22"/>
        </w:rPr>
        <w:t xml:space="preserve"> </w:t>
      </w:r>
      <w:proofErr w:type="spellStart"/>
      <w:r w:rsidRPr="004E3CCC">
        <w:rPr>
          <w:rFonts w:ascii="Times New Roman" w:hAnsi="Times New Roman" w:cs="Times New Roman"/>
          <w:sz w:val="22"/>
          <w:szCs w:val="22"/>
        </w:rPr>
        <w:t>nurodomus</w:t>
      </w:r>
      <w:proofErr w:type="spellEnd"/>
      <w:r w:rsidRPr="004E3CCC">
        <w:rPr>
          <w:rFonts w:ascii="Times New Roman" w:hAnsi="Times New Roman" w:cs="Times New Roman"/>
          <w:sz w:val="22"/>
          <w:szCs w:val="22"/>
        </w:rPr>
        <w:t xml:space="preserve"> </w:t>
      </w:r>
      <w:proofErr w:type="spellStart"/>
      <w:r w:rsidRPr="004E3CCC">
        <w:rPr>
          <w:rFonts w:ascii="Times New Roman" w:hAnsi="Times New Roman" w:cs="Times New Roman"/>
          <w:sz w:val="22"/>
          <w:szCs w:val="22"/>
        </w:rPr>
        <w:t>reikalavimus</w:t>
      </w:r>
      <w:proofErr w:type="spellEnd"/>
      <w:r w:rsidRPr="004E3CCC">
        <w:rPr>
          <w:rFonts w:ascii="Times New Roman" w:hAnsi="Times New Roman" w:cs="Times New Roman"/>
          <w:sz w:val="22"/>
          <w:szCs w:val="22"/>
        </w:rPr>
        <w:t>:</w:t>
      </w:r>
    </w:p>
    <w:p w14:paraId="334A7D23" w14:textId="77777777" w:rsidR="00F75E3F" w:rsidRPr="001902FC" w:rsidRDefault="00F75E3F" w:rsidP="00F75E3F">
      <w:pPr>
        <w:shd w:val="clear" w:color="auto" w:fill="FFFFFF"/>
        <w:spacing w:line="240" w:lineRule="auto"/>
        <w:ind w:firstLine="424"/>
        <w:rPr>
          <w:rFonts w:ascii="Times New Roman" w:hAnsi="Times New Roman" w:cs="Times New Roman"/>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8782"/>
      </w:tblGrid>
      <w:tr w:rsidR="00F75E3F" w:rsidRPr="001902FC" w14:paraId="4AA87633" w14:textId="77777777" w:rsidTr="00B72998">
        <w:tc>
          <w:tcPr>
            <w:tcW w:w="1032" w:type="dxa"/>
            <w:tcBorders>
              <w:bottom w:val="single" w:sz="4" w:space="0" w:color="auto"/>
              <w:right w:val="nil"/>
            </w:tcBorders>
            <w:hideMark/>
          </w:tcPr>
          <w:p w14:paraId="4BAF6C6C" w14:textId="77777777" w:rsidR="00F75E3F" w:rsidRPr="001902FC" w:rsidRDefault="00F75E3F" w:rsidP="00B72998">
            <w:pPr>
              <w:spacing w:line="240" w:lineRule="auto"/>
              <w:rPr>
                <w:rFonts w:ascii="Times New Roman" w:hAnsi="Times New Roman" w:cs="Times New Roman"/>
                <w:szCs w:val="24"/>
              </w:rPr>
            </w:pPr>
            <w:r w:rsidRPr="001902FC">
              <w:rPr>
                <w:rFonts w:ascii="Times New Roman" w:hAnsi="Times New Roman" w:cs="Times New Roman"/>
                <w:szCs w:val="24"/>
              </w:rPr>
              <w:t>×</w:t>
            </w:r>
          </w:p>
        </w:tc>
        <w:tc>
          <w:tcPr>
            <w:tcW w:w="8782" w:type="dxa"/>
            <w:vMerge w:val="restart"/>
            <w:tcBorders>
              <w:top w:val="nil"/>
              <w:left w:val="nil"/>
              <w:bottom w:val="nil"/>
              <w:right w:val="nil"/>
            </w:tcBorders>
            <w:hideMark/>
          </w:tcPr>
          <w:p w14:paraId="23DF5ABB" w14:textId="77777777" w:rsidR="00F75E3F" w:rsidRPr="001902FC" w:rsidRDefault="00F75E3F" w:rsidP="00B72998">
            <w:pPr>
              <w:shd w:val="clear" w:color="auto" w:fill="FFFFFF"/>
              <w:spacing w:line="240" w:lineRule="auto"/>
              <w:rPr>
                <w:rFonts w:ascii="Times New Roman" w:hAnsi="Times New Roman" w:cs="Times New Roman"/>
                <w:szCs w:val="24"/>
              </w:rPr>
            </w:pPr>
            <w:r w:rsidRPr="001902FC">
              <w:rPr>
                <w:rFonts w:ascii="Times New Roman" w:hAnsi="Times New Roman" w:cs="Times New Roman"/>
              </w:rPr>
              <w:t xml:space="preserve">tiekėjo siūlomos teikti paslaugos nekelia grėsmės nacionaliniam saugumui </w:t>
            </w:r>
            <w:r w:rsidRPr="001902FC">
              <w:rPr>
                <w:rFonts w:ascii="Times New Roman" w:hAnsi="Times New Roman" w:cs="Times New Roman"/>
                <w:color w:val="000000"/>
                <w:bdr w:val="none" w:sz="0" w:space="0" w:color="auto" w:frame="1"/>
              </w:rPr>
              <w:t>–</w:t>
            </w:r>
            <w:r w:rsidRPr="001902FC">
              <w:rPr>
                <w:rFonts w:ascii="Times New Roman" w:hAnsi="Times New Roman" w:cs="Times New Roman"/>
              </w:rPr>
              <w:t xml:space="preserve"> vadovaujantis VPĮ 37 straipsnio 9 dalies 2 punktu, paslaugų teikimas nebus vykdomas iš VPĮ 92 straipsnio 14 dalyje numatytame sąraše nurodytų valstybių ar teritorijų. (p. 4.1)</w:t>
            </w:r>
            <w:r w:rsidRPr="001902FC">
              <w:rPr>
                <w:rFonts w:ascii="Times New Roman" w:hAnsi="Times New Roman" w:cs="Times New Roman"/>
                <w:i/>
                <w:iCs/>
                <w:sz w:val="20"/>
              </w:rPr>
              <w:t xml:space="preserve">   </w:t>
            </w:r>
          </w:p>
        </w:tc>
      </w:tr>
      <w:tr w:rsidR="00F75E3F" w:rsidRPr="001902FC" w14:paraId="2DD979DA" w14:textId="77777777" w:rsidTr="00B72998">
        <w:tc>
          <w:tcPr>
            <w:tcW w:w="1032" w:type="dxa"/>
            <w:tcBorders>
              <w:left w:val="nil"/>
              <w:bottom w:val="nil"/>
              <w:right w:val="nil"/>
            </w:tcBorders>
          </w:tcPr>
          <w:p w14:paraId="3BCB5A32" w14:textId="77777777" w:rsidR="00F75E3F" w:rsidRPr="001902FC" w:rsidRDefault="00F75E3F" w:rsidP="00B72998">
            <w:pPr>
              <w:spacing w:line="240" w:lineRule="auto"/>
              <w:rPr>
                <w:rFonts w:ascii="Times New Roman" w:hAnsi="Times New Roman" w:cs="Times New Roman"/>
                <w:szCs w:val="24"/>
              </w:rPr>
            </w:pPr>
          </w:p>
        </w:tc>
        <w:tc>
          <w:tcPr>
            <w:tcW w:w="0" w:type="auto"/>
            <w:vMerge/>
            <w:tcBorders>
              <w:top w:val="nil"/>
              <w:left w:val="nil"/>
              <w:bottom w:val="nil"/>
              <w:right w:val="nil"/>
            </w:tcBorders>
            <w:vAlign w:val="center"/>
            <w:hideMark/>
          </w:tcPr>
          <w:p w14:paraId="034FF793" w14:textId="77777777" w:rsidR="00F75E3F" w:rsidRPr="001902FC" w:rsidRDefault="00F75E3F" w:rsidP="00B72998">
            <w:pPr>
              <w:spacing w:line="240" w:lineRule="auto"/>
              <w:rPr>
                <w:rFonts w:ascii="Times New Roman" w:hAnsi="Times New Roman" w:cs="Times New Roman"/>
                <w:szCs w:val="24"/>
              </w:rPr>
            </w:pPr>
          </w:p>
        </w:tc>
      </w:tr>
      <w:tr w:rsidR="00F75E3F" w:rsidRPr="001902FC" w14:paraId="4DE969D6" w14:textId="77777777" w:rsidTr="00B72998">
        <w:tc>
          <w:tcPr>
            <w:tcW w:w="1032" w:type="dxa"/>
            <w:tcBorders>
              <w:top w:val="single" w:sz="4" w:space="0" w:color="auto"/>
              <w:left w:val="single" w:sz="4" w:space="0" w:color="auto"/>
              <w:bottom w:val="single" w:sz="4" w:space="0" w:color="auto"/>
              <w:right w:val="nil"/>
            </w:tcBorders>
            <w:hideMark/>
          </w:tcPr>
          <w:p w14:paraId="6FA8A561" w14:textId="77777777" w:rsidR="00F75E3F" w:rsidRPr="001902FC" w:rsidRDefault="00F75E3F" w:rsidP="00B72998">
            <w:pPr>
              <w:spacing w:line="240" w:lineRule="auto"/>
              <w:rPr>
                <w:rFonts w:ascii="Times New Roman" w:hAnsi="Times New Roman" w:cs="Times New Roman"/>
                <w:szCs w:val="24"/>
              </w:rPr>
            </w:pPr>
            <w:r w:rsidRPr="001902FC">
              <w:rPr>
                <w:rFonts w:ascii="Times New Roman" w:hAnsi="Times New Roman" w:cs="Times New Roman"/>
                <w:szCs w:val="24"/>
              </w:rPr>
              <w:t>×</w:t>
            </w:r>
          </w:p>
        </w:tc>
        <w:tc>
          <w:tcPr>
            <w:tcW w:w="8782" w:type="dxa"/>
            <w:vMerge w:val="restart"/>
            <w:tcBorders>
              <w:top w:val="nil"/>
              <w:left w:val="nil"/>
              <w:bottom w:val="nil"/>
              <w:right w:val="nil"/>
            </w:tcBorders>
            <w:hideMark/>
          </w:tcPr>
          <w:p w14:paraId="33DD5A99" w14:textId="77777777" w:rsidR="00F75E3F" w:rsidRPr="001902FC" w:rsidRDefault="00F75E3F" w:rsidP="00B72998">
            <w:pPr>
              <w:spacing w:line="240" w:lineRule="auto"/>
              <w:rPr>
                <w:rFonts w:ascii="Times New Roman" w:hAnsi="Times New Roman" w:cs="Times New Roman"/>
                <w:szCs w:val="24"/>
              </w:rPr>
            </w:pPr>
            <w:r w:rsidRPr="001902FC">
              <w:rPr>
                <w:rFonts w:ascii="Times New Roman" w:hAnsi="Times New Roman" w:cs="Times New Roman"/>
                <w:szCs w:val="24"/>
              </w:rPr>
              <w:t>tiekėjas neturi interesų, galinčių kelti grėsmę nacionaliniam saugumui – vadovaujantis VPĮ 47 straipsnio 9 dalimi, j</w:t>
            </w:r>
            <w:r w:rsidRPr="001902FC">
              <w:rPr>
                <w:rFonts w:ascii="Times New Roman" w:hAnsi="Times New Roman" w:cs="Times New Roman"/>
              </w:rPr>
              <w:t>is pats,</w:t>
            </w:r>
            <w:r w:rsidRPr="001902FC">
              <w:rPr>
                <w:rFonts w:ascii="Times New Roman" w:hAnsi="Times New Roman" w:cs="Times New Roman"/>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902FC">
              <w:rPr>
                <w:rFonts w:ascii="Times New Roman" w:hAnsi="Times New Roman" w:cs="Times New Roman"/>
                <w:szCs w:val="24"/>
              </w:rPr>
              <w:t>(p. 4.1)</w:t>
            </w:r>
          </w:p>
        </w:tc>
      </w:tr>
      <w:tr w:rsidR="00F75E3F" w:rsidRPr="001902FC" w14:paraId="389BD089" w14:textId="77777777" w:rsidTr="00B72998">
        <w:tc>
          <w:tcPr>
            <w:tcW w:w="1032" w:type="dxa"/>
            <w:tcBorders>
              <w:top w:val="single" w:sz="4" w:space="0" w:color="auto"/>
              <w:left w:val="nil"/>
              <w:bottom w:val="nil"/>
              <w:right w:val="nil"/>
            </w:tcBorders>
          </w:tcPr>
          <w:p w14:paraId="0E8E10CF" w14:textId="77777777" w:rsidR="00F75E3F" w:rsidRPr="001902FC" w:rsidRDefault="00F75E3F" w:rsidP="00B72998">
            <w:pPr>
              <w:spacing w:line="240" w:lineRule="auto"/>
              <w:rPr>
                <w:rFonts w:ascii="Times New Roman" w:hAnsi="Times New Roman" w:cs="Times New Roman"/>
                <w:szCs w:val="24"/>
              </w:rPr>
            </w:pPr>
          </w:p>
        </w:tc>
        <w:tc>
          <w:tcPr>
            <w:tcW w:w="0" w:type="auto"/>
            <w:vMerge/>
            <w:tcBorders>
              <w:top w:val="nil"/>
              <w:left w:val="nil"/>
              <w:bottom w:val="nil"/>
              <w:right w:val="nil"/>
            </w:tcBorders>
            <w:vAlign w:val="center"/>
            <w:hideMark/>
          </w:tcPr>
          <w:p w14:paraId="7B279569" w14:textId="77777777" w:rsidR="00F75E3F" w:rsidRPr="001902FC" w:rsidRDefault="00F75E3F" w:rsidP="00B72998">
            <w:pPr>
              <w:spacing w:line="240" w:lineRule="auto"/>
              <w:rPr>
                <w:rFonts w:ascii="Times New Roman" w:hAnsi="Times New Roman" w:cs="Times New Roman"/>
                <w:szCs w:val="24"/>
              </w:rPr>
            </w:pPr>
          </w:p>
        </w:tc>
      </w:tr>
      <w:tr w:rsidR="00F75E3F" w:rsidRPr="001902FC" w14:paraId="1E8783AB" w14:textId="77777777" w:rsidTr="00B72998">
        <w:tc>
          <w:tcPr>
            <w:tcW w:w="1032" w:type="dxa"/>
            <w:tcBorders>
              <w:top w:val="nil"/>
              <w:left w:val="nil"/>
              <w:bottom w:val="nil"/>
              <w:right w:val="nil"/>
            </w:tcBorders>
          </w:tcPr>
          <w:p w14:paraId="4C9BE71E" w14:textId="77777777" w:rsidR="00F75E3F" w:rsidRPr="001902FC" w:rsidRDefault="00F75E3F" w:rsidP="00B72998">
            <w:pPr>
              <w:spacing w:line="240" w:lineRule="auto"/>
              <w:rPr>
                <w:rFonts w:ascii="Times New Roman" w:hAnsi="Times New Roman" w:cs="Times New Roman"/>
                <w:szCs w:val="24"/>
              </w:rPr>
            </w:pPr>
          </w:p>
        </w:tc>
        <w:tc>
          <w:tcPr>
            <w:tcW w:w="0" w:type="auto"/>
            <w:vMerge/>
            <w:tcBorders>
              <w:top w:val="nil"/>
              <w:left w:val="nil"/>
              <w:bottom w:val="nil"/>
              <w:right w:val="nil"/>
            </w:tcBorders>
            <w:vAlign w:val="center"/>
            <w:hideMark/>
          </w:tcPr>
          <w:p w14:paraId="13FE5174" w14:textId="77777777" w:rsidR="00F75E3F" w:rsidRPr="001902FC" w:rsidRDefault="00F75E3F" w:rsidP="00B72998">
            <w:pPr>
              <w:spacing w:line="240" w:lineRule="auto"/>
              <w:rPr>
                <w:rFonts w:ascii="Times New Roman" w:hAnsi="Times New Roman" w:cs="Times New Roman"/>
                <w:szCs w:val="24"/>
              </w:rPr>
            </w:pPr>
          </w:p>
        </w:tc>
      </w:tr>
    </w:tbl>
    <w:p w14:paraId="6B648B65" w14:textId="77777777" w:rsidR="00F75E3F" w:rsidRPr="001902FC" w:rsidRDefault="00F75E3F" w:rsidP="00F75E3F">
      <w:pPr>
        <w:shd w:val="clear" w:color="auto" w:fill="FFFFFF"/>
        <w:spacing w:line="240" w:lineRule="auto"/>
        <w:ind w:firstLine="720"/>
        <w:rPr>
          <w:rFonts w:ascii="Times New Roman" w:hAnsi="Times New Roman" w:cs="Times New Roman"/>
          <w:szCs w:val="24"/>
        </w:rPr>
      </w:pPr>
      <w:r w:rsidRPr="001902FC">
        <w:rPr>
          <w:rFonts w:ascii="Times New Roman" w:hAnsi="Times New Roman" w:cs="Times New Roman"/>
          <w:szCs w:val="24"/>
        </w:rPr>
        <w:t>Patvirtinu, kad šie duomenys yra teisingi ir aktualūs pasiūlymo pateikimo dieną.</w:t>
      </w:r>
    </w:p>
    <w:p w14:paraId="620F4B01" w14:textId="3F1613BC" w:rsidR="00F75E3F" w:rsidRPr="001902FC" w:rsidRDefault="00F75E3F" w:rsidP="00F75E3F">
      <w:pPr>
        <w:spacing w:line="240" w:lineRule="auto"/>
        <w:rPr>
          <w:rFonts w:ascii="Times New Roman" w:hAnsi="Times New Roman" w:cs="Times New Roman"/>
          <w:szCs w:val="24"/>
        </w:rPr>
      </w:pPr>
      <w:r w:rsidRPr="001902FC">
        <w:rPr>
          <w:rFonts w:ascii="Times New Roman" w:hAnsi="Times New Roman" w:cs="Times New Roman"/>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CF47F9F" w14:textId="4CFFE86A" w:rsidR="00F75E3F" w:rsidRPr="001902FC" w:rsidRDefault="00F75E3F" w:rsidP="00F75E3F">
      <w:pPr>
        <w:spacing w:line="240" w:lineRule="auto"/>
        <w:rPr>
          <w:rFonts w:ascii="Times New Roman" w:hAnsi="Times New Roman" w:cs="Times New Roman"/>
          <w:szCs w:val="24"/>
        </w:rPr>
      </w:pPr>
      <w:r w:rsidRPr="001902FC">
        <w:rPr>
          <w:rFonts w:ascii="Times New Roman" w:hAnsi="Times New Roman" w:cs="Times New Roman"/>
          <w:szCs w:val="24"/>
        </w:rPr>
        <w:t>Suprantu, kad jeigu pagal vertinimo rezultatus pasiūlymas bus pripažintas laimėjusiu, turės būti pateikti perkančiosios organizacijos nurodyti atitiktį nacionalinio saugumo reikalavimams patvirtinantys dokumentai.</w:t>
      </w:r>
    </w:p>
    <w:p w14:paraId="6AD0BBC5" w14:textId="77777777" w:rsidR="00F75E3F" w:rsidRPr="001902FC" w:rsidRDefault="00F75E3F" w:rsidP="00F75E3F">
      <w:pPr>
        <w:widowControl w:val="0"/>
        <w:suppressAutoHyphens/>
        <w:spacing w:line="240" w:lineRule="auto"/>
        <w:textAlignment w:val="baseline"/>
        <w:rPr>
          <w:rFonts w:ascii="Times New Roman" w:hAnsi="Times New Roman" w:cs="Times New Roman"/>
          <w:sz w:val="18"/>
          <w:szCs w:val="18"/>
        </w:rPr>
      </w:pPr>
    </w:p>
    <w:p w14:paraId="64C05991" w14:textId="77777777" w:rsidR="00F75E3F" w:rsidRPr="001902FC" w:rsidRDefault="00F75E3F" w:rsidP="00F75E3F">
      <w:pPr>
        <w:pStyle w:val="paragrafesrasas2lygis"/>
        <w:rPr>
          <w:rFonts w:eastAsia="Calibri"/>
        </w:rPr>
      </w:pPr>
      <w:r w:rsidRPr="001902FC">
        <w:rPr>
          <w:rFonts w:eastAsia="Calibri"/>
        </w:rPr>
        <w:t>____________________</w:t>
      </w:r>
      <w:r w:rsidRPr="001902FC">
        <w:rPr>
          <w:rFonts w:eastAsia="Calibri"/>
          <w:i/>
          <w:iCs/>
        </w:rPr>
        <w:t xml:space="preserve">                             </w:t>
      </w:r>
      <w:r w:rsidRPr="001902FC">
        <w:rPr>
          <w:rFonts w:eastAsia="Calibri"/>
        </w:rPr>
        <w:t>____________________</w:t>
      </w:r>
      <w:r w:rsidRPr="001902FC">
        <w:rPr>
          <w:rFonts w:eastAsia="Calibri"/>
        </w:rPr>
        <w:tab/>
        <w:t xml:space="preserve">                   ___________________</w:t>
      </w:r>
    </w:p>
    <w:p w14:paraId="42390A2F" w14:textId="77777777" w:rsidR="00F75E3F" w:rsidRPr="001902FC" w:rsidRDefault="00F75E3F" w:rsidP="00F75E3F">
      <w:pPr>
        <w:pStyle w:val="paragrafesrasas2lygis"/>
        <w:rPr>
          <w:sz w:val="18"/>
          <w:szCs w:val="18"/>
        </w:rPr>
      </w:pPr>
      <w:r w:rsidRPr="001902FC">
        <w:rPr>
          <w:rFonts w:eastAsia="Calibri"/>
          <w:i/>
          <w:iCs/>
          <w:sz w:val="18"/>
          <w:szCs w:val="18"/>
        </w:rPr>
        <w:t>(pareigos)                                                                         (parašas)                                                 (vardas ir pavardė)</w:t>
      </w:r>
    </w:p>
    <w:bookmarkEnd w:id="77"/>
    <w:bookmarkEnd w:id="78"/>
    <w:bookmarkEnd w:id="79"/>
    <w:bookmarkEnd w:id="80"/>
    <w:p w14:paraId="1DAF0C80" w14:textId="77777777" w:rsidR="009B4375" w:rsidRPr="001902FC" w:rsidRDefault="009B4375">
      <w:pPr>
        <w:rPr>
          <w:rFonts w:ascii="Times New Roman" w:eastAsia="Calibri" w:hAnsi="Times New Roman" w:cs="Times New Roman"/>
          <w:color w:val="0070C0"/>
        </w:rPr>
      </w:pPr>
      <w:r w:rsidRPr="001902FC">
        <w:rPr>
          <w:rFonts w:ascii="Times New Roman" w:eastAsia="Calibri" w:hAnsi="Times New Roman" w:cs="Times New Roman"/>
          <w:color w:val="0070C0"/>
        </w:rPr>
        <w:br w:type="page"/>
      </w:r>
    </w:p>
    <w:p w14:paraId="28C795A1" w14:textId="3BD6B76A" w:rsidR="000F2E1D" w:rsidRPr="00287647" w:rsidRDefault="000F2E1D" w:rsidP="000F2E1D">
      <w:pPr>
        <w:pStyle w:val="Heading2"/>
        <w:ind w:left="5103"/>
        <w:rPr>
          <w:rFonts w:ascii="Times New Roman" w:eastAsia="Calibri" w:hAnsi="Times New Roman" w:cs="Times New Roman"/>
          <w:color w:val="7030A0"/>
          <w:sz w:val="21"/>
          <w:szCs w:val="21"/>
        </w:rPr>
      </w:pPr>
      <w:r w:rsidRPr="00287647">
        <w:rPr>
          <w:rFonts w:ascii="Times New Roman" w:eastAsia="Calibri" w:hAnsi="Times New Roman" w:cs="Times New Roman"/>
          <w:color w:val="7030A0"/>
          <w:sz w:val="21"/>
          <w:szCs w:val="21"/>
        </w:rPr>
        <w:lastRenderedPageBreak/>
        <w:t xml:space="preserve">Pirkimo sąlygų </w:t>
      </w:r>
      <w:r w:rsidR="00B92580" w:rsidRPr="00287647">
        <w:rPr>
          <w:rFonts w:ascii="Times New Roman" w:eastAsia="Calibri" w:hAnsi="Times New Roman" w:cs="Times New Roman"/>
          <w:color w:val="7030A0"/>
          <w:sz w:val="21"/>
          <w:szCs w:val="21"/>
        </w:rPr>
        <w:t>9</w:t>
      </w:r>
      <w:r w:rsidRPr="00287647">
        <w:rPr>
          <w:rFonts w:ascii="Times New Roman" w:eastAsia="Calibri" w:hAnsi="Times New Roman" w:cs="Times New Roman"/>
          <w:color w:val="7030A0"/>
          <w:sz w:val="21"/>
          <w:szCs w:val="21"/>
        </w:rPr>
        <w:t xml:space="preserve"> priedas </w:t>
      </w:r>
      <w:bookmarkStart w:id="81" w:name="_Hlk219799652"/>
      <w:r w:rsidRPr="00287647">
        <w:rPr>
          <w:rFonts w:ascii="Times New Roman" w:eastAsia="Calibri" w:hAnsi="Times New Roman" w:cs="Times New Roman"/>
          <w:color w:val="7030A0"/>
          <w:sz w:val="21"/>
          <w:szCs w:val="21"/>
        </w:rPr>
        <w:t>„</w:t>
      </w:r>
      <w:r w:rsidR="00B92580" w:rsidRPr="00287647">
        <w:rPr>
          <w:rFonts w:ascii="Times New Roman" w:eastAsia="Calibri" w:hAnsi="Times New Roman" w:cs="Times New Roman"/>
          <w:color w:val="7030A0"/>
          <w:sz w:val="21"/>
          <w:szCs w:val="21"/>
        </w:rPr>
        <w:t>Projekto vadovo atliktų darbų sąrašas</w:t>
      </w:r>
      <w:r w:rsidRPr="00287647">
        <w:rPr>
          <w:rFonts w:ascii="Times New Roman" w:eastAsia="Calibri" w:hAnsi="Times New Roman" w:cs="Times New Roman"/>
          <w:color w:val="7030A0"/>
          <w:sz w:val="21"/>
          <w:szCs w:val="21"/>
        </w:rPr>
        <w:t>“</w:t>
      </w:r>
    </w:p>
    <w:bookmarkEnd w:id="81"/>
    <w:p w14:paraId="3BABB3AD" w14:textId="77777777" w:rsidR="000F2E1D" w:rsidRPr="001902FC" w:rsidRDefault="000F2E1D" w:rsidP="000F2E1D">
      <w:pPr>
        <w:autoSpaceDE w:val="0"/>
        <w:autoSpaceDN w:val="0"/>
        <w:adjustRightInd w:val="0"/>
        <w:spacing w:after="0" w:line="240" w:lineRule="auto"/>
        <w:jc w:val="center"/>
        <w:rPr>
          <w:rFonts w:ascii="Times New Roman" w:eastAsia="Times New Roman" w:hAnsi="Times New Roman" w:cs="Times New Roman"/>
          <w:sz w:val="20"/>
          <w:szCs w:val="20"/>
        </w:rPr>
      </w:pPr>
    </w:p>
    <w:p w14:paraId="65131989" w14:textId="77777777" w:rsidR="000F2E1D" w:rsidRPr="001902FC" w:rsidRDefault="000F2E1D" w:rsidP="000F2E1D">
      <w:pPr>
        <w:autoSpaceDE w:val="0"/>
        <w:autoSpaceDN w:val="0"/>
        <w:adjustRightInd w:val="0"/>
        <w:spacing w:after="0" w:line="240" w:lineRule="auto"/>
        <w:jc w:val="center"/>
        <w:rPr>
          <w:rFonts w:ascii="Times New Roman" w:eastAsia="Times New Roman" w:hAnsi="Times New Roman" w:cs="Times New Roman"/>
          <w:sz w:val="20"/>
          <w:szCs w:val="20"/>
        </w:rPr>
      </w:pPr>
    </w:p>
    <w:p w14:paraId="1304E7C0" w14:textId="4518D794" w:rsidR="000F2E1D" w:rsidRPr="001902FC" w:rsidRDefault="000F2E1D" w:rsidP="000F2E1D">
      <w:pPr>
        <w:autoSpaceDE w:val="0"/>
        <w:autoSpaceDN w:val="0"/>
        <w:adjustRightInd w:val="0"/>
        <w:spacing w:after="0" w:line="240" w:lineRule="auto"/>
        <w:jc w:val="center"/>
        <w:rPr>
          <w:rFonts w:ascii="Times New Roman" w:eastAsia="Times New Roman" w:hAnsi="Times New Roman" w:cs="Times New Roman"/>
          <w:sz w:val="20"/>
          <w:szCs w:val="20"/>
        </w:rPr>
      </w:pPr>
      <w:r w:rsidRPr="001902FC">
        <w:rPr>
          <w:rFonts w:ascii="Times New Roman" w:eastAsia="Times New Roman" w:hAnsi="Times New Roman" w:cs="Times New Roman"/>
          <w:sz w:val="20"/>
          <w:szCs w:val="20"/>
        </w:rPr>
        <w:t>Herbas arba prekių ženklas</w:t>
      </w:r>
    </w:p>
    <w:p w14:paraId="3E3B7310" w14:textId="77777777" w:rsidR="000F2E1D" w:rsidRPr="001902FC" w:rsidRDefault="000F2E1D" w:rsidP="000F2E1D">
      <w:pPr>
        <w:autoSpaceDE w:val="0"/>
        <w:autoSpaceDN w:val="0"/>
        <w:adjustRightInd w:val="0"/>
        <w:spacing w:after="0" w:line="240" w:lineRule="auto"/>
        <w:jc w:val="center"/>
        <w:rPr>
          <w:rFonts w:ascii="Times New Roman" w:eastAsia="Times New Roman" w:hAnsi="Times New Roman" w:cs="Times New Roman"/>
          <w:sz w:val="20"/>
          <w:szCs w:val="20"/>
        </w:rPr>
      </w:pPr>
    </w:p>
    <w:p w14:paraId="09B9FD24" w14:textId="77777777" w:rsidR="000F2E1D" w:rsidRPr="001902FC" w:rsidRDefault="000F2E1D" w:rsidP="000F2E1D">
      <w:pPr>
        <w:autoSpaceDE w:val="0"/>
        <w:autoSpaceDN w:val="0"/>
        <w:adjustRightInd w:val="0"/>
        <w:spacing w:after="0" w:line="240" w:lineRule="auto"/>
        <w:jc w:val="center"/>
        <w:rPr>
          <w:rFonts w:ascii="Times New Roman" w:eastAsia="Times New Roman" w:hAnsi="Times New Roman" w:cs="Times New Roman"/>
          <w:sz w:val="20"/>
          <w:szCs w:val="20"/>
        </w:rPr>
      </w:pPr>
      <w:r w:rsidRPr="001902FC">
        <w:rPr>
          <w:rFonts w:ascii="Times New Roman" w:eastAsia="Times New Roman" w:hAnsi="Times New Roman" w:cs="Times New Roman"/>
          <w:sz w:val="20"/>
          <w:szCs w:val="20"/>
        </w:rPr>
        <w:t>(Tiekėjo pavadinimas)</w:t>
      </w:r>
    </w:p>
    <w:p w14:paraId="3F30F6C4" w14:textId="77777777" w:rsidR="000F2E1D" w:rsidRPr="001902FC" w:rsidRDefault="000F2E1D" w:rsidP="000F2E1D">
      <w:pPr>
        <w:autoSpaceDE w:val="0"/>
        <w:autoSpaceDN w:val="0"/>
        <w:adjustRightInd w:val="0"/>
        <w:spacing w:after="0" w:line="240" w:lineRule="auto"/>
        <w:jc w:val="center"/>
        <w:rPr>
          <w:rFonts w:ascii="Times New Roman" w:eastAsia="Times New Roman" w:hAnsi="Times New Roman" w:cs="Times New Roman"/>
          <w:sz w:val="20"/>
          <w:szCs w:val="20"/>
        </w:rPr>
      </w:pPr>
    </w:p>
    <w:p w14:paraId="547788E1" w14:textId="77777777" w:rsidR="000F2E1D" w:rsidRPr="001902FC" w:rsidRDefault="000F2E1D" w:rsidP="000F2E1D">
      <w:pPr>
        <w:autoSpaceDE w:val="0"/>
        <w:autoSpaceDN w:val="0"/>
        <w:adjustRightInd w:val="0"/>
        <w:spacing w:after="0" w:line="240" w:lineRule="auto"/>
        <w:jc w:val="center"/>
        <w:rPr>
          <w:rFonts w:ascii="Times New Roman" w:eastAsia="Times New Roman" w:hAnsi="Times New Roman" w:cs="Times New Roman"/>
          <w:sz w:val="20"/>
          <w:szCs w:val="20"/>
        </w:rPr>
      </w:pPr>
      <w:r w:rsidRPr="001902FC">
        <w:rPr>
          <w:rFonts w:ascii="Times New Roman" w:eastAsia="Times New Roman" w:hAnsi="Times New Roman" w:cs="Times New Roman"/>
          <w:sz w:val="20"/>
          <w:szCs w:val="20"/>
        </w:rPr>
        <w:t>(Juridinio asmens teisinė forma, buveinė, kontaktinė informacija, registro, kuriame kaupiami ir saugomi duomenys apie teikėją, pavadinimas,</w:t>
      </w:r>
    </w:p>
    <w:p w14:paraId="08CB0B1D" w14:textId="77777777" w:rsidR="000F2E1D" w:rsidRPr="001902FC" w:rsidRDefault="000F2E1D" w:rsidP="000F2E1D">
      <w:pPr>
        <w:autoSpaceDE w:val="0"/>
        <w:autoSpaceDN w:val="0"/>
        <w:adjustRightInd w:val="0"/>
        <w:spacing w:after="0" w:line="240" w:lineRule="auto"/>
        <w:jc w:val="center"/>
        <w:rPr>
          <w:rFonts w:ascii="Times New Roman" w:eastAsia="Times New Roman" w:hAnsi="Times New Roman" w:cs="Times New Roman"/>
          <w:sz w:val="20"/>
          <w:szCs w:val="20"/>
        </w:rPr>
      </w:pPr>
      <w:r w:rsidRPr="001902FC">
        <w:rPr>
          <w:rFonts w:ascii="Times New Roman" w:eastAsia="Times New Roman" w:hAnsi="Times New Roman" w:cs="Times New Roman"/>
          <w:sz w:val="20"/>
          <w:szCs w:val="20"/>
        </w:rPr>
        <w:t>juridinio asmens kodas, pridėtinės vertės mokesčio mokėtojo kodas, jei juridinis asmuo yra pridėtinės vertės mokesčio mokėtojas</w:t>
      </w:r>
    </w:p>
    <w:p w14:paraId="7076162C" w14:textId="77777777" w:rsidR="000F2E1D" w:rsidRPr="001902FC" w:rsidRDefault="000F2E1D" w:rsidP="000F2E1D">
      <w:pPr>
        <w:tabs>
          <w:tab w:val="center" w:pos="2520"/>
        </w:tabs>
        <w:spacing w:after="0" w:line="240" w:lineRule="auto"/>
        <w:ind w:right="49"/>
        <w:jc w:val="both"/>
        <w:rPr>
          <w:rFonts w:ascii="Times New Roman" w:eastAsia="Times New Roman" w:hAnsi="Times New Roman" w:cs="Times New Roman"/>
          <w:sz w:val="24"/>
          <w:szCs w:val="24"/>
        </w:rPr>
      </w:pPr>
    </w:p>
    <w:p w14:paraId="7D3D907D" w14:textId="77777777" w:rsidR="000F2E1D" w:rsidRPr="001526DA" w:rsidRDefault="000F2E1D" w:rsidP="000F2E1D">
      <w:pPr>
        <w:tabs>
          <w:tab w:val="center" w:pos="2520"/>
        </w:tabs>
        <w:spacing w:after="0" w:line="240" w:lineRule="auto"/>
        <w:ind w:right="49"/>
        <w:jc w:val="both"/>
        <w:rPr>
          <w:rFonts w:ascii="Times New Roman" w:eastAsia="Times New Roman" w:hAnsi="Times New Roman" w:cs="Times New Roman"/>
          <w:sz w:val="22"/>
          <w:szCs w:val="22"/>
        </w:rPr>
      </w:pPr>
      <w:r w:rsidRPr="001526DA">
        <w:rPr>
          <w:rFonts w:ascii="Times New Roman" w:eastAsia="Times New Roman" w:hAnsi="Times New Roman" w:cs="Times New Roman"/>
          <w:sz w:val="22"/>
          <w:szCs w:val="22"/>
        </w:rPr>
        <w:t>Lietuvos nacionaliniam dailės muziejui</w:t>
      </w:r>
    </w:p>
    <w:p w14:paraId="3DDD0B03" w14:textId="77777777" w:rsidR="000F2E1D" w:rsidRPr="001526DA" w:rsidRDefault="000F2E1D" w:rsidP="000F2E1D">
      <w:pPr>
        <w:autoSpaceDE w:val="0"/>
        <w:autoSpaceDN w:val="0"/>
        <w:adjustRightInd w:val="0"/>
        <w:spacing w:after="0" w:line="240" w:lineRule="auto"/>
        <w:rPr>
          <w:rFonts w:ascii="Times New Roman" w:eastAsia="Times New Roman" w:hAnsi="Times New Roman" w:cs="Times New Roman"/>
          <w:bCs/>
          <w:sz w:val="22"/>
          <w:szCs w:val="22"/>
        </w:rPr>
      </w:pPr>
    </w:p>
    <w:p w14:paraId="63FC58D1" w14:textId="441279E1" w:rsidR="000F2E1D" w:rsidRDefault="000F2E1D" w:rsidP="000F2E1D">
      <w:pPr>
        <w:autoSpaceDE w:val="0"/>
        <w:autoSpaceDN w:val="0"/>
        <w:adjustRightInd w:val="0"/>
        <w:spacing w:after="0" w:line="240" w:lineRule="auto"/>
        <w:jc w:val="center"/>
        <w:rPr>
          <w:rFonts w:ascii="Times New Roman" w:eastAsia="Times New Roman" w:hAnsi="Times New Roman" w:cs="Times New Roman"/>
          <w:b/>
          <w:bCs/>
          <w:sz w:val="22"/>
          <w:szCs w:val="22"/>
        </w:rPr>
      </w:pPr>
      <w:r w:rsidRPr="001526DA">
        <w:rPr>
          <w:rFonts w:ascii="Times New Roman" w:eastAsia="Times New Roman" w:hAnsi="Times New Roman" w:cs="Times New Roman"/>
          <w:b/>
          <w:bCs/>
          <w:caps/>
          <w:sz w:val="22"/>
          <w:szCs w:val="22"/>
        </w:rPr>
        <w:t>PROJEKTO VADOVO</w:t>
      </w:r>
      <w:r w:rsidRPr="001526DA">
        <w:rPr>
          <w:rFonts w:ascii="Times New Roman" w:eastAsia="Times New Roman" w:hAnsi="Times New Roman" w:cs="Times New Roman"/>
          <w:b/>
          <w:bCs/>
          <w:sz w:val="22"/>
          <w:szCs w:val="22"/>
        </w:rPr>
        <w:t xml:space="preserve"> ATLIKTŲ DARBŲ SĄRAŠAS</w:t>
      </w:r>
    </w:p>
    <w:p w14:paraId="13DA8B13" w14:textId="526D7903" w:rsidR="00773B04" w:rsidRPr="001526DA" w:rsidRDefault="00773B04" w:rsidP="000F2E1D">
      <w:pPr>
        <w:autoSpaceDE w:val="0"/>
        <w:autoSpaceDN w:val="0"/>
        <w:adjustRightInd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(kvalifikacijai pagrįsti)</w:t>
      </w:r>
    </w:p>
    <w:p w14:paraId="62E824E3" w14:textId="77777777" w:rsidR="000F2E1D" w:rsidRPr="001526DA" w:rsidRDefault="000F2E1D" w:rsidP="000F2E1D">
      <w:pPr>
        <w:autoSpaceDE w:val="0"/>
        <w:autoSpaceDN w:val="0"/>
        <w:adjustRightInd w:val="0"/>
        <w:spacing w:after="0" w:line="240" w:lineRule="auto"/>
        <w:jc w:val="center"/>
        <w:rPr>
          <w:rFonts w:ascii="Times New Roman" w:eastAsia="Times New Roman" w:hAnsi="Times New Roman" w:cs="Times New Roman"/>
          <w:sz w:val="22"/>
          <w:szCs w:val="22"/>
        </w:rPr>
      </w:pPr>
    </w:p>
    <w:p w14:paraId="7EDC05EE" w14:textId="77777777" w:rsidR="000F2E1D" w:rsidRPr="001526DA" w:rsidRDefault="000F2E1D" w:rsidP="000F2E1D">
      <w:pPr>
        <w:autoSpaceDE w:val="0"/>
        <w:autoSpaceDN w:val="0"/>
        <w:adjustRightInd w:val="0"/>
        <w:spacing w:after="0" w:line="240" w:lineRule="auto"/>
        <w:jc w:val="center"/>
        <w:rPr>
          <w:rFonts w:ascii="Times New Roman" w:eastAsia="Times New Roman" w:hAnsi="Times New Roman" w:cs="Times New Roman"/>
          <w:sz w:val="22"/>
          <w:szCs w:val="22"/>
        </w:rPr>
      </w:pPr>
      <w:r w:rsidRPr="001526DA">
        <w:rPr>
          <w:rFonts w:ascii="Times New Roman" w:eastAsia="Times New Roman" w:hAnsi="Times New Roman" w:cs="Times New Roman"/>
          <w:sz w:val="22"/>
          <w:szCs w:val="22"/>
        </w:rPr>
        <w:t xml:space="preserve">_____________ </w:t>
      </w:r>
    </w:p>
    <w:p w14:paraId="59DC8A20" w14:textId="77777777" w:rsidR="000F2E1D" w:rsidRPr="001526DA" w:rsidRDefault="000F2E1D" w:rsidP="000F2E1D">
      <w:pPr>
        <w:autoSpaceDE w:val="0"/>
        <w:autoSpaceDN w:val="0"/>
        <w:adjustRightInd w:val="0"/>
        <w:spacing w:after="0" w:line="240" w:lineRule="auto"/>
        <w:jc w:val="center"/>
        <w:rPr>
          <w:rFonts w:ascii="Times New Roman" w:eastAsia="Times New Roman" w:hAnsi="Times New Roman" w:cs="Times New Roman"/>
          <w:sz w:val="22"/>
          <w:szCs w:val="22"/>
          <w:vertAlign w:val="superscript"/>
        </w:rPr>
      </w:pPr>
      <w:r w:rsidRPr="001526DA">
        <w:rPr>
          <w:rFonts w:ascii="Times New Roman" w:eastAsia="Times New Roman" w:hAnsi="Times New Roman" w:cs="Times New Roman"/>
          <w:sz w:val="22"/>
          <w:szCs w:val="22"/>
          <w:vertAlign w:val="superscript"/>
        </w:rPr>
        <w:t>(Data)</w:t>
      </w:r>
    </w:p>
    <w:p w14:paraId="7CABC177" w14:textId="77777777" w:rsidR="000F2E1D" w:rsidRPr="001526DA" w:rsidRDefault="000F2E1D" w:rsidP="000F2E1D">
      <w:pPr>
        <w:autoSpaceDE w:val="0"/>
        <w:autoSpaceDN w:val="0"/>
        <w:adjustRightInd w:val="0"/>
        <w:spacing w:after="0" w:line="240" w:lineRule="auto"/>
        <w:jc w:val="center"/>
        <w:rPr>
          <w:rFonts w:ascii="Times New Roman" w:eastAsia="Times New Roman" w:hAnsi="Times New Roman" w:cs="Times New Roman"/>
          <w:sz w:val="22"/>
          <w:szCs w:val="22"/>
        </w:rPr>
      </w:pPr>
      <w:r w:rsidRPr="001526DA">
        <w:rPr>
          <w:rFonts w:ascii="Times New Roman" w:eastAsia="Times New Roman" w:hAnsi="Times New Roman" w:cs="Times New Roman"/>
          <w:sz w:val="22"/>
          <w:szCs w:val="22"/>
        </w:rPr>
        <w:t xml:space="preserve"> ________________________________</w:t>
      </w:r>
    </w:p>
    <w:p w14:paraId="6429FC3F" w14:textId="77777777" w:rsidR="000F2E1D" w:rsidRPr="001526DA" w:rsidRDefault="000F2E1D" w:rsidP="000F2E1D">
      <w:pPr>
        <w:autoSpaceDE w:val="0"/>
        <w:autoSpaceDN w:val="0"/>
        <w:adjustRightInd w:val="0"/>
        <w:spacing w:after="0" w:line="240" w:lineRule="auto"/>
        <w:jc w:val="center"/>
        <w:rPr>
          <w:rFonts w:ascii="Times New Roman" w:eastAsia="Times New Roman" w:hAnsi="Times New Roman" w:cs="Times New Roman"/>
          <w:sz w:val="22"/>
          <w:szCs w:val="22"/>
          <w:vertAlign w:val="superscript"/>
        </w:rPr>
      </w:pPr>
      <w:r w:rsidRPr="001526DA">
        <w:rPr>
          <w:rFonts w:ascii="Times New Roman" w:eastAsia="Times New Roman" w:hAnsi="Times New Roman" w:cs="Times New Roman"/>
          <w:sz w:val="22"/>
          <w:szCs w:val="22"/>
          <w:vertAlign w:val="superscript"/>
        </w:rPr>
        <w:t>(Sudarymo vieta)</w:t>
      </w:r>
    </w:p>
    <w:p w14:paraId="39BEED34" w14:textId="77777777" w:rsidR="000F2E1D" w:rsidRPr="001526DA" w:rsidRDefault="000F2E1D" w:rsidP="000F2E1D">
      <w:pPr>
        <w:spacing w:after="0" w:line="240" w:lineRule="auto"/>
        <w:jc w:val="both"/>
        <w:rPr>
          <w:rFonts w:ascii="Times New Roman" w:hAnsi="Times New Roman" w:cs="Times New Roman"/>
          <w:sz w:val="22"/>
          <w:szCs w:val="22"/>
        </w:rPr>
      </w:pPr>
      <w:r w:rsidRPr="001526DA">
        <w:rPr>
          <w:rFonts w:ascii="Times New Roman" w:eastAsia="Times New Roman" w:hAnsi="Times New Roman" w:cs="Times New Roman"/>
          <w:sz w:val="22"/>
          <w:szCs w:val="22"/>
        </w:rPr>
        <w:t xml:space="preserve"> Aš, (</w:t>
      </w:r>
      <w:r w:rsidRPr="001526DA">
        <w:rPr>
          <w:rFonts w:ascii="Times New Roman" w:eastAsia="Times New Roman" w:hAnsi="Times New Roman" w:cs="Times New Roman"/>
          <w:i/>
          <w:sz w:val="22"/>
          <w:szCs w:val="22"/>
        </w:rPr>
        <w:t>Tiekėjo</w:t>
      </w:r>
      <w:r w:rsidRPr="001526DA">
        <w:rPr>
          <w:rFonts w:ascii="Times New Roman" w:eastAsia="Times New Roman" w:hAnsi="Times New Roman" w:cs="Times New Roman"/>
          <w:i/>
          <w:iCs/>
          <w:sz w:val="22"/>
          <w:szCs w:val="22"/>
        </w:rPr>
        <w:t xml:space="preserve"> vadovo ar jo įgalioto asmens pareigų pavadinimas, vardas ir pavardė</w:t>
      </w:r>
      <w:r w:rsidRPr="001526DA">
        <w:rPr>
          <w:rFonts w:ascii="Times New Roman" w:eastAsia="Times New Roman" w:hAnsi="Times New Roman" w:cs="Times New Roman"/>
          <w:sz w:val="22"/>
          <w:szCs w:val="22"/>
        </w:rPr>
        <w:t>) tvirtinu, kad mano vadovaujamas (-a) (atstovaujamas (-a)) /</w:t>
      </w:r>
      <w:r w:rsidRPr="001526DA">
        <w:rPr>
          <w:rFonts w:ascii="Times New Roman" w:eastAsia="Times New Roman" w:hAnsi="Times New Roman" w:cs="Times New Roman"/>
          <w:i/>
          <w:sz w:val="22"/>
          <w:szCs w:val="22"/>
        </w:rPr>
        <w:t>Tiekėjo</w:t>
      </w:r>
      <w:r w:rsidRPr="001526DA">
        <w:rPr>
          <w:rFonts w:ascii="Times New Roman" w:eastAsia="Times New Roman" w:hAnsi="Times New Roman" w:cs="Times New Roman"/>
          <w:i/>
          <w:iCs/>
          <w:sz w:val="22"/>
          <w:szCs w:val="22"/>
        </w:rPr>
        <w:t xml:space="preserve"> pavadinimas</w:t>
      </w:r>
      <w:r w:rsidRPr="001526DA">
        <w:rPr>
          <w:rFonts w:ascii="Times New Roman" w:eastAsia="Times New Roman" w:hAnsi="Times New Roman" w:cs="Times New Roman"/>
          <w:sz w:val="22"/>
          <w:szCs w:val="22"/>
        </w:rPr>
        <w:t>/, dalyvaujantis (-i) Lietuvos nacionalinio dailės muziejaus atviro konkurso būdu atliekamame</w:t>
      </w:r>
      <w:r w:rsidRPr="001526DA">
        <w:rPr>
          <w:rFonts w:ascii="Times New Roman" w:eastAsia="Times New Roman" w:hAnsi="Times New Roman" w:cs="Times New Roman"/>
          <w:b/>
          <w:sz w:val="22"/>
          <w:szCs w:val="22"/>
          <w:lang w:eastAsia="en-US"/>
        </w:rPr>
        <w:t xml:space="preserve"> interneto svetainės programavimo ir su tuo susijusių diegimo paslaugų </w:t>
      </w:r>
      <w:r w:rsidRPr="001526DA">
        <w:rPr>
          <w:rFonts w:ascii="Times New Roman" w:eastAsia="Times New Roman" w:hAnsi="Times New Roman" w:cs="Times New Roman"/>
          <w:b/>
          <w:bCs/>
          <w:sz w:val="22"/>
          <w:szCs w:val="22"/>
          <w:lang w:eastAsia="en-US"/>
        </w:rPr>
        <w:t>p</w:t>
      </w:r>
      <w:r w:rsidRPr="001526DA">
        <w:rPr>
          <w:rFonts w:ascii="Times New Roman" w:eastAsia="Times New Roman" w:hAnsi="Times New Roman" w:cs="Times New Roman"/>
          <w:b/>
          <w:sz w:val="22"/>
          <w:szCs w:val="22"/>
          <w:lang w:eastAsia="en-US"/>
        </w:rPr>
        <w:t>irkime</w:t>
      </w:r>
      <w:r w:rsidRPr="001526DA">
        <w:rPr>
          <w:rFonts w:ascii="Times New Roman" w:eastAsia="Times New Roman" w:hAnsi="Times New Roman" w:cs="Times New Roman"/>
          <w:sz w:val="22"/>
          <w:szCs w:val="22"/>
        </w:rPr>
        <w:t>, žemiau pateiktoje lentelėje nurodau specialisto/projekto vadovo duomenis, pagal pirkimo sąlygose nustatytus reikalavimus:</w:t>
      </w:r>
    </w:p>
    <w:p w14:paraId="6C9EC871" w14:textId="77777777" w:rsidR="000F2E1D" w:rsidRPr="001902FC" w:rsidRDefault="000F2E1D" w:rsidP="000F2E1D">
      <w:pPr>
        <w:spacing w:after="0" w:line="240" w:lineRule="auto"/>
        <w:jc w:val="both"/>
        <w:rPr>
          <w:rFonts w:ascii="Times New Roman" w:eastAsia="Calibri" w:hAnsi="Times New Roman" w:cs="Times New Roman"/>
          <w:sz w:val="22"/>
          <w:szCs w:val="22"/>
          <w:lang w:eastAsia="en-US"/>
        </w:rPr>
      </w:pPr>
    </w:p>
    <w:tbl>
      <w:tblPr>
        <w:tblW w:w="9923" w:type="dxa"/>
        <w:tblInd w:w="-5" w:type="dxa"/>
        <w:tblLayout w:type="fixed"/>
        <w:tblCellMar>
          <w:left w:w="70" w:type="dxa"/>
          <w:right w:w="70" w:type="dxa"/>
        </w:tblCellMar>
        <w:tblLook w:val="04A0" w:firstRow="1" w:lastRow="0" w:firstColumn="1" w:lastColumn="0" w:noHBand="0" w:noVBand="1"/>
      </w:tblPr>
      <w:tblGrid>
        <w:gridCol w:w="567"/>
        <w:gridCol w:w="2127"/>
        <w:gridCol w:w="1559"/>
        <w:gridCol w:w="1276"/>
        <w:gridCol w:w="1701"/>
        <w:gridCol w:w="1417"/>
        <w:gridCol w:w="1276"/>
      </w:tblGrid>
      <w:tr w:rsidR="00B04AF4" w:rsidRPr="001902FC" w14:paraId="2E37D7FF" w14:textId="77777777" w:rsidTr="00B04AF4">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227C8E1D" w14:textId="77777777" w:rsidR="00B04AF4" w:rsidRPr="001902FC" w:rsidRDefault="00B04AF4" w:rsidP="00E91E39">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Eil. Nr.</w:t>
            </w:r>
          </w:p>
        </w:tc>
        <w:tc>
          <w:tcPr>
            <w:tcW w:w="212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1F64BA24" w14:textId="77777777" w:rsidR="00B04AF4" w:rsidRPr="001902FC" w:rsidRDefault="00B04AF4" w:rsidP="00E91E39">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Calibri" w:hAnsi="Times New Roman" w:cs="Times New Roman"/>
                <w:bCs/>
                <w:sz w:val="18"/>
                <w:szCs w:val="18"/>
              </w:rPr>
              <w:t>Tiekėjo pirkimo sutarties vykdymui siūlo šį specialistą /projekto vadovą (vardas, pavardė, pareigos)</w:t>
            </w:r>
            <w:r w:rsidRPr="001902FC">
              <w:rPr>
                <w:rFonts w:ascii="Times New Roman" w:eastAsia="Times New Roman" w:hAnsi="Times New Roman" w:cs="Times New Roman"/>
                <w:bCs/>
                <w:sz w:val="18"/>
                <w:szCs w:val="18"/>
                <w:lang w:eastAsia="en-US"/>
              </w:rPr>
              <w:t xml:space="preserve"> </w:t>
            </w:r>
          </w:p>
        </w:tc>
        <w:tc>
          <w:tcPr>
            <w:tcW w:w="1559" w:type="dxa"/>
            <w:tcBorders>
              <w:top w:val="single" w:sz="4" w:space="0" w:color="000000"/>
              <w:left w:val="single" w:sz="4" w:space="0" w:color="auto"/>
              <w:bottom w:val="single" w:sz="4" w:space="0" w:color="000000"/>
              <w:right w:val="nil"/>
            </w:tcBorders>
            <w:shd w:val="clear" w:color="auto" w:fill="F2F2F2"/>
            <w:vAlign w:val="center"/>
          </w:tcPr>
          <w:p w14:paraId="7645B51E" w14:textId="77777777" w:rsidR="00B04AF4" w:rsidRPr="001902FC" w:rsidRDefault="00B04AF4" w:rsidP="00E91E39">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Specialisto įvykdytos sutarties pavadinimas, objekto aprašymas</w:t>
            </w:r>
          </w:p>
        </w:tc>
        <w:tc>
          <w:tcPr>
            <w:tcW w:w="1276" w:type="dxa"/>
            <w:tcBorders>
              <w:top w:val="single" w:sz="4" w:space="0" w:color="000000"/>
              <w:left w:val="single" w:sz="4" w:space="0" w:color="000000"/>
              <w:bottom w:val="single" w:sz="4" w:space="0" w:color="000000"/>
              <w:right w:val="nil"/>
            </w:tcBorders>
            <w:shd w:val="clear" w:color="auto" w:fill="F2F2F2"/>
            <w:vAlign w:val="center"/>
            <w:hideMark/>
          </w:tcPr>
          <w:p w14:paraId="1EDD8CE9" w14:textId="77777777" w:rsidR="00B04AF4" w:rsidRPr="001902FC" w:rsidRDefault="00B04AF4" w:rsidP="00E91E39">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Įvykdymo pradžios ir pabaigos datos</w:t>
            </w:r>
          </w:p>
          <w:p w14:paraId="3473976B" w14:textId="77777777" w:rsidR="00B04AF4" w:rsidRPr="001902FC" w:rsidRDefault="00B04AF4" w:rsidP="00E91E39">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w:t>
            </w:r>
            <w:r w:rsidRPr="001902FC">
              <w:rPr>
                <w:rFonts w:ascii="Times New Roman" w:eastAsia="Times New Roman" w:hAnsi="Times New Roman" w:cs="Times New Roman"/>
                <w:bCs/>
                <w:i/>
                <w:iCs/>
                <w:sz w:val="18"/>
                <w:szCs w:val="18"/>
                <w:lang w:eastAsia="en-US"/>
              </w:rPr>
              <w:t>metai, mėnuo, diena</w:t>
            </w:r>
            <w:r w:rsidRPr="001902FC">
              <w:rPr>
                <w:rFonts w:ascii="Times New Roman" w:eastAsia="Times New Roman" w:hAnsi="Times New Roman" w:cs="Times New Roman"/>
                <w:bCs/>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84B65E" w14:textId="77777777" w:rsidR="00B04AF4" w:rsidRPr="001902FC" w:rsidRDefault="00B04AF4" w:rsidP="00E91E39">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Užsakovo pavadinimas, kontaktinis asmuo (vardas, pavardė, pareigos, tel. Nr.)</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6B550D76" w14:textId="77777777" w:rsidR="00B04AF4" w:rsidRPr="001902FC" w:rsidRDefault="00B04AF4" w:rsidP="00E91E39">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Nuorodą, arba vaizdinė medžiaga į suteiktų paslaugų pavyzdžius</w:t>
            </w:r>
          </w:p>
          <w:p w14:paraId="38F2557D" w14:textId="77777777" w:rsidR="00B04AF4" w:rsidRPr="001902FC" w:rsidRDefault="00B04AF4" w:rsidP="00E91E39">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*tik jeigu turima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3C66C5C" w14:textId="77777777" w:rsidR="00B04AF4" w:rsidRPr="001902FC" w:rsidRDefault="00B04AF4" w:rsidP="00E91E39">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highlight w:val="yellow"/>
                <w:lang w:eastAsia="en-US"/>
              </w:rPr>
              <w:t>Užsakovo pažymos (atsiliepimo) Nr. ir data</w:t>
            </w:r>
          </w:p>
        </w:tc>
      </w:tr>
      <w:tr w:rsidR="00B04AF4" w:rsidRPr="001902FC" w14:paraId="16A7617B" w14:textId="77777777" w:rsidTr="00B04AF4">
        <w:trPr>
          <w:cantSplit/>
          <w:trHeight w:val="224"/>
        </w:trPr>
        <w:tc>
          <w:tcPr>
            <w:tcW w:w="567" w:type="dxa"/>
            <w:tcBorders>
              <w:top w:val="single" w:sz="4" w:space="0" w:color="000000"/>
              <w:left w:val="single" w:sz="4" w:space="0" w:color="000000"/>
              <w:bottom w:val="single" w:sz="4" w:space="0" w:color="000000"/>
              <w:right w:val="nil"/>
            </w:tcBorders>
            <w:hideMark/>
          </w:tcPr>
          <w:p w14:paraId="2F660B8F" w14:textId="77777777" w:rsidR="00B04AF4" w:rsidRPr="001902FC" w:rsidRDefault="00B04AF4" w:rsidP="00E91E39">
            <w:pPr>
              <w:keepNext/>
              <w:keepLines/>
              <w:spacing w:after="0"/>
              <w:rPr>
                <w:rFonts w:ascii="Times New Roman" w:eastAsia="Times New Roman" w:hAnsi="Times New Roman" w:cs="Times New Roman"/>
                <w:b/>
                <w:i/>
                <w:sz w:val="24"/>
                <w:szCs w:val="24"/>
                <w:lang w:eastAsia="en-US"/>
              </w:rPr>
            </w:pPr>
            <w:r w:rsidRPr="001902FC">
              <w:rPr>
                <w:rFonts w:ascii="Times New Roman" w:eastAsia="Times New Roman" w:hAnsi="Times New Roman" w:cs="Times New Roman"/>
                <w:b/>
                <w:i/>
                <w:sz w:val="24"/>
                <w:szCs w:val="24"/>
                <w:lang w:eastAsia="en-US"/>
              </w:rPr>
              <w:t xml:space="preserve"> </w:t>
            </w:r>
          </w:p>
        </w:tc>
        <w:tc>
          <w:tcPr>
            <w:tcW w:w="2127" w:type="dxa"/>
            <w:tcBorders>
              <w:top w:val="single" w:sz="4" w:space="0" w:color="000000"/>
              <w:left w:val="single" w:sz="4" w:space="0" w:color="000000"/>
              <w:bottom w:val="single" w:sz="4" w:space="0" w:color="000000"/>
              <w:right w:val="single" w:sz="4" w:space="0" w:color="auto"/>
            </w:tcBorders>
          </w:tcPr>
          <w:p w14:paraId="78D63015" w14:textId="77777777" w:rsidR="00B04AF4" w:rsidRPr="001902FC" w:rsidRDefault="00B04AF4" w:rsidP="00E91E39">
            <w:pPr>
              <w:keepNext/>
              <w:keepLines/>
              <w:spacing w:after="0"/>
              <w:rPr>
                <w:rFonts w:ascii="Times New Roman" w:eastAsia="Times New Roman" w:hAnsi="Times New Roman" w:cs="Times New Roman"/>
                <w:sz w:val="24"/>
                <w:szCs w:val="24"/>
                <w:lang w:eastAsia="en-US"/>
              </w:rPr>
            </w:pPr>
          </w:p>
        </w:tc>
        <w:tc>
          <w:tcPr>
            <w:tcW w:w="1559" w:type="dxa"/>
            <w:tcBorders>
              <w:top w:val="single" w:sz="4" w:space="0" w:color="000000"/>
              <w:left w:val="single" w:sz="4" w:space="0" w:color="auto"/>
              <w:bottom w:val="single" w:sz="4" w:space="0" w:color="000000"/>
              <w:right w:val="nil"/>
            </w:tcBorders>
          </w:tcPr>
          <w:p w14:paraId="4BFF8C3D" w14:textId="77777777" w:rsidR="00B04AF4" w:rsidRPr="001902FC" w:rsidRDefault="00B04AF4" w:rsidP="00E91E39">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02D85FFB" w14:textId="77777777" w:rsidR="00B04AF4" w:rsidRPr="001902FC" w:rsidRDefault="00B04AF4" w:rsidP="00E91E39">
            <w:pPr>
              <w:keepNext/>
              <w:keepLines/>
              <w:spacing w:after="0"/>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1E6E0B2" w14:textId="77777777" w:rsidR="00B04AF4" w:rsidRPr="001902FC" w:rsidRDefault="00B04AF4" w:rsidP="00E91E39">
            <w:pPr>
              <w:keepNext/>
              <w:keepLines/>
              <w:spacing w:after="0"/>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5146F591" w14:textId="77777777" w:rsidR="00B04AF4" w:rsidRPr="001902FC" w:rsidRDefault="00B04AF4" w:rsidP="00E91E39">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A47918C" w14:textId="77777777" w:rsidR="00B04AF4" w:rsidRPr="001902FC" w:rsidRDefault="00B04AF4" w:rsidP="00E91E39">
            <w:pPr>
              <w:keepNext/>
              <w:keepLines/>
              <w:spacing w:after="0"/>
              <w:rPr>
                <w:rFonts w:ascii="Times New Roman" w:eastAsia="Times New Roman" w:hAnsi="Times New Roman" w:cs="Times New Roman"/>
                <w:sz w:val="24"/>
                <w:szCs w:val="24"/>
                <w:lang w:eastAsia="en-US"/>
              </w:rPr>
            </w:pPr>
          </w:p>
        </w:tc>
      </w:tr>
    </w:tbl>
    <w:p w14:paraId="467CE59D" w14:textId="77777777" w:rsidR="000F2E1D" w:rsidRPr="001902FC" w:rsidRDefault="000F2E1D" w:rsidP="000F2E1D">
      <w:pPr>
        <w:widowControl w:val="0"/>
        <w:suppressAutoHyphens/>
        <w:spacing w:after="0" w:line="240" w:lineRule="auto"/>
        <w:ind w:firstLine="709"/>
        <w:jc w:val="both"/>
        <w:rPr>
          <w:rFonts w:ascii="Times New Roman" w:eastAsia="Times New Roman" w:hAnsi="Times New Roman" w:cs="Times New Roman"/>
          <w:i/>
          <w:sz w:val="24"/>
          <w:szCs w:val="24"/>
          <w:lang w:eastAsia="en-US"/>
        </w:rPr>
      </w:pPr>
    </w:p>
    <w:p w14:paraId="408194CC" w14:textId="77777777" w:rsidR="000F2E1D" w:rsidRPr="001902FC" w:rsidRDefault="000F2E1D" w:rsidP="000F2E1D">
      <w:pPr>
        <w:widowControl w:val="0"/>
        <w:suppressAutoHyphens/>
        <w:spacing w:after="0" w:line="240" w:lineRule="auto"/>
        <w:ind w:firstLine="709"/>
        <w:jc w:val="both"/>
        <w:rPr>
          <w:rFonts w:ascii="Times New Roman" w:eastAsia="Times New Roman" w:hAnsi="Times New Roman" w:cs="Times New Roman"/>
          <w:i/>
          <w:sz w:val="24"/>
          <w:szCs w:val="24"/>
          <w:lang w:eastAsia="en-US"/>
        </w:rPr>
      </w:pPr>
    </w:p>
    <w:p w14:paraId="46362B01" w14:textId="77777777" w:rsidR="000F2E1D" w:rsidRPr="001902FC" w:rsidRDefault="000F2E1D" w:rsidP="000F2E1D">
      <w:pPr>
        <w:widowControl w:val="0"/>
        <w:suppressAutoHyphens/>
        <w:spacing w:after="0" w:line="240" w:lineRule="auto"/>
        <w:ind w:firstLine="709"/>
        <w:jc w:val="both"/>
        <w:rPr>
          <w:rFonts w:ascii="Times New Roman" w:eastAsia="Times New Roman" w:hAnsi="Times New Roman" w:cs="Times New Roman"/>
          <w:i/>
          <w:sz w:val="22"/>
          <w:szCs w:val="22"/>
          <w:lang w:eastAsia="en-US"/>
        </w:rPr>
      </w:pPr>
      <w:r w:rsidRPr="001902FC">
        <w:rPr>
          <w:rFonts w:ascii="Times New Roman" w:eastAsia="Times New Roman" w:hAnsi="Times New Roman" w:cs="Times New Roman"/>
          <w:i/>
          <w:sz w:val="22"/>
          <w:szCs w:val="22"/>
          <w:lang w:eastAsia="en-US"/>
        </w:rPr>
        <w:t>Pastaba. Prie šio sąrašo pridedama užsakovo pažyma (ar atsiliepimas) sąraše nurodytai sutarčiai.</w:t>
      </w:r>
    </w:p>
    <w:p w14:paraId="271C977D" w14:textId="77777777" w:rsidR="000F2E1D" w:rsidRPr="001902FC" w:rsidRDefault="000F2E1D" w:rsidP="000F2E1D">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EEC4CE3" w14:textId="77777777" w:rsidR="000F2E1D" w:rsidRPr="001902FC" w:rsidRDefault="000F2E1D" w:rsidP="000F2E1D">
      <w:pPr>
        <w:widowControl w:val="0"/>
        <w:tabs>
          <w:tab w:val="left" w:pos="175"/>
          <w:tab w:val="left" w:pos="851"/>
        </w:tabs>
        <w:suppressAutoHyphens/>
        <w:spacing w:after="0" w:line="240" w:lineRule="auto"/>
        <w:ind w:right="-598"/>
        <w:contextualSpacing/>
        <w:jc w:val="both"/>
        <w:rPr>
          <w:rFonts w:ascii="Times New Roman" w:eastAsia="Times New Roman" w:hAnsi="Times New Roman" w:cs="Times New Roman"/>
          <w:bCs/>
          <w:i/>
          <w:iCs/>
          <w:sz w:val="24"/>
          <w:szCs w:val="24"/>
        </w:rPr>
      </w:pPr>
    </w:p>
    <w:p w14:paraId="1A4E55F7" w14:textId="77777777" w:rsidR="000F2E1D" w:rsidRPr="001902FC" w:rsidRDefault="000F2E1D" w:rsidP="000F2E1D">
      <w:pPr>
        <w:spacing w:after="0" w:line="240" w:lineRule="auto"/>
        <w:ind w:right="993"/>
        <w:jc w:val="both"/>
        <w:rPr>
          <w:rFonts w:ascii="Times New Roman" w:eastAsia="Calibri" w:hAnsi="Times New Roman" w:cs="Times New Roman"/>
          <w:sz w:val="22"/>
          <w:szCs w:val="22"/>
          <w:lang w:eastAsia="en-US"/>
        </w:rPr>
      </w:pPr>
      <w:r w:rsidRPr="001902FC">
        <w:rPr>
          <w:rFonts w:ascii="Times New Roman" w:eastAsia="Calibri" w:hAnsi="Times New Roman" w:cs="Times New Roman"/>
          <w:sz w:val="22"/>
          <w:szCs w:val="22"/>
          <w:lang w:eastAsia="en-US"/>
        </w:rPr>
        <w:t xml:space="preserve">_____________________________               ________________                                 ______________                  </w:t>
      </w:r>
    </w:p>
    <w:p w14:paraId="4A44B2BB" w14:textId="77777777" w:rsidR="000F2E1D" w:rsidRPr="001902FC" w:rsidRDefault="000F2E1D" w:rsidP="000F2E1D">
      <w:pPr>
        <w:spacing w:after="0" w:line="240" w:lineRule="auto"/>
        <w:ind w:right="993"/>
        <w:jc w:val="both"/>
        <w:rPr>
          <w:rFonts w:ascii="Times New Roman" w:eastAsia="Calibri" w:hAnsi="Times New Roman" w:cs="Times New Roman"/>
          <w:sz w:val="18"/>
          <w:szCs w:val="18"/>
          <w:lang w:eastAsia="en-US"/>
        </w:rPr>
      </w:pPr>
      <w:r w:rsidRPr="001902FC">
        <w:rPr>
          <w:rFonts w:ascii="Times New Roman" w:eastAsia="Calibri" w:hAnsi="Times New Roman" w:cs="Times New Roman"/>
          <w:sz w:val="18"/>
          <w:szCs w:val="18"/>
          <w:lang w:eastAsia="en-US"/>
        </w:rPr>
        <w:t>(Pasirašiusio asmens pareigų pavadinimas)</w:t>
      </w:r>
      <w:r w:rsidRPr="001902FC">
        <w:rPr>
          <w:rFonts w:ascii="Times New Roman" w:eastAsia="Calibri" w:hAnsi="Times New Roman" w:cs="Times New Roman"/>
          <w:sz w:val="18"/>
          <w:szCs w:val="18"/>
          <w:lang w:eastAsia="en-US"/>
        </w:rPr>
        <w:tab/>
      </w:r>
      <w:r w:rsidRPr="001902FC">
        <w:rPr>
          <w:rFonts w:ascii="Times New Roman" w:eastAsia="Calibri" w:hAnsi="Times New Roman" w:cs="Times New Roman"/>
          <w:sz w:val="18"/>
          <w:szCs w:val="18"/>
          <w:lang w:eastAsia="en-US"/>
        </w:rPr>
        <w:tab/>
        <w:t xml:space="preserve">(Parašas) </w:t>
      </w:r>
      <w:r w:rsidRPr="001902FC">
        <w:rPr>
          <w:rFonts w:ascii="Times New Roman" w:eastAsia="Calibri" w:hAnsi="Times New Roman" w:cs="Times New Roman"/>
          <w:sz w:val="18"/>
          <w:szCs w:val="18"/>
          <w:lang w:eastAsia="en-US"/>
        </w:rPr>
        <w:tab/>
      </w:r>
      <w:r w:rsidRPr="001902FC">
        <w:rPr>
          <w:rFonts w:ascii="Times New Roman" w:eastAsia="Calibri" w:hAnsi="Times New Roman" w:cs="Times New Roman"/>
          <w:sz w:val="18"/>
          <w:szCs w:val="18"/>
          <w:lang w:eastAsia="en-US"/>
        </w:rPr>
        <w:tab/>
        <w:t xml:space="preserve">                                          (Vardas ir pavardė)</w:t>
      </w:r>
    </w:p>
    <w:p w14:paraId="48898D25" w14:textId="77777777" w:rsidR="000F2E1D" w:rsidRPr="001902FC" w:rsidRDefault="000F2E1D" w:rsidP="000F2E1D">
      <w:pPr>
        <w:rPr>
          <w:rFonts w:ascii="Times New Roman" w:hAnsi="Times New Roman" w:cs="Times New Roman"/>
        </w:rPr>
      </w:pPr>
    </w:p>
    <w:p w14:paraId="6D7094AF" w14:textId="5FF89CC8" w:rsidR="000F2E1D" w:rsidRPr="001902FC" w:rsidRDefault="000F2E1D">
      <w:pPr>
        <w:rPr>
          <w:rFonts w:ascii="Times New Roman" w:eastAsia="Calibri" w:hAnsi="Times New Roman" w:cs="Times New Roman"/>
          <w:color w:val="0070C0"/>
        </w:rPr>
      </w:pPr>
    </w:p>
    <w:p w14:paraId="7F3ED665" w14:textId="77777777" w:rsidR="00CF3B39" w:rsidRDefault="00CF3B39">
      <w:pPr>
        <w:rPr>
          <w:rFonts w:ascii="Times New Roman" w:eastAsia="Calibri" w:hAnsi="Times New Roman" w:cs="Times New Roman"/>
          <w:color w:val="0070C0"/>
        </w:rPr>
      </w:pPr>
      <w:r>
        <w:rPr>
          <w:rFonts w:ascii="Times New Roman" w:eastAsia="Calibri" w:hAnsi="Times New Roman" w:cs="Times New Roman"/>
          <w:color w:val="0070C0"/>
        </w:rPr>
        <w:br w:type="page"/>
      </w:r>
    </w:p>
    <w:p w14:paraId="00F9D19A" w14:textId="691B0C23" w:rsidR="007A7186" w:rsidRPr="00287647" w:rsidRDefault="004501C0" w:rsidP="00652867">
      <w:pPr>
        <w:pStyle w:val="Heading2"/>
        <w:ind w:left="5103"/>
        <w:rPr>
          <w:rFonts w:ascii="Times New Roman" w:eastAsia="Calibri" w:hAnsi="Times New Roman" w:cs="Times New Roman"/>
          <w:color w:val="7030A0"/>
        </w:rPr>
      </w:pPr>
      <w:r w:rsidRPr="00287647">
        <w:rPr>
          <w:rFonts w:ascii="Times New Roman" w:eastAsia="Calibri" w:hAnsi="Times New Roman" w:cs="Times New Roman"/>
          <w:color w:val="7030A0"/>
          <w:sz w:val="21"/>
          <w:szCs w:val="21"/>
        </w:rPr>
        <w:lastRenderedPageBreak/>
        <w:t>Pirkimo sąlygų 10 priedas „</w:t>
      </w:r>
      <w:r w:rsidR="00652867" w:rsidRPr="00287647">
        <w:rPr>
          <w:rFonts w:ascii="Times New Roman" w:eastAsia="Calibri" w:hAnsi="Times New Roman" w:cs="Times New Roman"/>
          <w:color w:val="7030A0"/>
          <w:sz w:val="21"/>
          <w:szCs w:val="21"/>
        </w:rPr>
        <w:t>Specialistų, kurie bus atsakingi už sutarties vykdymą, sąrašas (ekonominio naudingumo kriterijui pagrįsti)</w:t>
      </w:r>
    </w:p>
    <w:p w14:paraId="1136248A" w14:textId="3C8B2F89"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0"/>
          <w:szCs w:val="20"/>
        </w:rPr>
      </w:pPr>
      <w:bookmarkStart w:id="82" w:name="_Hlk219877517"/>
      <w:r w:rsidRPr="001902FC">
        <w:rPr>
          <w:rFonts w:ascii="Times New Roman" w:eastAsia="Times New Roman" w:hAnsi="Times New Roman" w:cs="Times New Roman"/>
          <w:sz w:val="20"/>
          <w:szCs w:val="20"/>
        </w:rPr>
        <w:t>Herbas arba prekių ženklas</w:t>
      </w:r>
    </w:p>
    <w:p w14:paraId="65246EA3" w14:textId="7777777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0"/>
          <w:szCs w:val="20"/>
        </w:rPr>
      </w:pPr>
    </w:p>
    <w:p w14:paraId="41B55F5F" w14:textId="7777777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0"/>
          <w:szCs w:val="20"/>
        </w:rPr>
      </w:pPr>
      <w:r w:rsidRPr="001902FC">
        <w:rPr>
          <w:rFonts w:ascii="Times New Roman" w:eastAsia="Times New Roman" w:hAnsi="Times New Roman" w:cs="Times New Roman"/>
          <w:sz w:val="20"/>
          <w:szCs w:val="20"/>
        </w:rPr>
        <w:t>(Tiekėjo pavadinimas)</w:t>
      </w:r>
    </w:p>
    <w:p w14:paraId="66189886" w14:textId="7777777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0"/>
          <w:szCs w:val="20"/>
        </w:rPr>
      </w:pPr>
    </w:p>
    <w:p w14:paraId="58A044CA" w14:textId="7777777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0"/>
          <w:szCs w:val="20"/>
        </w:rPr>
      </w:pPr>
      <w:r w:rsidRPr="001902FC">
        <w:rPr>
          <w:rFonts w:ascii="Times New Roman" w:eastAsia="Times New Roman" w:hAnsi="Times New Roman" w:cs="Times New Roman"/>
          <w:sz w:val="20"/>
          <w:szCs w:val="20"/>
        </w:rPr>
        <w:t>(Juridinio asmens teisinė forma, buveinė, kontaktinė informacija, registro, kuriame kaupiami ir saugomi duomenys apie teikėją, pavadinimas,</w:t>
      </w:r>
    </w:p>
    <w:p w14:paraId="177BD9BE" w14:textId="7777777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0"/>
          <w:szCs w:val="20"/>
        </w:rPr>
      </w:pPr>
      <w:r w:rsidRPr="001902FC">
        <w:rPr>
          <w:rFonts w:ascii="Times New Roman" w:eastAsia="Times New Roman" w:hAnsi="Times New Roman" w:cs="Times New Roman"/>
          <w:sz w:val="20"/>
          <w:szCs w:val="20"/>
        </w:rPr>
        <w:t>juridinio asmens kodas, pridėtinės vertės mokesčio mokėtojo kodas, jei juridinis asmuo yra pridėtinės vertės mokesčio mokėtojas</w:t>
      </w:r>
    </w:p>
    <w:p w14:paraId="055D1822" w14:textId="77777777" w:rsidR="004A2A2E" w:rsidRPr="001902FC" w:rsidRDefault="004A2A2E" w:rsidP="004A2A2E">
      <w:pPr>
        <w:tabs>
          <w:tab w:val="center" w:pos="2520"/>
        </w:tabs>
        <w:spacing w:after="0" w:line="240" w:lineRule="auto"/>
        <w:ind w:right="49"/>
        <w:jc w:val="both"/>
        <w:rPr>
          <w:rFonts w:ascii="Times New Roman" w:eastAsia="Times New Roman" w:hAnsi="Times New Roman" w:cs="Times New Roman"/>
          <w:sz w:val="24"/>
          <w:szCs w:val="24"/>
        </w:rPr>
      </w:pPr>
    </w:p>
    <w:p w14:paraId="5F73761D" w14:textId="77777777" w:rsidR="004A2A2E" w:rsidRPr="001902FC" w:rsidRDefault="004A2A2E" w:rsidP="004A2A2E">
      <w:pPr>
        <w:tabs>
          <w:tab w:val="center" w:pos="2520"/>
        </w:tabs>
        <w:spacing w:after="0" w:line="240" w:lineRule="auto"/>
        <w:ind w:right="49"/>
        <w:jc w:val="both"/>
        <w:rPr>
          <w:rFonts w:ascii="Times New Roman" w:eastAsia="Times New Roman" w:hAnsi="Times New Roman" w:cs="Times New Roman"/>
          <w:sz w:val="24"/>
          <w:szCs w:val="24"/>
        </w:rPr>
      </w:pPr>
      <w:r w:rsidRPr="001902FC">
        <w:rPr>
          <w:rFonts w:ascii="Times New Roman" w:eastAsia="Times New Roman" w:hAnsi="Times New Roman" w:cs="Times New Roman"/>
          <w:sz w:val="24"/>
          <w:szCs w:val="24"/>
        </w:rPr>
        <w:t>Lietuvos nacionaliniam dailės muziejui</w:t>
      </w:r>
    </w:p>
    <w:p w14:paraId="6B87255A" w14:textId="77777777" w:rsidR="004A2A2E" w:rsidRPr="001902FC" w:rsidRDefault="004A2A2E" w:rsidP="004A2A2E">
      <w:pPr>
        <w:autoSpaceDE w:val="0"/>
        <w:autoSpaceDN w:val="0"/>
        <w:adjustRightInd w:val="0"/>
        <w:spacing w:after="0" w:line="240" w:lineRule="auto"/>
        <w:rPr>
          <w:rFonts w:ascii="Times New Roman" w:eastAsia="Times New Roman" w:hAnsi="Times New Roman" w:cs="Times New Roman"/>
          <w:bCs/>
          <w:sz w:val="24"/>
          <w:szCs w:val="24"/>
        </w:rPr>
      </w:pPr>
    </w:p>
    <w:p w14:paraId="3B39C640" w14:textId="77777777" w:rsidR="00773B04" w:rsidRDefault="004A2A2E" w:rsidP="004A2A2E">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aps/>
          <w:sz w:val="24"/>
          <w:szCs w:val="24"/>
        </w:rPr>
        <w:t>SPECIALISTŲ, KURIE BUS ATSAKINGI UŽ SUTARTIES VYKDYMĄ</w:t>
      </w:r>
      <w:r w:rsidRPr="001902FC">
        <w:rPr>
          <w:rFonts w:ascii="Times New Roman" w:eastAsia="Times New Roman" w:hAnsi="Times New Roman" w:cs="Times New Roman"/>
          <w:b/>
          <w:bCs/>
          <w:sz w:val="24"/>
          <w:szCs w:val="24"/>
        </w:rPr>
        <w:t xml:space="preserve"> </w:t>
      </w:r>
    </w:p>
    <w:p w14:paraId="3AB0E056" w14:textId="6946C64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b/>
          <w:bCs/>
          <w:sz w:val="24"/>
          <w:szCs w:val="24"/>
        </w:rPr>
      </w:pPr>
      <w:r w:rsidRPr="001902FC">
        <w:rPr>
          <w:rFonts w:ascii="Times New Roman" w:eastAsia="Times New Roman" w:hAnsi="Times New Roman" w:cs="Times New Roman"/>
          <w:b/>
          <w:bCs/>
          <w:sz w:val="24"/>
          <w:szCs w:val="24"/>
        </w:rPr>
        <w:t>ATLIKTŲ DARBŲ SĄRAŠAS</w:t>
      </w:r>
      <w:r w:rsidR="00773B04">
        <w:rPr>
          <w:rFonts w:ascii="Times New Roman" w:eastAsia="Times New Roman" w:hAnsi="Times New Roman" w:cs="Times New Roman"/>
          <w:b/>
          <w:bCs/>
          <w:sz w:val="24"/>
          <w:szCs w:val="24"/>
        </w:rPr>
        <w:t xml:space="preserve"> (</w:t>
      </w:r>
      <w:r w:rsidR="007314A6">
        <w:rPr>
          <w:rFonts w:ascii="Times New Roman" w:eastAsia="Times New Roman" w:hAnsi="Times New Roman" w:cs="Times New Roman"/>
          <w:b/>
          <w:bCs/>
          <w:sz w:val="24"/>
          <w:szCs w:val="24"/>
        </w:rPr>
        <w:t>pagal ekonominio naudingumo reikalavimus)</w:t>
      </w:r>
    </w:p>
    <w:p w14:paraId="2E9B19C9" w14:textId="7777777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4"/>
          <w:szCs w:val="24"/>
        </w:rPr>
      </w:pPr>
    </w:p>
    <w:p w14:paraId="0F3905FF" w14:textId="7777777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4"/>
          <w:szCs w:val="24"/>
        </w:rPr>
      </w:pPr>
      <w:r w:rsidRPr="001902FC">
        <w:rPr>
          <w:rFonts w:ascii="Times New Roman" w:eastAsia="Times New Roman" w:hAnsi="Times New Roman" w:cs="Times New Roman"/>
          <w:sz w:val="24"/>
          <w:szCs w:val="24"/>
        </w:rPr>
        <w:t xml:space="preserve">_____________ </w:t>
      </w:r>
    </w:p>
    <w:p w14:paraId="19A7B02D" w14:textId="7777777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1902FC">
        <w:rPr>
          <w:rFonts w:ascii="Times New Roman" w:eastAsia="Times New Roman" w:hAnsi="Times New Roman" w:cs="Times New Roman"/>
          <w:sz w:val="24"/>
          <w:szCs w:val="24"/>
          <w:vertAlign w:val="superscript"/>
        </w:rPr>
        <w:t>(Data)</w:t>
      </w:r>
    </w:p>
    <w:p w14:paraId="511E6C16" w14:textId="7777777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4"/>
          <w:szCs w:val="24"/>
        </w:rPr>
      </w:pPr>
      <w:r w:rsidRPr="001902FC">
        <w:rPr>
          <w:rFonts w:ascii="Times New Roman" w:eastAsia="Times New Roman" w:hAnsi="Times New Roman" w:cs="Times New Roman"/>
          <w:sz w:val="24"/>
          <w:szCs w:val="24"/>
        </w:rPr>
        <w:t xml:space="preserve"> ________________________________</w:t>
      </w:r>
    </w:p>
    <w:p w14:paraId="17257B9C" w14:textId="77777777" w:rsidR="004A2A2E" w:rsidRPr="001902FC" w:rsidRDefault="004A2A2E" w:rsidP="004A2A2E">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1902FC">
        <w:rPr>
          <w:rFonts w:ascii="Times New Roman" w:eastAsia="Times New Roman" w:hAnsi="Times New Roman" w:cs="Times New Roman"/>
          <w:sz w:val="24"/>
          <w:szCs w:val="24"/>
          <w:vertAlign w:val="superscript"/>
        </w:rPr>
        <w:t>(Sudarymo vieta)</w:t>
      </w:r>
    </w:p>
    <w:p w14:paraId="1403CD91" w14:textId="71A8F20D" w:rsidR="004A2A2E" w:rsidRPr="001902FC" w:rsidRDefault="004A2A2E" w:rsidP="004A2A2E">
      <w:pPr>
        <w:spacing w:after="0" w:line="240" w:lineRule="auto"/>
        <w:jc w:val="both"/>
        <w:rPr>
          <w:rFonts w:ascii="Times New Roman" w:hAnsi="Times New Roman" w:cs="Times New Roman"/>
        </w:rPr>
      </w:pPr>
      <w:r w:rsidRPr="001902FC">
        <w:rPr>
          <w:rFonts w:ascii="Times New Roman" w:eastAsia="Times New Roman" w:hAnsi="Times New Roman" w:cs="Times New Roman"/>
          <w:sz w:val="24"/>
          <w:szCs w:val="24"/>
        </w:rPr>
        <w:t xml:space="preserve"> Aš, (</w:t>
      </w:r>
      <w:r w:rsidRPr="001902FC">
        <w:rPr>
          <w:rFonts w:ascii="Times New Roman" w:eastAsia="Times New Roman" w:hAnsi="Times New Roman" w:cs="Times New Roman"/>
          <w:i/>
          <w:sz w:val="24"/>
          <w:szCs w:val="24"/>
        </w:rPr>
        <w:t>Tiekėjo</w:t>
      </w:r>
      <w:r w:rsidRPr="001902FC">
        <w:rPr>
          <w:rFonts w:ascii="Times New Roman" w:eastAsia="Times New Roman" w:hAnsi="Times New Roman" w:cs="Times New Roman"/>
          <w:i/>
          <w:iCs/>
          <w:sz w:val="24"/>
          <w:szCs w:val="24"/>
        </w:rPr>
        <w:t xml:space="preserve"> vadovo ar jo įgalioto asmens pareigų pavadinimas, vardas ir pavardė</w:t>
      </w:r>
      <w:r w:rsidRPr="001902FC">
        <w:rPr>
          <w:rFonts w:ascii="Times New Roman" w:eastAsia="Times New Roman" w:hAnsi="Times New Roman" w:cs="Times New Roman"/>
          <w:sz w:val="24"/>
          <w:szCs w:val="24"/>
        </w:rPr>
        <w:t>) tvirtinu, kad mano vadovaujamas (-a) (atstovaujamas (-a)) /</w:t>
      </w:r>
      <w:r w:rsidRPr="001902FC">
        <w:rPr>
          <w:rFonts w:ascii="Times New Roman" w:eastAsia="Times New Roman" w:hAnsi="Times New Roman" w:cs="Times New Roman"/>
          <w:i/>
          <w:sz w:val="24"/>
          <w:szCs w:val="24"/>
        </w:rPr>
        <w:t>Tiekėjo</w:t>
      </w:r>
      <w:r w:rsidRPr="001902FC">
        <w:rPr>
          <w:rFonts w:ascii="Times New Roman" w:eastAsia="Times New Roman" w:hAnsi="Times New Roman" w:cs="Times New Roman"/>
          <w:i/>
          <w:iCs/>
          <w:sz w:val="24"/>
          <w:szCs w:val="24"/>
        </w:rPr>
        <w:t xml:space="preserve"> pavadinimas</w:t>
      </w:r>
      <w:r w:rsidRPr="001902FC">
        <w:rPr>
          <w:rFonts w:ascii="Times New Roman" w:eastAsia="Times New Roman" w:hAnsi="Times New Roman" w:cs="Times New Roman"/>
          <w:sz w:val="24"/>
          <w:szCs w:val="24"/>
        </w:rPr>
        <w:t>/, dalyvaujantis (-i) Lietuvos nacionalinio dailės muziejaus atviro konkurso būdu atliekamame</w:t>
      </w:r>
      <w:r w:rsidRPr="001902FC">
        <w:rPr>
          <w:rFonts w:ascii="Times New Roman" w:eastAsia="Times New Roman" w:hAnsi="Times New Roman" w:cs="Times New Roman"/>
          <w:b/>
          <w:sz w:val="24"/>
          <w:szCs w:val="24"/>
          <w:lang w:eastAsia="en-US"/>
        </w:rPr>
        <w:t xml:space="preserve"> interneto svetainės programavimo ir su tuo susijusių diegimo paslaugų </w:t>
      </w:r>
      <w:r w:rsidRPr="001902FC">
        <w:rPr>
          <w:rFonts w:ascii="Times New Roman" w:eastAsia="Times New Roman" w:hAnsi="Times New Roman" w:cs="Times New Roman"/>
          <w:b/>
          <w:bCs/>
          <w:sz w:val="24"/>
          <w:szCs w:val="24"/>
          <w:lang w:eastAsia="en-US"/>
        </w:rPr>
        <w:t>p</w:t>
      </w:r>
      <w:r w:rsidRPr="001902FC">
        <w:rPr>
          <w:rFonts w:ascii="Times New Roman" w:eastAsia="Times New Roman" w:hAnsi="Times New Roman" w:cs="Times New Roman"/>
          <w:b/>
          <w:sz w:val="24"/>
          <w:szCs w:val="24"/>
          <w:lang w:eastAsia="en-US"/>
        </w:rPr>
        <w:t>irkime</w:t>
      </w:r>
      <w:r w:rsidRPr="001902FC">
        <w:rPr>
          <w:rFonts w:ascii="Times New Roman" w:eastAsia="Times New Roman" w:hAnsi="Times New Roman" w:cs="Times New Roman"/>
          <w:sz w:val="24"/>
          <w:szCs w:val="24"/>
        </w:rPr>
        <w:t>, žemiau pateiktoje lentelėje nurodau specialist</w:t>
      </w:r>
      <w:r w:rsidR="004A1EA1">
        <w:rPr>
          <w:rFonts w:ascii="Times New Roman" w:eastAsia="Times New Roman" w:hAnsi="Times New Roman" w:cs="Times New Roman"/>
          <w:sz w:val="24"/>
          <w:szCs w:val="24"/>
        </w:rPr>
        <w:t>ų</w:t>
      </w:r>
      <w:r w:rsidRPr="001902FC">
        <w:rPr>
          <w:rFonts w:ascii="Times New Roman" w:eastAsia="Times New Roman" w:hAnsi="Times New Roman" w:cs="Times New Roman"/>
          <w:sz w:val="24"/>
          <w:szCs w:val="24"/>
        </w:rPr>
        <w:t xml:space="preserve"> duomenis, pagal pirkimo sąlygose nustatytus </w:t>
      </w:r>
      <w:r w:rsidR="004A1EA1" w:rsidRPr="004A1EA1">
        <w:rPr>
          <w:rFonts w:ascii="Times New Roman" w:eastAsia="Times New Roman" w:hAnsi="Times New Roman" w:cs="Times New Roman"/>
          <w:b/>
          <w:bCs/>
          <w:sz w:val="24"/>
          <w:szCs w:val="24"/>
        </w:rPr>
        <w:t>ekonominio naudingumo</w:t>
      </w:r>
      <w:r w:rsidR="004A1EA1">
        <w:rPr>
          <w:rFonts w:ascii="Times New Roman" w:eastAsia="Times New Roman" w:hAnsi="Times New Roman" w:cs="Times New Roman"/>
          <w:sz w:val="24"/>
          <w:szCs w:val="24"/>
        </w:rPr>
        <w:t xml:space="preserve"> </w:t>
      </w:r>
      <w:r w:rsidRPr="001902FC">
        <w:rPr>
          <w:rFonts w:ascii="Times New Roman" w:eastAsia="Times New Roman" w:hAnsi="Times New Roman" w:cs="Times New Roman"/>
          <w:sz w:val="24"/>
          <w:szCs w:val="24"/>
        </w:rPr>
        <w:t>reikalavimus:</w:t>
      </w:r>
    </w:p>
    <w:p w14:paraId="70F1E87F" w14:textId="77777777" w:rsidR="004A2A2E" w:rsidRPr="001902FC" w:rsidRDefault="004A2A2E" w:rsidP="004A2A2E">
      <w:pPr>
        <w:spacing w:after="0" w:line="240" w:lineRule="auto"/>
        <w:jc w:val="both"/>
        <w:rPr>
          <w:rFonts w:ascii="Times New Roman" w:eastAsia="Calibri" w:hAnsi="Times New Roman" w:cs="Times New Roman"/>
          <w:sz w:val="22"/>
          <w:szCs w:val="22"/>
          <w:lang w:eastAsia="en-US"/>
        </w:rPr>
      </w:pPr>
    </w:p>
    <w:tbl>
      <w:tblPr>
        <w:tblW w:w="10206" w:type="dxa"/>
        <w:tblInd w:w="-5" w:type="dxa"/>
        <w:tblLayout w:type="fixed"/>
        <w:tblCellMar>
          <w:left w:w="70" w:type="dxa"/>
          <w:right w:w="70" w:type="dxa"/>
        </w:tblCellMar>
        <w:tblLook w:val="04A0" w:firstRow="1" w:lastRow="0" w:firstColumn="1" w:lastColumn="0" w:noHBand="0" w:noVBand="1"/>
      </w:tblPr>
      <w:tblGrid>
        <w:gridCol w:w="567"/>
        <w:gridCol w:w="2127"/>
        <w:gridCol w:w="1559"/>
        <w:gridCol w:w="992"/>
        <w:gridCol w:w="1276"/>
        <w:gridCol w:w="1276"/>
        <w:gridCol w:w="1275"/>
        <w:gridCol w:w="1134"/>
      </w:tblGrid>
      <w:tr w:rsidR="007A2C55" w:rsidRPr="001902FC" w14:paraId="0666CB00" w14:textId="77777777" w:rsidTr="00E850C0">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B715284" w14:textId="77777777" w:rsidR="007A2C55" w:rsidRPr="001902FC" w:rsidRDefault="007A2C55" w:rsidP="007A2C55">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Eil. Nr.</w:t>
            </w:r>
          </w:p>
        </w:tc>
        <w:tc>
          <w:tcPr>
            <w:tcW w:w="212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15774788" w14:textId="5A48521B" w:rsidR="007A2C55" w:rsidRPr="001902FC" w:rsidRDefault="007A2C55" w:rsidP="007A2C55">
            <w:pPr>
              <w:keepNext/>
              <w:keepLines/>
              <w:spacing w:after="0"/>
              <w:jc w:val="center"/>
              <w:rPr>
                <w:rFonts w:ascii="Times New Roman" w:eastAsia="Times New Roman" w:hAnsi="Times New Roman" w:cs="Times New Roman"/>
                <w:bCs/>
                <w:sz w:val="18"/>
                <w:szCs w:val="18"/>
                <w:lang w:eastAsia="en-US"/>
              </w:rPr>
            </w:pPr>
            <w:r w:rsidRPr="007A2C55">
              <w:rPr>
                <w:rFonts w:ascii="Times New Roman" w:eastAsia="Times New Roman" w:hAnsi="Times New Roman" w:cs="Times New Roman"/>
                <w:bCs/>
                <w:sz w:val="18"/>
                <w:szCs w:val="18"/>
                <w:lang w:eastAsia="en-US"/>
              </w:rPr>
              <w:t>Pozicija, kuriai siūlomas specialistas</w:t>
            </w:r>
          </w:p>
        </w:tc>
        <w:tc>
          <w:tcPr>
            <w:tcW w:w="1559" w:type="dxa"/>
            <w:tcBorders>
              <w:top w:val="single" w:sz="4" w:space="0" w:color="000000"/>
              <w:left w:val="single" w:sz="4" w:space="0" w:color="auto"/>
              <w:bottom w:val="single" w:sz="4" w:space="0" w:color="000000"/>
              <w:right w:val="nil"/>
            </w:tcBorders>
            <w:shd w:val="clear" w:color="auto" w:fill="F2F2F2"/>
            <w:vAlign w:val="center"/>
          </w:tcPr>
          <w:p w14:paraId="1BFFDB04" w14:textId="17134EC1" w:rsidR="007A2C55" w:rsidRPr="001902FC" w:rsidRDefault="007A2C55" w:rsidP="007A2C55">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Calibri" w:hAnsi="Times New Roman" w:cs="Times New Roman"/>
                <w:bCs/>
                <w:sz w:val="18"/>
                <w:szCs w:val="18"/>
              </w:rPr>
              <w:t>Tiekėjo pirkimo sutarties vykdymui siūlo šį specialistą (vardas, pavardė, pareigos)</w:t>
            </w:r>
          </w:p>
        </w:tc>
        <w:tc>
          <w:tcPr>
            <w:tcW w:w="992" w:type="dxa"/>
            <w:tcBorders>
              <w:top w:val="single" w:sz="4" w:space="0" w:color="000000"/>
              <w:left w:val="single" w:sz="4" w:space="0" w:color="auto"/>
              <w:bottom w:val="single" w:sz="4" w:space="0" w:color="000000"/>
              <w:right w:val="nil"/>
            </w:tcBorders>
            <w:shd w:val="clear" w:color="auto" w:fill="F2F2F2"/>
            <w:vAlign w:val="center"/>
            <w:hideMark/>
          </w:tcPr>
          <w:p w14:paraId="2DC24C6D" w14:textId="395A323C" w:rsidR="007A2C55" w:rsidRPr="001902FC" w:rsidRDefault="007A2C55" w:rsidP="007A2C55">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Specialisto įvykdytos sutarties pavadinimas, objekto aprašymas</w:t>
            </w:r>
          </w:p>
        </w:tc>
        <w:tc>
          <w:tcPr>
            <w:tcW w:w="1276" w:type="dxa"/>
            <w:tcBorders>
              <w:top w:val="single" w:sz="4" w:space="0" w:color="000000"/>
              <w:left w:val="single" w:sz="4" w:space="0" w:color="000000"/>
              <w:bottom w:val="single" w:sz="4" w:space="0" w:color="000000"/>
              <w:right w:val="nil"/>
            </w:tcBorders>
            <w:shd w:val="clear" w:color="auto" w:fill="F2F2F2"/>
            <w:vAlign w:val="center"/>
            <w:hideMark/>
          </w:tcPr>
          <w:p w14:paraId="11FACDD6" w14:textId="77777777" w:rsidR="007A2C55" w:rsidRPr="001902FC" w:rsidRDefault="007A2C55" w:rsidP="007A2C55">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Įvykdymo pradžios ir pabaigos datos</w:t>
            </w:r>
          </w:p>
          <w:p w14:paraId="5DB75538" w14:textId="77777777" w:rsidR="007A2C55" w:rsidRPr="001902FC" w:rsidRDefault="007A2C55" w:rsidP="007A2C55">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w:t>
            </w:r>
            <w:r w:rsidRPr="001902FC">
              <w:rPr>
                <w:rFonts w:ascii="Times New Roman" w:eastAsia="Times New Roman" w:hAnsi="Times New Roman" w:cs="Times New Roman"/>
                <w:bCs/>
                <w:i/>
                <w:iCs/>
                <w:sz w:val="18"/>
                <w:szCs w:val="18"/>
                <w:lang w:eastAsia="en-US"/>
              </w:rPr>
              <w:t>metai, mėnuo, diena</w:t>
            </w:r>
            <w:r w:rsidRPr="001902FC">
              <w:rPr>
                <w:rFonts w:ascii="Times New Roman" w:eastAsia="Times New Roman" w:hAnsi="Times New Roman" w:cs="Times New Roman"/>
                <w:bCs/>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4D3450" w14:textId="77777777" w:rsidR="007A2C55" w:rsidRPr="001902FC" w:rsidRDefault="007A2C55" w:rsidP="007A2C55">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Užsakovo pavadinimas, kontaktinis asmuo (vardas, pavardė, pareigos, tel. Nr.)</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75DCBB46" w14:textId="77777777" w:rsidR="007A2C55" w:rsidRPr="001902FC" w:rsidRDefault="007A2C55" w:rsidP="007A2C55">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Nuorodą, arba vaizdinė medžiaga į suteiktų paslaugų pavyzdžius</w:t>
            </w:r>
          </w:p>
          <w:p w14:paraId="300960F2" w14:textId="77777777" w:rsidR="007A2C55" w:rsidRPr="001902FC" w:rsidRDefault="007A2C55" w:rsidP="007A2C55">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lang w:eastAsia="en-US"/>
              </w:rPr>
              <w:t>*tik jeigu turima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2D8E8C5" w14:textId="77777777" w:rsidR="007A2C55" w:rsidRPr="001902FC" w:rsidRDefault="007A2C55" w:rsidP="007A2C55">
            <w:pPr>
              <w:keepNext/>
              <w:keepLines/>
              <w:spacing w:after="0"/>
              <w:jc w:val="center"/>
              <w:rPr>
                <w:rFonts w:ascii="Times New Roman" w:eastAsia="Times New Roman" w:hAnsi="Times New Roman" w:cs="Times New Roman"/>
                <w:bCs/>
                <w:sz w:val="18"/>
                <w:szCs w:val="18"/>
                <w:lang w:eastAsia="en-US"/>
              </w:rPr>
            </w:pPr>
            <w:r w:rsidRPr="001902FC">
              <w:rPr>
                <w:rFonts w:ascii="Times New Roman" w:eastAsia="Times New Roman" w:hAnsi="Times New Roman" w:cs="Times New Roman"/>
                <w:bCs/>
                <w:sz w:val="18"/>
                <w:szCs w:val="18"/>
                <w:highlight w:val="yellow"/>
                <w:lang w:eastAsia="en-US"/>
              </w:rPr>
              <w:t>Užsakovo pažymos (atsiliepimo) Nr. ir data</w:t>
            </w:r>
          </w:p>
        </w:tc>
      </w:tr>
      <w:tr w:rsidR="007A2C55" w:rsidRPr="001902FC" w14:paraId="62ACE3BE" w14:textId="77777777" w:rsidTr="00E850C0">
        <w:trPr>
          <w:cantSplit/>
          <w:trHeight w:val="224"/>
        </w:trPr>
        <w:tc>
          <w:tcPr>
            <w:tcW w:w="567" w:type="dxa"/>
            <w:tcBorders>
              <w:top w:val="single" w:sz="4" w:space="0" w:color="000000"/>
              <w:left w:val="single" w:sz="4" w:space="0" w:color="000000"/>
              <w:bottom w:val="single" w:sz="4" w:space="0" w:color="000000"/>
              <w:right w:val="nil"/>
            </w:tcBorders>
            <w:hideMark/>
          </w:tcPr>
          <w:p w14:paraId="3086752D" w14:textId="323105A4" w:rsidR="007A2C55" w:rsidRPr="00D264A3" w:rsidRDefault="007A2C55" w:rsidP="0054585E">
            <w:pPr>
              <w:pStyle w:val="ListParagraph"/>
              <w:keepNext/>
              <w:keepLines/>
              <w:numPr>
                <w:ilvl w:val="0"/>
                <w:numId w:val="21"/>
              </w:numPr>
              <w:spacing w:after="0"/>
              <w:rPr>
                <w:rFonts w:ascii="Times New Roman" w:eastAsia="Times New Roman" w:hAnsi="Times New Roman" w:cs="Times New Roman"/>
                <w:b/>
                <w:i/>
                <w:sz w:val="24"/>
                <w:szCs w:val="24"/>
                <w:lang w:eastAsia="en-US"/>
              </w:rPr>
            </w:pPr>
          </w:p>
        </w:tc>
        <w:tc>
          <w:tcPr>
            <w:tcW w:w="2127" w:type="dxa"/>
            <w:tcBorders>
              <w:top w:val="single" w:sz="4" w:space="0" w:color="000000"/>
              <w:left w:val="single" w:sz="4" w:space="0" w:color="000000"/>
              <w:bottom w:val="single" w:sz="4" w:space="0" w:color="000000"/>
              <w:right w:val="single" w:sz="4" w:space="0" w:color="auto"/>
            </w:tcBorders>
          </w:tcPr>
          <w:p w14:paraId="3149FF56" w14:textId="34585C92" w:rsidR="007A2C55" w:rsidRPr="00D264A3" w:rsidRDefault="007A2C55" w:rsidP="00826B55">
            <w:pPr>
              <w:keepNext/>
              <w:keepLines/>
              <w:spacing w:after="0" w:line="240" w:lineRule="auto"/>
              <w:rPr>
                <w:rFonts w:ascii="Times New Roman" w:eastAsia="Times New Roman" w:hAnsi="Times New Roman" w:cs="Times New Roman"/>
                <w:sz w:val="22"/>
                <w:szCs w:val="22"/>
                <w:lang w:eastAsia="en-US"/>
              </w:rPr>
            </w:pPr>
            <w:r w:rsidRPr="00D264A3">
              <w:rPr>
                <w:rFonts w:ascii="Times New Roman" w:eastAsia="Times New Roman" w:hAnsi="Times New Roman" w:cs="Times New Roman"/>
                <w:sz w:val="22"/>
                <w:szCs w:val="22"/>
                <w:lang w:eastAsia="en-US"/>
              </w:rPr>
              <w:t>Projekto vadovas</w:t>
            </w:r>
          </w:p>
        </w:tc>
        <w:tc>
          <w:tcPr>
            <w:tcW w:w="1559" w:type="dxa"/>
            <w:tcBorders>
              <w:top w:val="single" w:sz="4" w:space="0" w:color="000000"/>
              <w:left w:val="single" w:sz="4" w:space="0" w:color="auto"/>
              <w:bottom w:val="single" w:sz="4" w:space="0" w:color="000000"/>
              <w:right w:val="nil"/>
            </w:tcBorders>
          </w:tcPr>
          <w:p w14:paraId="7ED564B9"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992" w:type="dxa"/>
            <w:tcBorders>
              <w:top w:val="single" w:sz="4" w:space="0" w:color="000000"/>
              <w:left w:val="single" w:sz="4" w:space="0" w:color="auto"/>
              <w:bottom w:val="single" w:sz="4" w:space="0" w:color="000000"/>
              <w:right w:val="nil"/>
            </w:tcBorders>
          </w:tcPr>
          <w:p w14:paraId="5B860F48"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41052395"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D32F094"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6445BB9"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77F88B9"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r>
      <w:tr w:rsidR="007A2C55" w:rsidRPr="001902FC" w14:paraId="1CAF7577" w14:textId="77777777" w:rsidTr="00E850C0">
        <w:trPr>
          <w:cantSplit/>
          <w:trHeight w:val="224"/>
        </w:trPr>
        <w:tc>
          <w:tcPr>
            <w:tcW w:w="567" w:type="dxa"/>
            <w:tcBorders>
              <w:top w:val="single" w:sz="4" w:space="0" w:color="000000"/>
              <w:left w:val="single" w:sz="4" w:space="0" w:color="000000"/>
              <w:bottom w:val="single" w:sz="4" w:space="0" w:color="000000"/>
              <w:right w:val="nil"/>
            </w:tcBorders>
          </w:tcPr>
          <w:p w14:paraId="1DA9D541" w14:textId="77777777" w:rsidR="007A2C55" w:rsidRPr="00D264A3" w:rsidRDefault="007A2C55" w:rsidP="0054585E">
            <w:pPr>
              <w:pStyle w:val="ListParagraph"/>
              <w:keepNext/>
              <w:keepLines/>
              <w:numPr>
                <w:ilvl w:val="0"/>
                <w:numId w:val="21"/>
              </w:numPr>
              <w:spacing w:after="0"/>
              <w:rPr>
                <w:rFonts w:ascii="Times New Roman" w:eastAsia="Times New Roman" w:hAnsi="Times New Roman" w:cs="Times New Roman"/>
                <w:b/>
                <w:i/>
                <w:sz w:val="24"/>
                <w:szCs w:val="24"/>
                <w:lang w:eastAsia="en-US"/>
              </w:rPr>
            </w:pPr>
          </w:p>
        </w:tc>
        <w:tc>
          <w:tcPr>
            <w:tcW w:w="2127" w:type="dxa"/>
            <w:tcBorders>
              <w:top w:val="single" w:sz="4" w:space="0" w:color="000000"/>
              <w:left w:val="single" w:sz="4" w:space="0" w:color="000000"/>
              <w:bottom w:val="single" w:sz="4" w:space="0" w:color="000000"/>
              <w:right w:val="single" w:sz="4" w:space="0" w:color="auto"/>
            </w:tcBorders>
          </w:tcPr>
          <w:p w14:paraId="1766E14D" w14:textId="1FF7551B" w:rsidR="007A2C55" w:rsidRPr="00D264A3" w:rsidRDefault="00D264A3" w:rsidP="00826B55">
            <w:pPr>
              <w:keepNext/>
              <w:keepLines/>
              <w:spacing w:after="0" w:line="240" w:lineRule="auto"/>
              <w:rPr>
                <w:rFonts w:ascii="Times New Roman" w:eastAsia="Times New Roman" w:hAnsi="Times New Roman" w:cs="Times New Roman"/>
                <w:sz w:val="22"/>
                <w:szCs w:val="22"/>
                <w:lang w:eastAsia="en-US"/>
              </w:rPr>
            </w:pPr>
            <w:r w:rsidRPr="00D264A3">
              <w:rPr>
                <w:rFonts w:ascii="Times New Roman" w:hAnsi="Times New Roman" w:cs="Times New Roman"/>
                <w:sz w:val="22"/>
                <w:szCs w:val="22"/>
              </w:rPr>
              <w:t>Informacinių sistemų naudotojų sąsajos ergonomikos vertinimo specialist</w:t>
            </w:r>
            <w:r w:rsidR="00826B55">
              <w:rPr>
                <w:rFonts w:ascii="Times New Roman" w:hAnsi="Times New Roman" w:cs="Times New Roman"/>
                <w:sz w:val="22"/>
                <w:szCs w:val="22"/>
              </w:rPr>
              <w:t>as</w:t>
            </w:r>
          </w:p>
        </w:tc>
        <w:tc>
          <w:tcPr>
            <w:tcW w:w="1559" w:type="dxa"/>
            <w:tcBorders>
              <w:top w:val="single" w:sz="4" w:space="0" w:color="000000"/>
              <w:left w:val="single" w:sz="4" w:space="0" w:color="auto"/>
              <w:bottom w:val="single" w:sz="4" w:space="0" w:color="000000"/>
              <w:right w:val="nil"/>
            </w:tcBorders>
          </w:tcPr>
          <w:p w14:paraId="60DE13C6"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992" w:type="dxa"/>
            <w:tcBorders>
              <w:top w:val="single" w:sz="4" w:space="0" w:color="000000"/>
              <w:left w:val="single" w:sz="4" w:space="0" w:color="auto"/>
              <w:bottom w:val="single" w:sz="4" w:space="0" w:color="000000"/>
              <w:right w:val="nil"/>
            </w:tcBorders>
          </w:tcPr>
          <w:p w14:paraId="42A973BD"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79C9E735"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1B7DC61"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58E6675"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2FD5B97"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r>
      <w:tr w:rsidR="007A2C55" w:rsidRPr="001902FC" w14:paraId="3AC02E95" w14:textId="77777777" w:rsidTr="00E850C0">
        <w:trPr>
          <w:cantSplit/>
          <w:trHeight w:val="224"/>
        </w:trPr>
        <w:tc>
          <w:tcPr>
            <w:tcW w:w="567" w:type="dxa"/>
            <w:tcBorders>
              <w:top w:val="single" w:sz="4" w:space="0" w:color="000000"/>
              <w:left w:val="single" w:sz="4" w:space="0" w:color="000000"/>
              <w:bottom w:val="single" w:sz="4" w:space="0" w:color="000000"/>
              <w:right w:val="nil"/>
            </w:tcBorders>
          </w:tcPr>
          <w:p w14:paraId="717063A7" w14:textId="77777777" w:rsidR="007A2C55" w:rsidRPr="00D264A3" w:rsidRDefault="007A2C55" w:rsidP="0054585E">
            <w:pPr>
              <w:pStyle w:val="ListParagraph"/>
              <w:keepNext/>
              <w:keepLines/>
              <w:numPr>
                <w:ilvl w:val="0"/>
                <w:numId w:val="21"/>
              </w:numPr>
              <w:spacing w:after="0"/>
              <w:rPr>
                <w:rFonts w:ascii="Times New Roman" w:eastAsia="Times New Roman" w:hAnsi="Times New Roman" w:cs="Times New Roman"/>
                <w:b/>
                <w:i/>
                <w:sz w:val="24"/>
                <w:szCs w:val="24"/>
                <w:lang w:eastAsia="en-US"/>
              </w:rPr>
            </w:pPr>
          </w:p>
        </w:tc>
        <w:tc>
          <w:tcPr>
            <w:tcW w:w="2127" w:type="dxa"/>
            <w:tcBorders>
              <w:top w:val="single" w:sz="4" w:space="0" w:color="000000"/>
              <w:left w:val="single" w:sz="4" w:space="0" w:color="000000"/>
              <w:bottom w:val="single" w:sz="4" w:space="0" w:color="000000"/>
              <w:right w:val="single" w:sz="4" w:space="0" w:color="auto"/>
            </w:tcBorders>
          </w:tcPr>
          <w:p w14:paraId="7FABE032" w14:textId="2A0F239A" w:rsidR="007A2C55" w:rsidRPr="00D264A3" w:rsidRDefault="00D264A3" w:rsidP="00826B55">
            <w:pPr>
              <w:keepNext/>
              <w:keepLines/>
              <w:spacing w:after="0" w:line="240" w:lineRule="auto"/>
              <w:rPr>
                <w:rFonts w:ascii="Times New Roman" w:eastAsia="Times New Roman" w:hAnsi="Times New Roman" w:cs="Times New Roman"/>
                <w:sz w:val="22"/>
                <w:szCs w:val="22"/>
                <w:lang w:eastAsia="en-US"/>
              </w:rPr>
            </w:pPr>
            <w:r w:rsidRPr="00D264A3">
              <w:rPr>
                <w:rFonts w:ascii="Times New Roman" w:hAnsi="Times New Roman" w:cs="Times New Roman"/>
                <w:color w:val="000000"/>
                <w:sz w:val="22"/>
                <w:szCs w:val="22"/>
              </w:rPr>
              <w:t>Programuotoj</w:t>
            </w:r>
            <w:r w:rsidR="00826B55">
              <w:rPr>
                <w:rFonts w:ascii="Times New Roman" w:hAnsi="Times New Roman" w:cs="Times New Roman"/>
                <w:color w:val="000000"/>
                <w:sz w:val="22"/>
                <w:szCs w:val="22"/>
              </w:rPr>
              <w:t>as</w:t>
            </w:r>
            <w:r w:rsidRPr="00D264A3">
              <w:rPr>
                <w:rFonts w:ascii="Times New Roman" w:hAnsi="Times New Roman" w:cs="Times New Roman"/>
                <w:color w:val="000000"/>
                <w:sz w:val="22"/>
                <w:szCs w:val="22"/>
              </w:rPr>
              <w:t xml:space="preserve"> (</w:t>
            </w:r>
            <w:proofErr w:type="spellStart"/>
            <w:r w:rsidRPr="00D264A3">
              <w:rPr>
                <w:rFonts w:ascii="Times New Roman" w:hAnsi="Times New Roman" w:cs="Times New Roman"/>
                <w:color w:val="000000"/>
                <w:sz w:val="22"/>
                <w:szCs w:val="22"/>
              </w:rPr>
              <w:t>web</w:t>
            </w:r>
            <w:proofErr w:type="spellEnd"/>
            <w:r w:rsidRPr="00D264A3">
              <w:rPr>
                <w:rFonts w:ascii="Times New Roman" w:hAnsi="Times New Roman" w:cs="Times New Roman"/>
                <w:color w:val="000000"/>
                <w:sz w:val="22"/>
                <w:szCs w:val="22"/>
              </w:rPr>
              <w:t xml:space="preserve"> sprendimų)</w:t>
            </w:r>
          </w:p>
        </w:tc>
        <w:tc>
          <w:tcPr>
            <w:tcW w:w="1559" w:type="dxa"/>
            <w:tcBorders>
              <w:top w:val="single" w:sz="4" w:space="0" w:color="000000"/>
              <w:left w:val="single" w:sz="4" w:space="0" w:color="auto"/>
              <w:bottom w:val="single" w:sz="4" w:space="0" w:color="000000"/>
              <w:right w:val="nil"/>
            </w:tcBorders>
          </w:tcPr>
          <w:p w14:paraId="7FC4D8F8"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992" w:type="dxa"/>
            <w:tcBorders>
              <w:top w:val="single" w:sz="4" w:space="0" w:color="000000"/>
              <w:left w:val="single" w:sz="4" w:space="0" w:color="auto"/>
              <w:bottom w:val="single" w:sz="4" w:space="0" w:color="000000"/>
              <w:right w:val="nil"/>
            </w:tcBorders>
          </w:tcPr>
          <w:p w14:paraId="3DC49735"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39E9A27F"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30BBE99"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049BD2F8"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8F93055"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r>
      <w:tr w:rsidR="007A2C55" w:rsidRPr="001902FC" w14:paraId="243CC546" w14:textId="77777777" w:rsidTr="00E850C0">
        <w:trPr>
          <w:cantSplit/>
          <w:trHeight w:val="224"/>
        </w:trPr>
        <w:tc>
          <w:tcPr>
            <w:tcW w:w="567" w:type="dxa"/>
            <w:tcBorders>
              <w:top w:val="single" w:sz="4" w:space="0" w:color="000000"/>
              <w:left w:val="single" w:sz="4" w:space="0" w:color="000000"/>
              <w:bottom w:val="single" w:sz="4" w:space="0" w:color="000000"/>
              <w:right w:val="nil"/>
            </w:tcBorders>
          </w:tcPr>
          <w:p w14:paraId="68B468A6" w14:textId="77777777" w:rsidR="007A2C55" w:rsidRPr="00D264A3" w:rsidRDefault="007A2C55" w:rsidP="0054585E">
            <w:pPr>
              <w:pStyle w:val="ListParagraph"/>
              <w:keepNext/>
              <w:keepLines/>
              <w:numPr>
                <w:ilvl w:val="0"/>
                <w:numId w:val="21"/>
              </w:numPr>
              <w:spacing w:after="0"/>
              <w:rPr>
                <w:rFonts w:ascii="Times New Roman" w:eastAsia="Times New Roman" w:hAnsi="Times New Roman" w:cs="Times New Roman"/>
                <w:b/>
                <w:i/>
                <w:sz w:val="24"/>
                <w:szCs w:val="24"/>
                <w:lang w:eastAsia="en-US"/>
              </w:rPr>
            </w:pPr>
          </w:p>
        </w:tc>
        <w:tc>
          <w:tcPr>
            <w:tcW w:w="2127" w:type="dxa"/>
            <w:tcBorders>
              <w:top w:val="single" w:sz="4" w:space="0" w:color="000000"/>
              <w:left w:val="single" w:sz="4" w:space="0" w:color="000000"/>
              <w:bottom w:val="single" w:sz="4" w:space="0" w:color="000000"/>
              <w:right w:val="single" w:sz="4" w:space="0" w:color="auto"/>
            </w:tcBorders>
          </w:tcPr>
          <w:p w14:paraId="6C1F842A" w14:textId="7C83A8AA" w:rsidR="007A2C55" w:rsidRPr="00D264A3" w:rsidRDefault="00D264A3" w:rsidP="00826B55">
            <w:pPr>
              <w:keepNext/>
              <w:keepLines/>
              <w:spacing w:after="0" w:line="240" w:lineRule="auto"/>
              <w:rPr>
                <w:rFonts w:ascii="Times New Roman" w:eastAsia="Times New Roman" w:hAnsi="Times New Roman" w:cs="Times New Roman"/>
                <w:sz w:val="22"/>
                <w:szCs w:val="22"/>
                <w:lang w:eastAsia="en-US"/>
              </w:rPr>
            </w:pPr>
            <w:r w:rsidRPr="00D264A3">
              <w:rPr>
                <w:rFonts w:ascii="Times New Roman" w:hAnsi="Times New Roman" w:cs="Times New Roman"/>
                <w:color w:val="000000"/>
                <w:sz w:val="22"/>
                <w:szCs w:val="22"/>
              </w:rPr>
              <w:t>Testavimo specialist</w:t>
            </w:r>
            <w:r w:rsidR="00826B55">
              <w:rPr>
                <w:rFonts w:ascii="Times New Roman" w:hAnsi="Times New Roman" w:cs="Times New Roman"/>
                <w:color w:val="000000"/>
                <w:sz w:val="22"/>
                <w:szCs w:val="22"/>
              </w:rPr>
              <w:t>as</w:t>
            </w:r>
            <w:r w:rsidRPr="00D264A3">
              <w:rPr>
                <w:rFonts w:ascii="Times New Roman" w:hAnsi="Times New Roman" w:cs="Times New Roman"/>
                <w:color w:val="000000"/>
                <w:sz w:val="22"/>
                <w:szCs w:val="22"/>
              </w:rPr>
              <w:t xml:space="preserve"> (QA)</w:t>
            </w:r>
          </w:p>
        </w:tc>
        <w:tc>
          <w:tcPr>
            <w:tcW w:w="1559" w:type="dxa"/>
            <w:tcBorders>
              <w:top w:val="single" w:sz="4" w:space="0" w:color="000000"/>
              <w:left w:val="single" w:sz="4" w:space="0" w:color="auto"/>
              <w:bottom w:val="single" w:sz="4" w:space="0" w:color="000000"/>
              <w:right w:val="nil"/>
            </w:tcBorders>
          </w:tcPr>
          <w:p w14:paraId="101E33A0"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992" w:type="dxa"/>
            <w:tcBorders>
              <w:top w:val="single" w:sz="4" w:space="0" w:color="000000"/>
              <w:left w:val="single" w:sz="4" w:space="0" w:color="auto"/>
              <w:bottom w:val="single" w:sz="4" w:space="0" w:color="000000"/>
              <w:right w:val="nil"/>
            </w:tcBorders>
          </w:tcPr>
          <w:p w14:paraId="71AF380B"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6A0603AA"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3C792C3"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A55FBF0"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FAEE965"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r>
      <w:tr w:rsidR="007A2C55" w:rsidRPr="001902FC" w14:paraId="7567F893" w14:textId="77777777" w:rsidTr="00E850C0">
        <w:trPr>
          <w:cantSplit/>
          <w:trHeight w:val="224"/>
        </w:trPr>
        <w:tc>
          <w:tcPr>
            <w:tcW w:w="567" w:type="dxa"/>
            <w:tcBorders>
              <w:top w:val="single" w:sz="4" w:space="0" w:color="000000"/>
              <w:left w:val="single" w:sz="4" w:space="0" w:color="000000"/>
              <w:bottom w:val="single" w:sz="4" w:space="0" w:color="000000"/>
              <w:right w:val="nil"/>
            </w:tcBorders>
          </w:tcPr>
          <w:p w14:paraId="0F05F2DB" w14:textId="77777777" w:rsidR="007A2C55" w:rsidRPr="001902FC" w:rsidRDefault="007A2C55" w:rsidP="007A2C55">
            <w:pPr>
              <w:keepNext/>
              <w:keepLines/>
              <w:spacing w:after="0"/>
              <w:rPr>
                <w:rFonts w:ascii="Times New Roman" w:eastAsia="Times New Roman" w:hAnsi="Times New Roman" w:cs="Times New Roman"/>
                <w:b/>
                <w:i/>
                <w:sz w:val="24"/>
                <w:szCs w:val="24"/>
                <w:lang w:eastAsia="en-US"/>
              </w:rPr>
            </w:pPr>
          </w:p>
        </w:tc>
        <w:tc>
          <w:tcPr>
            <w:tcW w:w="2127" w:type="dxa"/>
            <w:tcBorders>
              <w:top w:val="single" w:sz="4" w:space="0" w:color="000000"/>
              <w:left w:val="single" w:sz="4" w:space="0" w:color="000000"/>
              <w:bottom w:val="single" w:sz="4" w:space="0" w:color="000000"/>
              <w:right w:val="single" w:sz="4" w:space="0" w:color="auto"/>
            </w:tcBorders>
          </w:tcPr>
          <w:p w14:paraId="72427B8B"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559" w:type="dxa"/>
            <w:tcBorders>
              <w:top w:val="single" w:sz="4" w:space="0" w:color="000000"/>
              <w:left w:val="single" w:sz="4" w:space="0" w:color="auto"/>
              <w:bottom w:val="single" w:sz="4" w:space="0" w:color="000000"/>
              <w:right w:val="nil"/>
            </w:tcBorders>
          </w:tcPr>
          <w:p w14:paraId="7B8A8857"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992" w:type="dxa"/>
            <w:tcBorders>
              <w:top w:val="single" w:sz="4" w:space="0" w:color="000000"/>
              <w:left w:val="single" w:sz="4" w:space="0" w:color="auto"/>
              <w:bottom w:val="single" w:sz="4" w:space="0" w:color="000000"/>
              <w:right w:val="nil"/>
            </w:tcBorders>
          </w:tcPr>
          <w:p w14:paraId="0C9D73C2"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0F6EA096"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2135C6E"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BCDBBCE"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EAAB17D" w14:textId="77777777" w:rsidR="007A2C55" w:rsidRPr="001902FC" w:rsidRDefault="007A2C55" w:rsidP="007A2C55">
            <w:pPr>
              <w:keepNext/>
              <w:keepLines/>
              <w:spacing w:after="0"/>
              <w:rPr>
                <w:rFonts w:ascii="Times New Roman" w:eastAsia="Times New Roman" w:hAnsi="Times New Roman" w:cs="Times New Roman"/>
                <w:sz w:val="24"/>
                <w:szCs w:val="24"/>
                <w:lang w:eastAsia="en-US"/>
              </w:rPr>
            </w:pPr>
          </w:p>
        </w:tc>
      </w:tr>
    </w:tbl>
    <w:p w14:paraId="123A2642" w14:textId="77777777" w:rsidR="004A2A2E" w:rsidRPr="001902FC" w:rsidRDefault="004A2A2E" w:rsidP="004A2A2E">
      <w:pPr>
        <w:widowControl w:val="0"/>
        <w:suppressAutoHyphens/>
        <w:spacing w:after="0" w:line="240" w:lineRule="auto"/>
        <w:ind w:firstLine="709"/>
        <w:jc w:val="both"/>
        <w:rPr>
          <w:rFonts w:ascii="Times New Roman" w:eastAsia="Times New Roman" w:hAnsi="Times New Roman" w:cs="Times New Roman"/>
          <w:i/>
          <w:sz w:val="24"/>
          <w:szCs w:val="24"/>
          <w:lang w:eastAsia="en-US"/>
        </w:rPr>
      </w:pPr>
    </w:p>
    <w:p w14:paraId="64676554" w14:textId="77777777" w:rsidR="004A2A2E" w:rsidRPr="001902FC" w:rsidRDefault="004A2A2E" w:rsidP="004A2A2E">
      <w:pPr>
        <w:widowControl w:val="0"/>
        <w:suppressAutoHyphens/>
        <w:spacing w:after="0" w:line="240" w:lineRule="auto"/>
        <w:ind w:firstLine="709"/>
        <w:jc w:val="both"/>
        <w:rPr>
          <w:rFonts w:ascii="Times New Roman" w:eastAsia="Times New Roman" w:hAnsi="Times New Roman" w:cs="Times New Roman"/>
          <w:i/>
          <w:sz w:val="22"/>
          <w:szCs w:val="22"/>
          <w:lang w:eastAsia="en-US"/>
        </w:rPr>
      </w:pPr>
      <w:r w:rsidRPr="001902FC">
        <w:rPr>
          <w:rFonts w:ascii="Times New Roman" w:eastAsia="Times New Roman" w:hAnsi="Times New Roman" w:cs="Times New Roman"/>
          <w:i/>
          <w:sz w:val="22"/>
          <w:szCs w:val="22"/>
          <w:lang w:eastAsia="en-US"/>
        </w:rPr>
        <w:t>Pastaba. Prie šio sąrašo pridedama užsakovo pažyma (ar atsiliepimas) sąraše nurodytai sutarčiai.</w:t>
      </w:r>
    </w:p>
    <w:p w14:paraId="421E960E" w14:textId="77777777" w:rsidR="004A2A2E" w:rsidRPr="001902FC" w:rsidRDefault="004A2A2E" w:rsidP="004A2A2E">
      <w:pPr>
        <w:widowControl w:val="0"/>
        <w:tabs>
          <w:tab w:val="left" w:pos="175"/>
          <w:tab w:val="left" w:pos="851"/>
        </w:tabs>
        <w:suppressAutoHyphens/>
        <w:spacing w:after="0" w:line="240" w:lineRule="auto"/>
        <w:ind w:right="-598"/>
        <w:contextualSpacing/>
        <w:jc w:val="both"/>
        <w:rPr>
          <w:rFonts w:ascii="Times New Roman" w:eastAsia="Times New Roman" w:hAnsi="Times New Roman" w:cs="Times New Roman"/>
          <w:bCs/>
          <w:i/>
          <w:iCs/>
          <w:sz w:val="24"/>
          <w:szCs w:val="24"/>
        </w:rPr>
      </w:pPr>
    </w:p>
    <w:p w14:paraId="2A6F70ED" w14:textId="77777777" w:rsidR="004A2A2E" w:rsidRPr="001902FC" w:rsidRDefault="004A2A2E" w:rsidP="004A2A2E">
      <w:pPr>
        <w:spacing w:after="0" w:line="240" w:lineRule="auto"/>
        <w:ind w:right="993"/>
        <w:jc w:val="both"/>
        <w:rPr>
          <w:rFonts w:ascii="Times New Roman" w:eastAsia="Calibri" w:hAnsi="Times New Roman" w:cs="Times New Roman"/>
          <w:sz w:val="22"/>
          <w:szCs w:val="22"/>
          <w:lang w:eastAsia="en-US"/>
        </w:rPr>
      </w:pPr>
      <w:r w:rsidRPr="001902FC">
        <w:rPr>
          <w:rFonts w:ascii="Times New Roman" w:eastAsia="Calibri" w:hAnsi="Times New Roman" w:cs="Times New Roman"/>
          <w:sz w:val="22"/>
          <w:szCs w:val="22"/>
          <w:lang w:eastAsia="en-US"/>
        </w:rPr>
        <w:t xml:space="preserve">_____________________________               ________________                                 ______________                  </w:t>
      </w:r>
    </w:p>
    <w:p w14:paraId="104C05C6" w14:textId="77777777" w:rsidR="004A2A2E" w:rsidRPr="001902FC" w:rsidRDefault="004A2A2E" w:rsidP="004A2A2E">
      <w:pPr>
        <w:spacing w:after="0" w:line="240" w:lineRule="auto"/>
        <w:ind w:right="993"/>
        <w:jc w:val="both"/>
        <w:rPr>
          <w:rFonts w:ascii="Times New Roman" w:eastAsia="Calibri" w:hAnsi="Times New Roman" w:cs="Times New Roman"/>
          <w:sz w:val="18"/>
          <w:szCs w:val="18"/>
          <w:lang w:eastAsia="en-US"/>
        </w:rPr>
      </w:pPr>
      <w:r w:rsidRPr="001902FC">
        <w:rPr>
          <w:rFonts w:ascii="Times New Roman" w:eastAsia="Calibri" w:hAnsi="Times New Roman" w:cs="Times New Roman"/>
          <w:sz w:val="18"/>
          <w:szCs w:val="18"/>
          <w:lang w:eastAsia="en-US"/>
        </w:rPr>
        <w:t>(Pasirašiusio asmens pareigų pavadinimas)</w:t>
      </w:r>
      <w:r w:rsidRPr="001902FC">
        <w:rPr>
          <w:rFonts w:ascii="Times New Roman" w:eastAsia="Calibri" w:hAnsi="Times New Roman" w:cs="Times New Roman"/>
          <w:sz w:val="18"/>
          <w:szCs w:val="18"/>
          <w:lang w:eastAsia="en-US"/>
        </w:rPr>
        <w:tab/>
      </w:r>
      <w:r w:rsidRPr="001902FC">
        <w:rPr>
          <w:rFonts w:ascii="Times New Roman" w:eastAsia="Calibri" w:hAnsi="Times New Roman" w:cs="Times New Roman"/>
          <w:sz w:val="18"/>
          <w:szCs w:val="18"/>
          <w:lang w:eastAsia="en-US"/>
        </w:rPr>
        <w:tab/>
        <w:t xml:space="preserve">(Parašas) </w:t>
      </w:r>
      <w:r w:rsidRPr="001902FC">
        <w:rPr>
          <w:rFonts w:ascii="Times New Roman" w:eastAsia="Calibri" w:hAnsi="Times New Roman" w:cs="Times New Roman"/>
          <w:sz w:val="18"/>
          <w:szCs w:val="18"/>
          <w:lang w:eastAsia="en-US"/>
        </w:rPr>
        <w:tab/>
      </w:r>
      <w:r w:rsidRPr="001902FC">
        <w:rPr>
          <w:rFonts w:ascii="Times New Roman" w:eastAsia="Calibri" w:hAnsi="Times New Roman" w:cs="Times New Roman"/>
          <w:sz w:val="18"/>
          <w:szCs w:val="18"/>
          <w:lang w:eastAsia="en-US"/>
        </w:rPr>
        <w:tab/>
        <w:t xml:space="preserve">                                          (Vardas ir pavardė)</w:t>
      </w:r>
    </w:p>
    <w:p w14:paraId="69EA983A" w14:textId="77777777" w:rsidR="004A2A2E" w:rsidRPr="001902FC" w:rsidRDefault="004A2A2E" w:rsidP="004A2A2E">
      <w:pPr>
        <w:rPr>
          <w:rFonts w:ascii="Times New Roman" w:eastAsia="Calibri" w:hAnsi="Times New Roman" w:cs="Times New Roman"/>
          <w:color w:val="0070C0"/>
        </w:rPr>
      </w:pPr>
    </w:p>
    <w:p w14:paraId="56067E8D" w14:textId="54EFF178" w:rsidR="00E53F84" w:rsidRPr="00287647" w:rsidRDefault="004A2A2E" w:rsidP="004F455F">
      <w:pPr>
        <w:spacing w:after="0"/>
        <w:jc w:val="right"/>
        <w:rPr>
          <w:rFonts w:ascii="Times New Roman" w:eastAsia="Calibri" w:hAnsi="Times New Roman" w:cs="Times New Roman"/>
          <w:color w:val="7030A0"/>
        </w:rPr>
      </w:pPr>
      <w:r>
        <w:rPr>
          <w:rFonts w:ascii="Times New Roman" w:eastAsia="Calibri" w:hAnsi="Times New Roman" w:cs="Times New Roman"/>
          <w:color w:val="0070C0"/>
        </w:rPr>
        <w:br w:type="page"/>
      </w:r>
      <w:r w:rsidR="00E53F84" w:rsidRPr="00287647">
        <w:rPr>
          <w:rFonts w:ascii="Times New Roman" w:eastAsia="Calibri" w:hAnsi="Times New Roman" w:cs="Times New Roman"/>
          <w:color w:val="7030A0"/>
        </w:rPr>
        <w:lastRenderedPageBreak/>
        <w:t xml:space="preserve">Pirkimo sąlygų </w:t>
      </w:r>
      <w:r w:rsidR="001F1323" w:rsidRPr="00287647">
        <w:rPr>
          <w:rFonts w:ascii="Times New Roman" w:eastAsia="Calibri" w:hAnsi="Times New Roman" w:cs="Times New Roman"/>
          <w:color w:val="7030A0"/>
        </w:rPr>
        <w:t>1</w:t>
      </w:r>
      <w:r w:rsidR="00652867" w:rsidRPr="00287647">
        <w:rPr>
          <w:rFonts w:ascii="Times New Roman" w:eastAsia="Calibri" w:hAnsi="Times New Roman" w:cs="Times New Roman"/>
          <w:color w:val="7030A0"/>
        </w:rPr>
        <w:t>1</w:t>
      </w:r>
      <w:r w:rsidR="00E53F84" w:rsidRPr="00287647">
        <w:rPr>
          <w:rFonts w:ascii="Times New Roman" w:eastAsia="Calibri" w:hAnsi="Times New Roman" w:cs="Times New Roman"/>
          <w:color w:val="7030A0"/>
        </w:rPr>
        <w:t xml:space="preserve"> priedas</w:t>
      </w:r>
    </w:p>
    <w:p w14:paraId="5231D298" w14:textId="77777777" w:rsidR="00E53F84" w:rsidRPr="00287647" w:rsidRDefault="00E53F84" w:rsidP="004F455F">
      <w:pPr>
        <w:tabs>
          <w:tab w:val="left" w:pos="2977"/>
        </w:tabs>
        <w:spacing w:after="0" w:line="20" w:lineRule="atLeast"/>
        <w:jc w:val="right"/>
        <w:rPr>
          <w:rFonts w:ascii="Times New Roman" w:eastAsia="Calibri" w:hAnsi="Times New Roman" w:cs="Times New Roman"/>
          <w:color w:val="7030A0"/>
        </w:rPr>
      </w:pPr>
      <w:r w:rsidRPr="00287647">
        <w:rPr>
          <w:rFonts w:ascii="Times New Roman" w:eastAsia="Calibri" w:hAnsi="Times New Roman" w:cs="Times New Roman"/>
          <w:color w:val="7030A0"/>
        </w:rPr>
        <w:t>Spendimo dėl aplinkybių, jog tiekėjui nebuvo suteiktas konkurencinis pranašumas, vertinimas</w:t>
      </w:r>
    </w:p>
    <w:p w14:paraId="5C68F638" w14:textId="77777777" w:rsidR="00E53F84" w:rsidRDefault="00E53F84" w:rsidP="00E53F84">
      <w:pPr>
        <w:tabs>
          <w:tab w:val="left" w:pos="2977"/>
        </w:tabs>
        <w:spacing w:after="120" w:line="20" w:lineRule="atLeast"/>
        <w:jc w:val="center"/>
        <w:rPr>
          <w:rFonts w:ascii="Times New Roman" w:eastAsia="Calibri" w:hAnsi="Times New Roman" w:cs="Times New Roman"/>
        </w:rPr>
      </w:pPr>
    </w:p>
    <w:p w14:paraId="41BABCDA" w14:textId="77777777" w:rsidR="00E53F84" w:rsidRPr="00FB0D81" w:rsidRDefault="00E53F84" w:rsidP="00E53F84">
      <w:pPr>
        <w:tabs>
          <w:tab w:val="left" w:pos="2977"/>
        </w:tabs>
        <w:spacing w:after="120" w:line="20" w:lineRule="atLeast"/>
        <w:jc w:val="center"/>
        <w:rPr>
          <w:rFonts w:ascii="Times New Roman" w:eastAsia="Calibri" w:hAnsi="Times New Roman" w:cs="Times New Roman"/>
          <w:sz w:val="22"/>
          <w:szCs w:val="22"/>
        </w:rPr>
      </w:pPr>
      <w:r w:rsidRPr="00FB0D81">
        <w:rPr>
          <w:rFonts w:ascii="Times New Roman" w:eastAsia="Calibri" w:hAnsi="Times New Roman" w:cs="Times New Roman"/>
          <w:sz w:val="22"/>
          <w:szCs w:val="22"/>
        </w:rPr>
        <w:t>SPRENDIMO PAGRINDIMAS</w:t>
      </w:r>
    </w:p>
    <w:p w14:paraId="33EBD05C" w14:textId="77777777" w:rsidR="00E53F84" w:rsidRPr="00FB0D81" w:rsidRDefault="00E53F84" w:rsidP="00E53F84">
      <w:pPr>
        <w:tabs>
          <w:tab w:val="left" w:pos="2977"/>
        </w:tabs>
        <w:spacing w:after="120" w:line="20" w:lineRule="atLeast"/>
        <w:jc w:val="center"/>
        <w:rPr>
          <w:rFonts w:ascii="Times New Roman" w:eastAsia="Calibri" w:hAnsi="Times New Roman" w:cs="Times New Roman"/>
          <w:sz w:val="22"/>
          <w:szCs w:val="22"/>
        </w:rPr>
      </w:pPr>
      <w:r w:rsidRPr="00FB0D81">
        <w:rPr>
          <w:rFonts w:ascii="Times New Roman" w:eastAsia="Calibri" w:hAnsi="Times New Roman" w:cs="Times New Roman"/>
          <w:sz w:val="22"/>
          <w:szCs w:val="22"/>
        </w:rPr>
        <w:t>Dėl tiekėjo, rengusio techninę specifikaciją, dalyvavimo pirkime teisėtumo</w:t>
      </w:r>
    </w:p>
    <w:p w14:paraId="78A5391A" w14:textId="77777777" w:rsidR="00E53F84" w:rsidRPr="00FB0D81" w:rsidRDefault="00E53F84" w:rsidP="00E53F84">
      <w:pPr>
        <w:tabs>
          <w:tab w:val="left" w:pos="2977"/>
        </w:tabs>
        <w:spacing w:after="120" w:line="20" w:lineRule="atLeast"/>
        <w:rPr>
          <w:rFonts w:ascii="Times New Roman" w:eastAsia="Calibri" w:hAnsi="Times New Roman" w:cs="Times New Roman"/>
          <w:sz w:val="22"/>
          <w:szCs w:val="22"/>
        </w:rPr>
      </w:pPr>
    </w:p>
    <w:p w14:paraId="758C98EC" w14:textId="65A8C7EC" w:rsidR="00E53F84" w:rsidRPr="003E3C0E" w:rsidRDefault="008273C0" w:rsidP="008273C0">
      <w:pPr>
        <w:spacing w:after="0" w:line="20" w:lineRule="atLeast"/>
        <w:ind w:left="360"/>
        <w:rPr>
          <w:rFonts w:ascii="Times New Roman" w:hAnsi="Times New Roman" w:cs="Times New Roman"/>
          <w:sz w:val="22"/>
          <w:szCs w:val="22"/>
        </w:rPr>
      </w:pPr>
      <w:r>
        <w:rPr>
          <w:rFonts w:ascii="Times New Roman" w:eastAsia="Calibri" w:hAnsi="Times New Roman" w:cs="Times New Roman"/>
          <w:sz w:val="22"/>
          <w:szCs w:val="22"/>
        </w:rPr>
        <w:tab/>
      </w:r>
      <w:r w:rsidR="00E53F84" w:rsidRPr="003E3C0E">
        <w:rPr>
          <w:rFonts w:ascii="Times New Roman" w:eastAsia="Calibri" w:hAnsi="Times New Roman" w:cs="Times New Roman"/>
          <w:sz w:val="22"/>
          <w:szCs w:val="22"/>
        </w:rPr>
        <w:t xml:space="preserve">Su MB Mygom </w:t>
      </w:r>
      <w:proofErr w:type="spellStart"/>
      <w:r w:rsidR="00E53F84" w:rsidRPr="003E3C0E">
        <w:rPr>
          <w:rFonts w:ascii="Times New Roman" w:eastAsia="Calibri" w:hAnsi="Times New Roman" w:cs="Times New Roman"/>
          <w:sz w:val="22"/>
          <w:szCs w:val="22"/>
        </w:rPr>
        <w:t>tech</w:t>
      </w:r>
      <w:proofErr w:type="spellEnd"/>
      <w:r w:rsidR="00E53F84" w:rsidRPr="003E3C0E">
        <w:rPr>
          <w:rFonts w:ascii="Times New Roman" w:eastAsia="Calibri" w:hAnsi="Times New Roman" w:cs="Times New Roman"/>
          <w:sz w:val="22"/>
          <w:szCs w:val="22"/>
        </w:rPr>
        <w:t xml:space="preserve"> (toliau – tiekėjas) – 2025 m lapkričio 7 d., remiantis LNDM 2025-11-26 paraiška pirkimui, neskelbiamos apklausos būdu buvo sudaryta sutartis dėl </w:t>
      </w:r>
      <w:r w:rsidR="00E53F84" w:rsidRPr="003E3C0E">
        <w:rPr>
          <w:rFonts w:ascii="Times New Roman" w:hAnsi="Times New Roman" w:cs="Times New Roman"/>
          <w:i/>
          <w:iCs/>
          <w:sz w:val="22"/>
          <w:szCs w:val="22"/>
        </w:rPr>
        <w:t>techninės dokumentacijos kūrimo nauja Lietuvos nacionalinio dailės muziejaus puslapio programavimui</w:t>
      </w:r>
      <w:r w:rsidR="00E53F84" w:rsidRPr="003E3C0E">
        <w:rPr>
          <w:rFonts w:ascii="Times New Roman" w:hAnsi="Times New Roman" w:cs="Times New Roman"/>
          <w:sz w:val="22"/>
          <w:szCs w:val="22"/>
        </w:rPr>
        <w:t>.</w:t>
      </w:r>
    </w:p>
    <w:p w14:paraId="2DD386F4" w14:textId="77777777" w:rsidR="00E53F84" w:rsidRPr="00FB0D81" w:rsidRDefault="00E53F84" w:rsidP="003E3C0E">
      <w:pPr>
        <w:tabs>
          <w:tab w:val="left" w:pos="2977"/>
        </w:tabs>
        <w:spacing w:after="0" w:line="20" w:lineRule="atLeast"/>
        <w:ind w:left="360"/>
        <w:rPr>
          <w:rFonts w:ascii="Times New Roman" w:eastAsia="Calibri" w:hAnsi="Times New Roman" w:cs="Times New Roman"/>
          <w:sz w:val="22"/>
          <w:szCs w:val="22"/>
        </w:rPr>
      </w:pPr>
    </w:p>
    <w:p w14:paraId="26ED03CD" w14:textId="246B366A" w:rsidR="00E53F84" w:rsidRPr="003E3C0E" w:rsidRDefault="00E53F84" w:rsidP="003E3C0E">
      <w:pPr>
        <w:tabs>
          <w:tab w:val="left" w:pos="2977"/>
        </w:tabs>
        <w:spacing w:after="0" w:line="20" w:lineRule="atLeast"/>
        <w:ind w:left="360"/>
        <w:rPr>
          <w:rFonts w:ascii="Times New Roman" w:eastAsia="Calibri" w:hAnsi="Times New Roman" w:cs="Times New Roman"/>
          <w:b/>
          <w:bCs/>
          <w:sz w:val="22"/>
          <w:szCs w:val="22"/>
        </w:rPr>
      </w:pPr>
      <w:r w:rsidRPr="003E3C0E">
        <w:rPr>
          <w:rFonts w:ascii="Times New Roman" w:eastAsia="Calibri" w:hAnsi="Times New Roman" w:cs="Times New Roman"/>
          <w:b/>
          <w:bCs/>
          <w:sz w:val="22"/>
          <w:szCs w:val="22"/>
        </w:rPr>
        <w:t>Teisinis reglamentavimas</w:t>
      </w:r>
    </w:p>
    <w:p w14:paraId="4DB95178" w14:textId="77777777" w:rsidR="003E3C0E" w:rsidRPr="00FB0D81" w:rsidRDefault="003E3C0E" w:rsidP="003E3C0E">
      <w:pPr>
        <w:tabs>
          <w:tab w:val="left" w:pos="2977"/>
        </w:tabs>
        <w:spacing w:after="0" w:line="20" w:lineRule="atLeast"/>
        <w:ind w:left="360"/>
        <w:rPr>
          <w:rFonts w:ascii="Times New Roman" w:eastAsia="Calibri" w:hAnsi="Times New Roman" w:cs="Times New Roman"/>
          <w:sz w:val="22"/>
          <w:szCs w:val="22"/>
        </w:rPr>
      </w:pPr>
    </w:p>
    <w:p w14:paraId="6DB79C0C" w14:textId="5CE1C375"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Vadovaujantis Lietuvos Respublikos viešųjų pirkimų įstatymo:</w:t>
      </w:r>
    </w:p>
    <w:p w14:paraId="5C1442B5" w14:textId="77777777" w:rsidR="006D04CA" w:rsidRPr="00024D55" w:rsidRDefault="006D04CA" w:rsidP="003E3C0E">
      <w:pPr>
        <w:spacing w:after="0" w:line="240" w:lineRule="auto"/>
        <w:ind w:left="360"/>
        <w:rPr>
          <w:rFonts w:ascii="Times New Roman" w:eastAsia="Times New Roman" w:hAnsi="Times New Roman" w:cs="Times New Roman"/>
          <w:sz w:val="6"/>
          <w:szCs w:val="6"/>
          <w:lang w:eastAsia="en-US"/>
        </w:rPr>
      </w:pPr>
    </w:p>
    <w:p w14:paraId="37EA6AA0" w14:textId="3C17EE38"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27 straipsnio 3 dalimi – tiekėjai, dalyvavę rengiant pirkimo dokumentus, gali dalyvauti pirkime, jeigu jiems nesuteikiamas konkurencinis pranašumas arba jis yra pašalinamas tinkamomis priemonėmis;</w:t>
      </w:r>
    </w:p>
    <w:p w14:paraId="3709561D" w14:textId="0F232335"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46 straipsnio 4 dalies 3 punktu – tiekėjas gali būti pašalintas tik tuo atveju, jeigu jo konkurencinis pranašumas negali būti pašalintas kitomis priemonėmis.</w:t>
      </w:r>
    </w:p>
    <w:p w14:paraId="00A534A8" w14:textId="77777777" w:rsidR="006D04CA" w:rsidRPr="00024D55" w:rsidRDefault="006D04CA" w:rsidP="003E3C0E">
      <w:pPr>
        <w:spacing w:after="0" w:line="240" w:lineRule="auto"/>
        <w:ind w:left="360"/>
        <w:rPr>
          <w:rFonts w:ascii="Times New Roman" w:eastAsia="Times New Roman" w:hAnsi="Times New Roman" w:cs="Times New Roman"/>
          <w:sz w:val="6"/>
          <w:szCs w:val="6"/>
          <w:lang w:eastAsia="en-US"/>
        </w:rPr>
      </w:pPr>
    </w:p>
    <w:p w14:paraId="7C397624" w14:textId="77777777" w:rsidR="00E53F84" w:rsidRPr="003E3C0E" w:rsidRDefault="00E53F84" w:rsidP="003E3C0E">
      <w:pPr>
        <w:spacing w:after="0" w:line="20" w:lineRule="atLeast"/>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Europos Sąjungos praktikoje laikomasi pozicijos, kad pats dalyvavimas rengiant pirkimo dokumentus automatiškai nereiškia konkurencinio pranašumo, jei pirkimo sąlygos yra objektyvios, nediskriminuojančios ir taikomos vienodai visiems tiekėjams</w:t>
      </w:r>
    </w:p>
    <w:p w14:paraId="43763A97" w14:textId="77777777" w:rsidR="00E53F84" w:rsidRPr="00FB0D81" w:rsidRDefault="00E53F84" w:rsidP="003E3C0E">
      <w:pPr>
        <w:spacing w:after="0" w:line="20" w:lineRule="atLeast"/>
        <w:ind w:left="360"/>
        <w:rPr>
          <w:rFonts w:ascii="Times New Roman" w:eastAsia="Times New Roman" w:hAnsi="Times New Roman" w:cs="Times New Roman"/>
          <w:sz w:val="22"/>
          <w:szCs w:val="22"/>
          <w:lang w:eastAsia="en-US"/>
        </w:rPr>
      </w:pPr>
    </w:p>
    <w:p w14:paraId="29B281E8" w14:textId="12483E37" w:rsidR="00E53F84" w:rsidRPr="003E3C0E" w:rsidRDefault="00E53F84" w:rsidP="003E3C0E">
      <w:pPr>
        <w:spacing w:after="0" w:line="240" w:lineRule="auto"/>
        <w:ind w:left="360"/>
        <w:outlineLvl w:val="2"/>
        <w:rPr>
          <w:rFonts w:ascii="Times New Roman" w:eastAsia="Times New Roman" w:hAnsi="Times New Roman" w:cs="Times New Roman"/>
          <w:b/>
          <w:bCs/>
          <w:sz w:val="22"/>
          <w:szCs w:val="22"/>
          <w:lang w:eastAsia="en-US"/>
        </w:rPr>
      </w:pPr>
      <w:r w:rsidRPr="003E3C0E">
        <w:rPr>
          <w:rFonts w:ascii="Times New Roman" w:eastAsia="Times New Roman" w:hAnsi="Times New Roman" w:cs="Times New Roman"/>
          <w:b/>
          <w:bCs/>
          <w:sz w:val="22"/>
          <w:szCs w:val="22"/>
          <w:lang w:eastAsia="en-US"/>
        </w:rPr>
        <w:t>Faktinės aplinkybės</w:t>
      </w:r>
    </w:p>
    <w:p w14:paraId="3DE8C59D" w14:textId="77777777" w:rsidR="003E3C0E" w:rsidRPr="00024D55" w:rsidRDefault="003E3C0E" w:rsidP="003E3C0E">
      <w:pPr>
        <w:spacing w:after="0" w:line="240" w:lineRule="auto"/>
        <w:ind w:left="360"/>
        <w:outlineLvl w:val="2"/>
        <w:rPr>
          <w:rFonts w:ascii="Times New Roman" w:eastAsia="Times New Roman" w:hAnsi="Times New Roman" w:cs="Times New Roman"/>
          <w:b/>
          <w:bCs/>
          <w:sz w:val="22"/>
          <w:szCs w:val="22"/>
          <w:lang w:eastAsia="en-US"/>
        </w:rPr>
      </w:pPr>
    </w:p>
    <w:p w14:paraId="402E6CF6"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 xml:space="preserve">Techninę specifikaciją „Lietuvos nacionalinio dailės muziejaus internetinės svetainės atnaujinimo projektui“ parengė MB „Mygom </w:t>
      </w:r>
      <w:proofErr w:type="spellStart"/>
      <w:r w:rsidRPr="003E3C0E">
        <w:rPr>
          <w:rFonts w:ascii="Times New Roman" w:eastAsia="Times New Roman" w:hAnsi="Times New Roman" w:cs="Times New Roman"/>
          <w:sz w:val="22"/>
          <w:szCs w:val="22"/>
          <w:lang w:eastAsia="en-US"/>
        </w:rPr>
        <w:t>tech</w:t>
      </w:r>
      <w:proofErr w:type="spellEnd"/>
      <w:r w:rsidRPr="003E3C0E">
        <w:rPr>
          <w:rFonts w:ascii="Times New Roman" w:eastAsia="Times New Roman" w:hAnsi="Times New Roman" w:cs="Times New Roman"/>
          <w:sz w:val="22"/>
          <w:szCs w:val="22"/>
          <w:lang w:eastAsia="en-US"/>
        </w:rPr>
        <w:t>“.</w:t>
      </w:r>
    </w:p>
    <w:p w14:paraId="5016DE60" w14:textId="77777777" w:rsidR="00E53F84" w:rsidRPr="00024D55" w:rsidRDefault="00E53F84" w:rsidP="003E3C0E">
      <w:pPr>
        <w:spacing w:after="0" w:line="240" w:lineRule="auto"/>
        <w:ind w:left="360"/>
        <w:rPr>
          <w:rFonts w:ascii="Times New Roman" w:eastAsia="Times New Roman" w:hAnsi="Times New Roman" w:cs="Times New Roman"/>
          <w:sz w:val="22"/>
          <w:szCs w:val="22"/>
          <w:lang w:eastAsia="en-US"/>
        </w:rPr>
      </w:pPr>
    </w:p>
    <w:p w14:paraId="185DEDE2"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 xml:space="preserve">TS struktūra ir turinys rodo, kad dokumentas: </w:t>
      </w:r>
    </w:p>
    <w:p w14:paraId="667BA4E1"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yra technologiškai neutralus (</w:t>
      </w:r>
      <w:proofErr w:type="spellStart"/>
      <w:r w:rsidRPr="003E3C0E">
        <w:rPr>
          <w:rFonts w:ascii="Times New Roman" w:eastAsia="Times New Roman" w:hAnsi="Times New Roman" w:cs="Times New Roman"/>
          <w:sz w:val="22"/>
          <w:szCs w:val="22"/>
          <w:lang w:eastAsia="en-US"/>
        </w:rPr>
        <w:t>vendor-agnostic</w:t>
      </w:r>
      <w:proofErr w:type="spellEnd"/>
      <w:r w:rsidRPr="003E3C0E">
        <w:rPr>
          <w:rFonts w:ascii="Times New Roman" w:eastAsia="Times New Roman" w:hAnsi="Times New Roman" w:cs="Times New Roman"/>
          <w:sz w:val="22"/>
          <w:szCs w:val="22"/>
          <w:lang w:eastAsia="en-US"/>
        </w:rPr>
        <w:t>);</w:t>
      </w:r>
    </w:p>
    <w:p w14:paraId="30714B44"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nenustato jokių konkrečių gamintojų, platformų ar tiekėjų;</w:t>
      </w:r>
    </w:p>
    <w:p w14:paraId="05614F64"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 xml:space="preserve">leidžia tiekėjams siūlyti bet kurią TVS/CMS, </w:t>
      </w:r>
      <w:proofErr w:type="spellStart"/>
      <w:r w:rsidRPr="003E3C0E">
        <w:rPr>
          <w:rFonts w:ascii="Times New Roman" w:eastAsia="Times New Roman" w:hAnsi="Times New Roman" w:cs="Times New Roman"/>
          <w:sz w:val="22"/>
          <w:szCs w:val="22"/>
          <w:lang w:eastAsia="en-US"/>
        </w:rPr>
        <w:t>frontend</w:t>
      </w:r>
      <w:proofErr w:type="spellEnd"/>
      <w:r w:rsidRPr="003E3C0E">
        <w:rPr>
          <w:rFonts w:ascii="Times New Roman" w:eastAsia="Times New Roman" w:hAnsi="Times New Roman" w:cs="Times New Roman"/>
          <w:sz w:val="22"/>
          <w:szCs w:val="22"/>
          <w:lang w:eastAsia="en-US"/>
        </w:rPr>
        <w:t xml:space="preserve"> technologiją ar architektūrą, jei tik atitinka funkcinius reikalavimus;</w:t>
      </w:r>
    </w:p>
    <w:p w14:paraId="012F6116"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visur taikoma formuluotė „arba lygiavertis“.</w:t>
      </w:r>
    </w:p>
    <w:p w14:paraId="11AC2D7C"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TS 2.1.1 punkte aiškiai įtvirtintas nediskriminavimo principas:</w:t>
      </w:r>
    </w:p>
    <w:p w14:paraId="1559B323"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„Ši TS nenurodo konkrečių prekės ženklų, gaminių, technologijų ar tiekėjų, kurie diskriminuotų dalyvius. Visur, kur nurodomi pavyzdiniai sprendimai, technologijos ar standartai, jie suprantami su formuluote „arba lygiavertis“.“</w:t>
      </w:r>
    </w:p>
    <w:p w14:paraId="2D39F077" w14:textId="77777777" w:rsidR="00E53F84" w:rsidRPr="00024D55" w:rsidRDefault="00E53F84" w:rsidP="003E3C0E">
      <w:pPr>
        <w:spacing w:after="0" w:line="240" w:lineRule="auto"/>
        <w:ind w:left="360"/>
        <w:rPr>
          <w:rFonts w:ascii="Times New Roman" w:eastAsia="Times New Roman" w:hAnsi="Times New Roman" w:cs="Times New Roman"/>
          <w:sz w:val="22"/>
          <w:szCs w:val="22"/>
          <w:lang w:eastAsia="en-US"/>
        </w:rPr>
      </w:pPr>
    </w:p>
    <w:p w14:paraId="22CABD8B" w14:textId="55C5F9CB"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Taip pat aiškiai nustatyta, kad:</w:t>
      </w:r>
    </w:p>
    <w:p w14:paraId="56D63115"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tiekėjas gali siūlyti bet kurią CMS (</w:t>
      </w:r>
      <w:proofErr w:type="spellStart"/>
      <w:r w:rsidRPr="003E3C0E">
        <w:rPr>
          <w:rFonts w:ascii="Times New Roman" w:eastAsia="Times New Roman" w:hAnsi="Times New Roman" w:cs="Times New Roman"/>
          <w:sz w:val="22"/>
          <w:szCs w:val="22"/>
          <w:lang w:eastAsia="en-US"/>
        </w:rPr>
        <w:t>WordPress</w:t>
      </w:r>
      <w:proofErr w:type="spellEnd"/>
      <w:r w:rsidRPr="003E3C0E">
        <w:rPr>
          <w:rFonts w:ascii="Times New Roman" w:eastAsia="Times New Roman" w:hAnsi="Times New Roman" w:cs="Times New Roman"/>
          <w:sz w:val="22"/>
          <w:szCs w:val="22"/>
          <w:lang w:eastAsia="en-US"/>
        </w:rPr>
        <w:t xml:space="preserve">, </w:t>
      </w:r>
      <w:proofErr w:type="spellStart"/>
      <w:r w:rsidRPr="003E3C0E">
        <w:rPr>
          <w:rFonts w:ascii="Times New Roman" w:eastAsia="Times New Roman" w:hAnsi="Times New Roman" w:cs="Times New Roman"/>
          <w:sz w:val="22"/>
          <w:szCs w:val="22"/>
          <w:lang w:eastAsia="en-US"/>
        </w:rPr>
        <w:t>Drupal</w:t>
      </w:r>
      <w:proofErr w:type="spellEnd"/>
      <w:r w:rsidRPr="003E3C0E">
        <w:rPr>
          <w:rFonts w:ascii="Times New Roman" w:eastAsia="Times New Roman" w:hAnsi="Times New Roman" w:cs="Times New Roman"/>
          <w:sz w:val="22"/>
          <w:szCs w:val="22"/>
          <w:lang w:eastAsia="en-US"/>
        </w:rPr>
        <w:t xml:space="preserve">, </w:t>
      </w:r>
      <w:proofErr w:type="spellStart"/>
      <w:r w:rsidRPr="003E3C0E">
        <w:rPr>
          <w:rFonts w:ascii="Times New Roman" w:eastAsia="Times New Roman" w:hAnsi="Times New Roman" w:cs="Times New Roman"/>
          <w:sz w:val="22"/>
          <w:szCs w:val="22"/>
          <w:lang w:eastAsia="en-US"/>
        </w:rPr>
        <w:t>custom</w:t>
      </w:r>
      <w:proofErr w:type="spellEnd"/>
      <w:r w:rsidRPr="003E3C0E">
        <w:rPr>
          <w:rFonts w:ascii="Times New Roman" w:eastAsia="Times New Roman" w:hAnsi="Times New Roman" w:cs="Times New Roman"/>
          <w:sz w:val="22"/>
          <w:szCs w:val="22"/>
          <w:lang w:eastAsia="en-US"/>
        </w:rPr>
        <w:t xml:space="preserve">, </w:t>
      </w:r>
      <w:proofErr w:type="spellStart"/>
      <w:r w:rsidRPr="003E3C0E">
        <w:rPr>
          <w:rFonts w:ascii="Times New Roman" w:eastAsia="Times New Roman" w:hAnsi="Times New Roman" w:cs="Times New Roman"/>
          <w:sz w:val="22"/>
          <w:szCs w:val="22"/>
          <w:lang w:eastAsia="en-US"/>
        </w:rPr>
        <w:t>headless</w:t>
      </w:r>
      <w:proofErr w:type="spellEnd"/>
      <w:r w:rsidRPr="003E3C0E">
        <w:rPr>
          <w:rFonts w:ascii="Times New Roman" w:eastAsia="Times New Roman" w:hAnsi="Times New Roman" w:cs="Times New Roman"/>
          <w:sz w:val="22"/>
          <w:szCs w:val="22"/>
          <w:lang w:eastAsia="en-US"/>
        </w:rPr>
        <w:t xml:space="preserve"> ir kt.)</w:t>
      </w:r>
    </w:p>
    <w:p w14:paraId="7225E1EF"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 xml:space="preserve">tiekėjas gali siūlyti bet kurią </w:t>
      </w:r>
      <w:proofErr w:type="spellStart"/>
      <w:r w:rsidRPr="003E3C0E">
        <w:rPr>
          <w:rFonts w:ascii="Times New Roman" w:eastAsia="Times New Roman" w:hAnsi="Times New Roman" w:cs="Times New Roman"/>
          <w:sz w:val="22"/>
          <w:szCs w:val="22"/>
          <w:lang w:eastAsia="en-US"/>
        </w:rPr>
        <w:t>frontend</w:t>
      </w:r>
      <w:proofErr w:type="spellEnd"/>
      <w:r w:rsidRPr="003E3C0E">
        <w:rPr>
          <w:rFonts w:ascii="Times New Roman" w:eastAsia="Times New Roman" w:hAnsi="Times New Roman" w:cs="Times New Roman"/>
          <w:sz w:val="22"/>
          <w:szCs w:val="22"/>
          <w:lang w:eastAsia="en-US"/>
        </w:rPr>
        <w:t xml:space="preserve"> technologiją (</w:t>
      </w:r>
      <w:proofErr w:type="spellStart"/>
      <w:r w:rsidRPr="003E3C0E">
        <w:rPr>
          <w:rFonts w:ascii="Times New Roman" w:eastAsia="Times New Roman" w:hAnsi="Times New Roman" w:cs="Times New Roman"/>
          <w:sz w:val="22"/>
          <w:szCs w:val="22"/>
          <w:lang w:eastAsia="en-US"/>
        </w:rPr>
        <w:t>React</w:t>
      </w:r>
      <w:proofErr w:type="spellEnd"/>
      <w:r w:rsidRPr="003E3C0E">
        <w:rPr>
          <w:rFonts w:ascii="Times New Roman" w:eastAsia="Times New Roman" w:hAnsi="Times New Roman" w:cs="Times New Roman"/>
          <w:sz w:val="22"/>
          <w:szCs w:val="22"/>
          <w:lang w:eastAsia="en-US"/>
        </w:rPr>
        <w:t xml:space="preserve">, </w:t>
      </w:r>
      <w:proofErr w:type="spellStart"/>
      <w:r w:rsidRPr="003E3C0E">
        <w:rPr>
          <w:rFonts w:ascii="Times New Roman" w:eastAsia="Times New Roman" w:hAnsi="Times New Roman" w:cs="Times New Roman"/>
          <w:sz w:val="22"/>
          <w:szCs w:val="22"/>
          <w:lang w:eastAsia="en-US"/>
        </w:rPr>
        <w:t>Vue</w:t>
      </w:r>
      <w:proofErr w:type="spellEnd"/>
      <w:r w:rsidRPr="003E3C0E">
        <w:rPr>
          <w:rFonts w:ascii="Times New Roman" w:eastAsia="Times New Roman" w:hAnsi="Times New Roman" w:cs="Times New Roman"/>
          <w:sz w:val="22"/>
          <w:szCs w:val="22"/>
          <w:lang w:eastAsia="en-US"/>
        </w:rPr>
        <w:t xml:space="preserve">, PHP </w:t>
      </w:r>
      <w:proofErr w:type="spellStart"/>
      <w:r w:rsidRPr="003E3C0E">
        <w:rPr>
          <w:rFonts w:ascii="Times New Roman" w:eastAsia="Times New Roman" w:hAnsi="Times New Roman" w:cs="Times New Roman"/>
          <w:sz w:val="22"/>
          <w:szCs w:val="22"/>
          <w:lang w:eastAsia="en-US"/>
        </w:rPr>
        <w:t>templates</w:t>
      </w:r>
      <w:proofErr w:type="spellEnd"/>
      <w:r w:rsidRPr="003E3C0E">
        <w:rPr>
          <w:rFonts w:ascii="Times New Roman" w:eastAsia="Times New Roman" w:hAnsi="Times New Roman" w:cs="Times New Roman"/>
          <w:sz w:val="22"/>
          <w:szCs w:val="22"/>
          <w:lang w:eastAsia="en-US"/>
        </w:rPr>
        <w:t xml:space="preserve"> ir kt.)</w:t>
      </w:r>
    </w:p>
    <w:p w14:paraId="3259742D"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Tai patvirtina, kad TS nėra pritaikyta konkrečiam tiekėjui.</w:t>
      </w:r>
    </w:p>
    <w:p w14:paraId="2CCAC0FC" w14:textId="77777777" w:rsidR="00E53F84" w:rsidRPr="00024D55" w:rsidRDefault="00E53F84" w:rsidP="003E3C0E">
      <w:pPr>
        <w:spacing w:after="0" w:line="240" w:lineRule="auto"/>
        <w:ind w:left="360"/>
        <w:rPr>
          <w:rFonts w:ascii="Times New Roman" w:eastAsia="Times New Roman" w:hAnsi="Times New Roman" w:cs="Times New Roman"/>
          <w:sz w:val="22"/>
          <w:szCs w:val="22"/>
          <w:lang w:eastAsia="en-US"/>
        </w:rPr>
      </w:pPr>
    </w:p>
    <w:p w14:paraId="795A46D4" w14:textId="1E9DDB8E" w:rsidR="00E53F84" w:rsidRPr="003E3C0E" w:rsidRDefault="00E53F84" w:rsidP="003E3C0E">
      <w:pPr>
        <w:spacing w:after="0" w:line="240" w:lineRule="auto"/>
        <w:ind w:left="360"/>
        <w:outlineLvl w:val="2"/>
        <w:rPr>
          <w:rFonts w:ascii="Times New Roman" w:eastAsia="Times New Roman" w:hAnsi="Times New Roman" w:cs="Times New Roman"/>
          <w:b/>
          <w:bCs/>
          <w:sz w:val="22"/>
          <w:szCs w:val="22"/>
          <w:lang w:eastAsia="en-US"/>
        </w:rPr>
      </w:pPr>
      <w:r w:rsidRPr="003E3C0E">
        <w:rPr>
          <w:rFonts w:ascii="Times New Roman" w:eastAsia="Times New Roman" w:hAnsi="Times New Roman" w:cs="Times New Roman"/>
          <w:b/>
          <w:bCs/>
          <w:sz w:val="22"/>
          <w:szCs w:val="22"/>
          <w:lang w:eastAsia="en-US"/>
        </w:rPr>
        <w:t>Konkurencinio pranašumo nebuvimas</w:t>
      </w:r>
    </w:p>
    <w:p w14:paraId="503682BE" w14:textId="77777777" w:rsidR="003E3C0E" w:rsidRPr="00024D55" w:rsidRDefault="003E3C0E" w:rsidP="003E3C0E">
      <w:pPr>
        <w:spacing w:after="0" w:line="240" w:lineRule="auto"/>
        <w:ind w:left="360"/>
        <w:outlineLvl w:val="2"/>
        <w:rPr>
          <w:rFonts w:ascii="Times New Roman" w:eastAsia="Times New Roman" w:hAnsi="Times New Roman" w:cs="Times New Roman"/>
          <w:b/>
          <w:bCs/>
          <w:sz w:val="22"/>
          <w:szCs w:val="22"/>
          <w:lang w:eastAsia="en-US"/>
        </w:rPr>
      </w:pPr>
    </w:p>
    <w:p w14:paraId="175C3791"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Vertinant TS turinį nustatyta, kad:</w:t>
      </w:r>
    </w:p>
    <w:p w14:paraId="47CC7597" w14:textId="43B8560B"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Techniniai reikalavimai grindžiami tarptautiniais standartais, o ne individualiais sprendimais:</w:t>
      </w:r>
    </w:p>
    <w:p w14:paraId="09C7F960" w14:textId="6B451719"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WCAG 2.1, EN 301 549 (prieinamumas)</w:t>
      </w:r>
    </w:p>
    <w:p w14:paraId="57B69158" w14:textId="77A1C37A"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OWASP ASVS (saugumas)</w:t>
      </w:r>
    </w:p>
    <w:p w14:paraId="11F2C306" w14:textId="77A926A9"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 xml:space="preserve">Google </w:t>
      </w:r>
      <w:proofErr w:type="spellStart"/>
      <w:r w:rsidRPr="003E3C0E">
        <w:rPr>
          <w:rFonts w:ascii="Times New Roman" w:eastAsia="Times New Roman" w:hAnsi="Times New Roman" w:cs="Times New Roman"/>
          <w:sz w:val="22"/>
          <w:szCs w:val="22"/>
          <w:lang w:eastAsia="en-US"/>
        </w:rPr>
        <w:t>Core</w:t>
      </w:r>
      <w:proofErr w:type="spellEnd"/>
      <w:r w:rsidRPr="003E3C0E">
        <w:rPr>
          <w:rFonts w:ascii="Times New Roman" w:eastAsia="Times New Roman" w:hAnsi="Times New Roman" w:cs="Times New Roman"/>
          <w:sz w:val="22"/>
          <w:szCs w:val="22"/>
          <w:lang w:eastAsia="en-US"/>
        </w:rPr>
        <w:t xml:space="preserve"> </w:t>
      </w:r>
      <w:proofErr w:type="spellStart"/>
      <w:r w:rsidRPr="003E3C0E">
        <w:rPr>
          <w:rFonts w:ascii="Times New Roman" w:eastAsia="Times New Roman" w:hAnsi="Times New Roman" w:cs="Times New Roman"/>
          <w:sz w:val="22"/>
          <w:szCs w:val="22"/>
          <w:lang w:eastAsia="en-US"/>
        </w:rPr>
        <w:t>Web</w:t>
      </w:r>
      <w:proofErr w:type="spellEnd"/>
      <w:r w:rsidRPr="003E3C0E">
        <w:rPr>
          <w:rFonts w:ascii="Times New Roman" w:eastAsia="Times New Roman" w:hAnsi="Times New Roman" w:cs="Times New Roman"/>
          <w:sz w:val="22"/>
          <w:szCs w:val="22"/>
          <w:lang w:eastAsia="en-US"/>
        </w:rPr>
        <w:t xml:space="preserve"> </w:t>
      </w:r>
      <w:proofErr w:type="spellStart"/>
      <w:r w:rsidRPr="003E3C0E">
        <w:rPr>
          <w:rFonts w:ascii="Times New Roman" w:eastAsia="Times New Roman" w:hAnsi="Times New Roman" w:cs="Times New Roman"/>
          <w:sz w:val="22"/>
          <w:szCs w:val="22"/>
          <w:lang w:eastAsia="en-US"/>
        </w:rPr>
        <w:t>Vitals</w:t>
      </w:r>
      <w:proofErr w:type="spellEnd"/>
      <w:r w:rsidRPr="003E3C0E">
        <w:rPr>
          <w:rFonts w:ascii="Times New Roman" w:eastAsia="Times New Roman" w:hAnsi="Times New Roman" w:cs="Times New Roman"/>
          <w:sz w:val="22"/>
          <w:szCs w:val="22"/>
          <w:lang w:eastAsia="en-US"/>
        </w:rPr>
        <w:t xml:space="preserve"> (našumas)</w:t>
      </w:r>
    </w:p>
    <w:p w14:paraId="29307FCB" w14:textId="67A5596F"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Projektas yra aiškiai apibrėžtas ir pilnai dokumentuotas, todėl visi tiekėjai gauna vienodą informacijos kiekį:</w:t>
      </w:r>
    </w:p>
    <w:p w14:paraId="44A35494" w14:textId="1A9778EE"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lastRenderedPageBreak/>
        <w:t xml:space="preserve">dizainas pateikiamas </w:t>
      </w:r>
      <w:proofErr w:type="spellStart"/>
      <w:r w:rsidRPr="003E3C0E">
        <w:rPr>
          <w:rFonts w:ascii="Times New Roman" w:eastAsia="Times New Roman" w:hAnsi="Times New Roman" w:cs="Times New Roman"/>
          <w:sz w:val="22"/>
          <w:szCs w:val="22"/>
          <w:lang w:eastAsia="en-US"/>
        </w:rPr>
        <w:t>Figma</w:t>
      </w:r>
      <w:proofErr w:type="spellEnd"/>
      <w:r w:rsidRPr="003E3C0E">
        <w:rPr>
          <w:rFonts w:ascii="Times New Roman" w:eastAsia="Times New Roman" w:hAnsi="Times New Roman" w:cs="Times New Roman"/>
          <w:sz w:val="22"/>
          <w:szCs w:val="22"/>
          <w:lang w:eastAsia="en-US"/>
        </w:rPr>
        <w:t xml:space="preserve"> formatu visiems tiekėjams su „</w:t>
      </w:r>
      <w:proofErr w:type="spellStart"/>
      <w:r w:rsidRPr="003E3C0E">
        <w:rPr>
          <w:rFonts w:ascii="Times New Roman" w:eastAsia="Times New Roman" w:hAnsi="Times New Roman" w:cs="Times New Roman"/>
          <w:sz w:val="22"/>
          <w:szCs w:val="22"/>
          <w:lang w:eastAsia="en-US"/>
        </w:rPr>
        <w:t>view-only</w:t>
      </w:r>
      <w:proofErr w:type="spellEnd"/>
      <w:r w:rsidRPr="003E3C0E">
        <w:rPr>
          <w:rFonts w:ascii="Times New Roman" w:eastAsia="Times New Roman" w:hAnsi="Times New Roman" w:cs="Times New Roman"/>
          <w:sz w:val="22"/>
          <w:szCs w:val="22"/>
          <w:lang w:eastAsia="en-US"/>
        </w:rPr>
        <w:t>“ prieiga</w:t>
      </w:r>
    </w:p>
    <w:p w14:paraId="48F096B2"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pateikiami migracijos, testavimo, dokumentacijos, priėmimo kriterijai</w:t>
      </w:r>
    </w:p>
    <w:p w14:paraId="50D1F7D7"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 xml:space="preserve">pateikiami šablonai (atitikties lentelė, migracijos planas, </w:t>
      </w:r>
      <w:proofErr w:type="spellStart"/>
      <w:r w:rsidRPr="003E3C0E">
        <w:rPr>
          <w:rFonts w:ascii="Times New Roman" w:eastAsia="Times New Roman" w:hAnsi="Times New Roman" w:cs="Times New Roman"/>
          <w:sz w:val="22"/>
          <w:szCs w:val="22"/>
          <w:lang w:eastAsia="en-US"/>
        </w:rPr>
        <w:t>redirect</w:t>
      </w:r>
      <w:proofErr w:type="spellEnd"/>
      <w:r w:rsidRPr="003E3C0E">
        <w:rPr>
          <w:rFonts w:ascii="Times New Roman" w:eastAsia="Times New Roman" w:hAnsi="Times New Roman" w:cs="Times New Roman"/>
          <w:sz w:val="22"/>
          <w:szCs w:val="22"/>
          <w:lang w:eastAsia="en-US"/>
        </w:rPr>
        <w:t xml:space="preserve"> lentelė)</w:t>
      </w:r>
    </w:p>
    <w:p w14:paraId="221DD065" w14:textId="102A393D"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Tiekėjams sudarytos vienodos konkurencinės sąlygos, nes:</w:t>
      </w:r>
    </w:p>
    <w:p w14:paraId="6CD06BA2"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visi reikalavimai yra pamatuojami ir patikrinami;</w:t>
      </w:r>
    </w:p>
    <w:p w14:paraId="12BE27DB"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taikoma lygiavertiškumo įrodymo tvarka;</w:t>
      </w:r>
    </w:p>
    <w:p w14:paraId="240BB5BB"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vertinimas vykdomas pagal iš anksto nustatytą procedūrą.</w:t>
      </w:r>
    </w:p>
    <w:p w14:paraId="7047911C" w14:textId="77777777" w:rsidR="00E53F84" w:rsidRPr="00024D55" w:rsidRDefault="00E53F84" w:rsidP="003E3C0E">
      <w:pPr>
        <w:spacing w:after="0" w:line="240" w:lineRule="auto"/>
        <w:ind w:left="360"/>
        <w:rPr>
          <w:rFonts w:ascii="Times New Roman" w:eastAsia="Times New Roman" w:hAnsi="Times New Roman" w:cs="Times New Roman"/>
          <w:sz w:val="22"/>
          <w:szCs w:val="22"/>
          <w:lang w:eastAsia="en-US"/>
        </w:rPr>
      </w:pPr>
    </w:p>
    <w:p w14:paraId="0496D8A2" w14:textId="60358413" w:rsidR="00E53F84" w:rsidRPr="003E3C0E" w:rsidRDefault="00E53F84" w:rsidP="003E3C0E">
      <w:pPr>
        <w:spacing w:after="0" w:line="240" w:lineRule="auto"/>
        <w:ind w:left="360"/>
        <w:outlineLvl w:val="2"/>
        <w:rPr>
          <w:rFonts w:ascii="Times New Roman" w:eastAsia="Times New Roman" w:hAnsi="Times New Roman" w:cs="Times New Roman"/>
          <w:b/>
          <w:bCs/>
          <w:sz w:val="22"/>
          <w:szCs w:val="22"/>
          <w:lang w:eastAsia="en-US"/>
        </w:rPr>
      </w:pPr>
      <w:r w:rsidRPr="003E3C0E">
        <w:rPr>
          <w:rFonts w:ascii="Times New Roman" w:eastAsia="Times New Roman" w:hAnsi="Times New Roman" w:cs="Times New Roman"/>
          <w:b/>
          <w:bCs/>
          <w:sz w:val="22"/>
          <w:szCs w:val="22"/>
          <w:lang w:eastAsia="en-US"/>
        </w:rPr>
        <w:t>Išvada</w:t>
      </w:r>
    </w:p>
    <w:p w14:paraId="55D48168" w14:textId="77777777" w:rsidR="003E3C0E" w:rsidRPr="00024D55" w:rsidRDefault="003E3C0E" w:rsidP="003E3C0E">
      <w:pPr>
        <w:spacing w:after="0" w:line="240" w:lineRule="auto"/>
        <w:ind w:left="360"/>
        <w:outlineLvl w:val="2"/>
        <w:rPr>
          <w:rFonts w:ascii="Times New Roman" w:eastAsia="Times New Roman" w:hAnsi="Times New Roman" w:cs="Times New Roman"/>
          <w:b/>
          <w:bCs/>
          <w:sz w:val="22"/>
          <w:szCs w:val="22"/>
          <w:lang w:eastAsia="en-US"/>
        </w:rPr>
      </w:pPr>
    </w:p>
    <w:p w14:paraId="2A018343"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Atsižvelgiant į tai, kad:</w:t>
      </w:r>
    </w:p>
    <w:p w14:paraId="171574F6"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techninė specifikacija parengta laikantis VPĮ 37 straipsnio reikalavimų;</w:t>
      </w:r>
    </w:p>
    <w:p w14:paraId="2D34D01E"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dokumentas yra technologiškai neutralus ir grindžiamas tarptautiniais standartais;</w:t>
      </w:r>
    </w:p>
    <w:p w14:paraId="5E20E511"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nėra nurodytų konkrečių tiekėjų, produktų ar technologijų;</w:t>
      </w:r>
    </w:p>
    <w:p w14:paraId="2F0092AC"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visiems tiekėjams sudarytos vienodos galimybės teikti pasiūlymus,</w:t>
      </w:r>
    </w:p>
    <w:p w14:paraId="44078DA0" w14:textId="77777777" w:rsidR="00E53F84" w:rsidRPr="003E3C0E" w:rsidRDefault="00E53F84" w:rsidP="003E3C0E">
      <w:pPr>
        <w:spacing w:after="0" w:line="240" w:lineRule="auto"/>
        <w:ind w:left="360"/>
        <w:rPr>
          <w:rFonts w:ascii="Times New Roman" w:eastAsia="Times New Roman" w:hAnsi="Times New Roman" w:cs="Times New Roman"/>
          <w:sz w:val="22"/>
          <w:szCs w:val="22"/>
          <w:lang w:eastAsia="en-US"/>
        </w:rPr>
      </w:pPr>
      <w:r w:rsidRPr="003E3C0E">
        <w:rPr>
          <w:rFonts w:ascii="Times New Roman" w:eastAsia="Times New Roman" w:hAnsi="Times New Roman" w:cs="Times New Roman"/>
          <w:sz w:val="22"/>
          <w:szCs w:val="22"/>
          <w:lang w:eastAsia="en-US"/>
        </w:rPr>
        <w:t xml:space="preserve">darytina išvada, kad MB „Mygom </w:t>
      </w:r>
      <w:proofErr w:type="spellStart"/>
      <w:r w:rsidRPr="003E3C0E">
        <w:rPr>
          <w:rFonts w:ascii="Times New Roman" w:eastAsia="Times New Roman" w:hAnsi="Times New Roman" w:cs="Times New Roman"/>
          <w:sz w:val="22"/>
          <w:szCs w:val="22"/>
          <w:lang w:eastAsia="en-US"/>
        </w:rPr>
        <w:t>tech</w:t>
      </w:r>
      <w:proofErr w:type="spellEnd"/>
      <w:r w:rsidRPr="003E3C0E">
        <w:rPr>
          <w:rFonts w:ascii="Times New Roman" w:eastAsia="Times New Roman" w:hAnsi="Times New Roman" w:cs="Times New Roman"/>
          <w:sz w:val="22"/>
          <w:szCs w:val="22"/>
          <w:lang w:eastAsia="en-US"/>
        </w:rPr>
        <w:t>“, rengusi techninę specifikaciją, neįgyja konkurencinio pranašumo, o jos dalyvavimas pirkime atitinka VPĮ 27 straipsnio 3 dalies nuostatas.</w:t>
      </w:r>
    </w:p>
    <w:p w14:paraId="1A69E064" w14:textId="77777777" w:rsidR="007A7186" w:rsidRPr="001902FC" w:rsidRDefault="007A7186" w:rsidP="003E3C0E">
      <w:pPr>
        <w:tabs>
          <w:tab w:val="left" w:pos="2977"/>
        </w:tabs>
        <w:spacing w:after="120" w:line="20" w:lineRule="atLeast"/>
        <w:ind w:left="360"/>
        <w:rPr>
          <w:rFonts w:ascii="Times New Roman" w:eastAsia="Calibri" w:hAnsi="Times New Roman" w:cs="Times New Roman"/>
          <w:color w:val="0070C0"/>
        </w:rPr>
      </w:pPr>
    </w:p>
    <w:p w14:paraId="6AD22143" w14:textId="38D97BBD" w:rsidR="007A7186" w:rsidRPr="003E3C0E" w:rsidRDefault="00E53F84" w:rsidP="003E3C0E">
      <w:pPr>
        <w:tabs>
          <w:tab w:val="left" w:pos="2977"/>
        </w:tabs>
        <w:spacing w:after="120" w:line="20" w:lineRule="atLeast"/>
        <w:ind w:left="360"/>
        <w:rPr>
          <w:rFonts w:ascii="Times New Roman" w:eastAsia="Calibri" w:hAnsi="Times New Roman" w:cs="Times New Roman"/>
        </w:rPr>
      </w:pPr>
      <w:r w:rsidRPr="003E3C0E">
        <w:rPr>
          <w:rFonts w:ascii="Times New Roman" w:eastAsia="Calibri" w:hAnsi="Times New Roman" w:cs="Times New Roman"/>
          <w:b/>
          <w:bCs/>
        </w:rPr>
        <w:t>Sprendimas</w:t>
      </w:r>
    </w:p>
    <w:p w14:paraId="1A52E561" w14:textId="0FE8EC7A" w:rsidR="007A7186" w:rsidRPr="003E3C0E" w:rsidRDefault="007A7186" w:rsidP="007314A6">
      <w:pPr>
        <w:tabs>
          <w:tab w:val="left" w:pos="2977"/>
        </w:tabs>
        <w:spacing w:after="0" w:line="20" w:lineRule="atLeast"/>
        <w:ind w:left="357"/>
        <w:rPr>
          <w:rFonts w:ascii="Times New Roman" w:eastAsia="Calibri" w:hAnsi="Times New Roman" w:cs="Times New Roman"/>
        </w:rPr>
      </w:pPr>
      <w:r w:rsidRPr="003E3C0E">
        <w:rPr>
          <w:rFonts w:ascii="Times New Roman" w:eastAsia="Calibri" w:hAnsi="Times New Roman" w:cs="Times New Roman"/>
        </w:rPr>
        <w:t>Jeigu tiekėjas nuspręstų dalyvauti paslaugos pirkime - leisti tiekėjui jame dalyvauti, tačiau, visų pirma, kaip nurodyta Specialiųjų pirkimo sąlygų 1.1</w:t>
      </w:r>
      <w:r w:rsidR="002624C7" w:rsidRPr="003E3C0E">
        <w:rPr>
          <w:rFonts w:ascii="Times New Roman" w:eastAsia="Calibri" w:hAnsi="Times New Roman" w:cs="Times New Roman"/>
        </w:rPr>
        <w:t>0</w:t>
      </w:r>
      <w:r w:rsidRPr="003E3C0E">
        <w:rPr>
          <w:rFonts w:ascii="Times New Roman" w:eastAsia="Calibri" w:hAnsi="Times New Roman" w:cs="Times New Roman"/>
        </w:rPr>
        <w:t>. p., jis turėtų imtis papildomų priemonių ir pateikti perkančiajai organizacijai atlikti vertinimą, kad jo dalyvavimas nesudarys prielaidų neužtikrinti konkurencijos;</w:t>
      </w:r>
    </w:p>
    <w:p w14:paraId="37E259BD" w14:textId="0B4812C5" w:rsidR="007A7186" w:rsidRDefault="007A7186" w:rsidP="007314A6">
      <w:pPr>
        <w:tabs>
          <w:tab w:val="left" w:pos="2977"/>
        </w:tabs>
        <w:spacing w:after="0" w:line="20" w:lineRule="atLeast"/>
        <w:ind w:left="357"/>
        <w:rPr>
          <w:rFonts w:ascii="Times New Roman" w:eastAsia="Calibri" w:hAnsi="Times New Roman" w:cs="Times New Roman"/>
        </w:rPr>
      </w:pPr>
      <w:r w:rsidRPr="003E3C0E">
        <w:rPr>
          <w:rFonts w:ascii="Times New Roman" w:eastAsia="Calibri" w:hAnsi="Times New Roman" w:cs="Times New Roman"/>
        </w:rPr>
        <w:t>nustatyti didesnį nei minimalų pasiūlymų pateikimui skirtą terminą.</w:t>
      </w:r>
    </w:p>
    <w:p w14:paraId="6704D2DA" w14:textId="0B227A8A" w:rsidR="00652867" w:rsidRDefault="00652867" w:rsidP="003E3C0E">
      <w:pPr>
        <w:tabs>
          <w:tab w:val="left" w:pos="2977"/>
        </w:tabs>
        <w:spacing w:after="120" w:line="20" w:lineRule="atLeast"/>
        <w:ind w:left="360"/>
        <w:rPr>
          <w:rFonts w:ascii="Times New Roman" w:eastAsia="Calibri" w:hAnsi="Times New Roman" w:cs="Times New Roman"/>
        </w:rPr>
      </w:pPr>
    </w:p>
    <w:p w14:paraId="44C3BF72" w14:textId="74FF1DAE" w:rsidR="00652867" w:rsidRDefault="00652867">
      <w:pPr>
        <w:rPr>
          <w:rFonts w:ascii="Times New Roman" w:eastAsia="Calibri" w:hAnsi="Times New Roman" w:cs="Times New Roman"/>
        </w:rPr>
      </w:pPr>
      <w:r>
        <w:rPr>
          <w:rFonts w:ascii="Times New Roman" w:eastAsia="Calibri" w:hAnsi="Times New Roman" w:cs="Times New Roman"/>
        </w:rPr>
        <w:br w:type="page"/>
      </w:r>
    </w:p>
    <w:p w14:paraId="74F9B138" w14:textId="51D979FC" w:rsidR="00652867" w:rsidRPr="00224A98" w:rsidRDefault="00652867" w:rsidP="00D433BC">
      <w:pPr>
        <w:tabs>
          <w:tab w:val="left" w:pos="2977"/>
        </w:tabs>
        <w:spacing w:after="0" w:line="240" w:lineRule="auto"/>
        <w:jc w:val="right"/>
        <w:rPr>
          <w:rFonts w:ascii="Times New Roman" w:eastAsia="Calibri" w:hAnsi="Times New Roman" w:cs="Times New Roman"/>
          <w:color w:val="7030A0"/>
        </w:rPr>
      </w:pPr>
      <w:r w:rsidRPr="00224A98">
        <w:rPr>
          <w:rFonts w:ascii="Times New Roman" w:eastAsia="Calibri" w:hAnsi="Times New Roman" w:cs="Times New Roman"/>
          <w:color w:val="7030A0"/>
        </w:rPr>
        <w:lastRenderedPageBreak/>
        <w:t xml:space="preserve">Pirkimo sąlygų </w:t>
      </w:r>
      <w:r w:rsidR="00224A98" w:rsidRPr="00224A98">
        <w:rPr>
          <w:rFonts w:ascii="Times New Roman" w:eastAsia="Calibri" w:hAnsi="Times New Roman" w:cs="Times New Roman"/>
          <w:color w:val="7030A0"/>
        </w:rPr>
        <w:t>12</w:t>
      </w:r>
      <w:r w:rsidRPr="00224A98">
        <w:rPr>
          <w:rFonts w:ascii="Times New Roman" w:eastAsia="Calibri" w:hAnsi="Times New Roman" w:cs="Times New Roman"/>
          <w:color w:val="7030A0"/>
        </w:rPr>
        <w:t xml:space="preserve"> priedas</w:t>
      </w:r>
    </w:p>
    <w:p w14:paraId="2A10966C" w14:textId="1D26D0AF" w:rsidR="00652867" w:rsidRPr="00224A98" w:rsidRDefault="00652867" w:rsidP="00D433BC">
      <w:pPr>
        <w:tabs>
          <w:tab w:val="left" w:pos="2977"/>
        </w:tabs>
        <w:spacing w:after="0" w:line="240" w:lineRule="auto"/>
        <w:jc w:val="right"/>
        <w:rPr>
          <w:rFonts w:ascii="Times New Roman" w:eastAsia="Calibri" w:hAnsi="Times New Roman" w:cs="Times New Roman"/>
          <w:color w:val="7030A0"/>
        </w:rPr>
      </w:pPr>
      <w:r w:rsidRPr="00224A98">
        <w:rPr>
          <w:rFonts w:ascii="Times New Roman" w:eastAsia="Calibri" w:hAnsi="Times New Roman" w:cs="Times New Roman"/>
          <w:color w:val="7030A0"/>
        </w:rPr>
        <w:t>Sutarties Bendrųjų ir specialiųjų sąlygų projektas</w:t>
      </w:r>
    </w:p>
    <w:p w14:paraId="75207A0D" w14:textId="56E22DF1" w:rsidR="00652867" w:rsidRPr="00224A98" w:rsidRDefault="00652867" w:rsidP="00D433BC">
      <w:pPr>
        <w:tabs>
          <w:tab w:val="left" w:pos="2977"/>
        </w:tabs>
        <w:spacing w:after="0" w:line="240" w:lineRule="auto"/>
        <w:jc w:val="right"/>
        <w:rPr>
          <w:rFonts w:ascii="Times New Roman" w:eastAsia="Calibri" w:hAnsi="Times New Roman" w:cs="Times New Roman"/>
          <w:color w:val="7030A0"/>
        </w:rPr>
      </w:pPr>
      <w:r w:rsidRPr="00224A98">
        <w:rPr>
          <w:rFonts w:ascii="Times New Roman" w:eastAsia="Calibri" w:hAnsi="Times New Roman" w:cs="Times New Roman"/>
          <w:color w:val="7030A0"/>
        </w:rPr>
        <w:t>(pateikiamas atskirais Word dokumentais)</w:t>
      </w:r>
    </w:p>
    <w:p w14:paraId="7A22A181" w14:textId="77777777" w:rsidR="00652867" w:rsidRPr="003E3C0E" w:rsidRDefault="00652867" w:rsidP="003E3C0E">
      <w:pPr>
        <w:tabs>
          <w:tab w:val="left" w:pos="2977"/>
        </w:tabs>
        <w:spacing w:after="120" w:line="20" w:lineRule="atLeast"/>
        <w:ind w:left="360"/>
        <w:rPr>
          <w:rFonts w:ascii="Times New Roman" w:eastAsia="Calibri" w:hAnsi="Times New Roman" w:cs="Times New Roman"/>
        </w:rPr>
      </w:pPr>
    </w:p>
    <w:bookmarkEnd w:id="82"/>
    <w:p w14:paraId="2AD2A805" w14:textId="77777777" w:rsidR="008D704D" w:rsidRPr="001902FC" w:rsidRDefault="008D704D" w:rsidP="008D704D">
      <w:pPr>
        <w:tabs>
          <w:tab w:val="left" w:pos="2977"/>
        </w:tabs>
        <w:spacing w:after="120" w:line="20" w:lineRule="atLeast"/>
        <w:rPr>
          <w:rFonts w:ascii="Times New Roman" w:eastAsia="Calibri" w:hAnsi="Times New Roman" w:cs="Times New Roman"/>
          <w:color w:val="0070C0"/>
        </w:rPr>
      </w:pPr>
    </w:p>
    <w:sectPr w:rsidR="008D704D" w:rsidRPr="001902FC" w:rsidSect="004E3CCC">
      <w:footerReference w:type="first" r:id="rId24"/>
      <w:pgSz w:w="12240" w:h="15840"/>
      <w:pgMar w:top="1134" w:right="567" w:bottom="1134" w:left="1701" w:header="397" w:footer="34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87CA" w14:textId="77777777" w:rsidR="00C1105A" w:rsidRDefault="00C1105A" w:rsidP="00D05666">
      <w:r>
        <w:separator/>
      </w:r>
    </w:p>
  </w:endnote>
  <w:endnote w:type="continuationSeparator" w:id="0">
    <w:p w14:paraId="10EEED12" w14:textId="77777777" w:rsidR="00C1105A" w:rsidRDefault="00C1105A" w:rsidP="00D05666">
      <w:r>
        <w:continuationSeparator/>
      </w:r>
    </w:p>
  </w:endnote>
  <w:endnote w:type="continuationNotice" w:id="1">
    <w:p w14:paraId="3B047D84" w14:textId="77777777" w:rsidR="00C1105A" w:rsidRDefault="00C11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7DDF" w14:textId="77777777" w:rsidR="00C1105A" w:rsidRDefault="00C1105A" w:rsidP="00D05666">
      <w:r>
        <w:separator/>
      </w:r>
    </w:p>
  </w:footnote>
  <w:footnote w:type="continuationSeparator" w:id="0">
    <w:p w14:paraId="65B1107D" w14:textId="77777777" w:rsidR="00C1105A" w:rsidRDefault="00C1105A" w:rsidP="00D05666">
      <w:r>
        <w:continuationSeparator/>
      </w:r>
    </w:p>
  </w:footnote>
  <w:footnote w:type="continuationNotice" w:id="1">
    <w:p w14:paraId="2BEF7B76" w14:textId="77777777" w:rsidR="00C1105A" w:rsidRDefault="00C1105A">
      <w:pPr>
        <w:spacing w:after="0" w:line="240" w:lineRule="auto"/>
      </w:pPr>
    </w:p>
  </w:footnote>
  <w:footnote w:id="2">
    <w:p w14:paraId="3F569650" w14:textId="77777777" w:rsidR="00BF73E2" w:rsidRPr="001620D3" w:rsidRDefault="00BF73E2" w:rsidP="00BF73E2">
      <w:pPr>
        <w:pStyle w:val="FootnoteText"/>
        <w:spacing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14E9B" w14:textId="77777777" w:rsidR="00BF73E2" w:rsidRPr="001620D3" w:rsidRDefault="00BF73E2" w:rsidP="0054585E">
      <w:pPr>
        <w:pStyle w:val="FootnoteText"/>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C17E74" w14:textId="77777777" w:rsidR="00BF73E2" w:rsidRDefault="00BF73E2" w:rsidP="0054585E">
      <w:pPr>
        <w:pStyle w:val="FootnoteText"/>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1D0295" w14:textId="77777777" w:rsidR="00BF73E2" w:rsidRPr="001620D3" w:rsidRDefault="00BF73E2" w:rsidP="00BF73E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F8CAD1" w14:textId="77777777" w:rsidR="00BF73E2" w:rsidRPr="001620D3" w:rsidRDefault="00BF73E2" w:rsidP="0054585E">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89B914" w14:textId="77777777" w:rsidR="00BF73E2" w:rsidRDefault="00BF73E2" w:rsidP="0054585E">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8DDF34" w14:textId="77777777" w:rsidR="00BF73E2" w:rsidRPr="001620D3" w:rsidRDefault="00BF73E2" w:rsidP="00BF73E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B88470" w14:textId="77777777" w:rsidR="00BF73E2" w:rsidRPr="001620D3" w:rsidRDefault="00BF73E2" w:rsidP="0054585E">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BD9F85" w14:textId="77777777" w:rsidR="00BF73E2" w:rsidRDefault="00BF73E2" w:rsidP="0054585E">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F744FC6"/>
    <w:multiLevelType w:val="hybridMultilevel"/>
    <w:tmpl w:val="03FE7796"/>
    <w:lvl w:ilvl="0" w:tplc="227C5810">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4"/>
  </w:num>
  <w:num w:numId="4">
    <w:abstractNumId w:val="9"/>
  </w:num>
  <w:num w:numId="5">
    <w:abstractNumId w:val="19"/>
  </w:num>
  <w:num w:numId="6">
    <w:abstractNumId w:val="1"/>
  </w:num>
  <w:num w:numId="7">
    <w:abstractNumId w:val="17"/>
  </w:num>
  <w:num w:numId="8">
    <w:abstractNumId w:val="7"/>
  </w:num>
  <w:num w:numId="9">
    <w:abstractNumId w:val="13"/>
  </w:num>
  <w:num w:numId="10">
    <w:abstractNumId w:val="10"/>
  </w:num>
  <w:num w:numId="11">
    <w:abstractNumId w:val="16"/>
  </w:num>
  <w:num w:numId="12">
    <w:abstractNumId w:val="8"/>
  </w:num>
  <w:num w:numId="13">
    <w:abstractNumId w:val="11"/>
  </w:num>
  <w:num w:numId="14">
    <w:abstractNumId w:val="15"/>
  </w:num>
  <w:num w:numId="15">
    <w:abstractNumId w:val="0"/>
  </w:num>
  <w:num w:numId="16">
    <w:abstractNumId w:val="3"/>
  </w:num>
  <w:num w:numId="17">
    <w:abstractNumId w:val="18"/>
  </w:num>
  <w:num w:numId="18">
    <w:abstractNumId w:val="12"/>
  </w:num>
  <w:num w:numId="19">
    <w:abstractNumId w:val="6"/>
  </w:num>
  <w:num w:numId="20">
    <w:abstractNumId w:val="4"/>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4F9B"/>
    <w:rsid w:val="00005F36"/>
    <w:rsid w:val="000060AC"/>
    <w:rsid w:val="00006991"/>
    <w:rsid w:val="000074A0"/>
    <w:rsid w:val="00007D23"/>
    <w:rsid w:val="00007EC9"/>
    <w:rsid w:val="00007F36"/>
    <w:rsid w:val="0001081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B6"/>
    <w:rsid w:val="00015C75"/>
    <w:rsid w:val="00015FC9"/>
    <w:rsid w:val="0001618D"/>
    <w:rsid w:val="0001658B"/>
    <w:rsid w:val="0001670E"/>
    <w:rsid w:val="00016FDD"/>
    <w:rsid w:val="00017009"/>
    <w:rsid w:val="0001767F"/>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CA1"/>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31"/>
    <w:rsid w:val="0004774A"/>
    <w:rsid w:val="00047F6B"/>
    <w:rsid w:val="00047F87"/>
    <w:rsid w:val="0005005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1815"/>
    <w:rsid w:val="0007282F"/>
    <w:rsid w:val="00072F31"/>
    <w:rsid w:val="00072FE6"/>
    <w:rsid w:val="000738C7"/>
    <w:rsid w:val="00073ECA"/>
    <w:rsid w:val="000749D7"/>
    <w:rsid w:val="00074A01"/>
    <w:rsid w:val="00074DEB"/>
    <w:rsid w:val="00074E9E"/>
    <w:rsid w:val="0007511C"/>
    <w:rsid w:val="00075511"/>
    <w:rsid w:val="00075D27"/>
    <w:rsid w:val="000767D0"/>
    <w:rsid w:val="00076FB7"/>
    <w:rsid w:val="0007732F"/>
    <w:rsid w:val="00077583"/>
    <w:rsid w:val="000775B4"/>
    <w:rsid w:val="00080396"/>
    <w:rsid w:val="00080EE8"/>
    <w:rsid w:val="00080F53"/>
    <w:rsid w:val="00081CE5"/>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4A4"/>
    <w:rsid w:val="000C006A"/>
    <w:rsid w:val="000C02F3"/>
    <w:rsid w:val="000C1AE5"/>
    <w:rsid w:val="000C1F59"/>
    <w:rsid w:val="000C211C"/>
    <w:rsid w:val="000C2217"/>
    <w:rsid w:val="000C238A"/>
    <w:rsid w:val="000C2C07"/>
    <w:rsid w:val="000C34A7"/>
    <w:rsid w:val="000C3D2E"/>
    <w:rsid w:val="000C3F71"/>
    <w:rsid w:val="000C49FF"/>
    <w:rsid w:val="000C4D87"/>
    <w:rsid w:val="000C4DF9"/>
    <w:rsid w:val="000C55D6"/>
    <w:rsid w:val="000C59B8"/>
    <w:rsid w:val="000C6068"/>
    <w:rsid w:val="000C7160"/>
    <w:rsid w:val="000D0F58"/>
    <w:rsid w:val="000D13D6"/>
    <w:rsid w:val="000D165F"/>
    <w:rsid w:val="000D18E9"/>
    <w:rsid w:val="000D26D8"/>
    <w:rsid w:val="000D30C1"/>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1D"/>
    <w:rsid w:val="000F2FF1"/>
    <w:rsid w:val="000F32FF"/>
    <w:rsid w:val="000F403D"/>
    <w:rsid w:val="000F4AA3"/>
    <w:rsid w:val="000F4B8F"/>
    <w:rsid w:val="000F513D"/>
    <w:rsid w:val="000F5948"/>
    <w:rsid w:val="000F595A"/>
    <w:rsid w:val="000F7102"/>
    <w:rsid w:val="00100B38"/>
    <w:rsid w:val="001010F7"/>
    <w:rsid w:val="00101313"/>
    <w:rsid w:val="00101C48"/>
    <w:rsid w:val="00101DB0"/>
    <w:rsid w:val="00101E40"/>
    <w:rsid w:val="001020BE"/>
    <w:rsid w:val="0010270D"/>
    <w:rsid w:val="00102D1D"/>
    <w:rsid w:val="001030CB"/>
    <w:rsid w:val="001032F8"/>
    <w:rsid w:val="00103779"/>
    <w:rsid w:val="001045A6"/>
    <w:rsid w:val="0010505E"/>
    <w:rsid w:val="001059F7"/>
    <w:rsid w:val="00105FA3"/>
    <w:rsid w:val="001066A1"/>
    <w:rsid w:val="0010691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BA8"/>
    <w:rsid w:val="00115438"/>
    <w:rsid w:val="00115D03"/>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1E9B"/>
    <w:rsid w:val="001526DA"/>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1E1"/>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22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A3"/>
    <w:rsid w:val="001902FC"/>
    <w:rsid w:val="00190BC7"/>
    <w:rsid w:val="0019130D"/>
    <w:rsid w:val="00191CEF"/>
    <w:rsid w:val="001926B1"/>
    <w:rsid w:val="00192AF9"/>
    <w:rsid w:val="00192B6B"/>
    <w:rsid w:val="00192ED3"/>
    <w:rsid w:val="00193984"/>
    <w:rsid w:val="00193BDA"/>
    <w:rsid w:val="00193D61"/>
    <w:rsid w:val="00194439"/>
    <w:rsid w:val="00194544"/>
    <w:rsid w:val="00194723"/>
    <w:rsid w:val="00194BE1"/>
    <w:rsid w:val="001954F1"/>
    <w:rsid w:val="00195572"/>
    <w:rsid w:val="0019597B"/>
    <w:rsid w:val="00195BD8"/>
    <w:rsid w:val="00195C8A"/>
    <w:rsid w:val="00195CF3"/>
    <w:rsid w:val="00196FAF"/>
    <w:rsid w:val="0019717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B0D"/>
    <w:rsid w:val="001B1895"/>
    <w:rsid w:val="001B2074"/>
    <w:rsid w:val="001B2226"/>
    <w:rsid w:val="001B3250"/>
    <w:rsid w:val="001B33A4"/>
    <w:rsid w:val="001B370C"/>
    <w:rsid w:val="001B3C7D"/>
    <w:rsid w:val="001B3F4C"/>
    <w:rsid w:val="001B4266"/>
    <w:rsid w:val="001B50F3"/>
    <w:rsid w:val="001B53D6"/>
    <w:rsid w:val="001B593B"/>
    <w:rsid w:val="001B59DE"/>
    <w:rsid w:val="001B6AC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54"/>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32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296"/>
    <w:rsid w:val="0022234B"/>
    <w:rsid w:val="00223614"/>
    <w:rsid w:val="00223D79"/>
    <w:rsid w:val="00224A98"/>
    <w:rsid w:val="00224F0F"/>
    <w:rsid w:val="002256CF"/>
    <w:rsid w:val="002257D8"/>
    <w:rsid w:val="00225BEF"/>
    <w:rsid w:val="00225C2B"/>
    <w:rsid w:val="002267DE"/>
    <w:rsid w:val="00226AD0"/>
    <w:rsid w:val="0022763A"/>
    <w:rsid w:val="002279BC"/>
    <w:rsid w:val="002306AB"/>
    <w:rsid w:val="00231166"/>
    <w:rsid w:val="0023232F"/>
    <w:rsid w:val="00233169"/>
    <w:rsid w:val="0023335E"/>
    <w:rsid w:val="002338C0"/>
    <w:rsid w:val="002340B0"/>
    <w:rsid w:val="002342E3"/>
    <w:rsid w:val="00234717"/>
    <w:rsid w:val="00234920"/>
    <w:rsid w:val="0023505D"/>
    <w:rsid w:val="002358F1"/>
    <w:rsid w:val="00236FBF"/>
    <w:rsid w:val="002374F8"/>
    <w:rsid w:val="00237EA0"/>
    <w:rsid w:val="002411C2"/>
    <w:rsid w:val="00241200"/>
    <w:rsid w:val="002415C7"/>
    <w:rsid w:val="002417F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A4A"/>
    <w:rsid w:val="00253C3C"/>
    <w:rsid w:val="00254895"/>
    <w:rsid w:val="00254B13"/>
    <w:rsid w:val="00255225"/>
    <w:rsid w:val="0025607C"/>
    <w:rsid w:val="002576BB"/>
    <w:rsid w:val="00257DA9"/>
    <w:rsid w:val="002601F1"/>
    <w:rsid w:val="002602D9"/>
    <w:rsid w:val="002603C7"/>
    <w:rsid w:val="002609DE"/>
    <w:rsid w:val="002616A9"/>
    <w:rsid w:val="002617A4"/>
    <w:rsid w:val="00261AC9"/>
    <w:rsid w:val="002620D1"/>
    <w:rsid w:val="00262386"/>
    <w:rsid w:val="002624C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9C"/>
    <w:rsid w:val="00280AF0"/>
    <w:rsid w:val="002812B2"/>
    <w:rsid w:val="00281309"/>
    <w:rsid w:val="00281735"/>
    <w:rsid w:val="002827A2"/>
    <w:rsid w:val="002827E4"/>
    <w:rsid w:val="00282B04"/>
    <w:rsid w:val="00282C67"/>
    <w:rsid w:val="00282E1F"/>
    <w:rsid w:val="00283391"/>
    <w:rsid w:val="00283C6E"/>
    <w:rsid w:val="00283D6A"/>
    <w:rsid w:val="00284221"/>
    <w:rsid w:val="002843CD"/>
    <w:rsid w:val="002847F1"/>
    <w:rsid w:val="00284A4D"/>
    <w:rsid w:val="00285B02"/>
    <w:rsid w:val="00285E5E"/>
    <w:rsid w:val="00286236"/>
    <w:rsid w:val="0028764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4DB"/>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16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63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F66"/>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996"/>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EC"/>
    <w:rsid w:val="00331673"/>
    <w:rsid w:val="00331DAF"/>
    <w:rsid w:val="00331ED1"/>
    <w:rsid w:val="003328D9"/>
    <w:rsid w:val="00333BFA"/>
    <w:rsid w:val="00334BE0"/>
    <w:rsid w:val="00334D33"/>
    <w:rsid w:val="00334EA2"/>
    <w:rsid w:val="00334EB8"/>
    <w:rsid w:val="003354F0"/>
    <w:rsid w:val="00335A01"/>
    <w:rsid w:val="00335CC9"/>
    <w:rsid w:val="00335DA5"/>
    <w:rsid w:val="0033642E"/>
    <w:rsid w:val="003377AB"/>
    <w:rsid w:val="003406FD"/>
    <w:rsid w:val="00340F7A"/>
    <w:rsid w:val="00341929"/>
    <w:rsid w:val="00341D9A"/>
    <w:rsid w:val="00343586"/>
    <w:rsid w:val="003435F7"/>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9C9"/>
    <w:rsid w:val="00360DB9"/>
    <w:rsid w:val="00360F9B"/>
    <w:rsid w:val="00361525"/>
    <w:rsid w:val="003617F1"/>
    <w:rsid w:val="003625CD"/>
    <w:rsid w:val="00362689"/>
    <w:rsid w:val="00362719"/>
    <w:rsid w:val="00363134"/>
    <w:rsid w:val="00365384"/>
    <w:rsid w:val="003660B8"/>
    <w:rsid w:val="003671C3"/>
    <w:rsid w:val="0036750F"/>
    <w:rsid w:val="00370489"/>
    <w:rsid w:val="00370682"/>
    <w:rsid w:val="003713E4"/>
    <w:rsid w:val="00371433"/>
    <w:rsid w:val="00372672"/>
    <w:rsid w:val="00373245"/>
    <w:rsid w:val="00373C97"/>
    <w:rsid w:val="003741D5"/>
    <w:rsid w:val="00374529"/>
    <w:rsid w:val="00374650"/>
    <w:rsid w:val="00374A04"/>
    <w:rsid w:val="00374AAF"/>
    <w:rsid w:val="00375417"/>
    <w:rsid w:val="0037545E"/>
    <w:rsid w:val="003754D9"/>
    <w:rsid w:val="00375B68"/>
    <w:rsid w:val="0037632B"/>
    <w:rsid w:val="00376628"/>
    <w:rsid w:val="0037691C"/>
    <w:rsid w:val="003771ED"/>
    <w:rsid w:val="0037744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04"/>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005"/>
    <w:rsid w:val="003A1229"/>
    <w:rsid w:val="003A16E6"/>
    <w:rsid w:val="003A1F9F"/>
    <w:rsid w:val="003A2F4F"/>
    <w:rsid w:val="003A30C5"/>
    <w:rsid w:val="003A35D2"/>
    <w:rsid w:val="003A3B84"/>
    <w:rsid w:val="003A3C99"/>
    <w:rsid w:val="003A43DD"/>
    <w:rsid w:val="003A441C"/>
    <w:rsid w:val="003A4559"/>
    <w:rsid w:val="003A502A"/>
    <w:rsid w:val="003A636D"/>
    <w:rsid w:val="003A65F9"/>
    <w:rsid w:val="003A6638"/>
    <w:rsid w:val="003A6652"/>
    <w:rsid w:val="003A683D"/>
    <w:rsid w:val="003A6BC4"/>
    <w:rsid w:val="003B03D1"/>
    <w:rsid w:val="003B05AF"/>
    <w:rsid w:val="003B0F1F"/>
    <w:rsid w:val="003B12DE"/>
    <w:rsid w:val="003B160F"/>
    <w:rsid w:val="003B172F"/>
    <w:rsid w:val="003B2644"/>
    <w:rsid w:val="003B3624"/>
    <w:rsid w:val="003B3660"/>
    <w:rsid w:val="003B386F"/>
    <w:rsid w:val="003B39F9"/>
    <w:rsid w:val="003B4138"/>
    <w:rsid w:val="003B558D"/>
    <w:rsid w:val="003B6924"/>
    <w:rsid w:val="003B73B7"/>
    <w:rsid w:val="003B7634"/>
    <w:rsid w:val="003B78AD"/>
    <w:rsid w:val="003C018A"/>
    <w:rsid w:val="003C07A3"/>
    <w:rsid w:val="003C0E44"/>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DEE"/>
    <w:rsid w:val="003D33F6"/>
    <w:rsid w:val="003D346C"/>
    <w:rsid w:val="003D3597"/>
    <w:rsid w:val="003D4196"/>
    <w:rsid w:val="003D490C"/>
    <w:rsid w:val="003D4F69"/>
    <w:rsid w:val="003D517C"/>
    <w:rsid w:val="003D5A05"/>
    <w:rsid w:val="003D5EC9"/>
    <w:rsid w:val="003D6258"/>
    <w:rsid w:val="003D6501"/>
    <w:rsid w:val="003D6BCA"/>
    <w:rsid w:val="003D6DF2"/>
    <w:rsid w:val="003D7343"/>
    <w:rsid w:val="003D74E8"/>
    <w:rsid w:val="003D7DD9"/>
    <w:rsid w:val="003E0A08"/>
    <w:rsid w:val="003E0AF4"/>
    <w:rsid w:val="003E0FEA"/>
    <w:rsid w:val="003E1160"/>
    <w:rsid w:val="003E1371"/>
    <w:rsid w:val="003E1D80"/>
    <w:rsid w:val="003E2280"/>
    <w:rsid w:val="003E23F7"/>
    <w:rsid w:val="003E2796"/>
    <w:rsid w:val="003E3C0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043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58"/>
    <w:rsid w:val="00413FA7"/>
    <w:rsid w:val="004147BD"/>
    <w:rsid w:val="004157B6"/>
    <w:rsid w:val="0041685F"/>
    <w:rsid w:val="00416CD6"/>
    <w:rsid w:val="00416D08"/>
    <w:rsid w:val="004170BC"/>
    <w:rsid w:val="00417604"/>
    <w:rsid w:val="0042007D"/>
    <w:rsid w:val="00421D7D"/>
    <w:rsid w:val="00422C11"/>
    <w:rsid w:val="00422EEB"/>
    <w:rsid w:val="00422F97"/>
    <w:rsid w:val="004230B7"/>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2A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1C0"/>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F0"/>
    <w:rsid w:val="00461904"/>
    <w:rsid w:val="00461CE4"/>
    <w:rsid w:val="004624F4"/>
    <w:rsid w:val="00462587"/>
    <w:rsid w:val="00463465"/>
    <w:rsid w:val="004635E0"/>
    <w:rsid w:val="00463897"/>
    <w:rsid w:val="004642FA"/>
    <w:rsid w:val="00464400"/>
    <w:rsid w:val="0046472C"/>
    <w:rsid w:val="00465067"/>
    <w:rsid w:val="004650BE"/>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59D"/>
    <w:rsid w:val="00483E10"/>
    <w:rsid w:val="004847DE"/>
    <w:rsid w:val="00484906"/>
    <w:rsid w:val="00484E76"/>
    <w:rsid w:val="0048587E"/>
    <w:rsid w:val="00485E23"/>
    <w:rsid w:val="0048654D"/>
    <w:rsid w:val="004867B9"/>
    <w:rsid w:val="00486B0D"/>
    <w:rsid w:val="00486DCD"/>
    <w:rsid w:val="004873D5"/>
    <w:rsid w:val="004905CE"/>
    <w:rsid w:val="00490972"/>
    <w:rsid w:val="004909FF"/>
    <w:rsid w:val="004923AA"/>
    <w:rsid w:val="00493E55"/>
    <w:rsid w:val="0049538A"/>
    <w:rsid w:val="00495F71"/>
    <w:rsid w:val="00496EFB"/>
    <w:rsid w:val="00497851"/>
    <w:rsid w:val="0049788B"/>
    <w:rsid w:val="00497DF3"/>
    <w:rsid w:val="004A01E6"/>
    <w:rsid w:val="004A01F5"/>
    <w:rsid w:val="004A0401"/>
    <w:rsid w:val="004A0E10"/>
    <w:rsid w:val="004A13CE"/>
    <w:rsid w:val="004A1BB5"/>
    <w:rsid w:val="004A1EA1"/>
    <w:rsid w:val="004A282B"/>
    <w:rsid w:val="004A299F"/>
    <w:rsid w:val="004A2A2E"/>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2F1A"/>
    <w:rsid w:val="004B3551"/>
    <w:rsid w:val="004B3E7A"/>
    <w:rsid w:val="004B42DF"/>
    <w:rsid w:val="004B4807"/>
    <w:rsid w:val="004B5982"/>
    <w:rsid w:val="004B6445"/>
    <w:rsid w:val="004B685B"/>
    <w:rsid w:val="004B6BCA"/>
    <w:rsid w:val="004B6FBD"/>
    <w:rsid w:val="004B7455"/>
    <w:rsid w:val="004B7E66"/>
    <w:rsid w:val="004B7FBC"/>
    <w:rsid w:val="004C010A"/>
    <w:rsid w:val="004C076A"/>
    <w:rsid w:val="004C0B12"/>
    <w:rsid w:val="004C0BB9"/>
    <w:rsid w:val="004C0EE2"/>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0C6"/>
    <w:rsid w:val="004E3243"/>
    <w:rsid w:val="004E341E"/>
    <w:rsid w:val="004E3CCC"/>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E0"/>
    <w:rsid w:val="004F1982"/>
    <w:rsid w:val="004F1E4F"/>
    <w:rsid w:val="004F246D"/>
    <w:rsid w:val="004F30E1"/>
    <w:rsid w:val="004F33F0"/>
    <w:rsid w:val="004F3EEF"/>
    <w:rsid w:val="004F455F"/>
    <w:rsid w:val="004F473D"/>
    <w:rsid w:val="004F4D51"/>
    <w:rsid w:val="004F50BE"/>
    <w:rsid w:val="004F5C1A"/>
    <w:rsid w:val="004F6FEF"/>
    <w:rsid w:val="004F7943"/>
    <w:rsid w:val="005002B8"/>
    <w:rsid w:val="00500818"/>
    <w:rsid w:val="00500BC4"/>
    <w:rsid w:val="00501200"/>
    <w:rsid w:val="00501215"/>
    <w:rsid w:val="005020DF"/>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212"/>
    <w:rsid w:val="0051764E"/>
    <w:rsid w:val="00517A42"/>
    <w:rsid w:val="005209A8"/>
    <w:rsid w:val="005212AF"/>
    <w:rsid w:val="00522200"/>
    <w:rsid w:val="00522C57"/>
    <w:rsid w:val="00522E11"/>
    <w:rsid w:val="00522E78"/>
    <w:rsid w:val="005233E1"/>
    <w:rsid w:val="0052352E"/>
    <w:rsid w:val="00523DED"/>
    <w:rsid w:val="0052470F"/>
    <w:rsid w:val="00524AB3"/>
    <w:rsid w:val="005251F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85E"/>
    <w:rsid w:val="00546077"/>
    <w:rsid w:val="005464B7"/>
    <w:rsid w:val="00547265"/>
    <w:rsid w:val="00547443"/>
    <w:rsid w:val="005505A6"/>
    <w:rsid w:val="005505BF"/>
    <w:rsid w:val="00551B0D"/>
    <w:rsid w:val="00551FA7"/>
    <w:rsid w:val="00553286"/>
    <w:rsid w:val="00553E2C"/>
    <w:rsid w:val="0055476C"/>
    <w:rsid w:val="0055590B"/>
    <w:rsid w:val="0055710D"/>
    <w:rsid w:val="00557458"/>
    <w:rsid w:val="005579FF"/>
    <w:rsid w:val="005605D0"/>
    <w:rsid w:val="00560AD2"/>
    <w:rsid w:val="00561265"/>
    <w:rsid w:val="00561B70"/>
    <w:rsid w:val="00561DBA"/>
    <w:rsid w:val="00562B41"/>
    <w:rsid w:val="00562F0D"/>
    <w:rsid w:val="0056365F"/>
    <w:rsid w:val="0056375F"/>
    <w:rsid w:val="00563B8D"/>
    <w:rsid w:val="00563DE6"/>
    <w:rsid w:val="00563FC1"/>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0CDE"/>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FC"/>
    <w:rsid w:val="00584DCA"/>
    <w:rsid w:val="0058525D"/>
    <w:rsid w:val="00585C84"/>
    <w:rsid w:val="0058726C"/>
    <w:rsid w:val="005872C9"/>
    <w:rsid w:val="00587BAC"/>
    <w:rsid w:val="00590030"/>
    <w:rsid w:val="00590232"/>
    <w:rsid w:val="00593111"/>
    <w:rsid w:val="00593816"/>
    <w:rsid w:val="00593D67"/>
    <w:rsid w:val="00593F3E"/>
    <w:rsid w:val="00594FA6"/>
    <w:rsid w:val="00595393"/>
    <w:rsid w:val="00595CD6"/>
    <w:rsid w:val="00595F0B"/>
    <w:rsid w:val="00595F1A"/>
    <w:rsid w:val="00595F8E"/>
    <w:rsid w:val="00596895"/>
    <w:rsid w:val="00596BDA"/>
    <w:rsid w:val="00596C27"/>
    <w:rsid w:val="00597401"/>
    <w:rsid w:val="00597743"/>
    <w:rsid w:val="00597972"/>
    <w:rsid w:val="005979E9"/>
    <w:rsid w:val="005A0791"/>
    <w:rsid w:val="005A07D8"/>
    <w:rsid w:val="005A195F"/>
    <w:rsid w:val="005A1A61"/>
    <w:rsid w:val="005A2704"/>
    <w:rsid w:val="005A2AC1"/>
    <w:rsid w:val="005A2B07"/>
    <w:rsid w:val="005A58E6"/>
    <w:rsid w:val="005A65C8"/>
    <w:rsid w:val="005A71A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31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BFC"/>
    <w:rsid w:val="005F70E4"/>
    <w:rsid w:val="005F7EBF"/>
    <w:rsid w:val="00601092"/>
    <w:rsid w:val="006015A1"/>
    <w:rsid w:val="006015E1"/>
    <w:rsid w:val="00601B91"/>
    <w:rsid w:val="00601DD0"/>
    <w:rsid w:val="0060200D"/>
    <w:rsid w:val="00603E31"/>
    <w:rsid w:val="006041B7"/>
    <w:rsid w:val="0060451D"/>
    <w:rsid w:val="00604BC5"/>
    <w:rsid w:val="00605629"/>
    <w:rsid w:val="006059FB"/>
    <w:rsid w:val="00605D03"/>
    <w:rsid w:val="006063F8"/>
    <w:rsid w:val="00606FD4"/>
    <w:rsid w:val="00607C46"/>
    <w:rsid w:val="006102F3"/>
    <w:rsid w:val="0061093E"/>
    <w:rsid w:val="006119DC"/>
    <w:rsid w:val="006122B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67"/>
    <w:rsid w:val="00652A2E"/>
    <w:rsid w:val="00653069"/>
    <w:rsid w:val="00653A37"/>
    <w:rsid w:val="00653C2C"/>
    <w:rsid w:val="00653C49"/>
    <w:rsid w:val="006541EB"/>
    <w:rsid w:val="00654366"/>
    <w:rsid w:val="006545F9"/>
    <w:rsid w:val="006553A2"/>
    <w:rsid w:val="006553EF"/>
    <w:rsid w:val="00655F17"/>
    <w:rsid w:val="00657824"/>
    <w:rsid w:val="00660F6D"/>
    <w:rsid w:val="006616B4"/>
    <w:rsid w:val="0066179A"/>
    <w:rsid w:val="00661860"/>
    <w:rsid w:val="00661FC2"/>
    <w:rsid w:val="00662606"/>
    <w:rsid w:val="00662701"/>
    <w:rsid w:val="0066271C"/>
    <w:rsid w:val="00662A2C"/>
    <w:rsid w:val="00663099"/>
    <w:rsid w:val="006638AF"/>
    <w:rsid w:val="00664184"/>
    <w:rsid w:val="00664C39"/>
    <w:rsid w:val="0066500F"/>
    <w:rsid w:val="0066515B"/>
    <w:rsid w:val="00665508"/>
    <w:rsid w:val="0066593D"/>
    <w:rsid w:val="00665D82"/>
    <w:rsid w:val="00670121"/>
    <w:rsid w:val="00670373"/>
    <w:rsid w:val="006715F4"/>
    <w:rsid w:val="00671B2B"/>
    <w:rsid w:val="00671DB5"/>
    <w:rsid w:val="0067281B"/>
    <w:rsid w:val="0067282A"/>
    <w:rsid w:val="00673538"/>
    <w:rsid w:val="0067471D"/>
    <w:rsid w:val="006752D5"/>
    <w:rsid w:val="00675AFC"/>
    <w:rsid w:val="00676607"/>
    <w:rsid w:val="006773B6"/>
    <w:rsid w:val="00677704"/>
    <w:rsid w:val="00680281"/>
    <w:rsid w:val="00681CDE"/>
    <w:rsid w:val="00681E77"/>
    <w:rsid w:val="006824FC"/>
    <w:rsid w:val="006837D6"/>
    <w:rsid w:val="0068448B"/>
    <w:rsid w:val="006849EE"/>
    <w:rsid w:val="00684A39"/>
    <w:rsid w:val="00684EB4"/>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5D7"/>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1C8A"/>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4F3"/>
    <w:rsid w:val="006C4A69"/>
    <w:rsid w:val="006C4B06"/>
    <w:rsid w:val="006C5611"/>
    <w:rsid w:val="006C571E"/>
    <w:rsid w:val="006C5D8A"/>
    <w:rsid w:val="006C613D"/>
    <w:rsid w:val="006C6272"/>
    <w:rsid w:val="006C63B5"/>
    <w:rsid w:val="006C67DC"/>
    <w:rsid w:val="006C749B"/>
    <w:rsid w:val="006C7941"/>
    <w:rsid w:val="006D04CA"/>
    <w:rsid w:val="006D0D4C"/>
    <w:rsid w:val="006D0EC0"/>
    <w:rsid w:val="006D1119"/>
    <w:rsid w:val="006D2048"/>
    <w:rsid w:val="006D224F"/>
    <w:rsid w:val="006D2363"/>
    <w:rsid w:val="006D3202"/>
    <w:rsid w:val="006D3C8B"/>
    <w:rsid w:val="006D4178"/>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6E45"/>
    <w:rsid w:val="006E75C7"/>
    <w:rsid w:val="006E7679"/>
    <w:rsid w:val="006F00E4"/>
    <w:rsid w:val="006F2478"/>
    <w:rsid w:val="006F2F71"/>
    <w:rsid w:val="006F2F8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AA2"/>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EC6"/>
    <w:rsid w:val="007212CA"/>
    <w:rsid w:val="0072163C"/>
    <w:rsid w:val="00721A8D"/>
    <w:rsid w:val="00721CBF"/>
    <w:rsid w:val="0072204F"/>
    <w:rsid w:val="007220C5"/>
    <w:rsid w:val="007221F7"/>
    <w:rsid w:val="00722B1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4A6"/>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101F"/>
    <w:rsid w:val="00741EBE"/>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4C9"/>
    <w:rsid w:val="00747663"/>
    <w:rsid w:val="00747A97"/>
    <w:rsid w:val="00750BFE"/>
    <w:rsid w:val="00751799"/>
    <w:rsid w:val="007520CD"/>
    <w:rsid w:val="0075257E"/>
    <w:rsid w:val="00752758"/>
    <w:rsid w:val="00752809"/>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B04"/>
    <w:rsid w:val="007740AD"/>
    <w:rsid w:val="00774326"/>
    <w:rsid w:val="007746F0"/>
    <w:rsid w:val="00774AA5"/>
    <w:rsid w:val="00774C21"/>
    <w:rsid w:val="0077554C"/>
    <w:rsid w:val="00775B59"/>
    <w:rsid w:val="00775FC3"/>
    <w:rsid w:val="007763E1"/>
    <w:rsid w:val="00777670"/>
    <w:rsid w:val="00777DC5"/>
    <w:rsid w:val="00780107"/>
    <w:rsid w:val="00780F8E"/>
    <w:rsid w:val="00782B3B"/>
    <w:rsid w:val="00782BF8"/>
    <w:rsid w:val="00782DCD"/>
    <w:rsid w:val="007834AA"/>
    <w:rsid w:val="00783536"/>
    <w:rsid w:val="00783AAD"/>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276"/>
    <w:rsid w:val="0079367F"/>
    <w:rsid w:val="00793A26"/>
    <w:rsid w:val="0079488E"/>
    <w:rsid w:val="007948D0"/>
    <w:rsid w:val="00794E11"/>
    <w:rsid w:val="00794F1E"/>
    <w:rsid w:val="00796861"/>
    <w:rsid w:val="00796EB0"/>
    <w:rsid w:val="0079714A"/>
    <w:rsid w:val="007976F5"/>
    <w:rsid w:val="007A059A"/>
    <w:rsid w:val="007A130B"/>
    <w:rsid w:val="007A15EC"/>
    <w:rsid w:val="007A1E23"/>
    <w:rsid w:val="007A2C55"/>
    <w:rsid w:val="007A2F2E"/>
    <w:rsid w:val="007A55C8"/>
    <w:rsid w:val="007A5905"/>
    <w:rsid w:val="007A5BDA"/>
    <w:rsid w:val="007A5D9C"/>
    <w:rsid w:val="007A68AD"/>
    <w:rsid w:val="007A718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1C6"/>
    <w:rsid w:val="007D5985"/>
    <w:rsid w:val="007D5C61"/>
    <w:rsid w:val="007D60F9"/>
    <w:rsid w:val="007D64BF"/>
    <w:rsid w:val="007D6857"/>
    <w:rsid w:val="007D6D19"/>
    <w:rsid w:val="007D7326"/>
    <w:rsid w:val="007D7364"/>
    <w:rsid w:val="007D788F"/>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667B"/>
    <w:rsid w:val="00807B75"/>
    <w:rsid w:val="00810237"/>
    <w:rsid w:val="00810AF3"/>
    <w:rsid w:val="008123AA"/>
    <w:rsid w:val="008125DB"/>
    <w:rsid w:val="00813105"/>
    <w:rsid w:val="0081425E"/>
    <w:rsid w:val="008142E7"/>
    <w:rsid w:val="00814604"/>
    <w:rsid w:val="00814C2C"/>
    <w:rsid w:val="00814F72"/>
    <w:rsid w:val="008150F0"/>
    <w:rsid w:val="008151F8"/>
    <w:rsid w:val="0081570A"/>
    <w:rsid w:val="00815D5F"/>
    <w:rsid w:val="00816329"/>
    <w:rsid w:val="008176D9"/>
    <w:rsid w:val="00817D5A"/>
    <w:rsid w:val="00820A3D"/>
    <w:rsid w:val="008216CF"/>
    <w:rsid w:val="00821BB1"/>
    <w:rsid w:val="00821FE8"/>
    <w:rsid w:val="00822FE2"/>
    <w:rsid w:val="00823BF2"/>
    <w:rsid w:val="0082502F"/>
    <w:rsid w:val="008253EC"/>
    <w:rsid w:val="0082571E"/>
    <w:rsid w:val="00825FEE"/>
    <w:rsid w:val="0082692A"/>
    <w:rsid w:val="00826A7E"/>
    <w:rsid w:val="00826B55"/>
    <w:rsid w:val="00826C98"/>
    <w:rsid w:val="008272CE"/>
    <w:rsid w:val="008273C0"/>
    <w:rsid w:val="00827AF2"/>
    <w:rsid w:val="00830090"/>
    <w:rsid w:val="008305F0"/>
    <w:rsid w:val="0083071D"/>
    <w:rsid w:val="008308D8"/>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EA"/>
    <w:rsid w:val="00837FE2"/>
    <w:rsid w:val="008409D4"/>
    <w:rsid w:val="00840BEE"/>
    <w:rsid w:val="008411C2"/>
    <w:rsid w:val="0084131B"/>
    <w:rsid w:val="0084174D"/>
    <w:rsid w:val="008417FF"/>
    <w:rsid w:val="00841A95"/>
    <w:rsid w:val="00841D69"/>
    <w:rsid w:val="00841F69"/>
    <w:rsid w:val="008429BA"/>
    <w:rsid w:val="008440D8"/>
    <w:rsid w:val="00845944"/>
    <w:rsid w:val="00845AD5"/>
    <w:rsid w:val="0084669E"/>
    <w:rsid w:val="00846788"/>
    <w:rsid w:val="008475C6"/>
    <w:rsid w:val="00847D3E"/>
    <w:rsid w:val="008505E9"/>
    <w:rsid w:val="00851498"/>
    <w:rsid w:val="00851585"/>
    <w:rsid w:val="00851768"/>
    <w:rsid w:val="008517B7"/>
    <w:rsid w:val="0085204C"/>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5"/>
    <w:rsid w:val="008643DD"/>
    <w:rsid w:val="008656E1"/>
    <w:rsid w:val="008662A0"/>
    <w:rsid w:val="0086727C"/>
    <w:rsid w:val="00867447"/>
    <w:rsid w:val="00867806"/>
    <w:rsid w:val="008678E4"/>
    <w:rsid w:val="00867D33"/>
    <w:rsid w:val="00870F9D"/>
    <w:rsid w:val="008715AB"/>
    <w:rsid w:val="0087164F"/>
    <w:rsid w:val="008717FB"/>
    <w:rsid w:val="00871873"/>
    <w:rsid w:val="0087218A"/>
    <w:rsid w:val="008721F6"/>
    <w:rsid w:val="008723E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18A"/>
    <w:rsid w:val="008877C1"/>
    <w:rsid w:val="00887B5D"/>
    <w:rsid w:val="00887E74"/>
    <w:rsid w:val="008900D7"/>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AED"/>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3FC3"/>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11"/>
    <w:rsid w:val="008D2C3D"/>
    <w:rsid w:val="008D2D3D"/>
    <w:rsid w:val="008D2D94"/>
    <w:rsid w:val="008D3175"/>
    <w:rsid w:val="008D3187"/>
    <w:rsid w:val="008D3752"/>
    <w:rsid w:val="008D3AE8"/>
    <w:rsid w:val="008D454C"/>
    <w:rsid w:val="008D511E"/>
    <w:rsid w:val="008D5B7D"/>
    <w:rsid w:val="008D6DD2"/>
    <w:rsid w:val="008D6F67"/>
    <w:rsid w:val="008D6FCC"/>
    <w:rsid w:val="008D704D"/>
    <w:rsid w:val="008E02DE"/>
    <w:rsid w:val="008E1835"/>
    <w:rsid w:val="008E1BD3"/>
    <w:rsid w:val="008E2035"/>
    <w:rsid w:val="008E2E98"/>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C8"/>
    <w:rsid w:val="009025EC"/>
    <w:rsid w:val="009032BE"/>
    <w:rsid w:val="009034DF"/>
    <w:rsid w:val="00903F2F"/>
    <w:rsid w:val="009043AE"/>
    <w:rsid w:val="009048DB"/>
    <w:rsid w:val="00904BC4"/>
    <w:rsid w:val="00905C8B"/>
    <w:rsid w:val="009079D3"/>
    <w:rsid w:val="00910C39"/>
    <w:rsid w:val="00911B90"/>
    <w:rsid w:val="00911C54"/>
    <w:rsid w:val="009122A7"/>
    <w:rsid w:val="00912795"/>
    <w:rsid w:val="00913029"/>
    <w:rsid w:val="00913EE3"/>
    <w:rsid w:val="009142CB"/>
    <w:rsid w:val="0091485F"/>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87"/>
    <w:rsid w:val="00927DE7"/>
    <w:rsid w:val="00927FB2"/>
    <w:rsid w:val="00927FFC"/>
    <w:rsid w:val="009302A6"/>
    <w:rsid w:val="0093049E"/>
    <w:rsid w:val="00930569"/>
    <w:rsid w:val="00931518"/>
    <w:rsid w:val="009319E1"/>
    <w:rsid w:val="00931E5B"/>
    <w:rsid w:val="00931F19"/>
    <w:rsid w:val="009323DD"/>
    <w:rsid w:val="0093261C"/>
    <w:rsid w:val="00934599"/>
    <w:rsid w:val="00935371"/>
    <w:rsid w:val="00935826"/>
    <w:rsid w:val="00935864"/>
    <w:rsid w:val="0093767A"/>
    <w:rsid w:val="009400B9"/>
    <w:rsid w:val="00940EF8"/>
    <w:rsid w:val="00941385"/>
    <w:rsid w:val="00942030"/>
    <w:rsid w:val="00942226"/>
    <w:rsid w:val="00942379"/>
    <w:rsid w:val="009425A7"/>
    <w:rsid w:val="00942662"/>
    <w:rsid w:val="00942B80"/>
    <w:rsid w:val="00942BCA"/>
    <w:rsid w:val="00942C81"/>
    <w:rsid w:val="0094429A"/>
    <w:rsid w:val="00944574"/>
    <w:rsid w:val="00945504"/>
    <w:rsid w:val="009465A0"/>
    <w:rsid w:val="00946722"/>
    <w:rsid w:val="009501C3"/>
    <w:rsid w:val="009502BE"/>
    <w:rsid w:val="009502F5"/>
    <w:rsid w:val="0095251F"/>
    <w:rsid w:val="0095321C"/>
    <w:rsid w:val="00953D09"/>
    <w:rsid w:val="00953F2B"/>
    <w:rsid w:val="00954A8F"/>
    <w:rsid w:val="00955067"/>
    <w:rsid w:val="00955109"/>
    <w:rsid w:val="00955E8C"/>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7C"/>
    <w:rsid w:val="00973D2D"/>
    <w:rsid w:val="009743D3"/>
    <w:rsid w:val="00974865"/>
    <w:rsid w:val="00975737"/>
    <w:rsid w:val="00975F1F"/>
    <w:rsid w:val="0097609B"/>
    <w:rsid w:val="009763A6"/>
    <w:rsid w:val="009763B1"/>
    <w:rsid w:val="009766CF"/>
    <w:rsid w:val="00976A65"/>
    <w:rsid w:val="0097716E"/>
    <w:rsid w:val="009773F1"/>
    <w:rsid w:val="009774CC"/>
    <w:rsid w:val="0097765E"/>
    <w:rsid w:val="00980D68"/>
    <w:rsid w:val="009816D6"/>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4AE"/>
    <w:rsid w:val="0099297C"/>
    <w:rsid w:val="009930D6"/>
    <w:rsid w:val="00993376"/>
    <w:rsid w:val="0099370A"/>
    <w:rsid w:val="009937FD"/>
    <w:rsid w:val="00993EC5"/>
    <w:rsid w:val="0099413E"/>
    <w:rsid w:val="00995FEE"/>
    <w:rsid w:val="00996076"/>
    <w:rsid w:val="0099696F"/>
    <w:rsid w:val="00996A31"/>
    <w:rsid w:val="00997065"/>
    <w:rsid w:val="0099736C"/>
    <w:rsid w:val="00997429"/>
    <w:rsid w:val="009978CF"/>
    <w:rsid w:val="009A0886"/>
    <w:rsid w:val="009A1299"/>
    <w:rsid w:val="009A180D"/>
    <w:rsid w:val="009A1A71"/>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375"/>
    <w:rsid w:val="009B490F"/>
    <w:rsid w:val="009B62AA"/>
    <w:rsid w:val="009B654D"/>
    <w:rsid w:val="009B6595"/>
    <w:rsid w:val="009B6E32"/>
    <w:rsid w:val="009B6F95"/>
    <w:rsid w:val="009B711D"/>
    <w:rsid w:val="009B7D73"/>
    <w:rsid w:val="009C00DC"/>
    <w:rsid w:val="009C06DA"/>
    <w:rsid w:val="009C1155"/>
    <w:rsid w:val="009C19E0"/>
    <w:rsid w:val="009C1B9B"/>
    <w:rsid w:val="009C1EB1"/>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0EEB"/>
    <w:rsid w:val="009D1038"/>
    <w:rsid w:val="009D184C"/>
    <w:rsid w:val="009D264E"/>
    <w:rsid w:val="009D2F13"/>
    <w:rsid w:val="009D2F4F"/>
    <w:rsid w:val="009D5909"/>
    <w:rsid w:val="009D5D9E"/>
    <w:rsid w:val="009D61CE"/>
    <w:rsid w:val="009D62CF"/>
    <w:rsid w:val="009D6598"/>
    <w:rsid w:val="009D6B8A"/>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6A8"/>
    <w:rsid w:val="00A06AC2"/>
    <w:rsid w:val="00A06CBB"/>
    <w:rsid w:val="00A07631"/>
    <w:rsid w:val="00A07A58"/>
    <w:rsid w:val="00A07E54"/>
    <w:rsid w:val="00A109FD"/>
    <w:rsid w:val="00A10FCA"/>
    <w:rsid w:val="00A113C1"/>
    <w:rsid w:val="00A130D3"/>
    <w:rsid w:val="00A13EAF"/>
    <w:rsid w:val="00A147C9"/>
    <w:rsid w:val="00A14833"/>
    <w:rsid w:val="00A176D5"/>
    <w:rsid w:val="00A1780C"/>
    <w:rsid w:val="00A17A27"/>
    <w:rsid w:val="00A215B6"/>
    <w:rsid w:val="00A217B2"/>
    <w:rsid w:val="00A218D9"/>
    <w:rsid w:val="00A21E7C"/>
    <w:rsid w:val="00A21F3E"/>
    <w:rsid w:val="00A222A1"/>
    <w:rsid w:val="00A2272C"/>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577B2"/>
    <w:rsid w:val="00A60616"/>
    <w:rsid w:val="00A6076B"/>
    <w:rsid w:val="00A6180D"/>
    <w:rsid w:val="00A62541"/>
    <w:rsid w:val="00A628D0"/>
    <w:rsid w:val="00A62C51"/>
    <w:rsid w:val="00A632F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07"/>
    <w:rsid w:val="00A83F3F"/>
    <w:rsid w:val="00A84166"/>
    <w:rsid w:val="00A84566"/>
    <w:rsid w:val="00A84687"/>
    <w:rsid w:val="00A84D66"/>
    <w:rsid w:val="00A865DA"/>
    <w:rsid w:val="00A90AF8"/>
    <w:rsid w:val="00A91483"/>
    <w:rsid w:val="00A92611"/>
    <w:rsid w:val="00A934E0"/>
    <w:rsid w:val="00A93C5D"/>
    <w:rsid w:val="00A940CF"/>
    <w:rsid w:val="00A942D4"/>
    <w:rsid w:val="00A94866"/>
    <w:rsid w:val="00A9488B"/>
    <w:rsid w:val="00A94AAE"/>
    <w:rsid w:val="00A96518"/>
    <w:rsid w:val="00A96630"/>
    <w:rsid w:val="00A966B7"/>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0ED"/>
    <w:rsid w:val="00AB7278"/>
    <w:rsid w:val="00AB7367"/>
    <w:rsid w:val="00AB7576"/>
    <w:rsid w:val="00AB7730"/>
    <w:rsid w:val="00AC086D"/>
    <w:rsid w:val="00AC1757"/>
    <w:rsid w:val="00AC1D95"/>
    <w:rsid w:val="00AC2788"/>
    <w:rsid w:val="00AC2801"/>
    <w:rsid w:val="00AC2A50"/>
    <w:rsid w:val="00AC2A6E"/>
    <w:rsid w:val="00AC2AD3"/>
    <w:rsid w:val="00AC32A3"/>
    <w:rsid w:val="00AC36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DF"/>
    <w:rsid w:val="00AD5BC5"/>
    <w:rsid w:val="00AD5DD1"/>
    <w:rsid w:val="00AD6119"/>
    <w:rsid w:val="00AD6A9B"/>
    <w:rsid w:val="00AD7D83"/>
    <w:rsid w:val="00AE0668"/>
    <w:rsid w:val="00AE0810"/>
    <w:rsid w:val="00AE1244"/>
    <w:rsid w:val="00AE1C5F"/>
    <w:rsid w:val="00AE2B70"/>
    <w:rsid w:val="00AE3439"/>
    <w:rsid w:val="00AE422D"/>
    <w:rsid w:val="00AE55E5"/>
    <w:rsid w:val="00AE60D1"/>
    <w:rsid w:val="00AE6BCB"/>
    <w:rsid w:val="00AE751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C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6A"/>
    <w:rsid w:val="00B03CE0"/>
    <w:rsid w:val="00B04AF4"/>
    <w:rsid w:val="00B05A03"/>
    <w:rsid w:val="00B062B1"/>
    <w:rsid w:val="00B06A47"/>
    <w:rsid w:val="00B06EA0"/>
    <w:rsid w:val="00B07665"/>
    <w:rsid w:val="00B1096B"/>
    <w:rsid w:val="00B1123C"/>
    <w:rsid w:val="00B123E4"/>
    <w:rsid w:val="00B12512"/>
    <w:rsid w:val="00B12BF6"/>
    <w:rsid w:val="00B1388F"/>
    <w:rsid w:val="00B13A09"/>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87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5F"/>
    <w:rsid w:val="00B40DCB"/>
    <w:rsid w:val="00B41056"/>
    <w:rsid w:val="00B411DB"/>
    <w:rsid w:val="00B413C6"/>
    <w:rsid w:val="00B41C66"/>
    <w:rsid w:val="00B42273"/>
    <w:rsid w:val="00B424B6"/>
    <w:rsid w:val="00B43A30"/>
    <w:rsid w:val="00B43F7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DE"/>
    <w:rsid w:val="00B55A65"/>
    <w:rsid w:val="00B55FAF"/>
    <w:rsid w:val="00B56D81"/>
    <w:rsid w:val="00B57190"/>
    <w:rsid w:val="00B600AE"/>
    <w:rsid w:val="00B606C9"/>
    <w:rsid w:val="00B60CB8"/>
    <w:rsid w:val="00B61642"/>
    <w:rsid w:val="00B61E41"/>
    <w:rsid w:val="00B61F68"/>
    <w:rsid w:val="00B62973"/>
    <w:rsid w:val="00B62AF3"/>
    <w:rsid w:val="00B62C56"/>
    <w:rsid w:val="00B62D48"/>
    <w:rsid w:val="00B64F95"/>
    <w:rsid w:val="00B6522C"/>
    <w:rsid w:val="00B65F97"/>
    <w:rsid w:val="00B669F2"/>
    <w:rsid w:val="00B66B52"/>
    <w:rsid w:val="00B66D08"/>
    <w:rsid w:val="00B66E67"/>
    <w:rsid w:val="00B67D76"/>
    <w:rsid w:val="00B70104"/>
    <w:rsid w:val="00B712C7"/>
    <w:rsid w:val="00B71986"/>
    <w:rsid w:val="00B71B06"/>
    <w:rsid w:val="00B72B13"/>
    <w:rsid w:val="00B72BAC"/>
    <w:rsid w:val="00B73A00"/>
    <w:rsid w:val="00B741D0"/>
    <w:rsid w:val="00B7494D"/>
    <w:rsid w:val="00B753C6"/>
    <w:rsid w:val="00B7560A"/>
    <w:rsid w:val="00B75AF1"/>
    <w:rsid w:val="00B75C05"/>
    <w:rsid w:val="00B75F6D"/>
    <w:rsid w:val="00B7632D"/>
    <w:rsid w:val="00B76501"/>
    <w:rsid w:val="00B76FA2"/>
    <w:rsid w:val="00B772DE"/>
    <w:rsid w:val="00B80303"/>
    <w:rsid w:val="00B80E8A"/>
    <w:rsid w:val="00B81235"/>
    <w:rsid w:val="00B81936"/>
    <w:rsid w:val="00B81E4A"/>
    <w:rsid w:val="00B83109"/>
    <w:rsid w:val="00B8383C"/>
    <w:rsid w:val="00B83AF3"/>
    <w:rsid w:val="00B84D7D"/>
    <w:rsid w:val="00B852B7"/>
    <w:rsid w:val="00B856FF"/>
    <w:rsid w:val="00B85888"/>
    <w:rsid w:val="00B85D0A"/>
    <w:rsid w:val="00B85D18"/>
    <w:rsid w:val="00B8671F"/>
    <w:rsid w:val="00B86CBC"/>
    <w:rsid w:val="00B871DA"/>
    <w:rsid w:val="00B87FE9"/>
    <w:rsid w:val="00B9137D"/>
    <w:rsid w:val="00B91FB8"/>
    <w:rsid w:val="00B9241A"/>
    <w:rsid w:val="00B92580"/>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DC9"/>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5A43"/>
    <w:rsid w:val="00BE6552"/>
    <w:rsid w:val="00BE7C72"/>
    <w:rsid w:val="00BF073D"/>
    <w:rsid w:val="00BF129F"/>
    <w:rsid w:val="00BF1959"/>
    <w:rsid w:val="00BF1D3B"/>
    <w:rsid w:val="00BF22F5"/>
    <w:rsid w:val="00BF25D3"/>
    <w:rsid w:val="00BF2B58"/>
    <w:rsid w:val="00BF386F"/>
    <w:rsid w:val="00BF43A3"/>
    <w:rsid w:val="00BF4594"/>
    <w:rsid w:val="00BF5AEB"/>
    <w:rsid w:val="00BF6ABE"/>
    <w:rsid w:val="00BF6BED"/>
    <w:rsid w:val="00BF6C92"/>
    <w:rsid w:val="00BF73B5"/>
    <w:rsid w:val="00BF73E2"/>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F2"/>
    <w:rsid w:val="00C07161"/>
    <w:rsid w:val="00C075EF"/>
    <w:rsid w:val="00C07985"/>
    <w:rsid w:val="00C07B07"/>
    <w:rsid w:val="00C07BC8"/>
    <w:rsid w:val="00C07F25"/>
    <w:rsid w:val="00C10509"/>
    <w:rsid w:val="00C10C33"/>
    <w:rsid w:val="00C1105A"/>
    <w:rsid w:val="00C1117B"/>
    <w:rsid w:val="00C114D2"/>
    <w:rsid w:val="00C114E1"/>
    <w:rsid w:val="00C1157A"/>
    <w:rsid w:val="00C11848"/>
    <w:rsid w:val="00C11B4C"/>
    <w:rsid w:val="00C11BF4"/>
    <w:rsid w:val="00C122CF"/>
    <w:rsid w:val="00C1268D"/>
    <w:rsid w:val="00C13065"/>
    <w:rsid w:val="00C1347F"/>
    <w:rsid w:val="00C137BA"/>
    <w:rsid w:val="00C13AA7"/>
    <w:rsid w:val="00C13D69"/>
    <w:rsid w:val="00C13F9C"/>
    <w:rsid w:val="00C1441F"/>
    <w:rsid w:val="00C1458E"/>
    <w:rsid w:val="00C147E1"/>
    <w:rsid w:val="00C14C07"/>
    <w:rsid w:val="00C14E2C"/>
    <w:rsid w:val="00C15021"/>
    <w:rsid w:val="00C15777"/>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0D"/>
    <w:rsid w:val="00C34753"/>
    <w:rsid w:val="00C349C2"/>
    <w:rsid w:val="00C34BAF"/>
    <w:rsid w:val="00C35066"/>
    <w:rsid w:val="00C3528A"/>
    <w:rsid w:val="00C3553C"/>
    <w:rsid w:val="00C35556"/>
    <w:rsid w:val="00C357D8"/>
    <w:rsid w:val="00C35964"/>
    <w:rsid w:val="00C35C26"/>
    <w:rsid w:val="00C373EA"/>
    <w:rsid w:val="00C37C99"/>
    <w:rsid w:val="00C37CB5"/>
    <w:rsid w:val="00C37E50"/>
    <w:rsid w:val="00C4066F"/>
    <w:rsid w:val="00C42A0E"/>
    <w:rsid w:val="00C438F5"/>
    <w:rsid w:val="00C43FFF"/>
    <w:rsid w:val="00C441D7"/>
    <w:rsid w:val="00C443C0"/>
    <w:rsid w:val="00C4463D"/>
    <w:rsid w:val="00C447D2"/>
    <w:rsid w:val="00C4605B"/>
    <w:rsid w:val="00C46663"/>
    <w:rsid w:val="00C468E9"/>
    <w:rsid w:val="00C474D6"/>
    <w:rsid w:val="00C47599"/>
    <w:rsid w:val="00C476FC"/>
    <w:rsid w:val="00C477E1"/>
    <w:rsid w:val="00C47CE7"/>
    <w:rsid w:val="00C504F9"/>
    <w:rsid w:val="00C50B8F"/>
    <w:rsid w:val="00C515B6"/>
    <w:rsid w:val="00C5193E"/>
    <w:rsid w:val="00C52086"/>
    <w:rsid w:val="00C52854"/>
    <w:rsid w:val="00C52A24"/>
    <w:rsid w:val="00C544C8"/>
    <w:rsid w:val="00C54574"/>
    <w:rsid w:val="00C54FE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DF8"/>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608"/>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A22"/>
    <w:rsid w:val="00CA237E"/>
    <w:rsid w:val="00CA4139"/>
    <w:rsid w:val="00CA42C1"/>
    <w:rsid w:val="00CA47CB"/>
    <w:rsid w:val="00CA5166"/>
    <w:rsid w:val="00CA64E1"/>
    <w:rsid w:val="00CA77FA"/>
    <w:rsid w:val="00CB0761"/>
    <w:rsid w:val="00CB0D02"/>
    <w:rsid w:val="00CB1979"/>
    <w:rsid w:val="00CB1BFC"/>
    <w:rsid w:val="00CB1C73"/>
    <w:rsid w:val="00CB20ED"/>
    <w:rsid w:val="00CB21ED"/>
    <w:rsid w:val="00CB3C1E"/>
    <w:rsid w:val="00CB3E24"/>
    <w:rsid w:val="00CB3E81"/>
    <w:rsid w:val="00CB46BF"/>
    <w:rsid w:val="00CB521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E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E4"/>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B39"/>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345"/>
    <w:rsid w:val="00D04642"/>
    <w:rsid w:val="00D04703"/>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F"/>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64A3"/>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BC"/>
    <w:rsid w:val="00D434C3"/>
    <w:rsid w:val="00D437A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D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58C9"/>
    <w:rsid w:val="00D85B84"/>
    <w:rsid w:val="00D860B2"/>
    <w:rsid w:val="00D8625D"/>
    <w:rsid w:val="00D86901"/>
    <w:rsid w:val="00D86A7B"/>
    <w:rsid w:val="00D8792F"/>
    <w:rsid w:val="00D8795A"/>
    <w:rsid w:val="00D90B3E"/>
    <w:rsid w:val="00D90C01"/>
    <w:rsid w:val="00D91242"/>
    <w:rsid w:val="00D91789"/>
    <w:rsid w:val="00D9206D"/>
    <w:rsid w:val="00D92083"/>
    <w:rsid w:val="00D93420"/>
    <w:rsid w:val="00D934AE"/>
    <w:rsid w:val="00D93710"/>
    <w:rsid w:val="00D93A2C"/>
    <w:rsid w:val="00D93AC0"/>
    <w:rsid w:val="00D94336"/>
    <w:rsid w:val="00D94650"/>
    <w:rsid w:val="00D94A6A"/>
    <w:rsid w:val="00D94EAF"/>
    <w:rsid w:val="00D95547"/>
    <w:rsid w:val="00D959F6"/>
    <w:rsid w:val="00D95F57"/>
    <w:rsid w:val="00D96083"/>
    <w:rsid w:val="00D9669E"/>
    <w:rsid w:val="00D96A3A"/>
    <w:rsid w:val="00D974EE"/>
    <w:rsid w:val="00D97A86"/>
    <w:rsid w:val="00DA05AB"/>
    <w:rsid w:val="00DA0A61"/>
    <w:rsid w:val="00DA0BE3"/>
    <w:rsid w:val="00DA1942"/>
    <w:rsid w:val="00DA1A06"/>
    <w:rsid w:val="00DA1B9B"/>
    <w:rsid w:val="00DA22F0"/>
    <w:rsid w:val="00DA62B5"/>
    <w:rsid w:val="00DA649F"/>
    <w:rsid w:val="00DA6C21"/>
    <w:rsid w:val="00DA6E95"/>
    <w:rsid w:val="00DA72F8"/>
    <w:rsid w:val="00DA758B"/>
    <w:rsid w:val="00DA7A8A"/>
    <w:rsid w:val="00DA7EE1"/>
    <w:rsid w:val="00DB0683"/>
    <w:rsid w:val="00DB27C4"/>
    <w:rsid w:val="00DB2857"/>
    <w:rsid w:val="00DB374C"/>
    <w:rsid w:val="00DB3DC2"/>
    <w:rsid w:val="00DB48B9"/>
    <w:rsid w:val="00DB4B5C"/>
    <w:rsid w:val="00DB4CE3"/>
    <w:rsid w:val="00DB4FB9"/>
    <w:rsid w:val="00DB58DD"/>
    <w:rsid w:val="00DB693A"/>
    <w:rsid w:val="00DB6BB0"/>
    <w:rsid w:val="00DB6D53"/>
    <w:rsid w:val="00DB7E29"/>
    <w:rsid w:val="00DB7F65"/>
    <w:rsid w:val="00DB7F9E"/>
    <w:rsid w:val="00DC0229"/>
    <w:rsid w:val="00DC0565"/>
    <w:rsid w:val="00DC09FD"/>
    <w:rsid w:val="00DC0DE3"/>
    <w:rsid w:val="00DC150A"/>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AD6"/>
    <w:rsid w:val="00DC7CE8"/>
    <w:rsid w:val="00DD0085"/>
    <w:rsid w:val="00DD008C"/>
    <w:rsid w:val="00DD1114"/>
    <w:rsid w:val="00DD138F"/>
    <w:rsid w:val="00DD13C0"/>
    <w:rsid w:val="00DD1477"/>
    <w:rsid w:val="00DD1A76"/>
    <w:rsid w:val="00DD1C9F"/>
    <w:rsid w:val="00DD21DA"/>
    <w:rsid w:val="00DD2519"/>
    <w:rsid w:val="00DD26FC"/>
    <w:rsid w:val="00DD2736"/>
    <w:rsid w:val="00DD2A10"/>
    <w:rsid w:val="00DD2ADA"/>
    <w:rsid w:val="00DD2E82"/>
    <w:rsid w:val="00DD314D"/>
    <w:rsid w:val="00DD3397"/>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461"/>
    <w:rsid w:val="00DE290C"/>
    <w:rsid w:val="00DE29F0"/>
    <w:rsid w:val="00DE34A5"/>
    <w:rsid w:val="00DE36F4"/>
    <w:rsid w:val="00DE37BE"/>
    <w:rsid w:val="00DE3D84"/>
    <w:rsid w:val="00DE4696"/>
    <w:rsid w:val="00DE4BE1"/>
    <w:rsid w:val="00DE4FAD"/>
    <w:rsid w:val="00DE504D"/>
    <w:rsid w:val="00DE5120"/>
    <w:rsid w:val="00DE5711"/>
    <w:rsid w:val="00DE5C4B"/>
    <w:rsid w:val="00DE5F20"/>
    <w:rsid w:val="00DE661B"/>
    <w:rsid w:val="00DE6E2B"/>
    <w:rsid w:val="00DE6ED4"/>
    <w:rsid w:val="00DE7037"/>
    <w:rsid w:val="00DF0AF7"/>
    <w:rsid w:val="00DF144A"/>
    <w:rsid w:val="00DF17DB"/>
    <w:rsid w:val="00DF1869"/>
    <w:rsid w:val="00DF1CF7"/>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45B"/>
    <w:rsid w:val="00E0152E"/>
    <w:rsid w:val="00E01599"/>
    <w:rsid w:val="00E0179C"/>
    <w:rsid w:val="00E02773"/>
    <w:rsid w:val="00E0288C"/>
    <w:rsid w:val="00E02E87"/>
    <w:rsid w:val="00E03896"/>
    <w:rsid w:val="00E042BB"/>
    <w:rsid w:val="00E04697"/>
    <w:rsid w:val="00E04919"/>
    <w:rsid w:val="00E05E2D"/>
    <w:rsid w:val="00E069E3"/>
    <w:rsid w:val="00E076BB"/>
    <w:rsid w:val="00E101B8"/>
    <w:rsid w:val="00E10741"/>
    <w:rsid w:val="00E110DE"/>
    <w:rsid w:val="00E113C6"/>
    <w:rsid w:val="00E11F61"/>
    <w:rsid w:val="00E1204F"/>
    <w:rsid w:val="00E121DF"/>
    <w:rsid w:val="00E123CC"/>
    <w:rsid w:val="00E12FBA"/>
    <w:rsid w:val="00E1304E"/>
    <w:rsid w:val="00E1329C"/>
    <w:rsid w:val="00E13E63"/>
    <w:rsid w:val="00E14179"/>
    <w:rsid w:val="00E143BA"/>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FD"/>
    <w:rsid w:val="00E25A55"/>
    <w:rsid w:val="00E25B02"/>
    <w:rsid w:val="00E25CFD"/>
    <w:rsid w:val="00E25D98"/>
    <w:rsid w:val="00E262E0"/>
    <w:rsid w:val="00E266C4"/>
    <w:rsid w:val="00E2694C"/>
    <w:rsid w:val="00E270AB"/>
    <w:rsid w:val="00E27A96"/>
    <w:rsid w:val="00E30A51"/>
    <w:rsid w:val="00E30EE4"/>
    <w:rsid w:val="00E30F82"/>
    <w:rsid w:val="00E31E94"/>
    <w:rsid w:val="00E32664"/>
    <w:rsid w:val="00E3277D"/>
    <w:rsid w:val="00E32C8E"/>
    <w:rsid w:val="00E33261"/>
    <w:rsid w:val="00E334D2"/>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0ED"/>
    <w:rsid w:val="00E448B7"/>
    <w:rsid w:val="00E468E1"/>
    <w:rsid w:val="00E479B6"/>
    <w:rsid w:val="00E50D81"/>
    <w:rsid w:val="00E50F51"/>
    <w:rsid w:val="00E50F94"/>
    <w:rsid w:val="00E52B67"/>
    <w:rsid w:val="00E53CA2"/>
    <w:rsid w:val="00E53E12"/>
    <w:rsid w:val="00E53F84"/>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88A"/>
    <w:rsid w:val="00E729B9"/>
    <w:rsid w:val="00E738F2"/>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B92"/>
    <w:rsid w:val="00EC3339"/>
    <w:rsid w:val="00EC3E8D"/>
    <w:rsid w:val="00EC42F8"/>
    <w:rsid w:val="00EC4989"/>
    <w:rsid w:val="00EC4A1B"/>
    <w:rsid w:val="00EC4CB7"/>
    <w:rsid w:val="00EC4EBE"/>
    <w:rsid w:val="00EC5275"/>
    <w:rsid w:val="00EC76CF"/>
    <w:rsid w:val="00EC77B6"/>
    <w:rsid w:val="00EC7E4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23"/>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A2"/>
    <w:rsid w:val="00EE33F3"/>
    <w:rsid w:val="00EE3480"/>
    <w:rsid w:val="00EE433A"/>
    <w:rsid w:val="00EE4477"/>
    <w:rsid w:val="00EE44B0"/>
    <w:rsid w:val="00EE523A"/>
    <w:rsid w:val="00EE54B9"/>
    <w:rsid w:val="00EE593B"/>
    <w:rsid w:val="00EE5F7A"/>
    <w:rsid w:val="00EE5FC7"/>
    <w:rsid w:val="00EE6920"/>
    <w:rsid w:val="00EE6E84"/>
    <w:rsid w:val="00EE7654"/>
    <w:rsid w:val="00EF121B"/>
    <w:rsid w:val="00EF13E9"/>
    <w:rsid w:val="00EF1452"/>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56E"/>
    <w:rsid w:val="00F00EAA"/>
    <w:rsid w:val="00F01890"/>
    <w:rsid w:val="00F019A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F45"/>
    <w:rsid w:val="00F11188"/>
    <w:rsid w:val="00F1174E"/>
    <w:rsid w:val="00F126A8"/>
    <w:rsid w:val="00F12C7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64"/>
    <w:rsid w:val="00F34532"/>
    <w:rsid w:val="00F346E3"/>
    <w:rsid w:val="00F34725"/>
    <w:rsid w:val="00F3565B"/>
    <w:rsid w:val="00F35C40"/>
    <w:rsid w:val="00F36428"/>
    <w:rsid w:val="00F3656D"/>
    <w:rsid w:val="00F368F7"/>
    <w:rsid w:val="00F36AA8"/>
    <w:rsid w:val="00F37882"/>
    <w:rsid w:val="00F40BD7"/>
    <w:rsid w:val="00F40E95"/>
    <w:rsid w:val="00F41BF7"/>
    <w:rsid w:val="00F4293E"/>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1E"/>
    <w:rsid w:val="00F53752"/>
    <w:rsid w:val="00F5388C"/>
    <w:rsid w:val="00F538F4"/>
    <w:rsid w:val="00F53E5C"/>
    <w:rsid w:val="00F54219"/>
    <w:rsid w:val="00F542B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4B2"/>
    <w:rsid w:val="00F75592"/>
    <w:rsid w:val="00F7599F"/>
    <w:rsid w:val="00F75E3F"/>
    <w:rsid w:val="00F75FB4"/>
    <w:rsid w:val="00F76398"/>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5F6"/>
    <w:rsid w:val="00F85EE3"/>
    <w:rsid w:val="00F8646B"/>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B6"/>
    <w:rsid w:val="00FA0E33"/>
    <w:rsid w:val="00FA12A5"/>
    <w:rsid w:val="00FA144D"/>
    <w:rsid w:val="00FA19B4"/>
    <w:rsid w:val="00FA263B"/>
    <w:rsid w:val="00FA2769"/>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C5A"/>
    <w:rsid w:val="00FD1A28"/>
    <w:rsid w:val="00FD1E9A"/>
    <w:rsid w:val="00FD28B4"/>
    <w:rsid w:val="00FD2A30"/>
    <w:rsid w:val="00FD2E4D"/>
    <w:rsid w:val="00FD34DC"/>
    <w:rsid w:val="00FD46C9"/>
    <w:rsid w:val="00FD4D74"/>
    <w:rsid w:val="00FD4F00"/>
    <w:rsid w:val="00FD51C2"/>
    <w:rsid w:val="00FD53CF"/>
    <w:rsid w:val="00FD6707"/>
    <w:rsid w:val="00FD67F6"/>
    <w:rsid w:val="00FD68A5"/>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58"/>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3A4"/>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90316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903163"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6B2449"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481831"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6B2449"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481831"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481831"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481831"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481831"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903163"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6B2449"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481831"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6B2449"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481831"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481831"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481831"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481831"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90316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903163"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A5A5A5"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tekstasChar">
    <w:name w:val="1. tekstas Char"/>
    <w:link w:val="1tekstas"/>
    <w:locked/>
    <w:rsid w:val="00F75E3F"/>
    <w:rPr>
      <w:sz w:val="24"/>
      <w:szCs w:val="24"/>
      <w:lang w:val="x-none" w:eastAsia="x-none"/>
    </w:rPr>
  </w:style>
  <w:style w:type="paragraph" w:customStyle="1" w:styleId="1tekstas">
    <w:name w:val="1. tekstas"/>
    <w:basedOn w:val="Normal"/>
    <w:link w:val="1tekstasChar"/>
    <w:qFormat/>
    <w:rsid w:val="00F75E3F"/>
    <w:pPr>
      <w:tabs>
        <w:tab w:val="left" w:pos="993"/>
        <w:tab w:val="num" w:pos="1191"/>
      </w:tabs>
      <w:spacing w:after="0" w:line="360" w:lineRule="auto"/>
      <w:ind w:firstLine="709"/>
      <w:jc w:val="both"/>
      <w:outlineLvl w:val="0"/>
    </w:pPr>
    <w:rPr>
      <w:sz w:val="24"/>
      <w:szCs w:val="24"/>
      <w:lang w:val="x-none" w:eastAsia="x-none"/>
    </w:rPr>
  </w:style>
  <w:style w:type="paragraph" w:styleId="TOC4">
    <w:name w:val="toc 4"/>
    <w:basedOn w:val="Normal"/>
    <w:next w:val="Normal"/>
    <w:autoRedefine/>
    <w:uiPriority w:val="39"/>
    <w:unhideWhenUsed/>
    <w:rsid w:val="0066515B"/>
    <w:pPr>
      <w:spacing w:after="100"/>
      <w:ind w:left="630"/>
    </w:pPr>
  </w:style>
  <w:style w:type="table" w:customStyle="1" w:styleId="TableNormal0">
    <w:name w:val="TableNormal"/>
    <w:rsid w:val="0066515B"/>
    <w:pPr>
      <w:spacing w:after="0"/>
    </w:pPr>
    <w:rPr>
      <w:rFonts w:ascii="Arial" w:eastAsia="Arial" w:hAnsi="Arial" w:cs="Arial"/>
      <w:sz w:val="22"/>
      <w:szCs w:val="22"/>
      <w:lang w:val="lt" w:eastAsia="en-US"/>
    </w:rPr>
    <w:tblPr>
      <w:tblCellMar>
        <w:top w:w="100" w:type="dxa"/>
        <w:left w:w="100" w:type="dxa"/>
        <w:bottom w:w="100" w:type="dxa"/>
        <w:right w:w="100" w:type="dxa"/>
      </w:tblCellMar>
    </w:tblPr>
  </w:style>
  <w:style w:type="paragraph" w:styleId="TOC3">
    <w:name w:val="toc 3"/>
    <w:basedOn w:val="Normal"/>
    <w:next w:val="Normal"/>
    <w:autoRedefine/>
    <w:uiPriority w:val="39"/>
    <w:unhideWhenUsed/>
    <w:rsid w:val="0066515B"/>
    <w:pPr>
      <w:spacing w:after="100"/>
      <w:ind w:left="440"/>
    </w:pPr>
    <w:rPr>
      <w:rFonts w:ascii="Arial" w:eastAsia="Arial" w:hAnsi="Arial" w:cs="Arial"/>
      <w:sz w:val="22"/>
      <w:szCs w:val="22"/>
      <w:lang w:val="lt" w:eastAsia="en-US"/>
    </w:rPr>
  </w:style>
  <w:style w:type="character" w:customStyle="1" w:styleId="UnresolvedMention1">
    <w:name w:val="Unresolved Mention1"/>
    <w:basedOn w:val="DefaultParagraphFont"/>
    <w:uiPriority w:val="99"/>
    <w:semiHidden/>
    <w:unhideWhenUsed/>
    <w:rsid w:val="0066515B"/>
    <w:rPr>
      <w:color w:val="605E5C"/>
      <w:shd w:val="clear" w:color="auto" w:fill="E1DFDD"/>
    </w:rPr>
  </w:style>
  <w:style w:type="paragraph" w:styleId="TOC5">
    <w:name w:val="toc 5"/>
    <w:basedOn w:val="Normal"/>
    <w:next w:val="Normal"/>
    <w:autoRedefine/>
    <w:uiPriority w:val="39"/>
    <w:unhideWhenUsed/>
    <w:rsid w:val="0066515B"/>
    <w:pPr>
      <w:spacing w:after="100" w:line="259" w:lineRule="auto"/>
      <w:ind w:left="880"/>
    </w:pPr>
    <w:rPr>
      <w:sz w:val="22"/>
      <w:szCs w:val="22"/>
      <w:lang w:val="en-US" w:eastAsia="en-US"/>
    </w:rPr>
  </w:style>
  <w:style w:type="paragraph" w:styleId="TOC6">
    <w:name w:val="toc 6"/>
    <w:basedOn w:val="Normal"/>
    <w:next w:val="Normal"/>
    <w:autoRedefine/>
    <w:uiPriority w:val="39"/>
    <w:unhideWhenUsed/>
    <w:rsid w:val="0066515B"/>
    <w:pPr>
      <w:spacing w:after="100" w:line="259" w:lineRule="auto"/>
      <w:ind w:left="1100"/>
    </w:pPr>
    <w:rPr>
      <w:sz w:val="22"/>
      <w:szCs w:val="22"/>
      <w:lang w:val="en-US" w:eastAsia="en-US"/>
    </w:rPr>
  </w:style>
  <w:style w:type="paragraph" w:styleId="TOC7">
    <w:name w:val="toc 7"/>
    <w:basedOn w:val="Normal"/>
    <w:next w:val="Normal"/>
    <w:autoRedefine/>
    <w:uiPriority w:val="39"/>
    <w:unhideWhenUsed/>
    <w:rsid w:val="0066515B"/>
    <w:pPr>
      <w:spacing w:after="100" w:line="259" w:lineRule="auto"/>
      <w:ind w:left="1320"/>
    </w:pPr>
    <w:rPr>
      <w:sz w:val="22"/>
      <w:szCs w:val="22"/>
      <w:lang w:val="en-US" w:eastAsia="en-US"/>
    </w:rPr>
  </w:style>
  <w:style w:type="paragraph" w:styleId="TOC8">
    <w:name w:val="toc 8"/>
    <w:basedOn w:val="Normal"/>
    <w:next w:val="Normal"/>
    <w:autoRedefine/>
    <w:uiPriority w:val="39"/>
    <w:unhideWhenUsed/>
    <w:rsid w:val="0066515B"/>
    <w:pPr>
      <w:spacing w:after="100" w:line="259" w:lineRule="auto"/>
      <w:ind w:left="1540"/>
    </w:pPr>
    <w:rPr>
      <w:sz w:val="22"/>
      <w:szCs w:val="22"/>
      <w:lang w:val="en-US" w:eastAsia="en-US"/>
    </w:rPr>
  </w:style>
  <w:style w:type="paragraph" w:styleId="TOC9">
    <w:name w:val="toc 9"/>
    <w:basedOn w:val="Normal"/>
    <w:next w:val="Normal"/>
    <w:autoRedefine/>
    <w:uiPriority w:val="39"/>
    <w:unhideWhenUsed/>
    <w:rsid w:val="0066515B"/>
    <w:pPr>
      <w:spacing w:after="100" w:line="259" w:lineRule="auto"/>
      <w:ind w:left="176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10735</Words>
  <Characters>61191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