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1E1259C1" w:rsidR="005A5832" w:rsidRPr="0088592B" w:rsidRDefault="004D3E4E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Dirbtinės plaučių ventiliacijos aparatai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proofErr w:type="spellStart"/>
            <w:r w:rsidRPr="0088592B">
              <w:rPr>
                <w:rFonts w:ascii="Cambria" w:hAnsi="Cambria"/>
                <w:sz w:val="20"/>
              </w:rPr>
              <w:t>Eivenių</w:t>
            </w:r>
            <w:proofErr w:type="spellEnd"/>
            <w:r w:rsidRPr="0088592B">
              <w:rPr>
                <w:rFonts w:ascii="Cambria" w:hAnsi="Cambria"/>
                <w:sz w:val="20"/>
              </w:rPr>
              <w:t xml:space="preserve">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7831C6B5" w14:textId="4553A52B" w:rsidR="00543BD4" w:rsidRPr="0088592B" w:rsidRDefault="00A10867" w:rsidP="00543BD4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4D3E4E">
              <w:rPr>
                <w:rFonts w:ascii="Cambria" w:hAnsi="Cambria"/>
                <w:b/>
                <w:kern w:val="2"/>
                <w:sz w:val="20"/>
              </w:rPr>
              <w:t>dirbtinės plaučių ventiliacijos aparatus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</w:t>
            </w:r>
            <w:r w:rsidR="00543BD4">
              <w:rPr>
                <w:rFonts w:ascii="Cambria" w:hAnsi="Cambria"/>
                <w:color w:val="000000"/>
                <w:kern w:val="2"/>
                <w:sz w:val="20"/>
              </w:rPr>
              <w:t>toliau – Prekės)</w:t>
            </w:r>
            <w:r w:rsidR="00543BD4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43BD4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543BD4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instaliavimo/sumontavimo vietą, instaliavimą/sumontavimą, po instaliavimo/sumontavimo likusių įpakavimo medžiagų išvežimą (utilizavimą), Pirkėjo specialistų apmokymą naudotis Prekėmis</w:t>
            </w:r>
            <w:r w:rsidR="00543BD4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43BD4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28A10BEF" w:rsidR="005A5832" w:rsidRPr="0088592B" w:rsidRDefault="00543BD4" w:rsidP="00543BD4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2D182B92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543BD4">
              <w:rPr>
                <w:rFonts w:ascii="Cambria" w:hAnsi="Cambria"/>
                <w:b/>
                <w:kern w:val="2"/>
                <w:sz w:val="20"/>
              </w:rPr>
              <w:t>10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543BD4">
              <w:rPr>
                <w:rFonts w:ascii="Cambria" w:hAnsi="Cambria"/>
                <w:b/>
                <w:kern w:val="2"/>
                <w:sz w:val="20"/>
              </w:rPr>
              <w:t>(dešimt) savaičių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</w:t>
            </w:r>
            <w:proofErr w:type="spellStart"/>
            <w:r w:rsidR="00796660" w:rsidRPr="00527376">
              <w:rPr>
                <w:rFonts w:ascii="Cambria" w:hAnsi="Cambria"/>
                <w:iCs/>
                <w:sz w:val="20"/>
              </w:rPr>
              <w:t>Eivenių</w:t>
            </w:r>
            <w:proofErr w:type="spellEnd"/>
            <w:r w:rsidR="00796660" w:rsidRPr="00527376">
              <w:rPr>
                <w:rFonts w:ascii="Cambria" w:hAnsi="Cambria"/>
                <w:iCs/>
                <w:sz w:val="20"/>
              </w:rPr>
              <w:t xml:space="preserve">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134C3D69" w:rsidR="005A5832" w:rsidRPr="0088592B" w:rsidRDefault="00543BD4" w:rsidP="00543BD4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>
              <w:rPr>
                <w:rFonts w:ascii="Cambria" w:hAnsi="Cambria"/>
                <w:sz w:val="20"/>
              </w:rPr>
              <w:t xml:space="preserve">instaliavimą/sumontavimą,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instaliavimo/sumontavimo likusių įpakavimo medžiagų išvežim</w:t>
            </w:r>
            <w:r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Pirkėjo specialistų apmokymą</w:t>
            </w:r>
            <w:r w:rsidRPr="00527376">
              <w:rPr>
                <w:rFonts w:ascii="Cambria" w:hAnsi="Cambria"/>
                <w:sz w:val="20"/>
              </w:rPr>
              <w:t xml:space="preserve"> naudotis Prekėmis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527376">
              <w:rPr>
                <w:rFonts w:ascii="Cambria" w:hAnsi="Cambria"/>
                <w:sz w:val="20"/>
              </w:rPr>
              <w:t xml:space="preserve">atlikti </w:t>
            </w:r>
            <w:r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1FBE53D9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543BD4">
              <w:rPr>
                <w:rFonts w:ascii="Cambria" w:hAnsi="Cambria"/>
                <w:kern w:val="2"/>
                <w:sz w:val="20"/>
              </w:rPr>
              <w:t>23.1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543BD4">
              <w:rPr>
                <w:rFonts w:ascii="Cambria" w:hAnsi="Cambria"/>
                <w:kern w:val="2"/>
                <w:sz w:val="20"/>
              </w:rPr>
              <w:t xml:space="preserve"> (Techninės specifikacijos 23</w:t>
            </w:r>
            <w:r w:rsidR="004D3E4E">
              <w:rPr>
                <w:rFonts w:ascii="Cambria" w:hAnsi="Cambria"/>
                <w:kern w:val="2"/>
                <w:sz w:val="20"/>
              </w:rPr>
              <w:t>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Eur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2222D6A4" w:rsidR="003F5220" w:rsidRPr="00144F4A" w:rsidRDefault="00A10867" w:rsidP="00144F4A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543BD4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22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2D91080D" w14:textId="77777777" w:rsidR="00FF4E36" w:rsidRPr="00543BD4" w:rsidRDefault="000C4778" w:rsidP="00543BD4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</w:t>
            </w:r>
            <w:r w:rsidRPr="00543BD4">
              <w:rPr>
                <w:rFonts w:ascii="Cambria" w:hAnsi="Cambria"/>
                <w:sz w:val="20"/>
                <w:lang w:eastAsia="lt-LT"/>
              </w:rPr>
              <w:t>dienų</w:t>
            </w:r>
            <w:r w:rsidRPr="00543BD4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  <w:p w14:paraId="7F305FC3" w14:textId="56D7EE7A" w:rsidR="00543BD4" w:rsidRPr="00543BD4" w:rsidRDefault="00543BD4" w:rsidP="00543BD4">
            <w:pPr>
              <w:jc w:val="both"/>
              <w:rPr>
                <w:noProof/>
                <w:color w:val="000000"/>
                <w:szCs w:val="24"/>
              </w:rPr>
            </w:pPr>
            <w:r w:rsidRPr="00543BD4">
              <w:rPr>
                <w:rFonts w:ascii="Cambria" w:hAnsi="Cambria"/>
                <w:noProof/>
                <w:color w:val="000000"/>
                <w:sz w:val="20"/>
              </w:rPr>
              <w:t>Į garantiją įskaičiuotas  nemokamai atliekamas įrangos remontas, įskaitant remontui atlikti reikalingas detales bei medžiagas, o taip pat ir gamintojo rekomenduojamu periodiškumu ir baigiantis garantiniam laikotarpiui nemokamai atliekama techninė priežiūra, įskaitant techninei priežiūrai atlikti re</w:t>
            </w:r>
            <w:r w:rsidRPr="00543BD4">
              <w:rPr>
                <w:rFonts w:ascii="Cambria" w:hAnsi="Cambria"/>
                <w:noProof/>
                <w:color w:val="000000"/>
                <w:sz w:val="20"/>
              </w:rPr>
              <w:t>ikalingas detales ir medžiagas.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 w:rsidP="00A3272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nustatytas terminas dienos Tiekėjui skaičiuoja 0,06 (šešios šimtosios) 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5ABA4BBA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4D3E4E">
              <w:rPr>
                <w:rFonts w:ascii="Cambria" w:hAnsi="Cambria"/>
                <w:kern w:val="2"/>
                <w:sz w:val="20"/>
              </w:rPr>
              <w:t>30 (tris</w:t>
            </w:r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33C9EDCF" w14:textId="77777777" w:rsidR="009A5337" w:rsidRPr="0088592B" w:rsidRDefault="009A5337" w:rsidP="009A5337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  <w:p w14:paraId="6195ABD0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5ED22E7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77777777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121" w:type="dxa"/>
        <w:tblLayout w:type="fixed"/>
        <w:tblLook w:val="04A0" w:firstRow="1" w:lastRow="0" w:firstColumn="1" w:lastColumn="0" w:noHBand="0" w:noVBand="1"/>
      </w:tblPr>
      <w:tblGrid>
        <w:gridCol w:w="562"/>
        <w:gridCol w:w="3055"/>
        <w:gridCol w:w="1841"/>
        <w:gridCol w:w="710"/>
        <w:gridCol w:w="825"/>
        <w:gridCol w:w="1002"/>
        <w:gridCol w:w="1018"/>
        <w:gridCol w:w="1108"/>
      </w:tblGrid>
      <w:tr w:rsidR="004D3E4E" w:rsidRPr="004D3E4E" w14:paraId="2B74D603" w14:textId="77777777" w:rsidTr="004D3E4E">
        <w:trPr>
          <w:trHeight w:val="8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EF516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Eil.Nr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43AE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3942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Modelis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/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katalogo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numeris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,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gamintojo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pavadinimas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8B04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Mato</w:t>
            </w:r>
            <w:proofErr w:type="spellEnd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vnt</w:t>
            </w:r>
            <w:proofErr w:type="spellEnd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3F9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Kiekis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5A67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Vieneto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6F5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(be PVM)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F7EEA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sz w:val="20"/>
                <w:lang w:val="en-US"/>
              </w:rPr>
            </w:pP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Kaina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viso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  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Eur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</w:t>
            </w:r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br/>
              <w:t>(</w:t>
            </w:r>
            <w:proofErr w:type="spellStart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>su</w:t>
            </w:r>
            <w:proofErr w:type="spellEnd"/>
            <w:r w:rsidRPr="004D3E4E">
              <w:rPr>
                <w:rFonts w:ascii="Cambria" w:hAnsi="Cambria" w:cs="Calibri"/>
                <w:b/>
                <w:bCs/>
                <w:sz w:val="20"/>
                <w:lang w:val="en-US"/>
              </w:rPr>
              <w:t xml:space="preserve"> PVM)</w:t>
            </w:r>
          </w:p>
        </w:tc>
      </w:tr>
      <w:tr w:rsidR="004D3E4E" w:rsidRPr="004D3E4E" w14:paraId="16CBDB25" w14:textId="77777777" w:rsidTr="004D3E4E">
        <w:trPr>
          <w:trHeight w:val="55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43066F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3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A5E4" w14:textId="77777777" w:rsidR="004D3E4E" w:rsidRPr="004D3E4E" w:rsidRDefault="004D3E4E" w:rsidP="004D3E4E">
            <w:pPr>
              <w:jc w:val="both"/>
              <w:rPr>
                <w:rFonts w:ascii="Cambria" w:hAnsi="Cambria" w:cs="Calibri"/>
                <w:sz w:val="20"/>
                <w:lang w:val="en-US"/>
              </w:rPr>
            </w:pPr>
            <w:bookmarkStart w:id="0" w:name="_GoBack"/>
            <w:proofErr w:type="spellStart"/>
            <w:r w:rsidRPr="004D3E4E">
              <w:rPr>
                <w:rFonts w:ascii="Cambria" w:hAnsi="Cambria" w:cs="Calibri"/>
                <w:sz w:val="20"/>
                <w:lang w:val="en-US"/>
              </w:rPr>
              <w:t>Dirbtinės</w:t>
            </w:r>
            <w:proofErr w:type="spellEnd"/>
            <w:r w:rsidRPr="004D3E4E">
              <w:rPr>
                <w:rFonts w:ascii="Cambria" w:hAnsi="Cambria" w:cs="Calibri"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sz w:val="20"/>
                <w:lang w:val="en-US"/>
              </w:rPr>
              <w:t>plaučių</w:t>
            </w:r>
            <w:proofErr w:type="spellEnd"/>
            <w:r w:rsidRPr="004D3E4E">
              <w:rPr>
                <w:rFonts w:ascii="Cambria" w:hAnsi="Cambria" w:cs="Calibri"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sz w:val="20"/>
                <w:lang w:val="en-US"/>
              </w:rPr>
              <w:t>ventiliacijos</w:t>
            </w:r>
            <w:proofErr w:type="spellEnd"/>
            <w:r w:rsidRPr="004D3E4E">
              <w:rPr>
                <w:rFonts w:ascii="Cambria" w:hAnsi="Cambria" w:cs="Calibri"/>
                <w:sz w:val="20"/>
                <w:lang w:val="en-US"/>
              </w:rPr>
              <w:t xml:space="preserve"> </w:t>
            </w:r>
            <w:proofErr w:type="spellStart"/>
            <w:r w:rsidRPr="004D3E4E">
              <w:rPr>
                <w:rFonts w:ascii="Cambria" w:hAnsi="Cambria" w:cs="Calibri"/>
                <w:sz w:val="20"/>
                <w:lang w:val="en-US"/>
              </w:rPr>
              <w:t>aparatai</w:t>
            </w:r>
            <w:bookmarkEnd w:id="0"/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064E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9628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vnt</w:t>
            </w:r>
            <w:proofErr w:type="spellEnd"/>
            <w:proofErr w:type="gramEnd"/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62BB" w14:textId="37BE0A63" w:rsidR="004D3E4E" w:rsidRPr="004D3E4E" w:rsidRDefault="00A32726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>
              <w:rPr>
                <w:rFonts w:ascii="Cambria" w:hAnsi="Cambria" w:cs="Calibri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96D9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C06D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D4E9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color w:val="000000"/>
                <w:sz w:val="20"/>
                <w:lang w:val="en-US"/>
              </w:rPr>
              <w:t> </w:t>
            </w:r>
          </w:p>
        </w:tc>
      </w:tr>
      <w:tr w:rsidR="004D3E4E" w:rsidRPr="004D3E4E" w14:paraId="40370883" w14:textId="77777777" w:rsidTr="004D3E4E">
        <w:trPr>
          <w:trHeight w:val="272"/>
        </w:trPr>
        <w:tc>
          <w:tcPr>
            <w:tcW w:w="9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2CE85" w14:textId="473EE255" w:rsidR="004D3E4E" w:rsidRPr="004D3E4E" w:rsidRDefault="004D3E4E" w:rsidP="004D3E4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(be PVM):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8101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4D3E4E" w:rsidRPr="004D3E4E" w14:paraId="167FACB5" w14:textId="77777777" w:rsidTr="004D3E4E">
        <w:trPr>
          <w:trHeight w:val="272"/>
        </w:trPr>
        <w:tc>
          <w:tcPr>
            <w:tcW w:w="9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E5AE4" w14:textId="77777777" w:rsidR="004D3E4E" w:rsidRPr="004D3E4E" w:rsidRDefault="004D3E4E" w:rsidP="004D3E4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PVM </w:t>
            </w:r>
            <w:proofErr w:type="spellStart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suma</w:t>
            </w:r>
            <w:proofErr w:type="spellEnd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9360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  <w:tr w:rsidR="004D3E4E" w:rsidRPr="004D3E4E" w14:paraId="0E2CFE82" w14:textId="77777777" w:rsidTr="004D3E4E">
        <w:trPr>
          <w:trHeight w:val="272"/>
        </w:trPr>
        <w:tc>
          <w:tcPr>
            <w:tcW w:w="9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165A2" w14:textId="2FC4F6C9" w:rsidR="004D3E4E" w:rsidRPr="004D3E4E" w:rsidRDefault="004D3E4E" w:rsidP="004D3E4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Pradinės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sutarties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vertė</w:t>
            </w:r>
            <w:proofErr w:type="spellEnd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EUR (</w:t>
            </w:r>
            <w:proofErr w:type="spellStart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su</w:t>
            </w:r>
            <w:proofErr w:type="spellEnd"/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 xml:space="preserve"> PVM):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D570" w14:textId="77777777" w:rsidR="004D3E4E" w:rsidRPr="004D3E4E" w:rsidRDefault="004D3E4E" w:rsidP="004D3E4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</w:pPr>
            <w:r w:rsidRPr="004D3E4E">
              <w:rPr>
                <w:rFonts w:ascii="Cambria" w:hAnsi="Cambria" w:cs="Calibri"/>
                <w:b/>
                <w:bCs/>
                <w:color w:val="000000"/>
                <w:sz w:val="20"/>
                <w:lang w:val="en-US"/>
              </w:rPr>
              <w:t> </w:t>
            </w:r>
          </w:p>
        </w:tc>
      </w:tr>
    </w:tbl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D27F9" w14:textId="77777777" w:rsidR="001B004A" w:rsidRDefault="001B004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3A395DAB" w14:textId="77777777" w:rsidR="001B004A" w:rsidRDefault="001B004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3785629" w14:textId="77777777" w:rsidR="001B004A" w:rsidRDefault="001B004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DA239" w14:textId="77777777" w:rsidR="001B004A" w:rsidRDefault="001B004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3154E3D" w14:textId="77777777" w:rsidR="001B004A" w:rsidRDefault="001B004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5DA3FA75" w14:textId="77777777" w:rsidR="001B004A" w:rsidRDefault="001B004A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A32726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B004A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4107B0"/>
    <w:rsid w:val="004226CD"/>
    <w:rsid w:val="00486357"/>
    <w:rsid w:val="004A0CC7"/>
    <w:rsid w:val="004B788B"/>
    <w:rsid w:val="004D3004"/>
    <w:rsid w:val="004D3E4E"/>
    <w:rsid w:val="004D5977"/>
    <w:rsid w:val="00527376"/>
    <w:rsid w:val="005328C4"/>
    <w:rsid w:val="00543BD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449EF"/>
    <w:rsid w:val="00754DF6"/>
    <w:rsid w:val="00783C89"/>
    <w:rsid w:val="00796660"/>
    <w:rsid w:val="007A15C0"/>
    <w:rsid w:val="007D059C"/>
    <w:rsid w:val="007D41FD"/>
    <w:rsid w:val="007D4C03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2726"/>
    <w:rsid w:val="00A33550"/>
    <w:rsid w:val="00A35759"/>
    <w:rsid w:val="00A41359"/>
    <w:rsid w:val="00A658E2"/>
    <w:rsid w:val="00A869BE"/>
    <w:rsid w:val="00AC2310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CommentReference">
    <w:name w:val="annotation reference"/>
    <w:basedOn w:val="DefaultParagraphFont"/>
    <w:semiHidden/>
    <w:unhideWhenUsed/>
    <w:rsid w:val="004107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07B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07B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0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07B0"/>
    <w:rPr>
      <w:b/>
      <w:bCs/>
      <w:sz w:val="20"/>
    </w:rPr>
  </w:style>
  <w:style w:type="paragraph" w:styleId="BalloonText">
    <w:name w:val="Balloon Text"/>
    <w:basedOn w:val="Normal"/>
    <w:link w:val="BalloonTextChar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948EAD-F82C-4074-BBA4-218125B9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2270</Words>
  <Characters>12945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15185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14</cp:revision>
  <cp:lastPrinted>2024-03-20T12:06:00Z</cp:lastPrinted>
  <dcterms:created xsi:type="dcterms:W3CDTF">2024-03-29T13:57:00Z</dcterms:created>
  <dcterms:modified xsi:type="dcterms:W3CDTF">2024-12-28T16:22:00Z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