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D0EED" w14:textId="52BDB921" w:rsidR="007C7359" w:rsidRDefault="007C7359" w:rsidP="001651A5">
      <w:pPr>
        <w:jc w:val="right"/>
        <w:rPr>
          <w:szCs w:val="24"/>
        </w:rPr>
      </w:pPr>
      <w:r>
        <w:rPr>
          <w:szCs w:val="24"/>
        </w:rPr>
        <w:t>Projektas</w:t>
      </w:r>
    </w:p>
    <w:p w14:paraId="704B6549" w14:textId="351AAA89" w:rsidR="000C4803" w:rsidRPr="00036F98" w:rsidRDefault="00DD4F64" w:rsidP="001651A5">
      <w:pPr>
        <w:jc w:val="right"/>
        <w:rPr>
          <w:szCs w:val="24"/>
        </w:rPr>
      </w:pPr>
      <w:r w:rsidRPr="00036F98">
        <w:rPr>
          <w:szCs w:val="24"/>
        </w:rPr>
        <w:t xml:space="preserve">Pirkimo sąlygų </w:t>
      </w:r>
    </w:p>
    <w:p w14:paraId="175AAC91" w14:textId="5769A1D9" w:rsidR="001651A5" w:rsidRPr="00036F98" w:rsidRDefault="00AE2EAF" w:rsidP="001651A5">
      <w:pPr>
        <w:jc w:val="right"/>
        <w:rPr>
          <w:szCs w:val="24"/>
        </w:rPr>
      </w:pPr>
      <w:r w:rsidRPr="00036F98">
        <w:rPr>
          <w:szCs w:val="24"/>
        </w:rPr>
        <w:t>3</w:t>
      </w:r>
      <w:r w:rsidR="001651A5" w:rsidRPr="00036F98">
        <w:rPr>
          <w:szCs w:val="24"/>
        </w:rPr>
        <w:t xml:space="preserve"> priedas</w:t>
      </w:r>
    </w:p>
    <w:p w14:paraId="6CE73441" w14:textId="77777777" w:rsidR="0018390C" w:rsidRPr="00036F98" w:rsidRDefault="0018390C" w:rsidP="001651A5">
      <w:pPr>
        <w:jc w:val="right"/>
        <w:rPr>
          <w:szCs w:val="24"/>
        </w:rPr>
      </w:pPr>
    </w:p>
    <w:p w14:paraId="7615FC47" w14:textId="7230496E" w:rsidR="006635AA" w:rsidRDefault="006635AA" w:rsidP="004A0664">
      <w:pPr>
        <w:jc w:val="center"/>
        <w:rPr>
          <w:b/>
          <w:szCs w:val="24"/>
        </w:rPr>
      </w:pPr>
      <w:r>
        <w:rPr>
          <w:b/>
          <w:szCs w:val="24"/>
        </w:rPr>
        <w:t xml:space="preserve">DOVANŲ KORTELĖS PAGAMINIMO IR PRISTATYMO </w:t>
      </w:r>
    </w:p>
    <w:p w14:paraId="6BEE3C7F" w14:textId="32D4C253" w:rsidR="001651A5" w:rsidRDefault="006635AA" w:rsidP="004A0664">
      <w:pPr>
        <w:jc w:val="center"/>
        <w:rPr>
          <w:b/>
          <w:szCs w:val="24"/>
        </w:rPr>
      </w:pPr>
      <w:r>
        <w:rPr>
          <w:b/>
          <w:szCs w:val="24"/>
        </w:rPr>
        <w:t xml:space="preserve">PASLAUGŲ TEIKIMO </w:t>
      </w:r>
      <w:r w:rsidR="005E5499" w:rsidRPr="00036F98">
        <w:rPr>
          <w:b/>
          <w:szCs w:val="24"/>
        </w:rPr>
        <w:t>S</w:t>
      </w:r>
      <w:bookmarkStart w:id="0" w:name="_Ref116377719"/>
      <w:bookmarkEnd w:id="0"/>
      <w:r w:rsidR="007C7359">
        <w:rPr>
          <w:b/>
          <w:szCs w:val="24"/>
        </w:rPr>
        <w:t xml:space="preserve">UTARTIS </w:t>
      </w:r>
    </w:p>
    <w:p w14:paraId="297A8478" w14:textId="77777777" w:rsidR="006635AA" w:rsidRDefault="006635AA" w:rsidP="004A0664">
      <w:pPr>
        <w:jc w:val="center"/>
        <w:rPr>
          <w:b/>
          <w:szCs w:val="24"/>
        </w:rPr>
      </w:pPr>
    </w:p>
    <w:p w14:paraId="5C38ACCF" w14:textId="77777777" w:rsidR="006635AA" w:rsidRDefault="006635AA" w:rsidP="004A0664">
      <w:pPr>
        <w:jc w:val="center"/>
        <w:rPr>
          <w:b/>
          <w:szCs w:val="24"/>
        </w:rPr>
      </w:pPr>
    </w:p>
    <w:p w14:paraId="12E0A5CC" w14:textId="2CE01833" w:rsidR="006635AA" w:rsidRPr="00536D03" w:rsidRDefault="006635AA" w:rsidP="003D5179">
      <w:pPr>
        <w:widowControl w:val="0"/>
        <w:ind w:firstLine="567"/>
        <w:jc w:val="both"/>
        <w:rPr>
          <w:szCs w:val="24"/>
        </w:rPr>
      </w:pPr>
      <w:r w:rsidRPr="00536D03">
        <w:rPr>
          <w:b/>
          <w:szCs w:val="24"/>
        </w:rPr>
        <w:t>P</w:t>
      </w:r>
      <w:r>
        <w:rPr>
          <w:b/>
          <w:szCs w:val="24"/>
        </w:rPr>
        <w:t xml:space="preserve">lungės rajono </w:t>
      </w:r>
      <w:r w:rsidRPr="00536D03">
        <w:rPr>
          <w:b/>
          <w:szCs w:val="24"/>
        </w:rPr>
        <w:t>savivaldybės administracija</w:t>
      </w:r>
      <w:r w:rsidRPr="00536D03">
        <w:rPr>
          <w:szCs w:val="24"/>
        </w:rPr>
        <w:t xml:space="preserve">, juridinio asmens kodas </w:t>
      </w:r>
      <w:r>
        <w:rPr>
          <w:szCs w:val="24"/>
        </w:rPr>
        <w:t>1</w:t>
      </w:r>
      <w:r w:rsidRPr="00536D03">
        <w:rPr>
          <w:szCs w:val="24"/>
        </w:rPr>
        <w:t>887</w:t>
      </w:r>
      <w:r>
        <w:rPr>
          <w:szCs w:val="24"/>
        </w:rPr>
        <w:t>14469</w:t>
      </w:r>
      <w:r w:rsidRPr="00536D03">
        <w:rPr>
          <w:szCs w:val="24"/>
        </w:rPr>
        <w:t xml:space="preserve">, kurios registruota buveinė yra </w:t>
      </w:r>
      <w:r>
        <w:rPr>
          <w:szCs w:val="24"/>
        </w:rPr>
        <w:t>Vytauto g</w:t>
      </w:r>
      <w:r w:rsidRPr="00536D03">
        <w:rPr>
          <w:szCs w:val="24"/>
        </w:rPr>
        <w:t xml:space="preserve">. </w:t>
      </w:r>
      <w:r>
        <w:rPr>
          <w:szCs w:val="24"/>
        </w:rPr>
        <w:t>12</w:t>
      </w:r>
      <w:r w:rsidRPr="00536D03">
        <w:rPr>
          <w:szCs w:val="24"/>
        </w:rPr>
        <w:t>, P</w:t>
      </w:r>
      <w:r>
        <w:rPr>
          <w:szCs w:val="24"/>
        </w:rPr>
        <w:t>lungė</w:t>
      </w:r>
      <w:r w:rsidRPr="00536D03">
        <w:rPr>
          <w:bCs/>
          <w:szCs w:val="24"/>
        </w:rPr>
        <w:t>,</w:t>
      </w:r>
      <w:r w:rsidRPr="00536D03">
        <w:rPr>
          <w:bCs/>
        </w:rPr>
        <w:t xml:space="preserve"> </w:t>
      </w:r>
      <w:r w:rsidRPr="00536D03">
        <w:rPr>
          <w:szCs w:val="24"/>
        </w:rPr>
        <w:t xml:space="preserve">atstovaujama </w:t>
      </w:r>
      <w:r>
        <w:rPr>
          <w:szCs w:val="24"/>
        </w:rPr>
        <w:t>Administracijos direktoriaus</w:t>
      </w:r>
      <w:r w:rsidR="0054491C">
        <w:rPr>
          <w:szCs w:val="24"/>
        </w:rPr>
        <w:t>.....................</w:t>
      </w:r>
      <w:r>
        <w:rPr>
          <w:szCs w:val="24"/>
        </w:rPr>
        <w:t xml:space="preserve"> </w:t>
      </w:r>
      <w:r w:rsidRPr="00536D03">
        <w:rPr>
          <w:szCs w:val="24"/>
        </w:rPr>
        <w:t>, veikiančio pagal P</w:t>
      </w:r>
      <w:r>
        <w:rPr>
          <w:szCs w:val="24"/>
        </w:rPr>
        <w:t>lungės rajono</w:t>
      </w:r>
      <w:r w:rsidRPr="00536D03">
        <w:rPr>
          <w:szCs w:val="24"/>
        </w:rPr>
        <w:t xml:space="preserve"> savivaldybės administracijos nuostatus, toliau vadinama </w:t>
      </w:r>
      <w:r>
        <w:rPr>
          <w:szCs w:val="24"/>
        </w:rPr>
        <w:t>Užsakovu</w:t>
      </w:r>
      <w:r w:rsidRPr="00536D03">
        <w:rPr>
          <w:szCs w:val="24"/>
        </w:rPr>
        <w:t>, ir</w:t>
      </w:r>
    </w:p>
    <w:p w14:paraId="6F664086" w14:textId="77777777" w:rsidR="006635AA" w:rsidRPr="0054491C" w:rsidRDefault="006635AA" w:rsidP="006635AA">
      <w:pPr>
        <w:widowControl w:val="0"/>
        <w:jc w:val="both"/>
        <w:rPr>
          <w:b/>
          <w:bCs/>
          <w:szCs w:val="24"/>
        </w:rPr>
      </w:pPr>
    </w:p>
    <w:p w14:paraId="4F453550" w14:textId="2B0D9D4F" w:rsidR="006635AA" w:rsidRPr="0054491C" w:rsidRDefault="006635AA" w:rsidP="003D5179">
      <w:pPr>
        <w:widowControl w:val="0"/>
        <w:ind w:firstLine="709"/>
        <w:jc w:val="both"/>
        <w:rPr>
          <w:szCs w:val="24"/>
        </w:rPr>
      </w:pPr>
      <w:r w:rsidRPr="0054491C">
        <w:rPr>
          <w:b/>
          <w:bCs/>
          <w:szCs w:val="24"/>
        </w:rPr>
        <w:t xml:space="preserve"> [</w:t>
      </w:r>
      <w:r w:rsidRPr="0054491C">
        <w:rPr>
          <w:b/>
          <w:szCs w:val="24"/>
        </w:rPr>
        <w:t>pavadinimas],</w:t>
      </w:r>
      <w:r w:rsidRPr="0054491C">
        <w:rPr>
          <w:szCs w:val="24"/>
        </w:rPr>
        <w:t xml:space="preserve"> juridinio asmens kodas [kodas], kurios registruota buveinė yra [adresas], atstovaujama [pareigos, vardas, pavardė], veikiančio (-ios) pagal [dokumentas, kurio pagrindu veikia asmuo]</w:t>
      </w:r>
      <w:r w:rsidRPr="0054491C">
        <w:rPr>
          <w:b/>
          <w:szCs w:val="24"/>
        </w:rPr>
        <w:t>,</w:t>
      </w:r>
      <w:r w:rsidRPr="0054491C">
        <w:rPr>
          <w:szCs w:val="24"/>
        </w:rPr>
        <w:t xml:space="preserve"> toliau vadinama Tiekėju, </w:t>
      </w:r>
    </w:p>
    <w:p w14:paraId="2D1B0C5D" w14:textId="4BEDA3C6" w:rsidR="006635AA" w:rsidRPr="0054491C" w:rsidRDefault="006635AA" w:rsidP="006635AA">
      <w:pPr>
        <w:widowControl w:val="0"/>
        <w:jc w:val="both"/>
        <w:rPr>
          <w:szCs w:val="24"/>
        </w:rPr>
      </w:pPr>
      <w:r w:rsidRPr="0054491C">
        <w:rPr>
          <w:bCs/>
          <w:szCs w:val="24"/>
        </w:rPr>
        <w:t>kartu toliau vadinama Šalys, kiekviena atskirai – Šalis,</w:t>
      </w:r>
      <w:r w:rsidRPr="0054491C" w:rsidDel="00FC143B">
        <w:rPr>
          <w:szCs w:val="24"/>
        </w:rPr>
        <w:t xml:space="preserve"> </w:t>
      </w:r>
      <w:r w:rsidRPr="0054491C">
        <w:rPr>
          <w:szCs w:val="24"/>
        </w:rPr>
        <w:t>s u d a r ė  šią Dovanų kortelės pagaminimo ir pristatymo paslaugų teikimo sutartį (toliau – Sutartis).</w:t>
      </w:r>
    </w:p>
    <w:p w14:paraId="054A6A67" w14:textId="77777777" w:rsidR="006635AA" w:rsidRPr="00036F98" w:rsidRDefault="006635AA" w:rsidP="004A0664">
      <w:pPr>
        <w:jc w:val="center"/>
        <w:rPr>
          <w:b/>
          <w:szCs w:val="24"/>
        </w:rPr>
      </w:pPr>
    </w:p>
    <w:p w14:paraId="4F986402" w14:textId="77777777" w:rsidR="005E5499" w:rsidRPr="00036F98" w:rsidRDefault="005E5499" w:rsidP="004A0664">
      <w:pPr>
        <w:pStyle w:val="Pavadinimas"/>
        <w:spacing w:before="0" w:after="0"/>
        <w:rPr>
          <w:szCs w:val="24"/>
        </w:rPr>
      </w:pPr>
    </w:p>
    <w:p w14:paraId="4F986408" w14:textId="77777777" w:rsidR="00C47474" w:rsidRDefault="00C47474" w:rsidP="004A0664">
      <w:pPr>
        <w:pStyle w:val="0Punktai"/>
        <w:numPr>
          <w:ilvl w:val="0"/>
          <w:numId w:val="2"/>
        </w:numPr>
        <w:tabs>
          <w:tab w:val="clear" w:pos="360"/>
          <w:tab w:val="num" w:pos="900"/>
        </w:tabs>
        <w:ind w:left="0" w:firstLine="539"/>
        <w:jc w:val="center"/>
        <w:rPr>
          <w:b/>
          <w:bCs/>
          <w:szCs w:val="24"/>
        </w:rPr>
      </w:pPr>
      <w:r w:rsidRPr="00036F98">
        <w:rPr>
          <w:b/>
          <w:bCs/>
          <w:szCs w:val="24"/>
        </w:rPr>
        <w:t>SUTARTIES DALYKAS</w:t>
      </w:r>
    </w:p>
    <w:p w14:paraId="544C81C5" w14:textId="77777777" w:rsidR="0054491C" w:rsidRPr="00036F98" w:rsidRDefault="0054491C" w:rsidP="0054491C">
      <w:pPr>
        <w:pStyle w:val="0Punktai"/>
        <w:numPr>
          <w:ilvl w:val="0"/>
          <w:numId w:val="0"/>
        </w:numPr>
        <w:ind w:left="539"/>
        <w:jc w:val="center"/>
        <w:rPr>
          <w:b/>
          <w:bCs/>
          <w:szCs w:val="24"/>
        </w:rPr>
      </w:pPr>
    </w:p>
    <w:p w14:paraId="437A55DC" w14:textId="5F68B4B2" w:rsidR="0054491C" w:rsidRPr="00036F98" w:rsidRDefault="0054491C" w:rsidP="003D5179">
      <w:pPr>
        <w:keepNext/>
        <w:numPr>
          <w:ilvl w:val="1"/>
          <w:numId w:val="3"/>
        </w:numPr>
        <w:ind w:left="0" w:firstLine="567"/>
        <w:jc w:val="both"/>
        <w:rPr>
          <w:rFonts w:eastAsia="MS Mincho"/>
          <w:szCs w:val="24"/>
          <w:lang w:eastAsia="ja-JP"/>
        </w:rPr>
      </w:pPr>
      <w:r w:rsidRPr="00036F98">
        <w:rPr>
          <w:szCs w:val="24"/>
        </w:rPr>
        <w:t>S</w:t>
      </w:r>
      <w:r>
        <w:rPr>
          <w:szCs w:val="24"/>
        </w:rPr>
        <w:t>utarti</w:t>
      </w:r>
      <w:r w:rsidR="001417F9">
        <w:rPr>
          <w:szCs w:val="24"/>
        </w:rPr>
        <w:t>e</w:t>
      </w:r>
      <w:r>
        <w:rPr>
          <w:szCs w:val="24"/>
        </w:rPr>
        <w:t>s</w:t>
      </w:r>
      <w:r w:rsidRPr="00036F98">
        <w:rPr>
          <w:szCs w:val="24"/>
        </w:rPr>
        <w:t xml:space="preserve"> dalykas yra dovanų </w:t>
      </w:r>
      <w:r w:rsidR="007C7359">
        <w:rPr>
          <w:szCs w:val="24"/>
        </w:rPr>
        <w:t>kortelių</w:t>
      </w:r>
      <w:r w:rsidRPr="00587BBB">
        <w:rPr>
          <w:szCs w:val="24"/>
        </w:rPr>
        <w:t xml:space="preserve"> (toliau ― K</w:t>
      </w:r>
      <w:r w:rsidR="007C7359">
        <w:rPr>
          <w:szCs w:val="24"/>
        </w:rPr>
        <w:t xml:space="preserve">ortelė), </w:t>
      </w:r>
      <w:r w:rsidRPr="00587BBB">
        <w:rPr>
          <w:szCs w:val="24"/>
        </w:rPr>
        <w:t>pagaminimas</w:t>
      </w:r>
      <w:r>
        <w:rPr>
          <w:szCs w:val="24"/>
        </w:rPr>
        <w:t xml:space="preserve"> ir</w:t>
      </w:r>
      <w:r w:rsidRPr="00587BBB">
        <w:rPr>
          <w:szCs w:val="24"/>
        </w:rPr>
        <w:t xml:space="preserve"> pristatymas</w:t>
      </w:r>
      <w:r w:rsidR="007C7359">
        <w:rPr>
          <w:szCs w:val="24"/>
        </w:rPr>
        <w:t xml:space="preserve"> Užsakovui</w:t>
      </w:r>
      <w:r w:rsidRPr="00587BBB">
        <w:rPr>
          <w:rFonts w:eastAsia="MS Mincho"/>
          <w:szCs w:val="24"/>
          <w:lang w:eastAsia="ja-JP"/>
        </w:rPr>
        <w:t xml:space="preserve">. </w:t>
      </w:r>
      <w:r w:rsidR="007C7359">
        <w:rPr>
          <w:rFonts w:eastAsia="MS Mincho"/>
          <w:szCs w:val="24"/>
          <w:lang w:eastAsia="ja-JP"/>
        </w:rPr>
        <w:t xml:space="preserve">Už nupirktas Korteles Užsakovas sumoka šioje Sutartyje ir Techninėje specifikacijoje nustatytomis sąlygomis ir tvarka. </w:t>
      </w:r>
      <w:r>
        <w:rPr>
          <w:rFonts w:eastAsia="MS Mincho"/>
          <w:szCs w:val="24"/>
          <w:lang w:eastAsia="ja-JP"/>
        </w:rPr>
        <w:t>Nupirktos K</w:t>
      </w:r>
      <w:r w:rsidR="007C7359">
        <w:rPr>
          <w:rFonts w:eastAsia="MS Mincho"/>
          <w:szCs w:val="24"/>
          <w:lang w:eastAsia="ja-JP"/>
        </w:rPr>
        <w:t>ortelės</w:t>
      </w:r>
      <w:r>
        <w:rPr>
          <w:rFonts w:eastAsia="MS Mincho"/>
          <w:szCs w:val="24"/>
          <w:lang w:eastAsia="ja-JP"/>
        </w:rPr>
        <w:t xml:space="preserve"> bus išduodamos Plungės rajono savivaldybės gyventojams, </w:t>
      </w:r>
      <w:r>
        <w:rPr>
          <w:color w:val="000000"/>
          <w:szCs w:val="24"/>
          <w:lang w:eastAsia="lt-LT" w:bidi="he-IL"/>
        </w:rPr>
        <w:t>pareiškusiems apie vaiko gimimą per 3 (tris) mėnesius nuo jo gimimo dienos.</w:t>
      </w:r>
    </w:p>
    <w:p w14:paraId="36CCE39E" w14:textId="6CACF3CB" w:rsidR="00CA0634" w:rsidRPr="004A70E6" w:rsidRDefault="0054491C" w:rsidP="003D5179">
      <w:pPr>
        <w:keepNext/>
        <w:numPr>
          <w:ilvl w:val="1"/>
          <w:numId w:val="3"/>
        </w:numPr>
        <w:ind w:left="0" w:firstLine="567"/>
        <w:jc w:val="both"/>
        <w:rPr>
          <w:szCs w:val="24"/>
        </w:rPr>
      </w:pPr>
      <w:r w:rsidRPr="004A70E6">
        <w:rPr>
          <w:rFonts w:eastAsia="MS Mincho"/>
          <w:szCs w:val="24"/>
          <w:lang w:eastAsia="ja-JP"/>
        </w:rPr>
        <w:t>Plungės rajono savivaldybės gyventojai su gauta kortele</w:t>
      </w:r>
      <w:r w:rsidR="007C7359">
        <w:rPr>
          <w:rFonts w:eastAsia="MS Mincho"/>
          <w:szCs w:val="24"/>
          <w:lang w:eastAsia="ja-JP"/>
        </w:rPr>
        <w:t>,</w:t>
      </w:r>
      <w:r w:rsidRPr="004A70E6">
        <w:rPr>
          <w:rFonts w:eastAsia="MS Mincho"/>
          <w:szCs w:val="24"/>
          <w:lang w:eastAsia="ja-JP"/>
        </w:rPr>
        <w:t xml:space="preserve"> </w:t>
      </w:r>
      <w:r w:rsidR="007C7359">
        <w:rPr>
          <w:rFonts w:eastAsia="MS Mincho"/>
          <w:szCs w:val="24"/>
          <w:lang w:eastAsia="ja-JP"/>
        </w:rPr>
        <w:t>iš Tie</w:t>
      </w:r>
      <w:r w:rsidR="007C7359" w:rsidRPr="007C7359">
        <w:rPr>
          <w:rFonts w:eastAsia="MS Mincho"/>
          <w:szCs w:val="24"/>
          <w:lang w:eastAsia="ja-JP"/>
        </w:rPr>
        <w:t>kėjo</w:t>
      </w:r>
      <w:r w:rsidR="007C7359">
        <w:rPr>
          <w:rFonts w:eastAsia="MS Mincho"/>
          <w:szCs w:val="24"/>
          <w:lang w:eastAsia="ja-JP"/>
        </w:rPr>
        <w:t>,</w:t>
      </w:r>
      <w:r w:rsidR="007C7359" w:rsidRPr="007C7359">
        <w:rPr>
          <w:rFonts w:eastAsia="MS Mincho"/>
          <w:szCs w:val="24"/>
          <w:lang w:eastAsia="ja-JP"/>
        </w:rPr>
        <w:t xml:space="preserve"> </w:t>
      </w:r>
      <w:r w:rsidRPr="004A70E6">
        <w:rPr>
          <w:rFonts w:eastAsia="MS Mincho"/>
          <w:szCs w:val="24"/>
          <w:lang w:eastAsia="ja-JP"/>
        </w:rPr>
        <w:t>perka prekes</w:t>
      </w:r>
      <w:r w:rsidR="007C7359">
        <w:rPr>
          <w:rFonts w:eastAsia="MS Mincho"/>
          <w:szCs w:val="24"/>
          <w:lang w:eastAsia="ja-JP"/>
        </w:rPr>
        <w:t>,</w:t>
      </w:r>
      <w:r w:rsidRPr="004A70E6">
        <w:rPr>
          <w:rFonts w:eastAsia="MS Mincho"/>
          <w:szCs w:val="24"/>
          <w:lang w:eastAsia="ja-JP"/>
        </w:rPr>
        <w:t xml:space="preserve"> </w:t>
      </w:r>
      <w:r w:rsidR="004A70E6" w:rsidRPr="004A70E6">
        <w:rPr>
          <w:rFonts w:eastAsia="MS Mincho"/>
          <w:szCs w:val="24"/>
          <w:lang w:eastAsia="ja-JP"/>
        </w:rPr>
        <w:t xml:space="preserve">nurodytas </w:t>
      </w:r>
      <w:r w:rsidRPr="004A70E6">
        <w:rPr>
          <w:rFonts w:eastAsia="MS Mincho"/>
          <w:szCs w:val="24"/>
          <w:lang w:eastAsia="ja-JP"/>
        </w:rPr>
        <w:t>techninėje specifikacijoje</w:t>
      </w:r>
      <w:r w:rsidR="004A70E6" w:rsidRPr="004A70E6">
        <w:rPr>
          <w:rFonts w:eastAsia="MS Mincho"/>
          <w:szCs w:val="24"/>
          <w:lang w:eastAsia="ja-JP"/>
        </w:rPr>
        <w:t>.</w:t>
      </w:r>
    </w:p>
    <w:p w14:paraId="4F98640E" w14:textId="568418B9" w:rsidR="00C47474" w:rsidRDefault="0054491C" w:rsidP="0054491C">
      <w:pPr>
        <w:pStyle w:val="0Punktai"/>
        <w:numPr>
          <w:ilvl w:val="0"/>
          <w:numId w:val="0"/>
        </w:numPr>
        <w:ind w:left="539"/>
        <w:jc w:val="center"/>
        <w:rPr>
          <w:b/>
          <w:bCs/>
          <w:szCs w:val="24"/>
        </w:rPr>
      </w:pPr>
      <w:r>
        <w:rPr>
          <w:b/>
          <w:bCs/>
          <w:szCs w:val="24"/>
        </w:rPr>
        <w:t xml:space="preserve">2. </w:t>
      </w:r>
      <w:r w:rsidR="00C47474" w:rsidRPr="00036F98">
        <w:rPr>
          <w:b/>
          <w:bCs/>
          <w:szCs w:val="24"/>
        </w:rPr>
        <w:t>KAINA IR ATSISKAITYMAS</w:t>
      </w:r>
    </w:p>
    <w:p w14:paraId="24B553AA" w14:textId="77777777" w:rsidR="0054491C" w:rsidRPr="00036F98" w:rsidRDefault="0054491C" w:rsidP="0054491C">
      <w:pPr>
        <w:pStyle w:val="0Punktai"/>
        <w:numPr>
          <w:ilvl w:val="0"/>
          <w:numId w:val="0"/>
        </w:numPr>
        <w:ind w:left="539"/>
        <w:jc w:val="center"/>
        <w:rPr>
          <w:b/>
          <w:bCs/>
          <w:szCs w:val="24"/>
        </w:rPr>
      </w:pPr>
    </w:p>
    <w:p w14:paraId="4F98640F" w14:textId="72867497" w:rsidR="00C47474" w:rsidRPr="00036F98" w:rsidRDefault="0054491C" w:rsidP="0054491C">
      <w:pPr>
        <w:pStyle w:val="0Punktai"/>
        <w:numPr>
          <w:ilvl w:val="0"/>
          <w:numId w:val="0"/>
        </w:numPr>
        <w:tabs>
          <w:tab w:val="num" w:pos="1142"/>
        </w:tabs>
        <w:ind w:left="540"/>
        <w:rPr>
          <w:szCs w:val="24"/>
        </w:rPr>
      </w:pPr>
      <w:r>
        <w:rPr>
          <w:szCs w:val="24"/>
        </w:rPr>
        <w:t xml:space="preserve">2.1. </w:t>
      </w:r>
      <w:r w:rsidR="00C47474" w:rsidRPr="00036F98">
        <w:rPr>
          <w:szCs w:val="24"/>
        </w:rPr>
        <w:t>U</w:t>
      </w:r>
      <w:r>
        <w:rPr>
          <w:szCs w:val="24"/>
        </w:rPr>
        <w:t>žsakovas</w:t>
      </w:r>
      <w:r w:rsidR="00C47474" w:rsidRPr="00036F98">
        <w:rPr>
          <w:szCs w:val="24"/>
        </w:rPr>
        <w:t xml:space="preserve"> T</w:t>
      </w:r>
      <w:r>
        <w:rPr>
          <w:szCs w:val="24"/>
        </w:rPr>
        <w:t>iekėjui</w:t>
      </w:r>
      <w:r w:rsidR="00C47474" w:rsidRPr="00036F98">
        <w:rPr>
          <w:szCs w:val="24"/>
        </w:rPr>
        <w:t xml:space="preserve"> avanso nemoka</w:t>
      </w:r>
      <w:bookmarkStart w:id="1" w:name="_Ref137859863"/>
      <w:r w:rsidR="00C47474" w:rsidRPr="00036F98">
        <w:rPr>
          <w:szCs w:val="24"/>
        </w:rPr>
        <w:t>, t.</w:t>
      </w:r>
      <w:r w:rsidR="00F13265" w:rsidRPr="00036F98">
        <w:rPr>
          <w:szCs w:val="24"/>
        </w:rPr>
        <w:t xml:space="preserve"> </w:t>
      </w:r>
      <w:r w:rsidR="00C47474" w:rsidRPr="00036F98">
        <w:rPr>
          <w:szCs w:val="24"/>
        </w:rPr>
        <w:t>y. iš anksto su T</w:t>
      </w:r>
      <w:r>
        <w:rPr>
          <w:szCs w:val="24"/>
        </w:rPr>
        <w:t>iekėju</w:t>
      </w:r>
      <w:r w:rsidR="00C47474" w:rsidRPr="00036F98">
        <w:rPr>
          <w:szCs w:val="24"/>
        </w:rPr>
        <w:t xml:space="preserve"> neatsiskaito.</w:t>
      </w:r>
      <w:r w:rsidR="000A48B4" w:rsidRPr="00036F98">
        <w:rPr>
          <w:rFonts w:eastAsia="Arial Unicode MS"/>
          <w:szCs w:val="24"/>
          <w:lang w:eastAsia="ja-JP"/>
        </w:rPr>
        <w:t xml:space="preserve"> </w:t>
      </w:r>
    </w:p>
    <w:p w14:paraId="63AB05D4" w14:textId="1E195684" w:rsidR="004B5A03" w:rsidRPr="00036F98" w:rsidRDefault="004A70E6" w:rsidP="004A70E6">
      <w:pPr>
        <w:pStyle w:val="0Punktai"/>
        <w:numPr>
          <w:ilvl w:val="0"/>
          <w:numId w:val="0"/>
        </w:numPr>
        <w:tabs>
          <w:tab w:val="num" w:pos="1142"/>
        </w:tabs>
        <w:ind w:left="540"/>
        <w:rPr>
          <w:szCs w:val="24"/>
        </w:rPr>
      </w:pPr>
      <w:r>
        <w:rPr>
          <w:szCs w:val="24"/>
        </w:rPr>
        <w:t xml:space="preserve">2.2. </w:t>
      </w:r>
      <w:r w:rsidR="004B5A03" w:rsidRPr="00036F98">
        <w:rPr>
          <w:szCs w:val="24"/>
        </w:rPr>
        <w:t>Atsis</w:t>
      </w:r>
      <w:r w:rsidR="00B907E9">
        <w:rPr>
          <w:szCs w:val="24"/>
        </w:rPr>
        <w:t>k</w:t>
      </w:r>
      <w:r w:rsidR="004B5A03" w:rsidRPr="00036F98">
        <w:rPr>
          <w:szCs w:val="24"/>
        </w:rPr>
        <w:t xml:space="preserve">aitoma bus tik už faktiškai užsakytą </w:t>
      </w:r>
      <w:r w:rsidR="0054491C">
        <w:rPr>
          <w:szCs w:val="24"/>
        </w:rPr>
        <w:t>K</w:t>
      </w:r>
      <w:r w:rsidR="007C7359">
        <w:rPr>
          <w:szCs w:val="24"/>
        </w:rPr>
        <w:t>ortelių</w:t>
      </w:r>
      <w:r w:rsidR="004B5A03" w:rsidRPr="00036F98">
        <w:rPr>
          <w:szCs w:val="24"/>
        </w:rPr>
        <w:t xml:space="preserve"> kiekį.</w:t>
      </w:r>
    </w:p>
    <w:p w14:paraId="20690B5C" w14:textId="0DC75A57" w:rsidR="00D52AC8" w:rsidRPr="00C77D48" w:rsidRDefault="004A70E6" w:rsidP="003D5179">
      <w:pPr>
        <w:pStyle w:val="0Punktai"/>
        <w:numPr>
          <w:ilvl w:val="0"/>
          <w:numId w:val="0"/>
        </w:numPr>
        <w:ind w:firstLine="567"/>
        <w:rPr>
          <w:szCs w:val="24"/>
        </w:rPr>
      </w:pPr>
      <w:r>
        <w:rPr>
          <w:szCs w:val="24"/>
        </w:rPr>
        <w:t xml:space="preserve">2.3. </w:t>
      </w:r>
      <w:r w:rsidR="001D78E1" w:rsidRPr="00036F98">
        <w:rPr>
          <w:szCs w:val="24"/>
        </w:rPr>
        <w:t>S</w:t>
      </w:r>
      <w:r w:rsidR="0054491C">
        <w:rPr>
          <w:szCs w:val="24"/>
        </w:rPr>
        <w:t xml:space="preserve">utarties </w:t>
      </w:r>
      <w:r w:rsidR="001A683E">
        <w:rPr>
          <w:szCs w:val="24"/>
        </w:rPr>
        <w:t>kaina</w:t>
      </w:r>
      <w:r w:rsidR="00685E46" w:rsidRPr="00036F98">
        <w:rPr>
          <w:szCs w:val="24"/>
        </w:rPr>
        <w:t xml:space="preserve">— </w:t>
      </w:r>
      <w:r w:rsidR="001A683E">
        <w:rPr>
          <w:szCs w:val="24"/>
        </w:rPr>
        <w:t>65120</w:t>
      </w:r>
      <w:r w:rsidR="00A55D30" w:rsidRPr="00C77D48">
        <w:rPr>
          <w:szCs w:val="24"/>
        </w:rPr>
        <w:t xml:space="preserve">,00 </w:t>
      </w:r>
      <w:r w:rsidR="00685E46" w:rsidRPr="00C77D48">
        <w:rPr>
          <w:szCs w:val="24"/>
        </w:rPr>
        <w:t>EUR</w:t>
      </w:r>
      <w:r w:rsidR="00277CE9" w:rsidRPr="00C77D48">
        <w:rPr>
          <w:szCs w:val="24"/>
        </w:rPr>
        <w:t xml:space="preserve">. </w:t>
      </w:r>
      <w:r w:rsidR="00C24ABC" w:rsidRPr="00C77D48">
        <w:rPr>
          <w:szCs w:val="24"/>
        </w:rPr>
        <w:t xml:space="preserve">Į </w:t>
      </w:r>
      <w:r w:rsidR="0054491C">
        <w:rPr>
          <w:szCs w:val="24"/>
        </w:rPr>
        <w:t>K</w:t>
      </w:r>
      <w:r w:rsidR="007C7359">
        <w:rPr>
          <w:szCs w:val="24"/>
        </w:rPr>
        <w:t>ortelių</w:t>
      </w:r>
      <w:r w:rsidR="00C24ABC" w:rsidRPr="00C77D48">
        <w:rPr>
          <w:szCs w:val="24"/>
        </w:rPr>
        <w:t xml:space="preserve"> </w:t>
      </w:r>
      <w:r w:rsidR="0054491C">
        <w:rPr>
          <w:szCs w:val="24"/>
        </w:rPr>
        <w:t xml:space="preserve">pagaminimo ir pristatymo </w:t>
      </w:r>
      <w:r w:rsidR="00C24ABC" w:rsidRPr="00C77D48">
        <w:rPr>
          <w:szCs w:val="24"/>
        </w:rPr>
        <w:t xml:space="preserve">kainą turi būti </w:t>
      </w:r>
      <w:r w:rsidR="00C24ABC" w:rsidRPr="0054491C">
        <w:rPr>
          <w:szCs w:val="24"/>
        </w:rPr>
        <w:t xml:space="preserve">įskaičiuotos visos medžiagos, </w:t>
      </w:r>
      <w:r w:rsidR="00DD4F64" w:rsidRPr="0054491C">
        <w:rPr>
          <w:szCs w:val="24"/>
        </w:rPr>
        <w:t>paslaugos</w:t>
      </w:r>
      <w:r w:rsidR="00C24ABC" w:rsidRPr="0054491C">
        <w:rPr>
          <w:szCs w:val="24"/>
        </w:rPr>
        <w:t xml:space="preserve"> bei T</w:t>
      </w:r>
      <w:r w:rsidR="0054491C" w:rsidRPr="0054491C">
        <w:rPr>
          <w:szCs w:val="24"/>
        </w:rPr>
        <w:t>iekėjo</w:t>
      </w:r>
      <w:r w:rsidR="00C24ABC" w:rsidRPr="0054491C">
        <w:rPr>
          <w:szCs w:val="24"/>
        </w:rPr>
        <w:t xml:space="preserve"> išlaidos ir mokesčiai, </w:t>
      </w:r>
      <w:r w:rsidR="00D52AC8" w:rsidRPr="0054491C">
        <w:rPr>
          <w:szCs w:val="24"/>
        </w:rPr>
        <w:t>pridėtinės išlaidos, išlaidos susijusios su „</w:t>
      </w:r>
      <w:r w:rsidR="0054491C" w:rsidRPr="0054491C">
        <w:rPr>
          <w:szCs w:val="24"/>
        </w:rPr>
        <w:t>SABIS</w:t>
      </w:r>
      <w:r w:rsidR="00D52AC8" w:rsidRPr="0054491C">
        <w:rPr>
          <w:szCs w:val="24"/>
        </w:rPr>
        <w:t>“ sistema</w:t>
      </w:r>
      <w:r w:rsidR="00D52AC8" w:rsidRPr="00C77D48">
        <w:rPr>
          <w:szCs w:val="24"/>
        </w:rPr>
        <w:t>, kurie būtini, kad būtų visiškai įvykdyta S</w:t>
      </w:r>
      <w:r w:rsidR="0054491C">
        <w:rPr>
          <w:szCs w:val="24"/>
        </w:rPr>
        <w:t>utartis</w:t>
      </w:r>
      <w:r w:rsidR="00D52AC8" w:rsidRPr="00C77D48">
        <w:rPr>
          <w:szCs w:val="24"/>
        </w:rPr>
        <w:t xml:space="preserve">. </w:t>
      </w:r>
    </w:p>
    <w:p w14:paraId="4F986410" w14:textId="49755520" w:rsidR="00C47474" w:rsidRPr="00C77D48" w:rsidRDefault="00D52AC8" w:rsidP="00D52AC8">
      <w:pPr>
        <w:pStyle w:val="0Punktai"/>
        <w:numPr>
          <w:ilvl w:val="0"/>
          <w:numId w:val="0"/>
        </w:numPr>
        <w:tabs>
          <w:tab w:val="num" w:pos="567"/>
        </w:tabs>
        <w:jc w:val="left"/>
        <w:rPr>
          <w:szCs w:val="24"/>
        </w:rPr>
      </w:pPr>
      <w:r w:rsidRPr="00C77D48">
        <w:rPr>
          <w:szCs w:val="24"/>
        </w:rPr>
        <w:tab/>
      </w:r>
      <w:r w:rsidR="001417F9">
        <w:rPr>
          <w:szCs w:val="24"/>
        </w:rPr>
        <w:t>K</w:t>
      </w:r>
      <w:r w:rsidR="007C7359">
        <w:rPr>
          <w:szCs w:val="24"/>
        </w:rPr>
        <w:t>ortelės</w:t>
      </w:r>
      <w:r w:rsidR="001417F9">
        <w:rPr>
          <w:szCs w:val="24"/>
        </w:rPr>
        <w:t xml:space="preserve"> tiekimo </w:t>
      </w:r>
      <w:r w:rsidR="00C46FBC" w:rsidRPr="00C77D48">
        <w:rPr>
          <w:szCs w:val="24"/>
        </w:rPr>
        <w:t xml:space="preserve">įkainių </w:t>
      </w:r>
      <w:r w:rsidR="009E70AE" w:rsidRPr="00C77D48">
        <w:rPr>
          <w:szCs w:val="24"/>
        </w:rPr>
        <w:t>detalizavimas:</w:t>
      </w:r>
    </w:p>
    <w:tbl>
      <w:tblPr>
        <w:tblW w:w="9918" w:type="dxa"/>
        <w:jc w:val="center"/>
        <w:tblLayout w:type="fixed"/>
        <w:tblLook w:val="04A0" w:firstRow="1" w:lastRow="0" w:firstColumn="1" w:lastColumn="0" w:noHBand="0" w:noVBand="1"/>
      </w:tblPr>
      <w:tblGrid>
        <w:gridCol w:w="4955"/>
        <w:gridCol w:w="873"/>
        <w:gridCol w:w="2247"/>
        <w:gridCol w:w="1843"/>
      </w:tblGrid>
      <w:tr w:rsidR="00C77D48" w:rsidRPr="00C77D48" w14:paraId="01668877" w14:textId="23507C87" w:rsidTr="00A55D30">
        <w:trPr>
          <w:trHeight w:val="705"/>
          <w:jc w:val="center"/>
        </w:trPr>
        <w:tc>
          <w:tcPr>
            <w:tcW w:w="4955" w:type="dxa"/>
            <w:tcBorders>
              <w:top w:val="single" w:sz="4" w:space="0" w:color="auto"/>
              <w:left w:val="single" w:sz="4" w:space="0" w:color="auto"/>
              <w:bottom w:val="single" w:sz="4" w:space="0" w:color="auto"/>
              <w:right w:val="single" w:sz="4" w:space="0" w:color="auto"/>
            </w:tcBorders>
            <w:shd w:val="clear" w:color="auto" w:fill="auto"/>
            <w:vAlign w:val="bottom"/>
            <w:hideMark/>
          </w:tcPr>
          <w:bookmarkEnd w:id="1"/>
          <w:p w14:paraId="63E0ED98" w14:textId="77777777" w:rsidR="00A55D30" w:rsidRPr="00C77D48" w:rsidRDefault="00A55D30" w:rsidP="00654633">
            <w:pPr>
              <w:jc w:val="center"/>
              <w:rPr>
                <w:b/>
                <w:bCs/>
                <w:szCs w:val="24"/>
              </w:rPr>
            </w:pPr>
            <w:r w:rsidRPr="00C77D48">
              <w:rPr>
                <w:b/>
                <w:bCs/>
                <w:szCs w:val="24"/>
              </w:rPr>
              <w:t xml:space="preserve">Pavadinimas </w:t>
            </w:r>
          </w:p>
          <w:p w14:paraId="4707D45C" w14:textId="6ADF36F3" w:rsidR="00A55D30" w:rsidRPr="00C77D48" w:rsidRDefault="00A55D30" w:rsidP="00A55D30">
            <w:pPr>
              <w:jc w:val="center"/>
              <w:rPr>
                <w:b/>
                <w:bCs/>
                <w:szCs w:val="24"/>
              </w:rPr>
            </w:pPr>
            <w:r w:rsidRPr="00C77D48">
              <w:rPr>
                <w:bCs/>
                <w:szCs w:val="24"/>
              </w:rPr>
              <w:t>(nurodyti Tiekėjo (vaistinės) pavadinimą)</w:t>
            </w:r>
          </w:p>
        </w:tc>
        <w:tc>
          <w:tcPr>
            <w:tcW w:w="873" w:type="dxa"/>
            <w:tcBorders>
              <w:top w:val="single" w:sz="4" w:space="0" w:color="auto"/>
              <w:left w:val="nil"/>
              <w:bottom w:val="single" w:sz="4" w:space="0" w:color="auto"/>
              <w:right w:val="single" w:sz="4" w:space="0" w:color="auto"/>
            </w:tcBorders>
            <w:shd w:val="clear" w:color="auto" w:fill="auto"/>
            <w:vAlign w:val="bottom"/>
            <w:hideMark/>
          </w:tcPr>
          <w:p w14:paraId="126A95BB" w14:textId="77777777" w:rsidR="00A55D30" w:rsidRPr="00C77D48" w:rsidRDefault="00A55D30" w:rsidP="00C46FBC">
            <w:pPr>
              <w:jc w:val="center"/>
              <w:rPr>
                <w:b/>
                <w:szCs w:val="24"/>
              </w:rPr>
            </w:pPr>
            <w:r w:rsidRPr="00C77D48">
              <w:rPr>
                <w:b/>
                <w:szCs w:val="24"/>
              </w:rPr>
              <w:t>Mato vnt.</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14:paraId="11157884" w14:textId="77777777" w:rsidR="00A55D30" w:rsidRPr="00B907E9" w:rsidRDefault="00A55D30" w:rsidP="00654633">
            <w:pPr>
              <w:jc w:val="center"/>
              <w:rPr>
                <w:b/>
                <w:szCs w:val="24"/>
                <w:lang w:val="en-US"/>
              </w:rPr>
            </w:pPr>
            <w:r w:rsidRPr="00B907E9">
              <w:rPr>
                <w:b/>
                <w:szCs w:val="24"/>
              </w:rPr>
              <w:t>Bendras kiekis</w:t>
            </w:r>
            <w:r w:rsidRPr="00B907E9">
              <w:rPr>
                <w:b/>
                <w:szCs w:val="24"/>
                <w:lang w:val="en-US"/>
              </w:rPr>
              <w:t>*</w:t>
            </w:r>
          </w:p>
          <w:p w14:paraId="1DFEE547" w14:textId="0956492D" w:rsidR="00A55D30" w:rsidRPr="00B907E9" w:rsidRDefault="00A55D30" w:rsidP="00654633">
            <w:pPr>
              <w:jc w:val="center"/>
              <w:rPr>
                <w:b/>
                <w:szCs w:val="24"/>
              </w:rPr>
            </w:pPr>
            <w:r w:rsidRPr="00B907E9">
              <w:rPr>
                <w:b/>
                <w:szCs w:val="24"/>
              </w:rPr>
              <w:t>A</w:t>
            </w:r>
          </w:p>
        </w:tc>
        <w:tc>
          <w:tcPr>
            <w:tcW w:w="1843" w:type="dxa"/>
            <w:tcBorders>
              <w:top w:val="single" w:sz="4" w:space="0" w:color="auto"/>
              <w:left w:val="nil"/>
              <w:bottom w:val="single" w:sz="4" w:space="0" w:color="auto"/>
              <w:right w:val="single" w:sz="4" w:space="0" w:color="auto"/>
            </w:tcBorders>
          </w:tcPr>
          <w:p w14:paraId="28F85A04" w14:textId="44564CE4" w:rsidR="00A55D30" w:rsidRPr="00C77D48" w:rsidRDefault="00A55D30" w:rsidP="00654633">
            <w:pPr>
              <w:jc w:val="center"/>
              <w:rPr>
                <w:b/>
                <w:szCs w:val="24"/>
              </w:rPr>
            </w:pPr>
            <w:r w:rsidRPr="00C77D48">
              <w:rPr>
                <w:b/>
                <w:szCs w:val="24"/>
              </w:rPr>
              <w:t>Suma EUR</w:t>
            </w:r>
          </w:p>
          <w:p w14:paraId="6C3193F8" w14:textId="26E50FB6" w:rsidR="00A55D30" w:rsidRPr="00C77D48" w:rsidRDefault="00A55D30" w:rsidP="00826121">
            <w:pPr>
              <w:jc w:val="center"/>
              <w:rPr>
                <w:b/>
                <w:szCs w:val="24"/>
                <w:lang w:val="en-US"/>
              </w:rPr>
            </w:pPr>
            <w:r w:rsidRPr="00C77D48">
              <w:rPr>
                <w:b/>
                <w:szCs w:val="24"/>
                <w:lang w:val="en-US"/>
              </w:rPr>
              <w:t>B= (Ax2</w:t>
            </w:r>
            <w:r w:rsidR="00826121">
              <w:rPr>
                <w:b/>
                <w:szCs w:val="24"/>
                <w:lang w:val="en-US"/>
              </w:rPr>
              <w:t>96</w:t>
            </w:r>
            <w:r w:rsidRPr="00C77D48">
              <w:rPr>
                <w:b/>
                <w:szCs w:val="24"/>
                <w:lang w:val="en-US"/>
              </w:rPr>
              <w:t>)**</w:t>
            </w:r>
          </w:p>
        </w:tc>
      </w:tr>
      <w:tr w:rsidR="00A55D30" w:rsidRPr="00C77D48" w14:paraId="2DC7C63D" w14:textId="051F9B5C" w:rsidTr="00A55D30">
        <w:trPr>
          <w:trHeight w:val="375"/>
          <w:jc w:val="center"/>
        </w:trPr>
        <w:tc>
          <w:tcPr>
            <w:tcW w:w="4955" w:type="dxa"/>
            <w:tcBorders>
              <w:top w:val="single" w:sz="4" w:space="0" w:color="auto"/>
              <w:left w:val="single" w:sz="4" w:space="0" w:color="auto"/>
              <w:bottom w:val="single" w:sz="4" w:space="0" w:color="auto"/>
              <w:right w:val="single" w:sz="4" w:space="0" w:color="auto"/>
            </w:tcBorders>
            <w:shd w:val="clear" w:color="auto" w:fill="auto"/>
            <w:noWrap/>
          </w:tcPr>
          <w:p w14:paraId="68FB351C" w14:textId="7FAA8597" w:rsidR="00A55D30" w:rsidRPr="00C77D48" w:rsidRDefault="003D5179" w:rsidP="00654633">
            <w:pPr>
              <w:spacing w:after="120"/>
              <w:jc w:val="both"/>
              <w:rPr>
                <w:szCs w:val="24"/>
              </w:rPr>
            </w:pPr>
            <w:r>
              <w:rPr>
                <w:rFonts w:eastAsia="Calibri"/>
                <w:b/>
                <w:szCs w:val="24"/>
              </w:rPr>
              <w:t>_______________________Dovanų kortelė (296 EUR nominalios vertės (4 BSI)</w:t>
            </w:r>
          </w:p>
        </w:tc>
        <w:tc>
          <w:tcPr>
            <w:tcW w:w="873" w:type="dxa"/>
            <w:tcBorders>
              <w:top w:val="single" w:sz="4" w:space="0" w:color="auto"/>
              <w:left w:val="nil"/>
              <w:bottom w:val="single" w:sz="4" w:space="0" w:color="auto"/>
              <w:right w:val="single" w:sz="4" w:space="0" w:color="auto"/>
            </w:tcBorders>
            <w:shd w:val="clear" w:color="auto" w:fill="auto"/>
            <w:hideMark/>
          </w:tcPr>
          <w:p w14:paraId="66B4BA23" w14:textId="77777777" w:rsidR="00A55D30" w:rsidRPr="00C77D48" w:rsidRDefault="00A55D30" w:rsidP="00654633">
            <w:pPr>
              <w:jc w:val="center"/>
              <w:rPr>
                <w:szCs w:val="24"/>
              </w:rPr>
            </w:pPr>
            <w:r w:rsidRPr="00C77D48">
              <w:rPr>
                <w:szCs w:val="24"/>
              </w:rPr>
              <w:t>Vnt.</w:t>
            </w:r>
          </w:p>
        </w:tc>
        <w:tc>
          <w:tcPr>
            <w:tcW w:w="2247" w:type="dxa"/>
            <w:tcBorders>
              <w:top w:val="single" w:sz="4" w:space="0" w:color="auto"/>
              <w:left w:val="nil"/>
              <w:bottom w:val="single" w:sz="4" w:space="0" w:color="auto"/>
              <w:right w:val="single" w:sz="4" w:space="0" w:color="auto"/>
            </w:tcBorders>
            <w:shd w:val="clear" w:color="auto" w:fill="auto"/>
            <w:hideMark/>
          </w:tcPr>
          <w:p w14:paraId="7D1FDA55" w14:textId="506FF9BA" w:rsidR="00A55D30" w:rsidRPr="00B907E9" w:rsidRDefault="00A55D30" w:rsidP="001A683E">
            <w:pPr>
              <w:jc w:val="center"/>
              <w:rPr>
                <w:szCs w:val="24"/>
              </w:rPr>
            </w:pPr>
            <w:r w:rsidRPr="00B907E9">
              <w:rPr>
                <w:szCs w:val="24"/>
              </w:rPr>
              <w:t>2</w:t>
            </w:r>
            <w:r w:rsidR="001A683E" w:rsidRPr="00B907E9">
              <w:rPr>
                <w:szCs w:val="24"/>
              </w:rPr>
              <w:t>2</w:t>
            </w:r>
            <w:r w:rsidRPr="00B907E9">
              <w:rPr>
                <w:szCs w:val="24"/>
              </w:rPr>
              <w:t>0</w:t>
            </w:r>
          </w:p>
        </w:tc>
        <w:tc>
          <w:tcPr>
            <w:tcW w:w="1843" w:type="dxa"/>
            <w:tcBorders>
              <w:top w:val="single" w:sz="4" w:space="0" w:color="auto"/>
              <w:left w:val="nil"/>
              <w:bottom w:val="single" w:sz="4" w:space="0" w:color="auto"/>
              <w:right w:val="single" w:sz="4" w:space="0" w:color="auto"/>
            </w:tcBorders>
          </w:tcPr>
          <w:p w14:paraId="22EABD05" w14:textId="7EB86BBE" w:rsidR="00A55D30" w:rsidRPr="00C77D48" w:rsidRDefault="001A683E" w:rsidP="00654633">
            <w:pPr>
              <w:jc w:val="center"/>
              <w:rPr>
                <w:szCs w:val="24"/>
              </w:rPr>
            </w:pPr>
            <w:r>
              <w:rPr>
                <w:szCs w:val="24"/>
              </w:rPr>
              <w:t>65120</w:t>
            </w:r>
            <w:r w:rsidR="00A55D30" w:rsidRPr="00C77D48">
              <w:rPr>
                <w:szCs w:val="24"/>
              </w:rPr>
              <w:t>,00</w:t>
            </w:r>
          </w:p>
        </w:tc>
      </w:tr>
    </w:tbl>
    <w:p w14:paraId="4F98642B" w14:textId="17BBD525" w:rsidR="003932A8" w:rsidRPr="004A70E6" w:rsidRDefault="004A70E6" w:rsidP="004170CB">
      <w:pPr>
        <w:ind w:firstLine="567"/>
        <w:jc w:val="both"/>
        <w:rPr>
          <w:szCs w:val="24"/>
        </w:rPr>
      </w:pPr>
      <w:r>
        <w:rPr>
          <w:szCs w:val="24"/>
        </w:rPr>
        <w:t xml:space="preserve">2.4. </w:t>
      </w:r>
      <w:r w:rsidR="008079CC" w:rsidRPr="004A70E6">
        <w:rPr>
          <w:szCs w:val="24"/>
        </w:rPr>
        <w:t>T</w:t>
      </w:r>
      <w:r w:rsidR="0054491C" w:rsidRPr="004A70E6">
        <w:rPr>
          <w:szCs w:val="24"/>
        </w:rPr>
        <w:t>iekėjas</w:t>
      </w:r>
      <w:r w:rsidR="003932A8" w:rsidRPr="004A70E6">
        <w:rPr>
          <w:szCs w:val="24"/>
        </w:rPr>
        <w:t xml:space="preserve"> PVM sąskaitą </w:t>
      </w:r>
      <w:r w:rsidR="001417F9">
        <w:rPr>
          <w:szCs w:val="24"/>
        </w:rPr>
        <w:t xml:space="preserve">- </w:t>
      </w:r>
      <w:r w:rsidR="003932A8" w:rsidRPr="004A70E6">
        <w:rPr>
          <w:szCs w:val="24"/>
        </w:rPr>
        <w:t>faktūrą privalo pateikti per informacinę sistemą „</w:t>
      </w:r>
      <w:r w:rsidR="0054491C" w:rsidRPr="004A70E6">
        <w:rPr>
          <w:szCs w:val="24"/>
        </w:rPr>
        <w:t>SABIS</w:t>
      </w:r>
      <w:r w:rsidR="003932A8" w:rsidRPr="004A70E6">
        <w:rPr>
          <w:szCs w:val="24"/>
        </w:rPr>
        <w:t>“. Elektroninės</w:t>
      </w:r>
      <w:r w:rsidR="004170CB">
        <w:rPr>
          <w:szCs w:val="24"/>
        </w:rPr>
        <w:t xml:space="preserve"> </w:t>
      </w:r>
      <w:bookmarkStart w:id="2" w:name="_GoBack"/>
      <w:bookmarkEnd w:id="2"/>
      <w:r w:rsidR="003932A8" w:rsidRPr="004A70E6">
        <w:rPr>
          <w:szCs w:val="24"/>
        </w:rPr>
        <w:t>paslaugos „</w:t>
      </w:r>
      <w:r w:rsidR="0054491C" w:rsidRPr="004A70E6">
        <w:rPr>
          <w:szCs w:val="24"/>
        </w:rPr>
        <w:t>SABIS</w:t>
      </w:r>
      <w:r w:rsidR="003932A8" w:rsidRPr="004A70E6">
        <w:rPr>
          <w:szCs w:val="24"/>
        </w:rPr>
        <w:t>“ svetainė pasi</w:t>
      </w:r>
      <w:r w:rsidR="000E02E0" w:rsidRPr="004A70E6">
        <w:rPr>
          <w:szCs w:val="24"/>
        </w:rPr>
        <w:t xml:space="preserve">ekiama adresu </w:t>
      </w:r>
      <w:hyperlink r:id="rId8" w:history="1">
        <w:r w:rsidR="0054491C" w:rsidRPr="004A70E6">
          <w:rPr>
            <w:rStyle w:val="Hipersaitas"/>
            <w:color w:val="auto"/>
            <w:szCs w:val="24"/>
            <w:u w:val="none"/>
          </w:rPr>
          <w:t>www.</w:t>
        </w:r>
        <w:r w:rsidR="0054491C" w:rsidRPr="004A70E6">
          <w:rPr>
            <w:rStyle w:val="Hipersaitas"/>
            <w:color w:val="auto"/>
            <w:u w:val="none"/>
          </w:rPr>
          <w:t xml:space="preserve"> </w:t>
        </w:r>
        <w:r w:rsidR="0054491C" w:rsidRPr="004A70E6">
          <w:rPr>
            <w:rStyle w:val="Hipersaitas"/>
            <w:color w:val="auto"/>
            <w:szCs w:val="24"/>
            <w:u w:val="none"/>
          </w:rPr>
          <w:t>https://sabis.prisijungti.lt</w:t>
        </w:r>
      </w:hyperlink>
      <w:r w:rsidR="000E02E0" w:rsidRPr="004A70E6">
        <w:rPr>
          <w:szCs w:val="24"/>
        </w:rPr>
        <w:t xml:space="preserve">. </w:t>
      </w:r>
    </w:p>
    <w:p w14:paraId="4F98642C" w14:textId="0E9AC4B8" w:rsidR="009E70AE" w:rsidRPr="004A70E6" w:rsidRDefault="004A70E6" w:rsidP="00B907E9">
      <w:pPr>
        <w:ind w:firstLine="567"/>
        <w:jc w:val="both"/>
        <w:rPr>
          <w:szCs w:val="24"/>
        </w:rPr>
      </w:pPr>
      <w:bookmarkStart w:id="3" w:name="_Ref192492112"/>
      <w:r>
        <w:rPr>
          <w:szCs w:val="24"/>
        </w:rPr>
        <w:t xml:space="preserve">2.5. </w:t>
      </w:r>
      <w:r w:rsidR="00672408" w:rsidRPr="004A70E6">
        <w:rPr>
          <w:szCs w:val="24"/>
        </w:rPr>
        <w:t xml:space="preserve">Už </w:t>
      </w:r>
      <w:r w:rsidR="0054491C" w:rsidRPr="004A70E6">
        <w:rPr>
          <w:szCs w:val="24"/>
        </w:rPr>
        <w:t>K</w:t>
      </w:r>
      <w:r w:rsidR="007C7359" w:rsidRPr="004A70E6">
        <w:rPr>
          <w:szCs w:val="24"/>
        </w:rPr>
        <w:t>orteles</w:t>
      </w:r>
      <w:r w:rsidR="00F205BE" w:rsidRPr="004A70E6">
        <w:rPr>
          <w:szCs w:val="24"/>
        </w:rPr>
        <w:t xml:space="preserve"> </w:t>
      </w:r>
      <w:r w:rsidR="00BF2271" w:rsidRPr="004A70E6">
        <w:rPr>
          <w:szCs w:val="24"/>
        </w:rPr>
        <w:t>atsiskaitoma per 30 kalendorinių dienų, nuo K</w:t>
      </w:r>
      <w:r w:rsidR="007C7359" w:rsidRPr="004A70E6">
        <w:rPr>
          <w:szCs w:val="24"/>
        </w:rPr>
        <w:t>ortelių</w:t>
      </w:r>
      <w:r w:rsidR="00BF2271" w:rsidRPr="004A70E6">
        <w:rPr>
          <w:szCs w:val="24"/>
        </w:rPr>
        <w:t xml:space="preserve"> gavimo, </w:t>
      </w:r>
      <w:r w:rsidR="00BF2271" w:rsidRPr="004A70E6">
        <w:rPr>
          <w:rFonts w:eastAsia="Arial Unicode MS"/>
          <w:szCs w:val="24"/>
        </w:rPr>
        <w:t xml:space="preserve">kai pasirašomas </w:t>
      </w:r>
      <w:r w:rsidR="00BF2271" w:rsidRPr="004A70E6">
        <w:rPr>
          <w:szCs w:val="24"/>
        </w:rPr>
        <w:t>K</w:t>
      </w:r>
      <w:r w:rsidR="007C7359" w:rsidRPr="004A70E6">
        <w:rPr>
          <w:szCs w:val="24"/>
        </w:rPr>
        <w:t>ortelių</w:t>
      </w:r>
      <w:r w:rsidR="00BF2271" w:rsidRPr="004A70E6">
        <w:rPr>
          <w:szCs w:val="24"/>
        </w:rPr>
        <w:t xml:space="preserve"> </w:t>
      </w:r>
      <w:r w:rsidR="00BF2271" w:rsidRPr="004A70E6">
        <w:rPr>
          <w:rFonts w:eastAsia="Arial Unicode MS"/>
          <w:szCs w:val="24"/>
        </w:rPr>
        <w:t>priėmimo ― perdavimo aktas</w:t>
      </w:r>
      <w:r w:rsidR="00BF2271" w:rsidRPr="004A70E6">
        <w:rPr>
          <w:szCs w:val="24"/>
        </w:rPr>
        <w:t xml:space="preserve">, ir užsakovo </w:t>
      </w:r>
      <w:r w:rsidR="00BF2271" w:rsidRPr="004A70E6">
        <w:rPr>
          <w:rFonts w:eastAsia="Arial Unicode MS"/>
          <w:szCs w:val="24"/>
        </w:rPr>
        <w:t xml:space="preserve">mokėjimui atlikti tinkamų dokumentų </w:t>
      </w:r>
      <w:r w:rsidR="0054491C" w:rsidRPr="004A70E6">
        <w:rPr>
          <w:szCs w:val="24"/>
        </w:rPr>
        <w:t>„SABIS</w:t>
      </w:r>
      <w:r w:rsidR="00BF2271" w:rsidRPr="004A70E6">
        <w:rPr>
          <w:szCs w:val="24"/>
        </w:rPr>
        <w:t>“ informacinėje sistemoje patvirtinimo</w:t>
      </w:r>
      <w:r w:rsidR="00F02A55" w:rsidRPr="004A70E6">
        <w:rPr>
          <w:szCs w:val="24"/>
        </w:rPr>
        <w:t>.</w:t>
      </w:r>
      <w:bookmarkEnd w:id="3"/>
      <w:r w:rsidR="00F02A55" w:rsidRPr="004A70E6">
        <w:rPr>
          <w:szCs w:val="24"/>
        </w:rPr>
        <w:t xml:space="preserve"> </w:t>
      </w:r>
    </w:p>
    <w:p w14:paraId="4F98642E" w14:textId="65F2D506" w:rsidR="00F02A55" w:rsidRPr="004A70E6" w:rsidRDefault="004A70E6" w:rsidP="007C7359">
      <w:pPr>
        <w:pStyle w:val="Sraopastraipa"/>
        <w:tabs>
          <w:tab w:val="left" w:pos="1134"/>
        </w:tabs>
        <w:ind w:left="567"/>
        <w:jc w:val="both"/>
        <w:rPr>
          <w:szCs w:val="24"/>
        </w:rPr>
      </w:pPr>
      <w:bookmarkStart w:id="4" w:name="_Ref116377747"/>
      <w:r>
        <w:rPr>
          <w:szCs w:val="24"/>
        </w:rPr>
        <w:t xml:space="preserve">2.6. </w:t>
      </w:r>
      <w:r w:rsidR="000C4803" w:rsidRPr="004A70E6">
        <w:rPr>
          <w:szCs w:val="24"/>
        </w:rPr>
        <w:t>A</w:t>
      </w:r>
      <w:r w:rsidR="00833B33" w:rsidRPr="004A70E6">
        <w:rPr>
          <w:szCs w:val="24"/>
        </w:rPr>
        <w:t>tsiskaitymas įvykdomas</w:t>
      </w:r>
      <w:r w:rsidR="000C4803" w:rsidRPr="004A70E6">
        <w:rPr>
          <w:szCs w:val="24"/>
        </w:rPr>
        <w:t xml:space="preserve"> atitinkamą sumą pervedus į S</w:t>
      </w:r>
      <w:r>
        <w:rPr>
          <w:szCs w:val="24"/>
        </w:rPr>
        <w:t>utartyje</w:t>
      </w:r>
      <w:r w:rsidR="000C4803" w:rsidRPr="004A70E6">
        <w:rPr>
          <w:szCs w:val="24"/>
        </w:rPr>
        <w:t xml:space="preserve"> nurodytą T</w:t>
      </w:r>
      <w:r>
        <w:rPr>
          <w:szCs w:val="24"/>
        </w:rPr>
        <w:t>iekėjo</w:t>
      </w:r>
      <w:r w:rsidR="000C4803" w:rsidRPr="004A70E6">
        <w:rPr>
          <w:szCs w:val="24"/>
        </w:rPr>
        <w:t xml:space="preserve"> sąskaitą.</w:t>
      </w:r>
      <w:bookmarkEnd w:id="4"/>
    </w:p>
    <w:p w14:paraId="24EFD298" w14:textId="2FE337CC" w:rsidR="00877D51" w:rsidRPr="00036F98" w:rsidRDefault="004A70E6" w:rsidP="007C7359">
      <w:pPr>
        <w:pStyle w:val="Sraopastraipa"/>
        <w:ind w:left="567"/>
        <w:jc w:val="both"/>
        <w:rPr>
          <w:rStyle w:val="FontStyle16"/>
          <w:rFonts w:ascii="Times New Roman" w:hAnsi="Times New Roman" w:cs="Times New Roman"/>
          <w:color w:val="000000"/>
          <w:sz w:val="24"/>
          <w:szCs w:val="24"/>
        </w:rPr>
      </w:pPr>
      <w:r>
        <w:rPr>
          <w:rStyle w:val="FontStyle16"/>
          <w:rFonts w:ascii="Times New Roman" w:hAnsi="Times New Roman" w:cs="Times New Roman"/>
          <w:sz w:val="24"/>
          <w:szCs w:val="24"/>
        </w:rPr>
        <w:t xml:space="preserve">2.7. </w:t>
      </w:r>
      <w:r w:rsidR="00D52AC8" w:rsidRPr="00036F98">
        <w:rPr>
          <w:rStyle w:val="FontStyle16"/>
          <w:rFonts w:ascii="Times New Roman" w:hAnsi="Times New Roman" w:cs="Times New Roman"/>
          <w:sz w:val="24"/>
          <w:szCs w:val="24"/>
        </w:rPr>
        <w:t>Atsiskaitymai pagal S</w:t>
      </w:r>
      <w:r>
        <w:rPr>
          <w:rStyle w:val="FontStyle16"/>
          <w:rFonts w:ascii="Times New Roman" w:hAnsi="Times New Roman" w:cs="Times New Roman"/>
          <w:sz w:val="24"/>
          <w:szCs w:val="24"/>
        </w:rPr>
        <w:t>utartį</w:t>
      </w:r>
      <w:r w:rsidR="00D52AC8" w:rsidRPr="00036F98">
        <w:rPr>
          <w:rStyle w:val="FontStyle16"/>
          <w:rFonts w:ascii="Times New Roman" w:hAnsi="Times New Roman" w:cs="Times New Roman"/>
          <w:sz w:val="24"/>
          <w:szCs w:val="24"/>
        </w:rPr>
        <w:t xml:space="preserve"> vykdomi eurais.</w:t>
      </w:r>
    </w:p>
    <w:p w14:paraId="4AB1D15A" w14:textId="7B9FA979" w:rsidR="00877D51" w:rsidRPr="004A70E6" w:rsidRDefault="004A70E6" w:rsidP="004170CB">
      <w:pPr>
        <w:pStyle w:val="Sraopastraipa"/>
        <w:ind w:left="567"/>
        <w:jc w:val="both"/>
        <w:rPr>
          <w:color w:val="000000"/>
          <w:szCs w:val="24"/>
        </w:rPr>
      </w:pPr>
      <w:r>
        <w:rPr>
          <w:color w:val="000000"/>
          <w:szCs w:val="24"/>
        </w:rPr>
        <w:t>2.8. K</w:t>
      </w:r>
      <w:r w:rsidR="007C7359">
        <w:rPr>
          <w:color w:val="000000"/>
          <w:szCs w:val="24"/>
        </w:rPr>
        <w:t>ortelės</w:t>
      </w:r>
      <w:r>
        <w:rPr>
          <w:color w:val="000000"/>
          <w:szCs w:val="24"/>
        </w:rPr>
        <w:t xml:space="preserve"> k</w:t>
      </w:r>
      <w:r w:rsidR="00877D51" w:rsidRPr="00036F98">
        <w:rPr>
          <w:color w:val="000000"/>
          <w:szCs w:val="24"/>
        </w:rPr>
        <w:t>aina dėl kainų lygio pasikeitimo ar dėl pasikeitusių mokesčių neperskaičiuojama.</w:t>
      </w:r>
      <w:r w:rsidR="004170CB">
        <w:rPr>
          <w:color w:val="000000"/>
          <w:szCs w:val="24"/>
        </w:rPr>
        <w:t xml:space="preserve"> </w:t>
      </w:r>
      <w:r w:rsidR="00877D51" w:rsidRPr="004A70E6">
        <w:rPr>
          <w:color w:val="000000"/>
          <w:szCs w:val="24"/>
        </w:rPr>
        <w:t xml:space="preserve"> S</w:t>
      </w:r>
      <w:r w:rsidRPr="004A70E6">
        <w:rPr>
          <w:color w:val="000000"/>
          <w:szCs w:val="24"/>
        </w:rPr>
        <w:t>utarties</w:t>
      </w:r>
      <w:r w:rsidR="00877D51" w:rsidRPr="004A70E6">
        <w:rPr>
          <w:color w:val="000000"/>
          <w:szCs w:val="24"/>
        </w:rPr>
        <w:t xml:space="preserve"> kainodaros taisyklė — fiksuotas įkainis. </w:t>
      </w:r>
    </w:p>
    <w:p w14:paraId="3AC5D9B4" w14:textId="77777777" w:rsidR="00C615E5" w:rsidRPr="00036F98" w:rsidRDefault="00C615E5" w:rsidP="00C615E5">
      <w:pPr>
        <w:pStyle w:val="Sraopastraipa"/>
        <w:ind w:left="792"/>
        <w:rPr>
          <w:rStyle w:val="FontStyle16"/>
          <w:rFonts w:ascii="Times New Roman" w:hAnsi="Times New Roman" w:cs="Times New Roman"/>
          <w:sz w:val="24"/>
          <w:szCs w:val="24"/>
        </w:rPr>
      </w:pPr>
    </w:p>
    <w:p w14:paraId="4F986431" w14:textId="2321EDA5" w:rsidR="00C47474" w:rsidRDefault="004A70E6" w:rsidP="004A70E6">
      <w:pPr>
        <w:pStyle w:val="0Punktai"/>
        <w:numPr>
          <w:ilvl w:val="0"/>
          <w:numId w:val="0"/>
        </w:numPr>
        <w:jc w:val="center"/>
        <w:rPr>
          <w:b/>
          <w:bCs/>
          <w:szCs w:val="24"/>
        </w:rPr>
      </w:pPr>
      <w:r>
        <w:rPr>
          <w:b/>
          <w:bCs/>
          <w:szCs w:val="24"/>
        </w:rPr>
        <w:t xml:space="preserve">3. </w:t>
      </w:r>
      <w:r w:rsidR="007C7359">
        <w:rPr>
          <w:b/>
          <w:bCs/>
          <w:szCs w:val="24"/>
        </w:rPr>
        <w:t>KORTELIŲ</w:t>
      </w:r>
      <w:r w:rsidR="009E70AE" w:rsidRPr="00036F98">
        <w:rPr>
          <w:b/>
          <w:bCs/>
          <w:szCs w:val="24"/>
        </w:rPr>
        <w:t xml:space="preserve"> TIEKIMO</w:t>
      </w:r>
      <w:r w:rsidR="00C47474" w:rsidRPr="00036F98">
        <w:rPr>
          <w:b/>
          <w:bCs/>
          <w:szCs w:val="24"/>
        </w:rPr>
        <w:t xml:space="preserve"> ATLIKIMAS</w:t>
      </w:r>
    </w:p>
    <w:p w14:paraId="59453AAD" w14:textId="77777777" w:rsidR="004A70E6" w:rsidRPr="00036F98" w:rsidRDefault="004A70E6" w:rsidP="007C7359">
      <w:pPr>
        <w:pStyle w:val="0Punktai"/>
        <w:numPr>
          <w:ilvl w:val="0"/>
          <w:numId w:val="0"/>
        </w:numPr>
        <w:ind w:left="539"/>
        <w:rPr>
          <w:b/>
          <w:bCs/>
          <w:szCs w:val="24"/>
        </w:rPr>
      </w:pPr>
    </w:p>
    <w:p w14:paraId="1C8E4C9A" w14:textId="589CCFD4" w:rsidR="00E85366" w:rsidRPr="00C034C7" w:rsidRDefault="004A70E6" w:rsidP="007C7359">
      <w:pPr>
        <w:pStyle w:val="0Punktai"/>
        <w:numPr>
          <w:ilvl w:val="0"/>
          <w:numId w:val="0"/>
        </w:numPr>
        <w:tabs>
          <w:tab w:val="left" w:pos="1134"/>
        </w:tabs>
        <w:ind w:left="540"/>
        <w:rPr>
          <w:szCs w:val="24"/>
        </w:rPr>
      </w:pPr>
      <w:r>
        <w:rPr>
          <w:szCs w:val="24"/>
        </w:rPr>
        <w:t>3.1</w:t>
      </w:r>
      <w:r w:rsidRPr="00C034C7">
        <w:rPr>
          <w:szCs w:val="24"/>
        </w:rPr>
        <w:t xml:space="preserve">. </w:t>
      </w:r>
      <w:r w:rsidR="00C47474" w:rsidRPr="00C034C7">
        <w:rPr>
          <w:szCs w:val="24"/>
        </w:rPr>
        <w:t xml:space="preserve">Visi </w:t>
      </w:r>
      <w:r w:rsidR="00E85366" w:rsidRPr="00C034C7">
        <w:rPr>
          <w:szCs w:val="24"/>
        </w:rPr>
        <w:t xml:space="preserve">reikalavimai </w:t>
      </w:r>
      <w:r w:rsidR="00C47474" w:rsidRPr="00C034C7">
        <w:rPr>
          <w:szCs w:val="24"/>
        </w:rPr>
        <w:t>(</w:t>
      </w:r>
      <w:r w:rsidR="00E85366" w:rsidRPr="00C034C7">
        <w:rPr>
          <w:szCs w:val="24"/>
        </w:rPr>
        <w:t xml:space="preserve">pirkimo </w:t>
      </w:r>
      <w:r w:rsidR="00C47474" w:rsidRPr="00C034C7">
        <w:rPr>
          <w:szCs w:val="24"/>
        </w:rPr>
        <w:t>sąlygos</w:t>
      </w:r>
      <w:r w:rsidR="00E85366" w:rsidRPr="00C034C7">
        <w:rPr>
          <w:szCs w:val="24"/>
        </w:rPr>
        <w:t>e ir techninėje specifikacijoje</w:t>
      </w:r>
      <w:r w:rsidR="00C47474" w:rsidRPr="00C034C7">
        <w:rPr>
          <w:szCs w:val="24"/>
        </w:rPr>
        <w:t xml:space="preserve">) susiję su </w:t>
      </w:r>
      <w:r w:rsidRPr="00C034C7">
        <w:rPr>
          <w:szCs w:val="24"/>
        </w:rPr>
        <w:t>K</w:t>
      </w:r>
      <w:r w:rsidR="007C7359" w:rsidRPr="00C034C7">
        <w:rPr>
          <w:szCs w:val="24"/>
        </w:rPr>
        <w:t>ortelės</w:t>
      </w:r>
      <w:r w:rsidRPr="00C034C7">
        <w:rPr>
          <w:szCs w:val="24"/>
        </w:rPr>
        <w:t xml:space="preserve"> tiekimu,</w:t>
      </w:r>
    </w:p>
    <w:p w14:paraId="3BFF6157" w14:textId="6129191F" w:rsidR="007959D5" w:rsidRPr="00C034C7" w:rsidRDefault="00C47474" w:rsidP="007C7359">
      <w:pPr>
        <w:pStyle w:val="0Punktai"/>
        <w:numPr>
          <w:ilvl w:val="0"/>
          <w:numId w:val="0"/>
        </w:numPr>
        <w:tabs>
          <w:tab w:val="left" w:pos="1134"/>
        </w:tabs>
        <w:rPr>
          <w:szCs w:val="24"/>
        </w:rPr>
      </w:pPr>
      <w:r w:rsidRPr="00C034C7">
        <w:rPr>
          <w:szCs w:val="24"/>
        </w:rPr>
        <w:t>S</w:t>
      </w:r>
      <w:r w:rsidR="004A70E6" w:rsidRPr="00C034C7">
        <w:rPr>
          <w:szCs w:val="24"/>
        </w:rPr>
        <w:t>utartyje</w:t>
      </w:r>
      <w:r w:rsidRPr="00C034C7">
        <w:rPr>
          <w:szCs w:val="24"/>
        </w:rPr>
        <w:t xml:space="preserve"> tampa T</w:t>
      </w:r>
      <w:r w:rsidR="00E85366" w:rsidRPr="00C034C7">
        <w:rPr>
          <w:szCs w:val="24"/>
        </w:rPr>
        <w:t>iekėjo įsipareigojimais.</w:t>
      </w:r>
    </w:p>
    <w:p w14:paraId="08A64A33" w14:textId="2F0FABFB" w:rsidR="00C034C7" w:rsidRPr="00C034C7" w:rsidRDefault="00E85366" w:rsidP="00B907E9">
      <w:pPr>
        <w:pStyle w:val="Sraopastraipa"/>
        <w:shd w:val="clear" w:color="auto" w:fill="FFFFFF"/>
        <w:ind w:left="0" w:firstLine="567"/>
        <w:jc w:val="both"/>
      </w:pPr>
      <w:r w:rsidRPr="00C034C7">
        <w:rPr>
          <w:szCs w:val="24"/>
        </w:rPr>
        <w:lastRenderedPageBreak/>
        <w:t xml:space="preserve">3.2. </w:t>
      </w:r>
      <w:r w:rsidR="00EA4D13" w:rsidRPr="00B907E9">
        <w:rPr>
          <w:szCs w:val="24"/>
          <w:lang w:eastAsia="lt-LT"/>
        </w:rPr>
        <w:t>Tiekėjas</w:t>
      </w:r>
      <w:r w:rsidR="00B907E9" w:rsidRPr="00B907E9">
        <w:rPr>
          <w:szCs w:val="24"/>
          <w:lang w:eastAsia="lt-LT"/>
        </w:rPr>
        <w:t xml:space="preserve"> įsipareigoja pagaminti ir nemokamai pristatyti korteles adresu Vytauto g. 12, Plungė, ne vėliau kaip per 10 (dešimt) darbo dienų nuo Užsakovo užsakymo pateikimo elektroniniu paštu dienos. </w:t>
      </w:r>
      <w:r w:rsidR="00C034C7" w:rsidRPr="00B907E9">
        <w:t xml:space="preserve"> </w:t>
      </w:r>
      <w:r w:rsidR="00C034C7" w:rsidRPr="00C034C7">
        <w:t>Užsakovas neįsipareigoja užsakyti viso, pagal Sutartį numatytų Kortelių kiekio ir išnaudoti visą Sutartyje numatytą sumą.</w:t>
      </w:r>
    </w:p>
    <w:p w14:paraId="3EC38C91" w14:textId="1EED78C9" w:rsidR="00BF2271" w:rsidRPr="00C034C7" w:rsidRDefault="00E85366" w:rsidP="007C7359">
      <w:pPr>
        <w:pStyle w:val="0Punktai"/>
        <w:numPr>
          <w:ilvl w:val="0"/>
          <w:numId w:val="0"/>
        </w:numPr>
        <w:tabs>
          <w:tab w:val="left" w:pos="1134"/>
        </w:tabs>
        <w:ind w:left="540"/>
        <w:rPr>
          <w:szCs w:val="24"/>
        </w:rPr>
      </w:pPr>
      <w:r w:rsidRPr="00C034C7">
        <w:rPr>
          <w:szCs w:val="24"/>
        </w:rPr>
        <w:t xml:space="preserve">3.3. </w:t>
      </w:r>
      <w:r w:rsidR="00BF2271" w:rsidRPr="00C034C7">
        <w:rPr>
          <w:szCs w:val="24"/>
        </w:rPr>
        <w:t>K</w:t>
      </w:r>
      <w:r w:rsidR="007C7359" w:rsidRPr="00C034C7">
        <w:rPr>
          <w:szCs w:val="24"/>
        </w:rPr>
        <w:t>ortelės</w:t>
      </w:r>
      <w:r w:rsidR="00BF2271" w:rsidRPr="00C034C7">
        <w:rPr>
          <w:szCs w:val="24"/>
        </w:rPr>
        <w:t xml:space="preserve"> galiojimo terminas      mėn. nuo jos aktyvavimo dienos.</w:t>
      </w:r>
    </w:p>
    <w:p w14:paraId="2DF0F23B" w14:textId="1B074099" w:rsidR="009D6C6B" w:rsidRPr="00C034C7" w:rsidRDefault="00E85366" w:rsidP="007C7359">
      <w:pPr>
        <w:pStyle w:val="0Punktai"/>
        <w:numPr>
          <w:ilvl w:val="0"/>
          <w:numId w:val="0"/>
        </w:numPr>
        <w:tabs>
          <w:tab w:val="left" w:pos="1134"/>
        </w:tabs>
        <w:ind w:firstLine="567"/>
        <w:rPr>
          <w:szCs w:val="24"/>
        </w:rPr>
      </w:pPr>
      <w:r w:rsidRPr="00C034C7">
        <w:rPr>
          <w:szCs w:val="24"/>
        </w:rPr>
        <w:t xml:space="preserve">3.4. </w:t>
      </w:r>
      <w:r w:rsidR="00A55D30" w:rsidRPr="00C034C7">
        <w:rPr>
          <w:szCs w:val="24"/>
        </w:rPr>
        <w:t>Tiekėjo turimų fizinių prekybos vietų, kuriuose galima atsiskaityti K</w:t>
      </w:r>
      <w:r w:rsidR="007C7359" w:rsidRPr="00C034C7">
        <w:rPr>
          <w:szCs w:val="24"/>
        </w:rPr>
        <w:t>ortele</w:t>
      </w:r>
      <w:r w:rsidR="00A55D30" w:rsidRPr="00C034C7">
        <w:rPr>
          <w:szCs w:val="24"/>
        </w:rPr>
        <w:t>, Plungės raj</w:t>
      </w:r>
      <w:r w:rsidRPr="00C034C7">
        <w:rPr>
          <w:szCs w:val="24"/>
        </w:rPr>
        <w:t>ono</w:t>
      </w:r>
      <w:r w:rsidR="007C7359">
        <w:rPr>
          <w:szCs w:val="24"/>
        </w:rPr>
        <w:t xml:space="preserve"> </w:t>
      </w:r>
      <w:r w:rsidR="00A55D30" w:rsidRPr="00C034C7">
        <w:rPr>
          <w:szCs w:val="24"/>
        </w:rPr>
        <w:t>savivaldybėje, skaičius</w:t>
      </w:r>
      <w:r w:rsidR="009D6C6B" w:rsidRPr="00C034C7">
        <w:rPr>
          <w:szCs w:val="24"/>
        </w:rPr>
        <w:t>, —       .</w:t>
      </w:r>
    </w:p>
    <w:p w14:paraId="22A8047E" w14:textId="3E266E9D" w:rsidR="009D6C6B" w:rsidRPr="00C034C7" w:rsidRDefault="00E85366" w:rsidP="007C7359">
      <w:pPr>
        <w:pStyle w:val="0Punktai"/>
        <w:numPr>
          <w:ilvl w:val="0"/>
          <w:numId w:val="0"/>
        </w:numPr>
        <w:tabs>
          <w:tab w:val="left" w:pos="1134"/>
        </w:tabs>
        <w:ind w:left="540"/>
        <w:rPr>
          <w:szCs w:val="24"/>
        </w:rPr>
      </w:pPr>
      <w:r w:rsidRPr="00C034C7">
        <w:rPr>
          <w:szCs w:val="24"/>
        </w:rPr>
        <w:t xml:space="preserve">3.5. </w:t>
      </w:r>
      <w:r w:rsidR="00A55D30" w:rsidRPr="00C034C7">
        <w:rPr>
          <w:szCs w:val="24"/>
        </w:rPr>
        <w:t>K</w:t>
      </w:r>
      <w:r w:rsidR="007C7359" w:rsidRPr="00C034C7">
        <w:rPr>
          <w:szCs w:val="24"/>
        </w:rPr>
        <w:t>ortele</w:t>
      </w:r>
      <w:r w:rsidR="00A55D30" w:rsidRPr="00C034C7">
        <w:rPr>
          <w:szCs w:val="24"/>
        </w:rPr>
        <w:t xml:space="preserve"> perkamoms prekėms suteikiama nuolaida (procentais).____</w:t>
      </w:r>
      <w:r w:rsidR="009D6C6B" w:rsidRPr="00C034C7">
        <w:rPr>
          <w:szCs w:val="24"/>
        </w:rPr>
        <w:t>.</w:t>
      </w:r>
    </w:p>
    <w:p w14:paraId="4B81EB4E" w14:textId="3491150D" w:rsidR="00257353" w:rsidRPr="001D5A17" w:rsidRDefault="00E85366" w:rsidP="00B907E9">
      <w:pPr>
        <w:pStyle w:val="0Punktai"/>
        <w:numPr>
          <w:ilvl w:val="0"/>
          <w:numId w:val="0"/>
        </w:numPr>
        <w:ind w:firstLine="567"/>
      </w:pPr>
      <w:r w:rsidRPr="00C034C7">
        <w:t xml:space="preserve">3.6. </w:t>
      </w:r>
      <w:r w:rsidR="00257353" w:rsidRPr="00C034C7">
        <w:t>T</w:t>
      </w:r>
      <w:r w:rsidRPr="00C034C7">
        <w:t>iekėjas</w:t>
      </w:r>
      <w:r w:rsidR="00257353" w:rsidRPr="00C034C7">
        <w:t xml:space="preserve"> užtikrina, kad </w:t>
      </w:r>
      <w:r w:rsidR="00257353" w:rsidRPr="001D5A17">
        <w:t>atsiskaitant K</w:t>
      </w:r>
      <w:r w:rsidR="007C7359" w:rsidRPr="001D5A17">
        <w:t>ortele</w:t>
      </w:r>
      <w:r w:rsidR="00257353" w:rsidRPr="001D5A17">
        <w:t>, pirmiausia bus taikomos visos tą dieną vaistinėje</w:t>
      </w:r>
      <w:r w:rsidR="00B907E9">
        <w:t xml:space="preserve"> </w:t>
      </w:r>
      <w:r w:rsidR="00257353" w:rsidRPr="001D5A17">
        <w:t>galiojančios akcijos, nuolaidos ir lojalumo programų pasiūlymai. Nuo susidariusios galutinės prekių krepšelio sumos T</w:t>
      </w:r>
      <w:r>
        <w:t>iekėjas</w:t>
      </w:r>
      <w:r w:rsidR="00257353" w:rsidRPr="001D5A17">
        <w:t xml:space="preserve"> įsipareigoja pritaikyti papildomą Sutarties 3.5 punkte nurodytą procentinę nuolaidą.</w:t>
      </w:r>
    </w:p>
    <w:p w14:paraId="399225F9" w14:textId="03457B3B" w:rsidR="007959D5" w:rsidRPr="00036F98" w:rsidRDefault="00FB1167" w:rsidP="00006494">
      <w:pPr>
        <w:pStyle w:val="0Punktai"/>
        <w:numPr>
          <w:ilvl w:val="0"/>
          <w:numId w:val="0"/>
        </w:numPr>
        <w:ind w:firstLine="567"/>
        <w:rPr>
          <w:szCs w:val="24"/>
        </w:rPr>
      </w:pPr>
      <w:r>
        <w:rPr>
          <w:szCs w:val="24"/>
        </w:rPr>
        <w:t xml:space="preserve">3.7. </w:t>
      </w:r>
      <w:r w:rsidR="00E75941" w:rsidRPr="001D5A17">
        <w:rPr>
          <w:szCs w:val="24"/>
        </w:rPr>
        <w:t xml:space="preserve">Šiuo pirkimu perkama </w:t>
      </w:r>
      <w:r>
        <w:rPr>
          <w:szCs w:val="24"/>
        </w:rPr>
        <w:t>K</w:t>
      </w:r>
      <w:r w:rsidR="004C6E90">
        <w:rPr>
          <w:szCs w:val="24"/>
        </w:rPr>
        <w:t>ortelė</w:t>
      </w:r>
      <w:r w:rsidR="00E75941" w:rsidRPr="001D5A17">
        <w:t xml:space="preserve"> yra tvirta, patvari, funkcionali, ji tinkama naudoti daug kartų</w:t>
      </w:r>
      <w:r w:rsidR="00006494">
        <w:t xml:space="preserve"> </w:t>
      </w:r>
      <w:r w:rsidR="00E75941" w:rsidRPr="001D5A17">
        <w:rPr>
          <w:szCs w:val="24"/>
          <w:lang w:eastAsia="lt-LT"/>
        </w:rPr>
        <w:t xml:space="preserve">(atsižvelgiant į tai, kad </w:t>
      </w:r>
      <w:r>
        <w:rPr>
          <w:szCs w:val="24"/>
          <w:lang w:eastAsia="lt-LT"/>
        </w:rPr>
        <w:t>K</w:t>
      </w:r>
      <w:r w:rsidR="004C6E90">
        <w:rPr>
          <w:szCs w:val="24"/>
          <w:lang w:eastAsia="lt-LT"/>
        </w:rPr>
        <w:t>ortelė</w:t>
      </w:r>
      <w:r w:rsidR="00E75941" w:rsidRPr="001D5A17">
        <w:rPr>
          <w:szCs w:val="24"/>
          <w:lang w:eastAsia="lt-LT"/>
        </w:rPr>
        <w:t xml:space="preserve"> yra daugkartinio atsiskaitymo priemonė iki bus išnaudotas likutis). Taip </w:t>
      </w:r>
      <w:r w:rsidR="00E75941">
        <w:rPr>
          <w:color w:val="0A0A0A"/>
          <w:szCs w:val="24"/>
          <w:lang w:eastAsia="lt-LT"/>
        </w:rPr>
        <w:t>pat</w:t>
      </w:r>
      <w:r w:rsidR="00E75941">
        <w:rPr>
          <w:szCs w:val="24"/>
        </w:rPr>
        <w:t xml:space="preserve"> </w:t>
      </w:r>
      <w:r w:rsidR="007959D5" w:rsidRPr="00C77D48">
        <w:rPr>
          <w:szCs w:val="24"/>
        </w:rPr>
        <w:t>Š</w:t>
      </w:r>
      <w:r>
        <w:rPr>
          <w:szCs w:val="24"/>
        </w:rPr>
        <w:t>alys</w:t>
      </w:r>
      <w:r w:rsidR="007959D5" w:rsidRPr="00C77D48">
        <w:rPr>
          <w:szCs w:val="24"/>
        </w:rPr>
        <w:t xml:space="preserve">, siekdamos užtikrinti aplinkosauginių principų laikymąsi, kad </w:t>
      </w:r>
      <w:r>
        <w:rPr>
          <w:szCs w:val="24"/>
        </w:rPr>
        <w:t>K</w:t>
      </w:r>
      <w:r w:rsidR="004C6E90">
        <w:rPr>
          <w:szCs w:val="24"/>
        </w:rPr>
        <w:t>ortelės</w:t>
      </w:r>
      <w:r>
        <w:rPr>
          <w:szCs w:val="24"/>
        </w:rPr>
        <w:t xml:space="preserve"> tiekimui</w:t>
      </w:r>
      <w:r w:rsidR="00736E0E" w:rsidRPr="00036F98">
        <w:rPr>
          <w:szCs w:val="24"/>
        </w:rPr>
        <w:t xml:space="preserve"> atlikti</w:t>
      </w:r>
      <w:r w:rsidR="007959D5" w:rsidRPr="00036F98">
        <w:rPr>
          <w:szCs w:val="24"/>
        </w:rPr>
        <w:t xml:space="preserve"> būtų sunaudojama mažiau gamtos išteklių, įsipareigoja nespausdinti popierinių dokumentų, susijusių su S</w:t>
      </w:r>
      <w:r>
        <w:rPr>
          <w:szCs w:val="24"/>
        </w:rPr>
        <w:t>utarties</w:t>
      </w:r>
      <w:r w:rsidR="007959D5" w:rsidRPr="00036F98">
        <w:rPr>
          <w:szCs w:val="24"/>
        </w:rPr>
        <w:t xml:space="preserve"> pasirašym</w:t>
      </w:r>
      <w:r>
        <w:rPr>
          <w:szCs w:val="24"/>
        </w:rPr>
        <w:t>u</w:t>
      </w:r>
      <w:r w:rsidR="007959D5" w:rsidRPr="00036F98">
        <w:rPr>
          <w:szCs w:val="24"/>
        </w:rPr>
        <w:t>, Š</w:t>
      </w:r>
      <w:r>
        <w:rPr>
          <w:szCs w:val="24"/>
        </w:rPr>
        <w:t>alių</w:t>
      </w:r>
      <w:r w:rsidR="007959D5" w:rsidRPr="00036F98">
        <w:rPr>
          <w:szCs w:val="24"/>
        </w:rPr>
        <w:t xml:space="preserve"> tarpusavio susirašinėjim</w:t>
      </w:r>
      <w:r>
        <w:rPr>
          <w:szCs w:val="24"/>
        </w:rPr>
        <w:t>u</w:t>
      </w:r>
      <w:r w:rsidR="007959D5" w:rsidRPr="00036F98">
        <w:rPr>
          <w:szCs w:val="24"/>
        </w:rPr>
        <w:t xml:space="preserve"> bei S</w:t>
      </w:r>
      <w:r>
        <w:rPr>
          <w:szCs w:val="24"/>
        </w:rPr>
        <w:t>utartyje numatytų užsakymų pateikimu</w:t>
      </w:r>
      <w:r w:rsidR="007959D5" w:rsidRPr="00036F98">
        <w:rPr>
          <w:szCs w:val="24"/>
        </w:rPr>
        <w:t xml:space="preserve"> vykdymui ir naudoti tik elektroninius dokumentus.</w:t>
      </w:r>
    </w:p>
    <w:p w14:paraId="025D5174" w14:textId="19AF8992" w:rsidR="00206C05" w:rsidRPr="00036F98" w:rsidRDefault="00FB1167" w:rsidP="00006494">
      <w:pPr>
        <w:pStyle w:val="0Punktai"/>
        <w:numPr>
          <w:ilvl w:val="0"/>
          <w:numId w:val="0"/>
        </w:numPr>
        <w:ind w:firstLine="567"/>
        <w:rPr>
          <w:szCs w:val="24"/>
        </w:rPr>
      </w:pPr>
      <w:r>
        <w:rPr>
          <w:szCs w:val="24"/>
        </w:rPr>
        <w:t xml:space="preserve">3.8. </w:t>
      </w:r>
      <w:r w:rsidR="00206C05" w:rsidRPr="00036F98">
        <w:rPr>
          <w:szCs w:val="24"/>
        </w:rPr>
        <w:t>U</w:t>
      </w:r>
      <w:r>
        <w:rPr>
          <w:szCs w:val="24"/>
        </w:rPr>
        <w:t>žsakovo</w:t>
      </w:r>
      <w:r w:rsidR="00206C05" w:rsidRPr="00036F98">
        <w:rPr>
          <w:szCs w:val="24"/>
        </w:rPr>
        <w:t xml:space="preserve"> nuosavybės teisė </w:t>
      </w:r>
      <w:r>
        <w:rPr>
          <w:szCs w:val="24"/>
        </w:rPr>
        <w:t>K</w:t>
      </w:r>
      <w:r w:rsidR="004C6E90">
        <w:rPr>
          <w:szCs w:val="24"/>
        </w:rPr>
        <w:t>ortelėms</w:t>
      </w:r>
      <w:r w:rsidR="00206C05" w:rsidRPr="00036F98">
        <w:rPr>
          <w:szCs w:val="24"/>
        </w:rPr>
        <w:t>, kurios pagal</w:t>
      </w:r>
      <w:r w:rsidR="003C6792" w:rsidRPr="00036F98">
        <w:rPr>
          <w:szCs w:val="24"/>
        </w:rPr>
        <w:t xml:space="preserve"> Civilinį kodeksą</w:t>
      </w:r>
      <w:r w:rsidR="00833B33" w:rsidRPr="00036F98">
        <w:rPr>
          <w:szCs w:val="24"/>
        </w:rPr>
        <w:t xml:space="preserve"> </w:t>
      </w:r>
      <w:r w:rsidR="00206C05" w:rsidRPr="00036F98">
        <w:rPr>
          <w:szCs w:val="24"/>
        </w:rPr>
        <w:t>yra nuosavybės teisių objektas, atsiranda nuo to momento, kai T</w:t>
      </w:r>
      <w:r>
        <w:rPr>
          <w:szCs w:val="24"/>
        </w:rPr>
        <w:t>iekėjas K</w:t>
      </w:r>
      <w:r w:rsidR="004C6E90">
        <w:rPr>
          <w:szCs w:val="24"/>
        </w:rPr>
        <w:t>orteles</w:t>
      </w:r>
      <w:r w:rsidR="00206C05" w:rsidRPr="00036F98">
        <w:rPr>
          <w:szCs w:val="24"/>
        </w:rPr>
        <w:t xml:space="preserve"> perduoda U</w:t>
      </w:r>
      <w:r>
        <w:rPr>
          <w:szCs w:val="24"/>
        </w:rPr>
        <w:t>žsakovui</w:t>
      </w:r>
      <w:r w:rsidR="00206C05" w:rsidRPr="00036F98">
        <w:rPr>
          <w:szCs w:val="24"/>
        </w:rPr>
        <w:t>.</w:t>
      </w:r>
    </w:p>
    <w:p w14:paraId="4C4B8395" w14:textId="154260C3" w:rsidR="00E555CF" w:rsidRPr="00036F98" w:rsidRDefault="00FB1167" w:rsidP="00006494">
      <w:pPr>
        <w:pStyle w:val="0Punktai"/>
        <w:numPr>
          <w:ilvl w:val="0"/>
          <w:numId w:val="0"/>
        </w:numPr>
        <w:ind w:firstLine="567"/>
        <w:rPr>
          <w:szCs w:val="24"/>
        </w:rPr>
      </w:pPr>
      <w:r>
        <w:rPr>
          <w:szCs w:val="24"/>
        </w:rPr>
        <w:t>3.9. K</w:t>
      </w:r>
      <w:r w:rsidR="004C6E90">
        <w:rPr>
          <w:szCs w:val="24"/>
        </w:rPr>
        <w:t>ortelių</w:t>
      </w:r>
      <w:r w:rsidR="00BF2271" w:rsidRPr="00036F98">
        <w:rPr>
          <w:szCs w:val="24"/>
        </w:rPr>
        <w:t xml:space="preserve"> kokybė turi atitikti </w:t>
      </w:r>
      <w:r>
        <w:rPr>
          <w:szCs w:val="24"/>
        </w:rPr>
        <w:t>reikalavimus</w:t>
      </w:r>
      <w:r w:rsidR="00BF2271" w:rsidRPr="00036F98">
        <w:rPr>
          <w:szCs w:val="24"/>
        </w:rPr>
        <w:t xml:space="preserve"> ir Civilinio kodekso nuostatas. T</w:t>
      </w:r>
      <w:r>
        <w:rPr>
          <w:szCs w:val="24"/>
        </w:rPr>
        <w:t>iekėjo</w:t>
      </w:r>
      <w:r w:rsidR="00BF2271" w:rsidRPr="00036F98">
        <w:rPr>
          <w:szCs w:val="24"/>
        </w:rPr>
        <w:t xml:space="preserve"> atsakomybė</w:t>
      </w:r>
      <w:r w:rsidR="00006494">
        <w:rPr>
          <w:szCs w:val="24"/>
        </w:rPr>
        <w:t xml:space="preserve"> </w:t>
      </w:r>
      <w:r w:rsidR="00BF2271" w:rsidRPr="00036F98">
        <w:rPr>
          <w:szCs w:val="24"/>
        </w:rPr>
        <w:t xml:space="preserve">už kokybės garantiją užtikrinama taip, kaip numato </w:t>
      </w:r>
      <w:r>
        <w:rPr>
          <w:szCs w:val="24"/>
        </w:rPr>
        <w:t>reikalavimai</w:t>
      </w:r>
      <w:r w:rsidR="00BF2271" w:rsidRPr="00036F98">
        <w:rPr>
          <w:szCs w:val="24"/>
        </w:rPr>
        <w:t xml:space="preserve"> ir Civilinis kodeksas, t. y. nėra nustatyti jokie kiti T</w:t>
      </w:r>
      <w:r>
        <w:rPr>
          <w:szCs w:val="24"/>
        </w:rPr>
        <w:t>iekėjo</w:t>
      </w:r>
      <w:r w:rsidR="00BF2271" w:rsidRPr="00036F98">
        <w:rPr>
          <w:szCs w:val="24"/>
        </w:rPr>
        <w:t xml:space="preserve"> suteikiamos kokybės garantijos užtikrinimo ar atsakomybės už kokybės garantiją apribojimai</w:t>
      </w:r>
      <w:r w:rsidR="002F2C0A" w:rsidRPr="00036F98">
        <w:rPr>
          <w:szCs w:val="24"/>
        </w:rPr>
        <w:t>.</w:t>
      </w:r>
    </w:p>
    <w:p w14:paraId="1777FB58" w14:textId="02CA0442" w:rsidR="00FB1167" w:rsidRPr="00036F98" w:rsidRDefault="00FB1167" w:rsidP="00FB1167">
      <w:pPr>
        <w:pStyle w:val="0Punktai"/>
        <w:numPr>
          <w:ilvl w:val="0"/>
          <w:numId w:val="0"/>
        </w:numPr>
        <w:tabs>
          <w:tab w:val="left" w:pos="1134"/>
        </w:tabs>
        <w:ind w:left="567"/>
        <w:rPr>
          <w:szCs w:val="24"/>
        </w:rPr>
      </w:pPr>
      <w:r>
        <w:rPr>
          <w:szCs w:val="24"/>
        </w:rPr>
        <w:t xml:space="preserve">3.10. </w:t>
      </w:r>
      <w:r w:rsidR="009E70AE" w:rsidRPr="00036F98">
        <w:rPr>
          <w:szCs w:val="24"/>
        </w:rPr>
        <w:t>T</w:t>
      </w:r>
      <w:r>
        <w:rPr>
          <w:szCs w:val="24"/>
        </w:rPr>
        <w:t xml:space="preserve">iekėjo </w:t>
      </w:r>
      <w:r w:rsidR="009E70AE" w:rsidRPr="00036F98">
        <w:rPr>
          <w:szCs w:val="24"/>
        </w:rPr>
        <w:t xml:space="preserve">atstovai </w:t>
      </w:r>
      <w:r>
        <w:rPr>
          <w:szCs w:val="24"/>
        </w:rPr>
        <w:t>K</w:t>
      </w:r>
      <w:r w:rsidR="004C6E90">
        <w:rPr>
          <w:szCs w:val="24"/>
        </w:rPr>
        <w:t>ortelės</w:t>
      </w:r>
      <w:r>
        <w:rPr>
          <w:szCs w:val="24"/>
        </w:rPr>
        <w:t xml:space="preserve"> tiekimo</w:t>
      </w:r>
      <w:r w:rsidR="009E70AE" w:rsidRPr="00036F98">
        <w:rPr>
          <w:szCs w:val="24"/>
        </w:rPr>
        <w:t xml:space="preserve"> klausimais su U</w:t>
      </w:r>
      <w:r>
        <w:rPr>
          <w:szCs w:val="24"/>
        </w:rPr>
        <w:t>žsakovo</w:t>
      </w:r>
      <w:r w:rsidR="009E70AE" w:rsidRPr="00036F98">
        <w:rPr>
          <w:szCs w:val="24"/>
        </w:rPr>
        <w:t xml:space="preserve"> atstovais bendrauja lietuvių kalba.</w:t>
      </w:r>
      <w:r w:rsidRPr="00FB1167">
        <w:rPr>
          <w:szCs w:val="24"/>
        </w:rPr>
        <w:t xml:space="preserve"> </w:t>
      </w:r>
      <w:r w:rsidRPr="00036F98">
        <w:rPr>
          <w:szCs w:val="24"/>
        </w:rPr>
        <w:t>U</w:t>
      </w:r>
      <w:r>
        <w:rPr>
          <w:szCs w:val="24"/>
        </w:rPr>
        <w:t>žsakovo</w:t>
      </w:r>
      <w:r w:rsidRPr="00036F98">
        <w:rPr>
          <w:szCs w:val="24"/>
        </w:rPr>
        <w:t xml:space="preserve"> </w:t>
      </w:r>
      <w:r>
        <w:rPr>
          <w:szCs w:val="24"/>
        </w:rPr>
        <w:t xml:space="preserve">ir Tiekėjo </w:t>
      </w:r>
      <w:r w:rsidRPr="00036F98">
        <w:rPr>
          <w:szCs w:val="24"/>
        </w:rPr>
        <w:t>atsakingi asmenys už S</w:t>
      </w:r>
      <w:r>
        <w:rPr>
          <w:szCs w:val="24"/>
        </w:rPr>
        <w:t>utarties</w:t>
      </w:r>
      <w:r w:rsidRPr="00036F98">
        <w:rPr>
          <w:szCs w:val="24"/>
        </w:rPr>
        <w:t xml:space="preserve"> vykdymą: </w:t>
      </w:r>
    </w:p>
    <w:tbl>
      <w:tblPr>
        <w:tblW w:w="10477" w:type="dxa"/>
        <w:tblInd w:w="10" w:type="dxa"/>
        <w:tblCellMar>
          <w:left w:w="0" w:type="dxa"/>
          <w:right w:w="0" w:type="dxa"/>
        </w:tblCellMar>
        <w:tblLook w:val="04A0" w:firstRow="1" w:lastRow="0" w:firstColumn="1" w:lastColumn="0" w:noHBand="0" w:noVBand="1"/>
      </w:tblPr>
      <w:tblGrid>
        <w:gridCol w:w="1560"/>
        <w:gridCol w:w="2409"/>
        <w:gridCol w:w="1985"/>
        <w:gridCol w:w="1649"/>
        <w:gridCol w:w="2874"/>
      </w:tblGrid>
      <w:tr w:rsidR="00FB1167" w:rsidRPr="00036F98" w14:paraId="48CB5D24" w14:textId="77777777" w:rsidTr="0043634E">
        <w:tc>
          <w:tcPr>
            <w:tcW w:w="1560" w:type="dxa"/>
            <w:tcBorders>
              <w:top w:val="single" w:sz="8" w:space="0" w:color="auto"/>
              <w:left w:val="single" w:sz="8" w:space="0" w:color="auto"/>
              <w:bottom w:val="single" w:sz="8" w:space="0" w:color="auto"/>
              <w:right w:val="single" w:sz="8" w:space="0" w:color="auto"/>
            </w:tcBorders>
          </w:tcPr>
          <w:p w14:paraId="70F22061" w14:textId="77777777" w:rsidR="00FB1167" w:rsidRPr="00036F98" w:rsidRDefault="00FB1167" w:rsidP="0043634E">
            <w:pPr>
              <w:jc w:val="center"/>
              <w:rPr>
                <w:szCs w:val="24"/>
              </w:rPr>
            </w:pPr>
            <w:r>
              <w:rPr>
                <w:szCs w:val="24"/>
              </w:rPr>
              <w:t>Atsakingi asmenys</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D11909" w14:textId="77777777" w:rsidR="00FB1167" w:rsidRPr="00036F98" w:rsidRDefault="00FB1167" w:rsidP="0043634E">
            <w:pPr>
              <w:jc w:val="center"/>
              <w:rPr>
                <w:szCs w:val="24"/>
              </w:rPr>
            </w:pPr>
            <w:r w:rsidRPr="00036F98">
              <w:rPr>
                <w:szCs w:val="24"/>
              </w:rPr>
              <w:t>Vardas, pavardė</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A220B" w14:textId="77777777" w:rsidR="00FB1167" w:rsidRPr="00036F98" w:rsidRDefault="00FB1167" w:rsidP="0043634E">
            <w:pPr>
              <w:jc w:val="center"/>
              <w:rPr>
                <w:szCs w:val="24"/>
              </w:rPr>
            </w:pPr>
            <w:r w:rsidRPr="00036F98">
              <w:rPr>
                <w:szCs w:val="24"/>
              </w:rPr>
              <w:t>Pareigos</w:t>
            </w: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8ED8B" w14:textId="77777777" w:rsidR="00FB1167" w:rsidRPr="00036F98" w:rsidRDefault="00FB1167" w:rsidP="0043634E">
            <w:pPr>
              <w:jc w:val="center"/>
              <w:rPr>
                <w:szCs w:val="24"/>
              </w:rPr>
            </w:pPr>
            <w:r w:rsidRPr="00036F98">
              <w:rPr>
                <w:szCs w:val="24"/>
              </w:rPr>
              <w:t>Tel</w:t>
            </w:r>
            <w:r>
              <w:rPr>
                <w:szCs w:val="24"/>
              </w:rPr>
              <w:t>.</w:t>
            </w:r>
            <w:r w:rsidRPr="00036F98">
              <w:rPr>
                <w:szCs w:val="24"/>
              </w:rPr>
              <w:t xml:space="preserve"> numeris</w:t>
            </w:r>
          </w:p>
        </w:tc>
        <w:tc>
          <w:tcPr>
            <w:tcW w:w="2874" w:type="dxa"/>
            <w:tcBorders>
              <w:top w:val="single" w:sz="8" w:space="0" w:color="auto"/>
              <w:left w:val="nil"/>
              <w:bottom w:val="single" w:sz="8" w:space="0" w:color="auto"/>
              <w:right w:val="single" w:sz="8" w:space="0" w:color="auto"/>
            </w:tcBorders>
          </w:tcPr>
          <w:p w14:paraId="437DB667" w14:textId="77777777" w:rsidR="00FB1167" w:rsidRPr="009613B8" w:rsidRDefault="00FB1167" w:rsidP="0043634E">
            <w:pPr>
              <w:jc w:val="center"/>
              <w:rPr>
                <w:szCs w:val="24"/>
              </w:rPr>
            </w:pPr>
            <w:r w:rsidRPr="009613B8">
              <w:rPr>
                <w:szCs w:val="24"/>
              </w:rPr>
              <w:t>El.paštas</w:t>
            </w:r>
          </w:p>
        </w:tc>
      </w:tr>
      <w:tr w:rsidR="00FB1167" w:rsidRPr="009613B8" w14:paraId="0622E410" w14:textId="77777777" w:rsidTr="0043634E">
        <w:tc>
          <w:tcPr>
            <w:tcW w:w="1560" w:type="dxa"/>
            <w:tcBorders>
              <w:top w:val="nil"/>
              <w:left w:val="single" w:sz="8" w:space="0" w:color="auto"/>
              <w:bottom w:val="single" w:sz="4" w:space="0" w:color="auto"/>
              <w:right w:val="single" w:sz="8" w:space="0" w:color="auto"/>
            </w:tcBorders>
          </w:tcPr>
          <w:p w14:paraId="3CC1121C" w14:textId="046B60EA" w:rsidR="00FB1167" w:rsidRPr="00C77D48" w:rsidRDefault="004170CB" w:rsidP="0043634E">
            <w:pPr>
              <w:jc w:val="center"/>
              <w:rPr>
                <w:szCs w:val="24"/>
              </w:rPr>
            </w:pPr>
            <w:r>
              <w:rPr>
                <w:szCs w:val="24"/>
              </w:rPr>
              <w:t>Užsakovo</w:t>
            </w:r>
          </w:p>
        </w:tc>
        <w:tc>
          <w:tcPr>
            <w:tcW w:w="24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0F98485" w14:textId="0A9059BE" w:rsidR="00FB1167" w:rsidRPr="00036F98" w:rsidRDefault="00FB1167" w:rsidP="004170CB">
            <w:pPr>
              <w:rPr>
                <w:szCs w:val="24"/>
              </w:rPr>
            </w:pPr>
            <w:r w:rsidRPr="00C77D48">
              <w:rPr>
                <w:szCs w:val="24"/>
              </w:rPr>
              <w:t>Janina Narbutienė</w:t>
            </w:r>
            <w:r w:rsidR="004170CB">
              <w:rPr>
                <w:szCs w:val="24"/>
              </w:rPr>
              <w:t xml:space="preserve"> </w:t>
            </w:r>
            <w:r>
              <w:rPr>
                <w:szCs w:val="24"/>
              </w:rPr>
              <w:t>arba kitas jį pavaduojantis asmuo</w:t>
            </w:r>
          </w:p>
        </w:tc>
        <w:tc>
          <w:tcPr>
            <w:tcW w:w="1985" w:type="dxa"/>
            <w:tcBorders>
              <w:top w:val="nil"/>
              <w:left w:val="nil"/>
              <w:bottom w:val="single" w:sz="4" w:space="0" w:color="auto"/>
              <w:right w:val="single" w:sz="8" w:space="0" w:color="auto"/>
            </w:tcBorders>
            <w:tcMar>
              <w:top w:w="0" w:type="dxa"/>
              <w:left w:w="108" w:type="dxa"/>
              <w:bottom w:w="0" w:type="dxa"/>
              <w:right w:w="108" w:type="dxa"/>
            </w:tcMar>
            <w:vAlign w:val="center"/>
          </w:tcPr>
          <w:p w14:paraId="1F5D96C5" w14:textId="319E8D5A" w:rsidR="00FB1167" w:rsidRDefault="004170CB" w:rsidP="0043634E">
            <w:pPr>
              <w:rPr>
                <w:szCs w:val="24"/>
              </w:rPr>
            </w:pPr>
            <w:r>
              <w:rPr>
                <w:szCs w:val="24"/>
              </w:rPr>
              <w:t xml:space="preserve">Vyresnioji </w:t>
            </w:r>
            <w:r w:rsidR="00FB1167">
              <w:rPr>
                <w:szCs w:val="24"/>
              </w:rPr>
              <w:t>specialistė</w:t>
            </w:r>
          </w:p>
          <w:p w14:paraId="646DBCBC" w14:textId="77777777" w:rsidR="00FB1167" w:rsidRPr="00036F98" w:rsidRDefault="00FB1167" w:rsidP="0043634E">
            <w:pPr>
              <w:rPr>
                <w:szCs w:val="24"/>
              </w:rPr>
            </w:pPr>
          </w:p>
        </w:tc>
        <w:tc>
          <w:tcPr>
            <w:tcW w:w="1649" w:type="dxa"/>
            <w:tcBorders>
              <w:top w:val="nil"/>
              <w:left w:val="nil"/>
              <w:bottom w:val="single" w:sz="4" w:space="0" w:color="auto"/>
              <w:right w:val="single" w:sz="8" w:space="0" w:color="auto"/>
            </w:tcBorders>
            <w:tcMar>
              <w:top w:w="0" w:type="dxa"/>
              <w:left w:w="108" w:type="dxa"/>
              <w:bottom w:w="0" w:type="dxa"/>
              <w:right w:w="108" w:type="dxa"/>
            </w:tcMar>
            <w:vAlign w:val="center"/>
          </w:tcPr>
          <w:p w14:paraId="60EE68D6" w14:textId="77777777" w:rsidR="00FB1167" w:rsidRDefault="00FB1167" w:rsidP="0043634E">
            <w:pPr>
              <w:jc w:val="center"/>
              <w:rPr>
                <w:szCs w:val="24"/>
              </w:rPr>
            </w:pPr>
            <w:r>
              <w:rPr>
                <w:szCs w:val="24"/>
              </w:rPr>
              <w:t>0 448 73 112</w:t>
            </w:r>
          </w:p>
          <w:p w14:paraId="3538D334" w14:textId="77777777" w:rsidR="00FB1167" w:rsidRPr="00036F98" w:rsidRDefault="00FB1167" w:rsidP="0043634E">
            <w:pPr>
              <w:rPr>
                <w:szCs w:val="24"/>
              </w:rPr>
            </w:pPr>
            <w:r>
              <w:rPr>
                <w:szCs w:val="24"/>
              </w:rPr>
              <w:t xml:space="preserve"> </w:t>
            </w:r>
          </w:p>
        </w:tc>
        <w:tc>
          <w:tcPr>
            <w:tcW w:w="2874" w:type="dxa"/>
            <w:tcBorders>
              <w:top w:val="nil"/>
              <w:left w:val="nil"/>
              <w:bottom w:val="single" w:sz="4" w:space="0" w:color="auto"/>
              <w:right w:val="single" w:sz="8" w:space="0" w:color="auto"/>
            </w:tcBorders>
          </w:tcPr>
          <w:p w14:paraId="292C1BB9" w14:textId="77777777" w:rsidR="00FB1167" w:rsidRPr="009613B8" w:rsidRDefault="00B32DAF" w:rsidP="0043634E">
            <w:pPr>
              <w:jc w:val="center"/>
              <w:rPr>
                <w:szCs w:val="24"/>
              </w:rPr>
            </w:pPr>
            <w:hyperlink r:id="rId9" w:history="1">
              <w:r w:rsidR="00FB1167" w:rsidRPr="009613B8">
                <w:rPr>
                  <w:rStyle w:val="Hipersaitas"/>
                  <w:color w:val="auto"/>
                  <w:szCs w:val="24"/>
                  <w:u w:val="none"/>
                </w:rPr>
                <w:t>janina.narbutiene@plunge.lt</w:t>
              </w:r>
            </w:hyperlink>
          </w:p>
          <w:p w14:paraId="1C305B15" w14:textId="77777777" w:rsidR="00FB1167" w:rsidRPr="009613B8" w:rsidRDefault="00FB1167" w:rsidP="0043634E">
            <w:pPr>
              <w:rPr>
                <w:szCs w:val="24"/>
              </w:rPr>
            </w:pPr>
            <w:r>
              <w:rPr>
                <w:szCs w:val="24"/>
              </w:rPr>
              <w:t xml:space="preserve"> </w:t>
            </w:r>
          </w:p>
        </w:tc>
      </w:tr>
      <w:tr w:rsidR="00FB1167" w:rsidRPr="00036F98" w14:paraId="45781A8B" w14:textId="77777777" w:rsidTr="0043634E">
        <w:tc>
          <w:tcPr>
            <w:tcW w:w="1560" w:type="dxa"/>
            <w:tcBorders>
              <w:top w:val="single" w:sz="4" w:space="0" w:color="auto"/>
              <w:left w:val="single" w:sz="4" w:space="0" w:color="auto"/>
              <w:bottom w:val="single" w:sz="4" w:space="0" w:color="auto"/>
              <w:right w:val="single" w:sz="4" w:space="0" w:color="auto"/>
            </w:tcBorders>
          </w:tcPr>
          <w:p w14:paraId="0393EC78" w14:textId="75F9B866" w:rsidR="00FB1167" w:rsidRPr="00036F98" w:rsidRDefault="004170CB" w:rsidP="0043634E">
            <w:pPr>
              <w:jc w:val="center"/>
              <w:rPr>
                <w:szCs w:val="24"/>
              </w:rPr>
            </w:pPr>
            <w:r>
              <w:rPr>
                <w:szCs w:val="24"/>
              </w:rPr>
              <w:t>Tiekėjo</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362FA" w14:textId="77777777" w:rsidR="00FB1167" w:rsidRPr="00036F98" w:rsidRDefault="00FB1167" w:rsidP="0043634E">
            <w:pPr>
              <w:jc w:val="center"/>
              <w:rPr>
                <w:szCs w:val="24"/>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8F12E" w14:textId="77777777" w:rsidR="00FB1167" w:rsidRPr="00036F98" w:rsidRDefault="00FB1167" w:rsidP="0043634E">
            <w:pPr>
              <w:jc w:val="center"/>
              <w:rPr>
                <w:szCs w:val="24"/>
              </w:rPr>
            </w:pPr>
          </w:p>
        </w:tc>
        <w:tc>
          <w:tcPr>
            <w:tcW w:w="1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93BD0" w14:textId="77777777" w:rsidR="00FB1167" w:rsidRPr="00036F98" w:rsidRDefault="00FB1167" w:rsidP="0043634E">
            <w:pPr>
              <w:jc w:val="center"/>
              <w:rPr>
                <w:szCs w:val="24"/>
              </w:rPr>
            </w:pPr>
          </w:p>
        </w:tc>
        <w:tc>
          <w:tcPr>
            <w:tcW w:w="2874" w:type="dxa"/>
            <w:tcBorders>
              <w:top w:val="single" w:sz="4" w:space="0" w:color="auto"/>
              <w:left w:val="single" w:sz="4" w:space="0" w:color="auto"/>
              <w:bottom w:val="single" w:sz="4" w:space="0" w:color="auto"/>
              <w:right w:val="single" w:sz="4" w:space="0" w:color="auto"/>
            </w:tcBorders>
          </w:tcPr>
          <w:p w14:paraId="05E88D0F" w14:textId="77777777" w:rsidR="00FB1167" w:rsidRPr="00036F98" w:rsidRDefault="00FB1167" w:rsidP="0043634E">
            <w:pPr>
              <w:jc w:val="center"/>
              <w:rPr>
                <w:szCs w:val="24"/>
              </w:rPr>
            </w:pPr>
          </w:p>
        </w:tc>
      </w:tr>
    </w:tbl>
    <w:p w14:paraId="79AA0E18" w14:textId="07B22C55" w:rsidR="00853E37" w:rsidRPr="00036F98" w:rsidRDefault="00C77D48" w:rsidP="000E5D4E">
      <w:pPr>
        <w:pStyle w:val="0Punktai"/>
        <w:numPr>
          <w:ilvl w:val="0"/>
          <w:numId w:val="0"/>
        </w:numPr>
        <w:tabs>
          <w:tab w:val="left" w:pos="1134"/>
        </w:tabs>
        <w:rPr>
          <w:szCs w:val="24"/>
        </w:rPr>
      </w:pPr>
      <w:r>
        <w:rPr>
          <w:szCs w:val="24"/>
        </w:rPr>
        <w:t xml:space="preserve">          </w:t>
      </w:r>
      <w:r w:rsidR="00853E37" w:rsidRPr="00036F98">
        <w:rPr>
          <w:szCs w:val="24"/>
        </w:rPr>
        <w:t xml:space="preserve">Pasikeitus atsakingiems asmenims </w:t>
      </w:r>
      <w:r w:rsidR="00FB1167">
        <w:rPr>
          <w:szCs w:val="24"/>
        </w:rPr>
        <w:t>Tiekėjas</w:t>
      </w:r>
      <w:r w:rsidR="00853E37" w:rsidRPr="00036F98">
        <w:rPr>
          <w:szCs w:val="24"/>
        </w:rPr>
        <w:t xml:space="preserve"> bus informuojamas raštu.</w:t>
      </w:r>
    </w:p>
    <w:p w14:paraId="15A2F368" w14:textId="09D77A3D" w:rsidR="005F1E9A" w:rsidRDefault="00FB1167" w:rsidP="004170CB">
      <w:pPr>
        <w:pStyle w:val="0Punktai"/>
        <w:numPr>
          <w:ilvl w:val="0"/>
          <w:numId w:val="0"/>
        </w:numPr>
        <w:ind w:firstLine="567"/>
        <w:rPr>
          <w:szCs w:val="24"/>
        </w:rPr>
      </w:pPr>
      <w:r>
        <w:rPr>
          <w:szCs w:val="24"/>
        </w:rPr>
        <w:t xml:space="preserve">3.11. </w:t>
      </w:r>
      <w:r w:rsidR="005F1E9A" w:rsidRPr="00036F98">
        <w:rPr>
          <w:szCs w:val="24"/>
        </w:rPr>
        <w:t>S</w:t>
      </w:r>
      <w:r>
        <w:rPr>
          <w:szCs w:val="24"/>
        </w:rPr>
        <w:t>utarties</w:t>
      </w:r>
      <w:r w:rsidR="005F1E9A" w:rsidRPr="00036F98">
        <w:rPr>
          <w:szCs w:val="24"/>
        </w:rPr>
        <w:t xml:space="preserve"> vykdymui T</w:t>
      </w:r>
      <w:r>
        <w:rPr>
          <w:szCs w:val="24"/>
        </w:rPr>
        <w:t>iekėjas</w:t>
      </w:r>
      <w:r w:rsidR="005F1E9A" w:rsidRPr="00036F98">
        <w:rPr>
          <w:szCs w:val="24"/>
        </w:rPr>
        <w:t xml:space="preserve"> gali pasitelkti subtiekėjus. Sudarius S</w:t>
      </w:r>
      <w:r>
        <w:rPr>
          <w:szCs w:val="24"/>
        </w:rPr>
        <w:t>utartį</w:t>
      </w:r>
      <w:r w:rsidR="005F1E9A" w:rsidRPr="00036F98">
        <w:rPr>
          <w:szCs w:val="24"/>
        </w:rPr>
        <w:t>, tačiau ne vėliau negu</w:t>
      </w:r>
      <w:r w:rsidR="004170CB">
        <w:rPr>
          <w:szCs w:val="24"/>
        </w:rPr>
        <w:t xml:space="preserve"> </w:t>
      </w:r>
      <w:r w:rsidR="005F1E9A" w:rsidRPr="00036F98">
        <w:rPr>
          <w:szCs w:val="24"/>
        </w:rPr>
        <w:t>S</w:t>
      </w:r>
      <w:r>
        <w:rPr>
          <w:szCs w:val="24"/>
        </w:rPr>
        <w:t>utartis pradedama vykdyti, Tiekėjas</w:t>
      </w:r>
      <w:r w:rsidR="005F1E9A" w:rsidRPr="00036F98">
        <w:rPr>
          <w:szCs w:val="24"/>
        </w:rPr>
        <w:t xml:space="preserve"> įsipareigoja U</w:t>
      </w:r>
      <w:r>
        <w:rPr>
          <w:szCs w:val="24"/>
        </w:rPr>
        <w:t>žsakovui</w:t>
      </w:r>
      <w:r w:rsidR="005F1E9A" w:rsidRPr="00036F98">
        <w:rPr>
          <w:szCs w:val="24"/>
        </w:rPr>
        <w:t xml:space="preserve"> pranešti žinomų subtiekėjų pavadinimus, kontaktinius duomenis ir jų atstovus. T</w:t>
      </w:r>
      <w:r>
        <w:rPr>
          <w:szCs w:val="24"/>
        </w:rPr>
        <w:t>iekėja</w:t>
      </w:r>
      <w:r w:rsidR="004170CB">
        <w:rPr>
          <w:szCs w:val="24"/>
        </w:rPr>
        <w:t xml:space="preserve"> </w:t>
      </w:r>
      <w:r>
        <w:rPr>
          <w:szCs w:val="24"/>
        </w:rPr>
        <w:t>s</w:t>
      </w:r>
      <w:r w:rsidR="005F1E9A" w:rsidRPr="00036F98">
        <w:rPr>
          <w:szCs w:val="24"/>
        </w:rPr>
        <w:t xml:space="preserve"> privalo informuoti apie minėtos informacijos pasikeitimus visu S</w:t>
      </w:r>
      <w:r>
        <w:rPr>
          <w:szCs w:val="24"/>
        </w:rPr>
        <w:t>utarties</w:t>
      </w:r>
      <w:r w:rsidR="005F1E9A" w:rsidRPr="00036F98">
        <w:rPr>
          <w:szCs w:val="24"/>
        </w:rPr>
        <w:t xml:space="preserve"> vykdymo metu, taip pat apie subtiekėjus, kuriuos jis ketina pasitelkti vėliau. S</w:t>
      </w:r>
      <w:r>
        <w:rPr>
          <w:szCs w:val="24"/>
        </w:rPr>
        <w:t>utarties</w:t>
      </w:r>
      <w:r w:rsidR="005F1E9A" w:rsidRPr="00036F98">
        <w:rPr>
          <w:szCs w:val="24"/>
        </w:rPr>
        <w:t xml:space="preserve"> galiojimo metu, T</w:t>
      </w:r>
      <w:r>
        <w:rPr>
          <w:szCs w:val="24"/>
        </w:rPr>
        <w:t>iekėjas</w:t>
      </w:r>
      <w:r w:rsidR="005F1E9A" w:rsidRPr="00036F98">
        <w:rPr>
          <w:szCs w:val="24"/>
        </w:rPr>
        <w:t xml:space="preserve"> nurodytus subtiekėjus gali keisti tik prieš tai raštu suderinęs su U</w:t>
      </w:r>
      <w:r>
        <w:rPr>
          <w:szCs w:val="24"/>
        </w:rPr>
        <w:t>žsakovu</w:t>
      </w:r>
      <w:r w:rsidR="005F1E9A" w:rsidRPr="00036F98">
        <w:rPr>
          <w:szCs w:val="24"/>
        </w:rPr>
        <w:t xml:space="preserve">. </w:t>
      </w:r>
      <w:r w:rsidR="00F56DA9" w:rsidRPr="00036F98">
        <w:rPr>
          <w:szCs w:val="24"/>
        </w:rPr>
        <w:t>Š</w:t>
      </w:r>
      <w:r w:rsidR="005F1E9A" w:rsidRPr="00036F98">
        <w:rPr>
          <w:szCs w:val="24"/>
        </w:rPr>
        <w:t xml:space="preserve">iuo atveju pateikiami ir subtiekėjo pašalinimo pagrindų nebuvimą patvirtinantys dokumentai, numatyti </w:t>
      </w:r>
      <w:r w:rsidR="00E7259C">
        <w:rPr>
          <w:szCs w:val="24"/>
        </w:rPr>
        <w:t>P</w:t>
      </w:r>
      <w:r>
        <w:rPr>
          <w:szCs w:val="24"/>
        </w:rPr>
        <w:t>irkimo</w:t>
      </w:r>
      <w:r w:rsidR="005F1E9A" w:rsidRPr="00036F98">
        <w:rPr>
          <w:szCs w:val="24"/>
        </w:rPr>
        <w:t xml:space="preserve"> dokumentuose.</w:t>
      </w:r>
    </w:p>
    <w:p w14:paraId="37E0A136" w14:textId="16E78A23" w:rsidR="008D7667" w:rsidRDefault="008D7667" w:rsidP="004C6E90">
      <w:pPr>
        <w:ind w:firstLine="567"/>
        <w:jc w:val="center"/>
        <w:rPr>
          <w:color w:val="000000"/>
          <w:szCs w:val="24"/>
          <w:lang w:eastAsia="lt-LT"/>
        </w:rPr>
      </w:pPr>
      <w:r>
        <w:rPr>
          <w:b/>
          <w:bCs/>
          <w:color w:val="000000"/>
          <w:szCs w:val="24"/>
          <w:lang w:eastAsia="lt-LT"/>
        </w:rPr>
        <w:t>4. SUTARTIES ŠALIŲ TEISĖS IR PAREIGOS</w:t>
      </w:r>
    </w:p>
    <w:p w14:paraId="3F955462" w14:textId="77777777" w:rsidR="008D7667" w:rsidRDefault="008D7667" w:rsidP="008D7667">
      <w:pPr>
        <w:ind w:firstLine="629"/>
        <w:jc w:val="both"/>
        <w:rPr>
          <w:color w:val="000000"/>
          <w:szCs w:val="24"/>
          <w:lang w:eastAsia="lt-LT"/>
        </w:rPr>
      </w:pPr>
      <w:r>
        <w:rPr>
          <w:color w:val="000000"/>
          <w:szCs w:val="24"/>
          <w:lang w:eastAsia="lt-LT"/>
        </w:rPr>
        <w:t> </w:t>
      </w:r>
    </w:p>
    <w:p w14:paraId="5ED2FD2E" w14:textId="3D488F25" w:rsidR="008D7667" w:rsidRDefault="008D7667" w:rsidP="00006494">
      <w:pPr>
        <w:ind w:firstLine="567"/>
        <w:jc w:val="both"/>
        <w:rPr>
          <w:color w:val="000000"/>
          <w:szCs w:val="24"/>
          <w:lang w:eastAsia="lt-LT"/>
        </w:rPr>
      </w:pPr>
      <w:r>
        <w:rPr>
          <w:color w:val="000000"/>
          <w:szCs w:val="24"/>
          <w:lang w:eastAsia="lt-LT"/>
        </w:rPr>
        <w:t>4.1. Tiekėjas įsipareigoja:</w:t>
      </w:r>
    </w:p>
    <w:p w14:paraId="5F47B5C9" w14:textId="47FA8264" w:rsidR="008D7667" w:rsidRPr="008D7667" w:rsidRDefault="008D7667" w:rsidP="00006494">
      <w:pPr>
        <w:ind w:firstLine="567"/>
        <w:jc w:val="both"/>
        <w:rPr>
          <w:color w:val="000000"/>
          <w:szCs w:val="24"/>
          <w:lang w:eastAsia="lt-LT"/>
        </w:rPr>
      </w:pPr>
      <w:r>
        <w:rPr>
          <w:color w:val="000000"/>
          <w:szCs w:val="24"/>
          <w:lang w:eastAsia="lt-LT"/>
        </w:rPr>
        <w:t xml:space="preserve">4.1.1. </w:t>
      </w:r>
      <w:r w:rsidRPr="008D7667">
        <w:rPr>
          <w:color w:val="000000"/>
          <w:szCs w:val="24"/>
          <w:lang w:eastAsia="lt-LT"/>
        </w:rPr>
        <w:t xml:space="preserve"> Tinkamai vykdyti visus šia Sutartimi prisiimtus įsipareigojimus;</w:t>
      </w:r>
    </w:p>
    <w:p w14:paraId="5D15C552" w14:textId="18344FD6" w:rsidR="008D7667" w:rsidRPr="008D7667" w:rsidRDefault="008D7667" w:rsidP="00006494">
      <w:pPr>
        <w:ind w:firstLine="567"/>
        <w:jc w:val="both"/>
        <w:rPr>
          <w:color w:val="000000"/>
          <w:szCs w:val="24"/>
          <w:lang w:eastAsia="lt-LT"/>
        </w:rPr>
      </w:pPr>
      <w:r>
        <w:rPr>
          <w:color w:val="000000"/>
          <w:szCs w:val="24"/>
          <w:lang w:eastAsia="lt-LT"/>
        </w:rPr>
        <w:t>4.1.2. l</w:t>
      </w:r>
      <w:r w:rsidRPr="008D7667">
        <w:rPr>
          <w:color w:val="000000"/>
          <w:szCs w:val="24"/>
          <w:lang w:eastAsia="lt-LT"/>
        </w:rPr>
        <w:t>aiku pristatyti pagamintas Korteles;</w:t>
      </w:r>
    </w:p>
    <w:p w14:paraId="273FCACF" w14:textId="5AAFBF98" w:rsidR="008D7667" w:rsidRPr="008D7667" w:rsidRDefault="008D7667" w:rsidP="00006494">
      <w:pPr>
        <w:ind w:firstLine="567"/>
        <w:jc w:val="both"/>
        <w:rPr>
          <w:color w:val="000000"/>
          <w:szCs w:val="24"/>
          <w:lang w:eastAsia="lt-LT"/>
        </w:rPr>
      </w:pPr>
      <w:r>
        <w:rPr>
          <w:color w:val="000000"/>
          <w:szCs w:val="24"/>
          <w:lang w:eastAsia="lt-LT"/>
        </w:rPr>
        <w:t>4.1.3. u</w:t>
      </w:r>
      <w:r w:rsidRPr="008D7667">
        <w:rPr>
          <w:color w:val="000000"/>
          <w:szCs w:val="24"/>
          <w:lang w:eastAsia="lt-LT"/>
        </w:rPr>
        <w:t>žtikrinti, kad Plungės rajono savivaldybės gyventojams (toliau – Pirkėjas), perkantiems Prekes su Kortele, bus suteiktos Sutartyje nustatytos nuolaidos, o Prekės bus tinkamos kokybės ir atitinkančios gamintojo reikalavimus, taikomus tokio pobūdžio prekėms;</w:t>
      </w:r>
    </w:p>
    <w:p w14:paraId="55542FE1" w14:textId="36874B35" w:rsidR="008D7667" w:rsidRPr="008D7667" w:rsidRDefault="008D7667" w:rsidP="00006494">
      <w:pPr>
        <w:ind w:firstLine="567"/>
        <w:jc w:val="both"/>
        <w:rPr>
          <w:color w:val="000000"/>
          <w:szCs w:val="24"/>
          <w:lang w:eastAsia="lt-LT"/>
        </w:rPr>
      </w:pPr>
      <w:r>
        <w:rPr>
          <w:color w:val="000000"/>
          <w:szCs w:val="24"/>
          <w:lang w:eastAsia="lt-LT"/>
        </w:rPr>
        <w:t>4.1.4. a</w:t>
      </w:r>
      <w:r w:rsidRPr="008D7667">
        <w:rPr>
          <w:color w:val="000000"/>
          <w:szCs w:val="24"/>
          <w:lang w:eastAsia="lt-LT"/>
        </w:rPr>
        <w:t>tsakyti už Pirkėjui padarytą žalą, su juo atsiskaitant tiesiogiai ir/arba pakeičiant netinkamos kokybės prekę;</w:t>
      </w:r>
    </w:p>
    <w:p w14:paraId="19BDABEC" w14:textId="157CE10C" w:rsidR="008D7667" w:rsidRPr="008D7667" w:rsidRDefault="008D7667" w:rsidP="00006494">
      <w:pPr>
        <w:ind w:firstLine="567"/>
        <w:jc w:val="both"/>
        <w:rPr>
          <w:color w:val="000000"/>
          <w:szCs w:val="24"/>
          <w:lang w:eastAsia="lt-LT"/>
        </w:rPr>
      </w:pPr>
      <w:r>
        <w:rPr>
          <w:color w:val="000000"/>
          <w:szCs w:val="24"/>
          <w:lang w:eastAsia="lt-LT"/>
        </w:rPr>
        <w:t>4.1.5. n</w:t>
      </w:r>
      <w:r w:rsidRPr="008D7667">
        <w:rPr>
          <w:color w:val="000000"/>
          <w:szCs w:val="24"/>
          <w:lang w:eastAsia="lt-LT"/>
        </w:rPr>
        <w:t>edelsiant raštu informuoti Užsakovą apie Sutartyje nurodytų rekvizitų pakeitimus arba apie bet kurias aplinkybes, kurios trukdo ar gali sutrukdyti Kortelių pristatymą nustatytais terminais;</w:t>
      </w:r>
    </w:p>
    <w:p w14:paraId="1C7946C4" w14:textId="71E2B426" w:rsidR="008D7667" w:rsidRDefault="008D7667" w:rsidP="00006494">
      <w:pPr>
        <w:ind w:firstLine="567"/>
        <w:jc w:val="both"/>
        <w:rPr>
          <w:color w:val="000000"/>
          <w:szCs w:val="24"/>
          <w:lang w:eastAsia="lt-LT"/>
        </w:rPr>
      </w:pPr>
      <w:r>
        <w:rPr>
          <w:color w:val="000000"/>
          <w:szCs w:val="24"/>
          <w:lang w:eastAsia="lt-LT"/>
        </w:rPr>
        <w:t>4.2. Teikėjas turi teisę:</w:t>
      </w:r>
    </w:p>
    <w:p w14:paraId="739C925C" w14:textId="3FBDAE1B" w:rsidR="008D7667" w:rsidRPr="008D7667" w:rsidRDefault="008D7667" w:rsidP="00006494">
      <w:pPr>
        <w:ind w:firstLine="567"/>
        <w:jc w:val="both"/>
        <w:rPr>
          <w:color w:val="000000"/>
          <w:szCs w:val="24"/>
          <w:lang w:eastAsia="lt-LT"/>
        </w:rPr>
      </w:pPr>
      <w:r>
        <w:rPr>
          <w:rFonts w:eastAsia="Calibri"/>
          <w:szCs w:val="24"/>
          <w:lang w:eastAsia="lt-LT"/>
        </w:rPr>
        <w:t xml:space="preserve">4.2.1. </w:t>
      </w:r>
      <w:r w:rsidRPr="008D7667">
        <w:rPr>
          <w:rFonts w:eastAsia="Calibri"/>
          <w:szCs w:val="24"/>
          <w:lang w:eastAsia="lt-LT"/>
        </w:rPr>
        <w:t>Užsakovui uždelsus atsiskaityti už Korteles numatytais terminais, raštu pareikalauti sumokėti 0,02 procento delspinigius už kiekvieną uždelstą sumokėti kalendorinę dieną;</w:t>
      </w:r>
    </w:p>
    <w:p w14:paraId="58A7C65C" w14:textId="04BA9D97" w:rsidR="008D7667" w:rsidRPr="008D7667" w:rsidRDefault="008D7667" w:rsidP="00006494">
      <w:pPr>
        <w:ind w:firstLine="567"/>
        <w:jc w:val="both"/>
        <w:rPr>
          <w:color w:val="000000"/>
          <w:szCs w:val="24"/>
          <w:lang w:eastAsia="lt-LT"/>
        </w:rPr>
      </w:pPr>
      <w:r>
        <w:rPr>
          <w:rFonts w:eastAsia="Calibri"/>
          <w:szCs w:val="24"/>
          <w:lang w:eastAsia="lt-LT"/>
        </w:rPr>
        <w:t>4.2.2. g</w:t>
      </w:r>
      <w:r w:rsidRPr="008D7667">
        <w:rPr>
          <w:rFonts w:eastAsia="Calibri"/>
          <w:szCs w:val="24"/>
          <w:lang w:eastAsia="lt-LT"/>
        </w:rPr>
        <w:t>auti apmokėjimą už laiku ir kokybiškai padarytas ir Užsakovui pristatytas Korteles.</w:t>
      </w:r>
    </w:p>
    <w:p w14:paraId="1E8D5E98" w14:textId="12016D8D" w:rsidR="008D7667" w:rsidRDefault="008D7667" w:rsidP="008D7667">
      <w:pPr>
        <w:tabs>
          <w:tab w:val="left" w:pos="851"/>
        </w:tabs>
        <w:jc w:val="both"/>
        <w:rPr>
          <w:color w:val="000000"/>
          <w:szCs w:val="24"/>
          <w:lang w:eastAsia="lt-LT"/>
        </w:rPr>
      </w:pPr>
      <w:r>
        <w:rPr>
          <w:color w:val="000000"/>
          <w:szCs w:val="24"/>
          <w:lang w:eastAsia="lt-LT"/>
        </w:rPr>
        <w:lastRenderedPageBreak/>
        <w:t xml:space="preserve">            4.3. Užsakovas įsipareigoja;</w:t>
      </w:r>
    </w:p>
    <w:p w14:paraId="3072BD9E" w14:textId="5BD466F4" w:rsidR="008D7667" w:rsidRDefault="008D7667" w:rsidP="008D7667">
      <w:pPr>
        <w:pStyle w:val="Sraopastraipa"/>
        <w:tabs>
          <w:tab w:val="left" w:pos="851"/>
        </w:tabs>
        <w:jc w:val="both"/>
        <w:rPr>
          <w:rFonts w:eastAsia="Calibri"/>
          <w:szCs w:val="24"/>
          <w:lang w:eastAsia="lt-LT"/>
        </w:rPr>
      </w:pPr>
      <w:r>
        <w:rPr>
          <w:rFonts w:eastAsia="Calibri"/>
          <w:szCs w:val="24"/>
          <w:lang w:eastAsia="lt-LT"/>
        </w:rPr>
        <w:t>4.3.1. Laiku atsiskaityti su Tiekėju už gautas padarytas Korteles, pagal Sutartyje nurodytas sąlygas;</w:t>
      </w:r>
    </w:p>
    <w:p w14:paraId="3CE12C6B" w14:textId="4D6293A9" w:rsidR="008D7667" w:rsidRPr="008D7667" w:rsidRDefault="008D7667" w:rsidP="004170CB">
      <w:pPr>
        <w:pStyle w:val="Sraopastraipa"/>
        <w:ind w:left="0" w:firstLine="709"/>
        <w:jc w:val="both"/>
        <w:rPr>
          <w:rFonts w:eastAsia="Calibri"/>
          <w:szCs w:val="24"/>
          <w:lang w:eastAsia="lt-LT"/>
        </w:rPr>
      </w:pPr>
      <w:r>
        <w:rPr>
          <w:color w:val="000000"/>
          <w:szCs w:val="24"/>
          <w:lang w:eastAsia="lt-LT"/>
        </w:rPr>
        <w:t xml:space="preserve">4.3.2. nedelsiant raštu informuoti Tiekėja apie Sutartyje nurodytų rekvizitų pakeitimus arba apie bet </w:t>
      </w:r>
      <w:r w:rsidR="004170CB">
        <w:rPr>
          <w:color w:val="000000"/>
          <w:szCs w:val="24"/>
          <w:lang w:eastAsia="lt-LT"/>
        </w:rPr>
        <w:t xml:space="preserve"> </w:t>
      </w:r>
      <w:r w:rsidRPr="008D7667">
        <w:rPr>
          <w:color w:val="000000"/>
          <w:szCs w:val="24"/>
          <w:lang w:eastAsia="lt-LT"/>
        </w:rPr>
        <w:t>kurias aplinkybes, kurios trukdo ar gali sutrukdyti Sutartinių įsipareigojimų įvykdymui.</w:t>
      </w:r>
    </w:p>
    <w:p w14:paraId="19BC5D59" w14:textId="57679B42" w:rsidR="008D7667" w:rsidRDefault="008D7667" w:rsidP="004170CB">
      <w:pPr>
        <w:pStyle w:val="0Punktai"/>
        <w:numPr>
          <w:ilvl w:val="0"/>
          <w:numId w:val="0"/>
        </w:numPr>
        <w:tabs>
          <w:tab w:val="left" w:pos="1296"/>
        </w:tabs>
        <w:ind w:firstLine="709"/>
        <w:rPr>
          <w:szCs w:val="24"/>
        </w:rPr>
      </w:pPr>
      <w:r>
        <w:rPr>
          <w:szCs w:val="24"/>
        </w:rPr>
        <w:t xml:space="preserve">            4.4. Užsakovas turi teisę:</w:t>
      </w:r>
    </w:p>
    <w:p w14:paraId="6A55DA73" w14:textId="0ADC97C4" w:rsidR="008D7667" w:rsidRDefault="008D7667" w:rsidP="004170CB">
      <w:pPr>
        <w:pStyle w:val="0Punktai"/>
        <w:numPr>
          <w:ilvl w:val="0"/>
          <w:numId w:val="0"/>
        </w:numPr>
        <w:tabs>
          <w:tab w:val="left" w:pos="1296"/>
        </w:tabs>
        <w:ind w:firstLine="709"/>
        <w:rPr>
          <w:szCs w:val="24"/>
        </w:rPr>
      </w:pPr>
      <w:r>
        <w:rPr>
          <w:szCs w:val="24"/>
        </w:rPr>
        <w:t>4.4.1. Nutraukti Sutartį, jeigu Tiekėjas Sutarties galiojimo laikotarpiu pagal galiojančius teisės aktus</w:t>
      </w:r>
      <w:r w:rsidR="004170CB">
        <w:rPr>
          <w:szCs w:val="24"/>
        </w:rPr>
        <w:t xml:space="preserve"> </w:t>
      </w:r>
      <w:r>
        <w:rPr>
          <w:szCs w:val="24"/>
        </w:rPr>
        <w:t>praranda teisę užsiimti ūkine komercine ar kitokia, būtina Kortelių padarymo ir/ arba Prekių Pirkėjams pardavimo veikla;</w:t>
      </w:r>
    </w:p>
    <w:p w14:paraId="7AAA53AD" w14:textId="4E573EFD" w:rsidR="008D7667" w:rsidRDefault="008D7667" w:rsidP="004170CB">
      <w:pPr>
        <w:pStyle w:val="0Punktai"/>
        <w:numPr>
          <w:ilvl w:val="0"/>
          <w:numId w:val="0"/>
        </w:numPr>
        <w:tabs>
          <w:tab w:val="left" w:pos="1296"/>
        </w:tabs>
        <w:ind w:firstLine="709"/>
        <w:rPr>
          <w:szCs w:val="24"/>
        </w:rPr>
      </w:pPr>
      <w:r>
        <w:rPr>
          <w:rFonts w:eastAsia="Calibri"/>
          <w:szCs w:val="24"/>
          <w:lang w:eastAsia="lt-LT"/>
        </w:rPr>
        <w:t>4.4.2. gauti, tinkamai ir laiku padarytas Korteles, atitinkančias Sutartyje ir Techninėje specifikacijoje</w:t>
      </w:r>
      <w:r w:rsidR="004170CB">
        <w:rPr>
          <w:rFonts w:eastAsia="Calibri"/>
          <w:szCs w:val="24"/>
          <w:lang w:eastAsia="lt-LT"/>
        </w:rPr>
        <w:t xml:space="preserve"> </w:t>
      </w:r>
      <w:r>
        <w:rPr>
          <w:rFonts w:eastAsia="Calibri"/>
          <w:szCs w:val="24"/>
          <w:lang w:eastAsia="lt-LT"/>
        </w:rPr>
        <w:t>nustatytas sąlygas;</w:t>
      </w:r>
    </w:p>
    <w:p w14:paraId="7359153F" w14:textId="17240B82" w:rsidR="008D7667" w:rsidRDefault="008D7667" w:rsidP="008D7667">
      <w:pPr>
        <w:pStyle w:val="0Punktai"/>
        <w:numPr>
          <w:ilvl w:val="0"/>
          <w:numId w:val="0"/>
        </w:numPr>
        <w:tabs>
          <w:tab w:val="left" w:pos="1296"/>
        </w:tabs>
        <w:ind w:left="720"/>
        <w:rPr>
          <w:szCs w:val="24"/>
        </w:rPr>
      </w:pPr>
      <w:r>
        <w:rPr>
          <w:rFonts w:eastAsia="Calibri"/>
          <w:szCs w:val="24"/>
          <w:lang w:eastAsia="lt-LT"/>
        </w:rPr>
        <w:t>4.4.3. tiekėjo reikalauti tinkamo Sutarties sąlygų vykdymo.</w:t>
      </w:r>
    </w:p>
    <w:p w14:paraId="25C88003" w14:textId="77777777" w:rsidR="008D7667" w:rsidRPr="00036F98" w:rsidRDefault="008D7667" w:rsidP="00FB1167">
      <w:pPr>
        <w:pStyle w:val="0Punktai"/>
        <w:numPr>
          <w:ilvl w:val="0"/>
          <w:numId w:val="0"/>
        </w:numPr>
        <w:tabs>
          <w:tab w:val="left" w:pos="1134"/>
        </w:tabs>
        <w:rPr>
          <w:szCs w:val="24"/>
        </w:rPr>
      </w:pPr>
    </w:p>
    <w:p w14:paraId="4F98643A" w14:textId="3B6E092A" w:rsidR="00C47474" w:rsidRDefault="008D7667" w:rsidP="00FB1167">
      <w:pPr>
        <w:pStyle w:val="0Punktai"/>
        <w:numPr>
          <w:ilvl w:val="0"/>
          <w:numId w:val="0"/>
        </w:numPr>
        <w:jc w:val="center"/>
        <w:rPr>
          <w:b/>
          <w:bCs/>
          <w:szCs w:val="24"/>
        </w:rPr>
      </w:pPr>
      <w:r>
        <w:rPr>
          <w:b/>
          <w:bCs/>
          <w:szCs w:val="24"/>
        </w:rPr>
        <w:t>5</w:t>
      </w:r>
      <w:r w:rsidR="00FB1167">
        <w:rPr>
          <w:b/>
          <w:bCs/>
          <w:szCs w:val="24"/>
        </w:rPr>
        <w:t xml:space="preserve">. </w:t>
      </w:r>
      <w:r w:rsidR="00C47474" w:rsidRPr="00036F98">
        <w:rPr>
          <w:b/>
          <w:bCs/>
          <w:szCs w:val="24"/>
        </w:rPr>
        <w:t>ŠALIŲ ATSAKOMYBĖ</w:t>
      </w:r>
    </w:p>
    <w:p w14:paraId="2DCCDCD4" w14:textId="77777777" w:rsidR="00FB1167" w:rsidRPr="00036F98" w:rsidRDefault="00FB1167" w:rsidP="004C6E90">
      <w:pPr>
        <w:pStyle w:val="0Punktai"/>
        <w:numPr>
          <w:ilvl w:val="0"/>
          <w:numId w:val="0"/>
        </w:numPr>
        <w:ind w:left="539"/>
        <w:rPr>
          <w:b/>
          <w:bCs/>
          <w:szCs w:val="24"/>
        </w:rPr>
      </w:pPr>
    </w:p>
    <w:p w14:paraId="3375B892" w14:textId="6381EA4A" w:rsidR="00D52AC8" w:rsidRPr="00036F98" w:rsidRDefault="008D7667" w:rsidP="004170CB">
      <w:pPr>
        <w:pStyle w:val="0Punktai"/>
        <w:numPr>
          <w:ilvl w:val="0"/>
          <w:numId w:val="0"/>
        </w:numPr>
        <w:ind w:firstLine="567"/>
        <w:rPr>
          <w:color w:val="000000"/>
          <w:szCs w:val="24"/>
        </w:rPr>
      </w:pPr>
      <w:r>
        <w:rPr>
          <w:szCs w:val="24"/>
        </w:rPr>
        <w:t xml:space="preserve">  5</w:t>
      </w:r>
      <w:r w:rsidR="00FB1167">
        <w:rPr>
          <w:szCs w:val="24"/>
        </w:rPr>
        <w:t xml:space="preserve">.1. </w:t>
      </w:r>
      <w:r w:rsidR="00206C05" w:rsidRPr="00036F98">
        <w:rPr>
          <w:szCs w:val="24"/>
        </w:rPr>
        <w:t>Š</w:t>
      </w:r>
      <w:r w:rsidR="00FB1167">
        <w:rPr>
          <w:szCs w:val="24"/>
        </w:rPr>
        <w:t>alys</w:t>
      </w:r>
      <w:r w:rsidR="00206C05" w:rsidRPr="00036F98">
        <w:rPr>
          <w:color w:val="000000"/>
          <w:szCs w:val="24"/>
        </w:rPr>
        <w:t xml:space="preserve"> privalo susilaikyti nuo bet kokių veiksmų, kurie galėtų pakenkti kitai Š</w:t>
      </w:r>
      <w:r w:rsidR="00FB1167">
        <w:rPr>
          <w:color w:val="000000"/>
          <w:szCs w:val="24"/>
        </w:rPr>
        <w:t>aliai</w:t>
      </w:r>
      <w:r w:rsidR="00206C05" w:rsidRPr="00036F98">
        <w:rPr>
          <w:color w:val="000000"/>
          <w:szCs w:val="24"/>
        </w:rPr>
        <w:t xml:space="preserve">. </w:t>
      </w:r>
    </w:p>
    <w:p w14:paraId="51613B24" w14:textId="4B0FD2B2" w:rsidR="0063017E" w:rsidRPr="00036F98" w:rsidRDefault="008D7667" w:rsidP="004170CB">
      <w:pPr>
        <w:pStyle w:val="0Punktai"/>
        <w:numPr>
          <w:ilvl w:val="0"/>
          <w:numId w:val="0"/>
        </w:numPr>
        <w:ind w:firstLine="567"/>
        <w:rPr>
          <w:color w:val="000000"/>
          <w:szCs w:val="24"/>
        </w:rPr>
      </w:pPr>
      <w:r>
        <w:rPr>
          <w:szCs w:val="24"/>
        </w:rPr>
        <w:t xml:space="preserve">  5</w:t>
      </w:r>
      <w:r w:rsidR="00B80CFF">
        <w:rPr>
          <w:szCs w:val="24"/>
        </w:rPr>
        <w:t xml:space="preserve">.2. </w:t>
      </w:r>
      <w:r w:rsidR="00D52AC8" w:rsidRPr="00036F98">
        <w:rPr>
          <w:szCs w:val="24"/>
        </w:rPr>
        <w:t>Jei</w:t>
      </w:r>
      <w:r w:rsidR="00D52AC8" w:rsidRPr="00036F98">
        <w:rPr>
          <w:color w:val="000000"/>
          <w:szCs w:val="24"/>
        </w:rPr>
        <w:t xml:space="preserve"> T</w:t>
      </w:r>
      <w:r w:rsidR="00FB1167">
        <w:rPr>
          <w:color w:val="000000"/>
          <w:szCs w:val="24"/>
        </w:rPr>
        <w:t>iekėjas</w:t>
      </w:r>
      <w:r w:rsidR="00D52AC8" w:rsidRPr="00036F98">
        <w:rPr>
          <w:color w:val="000000"/>
          <w:szCs w:val="24"/>
        </w:rPr>
        <w:t xml:space="preserve"> neįvykdo arba netinkamai įvykdo S</w:t>
      </w:r>
      <w:r w:rsidR="00FB1167">
        <w:rPr>
          <w:color w:val="000000"/>
          <w:szCs w:val="24"/>
        </w:rPr>
        <w:t>utartyje</w:t>
      </w:r>
      <w:r w:rsidR="00D52AC8" w:rsidRPr="00036F98">
        <w:rPr>
          <w:color w:val="000000"/>
          <w:szCs w:val="24"/>
        </w:rPr>
        <w:t xml:space="preserve"> numatytus įsipareigojimus, U</w:t>
      </w:r>
      <w:r w:rsidR="00FB1167">
        <w:rPr>
          <w:color w:val="000000"/>
          <w:szCs w:val="24"/>
        </w:rPr>
        <w:t>žsakovas</w:t>
      </w:r>
      <w:r w:rsidR="004170CB">
        <w:rPr>
          <w:color w:val="000000"/>
          <w:szCs w:val="24"/>
        </w:rPr>
        <w:t xml:space="preserve"> </w:t>
      </w:r>
      <w:r w:rsidR="00D52AC8" w:rsidRPr="00036F98">
        <w:rPr>
          <w:color w:val="000000"/>
          <w:szCs w:val="24"/>
        </w:rPr>
        <w:t>turi teisę pareikalauti atlyginti S</w:t>
      </w:r>
      <w:r w:rsidR="00FB1167">
        <w:rPr>
          <w:color w:val="000000"/>
          <w:szCs w:val="24"/>
        </w:rPr>
        <w:t>utarties</w:t>
      </w:r>
      <w:r w:rsidR="00D52AC8" w:rsidRPr="00036F98">
        <w:rPr>
          <w:color w:val="000000"/>
          <w:szCs w:val="24"/>
        </w:rPr>
        <w:t xml:space="preserve"> sąlygų nevykdymu ar netinkamu vykdymu jam padarytus tiesioginius nuostolius, tačiau ne didesne nei S</w:t>
      </w:r>
      <w:r w:rsidR="00FB1167">
        <w:rPr>
          <w:color w:val="000000"/>
          <w:szCs w:val="24"/>
        </w:rPr>
        <w:t>utarties</w:t>
      </w:r>
      <w:r w:rsidR="00D52AC8" w:rsidRPr="00036F98">
        <w:rPr>
          <w:color w:val="000000"/>
          <w:szCs w:val="24"/>
        </w:rPr>
        <w:t xml:space="preserve"> verte. </w:t>
      </w:r>
    </w:p>
    <w:p w14:paraId="4F98643C" w14:textId="5166B7FD" w:rsidR="00F04057" w:rsidRPr="00036F98" w:rsidRDefault="008D7667" w:rsidP="004170CB">
      <w:pPr>
        <w:pStyle w:val="0Punktai"/>
        <w:numPr>
          <w:ilvl w:val="0"/>
          <w:numId w:val="0"/>
        </w:numPr>
        <w:ind w:firstLine="567"/>
        <w:rPr>
          <w:color w:val="000000"/>
          <w:szCs w:val="24"/>
        </w:rPr>
      </w:pPr>
      <w:r>
        <w:rPr>
          <w:szCs w:val="24"/>
        </w:rPr>
        <w:t xml:space="preserve">  5</w:t>
      </w:r>
      <w:r w:rsidR="00B80CFF">
        <w:rPr>
          <w:szCs w:val="24"/>
        </w:rPr>
        <w:t xml:space="preserve">.3. </w:t>
      </w:r>
      <w:r w:rsidR="00F04057" w:rsidRPr="00036F98">
        <w:rPr>
          <w:szCs w:val="24"/>
        </w:rPr>
        <w:t>Už T</w:t>
      </w:r>
      <w:r w:rsidR="00B80CFF">
        <w:rPr>
          <w:szCs w:val="24"/>
        </w:rPr>
        <w:t>iekėjo</w:t>
      </w:r>
      <w:r w:rsidR="00F04057" w:rsidRPr="00036F98">
        <w:rPr>
          <w:szCs w:val="24"/>
        </w:rPr>
        <w:t xml:space="preserve"> vėlavimą </w:t>
      </w:r>
      <w:r w:rsidR="008B79A1" w:rsidRPr="00036F98">
        <w:rPr>
          <w:szCs w:val="24"/>
        </w:rPr>
        <w:t xml:space="preserve">pristatyti </w:t>
      </w:r>
      <w:r w:rsidR="00B80CFF">
        <w:rPr>
          <w:szCs w:val="24"/>
        </w:rPr>
        <w:t>K</w:t>
      </w:r>
      <w:r w:rsidR="004C6E90">
        <w:rPr>
          <w:szCs w:val="24"/>
        </w:rPr>
        <w:t>orteles</w:t>
      </w:r>
      <w:r w:rsidR="008B79A1" w:rsidRPr="00036F98">
        <w:rPr>
          <w:szCs w:val="24"/>
        </w:rPr>
        <w:t xml:space="preserve"> </w:t>
      </w:r>
      <w:r w:rsidR="00877D51" w:rsidRPr="00036F98">
        <w:rPr>
          <w:szCs w:val="24"/>
        </w:rPr>
        <w:t>numatomi delspinigiai</w:t>
      </w:r>
      <w:r w:rsidR="00F04057" w:rsidRPr="00036F98">
        <w:rPr>
          <w:szCs w:val="24"/>
        </w:rPr>
        <w:t xml:space="preserve"> </w:t>
      </w:r>
      <w:r w:rsidR="00262019" w:rsidRPr="00036F98">
        <w:rPr>
          <w:szCs w:val="24"/>
        </w:rPr>
        <w:t xml:space="preserve">- </w:t>
      </w:r>
      <w:r w:rsidR="008B79A1" w:rsidRPr="00036F98">
        <w:rPr>
          <w:szCs w:val="24"/>
        </w:rPr>
        <w:t>0,0</w:t>
      </w:r>
      <w:r w:rsidR="004846AF" w:rsidRPr="00036F98">
        <w:rPr>
          <w:szCs w:val="24"/>
        </w:rPr>
        <w:t>2</w:t>
      </w:r>
      <w:r w:rsidR="008B79A1" w:rsidRPr="00036F98">
        <w:rPr>
          <w:szCs w:val="24"/>
        </w:rPr>
        <w:t xml:space="preserve"> procento nuo</w:t>
      </w:r>
      <w:r w:rsidR="004170CB">
        <w:rPr>
          <w:szCs w:val="24"/>
        </w:rPr>
        <w:t xml:space="preserve"> </w:t>
      </w:r>
      <w:r w:rsidR="008B79A1" w:rsidRPr="00036F98">
        <w:rPr>
          <w:szCs w:val="24"/>
        </w:rPr>
        <w:t xml:space="preserve"> </w:t>
      </w:r>
      <w:r w:rsidR="00B80CFF">
        <w:rPr>
          <w:szCs w:val="24"/>
        </w:rPr>
        <w:t>K</w:t>
      </w:r>
      <w:r w:rsidR="004C6E90">
        <w:rPr>
          <w:szCs w:val="24"/>
        </w:rPr>
        <w:t>ortelių</w:t>
      </w:r>
      <w:r w:rsidR="00F04057" w:rsidRPr="00036F98">
        <w:rPr>
          <w:szCs w:val="24"/>
        </w:rPr>
        <w:t xml:space="preserve"> kainos, už kiekvieną pavėluotą dieną, bet ne daugiau kaip 5 procentai nuo </w:t>
      </w:r>
      <w:r w:rsidR="0063017E" w:rsidRPr="00036F98">
        <w:rPr>
          <w:szCs w:val="24"/>
        </w:rPr>
        <w:t>S</w:t>
      </w:r>
      <w:r w:rsidR="00B80CFF">
        <w:rPr>
          <w:szCs w:val="24"/>
        </w:rPr>
        <w:t>utarties</w:t>
      </w:r>
      <w:r w:rsidR="0063017E" w:rsidRPr="00036F98">
        <w:rPr>
          <w:szCs w:val="24"/>
        </w:rPr>
        <w:t xml:space="preserve"> vertės</w:t>
      </w:r>
      <w:r w:rsidR="00F04057" w:rsidRPr="00036F98">
        <w:rPr>
          <w:szCs w:val="24"/>
        </w:rPr>
        <w:t>.</w:t>
      </w:r>
    </w:p>
    <w:p w14:paraId="0F2A2C50" w14:textId="19F8F4A5" w:rsidR="0010528C" w:rsidRPr="00036F98" w:rsidRDefault="008D7667" w:rsidP="004170CB">
      <w:pPr>
        <w:pStyle w:val="0Punktai"/>
        <w:numPr>
          <w:ilvl w:val="0"/>
          <w:numId w:val="0"/>
        </w:numPr>
        <w:ind w:firstLine="567"/>
        <w:rPr>
          <w:szCs w:val="24"/>
        </w:rPr>
      </w:pPr>
      <w:r>
        <w:rPr>
          <w:szCs w:val="24"/>
        </w:rPr>
        <w:t xml:space="preserve">  5</w:t>
      </w:r>
      <w:r w:rsidR="00B80CFF">
        <w:rPr>
          <w:szCs w:val="24"/>
        </w:rPr>
        <w:t xml:space="preserve">.4. </w:t>
      </w:r>
      <w:r w:rsidR="00C47474" w:rsidRPr="00036F98">
        <w:rPr>
          <w:szCs w:val="24"/>
        </w:rPr>
        <w:t>Už U</w:t>
      </w:r>
      <w:r w:rsidR="00B80CFF">
        <w:rPr>
          <w:szCs w:val="24"/>
        </w:rPr>
        <w:t>žsakovo</w:t>
      </w:r>
      <w:r w:rsidR="00C47474" w:rsidRPr="00036F98">
        <w:rPr>
          <w:szCs w:val="24"/>
        </w:rPr>
        <w:t xml:space="preserve"> vėlavimą atsiskaityti su T</w:t>
      </w:r>
      <w:r w:rsidR="00B80CFF">
        <w:rPr>
          <w:szCs w:val="24"/>
        </w:rPr>
        <w:t>iekėju</w:t>
      </w:r>
      <w:r w:rsidR="00C47474" w:rsidRPr="00036F98">
        <w:rPr>
          <w:szCs w:val="24"/>
        </w:rPr>
        <w:t xml:space="preserve"> numatomi delspinigiai </w:t>
      </w:r>
      <w:r w:rsidR="00C47474" w:rsidRPr="00036F98">
        <w:rPr>
          <w:szCs w:val="24"/>
        </w:rPr>
        <w:noBreakHyphen/>
        <w:t xml:space="preserve"> 0,0</w:t>
      </w:r>
      <w:r w:rsidR="004846AF" w:rsidRPr="00036F98">
        <w:rPr>
          <w:szCs w:val="24"/>
        </w:rPr>
        <w:t>2</w:t>
      </w:r>
      <w:r w:rsidR="00C47474" w:rsidRPr="00036F98">
        <w:rPr>
          <w:szCs w:val="24"/>
        </w:rPr>
        <w:t xml:space="preserve"> procento nuo</w:t>
      </w:r>
      <w:r w:rsidR="004170CB">
        <w:rPr>
          <w:szCs w:val="24"/>
        </w:rPr>
        <w:t xml:space="preserve"> </w:t>
      </w:r>
      <w:r w:rsidR="00C47474" w:rsidRPr="00036F98">
        <w:rPr>
          <w:szCs w:val="24"/>
        </w:rPr>
        <w:t>vėluojamos apmokėti sumos, už kiekvieną pavėluotą dieną, bet ne daugiau kaip 5 procentai nuo S</w:t>
      </w:r>
      <w:r w:rsidR="00B80CFF">
        <w:rPr>
          <w:szCs w:val="24"/>
        </w:rPr>
        <w:t>utarties</w:t>
      </w:r>
      <w:r w:rsidR="00C47474" w:rsidRPr="00036F98">
        <w:rPr>
          <w:szCs w:val="24"/>
        </w:rPr>
        <w:t xml:space="preserve"> vertės. </w:t>
      </w:r>
    </w:p>
    <w:p w14:paraId="5721301F" w14:textId="5EB6F61D" w:rsidR="00206C05" w:rsidRPr="00036F98" w:rsidRDefault="008D7667" w:rsidP="004170CB">
      <w:pPr>
        <w:pStyle w:val="0Punktai"/>
        <w:numPr>
          <w:ilvl w:val="0"/>
          <w:numId w:val="0"/>
        </w:numPr>
        <w:ind w:firstLine="567"/>
        <w:rPr>
          <w:szCs w:val="24"/>
        </w:rPr>
      </w:pPr>
      <w:r>
        <w:rPr>
          <w:szCs w:val="24"/>
        </w:rPr>
        <w:t xml:space="preserve">  5.</w:t>
      </w:r>
      <w:r w:rsidR="00B80CFF">
        <w:rPr>
          <w:szCs w:val="24"/>
        </w:rPr>
        <w:t xml:space="preserve">5. </w:t>
      </w:r>
      <w:r w:rsidR="00FD4F04" w:rsidRPr="00036F98">
        <w:rPr>
          <w:szCs w:val="24"/>
        </w:rPr>
        <w:t xml:space="preserve">Jeigu naudojimosi </w:t>
      </w:r>
      <w:r w:rsidR="00B80CFF">
        <w:rPr>
          <w:szCs w:val="24"/>
        </w:rPr>
        <w:t>K</w:t>
      </w:r>
      <w:r w:rsidR="004C6E90">
        <w:rPr>
          <w:szCs w:val="24"/>
        </w:rPr>
        <w:t>ortele</w:t>
      </w:r>
      <w:r w:rsidR="00FD4F04" w:rsidRPr="00036F98">
        <w:rPr>
          <w:szCs w:val="24"/>
        </w:rPr>
        <w:t xml:space="preserve"> metu paaiškės, kad U</w:t>
      </w:r>
      <w:r w:rsidR="00B80CFF">
        <w:rPr>
          <w:szCs w:val="24"/>
        </w:rPr>
        <w:t>žsakovui</w:t>
      </w:r>
      <w:r w:rsidR="00FD4F04" w:rsidRPr="00036F98">
        <w:rPr>
          <w:szCs w:val="24"/>
        </w:rPr>
        <w:t xml:space="preserve"> atitenkanti T</w:t>
      </w:r>
      <w:r w:rsidR="00B80CFF">
        <w:rPr>
          <w:szCs w:val="24"/>
        </w:rPr>
        <w:t>iekėjo</w:t>
      </w:r>
      <w:r w:rsidR="00FD4F04" w:rsidRPr="00036F98">
        <w:rPr>
          <w:szCs w:val="24"/>
        </w:rPr>
        <w:t xml:space="preserve"> perduota</w:t>
      </w:r>
      <w:r w:rsidR="004170CB">
        <w:rPr>
          <w:szCs w:val="24"/>
        </w:rPr>
        <w:t xml:space="preserve"> </w:t>
      </w:r>
      <w:r w:rsidRPr="00036F98">
        <w:rPr>
          <w:szCs w:val="24"/>
        </w:rPr>
        <w:t>S</w:t>
      </w:r>
      <w:r w:rsidR="00FD4F04" w:rsidRPr="00036F98">
        <w:rPr>
          <w:szCs w:val="24"/>
        </w:rPr>
        <w:t>usijusi</w:t>
      </w:r>
      <w:r>
        <w:rPr>
          <w:szCs w:val="24"/>
        </w:rPr>
        <w:t xml:space="preserve"> </w:t>
      </w:r>
      <w:r w:rsidR="00B80CFF">
        <w:rPr>
          <w:szCs w:val="24"/>
        </w:rPr>
        <w:t>K</w:t>
      </w:r>
      <w:r w:rsidR="004C6E90">
        <w:rPr>
          <w:szCs w:val="24"/>
        </w:rPr>
        <w:t>ortelės</w:t>
      </w:r>
      <w:r w:rsidR="00B80CFF">
        <w:rPr>
          <w:szCs w:val="24"/>
        </w:rPr>
        <w:t xml:space="preserve"> tiekimu</w:t>
      </w:r>
      <w:r w:rsidR="00FD4F04" w:rsidRPr="00036F98">
        <w:rPr>
          <w:szCs w:val="24"/>
        </w:rPr>
        <w:t xml:space="preserve"> dokumentacija yra nepilna, ir jos nepakanka, kad įvykdytų kokį nors iš S</w:t>
      </w:r>
      <w:r w:rsidR="00B80CFF">
        <w:rPr>
          <w:szCs w:val="24"/>
        </w:rPr>
        <w:t>utartyje</w:t>
      </w:r>
      <w:r w:rsidR="00FD4F04" w:rsidRPr="00036F98">
        <w:rPr>
          <w:szCs w:val="24"/>
        </w:rPr>
        <w:t xml:space="preserve"> numatytų </w:t>
      </w:r>
      <w:r w:rsidR="00B80CFF">
        <w:rPr>
          <w:szCs w:val="24"/>
        </w:rPr>
        <w:t>K</w:t>
      </w:r>
      <w:r w:rsidR="004C6E90">
        <w:rPr>
          <w:szCs w:val="24"/>
        </w:rPr>
        <w:t>ortelės</w:t>
      </w:r>
      <w:r w:rsidR="00B80CFF">
        <w:rPr>
          <w:szCs w:val="24"/>
        </w:rPr>
        <w:t xml:space="preserve"> tiekimo</w:t>
      </w:r>
      <w:r w:rsidR="00FD4F04" w:rsidRPr="00036F98">
        <w:rPr>
          <w:szCs w:val="24"/>
        </w:rPr>
        <w:t xml:space="preserve"> tikslų, su tuo susijusius U</w:t>
      </w:r>
      <w:r w:rsidR="00B80CFF">
        <w:rPr>
          <w:szCs w:val="24"/>
        </w:rPr>
        <w:t xml:space="preserve">žsakovo </w:t>
      </w:r>
      <w:r w:rsidR="00FD4F04" w:rsidRPr="00036F98">
        <w:rPr>
          <w:szCs w:val="24"/>
        </w:rPr>
        <w:t>nuostolius padengs T</w:t>
      </w:r>
      <w:r w:rsidR="00B80CFF">
        <w:rPr>
          <w:szCs w:val="24"/>
        </w:rPr>
        <w:t>iekėjas</w:t>
      </w:r>
      <w:r w:rsidR="00FD4F04" w:rsidRPr="00036F98">
        <w:rPr>
          <w:szCs w:val="24"/>
        </w:rPr>
        <w:t>.</w:t>
      </w:r>
    </w:p>
    <w:p w14:paraId="35993237" w14:textId="022BD57F" w:rsidR="00206D86" w:rsidRPr="00036F98" w:rsidRDefault="008D7667" w:rsidP="004170CB">
      <w:pPr>
        <w:pStyle w:val="0Punktai"/>
        <w:numPr>
          <w:ilvl w:val="0"/>
          <w:numId w:val="0"/>
        </w:numPr>
        <w:ind w:firstLine="567"/>
        <w:rPr>
          <w:szCs w:val="24"/>
        </w:rPr>
      </w:pPr>
      <w:r>
        <w:rPr>
          <w:szCs w:val="24"/>
        </w:rPr>
        <w:t xml:space="preserve">  5</w:t>
      </w:r>
      <w:r w:rsidR="00B80CFF">
        <w:rPr>
          <w:szCs w:val="24"/>
        </w:rPr>
        <w:t xml:space="preserve">.6. </w:t>
      </w:r>
      <w:r w:rsidR="00D20C8B" w:rsidRPr="00036F98">
        <w:rPr>
          <w:szCs w:val="24"/>
        </w:rPr>
        <w:t>Nutraukus</w:t>
      </w:r>
      <w:r w:rsidR="00402061" w:rsidRPr="00036F98">
        <w:rPr>
          <w:color w:val="000000"/>
          <w:szCs w:val="24"/>
        </w:rPr>
        <w:t xml:space="preserve"> S</w:t>
      </w:r>
      <w:r w:rsidR="00B80CFF">
        <w:rPr>
          <w:color w:val="000000"/>
          <w:szCs w:val="24"/>
        </w:rPr>
        <w:t>utartį</w:t>
      </w:r>
      <w:r w:rsidR="00402061" w:rsidRPr="00036F98">
        <w:rPr>
          <w:color w:val="000000"/>
          <w:szCs w:val="24"/>
        </w:rPr>
        <w:t xml:space="preserve"> 5</w:t>
      </w:r>
      <w:r w:rsidR="007959D5" w:rsidRPr="00036F98">
        <w:rPr>
          <w:color w:val="000000"/>
          <w:szCs w:val="24"/>
        </w:rPr>
        <w:t>.4</w:t>
      </w:r>
      <w:r w:rsidR="00B7396C" w:rsidRPr="00036F98">
        <w:rPr>
          <w:color w:val="000000"/>
          <w:szCs w:val="24"/>
        </w:rPr>
        <w:t>. punkte nurodytu pagrindu</w:t>
      </w:r>
      <w:r w:rsidR="00332A95" w:rsidRPr="00036F98">
        <w:rPr>
          <w:color w:val="000000"/>
          <w:szCs w:val="24"/>
        </w:rPr>
        <w:t>,</w:t>
      </w:r>
      <w:r w:rsidR="00206C05" w:rsidRPr="00036F98">
        <w:rPr>
          <w:color w:val="000000"/>
          <w:szCs w:val="24"/>
        </w:rPr>
        <w:t xml:space="preserve"> </w:t>
      </w:r>
      <w:r w:rsidR="00332A95" w:rsidRPr="00036F98">
        <w:rPr>
          <w:color w:val="000000"/>
          <w:szCs w:val="24"/>
        </w:rPr>
        <w:t>T</w:t>
      </w:r>
      <w:r w:rsidR="00B3038A">
        <w:rPr>
          <w:color w:val="000000"/>
          <w:szCs w:val="24"/>
        </w:rPr>
        <w:t>iekėjas</w:t>
      </w:r>
      <w:r w:rsidR="00332A95" w:rsidRPr="00036F98">
        <w:rPr>
          <w:color w:val="000000"/>
          <w:szCs w:val="24"/>
        </w:rPr>
        <w:t xml:space="preserve"> per 5 (penkias) darbo dienas nuo</w:t>
      </w:r>
      <w:r w:rsidR="004170CB">
        <w:rPr>
          <w:color w:val="000000"/>
          <w:szCs w:val="24"/>
        </w:rPr>
        <w:t xml:space="preserve"> </w:t>
      </w:r>
      <w:r w:rsidR="00332A95" w:rsidRPr="00036F98">
        <w:rPr>
          <w:color w:val="000000"/>
          <w:szCs w:val="24"/>
        </w:rPr>
        <w:t>S</w:t>
      </w:r>
      <w:r w:rsidR="00B3038A">
        <w:rPr>
          <w:color w:val="000000"/>
          <w:szCs w:val="24"/>
        </w:rPr>
        <w:t>utarties</w:t>
      </w:r>
      <w:r w:rsidR="00332A95" w:rsidRPr="00036F98">
        <w:rPr>
          <w:color w:val="000000"/>
          <w:szCs w:val="24"/>
        </w:rPr>
        <w:t xml:space="preserve"> nutraukimo dienos sumoka U</w:t>
      </w:r>
      <w:r w:rsidR="00B3038A">
        <w:rPr>
          <w:color w:val="000000"/>
          <w:szCs w:val="24"/>
        </w:rPr>
        <w:t>žsakovui 5 procentų nuo Sutarties</w:t>
      </w:r>
      <w:r w:rsidR="00332A95" w:rsidRPr="00036F98">
        <w:rPr>
          <w:color w:val="000000"/>
          <w:szCs w:val="24"/>
        </w:rPr>
        <w:t xml:space="preserve"> vertės dydžio baudą, </w:t>
      </w:r>
      <w:r w:rsidR="00206C05" w:rsidRPr="00036F98">
        <w:rPr>
          <w:color w:val="000000"/>
          <w:szCs w:val="24"/>
        </w:rPr>
        <w:t>T</w:t>
      </w:r>
      <w:r w:rsidR="00B3038A">
        <w:rPr>
          <w:color w:val="000000"/>
          <w:szCs w:val="24"/>
        </w:rPr>
        <w:t>iekėjas</w:t>
      </w:r>
      <w:r w:rsidR="00206C05" w:rsidRPr="00036F98">
        <w:rPr>
          <w:color w:val="000000"/>
          <w:szCs w:val="24"/>
        </w:rPr>
        <w:t xml:space="preserve"> įtraukiamas į nepatikimų tiekėjų sąrašą.</w:t>
      </w:r>
    </w:p>
    <w:p w14:paraId="6A56B40B" w14:textId="77777777" w:rsidR="003C6792" w:rsidRPr="00036F98" w:rsidRDefault="003C6792" w:rsidP="003C6792">
      <w:pPr>
        <w:pStyle w:val="0Punktai"/>
        <w:numPr>
          <w:ilvl w:val="0"/>
          <w:numId w:val="0"/>
        </w:numPr>
        <w:tabs>
          <w:tab w:val="left" w:pos="1134"/>
        </w:tabs>
        <w:ind w:left="540"/>
        <w:rPr>
          <w:szCs w:val="24"/>
        </w:rPr>
      </w:pPr>
    </w:p>
    <w:p w14:paraId="4F986442" w14:textId="771BC9EB" w:rsidR="00C47474" w:rsidRDefault="008D7667" w:rsidP="004C6E90">
      <w:pPr>
        <w:pStyle w:val="0Punktai"/>
        <w:numPr>
          <w:ilvl w:val="0"/>
          <w:numId w:val="0"/>
        </w:numPr>
        <w:ind w:left="539"/>
        <w:jc w:val="center"/>
        <w:rPr>
          <w:b/>
          <w:bCs/>
          <w:szCs w:val="24"/>
        </w:rPr>
      </w:pPr>
      <w:r>
        <w:rPr>
          <w:b/>
          <w:bCs/>
          <w:szCs w:val="24"/>
        </w:rPr>
        <w:t>6</w:t>
      </w:r>
      <w:r w:rsidR="00B3038A">
        <w:rPr>
          <w:b/>
          <w:bCs/>
          <w:szCs w:val="24"/>
        </w:rPr>
        <w:t xml:space="preserve">. </w:t>
      </w:r>
      <w:r w:rsidR="00C47474" w:rsidRPr="00036F98">
        <w:rPr>
          <w:b/>
          <w:bCs/>
          <w:szCs w:val="24"/>
        </w:rPr>
        <w:t>SUTARTIES GALIOJIMAS, PAKEITIMAS IR NUTRAUKIMAS</w:t>
      </w:r>
    </w:p>
    <w:p w14:paraId="177D3181" w14:textId="77777777" w:rsidR="00B3038A" w:rsidRPr="00036F98" w:rsidRDefault="00B3038A" w:rsidP="00B3038A">
      <w:pPr>
        <w:pStyle w:val="0Punktai"/>
        <w:numPr>
          <w:ilvl w:val="0"/>
          <w:numId w:val="0"/>
        </w:numPr>
        <w:ind w:left="539"/>
        <w:rPr>
          <w:rStyle w:val="FontStyle17"/>
          <w:rFonts w:ascii="Times New Roman" w:hAnsi="Times New Roman" w:cs="Times New Roman"/>
          <w:b/>
          <w:bCs/>
          <w:sz w:val="24"/>
          <w:szCs w:val="24"/>
        </w:rPr>
      </w:pPr>
    </w:p>
    <w:p w14:paraId="3AAB9600" w14:textId="0B0ADBAF" w:rsidR="00151211" w:rsidRPr="00B3038A" w:rsidRDefault="008D7667" w:rsidP="00B3038A">
      <w:pPr>
        <w:pStyle w:val="0Punktai"/>
        <w:numPr>
          <w:ilvl w:val="0"/>
          <w:numId w:val="0"/>
        </w:numPr>
        <w:tabs>
          <w:tab w:val="left" w:pos="1134"/>
        </w:tabs>
        <w:ind w:left="567"/>
        <w:rPr>
          <w:iCs/>
          <w:szCs w:val="24"/>
        </w:rPr>
      </w:pPr>
      <w:r>
        <w:rPr>
          <w:rStyle w:val="FontStyle17"/>
          <w:rFonts w:ascii="Times New Roman" w:hAnsi="Times New Roman" w:cs="Times New Roman"/>
          <w:sz w:val="24"/>
          <w:szCs w:val="24"/>
        </w:rPr>
        <w:t xml:space="preserve">  6</w:t>
      </w:r>
      <w:r w:rsidR="00B3038A" w:rsidRPr="00B3038A">
        <w:rPr>
          <w:rStyle w:val="FontStyle17"/>
          <w:rFonts w:ascii="Times New Roman" w:hAnsi="Times New Roman" w:cs="Times New Roman"/>
          <w:sz w:val="24"/>
          <w:szCs w:val="24"/>
        </w:rPr>
        <w:t xml:space="preserve">.1. </w:t>
      </w:r>
      <w:r w:rsidR="00151211" w:rsidRPr="00B3038A">
        <w:rPr>
          <w:rStyle w:val="FontStyle17"/>
          <w:rFonts w:ascii="Times New Roman" w:hAnsi="Times New Roman" w:cs="Times New Roman"/>
          <w:sz w:val="24"/>
          <w:szCs w:val="24"/>
        </w:rPr>
        <w:t>S</w:t>
      </w:r>
      <w:r w:rsidR="00B3038A" w:rsidRPr="00B3038A">
        <w:rPr>
          <w:rStyle w:val="FontStyle17"/>
          <w:rFonts w:ascii="Times New Roman" w:hAnsi="Times New Roman" w:cs="Times New Roman"/>
          <w:sz w:val="24"/>
          <w:szCs w:val="24"/>
        </w:rPr>
        <w:t>utartis</w:t>
      </w:r>
      <w:r w:rsidR="00151211" w:rsidRPr="00B3038A">
        <w:rPr>
          <w:rStyle w:val="FontStyle17"/>
          <w:rFonts w:ascii="Times New Roman" w:hAnsi="Times New Roman" w:cs="Times New Roman"/>
          <w:sz w:val="24"/>
          <w:szCs w:val="24"/>
        </w:rPr>
        <w:t xml:space="preserve"> </w:t>
      </w:r>
      <w:r w:rsidR="00151211" w:rsidRPr="00B3038A">
        <w:rPr>
          <w:szCs w:val="24"/>
        </w:rPr>
        <w:t xml:space="preserve">įsigalioja </w:t>
      </w:r>
      <w:r w:rsidR="00151211" w:rsidRPr="00B3038A">
        <w:rPr>
          <w:iCs/>
          <w:szCs w:val="24"/>
        </w:rPr>
        <w:t xml:space="preserve">nuo </w:t>
      </w:r>
      <w:r w:rsidR="003C6792" w:rsidRPr="00B3038A">
        <w:rPr>
          <w:iCs/>
          <w:szCs w:val="24"/>
        </w:rPr>
        <w:t>abiejų Š</w:t>
      </w:r>
      <w:r w:rsidR="00B3038A" w:rsidRPr="00B3038A">
        <w:rPr>
          <w:iCs/>
          <w:szCs w:val="24"/>
        </w:rPr>
        <w:t xml:space="preserve">alių </w:t>
      </w:r>
      <w:r w:rsidR="003C6792" w:rsidRPr="00B3038A">
        <w:rPr>
          <w:iCs/>
          <w:szCs w:val="24"/>
        </w:rPr>
        <w:t>pasirašy</w:t>
      </w:r>
      <w:r w:rsidR="00B3038A" w:rsidRPr="00B3038A">
        <w:rPr>
          <w:iCs/>
          <w:szCs w:val="24"/>
        </w:rPr>
        <w:t>mo momento</w:t>
      </w:r>
      <w:r w:rsidR="00151211" w:rsidRPr="00B3038A">
        <w:rPr>
          <w:szCs w:val="24"/>
        </w:rPr>
        <w:t>.</w:t>
      </w:r>
    </w:p>
    <w:p w14:paraId="5A9B6804" w14:textId="059ABFAA" w:rsidR="00B3038A" w:rsidRPr="00B3038A" w:rsidRDefault="008D7667" w:rsidP="004170CB">
      <w:pPr>
        <w:pStyle w:val="0Punktai"/>
        <w:numPr>
          <w:ilvl w:val="0"/>
          <w:numId w:val="0"/>
        </w:numPr>
        <w:ind w:firstLine="567"/>
        <w:rPr>
          <w:szCs w:val="24"/>
        </w:rPr>
      </w:pPr>
      <w:r>
        <w:rPr>
          <w:szCs w:val="24"/>
        </w:rPr>
        <w:t xml:space="preserve">  6</w:t>
      </w:r>
      <w:r w:rsidR="00B3038A" w:rsidRPr="00B3038A">
        <w:rPr>
          <w:szCs w:val="24"/>
        </w:rPr>
        <w:t xml:space="preserve">.2. </w:t>
      </w:r>
      <w:r w:rsidR="00151211" w:rsidRPr="00B3038A">
        <w:rPr>
          <w:szCs w:val="24"/>
        </w:rPr>
        <w:t>S</w:t>
      </w:r>
      <w:r w:rsidR="00B3038A" w:rsidRPr="00B3038A">
        <w:rPr>
          <w:szCs w:val="24"/>
        </w:rPr>
        <w:t>utartis</w:t>
      </w:r>
      <w:r w:rsidR="009F77F8" w:rsidRPr="00B3038A">
        <w:rPr>
          <w:szCs w:val="24"/>
        </w:rPr>
        <w:t xml:space="preserve"> </w:t>
      </w:r>
      <w:r w:rsidR="003C6792" w:rsidRPr="00B3038A">
        <w:rPr>
          <w:szCs w:val="24"/>
        </w:rPr>
        <w:t xml:space="preserve">sudaroma </w:t>
      </w:r>
      <w:r w:rsidR="00006494">
        <w:rPr>
          <w:szCs w:val="24"/>
        </w:rPr>
        <w:t xml:space="preserve">13 </w:t>
      </w:r>
      <w:r w:rsidR="008B14FB" w:rsidRPr="00B3038A">
        <w:rPr>
          <w:szCs w:val="24"/>
        </w:rPr>
        <w:t>mėnesių laikotarpiui</w:t>
      </w:r>
      <w:r w:rsidR="009F77F8" w:rsidRPr="00B3038A">
        <w:rPr>
          <w:szCs w:val="24"/>
        </w:rPr>
        <w:t xml:space="preserve"> </w:t>
      </w:r>
      <w:r w:rsidR="00777103" w:rsidRPr="00B3038A">
        <w:rPr>
          <w:szCs w:val="24"/>
        </w:rPr>
        <w:t xml:space="preserve">(įskaitant atsiskaitymo terminą) nuo </w:t>
      </w:r>
      <w:r w:rsidR="00BF2271" w:rsidRPr="00B3038A">
        <w:rPr>
          <w:szCs w:val="24"/>
        </w:rPr>
        <w:t>S</w:t>
      </w:r>
      <w:r w:rsidR="00B3038A" w:rsidRPr="00B3038A">
        <w:rPr>
          <w:szCs w:val="24"/>
        </w:rPr>
        <w:t>utarties</w:t>
      </w:r>
      <w:r w:rsidR="004170CB">
        <w:rPr>
          <w:szCs w:val="24"/>
        </w:rPr>
        <w:t xml:space="preserve"> </w:t>
      </w:r>
      <w:r w:rsidR="00BF2271" w:rsidRPr="00B3038A">
        <w:rPr>
          <w:szCs w:val="24"/>
        </w:rPr>
        <w:t>įsigaliojimo</w:t>
      </w:r>
      <w:r w:rsidR="00777103" w:rsidRPr="00B3038A">
        <w:rPr>
          <w:szCs w:val="24"/>
        </w:rPr>
        <w:t xml:space="preserve"> dienos.</w:t>
      </w:r>
      <w:r w:rsidR="00036F98" w:rsidRPr="00B3038A">
        <w:rPr>
          <w:szCs w:val="24"/>
        </w:rPr>
        <w:t xml:space="preserve"> </w:t>
      </w:r>
      <w:r w:rsidR="00006494">
        <w:rPr>
          <w:szCs w:val="24"/>
        </w:rPr>
        <w:t>S</w:t>
      </w:r>
      <w:r w:rsidR="00B3038A" w:rsidRPr="00B3038A">
        <w:rPr>
          <w:szCs w:val="24"/>
        </w:rPr>
        <w:t xml:space="preserve">utartis gali pasibaigti anksčiau, jeigu sutarties </w:t>
      </w:r>
      <w:r w:rsidR="00006494">
        <w:rPr>
          <w:szCs w:val="24"/>
        </w:rPr>
        <w:t>kaina</w:t>
      </w:r>
      <w:r w:rsidR="00B3038A" w:rsidRPr="00B3038A">
        <w:rPr>
          <w:szCs w:val="24"/>
        </w:rPr>
        <w:t xml:space="preserve"> pasibaigs greičiau nei nurodytas sutarties galiojimo terminas</w:t>
      </w:r>
      <w:r w:rsidR="00006494">
        <w:rPr>
          <w:szCs w:val="24"/>
        </w:rPr>
        <w:t>.</w:t>
      </w:r>
    </w:p>
    <w:p w14:paraId="19C059B7" w14:textId="77777777" w:rsidR="004170CB" w:rsidRDefault="00B3038A" w:rsidP="00B3038A">
      <w:pPr>
        <w:pStyle w:val="0Punktai"/>
        <w:widowControl w:val="0"/>
        <w:numPr>
          <w:ilvl w:val="0"/>
          <w:numId w:val="0"/>
        </w:numPr>
        <w:tabs>
          <w:tab w:val="left" w:pos="567"/>
          <w:tab w:val="left" w:pos="1134"/>
          <w:tab w:val="num" w:pos="1800"/>
        </w:tabs>
        <w:rPr>
          <w:szCs w:val="24"/>
        </w:rPr>
      </w:pPr>
      <w:r>
        <w:rPr>
          <w:spacing w:val="-2"/>
          <w:szCs w:val="24"/>
        </w:rPr>
        <w:t xml:space="preserve">          </w:t>
      </w:r>
      <w:r w:rsidR="008D7667">
        <w:rPr>
          <w:spacing w:val="-2"/>
          <w:szCs w:val="24"/>
        </w:rPr>
        <w:t xml:space="preserve"> 6</w:t>
      </w:r>
      <w:r w:rsidRPr="00B3038A">
        <w:rPr>
          <w:spacing w:val="-2"/>
          <w:szCs w:val="24"/>
        </w:rPr>
        <w:t xml:space="preserve">.3. </w:t>
      </w:r>
      <w:r w:rsidR="00A82225" w:rsidRPr="00B3038A">
        <w:rPr>
          <w:spacing w:val="-2"/>
          <w:szCs w:val="24"/>
        </w:rPr>
        <w:t>S</w:t>
      </w:r>
      <w:r w:rsidRPr="00B3038A">
        <w:rPr>
          <w:spacing w:val="-2"/>
          <w:szCs w:val="24"/>
        </w:rPr>
        <w:t>utartis</w:t>
      </w:r>
      <w:r w:rsidR="00A82225" w:rsidRPr="00B3038A">
        <w:rPr>
          <w:spacing w:val="-2"/>
          <w:szCs w:val="24"/>
        </w:rPr>
        <w:t xml:space="preserve"> gali būti nutraukta anksčiau nurodyto termino</w:t>
      </w:r>
      <w:r w:rsidRPr="00B3038A">
        <w:rPr>
          <w:spacing w:val="-2"/>
          <w:szCs w:val="24"/>
        </w:rPr>
        <w:t xml:space="preserve"> </w:t>
      </w:r>
      <w:r w:rsidR="00A82225" w:rsidRPr="00B3038A">
        <w:rPr>
          <w:szCs w:val="24"/>
        </w:rPr>
        <w:t>Š</w:t>
      </w:r>
      <w:r w:rsidRPr="00B3038A">
        <w:rPr>
          <w:szCs w:val="24"/>
        </w:rPr>
        <w:t xml:space="preserve">alių </w:t>
      </w:r>
      <w:r w:rsidR="00A82225" w:rsidRPr="00B3038A">
        <w:rPr>
          <w:szCs w:val="24"/>
        </w:rPr>
        <w:t>rašytiniu susitarimu</w:t>
      </w:r>
      <w:r w:rsidRPr="00B3038A">
        <w:rPr>
          <w:szCs w:val="24"/>
        </w:rPr>
        <w:t xml:space="preserve"> arba vienašališkai</w:t>
      </w:r>
      <w:r w:rsidR="004170CB">
        <w:rPr>
          <w:szCs w:val="24"/>
        </w:rPr>
        <w:t>.</w:t>
      </w:r>
    </w:p>
    <w:p w14:paraId="26083D0B" w14:textId="08CC1EA5" w:rsidR="00A82225" w:rsidRPr="00B3038A" w:rsidRDefault="008D7667" w:rsidP="004170CB">
      <w:pPr>
        <w:pStyle w:val="0Punktai"/>
        <w:widowControl w:val="0"/>
        <w:numPr>
          <w:ilvl w:val="0"/>
          <w:numId w:val="0"/>
        </w:numPr>
        <w:ind w:firstLine="567"/>
        <w:rPr>
          <w:szCs w:val="24"/>
        </w:rPr>
      </w:pPr>
      <w:r>
        <w:rPr>
          <w:szCs w:val="24"/>
        </w:rPr>
        <w:t>6</w:t>
      </w:r>
      <w:r w:rsidR="00B3038A">
        <w:rPr>
          <w:szCs w:val="24"/>
        </w:rPr>
        <w:t xml:space="preserve">.4. </w:t>
      </w:r>
      <w:r w:rsidR="00B3038A" w:rsidRPr="00B3038A">
        <w:rPr>
          <w:szCs w:val="24"/>
        </w:rPr>
        <w:t xml:space="preserve">Užsakovas </w:t>
      </w:r>
      <w:r w:rsidR="00A82225" w:rsidRPr="00B3038A">
        <w:rPr>
          <w:szCs w:val="24"/>
        </w:rPr>
        <w:t>gali nutraukti S</w:t>
      </w:r>
      <w:r w:rsidR="00B3038A" w:rsidRPr="00B3038A">
        <w:rPr>
          <w:szCs w:val="24"/>
        </w:rPr>
        <w:t>utartį</w:t>
      </w:r>
      <w:r w:rsidR="00A82225" w:rsidRPr="00B3038A">
        <w:rPr>
          <w:szCs w:val="24"/>
        </w:rPr>
        <w:t>, prieš 10 kalendorinių dienų įspėjęs raštu T</w:t>
      </w:r>
      <w:r w:rsidR="00B3038A" w:rsidRPr="00B3038A">
        <w:rPr>
          <w:szCs w:val="24"/>
        </w:rPr>
        <w:t>iekėją</w:t>
      </w:r>
      <w:r w:rsidR="00A82225" w:rsidRPr="00B3038A">
        <w:rPr>
          <w:szCs w:val="24"/>
        </w:rPr>
        <w:t>, jeigu jis nevykdo sutartinių įsipareigojimų ar netinkamai juos įvykdo ir tai yra esminis S</w:t>
      </w:r>
      <w:r w:rsidR="00B3038A" w:rsidRPr="00B3038A">
        <w:rPr>
          <w:szCs w:val="24"/>
        </w:rPr>
        <w:t>utarties</w:t>
      </w:r>
      <w:r w:rsidR="00A82225" w:rsidRPr="00B3038A">
        <w:rPr>
          <w:szCs w:val="24"/>
        </w:rPr>
        <w:t xml:space="preserve"> pažeidimas. Nustatydamas esminį S</w:t>
      </w:r>
      <w:r w:rsidR="00B3038A" w:rsidRPr="00B3038A">
        <w:rPr>
          <w:szCs w:val="24"/>
        </w:rPr>
        <w:t>utarties</w:t>
      </w:r>
      <w:r w:rsidR="00A82225" w:rsidRPr="00B3038A">
        <w:rPr>
          <w:szCs w:val="24"/>
        </w:rPr>
        <w:t xml:space="preserve"> pažeidimą U</w:t>
      </w:r>
      <w:r w:rsidR="00B3038A" w:rsidRPr="00B3038A">
        <w:rPr>
          <w:szCs w:val="24"/>
        </w:rPr>
        <w:t>žsakovas</w:t>
      </w:r>
      <w:r w:rsidR="00A82225" w:rsidRPr="00B3038A">
        <w:rPr>
          <w:szCs w:val="24"/>
        </w:rPr>
        <w:t xml:space="preserve"> privalo v</w:t>
      </w:r>
      <w:r w:rsidR="00833B33" w:rsidRPr="00B3038A">
        <w:rPr>
          <w:szCs w:val="24"/>
        </w:rPr>
        <w:t>adovautis C</w:t>
      </w:r>
      <w:r w:rsidR="00A82225" w:rsidRPr="00B3038A">
        <w:rPr>
          <w:szCs w:val="24"/>
        </w:rPr>
        <w:t>ivilinio kodekso 6.217 straipsnio nuostatomis;</w:t>
      </w:r>
    </w:p>
    <w:p w14:paraId="7C198F8C" w14:textId="43E1A5D7" w:rsidR="00A82225" w:rsidRPr="00B3038A" w:rsidRDefault="00B3038A" w:rsidP="00B3038A">
      <w:pPr>
        <w:widowControl w:val="0"/>
        <w:tabs>
          <w:tab w:val="left" w:pos="567"/>
          <w:tab w:val="num" w:pos="1800"/>
        </w:tabs>
        <w:jc w:val="both"/>
        <w:rPr>
          <w:szCs w:val="24"/>
        </w:rPr>
      </w:pPr>
      <w:r>
        <w:rPr>
          <w:szCs w:val="24"/>
        </w:rPr>
        <w:t xml:space="preserve">       </w:t>
      </w:r>
      <w:r w:rsidR="00C51968">
        <w:rPr>
          <w:szCs w:val="24"/>
        </w:rPr>
        <w:t xml:space="preserve">  </w:t>
      </w:r>
      <w:r>
        <w:rPr>
          <w:szCs w:val="24"/>
        </w:rPr>
        <w:t xml:space="preserve"> </w:t>
      </w:r>
      <w:r w:rsidR="008D7667">
        <w:rPr>
          <w:szCs w:val="24"/>
        </w:rPr>
        <w:t xml:space="preserve"> 6</w:t>
      </w:r>
      <w:r>
        <w:rPr>
          <w:szCs w:val="24"/>
        </w:rPr>
        <w:t xml:space="preserve">.5. </w:t>
      </w:r>
      <w:r w:rsidR="00A82225" w:rsidRPr="00B3038A">
        <w:rPr>
          <w:szCs w:val="24"/>
        </w:rPr>
        <w:t>Š</w:t>
      </w:r>
      <w:r w:rsidR="00C51968">
        <w:rPr>
          <w:szCs w:val="24"/>
        </w:rPr>
        <w:t>alis</w:t>
      </w:r>
      <w:r w:rsidR="00A82225" w:rsidRPr="00B3038A">
        <w:rPr>
          <w:szCs w:val="24"/>
        </w:rPr>
        <w:t xml:space="preserve"> gali nutraukti S</w:t>
      </w:r>
      <w:r w:rsidR="00C51968">
        <w:rPr>
          <w:szCs w:val="24"/>
        </w:rPr>
        <w:t>utartį</w:t>
      </w:r>
      <w:r w:rsidR="00A82225" w:rsidRPr="00B3038A">
        <w:rPr>
          <w:szCs w:val="24"/>
        </w:rPr>
        <w:t>, jeigu kita Š</w:t>
      </w:r>
      <w:r w:rsidR="00C51968">
        <w:rPr>
          <w:szCs w:val="24"/>
        </w:rPr>
        <w:t>alis</w:t>
      </w:r>
      <w:r w:rsidR="00A82225" w:rsidRPr="00B3038A">
        <w:rPr>
          <w:szCs w:val="24"/>
        </w:rPr>
        <w:t xml:space="preserve"> netinkamai vykdo S</w:t>
      </w:r>
      <w:r w:rsidR="00C51968">
        <w:rPr>
          <w:szCs w:val="24"/>
        </w:rPr>
        <w:t>utartyje</w:t>
      </w:r>
      <w:r w:rsidR="00A82225" w:rsidRPr="00B3038A">
        <w:rPr>
          <w:szCs w:val="24"/>
        </w:rPr>
        <w:t xml:space="preserve"> numatytus įsipareigojimus ir jeigu prieš tai ją įspėjus raštu, per rašte nurodytą protingą terminą neištaisė dėl S</w:t>
      </w:r>
      <w:r w:rsidR="00C51968">
        <w:rPr>
          <w:szCs w:val="24"/>
        </w:rPr>
        <w:t>utarties</w:t>
      </w:r>
      <w:r w:rsidR="00A82225" w:rsidRPr="00B3038A">
        <w:rPr>
          <w:szCs w:val="24"/>
        </w:rPr>
        <w:t xml:space="preserve"> nevykdymo ar netinkamo vykdymo susidariusių trūkumų.</w:t>
      </w:r>
    </w:p>
    <w:p w14:paraId="430E80A0" w14:textId="4012BCB5" w:rsidR="001E5642" w:rsidRPr="00036F98" w:rsidRDefault="008D7667" w:rsidP="004170CB">
      <w:pPr>
        <w:pStyle w:val="0Punktai"/>
        <w:numPr>
          <w:ilvl w:val="0"/>
          <w:numId w:val="0"/>
        </w:numPr>
        <w:ind w:firstLine="567"/>
        <w:rPr>
          <w:szCs w:val="24"/>
        </w:rPr>
      </w:pPr>
      <w:r>
        <w:rPr>
          <w:szCs w:val="24"/>
        </w:rPr>
        <w:t xml:space="preserve">  6</w:t>
      </w:r>
      <w:r w:rsidR="00B3038A">
        <w:rPr>
          <w:szCs w:val="24"/>
        </w:rPr>
        <w:t xml:space="preserve">.6. </w:t>
      </w:r>
      <w:r w:rsidR="00C47474" w:rsidRPr="00036F98">
        <w:rPr>
          <w:szCs w:val="24"/>
        </w:rPr>
        <w:t>Visi S</w:t>
      </w:r>
      <w:r w:rsidR="00C51968">
        <w:rPr>
          <w:szCs w:val="24"/>
        </w:rPr>
        <w:t>utarties</w:t>
      </w:r>
      <w:r w:rsidR="00C47474" w:rsidRPr="00036F98">
        <w:rPr>
          <w:szCs w:val="24"/>
        </w:rPr>
        <w:t xml:space="preserve"> pakeitimai, papildymai, priedai galioja, jeigu jie yra sudaryti raštu ir patvirtinti</w:t>
      </w:r>
      <w:r w:rsidR="004170CB">
        <w:rPr>
          <w:szCs w:val="24"/>
        </w:rPr>
        <w:t xml:space="preserve"> </w:t>
      </w:r>
      <w:r w:rsidR="00C47474" w:rsidRPr="00036F98">
        <w:rPr>
          <w:szCs w:val="24"/>
        </w:rPr>
        <w:t xml:space="preserve"> abiejų Š</w:t>
      </w:r>
      <w:r w:rsidR="00C51968">
        <w:rPr>
          <w:szCs w:val="24"/>
        </w:rPr>
        <w:t>alių</w:t>
      </w:r>
      <w:r w:rsidR="00C47474" w:rsidRPr="00036F98">
        <w:rPr>
          <w:szCs w:val="24"/>
        </w:rPr>
        <w:t xml:space="preserve"> įgaliotų atstovų parašais.</w:t>
      </w:r>
    </w:p>
    <w:p w14:paraId="6E09E825" w14:textId="35A3C98B" w:rsidR="001E5642" w:rsidRPr="00036F98" w:rsidRDefault="008D7667" w:rsidP="004170CB">
      <w:pPr>
        <w:pStyle w:val="0Punktai"/>
        <w:numPr>
          <w:ilvl w:val="0"/>
          <w:numId w:val="0"/>
        </w:numPr>
        <w:ind w:firstLine="567"/>
        <w:rPr>
          <w:szCs w:val="24"/>
        </w:rPr>
      </w:pPr>
      <w:r>
        <w:rPr>
          <w:szCs w:val="24"/>
        </w:rPr>
        <w:t xml:space="preserve">  6</w:t>
      </w:r>
      <w:r w:rsidR="00B3038A">
        <w:rPr>
          <w:szCs w:val="24"/>
        </w:rPr>
        <w:t xml:space="preserve">.7. </w:t>
      </w:r>
      <w:r w:rsidR="001E5642" w:rsidRPr="00036F98">
        <w:rPr>
          <w:szCs w:val="24"/>
        </w:rPr>
        <w:t>U</w:t>
      </w:r>
      <w:r w:rsidR="00C51968">
        <w:rPr>
          <w:szCs w:val="24"/>
        </w:rPr>
        <w:t>žsakovas</w:t>
      </w:r>
      <w:r w:rsidR="001E5642" w:rsidRPr="00036F98">
        <w:rPr>
          <w:szCs w:val="24"/>
        </w:rPr>
        <w:t xml:space="preserve"> gali vienašališkai nutraukti S</w:t>
      </w:r>
      <w:r w:rsidR="00C51968">
        <w:rPr>
          <w:szCs w:val="24"/>
        </w:rPr>
        <w:t>utartį</w:t>
      </w:r>
      <w:r w:rsidR="001E5642" w:rsidRPr="00036F98">
        <w:rPr>
          <w:szCs w:val="24"/>
        </w:rPr>
        <w:t xml:space="preserve"> Viešųjų pirkimų įstatymo 90 straipsnio 1 dalyje</w:t>
      </w:r>
      <w:r w:rsidR="004170CB">
        <w:rPr>
          <w:szCs w:val="24"/>
        </w:rPr>
        <w:t xml:space="preserve"> </w:t>
      </w:r>
      <w:r w:rsidR="001E5642" w:rsidRPr="00036F98">
        <w:rPr>
          <w:szCs w:val="24"/>
        </w:rPr>
        <w:t>nurodytais pagrindais.</w:t>
      </w:r>
    </w:p>
    <w:p w14:paraId="6A85DEBD" w14:textId="7491C335" w:rsidR="008B14FB" w:rsidRDefault="008D7667" w:rsidP="004170CB">
      <w:pPr>
        <w:pStyle w:val="0Punktai"/>
        <w:numPr>
          <w:ilvl w:val="0"/>
          <w:numId w:val="0"/>
        </w:numPr>
        <w:tabs>
          <w:tab w:val="left" w:pos="1134"/>
        </w:tabs>
        <w:ind w:firstLine="567"/>
        <w:rPr>
          <w:szCs w:val="24"/>
        </w:rPr>
      </w:pPr>
      <w:r>
        <w:rPr>
          <w:szCs w:val="24"/>
        </w:rPr>
        <w:t xml:space="preserve"> </w:t>
      </w:r>
      <w:r w:rsidR="005347F7">
        <w:rPr>
          <w:szCs w:val="24"/>
        </w:rPr>
        <w:t xml:space="preserve"> </w:t>
      </w:r>
      <w:r>
        <w:rPr>
          <w:szCs w:val="24"/>
        </w:rPr>
        <w:t>6</w:t>
      </w:r>
      <w:r w:rsidR="00B3038A">
        <w:rPr>
          <w:szCs w:val="24"/>
        </w:rPr>
        <w:t xml:space="preserve">.8. </w:t>
      </w:r>
      <w:r w:rsidR="00A82225" w:rsidRPr="00036F98">
        <w:rPr>
          <w:szCs w:val="24"/>
        </w:rPr>
        <w:t>S</w:t>
      </w:r>
      <w:r w:rsidR="00C51968">
        <w:rPr>
          <w:szCs w:val="24"/>
        </w:rPr>
        <w:t>utarties</w:t>
      </w:r>
      <w:r w:rsidR="00A82225" w:rsidRPr="00036F98">
        <w:rPr>
          <w:snapToGrid w:val="0"/>
          <w:szCs w:val="24"/>
        </w:rPr>
        <w:t xml:space="preserve"> sąlygos S</w:t>
      </w:r>
      <w:r w:rsidR="00C51968">
        <w:rPr>
          <w:snapToGrid w:val="0"/>
          <w:szCs w:val="24"/>
        </w:rPr>
        <w:t>utarties</w:t>
      </w:r>
      <w:r w:rsidR="00A82225" w:rsidRPr="00036F98">
        <w:rPr>
          <w:snapToGrid w:val="0"/>
          <w:szCs w:val="24"/>
        </w:rPr>
        <w:t xml:space="preserve"> galiojimo laikotarpiu negali būti keičiamos, </w:t>
      </w:r>
      <w:r w:rsidR="00A82225" w:rsidRPr="00036F98">
        <w:rPr>
          <w:szCs w:val="24"/>
        </w:rPr>
        <w:t>išskyrus Viešųjų pirkimų</w:t>
      </w:r>
      <w:r w:rsidR="004170CB">
        <w:rPr>
          <w:szCs w:val="24"/>
        </w:rPr>
        <w:t xml:space="preserve"> </w:t>
      </w:r>
      <w:r w:rsidR="00A82225" w:rsidRPr="00036F98">
        <w:rPr>
          <w:szCs w:val="24"/>
        </w:rPr>
        <w:t>įstatymo 89 straipsnyje numatytus atvejus.</w:t>
      </w:r>
    </w:p>
    <w:p w14:paraId="1060A7A9" w14:textId="77777777" w:rsidR="008D7667" w:rsidRDefault="008D7667" w:rsidP="00C51968">
      <w:pPr>
        <w:pStyle w:val="0Punktai"/>
        <w:numPr>
          <w:ilvl w:val="0"/>
          <w:numId w:val="0"/>
        </w:numPr>
        <w:tabs>
          <w:tab w:val="left" w:pos="1134"/>
        </w:tabs>
        <w:rPr>
          <w:szCs w:val="24"/>
        </w:rPr>
      </w:pPr>
    </w:p>
    <w:p w14:paraId="4F986448" w14:textId="32B82976" w:rsidR="00C47474" w:rsidRDefault="008D7667" w:rsidP="004C6E90">
      <w:pPr>
        <w:pStyle w:val="0Punktai"/>
        <w:numPr>
          <w:ilvl w:val="0"/>
          <w:numId w:val="0"/>
        </w:numPr>
        <w:ind w:left="539"/>
        <w:jc w:val="center"/>
        <w:rPr>
          <w:b/>
          <w:szCs w:val="24"/>
        </w:rPr>
      </w:pPr>
      <w:r>
        <w:rPr>
          <w:b/>
          <w:szCs w:val="24"/>
        </w:rPr>
        <w:t>7</w:t>
      </w:r>
      <w:r w:rsidR="00C51968">
        <w:rPr>
          <w:b/>
          <w:szCs w:val="24"/>
        </w:rPr>
        <w:t xml:space="preserve">. </w:t>
      </w:r>
      <w:r w:rsidR="00C47474" w:rsidRPr="00036F98">
        <w:rPr>
          <w:b/>
          <w:szCs w:val="24"/>
        </w:rPr>
        <w:t xml:space="preserve">NENUGALIMOS JĖGOS </w:t>
      </w:r>
      <w:r w:rsidR="00C47474" w:rsidRPr="00036F98">
        <w:rPr>
          <w:b/>
          <w:bCs/>
          <w:szCs w:val="24"/>
        </w:rPr>
        <w:t>APLINKYBĖS</w:t>
      </w:r>
      <w:r w:rsidR="00C47474" w:rsidRPr="00036F98">
        <w:rPr>
          <w:b/>
          <w:szCs w:val="24"/>
        </w:rPr>
        <w:t xml:space="preserve"> (FORCE MAJEURE)</w:t>
      </w:r>
    </w:p>
    <w:p w14:paraId="4ADE33C7" w14:textId="77777777" w:rsidR="00C51968" w:rsidRPr="00036F98" w:rsidRDefault="00C51968" w:rsidP="00C51968">
      <w:pPr>
        <w:pStyle w:val="0Punktai"/>
        <w:numPr>
          <w:ilvl w:val="0"/>
          <w:numId w:val="0"/>
        </w:numPr>
        <w:ind w:left="539"/>
        <w:rPr>
          <w:b/>
          <w:szCs w:val="24"/>
        </w:rPr>
      </w:pPr>
    </w:p>
    <w:p w14:paraId="4F986449" w14:textId="7D387E89" w:rsidR="00C47474" w:rsidRPr="00036F98" w:rsidRDefault="008D7667" w:rsidP="004170CB">
      <w:pPr>
        <w:pStyle w:val="0Punktai"/>
        <w:numPr>
          <w:ilvl w:val="0"/>
          <w:numId w:val="0"/>
        </w:numPr>
        <w:ind w:firstLine="567"/>
        <w:rPr>
          <w:szCs w:val="24"/>
        </w:rPr>
      </w:pPr>
      <w:r>
        <w:rPr>
          <w:szCs w:val="24"/>
        </w:rPr>
        <w:lastRenderedPageBreak/>
        <w:t xml:space="preserve">   7</w:t>
      </w:r>
      <w:r w:rsidR="00C51968">
        <w:rPr>
          <w:szCs w:val="24"/>
        </w:rPr>
        <w:t xml:space="preserve">.1. </w:t>
      </w:r>
      <w:r w:rsidR="00C47474" w:rsidRPr="00036F98">
        <w:rPr>
          <w:szCs w:val="24"/>
        </w:rPr>
        <w:t>Nė viena iš S</w:t>
      </w:r>
      <w:r w:rsidR="00C51968">
        <w:rPr>
          <w:szCs w:val="24"/>
        </w:rPr>
        <w:t>utarties šalių</w:t>
      </w:r>
      <w:r w:rsidR="00C47474" w:rsidRPr="00036F98">
        <w:rPr>
          <w:szCs w:val="24"/>
        </w:rPr>
        <w:t xml:space="preserve"> neatsako už prisiimtų įsipareigojimų visišką ar dalinį neįvykdymą, </w:t>
      </w:r>
      <w:r w:rsidR="004170CB">
        <w:rPr>
          <w:szCs w:val="24"/>
        </w:rPr>
        <w:t xml:space="preserve"> </w:t>
      </w:r>
      <w:r w:rsidR="005347F7" w:rsidRPr="00036F98">
        <w:rPr>
          <w:szCs w:val="24"/>
        </w:rPr>
        <w:t>J</w:t>
      </w:r>
      <w:r w:rsidR="00C47474" w:rsidRPr="00036F98">
        <w:rPr>
          <w:szCs w:val="24"/>
        </w:rPr>
        <w:t>eigu</w:t>
      </w:r>
      <w:r w:rsidR="005347F7">
        <w:rPr>
          <w:szCs w:val="24"/>
        </w:rPr>
        <w:t xml:space="preserve"> </w:t>
      </w:r>
      <w:r w:rsidR="00C47474" w:rsidRPr="00036F98">
        <w:rPr>
          <w:szCs w:val="24"/>
        </w:rPr>
        <w:t>ji įrodo, kad įsipareigojimų neįvykdė dėl nenugalimos jėgos aplinkybių (Force Majeure).</w:t>
      </w:r>
    </w:p>
    <w:p w14:paraId="4F98644A" w14:textId="4F36771B" w:rsidR="00C47474" w:rsidRPr="00036F98" w:rsidRDefault="005347F7" w:rsidP="004170CB">
      <w:pPr>
        <w:pStyle w:val="0Punktai"/>
        <w:numPr>
          <w:ilvl w:val="0"/>
          <w:numId w:val="0"/>
        </w:numPr>
        <w:ind w:firstLine="567"/>
        <w:rPr>
          <w:szCs w:val="24"/>
        </w:rPr>
      </w:pPr>
      <w:r>
        <w:rPr>
          <w:szCs w:val="24"/>
        </w:rPr>
        <w:t xml:space="preserve">   7</w:t>
      </w:r>
      <w:r w:rsidR="00C51968">
        <w:rPr>
          <w:szCs w:val="24"/>
        </w:rPr>
        <w:t xml:space="preserve">.2. </w:t>
      </w:r>
      <w:r w:rsidR="00C47474" w:rsidRPr="00036F98">
        <w:rPr>
          <w:szCs w:val="24"/>
        </w:rPr>
        <w:t>Š</w:t>
      </w:r>
      <w:r w:rsidR="00C51968">
        <w:rPr>
          <w:szCs w:val="24"/>
        </w:rPr>
        <w:t>alis</w:t>
      </w:r>
      <w:r w:rsidR="00C47474" w:rsidRPr="00036F98">
        <w:rPr>
          <w:szCs w:val="24"/>
        </w:rPr>
        <w:t>, kuri dėl nenugalimos jėgos aplinkybių negali įvykdyti savo įsipareigojimų, privalo</w:t>
      </w:r>
      <w:r w:rsidR="004170CB">
        <w:rPr>
          <w:szCs w:val="24"/>
        </w:rPr>
        <w:t xml:space="preserve"> </w:t>
      </w:r>
      <w:r w:rsidR="00C47474" w:rsidRPr="00036F98">
        <w:rPr>
          <w:szCs w:val="24"/>
        </w:rPr>
        <w:t>nedelsdama, bet ne vėliau kaip per 5 kalendorines dienas nuo aplinkybių atsiradimo ar paaiškėjimo, raštu informuoti apie tai kitą Š</w:t>
      </w:r>
      <w:r w:rsidR="00C51968">
        <w:rPr>
          <w:szCs w:val="24"/>
        </w:rPr>
        <w:t>alį</w:t>
      </w:r>
      <w:r w:rsidR="00C47474" w:rsidRPr="00036F98">
        <w:rPr>
          <w:szCs w:val="24"/>
        </w:rPr>
        <w:t>.</w:t>
      </w:r>
    </w:p>
    <w:p w14:paraId="4F98644B" w14:textId="02569C81" w:rsidR="00C47474" w:rsidRPr="00036F98" w:rsidRDefault="005347F7" w:rsidP="004170CB">
      <w:pPr>
        <w:pStyle w:val="0Punktai"/>
        <w:numPr>
          <w:ilvl w:val="0"/>
          <w:numId w:val="0"/>
        </w:numPr>
        <w:ind w:firstLine="567"/>
        <w:rPr>
          <w:szCs w:val="24"/>
        </w:rPr>
      </w:pPr>
      <w:r>
        <w:rPr>
          <w:szCs w:val="24"/>
        </w:rPr>
        <w:t xml:space="preserve">   7</w:t>
      </w:r>
      <w:r w:rsidR="00C51968">
        <w:rPr>
          <w:szCs w:val="24"/>
        </w:rPr>
        <w:t xml:space="preserve">.3. </w:t>
      </w:r>
      <w:r w:rsidR="00C47474" w:rsidRPr="00036F98">
        <w:rPr>
          <w:szCs w:val="24"/>
        </w:rPr>
        <w:t xml:space="preserve">Nenugalimos jėgos aplinkybėmis yra laikomos aplinkybės, </w:t>
      </w:r>
      <w:r w:rsidR="00C47474" w:rsidRPr="00036F98">
        <w:rPr>
          <w:color w:val="000000"/>
          <w:szCs w:val="24"/>
        </w:rPr>
        <w:t>a</w:t>
      </w:r>
      <w:r w:rsidR="00833B33" w:rsidRPr="00036F98">
        <w:rPr>
          <w:color w:val="000000"/>
          <w:szCs w:val="24"/>
        </w:rPr>
        <w:t>pibrėžtos C</w:t>
      </w:r>
      <w:r w:rsidR="00C47474" w:rsidRPr="00036F98">
        <w:rPr>
          <w:color w:val="000000"/>
          <w:szCs w:val="24"/>
        </w:rPr>
        <w:t>ivilinio kodekso 6.212</w:t>
      </w:r>
      <w:r w:rsidR="004170CB">
        <w:rPr>
          <w:color w:val="000000"/>
          <w:szCs w:val="24"/>
        </w:rPr>
        <w:t xml:space="preserve"> </w:t>
      </w:r>
      <w:r w:rsidR="00C47474" w:rsidRPr="00036F98">
        <w:rPr>
          <w:color w:val="000000"/>
          <w:szCs w:val="24"/>
        </w:rPr>
        <w:t xml:space="preserve">straipsnyje ir </w:t>
      </w:r>
      <w:r w:rsidR="00C47474" w:rsidRPr="00036F98">
        <w:rPr>
          <w:szCs w:val="24"/>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00C47474" w:rsidRPr="00036F98">
          <w:rPr>
            <w:szCs w:val="24"/>
          </w:rPr>
          <w:t>1996 m</w:t>
        </w:r>
      </w:smartTag>
      <w:r w:rsidR="00C47474" w:rsidRPr="00036F98">
        <w:rPr>
          <w:szCs w:val="24"/>
        </w:rPr>
        <w:t>. liepos 15 d. nutarimu Nr. 840.</w:t>
      </w:r>
    </w:p>
    <w:p w14:paraId="4E03FDC7" w14:textId="77777777" w:rsidR="00CA0634" w:rsidRPr="00036F98" w:rsidRDefault="00CA0634" w:rsidP="00CA0634">
      <w:pPr>
        <w:pStyle w:val="0Punktai"/>
        <w:numPr>
          <w:ilvl w:val="0"/>
          <w:numId w:val="0"/>
        </w:numPr>
        <w:rPr>
          <w:szCs w:val="24"/>
        </w:rPr>
      </w:pPr>
    </w:p>
    <w:p w14:paraId="4F98644C" w14:textId="3840B29C" w:rsidR="00C47474" w:rsidRDefault="005347F7" w:rsidP="004C6E90">
      <w:pPr>
        <w:pStyle w:val="0Punktai"/>
        <w:numPr>
          <w:ilvl w:val="0"/>
          <w:numId w:val="0"/>
        </w:numPr>
        <w:ind w:left="539"/>
        <w:jc w:val="center"/>
        <w:rPr>
          <w:b/>
          <w:bCs/>
          <w:szCs w:val="24"/>
        </w:rPr>
      </w:pPr>
      <w:r>
        <w:rPr>
          <w:b/>
          <w:bCs/>
          <w:szCs w:val="24"/>
        </w:rPr>
        <w:t>8</w:t>
      </w:r>
      <w:r w:rsidR="00C51968">
        <w:rPr>
          <w:b/>
          <w:bCs/>
          <w:szCs w:val="24"/>
        </w:rPr>
        <w:t xml:space="preserve">. </w:t>
      </w:r>
      <w:r w:rsidR="00063FB8" w:rsidRPr="00036F98">
        <w:rPr>
          <w:b/>
          <w:bCs/>
          <w:szCs w:val="24"/>
        </w:rPr>
        <w:t>BAIGIAMOSIOS</w:t>
      </w:r>
      <w:r w:rsidR="00C47474" w:rsidRPr="00036F98">
        <w:rPr>
          <w:b/>
          <w:bCs/>
          <w:szCs w:val="24"/>
        </w:rPr>
        <w:t xml:space="preserve"> NUOSTATOS</w:t>
      </w:r>
    </w:p>
    <w:p w14:paraId="4F2EDF0A" w14:textId="77777777" w:rsidR="00C51968" w:rsidRPr="00036F98" w:rsidRDefault="00C51968" w:rsidP="00C51968">
      <w:pPr>
        <w:pStyle w:val="0Punktai"/>
        <w:numPr>
          <w:ilvl w:val="0"/>
          <w:numId w:val="0"/>
        </w:numPr>
        <w:ind w:left="539"/>
        <w:rPr>
          <w:b/>
          <w:bCs/>
          <w:szCs w:val="24"/>
        </w:rPr>
      </w:pPr>
    </w:p>
    <w:p w14:paraId="70AC11D4" w14:textId="54F0CBE9" w:rsidR="005347F7" w:rsidRDefault="00B34DDF" w:rsidP="005347F7">
      <w:pPr>
        <w:tabs>
          <w:tab w:val="left" w:pos="567"/>
        </w:tabs>
        <w:ind w:firstLine="720"/>
        <w:jc w:val="both"/>
        <w:rPr>
          <w:szCs w:val="24"/>
        </w:rPr>
      </w:pPr>
      <w:r>
        <w:rPr>
          <w:szCs w:val="24"/>
        </w:rPr>
        <w:t>8</w:t>
      </w:r>
      <w:r w:rsidR="00C51968">
        <w:rPr>
          <w:szCs w:val="24"/>
        </w:rPr>
        <w:t xml:space="preserve">.1. </w:t>
      </w:r>
      <w:r w:rsidR="005347F7">
        <w:rPr>
          <w:szCs w:val="24"/>
          <w:lang w:val="sv-SE"/>
        </w:rPr>
        <w:t xml:space="preserve">Bet kokie ginčai, nesutarimai ar reikalavimai, kylantys iš Sutarties ar susiję su ja, jos pažeidimu, nutraukimu ar galiojimu, tarp Sutarties šalių sprendžiami derybų keliu. Derybų pradžia yra laikomas tas momentas, kai viena iš ginčo Šalių gavo raštišką pasiūlymą iš kitos ginčo Šalies ginčą spręsti derybomis. Šalims neišsprendus ginčo derybomis per 10 darbo dienų nuo derybų pradžios, ginčai  sprendžiami Lietuvos Respublikos teisės aktų nustatyta tvarka. </w:t>
      </w:r>
    </w:p>
    <w:p w14:paraId="4F986472" w14:textId="0C1C0D61" w:rsidR="005E5499" w:rsidRDefault="005347F7" w:rsidP="00C51968">
      <w:pPr>
        <w:pStyle w:val="0Punktai"/>
        <w:numPr>
          <w:ilvl w:val="0"/>
          <w:numId w:val="0"/>
        </w:numPr>
        <w:tabs>
          <w:tab w:val="left" w:pos="1134"/>
        </w:tabs>
        <w:ind w:left="567"/>
        <w:rPr>
          <w:szCs w:val="24"/>
        </w:rPr>
      </w:pPr>
      <w:r>
        <w:rPr>
          <w:szCs w:val="24"/>
        </w:rPr>
        <w:t xml:space="preserve"> </w:t>
      </w:r>
      <w:r w:rsidR="00B34DDF">
        <w:rPr>
          <w:szCs w:val="24"/>
        </w:rPr>
        <w:t xml:space="preserve"> 8</w:t>
      </w:r>
      <w:r w:rsidR="00C51968">
        <w:rPr>
          <w:szCs w:val="24"/>
        </w:rPr>
        <w:t xml:space="preserve">.2. </w:t>
      </w:r>
      <w:r w:rsidR="001E3C9D" w:rsidRPr="001D5A17">
        <w:rPr>
          <w:szCs w:val="24"/>
        </w:rPr>
        <w:t>S</w:t>
      </w:r>
      <w:r w:rsidR="00C51968">
        <w:rPr>
          <w:szCs w:val="24"/>
        </w:rPr>
        <w:t>utartis</w:t>
      </w:r>
      <w:r w:rsidR="001E3C9D" w:rsidRPr="001D5A17">
        <w:rPr>
          <w:szCs w:val="24"/>
        </w:rPr>
        <w:t xml:space="preserve"> turi</w:t>
      </w:r>
      <w:r w:rsidR="00FB0925" w:rsidRPr="00C51968">
        <w:rPr>
          <w:szCs w:val="24"/>
        </w:rPr>
        <w:t xml:space="preserve"> </w:t>
      </w:r>
      <w:r w:rsidR="00EB12FD" w:rsidRPr="001D5A17">
        <w:rPr>
          <w:szCs w:val="24"/>
        </w:rPr>
        <w:t>pried</w:t>
      </w:r>
      <w:r w:rsidR="00DA38A1" w:rsidRPr="001D5A17">
        <w:rPr>
          <w:szCs w:val="24"/>
        </w:rPr>
        <w:t xml:space="preserve">us, kurie </w:t>
      </w:r>
      <w:r w:rsidR="009B0A50" w:rsidRPr="001D5A17">
        <w:rPr>
          <w:szCs w:val="24"/>
        </w:rPr>
        <w:t>yr</w:t>
      </w:r>
      <w:r w:rsidR="00DA38A1" w:rsidRPr="001D5A17">
        <w:rPr>
          <w:szCs w:val="24"/>
        </w:rPr>
        <w:t>a neatskiriama S</w:t>
      </w:r>
      <w:r w:rsidR="00C51968">
        <w:rPr>
          <w:szCs w:val="24"/>
        </w:rPr>
        <w:t>utarties</w:t>
      </w:r>
      <w:r w:rsidR="00DA38A1" w:rsidRPr="001D5A17">
        <w:rPr>
          <w:szCs w:val="24"/>
        </w:rPr>
        <w:t xml:space="preserve"> dalis:</w:t>
      </w:r>
    </w:p>
    <w:p w14:paraId="39B23B1C" w14:textId="2B39E83B" w:rsidR="00DA38A1" w:rsidRPr="001D5A17" w:rsidRDefault="00C51968" w:rsidP="00C51968">
      <w:pPr>
        <w:pStyle w:val="0Punktai"/>
        <w:numPr>
          <w:ilvl w:val="0"/>
          <w:numId w:val="0"/>
        </w:numPr>
        <w:tabs>
          <w:tab w:val="left" w:pos="1134"/>
        </w:tabs>
        <w:rPr>
          <w:szCs w:val="24"/>
        </w:rPr>
      </w:pPr>
      <w:r>
        <w:rPr>
          <w:szCs w:val="24"/>
        </w:rPr>
        <w:t xml:space="preserve">          </w:t>
      </w:r>
      <w:r w:rsidR="00B34DDF">
        <w:rPr>
          <w:szCs w:val="24"/>
        </w:rPr>
        <w:t xml:space="preserve">  8</w:t>
      </w:r>
      <w:r>
        <w:rPr>
          <w:szCs w:val="24"/>
        </w:rPr>
        <w:t xml:space="preserve">.2.1. </w:t>
      </w:r>
      <w:r w:rsidR="00DA38A1" w:rsidRPr="001D5A17">
        <w:rPr>
          <w:szCs w:val="24"/>
        </w:rPr>
        <w:t>Prekių techninė specifikacija,</w:t>
      </w:r>
    </w:p>
    <w:p w14:paraId="7F29793A" w14:textId="678ED66E" w:rsidR="00DA38A1" w:rsidRPr="001D5A17" w:rsidRDefault="00C51968" w:rsidP="00C51968">
      <w:pPr>
        <w:pStyle w:val="0Punktai"/>
        <w:numPr>
          <w:ilvl w:val="0"/>
          <w:numId w:val="0"/>
        </w:numPr>
        <w:tabs>
          <w:tab w:val="left" w:pos="1134"/>
        </w:tabs>
        <w:rPr>
          <w:szCs w:val="24"/>
        </w:rPr>
      </w:pPr>
      <w:r>
        <w:rPr>
          <w:szCs w:val="24"/>
        </w:rPr>
        <w:t xml:space="preserve">          </w:t>
      </w:r>
      <w:r w:rsidR="005347F7">
        <w:rPr>
          <w:szCs w:val="24"/>
        </w:rPr>
        <w:t xml:space="preserve"> </w:t>
      </w:r>
      <w:r w:rsidR="00B34DDF">
        <w:rPr>
          <w:szCs w:val="24"/>
        </w:rPr>
        <w:t xml:space="preserve"> 8</w:t>
      </w:r>
      <w:r>
        <w:rPr>
          <w:szCs w:val="24"/>
        </w:rPr>
        <w:t xml:space="preserve">.2.2. </w:t>
      </w:r>
      <w:r w:rsidR="00DA38A1" w:rsidRPr="001D5A17">
        <w:rPr>
          <w:szCs w:val="24"/>
        </w:rPr>
        <w:t>Pasiūlymo forma,</w:t>
      </w:r>
    </w:p>
    <w:p w14:paraId="2E016EB3" w14:textId="3D88EBF4" w:rsidR="00DA38A1" w:rsidRPr="001D5A17" w:rsidRDefault="00C51968" w:rsidP="00C51968">
      <w:pPr>
        <w:pStyle w:val="0Punktai"/>
        <w:numPr>
          <w:ilvl w:val="0"/>
          <w:numId w:val="0"/>
        </w:numPr>
        <w:tabs>
          <w:tab w:val="left" w:pos="1134"/>
        </w:tabs>
        <w:rPr>
          <w:szCs w:val="24"/>
        </w:rPr>
      </w:pPr>
      <w:r>
        <w:rPr>
          <w:szCs w:val="24"/>
        </w:rPr>
        <w:t xml:space="preserve">          </w:t>
      </w:r>
      <w:r w:rsidR="005347F7">
        <w:rPr>
          <w:szCs w:val="24"/>
        </w:rPr>
        <w:t xml:space="preserve"> </w:t>
      </w:r>
      <w:r w:rsidR="00B34DDF">
        <w:rPr>
          <w:szCs w:val="24"/>
        </w:rPr>
        <w:t xml:space="preserve"> 8</w:t>
      </w:r>
      <w:r>
        <w:rPr>
          <w:szCs w:val="24"/>
        </w:rPr>
        <w:t xml:space="preserve">.2.3. </w:t>
      </w:r>
      <w:r w:rsidR="00DA38A1" w:rsidRPr="001D5A17">
        <w:rPr>
          <w:szCs w:val="24"/>
        </w:rPr>
        <w:t xml:space="preserve">Prekių </w:t>
      </w:r>
      <w:r w:rsidR="00DA38A1" w:rsidRPr="001D5A17">
        <w:rPr>
          <w:bCs/>
          <w:szCs w:val="24"/>
          <w:lang w:eastAsia="lt-LT"/>
        </w:rPr>
        <w:t>priėmimo–perdavimo aktas.</w:t>
      </w:r>
    </w:p>
    <w:p w14:paraId="05EA8939" w14:textId="77777777" w:rsidR="00DA38A1" w:rsidRPr="00036F98" w:rsidRDefault="00DA38A1" w:rsidP="00DA38A1">
      <w:pPr>
        <w:pStyle w:val="0Punktai"/>
        <w:numPr>
          <w:ilvl w:val="0"/>
          <w:numId w:val="0"/>
        </w:numPr>
        <w:tabs>
          <w:tab w:val="left" w:pos="1134"/>
        </w:tabs>
        <w:ind w:left="1224"/>
        <w:rPr>
          <w:szCs w:val="24"/>
        </w:rPr>
      </w:pPr>
    </w:p>
    <w:p w14:paraId="47F8EAB8" w14:textId="62A3043F" w:rsidR="001E3C9D" w:rsidRDefault="00B34DDF" w:rsidP="004C6E90">
      <w:pPr>
        <w:pStyle w:val="0Punktai"/>
        <w:numPr>
          <w:ilvl w:val="0"/>
          <w:numId w:val="0"/>
        </w:numPr>
        <w:ind w:left="539"/>
        <w:jc w:val="center"/>
        <w:rPr>
          <w:b/>
          <w:szCs w:val="24"/>
        </w:rPr>
      </w:pPr>
      <w:r>
        <w:rPr>
          <w:b/>
          <w:bCs/>
          <w:szCs w:val="24"/>
        </w:rPr>
        <w:t>9</w:t>
      </w:r>
      <w:r w:rsidR="00C51968">
        <w:rPr>
          <w:b/>
          <w:bCs/>
          <w:szCs w:val="24"/>
        </w:rPr>
        <w:t xml:space="preserve">. </w:t>
      </w:r>
      <w:r w:rsidR="001E3C9D" w:rsidRPr="00036F98">
        <w:rPr>
          <w:b/>
          <w:bCs/>
          <w:szCs w:val="24"/>
        </w:rPr>
        <w:t>ŠALIŲ</w:t>
      </w:r>
      <w:r w:rsidR="001E3C9D" w:rsidRPr="00036F98">
        <w:rPr>
          <w:b/>
          <w:szCs w:val="24"/>
        </w:rPr>
        <w:t xml:space="preserve"> REKVIZITAI</w:t>
      </w:r>
    </w:p>
    <w:p w14:paraId="36549449" w14:textId="77777777" w:rsidR="00C51968" w:rsidRPr="00036F98" w:rsidRDefault="00C51968" w:rsidP="00C51968">
      <w:pPr>
        <w:pStyle w:val="0Punktai"/>
        <w:numPr>
          <w:ilvl w:val="0"/>
          <w:numId w:val="0"/>
        </w:numPr>
        <w:ind w:left="539"/>
        <w:rPr>
          <w:b/>
          <w:szCs w:val="24"/>
        </w:rPr>
      </w:pPr>
    </w:p>
    <w:p w14:paraId="57894C06" w14:textId="2BFF3843" w:rsidR="001E3C9D" w:rsidRPr="00036F98" w:rsidRDefault="00B34DDF" w:rsidP="00C51968">
      <w:pPr>
        <w:pStyle w:val="0Punktai"/>
        <w:numPr>
          <w:ilvl w:val="0"/>
          <w:numId w:val="0"/>
        </w:numPr>
        <w:tabs>
          <w:tab w:val="left" w:pos="1134"/>
        </w:tabs>
        <w:ind w:left="567"/>
        <w:rPr>
          <w:szCs w:val="24"/>
        </w:rPr>
      </w:pPr>
      <w:r>
        <w:rPr>
          <w:szCs w:val="24"/>
        </w:rPr>
        <w:t xml:space="preserve">   9</w:t>
      </w:r>
      <w:r w:rsidR="00C51968">
        <w:rPr>
          <w:szCs w:val="24"/>
        </w:rPr>
        <w:t xml:space="preserve">.1. </w:t>
      </w:r>
      <w:r w:rsidR="001E3C9D" w:rsidRPr="00036F98">
        <w:rPr>
          <w:szCs w:val="24"/>
        </w:rPr>
        <w:t>Š</w:t>
      </w:r>
      <w:r w:rsidR="00C51968">
        <w:rPr>
          <w:szCs w:val="24"/>
        </w:rPr>
        <w:t>alių</w:t>
      </w:r>
      <w:r w:rsidR="001E3C9D" w:rsidRPr="00036F98">
        <w:rPr>
          <w:szCs w:val="24"/>
        </w:rPr>
        <w:t xml:space="preserve"> rekvizitai yra tokie:</w:t>
      </w:r>
    </w:p>
    <w:p w14:paraId="493655E0" w14:textId="77777777" w:rsidR="001E3C9D" w:rsidRPr="00036F98" w:rsidRDefault="001E3C9D" w:rsidP="001E3C9D">
      <w:pPr>
        <w:ind w:left="540"/>
        <w:jc w:val="both"/>
        <w:rPr>
          <w:spacing w:val="-2"/>
          <w:szCs w:val="24"/>
        </w:rPr>
      </w:pPr>
    </w:p>
    <w:tbl>
      <w:tblPr>
        <w:tblW w:w="9215" w:type="dxa"/>
        <w:tblLayout w:type="fixed"/>
        <w:tblCellMar>
          <w:left w:w="0" w:type="dxa"/>
          <w:right w:w="0" w:type="dxa"/>
        </w:tblCellMar>
        <w:tblLook w:val="0000" w:firstRow="0" w:lastRow="0" w:firstColumn="0" w:lastColumn="0" w:noHBand="0" w:noVBand="0"/>
      </w:tblPr>
      <w:tblGrid>
        <w:gridCol w:w="4323"/>
        <w:gridCol w:w="642"/>
        <w:gridCol w:w="4250"/>
      </w:tblGrid>
      <w:tr w:rsidR="001E3C9D" w:rsidRPr="00036F98" w14:paraId="20567586" w14:textId="77777777" w:rsidTr="00AE4993">
        <w:tc>
          <w:tcPr>
            <w:tcW w:w="4320" w:type="dxa"/>
          </w:tcPr>
          <w:p w14:paraId="4E58AD5E" w14:textId="77777777" w:rsidR="001E3C9D" w:rsidRDefault="001E3C9D" w:rsidP="001E3C9D">
            <w:pPr>
              <w:spacing w:before="120"/>
              <w:ind w:left="-144" w:right="-144" w:firstLine="357"/>
              <w:jc w:val="both"/>
              <w:rPr>
                <w:b/>
                <w:bCs/>
                <w:szCs w:val="24"/>
              </w:rPr>
            </w:pPr>
            <w:r w:rsidRPr="00036F98">
              <w:rPr>
                <w:b/>
                <w:bCs/>
                <w:szCs w:val="24"/>
              </w:rPr>
              <w:t>UŽSAKOVAS:</w:t>
            </w:r>
          </w:p>
          <w:tbl>
            <w:tblPr>
              <w:tblpPr w:leftFromText="180" w:rightFromText="180" w:vertAnchor="text" w:horzAnchor="margin" w:tblpXSpec="center" w:tblpY="174"/>
              <w:tblW w:w="0" w:type="auto"/>
              <w:tblLayout w:type="fixed"/>
              <w:tblLook w:val="01E0" w:firstRow="1" w:lastRow="1" w:firstColumn="1" w:lastColumn="1" w:noHBand="0" w:noVBand="0"/>
            </w:tblPr>
            <w:tblGrid>
              <w:gridCol w:w="4843"/>
            </w:tblGrid>
            <w:tr w:rsidR="004E0102" w:rsidRPr="00E44E44" w14:paraId="01080C82" w14:textId="77777777" w:rsidTr="0043634E">
              <w:trPr>
                <w:trHeight w:val="986"/>
              </w:trPr>
              <w:tc>
                <w:tcPr>
                  <w:tcW w:w="4843" w:type="dxa"/>
                  <w:hideMark/>
                </w:tcPr>
                <w:p w14:paraId="3AFFC3D1" w14:textId="77777777" w:rsidR="004E0102" w:rsidRPr="00E44E44" w:rsidRDefault="004E0102" w:rsidP="004E0102">
                  <w:pPr>
                    <w:rPr>
                      <w:bCs/>
                      <w:iCs/>
                      <w:caps/>
                      <w:szCs w:val="24"/>
                      <w:lang w:eastAsia="lt-LT"/>
                    </w:rPr>
                  </w:pPr>
                  <w:r w:rsidRPr="0059585C">
                    <w:rPr>
                      <w:bCs/>
                      <w:iCs/>
                      <w:caps/>
                      <w:szCs w:val="24"/>
                      <w:lang w:eastAsia="lt-LT"/>
                    </w:rPr>
                    <w:t>plungės rajono savivaldybės administracija</w:t>
                  </w:r>
                </w:p>
              </w:tc>
            </w:tr>
            <w:tr w:rsidR="004E0102" w:rsidRPr="00E44E44" w14:paraId="7327328D" w14:textId="77777777" w:rsidTr="0043634E">
              <w:tc>
                <w:tcPr>
                  <w:tcW w:w="4843" w:type="dxa"/>
                  <w:hideMark/>
                </w:tcPr>
                <w:p w14:paraId="2CD49A10" w14:textId="77777777" w:rsidR="004E0102" w:rsidRPr="00E44E44" w:rsidRDefault="004E0102" w:rsidP="004E0102">
                  <w:pPr>
                    <w:jc w:val="both"/>
                    <w:rPr>
                      <w:bCs/>
                      <w:iCs/>
                      <w:szCs w:val="24"/>
                      <w:lang w:eastAsia="lt-LT"/>
                    </w:rPr>
                  </w:pPr>
                  <w:r w:rsidRPr="00E44E44">
                    <w:rPr>
                      <w:bCs/>
                      <w:iCs/>
                      <w:szCs w:val="24"/>
                      <w:lang w:eastAsia="lt-LT"/>
                    </w:rPr>
                    <w:t>Vytauto g. 12, LT 90123 Plungė</w:t>
                  </w:r>
                </w:p>
              </w:tc>
            </w:tr>
            <w:tr w:rsidR="004E0102" w:rsidRPr="00E44E44" w14:paraId="2AE206DF" w14:textId="77777777" w:rsidTr="0043634E">
              <w:tc>
                <w:tcPr>
                  <w:tcW w:w="4843" w:type="dxa"/>
                  <w:hideMark/>
                </w:tcPr>
                <w:p w14:paraId="41CB2F4A" w14:textId="77777777" w:rsidR="004E0102" w:rsidRPr="00E44E44" w:rsidRDefault="004E0102" w:rsidP="004E0102">
                  <w:pPr>
                    <w:jc w:val="both"/>
                    <w:rPr>
                      <w:bCs/>
                      <w:iCs/>
                      <w:szCs w:val="24"/>
                      <w:lang w:eastAsia="lt-LT"/>
                    </w:rPr>
                  </w:pPr>
                  <w:r w:rsidRPr="00E44E44">
                    <w:rPr>
                      <w:bCs/>
                      <w:iCs/>
                      <w:szCs w:val="24"/>
                      <w:lang w:eastAsia="lt-LT"/>
                    </w:rPr>
                    <w:t>Įstaigos kodas 188714469</w:t>
                  </w:r>
                </w:p>
              </w:tc>
            </w:tr>
            <w:tr w:rsidR="004E0102" w:rsidRPr="00E44E44" w14:paraId="599D6D89" w14:textId="77777777" w:rsidTr="0043634E">
              <w:tc>
                <w:tcPr>
                  <w:tcW w:w="4843" w:type="dxa"/>
                  <w:hideMark/>
                </w:tcPr>
                <w:p w14:paraId="3C2E5C73" w14:textId="77777777" w:rsidR="004E0102" w:rsidRPr="00E44E44" w:rsidRDefault="004E0102" w:rsidP="004E0102">
                  <w:pPr>
                    <w:jc w:val="both"/>
                    <w:rPr>
                      <w:bCs/>
                      <w:iCs/>
                      <w:szCs w:val="24"/>
                      <w:lang w:eastAsia="lt-LT"/>
                    </w:rPr>
                  </w:pPr>
                  <w:r w:rsidRPr="00E44E44">
                    <w:rPr>
                      <w:bCs/>
                      <w:iCs/>
                      <w:szCs w:val="24"/>
                      <w:lang w:eastAsia="lt-LT"/>
                    </w:rPr>
                    <w:t>Tel./faks. (8 448)71 608</w:t>
                  </w:r>
                </w:p>
              </w:tc>
            </w:tr>
            <w:tr w:rsidR="004E0102" w:rsidRPr="00E44E44" w14:paraId="545C1D3B" w14:textId="77777777" w:rsidTr="0043634E">
              <w:tc>
                <w:tcPr>
                  <w:tcW w:w="4843" w:type="dxa"/>
                  <w:hideMark/>
                </w:tcPr>
                <w:p w14:paraId="077FFEBC" w14:textId="77777777" w:rsidR="004E0102" w:rsidRPr="00E44E44" w:rsidRDefault="004E0102" w:rsidP="004E0102">
                  <w:pPr>
                    <w:jc w:val="both"/>
                    <w:rPr>
                      <w:bCs/>
                      <w:iCs/>
                      <w:szCs w:val="24"/>
                      <w:lang w:eastAsia="lt-LT"/>
                    </w:rPr>
                  </w:pPr>
                  <w:r w:rsidRPr="00E44E44">
                    <w:rPr>
                      <w:bCs/>
                      <w:iCs/>
                      <w:szCs w:val="24"/>
                      <w:lang w:eastAsia="lt-LT"/>
                    </w:rPr>
                    <w:t xml:space="preserve">El. paštas </w:t>
                  </w:r>
                  <w:hyperlink r:id="rId10" w:history="1">
                    <w:r w:rsidRPr="00E44E44">
                      <w:rPr>
                        <w:bCs/>
                        <w:iCs/>
                        <w:color w:val="0000FF"/>
                        <w:szCs w:val="24"/>
                        <w:u w:val="single"/>
                        <w:lang w:eastAsia="lt-LT"/>
                      </w:rPr>
                      <w:t>savivaldybe@plunge.lt</w:t>
                    </w:r>
                  </w:hyperlink>
                </w:p>
              </w:tc>
            </w:tr>
            <w:tr w:rsidR="004E0102" w:rsidRPr="00E44E44" w14:paraId="0B703BCD" w14:textId="77777777" w:rsidTr="0043634E">
              <w:tc>
                <w:tcPr>
                  <w:tcW w:w="4843" w:type="dxa"/>
                  <w:hideMark/>
                </w:tcPr>
                <w:p w14:paraId="6CDA3D58" w14:textId="77777777" w:rsidR="004E0102" w:rsidRPr="00E44E44" w:rsidRDefault="004E0102" w:rsidP="004E0102">
                  <w:pPr>
                    <w:jc w:val="both"/>
                    <w:rPr>
                      <w:bCs/>
                      <w:iCs/>
                      <w:szCs w:val="24"/>
                      <w:lang w:eastAsia="lt-LT"/>
                    </w:rPr>
                  </w:pPr>
                  <w:r w:rsidRPr="00E44E44">
                    <w:rPr>
                      <w:bCs/>
                      <w:iCs/>
                      <w:szCs w:val="24"/>
                      <w:lang w:eastAsia="lt-LT"/>
                    </w:rPr>
                    <w:t>A. s. LT434010043000070025</w:t>
                  </w:r>
                </w:p>
              </w:tc>
            </w:tr>
            <w:tr w:rsidR="004E0102" w:rsidRPr="00E44E44" w14:paraId="4AE4C727" w14:textId="77777777" w:rsidTr="0043634E">
              <w:tc>
                <w:tcPr>
                  <w:tcW w:w="4843" w:type="dxa"/>
                  <w:hideMark/>
                </w:tcPr>
                <w:p w14:paraId="6BB2F16D" w14:textId="77777777" w:rsidR="004E0102" w:rsidRPr="00E44E44" w:rsidRDefault="004E0102" w:rsidP="004E0102">
                  <w:pPr>
                    <w:jc w:val="both"/>
                    <w:rPr>
                      <w:bCs/>
                      <w:iCs/>
                      <w:szCs w:val="24"/>
                      <w:lang w:eastAsia="lt-LT"/>
                    </w:rPr>
                  </w:pPr>
                  <w:r w:rsidRPr="00E44E44">
                    <w:rPr>
                      <w:bCs/>
                      <w:iCs/>
                      <w:szCs w:val="24"/>
                      <w:lang w:eastAsia="lt-LT"/>
                    </w:rPr>
                    <w:t>Luminor Bank, AB, banko kodas 40100</w:t>
                  </w:r>
                </w:p>
              </w:tc>
            </w:tr>
            <w:tr w:rsidR="004E0102" w:rsidRPr="00E44E44" w14:paraId="637616EA" w14:textId="77777777" w:rsidTr="0043634E">
              <w:tc>
                <w:tcPr>
                  <w:tcW w:w="4843" w:type="dxa"/>
                  <w:hideMark/>
                </w:tcPr>
                <w:p w14:paraId="45B8F404" w14:textId="77777777" w:rsidR="004E0102" w:rsidRPr="00E44E44" w:rsidRDefault="004E0102" w:rsidP="004E0102">
                  <w:pPr>
                    <w:jc w:val="both"/>
                    <w:rPr>
                      <w:iCs/>
                      <w:szCs w:val="24"/>
                      <w:lang w:eastAsia="lt-LT"/>
                    </w:rPr>
                  </w:pPr>
                  <w:r w:rsidRPr="00E44E44">
                    <w:rPr>
                      <w:iCs/>
                      <w:szCs w:val="24"/>
                      <w:lang w:eastAsia="lt-LT"/>
                    </w:rPr>
                    <w:t>Administracijos direktorius</w:t>
                  </w:r>
                </w:p>
              </w:tc>
            </w:tr>
            <w:tr w:rsidR="004E0102" w:rsidRPr="00E44E44" w14:paraId="3001B70D" w14:textId="77777777" w:rsidTr="0043634E">
              <w:tc>
                <w:tcPr>
                  <w:tcW w:w="4843" w:type="dxa"/>
                </w:tcPr>
                <w:p w14:paraId="445A0A91" w14:textId="77777777" w:rsidR="004E0102" w:rsidRPr="00E44E44" w:rsidRDefault="004E0102" w:rsidP="004E0102">
                  <w:pPr>
                    <w:jc w:val="both"/>
                    <w:rPr>
                      <w:iCs/>
                      <w:szCs w:val="24"/>
                      <w:lang w:eastAsia="lt-LT"/>
                    </w:rPr>
                  </w:pPr>
                </w:p>
                <w:p w14:paraId="4D54244F" w14:textId="77777777" w:rsidR="004E0102" w:rsidRPr="00E44E44" w:rsidRDefault="004E0102" w:rsidP="004E0102">
                  <w:pPr>
                    <w:jc w:val="both"/>
                    <w:rPr>
                      <w:iCs/>
                      <w:szCs w:val="24"/>
                      <w:lang w:eastAsia="lt-LT"/>
                    </w:rPr>
                  </w:pPr>
                  <w:r>
                    <w:rPr>
                      <w:iCs/>
                      <w:szCs w:val="24"/>
                      <w:lang w:eastAsia="lt-LT"/>
                    </w:rPr>
                    <w:t>.........................................</w:t>
                  </w:r>
                </w:p>
              </w:tc>
            </w:tr>
          </w:tbl>
          <w:p w14:paraId="44894818" w14:textId="77777777" w:rsidR="004E0102" w:rsidRPr="00036F98" w:rsidRDefault="004E0102" w:rsidP="001E3C9D">
            <w:pPr>
              <w:spacing w:before="120"/>
              <w:ind w:left="-144" w:right="-144" w:firstLine="357"/>
              <w:jc w:val="both"/>
              <w:rPr>
                <w:b/>
                <w:bCs/>
                <w:szCs w:val="24"/>
              </w:rPr>
            </w:pPr>
          </w:p>
        </w:tc>
        <w:tc>
          <w:tcPr>
            <w:tcW w:w="642" w:type="dxa"/>
            <w:tcMar>
              <w:top w:w="0" w:type="dxa"/>
              <w:left w:w="108" w:type="dxa"/>
              <w:bottom w:w="0" w:type="dxa"/>
              <w:right w:w="108" w:type="dxa"/>
            </w:tcMar>
          </w:tcPr>
          <w:p w14:paraId="619F92C3" w14:textId="77777777" w:rsidR="001E3C9D" w:rsidRPr="00036F98" w:rsidRDefault="001E3C9D" w:rsidP="001E3C9D">
            <w:pPr>
              <w:spacing w:before="120"/>
              <w:ind w:left="-144" w:right="-144" w:firstLine="357"/>
              <w:jc w:val="both"/>
              <w:rPr>
                <w:szCs w:val="24"/>
              </w:rPr>
            </w:pPr>
            <w:r w:rsidRPr="00036F98">
              <w:rPr>
                <w:szCs w:val="24"/>
              </w:rPr>
              <w:t> </w:t>
            </w:r>
          </w:p>
        </w:tc>
        <w:tc>
          <w:tcPr>
            <w:tcW w:w="4247" w:type="dxa"/>
            <w:tcMar>
              <w:top w:w="0" w:type="dxa"/>
              <w:left w:w="108" w:type="dxa"/>
              <w:bottom w:w="0" w:type="dxa"/>
              <w:right w:w="108" w:type="dxa"/>
            </w:tcMar>
          </w:tcPr>
          <w:p w14:paraId="68173989" w14:textId="77777777" w:rsidR="004E0102" w:rsidRPr="00036F98" w:rsidRDefault="00C51968" w:rsidP="001E3C9D">
            <w:pPr>
              <w:spacing w:before="120"/>
              <w:ind w:left="-144" w:right="-283" w:firstLine="357"/>
              <w:jc w:val="both"/>
              <w:rPr>
                <w:szCs w:val="24"/>
              </w:rPr>
            </w:pPr>
            <w:r>
              <w:rPr>
                <w:b/>
                <w:bCs/>
                <w:szCs w:val="24"/>
              </w:rPr>
              <w:t xml:space="preserve">          </w:t>
            </w:r>
            <w:r w:rsidR="001E3C9D" w:rsidRPr="00036F98">
              <w:rPr>
                <w:b/>
                <w:bCs/>
                <w:szCs w:val="24"/>
              </w:rPr>
              <w:t>TIEKĖJAS:</w:t>
            </w:r>
          </w:p>
          <w:tbl>
            <w:tblPr>
              <w:tblpPr w:leftFromText="180" w:rightFromText="180" w:vertAnchor="text" w:horzAnchor="margin" w:tblpXSpec="center" w:tblpY="174"/>
              <w:tblW w:w="0" w:type="auto"/>
              <w:tblLayout w:type="fixed"/>
              <w:tblLook w:val="01E0" w:firstRow="1" w:lastRow="1" w:firstColumn="1" w:lastColumn="1" w:noHBand="0" w:noVBand="0"/>
            </w:tblPr>
            <w:tblGrid>
              <w:gridCol w:w="4843"/>
            </w:tblGrid>
            <w:tr w:rsidR="004E0102" w:rsidRPr="00E44E44" w14:paraId="54C104E4" w14:textId="77777777" w:rsidTr="004E0102">
              <w:trPr>
                <w:trHeight w:val="986"/>
              </w:trPr>
              <w:tc>
                <w:tcPr>
                  <w:tcW w:w="4843" w:type="dxa"/>
                </w:tcPr>
                <w:p w14:paraId="5E072FC8" w14:textId="4CD84B15" w:rsidR="004E0102" w:rsidRPr="00E44E44" w:rsidRDefault="004E0102" w:rsidP="004E0102">
                  <w:pPr>
                    <w:rPr>
                      <w:bCs/>
                      <w:iCs/>
                      <w:caps/>
                      <w:szCs w:val="24"/>
                      <w:lang w:eastAsia="lt-LT"/>
                    </w:rPr>
                  </w:pPr>
                </w:p>
              </w:tc>
            </w:tr>
            <w:tr w:rsidR="004E0102" w:rsidRPr="00E44E44" w14:paraId="7CB7D0C6" w14:textId="77777777" w:rsidTr="004E0102">
              <w:tc>
                <w:tcPr>
                  <w:tcW w:w="4843" w:type="dxa"/>
                </w:tcPr>
                <w:p w14:paraId="0BE574A0" w14:textId="20C54AE9" w:rsidR="004E0102" w:rsidRPr="00E44E44" w:rsidRDefault="004E0102" w:rsidP="004E0102">
                  <w:pPr>
                    <w:jc w:val="both"/>
                    <w:rPr>
                      <w:bCs/>
                      <w:iCs/>
                      <w:szCs w:val="24"/>
                      <w:lang w:eastAsia="lt-LT"/>
                    </w:rPr>
                  </w:pPr>
                </w:p>
              </w:tc>
            </w:tr>
            <w:tr w:rsidR="004E0102" w:rsidRPr="00E44E44" w14:paraId="1EC64411" w14:textId="77777777" w:rsidTr="004E0102">
              <w:tc>
                <w:tcPr>
                  <w:tcW w:w="4843" w:type="dxa"/>
                </w:tcPr>
                <w:p w14:paraId="32D1340A" w14:textId="4BD77DCC" w:rsidR="004E0102" w:rsidRPr="00E44E44" w:rsidRDefault="004E0102" w:rsidP="004E0102">
                  <w:pPr>
                    <w:jc w:val="both"/>
                    <w:rPr>
                      <w:bCs/>
                      <w:iCs/>
                      <w:szCs w:val="24"/>
                      <w:lang w:eastAsia="lt-LT"/>
                    </w:rPr>
                  </w:pPr>
                </w:p>
              </w:tc>
            </w:tr>
            <w:tr w:rsidR="004E0102" w:rsidRPr="00E44E44" w14:paraId="7D588C41" w14:textId="77777777" w:rsidTr="004E0102">
              <w:tc>
                <w:tcPr>
                  <w:tcW w:w="4843" w:type="dxa"/>
                </w:tcPr>
                <w:p w14:paraId="372E1140" w14:textId="2501DAF2" w:rsidR="004E0102" w:rsidRPr="00E44E44" w:rsidRDefault="004E0102" w:rsidP="004E0102">
                  <w:pPr>
                    <w:jc w:val="both"/>
                    <w:rPr>
                      <w:bCs/>
                      <w:iCs/>
                      <w:szCs w:val="24"/>
                      <w:lang w:eastAsia="lt-LT"/>
                    </w:rPr>
                  </w:pPr>
                </w:p>
              </w:tc>
            </w:tr>
            <w:tr w:rsidR="004E0102" w:rsidRPr="00E44E44" w14:paraId="0DD235F5" w14:textId="77777777" w:rsidTr="004E0102">
              <w:tc>
                <w:tcPr>
                  <w:tcW w:w="4843" w:type="dxa"/>
                </w:tcPr>
                <w:p w14:paraId="490988CE" w14:textId="5339359A" w:rsidR="004E0102" w:rsidRPr="00E44E44" w:rsidRDefault="004E0102" w:rsidP="004E0102">
                  <w:pPr>
                    <w:jc w:val="both"/>
                    <w:rPr>
                      <w:bCs/>
                      <w:iCs/>
                      <w:szCs w:val="24"/>
                      <w:lang w:eastAsia="lt-LT"/>
                    </w:rPr>
                  </w:pPr>
                </w:p>
              </w:tc>
            </w:tr>
            <w:tr w:rsidR="004E0102" w:rsidRPr="00E44E44" w14:paraId="6A2066A7" w14:textId="77777777" w:rsidTr="004E0102">
              <w:tc>
                <w:tcPr>
                  <w:tcW w:w="4843" w:type="dxa"/>
                </w:tcPr>
                <w:p w14:paraId="546CB9CA" w14:textId="54CA3DEB" w:rsidR="004E0102" w:rsidRPr="00E44E44" w:rsidRDefault="004E0102" w:rsidP="004E0102">
                  <w:pPr>
                    <w:jc w:val="both"/>
                    <w:rPr>
                      <w:bCs/>
                      <w:iCs/>
                      <w:szCs w:val="24"/>
                      <w:lang w:eastAsia="lt-LT"/>
                    </w:rPr>
                  </w:pPr>
                </w:p>
              </w:tc>
            </w:tr>
            <w:tr w:rsidR="004E0102" w:rsidRPr="00E44E44" w14:paraId="729583BA" w14:textId="77777777" w:rsidTr="004E0102">
              <w:tc>
                <w:tcPr>
                  <w:tcW w:w="4843" w:type="dxa"/>
                </w:tcPr>
                <w:p w14:paraId="780F0090" w14:textId="6DB64C91" w:rsidR="004E0102" w:rsidRPr="00E44E44" w:rsidRDefault="004E0102" w:rsidP="004E0102">
                  <w:pPr>
                    <w:jc w:val="both"/>
                    <w:rPr>
                      <w:bCs/>
                      <w:iCs/>
                      <w:szCs w:val="24"/>
                      <w:lang w:eastAsia="lt-LT"/>
                    </w:rPr>
                  </w:pPr>
                </w:p>
              </w:tc>
            </w:tr>
            <w:tr w:rsidR="004E0102" w:rsidRPr="00E44E44" w14:paraId="20CDD4F4" w14:textId="77777777" w:rsidTr="004E0102">
              <w:tc>
                <w:tcPr>
                  <w:tcW w:w="4843" w:type="dxa"/>
                </w:tcPr>
                <w:p w14:paraId="6CEB7AAB" w14:textId="05A43B9C" w:rsidR="004E0102" w:rsidRPr="00E44E44" w:rsidRDefault="004E0102" w:rsidP="004E0102">
                  <w:pPr>
                    <w:jc w:val="both"/>
                    <w:rPr>
                      <w:iCs/>
                      <w:szCs w:val="24"/>
                      <w:lang w:eastAsia="lt-LT"/>
                    </w:rPr>
                  </w:pPr>
                </w:p>
              </w:tc>
            </w:tr>
            <w:tr w:rsidR="004E0102" w:rsidRPr="00E44E44" w14:paraId="5F5869A0" w14:textId="77777777" w:rsidTr="0043634E">
              <w:tc>
                <w:tcPr>
                  <w:tcW w:w="4843" w:type="dxa"/>
                </w:tcPr>
                <w:p w14:paraId="328CD1C6" w14:textId="088F7690" w:rsidR="004E0102" w:rsidRPr="00E44E44" w:rsidRDefault="004E0102" w:rsidP="004E0102">
                  <w:pPr>
                    <w:jc w:val="both"/>
                    <w:rPr>
                      <w:iCs/>
                      <w:szCs w:val="24"/>
                      <w:lang w:eastAsia="lt-LT"/>
                    </w:rPr>
                  </w:pPr>
                </w:p>
              </w:tc>
            </w:tr>
          </w:tbl>
          <w:p w14:paraId="41CE3F12" w14:textId="20E40EC4" w:rsidR="001E3C9D" w:rsidRPr="00036F98" w:rsidRDefault="001E3C9D" w:rsidP="001E3C9D">
            <w:pPr>
              <w:spacing w:before="120"/>
              <w:ind w:left="-144" w:right="-283" w:firstLine="357"/>
              <w:jc w:val="both"/>
              <w:rPr>
                <w:szCs w:val="24"/>
              </w:rPr>
            </w:pPr>
          </w:p>
        </w:tc>
      </w:tr>
    </w:tbl>
    <w:tbl>
      <w:tblPr>
        <w:tblpPr w:leftFromText="180" w:rightFromText="180" w:vertAnchor="text" w:horzAnchor="margin" w:tblpXSpec="center" w:tblpY="174"/>
        <w:tblW w:w="0" w:type="auto"/>
        <w:tblLook w:val="01E0" w:firstRow="1" w:lastRow="1" w:firstColumn="1" w:lastColumn="1" w:noHBand="0" w:noVBand="0"/>
      </w:tblPr>
      <w:tblGrid>
        <w:gridCol w:w="4843"/>
      </w:tblGrid>
      <w:tr w:rsidR="004E0102" w:rsidRPr="00E44E44" w14:paraId="0BC44027" w14:textId="77777777" w:rsidTr="004E0102">
        <w:trPr>
          <w:trHeight w:val="986"/>
        </w:trPr>
        <w:tc>
          <w:tcPr>
            <w:tcW w:w="4843" w:type="dxa"/>
          </w:tcPr>
          <w:p w14:paraId="0199FE7A" w14:textId="02C43035" w:rsidR="004E0102" w:rsidRPr="00E44E44" w:rsidRDefault="004E0102" w:rsidP="0043634E">
            <w:pPr>
              <w:rPr>
                <w:bCs/>
                <w:iCs/>
                <w:caps/>
                <w:szCs w:val="24"/>
                <w:lang w:eastAsia="lt-LT"/>
              </w:rPr>
            </w:pPr>
          </w:p>
        </w:tc>
      </w:tr>
      <w:tr w:rsidR="004E0102" w:rsidRPr="00E44E44" w14:paraId="10A6C3F5" w14:textId="77777777" w:rsidTr="004E0102">
        <w:tc>
          <w:tcPr>
            <w:tcW w:w="4843" w:type="dxa"/>
          </w:tcPr>
          <w:p w14:paraId="02DDC3A2" w14:textId="3B7A1614" w:rsidR="004E0102" w:rsidRPr="00E44E44" w:rsidRDefault="004E0102" w:rsidP="0043634E">
            <w:pPr>
              <w:jc w:val="both"/>
              <w:rPr>
                <w:bCs/>
                <w:iCs/>
                <w:szCs w:val="24"/>
                <w:lang w:eastAsia="lt-LT"/>
              </w:rPr>
            </w:pPr>
          </w:p>
        </w:tc>
      </w:tr>
      <w:tr w:rsidR="004E0102" w:rsidRPr="00E44E44" w14:paraId="7EED2D58" w14:textId="77777777" w:rsidTr="004E0102">
        <w:tc>
          <w:tcPr>
            <w:tcW w:w="4843" w:type="dxa"/>
          </w:tcPr>
          <w:p w14:paraId="68B83C46" w14:textId="55ADD947" w:rsidR="004E0102" w:rsidRPr="00E44E44" w:rsidRDefault="004E0102" w:rsidP="0043634E">
            <w:pPr>
              <w:jc w:val="both"/>
              <w:rPr>
                <w:bCs/>
                <w:iCs/>
                <w:szCs w:val="24"/>
                <w:lang w:eastAsia="lt-LT"/>
              </w:rPr>
            </w:pPr>
          </w:p>
        </w:tc>
      </w:tr>
      <w:tr w:rsidR="004E0102" w:rsidRPr="00E44E44" w14:paraId="2A87618F" w14:textId="77777777" w:rsidTr="004E0102">
        <w:tc>
          <w:tcPr>
            <w:tcW w:w="4843" w:type="dxa"/>
          </w:tcPr>
          <w:p w14:paraId="6BF17E4E" w14:textId="09756BBD" w:rsidR="004E0102" w:rsidRPr="00E44E44" w:rsidRDefault="004E0102" w:rsidP="0043634E">
            <w:pPr>
              <w:jc w:val="both"/>
              <w:rPr>
                <w:bCs/>
                <w:iCs/>
                <w:szCs w:val="24"/>
                <w:lang w:eastAsia="lt-LT"/>
              </w:rPr>
            </w:pPr>
          </w:p>
        </w:tc>
      </w:tr>
      <w:tr w:rsidR="004E0102" w:rsidRPr="00E44E44" w14:paraId="42A98FB6" w14:textId="77777777" w:rsidTr="004E0102">
        <w:tc>
          <w:tcPr>
            <w:tcW w:w="4843" w:type="dxa"/>
          </w:tcPr>
          <w:p w14:paraId="26B68218" w14:textId="78B2D732" w:rsidR="004E0102" w:rsidRPr="00E44E44" w:rsidRDefault="004E0102" w:rsidP="0043634E">
            <w:pPr>
              <w:jc w:val="both"/>
              <w:rPr>
                <w:bCs/>
                <w:iCs/>
                <w:szCs w:val="24"/>
                <w:lang w:eastAsia="lt-LT"/>
              </w:rPr>
            </w:pPr>
          </w:p>
        </w:tc>
      </w:tr>
      <w:tr w:rsidR="004E0102" w:rsidRPr="00E44E44" w14:paraId="233E5C3F" w14:textId="77777777" w:rsidTr="004E0102">
        <w:tc>
          <w:tcPr>
            <w:tcW w:w="4843" w:type="dxa"/>
          </w:tcPr>
          <w:p w14:paraId="7DFB0D68" w14:textId="7FF69970" w:rsidR="004E0102" w:rsidRPr="00E44E44" w:rsidRDefault="004E0102" w:rsidP="0043634E">
            <w:pPr>
              <w:jc w:val="both"/>
              <w:rPr>
                <w:bCs/>
                <w:iCs/>
                <w:szCs w:val="24"/>
                <w:lang w:eastAsia="lt-LT"/>
              </w:rPr>
            </w:pPr>
          </w:p>
        </w:tc>
      </w:tr>
      <w:tr w:rsidR="004E0102" w:rsidRPr="00E44E44" w14:paraId="1AC3D362" w14:textId="77777777" w:rsidTr="004E0102">
        <w:tc>
          <w:tcPr>
            <w:tcW w:w="4843" w:type="dxa"/>
          </w:tcPr>
          <w:p w14:paraId="2A65B454" w14:textId="32695CB1" w:rsidR="004E0102" w:rsidRPr="00E44E44" w:rsidRDefault="004E0102" w:rsidP="0043634E">
            <w:pPr>
              <w:jc w:val="both"/>
              <w:rPr>
                <w:bCs/>
                <w:iCs/>
                <w:szCs w:val="24"/>
                <w:lang w:eastAsia="lt-LT"/>
              </w:rPr>
            </w:pPr>
          </w:p>
        </w:tc>
      </w:tr>
      <w:tr w:rsidR="004E0102" w:rsidRPr="00E44E44" w14:paraId="0AAF16BF" w14:textId="77777777" w:rsidTr="004E0102">
        <w:tc>
          <w:tcPr>
            <w:tcW w:w="4843" w:type="dxa"/>
          </w:tcPr>
          <w:p w14:paraId="65911A69" w14:textId="0F15C7A6" w:rsidR="004E0102" w:rsidRPr="00E44E44" w:rsidRDefault="004E0102" w:rsidP="0043634E">
            <w:pPr>
              <w:jc w:val="both"/>
              <w:rPr>
                <w:iCs/>
                <w:szCs w:val="24"/>
                <w:lang w:eastAsia="lt-LT"/>
              </w:rPr>
            </w:pPr>
          </w:p>
        </w:tc>
      </w:tr>
      <w:tr w:rsidR="004E0102" w:rsidRPr="00E44E44" w14:paraId="3842FB9E" w14:textId="77777777" w:rsidTr="0043634E">
        <w:tc>
          <w:tcPr>
            <w:tcW w:w="4843" w:type="dxa"/>
          </w:tcPr>
          <w:p w14:paraId="2F5A5A32" w14:textId="5198DA82" w:rsidR="004E0102" w:rsidRPr="00E44E44" w:rsidRDefault="004E0102" w:rsidP="0043634E">
            <w:pPr>
              <w:jc w:val="both"/>
              <w:rPr>
                <w:iCs/>
                <w:szCs w:val="24"/>
                <w:lang w:eastAsia="lt-LT"/>
              </w:rPr>
            </w:pPr>
          </w:p>
        </w:tc>
      </w:tr>
    </w:tbl>
    <w:p w14:paraId="7DED55D9" w14:textId="77777777" w:rsidR="00671B34" w:rsidRDefault="00671B34" w:rsidP="004E0102">
      <w:pPr>
        <w:rPr>
          <w:rFonts w:ascii="Trebuchet MS" w:hAnsi="Trebuchet MS"/>
          <w:sz w:val="22"/>
          <w:szCs w:val="22"/>
        </w:rPr>
      </w:pPr>
    </w:p>
    <w:p w14:paraId="5B2D3107" w14:textId="77777777" w:rsidR="0065764F" w:rsidRDefault="0065764F" w:rsidP="004E0102">
      <w:pPr>
        <w:rPr>
          <w:rFonts w:ascii="Trebuchet MS" w:hAnsi="Trebuchet MS"/>
          <w:sz w:val="22"/>
          <w:szCs w:val="22"/>
        </w:rPr>
      </w:pPr>
    </w:p>
    <w:p w14:paraId="6FBEC044" w14:textId="77777777" w:rsidR="0065764F" w:rsidRDefault="0065764F" w:rsidP="004E0102">
      <w:pPr>
        <w:rPr>
          <w:rFonts w:ascii="Trebuchet MS" w:hAnsi="Trebuchet MS"/>
          <w:sz w:val="22"/>
          <w:szCs w:val="22"/>
        </w:rPr>
      </w:pPr>
    </w:p>
    <w:p w14:paraId="03E2F209" w14:textId="77777777" w:rsidR="0065764F" w:rsidRDefault="0065764F" w:rsidP="004E0102">
      <w:pPr>
        <w:rPr>
          <w:rFonts w:ascii="Trebuchet MS" w:hAnsi="Trebuchet MS"/>
          <w:sz w:val="22"/>
          <w:szCs w:val="22"/>
        </w:rPr>
      </w:pPr>
    </w:p>
    <w:p w14:paraId="346BE42A" w14:textId="77777777" w:rsidR="0065764F" w:rsidRDefault="0065764F" w:rsidP="004E0102">
      <w:pPr>
        <w:rPr>
          <w:rFonts w:ascii="Trebuchet MS" w:hAnsi="Trebuchet MS"/>
          <w:sz w:val="22"/>
          <w:szCs w:val="22"/>
        </w:rPr>
      </w:pPr>
    </w:p>
    <w:p w14:paraId="2A1CEF22" w14:textId="77777777" w:rsidR="0065764F" w:rsidRDefault="0065764F" w:rsidP="004E0102">
      <w:pPr>
        <w:rPr>
          <w:rFonts w:ascii="Trebuchet MS" w:hAnsi="Trebuchet MS"/>
          <w:sz w:val="22"/>
          <w:szCs w:val="22"/>
        </w:rPr>
      </w:pPr>
    </w:p>
    <w:p w14:paraId="330EB6F5" w14:textId="77777777" w:rsidR="0065764F" w:rsidRDefault="0065764F" w:rsidP="004E0102">
      <w:pPr>
        <w:rPr>
          <w:rFonts w:ascii="Trebuchet MS" w:hAnsi="Trebuchet MS"/>
          <w:sz w:val="22"/>
          <w:szCs w:val="22"/>
        </w:rPr>
      </w:pPr>
    </w:p>
    <w:p w14:paraId="568D930B" w14:textId="77777777" w:rsidR="0065764F" w:rsidRDefault="0065764F" w:rsidP="004E0102">
      <w:pPr>
        <w:rPr>
          <w:rFonts w:ascii="Trebuchet MS" w:hAnsi="Trebuchet MS"/>
          <w:sz w:val="22"/>
          <w:szCs w:val="22"/>
        </w:rPr>
      </w:pPr>
    </w:p>
    <w:p w14:paraId="104EF620" w14:textId="77777777" w:rsidR="0065764F" w:rsidRDefault="0065764F" w:rsidP="004E0102">
      <w:pPr>
        <w:rPr>
          <w:rFonts w:ascii="Trebuchet MS" w:hAnsi="Trebuchet MS"/>
          <w:sz w:val="22"/>
          <w:szCs w:val="22"/>
        </w:rPr>
      </w:pPr>
    </w:p>
    <w:p w14:paraId="4044D708" w14:textId="77777777" w:rsidR="0065764F" w:rsidRDefault="0065764F" w:rsidP="004E0102">
      <w:pPr>
        <w:rPr>
          <w:rFonts w:ascii="Trebuchet MS" w:hAnsi="Trebuchet MS"/>
          <w:sz w:val="22"/>
          <w:szCs w:val="22"/>
        </w:rPr>
      </w:pPr>
    </w:p>
    <w:p w14:paraId="2BFA2A98" w14:textId="77777777" w:rsidR="0065764F" w:rsidRDefault="0065764F" w:rsidP="004E0102">
      <w:pPr>
        <w:rPr>
          <w:rFonts w:ascii="Trebuchet MS" w:hAnsi="Trebuchet MS"/>
          <w:sz w:val="22"/>
          <w:szCs w:val="22"/>
        </w:rPr>
      </w:pPr>
    </w:p>
    <w:p w14:paraId="3740D725" w14:textId="77777777" w:rsidR="0065764F" w:rsidRDefault="0065764F" w:rsidP="004E0102">
      <w:pPr>
        <w:rPr>
          <w:rFonts w:ascii="Trebuchet MS" w:hAnsi="Trebuchet MS"/>
          <w:sz w:val="22"/>
          <w:szCs w:val="22"/>
        </w:rPr>
      </w:pPr>
    </w:p>
    <w:p w14:paraId="4D8A7CAF" w14:textId="77777777" w:rsidR="0065764F" w:rsidRDefault="0065764F" w:rsidP="004E0102">
      <w:pPr>
        <w:rPr>
          <w:rFonts w:ascii="Trebuchet MS" w:hAnsi="Trebuchet MS"/>
          <w:sz w:val="22"/>
          <w:szCs w:val="22"/>
        </w:rPr>
      </w:pPr>
    </w:p>
    <w:p w14:paraId="07F737F2" w14:textId="77777777" w:rsidR="0065764F" w:rsidRDefault="0065764F" w:rsidP="004E0102">
      <w:pPr>
        <w:rPr>
          <w:rFonts w:ascii="Trebuchet MS" w:hAnsi="Trebuchet MS"/>
          <w:sz w:val="22"/>
          <w:szCs w:val="22"/>
        </w:rPr>
      </w:pPr>
    </w:p>
    <w:p w14:paraId="54DE2209" w14:textId="77777777" w:rsidR="0065764F" w:rsidRDefault="0065764F" w:rsidP="004E0102">
      <w:pPr>
        <w:rPr>
          <w:rFonts w:ascii="Trebuchet MS" w:hAnsi="Trebuchet MS"/>
          <w:sz w:val="22"/>
          <w:szCs w:val="22"/>
        </w:rPr>
      </w:pPr>
    </w:p>
    <w:p w14:paraId="68CC92A7" w14:textId="77777777" w:rsidR="0065764F" w:rsidRDefault="0065764F" w:rsidP="004E0102">
      <w:pPr>
        <w:rPr>
          <w:rFonts w:ascii="Trebuchet MS" w:hAnsi="Trebuchet MS"/>
          <w:sz w:val="22"/>
          <w:szCs w:val="22"/>
        </w:rPr>
      </w:pPr>
    </w:p>
    <w:p w14:paraId="0B22F347" w14:textId="77777777" w:rsidR="0065764F" w:rsidRDefault="0065764F" w:rsidP="004E0102">
      <w:pPr>
        <w:rPr>
          <w:rFonts w:ascii="Trebuchet MS" w:hAnsi="Trebuchet MS"/>
          <w:sz w:val="22"/>
          <w:szCs w:val="22"/>
        </w:rPr>
      </w:pPr>
    </w:p>
    <w:p w14:paraId="56DB9FC4" w14:textId="77777777" w:rsidR="0065764F" w:rsidRDefault="0065764F" w:rsidP="004E0102">
      <w:pPr>
        <w:rPr>
          <w:rFonts w:ascii="Trebuchet MS" w:hAnsi="Trebuchet MS"/>
          <w:sz w:val="22"/>
          <w:szCs w:val="22"/>
        </w:rPr>
      </w:pPr>
    </w:p>
    <w:p w14:paraId="428D0C27" w14:textId="77777777" w:rsidR="0065764F" w:rsidRDefault="0065764F" w:rsidP="004E0102">
      <w:pPr>
        <w:rPr>
          <w:rFonts w:ascii="Trebuchet MS" w:hAnsi="Trebuchet MS"/>
          <w:sz w:val="22"/>
          <w:szCs w:val="22"/>
        </w:rPr>
      </w:pPr>
    </w:p>
    <w:p w14:paraId="381807DD" w14:textId="77777777" w:rsidR="0065764F" w:rsidRDefault="0065764F" w:rsidP="004E0102">
      <w:pPr>
        <w:rPr>
          <w:rFonts w:ascii="Trebuchet MS" w:hAnsi="Trebuchet MS"/>
          <w:sz w:val="22"/>
          <w:szCs w:val="22"/>
        </w:rPr>
      </w:pPr>
    </w:p>
    <w:p w14:paraId="0CF27F02" w14:textId="77777777" w:rsidR="0065764F" w:rsidRDefault="0065764F" w:rsidP="004E0102">
      <w:pPr>
        <w:rPr>
          <w:rFonts w:ascii="Trebuchet MS" w:hAnsi="Trebuchet MS"/>
          <w:sz w:val="22"/>
          <w:szCs w:val="22"/>
        </w:rPr>
      </w:pPr>
    </w:p>
    <w:p w14:paraId="28368DE1" w14:textId="30FEAA5E" w:rsidR="0065764F" w:rsidRPr="002D5464" w:rsidRDefault="0065764F" w:rsidP="0065764F">
      <w:pPr>
        <w:jc w:val="right"/>
        <w:rPr>
          <w:bCs/>
          <w:color w:val="0A0A0A"/>
          <w:szCs w:val="24"/>
          <w:lang w:eastAsia="lt-LT"/>
        </w:rPr>
      </w:pPr>
      <w:r>
        <w:rPr>
          <w:bCs/>
          <w:color w:val="0A0A0A"/>
          <w:szCs w:val="24"/>
          <w:lang w:eastAsia="lt-LT"/>
        </w:rPr>
        <w:t xml:space="preserve">                                                                                                         3</w:t>
      </w:r>
      <w:r w:rsidRPr="002D5464">
        <w:rPr>
          <w:bCs/>
          <w:color w:val="0A0A0A"/>
          <w:szCs w:val="24"/>
          <w:lang w:eastAsia="lt-LT"/>
        </w:rPr>
        <w:t xml:space="preserve"> sutarties priedas </w:t>
      </w:r>
    </w:p>
    <w:p w14:paraId="4FEDA842" w14:textId="77777777" w:rsidR="0065764F" w:rsidRPr="002D5464" w:rsidRDefault="0065764F" w:rsidP="0065764F">
      <w:pPr>
        <w:shd w:val="clear" w:color="auto" w:fill="FFFFFF"/>
        <w:spacing w:line="420" w:lineRule="atLeast"/>
        <w:jc w:val="both"/>
        <w:rPr>
          <w:bCs/>
          <w:color w:val="0A0A0A"/>
          <w:sz w:val="20"/>
          <w:lang w:eastAsia="lt-LT"/>
        </w:rPr>
      </w:pPr>
    </w:p>
    <w:p w14:paraId="6B5CDCAB" w14:textId="77777777" w:rsidR="0065764F" w:rsidRDefault="0065764F" w:rsidP="0065764F">
      <w:pPr>
        <w:shd w:val="clear" w:color="auto" w:fill="FFFFFF"/>
        <w:spacing w:line="420" w:lineRule="atLeast"/>
        <w:jc w:val="center"/>
        <w:rPr>
          <w:b/>
          <w:bCs/>
          <w:color w:val="0A0A0A"/>
          <w:sz w:val="30"/>
          <w:szCs w:val="30"/>
          <w:lang w:eastAsia="lt-LT"/>
        </w:rPr>
      </w:pPr>
      <w:r w:rsidRPr="008853B8">
        <w:rPr>
          <w:b/>
          <w:bCs/>
          <w:color w:val="0A0A0A"/>
          <w:sz w:val="30"/>
          <w:szCs w:val="30"/>
          <w:lang w:eastAsia="lt-LT"/>
        </w:rPr>
        <w:t>DOVANŲ KORTELIŲ PRIĖMIMO–PERDAVIMO AKTAS NR. _____</w:t>
      </w:r>
    </w:p>
    <w:p w14:paraId="648A6D27" w14:textId="77777777" w:rsidR="0065764F" w:rsidRPr="008853B8" w:rsidRDefault="0065764F" w:rsidP="0065764F">
      <w:pPr>
        <w:shd w:val="clear" w:color="auto" w:fill="FFFFFF"/>
        <w:spacing w:line="420" w:lineRule="atLeast"/>
        <w:jc w:val="center"/>
        <w:rPr>
          <w:b/>
          <w:bCs/>
          <w:color w:val="0A0A0A"/>
          <w:sz w:val="30"/>
          <w:szCs w:val="30"/>
          <w:lang w:eastAsia="lt-LT"/>
        </w:rPr>
      </w:pPr>
    </w:p>
    <w:p w14:paraId="2D8A53B3" w14:textId="34DAB031" w:rsidR="0065764F" w:rsidRDefault="0065764F" w:rsidP="0065764F">
      <w:pPr>
        <w:shd w:val="clear" w:color="auto" w:fill="FFFFFF"/>
        <w:spacing w:line="360" w:lineRule="atLeast"/>
        <w:jc w:val="center"/>
        <w:rPr>
          <w:color w:val="0A0A0A"/>
          <w:szCs w:val="24"/>
          <w:lang w:eastAsia="lt-LT"/>
        </w:rPr>
      </w:pPr>
      <w:r w:rsidRPr="008853B8">
        <w:rPr>
          <w:b/>
          <w:bCs/>
          <w:color w:val="0A0A0A"/>
          <w:szCs w:val="24"/>
          <w:lang w:eastAsia="lt-LT"/>
        </w:rPr>
        <w:t>Data:</w:t>
      </w:r>
      <w:r>
        <w:rPr>
          <w:color w:val="0A0A0A"/>
          <w:szCs w:val="24"/>
          <w:lang w:eastAsia="lt-LT"/>
        </w:rPr>
        <w:t xml:space="preserve"> </w:t>
      </w:r>
      <w:r w:rsidRPr="008853B8">
        <w:rPr>
          <w:color w:val="0A0A0A"/>
          <w:szCs w:val="24"/>
          <w:lang w:eastAsia="lt-LT"/>
        </w:rPr>
        <w:t>2026 m. ............................ d.</w:t>
      </w:r>
    </w:p>
    <w:p w14:paraId="2EB9CE66" w14:textId="77777777" w:rsidR="0065764F" w:rsidRDefault="0065764F" w:rsidP="0065764F">
      <w:pPr>
        <w:shd w:val="clear" w:color="auto" w:fill="FFFFFF"/>
        <w:spacing w:line="360" w:lineRule="atLeast"/>
        <w:jc w:val="center"/>
        <w:rPr>
          <w:color w:val="0A0A0A"/>
          <w:szCs w:val="24"/>
          <w:lang w:eastAsia="lt-LT"/>
        </w:rPr>
      </w:pPr>
      <w:r w:rsidRPr="008853B8">
        <w:rPr>
          <w:b/>
          <w:bCs/>
          <w:color w:val="0A0A0A"/>
          <w:szCs w:val="24"/>
          <w:lang w:eastAsia="lt-LT"/>
        </w:rPr>
        <w:t>Vieta:</w:t>
      </w:r>
      <w:r>
        <w:rPr>
          <w:color w:val="0A0A0A"/>
          <w:szCs w:val="24"/>
          <w:lang w:eastAsia="lt-LT"/>
        </w:rPr>
        <w:t xml:space="preserve"> </w:t>
      </w:r>
      <w:r w:rsidRPr="008853B8">
        <w:rPr>
          <w:color w:val="0A0A0A"/>
          <w:szCs w:val="24"/>
          <w:lang w:eastAsia="lt-LT"/>
        </w:rPr>
        <w:t>Vytauto g. 12, Plungė</w:t>
      </w:r>
    </w:p>
    <w:p w14:paraId="292FE6C3" w14:textId="77777777" w:rsidR="0065764F" w:rsidRPr="008853B8" w:rsidRDefault="0065764F" w:rsidP="0065764F">
      <w:pPr>
        <w:shd w:val="clear" w:color="auto" w:fill="FFFFFF"/>
        <w:spacing w:line="360" w:lineRule="atLeast"/>
        <w:jc w:val="both"/>
        <w:rPr>
          <w:color w:val="0A0A0A"/>
          <w:szCs w:val="24"/>
          <w:lang w:eastAsia="lt-LT"/>
        </w:rPr>
      </w:pPr>
    </w:p>
    <w:p w14:paraId="2DB49A29" w14:textId="77777777" w:rsidR="0065764F" w:rsidRPr="008853B8" w:rsidRDefault="0065764F" w:rsidP="0065764F">
      <w:pPr>
        <w:shd w:val="clear" w:color="auto" w:fill="FFFFFF"/>
        <w:spacing w:line="360" w:lineRule="atLeast"/>
        <w:jc w:val="both"/>
        <w:rPr>
          <w:color w:val="0A0A0A"/>
          <w:szCs w:val="24"/>
          <w:lang w:eastAsia="lt-LT"/>
        </w:rPr>
      </w:pPr>
      <w:r w:rsidRPr="008853B8">
        <w:rPr>
          <w:color w:val="0A0A0A"/>
          <w:szCs w:val="24"/>
          <w:lang w:eastAsia="lt-LT"/>
        </w:rPr>
        <w:t>Šiuo aktu TIEKĖJAS perduoda, o UŽSAKOVAS priima techninėje specifikacijoje nurodytas KORTELES:</w:t>
      </w:r>
    </w:p>
    <w:tbl>
      <w:tblPr>
        <w:tblW w:w="9780" w:type="dxa"/>
        <w:tblCellMar>
          <w:top w:w="15" w:type="dxa"/>
          <w:left w:w="15" w:type="dxa"/>
          <w:bottom w:w="15" w:type="dxa"/>
          <w:right w:w="15" w:type="dxa"/>
        </w:tblCellMar>
        <w:tblLook w:val="04A0" w:firstRow="1" w:lastRow="0" w:firstColumn="1" w:lastColumn="0" w:noHBand="0" w:noVBand="1"/>
      </w:tblPr>
      <w:tblGrid>
        <w:gridCol w:w="5017"/>
        <w:gridCol w:w="1044"/>
        <w:gridCol w:w="812"/>
        <w:gridCol w:w="1934"/>
        <w:gridCol w:w="973"/>
      </w:tblGrid>
      <w:tr w:rsidR="0065764F" w:rsidRPr="008853B8" w14:paraId="335CCBCD" w14:textId="77777777" w:rsidTr="00F938A3">
        <w:tc>
          <w:tcPr>
            <w:tcW w:w="0" w:type="auto"/>
            <w:tcBorders>
              <w:bottom w:val="single" w:sz="4" w:space="0" w:color="DCDFE5"/>
            </w:tcBorders>
            <w:tcMar>
              <w:top w:w="120" w:type="dxa"/>
              <w:left w:w="0" w:type="dxa"/>
              <w:bottom w:w="120" w:type="dxa"/>
              <w:right w:w="240" w:type="dxa"/>
            </w:tcMar>
            <w:hideMark/>
          </w:tcPr>
          <w:p w14:paraId="048AF023" w14:textId="77777777" w:rsidR="0065764F" w:rsidRPr="008853B8" w:rsidRDefault="0065764F" w:rsidP="00F938A3">
            <w:pPr>
              <w:spacing w:line="330" w:lineRule="atLeast"/>
              <w:jc w:val="both"/>
              <w:rPr>
                <w:b/>
                <w:bCs/>
                <w:sz w:val="21"/>
                <w:szCs w:val="21"/>
                <w:lang w:eastAsia="lt-LT"/>
              </w:rPr>
            </w:pPr>
            <w:r w:rsidRPr="008853B8">
              <w:rPr>
                <w:b/>
                <w:bCs/>
                <w:sz w:val="21"/>
                <w:szCs w:val="21"/>
                <w:lang w:eastAsia="lt-LT"/>
              </w:rPr>
              <w:t>KORTELĖS pavadinimas (</w:t>
            </w:r>
            <w:r w:rsidRPr="00AF381C">
              <w:rPr>
                <w:b/>
                <w:bCs/>
                <w:sz w:val="21"/>
                <w:szCs w:val="21"/>
                <w:u w:val="single"/>
                <w:lang w:eastAsia="lt-LT"/>
              </w:rPr>
              <w:t>nurodyti vaistinės pavadinimą)</w:t>
            </w:r>
          </w:p>
        </w:tc>
        <w:tc>
          <w:tcPr>
            <w:tcW w:w="0" w:type="auto"/>
            <w:tcBorders>
              <w:bottom w:val="single" w:sz="4" w:space="0" w:color="DCDFE5"/>
            </w:tcBorders>
            <w:tcMar>
              <w:top w:w="120" w:type="dxa"/>
              <w:left w:w="0" w:type="dxa"/>
              <w:bottom w:w="120" w:type="dxa"/>
              <w:right w:w="240" w:type="dxa"/>
            </w:tcMar>
            <w:hideMark/>
          </w:tcPr>
          <w:p w14:paraId="612B2F00" w14:textId="77777777" w:rsidR="0065764F" w:rsidRPr="008853B8" w:rsidRDefault="0065764F" w:rsidP="00F938A3">
            <w:pPr>
              <w:spacing w:line="330" w:lineRule="atLeast"/>
              <w:jc w:val="both"/>
              <w:rPr>
                <w:b/>
                <w:bCs/>
                <w:sz w:val="21"/>
                <w:szCs w:val="21"/>
                <w:lang w:eastAsia="lt-LT"/>
              </w:rPr>
            </w:pPr>
            <w:r w:rsidRPr="008853B8">
              <w:rPr>
                <w:b/>
                <w:bCs/>
                <w:sz w:val="21"/>
                <w:szCs w:val="21"/>
                <w:lang w:eastAsia="lt-LT"/>
              </w:rPr>
              <w:t>Mato vnt.</w:t>
            </w:r>
          </w:p>
        </w:tc>
        <w:tc>
          <w:tcPr>
            <w:tcW w:w="0" w:type="auto"/>
            <w:tcBorders>
              <w:bottom w:val="single" w:sz="4" w:space="0" w:color="DCDFE5"/>
            </w:tcBorders>
            <w:tcMar>
              <w:top w:w="120" w:type="dxa"/>
              <w:left w:w="0" w:type="dxa"/>
              <w:bottom w:w="120" w:type="dxa"/>
              <w:right w:w="240" w:type="dxa"/>
            </w:tcMar>
            <w:hideMark/>
          </w:tcPr>
          <w:p w14:paraId="50B70D5B" w14:textId="77777777" w:rsidR="0065764F" w:rsidRPr="008853B8" w:rsidRDefault="0065764F" w:rsidP="00F938A3">
            <w:pPr>
              <w:spacing w:line="330" w:lineRule="atLeast"/>
              <w:jc w:val="both"/>
              <w:rPr>
                <w:b/>
                <w:bCs/>
                <w:sz w:val="21"/>
                <w:szCs w:val="21"/>
                <w:lang w:eastAsia="lt-LT"/>
              </w:rPr>
            </w:pPr>
            <w:r w:rsidRPr="008853B8">
              <w:rPr>
                <w:b/>
                <w:bCs/>
                <w:sz w:val="21"/>
                <w:szCs w:val="21"/>
                <w:lang w:eastAsia="lt-LT"/>
              </w:rPr>
              <w:t>Kiekis</w:t>
            </w:r>
          </w:p>
        </w:tc>
        <w:tc>
          <w:tcPr>
            <w:tcW w:w="0" w:type="auto"/>
            <w:tcBorders>
              <w:bottom w:val="single" w:sz="4" w:space="0" w:color="DCDFE5"/>
            </w:tcBorders>
            <w:tcMar>
              <w:top w:w="120" w:type="dxa"/>
              <w:left w:w="0" w:type="dxa"/>
              <w:bottom w:w="120" w:type="dxa"/>
              <w:right w:w="240" w:type="dxa"/>
            </w:tcMar>
            <w:hideMark/>
          </w:tcPr>
          <w:p w14:paraId="19884DA7" w14:textId="77777777" w:rsidR="0065764F" w:rsidRPr="008853B8" w:rsidRDefault="0065764F" w:rsidP="00F938A3">
            <w:pPr>
              <w:spacing w:line="330" w:lineRule="atLeast"/>
              <w:jc w:val="both"/>
              <w:rPr>
                <w:b/>
                <w:bCs/>
                <w:sz w:val="21"/>
                <w:szCs w:val="21"/>
                <w:lang w:eastAsia="lt-LT"/>
              </w:rPr>
            </w:pPr>
            <w:r w:rsidRPr="008853B8">
              <w:rPr>
                <w:b/>
                <w:bCs/>
                <w:sz w:val="21"/>
                <w:szCs w:val="21"/>
                <w:lang w:eastAsia="lt-LT"/>
              </w:rPr>
              <w:t>Nominali vertė, EUR</w:t>
            </w:r>
          </w:p>
        </w:tc>
        <w:tc>
          <w:tcPr>
            <w:tcW w:w="0" w:type="auto"/>
            <w:tcBorders>
              <w:bottom w:val="single" w:sz="4" w:space="0" w:color="DCDFE5"/>
            </w:tcBorders>
            <w:tcMar>
              <w:top w:w="120" w:type="dxa"/>
              <w:left w:w="0" w:type="dxa"/>
              <w:bottom w:w="120" w:type="dxa"/>
              <w:right w:w="0" w:type="dxa"/>
            </w:tcMar>
            <w:hideMark/>
          </w:tcPr>
          <w:p w14:paraId="1D17C13C" w14:textId="77777777" w:rsidR="0065764F" w:rsidRPr="008853B8" w:rsidRDefault="0065764F" w:rsidP="00F938A3">
            <w:pPr>
              <w:spacing w:line="330" w:lineRule="atLeast"/>
              <w:jc w:val="both"/>
              <w:rPr>
                <w:b/>
                <w:bCs/>
                <w:sz w:val="21"/>
                <w:szCs w:val="21"/>
                <w:lang w:eastAsia="lt-LT"/>
              </w:rPr>
            </w:pPr>
            <w:r w:rsidRPr="008853B8">
              <w:rPr>
                <w:b/>
                <w:bCs/>
                <w:sz w:val="21"/>
                <w:szCs w:val="21"/>
                <w:lang w:eastAsia="lt-LT"/>
              </w:rPr>
              <w:t>Suma, EUR</w:t>
            </w:r>
          </w:p>
        </w:tc>
      </w:tr>
      <w:tr w:rsidR="0065764F" w:rsidRPr="008853B8" w14:paraId="2C2D47FC" w14:textId="77777777" w:rsidTr="00F938A3">
        <w:tc>
          <w:tcPr>
            <w:tcW w:w="0" w:type="auto"/>
            <w:tcBorders>
              <w:bottom w:val="single" w:sz="4" w:space="0" w:color="DCDFE5"/>
            </w:tcBorders>
            <w:tcMar>
              <w:top w:w="180" w:type="dxa"/>
              <w:left w:w="0" w:type="dxa"/>
              <w:bottom w:w="180" w:type="dxa"/>
              <w:right w:w="240" w:type="dxa"/>
            </w:tcMar>
            <w:hideMark/>
          </w:tcPr>
          <w:p w14:paraId="0A03495F" w14:textId="77777777" w:rsidR="0065764F" w:rsidRPr="008853B8" w:rsidRDefault="0065764F" w:rsidP="00F938A3">
            <w:pPr>
              <w:spacing w:line="330" w:lineRule="atLeast"/>
              <w:jc w:val="both"/>
              <w:rPr>
                <w:color w:val="0A0A0A"/>
                <w:sz w:val="21"/>
                <w:szCs w:val="21"/>
                <w:lang w:eastAsia="lt-LT"/>
              </w:rPr>
            </w:pPr>
            <w:r>
              <w:rPr>
                <w:color w:val="0A0A0A"/>
                <w:sz w:val="21"/>
                <w:szCs w:val="21"/>
                <w:lang w:eastAsia="lt-LT"/>
              </w:rPr>
              <w:t>__________________</w:t>
            </w:r>
            <w:r w:rsidRPr="008853B8">
              <w:rPr>
                <w:color w:val="0A0A0A"/>
                <w:sz w:val="21"/>
                <w:szCs w:val="21"/>
                <w:lang w:eastAsia="lt-LT"/>
              </w:rPr>
              <w:t>Dovanų kortelė</w:t>
            </w:r>
          </w:p>
        </w:tc>
        <w:tc>
          <w:tcPr>
            <w:tcW w:w="0" w:type="auto"/>
            <w:tcBorders>
              <w:bottom w:val="single" w:sz="4" w:space="0" w:color="DCDFE5"/>
            </w:tcBorders>
            <w:tcMar>
              <w:top w:w="180" w:type="dxa"/>
              <w:left w:w="0" w:type="dxa"/>
              <w:bottom w:w="180" w:type="dxa"/>
              <w:right w:w="240" w:type="dxa"/>
            </w:tcMar>
            <w:hideMark/>
          </w:tcPr>
          <w:p w14:paraId="3B228972" w14:textId="77777777" w:rsidR="0065764F" w:rsidRPr="008853B8" w:rsidRDefault="0065764F" w:rsidP="00F938A3">
            <w:pPr>
              <w:spacing w:line="330" w:lineRule="atLeast"/>
              <w:jc w:val="both"/>
              <w:rPr>
                <w:color w:val="0A0A0A"/>
                <w:sz w:val="21"/>
                <w:szCs w:val="21"/>
                <w:lang w:eastAsia="lt-LT"/>
              </w:rPr>
            </w:pPr>
            <w:r w:rsidRPr="008853B8">
              <w:rPr>
                <w:color w:val="0A0A0A"/>
                <w:sz w:val="21"/>
                <w:szCs w:val="21"/>
                <w:lang w:eastAsia="lt-LT"/>
              </w:rPr>
              <w:t>vnt.</w:t>
            </w:r>
          </w:p>
        </w:tc>
        <w:tc>
          <w:tcPr>
            <w:tcW w:w="0" w:type="auto"/>
            <w:tcBorders>
              <w:bottom w:val="single" w:sz="4" w:space="0" w:color="DCDFE5"/>
            </w:tcBorders>
            <w:tcMar>
              <w:top w:w="180" w:type="dxa"/>
              <w:left w:w="0" w:type="dxa"/>
              <w:bottom w:w="180" w:type="dxa"/>
              <w:right w:w="240" w:type="dxa"/>
            </w:tcMar>
            <w:hideMark/>
          </w:tcPr>
          <w:p w14:paraId="36FF9C47" w14:textId="77777777" w:rsidR="0065764F" w:rsidRPr="008853B8" w:rsidRDefault="0065764F" w:rsidP="00F938A3">
            <w:pPr>
              <w:spacing w:line="330" w:lineRule="atLeast"/>
              <w:jc w:val="both"/>
              <w:rPr>
                <w:color w:val="0A0A0A"/>
                <w:sz w:val="21"/>
                <w:szCs w:val="21"/>
                <w:lang w:eastAsia="lt-LT"/>
              </w:rPr>
            </w:pPr>
          </w:p>
        </w:tc>
        <w:tc>
          <w:tcPr>
            <w:tcW w:w="0" w:type="auto"/>
            <w:tcBorders>
              <w:bottom w:val="single" w:sz="4" w:space="0" w:color="DCDFE5"/>
            </w:tcBorders>
            <w:tcMar>
              <w:top w:w="180" w:type="dxa"/>
              <w:left w:w="0" w:type="dxa"/>
              <w:bottom w:w="180" w:type="dxa"/>
              <w:right w:w="240" w:type="dxa"/>
            </w:tcMar>
            <w:hideMark/>
          </w:tcPr>
          <w:p w14:paraId="071B1CAC" w14:textId="77777777" w:rsidR="0065764F" w:rsidRPr="008853B8" w:rsidRDefault="0065764F" w:rsidP="00F938A3">
            <w:pPr>
              <w:spacing w:line="330" w:lineRule="atLeast"/>
              <w:jc w:val="both"/>
              <w:rPr>
                <w:color w:val="0A0A0A"/>
                <w:sz w:val="21"/>
                <w:szCs w:val="21"/>
                <w:lang w:eastAsia="lt-LT"/>
              </w:rPr>
            </w:pPr>
            <w:r w:rsidRPr="008853B8">
              <w:rPr>
                <w:color w:val="0A0A0A"/>
                <w:sz w:val="21"/>
                <w:szCs w:val="21"/>
                <w:lang w:eastAsia="lt-LT"/>
              </w:rPr>
              <w:t>296,00</w:t>
            </w:r>
          </w:p>
        </w:tc>
        <w:tc>
          <w:tcPr>
            <w:tcW w:w="0" w:type="auto"/>
            <w:tcBorders>
              <w:bottom w:val="single" w:sz="4" w:space="0" w:color="DCDFE5"/>
            </w:tcBorders>
            <w:tcMar>
              <w:top w:w="180" w:type="dxa"/>
              <w:left w:w="0" w:type="dxa"/>
              <w:bottom w:w="180" w:type="dxa"/>
              <w:right w:w="0" w:type="dxa"/>
            </w:tcMar>
            <w:hideMark/>
          </w:tcPr>
          <w:p w14:paraId="3627B3E6" w14:textId="77777777" w:rsidR="0065764F" w:rsidRPr="008853B8" w:rsidRDefault="0065764F" w:rsidP="00F938A3">
            <w:pPr>
              <w:spacing w:line="330" w:lineRule="atLeast"/>
              <w:jc w:val="both"/>
              <w:rPr>
                <w:color w:val="0A0A0A"/>
                <w:sz w:val="21"/>
                <w:szCs w:val="21"/>
                <w:lang w:eastAsia="lt-LT"/>
              </w:rPr>
            </w:pPr>
          </w:p>
        </w:tc>
      </w:tr>
      <w:tr w:rsidR="0065764F" w:rsidRPr="008853B8" w14:paraId="71CB585B" w14:textId="77777777" w:rsidTr="00F938A3">
        <w:tc>
          <w:tcPr>
            <w:tcW w:w="0" w:type="auto"/>
            <w:tcBorders>
              <w:bottom w:val="nil"/>
            </w:tcBorders>
            <w:tcMar>
              <w:top w:w="180" w:type="dxa"/>
              <w:left w:w="0" w:type="dxa"/>
              <w:bottom w:w="180" w:type="dxa"/>
              <w:right w:w="240" w:type="dxa"/>
            </w:tcMar>
            <w:hideMark/>
          </w:tcPr>
          <w:p w14:paraId="602F68AF" w14:textId="77777777" w:rsidR="0065764F" w:rsidRPr="008853B8" w:rsidRDefault="0065764F" w:rsidP="00F938A3">
            <w:pPr>
              <w:spacing w:line="330" w:lineRule="atLeast"/>
              <w:jc w:val="both"/>
              <w:rPr>
                <w:color w:val="0A0A0A"/>
                <w:sz w:val="21"/>
                <w:szCs w:val="21"/>
                <w:lang w:eastAsia="lt-LT"/>
              </w:rPr>
            </w:pPr>
            <w:r w:rsidRPr="008853B8">
              <w:rPr>
                <w:b/>
                <w:bCs/>
                <w:color w:val="0A0A0A"/>
                <w:sz w:val="21"/>
                <w:szCs w:val="21"/>
                <w:lang w:eastAsia="lt-LT"/>
              </w:rPr>
              <w:t>IŠ VISO:</w:t>
            </w:r>
          </w:p>
        </w:tc>
        <w:tc>
          <w:tcPr>
            <w:tcW w:w="0" w:type="auto"/>
            <w:tcBorders>
              <w:bottom w:val="nil"/>
            </w:tcBorders>
            <w:tcMar>
              <w:top w:w="180" w:type="dxa"/>
              <w:left w:w="0" w:type="dxa"/>
              <w:bottom w:w="180" w:type="dxa"/>
              <w:right w:w="240" w:type="dxa"/>
            </w:tcMar>
            <w:hideMark/>
          </w:tcPr>
          <w:p w14:paraId="15CFEF1F" w14:textId="77777777" w:rsidR="0065764F" w:rsidRPr="008853B8" w:rsidRDefault="0065764F" w:rsidP="00F938A3">
            <w:pPr>
              <w:spacing w:line="330" w:lineRule="atLeast"/>
              <w:jc w:val="both"/>
              <w:rPr>
                <w:color w:val="0A0A0A"/>
                <w:sz w:val="21"/>
                <w:szCs w:val="21"/>
                <w:lang w:eastAsia="lt-LT"/>
              </w:rPr>
            </w:pPr>
          </w:p>
        </w:tc>
        <w:tc>
          <w:tcPr>
            <w:tcW w:w="0" w:type="auto"/>
            <w:tcBorders>
              <w:bottom w:val="nil"/>
            </w:tcBorders>
            <w:tcMar>
              <w:top w:w="180" w:type="dxa"/>
              <w:left w:w="0" w:type="dxa"/>
              <w:bottom w:w="180" w:type="dxa"/>
              <w:right w:w="240" w:type="dxa"/>
            </w:tcMar>
            <w:hideMark/>
          </w:tcPr>
          <w:p w14:paraId="6515412A" w14:textId="77777777" w:rsidR="0065764F" w:rsidRPr="008853B8" w:rsidRDefault="0065764F" w:rsidP="00F938A3">
            <w:pPr>
              <w:spacing w:line="330" w:lineRule="atLeast"/>
              <w:jc w:val="both"/>
              <w:rPr>
                <w:sz w:val="20"/>
                <w:lang w:eastAsia="lt-LT"/>
              </w:rPr>
            </w:pPr>
          </w:p>
        </w:tc>
        <w:tc>
          <w:tcPr>
            <w:tcW w:w="0" w:type="auto"/>
            <w:tcBorders>
              <w:bottom w:val="nil"/>
            </w:tcBorders>
            <w:tcMar>
              <w:top w:w="180" w:type="dxa"/>
              <w:left w:w="0" w:type="dxa"/>
              <w:bottom w:w="180" w:type="dxa"/>
              <w:right w:w="240" w:type="dxa"/>
            </w:tcMar>
            <w:hideMark/>
          </w:tcPr>
          <w:p w14:paraId="7B71DE57" w14:textId="77777777" w:rsidR="0065764F" w:rsidRPr="008853B8" w:rsidRDefault="0065764F" w:rsidP="00F938A3">
            <w:pPr>
              <w:spacing w:line="330" w:lineRule="atLeast"/>
              <w:jc w:val="both"/>
              <w:rPr>
                <w:sz w:val="20"/>
                <w:lang w:eastAsia="lt-LT"/>
              </w:rPr>
            </w:pPr>
          </w:p>
        </w:tc>
        <w:tc>
          <w:tcPr>
            <w:tcW w:w="0" w:type="auto"/>
            <w:tcBorders>
              <w:bottom w:val="nil"/>
            </w:tcBorders>
            <w:tcMar>
              <w:top w:w="180" w:type="dxa"/>
              <w:left w:w="0" w:type="dxa"/>
              <w:bottom w:w="180" w:type="dxa"/>
              <w:right w:w="0" w:type="dxa"/>
            </w:tcMar>
            <w:hideMark/>
          </w:tcPr>
          <w:p w14:paraId="5A6BB9FF" w14:textId="77777777" w:rsidR="0065764F" w:rsidRPr="008853B8" w:rsidRDefault="0065764F" w:rsidP="00F938A3">
            <w:pPr>
              <w:spacing w:line="330" w:lineRule="atLeast"/>
              <w:jc w:val="both"/>
              <w:rPr>
                <w:sz w:val="20"/>
                <w:lang w:eastAsia="lt-LT"/>
              </w:rPr>
            </w:pPr>
          </w:p>
        </w:tc>
      </w:tr>
    </w:tbl>
    <w:p w14:paraId="21098A67" w14:textId="77777777" w:rsidR="0065764F" w:rsidRPr="008853B8" w:rsidRDefault="0065764F" w:rsidP="0065764F">
      <w:pPr>
        <w:shd w:val="clear" w:color="auto" w:fill="FFFFFF"/>
        <w:spacing w:line="360" w:lineRule="atLeast"/>
        <w:jc w:val="both"/>
        <w:rPr>
          <w:color w:val="0A0A0A"/>
          <w:szCs w:val="24"/>
          <w:lang w:eastAsia="lt-LT"/>
        </w:rPr>
      </w:pPr>
      <w:r w:rsidRPr="008853B8">
        <w:rPr>
          <w:b/>
          <w:bCs/>
          <w:color w:val="0A0A0A"/>
          <w:szCs w:val="24"/>
          <w:lang w:eastAsia="lt-LT"/>
        </w:rPr>
        <w:t>Patvirtinimas:</w:t>
      </w:r>
    </w:p>
    <w:p w14:paraId="060F6844" w14:textId="77777777" w:rsidR="0065764F" w:rsidRPr="008853B8" w:rsidRDefault="0065764F" w:rsidP="0065764F">
      <w:pPr>
        <w:numPr>
          <w:ilvl w:val="0"/>
          <w:numId w:val="15"/>
        </w:numPr>
        <w:shd w:val="clear" w:color="auto" w:fill="FFFFFF"/>
        <w:spacing w:after="180" w:line="360" w:lineRule="atLeast"/>
        <w:ind w:left="0"/>
        <w:jc w:val="both"/>
        <w:rPr>
          <w:color w:val="0A0A0A"/>
          <w:szCs w:val="24"/>
          <w:lang w:eastAsia="lt-LT"/>
        </w:rPr>
      </w:pPr>
      <w:r w:rsidRPr="008853B8">
        <w:rPr>
          <w:color w:val="0A0A0A"/>
          <w:szCs w:val="24"/>
          <w:lang w:eastAsia="lt-LT"/>
        </w:rPr>
        <w:t>TIEKĖJAS patvirtina, kad perduodamos KORTELĖS yra aktyvuotos, apsaugotos unikaliais brūkšniniais kodais (ar kitomis priemonėmis) ir tinkamos naudoti pagal sutartyje numatytas sąlygas.</w:t>
      </w:r>
    </w:p>
    <w:p w14:paraId="181F99D3" w14:textId="77777777" w:rsidR="0065764F" w:rsidRPr="008853B8" w:rsidRDefault="0065764F" w:rsidP="0065764F">
      <w:pPr>
        <w:numPr>
          <w:ilvl w:val="0"/>
          <w:numId w:val="15"/>
        </w:numPr>
        <w:shd w:val="clear" w:color="auto" w:fill="FFFFFF"/>
        <w:spacing w:after="180" w:line="360" w:lineRule="atLeast"/>
        <w:ind w:left="0"/>
        <w:jc w:val="both"/>
        <w:rPr>
          <w:color w:val="0A0A0A"/>
          <w:szCs w:val="24"/>
          <w:lang w:eastAsia="lt-LT"/>
        </w:rPr>
      </w:pPr>
      <w:r w:rsidRPr="008853B8">
        <w:rPr>
          <w:color w:val="0A0A0A"/>
          <w:szCs w:val="24"/>
          <w:lang w:eastAsia="lt-LT"/>
        </w:rPr>
        <w:t>UŽSAKOVAS patvirtina, kad KORTELĖS pristatytos tinkamos būklės, nurodytu adresu ir atitinka techninėje specifikacijoje nustatytus reikalavimus.</w:t>
      </w:r>
    </w:p>
    <w:p w14:paraId="0F5CF212" w14:textId="77777777" w:rsidR="0065764F" w:rsidRPr="008853B8" w:rsidRDefault="0065764F" w:rsidP="0065764F">
      <w:pPr>
        <w:numPr>
          <w:ilvl w:val="0"/>
          <w:numId w:val="15"/>
        </w:numPr>
        <w:shd w:val="clear" w:color="auto" w:fill="FFFFFF"/>
        <w:spacing w:after="180" w:line="360" w:lineRule="atLeast"/>
        <w:ind w:left="0"/>
        <w:jc w:val="both"/>
        <w:rPr>
          <w:color w:val="0A0A0A"/>
          <w:szCs w:val="24"/>
          <w:lang w:eastAsia="lt-LT"/>
        </w:rPr>
      </w:pPr>
      <w:r w:rsidRPr="008853B8">
        <w:rPr>
          <w:color w:val="0A0A0A"/>
          <w:szCs w:val="24"/>
          <w:lang w:eastAsia="lt-LT"/>
        </w:rPr>
        <w:t xml:space="preserve">KORTELIŲ galiojimo terminas: ne trumpesnis kaip ........... mėnesių nuo šio </w:t>
      </w:r>
      <w:r w:rsidRPr="00AF381C">
        <w:rPr>
          <w:szCs w:val="24"/>
          <w:lang w:eastAsia="lt-LT"/>
        </w:rPr>
        <w:t>akto pasirašymo dienos</w:t>
      </w:r>
      <w:r w:rsidRPr="008853B8">
        <w:rPr>
          <w:color w:val="0A0A0A"/>
          <w:szCs w:val="24"/>
          <w:lang w:eastAsia="lt-LT"/>
        </w:rPr>
        <w:t>.</w:t>
      </w:r>
    </w:p>
    <w:p w14:paraId="7BBF5BC6" w14:textId="77777777" w:rsidR="0065764F" w:rsidRPr="008853B8" w:rsidRDefault="00B32DAF" w:rsidP="0065764F">
      <w:pPr>
        <w:jc w:val="both"/>
        <w:rPr>
          <w:szCs w:val="24"/>
          <w:lang w:eastAsia="lt-LT"/>
        </w:rPr>
      </w:pPr>
      <w:r>
        <w:rPr>
          <w:szCs w:val="24"/>
          <w:lang w:eastAsia="lt-LT"/>
        </w:rPr>
        <w:pict w14:anchorId="4C84F687">
          <v:rect id="_x0000_i1025" style="width:0;height:.75pt" o:hralign="center" o:hrstd="t" o:hr="t" fillcolor="#a0a0a0" stroked="f"/>
        </w:pict>
      </w:r>
    </w:p>
    <w:p w14:paraId="7730C6D1" w14:textId="77777777" w:rsidR="0065764F" w:rsidRPr="008853B8" w:rsidRDefault="0065764F" w:rsidP="0065764F">
      <w:pPr>
        <w:shd w:val="clear" w:color="auto" w:fill="FFFFFF"/>
        <w:spacing w:line="360" w:lineRule="atLeast"/>
        <w:jc w:val="both"/>
        <w:rPr>
          <w:color w:val="0A0A0A"/>
          <w:szCs w:val="24"/>
          <w:lang w:eastAsia="lt-LT"/>
        </w:rPr>
      </w:pPr>
      <w:r w:rsidRPr="008853B8">
        <w:rPr>
          <w:b/>
          <w:bCs/>
          <w:color w:val="0A0A0A"/>
          <w:szCs w:val="24"/>
          <w:lang w:eastAsia="lt-LT"/>
        </w:rPr>
        <w:t>Šalys:</w:t>
      </w:r>
    </w:p>
    <w:p w14:paraId="254844ED" w14:textId="77777777" w:rsidR="0065764F" w:rsidRPr="008853B8" w:rsidRDefault="0065764F" w:rsidP="0065764F">
      <w:pPr>
        <w:shd w:val="clear" w:color="auto" w:fill="FFFFFF"/>
        <w:spacing w:line="360" w:lineRule="atLeast"/>
        <w:jc w:val="both"/>
        <w:rPr>
          <w:color w:val="0A0A0A"/>
          <w:szCs w:val="24"/>
          <w:lang w:eastAsia="lt-LT"/>
        </w:rPr>
      </w:pPr>
      <w:r w:rsidRPr="008853B8">
        <w:rPr>
          <w:b/>
          <w:bCs/>
          <w:color w:val="0A0A0A"/>
          <w:szCs w:val="24"/>
          <w:lang w:eastAsia="lt-LT"/>
        </w:rPr>
        <w:t>UŽSAKOVAS</w:t>
      </w:r>
      <w:r w:rsidRPr="008853B8">
        <w:rPr>
          <w:color w:val="0A0A0A"/>
          <w:szCs w:val="24"/>
          <w:lang w:eastAsia="lt-LT"/>
        </w:rPr>
        <w:t> </w:t>
      </w:r>
      <w:r w:rsidRPr="008853B8">
        <w:rPr>
          <w:color w:val="0A0A0A"/>
          <w:szCs w:val="24"/>
          <w:lang w:eastAsia="lt-LT"/>
        </w:rPr>
        <w:tab/>
      </w:r>
      <w:r w:rsidRPr="008853B8">
        <w:rPr>
          <w:color w:val="0A0A0A"/>
          <w:szCs w:val="24"/>
          <w:lang w:eastAsia="lt-LT"/>
        </w:rPr>
        <w:tab/>
      </w:r>
      <w:r w:rsidRPr="008853B8">
        <w:rPr>
          <w:color w:val="0A0A0A"/>
          <w:szCs w:val="24"/>
          <w:lang w:eastAsia="lt-LT"/>
        </w:rPr>
        <w:tab/>
      </w:r>
      <w:r w:rsidRPr="008853B8">
        <w:rPr>
          <w:color w:val="0A0A0A"/>
          <w:szCs w:val="24"/>
          <w:lang w:eastAsia="lt-LT"/>
        </w:rPr>
        <w:tab/>
      </w:r>
      <w:r w:rsidRPr="008853B8">
        <w:rPr>
          <w:b/>
          <w:bCs/>
          <w:color w:val="0A0A0A"/>
          <w:szCs w:val="24"/>
          <w:lang w:eastAsia="lt-LT"/>
        </w:rPr>
        <w:t>TIEKĖJAS</w:t>
      </w:r>
    </w:p>
    <w:p w14:paraId="6088FB75" w14:textId="77777777" w:rsidR="0065764F" w:rsidRPr="008853B8" w:rsidRDefault="00B32DAF" w:rsidP="0065764F">
      <w:pPr>
        <w:jc w:val="both"/>
        <w:rPr>
          <w:szCs w:val="24"/>
          <w:lang w:eastAsia="lt-LT"/>
        </w:rPr>
      </w:pPr>
      <w:r>
        <w:rPr>
          <w:szCs w:val="24"/>
          <w:lang w:eastAsia="lt-LT"/>
        </w:rPr>
        <w:pict w14:anchorId="23F279C7">
          <v:rect id="_x0000_i1026" style="width:0;height:.75pt" o:hralign="center" o:hrstd="t" o:hr="t" fillcolor="#a0a0a0" stroked="f"/>
        </w:pict>
      </w:r>
    </w:p>
    <w:p w14:paraId="02239CA9" w14:textId="77777777" w:rsidR="0065764F" w:rsidRPr="008853B8" w:rsidRDefault="0065764F" w:rsidP="0065764F">
      <w:pPr>
        <w:shd w:val="clear" w:color="auto" w:fill="FFFFFF"/>
        <w:spacing w:line="360" w:lineRule="atLeast"/>
        <w:jc w:val="both"/>
        <w:rPr>
          <w:color w:val="0A0A0A"/>
          <w:szCs w:val="24"/>
          <w:lang w:eastAsia="lt-LT"/>
        </w:rPr>
      </w:pPr>
      <w:r w:rsidRPr="008853B8">
        <w:rPr>
          <w:color w:val="0A0A0A"/>
          <w:szCs w:val="24"/>
          <w:lang w:eastAsia="lt-LT"/>
        </w:rPr>
        <w:t xml:space="preserve">(Pareigos, vardas, pavardė, parašas) </w:t>
      </w:r>
      <w:r w:rsidRPr="008853B8">
        <w:rPr>
          <w:color w:val="0A0A0A"/>
          <w:szCs w:val="24"/>
          <w:lang w:eastAsia="lt-LT"/>
        </w:rPr>
        <w:tab/>
        <w:t>(Pareigos, vardas, pavardė, parašas)</w:t>
      </w:r>
    </w:p>
    <w:p w14:paraId="2B3DBB1D" w14:textId="77777777" w:rsidR="0065764F" w:rsidRPr="008853B8" w:rsidRDefault="0065764F" w:rsidP="0065764F">
      <w:pPr>
        <w:shd w:val="clear" w:color="auto" w:fill="FFFFFF"/>
        <w:spacing w:line="360" w:lineRule="atLeast"/>
        <w:jc w:val="both"/>
        <w:rPr>
          <w:color w:val="0A0A0A"/>
          <w:szCs w:val="24"/>
          <w:lang w:eastAsia="lt-LT"/>
        </w:rPr>
      </w:pPr>
      <w:r w:rsidRPr="008853B8">
        <w:rPr>
          <w:color w:val="0A0A0A"/>
          <w:szCs w:val="24"/>
          <w:lang w:eastAsia="lt-LT"/>
        </w:rPr>
        <w:t xml:space="preserve">A. V. </w:t>
      </w:r>
      <w:r w:rsidRPr="008853B8">
        <w:rPr>
          <w:color w:val="0A0A0A"/>
          <w:szCs w:val="24"/>
          <w:lang w:eastAsia="lt-LT"/>
        </w:rPr>
        <w:tab/>
      </w:r>
      <w:r w:rsidRPr="008853B8">
        <w:rPr>
          <w:color w:val="0A0A0A"/>
          <w:szCs w:val="24"/>
          <w:lang w:eastAsia="lt-LT"/>
        </w:rPr>
        <w:tab/>
      </w:r>
      <w:r w:rsidRPr="008853B8">
        <w:rPr>
          <w:color w:val="0A0A0A"/>
          <w:szCs w:val="24"/>
          <w:lang w:eastAsia="lt-LT"/>
        </w:rPr>
        <w:tab/>
      </w:r>
      <w:r w:rsidRPr="008853B8">
        <w:rPr>
          <w:color w:val="0A0A0A"/>
          <w:szCs w:val="24"/>
          <w:lang w:eastAsia="lt-LT"/>
        </w:rPr>
        <w:tab/>
      </w:r>
      <w:r w:rsidRPr="008853B8">
        <w:rPr>
          <w:color w:val="0A0A0A"/>
          <w:szCs w:val="24"/>
          <w:lang w:eastAsia="lt-LT"/>
        </w:rPr>
        <w:tab/>
        <w:t>A. V.</w:t>
      </w:r>
    </w:p>
    <w:p w14:paraId="7A401875" w14:textId="77777777" w:rsidR="0065764F" w:rsidRDefault="0065764F" w:rsidP="0065764F"/>
    <w:p w14:paraId="6B559012" w14:textId="77777777" w:rsidR="0065764F" w:rsidRPr="00BF2271" w:rsidRDefault="0065764F" w:rsidP="004E0102">
      <w:pPr>
        <w:rPr>
          <w:rFonts w:ascii="Trebuchet MS" w:hAnsi="Trebuchet MS"/>
          <w:sz w:val="22"/>
          <w:szCs w:val="22"/>
        </w:rPr>
      </w:pPr>
    </w:p>
    <w:sectPr w:rsidR="0065764F" w:rsidRPr="00BF2271" w:rsidSect="004D7320">
      <w:headerReference w:type="default" r:id="rId11"/>
      <w:footerReference w:type="even" r:id="rId12"/>
      <w:footerReference w:type="default" r:id="rId13"/>
      <w:pgSz w:w="11907" w:h="16840" w:code="9"/>
      <w:pgMar w:top="720" w:right="720" w:bottom="720" w:left="720"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DA93E" w14:textId="77777777" w:rsidR="00B32DAF" w:rsidRDefault="00B32DAF">
      <w:r>
        <w:separator/>
      </w:r>
    </w:p>
  </w:endnote>
  <w:endnote w:type="continuationSeparator" w:id="0">
    <w:p w14:paraId="08ED2E59" w14:textId="77777777" w:rsidR="00B32DAF" w:rsidRDefault="00B3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64DE" w14:textId="77777777" w:rsidR="002D76DA" w:rsidRDefault="0039779C" w:rsidP="002D76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9864DF" w14:textId="77777777" w:rsidR="002D76DA" w:rsidRDefault="00B32DAF" w:rsidP="002D76DA">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64E0" w14:textId="77777777" w:rsidR="002D76DA" w:rsidRDefault="00B32DAF" w:rsidP="002D76DA">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D45" w14:textId="77777777" w:rsidR="00B32DAF" w:rsidRDefault="00B32DAF">
      <w:r>
        <w:separator/>
      </w:r>
    </w:p>
  </w:footnote>
  <w:footnote w:type="continuationSeparator" w:id="0">
    <w:p w14:paraId="77DF01D7" w14:textId="77777777" w:rsidR="00B32DAF" w:rsidRDefault="00B32D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64DC" w14:textId="6EBC7F52" w:rsidR="002D76DA" w:rsidRDefault="003977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70CB">
      <w:rPr>
        <w:rStyle w:val="Puslapionumeris"/>
        <w:noProof/>
      </w:rPr>
      <w:t>2</w:t>
    </w:r>
    <w:r>
      <w:rPr>
        <w:rStyle w:val="Puslapionumeris"/>
      </w:rPr>
      <w:fldChar w:fldCharType="end"/>
    </w:r>
  </w:p>
  <w:p w14:paraId="4F9864DD" w14:textId="77777777" w:rsidR="002D76DA" w:rsidRDefault="00B32DA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511"/>
    <w:multiLevelType w:val="hybridMultilevel"/>
    <w:tmpl w:val="5AF4BB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3A475C"/>
    <w:multiLevelType w:val="multilevel"/>
    <w:tmpl w:val="3B3CD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4873007"/>
    <w:multiLevelType w:val="hybridMultilevel"/>
    <w:tmpl w:val="552CEC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C174512"/>
    <w:multiLevelType w:val="hybridMultilevel"/>
    <w:tmpl w:val="FED61BA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20231"/>
    <w:multiLevelType w:val="hybridMultilevel"/>
    <w:tmpl w:val="68923E2E"/>
    <w:lvl w:ilvl="0" w:tplc="0427000F">
      <w:start w:val="1"/>
      <w:numFmt w:val="decimal"/>
      <w:lvlText w:val="%1."/>
      <w:lvlJc w:val="left"/>
      <w:pPr>
        <w:ind w:left="1862" w:hanging="360"/>
      </w:pPr>
    </w:lvl>
    <w:lvl w:ilvl="1" w:tplc="04270019" w:tentative="1">
      <w:start w:val="1"/>
      <w:numFmt w:val="lowerLetter"/>
      <w:lvlText w:val="%2."/>
      <w:lvlJc w:val="left"/>
      <w:pPr>
        <w:ind w:left="2582" w:hanging="360"/>
      </w:pPr>
    </w:lvl>
    <w:lvl w:ilvl="2" w:tplc="0427001B" w:tentative="1">
      <w:start w:val="1"/>
      <w:numFmt w:val="lowerRoman"/>
      <w:lvlText w:val="%3."/>
      <w:lvlJc w:val="right"/>
      <w:pPr>
        <w:ind w:left="3302" w:hanging="180"/>
      </w:pPr>
    </w:lvl>
    <w:lvl w:ilvl="3" w:tplc="0427000F" w:tentative="1">
      <w:start w:val="1"/>
      <w:numFmt w:val="decimal"/>
      <w:lvlText w:val="%4."/>
      <w:lvlJc w:val="left"/>
      <w:pPr>
        <w:ind w:left="4022" w:hanging="360"/>
      </w:pPr>
    </w:lvl>
    <w:lvl w:ilvl="4" w:tplc="04270019" w:tentative="1">
      <w:start w:val="1"/>
      <w:numFmt w:val="lowerLetter"/>
      <w:lvlText w:val="%5."/>
      <w:lvlJc w:val="left"/>
      <w:pPr>
        <w:ind w:left="4742" w:hanging="360"/>
      </w:pPr>
    </w:lvl>
    <w:lvl w:ilvl="5" w:tplc="0427001B" w:tentative="1">
      <w:start w:val="1"/>
      <w:numFmt w:val="lowerRoman"/>
      <w:lvlText w:val="%6."/>
      <w:lvlJc w:val="right"/>
      <w:pPr>
        <w:ind w:left="5462" w:hanging="180"/>
      </w:pPr>
    </w:lvl>
    <w:lvl w:ilvl="6" w:tplc="0427000F" w:tentative="1">
      <w:start w:val="1"/>
      <w:numFmt w:val="decimal"/>
      <w:lvlText w:val="%7."/>
      <w:lvlJc w:val="left"/>
      <w:pPr>
        <w:ind w:left="6182" w:hanging="360"/>
      </w:pPr>
    </w:lvl>
    <w:lvl w:ilvl="7" w:tplc="04270019" w:tentative="1">
      <w:start w:val="1"/>
      <w:numFmt w:val="lowerLetter"/>
      <w:lvlText w:val="%8."/>
      <w:lvlJc w:val="left"/>
      <w:pPr>
        <w:ind w:left="6902" w:hanging="360"/>
      </w:pPr>
    </w:lvl>
    <w:lvl w:ilvl="8" w:tplc="0427001B" w:tentative="1">
      <w:start w:val="1"/>
      <w:numFmt w:val="lowerRoman"/>
      <w:lvlText w:val="%9."/>
      <w:lvlJc w:val="right"/>
      <w:pPr>
        <w:ind w:left="7622" w:hanging="180"/>
      </w:pPr>
    </w:lvl>
  </w:abstractNum>
  <w:abstractNum w:abstractNumId="6" w15:restartNumberingAfterBreak="0">
    <w:nsid w:val="25EB4EC9"/>
    <w:multiLevelType w:val="hybridMultilevel"/>
    <w:tmpl w:val="974CAF2A"/>
    <w:lvl w:ilvl="0" w:tplc="0427000F">
      <w:start w:val="1"/>
      <w:numFmt w:val="decimal"/>
      <w:lvlText w:val="%1."/>
      <w:lvlJc w:val="left"/>
      <w:pPr>
        <w:ind w:left="1560" w:hanging="360"/>
      </w:pPr>
    </w:lvl>
    <w:lvl w:ilvl="1" w:tplc="04270019">
      <w:start w:val="1"/>
      <w:numFmt w:val="lowerLetter"/>
      <w:lvlText w:val="%2."/>
      <w:lvlJc w:val="left"/>
      <w:pPr>
        <w:ind w:left="2280" w:hanging="360"/>
      </w:pPr>
    </w:lvl>
    <w:lvl w:ilvl="2" w:tplc="0427001B">
      <w:start w:val="1"/>
      <w:numFmt w:val="lowerRoman"/>
      <w:lvlText w:val="%3."/>
      <w:lvlJc w:val="right"/>
      <w:pPr>
        <w:ind w:left="3000" w:hanging="180"/>
      </w:pPr>
    </w:lvl>
    <w:lvl w:ilvl="3" w:tplc="0427000F">
      <w:start w:val="1"/>
      <w:numFmt w:val="decimal"/>
      <w:lvlText w:val="%4."/>
      <w:lvlJc w:val="left"/>
      <w:pPr>
        <w:ind w:left="3720" w:hanging="360"/>
      </w:pPr>
    </w:lvl>
    <w:lvl w:ilvl="4" w:tplc="04270019">
      <w:start w:val="1"/>
      <w:numFmt w:val="lowerLetter"/>
      <w:lvlText w:val="%5."/>
      <w:lvlJc w:val="left"/>
      <w:pPr>
        <w:ind w:left="4440" w:hanging="360"/>
      </w:pPr>
    </w:lvl>
    <w:lvl w:ilvl="5" w:tplc="0427001B">
      <w:start w:val="1"/>
      <w:numFmt w:val="lowerRoman"/>
      <w:lvlText w:val="%6."/>
      <w:lvlJc w:val="right"/>
      <w:pPr>
        <w:ind w:left="5160" w:hanging="180"/>
      </w:pPr>
    </w:lvl>
    <w:lvl w:ilvl="6" w:tplc="0427000F">
      <w:start w:val="1"/>
      <w:numFmt w:val="decimal"/>
      <w:lvlText w:val="%7."/>
      <w:lvlJc w:val="left"/>
      <w:pPr>
        <w:ind w:left="5880" w:hanging="360"/>
      </w:pPr>
    </w:lvl>
    <w:lvl w:ilvl="7" w:tplc="04270019">
      <w:start w:val="1"/>
      <w:numFmt w:val="lowerLetter"/>
      <w:lvlText w:val="%8."/>
      <w:lvlJc w:val="left"/>
      <w:pPr>
        <w:ind w:left="6600" w:hanging="360"/>
      </w:pPr>
    </w:lvl>
    <w:lvl w:ilvl="8" w:tplc="0427001B">
      <w:start w:val="1"/>
      <w:numFmt w:val="lowerRoman"/>
      <w:lvlText w:val="%9."/>
      <w:lvlJc w:val="right"/>
      <w:pPr>
        <w:ind w:left="7320" w:hanging="180"/>
      </w:pPr>
    </w:lvl>
  </w:abstractNum>
  <w:abstractNum w:abstractNumId="7" w15:restartNumberingAfterBreak="0">
    <w:nsid w:val="289C1C4C"/>
    <w:multiLevelType w:val="multilevel"/>
    <w:tmpl w:val="DB9220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9" w15:restartNumberingAfterBreak="0">
    <w:nsid w:val="45272394"/>
    <w:multiLevelType w:val="hybridMultilevel"/>
    <w:tmpl w:val="25069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0145000"/>
    <w:multiLevelType w:val="hybridMultilevel"/>
    <w:tmpl w:val="B79A2DF8"/>
    <w:lvl w:ilvl="0" w:tplc="0427000F">
      <w:start w:val="1"/>
      <w:numFmt w:val="decimal"/>
      <w:lvlText w:val="%1."/>
      <w:lvlJc w:val="left"/>
      <w:pPr>
        <w:ind w:left="1632" w:hanging="360"/>
      </w:pPr>
    </w:lvl>
    <w:lvl w:ilvl="1" w:tplc="04270019">
      <w:start w:val="1"/>
      <w:numFmt w:val="lowerLetter"/>
      <w:lvlText w:val="%2."/>
      <w:lvlJc w:val="left"/>
      <w:pPr>
        <w:ind w:left="2352" w:hanging="360"/>
      </w:pPr>
    </w:lvl>
    <w:lvl w:ilvl="2" w:tplc="0427001B">
      <w:start w:val="1"/>
      <w:numFmt w:val="lowerRoman"/>
      <w:lvlText w:val="%3."/>
      <w:lvlJc w:val="right"/>
      <w:pPr>
        <w:ind w:left="3072" w:hanging="180"/>
      </w:pPr>
    </w:lvl>
    <w:lvl w:ilvl="3" w:tplc="0427000F">
      <w:start w:val="1"/>
      <w:numFmt w:val="decimal"/>
      <w:lvlText w:val="%4."/>
      <w:lvlJc w:val="left"/>
      <w:pPr>
        <w:ind w:left="3792" w:hanging="360"/>
      </w:pPr>
    </w:lvl>
    <w:lvl w:ilvl="4" w:tplc="04270019">
      <w:start w:val="1"/>
      <w:numFmt w:val="lowerLetter"/>
      <w:lvlText w:val="%5."/>
      <w:lvlJc w:val="left"/>
      <w:pPr>
        <w:ind w:left="4512" w:hanging="360"/>
      </w:pPr>
    </w:lvl>
    <w:lvl w:ilvl="5" w:tplc="0427001B">
      <w:start w:val="1"/>
      <w:numFmt w:val="lowerRoman"/>
      <w:lvlText w:val="%6."/>
      <w:lvlJc w:val="right"/>
      <w:pPr>
        <w:ind w:left="5232" w:hanging="180"/>
      </w:pPr>
    </w:lvl>
    <w:lvl w:ilvl="6" w:tplc="0427000F">
      <w:start w:val="1"/>
      <w:numFmt w:val="decimal"/>
      <w:lvlText w:val="%7."/>
      <w:lvlJc w:val="left"/>
      <w:pPr>
        <w:ind w:left="5952" w:hanging="360"/>
      </w:pPr>
    </w:lvl>
    <w:lvl w:ilvl="7" w:tplc="04270019">
      <w:start w:val="1"/>
      <w:numFmt w:val="lowerLetter"/>
      <w:lvlText w:val="%8."/>
      <w:lvlJc w:val="left"/>
      <w:pPr>
        <w:ind w:left="6672" w:hanging="360"/>
      </w:pPr>
    </w:lvl>
    <w:lvl w:ilvl="8" w:tplc="0427001B">
      <w:start w:val="1"/>
      <w:numFmt w:val="lowerRoman"/>
      <w:lvlText w:val="%9."/>
      <w:lvlJc w:val="right"/>
      <w:pPr>
        <w:ind w:left="7392" w:hanging="180"/>
      </w:pPr>
    </w:lvl>
  </w:abstractNum>
  <w:abstractNum w:abstractNumId="11" w15:restartNumberingAfterBreak="0">
    <w:nsid w:val="56264202"/>
    <w:multiLevelType w:val="multilevel"/>
    <w:tmpl w:val="ECB2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3" w15:restartNumberingAfterBreak="0">
    <w:nsid w:val="6D312F51"/>
    <w:multiLevelType w:val="multilevel"/>
    <w:tmpl w:val="6DF845CA"/>
    <w:lvl w:ilvl="0">
      <w:start w:val="4"/>
      <w:numFmt w:val="decimal"/>
      <w:lvlText w:val="%1."/>
      <w:lvlJc w:val="left"/>
      <w:pPr>
        <w:ind w:left="450" w:hanging="45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7"/>
  </w:num>
  <w:num w:numId="3">
    <w:abstractNumId w:val="8"/>
  </w:num>
  <w:num w:numId="4">
    <w:abstractNumId w:val="12"/>
  </w:num>
  <w:num w:numId="5">
    <w:abstractNumId w:val="4"/>
  </w:num>
  <w:num w:numId="6">
    <w:abstractNumId w:val="0"/>
  </w:num>
  <w:num w:numId="7">
    <w:abstractNumId w:val="13"/>
  </w:num>
  <w:num w:numId="8">
    <w:abstractNumId w:val="2"/>
  </w:num>
  <w:num w:numId="9">
    <w:abstractNumId w:val="5"/>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99"/>
    <w:rsid w:val="00006494"/>
    <w:rsid w:val="00007652"/>
    <w:rsid w:val="00010C0F"/>
    <w:rsid w:val="000310AC"/>
    <w:rsid w:val="00036F98"/>
    <w:rsid w:val="000426AC"/>
    <w:rsid w:val="00061501"/>
    <w:rsid w:val="00063FB8"/>
    <w:rsid w:val="00064096"/>
    <w:rsid w:val="00066733"/>
    <w:rsid w:val="00067198"/>
    <w:rsid w:val="0008423D"/>
    <w:rsid w:val="000A48B4"/>
    <w:rsid w:val="000C4803"/>
    <w:rsid w:val="000E02E0"/>
    <w:rsid w:val="000E5D4E"/>
    <w:rsid w:val="000F661C"/>
    <w:rsid w:val="00101893"/>
    <w:rsid w:val="0010528C"/>
    <w:rsid w:val="001417F9"/>
    <w:rsid w:val="001436CB"/>
    <w:rsid w:val="00151211"/>
    <w:rsid w:val="001520B0"/>
    <w:rsid w:val="001651A5"/>
    <w:rsid w:val="0016682F"/>
    <w:rsid w:val="001709A4"/>
    <w:rsid w:val="0018209F"/>
    <w:rsid w:val="0018390C"/>
    <w:rsid w:val="00190265"/>
    <w:rsid w:val="001A4E0D"/>
    <w:rsid w:val="001A683E"/>
    <w:rsid w:val="001B7C67"/>
    <w:rsid w:val="001C127A"/>
    <w:rsid w:val="001C4BF9"/>
    <w:rsid w:val="001D5A17"/>
    <w:rsid w:val="001D6F0C"/>
    <w:rsid w:val="001D78E1"/>
    <w:rsid w:val="001E3C9D"/>
    <w:rsid w:val="001E5642"/>
    <w:rsid w:val="001F11F7"/>
    <w:rsid w:val="001F6A2E"/>
    <w:rsid w:val="00206C05"/>
    <w:rsid w:val="00206D86"/>
    <w:rsid w:val="0023207C"/>
    <w:rsid w:val="00243F17"/>
    <w:rsid w:val="00245551"/>
    <w:rsid w:val="00250CB0"/>
    <w:rsid w:val="002548EB"/>
    <w:rsid w:val="00257353"/>
    <w:rsid w:val="00262019"/>
    <w:rsid w:val="00277CE9"/>
    <w:rsid w:val="00283819"/>
    <w:rsid w:val="00293A3E"/>
    <w:rsid w:val="002F2C0A"/>
    <w:rsid w:val="002F584C"/>
    <w:rsid w:val="002F5E38"/>
    <w:rsid w:val="002F7D98"/>
    <w:rsid w:val="0030221A"/>
    <w:rsid w:val="00306BEB"/>
    <w:rsid w:val="00311716"/>
    <w:rsid w:val="00326E55"/>
    <w:rsid w:val="00332A95"/>
    <w:rsid w:val="003367F3"/>
    <w:rsid w:val="00340AFC"/>
    <w:rsid w:val="00345E03"/>
    <w:rsid w:val="003543E0"/>
    <w:rsid w:val="003669FE"/>
    <w:rsid w:val="003932A8"/>
    <w:rsid w:val="00393B94"/>
    <w:rsid w:val="0039779C"/>
    <w:rsid w:val="003A54D9"/>
    <w:rsid w:val="003C0BA1"/>
    <w:rsid w:val="003C6792"/>
    <w:rsid w:val="003C6C91"/>
    <w:rsid w:val="003D5179"/>
    <w:rsid w:val="003D6BE2"/>
    <w:rsid w:val="00402061"/>
    <w:rsid w:val="004170CB"/>
    <w:rsid w:val="00422025"/>
    <w:rsid w:val="00441C3C"/>
    <w:rsid w:val="00446D40"/>
    <w:rsid w:val="004522E1"/>
    <w:rsid w:val="004846AF"/>
    <w:rsid w:val="00492CE9"/>
    <w:rsid w:val="004A0664"/>
    <w:rsid w:val="004A70E6"/>
    <w:rsid w:val="004B5A03"/>
    <w:rsid w:val="004C61FE"/>
    <w:rsid w:val="004C6E90"/>
    <w:rsid w:val="004D7320"/>
    <w:rsid w:val="004E0102"/>
    <w:rsid w:val="004E41F2"/>
    <w:rsid w:val="004E5C2A"/>
    <w:rsid w:val="00532E00"/>
    <w:rsid w:val="005335D3"/>
    <w:rsid w:val="005347F7"/>
    <w:rsid w:val="00537213"/>
    <w:rsid w:val="0054491C"/>
    <w:rsid w:val="005632E4"/>
    <w:rsid w:val="0056353E"/>
    <w:rsid w:val="005701A5"/>
    <w:rsid w:val="005760F0"/>
    <w:rsid w:val="00576BC7"/>
    <w:rsid w:val="00580072"/>
    <w:rsid w:val="0058478F"/>
    <w:rsid w:val="00587D9A"/>
    <w:rsid w:val="00594A5D"/>
    <w:rsid w:val="005B66D8"/>
    <w:rsid w:val="005D7BCB"/>
    <w:rsid w:val="005E3C9E"/>
    <w:rsid w:val="005E5499"/>
    <w:rsid w:val="005F1E9A"/>
    <w:rsid w:val="00612092"/>
    <w:rsid w:val="00612B19"/>
    <w:rsid w:val="0062697A"/>
    <w:rsid w:val="0063017E"/>
    <w:rsid w:val="006303E5"/>
    <w:rsid w:val="00632786"/>
    <w:rsid w:val="00647024"/>
    <w:rsid w:val="0065121C"/>
    <w:rsid w:val="0065764F"/>
    <w:rsid w:val="00661E70"/>
    <w:rsid w:val="006635AA"/>
    <w:rsid w:val="00671B34"/>
    <w:rsid w:val="00672408"/>
    <w:rsid w:val="00685E46"/>
    <w:rsid w:val="00690726"/>
    <w:rsid w:val="006C1E62"/>
    <w:rsid w:val="006D252C"/>
    <w:rsid w:val="007011AB"/>
    <w:rsid w:val="00715486"/>
    <w:rsid w:val="00717EDF"/>
    <w:rsid w:val="007252CA"/>
    <w:rsid w:val="00731BAE"/>
    <w:rsid w:val="00736E0E"/>
    <w:rsid w:val="007413AA"/>
    <w:rsid w:val="00751EB4"/>
    <w:rsid w:val="007640EF"/>
    <w:rsid w:val="0076708B"/>
    <w:rsid w:val="00770817"/>
    <w:rsid w:val="00777103"/>
    <w:rsid w:val="00784E53"/>
    <w:rsid w:val="00786405"/>
    <w:rsid w:val="007959D5"/>
    <w:rsid w:val="007A4363"/>
    <w:rsid w:val="007C7359"/>
    <w:rsid w:val="007D58EA"/>
    <w:rsid w:val="007F1972"/>
    <w:rsid w:val="007F4F35"/>
    <w:rsid w:val="007F6DCB"/>
    <w:rsid w:val="0080726F"/>
    <w:rsid w:val="008079CC"/>
    <w:rsid w:val="00826121"/>
    <w:rsid w:val="008271D8"/>
    <w:rsid w:val="00833B33"/>
    <w:rsid w:val="00836CD5"/>
    <w:rsid w:val="00844B75"/>
    <w:rsid w:val="00853E37"/>
    <w:rsid w:val="008645A5"/>
    <w:rsid w:val="008663AE"/>
    <w:rsid w:val="00867AFA"/>
    <w:rsid w:val="00877D51"/>
    <w:rsid w:val="00882E1E"/>
    <w:rsid w:val="0088630C"/>
    <w:rsid w:val="0088684D"/>
    <w:rsid w:val="008A50FF"/>
    <w:rsid w:val="008A602D"/>
    <w:rsid w:val="008A7F1B"/>
    <w:rsid w:val="008B14FB"/>
    <w:rsid w:val="008B6BFC"/>
    <w:rsid w:val="008B79A1"/>
    <w:rsid w:val="008C70DC"/>
    <w:rsid w:val="008D7667"/>
    <w:rsid w:val="008E5B14"/>
    <w:rsid w:val="008E7549"/>
    <w:rsid w:val="008F6775"/>
    <w:rsid w:val="0091482C"/>
    <w:rsid w:val="0092545F"/>
    <w:rsid w:val="00940E36"/>
    <w:rsid w:val="00943F67"/>
    <w:rsid w:val="0094631B"/>
    <w:rsid w:val="00952C6E"/>
    <w:rsid w:val="00952C86"/>
    <w:rsid w:val="00971D09"/>
    <w:rsid w:val="009748D9"/>
    <w:rsid w:val="009763DB"/>
    <w:rsid w:val="00981EA2"/>
    <w:rsid w:val="00983D21"/>
    <w:rsid w:val="009A1E14"/>
    <w:rsid w:val="009A4BC7"/>
    <w:rsid w:val="009A6409"/>
    <w:rsid w:val="009B0A50"/>
    <w:rsid w:val="009B54FB"/>
    <w:rsid w:val="009C4409"/>
    <w:rsid w:val="009D6C6B"/>
    <w:rsid w:val="009E1A65"/>
    <w:rsid w:val="009E1C7D"/>
    <w:rsid w:val="009E25A4"/>
    <w:rsid w:val="009E50C9"/>
    <w:rsid w:val="009E70AE"/>
    <w:rsid w:val="009F77F8"/>
    <w:rsid w:val="00A05DE7"/>
    <w:rsid w:val="00A16600"/>
    <w:rsid w:val="00A17BDC"/>
    <w:rsid w:val="00A32E76"/>
    <w:rsid w:val="00A36006"/>
    <w:rsid w:val="00A44DC4"/>
    <w:rsid w:val="00A53B2C"/>
    <w:rsid w:val="00A54EC2"/>
    <w:rsid w:val="00A55D30"/>
    <w:rsid w:val="00A56F0B"/>
    <w:rsid w:val="00A61647"/>
    <w:rsid w:val="00A73312"/>
    <w:rsid w:val="00A74C25"/>
    <w:rsid w:val="00A82225"/>
    <w:rsid w:val="00A833D6"/>
    <w:rsid w:val="00A835AD"/>
    <w:rsid w:val="00A83CCE"/>
    <w:rsid w:val="00A844A4"/>
    <w:rsid w:val="00A93B30"/>
    <w:rsid w:val="00AC1725"/>
    <w:rsid w:val="00AC2325"/>
    <w:rsid w:val="00AC63F0"/>
    <w:rsid w:val="00AE2EAF"/>
    <w:rsid w:val="00AE7168"/>
    <w:rsid w:val="00AF56DF"/>
    <w:rsid w:val="00B020BC"/>
    <w:rsid w:val="00B05379"/>
    <w:rsid w:val="00B17967"/>
    <w:rsid w:val="00B3038A"/>
    <w:rsid w:val="00B32DAF"/>
    <w:rsid w:val="00B34DDF"/>
    <w:rsid w:val="00B46BEA"/>
    <w:rsid w:val="00B7396C"/>
    <w:rsid w:val="00B757E8"/>
    <w:rsid w:val="00B80CFF"/>
    <w:rsid w:val="00B907E9"/>
    <w:rsid w:val="00BA3F2A"/>
    <w:rsid w:val="00BA56DA"/>
    <w:rsid w:val="00BA6766"/>
    <w:rsid w:val="00BC56AD"/>
    <w:rsid w:val="00BE179D"/>
    <w:rsid w:val="00BF2271"/>
    <w:rsid w:val="00BF3375"/>
    <w:rsid w:val="00BF57C8"/>
    <w:rsid w:val="00BF5B59"/>
    <w:rsid w:val="00C034C7"/>
    <w:rsid w:val="00C1075F"/>
    <w:rsid w:val="00C15E12"/>
    <w:rsid w:val="00C16D1C"/>
    <w:rsid w:val="00C24ABC"/>
    <w:rsid w:val="00C46FBC"/>
    <w:rsid w:val="00C47474"/>
    <w:rsid w:val="00C51968"/>
    <w:rsid w:val="00C55165"/>
    <w:rsid w:val="00C615E5"/>
    <w:rsid w:val="00C61EAF"/>
    <w:rsid w:val="00C6535F"/>
    <w:rsid w:val="00C77D48"/>
    <w:rsid w:val="00C93659"/>
    <w:rsid w:val="00CA0634"/>
    <w:rsid w:val="00CA26DF"/>
    <w:rsid w:val="00CC6843"/>
    <w:rsid w:val="00CF2BA9"/>
    <w:rsid w:val="00D038FA"/>
    <w:rsid w:val="00D03BA0"/>
    <w:rsid w:val="00D11250"/>
    <w:rsid w:val="00D16307"/>
    <w:rsid w:val="00D20C8B"/>
    <w:rsid w:val="00D45D00"/>
    <w:rsid w:val="00D51E3E"/>
    <w:rsid w:val="00D52AC8"/>
    <w:rsid w:val="00D56091"/>
    <w:rsid w:val="00D6360D"/>
    <w:rsid w:val="00D80E91"/>
    <w:rsid w:val="00DA38A1"/>
    <w:rsid w:val="00DA7D60"/>
    <w:rsid w:val="00DB3B9F"/>
    <w:rsid w:val="00DD056F"/>
    <w:rsid w:val="00DD4F64"/>
    <w:rsid w:val="00DD50B2"/>
    <w:rsid w:val="00DD5194"/>
    <w:rsid w:val="00DE2E79"/>
    <w:rsid w:val="00E0058D"/>
    <w:rsid w:val="00E056B6"/>
    <w:rsid w:val="00E12293"/>
    <w:rsid w:val="00E14510"/>
    <w:rsid w:val="00E20D98"/>
    <w:rsid w:val="00E22828"/>
    <w:rsid w:val="00E2282E"/>
    <w:rsid w:val="00E27EC3"/>
    <w:rsid w:val="00E31661"/>
    <w:rsid w:val="00E555CF"/>
    <w:rsid w:val="00E566DE"/>
    <w:rsid w:val="00E70515"/>
    <w:rsid w:val="00E7104D"/>
    <w:rsid w:val="00E7259C"/>
    <w:rsid w:val="00E75941"/>
    <w:rsid w:val="00E85366"/>
    <w:rsid w:val="00E94263"/>
    <w:rsid w:val="00EA4D13"/>
    <w:rsid w:val="00EB12FD"/>
    <w:rsid w:val="00EB27BA"/>
    <w:rsid w:val="00ED7BA4"/>
    <w:rsid w:val="00EF59BB"/>
    <w:rsid w:val="00EF7FCE"/>
    <w:rsid w:val="00F02A55"/>
    <w:rsid w:val="00F04057"/>
    <w:rsid w:val="00F059E1"/>
    <w:rsid w:val="00F13265"/>
    <w:rsid w:val="00F14E2E"/>
    <w:rsid w:val="00F205BE"/>
    <w:rsid w:val="00F32DAA"/>
    <w:rsid w:val="00F56DA9"/>
    <w:rsid w:val="00F57ACC"/>
    <w:rsid w:val="00F61E11"/>
    <w:rsid w:val="00F67BA0"/>
    <w:rsid w:val="00F72C3D"/>
    <w:rsid w:val="00F766C9"/>
    <w:rsid w:val="00F81A7C"/>
    <w:rsid w:val="00FA4862"/>
    <w:rsid w:val="00FB0925"/>
    <w:rsid w:val="00FB1167"/>
    <w:rsid w:val="00FB718A"/>
    <w:rsid w:val="00FC4E52"/>
    <w:rsid w:val="00FC7BF0"/>
    <w:rsid w:val="00FD2475"/>
    <w:rsid w:val="00FD4F04"/>
    <w:rsid w:val="00FF1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986401"/>
  <w15:docId w15:val="{872C6766-625F-4E25-9DCE-01F6A6CC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5499"/>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E54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iPriority w:val="9"/>
    <w:semiHidden/>
    <w:unhideWhenUsed/>
    <w:qFormat/>
    <w:rsid w:val="005701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499"/>
    <w:rPr>
      <w:rFonts w:asciiTheme="majorHAnsi" w:eastAsiaTheme="majorEastAsia" w:hAnsiTheme="majorHAnsi" w:cstheme="majorBidi"/>
      <w:color w:val="2E74B5" w:themeColor="accent1" w:themeShade="BF"/>
      <w:sz w:val="32"/>
      <w:szCs w:val="32"/>
    </w:rPr>
  </w:style>
  <w:style w:type="paragraph" w:styleId="Porat">
    <w:name w:val="footer"/>
    <w:basedOn w:val="prastasis"/>
    <w:link w:val="PoratDiagrama"/>
    <w:rsid w:val="005E5499"/>
    <w:pPr>
      <w:tabs>
        <w:tab w:val="center" w:pos="4320"/>
        <w:tab w:val="right" w:pos="8640"/>
      </w:tabs>
    </w:pPr>
    <w:rPr>
      <w:rFonts w:ascii="TimesLT" w:hAnsi="TimesLT"/>
      <w:lang w:val="en-US"/>
    </w:rPr>
  </w:style>
  <w:style w:type="character" w:customStyle="1" w:styleId="PoratDiagrama">
    <w:name w:val="Poraštė Diagrama"/>
    <w:basedOn w:val="Numatytasispastraiposriftas"/>
    <w:link w:val="Porat"/>
    <w:rsid w:val="005E5499"/>
    <w:rPr>
      <w:rFonts w:ascii="TimesLT" w:eastAsia="Times New Roman" w:hAnsi="TimesLT" w:cs="Times New Roman"/>
      <w:sz w:val="24"/>
      <w:szCs w:val="20"/>
      <w:lang w:val="en-US"/>
    </w:rPr>
  </w:style>
  <w:style w:type="character" w:styleId="Puslapionumeris">
    <w:name w:val="page number"/>
    <w:basedOn w:val="Numatytasispastraiposriftas"/>
    <w:rsid w:val="005E5499"/>
  </w:style>
  <w:style w:type="paragraph" w:styleId="Antrats">
    <w:name w:val="header"/>
    <w:aliases w:val="En-tête-1,En-tête-2,hd,Header 2,Char"/>
    <w:basedOn w:val="prastasis"/>
    <w:link w:val="AntratsDiagrama"/>
    <w:rsid w:val="005E5499"/>
    <w:pPr>
      <w:tabs>
        <w:tab w:val="center" w:pos="4153"/>
        <w:tab w:val="right" w:pos="8306"/>
      </w:tabs>
    </w:pPr>
    <w:rPr>
      <w:rFonts w:ascii="HelveticaLT" w:hAnsi="HelveticaLT"/>
      <w:sz w:val="22"/>
    </w:rPr>
  </w:style>
  <w:style w:type="character" w:customStyle="1" w:styleId="AntratsDiagrama">
    <w:name w:val="Antraštės Diagrama"/>
    <w:aliases w:val="En-tête-1 Diagrama,En-tête-2 Diagrama,hd Diagrama,Header 2 Diagrama,Char Diagrama"/>
    <w:basedOn w:val="Numatytasispastraiposriftas"/>
    <w:link w:val="Antrats"/>
    <w:rsid w:val="005E5499"/>
    <w:rPr>
      <w:rFonts w:ascii="HelveticaLT" w:eastAsia="Times New Roman" w:hAnsi="HelveticaLT" w:cs="Times New Roman"/>
      <w:szCs w:val="20"/>
    </w:rPr>
  </w:style>
  <w:style w:type="paragraph" w:styleId="Sraopastraipa">
    <w:name w:val="List Paragraph"/>
    <w:aliases w:val="Table of contents numbered,List Paragraph21,List Paragraph2,ERP-List Paragraph,List Paragraph1,List Paragraph11,Numbering,List Paragraph Red,Bullet EY,Buletai,lp1,Bullet 1,Use Case List Paragraph,List Paragraph111,Paragraph"/>
    <w:basedOn w:val="prastasis"/>
    <w:link w:val="SraopastraipaDiagrama"/>
    <w:qFormat/>
    <w:rsid w:val="005E5499"/>
    <w:pPr>
      <w:ind w:left="720"/>
      <w:contextualSpacing/>
    </w:pPr>
  </w:style>
  <w:style w:type="character" w:customStyle="1" w:styleId="SraopastraipaDiagrama">
    <w:name w:val="Sąrašo pastraipa Diagrama"/>
    <w:aliases w:val="Table of contents numbered Diagrama,List Paragraph21 Diagrama,List Paragraph2 Diagrama,ERP-List Paragraph Diagrama,List Paragraph1 Diagrama,List Paragraph11 Diagrama,Numbering Diagrama,List Paragraph Red Diagrama,lp1 Diagrama"/>
    <w:link w:val="Sraopastraipa"/>
    <w:qFormat/>
    <w:locked/>
    <w:rsid w:val="005E5499"/>
    <w:rPr>
      <w:rFonts w:ascii="Times New Roman" w:eastAsia="Times New Roman" w:hAnsi="Times New Roman" w:cs="Times New Roman"/>
      <w:sz w:val="24"/>
      <w:szCs w:val="20"/>
    </w:rPr>
  </w:style>
  <w:style w:type="paragraph" w:styleId="Pagrindinistekstas3">
    <w:name w:val="Body Text 3"/>
    <w:basedOn w:val="prastasis"/>
    <w:link w:val="Pagrindinistekstas3Diagrama"/>
    <w:unhideWhenUsed/>
    <w:rsid w:val="005E5499"/>
    <w:pPr>
      <w:spacing w:after="120"/>
    </w:pPr>
    <w:rPr>
      <w:sz w:val="16"/>
      <w:szCs w:val="16"/>
    </w:rPr>
  </w:style>
  <w:style w:type="character" w:customStyle="1" w:styleId="Pagrindinistekstas3Diagrama">
    <w:name w:val="Pagrindinis tekstas 3 Diagrama"/>
    <w:basedOn w:val="Numatytasispastraiposriftas"/>
    <w:link w:val="Pagrindinistekstas3"/>
    <w:rsid w:val="005E5499"/>
    <w:rPr>
      <w:rFonts w:ascii="Times New Roman" w:eastAsia="Times New Roman" w:hAnsi="Times New Roman" w:cs="Times New Roman"/>
      <w:sz w:val="16"/>
      <w:szCs w:val="16"/>
    </w:rPr>
  </w:style>
  <w:style w:type="paragraph" w:styleId="Pavadinimas">
    <w:name w:val="Title"/>
    <w:basedOn w:val="prastasis"/>
    <w:link w:val="PavadinimasDiagrama"/>
    <w:qFormat/>
    <w:rsid w:val="005E5499"/>
    <w:pPr>
      <w:spacing w:before="240" w:after="360"/>
      <w:jc w:val="center"/>
      <w:outlineLvl w:val="0"/>
    </w:pPr>
    <w:rPr>
      <w:b/>
      <w:kern w:val="28"/>
    </w:rPr>
  </w:style>
  <w:style w:type="character" w:customStyle="1" w:styleId="PavadinimasDiagrama">
    <w:name w:val="Pavadinimas Diagrama"/>
    <w:basedOn w:val="Numatytasispastraiposriftas"/>
    <w:link w:val="Pavadinimas"/>
    <w:rsid w:val="005E5499"/>
    <w:rPr>
      <w:rFonts w:ascii="Times New Roman" w:eastAsia="Times New Roman" w:hAnsi="Times New Roman" w:cs="Times New Roman"/>
      <w:b/>
      <w:kern w:val="28"/>
      <w:sz w:val="24"/>
      <w:szCs w:val="20"/>
    </w:rPr>
  </w:style>
  <w:style w:type="paragraph" w:customStyle="1" w:styleId="0Punktai">
    <w:name w:val="0_Punktai"/>
    <w:basedOn w:val="prastasis"/>
    <w:uiPriority w:val="99"/>
    <w:rsid w:val="005E5499"/>
    <w:pPr>
      <w:numPr>
        <w:numId w:val="1"/>
      </w:numPr>
      <w:jc w:val="both"/>
    </w:pPr>
  </w:style>
  <w:style w:type="paragraph" w:customStyle="1" w:styleId="00Punktai">
    <w:name w:val="00_Punktai"/>
    <w:basedOn w:val="0Punktai"/>
    <w:rsid w:val="005E5499"/>
    <w:pPr>
      <w:numPr>
        <w:ilvl w:val="1"/>
      </w:numPr>
    </w:pPr>
  </w:style>
  <w:style w:type="paragraph" w:customStyle="1" w:styleId="000Punktai">
    <w:name w:val="000_Punktai"/>
    <w:basedOn w:val="00Punktai"/>
    <w:rsid w:val="005E5499"/>
    <w:pPr>
      <w:numPr>
        <w:ilvl w:val="2"/>
      </w:numPr>
    </w:pPr>
  </w:style>
  <w:style w:type="paragraph" w:customStyle="1" w:styleId="0000Punktai">
    <w:name w:val="0000_Punktai"/>
    <w:basedOn w:val="000Punktai"/>
    <w:rsid w:val="005E5499"/>
    <w:pPr>
      <w:numPr>
        <w:ilvl w:val="3"/>
      </w:numPr>
    </w:pPr>
  </w:style>
  <w:style w:type="paragraph" w:styleId="Pagrindinistekstas2">
    <w:name w:val="Body Text 2"/>
    <w:aliases w:val="Body Text Dbl space"/>
    <w:basedOn w:val="prastasis"/>
    <w:link w:val="Pagrindinistekstas2Diagrama"/>
    <w:rsid w:val="005E5499"/>
    <w:pPr>
      <w:spacing w:after="120" w:line="480" w:lineRule="auto"/>
    </w:pPr>
    <w:rPr>
      <w:szCs w:val="24"/>
    </w:rPr>
  </w:style>
  <w:style w:type="character" w:customStyle="1" w:styleId="Pagrindinistekstas2Diagrama">
    <w:name w:val="Pagrindinis tekstas 2 Diagrama"/>
    <w:aliases w:val="Body Text Dbl space Diagrama"/>
    <w:basedOn w:val="Numatytasispastraiposriftas"/>
    <w:link w:val="Pagrindinistekstas2"/>
    <w:rsid w:val="005E5499"/>
    <w:rPr>
      <w:rFonts w:ascii="Times New Roman" w:eastAsia="Times New Roman" w:hAnsi="Times New Roman" w:cs="Times New Roman"/>
      <w:sz w:val="24"/>
      <w:szCs w:val="24"/>
    </w:rPr>
  </w:style>
  <w:style w:type="character" w:customStyle="1" w:styleId="FontStyle17">
    <w:name w:val="Font Style17"/>
    <w:rsid w:val="005E5499"/>
    <w:rPr>
      <w:rFonts w:ascii="Trebuchet MS" w:hAnsi="Trebuchet MS" w:cs="Trebuchet MS"/>
      <w:sz w:val="22"/>
      <w:szCs w:val="22"/>
    </w:rPr>
  </w:style>
  <w:style w:type="character" w:customStyle="1" w:styleId="FontStyle16">
    <w:name w:val="Font Style16"/>
    <w:uiPriority w:val="99"/>
    <w:rsid w:val="005E5499"/>
    <w:rPr>
      <w:rFonts w:ascii="Trebuchet MS" w:hAnsi="Trebuchet MS" w:cs="Trebuchet MS"/>
      <w:sz w:val="22"/>
      <w:szCs w:val="22"/>
    </w:rPr>
  </w:style>
  <w:style w:type="table" w:styleId="Lentelstinklelis">
    <w:name w:val="Table Grid"/>
    <w:basedOn w:val="prastojilentel"/>
    <w:rsid w:val="005E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E5499"/>
    <w:pPr>
      <w:spacing w:after="0" w:line="240" w:lineRule="auto"/>
    </w:pPr>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nhideWhenUsed/>
    <w:rsid w:val="005E549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E5499"/>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0E02E0"/>
    <w:rPr>
      <w:color w:val="0563C1" w:themeColor="hyperlink"/>
      <w:u w:val="single"/>
    </w:rPr>
  </w:style>
  <w:style w:type="character" w:customStyle="1" w:styleId="Internetosaitas">
    <w:name w:val="Interneto saitas"/>
    <w:uiPriority w:val="99"/>
    <w:rsid w:val="00FB0925"/>
    <w:rPr>
      <w:color w:val="0000FF"/>
      <w:u w:val="single"/>
    </w:rPr>
  </w:style>
  <w:style w:type="character" w:customStyle="1" w:styleId="Antrat4Diagrama">
    <w:name w:val="Antraštė 4 Diagrama"/>
    <w:basedOn w:val="Numatytasispastraiposriftas"/>
    <w:link w:val="Antrat4"/>
    <w:uiPriority w:val="9"/>
    <w:semiHidden/>
    <w:rsid w:val="005701A5"/>
    <w:rPr>
      <w:rFonts w:asciiTheme="majorHAnsi" w:eastAsiaTheme="majorEastAsia" w:hAnsiTheme="majorHAnsi" w:cstheme="majorBidi"/>
      <w:i/>
      <w:iCs/>
      <w:color w:val="2E74B5" w:themeColor="accent1" w:themeShade="BF"/>
      <w:sz w:val="24"/>
      <w:szCs w:val="20"/>
    </w:rPr>
  </w:style>
  <w:style w:type="paragraph" w:customStyle="1" w:styleId="0Numeruotas">
    <w:name w:val="0_Numeruotas"/>
    <w:rsid w:val="000A48B4"/>
    <w:pPr>
      <w:numPr>
        <w:numId w:val="4"/>
      </w:numPr>
      <w:tabs>
        <w:tab w:val="left" w:pos="567"/>
      </w:tabs>
      <w:spacing w:after="0" w:line="240" w:lineRule="auto"/>
      <w:jc w:val="both"/>
    </w:pPr>
    <w:rPr>
      <w:rFonts w:ascii="Times New Roman" w:eastAsia="Times New Roman" w:hAnsi="Times New Roman" w:cs="Times New Roman"/>
      <w:sz w:val="24"/>
      <w:szCs w:val="20"/>
    </w:rPr>
  </w:style>
  <w:style w:type="paragraph" w:customStyle="1" w:styleId="00Numertuotas">
    <w:name w:val="00_Numertuotas"/>
    <w:basedOn w:val="0Numeruotas"/>
    <w:rsid w:val="000A48B4"/>
    <w:pPr>
      <w:numPr>
        <w:ilvl w:val="1"/>
      </w:numPr>
      <w:tabs>
        <w:tab w:val="clear" w:pos="567"/>
        <w:tab w:val="num" w:pos="2160"/>
      </w:tabs>
      <w:ind w:left="2160" w:hanging="360"/>
    </w:pPr>
  </w:style>
  <w:style w:type="paragraph" w:customStyle="1" w:styleId="000Numeruotas">
    <w:name w:val="000_Numeruotas"/>
    <w:basedOn w:val="00Numertuotas"/>
    <w:rsid w:val="000A48B4"/>
    <w:pPr>
      <w:numPr>
        <w:ilvl w:val="2"/>
      </w:numPr>
      <w:tabs>
        <w:tab w:val="num" w:pos="2880"/>
      </w:tabs>
      <w:ind w:left="2880" w:hanging="180"/>
    </w:pPr>
  </w:style>
  <w:style w:type="paragraph" w:customStyle="1" w:styleId="0000Numeruotas">
    <w:name w:val="0000_Numeruotas"/>
    <w:basedOn w:val="000Numeruotas"/>
    <w:rsid w:val="000A48B4"/>
    <w:pPr>
      <w:numPr>
        <w:ilvl w:val="3"/>
      </w:numPr>
      <w:tabs>
        <w:tab w:val="num" w:pos="3600"/>
      </w:tabs>
      <w:ind w:left="3600" w:hanging="360"/>
    </w:pPr>
  </w:style>
  <w:style w:type="character" w:styleId="Komentaronuoroda">
    <w:name w:val="annotation reference"/>
    <w:basedOn w:val="Numatytasispastraiposriftas"/>
    <w:uiPriority w:val="99"/>
    <w:semiHidden/>
    <w:unhideWhenUsed/>
    <w:rsid w:val="00DD4F64"/>
    <w:rPr>
      <w:sz w:val="16"/>
      <w:szCs w:val="16"/>
    </w:rPr>
  </w:style>
  <w:style w:type="paragraph" w:styleId="Komentarotekstas">
    <w:name w:val="annotation text"/>
    <w:basedOn w:val="prastasis"/>
    <w:link w:val="KomentarotekstasDiagrama"/>
    <w:uiPriority w:val="99"/>
    <w:semiHidden/>
    <w:unhideWhenUsed/>
    <w:rsid w:val="00DD4F64"/>
    <w:rPr>
      <w:sz w:val="20"/>
    </w:rPr>
  </w:style>
  <w:style w:type="character" w:customStyle="1" w:styleId="KomentarotekstasDiagrama">
    <w:name w:val="Komentaro tekstas Diagrama"/>
    <w:basedOn w:val="Numatytasispastraiposriftas"/>
    <w:link w:val="Komentarotekstas"/>
    <w:uiPriority w:val="99"/>
    <w:semiHidden/>
    <w:rsid w:val="00DD4F6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4F64"/>
    <w:rPr>
      <w:b/>
      <w:bCs/>
    </w:rPr>
  </w:style>
  <w:style w:type="character" w:customStyle="1" w:styleId="KomentarotemaDiagrama">
    <w:name w:val="Komentaro tema Diagrama"/>
    <w:basedOn w:val="KomentarotekstasDiagrama"/>
    <w:link w:val="Komentarotema"/>
    <w:uiPriority w:val="99"/>
    <w:semiHidden/>
    <w:rsid w:val="00DD4F6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D4F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4F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226">
      <w:bodyDiv w:val="1"/>
      <w:marLeft w:val="0"/>
      <w:marRight w:val="0"/>
      <w:marTop w:val="0"/>
      <w:marBottom w:val="0"/>
      <w:divBdr>
        <w:top w:val="none" w:sz="0" w:space="0" w:color="auto"/>
        <w:left w:val="none" w:sz="0" w:space="0" w:color="auto"/>
        <w:bottom w:val="none" w:sz="0" w:space="0" w:color="auto"/>
        <w:right w:val="none" w:sz="0" w:space="0" w:color="auto"/>
      </w:divBdr>
    </w:div>
    <w:div w:id="47456914">
      <w:bodyDiv w:val="1"/>
      <w:marLeft w:val="0"/>
      <w:marRight w:val="0"/>
      <w:marTop w:val="0"/>
      <w:marBottom w:val="0"/>
      <w:divBdr>
        <w:top w:val="none" w:sz="0" w:space="0" w:color="auto"/>
        <w:left w:val="none" w:sz="0" w:space="0" w:color="auto"/>
        <w:bottom w:val="none" w:sz="0" w:space="0" w:color="auto"/>
        <w:right w:val="none" w:sz="0" w:space="0" w:color="auto"/>
      </w:divBdr>
    </w:div>
    <w:div w:id="415631778">
      <w:bodyDiv w:val="1"/>
      <w:marLeft w:val="0"/>
      <w:marRight w:val="0"/>
      <w:marTop w:val="0"/>
      <w:marBottom w:val="0"/>
      <w:divBdr>
        <w:top w:val="none" w:sz="0" w:space="0" w:color="auto"/>
        <w:left w:val="none" w:sz="0" w:space="0" w:color="auto"/>
        <w:bottom w:val="none" w:sz="0" w:space="0" w:color="auto"/>
        <w:right w:val="none" w:sz="0" w:space="0" w:color="auto"/>
      </w:divBdr>
    </w:div>
    <w:div w:id="1126966780">
      <w:bodyDiv w:val="1"/>
      <w:marLeft w:val="0"/>
      <w:marRight w:val="0"/>
      <w:marTop w:val="0"/>
      <w:marBottom w:val="0"/>
      <w:divBdr>
        <w:top w:val="none" w:sz="0" w:space="0" w:color="auto"/>
        <w:left w:val="none" w:sz="0" w:space="0" w:color="auto"/>
        <w:bottom w:val="none" w:sz="0" w:space="0" w:color="auto"/>
        <w:right w:val="none" w:sz="0" w:space="0" w:color="auto"/>
      </w:divBdr>
    </w:div>
    <w:div w:id="1312247750">
      <w:bodyDiv w:val="1"/>
      <w:marLeft w:val="0"/>
      <w:marRight w:val="0"/>
      <w:marTop w:val="0"/>
      <w:marBottom w:val="0"/>
      <w:divBdr>
        <w:top w:val="none" w:sz="0" w:space="0" w:color="auto"/>
        <w:left w:val="none" w:sz="0" w:space="0" w:color="auto"/>
        <w:bottom w:val="none" w:sz="0" w:space="0" w:color="auto"/>
        <w:right w:val="none" w:sz="0" w:space="0" w:color="auto"/>
      </w:divBdr>
    </w:div>
    <w:div w:id="1581207179">
      <w:bodyDiv w:val="1"/>
      <w:marLeft w:val="0"/>
      <w:marRight w:val="0"/>
      <w:marTop w:val="0"/>
      <w:marBottom w:val="0"/>
      <w:divBdr>
        <w:top w:val="none" w:sz="0" w:space="0" w:color="auto"/>
        <w:left w:val="none" w:sz="0" w:space="0" w:color="auto"/>
        <w:bottom w:val="none" w:sz="0" w:space="0" w:color="auto"/>
        <w:right w:val="none" w:sz="0" w:space="0" w:color="auto"/>
      </w:divBdr>
    </w:div>
    <w:div w:id="15949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lona\AppData\Local\Microsoft\Windows\INetCache\Content.Outlook\RFTTETHT\www.%20https:\sabis.prisijungt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lunge.lt" TargetMode="External"/><Relationship Id="rId4" Type="http://schemas.openxmlformats.org/officeDocument/2006/relationships/settings" Target="settings.xml"/><Relationship Id="rId9" Type="http://schemas.openxmlformats.org/officeDocument/2006/relationships/hyperlink" Target="mailto:janina.narbutiene@plun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BA7C-7858-45BA-93A2-64859ECA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8766</Words>
  <Characters>4998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Batkauskienė</dc:creator>
  <cp:lastModifiedBy>Giedrė Kungytė</cp:lastModifiedBy>
  <cp:revision>4</cp:revision>
  <dcterms:created xsi:type="dcterms:W3CDTF">2026-01-29T09:09:00Z</dcterms:created>
  <dcterms:modified xsi:type="dcterms:W3CDTF">2026-02-02T09:38:00Z</dcterms:modified>
</cp:coreProperties>
</file>