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79" w:rsidRPr="00251509" w:rsidRDefault="00754081" w:rsidP="00001B79">
      <w:pPr>
        <w:shd w:val="clear" w:color="auto" w:fill="FFFFFF"/>
        <w:spacing w:after="0" w:line="360" w:lineRule="atLeast"/>
        <w:jc w:val="right"/>
        <w:rPr>
          <w:rFonts w:ascii="Times New Roman" w:eastAsia="Times New Roman" w:hAnsi="Times New Roman" w:cs="Times New Roman"/>
          <w:bCs/>
          <w:color w:val="0A0A0A"/>
          <w:lang w:eastAsia="lt-LT"/>
        </w:rPr>
      </w:pPr>
      <w:r>
        <w:rPr>
          <w:rFonts w:ascii="Times New Roman" w:eastAsia="Times New Roman" w:hAnsi="Times New Roman" w:cs="Times New Roman"/>
          <w:bCs/>
          <w:color w:val="0A0A0A"/>
          <w:lang w:eastAsia="lt-LT"/>
        </w:rPr>
        <w:t>4</w:t>
      </w:r>
      <w:r w:rsidR="00001B79" w:rsidRPr="00251509">
        <w:rPr>
          <w:rFonts w:ascii="Times New Roman" w:eastAsia="Times New Roman" w:hAnsi="Times New Roman" w:cs="Times New Roman"/>
          <w:bCs/>
          <w:color w:val="0A0A0A"/>
          <w:lang w:eastAsia="lt-LT"/>
        </w:rPr>
        <w:t xml:space="preserve"> priedas</w:t>
      </w:r>
    </w:p>
    <w:p w:rsidR="00707E28" w:rsidRPr="00F8270E" w:rsidRDefault="00707E28" w:rsidP="00251509">
      <w:pPr>
        <w:shd w:val="clear" w:color="auto" w:fill="FFFFFF"/>
        <w:spacing w:after="0" w:line="240" w:lineRule="auto"/>
        <w:rPr>
          <w:rFonts w:ascii="Times New Roman" w:eastAsia="Times New Roman" w:hAnsi="Times New Roman" w:cs="Times New Roman"/>
          <w:color w:val="0A0A0A"/>
          <w:sz w:val="24"/>
          <w:szCs w:val="24"/>
          <w:lang w:eastAsia="lt-LT"/>
        </w:rPr>
      </w:pPr>
      <w:r w:rsidRPr="00F8270E">
        <w:rPr>
          <w:rFonts w:ascii="Times New Roman" w:eastAsia="Times New Roman" w:hAnsi="Times New Roman" w:cs="Times New Roman"/>
          <w:b/>
          <w:bCs/>
          <w:color w:val="0A0A0A"/>
          <w:sz w:val="24"/>
          <w:szCs w:val="24"/>
          <w:lang w:eastAsia="lt-LT"/>
        </w:rPr>
        <w:t>(Tiekėjo pavadinimas)</w:t>
      </w:r>
      <w:r w:rsidR="00001B79">
        <w:rPr>
          <w:rFonts w:ascii="Times New Roman" w:eastAsia="Times New Roman" w:hAnsi="Times New Roman" w:cs="Times New Roman"/>
          <w:b/>
          <w:bCs/>
          <w:color w:val="0A0A0A"/>
          <w:sz w:val="24"/>
          <w:szCs w:val="24"/>
          <w:lang w:eastAsia="lt-LT"/>
        </w:rPr>
        <w:tab/>
      </w:r>
      <w:r w:rsidR="00001B79">
        <w:rPr>
          <w:rFonts w:ascii="Times New Roman" w:eastAsia="Times New Roman" w:hAnsi="Times New Roman" w:cs="Times New Roman"/>
          <w:b/>
          <w:bCs/>
          <w:color w:val="0A0A0A"/>
          <w:sz w:val="24"/>
          <w:szCs w:val="24"/>
          <w:lang w:eastAsia="lt-LT"/>
        </w:rPr>
        <w:tab/>
      </w:r>
      <w:r w:rsidR="00001B79">
        <w:rPr>
          <w:rFonts w:ascii="Times New Roman" w:eastAsia="Times New Roman" w:hAnsi="Times New Roman" w:cs="Times New Roman"/>
          <w:b/>
          <w:bCs/>
          <w:color w:val="0A0A0A"/>
          <w:sz w:val="24"/>
          <w:szCs w:val="24"/>
          <w:lang w:eastAsia="lt-LT"/>
        </w:rPr>
        <w:tab/>
      </w:r>
      <w:r w:rsidR="00001B79">
        <w:rPr>
          <w:rFonts w:ascii="Times New Roman" w:eastAsia="Times New Roman" w:hAnsi="Times New Roman" w:cs="Times New Roman"/>
          <w:b/>
          <w:bCs/>
          <w:color w:val="0A0A0A"/>
          <w:sz w:val="24"/>
          <w:szCs w:val="24"/>
          <w:lang w:eastAsia="lt-LT"/>
        </w:rPr>
        <w:tab/>
      </w:r>
      <w:r w:rsidR="00001B79">
        <w:rPr>
          <w:rFonts w:ascii="Times New Roman" w:eastAsia="Times New Roman" w:hAnsi="Times New Roman" w:cs="Times New Roman"/>
          <w:b/>
          <w:bCs/>
          <w:color w:val="0A0A0A"/>
          <w:sz w:val="24"/>
          <w:szCs w:val="24"/>
          <w:lang w:eastAsia="lt-LT"/>
        </w:rPr>
        <w:tab/>
      </w:r>
      <w:r w:rsidRPr="00F8270E">
        <w:rPr>
          <w:rFonts w:ascii="Times New Roman" w:eastAsia="Times New Roman" w:hAnsi="Times New Roman" w:cs="Times New Roman"/>
          <w:color w:val="0A0A0A"/>
          <w:sz w:val="24"/>
          <w:szCs w:val="24"/>
          <w:lang w:eastAsia="lt-LT"/>
        </w:rPr>
        <w:br/>
      </w:r>
      <w:r w:rsidRPr="00F8270E">
        <w:rPr>
          <w:rFonts w:ascii="Times New Roman" w:eastAsia="Times New Roman" w:hAnsi="Times New Roman" w:cs="Times New Roman"/>
          <w:b/>
          <w:bCs/>
          <w:color w:val="0A0A0A"/>
          <w:sz w:val="24"/>
          <w:szCs w:val="24"/>
          <w:lang w:eastAsia="lt-LT"/>
        </w:rPr>
        <w:t>(Tiekėjo kodas, adresas)</w:t>
      </w:r>
    </w:p>
    <w:p w:rsidR="00707E28" w:rsidRPr="00F8270E" w:rsidRDefault="00707E28" w:rsidP="00251509">
      <w:pPr>
        <w:shd w:val="clear" w:color="auto" w:fill="FFFFFF"/>
        <w:spacing w:after="0" w:line="240" w:lineRule="auto"/>
        <w:rPr>
          <w:rFonts w:ascii="Times New Roman" w:eastAsia="Times New Roman" w:hAnsi="Times New Roman" w:cs="Times New Roman"/>
          <w:b/>
          <w:bCs/>
          <w:color w:val="0A0A0A"/>
          <w:sz w:val="24"/>
          <w:szCs w:val="24"/>
          <w:lang w:eastAsia="lt-LT"/>
        </w:rPr>
      </w:pPr>
      <w:r w:rsidRPr="00F8270E">
        <w:rPr>
          <w:rFonts w:ascii="Times New Roman" w:eastAsia="Times New Roman" w:hAnsi="Times New Roman" w:cs="Times New Roman"/>
          <w:b/>
          <w:bCs/>
          <w:color w:val="0A0A0A"/>
          <w:sz w:val="24"/>
          <w:szCs w:val="24"/>
          <w:lang w:eastAsia="lt-LT"/>
        </w:rPr>
        <w:t>Užsakovui: Plungės rajono savivaldybės administracijai</w:t>
      </w:r>
    </w:p>
    <w:p w:rsidR="00F8270E" w:rsidRPr="00F8270E" w:rsidRDefault="00F8270E" w:rsidP="00251509">
      <w:pPr>
        <w:shd w:val="clear" w:color="auto" w:fill="FFFFFF"/>
        <w:spacing w:after="0" w:line="240" w:lineRule="auto"/>
        <w:rPr>
          <w:rFonts w:ascii="Times New Roman" w:eastAsia="Times New Roman" w:hAnsi="Times New Roman" w:cs="Times New Roman"/>
          <w:color w:val="0A0A0A"/>
          <w:sz w:val="24"/>
          <w:szCs w:val="24"/>
          <w:lang w:eastAsia="lt-LT"/>
        </w:rPr>
      </w:pPr>
    </w:p>
    <w:p w:rsidR="00707E28" w:rsidRPr="00F8270E" w:rsidRDefault="00707E28" w:rsidP="002B15FC">
      <w:pPr>
        <w:shd w:val="clear" w:color="auto" w:fill="FFFFFF"/>
        <w:spacing w:after="0" w:line="420" w:lineRule="atLeast"/>
        <w:jc w:val="center"/>
        <w:rPr>
          <w:rFonts w:ascii="Times New Roman" w:eastAsia="Times New Roman" w:hAnsi="Times New Roman" w:cs="Times New Roman"/>
          <w:b/>
          <w:bCs/>
          <w:color w:val="0A0A0A"/>
          <w:sz w:val="24"/>
          <w:szCs w:val="24"/>
          <w:lang w:eastAsia="lt-LT"/>
        </w:rPr>
      </w:pPr>
      <w:r w:rsidRPr="00F8270E">
        <w:rPr>
          <w:rFonts w:ascii="Times New Roman" w:eastAsia="Times New Roman" w:hAnsi="Times New Roman" w:cs="Times New Roman"/>
          <w:b/>
          <w:bCs/>
          <w:color w:val="0A0A0A"/>
          <w:sz w:val="24"/>
          <w:szCs w:val="24"/>
          <w:lang w:eastAsia="lt-LT"/>
        </w:rPr>
        <w:t>TIEKĖJO DEKLARACIJA DĖL ATITIKTIES TECHNINEI SPECIFIKACIJAI</w:t>
      </w:r>
    </w:p>
    <w:p w:rsidR="00707E28" w:rsidRPr="00251509" w:rsidRDefault="00707E28" w:rsidP="00251509">
      <w:pPr>
        <w:shd w:val="clear" w:color="auto" w:fill="FFFFFF"/>
        <w:spacing w:after="0" w:line="240" w:lineRule="auto"/>
        <w:jc w:val="center"/>
        <w:rPr>
          <w:rFonts w:ascii="Times New Roman" w:eastAsia="Times New Roman" w:hAnsi="Times New Roman" w:cs="Times New Roman"/>
          <w:color w:val="0A0A0A"/>
          <w:sz w:val="24"/>
          <w:szCs w:val="24"/>
          <w:lang w:eastAsia="lt-LT"/>
        </w:rPr>
      </w:pPr>
      <w:r w:rsidRPr="00251509">
        <w:rPr>
          <w:rFonts w:ascii="Times New Roman" w:eastAsia="Times New Roman" w:hAnsi="Times New Roman" w:cs="Times New Roman"/>
          <w:bCs/>
          <w:color w:val="0A0A0A"/>
          <w:sz w:val="24"/>
          <w:szCs w:val="24"/>
          <w:lang w:eastAsia="lt-LT"/>
        </w:rPr>
        <w:t>(Data)</w:t>
      </w:r>
      <w:r w:rsidRPr="00251509">
        <w:rPr>
          <w:rFonts w:ascii="Times New Roman" w:eastAsia="Times New Roman" w:hAnsi="Times New Roman" w:cs="Times New Roman"/>
          <w:color w:val="0A0A0A"/>
          <w:sz w:val="24"/>
          <w:szCs w:val="24"/>
          <w:lang w:eastAsia="lt-LT"/>
        </w:rPr>
        <w:br/>
      </w:r>
      <w:r w:rsidRPr="00251509">
        <w:rPr>
          <w:rFonts w:ascii="Times New Roman" w:eastAsia="Times New Roman" w:hAnsi="Times New Roman" w:cs="Times New Roman"/>
          <w:bCs/>
          <w:color w:val="0A0A0A"/>
          <w:sz w:val="24"/>
          <w:szCs w:val="24"/>
          <w:lang w:eastAsia="lt-LT"/>
        </w:rPr>
        <w:t>(Vieta)</w:t>
      </w:r>
    </w:p>
    <w:p w:rsidR="00707E28" w:rsidRPr="00F8270E" w:rsidRDefault="00707E28" w:rsidP="00707E28">
      <w:pPr>
        <w:shd w:val="clear" w:color="auto" w:fill="FFFFFF"/>
        <w:spacing w:after="0" w:line="360" w:lineRule="atLeast"/>
        <w:rPr>
          <w:rFonts w:ascii="Times New Roman" w:eastAsia="Times New Roman" w:hAnsi="Times New Roman" w:cs="Times New Roman"/>
          <w:color w:val="0A0A0A"/>
          <w:sz w:val="24"/>
          <w:szCs w:val="24"/>
          <w:lang w:eastAsia="lt-LT"/>
        </w:rPr>
      </w:pPr>
      <w:r w:rsidRPr="00F8270E">
        <w:rPr>
          <w:rFonts w:ascii="Times New Roman" w:eastAsia="Times New Roman" w:hAnsi="Times New Roman" w:cs="Times New Roman"/>
          <w:color w:val="0A0A0A"/>
          <w:sz w:val="24"/>
          <w:szCs w:val="24"/>
          <w:lang w:eastAsia="lt-LT"/>
        </w:rPr>
        <w:t>Aš, _________________________________________________, veikdamas kaip _________________________________</w:t>
      </w:r>
      <w:r w:rsidRPr="00F8270E">
        <w:rPr>
          <w:rFonts w:ascii="Times New Roman" w:eastAsia="Times New Roman" w:hAnsi="Times New Roman" w:cs="Times New Roman"/>
          <w:color w:val="0A0A0A"/>
          <w:sz w:val="24"/>
          <w:szCs w:val="24"/>
          <w:lang w:eastAsia="lt-LT"/>
        </w:rPr>
        <w:br/>
      </w:r>
      <w:r w:rsidRPr="00F8270E">
        <w:rPr>
          <w:rFonts w:ascii="Times New Roman" w:eastAsia="Times New Roman" w:hAnsi="Times New Roman" w:cs="Times New Roman"/>
          <w:i/>
          <w:iCs/>
          <w:color w:val="0A0A0A"/>
          <w:sz w:val="24"/>
          <w:szCs w:val="24"/>
          <w:lang w:eastAsia="lt-LT"/>
        </w:rPr>
        <w:t>(Vardas, pavardė)</w:t>
      </w:r>
      <w:r w:rsidR="00F10CDA">
        <w:rPr>
          <w:rFonts w:ascii="Times New Roman" w:eastAsia="Times New Roman" w:hAnsi="Times New Roman" w:cs="Times New Roman"/>
          <w:color w:val="0A0A0A"/>
          <w:sz w:val="24"/>
          <w:szCs w:val="24"/>
          <w:lang w:eastAsia="lt-LT"/>
        </w:rPr>
        <w:t xml:space="preserve"> </w:t>
      </w:r>
      <w:r w:rsidRPr="00F8270E">
        <w:rPr>
          <w:rFonts w:ascii="Times New Roman" w:eastAsia="Times New Roman" w:hAnsi="Times New Roman" w:cs="Times New Roman"/>
          <w:i/>
          <w:iCs/>
          <w:color w:val="0A0A0A"/>
          <w:sz w:val="24"/>
          <w:szCs w:val="24"/>
          <w:lang w:eastAsia="lt-LT"/>
        </w:rPr>
        <w:t>(pareigų pavadinimas)</w:t>
      </w:r>
    </w:p>
    <w:p w:rsidR="00707E28" w:rsidRPr="00F8270E" w:rsidRDefault="00707E28" w:rsidP="00707E28">
      <w:pPr>
        <w:shd w:val="clear" w:color="auto" w:fill="FFFFFF"/>
        <w:spacing w:after="0" w:line="360" w:lineRule="atLeast"/>
        <w:rPr>
          <w:rFonts w:ascii="Times New Roman" w:eastAsia="Times New Roman" w:hAnsi="Times New Roman" w:cs="Times New Roman"/>
          <w:color w:val="0A0A0A"/>
          <w:sz w:val="24"/>
          <w:szCs w:val="24"/>
          <w:lang w:eastAsia="lt-LT"/>
        </w:rPr>
      </w:pPr>
      <w:r w:rsidRPr="00F8270E">
        <w:rPr>
          <w:rFonts w:ascii="Times New Roman" w:eastAsia="Times New Roman" w:hAnsi="Times New Roman" w:cs="Times New Roman"/>
          <w:color w:val="0A0A0A"/>
          <w:sz w:val="24"/>
          <w:szCs w:val="24"/>
          <w:lang w:eastAsia="lt-LT"/>
        </w:rPr>
        <w:t>patvirtinu, kad </w:t>
      </w:r>
      <w:r w:rsidRPr="00F8270E">
        <w:rPr>
          <w:rFonts w:ascii="Times New Roman" w:eastAsia="Times New Roman" w:hAnsi="Times New Roman" w:cs="Times New Roman"/>
          <w:b/>
          <w:bCs/>
          <w:color w:val="0A0A0A"/>
          <w:sz w:val="24"/>
          <w:szCs w:val="24"/>
          <w:lang w:eastAsia="lt-LT"/>
        </w:rPr>
        <w:t>(Tiekėjo pavadinimas)</w:t>
      </w:r>
      <w:r w:rsidRPr="00F8270E">
        <w:rPr>
          <w:rFonts w:ascii="Times New Roman" w:eastAsia="Times New Roman" w:hAnsi="Times New Roman" w:cs="Times New Roman"/>
          <w:color w:val="0A0A0A"/>
          <w:sz w:val="24"/>
          <w:szCs w:val="24"/>
          <w:lang w:eastAsia="lt-LT"/>
        </w:rPr>
        <w:t>, dalyvaudamas viešajame pirkime „Dovanų kortelės“ (kodas: [įrašykite pirkimo numerį]), atitinka visus Techninės specifikacijos reikalavimus:</w:t>
      </w:r>
    </w:p>
    <w:p w:rsidR="00707E28" w:rsidRPr="00F8270E" w:rsidRDefault="00707E28" w:rsidP="002A63DD">
      <w:pPr>
        <w:numPr>
          <w:ilvl w:val="0"/>
          <w:numId w:val="1"/>
        </w:numPr>
        <w:shd w:val="clear" w:color="auto" w:fill="FFFFFF"/>
        <w:tabs>
          <w:tab w:val="clear" w:pos="720"/>
        </w:tabs>
        <w:spacing w:after="0" w:line="360" w:lineRule="atLeast"/>
        <w:ind w:left="0" w:firstLine="567"/>
        <w:rPr>
          <w:rFonts w:ascii="Times New Roman" w:eastAsia="Times New Roman" w:hAnsi="Times New Roman" w:cs="Times New Roman"/>
          <w:color w:val="0A0A0A"/>
          <w:sz w:val="24"/>
          <w:szCs w:val="24"/>
          <w:lang w:eastAsia="lt-LT"/>
        </w:rPr>
      </w:pPr>
      <w:r w:rsidRPr="00F8270E">
        <w:rPr>
          <w:rFonts w:ascii="Times New Roman" w:eastAsia="Times New Roman" w:hAnsi="Times New Roman" w:cs="Times New Roman"/>
          <w:color w:val="0A0A0A"/>
          <w:sz w:val="24"/>
          <w:szCs w:val="24"/>
          <w:lang w:eastAsia="lt-LT"/>
        </w:rPr>
        <w:t>Patvirtinu, kad savo fizinėse prekybos vietose (vaistinėse) ir (arba) interneto svetainėje prekiaujame ne mažiau kaip 5 šiomis skirtingų rūšių prekių grupėmis, skirtomis motinai ir vaikui:</w:t>
      </w:r>
    </w:p>
    <w:p w:rsidR="00707E28" w:rsidRPr="009D3A24" w:rsidRDefault="00707E28" w:rsidP="005A0BE2">
      <w:pPr>
        <w:pStyle w:val="Sraopastraipa"/>
        <w:numPr>
          <w:ilvl w:val="1"/>
          <w:numId w:val="3"/>
        </w:numPr>
        <w:shd w:val="clear" w:color="auto" w:fill="FFFFFF"/>
        <w:spacing w:after="0" w:line="360" w:lineRule="atLeast"/>
        <w:ind w:left="284" w:firstLine="142"/>
        <w:rPr>
          <w:rFonts w:ascii="Times New Roman" w:eastAsia="Times New Roman" w:hAnsi="Times New Roman" w:cs="Times New Roman"/>
          <w:color w:val="0A0A0A"/>
          <w:sz w:val="24"/>
          <w:szCs w:val="24"/>
          <w:lang w:eastAsia="lt-LT"/>
        </w:rPr>
      </w:pPr>
      <w:r w:rsidRPr="009D3A24">
        <w:rPr>
          <w:rFonts w:ascii="Times New Roman" w:eastAsia="Times New Roman" w:hAnsi="Times New Roman" w:cs="Times New Roman"/>
          <w:bCs/>
          <w:color w:val="0A0A0A"/>
          <w:sz w:val="24"/>
          <w:szCs w:val="24"/>
          <w:lang w:eastAsia="lt-LT"/>
        </w:rPr>
        <w:t>Kūdikių priežiūros prekėmis</w:t>
      </w:r>
      <w:r w:rsidRPr="009D3A24">
        <w:rPr>
          <w:rFonts w:ascii="Times New Roman" w:eastAsia="Times New Roman" w:hAnsi="Times New Roman" w:cs="Times New Roman"/>
          <w:color w:val="0A0A0A"/>
          <w:sz w:val="24"/>
          <w:szCs w:val="24"/>
          <w:lang w:eastAsia="lt-LT"/>
        </w:rPr>
        <w:t> (sauskelnės, drėgnos servetėlės, kūdikių aliejus, specialios emulsijos ir pan.);</w:t>
      </w:r>
    </w:p>
    <w:p w:rsidR="00707E28" w:rsidRPr="009D3A24" w:rsidRDefault="00707E28" w:rsidP="005A0BE2">
      <w:pPr>
        <w:pStyle w:val="Sraopastraipa"/>
        <w:numPr>
          <w:ilvl w:val="1"/>
          <w:numId w:val="3"/>
        </w:numPr>
        <w:shd w:val="clear" w:color="auto" w:fill="FFFFFF"/>
        <w:spacing w:after="0" w:line="360" w:lineRule="atLeast"/>
        <w:ind w:left="284" w:firstLine="142"/>
        <w:rPr>
          <w:rFonts w:ascii="Times New Roman" w:eastAsia="Times New Roman" w:hAnsi="Times New Roman" w:cs="Times New Roman"/>
          <w:color w:val="0A0A0A"/>
          <w:sz w:val="24"/>
          <w:szCs w:val="24"/>
          <w:lang w:eastAsia="lt-LT"/>
        </w:rPr>
      </w:pPr>
      <w:r w:rsidRPr="009D3A24">
        <w:rPr>
          <w:rFonts w:ascii="Times New Roman" w:eastAsia="Times New Roman" w:hAnsi="Times New Roman" w:cs="Times New Roman"/>
          <w:bCs/>
          <w:color w:val="0A0A0A"/>
          <w:sz w:val="24"/>
          <w:szCs w:val="24"/>
          <w:lang w:eastAsia="lt-LT"/>
        </w:rPr>
        <w:t>Nereceptiniais vaistais</w:t>
      </w:r>
      <w:r w:rsidR="006A71AD" w:rsidRPr="009D3A24">
        <w:rPr>
          <w:rFonts w:ascii="Times New Roman" w:eastAsia="Times New Roman" w:hAnsi="Times New Roman" w:cs="Times New Roman"/>
          <w:bCs/>
          <w:color w:val="0A0A0A"/>
          <w:sz w:val="24"/>
          <w:szCs w:val="24"/>
          <w:lang w:eastAsia="lt-LT"/>
        </w:rPr>
        <w:t>, skirtais mamoms ir kūdikiams</w:t>
      </w:r>
      <w:r w:rsidRPr="009D3A24">
        <w:rPr>
          <w:rFonts w:ascii="Times New Roman" w:eastAsia="Times New Roman" w:hAnsi="Times New Roman" w:cs="Times New Roman"/>
          <w:bCs/>
          <w:color w:val="0A0A0A"/>
          <w:sz w:val="24"/>
          <w:szCs w:val="24"/>
          <w:lang w:eastAsia="lt-LT"/>
        </w:rPr>
        <w:t xml:space="preserve"> (OTC)</w:t>
      </w:r>
      <w:r w:rsidRPr="009D3A24">
        <w:rPr>
          <w:rFonts w:ascii="Times New Roman" w:eastAsia="Times New Roman" w:hAnsi="Times New Roman" w:cs="Times New Roman"/>
          <w:color w:val="0A0A0A"/>
          <w:sz w:val="24"/>
          <w:szCs w:val="24"/>
          <w:lang w:eastAsia="lt-LT"/>
        </w:rPr>
        <w:t> (vaistai nuo skausmo, peršalimo, alergijos ir pan.);</w:t>
      </w:r>
    </w:p>
    <w:p w:rsidR="00707E28" w:rsidRPr="009D3A24" w:rsidRDefault="00707E28" w:rsidP="005A0BE2">
      <w:pPr>
        <w:numPr>
          <w:ilvl w:val="1"/>
          <w:numId w:val="3"/>
        </w:numPr>
        <w:shd w:val="clear" w:color="auto" w:fill="FFFFFF"/>
        <w:spacing w:after="0" w:line="360" w:lineRule="atLeast"/>
        <w:ind w:left="284" w:firstLine="142"/>
        <w:rPr>
          <w:rFonts w:ascii="Times New Roman" w:eastAsia="Times New Roman" w:hAnsi="Times New Roman" w:cs="Times New Roman"/>
          <w:color w:val="0A0A0A"/>
          <w:sz w:val="24"/>
          <w:szCs w:val="24"/>
          <w:lang w:eastAsia="lt-LT"/>
        </w:rPr>
      </w:pPr>
      <w:r w:rsidRPr="009D3A24">
        <w:rPr>
          <w:rFonts w:ascii="Times New Roman" w:eastAsia="Times New Roman" w:hAnsi="Times New Roman" w:cs="Times New Roman"/>
          <w:bCs/>
          <w:color w:val="0A0A0A"/>
          <w:sz w:val="24"/>
          <w:szCs w:val="24"/>
          <w:lang w:eastAsia="lt-LT"/>
        </w:rPr>
        <w:t>Maisto papildais</w:t>
      </w:r>
      <w:r w:rsidRPr="009D3A24">
        <w:rPr>
          <w:rFonts w:ascii="Times New Roman" w:eastAsia="Times New Roman" w:hAnsi="Times New Roman" w:cs="Times New Roman"/>
          <w:color w:val="0A0A0A"/>
          <w:sz w:val="24"/>
          <w:szCs w:val="24"/>
          <w:lang w:eastAsia="lt-LT"/>
        </w:rPr>
        <w:t> (vitaminai, mineralai, žolelių ekstraktai ir pan.);</w:t>
      </w:r>
    </w:p>
    <w:p w:rsidR="00707E28" w:rsidRPr="009D3A24" w:rsidRDefault="00707E28" w:rsidP="005A0BE2">
      <w:pPr>
        <w:numPr>
          <w:ilvl w:val="1"/>
          <w:numId w:val="3"/>
        </w:numPr>
        <w:shd w:val="clear" w:color="auto" w:fill="FFFFFF"/>
        <w:spacing w:after="0" w:line="360" w:lineRule="atLeast"/>
        <w:ind w:left="284" w:firstLine="142"/>
        <w:rPr>
          <w:rFonts w:ascii="Times New Roman" w:eastAsia="Times New Roman" w:hAnsi="Times New Roman" w:cs="Times New Roman"/>
          <w:color w:val="0A0A0A"/>
          <w:sz w:val="24"/>
          <w:szCs w:val="24"/>
          <w:lang w:eastAsia="lt-LT"/>
        </w:rPr>
      </w:pPr>
      <w:r w:rsidRPr="009D3A24">
        <w:rPr>
          <w:rFonts w:ascii="Times New Roman" w:eastAsia="Times New Roman" w:hAnsi="Times New Roman" w:cs="Times New Roman"/>
          <w:bCs/>
          <w:color w:val="0A0A0A"/>
          <w:sz w:val="24"/>
          <w:szCs w:val="24"/>
          <w:lang w:eastAsia="lt-LT"/>
        </w:rPr>
        <w:t>Kosmetika ir higienos priemonėmis</w:t>
      </w:r>
      <w:r w:rsidRPr="009D3A24">
        <w:rPr>
          <w:rFonts w:ascii="Times New Roman" w:eastAsia="Times New Roman" w:hAnsi="Times New Roman" w:cs="Times New Roman"/>
          <w:color w:val="0A0A0A"/>
          <w:sz w:val="24"/>
          <w:szCs w:val="24"/>
          <w:lang w:eastAsia="lt-LT"/>
        </w:rPr>
        <w:t xml:space="preserve"> (veido, kūno, dantų priežiūros priemonės, speciali </w:t>
      </w:r>
      <w:proofErr w:type="spellStart"/>
      <w:r w:rsidRPr="009D3A24">
        <w:rPr>
          <w:rFonts w:ascii="Times New Roman" w:eastAsia="Times New Roman" w:hAnsi="Times New Roman" w:cs="Times New Roman"/>
          <w:color w:val="0A0A0A"/>
          <w:sz w:val="24"/>
          <w:szCs w:val="24"/>
          <w:lang w:eastAsia="lt-LT"/>
        </w:rPr>
        <w:t>dermatologinė</w:t>
      </w:r>
      <w:proofErr w:type="spellEnd"/>
      <w:r w:rsidRPr="009D3A24">
        <w:rPr>
          <w:rFonts w:ascii="Times New Roman" w:eastAsia="Times New Roman" w:hAnsi="Times New Roman" w:cs="Times New Roman"/>
          <w:color w:val="0A0A0A"/>
          <w:sz w:val="24"/>
          <w:szCs w:val="24"/>
          <w:lang w:eastAsia="lt-LT"/>
        </w:rPr>
        <w:t xml:space="preserve"> kosmetika ir pan.);</w:t>
      </w:r>
    </w:p>
    <w:p w:rsidR="00707E28" w:rsidRDefault="00707E28" w:rsidP="005A0BE2">
      <w:pPr>
        <w:numPr>
          <w:ilvl w:val="1"/>
          <w:numId w:val="3"/>
        </w:numPr>
        <w:shd w:val="clear" w:color="auto" w:fill="FFFFFF"/>
        <w:spacing w:after="0" w:line="360" w:lineRule="atLeast"/>
        <w:ind w:left="284" w:firstLine="142"/>
        <w:rPr>
          <w:rFonts w:ascii="Times New Roman" w:eastAsia="Times New Roman" w:hAnsi="Times New Roman" w:cs="Times New Roman"/>
          <w:color w:val="0A0A0A"/>
          <w:sz w:val="24"/>
          <w:szCs w:val="24"/>
          <w:lang w:eastAsia="lt-LT"/>
        </w:rPr>
      </w:pPr>
      <w:r w:rsidRPr="009D3A24">
        <w:rPr>
          <w:rFonts w:ascii="Times New Roman" w:eastAsia="Times New Roman" w:hAnsi="Times New Roman" w:cs="Times New Roman"/>
          <w:bCs/>
          <w:color w:val="0A0A0A"/>
          <w:sz w:val="24"/>
          <w:szCs w:val="24"/>
          <w:lang w:eastAsia="lt-LT"/>
        </w:rPr>
        <w:t>Medicinos priemonėmis</w:t>
      </w:r>
      <w:r w:rsidRPr="009D3A24">
        <w:rPr>
          <w:rFonts w:ascii="Times New Roman" w:eastAsia="Times New Roman" w:hAnsi="Times New Roman" w:cs="Times New Roman"/>
          <w:color w:val="0A0A0A"/>
          <w:sz w:val="24"/>
          <w:szCs w:val="24"/>
          <w:lang w:eastAsia="lt-LT"/>
        </w:rPr>
        <w:t> (termometrai, pientraukiai, tvarstomosios medžiagos ir pan.).</w:t>
      </w:r>
    </w:p>
    <w:p w:rsidR="00251509" w:rsidRPr="00251509" w:rsidRDefault="00251509" w:rsidP="00251509">
      <w:pPr>
        <w:pStyle w:val="Sraopastraipa"/>
        <w:shd w:val="clear" w:color="auto" w:fill="FFFFFF"/>
        <w:spacing w:after="0" w:line="360" w:lineRule="atLeast"/>
        <w:ind w:left="360"/>
        <w:jc w:val="both"/>
        <w:rPr>
          <w:rFonts w:ascii="Times New Roman" w:eastAsia="Times New Roman" w:hAnsi="Times New Roman" w:cs="Times New Roman"/>
          <w:color w:val="0A0A0A"/>
          <w:sz w:val="24"/>
          <w:szCs w:val="24"/>
          <w:lang w:eastAsia="lt-LT"/>
        </w:rPr>
      </w:pPr>
      <w:r w:rsidRPr="00200640">
        <w:rPr>
          <w:rFonts w:ascii="Times New Roman" w:eastAsia="Times New Roman" w:hAnsi="Times New Roman" w:cs="Times New Roman"/>
          <w:color w:val="0A0A0A"/>
          <w:sz w:val="24"/>
          <w:szCs w:val="24"/>
          <w:lang w:eastAsia="lt-LT"/>
        </w:rPr>
        <w:t>Pastaba: nurodyti prekių pavadinimai prie prekių grupių eilučių yra tik pavyzdžiai, kokias prekes Perkančioji organizacija laiko tai prekių grupei priklausančias prekes, ir nurodytas prekes prie prekių grupių negalima laikyti baigtiniu prekių sąrašu, priklausančias tai prekių grupei.</w:t>
      </w:r>
    </w:p>
    <w:p w:rsidR="00B00EF0" w:rsidRDefault="00707E28" w:rsidP="00A92D1B">
      <w:pPr>
        <w:numPr>
          <w:ilvl w:val="0"/>
          <w:numId w:val="3"/>
        </w:numPr>
        <w:shd w:val="clear" w:color="auto" w:fill="FFFFFF"/>
        <w:spacing w:after="0" w:line="360" w:lineRule="atLeast"/>
        <w:ind w:left="0" w:firstLine="567"/>
        <w:jc w:val="both"/>
        <w:rPr>
          <w:rFonts w:ascii="Times New Roman" w:eastAsia="Times New Roman" w:hAnsi="Times New Roman" w:cs="Times New Roman"/>
          <w:color w:val="0A0A0A"/>
          <w:sz w:val="24"/>
          <w:szCs w:val="24"/>
          <w:lang w:eastAsia="lt-LT"/>
        </w:rPr>
      </w:pPr>
      <w:r w:rsidRPr="00F8270E">
        <w:rPr>
          <w:rFonts w:ascii="Times New Roman" w:eastAsia="Times New Roman" w:hAnsi="Times New Roman" w:cs="Times New Roman"/>
          <w:color w:val="0A0A0A"/>
          <w:sz w:val="24"/>
          <w:szCs w:val="24"/>
          <w:lang w:eastAsia="lt-LT"/>
        </w:rPr>
        <w:t>Patvirtinu, kad visose fizinėse prekybos vietose ir</w:t>
      </w:r>
      <w:r w:rsidR="00BC6309" w:rsidRPr="00F8270E">
        <w:rPr>
          <w:rFonts w:ascii="Times New Roman" w:eastAsia="Times New Roman" w:hAnsi="Times New Roman" w:cs="Times New Roman"/>
          <w:color w:val="0A0A0A"/>
          <w:sz w:val="24"/>
          <w:szCs w:val="24"/>
          <w:lang w:eastAsia="lt-LT"/>
        </w:rPr>
        <w:t xml:space="preserve"> (arba)</w:t>
      </w:r>
      <w:r w:rsidRPr="00F8270E">
        <w:rPr>
          <w:rFonts w:ascii="Times New Roman" w:eastAsia="Times New Roman" w:hAnsi="Times New Roman" w:cs="Times New Roman"/>
          <w:color w:val="0A0A0A"/>
          <w:sz w:val="24"/>
          <w:szCs w:val="24"/>
          <w:lang w:eastAsia="lt-LT"/>
        </w:rPr>
        <w:t xml:space="preserve"> internetinėje parduotuvėje yra sudaryta techninė galimybė atsiskaityti pirkimo objektu esančiomis dovanų kortelėmis, užtikrinant daugkartinį likučio naudojimą kaip nurodyta pirkimo sąlygose.</w:t>
      </w:r>
      <w:r w:rsidR="00B00EF0" w:rsidRPr="00F8270E">
        <w:rPr>
          <w:rFonts w:ascii="Times New Roman" w:eastAsia="Times New Roman" w:hAnsi="Times New Roman" w:cs="Times New Roman"/>
          <w:color w:val="0A0A0A"/>
          <w:sz w:val="24"/>
          <w:szCs w:val="24"/>
          <w:lang w:eastAsia="lt-LT"/>
        </w:rPr>
        <w:t xml:space="preserve"> </w:t>
      </w:r>
    </w:p>
    <w:p w:rsidR="003A525B" w:rsidRDefault="003A525B" w:rsidP="00A92D1B">
      <w:pPr>
        <w:numPr>
          <w:ilvl w:val="0"/>
          <w:numId w:val="3"/>
        </w:numPr>
        <w:shd w:val="clear" w:color="auto" w:fill="FFFFFF"/>
        <w:spacing w:after="180" w:line="360" w:lineRule="atLeast"/>
        <w:ind w:left="0" w:firstLine="567"/>
        <w:jc w:val="both"/>
        <w:rPr>
          <w:rFonts w:ascii="Times New Roman" w:hAnsi="Times New Roman" w:cs="Times New Roman"/>
          <w:sz w:val="24"/>
          <w:szCs w:val="24"/>
        </w:rPr>
      </w:pPr>
      <w:r w:rsidRPr="003A525B">
        <w:rPr>
          <w:rFonts w:ascii="Times New Roman" w:eastAsia="Times New Roman" w:hAnsi="Times New Roman" w:cs="Times New Roman"/>
          <w:color w:val="0A0A0A"/>
          <w:sz w:val="24"/>
          <w:szCs w:val="24"/>
          <w:lang w:eastAsia="lt-LT"/>
        </w:rPr>
        <w:t xml:space="preserve"> </w:t>
      </w:r>
      <w:r w:rsidR="00E36281" w:rsidRPr="003A525B">
        <w:rPr>
          <w:rFonts w:ascii="Times New Roman" w:eastAsia="Times New Roman" w:hAnsi="Times New Roman" w:cs="Times New Roman"/>
          <w:color w:val="0A0A0A"/>
          <w:sz w:val="24"/>
          <w:szCs w:val="24"/>
          <w:lang w:eastAsia="lt-LT"/>
        </w:rPr>
        <w:t>Patvirtiname</w:t>
      </w:r>
      <w:r w:rsidR="00B00EF0" w:rsidRPr="003A525B">
        <w:rPr>
          <w:rFonts w:ascii="Times New Roman" w:eastAsia="Times New Roman" w:hAnsi="Times New Roman" w:cs="Times New Roman"/>
          <w:color w:val="0A0A0A"/>
          <w:sz w:val="24"/>
          <w:szCs w:val="24"/>
          <w:lang w:eastAsia="lt-LT"/>
        </w:rPr>
        <w:t xml:space="preserve">, </w:t>
      </w:r>
      <w:r w:rsidR="00F8270E" w:rsidRPr="003A525B">
        <w:rPr>
          <w:rFonts w:ascii="Times New Roman" w:eastAsia="Times New Roman" w:hAnsi="Times New Roman" w:cs="Times New Roman"/>
          <w:color w:val="0A0A0A"/>
          <w:sz w:val="24"/>
          <w:szCs w:val="24"/>
          <w:lang w:eastAsia="lt-LT"/>
        </w:rPr>
        <w:t xml:space="preserve">kad </w:t>
      </w:r>
      <w:r w:rsidRPr="003A525B">
        <w:rPr>
          <w:rFonts w:ascii="Times New Roman" w:hAnsi="Times New Roman" w:cs="Times New Roman"/>
          <w:sz w:val="24"/>
          <w:szCs w:val="24"/>
        </w:rPr>
        <w:t>atsi</w:t>
      </w:r>
      <w:bookmarkStart w:id="0" w:name="_GoBack"/>
      <w:bookmarkEnd w:id="0"/>
      <w:r w:rsidRPr="003A525B">
        <w:rPr>
          <w:rFonts w:ascii="Times New Roman" w:hAnsi="Times New Roman" w:cs="Times New Roman"/>
          <w:sz w:val="24"/>
          <w:szCs w:val="24"/>
        </w:rPr>
        <w:t xml:space="preserve">skaitant </w:t>
      </w:r>
      <w:r w:rsidR="00F877CB">
        <w:rPr>
          <w:rFonts w:ascii="Times New Roman" w:hAnsi="Times New Roman" w:cs="Times New Roman"/>
          <w:sz w:val="24"/>
          <w:szCs w:val="24"/>
        </w:rPr>
        <w:t xml:space="preserve">dovanų </w:t>
      </w:r>
      <w:r w:rsidR="00F877CB" w:rsidRPr="003A525B">
        <w:rPr>
          <w:rFonts w:ascii="Times New Roman" w:hAnsi="Times New Roman" w:cs="Times New Roman"/>
          <w:sz w:val="24"/>
          <w:szCs w:val="24"/>
        </w:rPr>
        <w:t>kortele</w:t>
      </w:r>
      <w:r w:rsidRPr="003A525B">
        <w:rPr>
          <w:rFonts w:ascii="Times New Roman" w:hAnsi="Times New Roman" w:cs="Times New Roman"/>
          <w:sz w:val="24"/>
          <w:szCs w:val="24"/>
        </w:rPr>
        <w:t>, pirmiausia taikomos visos tą dieną vaistinėje galiojančios akcijos, nuolaidos ir lojalumo programų pasiūlymai, galiojantys atsiskaitant grynaisiais ar banko kortele. Nuo susidariusios galutinės prekių krepšelio sumos Tiekėjas privalo pritaikyti papildomą pasiūlyme nurodytą procentinę nuolaidą (kuri bus nurodyta pasiūlyme ir sutartyje).</w:t>
      </w:r>
    </w:p>
    <w:p w:rsidR="00A92D1B" w:rsidRPr="002A63DD" w:rsidRDefault="00F877CB" w:rsidP="00A92D1B">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lt-LT"/>
        </w:rPr>
      </w:pPr>
      <w:r w:rsidRPr="002A63DD">
        <w:rPr>
          <w:rFonts w:ascii="Times New Roman" w:eastAsia="Times New Roman" w:hAnsi="Times New Roman" w:cs="Times New Roman"/>
          <w:sz w:val="24"/>
          <w:szCs w:val="24"/>
          <w:lang w:eastAsia="lt-LT"/>
        </w:rPr>
        <w:t>Tiekėjas</w:t>
      </w:r>
      <w:r w:rsidR="00A92D1B" w:rsidRPr="002A63DD">
        <w:rPr>
          <w:rFonts w:ascii="Times New Roman" w:eastAsia="Times New Roman" w:hAnsi="Times New Roman" w:cs="Times New Roman"/>
          <w:sz w:val="24"/>
          <w:szCs w:val="24"/>
          <w:lang w:eastAsia="lt-LT"/>
        </w:rPr>
        <w:t xml:space="preserve"> įsipareigoja pagaminti ir nemokamai pristatyti korteles adresu Vytauto g. 12, Plungė, ne vėliau kaip per 10 (dešimt) darbo dienų nuo Užsakovo užsakymo pateikimo elektroniniu paštu dienos.</w:t>
      </w:r>
    </w:p>
    <w:p w:rsidR="00707E28" w:rsidRPr="003A525B" w:rsidRDefault="00707E28" w:rsidP="00A92D1B">
      <w:pPr>
        <w:numPr>
          <w:ilvl w:val="0"/>
          <w:numId w:val="3"/>
        </w:numPr>
        <w:shd w:val="clear" w:color="auto" w:fill="FFFFFF"/>
        <w:spacing w:after="180" w:line="360" w:lineRule="atLeast"/>
        <w:ind w:left="0" w:firstLine="567"/>
        <w:jc w:val="both"/>
        <w:rPr>
          <w:rFonts w:ascii="Times New Roman" w:eastAsia="Times New Roman" w:hAnsi="Times New Roman" w:cs="Times New Roman"/>
          <w:color w:val="0A0A0A"/>
          <w:sz w:val="24"/>
          <w:szCs w:val="24"/>
          <w:lang w:eastAsia="lt-LT"/>
        </w:rPr>
      </w:pPr>
      <w:r w:rsidRPr="003A525B">
        <w:rPr>
          <w:rFonts w:ascii="Times New Roman" w:eastAsia="Times New Roman" w:hAnsi="Times New Roman" w:cs="Times New Roman"/>
          <w:color w:val="0A0A0A"/>
          <w:sz w:val="24"/>
          <w:szCs w:val="24"/>
          <w:lang w:eastAsia="lt-LT"/>
        </w:rPr>
        <w:t>Ši deklaracija yra pateikiama kaip sudėtinė pasiūlymo dalis. Man yra žinoma, kad už klaidingos informacijos pateikimą tiekėjas gali būti pašalintas iš pirkimo procedūrų.</w:t>
      </w:r>
    </w:p>
    <w:p w:rsidR="00707E28" w:rsidRPr="00F8270E" w:rsidRDefault="00F877CB" w:rsidP="00A92D1B">
      <w:pPr>
        <w:spacing w:after="0" w:line="240" w:lineRule="auto"/>
        <w:ind w:firstLine="56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pict>
          <v:rect id="_x0000_i1025" style="width:0;height:.75pt" o:hralign="center" o:hrstd="t" o:hr="t" fillcolor="#a0a0a0" stroked="f"/>
        </w:pict>
      </w:r>
    </w:p>
    <w:p w:rsidR="0020162B" w:rsidRDefault="00707E28" w:rsidP="009D3A24">
      <w:pPr>
        <w:shd w:val="clear" w:color="auto" w:fill="FFFFFF"/>
        <w:spacing w:after="0" w:line="360" w:lineRule="atLeast"/>
        <w:rPr>
          <w:rFonts w:ascii="Times New Roman" w:hAnsi="Times New Roman" w:cs="Times New Roman"/>
          <w:sz w:val="24"/>
          <w:szCs w:val="24"/>
        </w:rPr>
      </w:pPr>
      <w:r w:rsidRPr="00F8270E">
        <w:rPr>
          <w:rFonts w:ascii="Times New Roman" w:eastAsia="Times New Roman" w:hAnsi="Times New Roman" w:cs="Times New Roman"/>
          <w:i/>
          <w:iCs/>
          <w:color w:val="0A0A0A"/>
          <w:sz w:val="24"/>
          <w:szCs w:val="24"/>
          <w:lang w:eastAsia="lt-LT"/>
        </w:rPr>
        <w:t>(Tiekėjo arba jo įgalioto asmens parašas, vardas, pavardė)</w:t>
      </w:r>
      <w:r w:rsidRPr="00F8270E">
        <w:rPr>
          <w:rFonts w:ascii="Times New Roman" w:eastAsia="Times New Roman" w:hAnsi="Times New Roman" w:cs="Times New Roman"/>
          <w:color w:val="0A0A0A"/>
          <w:sz w:val="24"/>
          <w:szCs w:val="24"/>
          <w:lang w:eastAsia="lt-LT"/>
        </w:rPr>
        <w:br/>
        <w:t>(A.V. – jei turi)</w:t>
      </w:r>
    </w:p>
    <w:sectPr w:rsidR="0020162B" w:rsidSect="00251509">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00301"/>
    <w:multiLevelType w:val="multilevel"/>
    <w:tmpl w:val="BD4C82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8F3F50"/>
    <w:multiLevelType w:val="multilevel"/>
    <w:tmpl w:val="4B88F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571362"/>
    <w:multiLevelType w:val="multilevel"/>
    <w:tmpl w:val="B29A361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0"/>
    <w:lvlOverride w:ilvl="1">
      <w:lvl w:ilvl="1">
        <w:numFmt w:val="decimal"/>
        <w:lvlText w:val="%2."/>
        <w:lvlJc w:val="left"/>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E28"/>
    <w:rsid w:val="00001B79"/>
    <w:rsid w:val="00200640"/>
    <w:rsid w:val="0020162B"/>
    <w:rsid w:val="002244A7"/>
    <w:rsid w:val="00251509"/>
    <w:rsid w:val="002A63DD"/>
    <w:rsid w:val="002B15FC"/>
    <w:rsid w:val="003A525B"/>
    <w:rsid w:val="00420F46"/>
    <w:rsid w:val="005A0BE2"/>
    <w:rsid w:val="006A71AD"/>
    <w:rsid w:val="00707E28"/>
    <w:rsid w:val="00754081"/>
    <w:rsid w:val="00852F0D"/>
    <w:rsid w:val="009D3A24"/>
    <w:rsid w:val="00A92D1B"/>
    <w:rsid w:val="00B00EF0"/>
    <w:rsid w:val="00BC6309"/>
    <w:rsid w:val="00E36281"/>
    <w:rsid w:val="00F10CDA"/>
    <w:rsid w:val="00F8270E"/>
    <w:rsid w:val="00F87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56205"/>
  <w15:docId w15:val="{3FC956A3-9E72-414E-85B0-56BB945D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707E28"/>
    <w:rPr>
      <w:b/>
      <w:bCs/>
    </w:rPr>
  </w:style>
  <w:style w:type="character" w:styleId="Emfaz">
    <w:name w:val="Emphasis"/>
    <w:basedOn w:val="Numatytasispastraiposriftas"/>
    <w:uiPriority w:val="20"/>
    <w:qFormat/>
    <w:rsid w:val="00707E28"/>
    <w:rPr>
      <w:i/>
      <w:iCs/>
    </w:rPr>
  </w:style>
  <w:style w:type="character" w:customStyle="1" w:styleId="t286pc">
    <w:name w:val="t286pc"/>
    <w:basedOn w:val="Numatytasispastraiposriftas"/>
    <w:rsid w:val="00707E28"/>
  </w:style>
  <w:style w:type="paragraph" w:styleId="Sraopastraipa">
    <w:name w:val="List Paragraph"/>
    <w:basedOn w:val="prastasis"/>
    <w:uiPriority w:val="34"/>
    <w:qFormat/>
    <w:rsid w:val="005A0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68352">
      <w:bodyDiv w:val="1"/>
      <w:marLeft w:val="0"/>
      <w:marRight w:val="0"/>
      <w:marTop w:val="0"/>
      <w:marBottom w:val="0"/>
      <w:divBdr>
        <w:top w:val="none" w:sz="0" w:space="0" w:color="auto"/>
        <w:left w:val="none" w:sz="0" w:space="0" w:color="auto"/>
        <w:bottom w:val="none" w:sz="0" w:space="0" w:color="auto"/>
        <w:right w:val="none" w:sz="0" w:space="0" w:color="auto"/>
      </w:divBdr>
      <w:divsChild>
        <w:div w:id="836457844">
          <w:marLeft w:val="0"/>
          <w:marRight w:val="0"/>
          <w:marTop w:val="0"/>
          <w:marBottom w:val="0"/>
          <w:divBdr>
            <w:top w:val="none" w:sz="0" w:space="0" w:color="auto"/>
            <w:left w:val="none" w:sz="0" w:space="0" w:color="auto"/>
            <w:bottom w:val="none" w:sz="0" w:space="0" w:color="auto"/>
            <w:right w:val="none" w:sz="0" w:space="0" w:color="auto"/>
          </w:divBdr>
        </w:div>
        <w:div w:id="1804300243">
          <w:marLeft w:val="0"/>
          <w:marRight w:val="0"/>
          <w:marTop w:val="0"/>
          <w:marBottom w:val="0"/>
          <w:divBdr>
            <w:top w:val="none" w:sz="0" w:space="0" w:color="auto"/>
            <w:left w:val="none" w:sz="0" w:space="0" w:color="auto"/>
            <w:bottom w:val="none" w:sz="0" w:space="0" w:color="auto"/>
            <w:right w:val="none" w:sz="0" w:space="0" w:color="auto"/>
          </w:divBdr>
        </w:div>
        <w:div w:id="238054835">
          <w:marLeft w:val="0"/>
          <w:marRight w:val="0"/>
          <w:marTop w:val="0"/>
          <w:marBottom w:val="0"/>
          <w:divBdr>
            <w:top w:val="none" w:sz="0" w:space="0" w:color="auto"/>
            <w:left w:val="none" w:sz="0" w:space="0" w:color="auto"/>
            <w:bottom w:val="none" w:sz="0" w:space="0" w:color="auto"/>
            <w:right w:val="none" w:sz="0" w:space="0" w:color="auto"/>
          </w:divBdr>
        </w:div>
        <w:div w:id="267087858">
          <w:marLeft w:val="0"/>
          <w:marRight w:val="0"/>
          <w:marTop w:val="0"/>
          <w:marBottom w:val="0"/>
          <w:divBdr>
            <w:top w:val="none" w:sz="0" w:space="0" w:color="auto"/>
            <w:left w:val="none" w:sz="0" w:space="0" w:color="auto"/>
            <w:bottom w:val="none" w:sz="0" w:space="0" w:color="auto"/>
            <w:right w:val="none" w:sz="0" w:space="0" w:color="auto"/>
          </w:divBdr>
        </w:div>
        <w:div w:id="772551829">
          <w:marLeft w:val="0"/>
          <w:marRight w:val="0"/>
          <w:marTop w:val="0"/>
          <w:marBottom w:val="0"/>
          <w:divBdr>
            <w:top w:val="none" w:sz="0" w:space="0" w:color="auto"/>
            <w:left w:val="none" w:sz="0" w:space="0" w:color="auto"/>
            <w:bottom w:val="none" w:sz="0" w:space="0" w:color="auto"/>
            <w:right w:val="none" w:sz="0" w:space="0" w:color="auto"/>
          </w:divBdr>
        </w:div>
        <w:div w:id="1633092375">
          <w:marLeft w:val="0"/>
          <w:marRight w:val="0"/>
          <w:marTop w:val="0"/>
          <w:marBottom w:val="0"/>
          <w:divBdr>
            <w:top w:val="none" w:sz="0" w:space="0" w:color="auto"/>
            <w:left w:val="none" w:sz="0" w:space="0" w:color="auto"/>
            <w:bottom w:val="none" w:sz="0" w:space="0" w:color="auto"/>
            <w:right w:val="none" w:sz="0" w:space="0" w:color="auto"/>
          </w:divBdr>
        </w:div>
        <w:div w:id="1423408460">
          <w:marLeft w:val="0"/>
          <w:marRight w:val="0"/>
          <w:marTop w:val="0"/>
          <w:marBottom w:val="0"/>
          <w:divBdr>
            <w:top w:val="none" w:sz="0" w:space="0" w:color="auto"/>
            <w:left w:val="none" w:sz="0" w:space="0" w:color="auto"/>
            <w:bottom w:val="none" w:sz="0" w:space="0" w:color="auto"/>
            <w:right w:val="none" w:sz="0" w:space="0" w:color="auto"/>
          </w:divBdr>
        </w:div>
      </w:divsChild>
    </w:div>
    <w:div w:id="115252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1635</Words>
  <Characters>932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Kungytė</dc:creator>
  <cp:lastModifiedBy>Giedrė Kungytė</cp:lastModifiedBy>
  <cp:revision>5</cp:revision>
  <dcterms:created xsi:type="dcterms:W3CDTF">2026-01-28T14:14:00Z</dcterms:created>
  <dcterms:modified xsi:type="dcterms:W3CDTF">2026-02-02T09:27:00Z</dcterms:modified>
</cp:coreProperties>
</file>