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E2C2" w14:textId="77777777" w:rsidR="00096E3F" w:rsidRPr="00096E3F" w:rsidRDefault="00096E3F" w:rsidP="00096E3F">
      <w:pPr>
        <w:suppressAutoHyphens/>
        <w:autoSpaceDN w:val="0"/>
        <w:spacing w:after="0" w:line="240" w:lineRule="auto"/>
        <w:jc w:val="center"/>
        <w:textAlignment w:val="baseline"/>
        <w:rPr>
          <w:rFonts w:ascii="Times New Roman" w:eastAsia="Calibri" w:hAnsi="Times New Roman" w:cs="Times New Roman"/>
          <w:kern w:val="0"/>
          <w:sz w:val="24"/>
          <w14:ligatures w14:val="none"/>
        </w:rPr>
      </w:pPr>
      <w:r w:rsidRPr="00096E3F">
        <w:rPr>
          <w:rFonts w:ascii="Times New Roman" w:eastAsia="Calibri" w:hAnsi="Times New Roman" w:cs="Times New Roman"/>
          <w:b/>
          <w:color w:val="000000"/>
          <w:kern w:val="0"/>
          <w:sz w:val="24"/>
          <w:lang w:eastAsia="fi-FI"/>
          <w14:ligatures w14:val="none"/>
        </w:rPr>
        <w:t>TECHNINĖ SPECIFIKACIJA</w:t>
      </w:r>
    </w:p>
    <w:p w14:paraId="0C60165B" w14:textId="77777777" w:rsidR="00096E3F" w:rsidRPr="00096E3F" w:rsidRDefault="00096E3F" w:rsidP="00096E3F">
      <w:pPr>
        <w:spacing w:after="0" w:line="240" w:lineRule="auto"/>
        <w:jc w:val="center"/>
        <w:rPr>
          <w:rFonts w:ascii="Times New Roman" w:eastAsia="Calibri" w:hAnsi="Times New Roman" w:cs="Times New Roman"/>
          <w:kern w:val="0"/>
          <w:sz w:val="24"/>
          <w14:ligatures w14:val="none"/>
        </w:rPr>
      </w:pPr>
      <w:r w:rsidRPr="00096E3F">
        <w:rPr>
          <w:rFonts w:ascii="Times New Roman" w:eastAsia="Times New Roman" w:hAnsi="Times New Roman" w:cs="Times New Roman"/>
          <w:b/>
          <w:caps/>
          <w:kern w:val="0"/>
          <w:sz w:val="24"/>
          <w:szCs w:val="24"/>
          <w14:ligatures w14:val="none"/>
        </w:rPr>
        <w:t xml:space="preserve">DĖL </w:t>
      </w:r>
      <w:r w:rsidRPr="00096E3F">
        <w:rPr>
          <w:rFonts w:ascii="Times New Roman Bold" w:eastAsia="Calibri" w:hAnsi="Times New Roman Bold" w:cs="Times New Roman"/>
          <w:b/>
          <w:caps/>
          <w:kern w:val="0"/>
          <w:sz w:val="24"/>
          <w:szCs w:val="24"/>
          <w14:ligatures w14:val="none"/>
        </w:rPr>
        <w:t>RATINIO TRAKTORIAUS SU INVENTORIUMI pirkimo</w:t>
      </w:r>
    </w:p>
    <w:p w14:paraId="5D46476C" w14:textId="77777777" w:rsidR="00096E3F" w:rsidRPr="00096E3F" w:rsidRDefault="00096E3F" w:rsidP="00096E3F">
      <w:pPr>
        <w:suppressAutoHyphens/>
        <w:autoSpaceDN w:val="0"/>
        <w:spacing w:after="0" w:line="240" w:lineRule="auto"/>
        <w:jc w:val="center"/>
        <w:textAlignment w:val="baseline"/>
        <w:rPr>
          <w:rFonts w:ascii="Times New Roman" w:eastAsia="Times New Roman" w:hAnsi="Times New Roman" w:cs="Times New Roman"/>
          <w:b/>
          <w:color w:val="000000"/>
          <w:kern w:val="0"/>
          <w:sz w:val="12"/>
          <w:szCs w:val="12"/>
          <w:lang w:eastAsia="fi-FI"/>
          <w14:ligatures w14:val="none"/>
        </w:rPr>
      </w:pPr>
    </w:p>
    <w:p w14:paraId="6C2ED412" w14:textId="77777777" w:rsidR="00096E3F" w:rsidRDefault="00096E3F" w:rsidP="00096E3F">
      <w:pPr>
        <w:suppressAutoHyphens/>
        <w:spacing w:after="0" w:line="240" w:lineRule="auto"/>
        <w:rPr>
          <w:rFonts w:ascii="Times New Roman" w:eastAsia="Times New Roman" w:hAnsi="Times New Roman" w:cs="Times New Roman"/>
          <w:kern w:val="0"/>
          <w:sz w:val="24"/>
          <w:szCs w:val="24"/>
          <w:lang w:eastAsia="ar-SA"/>
          <w14:ligatures w14:val="none"/>
        </w:rPr>
      </w:pPr>
    </w:p>
    <w:p w14:paraId="7E96410B" w14:textId="77777777" w:rsidR="003F5D53" w:rsidRPr="00096E3F" w:rsidRDefault="003F5D53" w:rsidP="00096E3F">
      <w:pPr>
        <w:suppressAutoHyphens/>
        <w:spacing w:after="0" w:line="240" w:lineRule="auto"/>
        <w:rPr>
          <w:rFonts w:ascii="Times New Roman" w:eastAsia="Times New Roman" w:hAnsi="Times New Roman" w:cs="Times New Roman"/>
          <w:kern w:val="0"/>
          <w:sz w:val="24"/>
          <w:szCs w:val="24"/>
          <w:lang w:eastAsia="ar-SA"/>
          <w14:ligatures w14:val="none"/>
        </w:rPr>
      </w:pPr>
    </w:p>
    <w:tbl>
      <w:tblPr>
        <w:tblStyle w:val="Lentelstinklelis"/>
        <w:tblW w:w="14596" w:type="dxa"/>
        <w:tblLook w:val="0000" w:firstRow="0" w:lastRow="0" w:firstColumn="0" w:lastColumn="0" w:noHBand="0" w:noVBand="0"/>
      </w:tblPr>
      <w:tblGrid>
        <w:gridCol w:w="567"/>
        <w:gridCol w:w="8075"/>
        <w:gridCol w:w="3969"/>
        <w:gridCol w:w="1985"/>
      </w:tblGrid>
      <w:tr w:rsidR="002F7B6B" w:rsidRPr="00096E3F" w14:paraId="0462B0C6" w14:textId="273D51D5" w:rsidTr="002F7B6B">
        <w:tc>
          <w:tcPr>
            <w:tcW w:w="567" w:type="dxa"/>
          </w:tcPr>
          <w:p w14:paraId="5B8AAE93" w14:textId="77777777" w:rsidR="002F7B6B" w:rsidRPr="00096E3F" w:rsidRDefault="002F7B6B" w:rsidP="00096E3F">
            <w:pPr>
              <w:suppressAutoHyphens/>
              <w:autoSpaceDE w:val="0"/>
              <w:autoSpaceDN w:val="0"/>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Eil.</w:t>
            </w:r>
          </w:p>
          <w:p w14:paraId="725816F0"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b/>
                <w:kern w:val="0"/>
                <w14:ligatures w14:val="none"/>
              </w:rPr>
              <w:t>Nr.</w:t>
            </w:r>
          </w:p>
        </w:tc>
        <w:tc>
          <w:tcPr>
            <w:tcW w:w="8075" w:type="dxa"/>
          </w:tcPr>
          <w:p w14:paraId="183E544A" w14:textId="77777777" w:rsidR="002F7B6B" w:rsidRDefault="002F7B6B" w:rsidP="00096E3F">
            <w:pPr>
              <w:suppressAutoHyphens/>
              <w:autoSpaceDE w:val="0"/>
              <w:autoSpaceDN w:val="0"/>
              <w:jc w:val="center"/>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Reikalavimo rodikliai,</w:t>
            </w:r>
          </w:p>
          <w:p w14:paraId="3874F7B7" w14:textId="76A44D81" w:rsidR="002F7B6B" w:rsidRPr="00096E3F" w:rsidRDefault="002F7B6B" w:rsidP="00096E3F">
            <w:pPr>
              <w:suppressAutoHyphens/>
              <w:autoSpaceDE w:val="0"/>
              <w:autoSpaceDN w:val="0"/>
              <w:jc w:val="center"/>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b/>
                <w:kern w:val="0"/>
                <w14:ligatures w14:val="none"/>
              </w:rPr>
              <w:t>apibūdinimas</w:t>
            </w:r>
          </w:p>
        </w:tc>
        <w:tc>
          <w:tcPr>
            <w:tcW w:w="3969" w:type="dxa"/>
          </w:tcPr>
          <w:p w14:paraId="182020F8" w14:textId="42F38387" w:rsidR="006C5F4A" w:rsidRPr="006C5F4A" w:rsidRDefault="006C5F4A" w:rsidP="00096E3F">
            <w:pPr>
              <w:suppressAutoHyphens/>
              <w:autoSpaceDN w:val="0"/>
              <w:jc w:val="center"/>
              <w:textAlignment w:val="baseline"/>
              <w:rPr>
                <w:rFonts w:ascii="Times New Roman" w:eastAsia="Times New Roman" w:hAnsi="Times New Roman" w:cs="Times New Roman"/>
                <w:b/>
                <w:kern w:val="0"/>
                <w:lang w:eastAsia="lt-LT"/>
                <w14:ligatures w14:val="none"/>
              </w:rPr>
            </w:pPr>
            <w:r w:rsidRPr="006C5F4A">
              <w:rPr>
                <w:rFonts w:ascii="Times New Roman" w:eastAsia="Times New Roman" w:hAnsi="Times New Roman" w:cs="Times New Roman"/>
                <w:b/>
                <w:kern w:val="0"/>
                <w:lang w:eastAsia="lt-LT"/>
                <w14:ligatures w14:val="none"/>
              </w:rPr>
              <w:t>Tiksli reikalavimo atitikimo reikšmė</w:t>
            </w:r>
          </w:p>
          <w:p w14:paraId="6C1239C5" w14:textId="77777777" w:rsidR="006C5F4A" w:rsidRPr="006C5F4A" w:rsidRDefault="006C5F4A" w:rsidP="00096E3F">
            <w:pPr>
              <w:suppressAutoHyphens/>
              <w:autoSpaceDN w:val="0"/>
              <w:jc w:val="center"/>
              <w:textAlignment w:val="baseline"/>
              <w:rPr>
                <w:rFonts w:ascii="Times New Roman" w:eastAsia="Times New Roman" w:hAnsi="Times New Roman" w:cs="Times New Roman"/>
                <w:b/>
                <w:kern w:val="0"/>
                <w:lang w:eastAsia="lt-LT"/>
                <w14:ligatures w14:val="none"/>
              </w:rPr>
            </w:pPr>
          </w:p>
          <w:p w14:paraId="676DDA0E" w14:textId="77777777" w:rsidR="006C5F4A" w:rsidRDefault="006C5F4A" w:rsidP="00096E3F">
            <w:pPr>
              <w:suppressAutoHyphens/>
              <w:autoSpaceDN w:val="0"/>
              <w:jc w:val="center"/>
              <w:textAlignment w:val="baseline"/>
              <w:rPr>
                <w:rFonts w:ascii="Times New Roman" w:eastAsia="Times New Roman" w:hAnsi="Times New Roman" w:cs="Times New Roman"/>
                <w:b/>
                <w:color w:val="EE0000"/>
                <w:kern w:val="0"/>
                <w:lang w:eastAsia="lt-LT"/>
                <w14:ligatures w14:val="none"/>
              </w:rPr>
            </w:pPr>
          </w:p>
          <w:p w14:paraId="66FC9EBD" w14:textId="0CD0F5E8" w:rsidR="002F7B6B" w:rsidRPr="006C5F4A" w:rsidRDefault="006C5F4A" w:rsidP="006C5F4A">
            <w:pPr>
              <w:suppressAutoHyphens/>
              <w:autoSpaceDN w:val="0"/>
              <w:jc w:val="center"/>
              <w:textAlignment w:val="baseline"/>
              <w:rPr>
                <w:rFonts w:ascii="Times New Roman" w:eastAsia="Times New Roman" w:hAnsi="Times New Roman" w:cs="Times New Roman"/>
                <w:b/>
                <w:color w:val="EE0000"/>
                <w:kern w:val="0"/>
                <w:lang w:eastAsia="lt-LT"/>
                <w14:ligatures w14:val="none"/>
              </w:rPr>
            </w:pPr>
            <w:r w:rsidRPr="006C5F4A">
              <w:rPr>
                <w:rFonts w:ascii="Times New Roman" w:eastAsia="Times New Roman" w:hAnsi="Times New Roman" w:cs="Times New Roman"/>
                <w:b/>
                <w:color w:val="EE0000"/>
                <w:kern w:val="0"/>
                <w:lang w:eastAsia="lt-LT"/>
                <w14:ligatures w14:val="none"/>
              </w:rPr>
              <w:t>Rinkos konsultant</w:t>
            </w:r>
            <w:r w:rsidR="00935EEC">
              <w:rPr>
                <w:rFonts w:ascii="Times New Roman" w:eastAsia="Times New Roman" w:hAnsi="Times New Roman" w:cs="Times New Roman"/>
                <w:b/>
                <w:color w:val="EE0000"/>
                <w:kern w:val="0"/>
                <w:lang w:eastAsia="lt-LT"/>
                <w14:ligatures w14:val="none"/>
              </w:rPr>
              <w:t xml:space="preserve">as prie reikalavimo gali įrašyti </w:t>
            </w:r>
            <w:r w:rsidRPr="006C5F4A">
              <w:rPr>
                <w:rFonts w:ascii="Times New Roman" w:eastAsia="Times New Roman" w:hAnsi="Times New Roman" w:cs="Times New Roman"/>
                <w:b/>
                <w:color w:val="EE0000"/>
                <w:kern w:val="0"/>
                <w:lang w:eastAsia="lt-LT"/>
                <w14:ligatures w14:val="none"/>
              </w:rPr>
              <w:t>komentar</w:t>
            </w:r>
            <w:r w:rsidR="00935EEC">
              <w:rPr>
                <w:rFonts w:ascii="Times New Roman" w:eastAsia="Times New Roman" w:hAnsi="Times New Roman" w:cs="Times New Roman"/>
                <w:b/>
                <w:color w:val="EE0000"/>
                <w:kern w:val="0"/>
                <w:lang w:eastAsia="lt-LT"/>
                <w14:ligatures w14:val="none"/>
              </w:rPr>
              <w:t>ą</w:t>
            </w:r>
            <w:r w:rsidRPr="006C5F4A">
              <w:rPr>
                <w:rFonts w:ascii="Times New Roman" w:eastAsia="Times New Roman" w:hAnsi="Times New Roman" w:cs="Times New Roman"/>
                <w:b/>
                <w:color w:val="EE0000"/>
                <w:kern w:val="0"/>
                <w:lang w:eastAsia="lt-LT"/>
                <w14:ligatures w14:val="none"/>
              </w:rPr>
              <w:t>/pastab</w:t>
            </w:r>
            <w:r w:rsidR="00935EEC">
              <w:rPr>
                <w:rFonts w:ascii="Times New Roman" w:eastAsia="Times New Roman" w:hAnsi="Times New Roman" w:cs="Times New Roman"/>
                <w:b/>
                <w:color w:val="EE0000"/>
                <w:kern w:val="0"/>
                <w:lang w:eastAsia="lt-LT"/>
                <w14:ligatures w14:val="none"/>
              </w:rPr>
              <w:t>ą</w:t>
            </w:r>
          </w:p>
        </w:tc>
        <w:tc>
          <w:tcPr>
            <w:tcW w:w="1985" w:type="dxa"/>
          </w:tcPr>
          <w:p w14:paraId="76790EC6" w14:textId="62743E30" w:rsidR="002F7B6B" w:rsidRPr="00096E3F" w:rsidRDefault="002F7B6B" w:rsidP="00096E3F">
            <w:pPr>
              <w:suppressAutoHyphens/>
              <w:autoSpaceDN w:val="0"/>
              <w:jc w:val="center"/>
              <w:textAlignment w:val="baseline"/>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Reikalavimo atitikimas</w:t>
            </w:r>
          </w:p>
        </w:tc>
      </w:tr>
      <w:tr w:rsidR="002F7B6B" w:rsidRPr="00096E3F" w14:paraId="62012F33" w14:textId="1D38BD30" w:rsidTr="002F7B6B">
        <w:trPr>
          <w:trHeight w:val="254"/>
        </w:trPr>
        <w:tc>
          <w:tcPr>
            <w:tcW w:w="14596" w:type="dxa"/>
            <w:gridSpan w:val="4"/>
            <w:shd w:val="clear" w:color="auto" w:fill="E2EFD9" w:themeFill="accent6" w:themeFillTint="33"/>
          </w:tcPr>
          <w:p w14:paraId="24BEACA3" w14:textId="11F27916" w:rsidR="002F7B6B" w:rsidRPr="00096E3F" w:rsidRDefault="002F7B6B" w:rsidP="00096E3F">
            <w:pPr>
              <w:suppressAutoHyphens/>
              <w:autoSpaceDE w:val="0"/>
              <w:autoSpaceDN w:val="0"/>
              <w:jc w:val="center"/>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Bendrieji reikalavimai traktoriui</w:t>
            </w:r>
          </w:p>
        </w:tc>
      </w:tr>
      <w:tr w:rsidR="002F7B6B" w:rsidRPr="00096E3F" w14:paraId="132957D2" w14:textId="41F1A6A8" w:rsidTr="002F7B6B">
        <w:tc>
          <w:tcPr>
            <w:tcW w:w="567" w:type="dxa"/>
          </w:tcPr>
          <w:p w14:paraId="627CAA04"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1.</w:t>
            </w:r>
          </w:p>
        </w:tc>
        <w:tc>
          <w:tcPr>
            <w:tcW w:w="8075" w:type="dxa"/>
          </w:tcPr>
          <w:p w14:paraId="0CBDCD31" w14:textId="77777777" w:rsidR="002F7B6B" w:rsidRDefault="002F7B6B" w:rsidP="005840B9">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Naujas, nenaudotas, ne senesnis kaip 20</w:t>
            </w:r>
            <w:r>
              <w:rPr>
                <w:rFonts w:ascii="Times New Roman" w:eastAsia="Calibri" w:hAnsi="Times New Roman" w:cs="Times New Roman"/>
                <w:kern w:val="0"/>
                <w14:ligatures w14:val="none"/>
              </w:rPr>
              <w:t>26</w:t>
            </w:r>
            <w:r w:rsidRPr="00096E3F">
              <w:rPr>
                <w:rFonts w:ascii="Times New Roman" w:eastAsia="Calibri" w:hAnsi="Times New Roman" w:cs="Times New Roman"/>
                <w:kern w:val="0"/>
                <w14:ligatures w14:val="none"/>
              </w:rPr>
              <w:t xml:space="preserve"> m. gamybos ratinis traktorius, turi atitikti nacionalinius ir/arba</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ES standartus (tame tarpe turėti CE ženklinimą ir</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EB atitikties deklaraciją (mašinų direktyvos</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2006/42EB nuostatos)), turi būti pilnai sukomplektuotas,</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pritaikytas darbui Šiaurės Europos šalių klimato sąlygomis.</w:t>
            </w:r>
          </w:p>
          <w:p w14:paraId="3CBF8D3F" w14:textId="4C484CF9" w:rsidR="002F7B6B" w:rsidRPr="00096E3F" w:rsidRDefault="002F7B6B" w:rsidP="005840B9">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Gamintojas turi atitikti ISO standartus: gamybos, eismo saugumo, aplinkosaugos, saugos darbe srityse.</w:t>
            </w:r>
          </w:p>
        </w:tc>
        <w:tc>
          <w:tcPr>
            <w:tcW w:w="3969" w:type="dxa"/>
          </w:tcPr>
          <w:p w14:paraId="1B9A8D3F"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6E9352C5" w14:textId="4D825521" w:rsidR="002F7B6B" w:rsidRPr="002F7B6B" w:rsidRDefault="002F7B6B" w:rsidP="002F7B6B">
            <w:pPr>
              <w:suppressAutoHyphens/>
              <w:autoSpaceDE w:val="0"/>
              <w:autoSpaceDN w:val="0"/>
              <w:jc w:val="center"/>
              <w:textAlignment w:val="baseline"/>
              <w:rPr>
                <w:rFonts w:ascii="Times New Roman" w:eastAsia="Calibri" w:hAnsi="Times New Roman" w:cs="Times New Roman"/>
                <w:i/>
                <w:i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114BB152" w14:textId="24DB444F" w:rsidTr="002F7B6B">
        <w:tc>
          <w:tcPr>
            <w:tcW w:w="567" w:type="dxa"/>
          </w:tcPr>
          <w:p w14:paraId="341AD407"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2.</w:t>
            </w:r>
          </w:p>
        </w:tc>
        <w:tc>
          <w:tcPr>
            <w:tcW w:w="8075" w:type="dxa"/>
          </w:tcPr>
          <w:p w14:paraId="0444E7FD" w14:textId="65CBACC6"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Traktorius, kaip registruotina transporto priemonė, turi būti tinkamas eksploatacijai viešuosiuose keliuose ir visiškai atitikti Lietuvos Respublikos kelių eismo taisyklių reikalavimus. Prieš pateikdamas traktorių Pirkėjui, Pardavėjas savo sąskaitą jį įregistruoja nustatyta tvarka.</w:t>
            </w:r>
          </w:p>
        </w:tc>
        <w:tc>
          <w:tcPr>
            <w:tcW w:w="3969" w:type="dxa"/>
          </w:tcPr>
          <w:p w14:paraId="62848769"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0AD83E2E" w14:textId="2C19CF52" w:rsidR="002F7B6B" w:rsidRPr="00096E3F" w:rsidRDefault="002F7B6B"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300A2AE6" w14:textId="24D61605" w:rsidTr="002F7B6B">
        <w:trPr>
          <w:trHeight w:val="220"/>
        </w:trPr>
        <w:tc>
          <w:tcPr>
            <w:tcW w:w="14596" w:type="dxa"/>
            <w:gridSpan w:val="4"/>
            <w:shd w:val="clear" w:color="auto" w:fill="E2EFD9" w:themeFill="accent6" w:themeFillTint="33"/>
          </w:tcPr>
          <w:p w14:paraId="44179735" w14:textId="134A69A0" w:rsidR="002F7B6B" w:rsidRPr="00096E3F" w:rsidRDefault="002F7B6B" w:rsidP="002F7B6B">
            <w:pPr>
              <w:suppressAutoHyphens/>
              <w:autoSpaceDE w:val="0"/>
              <w:autoSpaceDN w:val="0"/>
              <w:jc w:val="center"/>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Variklis</w:t>
            </w:r>
          </w:p>
        </w:tc>
      </w:tr>
      <w:tr w:rsidR="002F7B6B" w:rsidRPr="00096E3F" w14:paraId="119A2288" w14:textId="58109A7A" w:rsidTr="002F7B6B">
        <w:tc>
          <w:tcPr>
            <w:tcW w:w="567" w:type="dxa"/>
          </w:tcPr>
          <w:p w14:paraId="111C8CBA"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3.</w:t>
            </w:r>
          </w:p>
        </w:tc>
        <w:tc>
          <w:tcPr>
            <w:tcW w:w="8075" w:type="dxa"/>
          </w:tcPr>
          <w:p w14:paraId="0F4F86E0" w14:textId="495940A8"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Traktoriaus variklis dyzelinis</w:t>
            </w:r>
            <w:r>
              <w:rPr>
                <w:rFonts w:ascii="Times New Roman" w:eastAsia="Calibri" w:hAnsi="Times New Roman" w:cs="Times New Roman"/>
                <w:kern w:val="0"/>
                <w14:ligatures w14:val="none"/>
              </w:rPr>
              <w:t xml:space="preserve"> su turbokompresoriumi</w:t>
            </w:r>
            <w:r w:rsidRPr="00096E3F">
              <w:rPr>
                <w:rFonts w:ascii="Times New Roman" w:eastAsia="Calibri" w:hAnsi="Times New Roman" w:cs="Times New Roman"/>
                <w:kern w:val="0"/>
                <w14:ligatures w14:val="none"/>
              </w:rPr>
              <w:t xml:space="preserve">, atitinkantis ,,EU </w:t>
            </w:r>
            <w:proofErr w:type="spellStart"/>
            <w:r w:rsidRPr="00096E3F">
              <w:rPr>
                <w:rFonts w:ascii="Times New Roman" w:eastAsia="Calibri" w:hAnsi="Times New Roman" w:cs="Times New Roman"/>
                <w:kern w:val="0"/>
                <w14:ligatures w14:val="none"/>
              </w:rPr>
              <w:t>stage</w:t>
            </w:r>
            <w:proofErr w:type="spellEnd"/>
            <w:r w:rsidRPr="00096E3F">
              <w:rPr>
                <w:rFonts w:ascii="Times New Roman" w:eastAsia="Calibri" w:hAnsi="Times New Roman" w:cs="Times New Roman"/>
                <w:kern w:val="0"/>
                <w14:ligatures w14:val="none"/>
              </w:rPr>
              <w:t xml:space="preserve"> V‘‘ standartą </w:t>
            </w:r>
            <w:r>
              <w:rPr>
                <w:rFonts w:ascii="Times New Roman" w:eastAsia="Calibri" w:hAnsi="Times New Roman" w:cs="Times New Roman"/>
                <w:kern w:val="0"/>
                <w14:ligatures w14:val="none"/>
              </w:rPr>
              <w:t>arba lygiavertį</w:t>
            </w:r>
          </w:p>
        </w:tc>
        <w:tc>
          <w:tcPr>
            <w:tcW w:w="3969" w:type="dxa"/>
          </w:tcPr>
          <w:p w14:paraId="78F607E7"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10032C70" w14:textId="75333A87" w:rsidR="002F7B6B" w:rsidRPr="00096E3F" w:rsidRDefault="002F7B6B"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5D1DA1BC" w14:textId="64CC90AA" w:rsidTr="002F7B6B">
        <w:tc>
          <w:tcPr>
            <w:tcW w:w="567" w:type="dxa"/>
          </w:tcPr>
          <w:p w14:paraId="612B6763"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4.</w:t>
            </w:r>
          </w:p>
        </w:tc>
        <w:tc>
          <w:tcPr>
            <w:tcW w:w="8075" w:type="dxa"/>
          </w:tcPr>
          <w:p w14:paraId="592A32B4" w14:textId="0012515D"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color w:val="000000"/>
                <w:kern w:val="0"/>
                <w14:ligatures w14:val="none"/>
              </w:rPr>
              <w:t xml:space="preserve">Vardinė variklio galia </w:t>
            </w:r>
            <w:r>
              <w:rPr>
                <w:rFonts w:ascii="Times New Roman" w:eastAsia="Calibri" w:hAnsi="Times New Roman" w:cs="Times New Roman"/>
                <w:color w:val="000000"/>
                <w:kern w:val="0"/>
                <w14:ligatures w14:val="none"/>
              </w:rPr>
              <w:t>– ne mažiau kaip 150 kW</w:t>
            </w:r>
          </w:p>
        </w:tc>
        <w:tc>
          <w:tcPr>
            <w:tcW w:w="3969" w:type="dxa"/>
          </w:tcPr>
          <w:p w14:paraId="42E81941"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16D6AAA5" w14:textId="6C63BDA8" w:rsidR="002F7B6B" w:rsidRPr="00096E3F" w:rsidRDefault="002F7B6B"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6BA5BC49" w14:textId="445D2A19" w:rsidTr="002F7B6B">
        <w:trPr>
          <w:trHeight w:val="306"/>
        </w:trPr>
        <w:tc>
          <w:tcPr>
            <w:tcW w:w="567" w:type="dxa"/>
          </w:tcPr>
          <w:p w14:paraId="16326CC7" w14:textId="00C35DEE"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Pr="00096E3F">
              <w:rPr>
                <w:rFonts w:ascii="Times New Roman" w:eastAsia="Calibri" w:hAnsi="Times New Roman" w:cs="Times New Roman"/>
                <w:kern w:val="0"/>
                <w14:ligatures w14:val="none"/>
              </w:rPr>
              <w:t>.</w:t>
            </w:r>
          </w:p>
        </w:tc>
        <w:tc>
          <w:tcPr>
            <w:tcW w:w="8075" w:type="dxa"/>
          </w:tcPr>
          <w:p w14:paraId="2783C97D" w14:textId="59C81894" w:rsidR="002F7B6B" w:rsidRPr="00096E3F" w:rsidRDefault="002F7B6B" w:rsidP="007C0712">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 xml:space="preserve">Variklio darbinis tūris ne </w:t>
            </w:r>
            <w:r>
              <w:rPr>
                <w:rFonts w:ascii="Times New Roman" w:eastAsia="Calibri" w:hAnsi="Times New Roman" w:cs="Times New Roman"/>
                <w:kern w:val="0"/>
                <w14:ligatures w14:val="none"/>
              </w:rPr>
              <w:t>mažesnis</w:t>
            </w:r>
            <w:r w:rsidRPr="00096E3F">
              <w:rPr>
                <w:rFonts w:ascii="Times New Roman" w:eastAsia="Calibri" w:hAnsi="Times New Roman" w:cs="Times New Roman"/>
                <w:kern w:val="0"/>
                <w14:ligatures w14:val="none"/>
              </w:rPr>
              <w:t xml:space="preserve"> kaip </w:t>
            </w:r>
            <w:r>
              <w:rPr>
                <w:rFonts w:ascii="Times New Roman" w:eastAsia="Calibri" w:hAnsi="Times New Roman" w:cs="Times New Roman"/>
                <w:kern w:val="0"/>
                <w14:ligatures w14:val="none"/>
              </w:rPr>
              <w:t>6,0</w:t>
            </w:r>
            <w:r w:rsidRPr="00096E3F">
              <w:rPr>
                <w:rFonts w:ascii="Times New Roman" w:eastAsia="Calibri" w:hAnsi="Times New Roman" w:cs="Times New Roman"/>
                <w:kern w:val="0"/>
                <w14:ligatures w14:val="none"/>
              </w:rPr>
              <w:t xml:space="preserve"> l</w:t>
            </w:r>
          </w:p>
        </w:tc>
        <w:tc>
          <w:tcPr>
            <w:tcW w:w="3969" w:type="dxa"/>
          </w:tcPr>
          <w:p w14:paraId="05D586EC"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4524D6BA" w14:textId="496FBFFB" w:rsidR="002F7B6B" w:rsidRPr="00096E3F" w:rsidRDefault="002F7B6B"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3B26A9D" w14:textId="314E68A6" w:rsidTr="002F7B6B">
        <w:trPr>
          <w:trHeight w:val="200"/>
        </w:trPr>
        <w:tc>
          <w:tcPr>
            <w:tcW w:w="14596" w:type="dxa"/>
            <w:gridSpan w:val="4"/>
            <w:shd w:val="clear" w:color="auto" w:fill="E2EFD9" w:themeFill="accent6" w:themeFillTint="33"/>
          </w:tcPr>
          <w:p w14:paraId="2811824C" w14:textId="2A4EEEF7" w:rsidR="002F7B6B" w:rsidRPr="00096E3F" w:rsidRDefault="002F7B6B" w:rsidP="002F7B6B">
            <w:pPr>
              <w:suppressAutoHyphens/>
              <w:autoSpaceDE w:val="0"/>
              <w:autoSpaceDN w:val="0"/>
              <w:jc w:val="center"/>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Transmisija</w:t>
            </w:r>
          </w:p>
        </w:tc>
      </w:tr>
      <w:tr w:rsidR="002F7B6B" w:rsidRPr="00096E3F" w14:paraId="7FE425DC" w14:textId="42C056DB" w:rsidTr="002F7B6B">
        <w:tc>
          <w:tcPr>
            <w:tcW w:w="567" w:type="dxa"/>
          </w:tcPr>
          <w:p w14:paraId="0EB0CF9F" w14:textId="19A131BB"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Pr="00096E3F">
              <w:rPr>
                <w:rFonts w:ascii="Times New Roman" w:eastAsia="Calibri" w:hAnsi="Times New Roman" w:cs="Times New Roman"/>
                <w:kern w:val="0"/>
                <w14:ligatures w14:val="none"/>
              </w:rPr>
              <w:t>.</w:t>
            </w:r>
          </w:p>
        </w:tc>
        <w:tc>
          <w:tcPr>
            <w:tcW w:w="8075" w:type="dxa"/>
          </w:tcPr>
          <w:p w14:paraId="3019BE49" w14:textId="3DA8D229"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Privaloma bepakopė (CVT) transmisija. Su ne mažiau kaip dviem darbo rėžimais.</w:t>
            </w:r>
          </w:p>
        </w:tc>
        <w:tc>
          <w:tcPr>
            <w:tcW w:w="3969" w:type="dxa"/>
          </w:tcPr>
          <w:p w14:paraId="66A5C0D9"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67D0E0B4" w14:textId="5F24D407" w:rsidR="002F7B6B" w:rsidRPr="00096E3F" w:rsidRDefault="002F7B6B"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76490431" w14:textId="53494EBA" w:rsidTr="002F7B6B">
        <w:tc>
          <w:tcPr>
            <w:tcW w:w="567" w:type="dxa"/>
          </w:tcPr>
          <w:p w14:paraId="6E8D71BD" w14:textId="389AE7F5"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Pr="00096E3F">
              <w:rPr>
                <w:rFonts w:ascii="Times New Roman" w:eastAsia="Calibri" w:hAnsi="Times New Roman" w:cs="Times New Roman"/>
                <w:kern w:val="0"/>
                <w14:ligatures w14:val="none"/>
              </w:rPr>
              <w:t>.</w:t>
            </w:r>
          </w:p>
        </w:tc>
        <w:tc>
          <w:tcPr>
            <w:tcW w:w="8075" w:type="dxa"/>
          </w:tcPr>
          <w:p w14:paraId="43515393" w14:textId="77777777"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Maksimalus važiavimo greitis pirmyn ne mažesnis kaip 40 km/val.</w:t>
            </w:r>
          </w:p>
        </w:tc>
        <w:tc>
          <w:tcPr>
            <w:tcW w:w="3969" w:type="dxa"/>
          </w:tcPr>
          <w:p w14:paraId="2200083E" w14:textId="5102EDCD" w:rsidR="002F7B6B" w:rsidRPr="00096E3F" w:rsidRDefault="002F7B6B" w:rsidP="00096E3F">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3E5E20A5" w14:textId="17D46109" w:rsidR="002F7B6B" w:rsidRDefault="002F7B6B"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color w:val="EE0000"/>
                <w:kern w:val="0"/>
                <w14:ligatures w14:val="none"/>
              </w:rPr>
              <w:t>Ekonominis</w:t>
            </w:r>
            <w:r>
              <w:rPr>
                <w:rFonts w:ascii="Times New Roman" w:eastAsia="Calibri" w:hAnsi="Times New Roman" w:cs="Times New Roman"/>
                <w:b/>
                <w:bCs/>
                <w:kern w:val="0"/>
                <w14:ligatures w14:val="none"/>
              </w:rPr>
              <w:t xml:space="preserve"> </w:t>
            </w:r>
            <w:r w:rsidRPr="002F7B6B">
              <w:rPr>
                <w:rFonts w:ascii="Times New Roman" w:eastAsia="Calibri" w:hAnsi="Times New Roman" w:cs="Times New Roman"/>
                <w:i/>
                <w:iCs/>
                <w:color w:val="EE0000"/>
                <w:kern w:val="0"/>
                <w14:ligatures w14:val="none"/>
              </w:rPr>
              <w:t>naudingumas</w:t>
            </w:r>
          </w:p>
        </w:tc>
      </w:tr>
      <w:tr w:rsidR="002F7B6B" w:rsidRPr="00096E3F" w14:paraId="23DB884C" w14:textId="3C172312" w:rsidTr="002F7B6B">
        <w:tc>
          <w:tcPr>
            <w:tcW w:w="567" w:type="dxa"/>
          </w:tcPr>
          <w:p w14:paraId="6A32CB8D" w14:textId="7E3784F5"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Pr="00096E3F">
              <w:rPr>
                <w:rFonts w:ascii="Times New Roman" w:eastAsia="Calibri" w:hAnsi="Times New Roman" w:cs="Times New Roman"/>
                <w:kern w:val="0"/>
                <w14:ligatures w14:val="none"/>
              </w:rPr>
              <w:t>.</w:t>
            </w:r>
          </w:p>
        </w:tc>
        <w:tc>
          <w:tcPr>
            <w:tcW w:w="8075" w:type="dxa"/>
          </w:tcPr>
          <w:p w14:paraId="39B7D4E3" w14:textId="6A4103A3"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Transmisija turi būti pritaikyta sunkiems (~20000kg) transportavimo ir cikliniams darbams.</w:t>
            </w:r>
          </w:p>
        </w:tc>
        <w:tc>
          <w:tcPr>
            <w:tcW w:w="3969" w:type="dxa"/>
          </w:tcPr>
          <w:p w14:paraId="5C6EDB2F" w14:textId="77777777" w:rsidR="002F7B6B" w:rsidRPr="00096E3F" w:rsidRDefault="002F7B6B" w:rsidP="00096E3F">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5EA94E2B" w14:textId="22E6F433" w:rsidR="002F7B6B" w:rsidRPr="00096E3F" w:rsidRDefault="002F7B6B"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1F45EB1B" w14:textId="20289F4A" w:rsidTr="002F7B6B">
        <w:tc>
          <w:tcPr>
            <w:tcW w:w="567" w:type="dxa"/>
          </w:tcPr>
          <w:p w14:paraId="38088681" w14:textId="0CD87671"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Pr="00096E3F">
              <w:rPr>
                <w:rFonts w:ascii="Times New Roman" w:eastAsia="Calibri" w:hAnsi="Times New Roman" w:cs="Times New Roman"/>
                <w:kern w:val="0"/>
                <w14:ligatures w14:val="none"/>
              </w:rPr>
              <w:t>.</w:t>
            </w:r>
          </w:p>
        </w:tc>
        <w:tc>
          <w:tcPr>
            <w:tcW w:w="8075" w:type="dxa"/>
          </w:tcPr>
          <w:p w14:paraId="3A1CD3DD" w14:textId="53D7299F"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Varantysis priekinis tiltas (4x4) ir abiejų tiltų diferencialų blokavimo sistema.</w:t>
            </w:r>
          </w:p>
        </w:tc>
        <w:tc>
          <w:tcPr>
            <w:tcW w:w="3969" w:type="dxa"/>
          </w:tcPr>
          <w:p w14:paraId="7EF88652" w14:textId="77777777" w:rsidR="002F7B6B" w:rsidRPr="00096E3F" w:rsidRDefault="002F7B6B" w:rsidP="00096E3F">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5173A14A" w14:textId="11331256" w:rsidR="002F7B6B" w:rsidRPr="00096E3F" w:rsidRDefault="002F7B6B"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33FCDB97" w14:textId="5BFF71B1" w:rsidTr="002F7B6B">
        <w:trPr>
          <w:trHeight w:val="198"/>
        </w:trPr>
        <w:tc>
          <w:tcPr>
            <w:tcW w:w="14596" w:type="dxa"/>
            <w:gridSpan w:val="4"/>
            <w:shd w:val="clear" w:color="auto" w:fill="E2EFD9" w:themeFill="accent6" w:themeFillTint="33"/>
          </w:tcPr>
          <w:p w14:paraId="71B97D06" w14:textId="1C5422A6" w:rsidR="002F7B6B" w:rsidRPr="00096E3F" w:rsidRDefault="002F7B6B" w:rsidP="002F7B6B">
            <w:pPr>
              <w:suppressAutoHyphens/>
              <w:autoSpaceDE w:val="0"/>
              <w:autoSpaceDN w:val="0"/>
              <w:jc w:val="center"/>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Hidraulinė sistema</w:t>
            </w:r>
          </w:p>
        </w:tc>
      </w:tr>
      <w:tr w:rsidR="002F7B6B" w:rsidRPr="00096E3F" w14:paraId="673678D5" w14:textId="73FE3454" w:rsidTr="002F7B6B">
        <w:tc>
          <w:tcPr>
            <w:tcW w:w="567" w:type="dxa"/>
          </w:tcPr>
          <w:p w14:paraId="06810880" w14:textId="48EF9921"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0</w:t>
            </w:r>
            <w:r w:rsidRPr="00096E3F">
              <w:rPr>
                <w:rFonts w:ascii="Times New Roman" w:eastAsia="Calibri" w:hAnsi="Times New Roman" w:cs="Times New Roman"/>
                <w:kern w:val="0"/>
                <w14:ligatures w14:val="none"/>
              </w:rPr>
              <w:t>.</w:t>
            </w:r>
          </w:p>
        </w:tc>
        <w:tc>
          <w:tcPr>
            <w:tcW w:w="8075" w:type="dxa"/>
          </w:tcPr>
          <w:p w14:paraId="1F2FC568" w14:textId="4CA06DB9" w:rsidR="002F7B6B" w:rsidRPr="00096E3F" w:rsidRDefault="002F7B6B" w:rsidP="00096E3F">
            <w:pPr>
              <w:suppressAutoHyphens/>
              <w:autoSpaceDE w:val="0"/>
              <w:autoSpaceDN w:val="0"/>
              <w:jc w:val="both"/>
              <w:textAlignment w:val="baseline"/>
              <w:rPr>
                <w:rFonts w:ascii="Times New Roman" w:eastAsia="Calibri" w:hAnsi="Times New Roman" w:cs="Times New Roman"/>
                <w:color w:val="000000"/>
                <w:kern w:val="0"/>
                <w14:ligatures w14:val="none"/>
              </w:rPr>
            </w:pPr>
            <w:r w:rsidRPr="00096E3F">
              <w:rPr>
                <w:rFonts w:ascii="Times New Roman" w:eastAsia="Calibri" w:hAnsi="Times New Roman" w:cs="Times New Roman"/>
                <w:color w:val="000000"/>
                <w:kern w:val="0"/>
                <w14:ligatures w14:val="none"/>
              </w:rPr>
              <w:t xml:space="preserve">Hidraulinis siurblio našumas ne mažesnis negu </w:t>
            </w:r>
            <w:r>
              <w:rPr>
                <w:rFonts w:ascii="Times New Roman" w:eastAsia="Calibri" w:hAnsi="Times New Roman" w:cs="Times New Roman"/>
                <w:color w:val="000000"/>
                <w:kern w:val="0"/>
                <w14:ligatures w14:val="none"/>
              </w:rPr>
              <w:t>150</w:t>
            </w:r>
            <w:r w:rsidRPr="00096E3F">
              <w:rPr>
                <w:rFonts w:ascii="Times New Roman" w:eastAsia="Calibri" w:hAnsi="Times New Roman" w:cs="Times New Roman"/>
                <w:color w:val="000000"/>
                <w:kern w:val="0"/>
                <w14:ligatures w14:val="none"/>
              </w:rPr>
              <w:t xml:space="preserve"> l/min.</w:t>
            </w:r>
          </w:p>
        </w:tc>
        <w:tc>
          <w:tcPr>
            <w:tcW w:w="3969" w:type="dxa"/>
          </w:tcPr>
          <w:p w14:paraId="06B4F563" w14:textId="2E710806"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7A2A831B" w14:textId="60516A8A" w:rsidR="002F7B6B" w:rsidRPr="00CD7FE8" w:rsidRDefault="006C5F4A"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color w:val="EE0000"/>
                <w:kern w:val="0"/>
                <w14:ligatures w14:val="none"/>
              </w:rPr>
              <w:t>Ekonominis</w:t>
            </w:r>
            <w:r>
              <w:rPr>
                <w:rFonts w:ascii="Times New Roman" w:eastAsia="Calibri" w:hAnsi="Times New Roman" w:cs="Times New Roman"/>
                <w:b/>
                <w:bCs/>
                <w:kern w:val="0"/>
                <w14:ligatures w14:val="none"/>
              </w:rPr>
              <w:t xml:space="preserve"> </w:t>
            </w:r>
            <w:r w:rsidRPr="002F7B6B">
              <w:rPr>
                <w:rFonts w:ascii="Times New Roman" w:eastAsia="Calibri" w:hAnsi="Times New Roman" w:cs="Times New Roman"/>
                <w:i/>
                <w:iCs/>
                <w:color w:val="EE0000"/>
                <w:kern w:val="0"/>
                <w14:ligatures w14:val="none"/>
              </w:rPr>
              <w:t>naudingumas</w:t>
            </w:r>
          </w:p>
        </w:tc>
      </w:tr>
      <w:tr w:rsidR="002F7B6B" w:rsidRPr="00096E3F" w14:paraId="5E89183C" w14:textId="4BF4A81B" w:rsidTr="002F7B6B">
        <w:tc>
          <w:tcPr>
            <w:tcW w:w="567" w:type="dxa"/>
          </w:tcPr>
          <w:p w14:paraId="2FC6611E" w14:textId="659422C5"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1</w:t>
            </w:r>
            <w:r w:rsidRPr="00096E3F">
              <w:rPr>
                <w:rFonts w:ascii="Times New Roman" w:eastAsia="Calibri" w:hAnsi="Times New Roman" w:cs="Times New Roman"/>
                <w:kern w:val="0"/>
                <w14:ligatures w14:val="none"/>
              </w:rPr>
              <w:t>.</w:t>
            </w:r>
          </w:p>
        </w:tc>
        <w:tc>
          <w:tcPr>
            <w:tcW w:w="8075" w:type="dxa"/>
          </w:tcPr>
          <w:p w14:paraId="6888784A" w14:textId="49F617C7"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 xml:space="preserve">Ne mažiau kaip </w:t>
            </w:r>
            <w:r>
              <w:rPr>
                <w:rFonts w:ascii="Times New Roman" w:eastAsia="Calibri" w:hAnsi="Times New Roman" w:cs="Times New Roman"/>
                <w:kern w:val="0"/>
                <w14:ligatures w14:val="none"/>
              </w:rPr>
              <w:t>penkios</w:t>
            </w:r>
            <w:r w:rsidRPr="00096E3F">
              <w:rPr>
                <w:rFonts w:ascii="Times New Roman" w:eastAsia="Calibri" w:hAnsi="Times New Roman" w:cs="Times New Roman"/>
                <w:kern w:val="0"/>
                <w14:ligatures w14:val="none"/>
              </w:rPr>
              <w:t xml:space="preserve"> traktoriaus galinės hidraulikos</w:t>
            </w:r>
            <w:r>
              <w:rPr>
                <w:rFonts w:ascii="Times New Roman" w:eastAsia="Calibri" w:hAnsi="Times New Roman" w:cs="Times New Roman"/>
                <w:kern w:val="0"/>
                <w14:ligatures w14:val="none"/>
              </w:rPr>
              <w:t xml:space="preserve"> greito pajungimo</w:t>
            </w:r>
            <w:r w:rsidRPr="00096E3F">
              <w:rPr>
                <w:rFonts w:ascii="Times New Roman" w:eastAsia="Calibri" w:hAnsi="Times New Roman" w:cs="Times New Roman"/>
                <w:kern w:val="0"/>
                <w14:ligatures w14:val="none"/>
              </w:rPr>
              <w:t xml:space="preserve"> poros.</w:t>
            </w:r>
          </w:p>
        </w:tc>
        <w:tc>
          <w:tcPr>
            <w:tcW w:w="3969" w:type="dxa"/>
          </w:tcPr>
          <w:p w14:paraId="567B9828"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03E1F30C" w14:textId="3E075537" w:rsidR="002F7B6B" w:rsidRPr="00096E3F" w:rsidRDefault="002F7B6B"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15B665D7" w14:textId="0E35C1AB" w:rsidTr="002F7B6B">
        <w:tc>
          <w:tcPr>
            <w:tcW w:w="567" w:type="dxa"/>
          </w:tcPr>
          <w:p w14:paraId="32521F37" w14:textId="486E8117"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12.</w:t>
            </w:r>
          </w:p>
        </w:tc>
        <w:tc>
          <w:tcPr>
            <w:tcW w:w="8075" w:type="dxa"/>
          </w:tcPr>
          <w:p w14:paraId="13844219" w14:textId="45F38BBE" w:rsidR="002F7B6B" w:rsidRPr="00AF494A" w:rsidRDefault="002F7B6B" w:rsidP="00096E3F">
            <w:pPr>
              <w:suppressAutoHyphens/>
              <w:autoSpaceDE w:val="0"/>
              <w:autoSpaceDN w:val="0"/>
              <w:jc w:val="both"/>
              <w:textAlignment w:val="baseline"/>
              <w:rPr>
                <w:rFonts w:ascii="Times New Roman" w:eastAsia="Calibri" w:hAnsi="Times New Roman" w:cs="Times New Roman"/>
                <w:color w:val="EE0000"/>
                <w:kern w:val="0"/>
                <w14:ligatures w14:val="none"/>
              </w:rPr>
            </w:pPr>
            <w:r w:rsidRPr="00AF494A">
              <w:rPr>
                <w:rFonts w:ascii="Times New Roman" w:eastAsia="Calibri" w:hAnsi="Times New Roman" w:cs="Times New Roman"/>
                <w:kern w:val="0"/>
                <w14:ligatures w14:val="none"/>
              </w:rPr>
              <w:t>Hidraulinės sistemos slėgis – ne mažesnis kaip 190 bar</w:t>
            </w:r>
            <w:r>
              <w:rPr>
                <w:rFonts w:ascii="Times New Roman" w:eastAsia="Calibri" w:hAnsi="Times New Roman" w:cs="Times New Roman"/>
                <w:color w:val="EE0000"/>
                <w:kern w:val="0"/>
                <w14:ligatures w14:val="none"/>
              </w:rPr>
              <w:t>.</w:t>
            </w:r>
          </w:p>
        </w:tc>
        <w:tc>
          <w:tcPr>
            <w:tcW w:w="3969" w:type="dxa"/>
          </w:tcPr>
          <w:p w14:paraId="53E866A3"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3F537A56" w14:textId="3A5D01D0" w:rsidR="002F7B6B" w:rsidRPr="00096E3F" w:rsidRDefault="002F7B6B"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383538C2" w14:textId="00891E72" w:rsidTr="002F7B6B">
        <w:tc>
          <w:tcPr>
            <w:tcW w:w="567" w:type="dxa"/>
          </w:tcPr>
          <w:p w14:paraId="7BC95220" w14:textId="0F732764"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3.</w:t>
            </w:r>
          </w:p>
        </w:tc>
        <w:tc>
          <w:tcPr>
            <w:tcW w:w="8075" w:type="dxa"/>
          </w:tcPr>
          <w:p w14:paraId="7560A1BD" w14:textId="4FBAD3C3" w:rsidR="002F7B6B" w:rsidRPr="00096E3F" w:rsidRDefault="002F7B6B" w:rsidP="00096E3F">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Traktoriaus galinio darbinio veleno greitis</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 xml:space="preserve">- 540, 540E, 1000 </w:t>
            </w:r>
            <w:proofErr w:type="spellStart"/>
            <w:r w:rsidRPr="00096E3F">
              <w:rPr>
                <w:rFonts w:ascii="Times New Roman" w:eastAsia="Calibri" w:hAnsi="Times New Roman" w:cs="Times New Roman"/>
                <w:kern w:val="0"/>
                <w14:ligatures w14:val="none"/>
              </w:rPr>
              <w:t>aps</w:t>
            </w:r>
            <w:proofErr w:type="spellEnd"/>
            <w:r w:rsidRPr="00096E3F">
              <w:rPr>
                <w:rFonts w:ascii="Times New Roman" w:eastAsia="Calibri" w:hAnsi="Times New Roman" w:cs="Times New Roman"/>
                <w:kern w:val="0"/>
                <w14:ligatures w14:val="none"/>
              </w:rPr>
              <w:t>/min. greičiai su GTV greičio keitimu iš kabinos ir elektriniu paleidimu.</w:t>
            </w:r>
          </w:p>
        </w:tc>
        <w:tc>
          <w:tcPr>
            <w:tcW w:w="3969" w:type="dxa"/>
          </w:tcPr>
          <w:p w14:paraId="1729C347"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2761AFCA" w14:textId="4766FCAB" w:rsidR="002F7B6B" w:rsidRPr="00096E3F" w:rsidRDefault="00B84B8E"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0C0AD8B3" w14:textId="69A1B0F2" w:rsidTr="002F7B6B">
        <w:trPr>
          <w:trHeight w:val="228"/>
        </w:trPr>
        <w:tc>
          <w:tcPr>
            <w:tcW w:w="14596" w:type="dxa"/>
            <w:gridSpan w:val="4"/>
            <w:shd w:val="clear" w:color="auto" w:fill="E2EFD9" w:themeFill="accent6" w:themeFillTint="33"/>
          </w:tcPr>
          <w:p w14:paraId="7B0E3413" w14:textId="6B3B4555" w:rsidR="002F7B6B" w:rsidRDefault="002F7B6B" w:rsidP="002F7B6B">
            <w:pPr>
              <w:suppressAutoHyphens/>
              <w:autoSpaceDE w:val="0"/>
              <w:autoSpaceDN w:val="0"/>
              <w:jc w:val="center"/>
              <w:textAlignment w:val="baseline"/>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r w:rsidRPr="00096E3F">
              <w:rPr>
                <w:rFonts w:ascii="Times New Roman" w:eastAsia="Calibri" w:hAnsi="Times New Roman" w:cs="Times New Roman"/>
                <w:b/>
                <w:kern w:val="0"/>
                <w14:ligatures w14:val="none"/>
              </w:rPr>
              <w:t>šys, padangos</w:t>
            </w:r>
          </w:p>
        </w:tc>
      </w:tr>
      <w:tr w:rsidR="002F7B6B" w:rsidRPr="00096E3F" w14:paraId="0568B763" w14:textId="6AF0C4AC" w:rsidTr="002F7B6B">
        <w:tc>
          <w:tcPr>
            <w:tcW w:w="567" w:type="dxa"/>
          </w:tcPr>
          <w:p w14:paraId="1727F6CA" w14:textId="1F770338"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r w:rsidRPr="00096E3F">
              <w:rPr>
                <w:rFonts w:ascii="Times New Roman" w:eastAsia="Calibri" w:hAnsi="Times New Roman" w:cs="Times New Roman"/>
                <w:kern w:val="0"/>
                <w14:ligatures w14:val="none"/>
              </w:rPr>
              <w:t>.</w:t>
            </w:r>
          </w:p>
        </w:tc>
        <w:tc>
          <w:tcPr>
            <w:tcW w:w="8075" w:type="dxa"/>
          </w:tcPr>
          <w:p w14:paraId="733359DA" w14:textId="108DDE7F" w:rsidR="002F7B6B" w:rsidRPr="00AF494A" w:rsidRDefault="002F7B6B" w:rsidP="00096E3F">
            <w:pPr>
              <w:suppressAutoHyphens/>
              <w:autoSpaceDE w:val="0"/>
              <w:autoSpaceDN w:val="0"/>
              <w:jc w:val="both"/>
              <w:textAlignment w:val="baseline"/>
              <w:rPr>
                <w:rFonts w:ascii="Times New Roman" w:eastAsia="Calibri" w:hAnsi="Times New Roman" w:cs="Times New Roman"/>
                <w:color w:val="EE0000"/>
                <w:kern w:val="0"/>
                <w14:ligatures w14:val="none"/>
              </w:rPr>
            </w:pPr>
            <w:r w:rsidRPr="003A71FA">
              <w:rPr>
                <w:rFonts w:ascii="Times New Roman" w:eastAsia="Calibri" w:hAnsi="Times New Roman" w:cs="Times New Roman"/>
                <w:kern w:val="0"/>
                <w14:ligatures w14:val="none"/>
              </w:rPr>
              <w:t>Priekinė ašis amortizuojanti</w:t>
            </w:r>
          </w:p>
        </w:tc>
        <w:tc>
          <w:tcPr>
            <w:tcW w:w="3969" w:type="dxa"/>
          </w:tcPr>
          <w:p w14:paraId="140B026C" w14:textId="77777777" w:rsidR="002F7B6B" w:rsidRPr="00096E3F" w:rsidRDefault="002F7B6B" w:rsidP="00096E3F">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31B5D96B" w14:textId="54F81672" w:rsidR="002F7B6B" w:rsidRPr="00096E3F" w:rsidRDefault="00B84B8E"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5B34F8A5" w14:textId="2862BD1B" w:rsidTr="002F7B6B">
        <w:trPr>
          <w:trHeight w:val="277"/>
        </w:trPr>
        <w:tc>
          <w:tcPr>
            <w:tcW w:w="567" w:type="dxa"/>
          </w:tcPr>
          <w:p w14:paraId="1D5015C0" w14:textId="46FCDCAB"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r w:rsidRPr="00096E3F">
              <w:rPr>
                <w:rFonts w:ascii="Times New Roman" w:eastAsia="Calibri" w:hAnsi="Times New Roman" w:cs="Times New Roman"/>
                <w:kern w:val="0"/>
                <w14:ligatures w14:val="none"/>
              </w:rPr>
              <w:t>.</w:t>
            </w:r>
          </w:p>
        </w:tc>
        <w:tc>
          <w:tcPr>
            <w:tcW w:w="8075" w:type="dxa"/>
          </w:tcPr>
          <w:p w14:paraId="245F36DA" w14:textId="1870D587" w:rsidR="002F7B6B" w:rsidRPr="003A71FA"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3A71FA">
              <w:rPr>
                <w:rFonts w:ascii="Times New Roman" w:eastAsia="Calibri" w:hAnsi="Times New Roman" w:cs="Times New Roman"/>
                <w:kern w:val="0"/>
                <w14:ligatures w14:val="none"/>
              </w:rPr>
              <w:t>Visos padangos žemės ūkio paskirties</w:t>
            </w:r>
          </w:p>
        </w:tc>
        <w:tc>
          <w:tcPr>
            <w:tcW w:w="3969" w:type="dxa"/>
          </w:tcPr>
          <w:p w14:paraId="73C80356" w14:textId="7777777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6EFD897A" w14:textId="4C81E396" w:rsidR="002F7B6B" w:rsidRPr="00096E3F" w:rsidRDefault="00B84B8E"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02D0C31E" w14:textId="0F8FF0E7" w:rsidTr="002F7B6B">
        <w:tc>
          <w:tcPr>
            <w:tcW w:w="567" w:type="dxa"/>
          </w:tcPr>
          <w:p w14:paraId="1A33BC44" w14:textId="7ED43DB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r w:rsidRPr="00096E3F">
              <w:rPr>
                <w:rFonts w:ascii="Times New Roman" w:eastAsia="Calibri" w:hAnsi="Times New Roman" w:cs="Times New Roman"/>
                <w:kern w:val="0"/>
                <w14:ligatures w14:val="none"/>
              </w:rPr>
              <w:t>.</w:t>
            </w:r>
          </w:p>
        </w:tc>
        <w:tc>
          <w:tcPr>
            <w:tcW w:w="8075" w:type="dxa"/>
          </w:tcPr>
          <w:p w14:paraId="4DCA4CE0" w14:textId="3BBC4BD9" w:rsidR="002F7B6B" w:rsidRPr="003A71FA"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3A71FA">
              <w:rPr>
                <w:rFonts w:ascii="Times New Roman" w:eastAsia="Calibri" w:hAnsi="Times New Roman" w:cs="Times New Roman"/>
                <w:kern w:val="0"/>
                <w14:ligatures w14:val="none"/>
              </w:rPr>
              <w:t>Traktoriaus galinių padangų išmatavimai ne mažesni kaip 650/65 R42</w:t>
            </w:r>
          </w:p>
        </w:tc>
        <w:tc>
          <w:tcPr>
            <w:tcW w:w="3969" w:type="dxa"/>
          </w:tcPr>
          <w:p w14:paraId="64F414D9" w14:textId="7777777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201990D5" w14:textId="2E04D8F8" w:rsidR="002F7B6B" w:rsidRPr="00096E3F" w:rsidRDefault="00B84B8E"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631B1031" w14:textId="0FD5F6BA" w:rsidTr="002F7B6B">
        <w:tc>
          <w:tcPr>
            <w:tcW w:w="567" w:type="dxa"/>
          </w:tcPr>
          <w:p w14:paraId="1DDA1A29" w14:textId="637424A3"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r w:rsidRPr="00096E3F">
              <w:rPr>
                <w:rFonts w:ascii="Times New Roman" w:eastAsia="Calibri" w:hAnsi="Times New Roman" w:cs="Times New Roman"/>
                <w:kern w:val="0"/>
                <w14:ligatures w14:val="none"/>
              </w:rPr>
              <w:t>.</w:t>
            </w:r>
          </w:p>
        </w:tc>
        <w:tc>
          <w:tcPr>
            <w:tcW w:w="8075" w:type="dxa"/>
          </w:tcPr>
          <w:p w14:paraId="532A5C94" w14:textId="41B6A4D4" w:rsidR="002F7B6B" w:rsidRPr="003A71FA"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3A71FA">
              <w:rPr>
                <w:rFonts w:ascii="Times New Roman" w:eastAsia="Calibri" w:hAnsi="Times New Roman" w:cs="Times New Roman"/>
                <w:kern w:val="0"/>
                <w14:ligatures w14:val="none"/>
              </w:rPr>
              <w:t>Traktoriaus priekinių padangų išmatavimai ne mažesni kaip 540/65 R30</w:t>
            </w:r>
          </w:p>
        </w:tc>
        <w:tc>
          <w:tcPr>
            <w:tcW w:w="3969" w:type="dxa"/>
          </w:tcPr>
          <w:p w14:paraId="1B2E87C3" w14:textId="7777777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1E66EBA7" w14:textId="0B047604" w:rsidR="002F7B6B" w:rsidRPr="00096E3F" w:rsidRDefault="00B84B8E"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CDF2276" w14:textId="6D6B3457" w:rsidTr="00E05B51">
        <w:trPr>
          <w:trHeight w:val="293"/>
        </w:trPr>
        <w:tc>
          <w:tcPr>
            <w:tcW w:w="14596" w:type="dxa"/>
            <w:gridSpan w:val="4"/>
            <w:shd w:val="clear" w:color="auto" w:fill="E2EFD9" w:themeFill="accent6" w:themeFillTint="33"/>
          </w:tcPr>
          <w:p w14:paraId="44C3E32B" w14:textId="1ACBFC3A" w:rsidR="002F7B6B" w:rsidRPr="00096E3F" w:rsidRDefault="002F7B6B" w:rsidP="002F7B6B">
            <w:pPr>
              <w:suppressAutoHyphens/>
              <w:autoSpaceDE w:val="0"/>
              <w:autoSpaceDN w:val="0"/>
              <w:jc w:val="center"/>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Aušinimo ir elektros sistemos, kabina</w:t>
            </w:r>
          </w:p>
        </w:tc>
      </w:tr>
      <w:tr w:rsidR="002F7B6B" w:rsidRPr="00096E3F" w14:paraId="2A55C359" w14:textId="29EEC250" w:rsidTr="002F7B6B">
        <w:tc>
          <w:tcPr>
            <w:tcW w:w="567" w:type="dxa"/>
          </w:tcPr>
          <w:p w14:paraId="0739DD9D" w14:textId="53BD85C9"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r w:rsidRPr="00096E3F">
              <w:rPr>
                <w:rFonts w:ascii="Times New Roman" w:eastAsia="Calibri" w:hAnsi="Times New Roman" w:cs="Times New Roman"/>
                <w:kern w:val="0"/>
                <w14:ligatures w14:val="none"/>
              </w:rPr>
              <w:t>.</w:t>
            </w:r>
          </w:p>
        </w:tc>
        <w:tc>
          <w:tcPr>
            <w:tcW w:w="8075" w:type="dxa"/>
          </w:tcPr>
          <w:p w14:paraId="51F79438" w14:textId="7D4F51F5"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Aušinimo sistema užpildyta gamyklos gamintojo reikalavimus atitinkančiu aušinimo skysčiu, neužšąlančiu iki -35°C</w:t>
            </w:r>
          </w:p>
        </w:tc>
        <w:tc>
          <w:tcPr>
            <w:tcW w:w="3969" w:type="dxa"/>
          </w:tcPr>
          <w:p w14:paraId="21FE0D6D" w14:textId="7777777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47A13ACC" w14:textId="45303BB6" w:rsidR="002F7B6B" w:rsidRPr="00096E3F" w:rsidRDefault="00B84B8E"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35FBB27C" w14:textId="0F5985BF" w:rsidTr="002F7B6B">
        <w:tc>
          <w:tcPr>
            <w:tcW w:w="567" w:type="dxa"/>
          </w:tcPr>
          <w:p w14:paraId="37340260" w14:textId="16A85C4F"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19</w:t>
            </w:r>
            <w:r w:rsidRPr="00096E3F">
              <w:rPr>
                <w:rFonts w:ascii="Times New Roman" w:eastAsia="Calibri" w:hAnsi="Times New Roman" w:cs="Times New Roman"/>
                <w:kern w:val="0"/>
                <w14:ligatures w14:val="none"/>
              </w:rPr>
              <w:t>.</w:t>
            </w:r>
          </w:p>
        </w:tc>
        <w:tc>
          <w:tcPr>
            <w:tcW w:w="8075" w:type="dxa"/>
          </w:tcPr>
          <w:p w14:paraId="614BFCEE" w14:textId="3C4D93A7" w:rsidR="002F7B6B" w:rsidRPr="00096E3F" w:rsidRDefault="002F7B6B" w:rsidP="007C0712">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LED tipo darbiniai žibintai po 2 priekyje ir gale,</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transportiniai žibintai,</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posūkių žibintai,</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oranžinis signalinis švyturėlis ant kabinos,</w:t>
            </w:r>
            <w:r>
              <w:rPr>
                <w:rFonts w:ascii="Times New Roman" w:eastAsia="Calibri" w:hAnsi="Times New Roman" w:cs="Times New Roman"/>
                <w:kern w:val="0"/>
                <w14:ligatures w14:val="none"/>
              </w:rPr>
              <w:t xml:space="preserve"> </w:t>
            </w:r>
            <w:r w:rsidRPr="00096E3F">
              <w:rPr>
                <w:rFonts w:ascii="Times New Roman" w:eastAsia="Calibri" w:hAnsi="Times New Roman" w:cs="Times New Roman"/>
                <w:kern w:val="0"/>
                <w14:ligatures w14:val="none"/>
              </w:rPr>
              <w:t>apšviesta valdymo panelė</w:t>
            </w:r>
          </w:p>
        </w:tc>
        <w:tc>
          <w:tcPr>
            <w:tcW w:w="3969" w:type="dxa"/>
          </w:tcPr>
          <w:p w14:paraId="3B33316B" w14:textId="7777777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p>
        </w:tc>
        <w:tc>
          <w:tcPr>
            <w:tcW w:w="1985" w:type="dxa"/>
          </w:tcPr>
          <w:p w14:paraId="786C977F" w14:textId="666FA129" w:rsidR="002F7B6B" w:rsidRPr="00096E3F" w:rsidRDefault="00B84B8E" w:rsidP="002F7B6B">
            <w:pPr>
              <w:suppressAutoHyphens/>
              <w:autoSpaceDE w:val="0"/>
              <w:autoSpaceDN w:val="0"/>
              <w:jc w:val="center"/>
              <w:textAlignment w:val="baseline"/>
              <w:rPr>
                <w:rFonts w:ascii="Times New Roman" w:eastAsia="Calibri" w:hAnsi="Times New Roman" w:cs="Times New Roman"/>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4D801CF0" w14:textId="78FCDC4B" w:rsidTr="002F7B6B">
        <w:tc>
          <w:tcPr>
            <w:tcW w:w="567" w:type="dxa"/>
          </w:tcPr>
          <w:p w14:paraId="13FB0602" w14:textId="1952769C"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sidRPr="00096E3F">
              <w:rPr>
                <w:rFonts w:ascii="Times New Roman" w:eastAsia="Calibri" w:hAnsi="Times New Roman" w:cs="Times New Roman"/>
                <w:kern w:val="0"/>
                <w14:ligatures w14:val="none"/>
              </w:rPr>
              <w:t>.</w:t>
            </w:r>
          </w:p>
        </w:tc>
        <w:tc>
          <w:tcPr>
            <w:tcW w:w="8075" w:type="dxa"/>
          </w:tcPr>
          <w:p w14:paraId="20222EBB" w14:textId="07263FB8"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Elektros instaliacijos laidai ir sujungimai atsparūs vandens ir abrazyvinių dulkių poveikiui</w:t>
            </w:r>
          </w:p>
        </w:tc>
        <w:tc>
          <w:tcPr>
            <w:tcW w:w="3969" w:type="dxa"/>
          </w:tcPr>
          <w:p w14:paraId="5A6771A8"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179C1E83" w14:textId="63869F3F"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63490C67" w14:textId="5B4B4568" w:rsidTr="002F7B6B">
        <w:tc>
          <w:tcPr>
            <w:tcW w:w="567" w:type="dxa"/>
          </w:tcPr>
          <w:p w14:paraId="46E2F409" w14:textId="5CB1A063"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w:t>
            </w:r>
            <w:r w:rsidRPr="00096E3F">
              <w:rPr>
                <w:rFonts w:ascii="Times New Roman" w:eastAsia="Calibri" w:hAnsi="Times New Roman" w:cs="Times New Roman"/>
                <w:kern w:val="0"/>
                <w14:ligatures w14:val="none"/>
              </w:rPr>
              <w:t>.</w:t>
            </w:r>
          </w:p>
        </w:tc>
        <w:tc>
          <w:tcPr>
            <w:tcW w:w="8075" w:type="dxa"/>
          </w:tcPr>
          <w:p w14:paraId="0BB8D6BD" w14:textId="4D10A751"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Kabina dviejų durų, hermetiška, amortizuojanti, atitinkanti ROPS (ISO 3471), FOPS (ISO 3449) arba lygiaverčius standartus</w:t>
            </w:r>
          </w:p>
        </w:tc>
        <w:tc>
          <w:tcPr>
            <w:tcW w:w="3969" w:type="dxa"/>
          </w:tcPr>
          <w:p w14:paraId="4D12BF7D"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71B27AFF" w14:textId="3E982FAB"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9CB0936" w14:textId="67258F22" w:rsidTr="002F7B6B">
        <w:tc>
          <w:tcPr>
            <w:tcW w:w="567" w:type="dxa"/>
          </w:tcPr>
          <w:p w14:paraId="046DBE23" w14:textId="1A87D14D"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w:t>
            </w:r>
            <w:r w:rsidRPr="00096E3F">
              <w:rPr>
                <w:rFonts w:ascii="Times New Roman" w:eastAsia="Calibri" w:hAnsi="Times New Roman" w:cs="Times New Roman"/>
                <w:kern w:val="0"/>
                <w14:ligatures w14:val="none"/>
              </w:rPr>
              <w:t>.</w:t>
            </w:r>
          </w:p>
        </w:tc>
        <w:tc>
          <w:tcPr>
            <w:tcW w:w="8075" w:type="dxa"/>
          </w:tcPr>
          <w:p w14:paraId="0123FBB7" w14:textId="12EF9C0E"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 xml:space="preserve">Garso ir šilumos izoliacija. Triukšmo slopinimo lygis – atitinka ISO 6396 arba lygiavertį standartą, triukšmo lygis kabinoje ne didesnis kaip 71 </w:t>
            </w:r>
            <w:proofErr w:type="spellStart"/>
            <w:r w:rsidRPr="00096E3F">
              <w:rPr>
                <w:rFonts w:ascii="Times New Roman" w:eastAsia="Calibri" w:hAnsi="Times New Roman" w:cs="Times New Roman"/>
                <w:kern w:val="0"/>
                <w14:ligatures w14:val="none"/>
              </w:rPr>
              <w:t>dB</w:t>
            </w:r>
            <w:proofErr w:type="spellEnd"/>
            <w:r w:rsidRPr="00096E3F">
              <w:rPr>
                <w:rFonts w:ascii="Times New Roman" w:eastAsia="Calibri" w:hAnsi="Times New Roman" w:cs="Times New Roman"/>
                <w:kern w:val="0"/>
                <w14:ligatures w14:val="none"/>
              </w:rPr>
              <w:t>(A)</w:t>
            </w:r>
          </w:p>
        </w:tc>
        <w:tc>
          <w:tcPr>
            <w:tcW w:w="3969" w:type="dxa"/>
          </w:tcPr>
          <w:p w14:paraId="5C7C5B65"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26F0E6FE" w14:textId="6F698FA8"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10E12B43" w14:textId="02DA575F" w:rsidTr="002F7B6B">
        <w:tc>
          <w:tcPr>
            <w:tcW w:w="567" w:type="dxa"/>
          </w:tcPr>
          <w:p w14:paraId="6D2D218C" w14:textId="515AB8D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w:t>
            </w:r>
            <w:r w:rsidRPr="00096E3F">
              <w:rPr>
                <w:rFonts w:ascii="Times New Roman" w:eastAsia="Calibri" w:hAnsi="Times New Roman" w:cs="Times New Roman"/>
                <w:kern w:val="0"/>
                <w14:ligatures w14:val="none"/>
              </w:rPr>
              <w:t>.</w:t>
            </w:r>
          </w:p>
        </w:tc>
        <w:tc>
          <w:tcPr>
            <w:tcW w:w="8075" w:type="dxa"/>
          </w:tcPr>
          <w:p w14:paraId="776CFC41" w14:textId="0D427F75"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Visapusiškas matomumas, visi prietaisai, sėdynė, vairas ergonomiški, oro ventiliavimo sistema, apšildymas, kondicionierius su klimato kontrolės sistema, kabinos oro filtras, šoniniai galinio vaizdo veidrodžiai, galinio vaizdo veidrodis viduje, reguliuojamos padėties vairas</w:t>
            </w:r>
          </w:p>
        </w:tc>
        <w:tc>
          <w:tcPr>
            <w:tcW w:w="3969" w:type="dxa"/>
          </w:tcPr>
          <w:p w14:paraId="2B164852"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0D569ABA" w14:textId="3FB90662"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3AE564BC" w14:textId="4E7A826D" w:rsidTr="002F7B6B">
        <w:tc>
          <w:tcPr>
            <w:tcW w:w="567" w:type="dxa"/>
          </w:tcPr>
          <w:p w14:paraId="29456908" w14:textId="709E298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r w:rsidRPr="00096E3F">
              <w:rPr>
                <w:rFonts w:ascii="Times New Roman" w:eastAsia="Calibri" w:hAnsi="Times New Roman" w:cs="Times New Roman"/>
                <w:kern w:val="0"/>
                <w14:ligatures w14:val="none"/>
              </w:rPr>
              <w:t>.</w:t>
            </w:r>
          </w:p>
        </w:tc>
        <w:tc>
          <w:tcPr>
            <w:tcW w:w="8075" w:type="dxa"/>
          </w:tcPr>
          <w:p w14:paraId="66DB1A84" w14:textId="36C593E1"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Kabinoje turi būti šie indikatoriai, kontroliniai prietaisai: variklio tepalo temperatūros, variklio aušinimo skysčio temperatūros, variklio hidraulinės sistemos tepalo temperatūros, degalų lygio, moto valandų skaitiklis</w:t>
            </w:r>
          </w:p>
        </w:tc>
        <w:tc>
          <w:tcPr>
            <w:tcW w:w="3969" w:type="dxa"/>
          </w:tcPr>
          <w:p w14:paraId="7E952625"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4CEA6A8D" w14:textId="3836BC3D"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540CB438" w14:textId="58068168" w:rsidTr="002F7B6B">
        <w:tc>
          <w:tcPr>
            <w:tcW w:w="567" w:type="dxa"/>
          </w:tcPr>
          <w:p w14:paraId="0D564D8D" w14:textId="3F1C9741"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r w:rsidRPr="00096E3F">
              <w:rPr>
                <w:rFonts w:ascii="Times New Roman" w:eastAsia="Calibri" w:hAnsi="Times New Roman" w:cs="Times New Roman"/>
                <w:kern w:val="0"/>
                <w14:ligatures w14:val="none"/>
              </w:rPr>
              <w:t>.</w:t>
            </w:r>
          </w:p>
        </w:tc>
        <w:tc>
          <w:tcPr>
            <w:tcW w:w="8075" w:type="dxa"/>
          </w:tcPr>
          <w:p w14:paraId="42E9D81D" w14:textId="54C6E911"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Atbulinės eigos garsinis signalas</w:t>
            </w:r>
          </w:p>
        </w:tc>
        <w:tc>
          <w:tcPr>
            <w:tcW w:w="3969" w:type="dxa"/>
          </w:tcPr>
          <w:p w14:paraId="2014ABBA"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0C9F58FD" w14:textId="26E03373"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020CE433" w14:textId="58258C18" w:rsidTr="002F7B6B">
        <w:tc>
          <w:tcPr>
            <w:tcW w:w="567" w:type="dxa"/>
          </w:tcPr>
          <w:p w14:paraId="066AA449" w14:textId="741C3B8D"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26</w:t>
            </w:r>
            <w:r w:rsidRPr="00096E3F">
              <w:rPr>
                <w:rFonts w:ascii="Times New Roman" w:eastAsia="Calibri" w:hAnsi="Times New Roman" w:cs="Times New Roman"/>
                <w:kern w:val="0"/>
                <w14:ligatures w14:val="none"/>
              </w:rPr>
              <w:t>.</w:t>
            </w:r>
          </w:p>
        </w:tc>
        <w:tc>
          <w:tcPr>
            <w:tcW w:w="8075" w:type="dxa"/>
          </w:tcPr>
          <w:p w14:paraId="442D3320" w14:textId="6DE81235"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Priekinis ir galinis valytuvai su apiplovimu</w:t>
            </w:r>
          </w:p>
        </w:tc>
        <w:tc>
          <w:tcPr>
            <w:tcW w:w="3969" w:type="dxa"/>
          </w:tcPr>
          <w:p w14:paraId="150F2BB8"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337C58AD" w14:textId="02227A9A"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659D22D" w14:textId="4462A42A" w:rsidTr="002F7B6B">
        <w:tc>
          <w:tcPr>
            <w:tcW w:w="567" w:type="dxa"/>
          </w:tcPr>
          <w:p w14:paraId="6BE38AC1" w14:textId="31FA8926"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27</w:t>
            </w:r>
            <w:r w:rsidRPr="00096E3F">
              <w:rPr>
                <w:rFonts w:ascii="Times New Roman" w:eastAsia="Calibri" w:hAnsi="Times New Roman" w:cs="Times New Roman"/>
                <w:kern w:val="0"/>
                <w14:ligatures w14:val="none"/>
              </w:rPr>
              <w:t>.</w:t>
            </w:r>
          </w:p>
        </w:tc>
        <w:tc>
          <w:tcPr>
            <w:tcW w:w="8075" w:type="dxa"/>
          </w:tcPr>
          <w:p w14:paraId="134EF930" w14:textId="7777777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 xml:space="preserve">Masės </w:t>
            </w:r>
            <w:proofErr w:type="spellStart"/>
            <w:r w:rsidRPr="00096E3F">
              <w:rPr>
                <w:rFonts w:ascii="Times New Roman" w:eastAsia="Calibri" w:hAnsi="Times New Roman" w:cs="Times New Roman"/>
                <w:kern w:val="0"/>
                <w14:ligatures w14:val="none"/>
              </w:rPr>
              <w:t>išjungėjas</w:t>
            </w:r>
            <w:proofErr w:type="spellEnd"/>
          </w:p>
        </w:tc>
        <w:tc>
          <w:tcPr>
            <w:tcW w:w="3969" w:type="dxa"/>
          </w:tcPr>
          <w:p w14:paraId="57BA6FA4"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1740A565" w14:textId="7FC625C8"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79CCD594" w14:textId="2615C7C5" w:rsidTr="002F7B6B">
        <w:tc>
          <w:tcPr>
            <w:tcW w:w="567" w:type="dxa"/>
          </w:tcPr>
          <w:p w14:paraId="5EE0DBE4" w14:textId="5128A504"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r w:rsidRPr="00096E3F">
              <w:rPr>
                <w:rFonts w:ascii="Times New Roman" w:eastAsia="Calibri" w:hAnsi="Times New Roman" w:cs="Times New Roman"/>
                <w:kern w:val="0"/>
                <w14:ligatures w14:val="none"/>
              </w:rPr>
              <w:t>.</w:t>
            </w:r>
          </w:p>
        </w:tc>
        <w:tc>
          <w:tcPr>
            <w:tcW w:w="8075" w:type="dxa"/>
          </w:tcPr>
          <w:p w14:paraId="7360A7F8" w14:textId="7B0F5DB5"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 xml:space="preserve">Traktoriaus kuro bako talpa ne mažiau kaip </w:t>
            </w:r>
            <w:r>
              <w:rPr>
                <w:rFonts w:ascii="Times New Roman" w:eastAsia="Calibri" w:hAnsi="Times New Roman" w:cs="Times New Roman"/>
                <w:kern w:val="0"/>
                <w14:ligatures w14:val="none"/>
              </w:rPr>
              <w:t>3</w:t>
            </w:r>
            <w:r w:rsidRPr="00096E3F">
              <w:rPr>
                <w:rFonts w:ascii="Times New Roman" w:eastAsia="Calibri" w:hAnsi="Times New Roman" w:cs="Times New Roman"/>
                <w:kern w:val="0"/>
                <w14:ligatures w14:val="none"/>
              </w:rPr>
              <w:t xml:space="preserve">50 </w:t>
            </w:r>
            <w:proofErr w:type="spellStart"/>
            <w:r w:rsidRPr="00096E3F">
              <w:rPr>
                <w:rFonts w:ascii="Times New Roman" w:eastAsia="Calibri" w:hAnsi="Times New Roman" w:cs="Times New Roman"/>
                <w:kern w:val="0"/>
                <w14:ligatures w14:val="none"/>
              </w:rPr>
              <w:t>ltr</w:t>
            </w:r>
            <w:proofErr w:type="spellEnd"/>
            <w:r w:rsidRPr="00096E3F">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w:t>
            </w:r>
            <w:r w:rsidRPr="00096E3F">
              <w:rPr>
                <w:rFonts w:ascii="Times New Roman" w:eastAsia="Calibri" w:hAnsi="Times New Roman" w:cs="Times New Roman"/>
                <w:kern w:val="0"/>
                <w14:ligatures w14:val="none"/>
              </w:rPr>
              <w:t xml:space="preserve"> rakinamas</w:t>
            </w:r>
          </w:p>
        </w:tc>
        <w:tc>
          <w:tcPr>
            <w:tcW w:w="3969" w:type="dxa"/>
          </w:tcPr>
          <w:p w14:paraId="5E18D5BE"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2C9D8D43" w14:textId="6FA46091"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73011130" w14:textId="3340FBC3" w:rsidTr="002F7B6B">
        <w:trPr>
          <w:trHeight w:val="228"/>
        </w:trPr>
        <w:tc>
          <w:tcPr>
            <w:tcW w:w="14596" w:type="dxa"/>
            <w:gridSpan w:val="4"/>
            <w:shd w:val="clear" w:color="auto" w:fill="E2EFD9" w:themeFill="accent6" w:themeFillTint="33"/>
          </w:tcPr>
          <w:p w14:paraId="5F07390F" w14:textId="35E21C64" w:rsidR="002F7B6B" w:rsidRPr="00096E3F" w:rsidRDefault="002F7B6B"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096E3F">
              <w:rPr>
                <w:rFonts w:ascii="Times New Roman" w:eastAsia="Calibri" w:hAnsi="Times New Roman" w:cs="Times New Roman"/>
                <w:b/>
                <w:bCs/>
                <w:kern w:val="0"/>
                <w14:ligatures w14:val="none"/>
              </w:rPr>
              <w:t>Kiti reikalavimai</w:t>
            </w:r>
          </w:p>
        </w:tc>
      </w:tr>
      <w:tr w:rsidR="002F7B6B" w:rsidRPr="00096E3F" w14:paraId="27CBC21E" w14:textId="3324F0C2" w:rsidTr="002F7B6B">
        <w:tc>
          <w:tcPr>
            <w:tcW w:w="567" w:type="dxa"/>
          </w:tcPr>
          <w:p w14:paraId="0AFD622A" w14:textId="0B179EF8"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29</w:t>
            </w:r>
            <w:r w:rsidRPr="00096E3F">
              <w:rPr>
                <w:rFonts w:ascii="Times New Roman" w:eastAsia="Calibri" w:hAnsi="Times New Roman" w:cs="Times New Roman"/>
                <w:kern w:val="0"/>
                <w14:ligatures w14:val="none"/>
              </w:rPr>
              <w:t>.</w:t>
            </w:r>
          </w:p>
        </w:tc>
        <w:tc>
          <w:tcPr>
            <w:tcW w:w="8075" w:type="dxa"/>
          </w:tcPr>
          <w:p w14:paraId="35ABA553" w14:textId="2C0771E8" w:rsidR="002F7B6B" w:rsidRPr="00EE6CB5" w:rsidRDefault="002F7B6B" w:rsidP="003A71FA">
            <w:pPr>
              <w:suppressAutoHyphens/>
              <w:autoSpaceDE w:val="0"/>
              <w:autoSpaceDN w:val="0"/>
              <w:jc w:val="both"/>
              <w:textAlignment w:val="baseline"/>
              <w:rPr>
                <w:rFonts w:ascii="Times New Roman" w:eastAsia="Calibri" w:hAnsi="Times New Roman" w:cs="Times New Roman"/>
                <w:color w:val="000000" w:themeColor="text1"/>
                <w:kern w:val="0"/>
                <w14:ligatures w14:val="none"/>
              </w:rPr>
            </w:pPr>
            <w:r w:rsidRPr="00EE6CB5">
              <w:rPr>
                <w:rFonts w:ascii="Times New Roman" w:eastAsia="Calibri" w:hAnsi="Times New Roman" w:cs="Times New Roman"/>
                <w:color w:val="000000" w:themeColor="text1"/>
                <w:kern w:val="0"/>
                <w:shd w:val="clear" w:color="auto" w:fill="FFFFFF"/>
                <w14:ligatures w14:val="none"/>
              </w:rPr>
              <w:t>Maksimali traktoriaus leidžiama masė ne mažesnė kaip 13 000 kg</w:t>
            </w:r>
          </w:p>
        </w:tc>
        <w:tc>
          <w:tcPr>
            <w:tcW w:w="3969" w:type="dxa"/>
          </w:tcPr>
          <w:p w14:paraId="14F2203F"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2B350311" w14:textId="101995A3"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44F7CCB4" w14:textId="2BC36CAF" w:rsidTr="002F7B6B">
        <w:tc>
          <w:tcPr>
            <w:tcW w:w="567" w:type="dxa"/>
          </w:tcPr>
          <w:p w14:paraId="4EE2B956" w14:textId="3E838041"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30</w:t>
            </w:r>
            <w:r w:rsidRPr="00096E3F">
              <w:rPr>
                <w:rFonts w:ascii="Times New Roman" w:eastAsia="Calibri" w:hAnsi="Times New Roman" w:cs="Times New Roman"/>
                <w:kern w:val="0"/>
                <w14:ligatures w14:val="none"/>
              </w:rPr>
              <w:t>.</w:t>
            </w:r>
          </w:p>
        </w:tc>
        <w:tc>
          <w:tcPr>
            <w:tcW w:w="8075" w:type="dxa"/>
          </w:tcPr>
          <w:p w14:paraId="6AECFA2C" w14:textId="34A9A26E" w:rsidR="002F7B6B" w:rsidRPr="00EE6CB5" w:rsidRDefault="002F7B6B" w:rsidP="003A71FA">
            <w:pPr>
              <w:suppressAutoHyphens/>
              <w:autoSpaceDE w:val="0"/>
              <w:autoSpaceDN w:val="0"/>
              <w:jc w:val="both"/>
              <w:textAlignment w:val="baseline"/>
              <w:rPr>
                <w:rFonts w:ascii="Times New Roman" w:eastAsia="Calibri" w:hAnsi="Times New Roman" w:cs="Times New Roman"/>
                <w:color w:val="000000" w:themeColor="text1"/>
                <w:kern w:val="0"/>
                <w14:ligatures w14:val="none"/>
              </w:rPr>
            </w:pPr>
            <w:r w:rsidRPr="00EE6CB5">
              <w:rPr>
                <w:rFonts w:ascii="Times New Roman" w:eastAsia="Calibri" w:hAnsi="Times New Roman" w:cs="Times New Roman"/>
                <w:color w:val="000000" w:themeColor="text1"/>
                <w:kern w:val="0"/>
                <w:shd w:val="clear" w:color="auto" w:fill="FFFFFF"/>
                <w14:ligatures w14:val="none"/>
              </w:rPr>
              <w:t>Bazinis traktoriaus svoris be priedų ne mažiau kaip 8000 kg</w:t>
            </w:r>
          </w:p>
        </w:tc>
        <w:tc>
          <w:tcPr>
            <w:tcW w:w="3969" w:type="dxa"/>
          </w:tcPr>
          <w:p w14:paraId="20465356"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032D3052" w14:textId="408E448A"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1C965B97" w14:textId="77A37CD9" w:rsidTr="002F7B6B">
        <w:tc>
          <w:tcPr>
            <w:tcW w:w="567" w:type="dxa"/>
          </w:tcPr>
          <w:p w14:paraId="7174F3A6" w14:textId="3FC08188"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31</w:t>
            </w:r>
            <w:r w:rsidRPr="00096E3F">
              <w:rPr>
                <w:rFonts w:ascii="Times New Roman" w:eastAsia="Calibri" w:hAnsi="Times New Roman" w:cs="Times New Roman"/>
                <w:kern w:val="0"/>
                <w14:ligatures w14:val="none"/>
              </w:rPr>
              <w:t>.</w:t>
            </w:r>
          </w:p>
        </w:tc>
        <w:tc>
          <w:tcPr>
            <w:tcW w:w="8075" w:type="dxa"/>
          </w:tcPr>
          <w:p w14:paraId="2EB4147A" w14:textId="6AC924EF" w:rsidR="002F7B6B" w:rsidRPr="00C806BC"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C806BC">
              <w:rPr>
                <w:rFonts w:ascii="Times New Roman" w:eastAsia="Calibri" w:hAnsi="Times New Roman" w:cs="Times New Roman"/>
                <w:kern w:val="0"/>
                <w14:ligatures w14:val="none"/>
              </w:rPr>
              <w:t>Balastinis svoris ne mažiau 700 kg</w:t>
            </w:r>
          </w:p>
        </w:tc>
        <w:tc>
          <w:tcPr>
            <w:tcW w:w="3969" w:type="dxa"/>
          </w:tcPr>
          <w:p w14:paraId="4D8258D2"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55F9807A" w14:textId="2CE8300F"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63DE1F9D" w14:textId="5FC2AB99" w:rsidTr="002F7B6B">
        <w:tc>
          <w:tcPr>
            <w:tcW w:w="567" w:type="dxa"/>
          </w:tcPr>
          <w:p w14:paraId="4F446787" w14:textId="5C346722"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w:t>
            </w:r>
            <w:r w:rsidRPr="00096E3F">
              <w:rPr>
                <w:rFonts w:ascii="Times New Roman" w:eastAsia="Calibri" w:hAnsi="Times New Roman" w:cs="Times New Roman"/>
                <w:kern w:val="0"/>
                <w14:ligatures w14:val="none"/>
              </w:rPr>
              <w:t>.</w:t>
            </w:r>
          </w:p>
        </w:tc>
        <w:tc>
          <w:tcPr>
            <w:tcW w:w="8075" w:type="dxa"/>
          </w:tcPr>
          <w:p w14:paraId="0E447E50" w14:textId="419ACFE6" w:rsidR="002F7B6B" w:rsidRPr="00C806BC"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C806BC">
              <w:rPr>
                <w:rFonts w:ascii="Times New Roman" w:eastAsia="Calibri" w:hAnsi="Times New Roman" w:cs="Times New Roman"/>
                <w:kern w:val="0"/>
                <w14:ligatures w14:val="none"/>
              </w:rPr>
              <w:t>Pneumatiniai stabdžiai priekabai (1+2 linijos) su oro sausintuvu</w:t>
            </w:r>
          </w:p>
        </w:tc>
        <w:tc>
          <w:tcPr>
            <w:tcW w:w="3969" w:type="dxa"/>
          </w:tcPr>
          <w:p w14:paraId="74AE757D"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4A3E0045" w14:textId="628885B1"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8216213" w14:textId="479D424A" w:rsidTr="002F7B6B">
        <w:tc>
          <w:tcPr>
            <w:tcW w:w="567" w:type="dxa"/>
          </w:tcPr>
          <w:p w14:paraId="5B6FB6C1" w14:textId="0D1AA502"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33</w:t>
            </w:r>
            <w:r w:rsidRPr="00096E3F">
              <w:rPr>
                <w:rFonts w:ascii="Times New Roman" w:eastAsia="Calibri" w:hAnsi="Times New Roman" w:cs="Times New Roman"/>
                <w:kern w:val="0"/>
                <w14:ligatures w14:val="none"/>
              </w:rPr>
              <w:t>.</w:t>
            </w:r>
          </w:p>
        </w:tc>
        <w:tc>
          <w:tcPr>
            <w:tcW w:w="8075" w:type="dxa"/>
          </w:tcPr>
          <w:p w14:paraId="67C2F974" w14:textId="6B2673C2"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Galinės pakabos ir GTV valdymas iš traktoriaus išorės</w:t>
            </w:r>
          </w:p>
        </w:tc>
        <w:tc>
          <w:tcPr>
            <w:tcW w:w="3969" w:type="dxa"/>
          </w:tcPr>
          <w:p w14:paraId="3DE8D432"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7704E7F2" w14:textId="2A7DB3C4"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0118F768" w14:textId="124331AB" w:rsidTr="002F7B6B">
        <w:tc>
          <w:tcPr>
            <w:tcW w:w="567" w:type="dxa"/>
          </w:tcPr>
          <w:p w14:paraId="23BC3990" w14:textId="336FA1EA"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34</w:t>
            </w:r>
            <w:r w:rsidRPr="00096E3F">
              <w:rPr>
                <w:rFonts w:ascii="Times New Roman" w:eastAsia="Calibri" w:hAnsi="Times New Roman" w:cs="Times New Roman"/>
                <w:kern w:val="0"/>
                <w14:ligatures w14:val="none"/>
              </w:rPr>
              <w:t>.</w:t>
            </w:r>
          </w:p>
        </w:tc>
        <w:tc>
          <w:tcPr>
            <w:tcW w:w="8075" w:type="dxa"/>
          </w:tcPr>
          <w:p w14:paraId="06F907CE" w14:textId="3D33C513"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 xml:space="preserve">Rakinama įrankių dėžė su traktoriaus eksploatacijai </w:t>
            </w:r>
            <w:r w:rsidRPr="006D7B52">
              <w:rPr>
                <w:rFonts w:ascii="Times New Roman" w:eastAsia="Calibri" w:hAnsi="Times New Roman" w:cs="Times New Roman"/>
                <w:kern w:val="0"/>
                <w14:ligatures w14:val="none"/>
              </w:rPr>
              <w:t xml:space="preserve">būtinų </w:t>
            </w:r>
            <w:r w:rsidRPr="00096E3F">
              <w:rPr>
                <w:rFonts w:ascii="Times New Roman" w:eastAsia="Calibri" w:hAnsi="Times New Roman" w:cs="Times New Roman"/>
                <w:kern w:val="0"/>
                <w14:ligatures w14:val="none"/>
              </w:rPr>
              <w:t>raktų komplektu bei tepimo sistemų tepimo priemonėmis</w:t>
            </w:r>
          </w:p>
        </w:tc>
        <w:tc>
          <w:tcPr>
            <w:tcW w:w="3969" w:type="dxa"/>
          </w:tcPr>
          <w:p w14:paraId="1AAD300C"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36D51F40" w14:textId="33661F3A" w:rsidR="002F7B6B" w:rsidRPr="00096E3F" w:rsidRDefault="00B84B8E"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31BFAE4" w14:textId="291CA195" w:rsidTr="002F7B6B">
        <w:tc>
          <w:tcPr>
            <w:tcW w:w="567" w:type="dxa"/>
          </w:tcPr>
          <w:p w14:paraId="35D8095A" w14:textId="1491E3E5"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w:t>
            </w:r>
            <w:r w:rsidRPr="00096E3F">
              <w:rPr>
                <w:rFonts w:ascii="Times New Roman" w:eastAsia="Calibri" w:hAnsi="Times New Roman" w:cs="Times New Roman"/>
                <w:kern w:val="0"/>
                <w14:ligatures w14:val="none"/>
              </w:rPr>
              <w:t>.</w:t>
            </w:r>
          </w:p>
        </w:tc>
        <w:tc>
          <w:tcPr>
            <w:tcW w:w="8075" w:type="dxa"/>
          </w:tcPr>
          <w:p w14:paraId="3BEBA0DB" w14:textId="061C3D74"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Krautuvo ratų sparnai – standartiniai priekiniams ir pilno profilio galiniams ratams</w:t>
            </w:r>
          </w:p>
        </w:tc>
        <w:tc>
          <w:tcPr>
            <w:tcW w:w="3969" w:type="dxa"/>
          </w:tcPr>
          <w:p w14:paraId="5986CAB9"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4A6FA7F8" w14:textId="6B694C07"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341A12C5" w14:textId="388BC2F0" w:rsidTr="002F7B6B">
        <w:trPr>
          <w:trHeight w:val="307"/>
        </w:trPr>
        <w:tc>
          <w:tcPr>
            <w:tcW w:w="14596" w:type="dxa"/>
            <w:gridSpan w:val="4"/>
            <w:shd w:val="clear" w:color="auto" w:fill="E2EFD9" w:themeFill="accent6" w:themeFillTint="33"/>
          </w:tcPr>
          <w:p w14:paraId="64C255F7" w14:textId="16AA9097" w:rsidR="002F7B6B" w:rsidRPr="00096E3F" w:rsidRDefault="002F7B6B"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096E3F">
              <w:rPr>
                <w:rFonts w:ascii="Times New Roman" w:eastAsia="Calibri" w:hAnsi="Times New Roman" w:cs="Times New Roman"/>
                <w:b/>
                <w:bCs/>
                <w:kern w:val="0"/>
                <w14:ligatures w14:val="none"/>
              </w:rPr>
              <w:t>Traktoriaus duomenų kaupimo sistema</w:t>
            </w:r>
          </w:p>
        </w:tc>
      </w:tr>
      <w:tr w:rsidR="002F7B6B" w:rsidRPr="00096E3F" w14:paraId="30364277" w14:textId="0E68CA56" w:rsidTr="002F7B6B">
        <w:tc>
          <w:tcPr>
            <w:tcW w:w="567" w:type="dxa"/>
          </w:tcPr>
          <w:p w14:paraId="674ED4A6" w14:textId="528F221B"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r w:rsidRPr="00096E3F">
              <w:rPr>
                <w:rFonts w:ascii="Times New Roman" w:eastAsia="Calibri" w:hAnsi="Times New Roman" w:cs="Times New Roman"/>
                <w:kern w:val="0"/>
                <w14:ligatures w14:val="none"/>
              </w:rPr>
              <w:t>.</w:t>
            </w:r>
          </w:p>
        </w:tc>
        <w:tc>
          <w:tcPr>
            <w:tcW w:w="8075" w:type="dxa"/>
          </w:tcPr>
          <w:p w14:paraId="5640D046" w14:textId="1151451D"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Palydovinė duomenų kaupimo sistema palaikanti 3G arba GPRS ryšį. Sukauptų darbo parametrų duomenų nuskaitymas nuotolinių būdu be papildomo mokesčio visą traktoriaus tarnavimo laikotarpį (turi prieigą pirkėjas)</w:t>
            </w:r>
          </w:p>
        </w:tc>
        <w:tc>
          <w:tcPr>
            <w:tcW w:w="3969" w:type="dxa"/>
          </w:tcPr>
          <w:p w14:paraId="0F8303D2"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65270468" w14:textId="41968947"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ADC0534" w14:textId="24E0E858" w:rsidTr="002F7B6B">
        <w:trPr>
          <w:trHeight w:val="242"/>
        </w:trPr>
        <w:tc>
          <w:tcPr>
            <w:tcW w:w="14596" w:type="dxa"/>
            <w:gridSpan w:val="4"/>
            <w:shd w:val="clear" w:color="auto" w:fill="E2EFD9" w:themeFill="accent6" w:themeFillTint="33"/>
          </w:tcPr>
          <w:p w14:paraId="633E3449" w14:textId="1DCEB773" w:rsidR="002F7B6B" w:rsidRPr="00096E3F" w:rsidRDefault="002F7B6B" w:rsidP="002F7B6B">
            <w:pPr>
              <w:suppressAutoHyphens/>
              <w:autoSpaceDE w:val="0"/>
              <w:autoSpaceDN w:val="0"/>
              <w:jc w:val="center"/>
              <w:textAlignment w:val="baseline"/>
              <w:rPr>
                <w:rFonts w:ascii="Times New Roman" w:eastAsia="Calibri" w:hAnsi="Times New Roman" w:cs="Times New Roman"/>
                <w:b/>
                <w:kern w:val="0"/>
                <w14:ligatures w14:val="none"/>
              </w:rPr>
            </w:pPr>
            <w:r w:rsidRPr="00096E3F">
              <w:rPr>
                <w:rFonts w:ascii="Times New Roman" w:eastAsia="Calibri" w:hAnsi="Times New Roman" w:cs="Times New Roman"/>
                <w:b/>
                <w:kern w:val="0"/>
                <w14:ligatures w14:val="none"/>
              </w:rPr>
              <w:t>Dokumentacija ir apmokymas</w:t>
            </w:r>
          </w:p>
        </w:tc>
      </w:tr>
      <w:tr w:rsidR="002F7B6B" w:rsidRPr="00096E3F" w14:paraId="6ADFCCC4" w14:textId="6468B6D3" w:rsidTr="002F7B6B">
        <w:tc>
          <w:tcPr>
            <w:tcW w:w="567" w:type="dxa"/>
          </w:tcPr>
          <w:p w14:paraId="55C0689E" w14:textId="0FBEDCE3"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37</w:t>
            </w:r>
            <w:r w:rsidRPr="00096E3F">
              <w:rPr>
                <w:rFonts w:ascii="Times New Roman" w:eastAsia="Calibri" w:hAnsi="Times New Roman" w:cs="Times New Roman"/>
                <w:kern w:val="0"/>
                <w14:ligatures w14:val="none"/>
              </w:rPr>
              <w:t>.</w:t>
            </w:r>
          </w:p>
        </w:tc>
        <w:tc>
          <w:tcPr>
            <w:tcW w:w="8075" w:type="dxa"/>
          </w:tcPr>
          <w:p w14:paraId="517A4F3D" w14:textId="77777777"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Traktoriaus eksploatacijos, aptarnavimo bei priežiūros instrukcijos lietuvių kalba ir atsarginių dalių katalogas su gamykliniais nomenklatūriniais numeriais (jei jie suteikiami) turi būti pateikti kartu su traktoriumi.</w:t>
            </w:r>
          </w:p>
        </w:tc>
        <w:tc>
          <w:tcPr>
            <w:tcW w:w="3969" w:type="dxa"/>
          </w:tcPr>
          <w:p w14:paraId="5C3EA8D5"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203AA27B" w14:textId="471D2F73"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47D75534" w14:textId="04781CC2" w:rsidTr="002F7B6B">
        <w:trPr>
          <w:trHeight w:val="589"/>
        </w:trPr>
        <w:tc>
          <w:tcPr>
            <w:tcW w:w="567" w:type="dxa"/>
          </w:tcPr>
          <w:p w14:paraId="26BF6FCB" w14:textId="5AF53E62"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38</w:t>
            </w:r>
            <w:r w:rsidRPr="00096E3F">
              <w:rPr>
                <w:rFonts w:ascii="Times New Roman" w:eastAsia="Calibri" w:hAnsi="Times New Roman" w:cs="Times New Roman"/>
                <w:kern w:val="0"/>
                <w14:ligatures w14:val="none"/>
              </w:rPr>
              <w:t>.</w:t>
            </w:r>
          </w:p>
        </w:tc>
        <w:tc>
          <w:tcPr>
            <w:tcW w:w="8075" w:type="dxa"/>
          </w:tcPr>
          <w:p w14:paraId="19308A80" w14:textId="111DEC10"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Saugaus darbo su traktoriumi instrukcija lietuvių kalba, skirta darbuotojams, dirbsiantiems su traktoriumi</w:t>
            </w:r>
            <w:r w:rsidR="00CF72C6">
              <w:rPr>
                <w:rFonts w:ascii="Times New Roman" w:eastAsia="Calibri" w:hAnsi="Times New Roman" w:cs="Times New Roman"/>
                <w:kern w:val="0"/>
                <w14:ligatures w14:val="none"/>
              </w:rPr>
              <w:t xml:space="preserve"> (pateikiama ratinio traktoriaus pristatymo metu)</w:t>
            </w:r>
          </w:p>
        </w:tc>
        <w:tc>
          <w:tcPr>
            <w:tcW w:w="3969" w:type="dxa"/>
          </w:tcPr>
          <w:p w14:paraId="763E1C79"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0EF3EA50" w14:textId="45B233A1"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0B890210" w14:textId="3E70BC81" w:rsidTr="002F7B6B">
        <w:trPr>
          <w:trHeight w:val="373"/>
        </w:trPr>
        <w:tc>
          <w:tcPr>
            <w:tcW w:w="567" w:type="dxa"/>
          </w:tcPr>
          <w:p w14:paraId="2AEC807C" w14:textId="648EA44A"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39</w:t>
            </w:r>
            <w:r w:rsidRPr="00096E3F">
              <w:rPr>
                <w:rFonts w:ascii="Times New Roman" w:eastAsia="Calibri" w:hAnsi="Times New Roman" w:cs="Times New Roman"/>
                <w:kern w:val="0"/>
                <w14:ligatures w14:val="none"/>
              </w:rPr>
              <w:t>.</w:t>
            </w:r>
          </w:p>
        </w:tc>
        <w:tc>
          <w:tcPr>
            <w:tcW w:w="8075" w:type="dxa"/>
          </w:tcPr>
          <w:p w14:paraId="4E09F1A8" w14:textId="1851BCBA" w:rsidR="002F7B6B" w:rsidRPr="00096E3F" w:rsidRDefault="002F7B6B" w:rsidP="003A71FA">
            <w:pPr>
              <w:suppressAutoHyphens/>
              <w:autoSpaceDE w:val="0"/>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Apmokymas dirbti su traktoriumi</w:t>
            </w:r>
          </w:p>
        </w:tc>
        <w:tc>
          <w:tcPr>
            <w:tcW w:w="3969" w:type="dxa"/>
          </w:tcPr>
          <w:p w14:paraId="6E88A759"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05FC789C" w14:textId="6073940F"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D6B3289" w14:textId="41ABA0AF" w:rsidTr="002F7B6B">
        <w:trPr>
          <w:trHeight w:val="246"/>
        </w:trPr>
        <w:tc>
          <w:tcPr>
            <w:tcW w:w="567" w:type="dxa"/>
          </w:tcPr>
          <w:p w14:paraId="2220D5B0" w14:textId="7777777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p>
        </w:tc>
        <w:tc>
          <w:tcPr>
            <w:tcW w:w="14029" w:type="dxa"/>
            <w:gridSpan w:val="3"/>
            <w:shd w:val="clear" w:color="auto" w:fill="E2EFD9" w:themeFill="accent6" w:themeFillTint="33"/>
          </w:tcPr>
          <w:p w14:paraId="70403343" w14:textId="48A3C112" w:rsidR="002F7B6B" w:rsidRPr="00096E3F" w:rsidRDefault="002F7B6B"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096E3F">
              <w:rPr>
                <w:rFonts w:ascii="Times New Roman" w:eastAsia="Calibri" w:hAnsi="Times New Roman" w:cs="Times New Roman"/>
                <w:b/>
                <w:kern w:val="0"/>
                <w14:ligatures w14:val="none"/>
              </w:rPr>
              <w:t>Garantiniai įsipareigojimai</w:t>
            </w:r>
          </w:p>
        </w:tc>
      </w:tr>
      <w:tr w:rsidR="002F7B6B" w:rsidRPr="00096E3F" w14:paraId="28CAF604" w14:textId="69FB7B70" w:rsidTr="002F7B6B">
        <w:tc>
          <w:tcPr>
            <w:tcW w:w="567" w:type="dxa"/>
          </w:tcPr>
          <w:p w14:paraId="047E7FEC" w14:textId="625F863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40</w:t>
            </w:r>
            <w:r w:rsidRPr="00096E3F">
              <w:rPr>
                <w:rFonts w:ascii="Times New Roman" w:eastAsia="Calibri" w:hAnsi="Times New Roman" w:cs="Times New Roman"/>
                <w:kern w:val="0"/>
                <w14:ligatures w14:val="none"/>
              </w:rPr>
              <w:t>.</w:t>
            </w:r>
          </w:p>
        </w:tc>
        <w:tc>
          <w:tcPr>
            <w:tcW w:w="8075" w:type="dxa"/>
          </w:tcPr>
          <w:p w14:paraId="03FE4586" w14:textId="77777777" w:rsidR="002F7B6B" w:rsidRPr="00096E3F" w:rsidRDefault="002F7B6B" w:rsidP="003A71FA">
            <w:pPr>
              <w:tabs>
                <w:tab w:val="left" w:pos="1092"/>
              </w:tabs>
              <w:suppressAutoHyphens/>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Ne mažiau 36 mėnesių arba 2000 moto valandų, priklausomai nuo to, kuris terminas baigsis pirmas. Garantija taikoma visam traktoriui, visiems mazgams.</w:t>
            </w:r>
          </w:p>
        </w:tc>
        <w:tc>
          <w:tcPr>
            <w:tcW w:w="3969" w:type="dxa"/>
          </w:tcPr>
          <w:p w14:paraId="4CBDCF6A"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6FBB5951" w14:textId="328ED5A7"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51D96533" w14:textId="015E6C45" w:rsidTr="002F7B6B">
        <w:tc>
          <w:tcPr>
            <w:tcW w:w="567" w:type="dxa"/>
          </w:tcPr>
          <w:p w14:paraId="0D4CCF7F" w14:textId="65E30868"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41</w:t>
            </w:r>
            <w:r w:rsidRPr="00096E3F">
              <w:rPr>
                <w:rFonts w:ascii="Times New Roman" w:eastAsia="Calibri" w:hAnsi="Times New Roman" w:cs="Times New Roman"/>
                <w:kern w:val="0"/>
                <w14:ligatures w14:val="none"/>
              </w:rPr>
              <w:t>.</w:t>
            </w:r>
          </w:p>
        </w:tc>
        <w:tc>
          <w:tcPr>
            <w:tcW w:w="8075" w:type="dxa"/>
          </w:tcPr>
          <w:p w14:paraId="56C0FF05" w14:textId="77777777" w:rsidR="002F7B6B" w:rsidRPr="00096E3F" w:rsidRDefault="002F7B6B" w:rsidP="003A71FA">
            <w:pPr>
              <w:tabs>
                <w:tab w:val="left" w:pos="1092"/>
              </w:tabs>
              <w:suppressAutoHyphens/>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Garantiniu laikotarpiu techninius gedimus šalina ir nekokybiškas detales tiekėjas pakeičia nemokamai, jeigu šalių atstovai ar nepriklausomas ekspertas nustatys, kad tai įvyko ne dėl perkančiosios organizacijos kaltės.</w:t>
            </w:r>
          </w:p>
        </w:tc>
        <w:tc>
          <w:tcPr>
            <w:tcW w:w="3969" w:type="dxa"/>
          </w:tcPr>
          <w:p w14:paraId="45045262"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1E6C3FA7" w14:textId="2CA7409C"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44DB4767" w14:textId="39D2A011" w:rsidTr="002F7B6B">
        <w:tc>
          <w:tcPr>
            <w:tcW w:w="567" w:type="dxa"/>
          </w:tcPr>
          <w:p w14:paraId="1C0C2913" w14:textId="120F0957"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42</w:t>
            </w:r>
            <w:r w:rsidRPr="00096E3F">
              <w:rPr>
                <w:rFonts w:ascii="Times New Roman" w:eastAsia="Calibri" w:hAnsi="Times New Roman" w:cs="Times New Roman"/>
                <w:kern w:val="0"/>
                <w14:ligatures w14:val="none"/>
              </w:rPr>
              <w:t>.</w:t>
            </w:r>
          </w:p>
        </w:tc>
        <w:tc>
          <w:tcPr>
            <w:tcW w:w="8075" w:type="dxa"/>
          </w:tcPr>
          <w:p w14:paraId="199085B0" w14:textId="06AA61B3" w:rsidR="002F7B6B" w:rsidRPr="00096E3F" w:rsidRDefault="002F7B6B" w:rsidP="003A71FA">
            <w:pPr>
              <w:tabs>
                <w:tab w:val="left" w:pos="1092"/>
              </w:tabs>
              <w:suppressAutoHyphens/>
              <w:autoSpaceDN w:val="0"/>
              <w:jc w:val="both"/>
              <w:textAlignment w:val="baseline"/>
              <w:rPr>
                <w:rFonts w:ascii="Times New Roman" w:eastAsia="Calibri" w:hAnsi="Times New Roman" w:cs="Times New Roman"/>
                <w:kern w:val="0"/>
                <w14:ligatures w14:val="none"/>
              </w:rPr>
            </w:pPr>
            <w:r w:rsidRPr="00096E3F">
              <w:rPr>
                <w:rFonts w:ascii="Times New Roman" w:eastAsia="Calibri" w:hAnsi="Times New Roman" w:cs="Times New Roman"/>
                <w:kern w:val="0"/>
                <w14:ligatures w14:val="none"/>
              </w:rPr>
              <w:t>Remontas bei techniniai aptarnavimai atliekami traktoriaus darbo vietoje per 24 val. nuo pranešimo pateikimo</w:t>
            </w:r>
            <w:r>
              <w:rPr>
                <w:rFonts w:ascii="Times New Roman" w:eastAsia="Calibri" w:hAnsi="Times New Roman" w:cs="Times New Roman"/>
                <w:kern w:val="0"/>
                <w14:ligatures w14:val="none"/>
              </w:rPr>
              <w:t xml:space="preserve"> dienos</w:t>
            </w:r>
          </w:p>
        </w:tc>
        <w:tc>
          <w:tcPr>
            <w:tcW w:w="3969" w:type="dxa"/>
          </w:tcPr>
          <w:p w14:paraId="586564DD"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60538C92" w14:textId="27666B74"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23C30C3E" w14:textId="00449DDA" w:rsidTr="002F7B6B">
        <w:tc>
          <w:tcPr>
            <w:tcW w:w="567" w:type="dxa"/>
          </w:tcPr>
          <w:p w14:paraId="0CACB88E" w14:textId="388628D3" w:rsidR="002F7B6B"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43.</w:t>
            </w:r>
          </w:p>
        </w:tc>
        <w:tc>
          <w:tcPr>
            <w:tcW w:w="8075" w:type="dxa"/>
          </w:tcPr>
          <w:p w14:paraId="5930E245" w14:textId="42BE53E5" w:rsidR="002F7B6B" w:rsidRPr="00096E3F" w:rsidRDefault="002F7B6B" w:rsidP="003A71FA">
            <w:pPr>
              <w:tabs>
                <w:tab w:val="left" w:pos="1092"/>
              </w:tabs>
              <w:suppressAutoHyphens/>
              <w:autoSpaceDN w:val="0"/>
              <w:jc w:val="both"/>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Ratinio traktoriaus pristatymo terminas iki 6 mėn.</w:t>
            </w:r>
          </w:p>
        </w:tc>
        <w:tc>
          <w:tcPr>
            <w:tcW w:w="3969" w:type="dxa"/>
          </w:tcPr>
          <w:p w14:paraId="4365643B"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63685B62" w14:textId="1F34FF42"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r w:rsidR="002F7B6B" w:rsidRPr="00096E3F" w14:paraId="15C2E2E4" w14:textId="3586985E" w:rsidTr="002F7B6B">
        <w:tc>
          <w:tcPr>
            <w:tcW w:w="14596" w:type="dxa"/>
            <w:gridSpan w:val="4"/>
            <w:shd w:val="clear" w:color="auto" w:fill="E2EFD9" w:themeFill="accent6" w:themeFillTint="33"/>
          </w:tcPr>
          <w:p w14:paraId="0790273E" w14:textId="048FD21C" w:rsidR="002F7B6B" w:rsidRPr="00096E3F" w:rsidRDefault="002F7B6B"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096E3F">
              <w:rPr>
                <w:rFonts w:ascii="Times New Roman" w:eastAsia="Calibri" w:hAnsi="Times New Roman" w:cs="Times New Roman"/>
                <w:b/>
                <w:bCs/>
                <w:kern w:val="0"/>
                <w14:ligatures w14:val="none"/>
              </w:rPr>
              <w:t>Servisas</w:t>
            </w:r>
          </w:p>
        </w:tc>
      </w:tr>
      <w:tr w:rsidR="002F7B6B" w:rsidRPr="00096E3F" w14:paraId="559C2DA4" w14:textId="403E27E0" w:rsidTr="002F7B6B">
        <w:tc>
          <w:tcPr>
            <w:tcW w:w="567" w:type="dxa"/>
          </w:tcPr>
          <w:p w14:paraId="7086FB73" w14:textId="59818D1B"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bookmarkStart w:id="0" w:name="_Hlk508887703"/>
            <w:r>
              <w:rPr>
                <w:rFonts w:ascii="Times New Roman" w:eastAsia="Calibri" w:hAnsi="Times New Roman" w:cs="Times New Roman"/>
                <w:kern w:val="0"/>
                <w14:ligatures w14:val="none"/>
              </w:rPr>
              <w:t>44</w:t>
            </w:r>
            <w:r w:rsidRPr="00096E3F">
              <w:rPr>
                <w:rFonts w:ascii="Times New Roman" w:eastAsia="Calibri" w:hAnsi="Times New Roman" w:cs="Times New Roman"/>
                <w:kern w:val="0"/>
                <w14:ligatures w14:val="none"/>
              </w:rPr>
              <w:t>.</w:t>
            </w:r>
          </w:p>
        </w:tc>
        <w:tc>
          <w:tcPr>
            <w:tcW w:w="8075" w:type="dxa"/>
          </w:tcPr>
          <w:p w14:paraId="05695494" w14:textId="77777777" w:rsidR="002F7B6B" w:rsidRPr="00096E3F" w:rsidRDefault="002F7B6B" w:rsidP="003A71FA">
            <w:pPr>
              <w:tabs>
                <w:tab w:val="left" w:pos="1092"/>
              </w:tabs>
              <w:suppressAutoHyphens/>
              <w:autoSpaceDN w:val="0"/>
              <w:jc w:val="both"/>
              <w:textAlignment w:val="baseline"/>
              <w:rPr>
                <w:rFonts w:ascii="Times New Roman" w:eastAsia="Calibri" w:hAnsi="Times New Roman" w:cs="Times New Roman"/>
                <w:kern w:val="0"/>
                <w14:ligatures w14:val="none"/>
              </w:rPr>
            </w:pPr>
            <w:bookmarkStart w:id="1" w:name="_Hlk508884817"/>
            <w:r w:rsidRPr="00096E3F">
              <w:rPr>
                <w:rFonts w:ascii="Times New Roman" w:eastAsia="Calibri" w:hAnsi="Times New Roman" w:cs="Times New Roman"/>
                <w:kern w:val="0"/>
                <w14:ligatures w14:val="none"/>
              </w:rPr>
              <w:t>Traktoriaus pardavėjas turi būti oficialus teikiamos technikos atstovas Lietuvoje bei turėti autorizuotą servisą, detalių sandėlį Lietuvoje (tiekėjas su pasiūlymu turi pateikti įgaliojimą ar kitą dokumentą, patvirtinantį, kad traktoriaus pardavėjas yra oficialus teikiamos technikos atstovas Lietuvoje bei nurodyti autorizuoto serviso ir detalių sandėlio adresus Lietuvoje).</w:t>
            </w:r>
            <w:bookmarkEnd w:id="1"/>
          </w:p>
        </w:tc>
        <w:tc>
          <w:tcPr>
            <w:tcW w:w="3969" w:type="dxa"/>
          </w:tcPr>
          <w:p w14:paraId="34DE7786"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2B8C989D" w14:textId="4F3150B5"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bookmarkEnd w:id="0"/>
      <w:tr w:rsidR="002F7B6B" w:rsidRPr="00096E3F" w14:paraId="3134FC93" w14:textId="4BC78983" w:rsidTr="002F7B6B">
        <w:tc>
          <w:tcPr>
            <w:tcW w:w="567" w:type="dxa"/>
          </w:tcPr>
          <w:p w14:paraId="638FBDE0" w14:textId="15420800" w:rsidR="002F7B6B" w:rsidRPr="00096E3F" w:rsidRDefault="002F7B6B" w:rsidP="003A71FA">
            <w:pPr>
              <w:suppressAutoHyphens/>
              <w:autoSpaceDE w:val="0"/>
              <w:autoSpaceDN w:val="0"/>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45</w:t>
            </w:r>
            <w:r w:rsidRPr="00096E3F">
              <w:rPr>
                <w:rFonts w:ascii="Times New Roman" w:eastAsia="Calibri" w:hAnsi="Times New Roman" w:cs="Times New Roman"/>
                <w:kern w:val="0"/>
                <w14:ligatures w14:val="none"/>
              </w:rPr>
              <w:t>.</w:t>
            </w:r>
          </w:p>
        </w:tc>
        <w:tc>
          <w:tcPr>
            <w:tcW w:w="8075" w:type="dxa"/>
          </w:tcPr>
          <w:p w14:paraId="1C74174A" w14:textId="5172BF02" w:rsidR="002F7B6B" w:rsidRPr="00096E3F" w:rsidRDefault="002F7B6B" w:rsidP="003A71FA">
            <w:pPr>
              <w:tabs>
                <w:tab w:val="left" w:pos="1092"/>
              </w:tabs>
              <w:suppressAutoHyphens/>
              <w:autoSpaceDN w:val="0"/>
              <w:jc w:val="both"/>
              <w:textAlignment w:val="baseline"/>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w:t>
            </w:r>
            <w:r w:rsidRPr="00096E3F">
              <w:rPr>
                <w:rFonts w:ascii="Times New Roman" w:eastAsia="Calibri" w:hAnsi="Times New Roman" w:cs="Times New Roman"/>
                <w:kern w:val="0"/>
                <w14:ligatures w14:val="none"/>
              </w:rPr>
              <w:t>echninis aptarnavimas turi būti vykdomas UAB</w:t>
            </w:r>
            <w:r>
              <w:rPr>
                <w:rFonts w:ascii="Times New Roman" w:eastAsia="Calibri" w:hAnsi="Times New Roman" w:cs="Times New Roman"/>
                <w:kern w:val="0"/>
                <w14:ligatures w14:val="none"/>
              </w:rPr>
              <w:t xml:space="preserve"> Alytaus regiono atliekų tvarkymo centras</w:t>
            </w:r>
            <w:r w:rsidRPr="00096E3F">
              <w:rPr>
                <w:rFonts w:ascii="Times New Roman" w:eastAsia="Calibri" w:hAnsi="Times New Roman" w:cs="Times New Roman"/>
                <w:kern w:val="0"/>
                <w14:ligatures w14:val="none"/>
              </w:rPr>
              <w:t xml:space="preserve"> teritorijoje. Techninis aptarnavimas su visomis reikalingomis eksploatacinėmis medžiagomis atliekamas nemokamai pagal gamyklos gamintojo rekomendacijas</w:t>
            </w:r>
            <w:r>
              <w:rPr>
                <w:rFonts w:ascii="Times New Roman" w:eastAsia="Calibri" w:hAnsi="Times New Roman" w:cs="Times New Roman"/>
                <w:kern w:val="0"/>
                <w14:ligatures w14:val="none"/>
              </w:rPr>
              <w:t>, visą garantinį laikotarpį. Per metus išdirbama ~1500 m/h.</w:t>
            </w:r>
          </w:p>
        </w:tc>
        <w:tc>
          <w:tcPr>
            <w:tcW w:w="3969" w:type="dxa"/>
          </w:tcPr>
          <w:p w14:paraId="2CAE2E5A" w14:textId="77777777" w:rsidR="002F7B6B" w:rsidRPr="00096E3F" w:rsidRDefault="002F7B6B" w:rsidP="003A71FA">
            <w:pPr>
              <w:suppressAutoHyphens/>
              <w:autoSpaceDE w:val="0"/>
              <w:autoSpaceDN w:val="0"/>
              <w:textAlignment w:val="baseline"/>
              <w:rPr>
                <w:rFonts w:ascii="Times New Roman" w:eastAsia="Calibri" w:hAnsi="Times New Roman" w:cs="Times New Roman"/>
                <w:b/>
                <w:bCs/>
                <w:kern w:val="0"/>
                <w14:ligatures w14:val="none"/>
              </w:rPr>
            </w:pPr>
          </w:p>
        </w:tc>
        <w:tc>
          <w:tcPr>
            <w:tcW w:w="1985" w:type="dxa"/>
          </w:tcPr>
          <w:p w14:paraId="40F3558F" w14:textId="31F1FF67" w:rsidR="002F7B6B" w:rsidRPr="00096E3F" w:rsidRDefault="00CF72C6" w:rsidP="002F7B6B">
            <w:pPr>
              <w:suppressAutoHyphens/>
              <w:autoSpaceDE w:val="0"/>
              <w:autoSpaceDN w:val="0"/>
              <w:jc w:val="center"/>
              <w:textAlignment w:val="baseline"/>
              <w:rPr>
                <w:rFonts w:ascii="Times New Roman" w:eastAsia="Calibri" w:hAnsi="Times New Roman" w:cs="Times New Roman"/>
                <w:b/>
                <w:bCs/>
                <w:kern w:val="0"/>
                <w14:ligatures w14:val="none"/>
              </w:rPr>
            </w:pPr>
            <w:r w:rsidRPr="002F7B6B">
              <w:rPr>
                <w:rFonts w:ascii="Times New Roman" w:eastAsia="Calibri" w:hAnsi="Times New Roman" w:cs="Times New Roman"/>
                <w:i/>
                <w:iCs/>
                <w:kern w:val="0"/>
                <w14:ligatures w14:val="none"/>
              </w:rPr>
              <w:t>Privaloma atitikti</w:t>
            </w:r>
          </w:p>
        </w:tc>
      </w:tr>
    </w:tbl>
    <w:p w14:paraId="3CA18EAA" w14:textId="77777777" w:rsidR="002101A9" w:rsidRDefault="002101A9"/>
    <w:sectPr w:rsidR="002101A9" w:rsidSect="002F7B6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3F"/>
    <w:rsid w:val="00096E3F"/>
    <w:rsid w:val="002101A9"/>
    <w:rsid w:val="002F7B6B"/>
    <w:rsid w:val="003A71FA"/>
    <w:rsid w:val="003F5D53"/>
    <w:rsid w:val="004760F1"/>
    <w:rsid w:val="004B6601"/>
    <w:rsid w:val="00583885"/>
    <w:rsid w:val="005840B9"/>
    <w:rsid w:val="00612418"/>
    <w:rsid w:val="00612C47"/>
    <w:rsid w:val="006478A0"/>
    <w:rsid w:val="006C5F4A"/>
    <w:rsid w:val="006D7B52"/>
    <w:rsid w:val="00737D94"/>
    <w:rsid w:val="007C0712"/>
    <w:rsid w:val="00935EEC"/>
    <w:rsid w:val="009458D3"/>
    <w:rsid w:val="00AF494A"/>
    <w:rsid w:val="00B84B8E"/>
    <w:rsid w:val="00C806BC"/>
    <w:rsid w:val="00C970DE"/>
    <w:rsid w:val="00CC3226"/>
    <w:rsid w:val="00CD7FE8"/>
    <w:rsid w:val="00CF72C6"/>
    <w:rsid w:val="00D85FC4"/>
    <w:rsid w:val="00E05B51"/>
    <w:rsid w:val="00E16714"/>
    <w:rsid w:val="00EE6CB5"/>
    <w:rsid w:val="00F80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C84E"/>
  <w15:chartTrackingRefBased/>
  <w15:docId w15:val="{CDAF33F3-62B8-4821-AF1D-7D229ECB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6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6E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6E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6E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6E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6E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6E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6E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E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6E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6E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6E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6E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6E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E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E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E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6E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E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6E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E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6E3F"/>
    <w:rPr>
      <w:i/>
      <w:iCs/>
      <w:color w:val="404040" w:themeColor="text1" w:themeTint="BF"/>
    </w:rPr>
  </w:style>
  <w:style w:type="paragraph" w:styleId="Sraopastraipa">
    <w:name w:val="List Paragraph"/>
    <w:basedOn w:val="prastasis"/>
    <w:uiPriority w:val="34"/>
    <w:qFormat/>
    <w:rsid w:val="00096E3F"/>
    <w:pPr>
      <w:ind w:left="720"/>
      <w:contextualSpacing/>
    </w:pPr>
  </w:style>
  <w:style w:type="character" w:styleId="Rykuspabraukimas">
    <w:name w:val="Intense Emphasis"/>
    <w:basedOn w:val="Numatytasispastraiposriftas"/>
    <w:uiPriority w:val="21"/>
    <w:qFormat/>
    <w:rsid w:val="00096E3F"/>
    <w:rPr>
      <w:i/>
      <w:iCs/>
      <w:color w:val="2F5496" w:themeColor="accent1" w:themeShade="BF"/>
    </w:rPr>
  </w:style>
  <w:style w:type="paragraph" w:styleId="Iskirtacitata">
    <w:name w:val="Intense Quote"/>
    <w:basedOn w:val="prastasis"/>
    <w:next w:val="prastasis"/>
    <w:link w:val="IskirtacitataDiagrama"/>
    <w:uiPriority w:val="30"/>
    <w:qFormat/>
    <w:rsid w:val="00096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6E3F"/>
    <w:rPr>
      <w:i/>
      <w:iCs/>
      <w:color w:val="2F5496" w:themeColor="accent1" w:themeShade="BF"/>
    </w:rPr>
  </w:style>
  <w:style w:type="character" w:styleId="Rykinuoroda">
    <w:name w:val="Intense Reference"/>
    <w:basedOn w:val="Numatytasispastraiposriftas"/>
    <w:uiPriority w:val="32"/>
    <w:qFormat/>
    <w:rsid w:val="00096E3F"/>
    <w:rPr>
      <w:b/>
      <w:bCs/>
      <w:smallCaps/>
      <w:color w:val="2F5496" w:themeColor="accent1" w:themeShade="BF"/>
      <w:spacing w:val="5"/>
    </w:rPr>
  </w:style>
  <w:style w:type="table" w:styleId="Lentelstinklelis">
    <w:name w:val="Table Grid"/>
    <w:basedOn w:val="prastojilentel"/>
    <w:uiPriority w:val="39"/>
    <w:rsid w:val="002F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7787-81A9-4C92-AB91-78E704B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4449</Words>
  <Characters>2536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Dauknys</dc:creator>
  <cp:keywords/>
  <dc:description/>
  <cp:lastModifiedBy>Evalda Liskauskiene</cp:lastModifiedBy>
  <cp:revision>11</cp:revision>
  <dcterms:created xsi:type="dcterms:W3CDTF">2026-01-28T09:24:00Z</dcterms:created>
  <dcterms:modified xsi:type="dcterms:W3CDTF">2026-02-02T14:32:00Z</dcterms:modified>
</cp:coreProperties>
</file>