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2FDA2" w14:textId="448E137E" w:rsidR="0047737E" w:rsidRDefault="00910B93" w:rsidP="00910B93">
      <w:pPr>
        <w:jc w:val="right"/>
        <w:rPr>
          <w:rFonts w:ascii="Times New Roman" w:hAnsi="Times New Roman" w:cs="Times New Roman"/>
          <w:b/>
          <w:sz w:val="24"/>
          <w:szCs w:val="24"/>
        </w:rPr>
      </w:pPr>
      <w:r w:rsidRPr="00B72A33">
        <w:rPr>
          <w:rFonts w:ascii="Times New Roman" w:hAnsi="Times New Roman" w:cs="Times New Roman"/>
          <w:b/>
          <w:sz w:val="24"/>
          <w:szCs w:val="24"/>
        </w:rPr>
        <w:t xml:space="preserve">Sąlygų priedas Nr. </w:t>
      </w:r>
      <w:r>
        <w:rPr>
          <w:rFonts w:ascii="Times New Roman" w:hAnsi="Times New Roman" w:cs="Times New Roman"/>
          <w:b/>
          <w:sz w:val="24"/>
          <w:szCs w:val="24"/>
        </w:rPr>
        <w:t>3</w:t>
      </w:r>
    </w:p>
    <w:p w14:paraId="21C6FA43" w14:textId="77777777" w:rsidR="00910B93" w:rsidRDefault="00910B93" w:rsidP="00910B93">
      <w:pPr>
        <w:jc w:val="right"/>
        <w:rPr>
          <w:rFonts w:ascii="Times New Roman" w:hAnsi="Times New Roman" w:cs="Times New Roman"/>
          <w:b/>
          <w:bCs/>
          <w:sz w:val="23"/>
          <w:szCs w:val="23"/>
        </w:rPr>
      </w:pPr>
    </w:p>
    <w:p w14:paraId="67957EF8" w14:textId="6A017E31" w:rsidR="00137039" w:rsidRPr="001744CF" w:rsidRDefault="00137039" w:rsidP="00C00F3C">
      <w:pPr>
        <w:jc w:val="center"/>
        <w:rPr>
          <w:rFonts w:ascii="Times New Roman" w:hAnsi="Times New Roman" w:cs="Times New Roman"/>
          <w:b/>
          <w:bCs/>
          <w:sz w:val="23"/>
          <w:szCs w:val="23"/>
        </w:rPr>
      </w:pPr>
      <w:r w:rsidRPr="001744CF">
        <w:rPr>
          <w:rFonts w:ascii="Times New Roman" w:hAnsi="Times New Roman" w:cs="Times New Roman"/>
          <w:b/>
          <w:bCs/>
          <w:sz w:val="23"/>
          <w:szCs w:val="23"/>
        </w:rPr>
        <w:t xml:space="preserve">MEDICINOS </w:t>
      </w:r>
      <w:r w:rsidR="002C74FA" w:rsidRPr="001744CF">
        <w:rPr>
          <w:rFonts w:ascii="Times New Roman" w:hAnsi="Times New Roman" w:cs="Times New Roman"/>
          <w:b/>
          <w:bCs/>
          <w:sz w:val="23"/>
          <w:szCs w:val="23"/>
        </w:rPr>
        <w:t>PRIETAISŲ IR ĮRANGOS</w:t>
      </w:r>
      <w:r w:rsidRPr="001744CF">
        <w:rPr>
          <w:rFonts w:ascii="Times New Roman" w:hAnsi="Times New Roman" w:cs="Times New Roman"/>
          <w:b/>
          <w:bCs/>
          <w:sz w:val="23"/>
          <w:szCs w:val="23"/>
        </w:rPr>
        <w:t xml:space="preserve"> </w:t>
      </w:r>
      <w:r w:rsidR="00FC65DA" w:rsidRPr="001744CF">
        <w:rPr>
          <w:rFonts w:ascii="Times New Roman" w:hAnsi="Times New Roman" w:cs="Times New Roman"/>
          <w:b/>
          <w:bCs/>
          <w:sz w:val="23"/>
          <w:szCs w:val="23"/>
        </w:rPr>
        <w:t>REKVALIFIKAVIMO</w:t>
      </w:r>
    </w:p>
    <w:p w14:paraId="3535CE7B" w14:textId="135895A2" w:rsidR="005E4920" w:rsidRPr="001744CF" w:rsidRDefault="005E4920" w:rsidP="002C74FA">
      <w:pPr>
        <w:jc w:val="center"/>
        <w:rPr>
          <w:rFonts w:ascii="Times New Roman" w:hAnsi="Times New Roman" w:cs="Times New Roman"/>
          <w:b/>
          <w:bCs/>
          <w:sz w:val="23"/>
          <w:szCs w:val="23"/>
        </w:rPr>
      </w:pPr>
      <w:r w:rsidRPr="001744CF">
        <w:rPr>
          <w:rFonts w:ascii="Times New Roman" w:hAnsi="Times New Roman" w:cs="Times New Roman"/>
          <w:b/>
          <w:bCs/>
          <w:sz w:val="23"/>
          <w:szCs w:val="23"/>
        </w:rPr>
        <w:t>PASLAUGŲ TEIKIMO SUTARTIS NR. ___</w:t>
      </w:r>
    </w:p>
    <w:p w14:paraId="36A25225" w14:textId="68884DDB" w:rsidR="002C74FA" w:rsidRPr="001744CF" w:rsidRDefault="0047737E" w:rsidP="0047737E">
      <w:pPr>
        <w:tabs>
          <w:tab w:val="left" w:pos="8475"/>
        </w:tabs>
        <w:rPr>
          <w:rFonts w:ascii="Times New Roman" w:hAnsi="Times New Roman" w:cs="Times New Roman"/>
          <w:b/>
          <w:bCs/>
          <w:sz w:val="23"/>
          <w:szCs w:val="23"/>
        </w:rPr>
      </w:pPr>
      <w:r>
        <w:rPr>
          <w:rFonts w:ascii="Times New Roman" w:hAnsi="Times New Roman" w:cs="Times New Roman"/>
          <w:b/>
          <w:bCs/>
          <w:sz w:val="23"/>
          <w:szCs w:val="23"/>
        </w:rPr>
        <w:tab/>
      </w:r>
    </w:p>
    <w:p w14:paraId="6C3F1142" w14:textId="4C2C2A4D" w:rsidR="005E4920" w:rsidRPr="001744CF" w:rsidRDefault="005E4920" w:rsidP="00C00F3C">
      <w:pPr>
        <w:spacing w:line="360" w:lineRule="auto"/>
        <w:jc w:val="center"/>
        <w:rPr>
          <w:rFonts w:ascii="Times New Roman" w:hAnsi="Times New Roman" w:cs="Times New Roman"/>
          <w:sz w:val="23"/>
          <w:szCs w:val="23"/>
        </w:rPr>
      </w:pPr>
      <w:r w:rsidRPr="001744CF">
        <w:rPr>
          <w:rFonts w:ascii="Times New Roman" w:hAnsi="Times New Roman" w:cs="Times New Roman"/>
          <w:sz w:val="23"/>
          <w:szCs w:val="23"/>
        </w:rPr>
        <w:t>202</w:t>
      </w:r>
      <w:r w:rsidR="00026858">
        <w:rPr>
          <w:rFonts w:ascii="Times New Roman" w:hAnsi="Times New Roman" w:cs="Times New Roman"/>
          <w:sz w:val="23"/>
          <w:szCs w:val="23"/>
        </w:rPr>
        <w:t>6</w:t>
      </w:r>
      <w:r w:rsidR="003177EE" w:rsidRPr="001744CF">
        <w:rPr>
          <w:rFonts w:ascii="Times New Roman" w:hAnsi="Times New Roman" w:cs="Times New Roman"/>
          <w:sz w:val="23"/>
          <w:szCs w:val="23"/>
        </w:rPr>
        <w:t xml:space="preserve"> </w:t>
      </w:r>
      <w:r w:rsidRPr="001744CF">
        <w:rPr>
          <w:rFonts w:ascii="Times New Roman" w:hAnsi="Times New Roman" w:cs="Times New Roman"/>
          <w:sz w:val="23"/>
          <w:szCs w:val="23"/>
        </w:rPr>
        <w:t xml:space="preserve">m. </w:t>
      </w:r>
      <w:r w:rsidR="00B8677E" w:rsidRPr="001744CF">
        <w:rPr>
          <w:rFonts w:ascii="Times New Roman" w:hAnsi="Times New Roman" w:cs="Times New Roman"/>
          <w:sz w:val="23"/>
          <w:szCs w:val="23"/>
        </w:rPr>
        <w:t>_________ mėn. ___</w:t>
      </w:r>
      <w:r w:rsidR="00C92E5D" w:rsidRPr="001744CF">
        <w:rPr>
          <w:rFonts w:ascii="Times New Roman" w:hAnsi="Times New Roman" w:cs="Times New Roman"/>
          <w:sz w:val="23"/>
          <w:szCs w:val="23"/>
        </w:rPr>
        <w:t>_</w:t>
      </w:r>
      <w:r w:rsidRPr="001744CF">
        <w:rPr>
          <w:rFonts w:ascii="Times New Roman" w:hAnsi="Times New Roman" w:cs="Times New Roman"/>
          <w:sz w:val="23"/>
          <w:szCs w:val="23"/>
        </w:rPr>
        <w:t xml:space="preserve"> d.</w:t>
      </w:r>
    </w:p>
    <w:p w14:paraId="4A86033E" w14:textId="77777777" w:rsidR="005E4920" w:rsidRPr="001744CF" w:rsidRDefault="005E4920" w:rsidP="00C00F3C">
      <w:pPr>
        <w:spacing w:line="360" w:lineRule="auto"/>
        <w:jc w:val="center"/>
        <w:rPr>
          <w:rFonts w:ascii="Times New Roman" w:hAnsi="Times New Roman" w:cs="Times New Roman"/>
          <w:sz w:val="23"/>
          <w:szCs w:val="23"/>
        </w:rPr>
      </w:pPr>
      <w:r w:rsidRPr="001744CF">
        <w:rPr>
          <w:rFonts w:ascii="Times New Roman" w:hAnsi="Times New Roman" w:cs="Times New Roman"/>
          <w:sz w:val="23"/>
          <w:szCs w:val="23"/>
        </w:rPr>
        <w:t>Vilnius</w:t>
      </w:r>
    </w:p>
    <w:p w14:paraId="12373B84" w14:textId="77777777" w:rsidR="005E4920" w:rsidRPr="001744CF" w:rsidRDefault="005E4920" w:rsidP="0022229B">
      <w:pPr>
        <w:ind w:firstLine="567"/>
        <w:jc w:val="both"/>
        <w:rPr>
          <w:rFonts w:ascii="Times New Roman" w:hAnsi="Times New Roman" w:cs="Times New Roman"/>
          <w:sz w:val="23"/>
          <w:szCs w:val="23"/>
        </w:rPr>
      </w:pPr>
      <w:r w:rsidRPr="001744CF">
        <w:rPr>
          <w:rFonts w:ascii="Times New Roman" w:hAnsi="Times New Roman" w:cs="Times New Roman"/>
          <w:b/>
          <w:sz w:val="23"/>
          <w:szCs w:val="23"/>
        </w:rPr>
        <w:t>VšĮ Nacionalinis kraujo centras</w:t>
      </w:r>
      <w:r w:rsidRPr="001744CF">
        <w:rPr>
          <w:rFonts w:ascii="Times New Roman" w:hAnsi="Times New Roman" w:cs="Times New Roman"/>
          <w:sz w:val="23"/>
          <w:szCs w:val="23"/>
        </w:rPr>
        <w:t xml:space="preserve">, įstaigos kodas 126413338, atstovaujamas direktoriaus Daumanto Gutausko, veikiančios pagal įstaigos įstatus (toliau vadinama – </w:t>
      </w:r>
      <w:r w:rsidRPr="001744CF">
        <w:rPr>
          <w:rFonts w:ascii="Times New Roman" w:hAnsi="Times New Roman" w:cs="Times New Roman"/>
          <w:b/>
          <w:sz w:val="23"/>
          <w:szCs w:val="23"/>
        </w:rPr>
        <w:t>Klientas</w:t>
      </w:r>
      <w:r w:rsidRPr="001744CF">
        <w:rPr>
          <w:rFonts w:ascii="Times New Roman" w:hAnsi="Times New Roman" w:cs="Times New Roman"/>
          <w:sz w:val="23"/>
          <w:szCs w:val="23"/>
        </w:rPr>
        <w:t>) iš vienos pusės ir</w:t>
      </w:r>
    </w:p>
    <w:p w14:paraId="6BF2F032" w14:textId="7D6909E9" w:rsidR="005E4920" w:rsidRPr="001744CF" w:rsidRDefault="00B8677E" w:rsidP="0022229B">
      <w:pPr>
        <w:ind w:firstLine="567"/>
        <w:jc w:val="both"/>
        <w:rPr>
          <w:rFonts w:ascii="Times New Roman" w:hAnsi="Times New Roman" w:cs="Times New Roman"/>
          <w:sz w:val="23"/>
          <w:szCs w:val="23"/>
        </w:rPr>
      </w:pPr>
      <w:bookmarkStart w:id="0" w:name="_Hlk8049889"/>
      <w:r w:rsidRPr="001744CF">
        <w:rPr>
          <w:rFonts w:ascii="Times New Roman" w:hAnsi="Times New Roman" w:cs="Times New Roman"/>
          <w:b/>
          <w:sz w:val="23"/>
          <w:szCs w:val="23"/>
        </w:rPr>
        <w:t>_______</w:t>
      </w:r>
      <w:r w:rsidR="00FC65DA" w:rsidRPr="001744CF">
        <w:rPr>
          <w:rFonts w:ascii="Times New Roman" w:hAnsi="Times New Roman" w:cs="Times New Roman"/>
          <w:b/>
          <w:sz w:val="23"/>
          <w:szCs w:val="23"/>
        </w:rPr>
        <w:t>___</w:t>
      </w:r>
      <w:r w:rsidR="005E4920" w:rsidRPr="001744CF">
        <w:rPr>
          <w:rFonts w:ascii="Times New Roman" w:hAnsi="Times New Roman" w:cs="Times New Roman"/>
          <w:b/>
          <w:sz w:val="23"/>
          <w:szCs w:val="23"/>
        </w:rPr>
        <w:t>,</w:t>
      </w:r>
      <w:r w:rsidR="005E4920" w:rsidRPr="001744CF">
        <w:rPr>
          <w:rFonts w:ascii="Times New Roman" w:hAnsi="Times New Roman" w:cs="Times New Roman"/>
          <w:sz w:val="23"/>
          <w:szCs w:val="23"/>
        </w:rPr>
        <w:t xml:space="preserve"> įmonės kodas</w:t>
      </w:r>
      <w:r w:rsidR="006512B0" w:rsidRPr="001744CF">
        <w:rPr>
          <w:rFonts w:ascii="Times New Roman" w:hAnsi="Times New Roman" w:cs="Times New Roman"/>
          <w:sz w:val="23"/>
          <w:szCs w:val="23"/>
        </w:rPr>
        <w:t xml:space="preserve"> </w:t>
      </w:r>
      <w:r w:rsidRPr="001744CF">
        <w:rPr>
          <w:rFonts w:ascii="Times New Roman" w:hAnsi="Times New Roman" w:cs="Times New Roman"/>
          <w:sz w:val="23"/>
          <w:szCs w:val="23"/>
        </w:rPr>
        <w:t>_______</w:t>
      </w:r>
      <w:r w:rsidR="005E4920" w:rsidRPr="001744CF">
        <w:rPr>
          <w:rFonts w:ascii="Times New Roman" w:hAnsi="Times New Roman" w:cs="Times New Roman"/>
          <w:sz w:val="23"/>
          <w:szCs w:val="23"/>
        </w:rPr>
        <w:t>, atstovaujama</w:t>
      </w:r>
      <w:r w:rsidR="000774E0" w:rsidRPr="001744CF">
        <w:rPr>
          <w:rFonts w:ascii="Times New Roman" w:hAnsi="Times New Roman" w:cs="Times New Roman"/>
          <w:sz w:val="23"/>
          <w:szCs w:val="23"/>
        </w:rPr>
        <w:t xml:space="preserve"> </w:t>
      </w:r>
      <w:r w:rsidRPr="001744CF">
        <w:rPr>
          <w:rFonts w:ascii="Times New Roman" w:hAnsi="Times New Roman" w:cs="Times New Roman"/>
          <w:sz w:val="23"/>
          <w:szCs w:val="23"/>
        </w:rPr>
        <w:t>__________</w:t>
      </w:r>
      <w:r w:rsidR="005E4920" w:rsidRPr="001744CF">
        <w:rPr>
          <w:rFonts w:ascii="Times New Roman" w:hAnsi="Times New Roman" w:cs="Times New Roman"/>
          <w:sz w:val="23"/>
          <w:szCs w:val="23"/>
        </w:rPr>
        <w:t>, veikiančio</w:t>
      </w:r>
      <w:r w:rsidR="00FC65DA" w:rsidRPr="001744CF">
        <w:rPr>
          <w:rFonts w:ascii="Times New Roman" w:hAnsi="Times New Roman" w:cs="Times New Roman"/>
          <w:sz w:val="23"/>
          <w:szCs w:val="23"/>
        </w:rPr>
        <w:t xml:space="preserve"> (-</w:t>
      </w:r>
      <w:proofErr w:type="spellStart"/>
      <w:r w:rsidR="00FC65DA" w:rsidRPr="001744CF">
        <w:rPr>
          <w:rFonts w:ascii="Times New Roman" w:hAnsi="Times New Roman" w:cs="Times New Roman"/>
          <w:sz w:val="23"/>
          <w:szCs w:val="23"/>
        </w:rPr>
        <w:t>ios</w:t>
      </w:r>
      <w:proofErr w:type="spellEnd"/>
      <w:r w:rsidR="00FC65DA" w:rsidRPr="001744CF">
        <w:rPr>
          <w:rFonts w:ascii="Times New Roman" w:hAnsi="Times New Roman" w:cs="Times New Roman"/>
          <w:sz w:val="23"/>
          <w:szCs w:val="23"/>
        </w:rPr>
        <w:t>)</w:t>
      </w:r>
      <w:r w:rsidR="005E4920" w:rsidRPr="001744CF">
        <w:rPr>
          <w:rFonts w:ascii="Times New Roman" w:hAnsi="Times New Roman" w:cs="Times New Roman"/>
          <w:sz w:val="23"/>
          <w:szCs w:val="23"/>
        </w:rPr>
        <w:t xml:space="preserve"> pagal </w:t>
      </w:r>
      <w:bookmarkEnd w:id="0"/>
      <w:r w:rsidRPr="001744CF">
        <w:rPr>
          <w:rFonts w:ascii="Times New Roman" w:hAnsi="Times New Roman" w:cs="Times New Roman"/>
          <w:sz w:val="23"/>
          <w:szCs w:val="23"/>
        </w:rPr>
        <w:t xml:space="preserve">__________ </w:t>
      </w:r>
      <w:r w:rsidR="005E4920" w:rsidRPr="001744CF">
        <w:rPr>
          <w:rFonts w:ascii="Times New Roman" w:hAnsi="Times New Roman" w:cs="Times New Roman"/>
          <w:sz w:val="23"/>
          <w:szCs w:val="23"/>
        </w:rPr>
        <w:t xml:space="preserve">(toliau vadinama – </w:t>
      </w:r>
      <w:r w:rsidR="005E4920" w:rsidRPr="001744CF">
        <w:rPr>
          <w:rFonts w:ascii="Times New Roman" w:hAnsi="Times New Roman" w:cs="Times New Roman"/>
          <w:b/>
          <w:sz w:val="23"/>
          <w:szCs w:val="23"/>
        </w:rPr>
        <w:t>Paslaugų teikėjas)</w:t>
      </w:r>
      <w:r w:rsidR="005E4920" w:rsidRPr="001744CF">
        <w:rPr>
          <w:rFonts w:ascii="Times New Roman" w:hAnsi="Times New Roman" w:cs="Times New Roman"/>
          <w:sz w:val="23"/>
          <w:szCs w:val="23"/>
        </w:rPr>
        <w:t>,</w:t>
      </w:r>
      <w:r w:rsidR="005E4920" w:rsidRPr="001744CF">
        <w:rPr>
          <w:rFonts w:ascii="Times New Roman" w:hAnsi="Times New Roman" w:cs="Times New Roman"/>
          <w:b/>
          <w:sz w:val="23"/>
          <w:szCs w:val="23"/>
        </w:rPr>
        <w:t xml:space="preserve"> </w:t>
      </w:r>
      <w:r w:rsidR="005E4920" w:rsidRPr="001744CF">
        <w:rPr>
          <w:rFonts w:ascii="Times New Roman" w:hAnsi="Times New Roman" w:cs="Times New Roman"/>
          <w:sz w:val="23"/>
          <w:szCs w:val="23"/>
        </w:rPr>
        <w:t xml:space="preserve">iš kitos pusės, </w:t>
      </w:r>
    </w:p>
    <w:p w14:paraId="61F5A5AC" w14:textId="0FF5B61F" w:rsidR="005E4920" w:rsidRPr="001744CF" w:rsidRDefault="005E4920" w:rsidP="0022229B">
      <w:pPr>
        <w:ind w:firstLine="567"/>
        <w:jc w:val="both"/>
        <w:rPr>
          <w:rFonts w:ascii="Times New Roman" w:hAnsi="Times New Roman" w:cs="Times New Roman"/>
          <w:sz w:val="23"/>
          <w:szCs w:val="23"/>
        </w:rPr>
      </w:pPr>
      <w:r w:rsidRPr="001744CF">
        <w:rPr>
          <w:rFonts w:ascii="Times New Roman" w:hAnsi="Times New Roman" w:cs="Times New Roman"/>
          <w:sz w:val="23"/>
          <w:szCs w:val="23"/>
          <w:lang w:eastAsia="ar-SA"/>
        </w:rPr>
        <w:t xml:space="preserve">kartu vadinamos šalimis, o kiekvienas atskirai – šalimi, </w:t>
      </w:r>
      <w:r w:rsidRPr="001744CF">
        <w:rPr>
          <w:rFonts w:ascii="Times New Roman" w:hAnsi="Times New Roman" w:cs="Times New Roman"/>
          <w:sz w:val="23"/>
          <w:szCs w:val="23"/>
        </w:rPr>
        <w:t xml:space="preserve">sudarė šią paslaugų teikimo sutartį (toliau vadinama – </w:t>
      </w:r>
      <w:r w:rsidRPr="001744CF">
        <w:rPr>
          <w:rFonts w:ascii="Times New Roman" w:hAnsi="Times New Roman" w:cs="Times New Roman"/>
          <w:b/>
          <w:sz w:val="23"/>
          <w:szCs w:val="23"/>
        </w:rPr>
        <w:t>Sutartis</w:t>
      </w:r>
      <w:r w:rsidRPr="001744CF">
        <w:rPr>
          <w:rFonts w:ascii="Times New Roman" w:hAnsi="Times New Roman" w:cs="Times New Roman"/>
          <w:sz w:val="23"/>
          <w:szCs w:val="23"/>
        </w:rPr>
        <w:t>):</w:t>
      </w:r>
    </w:p>
    <w:p w14:paraId="27E1ACE6" w14:textId="77777777" w:rsidR="005E4920" w:rsidRPr="001744CF" w:rsidRDefault="005E4920" w:rsidP="0022229B">
      <w:pPr>
        <w:ind w:firstLine="426"/>
        <w:jc w:val="both"/>
        <w:rPr>
          <w:rFonts w:ascii="Times New Roman" w:hAnsi="Times New Roman" w:cs="Times New Roman"/>
          <w:b/>
          <w:bCs/>
          <w:sz w:val="23"/>
          <w:szCs w:val="23"/>
        </w:rPr>
      </w:pPr>
    </w:p>
    <w:p w14:paraId="17B2BF3C" w14:textId="739A9F53" w:rsidR="005E4920" w:rsidRPr="001744CF" w:rsidRDefault="005E4920" w:rsidP="00C00F3C">
      <w:pPr>
        <w:ind w:firstLine="426"/>
        <w:jc w:val="center"/>
        <w:rPr>
          <w:rFonts w:ascii="Times New Roman" w:hAnsi="Times New Roman" w:cs="Times New Roman"/>
          <w:b/>
          <w:sz w:val="23"/>
          <w:szCs w:val="23"/>
        </w:rPr>
      </w:pPr>
      <w:r w:rsidRPr="001744CF">
        <w:rPr>
          <w:rFonts w:ascii="Times New Roman" w:hAnsi="Times New Roman" w:cs="Times New Roman"/>
          <w:b/>
          <w:sz w:val="23"/>
          <w:szCs w:val="23"/>
        </w:rPr>
        <w:t>I. SUTARTIES DALYKAS</w:t>
      </w:r>
    </w:p>
    <w:p w14:paraId="47906DA4" w14:textId="77777777" w:rsidR="0076025F" w:rsidRPr="001744CF" w:rsidRDefault="0076025F" w:rsidP="0022229B">
      <w:pPr>
        <w:ind w:firstLine="426"/>
        <w:jc w:val="both"/>
        <w:rPr>
          <w:rFonts w:ascii="Times New Roman" w:hAnsi="Times New Roman" w:cs="Times New Roman"/>
          <w:b/>
          <w:sz w:val="23"/>
          <w:szCs w:val="23"/>
        </w:rPr>
      </w:pPr>
    </w:p>
    <w:p w14:paraId="3E2969CA" w14:textId="6C8A0BD3" w:rsidR="00A60298" w:rsidRDefault="00B8677E" w:rsidP="00A60298">
      <w:pPr>
        <w:pStyle w:val="ListParagraph"/>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Sutartis sudaryta pasibaigus skelbiamos apklausos būdu įvykdytam mažos vertės</w:t>
      </w:r>
      <w:r w:rsidR="00026858">
        <w:rPr>
          <w:rFonts w:ascii="Times New Roman" w:hAnsi="Times New Roman" w:cs="Times New Roman"/>
          <w:sz w:val="23"/>
          <w:szCs w:val="23"/>
        </w:rPr>
        <w:t xml:space="preserve"> </w:t>
      </w:r>
      <w:r w:rsidR="00CA58B6" w:rsidRPr="00CA58B6">
        <w:rPr>
          <w:rFonts w:ascii="Times New Roman" w:hAnsi="Times New Roman" w:cs="Times New Roman"/>
          <w:sz w:val="23"/>
          <w:szCs w:val="23"/>
        </w:rPr>
        <w:t>„M</w:t>
      </w:r>
      <w:r w:rsidR="00CA58B6" w:rsidRPr="00CA58B6">
        <w:rPr>
          <w:rFonts w:ascii="Times New Roman" w:hAnsi="Times New Roman" w:cs="Times New Roman"/>
          <w:bCs/>
          <w:iCs/>
          <w:sz w:val="23"/>
          <w:szCs w:val="23"/>
        </w:rPr>
        <w:t xml:space="preserve">edicinos prietaisų ir įrangos </w:t>
      </w:r>
      <w:proofErr w:type="spellStart"/>
      <w:r w:rsidR="00CA58B6" w:rsidRPr="00CA58B6">
        <w:rPr>
          <w:rFonts w:ascii="Times New Roman" w:hAnsi="Times New Roman" w:cs="Times New Roman"/>
          <w:bCs/>
          <w:iCs/>
          <w:sz w:val="23"/>
          <w:szCs w:val="23"/>
        </w:rPr>
        <w:t>rekvalifikavimo</w:t>
      </w:r>
      <w:proofErr w:type="spellEnd"/>
      <w:r w:rsidR="00CA58B6" w:rsidRPr="00CA58B6">
        <w:rPr>
          <w:rFonts w:ascii="Times New Roman" w:hAnsi="Times New Roman" w:cs="Times New Roman"/>
          <w:bCs/>
          <w:iCs/>
          <w:sz w:val="23"/>
          <w:szCs w:val="23"/>
        </w:rPr>
        <w:t xml:space="preserve"> paslaugų</w:t>
      </w:r>
      <w:r w:rsidR="00396FCC" w:rsidRPr="00CA58B6">
        <w:rPr>
          <w:rFonts w:ascii="Times New Roman" w:hAnsi="Times New Roman" w:cs="Times New Roman"/>
          <w:bCs/>
          <w:iCs/>
          <w:sz w:val="23"/>
          <w:szCs w:val="23"/>
        </w:rPr>
        <w:t>“</w:t>
      </w:r>
      <w:r w:rsidR="00CA58B6" w:rsidRPr="00CA58B6">
        <w:rPr>
          <w:rFonts w:ascii="Times New Roman" w:hAnsi="Times New Roman" w:cs="Times New Roman"/>
          <w:bCs/>
          <w:iCs/>
          <w:sz w:val="23"/>
          <w:szCs w:val="23"/>
        </w:rPr>
        <w:t xml:space="preserve"> pirkimui </w:t>
      </w:r>
      <w:r w:rsidR="00CA58B6" w:rsidRPr="00CA58B6">
        <w:rPr>
          <w:rFonts w:ascii="Times New Roman" w:hAnsi="Times New Roman" w:cs="Times New Roman"/>
          <w:sz w:val="23"/>
          <w:szCs w:val="23"/>
        </w:rPr>
        <w:t>ID ___________,</w:t>
      </w:r>
      <w:r w:rsidR="00CA58B6">
        <w:rPr>
          <w:rFonts w:ascii="Times New Roman" w:hAnsi="Times New Roman" w:cs="Times New Roman"/>
          <w:sz w:val="23"/>
          <w:szCs w:val="23"/>
        </w:rPr>
        <w:t xml:space="preserve"> </w:t>
      </w:r>
      <w:r w:rsidRPr="001744CF">
        <w:rPr>
          <w:rFonts w:ascii="Times New Roman" w:hAnsi="Times New Roman" w:cs="Times New Roman"/>
          <w:sz w:val="23"/>
          <w:szCs w:val="23"/>
        </w:rPr>
        <w:t xml:space="preserve">kuriame ekonomiškai naudingiausias pasiūlymas išrinktas pagal kainą. Pirkimas įvykdytas vadovaujantis Lietuvos Respublikos viešųjų pirkimų įstatymu (toliau – </w:t>
      </w:r>
      <w:r w:rsidRPr="001744CF">
        <w:rPr>
          <w:rFonts w:ascii="Times New Roman" w:hAnsi="Times New Roman" w:cs="Times New Roman"/>
          <w:b/>
          <w:bCs/>
          <w:sz w:val="23"/>
          <w:szCs w:val="23"/>
        </w:rPr>
        <w:t>VPĮ)</w:t>
      </w:r>
      <w:r w:rsidRPr="001744CF">
        <w:rPr>
          <w:rFonts w:ascii="Times New Roman" w:hAnsi="Times New Roman" w:cs="Times New Roman"/>
          <w:sz w:val="23"/>
          <w:szCs w:val="23"/>
        </w:rPr>
        <w:t xml:space="preserve"> bei susijusiais teisės aktais, taip pat Lietuvos Respublikos civiliniu kodeksu, kitais pagal pirkimo pobūdį taikomais teisės aktais bei </w:t>
      </w:r>
      <w:r w:rsidR="00CA58B6" w:rsidRPr="00CA58B6">
        <w:rPr>
          <w:rFonts w:ascii="Times New Roman" w:hAnsi="Times New Roman" w:cs="Times New Roman"/>
          <w:sz w:val="23"/>
          <w:szCs w:val="23"/>
        </w:rPr>
        <w:t>„M</w:t>
      </w:r>
      <w:r w:rsidR="00CA58B6" w:rsidRPr="00CA58B6">
        <w:rPr>
          <w:rFonts w:ascii="Times New Roman" w:hAnsi="Times New Roman" w:cs="Times New Roman"/>
          <w:bCs/>
          <w:iCs/>
          <w:sz w:val="23"/>
          <w:szCs w:val="23"/>
        </w:rPr>
        <w:t xml:space="preserve">edicinos prietaisų ir įrangos </w:t>
      </w:r>
      <w:proofErr w:type="spellStart"/>
      <w:r w:rsidR="00CA58B6" w:rsidRPr="00CA58B6">
        <w:rPr>
          <w:rFonts w:ascii="Times New Roman" w:hAnsi="Times New Roman" w:cs="Times New Roman"/>
          <w:bCs/>
          <w:iCs/>
          <w:sz w:val="23"/>
          <w:szCs w:val="23"/>
        </w:rPr>
        <w:t>rekvalifikavimo</w:t>
      </w:r>
      <w:proofErr w:type="spellEnd"/>
      <w:r w:rsidR="00CA58B6" w:rsidRPr="00CA58B6">
        <w:rPr>
          <w:rFonts w:ascii="Times New Roman" w:hAnsi="Times New Roman" w:cs="Times New Roman"/>
          <w:bCs/>
          <w:iCs/>
          <w:sz w:val="23"/>
          <w:szCs w:val="23"/>
        </w:rPr>
        <w:t xml:space="preserve"> paslaugų</w:t>
      </w:r>
      <w:r w:rsidR="00CA58B6" w:rsidRPr="00CA58B6">
        <w:rPr>
          <w:rFonts w:ascii="Times New Roman" w:hAnsi="Times New Roman" w:cs="Times New Roman"/>
          <w:sz w:val="23"/>
          <w:szCs w:val="23"/>
        </w:rPr>
        <w:t xml:space="preserve">“ </w:t>
      </w:r>
      <w:r w:rsidRPr="001744CF">
        <w:rPr>
          <w:rFonts w:ascii="Times New Roman" w:hAnsi="Times New Roman" w:cs="Times New Roman"/>
          <w:sz w:val="23"/>
          <w:szCs w:val="23"/>
        </w:rPr>
        <w:t>pirkimo sąlygomis.</w:t>
      </w:r>
    </w:p>
    <w:p w14:paraId="62EA1312" w14:textId="1AC0D41E" w:rsidR="00B8677E" w:rsidRPr="00A60298" w:rsidRDefault="00B8677E" w:rsidP="00A60298">
      <w:pPr>
        <w:pStyle w:val="ListParagraph"/>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A60298">
        <w:rPr>
          <w:rFonts w:ascii="Times New Roman" w:hAnsi="Times New Roman" w:cs="Times New Roman"/>
          <w:sz w:val="23"/>
          <w:szCs w:val="23"/>
        </w:rPr>
        <w:t xml:space="preserve">Sutartimi Paslaugų teikėjas įsipareigoja, vadovaudamasis pirkimo sąlygomis, įskaitant Sutartį ir Techninę specifikaciją, suteikti Klientui </w:t>
      </w:r>
      <w:r w:rsidR="00026858" w:rsidRPr="00DA372C">
        <w:rPr>
          <w:rFonts w:ascii="Times New Roman" w:hAnsi="Times New Roman" w:cs="Times New Roman"/>
          <w:sz w:val="24"/>
          <w:szCs w:val="24"/>
        </w:rPr>
        <w:t xml:space="preserve">Centrifugos ,,Roto </w:t>
      </w:r>
      <w:proofErr w:type="spellStart"/>
      <w:r w:rsidR="00026858" w:rsidRPr="00DA372C">
        <w:rPr>
          <w:rFonts w:ascii="Times New Roman" w:hAnsi="Times New Roman" w:cs="Times New Roman"/>
          <w:sz w:val="24"/>
          <w:szCs w:val="24"/>
        </w:rPr>
        <w:t>Silenta</w:t>
      </w:r>
      <w:proofErr w:type="spellEnd"/>
      <w:r w:rsidR="00026858" w:rsidRPr="00DA372C">
        <w:rPr>
          <w:rFonts w:ascii="Times New Roman" w:hAnsi="Times New Roman" w:cs="Times New Roman"/>
          <w:sz w:val="24"/>
          <w:szCs w:val="24"/>
        </w:rPr>
        <w:t xml:space="preserve"> 630 RS“ </w:t>
      </w:r>
      <w:proofErr w:type="spellStart"/>
      <w:r w:rsidR="00E03E10" w:rsidRPr="00DA372C">
        <w:rPr>
          <w:rFonts w:ascii="Times New Roman" w:hAnsi="Times New Roman" w:cs="Times New Roman"/>
          <w:sz w:val="23"/>
          <w:szCs w:val="23"/>
        </w:rPr>
        <w:t>rekvalifikavimo</w:t>
      </w:r>
      <w:proofErr w:type="spellEnd"/>
      <w:r w:rsidR="00E03E10" w:rsidRPr="00DA372C">
        <w:rPr>
          <w:rFonts w:ascii="Times New Roman" w:hAnsi="Times New Roman" w:cs="Times New Roman"/>
          <w:bCs/>
          <w:iCs/>
          <w:sz w:val="23"/>
          <w:szCs w:val="23"/>
        </w:rPr>
        <w:t xml:space="preserve"> paslaugas</w:t>
      </w:r>
      <w:r w:rsidRPr="00A60298">
        <w:rPr>
          <w:rFonts w:ascii="Times New Roman" w:hAnsi="Times New Roman" w:cs="Times New Roman"/>
          <w:sz w:val="23"/>
          <w:szCs w:val="23"/>
        </w:rPr>
        <w:t xml:space="preserve"> (toliau kartu – </w:t>
      </w:r>
      <w:r w:rsidRPr="00A60298">
        <w:rPr>
          <w:rFonts w:ascii="Times New Roman" w:hAnsi="Times New Roman" w:cs="Times New Roman"/>
          <w:b/>
          <w:bCs/>
          <w:sz w:val="23"/>
          <w:szCs w:val="23"/>
        </w:rPr>
        <w:t>Paslaugos</w:t>
      </w:r>
      <w:r w:rsidRPr="00A60298">
        <w:rPr>
          <w:rFonts w:ascii="Times New Roman" w:hAnsi="Times New Roman" w:cs="Times New Roman"/>
          <w:sz w:val="23"/>
          <w:szCs w:val="23"/>
        </w:rPr>
        <w:t>), kurios turi atitikti reikalavimus numatytus Sutarties 1 priede (Techninė specifikacija</w:t>
      </w:r>
      <w:r w:rsidR="00182F94" w:rsidRPr="00A60298">
        <w:rPr>
          <w:rFonts w:ascii="Times New Roman" w:hAnsi="Times New Roman" w:cs="Times New Roman"/>
          <w:sz w:val="23"/>
          <w:szCs w:val="23"/>
        </w:rPr>
        <w:t xml:space="preserve">, toliau - </w:t>
      </w:r>
      <w:r w:rsidR="00182F94" w:rsidRPr="00A60298">
        <w:rPr>
          <w:rFonts w:ascii="Times New Roman" w:hAnsi="Times New Roman" w:cs="Times New Roman"/>
          <w:b/>
          <w:bCs/>
          <w:sz w:val="23"/>
          <w:szCs w:val="23"/>
        </w:rPr>
        <w:t>TS</w:t>
      </w:r>
      <w:r w:rsidRPr="00A60298">
        <w:rPr>
          <w:rFonts w:ascii="Times New Roman" w:hAnsi="Times New Roman" w:cs="Times New Roman"/>
          <w:sz w:val="23"/>
          <w:szCs w:val="23"/>
        </w:rPr>
        <w:t xml:space="preserve">), o Klientas įsipareigoja priimti tinkamai ir laiku suteiktas Paslaugas ir atsiskaityti už jas Sutartyje nustatyta atsiskaitymo tvarka. </w:t>
      </w:r>
    </w:p>
    <w:p w14:paraId="48EA7879" w14:textId="64E3B6FC" w:rsidR="00B8677E" w:rsidRPr="001744CF" w:rsidRDefault="00B8677E" w:rsidP="00D07149">
      <w:pPr>
        <w:pStyle w:val="ListParagraph"/>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Paslaugų pavadinimai, kiekiai ir kaina nurodyti </w:t>
      </w:r>
      <w:r w:rsidR="00182F94" w:rsidRPr="001744CF">
        <w:rPr>
          <w:rFonts w:ascii="Times New Roman" w:hAnsi="Times New Roman" w:cs="Times New Roman"/>
          <w:sz w:val="23"/>
          <w:szCs w:val="23"/>
        </w:rPr>
        <w:t>TS</w:t>
      </w:r>
      <w:r w:rsidRPr="001744CF">
        <w:rPr>
          <w:rFonts w:ascii="Times New Roman" w:hAnsi="Times New Roman" w:cs="Times New Roman"/>
          <w:sz w:val="23"/>
          <w:szCs w:val="23"/>
        </w:rPr>
        <w:t xml:space="preserve"> (Sutarties 1 priedas).</w:t>
      </w:r>
    </w:p>
    <w:p w14:paraId="661C991D" w14:textId="253CDCE3" w:rsidR="00B8677E" w:rsidRPr="001744CF" w:rsidRDefault="00B8677E" w:rsidP="00D07149">
      <w:pPr>
        <w:pStyle w:val="ListParagraph"/>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Sutartis yra vientisas ir nedalomas dokumentas, kurį sudaro toliau išvardinti dokumentai: </w:t>
      </w:r>
      <w:r w:rsidR="00182F94" w:rsidRPr="001744CF">
        <w:rPr>
          <w:rFonts w:ascii="Times New Roman" w:hAnsi="Times New Roman" w:cs="Times New Roman"/>
          <w:sz w:val="23"/>
          <w:szCs w:val="23"/>
        </w:rPr>
        <w:t>TS</w:t>
      </w:r>
      <w:r w:rsidRPr="001744CF">
        <w:rPr>
          <w:rFonts w:ascii="Times New Roman" w:hAnsi="Times New Roman" w:cs="Times New Roman"/>
          <w:sz w:val="23"/>
          <w:szCs w:val="23"/>
        </w:rPr>
        <w:t xml:space="preserve"> (su pirkimo procedūrų metu Kliento</w:t>
      </w:r>
      <w:r w:rsidR="00182F94" w:rsidRPr="001744CF">
        <w:rPr>
          <w:rFonts w:ascii="Times New Roman" w:hAnsi="Times New Roman" w:cs="Times New Roman"/>
          <w:sz w:val="23"/>
          <w:szCs w:val="23"/>
        </w:rPr>
        <w:t>, Paslaugų teikėjo</w:t>
      </w:r>
      <w:r w:rsidRPr="001744CF">
        <w:rPr>
          <w:rFonts w:ascii="Times New Roman" w:hAnsi="Times New Roman" w:cs="Times New Roman"/>
          <w:sz w:val="23"/>
          <w:szCs w:val="23"/>
        </w:rPr>
        <w:t xml:space="preserve"> atliktais paaiškinimais ir patikslinimais bei priedais, jei jie pridedami), Sutartis su visais jos priedais; kiti Pirkimo dokumentai (toliau Sutartyje šiame punkte nurodyti dokumentai kartu vadinami </w:t>
      </w:r>
      <w:r w:rsidRPr="001744CF">
        <w:rPr>
          <w:rFonts w:ascii="Times New Roman" w:hAnsi="Times New Roman" w:cs="Times New Roman"/>
          <w:b/>
          <w:bCs/>
          <w:sz w:val="23"/>
          <w:szCs w:val="23"/>
        </w:rPr>
        <w:t>Sutartimi</w:t>
      </w:r>
      <w:r w:rsidRPr="001744CF">
        <w:rPr>
          <w:rFonts w:ascii="Times New Roman" w:hAnsi="Times New Roman" w:cs="Times New Roman"/>
          <w:sz w:val="23"/>
          <w:szCs w:val="23"/>
        </w:rPr>
        <w:t>).</w:t>
      </w:r>
    </w:p>
    <w:p w14:paraId="722AE199" w14:textId="2EF87F8E" w:rsidR="00B8677E" w:rsidRPr="001744CF" w:rsidRDefault="00B8677E" w:rsidP="00D07149">
      <w:pPr>
        <w:pStyle w:val="ListParagraph"/>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Sutarties aiškinimo tikslais nustatoma tokia dokumentų prioriteto tvarka: </w:t>
      </w:r>
      <w:r w:rsidR="00182F94" w:rsidRPr="001744CF">
        <w:rPr>
          <w:rFonts w:ascii="Times New Roman" w:hAnsi="Times New Roman" w:cs="Times New Roman"/>
          <w:sz w:val="23"/>
          <w:szCs w:val="23"/>
        </w:rPr>
        <w:t>TS</w:t>
      </w:r>
      <w:r w:rsidRPr="001744CF">
        <w:rPr>
          <w:rFonts w:ascii="Times New Roman" w:hAnsi="Times New Roman" w:cs="Times New Roman"/>
          <w:sz w:val="23"/>
          <w:szCs w:val="23"/>
        </w:rPr>
        <w:t>, Sutartis, kiti Pirkimo dokumentai. Paslaugų teikėjo teikiamas pasiūlymas, papildomi dokumentai, instrukcijos, grafikai, tvarkos ir pan., prieštaraujantys VPĮ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7077B768" w14:textId="77777777" w:rsidR="00966E16" w:rsidRPr="001744CF" w:rsidRDefault="00966E16" w:rsidP="00966E16">
      <w:pPr>
        <w:pStyle w:val="ListParagraph"/>
        <w:widowControl w:val="0"/>
        <w:tabs>
          <w:tab w:val="left" w:pos="851"/>
          <w:tab w:val="left" w:pos="993"/>
        </w:tabs>
        <w:suppressAutoHyphens/>
        <w:autoSpaceDE w:val="0"/>
        <w:adjustRightInd w:val="0"/>
        <w:ind w:left="567"/>
        <w:contextualSpacing/>
        <w:jc w:val="both"/>
        <w:textAlignment w:val="auto"/>
        <w:rPr>
          <w:rFonts w:ascii="Times New Roman" w:hAnsi="Times New Roman" w:cs="Times New Roman"/>
          <w:sz w:val="23"/>
          <w:szCs w:val="23"/>
        </w:rPr>
      </w:pPr>
    </w:p>
    <w:p w14:paraId="7AB3DA94" w14:textId="28E591C4" w:rsidR="00966E16" w:rsidRPr="001744CF" w:rsidRDefault="00966E16" w:rsidP="00966E16">
      <w:pPr>
        <w:jc w:val="center"/>
        <w:rPr>
          <w:rFonts w:ascii="Times New Roman" w:hAnsi="Times New Roman" w:cs="Times New Roman"/>
          <w:b/>
          <w:sz w:val="23"/>
          <w:szCs w:val="23"/>
        </w:rPr>
      </w:pPr>
      <w:r w:rsidRPr="001744CF">
        <w:rPr>
          <w:rFonts w:ascii="Times New Roman" w:hAnsi="Times New Roman" w:cs="Times New Roman"/>
          <w:b/>
          <w:sz w:val="23"/>
          <w:szCs w:val="23"/>
        </w:rPr>
        <w:t>I</w:t>
      </w:r>
      <w:r w:rsidR="00DE6D00" w:rsidRPr="001744CF">
        <w:rPr>
          <w:rFonts w:ascii="Times New Roman" w:hAnsi="Times New Roman" w:cs="Times New Roman"/>
          <w:b/>
          <w:sz w:val="23"/>
          <w:szCs w:val="23"/>
        </w:rPr>
        <w:t>I</w:t>
      </w:r>
      <w:r w:rsidRPr="001744CF">
        <w:rPr>
          <w:rFonts w:ascii="Times New Roman" w:hAnsi="Times New Roman" w:cs="Times New Roman"/>
          <w:b/>
          <w:sz w:val="23"/>
          <w:szCs w:val="23"/>
        </w:rPr>
        <w:t>. PASLAUGŲ KAINA IR ATSISKAITYMO TVARKA</w:t>
      </w:r>
    </w:p>
    <w:p w14:paraId="646015C4" w14:textId="77777777" w:rsidR="000E0EBE" w:rsidRPr="001744CF" w:rsidRDefault="000E0EBE" w:rsidP="00966E16">
      <w:pPr>
        <w:jc w:val="center"/>
        <w:rPr>
          <w:rFonts w:ascii="Times New Roman" w:hAnsi="Times New Roman" w:cs="Times New Roman"/>
          <w:b/>
          <w:sz w:val="23"/>
          <w:szCs w:val="23"/>
        </w:rPr>
      </w:pPr>
    </w:p>
    <w:p w14:paraId="16256506" w14:textId="3B7BBD7E" w:rsidR="00D417D0" w:rsidRPr="001744CF" w:rsidRDefault="00966E16" w:rsidP="00D07149">
      <w:pPr>
        <w:pStyle w:val="ListParagraph"/>
        <w:widowControl w:val="0"/>
        <w:numPr>
          <w:ilvl w:val="0"/>
          <w:numId w:val="2"/>
        </w:numPr>
        <w:tabs>
          <w:tab w:val="left" w:pos="851"/>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Sutarties suma lygi bendrai Sutarties kainai eurais su PVM: </w:t>
      </w:r>
      <w:r w:rsidRPr="001744CF">
        <w:rPr>
          <w:rFonts w:ascii="Times New Roman" w:hAnsi="Times New Roman" w:cs="Times New Roman"/>
          <w:b/>
          <w:bCs/>
          <w:sz w:val="23"/>
          <w:szCs w:val="23"/>
        </w:rPr>
        <w:t>________ Eur</w:t>
      </w:r>
      <w:r w:rsidRPr="001744CF">
        <w:rPr>
          <w:rFonts w:ascii="Times New Roman" w:hAnsi="Times New Roman" w:cs="Times New Roman"/>
          <w:sz w:val="23"/>
          <w:szCs w:val="23"/>
        </w:rPr>
        <w:t xml:space="preserve"> </w:t>
      </w:r>
      <w:r w:rsidR="00510CB1" w:rsidRPr="001744CF">
        <w:rPr>
          <w:rFonts w:ascii="Times New Roman" w:hAnsi="Times New Roman" w:cs="Times New Roman"/>
          <w:i/>
          <w:iCs/>
          <w:sz w:val="23"/>
          <w:szCs w:val="23"/>
        </w:rPr>
        <w:t>(__________ eurų, __ euro ct.)</w:t>
      </w:r>
      <w:r w:rsidR="00D417D0" w:rsidRPr="001744CF">
        <w:rPr>
          <w:rFonts w:ascii="Times New Roman" w:hAnsi="Times New Roman" w:cs="Times New Roman"/>
          <w:i/>
          <w:iCs/>
          <w:sz w:val="23"/>
          <w:szCs w:val="23"/>
        </w:rPr>
        <w:t>,</w:t>
      </w:r>
      <w:r w:rsidR="00D417D0" w:rsidRPr="001744CF">
        <w:rPr>
          <w:rFonts w:ascii="Times New Roman" w:hAnsi="Times New Roman" w:cs="Times New Roman"/>
          <w:sz w:val="23"/>
          <w:szCs w:val="23"/>
        </w:rPr>
        <w:t xml:space="preserve"> kurią sudaro:</w:t>
      </w:r>
    </w:p>
    <w:p w14:paraId="65697032" w14:textId="77777777" w:rsidR="00806628" w:rsidRPr="00806628" w:rsidRDefault="00D417D0" w:rsidP="00806628">
      <w:pPr>
        <w:pStyle w:val="ListParagraph"/>
        <w:widowControl w:val="0"/>
        <w:numPr>
          <w:ilvl w:val="1"/>
          <w:numId w:val="2"/>
        </w:numPr>
        <w:tabs>
          <w:tab w:val="left" w:pos="851"/>
          <w:tab w:val="left" w:pos="1080"/>
        </w:tabs>
        <w:suppressAutoHyphens/>
        <w:autoSpaceDE w:val="0"/>
        <w:autoSpaceDN/>
        <w:adjustRightInd w:val="0"/>
        <w:ind w:hanging="162"/>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Sutarties kaina be PVM – _______ </w:t>
      </w:r>
      <w:r w:rsidRPr="001744CF">
        <w:rPr>
          <w:rFonts w:ascii="Times New Roman" w:hAnsi="Times New Roman" w:cs="Times New Roman"/>
          <w:b/>
          <w:bCs/>
          <w:sz w:val="23"/>
          <w:szCs w:val="23"/>
        </w:rPr>
        <w:t>Eur</w:t>
      </w:r>
      <w:r w:rsidRPr="001744CF">
        <w:rPr>
          <w:rFonts w:ascii="Times New Roman" w:hAnsi="Times New Roman" w:cs="Times New Roman"/>
          <w:sz w:val="23"/>
          <w:szCs w:val="23"/>
        </w:rPr>
        <w:t xml:space="preserve"> </w:t>
      </w:r>
      <w:r w:rsidRPr="001744CF">
        <w:rPr>
          <w:rFonts w:ascii="Times New Roman" w:hAnsi="Times New Roman" w:cs="Times New Roman"/>
          <w:i/>
          <w:iCs/>
          <w:sz w:val="23"/>
          <w:szCs w:val="23"/>
        </w:rPr>
        <w:t>(__________ eurų, __ euro ct.);</w:t>
      </w:r>
      <w:r w:rsidR="00966E16" w:rsidRPr="001744CF">
        <w:rPr>
          <w:rFonts w:ascii="Times New Roman" w:hAnsi="Times New Roman" w:cs="Times New Roman"/>
          <w:i/>
          <w:iCs/>
          <w:sz w:val="23"/>
          <w:szCs w:val="23"/>
        </w:rPr>
        <w:t xml:space="preserve"> </w:t>
      </w:r>
    </w:p>
    <w:p w14:paraId="7565D392" w14:textId="515FDB35" w:rsidR="00D417D0" w:rsidRPr="00806628" w:rsidRDefault="00D417D0" w:rsidP="00806628">
      <w:pPr>
        <w:pStyle w:val="ListParagraph"/>
        <w:widowControl w:val="0"/>
        <w:numPr>
          <w:ilvl w:val="1"/>
          <w:numId w:val="2"/>
        </w:numPr>
        <w:tabs>
          <w:tab w:val="left" w:pos="851"/>
          <w:tab w:val="left" w:pos="1080"/>
        </w:tabs>
        <w:suppressAutoHyphens/>
        <w:autoSpaceDE w:val="0"/>
        <w:autoSpaceDN/>
        <w:adjustRightInd w:val="0"/>
        <w:ind w:hanging="162"/>
        <w:contextualSpacing/>
        <w:jc w:val="both"/>
        <w:textAlignment w:val="auto"/>
        <w:rPr>
          <w:rFonts w:ascii="Times New Roman" w:hAnsi="Times New Roman" w:cs="Times New Roman"/>
          <w:sz w:val="23"/>
          <w:szCs w:val="23"/>
        </w:rPr>
      </w:pPr>
      <w:r w:rsidRPr="00806628">
        <w:rPr>
          <w:rFonts w:ascii="Times New Roman" w:hAnsi="Times New Roman" w:cs="Times New Roman"/>
          <w:sz w:val="23"/>
          <w:szCs w:val="23"/>
        </w:rPr>
        <w:t xml:space="preserve">PVM (__ %)  – ________ </w:t>
      </w:r>
      <w:r w:rsidRPr="00806628">
        <w:rPr>
          <w:rFonts w:ascii="Times New Roman" w:hAnsi="Times New Roman" w:cs="Times New Roman"/>
          <w:b/>
          <w:bCs/>
          <w:sz w:val="23"/>
          <w:szCs w:val="23"/>
        </w:rPr>
        <w:t>Eur</w:t>
      </w:r>
      <w:r w:rsidRPr="00806628">
        <w:rPr>
          <w:rFonts w:ascii="Times New Roman" w:hAnsi="Times New Roman" w:cs="Times New Roman"/>
          <w:sz w:val="23"/>
          <w:szCs w:val="23"/>
        </w:rPr>
        <w:t xml:space="preserve"> </w:t>
      </w:r>
      <w:r w:rsidRPr="00806628">
        <w:rPr>
          <w:rFonts w:ascii="Times New Roman" w:hAnsi="Times New Roman" w:cs="Times New Roman"/>
          <w:i/>
          <w:iCs/>
          <w:sz w:val="23"/>
          <w:szCs w:val="23"/>
        </w:rPr>
        <w:t>(____________ eurų , __ euro ct.).</w:t>
      </w:r>
    </w:p>
    <w:p w14:paraId="6621656C" w14:textId="42DD3707" w:rsidR="00D417D0" w:rsidRPr="001744CF" w:rsidRDefault="00966E16" w:rsidP="00D07149">
      <w:pPr>
        <w:pStyle w:val="ListParagraph"/>
        <w:widowControl w:val="0"/>
        <w:numPr>
          <w:ilvl w:val="0"/>
          <w:numId w:val="2"/>
        </w:numPr>
        <w:tabs>
          <w:tab w:val="left" w:pos="851"/>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Vadovaujantis Kainodaros taisyklių nustatymo metodika (toliau – Metodika), Sutarčiai taikomas kainos apskaičiavimo būdas – fiksuot</w:t>
      </w:r>
      <w:r w:rsidR="00D417D0" w:rsidRPr="001744CF">
        <w:rPr>
          <w:rFonts w:ascii="Times New Roman" w:hAnsi="Times New Roman" w:cs="Times New Roman"/>
          <w:sz w:val="23"/>
          <w:szCs w:val="23"/>
        </w:rPr>
        <w:t>os kainos</w:t>
      </w:r>
      <w:r w:rsidR="00C57315">
        <w:rPr>
          <w:rFonts w:ascii="Times New Roman" w:hAnsi="Times New Roman" w:cs="Times New Roman"/>
          <w:sz w:val="23"/>
          <w:szCs w:val="23"/>
        </w:rPr>
        <w:t xml:space="preserve"> su peržiūra</w:t>
      </w:r>
      <w:r w:rsidR="00D417D0" w:rsidRPr="001744CF">
        <w:rPr>
          <w:rFonts w:ascii="Times New Roman" w:hAnsi="Times New Roman" w:cs="Times New Roman"/>
          <w:sz w:val="23"/>
          <w:szCs w:val="23"/>
        </w:rPr>
        <w:t xml:space="preserve"> kainodara</w:t>
      </w:r>
      <w:r w:rsidRPr="001744CF">
        <w:rPr>
          <w:rFonts w:ascii="Times New Roman" w:hAnsi="Times New Roman" w:cs="Times New Roman"/>
          <w:sz w:val="23"/>
          <w:szCs w:val="23"/>
        </w:rPr>
        <w:t xml:space="preserve">. </w:t>
      </w:r>
      <w:r w:rsidR="00D417D0" w:rsidRPr="001744CF">
        <w:rPr>
          <w:rFonts w:ascii="Times New Roman" w:hAnsi="Times New Roman" w:cs="Times New Roman"/>
          <w:sz w:val="23"/>
          <w:szCs w:val="23"/>
        </w:rPr>
        <w:t>Tai reiškia, kad į Sutarties 6 punkte numatytą kainą įskaičiuotos visos Sutartyje nurodytos paslaugos (įskaitant darbo laiką, transportą, mokesčius ir kt., kas reikalinga pagal Sutartį visiškam paslaugų įvykdymui), kurios nurodytos Sutartyje ir kurios nors nėra tiesiogiai nurodytos Sutartyje, tačiau yra būdingos tokio pobūdžio Sutarties vykdymui ir paslaugų tiekimui.</w:t>
      </w:r>
    </w:p>
    <w:p w14:paraId="771A184E" w14:textId="5A5E3F59" w:rsidR="00D417D0" w:rsidRPr="001744CF" w:rsidRDefault="00D417D0" w:rsidP="00D07149">
      <w:pPr>
        <w:pStyle w:val="ListParagraph"/>
        <w:widowControl w:val="0"/>
        <w:numPr>
          <w:ilvl w:val="0"/>
          <w:numId w:val="2"/>
        </w:numPr>
        <w:tabs>
          <w:tab w:val="left" w:pos="851"/>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Jeigu pasikeistų Lietuvos Respublikoje galiojančiuose teisės aktuose nustatytas PVM, kurio apmokestinimo objektu yra laikomas Pirkimo objektas, tarifas, Sutarties kaina bus peržiūrima. PVM yra </w:t>
      </w:r>
      <w:r w:rsidRPr="001744CF">
        <w:rPr>
          <w:rFonts w:ascii="Times New Roman" w:hAnsi="Times New Roman" w:cs="Times New Roman"/>
          <w:sz w:val="23"/>
          <w:szCs w:val="23"/>
        </w:rPr>
        <w:lastRenderedPageBreak/>
        <w:t>apskaičiuojamas galiojančių teisės aktų nustatyta tvarka, taikant PVM tarifą, galiojantį prievolės apskaičiuoti PVM atsiradimo momentu. Sutarties kainos peržiūra įforminama susitarimu, kuris yra neatskiriama Sutarties dalis.</w:t>
      </w:r>
    </w:p>
    <w:p w14:paraId="75C6A64C" w14:textId="1DF8B802" w:rsidR="00C57315" w:rsidRPr="00C57315" w:rsidRDefault="00C57315" w:rsidP="00C57315">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C57315">
        <w:rPr>
          <w:rFonts w:ascii="Times New Roman" w:hAnsi="Times New Roman" w:cs="Times New Roman"/>
          <w:iCs/>
          <w:sz w:val="23"/>
          <w:szCs w:val="23"/>
        </w:rPr>
        <w:t xml:space="preserve">Atsiskaitymo tvarka: Klientas už kokybiškai atliktas ir Sutarties, įskaitant priedus, TS, reikalavimus atitinkančias Paslaugas atsiskaito Paslaugų teikėjui pagal pateiktą (PVM) sąskaitą faktūrą (toliau – sąskaita). </w:t>
      </w:r>
    </w:p>
    <w:p w14:paraId="4C9DDF3E" w14:textId="4FE83F3A" w:rsidR="00C57315" w:rsidRPr="00C57315" w:rsidRDefault="00C57315" w:rsidP="00C57315">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C57315">
        <w:rPr>
          <w:rFonts w:ascii="Times New Roman" w:hAnsi="Times New Roman" w:cs="Times New Roman"/>
          <w:iCs/>
          <w:sz w:val="23"/>
          <w:szCs w:val="23"/>
        </w:rPr>
        <w:t>Klientas atsiskaito per 30 (trisdešimt) kalendorinių dienų nuo tinkamai užpildytos ir pateiktos sąskaitos gavimo dienos, pervesdama pinigus į Paslaugų teikėjo Sutartyje nurodytą banko sąskaitą. Paslaugų teikėjas sąskaitą Klientui privalo pateikti VPĮ 22 str. 3 d. nustatyta tvarka per sąskaitų administravimo bendrąją informacinę sistemą „SABIS“ ir el. paštu:</w:t>
      </w:r>
      <w:r w:rsidR="000F1394">
        <w:rPr>
          <w:rFonts w:ascii="Times New Roman" w:hAnsi="Times New Roman" w:cs="Times New Roman"/>
          <w:iCs/>
          <w:sz w:val="23"/>
          <w:szCs w:val="23"/>
        </w:rPr>
        <w:t>_________________</w:t>
      </w:r>
      <w:r w:rsidRPr="00C57315">
        <w:rPr>
          <w:rFonts w:ascii="Times New Roman" w:hAnsi="Times New Roman" w:cs="Times New Roman"/>
          <w:iCs/>
          <w:sz w:val="23"/>
          <w:szCs w:val="23"/>
        </w:rPr>
        <w:t>.</w:t>
      </w:r>
      <w:r w:rsidR="002360F5">
        <w:rPr>
          <w:rFonts w:ascii="Times New Roman" w:hAnsi="Times New Roman" w:cs="Times New Roman"/>
          <w:iCs/>
          <w:sz w:val="23"/>
          <w:szCs w:val="23"/>
        </w:rPr>
        <w:t xml:space="preserve"> </w:t>
      </w:r>
      <w:r w:rsidRPr="00C57315">
        <w:rPr>
          <w:rFonts w:ascii="Times New Roman" w:hAnsi="Times New Roman" w:cs="Times New Roman"/>
          <w:iCs/>
          <w:sz w:val="23"/>
          <w:szCs w:val="23"/>
        </w:rPr>
        <w:t xml:space="preserve"> </w:t>
      </w:r>
    </w:p>
    <w:p w14:paraId="76D88C04" w14:textId="77777777" w:rsidR="00C57315" w:rsidRPr="00C57315" w:rsidRDefault="00C57315" w:rsidP="00C57315">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C57315">
        <w:rPr>
          <w:rFonts w:ascii="Times New Roman" w:hAnsi="Times New Roman" w:cs="Times New Roman"/>
          <w:iCs/>
          <w:sz w:val="23"/>
          <w:szCs w:val="23"/>
        </w:rPr>
        <w:t xml:space="preserve">Paslaugų teikėjas įsipareigoja sąskaitoje nurodyti tuos pačius pavadinimus, kurie yra nurodyti Sutartyje, užrašyti ant sąskaitos Sutarties numerį ir datą, pagal kurią teikiamos Paslaugos. </w:t>
      </w:r>
    </w:p>
    <w:p w14:paraId="3535782D" w14:textId="3FB0A5E1" w:rsidR="00C57315" w:rsidRPr="00C57315" w:rsidRDefault="00C57315" w:rsidP="00C57315">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C57315">
        <w:rPr>
          <w:rFonts w:ascii="Times New Roman" w:hAnsi="Times New Roman" w:cs="Times New Roman"/>
          <w:iCs/>
          <w:sz w:val="23"/>
          <w:szCs w:val="23"/>
        </w:rPr>
        <w:t>Jei sąskaita pateikiama su trūkumais, Klientas turi teisę sąskaitos nepriimti, o Paslaugų teikėjas įsipareigoja per 2 (dvi) dienas pašalinti trūkumus ir pateikti tinkamai užpildytą sąskaitą. Atsiskaitymo terminas skaičiuojamas nuo tinkamai užpildytos sąskaitos gavimo dienos.</w:t>
      </w:r>
    </w:p>
    <w:p w14:paraId="00CAC921" w14:textId="373A5C8C" w:rsidR="00966E16" w:rsidRPr="001744CF" w:rsidRDefault="00966E16"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iCs/>
          <w:sz w:val="23"/>
          <w:szCs w:val="23"/>
        </w:rPr>
        <w:t>Paslaugų teikėjas įsipareigoja sąskaitoje nurodyti tuos pačius pavadinimus, kurie yra nurodyti Sutartyje, taip pat užrašyti ant sąskaitos Sutarties numerį ir datą, pagal kurią teikiamos Paslaugos.</w:t>
      </w:r>
    </w:p>
    <w:p w14:paraId="6BCC039D" w14:textId="77777777" w:rsidR="00066045" w:rsidRPr="001744CF" w:rsidRDefault="00066045" w:rsidP="00066045">
      <w:pPr>
        <w:pStyle w:val="ListParagraph"/>
        <w:rPr>
          <w:rFonts w:ascii="Times New Roman" w:hAnsi="Times New Roman" w:cs="Times New Roman"/>
          <w:b/>
          <w:sz w:val="23"/>
          <w:szCs w:val="23"/>
        </w:rPr>
      </w:pPr>
    </w:p>
    <w:p w14:paraId="1AD700F5" w14:textId="2862A7CC" w:rsidR="00066045" w:rsidRPr="001744CF" w:rsidRDefault="00066045" w:rsidP="00066045">
      <w:pPr>
        <w:pStyle w:val="ListParagraph"/>
        <w:ind w:left="0"/>
        <w:jc w:val="center"/>
        <w:rPr>
          <w:rFonts w:ascii="Times New Roman" w:hAnsi="Times New Roman" w:cs="Times New Roman"/>
          <w:b/>
          <w:sz w:val="23"/>
          <w:szCs w:val="23"/>
        </w:rPr>
      </w:pPr>
      <w:r w:rsidRPr="001744CF">
        <w:rPr>
          <w:rFonts w:ascii="Times New Roman" w:hAnsi="Times New Roman" w:cs="Times New Roman"/>
          <w:b/>
          <w:sz w:val="23"/>
          <w:szCs w:val="23"/>
        </w:rPr>
        <w:t>III. PASLAUGŲ TEIKIMO TVARKA IR KOKYBĖ</w:t>
      </w:r>
    </w:p>
    <w:p w14:paraId="54FD4066" w14:textId="77777777" w:rsidR="00066045" w:rsidRPr="001744CF" w:rsidRDefault="00066045" w:rsidP="00066045">
      <w:pPr>
        <w:pStyle w:val="ListParagraph"/>
        <w:widowControl w:val="0"/>
        <w:tabs>
          <w:tab w:val="left" w:pos="851"/>
        </w:tabs>
        <w:suppressAutoHyphens/>
        <w:autoSpaceDE w:val="0"/>
        <w:autoSpaceDN/>
        <w:adjustRightInd w:val="0"/>
        <w:ind w:left="567"/>
        <w:contextualSpacing/>
        <w:jc w:val="both"/>
        <w:textAlignment w:val="auto"/>
        <w:rPr>
          <w:rFonts w:ascii="Times New Roman" w:hAnsi="Times New Roman" w:cs="Times New Roman"/>
          <w:sz w:val="23"/>
          <w:szCs w:val="23"/>
        </w:rPr>
      </w:pPr>
    </w:p>
    <w:p w14:paraId="5D40C3C8" w14:textId="39BE9C91" w:rsidR="00AE08B8" w:rsidRPr="001744CF" w:rsidRDefault="00AE08B8"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b/>
          <w:bCs/>
          <w:i/>
          <w:iCs/>
          <w:sz w:val="23"/>
          <w:szCs w:val="23"/>
        </w:rPr>
      </w:pPr>
      <w:r w:rsidRPr="001744CF">
        <w:rPr>
          <w:rFonts w:ascii="Times New Roman" w:hAnsi="Times New Roman" w:cs="Times New Roman"/>
          <w:b/>
          <w:bCs/>
          <w:i/>
          <w:iCs/>
          <w:sz w:val="23"/>
          <w:szCs w:val="23"/>
        </w:rPr>
        <w:t xml:space="preserve">Paslaugų teikimo vieta: </w:t>
      </w:r>
      <w:r w:rsidR="001744CF">
        <w:rPr>
          <w:rFonts w:ascii="Times New Roman" w:hAnsi="Times New Roman" w:cs="Times New Roman"/>
          <w:b/>
          <w:bCs/>
          <w:i/>
          <w:iCs/>
          <w:sz w:val="23"/>
          <w:szCs w:val="23"/>
        </w:rPr>
        <w:t xml:space="preserve">VšĮ Nacionalinis kraujo centras, </w:t>
      </w:r>
      <w:r w:rsidR="006243F1">
        <w:rPr>
          <w:rFonts w:ascii="Times New Roman" w:hAnsi="Times New Roman" w:cs="Times New Roman"/>
          <w:b/>
          <w:bCs/>
          <w:i/>
          <w:iCs/>
          <w:sz w:val="23"/>
          <w:szCs w:val="23"/>
        </w:rPr>
        <w:t>Naikupės g. 28</w:t>
      </w:r>
      <w:r w:rsidR="00462740">
        <w:rPr>
          <w:rFonts w:ascii="Times New Roman" w:hAnsi="Times New Roman" w:cs="Times New Roman"/>
          <w:b/>
          <w:bCs/>
          <w:i/>
          <w:iCs/>
          <w:sz w:val="23"/>
          <w:szCs w:val="23"/>
        </w:rPr>
        <w:t xml:space="preserve">, </w:t>
      </w:r>
      <w:r w:rsidR="006243F1">
        <w:rPr>
          <w:rFonts w:ascii="Times New Roman" w:hAnsi="Times New Roman" w:cs="Times New Roman"/>
          <w:b/>
          <w:bCs/>
          <w:i/>
          <w:iCs/>
          <w:sz w:val="23"/>
          <w:szCs w:val="23"/>
        </w:rPr>
        <w:t>Klaipėda</w:t>
      </w:r>
      <w:r w:rsidR="00B72824" w:rsidRPr="001744CF">
        <w:rPr>
          <w:rFonts w:ascii="Times New Roman" w:hAnsi="Times New Roman" w:cs="Times New Roman"/>
          <w:b/>
          <w:bCs/>
          <w:i/>
          <w:iCs/>
          <w:sz w:val="23"/>
          <w:szCs w:val="23"/>
        </w:rPr>
        <w:t>. Paslaugos atliekamos pagal iš anksto suderintą grafiką.</w:t>
      </w:r>
    </w:p>
    <w:p w14:paraId="5A4E9806" w14:textId="666574DA" w:rsidR="00066045" w:rsidRPr="001744C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apimtis, reikalavimai Paslaugoms ir jų teikimo tvarka nustatyta Sutarties priede Nr. 1 (techninėje specifikacijoje) ir Sutartyje.</w:t>
      </w:r>
    </w:p>
    <w:p w14:paraId="46FAB629" w14:textId="5D3FEC31" w:rsidR="00066045" w:rsidRPr="001744C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kokybė turi atitikti Sutarties reikalavimus, teisės aktų, gamintojo instrukcijų, reglamentuojančių Paslaugų kokybės, saugos, atlikimo reikalavimus bei standartus. Paslaugų teikėjas vienasmeniškai atsako už Paslaugų kokybę bei nuostolius bei sankcijas, kurie kilo</w:t>
      </w:r>
      <w:r w:rsidR="0025343B" w:rsidRPr="001744CF">
        <w:rPr>
          <w:rFonts w:ascii="Times New Roman" w:hAnsi="Times New Roman" w:cs="Times New Roman"/>
          <w:sz w:val="23"/>
          <w:szCs w:val="23"/>
        </w:rPr>
        <w:t xml:space="preserve"> </w:t>
      </w:r>
      <w:r w:rsidRPr="001744CF">
        <w:rPr>
          <w:rFonts w:ascii="Times New Roman" w:hAnsi="Times New Roman" w:cs="Times New Roman"/>
          <w:sz w:val="23"/>
          <w:szCs w:val="23"/>
        </w:rPr>
        <w:t>/</w:t>
      </w:r>
      <w:r w:rsidR="0025343B" w:rsidRPr="001744CF">
        <w:rPr>
          <w:rFonts w:ascii="Times New Roman" w:hAnsi="Times New Roman" w:cs="Times New Roman"/>
          <w:sz w:val="23"/>
          <w:szCs w:val="23"/>
        </w:rPr>
        <w:t xml:space="preserve"> </w:t>
      </w:r>
      <w:r w:rsidRPr="001744CF">
        <w:rPr>
          <w:rFonts w:ascii="Times New Roman" w:hAnsi="Times New Roman" w:cs="Times New Roman"/>
          <w:sz w:val="23"/>
          <w:szCs w:val="23"/>
        </w:rPr>
        <w:t>buvo pritaikyti Klientui dėl Paslaugų teikėjo netinkamo</w:t>
      </w:r>
      <w:r w:rsidR="0025343B" w:rsidRPr="001744CF">
        <w:rPr>
          <w:rFonts w:ascii="Times New Roman" w:hAnsi="Times New Roman" w:cs="Times New Roman"/>
          <w:sz w:val="23"/>
          <w:szCs w:val="23"/>
        </w:rPr>
        <w:t xml:space="preserve"> </w:t>
      </w:r>
      <w:r w:rsidRPr="001744CF">
        <w:rPr>
          <w:rFonts w:ascii="Times New Roman" w:hAnsi="Times New Roman" w:cs="Times New Roman"/>
          <w:sz w:val="23"/>
          <w:szCs w:val="23"/>
        </w:rPr>
        <w:t>/</w:t>
      </w:r>
      <w:r w:rsidR="0025343B" w:rsidRPr="001744CF">
        <w:rPr>
          <w:rFonts w:ascii="Times New Roman" w:hAnsi="Times New Roman" w:cs="Times New Roman"/>
          <w:sz w:val="23"/>
          <w:szCs w:val="23"/>
        </w:rPr>
        <w:t xml:space="preserve"> </w:t>
      </w:r>
      <w:r w:rsidRPr="001744CF">
        <w:rPr>
          <w:rFonts w:ascii="Times New Roman" w:hAnsi="Times New Roman" w:cs="Times New Roman"/>
          <w:sz w:val="23"/>
          <w:szCs w:val="23"/>
        </w:rPr>
        <w:t>nesavalaikio Paslaugų teikimo.</w:t>
      </w:r>
    </w:p>
    <w:p w14:paraId="110E7A0B" w14:textId="77777777" w:rsidR="00066045" w:rsidRPr="001744C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Paslaugų teikėjas privalo teikti Paslaugas profesionaliai, laikantis teisės aktų reikalavimų, Klientui naudingiausiu ir ekonomiškiausiu būdu, racionaliai naudojant Kliento lėšas.  </w:t>
      </w:r>
    </w:p>
    <w:p w14:paraId="5B6E061A" w14:textId="63FA7755" w:rsidR="00066045" w:rsidRPr="001744C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Style w:val="Numatytasispastraiposriftas2"/>
          <w:rFonts w:ascii="Times New Roman" w:hAnsi="Times New Roman" w:cs="Times New Roman"/>
          <w:sz w:val="23"/>
          <w:szCs w:val="23"/>
        </w:rPr>
      </w:pPr>
      <w:r w:rsidRPr="001744CF">
        <w:rPr>
          <w:rStyle w:val="Numatytasispastraiposriftas2"/>
          <w:rFonts w:ascii="Times New Roman" w:hAnsi="Times New Roman" w:cs="Times New Roman"/>
          <w:sz w:val="23"/>
          <w:szCs w:val="23"/>
        </w:rPr>
        <w:t>Paslaugos perduodamos po visiško Paslaugų suteikimo, kai yra parengtos visos ataskaitos, protokolai ir kiti Kliento reikalaujami dokumentai ir atlikti visi pagal Paslaugų pobūdį būtini veiksmai. Paslaugų perdavimas patvirtinamas Paslaugų perdavimo – priėmimo aktu</w:t>
      </w:r>
      <w:r w:rsidR="00DA372C">
        <w:rPr>
          <w:rStyle w:val="Numatytasispastraiposriftas2"/>
          <w:rFonts w:ascii="Times New Roman" w:hAnsi="Times New Roman" w:cs="Times New Roman"/>
          <w:sz w:val="23"/>
          <w:szCs w:val="23"/>
        </w:rPr>
        <w:t xml:space="preserve"> arba lygiaverčiu dokumentu</w:t>
      </w:r>
      <w:r w:rsidRPr="001744CF">
        <w:rPr>
          <w:rStyle w:val="Numatytasispastraiposriftas2"/>
          <w:rFonts w:ascii="Times New Roman" w:hAnsi="Times New Roman" w:cs="Times New Roman"/>
          <w:sz w:val="23"/>
          <w:szCs w:val="23"/>
        </w:rPr>
        <w:t xml:space="preserve"> (toliau – aktas), kuriame </w:t>
      </w:r>
      <w:r w:rsidR="00E904AE" w:rsidRPr="001744CF">
        <w:rPr>
          <w:rStyle w:val="Numatytasispastraiposriftas2"/>
          <w:rFonts w:ascii="Times New Roman" w:hAnsi="Times New Roman" w:cs="Times New Roman"/>
          <w:sz w:val="23"/>
          <w:szCs w:val="23"/>
        </w:rPr>
        <w:t>š</w:t>
      </w:r>
      <w:r w:rsidRPr="001744CF">
        <w:rPr>
          <w:rStyle w:val="Numatytasispastraiposriftas2"/>
          <w:rFonts w:ascii="Times New Roman" w:hAnsi="Times New Roman" w:cs="Times New Roman"/>
          <w:sz w:val="23"/>
          <w:szCs w:val="23"/>
        </w:rPr>
        <w:t>alys nurodo visą perduodamą dokumentaciją, datą, Paslaugas perduodančio ir priimančio asmenų pareigas, vardus bei pavardes. Paslaugos laikomos suteiktomis ir Paslaugų teikėjui atsiranda teisė pateikti sąskaitą apmokėjimui tik po akto abipusio pasirašymo. Klientas turi teisę nepasirašyti akto, jei nustato trūkumus, tokiu atveju visi trūkumai nurodomi raštu ir perduodami Paslaugų teikėjui, kuris juos šalina Sutartyje nustatytais terminais.</w:t>
      </w:r>
    </w:p>
    <w:p w14:paraId="1DED896A" w14:textId="77777777" w:rsidR="00066045" w:rsidRPr="001744C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Style w:val="Numatytasispastraiposriftas2"/>
          <w:rFonts w:ascii="Times New Roman" w:hAnsi="Times New Roman" w:cs="Times New Roman"/>
          <w:sz w:val="23"/>
          <w:szCs w:val="23"/>
        </w:rPr>
      </w:pPr>
      <w:r w:rsidRPr="001744CF">
        <w:rPr>
          <w:rStyle w:val="Numatytasispastraiposriftas2"/>
          <w:rFonts w:ascii="Times New Roman" w:hAnsi="Times New Roman" w:cs="Times New Roman"/>
          <w:sz w:val="23"/>
          <w:szCs w:val="23"/>
        </w:rPr>
        <w:t>Klientui gavus išorės audito išvadas ar pastabas dėl Paslaugų teikėjo pateiktų protokolų ar ataskaitų, Paslaugų teikėjas pašalina visus neatitikimus savo sąskaitą per Kliento nurodytą terminą, o nepašalinęs trūkumų, sumoka Klientui baudą, lygią 10 (dešimt) procentų nuo bendros Sutarties kainos. Šis Paslaugų teikėjo įsipareigojimas galioja ir po Sutarties pabaigos, įskaitant jos nutraukimą.</w:t>
      </w:r>
    </w:p>
    <w:p w14:paraId="73F25F39" w14:textId="77777777" w:rsidR="00066045" w:rsidRPr="001744C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Cs/>
          <w:sz w:val="23"/>
          <w:szCs w:val="23"/>
        </w:rPr>
        <w:t xml:space="preserve">Šalys privalo </w:t>
      </w:r>
      <w:r w:rsidRPr="001744CF">
        <w:rPr>
          <w:rFonts w:ascii="Times New Roman" w:hAnsi="Times New Roman" w:cs="Times New Roman"/>
          <w:sz w:val="23"/>
          <w:szCs w:val="23"/>
        </w:rPr>
        <w:t>suteikti viena kitai išsamią informaciją, susijusią su teikiamomis paslaugomis, jų teikimo sąlygomis, teikimo terminais, galimomis pasekmėmis ir kitą su paslaugų teikimu susijusią informaciją, galinčią turėti įtakos teikiamų paslaugų kokybei.</w:t>
      </w:r>
    </w:p>
    <w:p w14:paraId="31D1D2F6" w14:textId="1A18A4E1" w:rsidR="00773FE3" w:rsidRPr="001744C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teikėjas nekokybiškai suteikęs šioje Sutartyje nurodytas Paslaugas</w:t>
      </w:r>
      <w:r w:rsidR="00FA1414">
        <w:rPr>
          <w:rFonts w:ascii="Times New Roman" w:hAnsi="Times New Roman" w:cs="Times New Roman"/>
          <w:sz w:val="23"/>
          <w:szCs w:val="23"/>
        </w:rPr>
        <w:t xml:space="preserve">, nedelsiant, bet ne vėliau kaip </w:t>
      </w:r>
      <w:r w:rsidRPr="001744CF">
        <w:rPr>
          <w:rFonts w:ascii="Times New Roman" w:hAnsi="Times New Roman" w:cs="Times New Roman"/>
          <w:sz w:val="23"/>
          <w:szCs w:val="23"/>
        </w:rPr>
        <w:t xml:space="preserve">per </w:t>
      </w:r>
      <w:r w:rsidR="00FA1414">
        <w:rPr>
          <w:rFonts w:ascii="Times New Roman" w:hAnsi="Times New Roman" w:cs="Times New Roman"/>
          <w:sz w:val="23"/>
          <w:szCs w:val="23"/>
        </w:rPr>
        <w:t xml:space="preserve">10 (dešimt) darbo dienų, </w:t>
      </w:r>
      <w:r w:rsidRPr="001744CF">
        <w:rPr>
          <w:rFonts w:ascii="Times New Roman" w:hAnsi="Times New Roman" w:cs="Times New Roman"/>
          <w:sz w:val="23"/>
          <w:szCs w:val="23"/>
        </w:rPr>
        <w:t xml:space="preserve">savo jėgomis ir lėšomis pašalina Kliento raštiškoje pretenzijoje nurodytus trūkumus. Paslaugų teikėjui nepašalinus trūkumų per Kliento pretenzijoje nurodytą terminą, Paslaugų teikėjas moka Klientui </w:t>
      </w:r>
      <w:r w:rsidRPr="001744CF">
        <w:rPr>
          <w:rFonts w:ascii="Times New Roman" w:hAnsi="Times New Roman" w:cs="Times New Roman"/>
          <w:noProof/>
          <w:sz w:val="23"/>
          <w:szCs w:val="23"/>
        </w:rPr>
        <w:t xml:space="preserve">0,02 procento dydžio delspinigius nuo trūkumus turinčių Paslaugų sumos už kiekvieną vėlavimo dieną. Pretenzija </w:t>
      </w:r>
      <w:r w:rsidRPr="001744CF">
        <w:rPr>
          <w:rFonts w:ascii="Times New Roman" w:hAnsi="Times New Roman" w:cs="Times New Roman"/>
          <w:sz w:val="23"/>
          <w:szCs w:val="23"/>
        </w:rPr>
        <w:t>siunčiama Sutartyje nurodytu elektroniniu paštu ir laikomas gautu kitą darbo dieną po laiško išsiuntimo.</w:t>
      </w:r>
    </w:p>
    <w:p w14:paraId="2A90A7F5" w14:textId="77777777" w:rsidR="00773FE3" w:rsidRPr="001744CF" w:rsidRDefault="00DE6D0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teikėjas besąlygiškai garantuoja, kad:</w:t>
      </w:r>
    </w:p>
    <w:p w14:paraId="6EB3B05A" w14:textId="6B0B4631" w:rsidR="00773FE3" w:rsidRPr="001744CF" w:rsidRDefault="00DE6D0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jo veikla yra teisėta ir Paslaugų teikėjas turi visus šiai veiklos rūšiai būtinus leidimus ir kitus dokumentus, paslaugų teikėjo darbuotojai turi būtiną paslaugos teikimui kvalifikaciją ir darbo patirtį;</w:t>
      </w:r>
    </w:p>
    <w:p w14:paraId="13F3F83F" w14:textId="77777777" w:rsidR="00773FE3" w:rsidRPr="001744CF" w:rsidRDefault="00DE6D0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teikimas Klientui visiškai atitiks Sutarties Priede Nr.1 nurodytus reikalavimus.</w:t>
      </w:r>
    </w:p>
    <w:p w14:paraId="0FA719AB" w14:textId="18906168" w:rsidR="00D07149" w:rsidRPr="001744CF" w:rsidRDefault="00D07149" w:rsidP="00D07149">
      <w:pPr>
        <w:pStyle w:val="ListParagraph"/>
        <w:widowControl w:val="0"/>
        <w:tabs>
          <w:tab w:val="left" w:pos="993"/>
        </w:tabs>
        <w:suppressAutoHyphens/>
        <w:autoSpaceDE w:val="0"/>
        <w:autoSpaceDN/>
        <w:adjustRightInd w:val="0"/>
        <w:ind w:left="567"/>
        <w:contextualSpacing/>
        <w:jc w:val="both"/>
        <w:textAlignment w:val="auto"/>
        <w:rPr>
          <w:rStyle w:val="Numatytasispastraiposriftas2"/>
          <w:rFonts w:ascii="Times New Roman" w:hAnsi="Times New Roman" w:cs="Times New Roman"/>
          <w:sz w:val="23"/>
          <w:szCs w:val="23"/>
        </w:rPr>
      </w:pPr>
    </w:p>
    <w:p w14:paraId="253C28E6" w14:textId="77777777" w:rsidR="00D07149" w:rsidRPr="001744CF" w:rsidRDefault="00D07149" w:rsidP="00D07149">
      <w:pPr>
        <w:jc w:val="center"/>
        <w:rPr>
          <w:rFonts w:ascii="Times New Roman" w:hAnsi="Times New Roman" w:cs="Times New Roman"/>
          <w:b/>
          <w:sz w:val="23"/>
          <w:szCs w:val="23"/>
        </w:rPr>
      </w:pPr>
      <w:r w:rsidRPr="001744CF">
        <w:rPr>
          <w:rFonts w:ascii="Times New Roman" w:hAnsi="Times New Roman" w:cs="Times New Roman"/>
          <w:b/>
          <w:sz w:val="23"/>
          <w:szCs w:val="23"/>
        </w:rPr>
        <w:t>IV. ŠALIŲ TEISĖS IR PAREIGOS</w:t>
      </w:r>
    </w:p>
    <w:p w14:paraId="75F593AB" w14:textId="77777777" w:rsidR="00D07149" w:rsidRPr="001744CF" w:rsidRDefault="00D07149" w:rsidP="00D07149">
      <w:pPr>
        <w:pStyle w:val="ListParagraph"/>
        <w:widowControl w:val="0"/>
        <w:tabs>
          <w:tab w:val="left" w:pos="993"/>
        </w:tabs>
        <w:suppressAutoHyphens/>
        <w:autoSpaceDE w:val="0"/>
        <w:autoSpaceDN/>
        <w:adjustRightInd w:val="0"/>
        <w:ind w:left="567"/>
        <w:contextualSpacing/>
        <w:jc w:val="both"/>
        <w:textAlignment w:val="auto"/>
        <w:rPr>
          <w:rStyle w:val="Numatytasispastraiposriftas2"/>
          <w:rFonts w:ascii="Times New Roman" w:hAnsi="Times New Roman" w:cs="Times New Roman"/>
          <w:sz w:val="23"/>
          <w:szCs w:val="23"/>
        </w:rPr>
      </w:pPr>
    </w:p>
    <w:p w14:paraId="43805045" w14:textId="77777777" w:rsidR="00D07149" w:rsidRPr="001744CF" w:rsidRDefault="006512B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
          <w:color w:val="000000"/>
          <w:sz w:val="23"/>
          <w:szCs w:val="23"/>
        </w:rPr>
        <w:t>Paslaugų teikėjo teisės ir pareigos:</w:t>
      </w:r>
    </w:p>
    <w:p w14:paraId="5DD20E9F" w14:textId="77777777" w:rsidR="00D07149" w:rsidRPr="001744CF" w:rsidRDefault="006512B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teikti Paslaugas tinkamai, kokybiškai ir laiku pagal šios Sutarties sąlygas bei teisės aktų reikalavimus tokio pobūdžio Paslaugų teikimui, laikydamasis savo profesijos standartų, pagal Kliento nurodymus, labiausiai Kliento interesus atitinkančiu būdu;</w:t>
      </w:r>
    </w:p>
    <w:p w14:paraId="481C254C" w14:textId="77777777" w:rsidR="00D07149" w:rsidRPr="001744CF" w:rsidRDefault="006512B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užtikrinti, kad Sutartį vykdys tik kvalifikuoti specialistai, turintys teisę teikti nurodytas Paslaugas;</w:t>
      </w:r>
    </w:p>
    <w:p w14:paraId="04EBF80D" w14:textId="77777777" w:rsidR="00D07149" w:rsidRPr="001744CF" w:rsidRDefault="00952AF2"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bet kokiu atveju atsakyti už visus pagal Sutartį prisiimtus įsipareigojimus, nepaisant to, ar jiems vykdyti bus pasitelkiami tretieji asmenys;</w:t>
      </w:r>
    </w:p>
    <w:p w14:paraId="6037DABB" w14:textId="77777777" w:rsidR="00D07149" w:rsidRPr="001744CF" w:rsidRDefault="00952AF2"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įsipareigoja neperduoti tretiesiems asmenims savo teisių ir pareigų pagal Sutartį be rašytinio Kliento sutikimo</w:t>
      </w:r>
      <w:r w:rsidR="00815336" w:rsidRPr="001744CF">
        <w:rPr>
          <w:rFonts w:ascii="Times New Roman" w:hAnsi="Times New Roman" w:cs="Times New Roman"/>
          <w:sz w:val="23"/>
          <w:szCs w:val="23"/>
        </w:rPr>
        <w:t>;</w:t>
      </w:r>
    </w:p>
    <w:p w14:paraId="4B2C5F57" w14:textId="68FB3C66" w:rsidR="00D07149" w:rsidRPr="001744CF" w:rsidRDefault="00815336"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privalo informuoti Klientą raštu (el. paštu)</w:t>
      </w:r>
      <w:r w:rsidR="00AE15CF">
        <w:rPr>
          <w:rFonts w:ascii="Times New Roman" w:hAnsi="Times New Roman" w:cs="Times New Roman"/>
          <w:sz w:val="23"/>
          <w:szCs w:val="23"/>
        </w:rPr>
        <w:t>______________</w:t>
      </w:r>
      <w:r w:rsidRPr="001744CF">
        <w:rPr>
          <w:rFonts w:ascii="Times New Roman" w:hAnsi="Times New Roman" w:cs="Times New Roman"/>
          <w:sz w:val="23"/>
          <w:szCs w:val="23"/>
        </w:rPr>
        <w:t xml:space="preserve"> apie bet kokias aplinkybes, kurios gali turėti įtakos Sutarties tinkamam įvykdymui nustatytais terminais;</w:t>
      </w:r>
    </w:p>
    <w:p w14:paraId="3A8DE9AF" w14:textId="77777777" w:rsidR="00D07149" w:rsidRPr="001744CF" w:rsidRDefault="006512B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turi ir visas kitas teises ir pareigas, numatytas šioje Sutartyje, Lietuvos Respublikos civiliniame kodekse ir kituose teisės aktuose.</w:t>
      </w:r>
    </w:p>
    <w:p w14:paraId="49F414E1" w14:textId="77777777" w:rsidR="00D07149" w:rsidRPr="001744CF" w:rsidRDefault="006512B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
          <w:bCs/>
          <w:color w:val="000000"/>
          <w:sz w:val="23"/>
          <w:szCs w:val="23"/>
        </w:rPr>
        <w:t>Kliento</w:t>
      </w:r>
      <w:r w:rsidRPr="001744CF">
        <w:rPr>
          <w:rFonts w:ascii="Times New Roman" w:hAnsi="Times New Roman" w:cs="Times New Roman"/>
          <w:b/>
          <w:color w:val="000000"/>
          <w:sz w:val="23"/>
          <w:szCs w:val="23"/>
        </w:rPr>
        <w:t xml:space="preserve"> teisės ir pareigos:</w:t>
      </w:r>
    </w:p>
    <w:p w14:paraId="0F826A10" w14:textId="77777777" w:rsidR="00D07149" w:rsidRPr="001744CF" w:rsidRDefault="006512B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z w:val="23"/>
          <w:szCs w:val="23"/>
        </w:rPr>
        <w:t>įsipareigoja atsiskaityti su Paslaugų teikėju už kokybiškai suteiktas Paslaugas šios Sutarties nustatyta tvarka ir terminais</w:t>
      </w:r>
      <w:r w:rsidR="00952AF2" w:rsidRPr="001744CF">
        <w:rPr>
          <w:rFonts w:ascii="Times New Roman" w:hAnsi="Times New Roman" w:cs="Times New Roman"/>
          <w:color w:val="000000"/>
          <w:sz w:val="23"/>
          <w:szCs w:val="23"/>
        </w:rPr>
        <w:t>;</w:t>
      </w:r>
    </w:p>
    <w:p w14:paraId="23BCE271" w14:textId="77777777" w:rsidR="00D07149" w:rsidRPr="001744CF" w:rsidRDefault="006512B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z w:val="23"/>
          <w:szCs w:val="23"/>
          <w:lang w:eastAsia="ar-SA"/>
        </w:rPr>
        <w:t xml:space="preserve">turi teisę reikšti pretenzijas dėl nekokybiškų ar reikalavimų neatitinkančių Paslaugų </w:t>
      </w:r>
      <w:r w:rsidRPr="001744CF">
        <w:rPr>
          <w:rFonts w:ascii="Times New Roman" w:hAnsi="Times New Roman" w:cs="Times New Roman"/>
          <w:sz w:val="23"/>
          <w:szCs w:val="23"/>
          <w:lang w:eastAsia="ar-SA"/>
        </w:rPr>
        <w:t>per visą Sutarties galiojimo terminą;</w:t>
      </w:r>
    </w:p>
    <w:p w14:paraId="52F723EB" w14:textId="3E3D0813" w:rsidR="006512B0" w:rsidRPr="001744CF" w:rsidRDefault="006512B0" w:rsidP="00510CB1">
      <w:pPr>
        <w:pStyle w:val="ListParagraph"/>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turi ir visas kitas teises ir pareigas, numatytas šioje Sutartyje, Lietuvos Respublikos civiliniame kodekse ir kituose teisės aktuose.</w:t>
      </w:r>
    </w:p>
    <w:p w14:paraId="466B8F21" w14:textId="275EB0BE" w:rsidR="00D07149" w:rsidRPr="001744C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47FFDD13" w14:textId="77777777" w:rsidR="00D07149" w:rsidRPr="001744CF" w:rsidRDefault="00D07149" w:rsidP="00D07149">
      <w:pPr>
        <w:keepNext/>
        <w:jc w:val="center"/>
        <w:rPr>
          <w:rFonts w:ascii="Times New Roman" w:hAnsi="Times New Roman" w:cs="Times New Roman"/>
          <w:b/>
          <w:i/>
          <w:sz w:val="23"/>
          <w:szCs w:val="23"/>
        </w:rPr>
      </w:pPr>
      <w:r w:rsidRPr="001744CF">
        <w:rPr>
          <w:rFonts w:ascii="Times New Roman" w:hAnsi="Times New Roman" w:cs="Times New Roman"/>
          <w:b/>
          <w:sz w:val="23"/>
          <w:szCs w:val="23"/>
        </w:rPr>
        <w:t xml:space="preserve">V. ŠALIŲ ATSAKOMYBĖ IR </w:t>
      </w:r>
      <w:r w:rsidRPr="001744CF">
        <w:rPr>
          <w:rFonts w:ascii="Times New Roman" w:hAnsi="Times New Roman" w:cs="Times New Roman"/>
          <w:b/>
          <w:i/>
          <w:sz w:val="23"/>
          <w:szCs w:val="23"/>
        </w:rPr>
        <w:t>FORCE MAJEURE</w:t>
      </w:r>
    </w:p>
    <w:p w14:paraId="76AF34FF" w14:textId="77777777" w:rsidR="00D07149" w:rsidRPr="001744C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3CBE0DDA" w14:textId="77777777" w:rsidR="00D07149" w:rsidRPr="001744C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Arial Unicode MS" w:hAnsi="Times New Roman" w:cs="Times New Roman"/>
          <w:kern w:val="2"/>
          <w:sz w:val="23"/>
          <w:szCs w:val="23"/>
          <w:lang w:eastAsia="hi-IN" w:bidi="hi-IN"/>
        </w:rPr>
        <w:t>Šalis, neįvykdžiusi ar netinkamai įvykdžiusi Sutartyje nustatytus įsipareigojimus, privalo atlyginti kitai Šaliai dėl to patirtus tiesioginius nuostolius. Netesybų sumokėjimas neatleidžia Paslaugų teikėjo nuo tinkamo tolimesnio sutartinių įsipareigojimų vykdymo, išskyrus teisės aktų nustatytas išimtis.</w:t>
      </w:r>
    </w:p>
    <w:p w14:paraId="3298AC17" w14:textId="227D3B73" w:rsidR="00D07149" w:rsidRPr="001744C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iCs/>
          <w:sz w:val="23"/>
          <w:szCs w:val="23"/>
        </w:rPr>
        <w:t xml:space="preserve">Jeigu </w:t>
      </w:r>
      <w:r w:rsidRPr="001744CF">
        <w:rPr>
          <w:rFonts w:ascii="Times New Roman" w:eastAsia="Calibri" w:hAnsi="Times New Roman" w:cs="Times New Roman"/>
          <w:sz w:val="23"/>
          <w:szCs w:val="23"/>
        </w:rPr>
        <w:t>Paslaugų teikėjas</w:t>
      </w:r>
      <w:r w:rsidRPr="001744CF">
        <w:rPr>
          <w:rFonts w:ascii="Times New Roman" w:eastAsia="Calibri" w:hAnsi="Times New Roman" w:cs="Times New Roman"/>
          <w:iCs/>
          <w:sz w:val="23"/>
          <w:szCs w:val="23"/>
        </w:rPr>
        <w:t xml:space="preserve"> ilgiau nei 30 (trisdešimt) kalendorinių dienų nuo Sutartyje nustatyto termino pabaigos vėluoja pašalinti Paslaugų trūkumus ir / ar neatitikimus Sutarties reikalavimams, ar ilgiau nei 30 (trisdešimt) kalendorinių dienų nuo Sutartyje nustatyto termino pabaigos vėluoja suteikti Paslaugas arba vėluoja atlikti bet kurį kitą sutartinį įsipareigojimą, Klientas turi teisę raštu informuoti </w:t>
      </w:r>
      <w:r w:rsidRPr="001744CF">
        <w:rPr>
          <w:rFonts w:ascii="Times New Roman" w:eastAsia="Calibri" w:hAnsi="Times New Roman" w:cs="Times New Roman"/>
          <w:sz w:val="23"/>
          <w:szCs w:val="23"/>
        </w:rPr>
        <w:t xml:space="preserve">Paslaugų teikėją </w:t>
      </w:r>
      <w:r w:rsidRPr="001744CF">
        <w:rPr>
          <w:rFonts w:ascii="Times New Roman" w:eastAsia="Calibri" w:hAnsi="Times New Roman" w:cs="Times New Roman"/>
          <w:iCs/>
          <w:sz w:val="23"/>
          <w:szCs w:val="23"/>
        </w:rPr>
        <w:t xml:space="preserve">apie ilgalaikį pažeidimą ir suteikti ne ilgesnį kaip 10 (dešimt) kalendorinių dienų terminą visiems pažeidimams pašalinti, po nurodyto termino, </w:t>
      </w:r>
      <w:r w:rsidRPr="001744CF">
        <w:rPr>
          <w:rFonts w:ascii="Times New Roman" w:eastAsia="Calibri" w:hAnsi="Times New Roman" w:cs="Times New Roman"/>
          <w:sz w:val="23"/>
          <w:szCs w:val="23"/>
        </w:rPr>
        <w:t>Paslaugų teikėjui</w:t>
      </w:r>
      <w:r w:rsidRPr="001744CF">
        <w:rPr>
          <w:rFonts w:ascii="Times New Roman" w:eastAsia="Calibri" w:hAnsi="Times New Roman" w:cs="Times New Roman"/>
          <w:iCs/>
          <w:sz w:val="23"/>
          <w:szCs w:val="23"/>
        </w:rPr>
        <w:t xml:space="preserve"> nepašalinus visų sutartinių pažeidimų, Sutartis gali būti nutraukta Kliento vienašališkai dėl </w:t>
      </w:r>
      <w:r w:rsidRPr="001744CF">
        <w:rPr>
          <w:rFonts w:ascii="Times New Roman" w:eastAsia="Calibri" w:hAnsi="Times New Roman" w:cs="Times New Roman"/>
          <w:sz w:val="23"/>
          <w:szCs w:val="23"/>
        </w:rPr>
        <w:t>Paslaugų teikėjo</w:t>
      </w:r>
      <w:r w:rsidRPr="001744CF">
        <w:rPr>
          <w:rFonts w:ascii="Times New Roman" w:eastAsia="Calibri" w:hAnsi="Times New Roman" w:cs="Times New Roman"/>
          <w:iCs/>
          <w:sz w:val="23"/>
          <w:szCs w:val="23"/>
        </w:rPr>
        <w:t xml:space="preserve"> kaltės. Sutartis gali būti nenutraukta tik tuo atveju, jei </w:t>
      </w:r>
      <w:r w:rsidRPr="001744CF">
        <w:rPr>
          <w:rFonts w:ascii="Times New Roman" w:eastAsia="Calibri" w:hAnsi="Times New Roman" w:cs="Times New Roman"/>
          <w:sz w:val="23"/>
          <w:szCs w:val="23"/>
        </w:rPr>
        <w:t xml:space="preserve">Paslaugų teikėjas </w:t>
      </w:r>
      <w:r w:rsidRPr="001744CF">
        <w:rPr>
          <w:rFonts w:ascii="Times New Roman" w:eastAsia="Calibri" w:hAnsi="Times New Roman" w:cs="Times New Roman"/>
          <w:iCs/>
          <w:sz w:val="23"/>
          <w:szCs w:val="23"/>
        </w:rPr>
        <w:t xml:space="preserve">raštu garantuoja ir per 10 (dešimt) kalendorinių dienų apmoka visus jam priskaičiuotus delspinigius, tokiu atveju </w:t>
      </w:r>
      <w:r w:rsidR="00E904AE" w:rsidRPr="001744CF">
        <w:rPr>
          <w:rFonts w:ascii="Times New Roman" w:eastAsia="Calibri" w:hAnsi="Times New Roman" w:cs="Times New Roman"/>
          <w:iCs/>
          <w:sz w:val="23"/>
          <w:szCs w:val="23"/>
        </w:rPr>
        <w:t>š</w:t>
      </w:r>
      <w:r w:rsidRPr="001744CF">
        <w:rPr>
          <w:rFonts w:ascii="Times New Roman" w:eastAsia="Calibri" w:hAnsi="Times New Roman" w:cs="Times New Roman"/>
          <w:iCs/>
          <w:sz w:val="23"/>
          <w:szCs w:val="23"/>
        </w:rPr>
        <w:t xml:space="preserve">alys raštu susitaria dėl termino pratęsimo, kuris negali būti ilgesnis kaip 30 (trisdešimt) kalendorinių dienų nurodytiems pažeidimams pašalinti. </w:t>
      </w:r>
    </w:p>
    <w:p w14:paraId="0FEECBAC" w14:textId="77777777" w:rsidR="00D07149" w:rsidRPr="001744C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iCs/>
          <w:sz w:val="23"/>
          <w:szCs w:val="23"/>
        </w:rPr>
        <w:t xml:space="preserve">Jei Sutartis nutraukiama Kliento vienašališkai dėl </w:t>
      </w:r>
      <w:r w:rsidRPr="001744CF">
        <w:rPr>
          <w:rFonts w:ascii="Times New Roman" w:eastAsia="Calibri" w:hAnsi="Times New Roman" w:cs="Times New Roman"/>
          <w:sz w:val="23"/>
          <w:szCs w:val="23"/>
        </w:rPr>
        <w:t>Paslaugų teikėjo</w:t>
      </w:r>
      <w:r w:rsidRPr="001744CF">
        <w:rPr>
          <w:rFonts w:ascii="Times New Roman" w:eastAsia="Calibri" w:hAnsi="Times New Roman" w:cs="Times New Roman"/>
          <w:iCs/>
          <w:sz w:val="23"/>
          <w:szCs w:val="23"/>
        </w:rPr>
        <w:t xml:space="preserve"> kaltės, </w:t>
      </w:r>
      <w:r w:rsidRPr="001744CF">
        <w:rPr>
          <w:rFonts w:ascii="Times New Roman" w:eastAsia="Calibri" w:hAnsi="Times New Roman" w:cs="Times New Roman"/>
          <w:sz w:val="23"/>
          <w:szCs w:val="23"/>
        </w:rPr>
        <w:t xml:space="preserve">Paslaugų teikėjas </w:t>
      </w:r>
      <w:r w:rsidRPr="001744CF">
        <w:rPr>
          <w:rFonts w:ascii="Times New Roman" w:eastAsia="Calibri" w:hAnsi="Times New Roman" w:cs="Times New Roman"/>
          <w:iCs/>
          <w:sz w:val="23"/>
          <w:szCs w:val="23"/>
        </w:rPr>
        <w:t>privalo sumokėti Klientui 10 (dešimt) procentų nuo bendros Sutarties kainos dydžio baudą bei atlyginti visus Kliento nuostolius iki Sutarties nutraukimo dienos.</w:t>
      </w:r>
    </w:p>
    <w:p w14:paraId="0914DB85" w14:textId="77777777" w:rsidR="00D07149" w:rsidRPr="001744C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iCs/>
          <w:sz w:val="23"/>
          <w:szCs w:val="23"/>
        </w:rPr>
        <w:t xml:space="preserve">Jei </w:t>
      </w:r>
      <w:r w:rsidRPr="001744CF">
        <w:rPr>
          <w:rFonts w:ascii="Times New Roman" w:eastAsia="Calibri" w:hAnsi="Times New Roman" w:cs="Times New Roman"/>
          <w:sz w:val="23"/>
          <w:szCs w:val="23"/>
        </w:rPr>
        <w:t>Paslaugų teikėjas</w:t>
      </w:r>
      <w:r w:rsidRPr="001744CF">
        <w:rPr>
          <w:rFonts w:ascii="Times New Roman" w:eastAsia="Calibri" w:hAnsi="Times New Roman" w:cs="Times New Roman"/>
          <w:iCs/>
          <w:sz w:val="23"/>
          <w:szCs w:val="23"/>
        </w:rPr>
        <w:t xml:space="preserve"> vėluoja suteikti Paslaugas, jis moka Klientui 0,02 procento dydžio delspinigius nuo vėluojamų suteikti Paslaugų vertės už kiekvieną vėlavimo dieną. </w:t>
      </w:r>
    </w:p>
    <w:p w14:paraId="2EE38DD1" w14:textId="77777777" w:rsidR="00D07149" w:rsidRPr="001744C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iCs/>
          <w:sz w:val="23"/>
          <w:szCs w:val="23"/>
        </w:rPr>
        <w:t xml:space="preserve">Jei Klientas dėl savo kaltės vėluoja atsiskaityti su </w:t>
      </w:r>
      <w:r w:rsidRPr="001744CF">
        <w:rPr>
          <w:rFonts w:ascii="Times New Roman" w:eastAsia="Calibri" w:hAnsi="Times New Roman" w:cs="Times New Roman"/>
          <w:sz w:val="23"/>
          <w:szCs w:val="23"/>
        </w:rPr>
        <w:t>Paslaugų teikėju</w:t>
      </w:r>
      <w:r w:rsidRPr="001744CF">
        <w:rPr>
          <w:rFonts w:ascii="Times New Roman" w:eastAsia="Calibri" w:hAnsi="Times New Roman" w:cs="Times New Roman"/>
          <w:iCs/>
          <w:sz w:val="23"/>
          <w:szCs w:val="23"/>
        </w:rPr>
        <w:t xml:space="preserve"> Sutartyje nustatyta tvarka, Klientas įsipareigoja mokėti </w:t>
      </w:r>
      <w:r w:rsidRPr="001744CF">
        <w:rPr>
          <w:rFonts w:ascii="Times New Roman" w:eastAsia="Calibri" w:hAnsi="Times New Roman" w:cs="Times New Roman"/>
          <w:sz w:val="23"/>
          <w:szCs w:val="23"/>
        </w:rPr>
        <w:t xml:space="preserve">Paslaugų teikėjui </w:t>
      </w:r>
      <w:r w:rsidRPr="001744CF">
        <w:rPr>
          <w:rFonts w:ascii="Times New Roman" w:eastAsia="Calibri" w:hAnsi="Times New Roman" w:cs="Times New Roman"/>
          <w:iCs/>
          <w:sz w:val="23"/>
          <w:szCs w:val="23"/>
        </w:rPr>
        <w:t>0,02 procento dydžio delspinigius už kiekvieną vėlavimo dieną nuo laiku nesumokėtos sumos.</w:t>
      </w:r>
    </w:p>
    <w:p w14:paraId="5C3CA3C9" w14:textId="77777777" w:rsidR="00D07149" w:rsidRPr="001744C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Arial Unicode MS" w:hAnsi="Times New Roman" w:cs="Times New Roman"/>
          <w:kern w:val="2"/>
          <w:sz w:val="23"/>
          <w:szCs w:val="23"/>
          <w:lang w:eastAsia="hi-IN" w:bidi="hi-IN"/>
        </w:rPr>
        <w:t>Mokėjimai (baudos ir delspinigiai) atliekami per 10 (dešimt) kalendorinių dienų nuo rašytinio pareikalavimo gavimo. Gavimo diena laikoma sekanti darbo diena po išsiuntimo.  V</w:t>
      </w:r>
      <w:r w:rsidRPr="001744CF">
        <w:rPr>
          <w:rFonts w:ascii="Times New Roman" w:eastAsia="Calibri" w:hAnsi="Times New Roman" w:cs="Times New Roman"/>
          <w:iCs/>
          <w:sz w:val="23"/>
          <w:szCs w:val="23"/>
        </w:rPr>
        <w:t>ėluojant sumokėti netesybas, vėluojančiai sumokėti Šaliai taikomi 0,02 procento dydžio delspinigiai nuo vėluojamos sumokėti sumos.</w:t>
      </w:r>
    </w:p>
    <w:p w14:paraId="3BFA2C0F" w14:textId="77777777" w:rsidR="00D07149" w:rsidRPr="001744CF" w:rsidRDefault="00066045"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bCs/>
          <w:sz w:val="23"/>
          <w:szCs w:val="23"/>
          <w:lang w:eastAsia="ar-SA"/>
        </w:rPr>
        <w:t>Jei sumokėtos kitai Šaliai netesybos ir kompensacija nepadengia visų nukentėjusiosios Šalies nuostolių, kaltoji Šalis privalo sumokėti netesybas bei atlyginti visus tiesioginius nuostolius, kiek jų nepadengia netesybos.</w:t>
      </w:r>
    </w:p>
    <w:p w14:paraId="30705CB0" w14:textId="73196A03" w:rsidR="006512B0" w:rsidRPr="001744CF" w:rsidRDefault="006512B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lang w:eastAsia="ar-SA"/>
        </w:rPr>
        <w:lastRenderedPageBreak/>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Pr="001744CF">
        <w:rPr>
          <w:rFonts w:ascii="Times New Roman" w:hAnsi="Times New Roman" w:cs="Times New Roman"/>
          <w:i/>
          <w:sz w:val="23"/>
          <w:szCs w:val="23"/>
          <w:lang w:eastAsia="ar-SA"/>
        </w:rPr>
        <w:t>force majeure</w:t>
      </w:r>
      <w:r w:rsidRPr="001744CF">
        <w:rPr>
          <w:rFonts w:ascii="Times New Roman" w:hAnsi="Times New Roman" w:cs="Times New Roman"/>
          <w:sz w:val="23"/>
          <w:szCs w:val="23"/>
          <w:lang w:eastAsia="ar-SA"/>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1744CF">
        <w:rPr>
          <w:rFonts w:ascii="Times New Roman" w:hAnsi="Times New Roman" w:cs="Times New Roman"/>
          <w:i/>
          <w:sz w:val="23"/>
          <w:szCs w:val="23"/>
          <w:lang w:eastAsia="ar-SA"/>
        </w:rPr>
        <w:t>force majeure</w:t>
      </w:r>
      <w:r w:rsidRPr="001744CF">
        <w:rPr>
          <w:rFonts w:ascii="Times New Roman" w:hAnsi="Times New Roman" w:cs="Times New Roman"/>
          <w:sz w:val="23"/>
          <w:szCs w:val="23"/>
          <w:lang w:eastAsia="ar-SA"/>
        </w:rPr>
        <w:t xml:space="preserve">) aplinkybėms, </w:t>
      </w:r>
      <w:r w:rsidR="00E904AE" w:rsidRPr="001744CF">
        <w:rPr>
          <w:rFonts w:ascii="Times New Roman" w:hAnsi="Times New Roman" w:cs="Times New Roman"/>
          <w:sz w:val="23"/>
          <w:szCs w:val="23"/>
          <w:lang w:eastAsia="ar-SA"/>
        </w:rPr>
        <w:t>š</w:t>
      </w:r>
      <w:r w:rsidRPr="001744CF">
        <w:rPr>
          <w:rFonts w:ascii="Times New Roman" w:hAnsi="Times New Roman" w:cs="Times New Roman"/>
          <w:sz w:val="23"/>
          <w:szCs w:val="23"/>
          <w:lang w:eastAsia="ar-SA"/>
        </w:rPr>
        <w:t xml:space="preserve">alys atleidžiamos nuo savo sutartinių įsipareigojimų vykdymo visam minėtų aplinkybių buvimo laikotarpiui, bet ne ilgiau kaip </w:t>
      </w:r>
      <w:r w:rsidR="009621D1" w:rsidRPr="001744CF">
        <w:rPr>
          <w:rFonts w:ascii="Times New Roman" w:hAnsi="Times New Roman" w:cs="Times New Roman"/>
          <w:sz w:val="23"/>
          <w:szCs w:val="23"/>
          <w:lang w:eastAsia="ar-SA"/>
        </w:rPr>
        <w:t>1 (vienam)</w:t>
      </w:r>
      <w:r w:rsidRPr="001744CF">
        <w:rPr>
          <w:rFonts w:ascii="Times New Roman" w:hAnsi="Times New Roman" w:cs="Times New Roman"/>
          <w:sz w:val="23"/>
          <w:szCs w:val="23"/>
          <w:lang w:eastAsia="ar-SA"/>
        </w:rPr>
        <w:t xml:space="preserve"> mėnesi</w:t>
      </w:r>
      <w:r w:rsidR="009621D1" w:rsidRPr="001744CF">
        <w:rPr>
          <w:rFonts w:ascii="Times New Roman" w:hAnsi="Times New Roman" w:cs="Times New Roman"/>
          <w:sz w:val="23"/>
          <w:szCs w:val="23"/>
          <w:lang w:eastAsia="ar-SA"/>
        </w:rPr>
        <w:t>ui</w:t>
      </w:r>
      <w:r w:rsidRPr="001744CF">
        <w:rPr>
          <w:rFonts w:ascii="Times New Roman" w:hAnsi="Times New Roman" w:cs="Times New Roman"/>
          <w:sz w:val="23"/>
          <w:szCs w:val="23"/>
          <w:lang w:eastAsia="ar-SA"/>
        </w:rPr>
        <w:t>. Jei pagrindas nevykdyti įsipareigojimų dėl nenugalimos jėgos (</w:t>
      </w:r>
      <w:r w:rsidRPr="001744CF">
        <w:rPr>
          <w:rFonts w:ascii="Times New Roman" w:hAnsi="Times New Roman" w:cs="Times New Roman"/>
          <w:i/>
          <w:sz w:val="23"/>
          <w:szCs w:val="23"/>
          <w:lang w:eastAsia="ar-SA"/>
        </w:rPr>
        <w:t>force majeure</w:t>
      </w:r>
      <w:r w:rsidRPr="001744CF">
        <w:rPr>
          <w:rFonts w:ascii="Times New Roman" w:hAnsi="Times New Roman" w:cs="Times New Roman"/>
          <w:sz w:val="23"/>
          <w:szCs w:val="23"/>
          <w:lang w:eastAsia="ar-SA"/>
        </w:rPr>
        <w:t xml:space="preserve">) aplinkybių išlieka ilgiau nei </w:t>
      </w:r>
      <w:r w:rsidR="009621D1" w:rsidRPr="001744CF">
        <w:rPr>
          <w:rFonts w:ascii="Times New Roman" w:hAnsi="Times New Roman" w:cs="Times New Roman"/>
          <w:sz w:val="23"/>
          <w:szCs w:val="23"/>
          <w:lang w:eastAsia="ar-SA"/>
        </w:rPr>
        <w:t>1 (vienas)</w:t>
      </w:r>
      <w:r w:rsidRPr="001744CF">
        <w:rPr>
          <w:rFonts w:ascii="Times New Roman" w:hAnsi="Times New Roman" w:cs="Times New Roman"/>
          <w:sz w:val="23"/>
          <w:szCs w:val="23"/>
          <w:lang w:eastAsia="ar-SA"/>
        </w:rPr>
        <w:t xml:space="preserve"> mėnesi</w:t>
      </w:r>
      <w:r w:rsidR="009621D1" w:rsidRPr="001744CF">
        <w:rPr>
          <w:rFonts w:ascii="Times New Roman" w:hAnsi="Times New Roman" w:cs="Times New Roman"/>
          <w:sz w:val="23"/>
          <w:szCs w:val="23"/>
          <w:lang w:eastAsia="ar-SA"/>
        </w:rPr>
        <w:t>s</w:t>
      </w:r>
      <w:r w:rsidRPr="001744CF">
        <w:rPr>
          <w:rFonts w:ascii="Times New Roman" w:hAnsi="Times New Roman" w:cs="Times New Roman"/>
          <w:sz w:val="23"/>
          <w:szCs w:val="23"/>
          <w:lang w:eastAsia="ar-SA"/>
        </w:rPr>
        <w:t>, bet kuri iš Šalių turi teisę nutraukti Sutartį.</w:t>
      </w:r>
    </w:p>
    <w:p w14:paraId="0232578F" w14:textId="77777777" w:rsidR="00D07149" w:rsidRPr="001744CF" w:rsidRDefault="00D07149" w:rsidP="00D07149">
      <w:pPr>
        <w:keepNext/>
        <w:shd w:val="clear" w:color="auto" w:fill="FFFFFF"/>
        <w:tabs>
          <w:tab w:val="left" w:pos="480"/>
        </w:tabs>
        <w:ind w:right="119"/>
        <w:rPr>
          <w:rFonts w:ascii="Times New Roman" w:hAnsi="Times New Roman" w:cs="Times New Roman"/>
          <w:b/>
          <w:sz w:val="23"/>
          <w:szCs w:val="23"/>
        </w:rPr>
      </w:pPr>
    </w:p>
    <w:p w14:paraId="208FCA0E" w14:textId="13FD9463" w:rsidR="00D07149" w:rsidRPr="001744CF" w:rsidRDefault="00D07149" w:rsidP="00D07149">
      <w:pPr>
        <w:keepNext/>
        <w:shd w:val="clear" w:color="auto" w:fill="FFFFFF"/>
        <w:tabs>
          <w:tab w:val="left" w:pos="480"/>
        </w:tabs>
        <w:ind w:right="119"/>
        <w:jc w:val="center"/>
        <w:rPr>
          <w:rFonts w:ascii="Times New Roman" w:hAnsi="Times New Roman" w:cs="Times New Roman"/>
          <w:b/>
          <w:sz w:val="23"/>
          <w:szCs w:val="23"/>
        </w:rPr>
      </w:pPr>
      <w:r w:rsidRPr="001744CF">
        <w:rPr>
          <w:rFonts w:ascii="Times New Roman" w:hAnsi="Times New Roman" w:cs="Times New Roman"/>
          <w:b/>
          <w:sz w:val="23"/>
          <w:szCs w:val="23"/>
        </w:rPr>
        <w:t>VI. GINČŲ SPRENDIMO TVARKA</w:t>
      </w:r>
    </w:p>
    <w:p w14:paraId="1EEE4F1E" w14:textId="375DEF44" w:rsidR="00D07149" w:rsidRPr="001744C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lang w:eastAsia="ar-SA"/>
        </w:rPr>
      </w:pPr>
    </w:p>
    <w:p w14:paraId="6660A753" w14:textId="72FC5049" w:rsidR="00D07149" w:rsidRPr="001744CF" w:rsidRDefault="006512B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lang w:eastAsia="ar-SA"/>
        </w:rPr>
        <w:t xml:space="preserve">Visi ginčai tarp šalių, kilę Sutarties vykdymo metu, yra sprendžiami </w:t>
      </w:r>
      <w:r w:rsidR="00AE08B8" w:rsidRPr="001744CF">
        <w:rPr>
          <w:rFonts w:ascii="Times New Roman" w:hAnsi="Times New Roman" w:cs="Times New Roman"/>
          <w:sz w:val="23"/>
          <w:szCs w:val="23"/>
          <w:lang w:eastAsia="ar-SA"/>
        </w:rPr>
        <w:t>šalių</w:t>
      </w:r>
      <w:r w:rsidRPr="001744CF">
        <w:rPr>
          <w:rFonts w:ascii="Times New Roman" w:hAnsi="Times New Roman" w:cs="Times New Roman"/>
          <w:sz w:val="23"/>
          <w:szCs w:val="23"/>
          <w:lang w:eastAsia="ar-SA"/>
        </w:rPr>
        <w:t xml:space="preserve"> susitarimu arba vadovaujantis Lietuvos Respublikos civilinio kodekso ir Lietuvos Respublikos civilinio proceso kodekso normomis teisme. </w:t>
      </w:r>
    </w:p>
    <w:p w14:paraId="60A3CBF8" w14:textId="528ED5A3" w:rsidR="006512B0" w:rsidRPr="001744CF" w:rsidRDefault="006512B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pacing w:val="-3"/>
          <w:sz w:val="23"/>
          <w:szCs w:val="23"/>
        </w:rPr>
        <w:t>Sutartyje neaptarti klausimai sprendžiami Lietuvos Respublikos įstatymų nustatyta tvarka</w:t>
      </w:r>
      <w:r w:rsidR="00D07149" w:rsidRPr="001744CF">
        <w:rPr>
          <w:rFonts w:ascii="Times New Roman" w:hAnsi="Times New Roman" w:cs="Times New Roman"/>
          <w:color w:val="000000"/>
          <w:spacing w:val="-3"/>
          <w:sz w:val="23"/>
          <w:szCs w:val="23"/>
        </w:rPr>
        <w:t>.</w:t>
      </w:r>
    </w:p>
    <w:p w14:paraId="4CA6A641" w14:textId="3044F5DD" w:rsidR="00D07149" w:rsidRPr="001744C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color w:val="000000"/>
          <w:spacing w:val="-3"/>
          <w:sz w:val="23"/>
          <w:szCs w:val="23"/>
        </w:rPr>
      </w:pPr>
    </w:p>
    <w:p w14:paraId="5E22B09B" w14:textId="77777777" w:rsidR="00D07149" w:rsidRPr="001744CF" w:rsidRDefault="00D07149" w:rsidP="00D07149">
      <w:pPr>
        <w:tabs>
          <w:tab w:val="left" w:pos="-284"/>
        </w:tabs>
        <w:ind w:right="119"/>
        <w:jc w:val="center"/>
        <w:rPr>
          <w:rFonts w:ascii="Times New Roman" w:hAnsi="Times New Roman" w:cs="Times New Roman"/>
          <w:b/>
          <w:bCs/>
          <w:spacing w:val="-7"/>
          <w:sz w:val="23"/>
          <w:szCs w:val="23"/>
        </w:rPr>
      </w:pPr>
      <w:r w:rsidRPr="001744CF">
        <w:rPr>
          <w:rFonts w:ascii="Times New Roman" w:hAnsi="Times New Roman" w:cs="Times New Roman"/>
          <w:b/>
          <w:bCs/>
          <w:spacing w:val="-7"/>
          <w:sz w:val="23"/>
          <w:szCs w:val="23"/>
        </w:rPr>
        <w:t>VII. SUTARTIES GALIOJIMAS, KEITIMAS IR PABAIGA</w:t>
      </w:r>
    </w:p>
    <w:p w14:paraId="6098E87D" w14:textId="77777777" w:rsidR="00D07149" w:rsidRPr="001744C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7304A1A3" w14:textId="04F89E0B" w:rsidR="00C1657A" w:rsidRPr="001744CF" w:rsidRDefault="00D07149" w:rsidP="007B750F">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b/>
          <w:bCs/>
          <w:i/>
          <w:iCs/>
          <w:sz w:val="23"/>
          <w:szCs w:val="23"/>
        </w:rPr>
      </w:pPr>
      <w:r w:rsidRPr="001744CF">
        <w:rPr>
          <w:rFonts w:ascii="Times New Roman" w:eastAsia="Arial" w:hAnsi="Times New Roman" w:cs="Times New Roman"/>
          <w:b/>
          <w:bCs/>
          <w:i/>
          <w:iCs/>
          <w:sz w:val="23"/>
          <w:szCs w:val="23"/>
          <w:lang w:eastAsia="ar-SA"/>
        </w:rPr>
        <w:t>Sutartis įsigalioja jos pasirašymo dien</w:t>
      </w:r>
      <w:r w:rsidR="00C1657A" w:rsidRPr="001744CF">
        <w:rPr>
          <w:rFonts w:ascii="Times New Roman" w:eastAsia="Arial" w:hAnsi="Times New Roman" w:cs="Times New Roman"/>
          <w:b/>
          <w:bCs/>
          <w:i/>
          <w:iCs/>
          <w:sz w:val="23"/>
          <w:szCs w:val="23"/>
          <w:lang w:eastAsia="ar-SA"/>
        </w:rPr>
        <w:t>ą</w:t>
      </w:r>
      <w:r w:rsidRPr="001744CF">
        <w:rPr>
          <w:rFonts w:ascii="Times New Roman" w:eastAsia="Arial" w:hAnsi="Times New Roman" w:cs="Times New Roman"/>
          <w:b/>
          <w:bCs/>
          <w:i/>
          <w:iCs/>
          <w:sz w:val="23"/>
          <w:szCs w:val="23"/>
          <w:lang w:eastAsia="ar-SA"/>
        </w:rPr>
        <w:t xml:space="preserve"> ir galioja </w:t>
      </w:r>
      <w:r w:rsidR="006243F1">
        <w:rPr>
          <w:rFonts w:ascii="Times New Roman" w:eastAsia="Arial" w:hAnsi="Times New Roman" w:cs="Times New Roman"/>
          <w:b/>
          <w:bCs/>
          <w:i/>
          <w:iCs/>
          <w:sz w:val="23"/>
          <w:szCs w:val="23"/>
          <w:lang w:eastAsia="ar-SA"/>
        </w:rPr>
        <w:t>4</w:t>
      </w:r>
      <w:r w:rsidRPr="001744CF">
        <w:rPr>
          <w:rFonts w:ascii="Times New Roman" w:eastAsia="Arial" w:hAnsi="Times New Roman" w:cs="Times New Roman"/>
          <w:b/>
          <w:bCs/>
          <w:i/>
          <w:iCs/>
          <w:sz w:val="23"/>
          <w:szCs w:val="23"/>
          <w:lang w:eastAsia="ar-SA"/>
        </w:rPr>
        <w:t xml:space="preserve"> (</w:t>
      </w:r>
      <w:r w:rsidR="006243F1">
        <w:rPr>
          <w:rFonts w:ascii="Times New Roman" w:eastAsia="Arial" w:hAnsi="Times New Roman" w:cs="Times New Roman"/>
          <w:b/>
          <w:bCs/>
          <w:i/>
          <w:iCs/>
          <w:sz w:val="23"/>
          <w:szCs w:val="23"/>
          <w:lang w:eastAsia="ar-SA"/>
        </w:rPr>
        <w:t>keturis</w:t>
      </w:r>
      <w:r w:rsidRPr="001744CF">
        <w:rPr>
          <w:rFonts w:ascii="Times New Roman" w:eastAsia="Arial" w:hAnsi="Times New Roman" w:cs="Times New Roman"/>
          <w:b/>
          <w:bCs/>
          <w:i/>
          <w:iCs/>
          <w:sz w:val="23"/>
          <w:szCs w:val="23"/>
          <w:lang w:eastAsia="ar-SA"/>
        </w:rPr>
        <w:t>) mėne</w:t>
      </w:r>
      <w:r w:rsidR="00085487" w:rsidRPr="001744CF">
        <w:rPr>
          <w:rFonts w:ascii="Times New Roman" w:eastAsia="Arial" w:hAnsi="Times New Roman" w:cs="Times New Roman"/>
          <w:b/>
          <w:bCs/>
          <w:i/>
          <w:iCs/>
          <w:sz w:val="23"/>
          <w:szCs w:val="23"/>
          <w:lang w:eastAsia="ar-SA"/>
        </w:rPr>
        <w:t>si</w:t>
      </w:r>
      <w:r w:rsidR="00462740">
        <w:rPr>
          <w:rFonts w:ascii="Times New Roman" w:eastAsia="Arial" w:hAnsi="Times New Roman" w:cs="Times New Roman"/>
          <w:b/>
          <w:bCs/>
          <w:i/>
          <w:iCs/>
          <w:sz w:val="23"/>
          <w:szCs w:val="23"/>
          <w:lang w:eastAsia="ar-SA"/>
        </w:rPr>
        <w:t>us</w:t>
      </w:r>
      <w:r w:rsidR="00C1657A" w:rsidRPr="001744CF">
        <w:rPr>
          <w:rFonts w:ascii="Times New Roman" w:eastAsia="Arial" w:hAnsi="Times New Roman" w:cs="Times New Roman"/>
          <w:b/>
          <w:bCs/>
          <w:i/>
          <w:iCs/>
          <w:sz w:val="23"/>
          <w:szCs w:val="23"/>
          <w:lang w:eastAsia="ar-SA"/>
        </w:rPr>
        <w:t xml:space="preserve">: </w:t>
      </w:r>
      <w:r w:rsidR="006243F1">
        <w:rPr>
          <w:rFonts w:ascii="Times New Roman" w:eastAsia="Arial" w:hAnsi="Times New Roman" w:cs="Times New Roman"/>
          <w:b/>
          <w:bCs/>
          <w:i/>
          <w:iCs/>
          <w:sz w:val="23"/>
          <w:szCs w:val="23"/>
          <w:lang w:eastAsia="ar-SA"/>
        </w:rPr>
        <w:t>3</w:t>
      </w:r>
      <w:r w:rsidR="00462740">
        <w:rPr>
          <w:rFonts w:ascii="Times New Roman" w:eastAsia="Arial" w:hAnsi="Times New Roman" w:cs="Times New Roman"/>
          <w:b/>
          <w:bCs/>
          <w:i/>
          <w:iCs/>
          <w:sz w:val="23"/>
          <w:szCs w:val="23"/>
          <w:lang w:eastAsia="ar-SA"/>
        </w:rPr>
        <w:t xml:space="preserve"> </w:t>
      </w:r>
      <w:r w:rsidR="00C1657A" w:rsidRPr="001744CF">
        <w:rPr>
          <w:rFonts w:ascii="Times New Roman" w:eastAsia="Arial" w:hAnsi="Times New Roman" w:cs="Times New Roman"/>
          <w:b/>
          <w:bCs/>
          <w:i/>
          <w:iCs/>
          <w:sz w:val="23"/>
          <w:szCs w:val="23"/>
          <w:lang w:eastAsia="ar-SA"/>
        </w:rPr>
        <w:t>(</w:t>
      </w:r>
      <w:r w:rsidR="006243F1">
        <w:rPr>
          <w:rFonts w:ascii="Times New Roman" w:eastAsia="Arial" w:hAnsi="Times New Roman" w:cs="Times New Roman"/>
          <w:b/>
          <w:bCs/>
          <w:i/>
          <w:iCs/>
          <w:sz w:val="23"/>
          <w:szCs w:val="23"/>
          <w:lang w:eastAsia="ar-SA"/>
        </w:rPr>
        <w:t>trys</w:t>
      </w:r>
      <w:r w:rsidR="00C1657A" w:rsidRPr="001744CF">
        <w:rPr>
          <w:rFonts w:ascii="Times New Roman" w:eastAsia="Arial" w:hAnsi="Times New Roman" w:cs="Times New Roman"/>
          <w:b/>
          <w:bCs/>
          <w:i/>
          <w:iCs/>
          <w:sz w:val="23"/>
          <w:szCs w:val="23"/>
          <w:lang w:eastAsia="ar-SA"/>
        </w:rPr>
        <w:t>) mėnes</w:t>
      </w:r>
      <w:r w:rsidR="00085487" w:rsidRPr="001744CF">
        <w:rPr>
          <w:rFonts w:ascii="Times New Roman" w:eastAsia="Arial" w:hAnsi="Times New Roman" w:cs="Times New Roman"/>
          <w:b/>
          <w:bCs/>
          <w:i/>
          <w:iCs/>
          <w:sz w:val="23"/>
          <w:szCs w:val="23"/>
          <w:lang w:eastAsia="ar-SA"/>
        </w:rPr>
        <w:t>i</w:t>
      </w:r>
      <w:r w:rsidR="00462740">
        <w:rPr>
          <w:rFonts w:ascii="Times New Roman" w:eastAsia="Arial" w:hAnsi="Times New Roman" w:cs="Times New Roman"/>
          <w:b/>
          <w:bCs/>
          <w:i/>
          <w:iCs/>
          <w:sz w:val="23"/>
          <w:szCs w:val="23"/>
          <w:lang w:eastAsia="ar-SA"/>
        </w:rPr>
        <w:t>ai</w:t>
      </w:r>
      <w:r w:rsidR="00C1657A" w:rsidRPr="001744CF">
        <w:rPr>
          <w:rFonts w:ascii="Times New Roman" w:eastAsia="Arial" w:hAnsi="Times New Roman" w:cs="Times New Roman"/>
          <w:b/>
          <w:bCs/>
          <w:i/>
          <w:iCs/>
          <w:sz w:val="23"/>
          <w:szCs w:val="23"/>
          <w:lang w:eastAsia="ar-SA"/>
        </w:rPr>
        <w:t xml:space="preserve"> paslaugų teikimo laikotarpis ir </w:t>
      </w:r>
      <w:r w:rsidR="006243F1">
        <w:rPr>
          <w:rFonts w:ascii="Times New Roman" w:eastAsia="Arial" w:hAnsi="Times New Roman" w:cs="Times New Roman"/>
          <w:b/>
          <w:bCs/>
          <w:i/>
          <w:iCs/>
          <w:sz w:val="23"/>
          <w:szCs w:val="23"/>
          <w:lang w:eastAsia="ar-SA"/>
        </w:rPr>
        <w:t>1</w:t>
      </w:r>
      <w:r w:rsidR="00C1657A" w:rsidRPr="001744CF">
        <w:rPr>
          <w:rFonts w:ascii="Times New Roman" w:eastAsia="Arial" w:hAnsi="Times New Roman" w:cs="Times New Roman"/>
          <w:b/>
          <w:bCs/>
          <w:i/>
          <w:iCs/>
          <w:sz w:val="23"/>
          <w:szCs w:val="23"/>
          <w:lang w:eastAsia="ar-SA"/>
        </w:rPr>
        <w:t xml:space="preserve"> (</w:t>
      </w:r>
      <w:r w:rsidR="006243F1">
        <w:rPr>
          <w:rFonts w:ascii="Times New Roman" w:eastAsia="Arial" w:hAnsi="Times New Roman" w:cs="Times New Roman"/>
          <w:b/>
          <w:bCs/>
          <w:i/>
          <w:iCs/>
          <w:sz w:val="23"/>
          <w:szCs w:val="23"/>
          <w:lang w:eastAsia="ar-SA"/>
        </w:rPr>
        <w:t>vienas</w:t>
      </w:r>
      <w:r w:rsidR="00C1657A" w:rsidRPr="001744CF">
        <w:rPr>
          <w:rFonts w:ascii="Times New Roman" w:eastAsia="Arial" w:hAnsi="Times New Roman" w:cs="Times New Roman"/>
          <w:b/>
          <w:bCs/>
          <w:i/>
          <w:iCs/>
          <w:sz w:val="23"/>
          <w:szCs w:val="23"/>
          <w:lang w:eastAsia="ar-SA"/>
        </w:rPr>
        <w:t>) mėn</w:t>
      </w:r>
      <w:r w:rsidR="006243F1">
        <w:rPr>
          <w:rFonts w:ascii="Times New Roman" w:eastAsia="Arial" w:hAnsi="Times New Roman" w:cs="Times New Roman"/>
          <w:b/>
          <w:bCs/>
          <w:i/>
          <w:iCs/>
          <w:sz w:val="23"/>
          <w:szCs w:val="23"/>
          <w:lang w:eastAsia="ar-SA"/>
        </w:rPr>
        <w:t>uo</w:t>
      </w:r>
      <w:r w:rsidR="00C1657A" w:rsidRPr="001744CF">
        <w:rPr>
          <w:rFonts w:ascii="Times New Roman" w:eastAsia="Arial" w:hAnsi="Times New Roman" w:cs="Times New Roman"/>
          <w:b/>
          <w:bCs/>
          <w:i/>
          <w:iCs/>
          <w:sz w:val="23"/>
          <w:szCs w:val="23"/>
          <w:lang w:eastAsia="ar-SA"/>
        </w:rPr>
        <w:t xml:space="preserve"> galutiniam atsiskaitymui tarp šalių.</w:t>
      </w:r>
      <w:r w:rsidRPr="001744CF">
        <w:rPr>
          <w:rFonts w:ascii="Times New Roman" w:hAnsi="Times New Roman" w:cs="Times New Roman"/>
          <w:b/>
          <w:bCs/>
          <w:i/>
          <w:iCs/>
          <w:sz w:val="23"/>
          <w:szCs w:val="23"/>
        </w:rPr>
        <w:t xml:space="preserve"> </w:t>
      </w:r>
    </w:p>
    <w:p w14:paraId="71236C55" w14:textId="77777777" w:rsidR="00C1657A" w:rsidRPr="001744CF" w:rsidRDefault="00C1657A" w:rsidP="007B750F">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Visos Šalių prievolės, įskaitant mokėjimus ir nuostolių atlyginimą, atliekamos iki Sutarties pasibaigimo ar nutraukimo dienos. 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23A31BA9" w14:textId="77777777" w:rsidR="00C1657A" w:rsidRPr="001744CF" w:rsidRDefault="00C1657A" w:rsidP="007B750F">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Sutarties sąlygos jos galiojimo laikotarpiu negali būti keičiamos, išskyrus, jei keitimo sąlygos aiškiai nustatytos Sutartyje arba jei keitimas vykdomas vadovaujantis VPĮ 89 straipsnio nuostatomis.</w:t>
      </w:r>
      <w:bookmarkStart w:id="1" w:name="_Hlk94032369"/>
    </w:p>
    <w:p w14:paraId="6202D2C8" w14:textId="77777777" w:rsidR="00C1657A" w:rsidRPr="001744CF" w:rsidRDefault="00C1657A" w:rsidP="007B750F">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iCs/>
          <w:sz w:val="23"/>
          <w:szCs w:val="23"/>
        </w:rPr>
        <w:t>Sutartis gali būti nutraukta raštišku šalių susitarimu bei kitais Lietuvos Respublikos civilinio kodekso ir kitų įstatymų numatytais atvejais.</w:t>
      </w:r>
    </w:p>
    <w:p w14:paraId="69690CC3" w14:textId="6FB7A183" w:rsidR="007B750F" w:rsidRPr="001744CF" w:rsidRDefault="00C1657A" w:rsidP="007B750F">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iCs/>
          <w:sz w:val="23"/>
          <w:szCs w:val="23"/>
        </w:rPr>
        <w:t>Klientas</w:t>
      </w:r>
      <w:r w:rsidRPr="001744CF">
        <w:rPr>
          <w:rFonts w:ascii="Times New Roman" w:eastAsia="Lucida Sans Unicode" w:hAnsi="Times New Roman" w:cs="Times New Roman"/>
          <w:bCs/>
          <w:sz w:val="23"/>
          <w:szCs w:val="23"/>
        </w:rPr>
        <w:t xml:space="preserve"> turi teisę, įspėjęs Paslaugų teikėją raštu prieš 10 (dešimt) kalendorinių dienų, vienašališkai nutraukti Sutartį </w:t>
      </w:r>
      <w:bookmarkEnd w:id="1"/>
      <w:r w:rsidRPr="001744CF">
        <w:rPr>
          <w:rFonts w:ascii="Times New Roman" w:eastAsia="Lucida Sans Unicode" w:hAnsi="Times New Roman" w:cs="Times New Roman"/>
          <w:bCs/>
          <w:sz w:val="23"/>
          <w:szCs w:val="23"/>
        </w:rPr>
        <w:t xml:space="preserve">dėl Paslaugų teikėjo kaltės Sutarties </w:t>
      </w:r>
      <w:r w:rsidR="00C012E9">
        <w:rPr>
          <w:rFonts w:ascii="Times New Roman" w:eastAsia="Lucida Sans Unicode" w:hAnsi="Times New Roman" w:cs="Times New Roman"/>
          <w:bCs/>
          <w:sz w:val="23"/>
          <w:szCs w:val="23"/>
        </w:rPr>
        <w:t>18</w:t>
      </w:r>
      <w:r w:rsidRPr="001744CF">
        <w:rPr>
          <w:rFonts w:ascii="Times New Roman" w:eastAsia="Lucida Sans Unicode" w:hAnsi="Times New Roman" w:cs="Times New Roman"/>
          <w:bCs/>
          <w:sz w:val="23"/>
          <w:szCs w:val="23"/>
        </w:rPr>
        <w:t xml:space="preserve"> punkte nustatyta tvarka dėl bet kurios iš Sutarties </w:t>
      </w:r>
      <w:r w:rsidR="00C012E9">
        <w:rPr>
          <w:rFonts w:ascii="Times New Roman" w:eastAsia="Lucida Sans Unicode" w:hAnsi="Times New Roman" w:cs="Times New Roman"/>
          <w:bCs/>
          <w:sz w:val="23"/>
          <w:szCs w:val="23"/>
        </w:rPr>
        <w:t>18</w:t>
      </w:r>
      <w:r w:rsidRPr="001744CF">
        <w:rPr>
          <w:rFonts w:ascii="Times New Roman" w:eastAsia="Lucida Sans Unicode" w:hAnsi="Times New Roman" w:cs="Times New Roman"/>
          <w:bCs/>
          <w:sz w:val="23"/>
          <w:szCs w:val="23"/>
        </w:rPr>
        <w:t xml:space="preserve"> punkte nurodytos aplinkybės (pažeidimo) ir taikyti Paslaugų teikėjui Sutarties </w:t>
      </w:r>
      <w:r w:rsidR="00C012E9">
        <w:rPr>
          <w:rFonts w:ascii="Times New Roman" w:eastAsia="Lucida Sans Unicode" w:hAnsi="Times New Roman" w:cs="Times New Roman"/>
          <w:bCs/>
          <w:sz w:val="23"/>
          <w:szCs w:val="23"/>
        </w:rPr>
        <w:t>19</w:t>
      </w:r>
      <w:r w:rsidRPr="001744CF">
        <w:rPr>
          <w:rFonts w:ascii="Times New Roman" w:eastAsia="Lucida Sans Unicode" w:hAnsi="Times New Roman" w:cs="Times New Roman"/>
          <w:bCs/>
          <w:sz w:val="23"/>
          <w:szCs w:val="23"/>
        </w:rPr>
        <w:t xml:space="preserve"> punkte nustatyto dydžio netesybas. </w:t>
      </w:r>
    </w:p>
    <w:p w14:paraId="56135A14" w14:textId="77777777" w:rsidR="007B750F" w:rsidRPr="001744CF" w:rsidRDefault="007B750F" w:rsidP="007B750F">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Lucida Sans Unicode" w:hAnsi="Times New Roman" w:cs="Times New Roman"/>
          <w:bCs/>
          <w:sz w:val="23"/>
          <w:szCs w:val="23"/>
        </w:rPr>
        <w:t xml:space="preserve">Klientas </w:t>
      </w:r>
      <w:r w:rsidR="00C1657A" w:rsidRPr="001744CF">
        <w:rPr>
          <w:rFonts w:ascii="Times New Roman" w:hAnsi="Times New Roman" w:cs="Times New Roman"/>
          <w:sz w:val="23"/>
          <w:szCs w:val="23"/>
        </w:rPr>
        <w:t xml:space="preserve">turi teisę, įspėjęs </w:t>
      </w:r>
      <w:r w:rsidRPr="001744CF">
        <w:rPr>
          <w:rFonts w:ascii="Times New Roman" w:eastAsia="Lucida Sans Unicode" w:hAnsi="Times New Roman" w:cs="Times New Roman"/>
          <w:bCs/>
          <w:sz w:val="23"/>
          <w:szCs w:val="23"/>
        </w:rPr>
        <w:t>Paslaugų teikėją</w:t>
      </w:r>
      <w:r w:rsidR="00C1657A" w:rsidRPr="001744CF">
        <w:rPr>
          <w:rFonts w:ascii="Times New Roman" w:hAnsi="Times New Roman" w:cs="Times New Roman"/>
          <w:sz w:val="23"/>
          <w:szCs w:val="23"/>
        </w:rPr>
        <w:t xml:space="preserve"> raštu prieš 10 (dešimt) kalendorinių dienų, vienašališkai nutraukti Sutartį be jokių kompensacijų </w:t>
      </w:r>
      <w:r w:rsidRPr="001744CF">
        <w:rPr>
          <w:rFonts w:ascii="Times New Roman" w:eastAsia="Lucida Sans Unicode" w:hAnsi="Times New Roman" w:cs="Times New Roman"/>
          <w:bCs/>
          <w:sz w:val="23"/>
          <w:szCs w:val="23"/>
        </w:rPr>
        <w:t>Paslaugų teikėjui</w:t>
      </w:r>
      <w:r w:rsidR="00C1657A" w:rsidRPr="001744CF">
        <w:rPr>
          <w:rFonts w:ascii="Times New Roman" w:hAnsi="Times New Roman" w:cs="Times New Roman"/>
          <w:sz w:val="23"/>
          <w:szCs w:val="23"/>
        </w:rPr>
        <w:t>, jei:</w:t>
      </w:r>
    </w:p>
    <w:p w14:paraId="54CECACB" w14:textId="6BD65732" w:rsidR="00C1657A" w:rsidRPr="001744CF" w:rsidRDefault="007B750F" w:rsidP="007B750F">
      <w:pPr>
        <w:pStyle w:val="ListParagraph"/>
        <w:widowControl w:val="0"/>
        <w:numPr>
          <w:ilvl w:val="1"/>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Lucida Sans Unicode" w:hAnsi="Times New Roman" w:cs="Times New Roman"/>
          <w:bCs/>
          <w:sz w:val="23"/>
          <w:szCs w:val="23"/>
        </w:rPr>
        <w:t xml:space="preserve">Paslaugų teikėjui </w:t>
      </w:r>
      <w:r w:rsidR="00C1657A" w:rsidRPr="001744CF">
        <w:rPr>
          <w:rFonts w:ascii="Times New Roman" w:hAnsi="Times New Roman" w:cs="Times New Roman"/>
          <w:sz w:val="23"/>
          <w:szCs w:val="23"/>
        </w:rPr>
        <w:t>pradėta ar planuojama pradėti bankroto procedūra, likvidavimo procedūra ar Pardavėjas susidūrė su finansiniais ar kitokio pobūdžio sunkumais, dėl ko kyla rizika dėl netinkamo sutartinių įsipareigojimų vykdymo;</w:t>
      </w:r>
    </w:p>
    <w:p w14:paraId="1C46AD6F" w14:textId="6A787A57" w:rsidR="00C1657A" w:rsidRPr="001744CF" w:rsidRDefault="007B750F" w:rsidP="007B750F">
      <w:pPr>
        <w:pStyle w:val="ListParagraph"/>
        <w:numPr>
          <w:ilvl w:val="1"/>
          <w:numId w:val="2"/>
        </w:numPr>
        <w:tabs>
          <w:tab w:val="left" w:pos="0"/>
          <w:tab w:val="left" w:pos="993"/>
          <w:tab w:val="left" w:pos="1134"/>
        </w:tabs>
        <w:ind w:left="0" w:firstLine="567"/>
        <w:jc w:val="both"/>
        <w:rPr>
          <w:rFonts w:ascii="Times New Roman" w:hAnsi="Times New Roman" w:cs="Times New Roman"/>
          <w:bCs/>
          <w:sz w:val="23"/>
          <w:szCs w:val="23"/>
        </w:rPr>
      </w:pPr>
      <w:r w:rsidRPr="001744CF">
        <w:rPr>
          <w:rFonts w:ascii="Times New Roman" w:eastAsia="Lucida Sans Unicode" w:hAnsi="Times New Roman" w:cs="Times New Roman"/>
          <w:bCs/>
          <w:sz w:val="23"/>
          <w:szCs w:val="23"/>
        </w:rPr>
        <w:t>Paslaugų teikėjas</w:t>
      </w:r>
      <w:r w:rsidR="00C1657A" w:rsidRPr="001744CF">
        <w:rPr>
          <w:rFonts w:ascii="Times New Roman" w:hAnsi="Times New Roman" w:cs="Times New Roman"/>
          <w:sz w:val="23"/>
          <w:szCs w:val="23"/>
        </w:rPr>
        <w:t xml:space="preserve"> turėjo būti pašalintas iš pirkimo procedūros pagal VPĮ 46 straipsnį;</w:t>
      </w:r>
    </w:p>
    <w:p w14:paraId="5E782D13" w14:textId="77D9FB17" w:rsidR="00C1657A" w:rsidRPr="001744CF" w:rsidRDefault="007B750F" w:rsidP="007B750F">
      <w:pPr>
        <w:pStyle w:val="ListParagraph"/>
        <w:numPr>
          <w:ilvl w:val="1"/>
          <w:numId w:val="2"/>
        </w:numPr>
        <w:tabs>
          <w:tab w:val="left" w:pos="0"/>
          <w:tab w:val="left" w:pos="993"/>
          <w:tab w:val="left" w:pos="1134"/>
        </w:tabs>
        <w:ind w:left="0" w:firstLine="567"/>
        <w:jc w:val="both"/>
        <w:rPr>
          <w:rFonts w:ascii="Times New Roman" w:hAnsi="Times New Roman" w:cs="Times New Roman"/>
          <w:bCs/>
          <w:sz w:val="23"/>
          <w:szCs w:val="23"/>
        </w:rPr>
      </w:pPr>
      <w:r w:rsidRPr="001744CF">
        <w:rPr>
          <w:rFonts w:ascii="Times New Roman" w:eastAsia="Lucida Sans Unicode" w:hAnsi="Times New Roman" w:cs="Times New Roman"/>
          <w:bCs/>
          <w:sz w:val="23"/>
          <w:szCs w:val="23"/>
        </w:rPr>
        <w:t>Paslaugų teikėjas</w:t>
      </w:r>
      <w:r w:rsidR="00C1657A" w:rsidRPr="001744CF">
        <w:rPr>
          <w:rFonts w:ascii="Times New Roman" w:eastAsia="Lucida Sans Unicode" w:hAnsi="Times New Roman" w:cs="Times New Roman"/>
          <w:bCs/>
          <w:sz w:val="23"/>
          <w:szCs w:val="23"/>
        </w:rPr>
        <w:t xml:space="preserve"> prarado kvalifikaciją ar pasitelktas ūkio subjektas prarado kvalifikaciją, ir Pardavėjas nepašalino neatitikties per 30 (trisdešimt) kalendorinių dienų nuo aplinkybės atsiradimo;</w:t>
      </w:r>
    </w:p>
    <w:p w14:paraId="4366231E" w14:textId="77777777" w:rsidR="00C1657A" w:rsidRPr="001744CF" w:rsidRDefault="00C1657A" w:rsidP="007B750F">
      <w:pPr>
        <w:pStyle w:val="ListParagraph"/>
        <w:numPr>
          <w:ilvl w:val="1"/>
          <w:numId w:val="2"/>
        </w:numPr>
        <w:tabs>
          <w:tab w:val="left" w:pos="0"/>
          <w:tab w:val="left" w:pos="993"/>
          <w:tab w:val="left" w:pos="1134"/>
        </w:tabs>
        <w:ind w:left="0" w:firstLine="567"/>
        <w:jc w:val="both"/>
        <w:rPr>
          <w:rFonts w:ascii="Times New Roman" w:hAnsi="Times New Roman" w:cs="Times New Roman"/>
          <w:bCs/>
          <w:sz w:val="23"/>
          <w:szCs w:val="23"/>
        </w:rPr>
      </w:pPr>
      <w:r w:rsidRPr="001744CF">
        <w:rPr>
          <w:rFonts w:ascii="Times New Roman" w:eastAsia="Lucida Sans Unicode" w:hAnsi="Times New Roman" w:cs="Times New Roman"/>
          <w:bCs/>
          <w:sz w:val="23"/>
          <w:szCs w:val="23"/>
        </w:rPr>
        <w:t>Esant kitoms aplinkybėms, numatytomis VPĮ ar kituose teisės aktuose.</w:t>
      </w:r>
    </w:p>
    <w:p w14:paraId="405E2159" w14:textId="461C3645" w:rsidR="00C1657A" w:rsidRPr="001744CF" w:rsidRDefault="007B750F" w:rsidP="007B750F">
      <w:pPr>
        <w:pStyle w:val="ListParagraph"/>
        <w:numPr>
          <w:ilvl w:val="0"/>
          <w:numId w:val="2"/>
        </w:numPr>
        <w:tabs>
          <w:tab w:val="left" w:pos="0"/>
          <w:tab w:val="left" w:pos="993"/>
          <w:tab w:val="left" w:pos="1134"/>
        </w:tabs>
        <w:ind w:left="0" w:firstLine="567"/>
        <w:jc w:val="both"/>
        <w:rPr>
          <w:rFonts w:ascii="Times New Roman" w:hAnsi="Times New Roman" w:cs="Times New Roman"/>
          <w:bCs/>
          <w:sz w:val="23"/>
          <w:szCs w:val="23"/>
        </w:rPr>
      </w:pPr>
      <w:r w:rsidRPr="001744CF">
        <w:rPr>
          <w:rFonts w:ascii="Times New Roman" w:eastAsia="Lucida Sans Unicode" w:hAnsi="Times New Roman" w:cs="Times New Roman"/>
          <w:bCs/>
          <w:sz w:val="23"/>
          <w:szCs w:val="23"/>
        </w:rPr>
        <w:t>Paslaugų teikėjas</w:t>
      </w:r>
      <w:r w:rsidR="00C1657A" w:rsidRPr="001744CF">
        <w:rPr>
          <w:rFonts w:ascii="Times New Roman" w:eastAsia="Lucida Sans Unicode" w:hAnsi="Times New Roman" w:cs="Times New Roman"/>
          <w:bCs/>
          <w:sz w:val="23"/>
          <w:szCs w:val="23"/>
        </w:rPr>
        <w:t xml:space="preserve"> negali perduoti ar kitaip perleisti savo įsipareigojimų pagal sutartį tretiesiems asmenims be </w:t>
      </w:r>
      <w:r w:rsidRPr="001744CF">
        <w:rPr>
          <w:rFonts w:ascii="Times New Roman" w:eastAsia="Lucida Sans Unicode" w:hAnsi="Times New Roman" w:cs="Times New Roman"/>
          <w:bCs/>
          <w:sz w:val="23"/>
          <w:szCs w:val="23"/>
        </w:rPr>
        <w:t>Kliento</w:t>
      </w:r>
      <w:r w:rsidR="00C1657A" w:rsidRPr="001744CF">
        <w:rPr>
          <w:rFonts w:ascii="Times New Roman" w:eastAsia="Lucida Sans Unicode" w:hAnsi="Times New Roman" w:cs="Times New Roman"/>
          <w:bCs/>
          <w:sz w:val="23"/>
          <w:szCs w:val="23"/>
        </w:rPr>
        <w:t xml:space="preserve"> raštiško sutikimo.</w:t>
      </w:r>
    </w:p>
    <w:p w14:paraId="7D23305D" w14:textId="4A034CF5" w:rsidR="00D07149" w:rsidRPr="001744C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04E3D665" w14:textId="77777777" w:rsidR="00D07149" w:rsidRPr="001744CF" w:rsidRDefault="00D07149" w:rsidP="00D07149">
      <w:pPr>
        <w:pStyle w:val="ListParagraph"/>
        <w:tabs>
          <w:tab w:val="left" w:pos="426"/>
          <w:tab w:val="left" w:pos="851"/>
          <w:tab w:val="left" w:pos="993"/>
        </w:tabs>
        <w:spacing w:line="256" w:lineRule="auto"/>
        <w:ind w:left="0"/>
        <w:jc w:val="center"/>
        <w:rPr>
          <w:rFonts w:ascii="Times New Roman" w:hAnsi="Times New Roman" w:cs="Times New Roman"/>
          <w:b/>
          <w:color w:val="000000"/>
          <w:sz w:val="23"/>
          <w:szCs w:val="23"/>
        </w:rPr>
      </w:pPr>
      <w:r w:rsidRPr="001744CF">
        <w:rPr>
          <w:rFonts w:ascii="Times New Roman" w:hAnsi="Times New Roman" w:cs="Times New Roman"/>
          <w:b/>
          <w:color w:val="000000"/>
          <w:sz w:val="23"/>
          <w:szCs w:val="23"/>
        </w:rPr>
        <w:t>VIII. TREČIŲJŲ ŠALIŲ PASITELKIMAS</w:t>
      </w:r>
    </w:p>
    <w:p w14:paraId="7BAC1F81" w14:textId="77777777" w:rsidR="00D07149" w:rsidRPr="001744CF" w:rsidRDefault="00D07149" w:rsidP="00D07149">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6F1DFF78" w14:textId="77777777" w:rsidR="00D07149" w:rsidRPr="001744CF" w:rsidRDefault="006512B0" w:rsidP="00D07149">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bookmarkStart w:id="2" w:name="_Hlk71285178"/>
      <w:r w:rsidRPr="001744CF">
        <w:rPr>
          <w:rFonts w:ascii="Times New Roman" w:hAnsi="Times New Roman" w:cs="Times New Roman"/>
          <w:bCs/>
          <w:color w:val="000000"/>
          <w:sz w:val="23"/>
          <w:szCs w:val="23"/>
        </w:rPr>
        <w:t xml:space="preserve">Paslaugų teikėjas </w:t>
      </w:r>
      <w:bookmarkEnd w:id="2"/>
      <w:r w:rsidRPr="001744CF">
        <w:rPr>
          <w:rFonts w:ascii="Times New Roman" w:hAnsi="Times New Roman" w:cs="Times New Roman"/>
          <w:bCs/>
          <w:color w:val="000000"/>
          <w:sz w:val="23"/>
          <w:szCs w:val="23"/>
        </w:rPr>
        <w:t xml:space="preserve">Sutarties vykdymui turi teisę pasitelkti tik tuos subtiekėjus, kurie buvo nurodyti jo pasiūlyme arba jei pasiūlyme buvo nurodyta </w:t>
      </w:r>
      <w:proofErr w:type="spellStart"/>
      <w:r w:rsidRPr="001744CF">
        <w:rPr>
          <w:rFonts w:ascii="Times New Roman" w:hAnsi="Times New Roman" w:cs="Times New Roman"/>
          <w:bCs/>
          <w:color w:val="000000"/>
          <w:sz w:val="23"/>
          <w:szCs w:val="23"/>
        </w:rPr>
        <w:t>subtiekimui</w:t>
      </w:r>
      <w:proofErr w:type="spellEnd"/>
      <w:r w:rsidRPr="001744CF">
        <w:rPr>
          <w:rFonts w:ascii="Times New Roman" w:hAnsi="Times New Roman" w:cs="Times New Roman"/>
          <w:bCs/>
          <w:color w:val="000000"/>
          <w:sz w:val="23"/>
          <w:szCs w:val="23"/>
        </w:rPr>
        <w:t xml:space="preserve"> perduodama sutartinių įsipareigojimų dalis. Subtiekėjų keitimo/pasitelkimo tvarka: Paslaugų teikėjas iš anksto (mažiausiai likus 3 darbo dienoms iki planuojamo keitimo/pasitelkimo) privalo raštu (el. paštu) kreiptis į Klientą, pateikti naujo subtiekėjo pavadinimą, keitimo pagrindą, sutarties su subtiekėju kopiją, subtiekėjo veiklą pagrindžiančius dokumentus (jei reikalaujama). Klientui patvirtinus keitimą, pasirašomas susitarimas prie </w:t>
      </w:r>
      <w:r w:rsidRPr="001744CF">
        <w:rPr>
          <w:rFonts w:ascii="Times New Roman" w:hAnsi="Times New Roman" w:cs="Times New Roman"/>
          <w:bCs/>
          <w:color w:val="000000"/>
          <w:sz w:val="23"/>
          <w:szCs w:val="23"/>
        </w:rPr>
        <w:lastRenderedPageBreak/>
        <w:t xml:space="preserve">Sutarties. Klientas turi teisę neleisti pakeisti / pasitelkti subtiekėjo, jei pasiūlyme nebuvo nurodyta </w:t>
      </w:r>
      <w:proofErr w:type="spellStart"/>
      <w:r w:rsidRPr="001744CF">
        <w:rPr>
          <w:rFonts w:ascii="Times New Roman" w:hAnsi="Times New Roman" w:cs="Times New Roman"/>
          <w:bCs/>
          <w:color w:val="000000"/>
          <w:sz w:val="23"/>
          <w:szCs w:val="23"/>
        </w:rPr>
        <w:t>subtiekimui</w:t>
      </w:r>
      <w:proofErr w:type="spellEnd"/>
      <w:r w:rsidRPr="001744CF">
        <w:rPr>
          <w:rFonts w:ascii="Times New Roman" w:hAnsi="Times New Roman" w:cs="Times New Roman"/>
          <w:bCs/>
          <w:color w:val="000000"/>
          <w:sz w:val="23"/>
          <w:szCs w:val="23"/>
        </w:rPr>
        <w:t xml:space="preserve"> perduodama dalis ar laiku nėra pateiktas prašymas dėl keitimo / pasitelkimo ar susiję dokumentai ar subtiekėjas neatitinka pirkimo sąlygų reikalavimų (jei taikoma).</w:t>
      </w:r>
    </w:p>
    <w:p w14:paraId="47352D22" w14:textId="5A660D8B" w:rsidR="00776222" w:rsidRPr="001744C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Cs/>
          <w:color w:val="000000"/>
          <w:sz w:val="23"/>
          <w:szCs w:val="23"/>
        </w:rPr>
        <w:t xml:space="preserve">Vadovaujantis </w:t>
      </w:r>
      <w:r w:rsidR="0025343B" w:rsidRPr="001744CF">
        <w:rPr>
          <w:rFonts w:ascii="Times New Roman" w:hAnsi="Times New Roman" w:cs="Times New Roman"/>
          <w:bCs/>
          <w:color w:val="000000"/>
          <w:sz w:val="23"/>
          <w:szCs w:val="23"/>
        </w:rPr>
        <w:t>VPĮ</w:t>
      </w:r>
      <w:r w:rsidRPr="001744CF">
        <w:rPr>
          <w:rFonts w:ascii="Times New Roman" w:hAnsi="Times New Roman" w:cs="Times New Roman"/>
          <w:bCs/>
          <w:color w:val="000000"/>
          <w:sz w:val="23"/>
          <w:szCs w:val="23"/>
        </w:rPr>
        <w:t xml:space="preserve"> 49 str. ir Tiekėjo kvalifikacijos nustatymo metodikos III Skyriaus nuostatomis, Paslaugų teikėjas gali remtis kitų ūkio subjektų pajėgumais, kurių kvalifikacija remiasi dėl atitikimo Pirkimo dokumentams, pvz. dėl teisės teikti Paslaugas. Paslaugų teikėjas gali remtis kitų ūkio subjektų pajėgumais tik tuomet, jei toks ūkio subjektas buvo nurodytas pasiūlyme Pirkimo vykdymo metu ir kai buvo pateikti įrodymai, pagrindžiantys Paslaugų teikėjo teisę naudoti nurodytus išteklius. Toks pasitelktas ūkio subjektas Sutarties vykdymo metu gali būti keičiamas, Paslaugų teikėjui raštu pateikus (ne vėliau kaip likus 5 darbo dienoms iki planuojamo keitimo) prašymą su kvalifikaciją įrodančiais dokumentais ir sutartimi (tarp ūkio subjekto ir Pardavėjo). Klientas, gavęs prašymą ir visus dokumentus, patikrina keičiamo ūkio subjekto atitikimą Pirkimo dokumentų reikalavimui, įsitikina, kad išteklius bus prieinamas Paslaugų teikėjui (patikrina sudarytą sutartį) ir raštu informuoja Paslaugų teikėją apie leidimą arba draudimą keisti pasitelktą ūkio subjektą. Klientas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w:t>
      </w:r>
      <w:r w:rsidR="00B85562" w:rsidRPr="001744CF">
        <w:rPr>
          <w:rFonts w:ascii="Times New Roman" w:hAnsi="Times New Roman" w:cs="Times New Roman"/>
          <w:bCs/>
          <w:color w:val="000000"/>
          <w:sz w:val="23"/>
          <w:szCs w:val="23"/>
        </w:rPr>
        <w:t>š</w:t>
      </w:r>
      <w:r w:rsidRPr="001744CF">
        <w:rPr>
          <w:rFonts w:ascii="Times New Roman" w:hAnsi="Times New Roman" w:cs="Times New Roman"/>
          <w:bCs/>
          <w:color w:val="000000"/>
          <w:sz w:val="23"/>
          <w:szCs w:val="23"/>
        </w:rPr>
        <w:t xml:space="preserve">alys pasirašo susitarimą prie Sutarties. Jei keliami kvalifikacijos reikalavimai specialistams, visi jie (vardas, pavardė, atitikimo dokumentai, Paslaugų teikėjo ir specialisto bendradarbiavimo pagrindas) turi būti nurodyti pasiūlyme. Tokie specialistai Sutarties vykdymo metu keičiami Sutarties </w:t>
      </w:r>
      <w:r w:rsidR="00FA1414">
        <w:rPr>
          <w:rFonts w:ascii="Times New Roman" w:hAnsi="Times New Roman" w:cs="Times New Roman"/>
          <w:bCs/>
          <w:color w:val="000000"/>
          <w:sz w:val="23"/>
          <w:szCs w:val="23"/>
        </w:rPr>
        <w:t>42</w:t>
      </w:r>
      <w:r w:rsidRPr="001744CF">
        <w:rPr>
          <w:rFonts w:ascii="Times New Roman" w:hAnsi="Times New Roman" w:cs="Times New Roman"/>
          <w:bCs/>
          <w:color w:val="000000"/>
          <w:sz w:val="23"/>
          <w:szCs w:val="23"/>
        </w:rPr>
        <w:t xml:space="preserve"> p</w:t>
      </w:r>
      <w:r w:rsidR="007B750F" w:rsidRPr="001744CF">
        <w:rPr>
          <w:rFonts w:ascii="Times New Roman" w:hAnsi="Times New Roman" w:cs="Times New Roman"/>
          <w:bCs/>
          <w:color w:val="000000"/>
          <w:sz w:val="23"/>
          <w:szCs w:val="23"/>
        </w:rPr>
        <w:t>unkte</w:t>
      </w:r>
      <w:r w:rsidRPr="001744CF">
        <w:rPr>
          <w:rFonts w:ascii="Times New Roman" w:hAnsi="Times New Roman" w:cs="Times New Roman"/>
          <w:bCs/>
          <w:color w:val="000000"/>
          <w:sz w:val="23"/>
          <w:szCs w:val="23"/>
        </w:rPr>
        <w:t xml:space="preserve"> nustatyta tvarka.</w:t>
      </w:r>
    </w:p>
    <w:p w14:paraId="50010A90" w14:textId="0466AA42" w:rsidR="006512B0" w:rsidRPr="001744C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Cs/>
          <w:color w:val="000000"/>
          <w:sz w:val="23"/>
          <w:szCs w:val="23"/>
        </w:rPr>
        <w:t>Kliento sutikimas dėl subtiekėjų ar pasitelkiamų ūkio subjektų jokiu būdu neatleidžia Paslaugų teikėjo nuo visiškos atsakomybės už Paslaugų teikėjo ir jo pasitelktų ar su juo susijusių trečiųjų asmenų veiksmus ir neveikimą. Paslaugų teikėjas atlygina bet kokius nuostolius ir kitą žalą, kuri kilo dėl jo ar su juo susijusių trečiųjų asmenų kaltės ar neatsargumo</w:t>
      </w:r>
      <w:r w:rsidR="00776222" w:rsidRPr="001744CF">
        <w:rPr>
          <w:rFonts w:ascii="Times New Roman" w:hAnsi="Times New Roman" w:cs="Times New Roman"/>
          <w:bCs/>
          <w:color w:val="000000"/>
          <w:sz w:val="23"/>
          <w:szCs w:val="23"/>
        </w:rPr>
        <w:t>.</w:t>
      </w:r>
    </w:p>
    <w:p w14:paraId="719E5B8C" w14:textId="632B0531" w:rsidR="00776222" w:rsidRPr="001744CF" w:rsidRDefault="00776222" w:rsidP="00776222">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bCs/>
          <w:color w:val="000000"/>
          <w:sz w:val="23"/>
          <w:szCs w:val="23"/>
        </w:rPr>
      </w:pPr>
    </w:p>
    <w:p w14:paraId="32840068" w14:textId="77777777" w:rsidR="00776222" w:rsidRPr="001744CF" w:rsidRDefault="00776222" w:rsidP="00776222">
      <w:pPr>
        <w:tabs>
          <w:tab w:val="left" w:pos="426"/>
          <w:tab w:val="left" w:pos="993"/>
        </w:tabs>
        <w:spacing w:line="256" w:lineRule="auto"/>
        <w:ind w:firstLine="567"/>
        <w:jc w:val="center"/>
        <w:rPr>
          <w:rFonts w:ascii="Times New Roman" w:hAnsi="Times New Roman" w:cs="Times New Roman"/>
          <w:b/>
          <w:sz w:val="23"/>
          <w:szCs w:val="23"/>
        </w:rPr>
      </w:pPr>
      <w:r w:rsidRPr="001744CF">
        <w:rPr>
          <w:rFonts w:ascii="Times New Roman" w:hAnsi="Times New Roman" w:cs="Times New Roman"/>
          <w:b/>
          <w:sz w:val="23"/>
          <w:szCs w:val="23"/>
        </w:rPr>
        <w:t>IX. KITOS SĄLYGOS</w:t>
      </w:r>
    </w:p>
    <w:p w14:paraId="0473020B" w14:textId="77777777" w:rsidR="00776222" w:rsidRPr="001744CF" w:rsidRDefault="00776222" w:rsidP="00776222">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619C264E" w14:textId="77777777" w:rsidR="00776222" w:rsidRPr="001744C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pacing w:val="-3"/>
          <w:sz w:val="23"/>
          <w:szCs w:val="23"/>
        </w:rPr>
        <w:t>Šalys patvirtina, kad  sudarydamos Sutartį, jos viena kitai atskleidė visą joms žinomą informaciją, turinčią esminės reikšmės Sutarčiai sudaryti, susipažino su Sutarties ir priedų turiniu, Sutarties ir priedų turinys yra joms žinomas, aiškus ir suprastas.</w:t>
      </w:r>
      <w:r w:rsidRPr="001744CF">
        <w:rPr>
          <w:rFonts w:ascii="Times New Roman" w:hAnsi="Times New Roman" w:cs="Times New Roman"/>
          <w:color w:val="000000"/>
          <w:sz w:val="23"/>
          <w:szCs w:val="23"/>
          <w:lang w:eastAsia="ar-SA"/>
        </w:rPr>
        <w:t xml:space="preserve"> </w:t>
      </w:r>
    </w:p>
    <w:p w14:paraId="0AD46B6D" w14:textId="77777777" w:rsidR="00CB7727" w:rsidRPr="001744CF" w:rsidRDefault="006512B0" w:rsidP="00CB7727">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z w:val="23"/>
          <w:szCs w:val="23"/>
          <w:lang w:eastAsia="ar-SA"/>
        </w:rPr>
        <w:t>Šalys privalo nedelsiant informuoti viena kitą apie faktus, kurie gali turėti įtakos šios Sutarties tinkamam vykdymui.</w:t>
      </w:r>
    </w:p>
    <w:p w14:paraId="782B2691" w14:textId="4C89982B" w:rsidR="00CB7727" w:rsidRPr="001744CF" w:rsidRDefault="006512B0" w:rsidP="00CB7727">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pacing w:val="-3"/>
          <w:sz w:val="23"/>
          <w:szCs w:val="23"/>
        </w:rPr>
        <w:t xml:space="preserve">Visi dokumentai, susiję su šia Sutartimi ar jos vykdymu, turi būti siunčiami </w:t>
      </w:r>
      <w:r w:rsidR="00CB7727" w:rsidRPr="001744CF">
        <w:rPr>
          <w:rFonts w:ascii="Times New Roman" w:hAnsi="Times New Roman" w:cs="Times New Roman"/>
          <w:color w:val="000000"/>
          <w:spacing w:val="-3"/>
          <w:sz w:val="23"/>
          <w:szCs w:val="23"/>
        </w:rPr>
        <w:t>elektroniniu paštu.</w:t>
      </w:r>
      <w:r w:rsidR="00CB7727" w:rsidRPr="001744CF">
        <w:rPr>
          <w:rFonts w:ascii="Times New Roman" w:hAnsi="Times New Roman" w:cs="Times New Roman"/>
          <w:spacing w:val="-3"/>
          <w:sz w:val="23"/>
          <w:szCs w:val="23"/>
        </w:rPr>
        <w:t xml:space="preserve"> Elektroniniu paštu siunčiamas dokumentas, įskaitant pareikalavimą ar pretenziją, laikomas gautu kitą darbo dieną po išsiuntimo.</w:t>
      </w:r>
    </w:p>
    <w:p w14:paraId="556BE19A" w14:textId="20EFCEBB" w:rsidR="00776222" w:rsidRPr="001744C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z w:val="23"/>
          <w:szCs w:val="23"/>
          <w:lang w:eastAsia="ar-SA"/>
        </w:rPr>
        <w:t xml:space="preserve">Pasikeitus Sutartį pasirašiusių </w:t>
      </w:r>
      <w:r w:rsidR="00CB7727" w:rsidRPr="001744CF">
        <w:rPr>
          <w:rFonts w:ascii="Times New Roman" w:hAnsi="Times New Roman" w:cs="Times New Roman"/>
          <w:color w:val="000000"/>
          <w:sz w:val="23"/>
          <w:szCs w:val="23"/>
          <w:lang w:eastAsia="ar-SA"/>
        </w:rPr>
        <w:t>š</w:t>
      </w:r>
      <w:r w:rsidRPr="001744CF">
        <w:rPr>
          <w:rFonts w:ascii="Times New Roman" w:hAnsi="Times New Roman" w:cs="Times New Roman"/>
          <w:color w:val="000000"/>
          <w:sz w:val="23"/>
          <w:szCs w:val="23"/>
          <w:lang w:eastAsia="ar-SA"/>
        </w:rPr>
        <w:t xml:space="preserve">alių adresams, banko sąskaitų numeriams ir (ar) kitiems rekvizitams, </w:t>
      </w:r>
      <w:r w:rsidR="00CB7727" w:rsidRPr="001744CF">
        <w:rPr>
          <w:rFonts w:ascii="Times New Roman" w:hAnsi="Times New Roman" w:cs="Times New Roman"/>
          <w:color w:val="000000"/>
          <w:sz w:val="23"/>
          <w:szCs w:val="23"/>
          <w:lang w:eastAsia="ar-SA"/>
        </w:rPr>
        <w:t>š</w:t>
      </w:r>
      <w:r w:rsidRPr="001744CF">
        <w:rPr>
          <w:rFonts w:ascii="Times New Roman" w:hAnsi="Times New Roman" w:cs="Times New Roman"/>
          <w:color w:val="000000"/>
          <w:sz w:val="23"/>
          <w:szCs w:val="23"/>
          <w:lang w:eastAsia="ar-SA"/>
        </w:rPr>
        <w:t>alys privalo apie tai informuoti viena kitą</w:t>
      </w:r>
      <w:r w:rsidRPr="001744CF">
        <w:rPr>
          <w:rFonts w:ascii="Times New Roman" w:hAnsi="Times New Roman" w:cs="Times New Roman"/>
          <w:color w:val="000000"/>
          <w:sz w:val="23"/>
          <w:szCs w:val="23"/>
        </w:rPr>
        <w:t xml:space="preserve"> ne vėliau kaip per 2 darbo dienas.</w:t>
      </w:r>
      <w:r w:rsidRPr="001744CF">
        <w:rPr>
          <w:rFonts w:ascii="Times New Roman" w:hAnsi="Times New Roman" w:cs="Times New Roman"/>
          <w:color w:val="000000"/>
          <w:sz w:val="23"/>
          <w:szCs w:val="23"/>
          <w:lang w:eastAsia="ar-SA"/>
        </w:rPr>
        <w:t xml:space="preserve"> Šalis, neįvykdžiusi šių reikalavimų, negali pareikšti pretenzijų, jog ji negavo pranešimų, siųstų pagal pateiktus rekvizitus. </w:t>
      </w:r>
    </w:p>
    <w:p w14:paraId="6182F585" w14:textId="225FAB68" w:rsidR="00776222" w:rsidRPr="001744C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Arial Unicode MS" w:hAnsi="Times New Roman" w:cs="Times New Roman"/>
          <w:kern w:val="2"/>
          <w:sz w:val="23"/>
          <w:szCs w:val="23"/>
          <w:lang w:eastAsia="hi-IN" w:bidi="hi-IN"/>
        </w:rPr>
        <w:t xml:space="preserve">Nei viena </w:t>
      </w:r>
      <w:r w:rsidR="00CB7727" w:rsidRPr="001744CF">
        <w:rPr>
          <w:rFonts w:ascii="Times New Roman" w:eastAsia="Arial Unicode MS" w:hAnsi="Times New Roman" w:cs="Times New Roman"/>
          <w:kern w:val="2"/>
          <w:sz w:val="23"/>
          <w:szCs w:val="23"/>
          <w:lang w:eastAsia="hi-IN" w:bidi="hi-IN"/>
        </w:rPr>
        <w:t>š</w:t>
      </w:r>
      <w:r w:rsidRPr="001744CF">
        <w:rPr>
          <w:rFonts w:ascii="Times New Roman" w:eastAsia="Arial Unicode MS" w:hAnsi="Times New Roman" w:cs="Times New Roman"/>
          <w:kern w:val="2"/>
          <w:sz w:val="23"/>
          <w:szCs w:val="23"/>
          <w:lang w:eastAsia="hi-IN" w:bidi="hi-IN"/>
        </w:rPr>
        <w:t>alis negali perduoti savo teisių ir pareigų tretiesiems asmenims be raštiško kitos Šalies sutikimo.</w:t>
      </w:r>
    </w:p>
    <w:p w14:paraId="477E7E4A" w14:textId="6DE95168" w:rsidR="00776222" w:rsidRPr="001744C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Lucida Sans Unicode" w:hAnsi="Times New Roman" w:cs="Times New Roman"/>
          <w:bCs/>
          <w:color w:val="000000"/>
          <w:sz w:val="23"/>
          <w:szCs w:val="23"/>
        </w:rPr>
        <w:t xml:space="preserve">Visa informacija, </w:t>
      </w:r>
      <w:r w:rsidR="00CB7727"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 xml:space="preserve">alių gauta ir (ar) sužinota dalyvaujant viešajame pirkime ir vykdant Sutartį, laikoma konfidencialia informacija, kurios atskleidimas be rašytinio kitos </w:t>
      </w:r>
      <w:r w:rsidR="00CB7727"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 xml:space="preserve">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w:t>
      </w:r>
      <w:r w:rsidR="00CB7727"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alies sutikimo, jei toks atskleidimas privalomas pagal teisės aktų nuostatas. Konfidencialumo reikalavimai netaikomi informacijai, kuri yra ar Sutarties galiojimo laikotarpiu tapo viešai žinoma, arba turi būti atskleista pagal galiojančių teisės aktų reikalavimus</w:t>
      </w:r>
      <w:r w:rsidRPr="001744CF">
        <w:rPr>
          <w:rFonts w:ascii="Times New Roman" w:hAnsi="Times New Roman" w:cs="Times New Roman"/>
          <w:bCs/>
          <w:sz w:val="23"/>
          <w:szCs w:val="23"/>
          <w:lang w:eastAsia="ar-SA"/>
        </w:rPr>
        <w:t>.</w:t>
      </w:r>
    </w:p>
    <w:p w14:paraId="06F012BB" w14:textId="1306193E" w:rsidR="00776222" w:rsidRPr="001744CF" w:rsidRDefault="006512B0"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Lucida Sans Unicode" w:hAnsi="Times New Roman" w:cs="Times New Roman"/>
          <w:bCs/>
          <w:color w:val="000000"/>
          <w:sz w:val="23"/>
          <w:szCs w:val="23"/>
        </w:rPr>
        <w:t xml:space="preserve">Vykdydamos Sutartį, </w:t>
      </w:r>
      <w:r w:rsidR="00CB7727"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 xml:space="preserve">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w:t>
      </w:r>
      <w:r w:rsidR="00B85562"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alys įsipareigoja sudaryti papildomą susitarimą dėl duomenų tvarkymo prie Sutarties ir imtis kitų būtinų priemonių, siekiant užtikrinti atitiktį Reglamento reikalavimams.</w:t>
      </w:r>
    </w:p>
    <w:p w14:paraId="46B51BF1" w14:textId="27E58B8A" w:rsidR="00776222" w:rsidRPr="001744CF" w:rsidRDefault="00776222"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lastRenderedPageBreak/>
        <w:t>Šalys, vykdydamos Sutartį, įsipareigoja laikytis šių aplinkosaugos reikalavimų: mažinti popieriaus sunaudojimą, atsisakyti nebūtino dokumentų kopijavimo ir spausdinimo. Su Sutarties vykdymu susiję dokumentai Klientui turi būti pateikti tik elektroniniu formatu (nebent Sutartyje ir jos prieduose nenumatyta kitaip). Išimtiniais atvejais su Sutarties vykdymu susiję dokumentai, turi (gali) būti pateikiami popieriniu formatu, jeigu toks formatas privalomas pagal teisės aktus arba 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37A256D7" w14:textId="77784A98" w:rsidR="00776222" w:rsidRPr="001744CF" w:rsidRDefault="00776222"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Asmuo, atsakingas už Sutarties ir jos pakeitimų paskelbimą pagal VPĮ 86 straipsnio 9 dalies nuostatas – VšĮ Nacionalinio kraujo centro Sekretoriato administratorė</w:t>
      </w:r>
      <w:r w:rsidR="00B45DD7">
        <w:rPr>
          <w:rFonts w:ascii="Times New Roman" w:hAnsi="Times New Roman" w:cs="Times New Roman"/>
          <w:sz w:val="23"/>
          <w:szCs w:val="23"/>
        </w:rPr>
        <w:t xml:space="preserve">, </w:t>
      </w:r>
      <w:r w:rsidRPr="001744CF">
        <w:rPr>
          <w:rFonts w:ascii="Times New Roman" w:hAnsi="Times New Roman" w:cs="Times New Roman"/>
          <w:sz w:val="23"/>
          <w:szCs w:val="23"/>
        </w:rPr>
        <w:t xml:space="preserve">tel. </w:t>
      </w:r>
      <w:r w:rsidR="00806628">
        <w:rPr>
          <w:rFonts w:ascii="Times New Roman" w:hAnsi="Times New Roman" w:cs="Times New Roman"/>
          <w:sz w:val="23"/>
          <w:szCs w:val="23"/>
        </w:rPr>
        <w:t>+370</w:t>
      </w:r>
      <w:r w:rsidRPr="001744CF">
        <w:rPr>
          <w:rFonts w:ascii="Times New Roman" w:hAnsi="Times New Roman" w:cs="Times New Roman"/>
          <w:sz w:val="23"/>
          <w:szCs w:val="23"/>
        </w:rPr>
        <w:t xml:space="preserve"> 5 239 2444, el. p. </w:t>
      </w:r>
      <w:hyperlink r:id="rId7" w:history="1">
        <w:r w:rsidRPr="001744CF">
          <w:rPr>
            <w:rStyle w:val="Hyperlink"/>
            <w:rFonts w:ascii="Times New Roman" w:hAnsi="Times New Roman" w:cs="Times New Roman"/>
            <w:sz w:val="23"/>
            <w:szCs w:val="23"/>
          </w:rPr>
          <w:t>nkcadministracija@kraujodonoryste.lt</w:t>
        </w:r>
      </w:hyperlink>
      <w:r w:rsidRPr="001744CF">
        <w:rPr>
          <w:rFonts w:ascii="Times New Roman" w:hAnsi="Times New Roman" w:cs="Times New Roman"/>
          <w:sz w:val="23"/>
          <w:szCs w:val="23"/>
        </w:rPr>
        <w:t xml:space="preserve">.  </w:t>
      </w:r>
    </w:p>
    <w:p w14:paraId="4823CBEE" w14:textId="77777777" w:rsidR="00776222" w:rsidRPr="001744CF" w:rsidRDefault="00776222" w:rsidP="00776222">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lang w:eastAsia="ar-SA"/>
        </w:rPr>
        <w:t xml:space="preserve">Kliento paskirtas asmuo, atsakingas už Sutarties vykdymą:  ___________, </w:t>
      </w:r>
      <w:r w:rsidRPr="001744CF">
        <w:rPr>
          <w:rFonts w:ascii="Times New Roman" w:eastAsia="Arial Unicode MS" w:hAnsi="Times New Roman" w:cs="Times New Roman"/>
          <w:kern w:val="2"/>
          <w:sz w:val="23"/>
          <w:szCs w:val="23"/>
          <w:lang w:eastAsia="hi-IN" w:bidi="hi-IN"/>
        </w:rPr>
        <w:t xml:space="preserve">tel. </w:t>
      </w:r>
      <w:r w:rsidRPr="001744CF">
        <w:rPr>
          <w:rFonts w:ascii="Times New Roman" w:hAnsi="Times New Roman" w:cs="Times New Roman"/>
          <w:sz w:val="23"/>
          <w:szCs w:val="23"/>
          <w:lang w:eastAsia="ar-SA"/>
        </w:rPr>
        <w:t>___________</w:t>
      </w:r>
      <w:r w:rsidRPr="001744CF">
        <w:rPr>
          <w:rFonts w:ascii="Times New Roman" w:hAnsi="Times New Roman" w:cs="Times New Roman"/>
          <w:sz w:val="23"/>
          <w:szCs w:val="23"/>
        </w:rPr>
        <w:t xml:space="preserve">, </w:t>
      </w:r>
      <w:r w:rsidRPr="001744CF">
        <w:rPr>
          <w:rFonts w:ascii="Times New Roman" w:eastAsia="Arial Unicode MS" w:hAnsi="Times New Roman" w:cs="Times New Roman"/>
          <w:kern w:val="2"/>
          <w:sz w:val="23"/>
          <w:szCs w:val="23"/>
          <w:lang w:eastAsia="hi-IN" w:bidi="hi-IN"/>
        </w:rPr>
        <w:t xml:space="preserve">el. p.: </w:t>
      </w:r>
      <w:r w:rsidRPr="001744CF">
        <w:rPr>
          <w:rFonts w:ascii="Times New Roman" w:hAnsi="Times New Roman" w:cs="Times New Roman"/>
          <w:sz w:val="23"/>
          <w:szCs w:val="23"/>
          <w:lang w:eastAsia="ar-SA"/>
        </w:rPr>
        <w:t>___________</w:t>
      </w:r>
      <w:r w:rsidRPr="001744CF">
        <w:rPr>
          <w:rFonts w:ascii="Times New Roman" w:hAnsi="Times New Roman" w:cs="Times New Roman"/>
          <w:sz w:val="23"/>
          <w:szCs w:val="23"/>
        </w:rPr>
        <w:t>.</w:t>
      </w:r>
    </w:p>
    <w:p w14:paraId="70DAF28B" w14:textId="77777777" w:rsidR="00806628" w:rsidRDefault="00776222" w:rsidP="00806628">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Arial Unicode MS" w:hAnsi="Times New Roman" w:cs="Times New Roman"/>
          <w:kern w:val="2"/>
          <w:sz w:val="23"/>
          <w:szCs w:val="23"/>
          <w:lang w:eastAsia="hi-IN" w:bidi="hi-IN"/>
        </w:rPr>
        <w:t>Paslaugų teikėjo paskirtas asmuo, atsakingas už Sutarties vykdymą</w:t>
      </w:r>
      <w:r w:rsidRPr="001744CF">
        <w:rPr>
          <w:rFonts w:ascii="Times New Roman" w:hAnsi="Times New Roman" w:cs="Times New Roman"/>
          <w:sz w:val="23"/>
          <w:szCs w:val="23"/>
          <w:lang w:eastAsia="ar-SA"/>
        </w:rPr>
        <w:t>: ___________</w:t>
      </w:r>
      <w:r w:rsidRPr="001744CF">
        <w:rPr>
          <w:rFonts w:ascii="Times New Roman" w:hAnsi="Times New Roman" w:cs="Times New Roman"/>
          <w:sz w:val="23"/>
          <w:szCs w:val="23"/>
        </w:rPr>
        <w:t>, tel</w:t>
      </w:r>
      <w:r w:rsidR="0033371D" w:rsidRPr="001744CF">
        <w:rPr>
          <w:rFonts w:ascii="Times New Roman" w:hAnsi="Times New Roman" w:cs="Times New Roman"/>
          <w:sz w:val="23"/>
          <w:szCs w:val="23"/>
        </w:rPr>
        <w:t>.</w:t>
      </w:r>
      <w:r w:rsidRPr="001744CF">
        <w:rPr>
          <w:rFonts w:ascii="Times New Roman" w:hAnsi="Times New Roman" w:cs="Times New Roman"/>
          <w:sz w:val="23"/>
          <w:szCs w:val="23"/>
        </w:rPr>
        <w:t xml:space="preserve"> Nr. </w:t>
      </w:r>
      <w:r w:rsidRPr="001744CF">
        <w:rPr>
          <w:rFonts w:ascii="Times New Roman" w:hAnsi="Times New Roman" w:cs="Times New Roman"/>
          <w:sz w:val="23"/>
          <w:szCs w:val="23"/>
          <w:lang w:eastAsia="ar-SA"/>
        </w:rPr>
        <w:t>___________</w:t>
      </w:r>
      <w:r w:rsidRPr="001744CF">
        <w:rPr>
          <w:rFonts w:ascii="Times New Roman" w:hAnsi="Times New Roman" w:cs="Times New Roman"/>
          <w:sz w:val="23"/>
          <w:szCs w:val="23"/>
        </w:rPr>
        <w:t xml:space="preserve">, el. p. </w:t>
      </w:r>
      <w:r w:rsidRPr="001744CF">
        <w:rPr>
          <w:rFonts w:ascii="Times New Roman" w:hAnsi="Times New Roman" w:cs="Times New Roman"/>
          <w:sz w:val="23"/>
          <w:szCs w:val="23"/>
          <w:lang w:eastAsia="ar-SA"/>
        </w:rPr>
        <w:t>___________</w:t>
      </w:r>
      <w:r w:rsidRPr="001744CF">
        <w:rPr>
          <w:rFonts w:ascii="Times New Roman" w:hAnsi="Times New Roman" w:cs="Times New Roman"/>
          <w:sz w:val="23"/>
          <w:szCs w:val="23"/>
        </w:rPr>
        <w:t xml:space="preserve">. </w:t>
      </w:r>
      <w:r w:rsidR="0033371D" w:rsidRPr="001744CF">
        <w:rPr>
          <w:rFonts w:ascii="Times New Roman" w:hAnsi="Times New Roman" w:cs="Times New Roman"/>
          <w:sz w:val="23"/>
          <w:szCs w:val="23"/>
        </w:rPr>
        <w:t xml:space="preserve"> </w:t>
      </w:r>
    </w:p>
    <w:p w14:paraId="216A8FDB" w14:textId="25596095" w:rsidR="00806628" w:rsidRPr="00806628" w:rsidRDefault="00806628" w:rsidP="00806628">
      <w:pPr>
        <w:pStyle w:val="ListParagraph"/>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806628">
        <w:rPr>
          <w:rFonts w:ascii="Times New Roman" w:eastAsia="Arial Unicode MS" w:hAnsi="Times New Roman" w:cs="Times New Roman"/>
          <w:kern w:val="2"/>
          <w:sz w:val="23"/>
          <w:szCs w:val="23"/>
          <w:lang w:eastAsia="hi-IN" w:bidi="hi-IN"/>
        </w:rPr>
        <w:t>Sutartis sudaroma 2 (dviem) vienodą juridinę galią turinčiais egzemplioriais lietuvių kalba kiekvienai Šaliai arba Sutartis bus pasirašoma elektroniniu būdu, Šalims apsikeičiant elektronine Sutarties versija.</w:t>
      </w:r>
    </w:p>
    <w:p w14:paraId="42E078BB" w14:textId="77777777" w:rsidR="00776222" w:rsidRPr="001744CF" w:rsidRDefault="00776222" w:rsidP="00776222">
      <w:pPr>
        <w:pStyle w:val="ListParagraph"/>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341DEAEE" w14:textId="05151F94" w:rsidR="008364B3" w:rsidRPr="001744CF" w:rsidRDefault="008364B3" w:rsidP="008364B3">
      <w:pPr>
        <w:tabs>
          <w:tab w:val="left" w:pos="426"/>
          <w:tab w:val="left" w:pos="993"/>
        </w:tabs>
        <w:spacing w:line="256" w:lineRule="auto"/>
        <w:jc w:val="center"/>
        <w:rPr>
          <w:rFonts w:ascii="Times New Roman" w:hAnsi="Times New Roman" w:cs="Times New Roman"/>
          <w:b/>
          <w:sz w:val="23"/>
          <w:szCs w:val="23"/>
        </w:rPr>
      </w:pPr>
      <w:r w:rsidRPr="001744CF">
        <w:rPr>
          <w:rFonts w:ascii="Times New Roman" w:hAnsi="Times New Roman" w:cs="Times New Roman"/>
          <w:b/>
          <w:sz w:val="23"/>
          <w:szCs w:val="23"/>
        </w:rPr>
        <w:t>X. ŠALIŲ REKVIZITAI</w:t>
      </w:r>
    </w:p>
    <w:p w14:paraId="5F0DEBDA" w14:textId="77777777" w:rsidR="008364B3" w:rsidRPr="001744CF" w:rsidRDefault="008364B3" w:rsidP="0022229B">
      <w:pPr>
        <w:tabs>
          <w:tab w:val="left" w:pos="567"/>
        </w:tabs>
        <w:autoSpaceDN/>
        <w:ind w:firstLine="567"/>
        <w:jc w:val="both"/>
        <w:rPr>
          <w:rFonts w:ascii="Times New Roman" w:hAnsi="Times New Roman" w:cs="Times New Roman"/>
          <w:b/>
          <w:sz w:val="23"/>
          <w:szCs w:val="23"/>
        </w:rPr>
      </w:pPr>
    </w:p>
    <w:tbl>
      <w:tblPr>
        <w:tblW w:w="9498" w:type="dxa"/>
        <w:tblInd w:w="-142" w:type="dxa"/>
        <w:tblLayout w:type="fixed"/>
        <w:tblLook w:val="04A0" w:firstRow="1" w:lastRow="0" w:firstColumn="1" w:lastColumn="0" w:noHBand="0" w:noVBand="1"/>
      </w:tblPr>
      <w:tblGrid>
        <w:gridCol w:w="4678"/>
        <w:gridCol w:w="4820"/>
      </w:tblGrid>
      <w:tr w:rsidR="00BF3787" w:rsidRPr="001744CF" w14:paraId="7CF94221" w14:textId="77777777" w:rsidTr="0031625B">
        <w:trPr>
          <w:trHeight w:val="3443"/>
        </w:trPr>
        <w:tc>
          <w:tcPr>
            <w:tcW w:w="4678" w:type="dxa"/>
            <w:hideMark/>
          </w:tcPr>
          <w:p w14:paraId="195554F8" w14:textId="77777777" w:rsidR="00BF3787" w:rsidRPr="001744CF" w:rsidRDefault="00BF3787" w:rsidP="0022229B">
            <w:pPr>
              <w:jc w:val="both"/>
              <w:rPr>
                <w:rFonts w:ascii="Times New Roman" w:hAnsi="Times New Roman" w:cs="Times New Roman"/>
                <w:b/>
                <w:sz w:val="23"/>
                <w:szCs w:val="23"/>
              </w:rPr>
            </w:pPr>
            <w:r w:rsidRPr="001744CF">
              <w:rPr>
                <w:rFonts w:ascii="Times New Roman" w:hAnsi="Times New Roman" w:cs="Times New Roman"/>
                <w:b/>
                <w:sz w:val="23"/>
                <w:szCs w:val="23"/>
              </w:rPr>
              <w:t xml:space="preserve">PASLAUGŲ TEIKĖJAS  </w:t>
            </w:r>
          </w:p>
          <w:p w14:paraId="79A97E7E" w14:textId="4199A047" w:rsidR="00BF3787" w:rsidRPr="001744CF" w:rsidRDefault="00BF3787" w:rsidP="0022229B">
            <w:pPr>
              <w:jc w:val="both"/>
              <w:rPr>
                <w:rFonts w:ascii="Times New Roman" w:hAnsi="Times New Roman" w:cs="Times New Roman"/>
                <w:b/>
                <w:bCs/>
                <w:sz w:val="23"/>
                <w:szCs w:val="23"/>
              </w:rPr>
            </w:pPr>
            <w:r w:rsidRPr="001744CF">
              <w:rPr>
                <w:rFonts w:ascii="Times New Roman" w:hAnsi="Times New Roman" w:cs="Times New Roman"/>
                <w:b/>
                <w:bCs/>
                <w:sz w:val="23"/>
                <w:szCs w:val="23"/>
              </w:rPr>
              <w:t>„</w:t>
            </w:r>
            <w:r w:rsidR="007B750F" w:rsidRPr="001744CF">
              <w:rPr>
                <w:rFonts w:ascii="Times New Roman" w:hAnsi="Times New Roman" w:cs="Times New Roman"/>
                <w:b/>
                <w:bCs/>
                <w:sz w:val="23"/>
                <w:szCs w:val="23"/>
              </w:rPr>
              <w:t>______</w:t>
            </w:r>
            <w:r w:rsidRPr="001744CF">
              <w:rPr>
                <w:rFonts w:ascii="Times New Roman" w:hAnsi="Times New Roman" w:cs="Times New Roman"/>
                <w:b/>
                <w:bCs/>
                <w:sz w:val="23"/>
                <w:szCs w:val="23"/>
              </w:rPr>
              <w:t>“</w:t>
            </w:r>
          </w:p>
          <w:p w14:paraId="56D8E2D6" w14:textId="3DA68954" w:rsidR="00BF3787" w:rsidRPr="001744CF" w:rsidRDefault="00BF3787" w:rsidP="0022229B">
            <w:pPr>
              <w:jc w:val="both"/>
              <w:rPr>
                <w:rFonts w:ascii="Times New Roman" w:hAnsi="Times New Roman" w:cs="Times New Roman"/>
                <w:sz w:val="23"/>
                <w:szCs w:val="23"/>
              </w:rPr>
            </w:pPr>
          </w:p>
          <w:p w14:paraId="38EF2492" w14:textId="495AD2B3" w:rsidR="007B750F" w:rsidRPr="001744CF" w:rsidRDefault="007B750F" w:rsidP="0022229B">
            <w:pPr>
              <w:jc w:val="both"/>
              <w:rPr>
                <w:rFonts w:ascii="Times New Roman" w:hAnsi="Times New Roman" w:cs="Times New Roman"/>
                <w:sz w:val="23"/>
                <w:szCs w:val="23"/>
              </w:rPr>
            </w:pPr>
          </w:p>
          <w:p w14:paraId="3C51F8D1" w14:textId="2FC330F6" w:rsidR="007B750F" w:rsidRPr="001744CF" w:rsidRDefault="007B750F" w:rsidP="0022229B">
            <w:pPr>
              <w:jc w:val="both"/>
              <w:rPr>
                <w:rFonts w:ascii="Times New Roman" w:hAnsi="Times New Roman" w:cs="Times New Roman"/>
                <w:sz w:val="23"/>
                <w:szCs w:val="23"/>
              </w:rPr>
            </w:pPr>
          </w:p>
          <w:p w14:paraId="6E3A0855" w14:textId="435EA335" w:rsidR="007B750F" w:rsidRPr="001744CF" w:rsidRDefault="007B750F" w:rsidP="0022229B">
            <w:pPr>
              <w:jc w:val="both"/>
              <w:rPr>
                <w:rFonts w:ascii="Times New Roman" w:hAnsi="Times New Roman" w:cs="Times New Roman"/>
                <w:sz w:val="23"/>
                <w:szCs w:val="23"/>
              </w:rPr>
            </w:pPr>
          </w:p>
          <w:p w14:paraId="20A80BB0" w14:textId="69D513D6" w:rsidR="007B750F" w:rsidRPr="001744CF" w:rsidRDefault="007B750F" w:rsidP="0022229B">
            <w:pPr>
              <w:jc w:val="both"/>
              <w:rPr>
                <w:rFonts w:ascii="Times New Roman" w:hAnsi="Times New Roman" w:cs="Times New Roman"/>
                <w:sz w:val="23"/>
                <w:szCs w:val="23"/>
              </w:rPr>
            </w:pPr>
          </w:p>
          <w:p w14:paraId="2E66DBB9" w14:textId="3B082006" w:rsidR="007B750F" w:rsidRPr="001744CF" w:rsidRDefault="007B750F" w:rsidP="0022229B">
            <w:pPr>
              <w:jc w:val="both"/>
              <w:rPr>
                <w:rFonts w:ascii="Times New Roman" w:hAnsi="Times New Roman" w:cs="Times New Roman"/>
                <w:sz w:val="23"/>
                <w:szCs w:val="23"/>
              </w:rPr>
            </w:pPr>
          </w:p>
          <w:p w14:paraId="41C15B86" w14:textId="31E0F940" w:rsidR="007B750F" w:rsidRPr="001744CF" w:rsidRDefault="007B750F" w:rsidP="0022229B">
            <w:pPr>
              <w:jc w:val="both"/>
              <w:rPr>
                <w:rFonts w:ascii="Times New Roman" w:hAnsi="Times New Roman" w:cs="Times New Roman"/>
                <w:sz w:val="23"/>
                <w:szCs w:val="23"/>
              </w:rPr>
            </w:pPr>
          </w:p>
          <w:p w14:paraId="1EC6D05D" w14:textId="4C343788" w:rsidR="007B750F" w:rsidRPr="001744CF" w:rsidRDefault="007B750F" w:rsidP="0022229B">
            <w:pPr>
              <w:jc w:val="both"/>
              <w:rPr>
                <w:rFonts w:ascii="Times New Roman" w:hAnsi="Times New Roman" w:cs="Times New Roman"/>
                <w:sz w:val="23"/>
                <w:szCs w:val="23"/>
              </w:rPr>
            </w:pPr>
          </w:p>
          <w:p w14:paraId="0A433BA5" w14:textId="5053D73F" w:rsidR="007B750F" w:rsidRDefault="007B750F" w:rsidP="0022229B">
            <w:pPr>
              <w:jc w:val="both"/>
              <w:rPr>
                <w:rFonts w:ascii="Times New Roman" w:hAnsi="Times New Roman" w:cs="Times New Roman"/>
                <w:sz w:val="23"/>
                <w:szCs w:val="23"/>
              </w:rPr>
            </w:pPr>
          </w:p>
          <w:p w14:paraId="4E301338" w14:textId="77777777" w:rsidR="00252A4D" w:rsidRPr="001744CF" w:rsidRDefault="00252A4D" w:rsidP="0022229B">
            <w:pPr>
              <w:jc w:val="both"/>
              <w:rPr>
                <w:rFonts w:ascii="Times New Roman" w:hAnsi="Times New Roman" w:cs="Times New Roman"/>
                <w:sz w:val="23"/>
                <w:szCs w:val="23"/>
              </w:rPr>
            </w:pPr>
          </w:p>
          <w:p w14:paraId="3B756F78" w14:textId="2342116F" w:rsidR="007B750F" w:rsidRPr="001744CF" w:rsidRDefault="007B750F" w:rsidP="0022229B">
            <w:pPr>
              <w:jc w:val="both"/>
              <w:rPr>
                <w:rFonts w:ascii="Times New Roman" w:hAnsi="Times New Roman" w:cs="Times New Roman"/>
                <w:sz w:val="23"/>
                <w:szCs w:val="23"/>
              </w:rPr>
            </w:pPr>
          </w:p>
          <w:p w14:paraId="38A383B3" w14:textId="77777777" w:rsidR="007B750F" w:rsidRPr="001744CF" w:rsidRDefault="007B750F" w:rsidP="0022229B">
            <w:pPr>
              <w:jc w:val="both"/>
              <w:rPr>
                <w:rFonts w:ascii="Times New Roman" w:hAnsi="Times New Roman" w:cs="Times New Roman"/>
                <w:sz w:val="23"/>
                <w:szCs w:val="23"/>
              </w:rPr>
            </w:pPr>
          </w:p>
          <w:p w14:paraId="59830EF2"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________________________</w:t>
            </w:r>
          </w:p>
          <w:p w14:paraId="13E146A3"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A.V.</w:t>
            </w:r>
          </w:p>
        </w:tc>
        <w:tc>
          <w:tcPr>
            <w:tcW w:w="4820" w:type="dxa"/>
            <w:hideMark/>
          </w:tcPr>
          <w:tbl>
            <w:tblPr>
              <w:tblW w:w="4712" w:type="dxa"/>
              <w:tblLayout w:type="fixed"/>
              <w:tblLook w:val="04A0" w:firstRow="1" w:lastRow="0" w:firstColumn="1" w:lastColumn="0" w:noHBand="0" w:noVBand="1"/>
            </w:tblPr>
            <w:tblGrid>
              <w:gridCol w:w="4712"/>
            </w:tblGrid>
            <w:tr w:rsidR="00BF3787" w:rsidRPr="001744CF" w14:paraId="6DF63740" w14:textId="77777777" w:rsidTr="0031625B">
              <w:trPr>
                <w:trHeight w:val="241"/>
              </w:trPr>
              <w:tc>
                <w:tcPr>
                  <w:tcW w:w="4712" w:type="dxa"/>
                  <w:hideMark/>
                </w:tcPr>
                <w:p w14:paraId="1D33F978" w14:textId="77777777" w:rsidR="00BF3787" w:rsidRPr="001744CF" w:rsidRDefault="00BF3787" w:rsidP="0022229B">
                  <w:pPr>
                    <w:jc w:val="both"/>
                    <w:rPr>
                      <w:rFonts w:ascii="Times New Roman" w:hAnsi="Times New Roman" w:cs="Times New Roman"/>
                      <w:b/>
                      <w:sz w:val="23"/>
                      <w:szCs w:val="23"/>
                    </w:rPr>
                  </w:pPr>
                  <w:r w:rsidRPr="001744CF">
                    <w:rPr>
                      <w:rFonts w:ascii="Times New Roman" w:hAnsi="Times New Roman" w:cs="Times New Roman"/>
                      <w:b/>
                      <w:sz w:val="23"/>
                      <w:szCs w:val="23"/>
                    </w:rPr>
                    <w:t>KLIENTAS</w:t>
                  </w:r>
                </w:p>
              </w:tc>
            </w:tr>
            <w:tr w:rsidR="00BF3787" w:rsidRPr="001744CF" w14:paraId="44D1411C" w14:textId="77777777" w:rsidTr="0031625B">
              <w:trPr>
                <w:trHeight w:val="3200"/>
              </w:trPr>
              <w:tc>
                <w:tcPr>
                  <w:tcW w:w="4712" w:type="dxa"/>
                </w:tcPr>
                <w:p w14:paraId="19B2771B" w14:textId="77777777" w:rsidR="00BF3787" w:rsidRPr="001744CF" w:rsidRDefault="00BF3787" w:rsidP="0022229B">
                  <w:pPr>
                    <w:jc w:val="both"/>
                    <w:rPr>
                      <w:rFonts w:ascii="Times New Roman" w:hAnsi="Times New Roman" w:cs="Times New Roman"/>
                      <w:b/>
                      <w:sz w:val="23"/>
                      <w:szCs w:val="23"/>
                    </w:rPr>
                  </w:pPr>
                  <w:r w:rsidRPr="001744CF">
                    <w:rPr>
                      <w:rFonts w:ascii="Times New Roman" w:hAnsi="Times New Roman" w:cs="Times New Roman"/>
                      <w:b/>
                      <w:sz w:val="23"/>
                      <w:szCs w:val="23"/>
                    </w:rPr>
                    <w:t>VšĮ Nacionalinis kraujo centras</w:t>
                  </w:r>
                </w:p>
                <w:p w14:paraId="6E900D2A" w14:textId="77777777"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Įstaigos kodas 126413338</w:t>
                  </w:r>
                </w:p>
                <w:p w14:paraId="7BB25B3F" w14:textId="3910E4C3" w:rsidR="00DF29A3" w:rsidRPr="001744CF" w:rsidRDefault="00DF29A3" w:rsidP="0022229B">
                  <w:pPr>
                    <w:jc w:val="both"/>
                    <w:rPr>
                      <w:rFonts w:ascii="Times New Roman" w:hAnsi="Times New Roman" w:cs="Times New Roman"/>
                      <w:sz w:val="23"/>
                      <w:szCs w:val="23"/>
                    </w:rPr>
                  </w:pPr>
                  <w:r w:rsidRPr="001744CF">
                    <w:rPr>
                      <w:rFonts w:ascii="Times New Roman" w:hAnsi="Times New Roman" w:cs="Times New Roman"/>
                      <w:sz w:val="23"/>
                      <w:szCs w:val="23"/>
                    </w:rPr>
                    <w:t>PVM mokėtojo kodas LT100001230518</w:t>
                  </w:r>
                </w:p>
                <w:p w14:paraId="2755F39A" w14:textId="2AC65BD8"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Žolyno g. 34, LT-102</w:t>
                  </w:r>
                  <w:r w:rsidR="00806628">
                    <w:rPr>
                      <w:rFonts w:ascii="Times New Roman" w:hAnsi="Times New Roman" w:cs="Times New Roman"/>
                      <w:sz w:val="23"/>
                      <w:szCs w:val="23"/>
                    </w:rPr>
                    <w:t>46,</w:t>
                  </w:r>
                  <w:r w:rsidRPr="001744CF">
                    <w:rPr>
                      <w:rFonts w:ascii="Times New Roman" w:hAnsi="Times New Roman" w:cs="Times New Roman"/>
                      <w:sz w:val="23"/>
                      <w:szCs w:val="23"/>
                    </w:rPr>
                    <w:t xml:space="preserve"> Vilnius</w:t>
                  </w:r>
                </w:p>
                <w:p w14:paraId="276F31CA" w14:textId="239B4C46"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 xml:space="preserve">Tel. </w:t>
                  </w:r>
                  <w:r w:rsidR="00806628">
                    <w:rPr>
                      <w:rFonts w:ascii="Times New Roman" w:hAnsi="Times New Roman" w:cs="Times New Roman"/>
                      <w:sz w:val="23"/>
                      <w:szCs w:val="23"/>
                    </w:rPr>
                    <w:t xml:space="preserve">+370 </w:t>
                  </w:r>
                  <w:r w:rsidRPr="001744CF">
                    <w:rPr>
                      <w:rFonts w:ascii="Times New Roman" w:hAnsi="Times New Roman" w:cs="Times New Roman"/>
                      <w:sz w:val="23"/>
                      <w:szCs w:val="23"/>
                    </w:rPr>
                    <w:t>5 239 24 44</w:t>
                  </w:r>
                </w:p>
                <w:p w14:paraId="6FD5D9DD" w14:textId="77777777"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 xml:space="preserve">El. p. </w:t>
                  </w:r>
                  <w:hyperlink r:id="rId8" w:history="1">
                    <w:r w:rsidRPr="001744CF">
                      <w:rPr>
                        <w:rStyle w:val="Hyperlink"/>
                        <w:rFonts w:ascii="Times New Roman" w:hAnsi="Times New Roman" w:cs="Times New Roman"/>
                        <w:sz w:val="23"/>
                        <w:szCs w:val="23"/>
                      </w:rPr>
                      <w:t>nkcadministracija@kraujodonoryste.lt</w:t>
                    </w:r>
                  </w:hyperlink>
                </w:p>
                <w:p w14:paraId="7A13D80F" w14:textId="60EC31F9" w:rsidR="00BF3787" w:rsidRPr="001744CF" w:rsidRDefault="00236B52" w:rsidP="0022229B">
                  <w:pPr>
                    <w:jc w:val="both"/>
                    <w:rPr>
                      <w:rFonts w:ascii="Times New Roman" w:hAnsi="Times New Roman" w:cs="Times New Roman"/>
                      <w:sz w:val="23"/>
                      <w:szCs w:val="23"/>
                    </w:rPr>
                  </w:pPr>
                  <w:r>
                    <w:rPr>
                      <w:rFonts w:ascii="Times New Roman" w:hAnsi="Times New Roman" w:cs="Times New Roman"/>
                      <w:sz w:val="23"/>
                      <w:szCs w:val="23"/>
                    </w:rPr>
                    <w:t>LR Finansų ministerija</w:t>
                  </w:r>
                  <w:r w:rsidR="00BF3787" w:rsidRPr="001744CF">
                    <w:rPr>
                      <w:rFonts w:ascii="Times New Roman" w:hAnsi="Times New Roman" w:cs="Times New Roman"/>
                      <w:sz w:val="23"/>
                      <w:szCs w:val="23"/>
                    </w:rPr>
                    <w:t xml:space="preserve">, Banko kodas </w:t>
                  </w:r>
                  <w:r>
                    <w:rPr>
                      <w:rFonts w:ascii="Times New Roman" w:hAnsi="Times New Roman" w:cs="Times New Roman"/>
                      <w:sz w:val="23"/>
                      <w:szCs w:val="23"/>
                    </w:rPr>
                    <w:t>40400</w:t>
                  </w:r>
                </w:p>
                <w:p w14:paraId="6654C37D" w14:textId="27651498"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A/s Nr. LT</w:t>
                  </w:r>
                  <w:r w:rsidR="00236B52" w:rsidRPr="00236B52">
                    <w:rPr>
                      <w:rFonts w:ascii="Times New Roman" w:hAnsi="Times New Roman" w:cs="Times New Roman"/>
                      <w:sz w:val="23"/>
                      <w:szCs w:val="23"/>
                    </w:rPr>
                    <w:t>39 4040 0636 1000 2947</w:t>
                  </w:r>
                </w:p>
                <w:p w14:paraId="5CDC7EFB" w14:textId="77777777" w:rsidR="00BF3787" w:rsidRPr="001744CF" w:rsidRDefault="00BF3787" w:rsidP="0022229B">
                  <w:pPr>
                    <w:jc w:val="both"/>
                    <w:rPr>
                      <w:rFonts w:ascii="Times New Roman" w:hAnsi="Times New Roman" w:cs="Times New Roman"/>
                      <w:sz w:val="23"/>
                      <w:szCs w:val="23"/>
                    </w:rPr>
                  </w:pPr>
                </w:p>
                <w:p w14:paraId="644156A6" w14:textId="77777777" w:rsidR="000F7B77" w:rsidRPr="001744CF" w:rsidRDefault="000F7B77" w:rsidP="0022229B">
                  <w:pPr>
                    <w:jc w:val="both"/>
                    <w:rPr>
                      <w:rFonts w:ascii="Times New Roman" w:hAnsi="Times New Roman" w:cs="Times New Roman"/>
                      <w:sz w:val="23"/>
                      <w:szCs w:val="23"/>
                    </w:rPr>
                  </w:pPr>
                </w:p>
                <w:p w14:paraId="12004498"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Direktorius</w:t>
                  </w:r>
                </w:p>
                <w:p w14:paraId="2F5433CA"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Daumantas Gutauskas</w:t>
                  </w:r>
                </w:p>
                <w:p w14:paraId="4C53AB8B" w14:textId="77777777" w:rsidR="00BF3787" w:rsidRPr="001744CF" w:rsidRDefault="00BF3787" w:rsidP="0022229B">
                  <w:pPr>
                    <w:ind w:right="-1192"/>
                    <w:jc w:val="both"/>
                    <w:rPr>
                      <w:rFonts w:ascii="Times New Roman" w:hAnsi="Times New Roman" w:cs="Times New Roman"/>
                      <w:sz w:val="23"/>
                      <w:szCs w:val="23"/>
                    </w:rPr>
                  </w:pPr>
                </w:p>
                <w:p w14:paraId="40E8C132"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_______________________</w:t>
                  </w:r>
                </w:p>
                <w:p w14:paraId="3C4882DE"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A.V.</w:t>
                  </w:r>
                </w:p>
              </w:tc>
            </w:tr>
          </w:tbl>
          <w:p w14:paraId="2ABBAD6F" w14:textId="77777777" w:rsidR="00BF3787" w:rsidRPr="001744CF" w:rsidRDefault="00BF3787" w:rsidP="0022229B">
            <w:pPr>
              <w:jc w:val="both"/>
              <w:rPr>
                <w:rFonts w:ascii="Times New Roman" w:hAnsi="Times New Roman" w:cs="Times New Roman"/>
                <w:sz w:val="23"/>
                <w:szCs w:val="23"/>
              </w:rPr>
            </w:pPr>
          </w:p>
        </w:tc>
      </w:tr>
    </w:tbl>
    <w:p w14:paraId="67FF37F3" w14:textId="77777777" w:rsidR="006512B0" w:rsidRPr="001744CF" w:rsidRDefault="006512B0" w:rsidP="0022229B">
      <w:pPr>
        <w:autoSpaceDN/>
        <w:jc w:val="both"/>
        <w:rPr>
          <w:rFonts w:ascii="Times New Roman" w:hAnsi="Times New Roman" w:cs="Times New Roman"/>
          <w:sz w:val="23"/>
          <w:szCs w:val="23"/>
        </w:rPr>
      </w:pPr>
    </w:p>
    <w:p w14:paraId="48FF848F" w14:textId="77777777" w:rsidR="00BF3787" w:rsidRPr="001744CF" w:rsidRDefault="00BF3787" w:rsidP="0022229B">
      <w:pPr>
        <w:autoSpaceDN/>
        <w:jc w:val="both"/>
        <w:rPr>
          <w:rFonts w:ascii="Times New Roman" w:hAnsi="Times New Roman" w:cs="Times New Roman"/>
          <w:sz w:val="23"/>
          <w:szCs w:val="23"/>
        </w:rPr>
      </w:pPr>
    </w:p>
    <w:p w14:paraId="51093286" w14:textId="77777777" w:rsidR="00594333" w:rsidRPr="001744CF" w:rsidRDefault="00594333" w:rsidP="0022229B">
      <w:pPr>
        <w:autoSpaceDN/>
        <w:jc w:val="both"/>
        <w:rPr>
          <w:rFonts w:ascii="Times New Roman" w:hAnsi="Times New Roman" w:cs="Times New Roman"/>
          <w:sz w:val="23"/>
          <w:szCs w:val="23"/>
        </w:rPr>
      </w:pPr>
    </w:p>
    <w:p w14:paraId="17E62F37" w14:textId="77777777" w:rsidR="00AD20C8" w:rsidRPr="001744CF" w:rsidRDefault="00AD20C8" w:rsidP="00AD20C8">
      <w:pPr>
        <w:rPr>
          <w:rFonts w:ascii="Times New Roman" w:hAnsi="Times New Roman" w:cs="Times New Roman"/>
          <w:sz w:val="23"/>
          <w:szCs w:val="23"/>
        </w:rPr>
      </w:pPr>
    </w:p>
    <w:p w14:paraId="53EDA2AA" w14:textId="77777777" w:rsidR="00AD20C8" w:rsidRPr="001744CF" w:rsidRDefault="00AD20C8" w:rsidP="00AD20C8">
      <w:pPr>
        <w:rPr>
          <w:rFonts w:ascii="Times New Roman" w:hAnsi="Times New Roman" w:cs="Times New Roman"/>
          <w:sz w:val="23"/>
          <w:szCs w:val="23"/>
        </w:rPr>
      </w:pPr>
    </w:p>
    <w:p w14:paraId="5F087BCD" w14:textId="77777777" w:rsidR="00AD20C8" w:rsidRPr="001744CF" w:rsidRDefault="00AD20C8" w:rsidP="00AD20C8">
      <w:pPr>
        <w:rPr>
          <w:rFonts w:ascii="Times New Roman" w:hAnsi="Times New Roman" w:cs="Times New Roman"/>
          <w:sz w:val="23"/>
          <w:szCs w:val="23"/>
        </w:rPr>
      </w:pPr>
    </w:p>
    <w:p w14:paraId="191B9433" w14:textId="77777777" w:rsidR="00AD20C8" w:rsidRPr="001744CF" w:rsidRDefault="00AD20C8" w:rsidP="00AD20C8">
      <w:pPr>
        <w:rPr>
          <w:rFonts w:ascii="Times New Roman" w:hAnsi="Times New Roman" w:cs="Times New Roman"/>
          <w:sz w:val="23"/>
          <w:szCs w:val="23"/>
        </w:rPr>
      </w:pPr>
    </w:p>
    <w:p w14:paraId="77F00710" w14:textId="77777777" w:rsidR="00AD20C8" w:rsidRPr="001744CF" w:rsidRDefault="00AD20C8" w:rsidP="00AD20C8">
      <w:pPr>
        <w:rPr>
          <w:rFonts w:ascii="Times New Roman" w:hAnsi="Times New Roman" w:cs="Times New Roman"/>
          <w:sz w:val="23"/>
          <w:szCs w:val="23"/>
        </w:rPr>
      </w:pPr>
    </w:p>
    <w:p w14:paraId="557A7DF8" w14:textId="77777777" w:rsidR="00AD20C8" w:rsidRPr="001744CF" w:rsidRDefault="00AD20C8" w:rsidP="00AD20C8">
      <w:pPr>
        <w:ind w:firstLine="1296"/>
        <w:rPr>
          <w:rFonts w:ascii="Times New Roman" w:hAnsi="Times New Roman" w:cs="Times New Roman"/>
          <w:sz w:val="23"/>
          <w:szCs w:val="23"/>
        </w:rPr>
        <w:sectPr w:rsidR="00AD20C8" w:rsidRPr="001744CF" w:rsidSect="00013B03">
          <w:headerReference w:type="default" r:id="rId9"/>
          <w:footerReference w:type="default" r:id="rId10"/>
          <w:pgSz w:w="11906" w:h="16838"/>
          <w:pgMar w:top="1134" w:right="567" w:bottom="1134" w:left="1701" w:header="567" w:footer="567" w:gutter="0"/>
          <w:cols w:space="1296"/>
          <w:docGrid w:linePitch="360"/>
        </w:sectPr>
      </w:pPr>
    </w:p>
    <w:p w14:paraId="69794325" w14:textId="2C6D86A0" w:rsidR="006512B0" w:rsidRPr="001744CF" w:rsidRDefault="006512B0" w:rsidP="00C00F3C">
      <w:pPr>
        <w:ind w:left="2592" w:right="-1" w:firstLine="1296"/>
        <w:jc w:val="right"/>
        <w:rPr>
          <w:rFonts w:ascii="Times New Roman" w:hAnsi="Times New Roman" w:cs="Times New Roman"/>
          <w:sz w:val="23"/>
          <w:szCs w:val="23"/>
        </w:rPr>
      </w:pPr>
      <w:r w:rsidRPr="001744CF">
        <w:rPr>
          <w:rFonts w:ascii="Times New Roman" w:hAnsi="Times New Roman" w:cs="Times New Roman"/>
          <w:sz w:val="23"/>
          <w:szCs w:val="23"/>
        </w:rPr>
        <w:lastRenderedPageBreak/>
        <w:t>202</w:t>
      </w:r>
      <w:r w:rsidR="006243F1">
        <w:rPr>
          <w:rFonts w:ascii="Times New Roman" w:hAnsi="Times New Roman" w:cs="Times New Roman"/>
          <w:sz w:val="23"/>
          <w:szCs w:val="23"/>
        </w:rPr>
        <w:t>6</w:t>
      </w:r>
      <w:r w:rsidR="00054D0C" w:rsidRPr="001744CF">
        <w:rPr>
          <w:rFonts w:ascii="Times New Roman" w:hAnsi="Times New Roman" w:cs="Times New Roman"/>
          <w:sz w:val="23"/>
          <w:szCs w:val="23"/>
        </w:rPr>
        <w:t xml:space="preserve"> </w:t>
      </w:r>
      <w:r w:rsidRPr="001744CF">
        <w:rPr>
          <w:rFonts w:ascii="Times New Roman" w:hAnsi="Times New Roman" w:cs="Times New Roman"/>
          <w:sz w:val="23"/>
          <w:szCs w:val="23"/>
        </w:rPr>
        <w:t xml:space="preserve">m. </w:t>
      </w:r>
      <w:r w:rsidR="00A93FA1" w:rsidRPr="001744CF">
        <w:rPr>
          <w:rFonts w:ascii="Times New Roman" w:hAnsi="Times New Roman" w:cs="Times New Roman"/>
          <w:sz w:val="23"/>
          <w:szCs w:val="23"/>
        </w:rPr>
        <w:t xml:space="preserve">______ mėn. </w:t>
      </w:r>
      <w:r w:rsidR="00C00F3C" w:rsidRPr="001744CF">
        <w:rPr>
          <w:rFonts w:ascii="Times New Roman" w:hAnsi="Times New Roman" w:cs="Times New Roman"/>
          <w:sz w:val="23"/>
          <w:szCs w:val="23"/>
        </w:rPr>
        <w:t xml:space="preserve">___ </w:t>
      </w:r>
      <w:r w:rsidRPr="001744CF">
        <w:rPr>
          <w:rFonts w:ascii="Times New Roman" w:hAnsi="Times New Roman" w:cs="Times New Roman"/>
          <w:sz w:val="23"/>
          <w:szCs w:val="23"/>
        </w:rPr>
        <w:t>d. Paslaugų teikimo sutarties Nr._______</w:t>
      </w:r>
    </w:p>
    <w:p w14:paraId="6C11C98A" w14:textId="77777777" w:rsidR="006512B0" w:rsidRPr="00252A4D" w:rsidRDefault="006512B0" w:rsidP="00C00F3C">
      <w:pPr>
        <w:tabs>
          <w:tab w:val="num" w:pos="1260"/>
        </w:tabs>
        <w:ind w:firstLine="900"/>
        <w:jc w:val="right"/>
        <w:rPr>
          <w:rFonts w:ascii="Times New Roman" w:hAnsi="Times New Roman" w:cs="Times New Roman"/>
          <w:bCs/>
          <w:sz w:val="23"/>
          <w:szCs w:val="23"/>
        </w:rPr>
      </w:pPr>
      <w:r w:rsidRPr="00252A4D">
        <w:rPr>
          <w:rFonts w:ascii="Times New Roman" w:hAnsi="Times New Roman" w:cs="Times New Roman"/>
          <w:bCs/>
          <w:sz w:val="23"/>
          <w:szCs w:val="23"/>
        </w:rPr>
        <w:t xml:space="preserve">1 priedas </w:t>
      </w:r>
    </w:p>
    <w:p w14:paraId="4B8420CD" w14:textId="77777777" w:rsidR="00085487" w:rsidRDefault="00085487" w:rsidP="00085487">
      <w:pPr>
        <w:tabs>
          <w:tab w:val="num" w:pos="1260"/>
        </w:tabs>
        <w:rPr>
          <w:rFonts w:ascii="Times New Roman" w:hAnsi="Times New Roman" w:cs="Times New Roman"/>
          <w:sz w:val="23"/>
          <w:szCs w:val="23"/>
        </w:rPr>
      </w:pPr>
    </w:p>
    <w:p w14:paraId="69191617" w14:textId="77777777" w:rsidR="00252A4D" w:rsidRPr="00252A4D" w:rsidRDefault="00252A4D" w:rsidP="00085487">
      <w:pPr>
        <w:tabs>
          <w:tab w:val="num" w:pos="1260"/>
        </w:tabs>
        <w:rPr>
          <w:rFonts w:ascii="Times New Roman" w:hAnsi="Times New Roman" w:cs="Times New Roman"/>
          <w:sz w:val="23"/>
          <w:szCs w:val="23"/>
        </w:rPr>
      </w:pPr>
    </w:p>
    <w:p w14:paraId="01932BCB" w14:textId="0C568FB5" w:rsidR="00B8677E" w:rsidRPr="00252A4D" w:rsidRDefault="00B8677E" w:rsidP="00B8677E">
      <w:pPr>
        <w:pStyle w:val="ListParagraph"/>
        <w:widowControl w:val="0"/>
        <w:numPr>
          <w:ilvl w:val="0"/>
          <w:numId w:val="1"/>
        </w:numPr>
        <w:tabs>
          <w:tab w:val="left" w:pos="567"/>
        </w:tabs>
        <w:suppressAutoHyphens/>
        <w:autoSpaceDE w:val="0"/>
        <w:jc w:val="center"/>
        <w:rPr>
          <w:rFonts w:ascii="Times New Roman" w:hAnsi="Times New Roman" w:cs="Times New Roman"/>
          <w:b/>
          <w:bCs/>
          <w:color w:val="000000"/>
          <w:sz w:val="23"/>
          <w:szCs w:val="23"/>
          <w:lang w:eastAsia="ar-SA"/>
        </w:rPr>
      </w:pPr>
      <w:r w:rsidRPr="00252A4D">
        <w:rPr>
          <w:rFonts w:ascii="Times New Roman" w:hAnsi="Times New Roman" w:cs="Times New Roman"/>
          <w:b/>
          <w:bCs/>
          <w:color w:val="000000"/>
          <w:sz w:val="23"/>
          <w:szCs w:val="23"/>
          <w:lang w:eastAsia="ar-SA"/>
        </w:rPr>
        <w:t>PIRKIMO OBJEKTAS, KAINAS, KIEKIS</w:t>
      </w:r>
    </w:p>
    <w:p w14:paraId="2AEBDED6" w14:textId="77777777" w:rsidR="00236B52" w:rsidRDefault="00236B52" w:rsidP="00A93FA1">
      <w:pPr>
        <w:widowControl w:val="0"/>
        <w:tabs>
          <w:tab w:val="left" w:pos="851"/>
        </w:tabs>
        <w:suppressAutoHyphens/>
        <w:autoSpaceDE w:val="0"/>
        <w:autoSpaceDN/>
        <w:adjustRightInd w:val="0"/>
        <w:contextualSpacing/>
        <w:jc w:val="both"/>
        <w:textAlignment w:val="auto"/>
        <w:rPr>
          <w:rFonts w:ascii="Times New Roman" w:hAnsi="Times New Roman" w:cs="Times New Roman"/>
          <w:sz w:val="23"/>
          <w:szCs w:val="23"/>
        </w:rPr>
      </w:pPr>
    </w:p>
    <w:tbl>
      <w:tblPr>
        <w:tblW w:w="9639"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0"/>
        <w:gridCol w:w="4395"/>
        <w:gridCol w:w="1658"/>
        <w:gridCol w:w="763"/>
        <w:gridCol w:w="848"/>
        <w:gridCol w:w="1405"/>
      </w:tblGrid>
      <w:tr w:rsidR="006243F1" w:rsidRPr="006243F1" w14:paraId="5EFEDE2C" w14:textId="77777777" w:rsidTr="00146C92">
        <w:trPr>
          <w:cantSplit/>
          <w:trHeight w:val="795"/>
        </w:trPr>
        <w:tc>
          <w:tcPr>
            <w:tcW w:w="559" w:type="dxa"/>
            <w:tcBorders>
              <w:top w:val="single" w:sz="4" w:space="0" w:color="auto"/>
              <w:bottom w:val="single" w:sz="4" w:space="0" w:color="auto"/>
              <w:right w:val="single" w:sz="4" w:space="0" w:color="auto"/>
            </w:tcBorders>
            <w:shd w:val="clear" w:color="auto" w:fill="DEEAF6"/>
            <w:vAlign w:val="center"/>
          </w:tcPr>
          <w:p w14:paraId="0D29EF7A" w14:textId="77777777" w:rsidR="006243F1" w:rsidRPr="006243F1" w:rsidRDefault="006243F1" w:rsidP="006243F1">
            <w:pPr>
              <w:ind w:right="-140"/>
              <w:rPr>
                <w:rFonts w:ascii="Times New Roman" w:hAnsi="Times New Roman" w:cs="Times New Roman"/>
                <w:b/>
                <w:sz w:val="24"/>
                <w:szCs w:val="24"/>
              </w:rPr>
            </w:pPr>
            <w:r w:rsidRPr="006243F1">
              <w:rPr>
                <w:rFonts w:ascii="Times New Roman" w:hAnsi="Times New Roman" w:cs="Times New Roman"/>
                <w:b/>
                <w:sz w:val="24"/>
                <w:szCs w:val="24"/>
              </w:rPr>
              <w:t>Eil. Nr.</w:t>
            </w:r>
          </w:p>
        </w:tc>
        <w:tc>
          <w:tcPr>
            <w:tcW w:w="4403" w:type="dxa"/>
            <w:tcBorders>
              <w:top w:val="single" w:sz="4" w:space="0" w:color="auto"/>
              <w:left w:val="single" w:sz="4" w:space="0" w:color="auto"/>
              <w:bottom w:val="single" w:sz="4" w:space="0" w:color="auto"/>
              <w:right w:val="single" w:sz="4" w:space="0" w:color="auto"/>
            </w:tcBorders>
            <w:shd w:val="clear" w:color="auto" w:fill="DEEAF6"/>
            <w:vAlign w:val="center"/>
          </w:tcPr>
          <w:p w14:paraId="1CD4C0F0" w14:textId="77777777" w:rsidR="006243F1" w:rsidRPr="006243F1" w:rsidRDefault="006243F1" w:rsidP="006243F1">
            <w:pPr>
              <w:jc w:val="center"/>
              <w:rPr>
                <w:rFonts w:ascii="Times New Roman" w:hAnsi="Times New Roman" w:cs="Times New Roman"/>
                <w:b/>
                <w:sz w:val="24"/>
                <w:szCs w:val="24"/>
              </w:rPr>
            </w:pPr>
            <w:r w:rsidRPr="006243F1">
              <w:rPr>
                <w:rFonts w:ascii="Times New Roman" w:hAnsi="Times New Roman" w:cs="Times New Roman"/>
                <w:b/>
                <w:sz w:val="24"/>
                <w:szCs w:val="24"/>
              </w:rPr>
              <w:t>Paslaugos pavadinimas</w:t>
            </w:r>
          </w:p>
        </w:tc>
        <w:tc>
          <w:tcPr>
            <w:tcW w:w="1659" w:type="dxa"/>
            <w:tcBorders>
              <w:top w:val="single" w:sz="4" w:space="0" w:color="auto"/>
              <w:left w:val="single" w:sz="4" w:space="0" w:color="auto"/>
              <w:bottom w:val="single" w:sz="4" w:space="0" w:color="auto"/>
              <w:right w:val="single" w:sz="4" w:space="0" w:color="auto"/>
            </w:tcBorders>
            <w:shd w:val="clear" w:color="auto" w:fill="DEEAF6"/>
            <w:vAlign w:val="center"/>
          </w:tcPr>
          <w:p w14:paraId="28FA71B5" w14:textId="77777777" w:rsidR="006243F1" w:rsidRPr="006243F1" w:rsidRDefault="006243F1" w:rsidP="006243F1">
            <w:pPr>
              <w:jc w:val="center"/>
              <w:rPr>
                <w:rFonts w:ascii="Times New Roman" w:hAnsi="Times New Roman" w:cs="Times New Roman"/>
                <w:b/>
                <w:sz w:val="24"/>
                <w:szCs w:val="24"/>
              </w:rPr>
            </w:pPr>
            <w:r w:rsidRPr="006243F1">
              <w:rPr>
                <w:rFonts w:ascii="Times New Roman" w:hAnsi="Times New Roman" w:cs="Times New Roman"/>
                <w:b/>
                <w:sz w:val="24"/>
                <w:szCs w:val="24"/>
              </w:rPr>
              <w:t>Paslaugos atlikimo vieta</w:t>
            </w:r>
          </w:p>
        </w:tc>
        <w:tc>
          <w:tcPr>
            <w:tcW w:w="763" w:type="dxa"/>
            <w:tcBorders>
              <w:top w:val="single" w:sz="4" w:space="0" w:color="auto"/>
              <w:left w:val="single" w:sz="4" w:space="0" w:color="auto"/>
              <w:bottom w:val="single" w:sz="4" w:space="0" w:color="auto"/>
              <w:right w:val="single" w:sz="4" w:space="0" w:color="auto"/>
            </w:tcBorders>
            <w:shd w:val="clear" w:color="auto" w:fill="DEEAF6"/>
            <w:vAlign w:val="center"/>
          </w:tcPr>
          <w:p w14:paraId="2AE90146" w14:textId="77777777" w:rsidR="006243F1" w:rsidRPr="006243F1" w:rsidRDefault="006243F1" w:rsidP="006243F1">
            <w:pPr>
              <w:jc w:val="center"/>
              <w:rPr>
                <w:rFonts w:ascii="Times New Roman" w:hAnsi="Times New Roman" w:cs="Times New Roman"/>
                <w:b/>
                <w:sz w:val="24"/>
                <w:szCs w:val="24"/>
              </w:rPr>
            </w:pPr>
            <w:r w:rsidRPr="006243F1">
              <w:rPr>
                <w:rFonts w:ascii="Times New Roman" w:hAnsi="Times New Roman" w:cs="Times New Roman"/>
                <w:b/>
                <w:sz w:val="24"/>
                <w:szCs w:val="24"/>
              </w:rPr>
              <w:t>Mato vnt.</w:t>
            </w:r>
          </w:p>
        </w:tc>
        <w:tc>
          <w:tcPr>
            <w:tcW w:w="848" w:type="dxa"/>
            <w:tcBorders>
              <w:top w:val="single" w:sz="4" w:space="0" w:color="auto"/>
              <w:left w:val="single" w:sz="4" w:space="0" w:color="auto"/>
              <w:bottom w:val="single" w:sz="4" w:space="0" w:color="auto"/>
              <w:right w:val="single" w:sz="4" w:space="0" w:color="auto"/>
            </w:tcBorders>
            <w:shd w:val="clear" w:color="auto" w:fill="DEEAF6"/>
            <w:vAlign w:val="center"/>
          </w:tcPr>
          <w:p w14:paraId="47E2B013" w14:textId="77777777" w:rsidR="006243F1" w:rsidRPr="006243F1" w:rsidRDefault="006243F1" w:rsidP="006243F1">
            <w:pPr>
              <w:ind w:left="-108" w:right="-108"/>
              <w:jc w:val="center"/>
              <w:rPr>
                <w:rFonts w:ascii="Times New Roman" w:hAnsi="Times New Roman" w:cs="Times New Roman"/>
                <w:b/>
                <w:sz w:val="24"/>
                <w:szCs w:val="24"/>
              </w:rPr>
            </w:pPr>
            <w:r w:rsidRPr="006243F1">
              <w:rPr>
                <w:rFonts w:ascii="Times New Roman" w:hAnsi="Times New Roman" w:cs="Times New Roman"/>
                <w:b/>
                <w:sz w:val="24"/>
                <w:szCs w:val="24"/>
              </w:rPr>
              <w:t>Kiekis</w:t>
            </w:r>
          </w:p>
        </w:tc>
        <w:tc>
          <w:tcPr>
            <w:tcW w:w="1407" w:type="dxa"/>
            <w:tcBorders>
              <w:top w:val="single" w:sz="4" w:space="0" w:color="auto"/>
              <w:left w:val="single" w:sz="4" w:space="0" w:color="auto"/>
              <w:bottom w:val="single" w:sz="4" w:space="0" w:color="auto"/>
            </w:tcBorders>
            <w:shd w:val="clear" w:color="auto" w:fill="DEEAF6"/>
            <w:vAlign w:val="center"/>
          </w:tcPr>
          <w:p w14:paraId="5E8993FB" w14:textId="272C4175" w:rsidR="006243F1" w:rsidRPr="006243F1" w:rsidRDefault="006243F1" w:rsidP="006243F1">
            <w:pPr>
              <w:ind w:left="-108" w:right="-108"/>
              <w:jc w:val="center"/>
              <w:rPr>
                <w:rFonts w:ascii="Times New Roman" w:hAnsi="Times New Roman" w:cs="Times New Roman"/>
                <w:b/>
                <w:sz w:val="24"/>
                <w:szCs w:val="24"/>
              </w:rPr>
            </w:pPr>
            <w:r w:rsidRPr="006243F1">
              <w:rPr>
                <w:rFonts w:ascii="Times New Roman" w:hAnsi="Times New Roman" w:cs="Times New Roman"/>
                <w:b/>
                <w:sz w:val="24"/>
                <w:szCs w:val="24"/>
              </w:rPr>
              <w:t xml:space="preserve">Kaina, Eur  be PVM </w:t>
            </w:r>
          </w:p>
        </w:tc>
      </w:tr>
      <w:tr w:rsidR="006243F1" w:rsidRPr="006243F1" w14:paraId="611C6F1D" w14:textId="77777777" w:rsidTr="00146C92">
        <w:trPr>
          <w:cantSplit/>
          <w:trHeight w:val="294"/>
        </w:trPr>
        <w:tc>
          <w:tcPr>
            <w:tcW w:w="559" w:type="dxa"/>
            <w:tcBorders>
              <w:top w:val="single" w:sz="4" w:space="0" w:color="auto"/>
              <w:bottom w:val="single" w:sz="4" w:space="0" w:color="auto"/>
              <w:right w:val="single" w:sz="4" w:space="0" w:color="auto"/>
            </w:tcBorders>
          </w:tcPr>
          <w:p w14:paraId="729E1D97" w14:textId="77777777" w:rsidR="006243F1" w:rsidRPr="006243F1" w:rsidRDefault="006243F1" w:rsidP="006243F1">
            <w:pPr>
              <w:jc w:val="center"/>
              <w:rPr>
                <w:rFonts w:ascii="Times New Roman" w:hAnsi="Times New Roman" w:cs="Times New Roman"/>
                <w:sz w:val="24"/>
                <w:szCs w:val="24"/>
              </w:rPr>
            </w:pPr>
            <w:r w:rsidRPr="006243F1">
              <w:rPr>
                <w:rFonts w:ascii="Times New Roman" w:hAnsi="Times New Roman" w:cs="Times New Roman"/>
                <w:sz w:val="24"/>
                <w:szCs w:val="24"/>
              </w:rPr>
              <w:t>1</w:t>
            </w:r>
          </w:p>
        </w:tc>
        <w:tc>
          <w:tcPr>
            <w:tcW w:w="4403" w:type="dxa"/>
            <w:tcBorders>
              <w:top w:val="single" w:sz="4" w:space="0" w:color="auto"/>
              <w:left w:val="single" w:sz="4" w:space="0" w:color="auto"/>
              <w:bottom w:val="single" w:sz="4" w:space="0" w:color="auto"/>
              <w:right w:val="single" w:sz="4" w:space="0" w:color="auto"/>
            </w:tcBorders>
          </w:tcPr>
          <w:p w14:paraId="36E2215E" w14:textId="77777777" w:rsidR="006243F1" w:rsidRPr="006243F1" w:rsidRDefault="006243F1" w:rsidP="006243F1">
            <w:pPr>
              <w:jc w:val="center"/>
              <w:rPr>
                <w:rFonts w:ascii="Times New Roman" w:hAnsi="Times New Roman" w:cs="Times New Roman"/>
                <w:sz w:val="24"/>
                <w:szCs w:val="24"/>
              </w:rPr>
            </w:pPr>
            <w:r w:rsidRPr="006243F1">
              <w:rPr>
                <w:rFonts w:ascii="Times New Roman" w:hAnsi="Times New Roman" w:cs="Times New Roman"/>
                <w:sz w:val="24"/>
                <w:szCs w:val="24"/>
              </w:rPr>
              <w:t>2</w:t>
            </w:r>
          </w:p>
        </w:tc>
        <w:tc>
          <w:tcPr>
            <w:tcW w:w="1659" w:type="dxa"/>
            <w:tcBorders>
              <w:top w:val="single" w:sz="4" w:space="0" w:color="auto"/>
              <w:left w:val="single" w:sz="4" w:space="0" w:color="auto"/>
              <w:bottom w:val="single" w:sz="4" w:space="0" w:color="auto"/>
              <w:right w:val="single" w:sz="4" w:space="0" w:color="auto"/>
            </w:tcBorders>
          </w:tcPr>
          <w:p w14:paraId="1C26E233" w14:textId="77777777" w:rsidR="006243F1" w:rsidRPr="006243F1" w:rsidRDefault="006243F1" w:rsidP="006243F1">
            <w:pPr>
              <w:jc w:val="center"/>
              <w:rPr>
                <w:rFonts w:ascii="Times New Roman" w:hAnsi="Times New Roman" w:cs="Times New Roman"/>
                <w:sz w:val="24"/>
                <w:szCs w:val="24"/>
              </w:rPr>
            </w:pPr>
          </w:p>
        </w:tc>
        <w:tc>
          <w:tcPr>
            <w:tcW w:w="763" w:type="dxa"/>
            <w:tcBorders>
              <w:top w:val="single" w:sz="4" w:space="0" w:color="auto"/>
              <w:left w:val="single" w:sz="4" w:space="0" w:color="auto"/>
              <w:bottom w:val="single" w:sz="4" w:space="0" w:color="auto"/>
              <w:right w:val="single" w:sz="4" w:space="0" w:color="auto"/>
            </w:tcBorders>
          </w:tcPr>
          <w:p w14:paraId="1AC08A35" w14:textId="77777777" w:rsidR="006243F1" w:rsidRPr="006243F1" w:rsidRDefault="006243F1" w:rsidP="006243F1">
            <w:pPr>
              <w:jc w:val="center"/>
              <w:rPr>
                <w:rFonts w:ascii="Times New Roman" w:hAnsi="Times New Roman" w:cs="Times New Roman"/>
                <w:sz w:val="24"/>
                <w:szCs w:val="24"/>
              </w:rPr>
            </w:pPr>
            <w:r w:rsidRPr="006243F1">
              <w:rPr>
                <w:rFonts w:ascii="Times New Roman" w:hAnsi="Times New Roman" w:cs="Times New Roman"/>
                <w:sz w:val="24"/>
                <w:szCs w:val="24"/>
              </w:rPr>
              <w:t>3</w:t>
            </w:r>
          </w:p>
        </w:tc>
        <w:tc>
          <w:tcPr>
            <w:tcW w:w="848" w:type="dxa"/>
            <w:tcBorders>
              <w:top w:val="single" w:sz="4" w:space="0" w:color="auto"/>
              <w:left w:val="single" w:sz="4" w:space="0" w:color="auto"/>
              <w:bottom w:val="single" w:sz="4" w:space="0" w:color="auto"/>
              <w:right w:val="single" w:sz="4" w:space="0" w:color="auto"/>
            </w:tcBorders>
          </w:tcPr>
          <w:p w14:paraId="6782D843" w14:textId="77777777" w:rsidR="006243F1" w:rsidRPr="006243F1" w:rsidRDefault="006243F1" w:rsidP="006243F1">
            <w:pPr>
              <w:jc w:val="center"/>
              <w:rPr>
                <w:rFonts w:ascii="Times New Roman" w:hAnsi="Times New Roman" w:cs="Times New Roman"/>
                <w:sz w:val="24"/>
                <w:szCs w:val="24"/>
              </w:rPr>
            </w:pPr>
            <w:r w:rsidRPr="006243F1">
              <w:rPr>
                <w:rFonts w:ascii="Times New Roman" w:hAnsi="Times New Roman" w:cs="Times New Roman"/>
                <w:sz w:val="24"/>
                <w:szCs w:val="24"/>
              </w:rPr>
              <w:t>4</w:t>
            </w:r>
          </w:p>
        </w:tc>
        <w:tc>
          <w:tcPr>
            <w:tcW w:w="1407" w:type="dxa"/>
            <w:tcBorders>
              <w:top w:val="single" w:sz="4" w:space="0" w:color="auto"/>
              <w:left w:val="single" w:sz="4" w:space="0" w:color="auto"/>
              <w:bottom w:val="single" w:sz="4" w:space="0" w:color="auto"/>
            </w:tcBorders>
          </w:tcPr>
          <w:p w14:paraId="21AF6758" w14:textId="77777777" w:rsidR="006243F1" w:rsidRPr="006243F1" w:rsidRDefault="006243F1" w:rsidP="006243F1">
            <w:pPr>
              <w:jc w:val="center"/>
              <w:rPr>
                <w:rFonts w:ascii="Times New Roman" w:hAnsi="Times New Roman" w:cs="Times New Roman"/>
                <w:sz w:val="24"/>
                <w:szCs w:val="24"/>
              </w:rPr>
            </w:pPr>
            <w:r w:rsidRPr="006243F1">
              <w:rPr>
                <w:rFonts w:ascii="Times New Roman" w:hAnsi="Times New Roman" w:cs="Times New Roman"/>
                <w:sz w:val="24"/>
                <w:szCs w:val="24"/>
              </w:rPr>
              <w:t>5</w:t>
            </w:r>
          </w:p>
        </w:tc>
      </w:tr>
      <w:tr w:rsidR="006243F1" w:rsidRPr="006243F1" w14:paraId="4D70B71F" w14:textId="77777777" w:rsidTr="00146C92">
        <w:trPr>
          <w:cantSplit/>
          <w:trHeight w:val="1156"/>
        </w:trPr>
        <w:tc>
          <w:tcPr>
            <w:tcW w:w="559" w:type="dxa"/>
            <w:tcBorders>
              <w:top w:val="single" w:sz="4" w:space="0" w:color="auto"/>
              <w:bottom w:val="single" w:sz="4" w:space="0" w:color="auto"/>
              <w:right w:val="single" w:sz="4" w:space="0" w:color="auto"/>
            </w:tcBorders>
            <w:vAlign w:val="center"/>
          </w:tcPr>
          <w:p w14:paraId="1ADF84B4" w14:textId="77777777" w:rsidR="006243F1" w:rsidRPr="006243F1" w:rsidRDefault="006243F1" w:rsidP="006243F1">
            <w:pPr>
              <w:jc w:val="center"/>
              <w:rPr>
                <w:rFonts w:ascii="Times New Roman" w:hAnsi="Times New Roman" w:cs="Times New Roman"/>
                <w:sz w:val="24"/>
                <w:szCs w:val="24"/>
              </w:rPr>
            </w:pPr>
            <w:r w:rsidRPr="006243F1">
              <w:rPr>
                <w:rFonts w:ascii="Times New Roman" w:hAnsi="Times New Roman" w:cs="Times New Roman"/>
                <w:sz w:val="24"/>
                <w:szCs w:val="24"/>
              </w:rPr>
              <w:t>1.</w:t>
            </w:r>
          </w:p>
        </w:tc>
        <w:tc>
          <w:tcPr>
            <w:tcW w:w="4403" w:type="dxa"/>
            <w:vAlign w:val="center"/>
          </w:tcPr>
          <w:p w14:paraId="0BF2A6B7" w14:textId="49B8C27D" w:rsidR="006243F1" w:rsidRPr="006243F1" w:rsidRDefault="006243F1" w:rsidP="006243F1">
            <w:pPr>
              <w:ind w:right="-108"/>
              <w:rPr>
                <w:rFonts w:ascii="Times New Roman" w:hAnsi="Times New Roman" w:cs="Times New Roman"/>
                <w:sz w:val="24"/>
                <w:szCs w:val="24"/>
              </w:rPr>
            </w:pPr>
            <w:r w:rsidRPr="006243F1">
              <w:rPr>
                <w:rFonts w:ascii="Times New Roman" w:hAnsi="Times New Roman" w:cs="Times New Roman"/>
                <w:bCs/>
                <w:iCs/>
                <w:sz w:val="24"/>
                <w:szCs w:val="24"/>
                <w:lang w:eastAsia="en-US"/>
              </w:rPr>
              <w:t xml:space="preserve">Centrifuga ,,Roto </w:t>
            </w:r>
            <w:proofErr w:type="spellStart"/>
            <w:r w:rsidRPr="006243F1">
              <w:rPr>
                <w:rFonts w:ascii="Times New Roman" w:hAnsi="Times New Roman" w:cs="Times New Roman"/>
                <w:bCs/>
                <w:iCs/>
                <w:sz w:val="24"/>
                <w:szCs w:val="24"/>
                <w:lang w:eastAsia="en-US"/>
              </w:rPr>
              <w:t>Silenta</w:t>
            </w:r>
            <w:proofErr w:type="spellEnd"/>
            <w:r w:rsidRPr="006243F1">
              <w:rPr>
                <w:rFonts w:ascii="Times New Roman" w:hAnsi="Times New Roman" w:cs="Times New Roman"/>
                <w:bCs/>
                <w:iCs/>
                <w:sz w:val="24"/>
                <w:szCs w:val="24"/>
                <w:lang w:eastAsia="en-US"/>
              </w:rPr>
              <w:t xml:space="preserve"> 630 RS“ </w:t>
            </w:r>
            <w:r w:rsidRPr="006243F1">
              <w:rPr>
                <w:rFonts w:ascii="Times New Roman" w:hAnsi="Times New Roman" w:cs="Times New Roman"/>
                <w:sz w:val="24"/>
                <w:szCs w:val="24"/>
                <w:lang w:eastAsia="en-US"/>
              </w:rPr>
              <w:t>(</w:t>
            </w:r>
            <w:proofErr w:type="spellStart"/>
            <w:r w:rsidRPr="006243F1">
              <w:rPr>
                <w:rFonts w:ascii="Times New Roman" w:hAnsi="Times New Roman" w:cs="Times New Roman"/>
                <w:sz w:val="24"/>
                <w:szCs w:val="24"/>
                <w:lang w:eastAsia="en-US"/>
              </w:rPr>
              <w:t>Rekvalifikavim</w:t>
            </w:r>
            <w:r w:rsidR="006D5872">
              <w:rPr>
                <w:rFonts w:ascii="Times New Roman" w:hAnsi="Times New Roman" w:cs="Times New Roman"/>
                <w:sz w:val="24"/>
                <w:szCs w:val="24"/>
                <w:lang w:eastAsia="en-US"/>
              </w:rPr>
              <w:t>ą</w:t>
            </w:r>
            <w:proofErr w:type="spellEnd"/>
            <w:r w:rsidRPr="006243F1">
              <w:rPr>
                <w:rFonts w:ascii="Times New Roman" w:hAnsi="Times New Roman" w:cs="Times New Roman"/>
                <w:sz w:val="24"/>
                <w:szCs w:val="24"/>
                <w:lang w:eastAsia="en-US"/>
              </w:rPr>
              <w:t xml:space="preserve"> atlikti 2026 m. I </w:t>
            </w:r>
            <w:proofErr w:type="spellStart"/>
            <w:r w:rsidRPr="006243F1">
              <w:rPr>
                <w:rFonts w:ascii="Times New Roman" w:hAnsi="Times New Roman" w:cs="Times New Roman"/>
                <w:sz w:val="24"/>
                <w:szCs w:val="24"/>
                <w:lang w:eastAsia="en-US"/>
              </w:rPr>
              <w:t>ketv</w:t>
            </w:r>
            <w:proofErr w:type="spellEnd"/>
            <w:r w:rsidRPr="006243F1">
              <w:rPr>
                <w:rFonts w:ascii="Times New Roman" w:hAnsi="Times New Roman" w:cs="Times New Roman"/>
                <w:sz w:val="24"/>
                <w:szCs w:val="24"/>
                <w:lang w:eastAsia="en-US"/>
              </w:rPr>
              <w:t>.)</w:t>
            </w:r>
          </w:p>
        </w:tc>
        <w:tc>
          <w:tcPr>
            <w:tcW w:w="1659" w:type="dxa"/>
            <w:tcBorders>
              <w:top w:val="single" w:sz="4" w:space="0" w:color="auto"/>
              <w:left w:val="single" w:sz="4" w:space="0" w:color="auto"/>
              <w:right w:val="single" w:sz="4" w:space="0" w:color="auto"/>
            </w:tcBorders>
            <w:vAlign w:val="center"/>
          </w:tcPr>
          <w:p w14:paraId="76F26C3B" w14:textId="77777777" w:rsidR="006243F1" w:rsidRPr="006243F1" w:rsidRDefault="006243F1" w:rsidP="006243F1">
            <w:pPr>
              <w:jc w:val="center"/>
              <w:rPr>
                <w:rFonts w:ascii="Times New Roman" w:hAnsi="Times New Roman" w:cs="Times New Roman"/>
                <w:sz w:val="24"/>
                <w:szCs w:val="24"/>
              </w:rPr>
            </w:pPr>
            <w:r w:rsidRPr="006243F1">
              <w:rPr>
                <w:rFonts w:ascii="Times New Roman" w:hAnsi="Times New Roman" w:cs="Times New Roman"/>
                <w:sz w:val="24"/>
                <w:szCs w:val="24"/>
              </w:rPr>
              <w:t>Naikupės g. 28, Klaipėda</w:t>
            </w:r>
          </w:p>
        </w:tc>
        <w:tc>
          <w:tcPr>
            <w:tcW w:w="763" w:type="dxa"/>
            <w:tcBorders>
              <w:top w:val="single" w:sz="4" w:space="0" w:color="auto"/>
              <w:left w:val="single" w:sz="4" w:space="0" w:color="auto"/>
              <w:right w:val="single" w:sz="4" w:space="0" w:color="auto"/>
            </w:tcBorders>
            <w:vAlign w:val="center"/>
          </w:tcPr>
          <w:p w14:paraId="4D2F04A6" w14:textId="77777777" w:rsidR="006243F1" w:rsidRPr="006243F1" w:rsidRDefault="006243F1" w:rsidP="006243F1">
            <w:pPr>
              <w:jc w:val="center"/>
              <w:rPr>
                <w:rFonts w:ascii="Times New Roman" w:hAnsi="Times New Roman" w:cs="Times New Roman"/>
                <w:sz w:val="24"/>
                <w:szCs w:val="24"/>
              </w:rPr>
            </w:pPr>
            <w:r w:rsidRPr="006243F1">
              <w:rPr>
                <w:rFonts w:ascii="Times New Roman" w:hAnsi="Times New Roman" w:cs="Times New Roman"/>
                <w:sz w:val="24"/>
                <w:szCs w:val="24"/>
              </w:rPr>
              <w:t>vnt.</w:t>
            </w:r>
          </w:p>
        </w:tc>
        <w:tc>
          <w:tcPr>
            <w:tcW w:w="848" w:type="dxa"/>
            <w:tcBorders>
              <w:top w:val="single" w:sz="4" w:space="0" w:color="auto"/>
              <w:left w:val="single" w:sz="4" w:space="0" w:color="auto"/>
              <w:right w:val="single" w:sz="4" w:space="0" w:color="auto"/>
            </w:tcBorders>
            <w:vAlign w:val="center"/>
          </w:tcPr>
          <w:p w14:paraId="1FD23FD4" w14:textId="77777777" w:rsidR="006243F1" w:rsidRPr="006243F1" w:rsidRDefault="006243F1" w:rsidP="006243F1">
            <w:pPr>
              <w:autoSpaceDN/>
              <w:ind w:right="33"/>
              <w:jc w:val="center"/>
              <w:rPr>
                <w:rFonts w:ascii="Times New Roman" w:hAnsi="Times New Roman" w:cs="Times New Roman"/>
                <w:sz w:val="24"/>
                <w:szCs w:val="24"/>
              </w:rPr>
            </w:pPr>
            <w:r w:rsidRPr="006243F1">
              <w:rPr>
                <w:rFonts w:ascii="Times New Roman" w:hAnsi="Times New Roman" w:cs="Times New Roman"/>
                <w:sz w:val="24"/>
                <w:szCs w:val="24"/>
              </w:rPr>
              <w:t>1</w:t>
            </w:r>
          </w:p>
        </w:tc>
        <w:tc>
          <w:tcPr>
            <w:tcW w:w="1407" w:type="dxa"/>
            <w:tcBorders>
              <w:top w:val="single" w:sz="4" w:space="0" w:color="auto"/>
              <w:left w:val="single" w:sz="4" w:space="0" w:color="auto"/>
            </w:tcBorders>
            <w:vAlign w:val="center"/>
          </w:tcPr>
          <w:p w14:paraId="5FE77497" w14:textId="77777777" w:rsidR="006243F1" w:rsidRPr="006243F1" w:rsidRDefault="006243F1" w:rsidP="006243F1">
            <w:pPr>
              <w:autoSpaceDN/>
              <w:ind w:right="33"/>
              <w:jc w:val="both"/>
              <w:rPr>
                <w:rFonts w:ascii="Times New Roman" w:hAnsi="Times New Roman" w:cs="Times New Roman"/>
                <w:sz w:val="24"/>
                <w:szCs w:val="24"/>
              </w:rPr>
            </w:pPr>
          </w:p>
        </w:tc>
      </w:tr>
      <w:tr w:rsidR="006243F1" w:rsidRPr="006243F1" w14:paraId="79349E2E" w14:textId="77777777" w:rsidTr="00146C92">
        <w:trPr>
          <w:cantSplit/>
          <w:trHeight w:val="423"/>
        </w:trPr>
        <w:tc>
          <w:tcPr>
            <w:tcW w:w="559" w:type="dxa"/>
            <w:tcBorders>
              <w:top w:val="single" w:sz="4" w:space="0" w:color="auto"/>
              <w:bottom w:val="single" w:sz="4" w:space="0" w:color="auto"/>
              <w:right w:val="single" w:sz="4" w:space="0" w:color="auto"/>
            </w:tcBorders>
          </w:tcPr>
          <w:p w14:paraId="782DFA2C" w14:textId="77777777" w:rsidR="006243F1" w:rsidRPr="006243F1" w:rsidRDefault="006243F1" w:rsidP="006243F1">
            <w:pPr>
              <w:jc w:val="right"/>
              <w:rPr>
                <w:rFonts w:ascii="Times New Roman" w:hAnsi="Times New Roman" w:cs="Times New Roman"/>
                <w:sz w:val="24"/>
                <w:szCs w:val="24"/>
              </w:rPr>
            </w:pPr>
          </w:p>
        </w:tc>
        <w:tc>
          <w:tcPr>
            <w:tcW w:w="7673" w:type="dxa"/>
            <w:gridSpan w:val="4"/>
            <w:tcBorders>
              <w:top w:val="single" w:sz="4" w:space="0" w:color="auto"/>
              <w:bottom w:val="single" w:sz="4" w:space="0" w:color="auto"/>
              <w:right w:val="single" w:sz="4" w:space="0" w:color="auto"/>
            </w:tcBorders>
            <w:vAlign w:val="center"/>
          </w:tcPr>
          <w:p w14:paraId="16E368FE" w14:textId="4CDBCBF5" w:rsidR="006243F1" w:rsidRPr="006243F1" w:rsidRDefault="006243F1" w:rsidP="006243F1">
            <w:pPr>
              <w:jc w:val="right"/>
              <w:rPr>
                <w:rFonts w:ascii="Times New Roman" w:hAnsi="Times New Roman" w:cs="Times New Roman"/>
                <w:sz w:val="24"/>
                <w:szCs w:val="24"/>
              </w:rPr>
            </w:pPr>
            <w:r w:rsidRPr="006243F1">
              <w:rPr>
                <w:rFonts w:ascii="Times New Roman" w:hAnsi="Times New Roman" w:cs="Times New Roman"/>
                <w:sz w:val="24"/>
                <w:szCs w:val="24"/>
              </w:rPr>
              <w:t>PVM (21℅) suma, Eur:</w:t>
            </w:r>
          </w:p>
        </w:tc>
        <w:tc>
          <w:tcPr>
            <w:tcW w:w="1407" w:type="dxa"/>
            <w:tcBorders>
              <w:top w:val="single" w:sz="4" w:space="0" w:color="auto"/>
              <w:left w:val="single" w:sz="4" w:space="0" w:color="auto"/>
              <w:bottom w:val="single" w:sz="4" w:space="0" w:color="auto"/>
            </w:tcBorders>
            <w:vAlign w:val="center"/>
          </w:tcPr>
          <w:p w14:paraId="2D3F8741" w14:textId="77777777" w:rsidR="006243F1" w:rsidRPr="006243F1" w:rsidRDefault="006243F1" w:rsidP="006243F1">
            <w:pPr>
              <w:jc w:val="center"/>
              <w:rPr>
                <w:rFonts w:ascii="Times New Roman" w:hAnsi="Times New Roman" w:cs="Times New Roman"/>
                <w:sz w:val="24"/>
                <w:szCs w:val="24"/>
              </w:rPr>
            </w:pPr>
          </w:p>
        </w:tc>
      </w:tr>
      <w:tr w:rsidR="006243F1" w:rsidRPr="006243F1" w14:paraId="1EA2F122" w14:textId="77777777" w:rsidTr="00146C92">
        <w:trPr>
          <w:cantSplit/>
          <w:trHeight w:val="415"/>
        </w:trPr>
        <w:tc>
          <w:tcPr>
            <w:tcW w:w="559" w:type="dxa"/>
            <w:tcBorders>
              <w:top w:val="single" w:sz="4" w:space="0" w:color="auto"/>
              <w:bottom w:val="single" w:sz="4" w:space="0" w:color="auto"/>
              <w:right w:val="single" w:sz="4" w:space="0" w:color="auto"/>
            </w:tcBorders>
          </w:tcPr>
          <w:p w14:paraId="72A5352E" w14:textId="77777777" w:rsidR="006243F1" w:rsidRPr="006243F1" w:rsidRDefault="006243F1" w:rsidP="006243F1">
            <w:pPr>
              <w:jc w:val="right"/>
              <w:rPr>
                <w:rFonts w:ascii="Times New Roman" w:hAnsi="Times New Roman" w:cs="Times New Roman"/>
                <w:b/>
                <w:sz w:val="24"/>
                <w:szCs w:val="24"/>
                <w:lang w:eastAsia="en-US"/>
              </w:rPr>
            </w:pPr>
          </w:p>
        </w:tc>
        <w:tc>
          <w:tcPr>
            <w:tcW w:w="7673" w:type="dxa"/>
            <w:gridSpan w:val="4"/>
            <w:tcBorders>
              <w:top w:val="single" w:sz="4" w:space="0" w:color="auto"/>
              <w:bottom w:val="single" w:sz="4" w:space="0" w:color="auto"/>
              <w:right w:val="single" w:sz="4" w:space="0" w:color="auto"/>
            </w:tcBorders>
            <w:vAlign w:val="center"/>
          </w:tcPr>
          <w:p w14:paraId="46F62A42" w14:textId="5074C189" w:rsidR="006243F1" w:rsidRPr="006243F1" w:rsidRDefault="006243F1" w:rsidP="006243F1">
            <w:pPr>
              <w:jc w:val="right"/>
              <w:rPr>
                <w:rFonts w:ascii="Times New Roman" w:hAnsi="Times New Roman" w:cs="Times New Roman"/>
                <w:sz w:val="24"/>
                <w:szCs w:val="24"/>
              </w:rPr>
            </w:pPr>
            <w:r w:rsidRPr="006243F1">
              <w:rPr>
                <w:rFonts w:ascii="Times New Roman" w:hAnsi="Times New Roman" w:cs="Times New Roman"/>
                <w:b/>
                <w:sz w:val="24"/>
                <w:szCs w:val="24"/>
                <w:lang w:eastAsia="en-US"/>
              </w:rPr>
              <w:t xml:space="preserve">Bendra </w:t>
            </w:r>
            <w:r>
              <w:rPr>
                <w:rFonts w:ascii="Times New Roman" w:hAnsi="Times New Roman" w:cs="Times New Roman"/>
                <w:b/>
                <w:sz w:val="24"/>
                <w:szCs w:val="24"/>
                <w:lang w:eastAsia="en-US"/>
              </w:rPr>
              <w:t>suta</w:t>
            </w:r>
            <w:r w:rsidR="006D5872">
              <w:rPr>
                <w:rFonts w:ascii="Times New Roman" w:hAnsi="Times New Roman" w:cs="Times New Roman"/>
                <w:b/>
                <w:sz w:val="24"/>
                <w:szCs w:val="24"/>
                <w:lang w:eastAsia="en-US"/>
              </w:rPr>
              <w:t>r</w:t>
            </w:r>
            <w:r>
              <w:rPr>
                <w:rFonts w:ascii="Times New Roman" w:hAnsi="Times New Roman" w:cs="Times New Roman"/>
                <w:b/>
                <w:sz w:val="24"/>
                <w:szCs w:val="24"/>
                <w:lang w:eastAsia="en-US"/>
              </w:rPr>
              <w:t>ties</w:t>
            </w:r>
            <w:r w:rsidRPr="006243F1">
              <w:rPr>
                <w:rFonts w:ascii="Times New Roman" w:hAnsi="Times New Roman" w:cs="Times New Roman"/>
                <w:b/>
                <w:sz w:val="24"/>
                <w:szCs w:val="24"/>
                <w:lang w:eastAsia="en-US"/>
              </w:rPr>
              <w:t xml:space="preserve"> kaina, Eur su PVM</w:t>
            </w:r>
            <w:r w:rsidRPr="006243F1">
              <w:rPr>
                <w:rFonts w:ascii="Times New Roman" w:hAnsi="Times New Roman" w:cs="Times New Roman"/>
                <w:b/>
                <w:sz w:val="24"/>
                <w:szCs w:val="24"/>
              </w:rPr>
              <w:t xml:space="preserve"> </w:t>
            </w:r>
          </w:p>
        </w:tc>
        <w:tc>
          <w:tcPr>
            <w:tcW w:w="1407" w:type="dxa"/>
            <w:tcBorders>
              <w:top w:val="single" w:sz="4" w:space="0" w:color="auto"/>
              <w:left w:val="single" w:sz="4" w:space="0" w:color="auto"/>
              <w:bottom w:val="single" w:sz="4" w:space="0" w:color="auto"/>
            </w:tcBorders>
            <w:vAlign w:val="center"/>
          </w:tcPr>
          <w:p w14:paraId="6CC00C40" w14:textId="77777777" w:rsidR="006243F1" w:rsidRPr="006243F1" w:rsidRDefault="006243F1" w:rsidP="006243F1">
            <w:pPr>
              <w:jc w:val="center"/>
              <w:rPr>
                <w:rFonts w:ascii="Times New Roman" w:hAnsi="Times New Roman" w:cs="Times New Roman"/>
                <w:sz w:val="24"/>
                <w:szCs w:val="24"/>
              </w:rPr>
            </w:pPr>
          </w:p>
        </w:tc>
      </w:tr>
    </w:tbl>
    <w:p w14:paraId="1C541F7A" w14:textId="77777777" w:rsidR="00236B52" w:rsidRPr="001744CF" w:rsidRDefault="00236B52" w:rsidP="00A93FA1">
      <w:pPr>
        <w:widowControl w:val="0"/>
        <w:tabs>
          <w:tab w:val="left" w:pos="851"/>
        </w:tabs>
        <w:suppressAutoHyphens/>
        <w:autoSpaceDE w:val="0"/>
        <w:autoSpaceDN/>
        <w:adjustRightInd w:val="0"/>
        <w:contextualSpacing/>
        <w:jc w:val="both"/>
        <w:textAlignment w:val="auto"/>
        <w:rPr>
          <w:rFonts w:ascii="Times New Roman" w:hAnsi="Times New Roman" w:cs="Times New Roman"/>
          <w:sz w:val="23"/>
          <w:szCs w:val="23"/>
        </w:rPr>
      </w:pPr>
    </w:p>
    <w:p w14:paraId="28F908A6" w14:textId="2581C8F6" w:rsidR="00236B52" w:rsidRPr="00236B52" w:rsidRDefault="00A93FA1" w:rsidP="00236B52">
      <w:pPr>
        <w:spacing w:before="120" w:after="120"/>
        <w:jc w:val="both"/>
        <w:rPr>
          <w:rFonts w:ascii="Times New Roman" w:hAnsi="Times New Roman" w:cs="Times New Roman"/>
          <w:iCs/>
          <w:sz w:val="24"/>
          <w:szCs w:val="24"/>
        </w:rPr>
      </w:pPr>
      <w:r w:rsidRPr="001744CF">
        <w:rPr>
          <w:rFonts w:ascii="Times New Roman" w:hAnsi="Times New Roman" w:cs="Times New Roman"/>
          <w:sz w:val="23"/>
          <w:szCs w:val="23"/>
        </w:rPr>
        <w:t xml:space="preserve">Sutarties suma lygi bendrai Sutarties kainai eurais su PVM: </w:t>
      </w:r>
      <w:r w:rsidRPr="001744CF">
        <w:rPr>
          <w:rFonts w:ascii="Times New Roman" w:hAnsi="Times New Roman" w:cs="Times New Roman"/>
          <w:b/>
          <w:bCs/>
          <w:sz w:val="23"/>
          <w:szCs w:val="23"/>
        </w:rPr>
        <w:t>________ Eur</w:t>
      </w:r>
      <w:r w:rsidRPr="001744CF">
        <w:rPr>
          <w:rFonts w:ascii="Times New Roman" w:hAnsi="Times New Roman" w:cs="Times New Roman"/>
          <w:sz w:val="23"/>
          <w:szCs w:val="23"/>
        </w:rPr>
        <w:t xml:space="preserve"> </w:t>
      </w:r>
      <w:r w:rsidRPr="001744CF">
        <w:rPr>
          <w:rFonts w:ascii="Times New Roman" w:hAnsi="Times New Roman" w:cs="Times New Roman"/>
          <w:i/>
          <w:iCs/>
          <w:sz w:val="23"/>
          <w:szCs w:val="23"/>
        </w:rPr>
        <w:t>(sutarties suma žodžiais).</w:t>
      </w:r>
      <w:r w:rsidR="00236B52">
        <w:rPr>
          <w:rFonts w:ascii="Times New Roman" w:hAnsi="Times New Roman" w:cs="Times New Roman"/>
          <w:i/>
          <w:iCs/>
          <w:sz w:val="23"/>
          <w:szCs w:val="23"/>
        </w:rPr>
        <w:t xml:space="preserve"> </w:t>
      </w:r>
      <w:r w:rsidR="00236B52" w:rsidRPr="00236B52">
        <w:rPr>
          <w:rFonts w:ascii="Times New Roman" w:hAnsi="Times New Roman" w:cs="Times New Roman"/>
          <w:iCs/>
          <w:sz w:val="24"/>
          <w:szCs w:val="24"/>
        </w:rPr>
        <w:t>Į sutarties kainą įskaityti visi mokesčiai ir visos tiekėjo išlaidos, būtinos pirkimo sutarties įvykdymui.</w:t>
      </w:r>
    </w:p>
    <w:p w14:paraId="75697CE1" w14:textId="77777777" w:rsidR="001F6AE4" w:rsidRDefault="001F6AE4" w:rsidP="00236B52">
      <w:pPr>
        <w:widowControl w:val="0"/>
        <w:tabs>
          <w:tab w:val="left" w:pos="851"/>
        </w:tabs>
        <w:suppressAutoHyphens/>
        <w:autoSpaceDE w:val="0"/>
        <w:autoSpaceDN/>
        <w:adjustRightInd w:val="0"/>
        <w:ind w:firstLine="720"/>
        <w:contextualSpacing/>
        <w:jc w:val="both"/>
        <w:textAlignment w:val="auto"/>
        <w:rPr>
          <w:rFonts w:ascii="Times New Roman" w:hAnsi="Times New Roman" w:cs="Times New Roman"/>
          <w:b/>
          <w:bCs/>
          <w:color w:val="000000"/>
          <w:sz w:val="23"/>
          <w:szCs w:val="23"/>
          <w:lang w:eastAsia="ar-SA"/>
        </w:rPr>
      </w:pPr>
    </w:p>
    <w:p w14:paraId="5C0610F9" w14:textId="7003BCFF" w:rsidR="00236B52" w:rsidRDefault="00396FCC" w:rsidP="00396FCC">
      <w:pPr>
        <w:widowControl w:val="0"/>
        <w:tabs>
          <w:tab w:val="left" w:pos="567"/>
        </w:tabs>
        <w:suppressAutoHyphens/>
        <w:autoSpaceDE w:val="0"/>
        <w:jc w:val="center"/>
        <w:rPr>
          <w:rFonts w:ascii="Times New Roman" w:hAnsi="Times New Roman" w:cs="Times New Roman"/>
          <w:b/>
          <w:bCs/>
          <w:color w:val="000000"/>
          <w:sz w:val="23"/>
          <w:szCs w:val="23"/>
          <w:lang w:eastAsia="ar-SA"/>
        </w:rPr>
      </w:pPr>
      <w:r w:rsidRPr="001744CF">
        <w:rPr>
          <w:rFonts w:ascii="Times New Roman" w:hAnsi="Times New Roman" w:cs="Times New Roman"/>
          <w:b/>
          <w:bCs/>
          <w:color w:val="000000"/>
          <w:sz w:val="23"/>
          <w:szCs w:val="23"/>
          <w:lang w:eastAsia="ar-SA"/>
        </w:rPr>
        <w:t>II. TECHNINĖ SPECIFIKACIJA</w:t>
      </w:r>
    </w:p>
    <w:p w14:paraId="1DD1913A" w14:textId="77777777" w:rsidR="006243F1" w:rsidRDefault="006243F1" w:rsidP="00236B52">
      <w:pPr>
        <w:widowControl w:val="0"/>
        <w:tabs>
          <w:tab w:val="left" w:pos="851"/>
        </w:tabs>
        <w:suppressAutoHyphens/>
        <w:autoSpaceDE w:val="0"/>
        <w:autoSpaceDN/>
        <w:adjustRightInd w:val="0"/>
        <w:ind w:firstLine="720"/>
        <w:contextualSpacing/>
        <w:jc w:val="both"/>
        <w:textAlignment w:val="auto"/>
        <w:rPr>
          <w:rFonts w:ascii="Times New Roman" w:hAnsi="Times New Roman" w:cs="Times New Roman"/>
          <w:b/>
          <w:bCs/>
          <w:color w:val="000000"/>
          <w:sz w:val="23"/>
          <w:szCs w:val="23"/>
          <w:lang w:eastAsia="ar-SA"/>
        </w:rPr>
      </w:pPr>
    </w:p>
    <w:p w14:paraId="6FD573D7" w14:textId="77777777" w:rsidR="006243F1" w:rsidRDefault="006243F1" w:rsidP="00236B52">
      <w:pPr>
        <w:widowControl w:val="0"/>
        <w:tabs>
          <w:tab w:val="left" w:pos="851"/>
        </w:tabs>
        <w:suppressAutoHyphens/>
        <w:autoSpaceDE w:val="0"/>
        <w:autoSpaceDN/>
        <w:adjustRightInd w:val="0"/>
        <w:ind w:firstLine="720"/>
        <w:contextualSpacing/>
        <w:jc w:val="both"/>
        <w:textAlignment w:val="auto"/>
        <w:rPr>
          <w:rFonts w:ascii="Times New Roman" w:hAnsi="Times New Roman" w:cs="Times New Roman"/>
          <w:b/>
          <w:bCs/>
          <w:color w:val="000000"/>
          <w:sz w:val="23"/>
          <w:szCs w:val="23"/>
          <w:lang w:eastAsia="ar-SA"/>
        </w:rPr>
      </w:pPr>
    </w:p>
    <w:tbl>
      <w:tblPr>
        <w:tblW w:w="96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
        <w:gridCol w:w="1993"/>
        <w:gridCol w:w="3330"/>
        <w:gridCol w:w="3510"/>
      </w:tblGrid>
      <w:tr w:rsidR="00396FCC" w:rsidRPr="006243F1" w14:paraId="693D3B1D" w14:textId="77777777" w:rsidTr="00396FCC">
        <w:trPr>
          <w:trHeight w:val="820"/>
        </w:trPr>
        <w:tc>
          <w:tcPr>
            <w:tcW w:w="769" w:type="dxa"/>
            <w:vAlign w:val="center"/>
          </w:tcPr>
          <w:p w14:paraId="3DAD15B7" w14:textId="77777777" w:rsidR="00396FCC" w:rsidRPr="006243F1" w:rsidRDefault="00396FCC" w:rsidP="00146C92">
            <w:pPr>
              <w:textAlignment w:val="auto"/>
              <w:rPr>
                <w:rFonts w:ascii="Times New Roman" w:hAnsi="Times New Roman" w:cs="Times New Roman"/>
                <w:sz w:val="24"/>
                <w:szCs w:val="24"/>
              </w:rPr>
            </w:pPr>
            <w:r w:rsidRPr="006243F1">
              <w:rPr>
                <w:rFonts w:ascii="Times New Roman" w:hAnsi="Times New Roman" w:cs="Times New Roman"/>
                <w:sz w:val="24"/>
                <w:szCs w:val="24"/>
              </w:rPr>
              <w:t>Eil. Nr.</w:t>
            </w:r>
          </w:p>
        </w:tc>
        <w:tc>
          <w:tcPr>
            <w:tcW w:w="1993" w:type="dxa"/>
            <w:vAlign w:val="center"/>
          </w:tcPr>
          <w:p w14:paraId="3426DF87" w14:textId="77777777" w:rsidR="00396FCC" w:rsidRPr="006243F1" w:rsidRDefault="00396FCC" w:rsidP="00146C92">
            <w:pPr>
              <w:textAlignment w:val="auto"/>
              <w:rPr>
                <w:rFonts w:ascii="Times New Roman" w:hAnsi="Times New Roman" w:cs="Times New Roman"/>
                <w:sz w:val="24"/>
                <w:szCs w:val="24"/>
              </w:rPr>
            </w:pPr>
            <w:r w:rsidRPr="006243F1">
              <w:rPr>
                <w:rFonts w:ascii="Times New Roman" w:hAnsi="Times New Roman" w:cs="Times New Roman"/>
                <w:sz w:val="24"/>
                <w:szCs w:val="24"/>
              </w:rPr>
              <w:t>Įrangos pavadinimas, kiekis</w:t>
            </w:r>
          </w:p>
        </w:tc>
        <w:tc>
          <w:tcPr>
            <w:tcW w:w="3330" w:type="dxa"/>
            <w:vAlign w:val="center"/>
          </w:tcPr>
          <w:p w14:paraId="525A13E9" w14:textId="77777777" w:rsidR="00396FCC" w:rsidRPr="006243F1" w:rsidRDefault="00396FCC" w:rsidP="00146C92">
            <w:pPr>
              <w:textAlignment w:val="auto"/>
              <w:rPr>
                <w:rFonts w:ascii="Times New Roman" w:hAnsi="Times New Roman" w:cs="Times New Roman"/>
                <w:sz w:val="24"/>
                <w:szCs w:val="24"/>
              </w:rPr>
            </w:pPr>
            <w:r w:rsidRPr="006243F1">
              <w:rPr>
                <w:rFonts w:ascii="Times New Roman" w:hAnsi="Times New Roman" w:cs="Times New Roman"/>
                <w:sz w:val="24"/>
                <w:szCs w:val="24"/>
              </w:rPr>
              <w:t xml:space="preserve">Bendrieji reikalavimai </w:t>
            </w:r>
            <w:proofErr w:type="spellStart"/>
            <w:r w:rsidRPr="006243F1">
              <w:rPr>
                <w:rFonts w:ascii="Times New Roman" w:hAnsi="Times New Roman" w:cs="Times New Roman"/>
                <w:sz w:val="24"/>
                <w:szCs w:val="24"/>
              </w:rPr>
              <w:t>rekvalifikavimui</w:t>
            </w:r>
            <w:proofErr w:type="spellEnd"/>
          </w:p>
        </w:tc>
        <w:tc>
          <w:tcPr>
            <w:tcW w:w="3510" w:type="dxa"/>
            <w:vAlign w:val="center"/>
          </w:tcPr>
          <w:p w14:paraId="64BAB1A0" w14:textId="77777777" w:rsidR="00396FCC" w:rsidRPr="006243F1" w:rsidRDefault="00396FCC" w:rsidP="00146C92">
            <w:pPr>
              <w:textAlignment w:val="auto"/>
              <w:rPr>
                <w:rFonts w:ascii="Times New Roman" w:hAnsi="Times New Roman" w:cs="Times New Roman"/>
                <w:sz w:val="24"/>
                <w:szCs w:val="24"/>
              </w:rPr>
            </w:pPr>
            <w:r w:rsidRPr="006243F1">
              <w:rPr>
                <w:rFonts w:ascii="Times New Roman" w:hAnsi="Times New Roman" w:cs="Times New Roman"/>
                <w:sz w:val="24"/>
                <w:szCs w:val="24"/>
              </w:rPr>
              <w:t xml:space="preserve">Reikalavimai </w:t>
            </w:r>
            <w:proofErr w:type="spellStart"/>
            <w:r w:rsidRPr="006243F1">
              <w:rPr>
                <w:rFonts w:ascii="Times New Roman" w:hAnsi="Times New Roman" w:cs="Times New Roman"/>
                <w:sz w:val="24"/>
                <w:szCs w:val="24"/>
              </w:rPr>
              <w:t>rekvalifikavimui</w:t>
            </w:r>
            <w:proofErr w:type="spellEnd"/>
            <w:r w:rsidRPr="006243F1">
              <w:rPr>
                <w:rFonts w:ascii="Times New Roman" w:hAnsi="Times New Roman" w:cs="Times New Roman"/>
                <w:sz w:val="24"/>
                <w:szCs w:val="24"/>
              </w:rPr>
              <w:t xml:space="preserve"> (OPQ)</w:t>
            </w:r>
          </w:p>
        </w:tc>
      </w:tr>
      <w:tr w:rsidR="00396FCC" w:rsidRPr="006243F1" w14:paraId="70072E43" w14:textId="77777777" w:rsidTr="00396FCC">
        <w:trPr>
          <w:trHeight w:val="4107"/>
        </w:trPr>
        <w:tc>
          <w:tcPr>
            <w:tcW w:w="769" w:type="dxa"/>
          </w:tcPr>
          <w:p w14:paraId="6D11A844" w14:textId="77777777" w:rsidR="00396FCC" w:rsidRPr="006243F1" w:rsidRDefault="00396FCC" w:rsidP="00146C92">
            <w:pPr>
              <w:jc w:val="center"/>
              <w:textAlignment w:val="auto"/>
              <w:rPr>
                <w:rFonts w:ascii="Times New Roman" w:hAnsi="Times New Roman" w:cs="Times New Roman"/>
                <w:sz w:val="24"/>
                <w:szCs w:val="24"/>
              </w:rPr>
            </w:pPr>
            <w:r w:rsidRPr="006243F1">
              <w:rPr>
                <w:rFonts w:ascii="Times New Roman" w:hAnsi="Times New Roman" w:cs="Times New Roman"/>
                <w:sz w:val="24"/>
                <w:szCs w:val="24"/>
              </w:rPr>
              <w:t>1.</w:t>
            </w:r>
          </w:p>
        </w:tc>
        <w:tc>
          <w:tcPr>
            <w:tcW w:w="1993" w:type="dxa"/>
          </w:tcPr>
          <w:p w14:paraId="597125A6" w14:textId="77777777" w:rsidR="00396FCC" w:rsidRPr="006243F1" w:rsidRDefault="00396FCC" w:rsidP="00146C92">
            <w:pPr>
              <w:ind w:right="-108"/>
              <w:textAlignment w:val="auto"/>
              <w:rPr>
                <w:rFonts w:ascii="Times New Roman" w:hAnsi="Times New Roman" w:cs="Times New Roman"/>
                <w:sz w:val="24"/>
                <w:szCs w:val="24"/>
              </w:rPr>
            </w:pPr>
            <w:r w:rsidRPr="006243F1">
              <w:rPr>
                <w:rFonts w:ascii="Times New Roman" w:hAnsi="Times New Roman" w:cs="Times New Roman"/>
                <w:sz w:val="24"/>
                <w:szCs w:val="24"/>
              </w:rPr>
              <w:t xml:space="preserve">Centrifuga ,,Roto </w:t>
            </w:r>
            <w:proofErr w:type="spellStart"/>
            <w:r w:rsidRPr="006243F1">
              <w:rPr>
                <w:rFonts w:ascii="Times New Roman" w:hAnsi="Times New Roman" w:cs="Times New Roman"/>
                <w:sz w:val="24"/>
                <w:szCs w:val="24"/>
              </w:rPr>
              <w:t>Silenta</w:t>
            </w:r>
            <w:proofErr w:type="spellEnd"/>
            <w:r w:rsidRPr="006243F1">
              <w:rPr>
                <w:rFonts w:ascii="Times New Roman" w:hAnsi="Times New Roman" w:cs="Times New Roman"/>
                <w:sz w:val="24"/>
                <w:szCs w:val="24"/>
              </w:rPr>
              <w:t xml:space="preserve"> 630 RS“, serijos Nr. 0001810-27, naudojimo pradžios metai 2018 </w:t>
            </w:r>
          </w:p>
          <w:p w14:paraId="64BE2F56" w14:textId="77777777" w:rsidR="00396FCC" w:rsidRPr="006243F1" w:rsidRDefault="00396FCC" w:rsidP="00146C92">
            <w:pPr>
              <w:ind w:right="-108"/>
              <w:textAlignment w:val="auto"/>
              <w:rPr>
                <w:rFonts w:ascii="Times New Roman" w:hAnsi="Times New Roman" w:cs="Times New Roman"/>
                <w:sz w:val="24"/>
                <w:szCs w:val="24"/>
              </w:rPr>
            </w:pPr>
            <w:r w:rsidRPr="006243F1">
              <w:rPr>
                <w:rFonts w:ascii="Times New Roman" w:hAnsi="Times New Roman" w:cs="Times New Roman"/>
                <w:sz w:val="24"/>
                <w:szCs w:val="24"/>
              </w:rPr>
              <w:t>(1 vnt.)</w:t>
            </w:r>
          </w:p>
        </w:tc>
        <w:tc>
          <w:tcPr>
            <w:tcW w:w="3330" w:type="dxa"/>
          </w:tcPr>
          <w:p w14:paraId="6F2AF4DE" w14:textId="77777777" w:rsidR="00396FCC" w:rsidRPr="006243F1" w:rsidRDefault="00396FCC" w:rsidP="00146C92">
            <w:pPr>
              <w:jc w:val="both"/>
              <w:textAlignment w:val="auto"/>
              <w:rPr>
                <w:rFonts w:ascii="Times New Roman" w:hAnsi="Times New Roman" w:cs="Times New Roman"/>
                <w:sz w:val="24"/>
                <w:szCs w:val="24"/>
              </w:rPr>
            </w:pPr>
            <w:r w:rsidRPr="006243F1">
              <w:rPr>
                <w:rFonts w:ascii="Times New Roman" w:hAnsi="Times New Roman" w:cs="Times New Roman"/>
                <w:sz w:val="24"/>
                <w:szCs w:val="24"/>
              </w:rPr>
              <w:t xml:space="preserve">Įrangos </w:t>
            </w:r>
            <w:proofErr w:type="spellStart"/>
            <w:r w:rsidRPr="006243F1">
              <w:rPr>
                <w:rFonts w:ascii="Times New Roman" w:hAnsi="Times New Roman" w:cs="Times New Roman"/>
                <w:sz w:val="24"/>
                <w:szCs w:val="24"/>
              </w:rPr>
              <w:t>rekvalifikavimas</w:t>
            </w:r>
            <w:proofErr w:type="spellEnd"/>
            <w:r w:rsidRPr="006243F1">
              <w:rPr>
                <w:rFonts w:ascii="Times New Roman" w:hAnsi="Times New Roman" w:cs="Times New Roman"/>
                <w:sz w:val="24"/>
                <w:szCs w:val="24"/>
              </w:rPr>
              <w:t xml:space="preserve"> (OPQ) turi būti atliekamas pagal GGP vadovo 15 priedo „Kvalifikavimas ir validacija“ reikalavimus. Įrangos </w:t>
            </w:r>
            <w:proofErr w:type="spellStart"/>
            <w:r w:rsidRPr="006243F1">
              <w:rPr>
                <w:rFonts w:ascii="Times New Roman" w:hAnsi="Times New Roman" w:cs="Times New Roman"/>
                <w:sz w:val="24"/>
                <w:szCs w:val="24"/>
              </w:rPr>
              <w:t>rekvalifikavimas</w:t>
            </w:r>
            <w:proofErr w:type="spellEnd"/>
            <w:r w:rsidRPr="006243F1">
              <w:rPr>
                <w:rFonts w:ascii="Times New Roman" w:hAnsi="Times New Roman" w:cs="Times New Roman"/>
                <w:sz w:val="24"/>
                <w:szCs w:val="24"/>
              </w:rPr>
              <w:t xml:space="preserve"> (OPQ) turi būti atliekamas atsižvelgiant į  pirkimo objekto techninės specifikacijos reikalavimus.</w:t>
            </w:r>
          </w:p>
          <w:p w14:paraId="5E00E7CD" w14:textId="77777777" w:rsidR="00396FCC" w:rsidRPr="006243F1" w:rsidRDefault="00396FCC" w:rsidP="00146C92">
            <w:pPr>
              <w:jc w:val="both"/>
              <w:textAlignment w:val="auto"/>
              <w:rPr>
                <w:rFonts w:ascii="Times New Roman" w:hAnsi="Times New Roman" w:cs="Times New Roman"/>
                <w:sz w:val="24"/>
                <w:szCs w:val="24"/>
              </w:rPr>
            </w:pPr>
            <w:r w:rsidRPr="006243F1">
              <w:rPr>
                <w:rFonts w:ascii="Times New Roman" w:hAnsi="Times New Roman" w:cs="Times New Roman"/>
                <w:sz w:val="24"/>
                <w:szCs w:val="24"/>
              </w:rPr>
              <w:t>Vykdytojas turi turėti praktinės patirties kvalifikuojant tokio tipo įrangą (kartu su pasiūlymu pateikti tai patvirtinančio dokumento kopiją).</w:t>
            </w:r>
          </w:p>
          <w:p w14:paraId="63C986C0" w14:textId="77777777" w:rsidR="00396FCC" w:rsidRPr="006243F1" w:rsidRDefault="00396FCC" w:rsidP="00146C92">
            <w:pPr>
              <w:jc w:val="both"/>
              <w:textAlignment w:val="auto"/>
              <w:rPr>
                <w:rFonts w:ascii="Times New Roman" w:hAnsi="Times New Roman" w:cs="Times New Roman"/>
                <w:sz w:val="24"/>
                <w:szCs w:val="24"/>
              </w:rPr>
            </w:pPr>
            <w:r w:rsidRPr="006243F1">
              <w:rPr>
                <w:rFonts w:ascii="Times New Roman" w:hAnsi="Times New Roman" w:cs="Times New Roman"/>
                <w:sz w:val="24"/>
                <w:szCs w:val="24"/>
              </w:rPr>
              <w:t xml:space="preserve">Atlikti įrangos </w:t>
            </w:r>
            <w:proofErr w:type="spellStart"/>
            <w:r w:rsidRPr="006243F1">
              <w:rPr>
                <w:rFonts w:ascii="Times New Roman" w:hAnsi="Times New Roman" w:cs="Times New Roman"/>
                <w:sz w:val="24"/>
                <w:szCs w:val="24"/>
              </w:rPr>
              <w:t>rekvalifikavimą</w:t>
            </w:r>
            <w:proofErr w:type="spellEnd"/>
            <w:r w:rsidRPr="006243F1">
              <w:rPr>
                <w:rFonts w:ascii="Times New Roman" w:hAnsi="Times New Roman" w:cs="Times New Roman"/>
                <w:sz w:val="24"/>
                <w:szCs w:val="24"/>
              </w:rPr>
              <w:t xml:space="preserve"> (OPQ) per 30 dienų nuo sutarties pasirašymo datos. </w:t>
            </w:r>
          </w:p>
          <w:p w14:paraId="45436770" w14:textId="77777777" w:rsidR="00396FCC" w:rsidRPr="006243F1" w:rsidRDefault="00396FCC" w:rsidP="00146C92">
            <w:pPr>
              <w:jc w:val="both"/>
              <w:textAlignment w:val="auto"/>
              <w:rPr>
                <w:rFonts w:ascii="Times New Roman" w:hAnsi="Times New Roman" w:cs="Times New Roman"/>
                <w:sz w:val="24"/>
                <w:szCs w:val="24"/>
              </w:rPr>
            </w:pPr>
            <w:proofErr w:type="spellStart"/>
            <w:r w:rsidRPr="006243F1">
              <w:rPr>
                <w:rFonts w:ascii="Times New Roman" w:hAnsi="Times New Roman" w:cs="Times New Roman"/>
                <w:sz w:val="24"/>
                <w:szCs w:val="24"/>
              </w:rPr>
              <w:t>Rekvalifikavimo</w:t>
            </w:r>
            <w:proofErr w:type="spellEnd"/>
            <w:r w:rsidRPr="006243F1">
              <w:rPr>
                <w:rFonts w:ascii="Times New Roman" w:hAnsi="Times New Roman" w:cs="Times New Roman"/>
                <w:sz w:val="24"/>
                <w:szCs w:val="24"/>
              </w:rPr>
              <w:t xml:space="preserve"> (OPQ)  atlikimo protokolus pateikti prieš 10 dienų iki </w:t>
            </w:r>
            <w:proofErr w:type="spellStart"/>
            <w:r w:rsidRPr="006243F1">
              <w:rPr>
                <w:rFonts w:ascii="Times New Roman" w:hAnsi="Times New Roman" w:cs="Times New Roman"/>
                <w:sz w:val="24"/>
                <w:szCs w:val="24"/>
              </w:rPr>
              <w:t>rekvalifikavimo</w:t>
            </w:r>
            <w:proofErr w:type="spellEnd"/>
            <w:r w:rsidRPr="006243F1">
              <w:rPr>
                <w:rFonts w:ascii="Times New Roman" w:hAnsi="Times New Roman" w:cs="Times New Roman"/>
                <w:sz w:val="24"/>
                <w:szCs w:val="24"/>
              </w:rPr>
              <w:t xml:space="preserve"> pradžios. </w:t>
            </w:r>
          </w:p>
          <w:p w14:paraId="45E41EE9" w14:textId="77777777" w:rsidR="00396FCC" w:rsidRPr="006243F1" w:rsidRDefault="00396FCC" w:rsidP="00146C92">
            <w:pPr>
              <w:jc w:val="both"/>
              <w:textAlignment w:val="auto"/>
              <w:rPr>
                <w:rFonts w:ascii="Times New Roman" w:hAnsi="Times New Roman" w:cs="Times New Roman"/>
                <w:sz w:val="24"/>
                <w:szCs w:val="24"/>
              </w:rPr>
            </w:pPr>
            <w:proofErr w:type="spellStart"/>
            <w:r w:rsidRPr="006243F1">
              <w:rPr>
                <w:rFonts w:ascii="Times New Roman" w:hAnsi="Times New Roman" w:cs="Times New Roman"/>
                <w:sz w:val="24"/>
                <w:szCs w:val="24"/>
              </w:rPr>
              <w:t>Rekvalifikavimo</w:t>
            </w:r>
            <w:proofErr w:type="spellEnd"/>
            <w:r w:rsidRPr="006243F1">
              <w:rPr>
                <w:rFonts w:ascii="Times New Roman" w:hAnsi="Times New Roman" w:cs="Times New Roman"/>
                <w:sz w:val="24"/>
                <w:szCs w:val="24"/>
              </w:rPr>
              <w:t xml:space="preserve"> (OPQ)  ataskaitą pateikti per 15 darbo </w:t>
            </w:r>
            <w:r w:rsidRPr="006243F1">
              <w:rPr>
                <w:rFonts w:ascii="Times New Roman" w:hAnsi="Times New Roman" w:cs="Times New Roman"/>
                <w:sz w:val="24"/>
                <w:szCs w:val="24"/>
              </w:rPr>
              <w:lastRenderedPageBreak/>
              <w:t xml:space="preserve">dienų nuo </w:t>
            </w:r>
            <w:proofErr w:type="spellStart"/>
            <w:r w:rsidRPr="006243F1">
              <w:rPr>
                <w:rFonts w:ascii="Times New Roman" w:hAnsi="Times New Roman" w:cs="Times New Roman"/>
                <w:sz w:val="24"/>
                <w:szCs w:val="24"/>
              </w:rPr>
              <w:t>rekvalifikavimo</w:t>
            </w:r>
            <w:proofErr w:type="spellEnd"/>
            <w:r w:rsidRPr="006243F1">
              <w:rPr>
                <w:rFonts w:ascii="Times New Roman" w:hAnsi="Times New Roman" w:cs="Times New Roman"/>
                <w:sz w:val="24"/>
                <w:szCs w:val="24"/>
              </w:rPr>
              <w:t xml:space="preserve"> darbų pabaigos.</w:t>
            </w:r>
          </w:p>
          <w:p w14:paraId="5B82A7B6" w14:textId="77777777" w:rsidR="00396FCC" w:rsidRPr="006243F1" w:rsidRDefault="00396FCC" w:rsidP="00146C92">
            <w:pPr>
              <w:jc w:val="both"/>
              <w:textAlignment w:val="auto"/>
              <w:rPr>
                <w:rFonts w:ascii="Times New Roman" w:hAnsi="Times New Roman" w:cs="Times New Roman"/>
                <w:sz w:val="24"/>
                <w:szCs w:val="24"/>
              </w:rPr>
            </w:pPr>
            <w:proofErr w:type="spellStart"/>
            <w:r w:rsidRPr="006243F1">
              <w:rPr>
                <w:rFonts w:ascii="Times New Roman" w:hAnsi="Times New Roman" w:cs="Times New Roman"/>
                <w:sz w:val="24"/>
                <w:szCs w:val="24"/>
              </w:rPr>
              <w:t>Rekvalifikavimo</w:t>
            </w:r>
            <w:proofErr w:type="spellEnd"/>
            <w:r w:rsidRPr="006243F1">
              <w:rPr>
                <w:rFonts w:ascii="Times New Roman" w:hAnsi="Times New Roman" w:cs="Times New Roman"/>
                <w:sz w:val="24"/>
                <w:szCs w:val="24"/>
              </w:rPr>
              <w:t xml:space="preserve"> metu matavimų įranga turi turėti galiojančius kalibravimo liudijimus. Matavimų įranga turi būti kalibruota tuose taškuose, kuriuose veikia </w:t>
            </w:r>
            <w:proofErr w:type="spellStart"/>
            <w:r w:rsidRPr="006243F1">
              <w:rPr>
                <w:rFonts w:ascii="Times New Roman" w:hAnsi="Times New Roman" w:cs="Times New Roman"/>
                <w:sz w:val="24"/>
                <w:szCs w:val="24"/>
              </w:rPr>
              <w:t>rekvalifikuojama</w:t>
            </w:r>
            <w:proofErr w:type="spellEnd"/>
            <w:r w:rsidRPr="006243F1">
              <w:rPr>
                <w:rFonts w:ascii="Times New Roman" w:hAnsi="Times New Roman" w:cs="Times New Roman"/>
                <w:sz w:val="24"/>
                <w:szCs w:val="24"/>
              </w:rPr>
              <w:t xml:space="preserve"> įranga. Kalibravimo liudijimų kopijos turi būti pateiktos atliekant </w:t>
            </w:r>
            <w:proofErr w:type="spellStart"/>
            <w:r w:rsidRPr="006243F1">
              <w:rPr>
                <w:rFonts w:ascii="Times New Roman" w:hAnsi="Times New Roman" w:cs="Times New Roman"/>
                <w:sz w:val="24"/>
                <w:szCs w:val="24"/>
              </w:rPr>
              <w:t>rekvalifikavimą</w:t>
            </w:r>
            <w:proofErr w:type="spellEnd"/>
            <w:r w:rsidRPr="006243F1">
              <w:rPr>
                <w:rFonts w:ascii="Times New Roman" w:hAnsi="Times New Roman" w:cs="Times New Roman"/>
                <w:sz w:val="24"/>
                <w:szCs w:val="24"/>
              </w:rPr>
              <w:t>.</w:t>
            </w:r>
          </w:p>
          <w:p w14:paraId="3E68CD81" w14:textId="77777777" w:rsidR="00396FCC" w:rsidRPr="006243F1" w:rsidRDefault="00396FCC" w:rsidP="00146C92">
            <w:pPr>
              <w:jc w:val="both"/>
              <w:textAlignment w:val="auto"/>
              <w:rPr>
                <w:rFonts w:ascii="Times New Roman" w:hAnsi="Times New Roman" w:cs="Times New Roman"/>
                <w:sz w:val="24"/>
                <w:szCs w:val="24"/>
              </w:rPr>
            </w:pPr>
            <w:r w:rsidRPr="006243F1">
              <w:rPr>
                <w:rFonts w:ascii="Times New Roman" w:hAnsi="Times New Roman" w:cs="Times New Roman"/>
                <w:sz w:val="24"/>
                <w:szCs w:val="24"/>
              </w:rPr>
              <w:t>Paslaugos atlikimo vieta VšĮ Nacionalinio kraujo centro Klaipėdos skyrius (Naikupės g. 28, Klaipėda).</w:t>
            </w:r>
          </w:p>
        </w:tc>
        <w:tc>
          <w:tcPr>
            <w:tcW w:w="3510" w:type="dxa"/>
          </w:tcPr>
          <w:p w14:paraId="55A0A647" w14:textId="77777777" w:rsidR="00396FCC" w:rsidRPr="006243F1" w:rsidRDefault="00396FCC" w:rsidP="00146C92">
            <w:pPr>
              <w:jc w:val="both"/>
              <w:textAlignment w:val="auto"/>
              <w:rPr>
                <w:rFonts w:ascii="Times New Roman" w:hAnsi="Times New Roman" w:cs="Times New Roman"/>
                <w:sz w:val="24"/>
                <w:szCs w:val="24"/>
              </w:rPr>
            </w:pPr>
            <w:r w:rsidRPr="006243F1">
              <w:rPr>
                <w:rFonts w:ascii="Times New Roman" w:hAnsi="Times New Roman" w:cs="Times New Roman"/>
                <w:sz w:val="24"/>
                <w:szCs w:val="24"/>
              </w:rPr>
              <w:lastRenderedPageBreak/>
              <w:t xml:space="preserve">Nustatytų centrifugavimo programų  (2 programos) patikrinimą atlikti pakartojant nustatyto centrifugavimo režimo ciklą 3 kartus (tikrinti apsisukimų sk./min., centrifugavimo trukmę, temperatūrą). Temperatūros registravimui matavimo įranga turi būti kalibruota temperatūros ribose, kuriose veiks </w:t>
            </w:r>
            <w:proofErr w:type="spellStart"/>
            <w:r w:rsidRPr="006243F1">
              <w:rPr>
                <w:rFonts w:ascii="Times New Roman" w:hAnsi="Times New Roman" w:cs="Times New Roman"/>
                <w:sz w:val="24"/>
                <w:szCs w:val="24"/>
              </w:rPr>
              <w:t>rekvalifikuojama</w:t>
            </w:r>
            <w:proofErr w:type="spellEnd"/>
            <w:r w:rsidRPr="006243F1">
              <w:rPr>
                <w:rFonts w:ascii="Times New Roman" w:hAnsi="Times New Roman" w:cs="Times New Roman"/>
                <w:sz w:val="24"/>
                <w:szCs w:val="24"/>
              </w:rPr>
              <w:t xml:space="preserve"> įranga pagal nustatytų programų parametrus: pagal 1, 2 programas +22 (+-2)°C. Užkrovai naudoti komponento atitikmenį. Testų metu temperatūros registravimą atlikti 12 matavimo taškų. Pateikti tikslias temperatūros daviklių išdėstymo schemas, nurodant atstumus nuo šonų, viršaus ir apačios. Papildomai registruoti aplinkos temperatūrą.</w:t>
            </w:r>
          </w:p>
          <w:p w14:paraId="0F17D886" w14:textId="77777777" w:rsidR="00396FCC" w:rsidRPr="006243F1" w:rsidRDefault="00396FCC" w:rsidP="00146C92">
            <w:pPr>
              <w:jc w:val="both"/>
              <w:textAlignment w:val="auto"/>
              <w:rPr>
                <w:rFonts w:ascii="Times New Roman" w:hAnsi="Times New Roman" w:cs="Times New Roman"/>
                <w:sz w:val="24"/>
                <w:szCs w:val="24"/>
              </w:rPr>
            </w:pPr>
            <w:r w:rsidRPr="006243F1">
              <w:rPr>
                <w:rFonts w:ascii="Times New Roman" w:hAnsi="Times New Roman" w:cs="Times New Roman"/>
                <w:sz w:val="24"/>
                <w:szCs w:val="24"/>
              </w:rPr>
              <w:t xml:space="preserve">Apsisukimų parodymų registravimo intervalas 5 sek. </w:t>
            </w:r>
          </w:p>
          <w:p w14:paraId="20DA4148" w14:textId="77777777" w:rsidR="00396FCC" w:rsidRPr="006243F1" w:rsidRDefault="00396FCC" w:rsidP="00146C92">
            <w:pPr>
              <w:jc w:val="both"/>
              <w:textAlignment w:val="auto"/>
              <w:rPr>
                <w:rFonts w:ascii="Times New Roman" w:hAnsi="Times New Roman" w:cs="Times New Roman"/>
                <w:sz w:val="24"/>
                <w:szCs w:val="24"/>
              </w:rPr>
            </w:pPr>
            <w:r w:rsidRPr="006243F1">
              <w:rPr>
                <w:rFonts w:ascii="Times New Roman" w:hAnsi="Times New Roman" w:cs="Times New Roman"/>
                <w:sz w:val="24"/>
                <w:szCs w:val="24"/>
              </w:rPr>
              <w:lastRenderedPageBreak/>
              <w:t xml:space="preserve">Pateikti </w:t>
            </w:r>
            <w:proofErr w:type="spellStart"/>
            <w:r w:rsidRPr="006243F1">
              <w:rPr>
                <w:rFonts w:ascii="Times New Roman" w:hAnsi="Times New Roman" w:cs="Times New Roman"/>
                <w:sz w:val="24"/>
                <w:szCs w:val="24"/>
              </w:rPr>
              <w:t>rekvalifikavimo</w:t>
            </w:r>
            <w:proofErr w:type="spellEnd"/>
            <w:r w:rsidRPr="006243F1">
              <w:rPr>
                <w:rFonts w:ascii="Times New Roman" w:hAnsi="Times New Roman" w:cs="Times New Roman"/>
                <w:sz w:val="24"/>
                <w:szCs w:val="24"/>
              </w:rPr>
              <w:t xml:space="preserve"> ataskaitą pagal suderintus ir patvirtintus </w:t>
            </w:r>
            <w:proofErr w:type="spellStart"/>
            <w:r w:rsidRPr="006243F1">
              <w:rPr>
                <w:rFonts w:ascii="Times New Roman" w:hAnsi="Times New Roman" w:cs="Times New Roman"/>
                <w:sz w:val="24"/>
                <w:szCs w:val="24"/>
              </w:rPr>
              <w:t>rekvalifikavimo</w:t>
            </w:r>
            <w:proofErr w:type="spellEnd"/>
            <w:r w:rsidRPr="006243F1">
              <w:rPr>
                <w:rFonts w:ascii="Times New Roman" w:hAnsi="Times New Roman" w:cs="Times New Roman"/>
                <w:sz w:val="24"/>
                <w:szCs w:val="24"/>
              </w:rPr>
              <w:t xml:space="preserve"> protokolus, matavimų duomenų įrašus, schemas, nuotraukas, grafikus, matavimų įrangos kalibravimo liudijimus.</w:t>
            </w:r>
          </w:p>
        </w:tc>
      </w:tr>
    </w:tbl>
    <w:p w14:paraId="5E15BC54" w14:textId="77777777" w:rsidR="006243F1" w:rsidRDefault="006243F1" w:rsidP="00236B52">
      <w:pPr>
        <w:widowControl w:val="0"/>
        <w:tabs>
          <w:tab w:val="left" w:pos="851"/>
        </w:tabs>
        <w:suppressAutoHyphens/>
        <w:autoSpaceDE w:val="0"/>
        <w:autoSpaceDN/>
        <w:adjustRightInd w:val="0"/>
        <w:ind w:firstLine="720"/>
        <w:contextualSpacing/>
        <w:jc w:val="both"/>
        <w:textAlignment w:val="auto"/>
        <w:rPr>
          <w:rFonts w:ascii="Times New Roman" w:hAnsi="Times New Roman" w:cs="Times New Roman"/>
          <w:b/>
          <w:bCs/>
          <w:color w:val="000000"/>
          <w:sz w:val="23"/>
          <w:szCs w:val="23"/>
          <w:lang w:eastAsia="ar-SA"/>
        </w:rPr>
      </w:pPr>
    </w:p>
    <w:p w14:paraId="6D4CCD42" w14:textId="77777777" w:rsidR="006243F1" w:rsidRDefault="006243F1" w:rsidP="00236B52">
      <w:pPr>
        <w:widowControl w:val="0"/>
        <w:tabs>
          <w:tab w:val="left" w:pos="851"/>
        </w:tabs>
        <w:suppressAutoHyphens/>
        <w:autoSpaceDE w:val="0"/>
        <w:autoSpaceDN/>
        <w:adjustRightInd w:val="0"/>
        <w:ind w:firstLine="720"/>
        <w:contextualSpacing/>
        <w:jc w:val="both"/>
        <w:textAlignment w:val="auto"/>
        <w:rPr>
          <w:rFonts w:ascii="Times New Roman" w:hAnsi="Times New Roman" w:cs="Times New Roman"/>
          <w:b/>
          <w:bCs/>
          <w:color w:val="000000"/>
          <w:sz w:val="23"/>
          <w:szCs w:val="23"/>
          <w:lang w:eastAsia="ar-SA"/>
        </w:rPr>
      </w:pPr>
    </w:p>
    <w:p w14:paraId="40022C65" w14:textId="490B12B8" w:rsidR="00396FCC" w:rsidRDefault="006512B0" w:rsidP="00396FCC">
      <w:pPr>
        <w:pStyle w:val="Heading1"/>
      </w:pPr>
      <w:r w:rsidRPr="001744CF">
        <w:t>PASLAUGŲ TEIKĖJAS</w:t>
      </w:r>
      <w:r w:rsidRPr="001744CF">
        <w:tab/>
      </w:r>
      <w:r w:rsidR="00FC65DA" w:rsidRPr="001744CF">
        <w:t xml:space="preserve">  </w:t>
      </w:r>
      <w:r w:rsidR="00A368D6">
        <w:t xml:space="preserve">                                                                            </w:t>
      </w:r>
      <w:r w:rsidRPr="001744CF">
        <w:t>KLIENTAS</w:t>
      </w:r>
      <w:r w:rsidR="00396FCC">
        <w:t xml:space="preserve">   </w:t>
      </w:r>
    </w:p>
    <w:p w14:paraId="4DD87493" w14:textId="77777777" w:rsidR="00396FCC" w:rsidRDefault="00396FCC" w:rsidP="00396FCC">
      <w:pPr>
        <w:pStyle w:val="Heading1"/>
      </w:pPr>
    </w:p>
    <w:p w14:paraId="1E73D98A" w14:textId="77777777" w:rsidR="00396FCC" w:rsidRDefault="00396FCC" w:rsidP="00396FCC">
      <w:pPr>
        <w:pStyle w:val="Heading1"/>
      </w:pPr>
    </w:p>
    <w:p w14:paraId="6D1A1D30" w14:textId="2D434A72" w:rsidR="00396FCC" w:rsidRPr="00396FCC" w:rsidRDefault="00396FCC" w:rsidP="00396FCC">
      <w:pPr>
        <w:pStyle w:val="Heading1"/>
        <w:rPr>
          <w:b w:val="0"/>
          <w:bCs/>
        </w:rPr>
      </w:pPr>
      <w:r>
        <w:t xml:space="preserve">                                                                                                                             </w:t>
      </w:r>
      <w:r w:rsidR="00BD22B7">
        <w:t xml:space="preserve">                   </w:t>
      </w:r>
      <w:r w:rsidRPr="00396FCC">
        <w:rPr>
          <w:b w:val="0"/>
          <w:bCs/>
        </w:rPr>
        <w:t xml:space="preserve">                                                                                                                                                       </w:t>
      </w:r>
      <w:r w:rsidR="00A368D6" w:rsidRPr="00396FCC">
        <w:rPr>
          <w:b w:val="0"/>
          <w:bCs/>
        </w:rPr>
        <w:t xml:space="preserve">                </w:t>
      </w:r>
    </w:p>
    <w:p w14:paraId="432BDF23" w14:textId="44DF4745" w:rsidR="00BD22B7" w:rsidRDefault="00396FCC" w:rsidP="00C00F3C">
      <w:pPr>
        <w:jc w:val="both"/>
        <w:rPr>
          <w:rFonts w:ascii="Times New Roman" w:hAnsi="Times New Roman" w:cs="Times New Roman"/>
          <w:sz w:val="23"/>
          <w:szCs w:val="23"/>
        </w:rPr>
      </w:pPr>
      <w:r>
        <w:rPr>
          <w:rFonts w:ascii="Times New Roman" w:hAnsi="Times New Roman" w:cs="Times New Roman"/>
          <w:sz w:val="23"/>
          <w:szCs w:val="23"/>
        </w:rPr>
        <w:t xml:space="preserve">                                                                                                                            </w:t>
      </w:r>
      <w:r w:rsidR="00BD22B7">
        <w:rPr>
          <w:rFonts w:ascii="Times New Roman" w:hAnsi="Times New Roman" w:cs="Times New Roman"/>
          <w:sz w:val="23"/>
          <w:szCs w:val="23"/>
        </w:rPr>
        <w:t>Direktorius</w:t>
      </w:r>
    </w:p>
    <w:p w14:paraId="0241F105" w14:textId="6070F239" w:rsidR="00730E9C" w:rsidRDefault="00BD22B7" w:rsidP="00C00F3C">
      <w:pPr>
        <w:jc w:val="both"/>
        <w:rPr>
          <w:rFonts w:ascii="Times New Roman" w:hAnsi="Times New Roman" w:cs="Times New Roman"/>
          <w:sz w:val="23"/>
          <w:szCs w:val="23"/>
        </w:rPr>
      </w:pPr>
      <w:r>
        <w:rPr>
          <w:rFonts w:ascii="Times New Roman" w:hAnsi="Times New Roman" w:cs="Times New Roman"/>
          <w:sz w:val="23"/>
          <w:szCs w:val="23"/>
        </w:rPr>
        <w:t xml:space="preserve">                                                                                                                            </w:t>
      </w:r>
      <w:r w:rsidR="00396FCC">
        <w:rPr>
          <w:rFonts w:ascii="Times New Roman" w:hAnsi="Times New Roman" w:cs="Times New Roman"/>
          <w:sz w:val="23"/>
          <w:szCs w:val="23"/>
        </w:rPr>
        <w:t xml:space="preserve">Daumantas Gutauskas                                                                          </w:t>
      </w:r>
    </w:p>
    <w:p w14:paraId="432D8AB7" w14:textId="632FEC73" w:rsidR="00396FCC" w:rsidRDefault="00396FCC" w:rsidP="00396FCC">
      <w:pPr>
        <w:pStyle w:val="BodyText"/>
      </w:pPr>
      <w:r>
        <w:t xml:space="preserve">                                                                                                                         </w:t>
      </w:r>
    </w:p>
    <w:p w14:paraId="48DF67B9" w14:textId="7CFC3059" w:rsidR="00396FCC" w:rsidRDefault="00214A4C" w:rsidP="00396FCC">
      <w:pPr>
        <w:pStyle w:val="BodyText"/>
      </w:pPr>
      <w:r>
        <w:t xml:space="preserve">________________________         </w:t>
      </w:r>
      <w:r w:rsidR="00396FCC">
        <w:t xml:space="preserve">  </w:t>
      </w:r>
      <w:r>
        <w:t xml:space="preserve">                                                                  ______________________                                                 </w:t>
      </w:r>
      <w:r w:rsidR="006F0131">
        <w:t xml:space="preserve">               </w:t>
      </w:r>
    </w:p>
    <w:p w14:paraId="7810B44B" w14:textId="2EB3406B" w:rsidR="00396FCC" w:rsidRPr="001744CF" w:rsidRDefault="006F0131" w:rsidP="00396FCC">
      <w:pPr>
        <w:jc w:val="both"/>
        <w:rPr>
          <w:rFonts w:ascii="Times New Roman" w:hAnsi="Times New Roman" w:cs="Times New Roman"/>
          <w:sz w:val="23"/>
          <w:szCs w:val="23"/>
        </w:rPr>
      </w:pPr>
      <w:r>
        <w:rPr>
          <w:rFonts w:ascii="Times New Roman" w:hAnsi="Times New Roman" w:cs="Times New Roman"/>
          <w:sz w:val="23"/>
          <w:szCs w:val="23"/>
        </w:rPr>
        <w:t>A.V.                                                                                                                     A.V.</w:t>
      </w:r>
      <w:r w:rsidR="00396FCC">
        <w:rPr>
          <w:rFonts w:ascii="Times New Roman" w:hAnsi="Times New Roman" w:cs="Times New Roman"/>
          <w:sz w:val="23"/>
          <w:szCs w:val="23"/>
        </w:rPr>
        <w:t xml:space="preserve">                                                                                                                                   </w:t>
      </w:r>
    </w:p>
    <w:p w14:paraId="35C264FB" w14:textId="77777777" w:rsidR="00A368D6" w:rsidRDefault="00A368D6" w:rsidP="00C00F3C">
      <w:pPr>
        <w:jc w:val="both"/>
        <w:rPr>
          <w:rFonts w:ascii="Times New Roman" w:hAnsi="Times New Roman" w:cs="Times New Roman"/>
          <w:sz w:val="23"/>
          <w:szCs w:val="23"/>
        </w:rPr>
      </w:pPr>
    </w:p>
    <w:sectPr w:rsidR="00A368D6" w:rsidSect="00396FCC">
      <w:footerReference w:type="default" r:id="rId11"/>
      <w:pgSz w:w="11906" w:h="16838"/>
      <w:pgMar w:top="1134" w:right="566" w:bottom="1134" w:left="1134" w:header="567" w:footer="22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E7FA" w14:textId="77777777" w:rsidR="003334BE" w:rsidRDefault="003334BE" w:rsidP="005E4920">
      <w:r>
        <w:separator/>
      </w:r>
    </w:p>
  </w:endnote>
  <w:endnote w:type="continuationSeparator" w:id="0">
    <w:p w14:paraId="7E027856" w14:textId="77777777" w:rsidR="003334BE" w:rsidRDefault="003334BE" w:rsidP="005E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074018"/>
      <w:docPartObj>
        <w:docPartGallery w:val="Page Numbers (Bottom of Page)"/>
        <w:docPartUnique/>
      </w:docPartObj>
    </w:sdtPr>
    <w:sdtEndPr>
      <w:rPr>
        <w:rFonts w:ascii="Times New Roman" w:hAnsi="Times New Roman" w:cs="Times New Roman"/>
        <w:sz w:val="24"/>
        <w:szCs w:val="24"/>
      </w:rPr>
    </w:sdtEndPr>
    <w:sdtContent>
      <w:p w14:paraId="626A3CA6" w14:textId="09D8A274" w:rsidR="0031625B" w:rsidRPr="00594333" w:rsidRDefault="0031625B">
        <w:pPr>
          <w:pStyle w:val="Footer"/>
          <w:jc w:val="right"/>
          <w:rPr>
            <w:rFonts w:ascii="Times New Roman" w:hAnsi="Times New Roman" w:cs="Times New Roman"/>
            <w:sz w:val="24"/>
            <w:szCs w:val="24"/>
          </w:rPr>
        </w:pPr>
        <w:r w:rsidRPr="00594333">
          <w:rPr>
            <w:rFonts w:ascii="Times New Roman" w:hAnsi="Times New Roman" w:cs="Times New Roman"/>
            <w:sz w:val="24"/>
            <w:szCs w:val="24"/>
          </w:rPr>
          <w:fldChar w:fldCharType="begin"/>
        </w:r>
        <w:r w:rsidRPr="00594333">
          <w:rPr>
            <w:rFonts w:ascii="Times New Roman" w:hAnsi="Times New Roman" w:cs="Times New Roman"/>
            <w:sz w:val="24"/>
            <w:szCs w:val="24"/>
          </w:rPr>
          <w:instrText>PAGE   \* MERGEFORMAT</w:instrText>
        </w:r>
        <w:r w:rsidRPr="00594333">
          <w:rPr>
            <w:rFonts w:ascii="Times New Roman" w:hAnsi="Times New Roman" w:cs="Times New Roman"/>
            <w:sz w:val="24"/>
            <w:szCs w:val="24"/>
          </w:rPr>
          <w:fldChar w:fldCharType="separate"/>
        </w:r>
        <w:r w:rsidR="00135CA6" w:rsidRPr="00135CA6">
          <w:rPr>
            <w:rFonts w:ascii="Times New Roman" w:hAnsi="Times New Roman" w:cs="Times New Roman"/>
            <w:noProof/>
            <w:sz w:val="24"/>
            <w:szCs w:val="24"/>
            <w:lang w:val="lt-LT"/>
          </w:rPr>
          <w:t>7</w:t>
        </w:r>
        <w:r w:rsidRPr="00594333">
          <w:rPr>
            <w:rFonts w:ascii="Times New Roman" w:hAnsi="Times New Roman" w:cs="Times New Roman"/>
            <w:sz w:val="24"/>
            <w:szCs w:val="24"/>
          </w:rPr>
          <w:fldChar w:fldCharType="end"/>
        </w:r>
      </w:p>
    </w:sdtContent>
  </w:sdt>
  <w:p w14:paraId="21A0795B" w14:textId="77777777" w:rsidR="0031625B" w:rsidRDefault="00316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946707"/>
      <w:docPartObj>
        <w:docPartGallery w:val="Page Numbers (Bottom of Page)"/>
        <w:docPartUnique/>
      </w:docPartObj>
    </w:sdtPr>
    <w:sdtContent>
      <w:p w14:paraId="72908841" w14:textId="57700DB9" w:rsidR="00B471EF" w:rsidRDefault="00B471EF">
        <w:pPr>
          <w:pStyle w:val="Footer"/>
          <w:jc w:val="right"/>
        </w:pPr>
        <w:r>
          <w:fldChar w:fldCharType="begin"/>
        </w:r>
        <w:r>
          <w:instrText>PAGE   \* MERGEFORMAT</w:instrText>
        </w:r>
        <w:r>
          <w:fldChar w:fldCharType="separate"/>
        </w:r>
        <w:r>
          <w:rPr>
            <w:lang w:val="lt-LT"/>
          </w:rPr>
          <w:t>2</w:t>
        </w:r>
        <w:r>
          <w:fldChar w:fldCharType="end"/>
        </w:r>
      </w:p>
    </w:sdtContent>
  </w:sdt>
  <w:p w14:paraId="347406DA" w14:textId="77777777" w:rsidR="0031625B" w:rsidRDefault="00316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2C48B" w14:textId="77777777" w:rsidR="003334BE" w:rsidRDefault="003334BE" w:rsidP="005E4920">
      <w:r>
        <w:separator/>
      </w:r>
    </w:p>
  </w:footnote>
  <w:footnote w:type="continuationSeparator" w:id="0">
    <w:p w14:paraId="756295C8" w14:textId="77777777" w:rsidR="003334BE" w:rsidRDefault="003334BE" w:rsidP="005E4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2295" w14:textId="43F6A798" w:rsidR="002C74FA" w:rsidRPr="002C74FA" w:rsidRDefault="002C74FA" w:rsidP="00236B52">
    <w:pPr>
      <w:pStyle w:val="Header"/>
      <w:jc w:val="right"/>
      <w:rPr>
        <w:rFonts w:ascii="Times New Roman" w:hAnsi="Times New Roman" w:cs="Times New Roman"/>
        <w:sz w:val="23"/>
        <w:szCs w:val="23"/>
      </w:rPr>
    </w:pPr>
    <w:r w:rsidRPr="002C74FA">
      <w:rPr>
        <w:rFonts w:ascii="Times New Roman" w:hAnsi="Times New Roman" w:cs="Times New Roman"/>
        <w:sz w:val="23"/>
        <w:szCs w:val="23"/>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6D4"/>
    <w:multiLevelType w:val="multilevel"/>
    <w:tmpl w:val="2BF826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42234"/>
    <w:multiLevelType w:val="hybridMultilevel"/>
    <w:tmpl w:val="D2C20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C41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A600E"/>
    <w:multiLevelType w:val="hybridMultilevel"/>
    <w:tmpl w:val="962C872A"/>
    <w:lvl w:ilvl="0" w:tplc="FD54099E">
      <w:start w:val="1"/>
      <w:numFmt w:val="decimal"/>
      <w:lvlText w:val="%1)"/>
      <w:lvlJc w:val="left"/>
      <w:pPr>
        <w:ind w:left="720" w:hanging="360"/>
      </w:pPr>
      <w:rPr>
        <w:rFonts w:ascii="Times New Roman" w:eastAsia="Times New Roman" w:hAnsi="Times New Roman" w:cs="Times New Roman"/>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AE094B"/>
    <w:multiLevelType w:val="multilevel"/>
    <w:tmpl w:val="6564083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71F1D4A"/>
    <w:multiLevelType w:val="hybridMultilevel"/>
    <w:tmpl w:val="0D4461A8"/>
    <w:lvl w:ilvl="0" w:tplc="E0388134">
      <w:start w:val="1"/>
      <w:numFmt w:val="decimal"/>
      <w:lvlText w:val="%1."/>
      <w:lvlJc w:val="left"/>
      <w:pPr>
        <w:ind w:left="720" w:hanging="360"/>
      </w:pPr>
      <w:rPr>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7872DA6"/>
    <w:multiLevelType w:val="multilevel"/>
    <w:tmpl w:val="5C1CF6FA"/>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7" w15:restartNumberingAfterBreak="0">
    <w:nsid w:val="423E7B7D"/>
    <w:multiLevelType w:val="hybridMultilevel"/>
    <w:tmpl w:val="E7F8A058"/>
    <w:lvl w:ilvl="0" w:tplc="CBA2AD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EE33F2"/>
    <w:multiLevelType w:val="multilevel"/>
    <w:tmpl w:val="E9FAA84E"/>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9" w15:restartNumberingAfterBreak="0">
    <w:nsid w:val="74F0727E"/>
    <w:multiLevelType w:val="multilevel"/>
    <w:tmpl w:val="42D664E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8036992"/>
    <w:multiLevelType w:val="hybridMultilevel"/>
    <w:tmpl w:val="DFF2E208"/>
    <w:lvl w:ilvl="0" w:tplc="5AAAAC92">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2" w15:restartNumberingAfterBreak="0">
    <w:nsid w:val="7A4D2D77"/>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7CB176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color w:val="auto"/>
      </w:rPr>
    </w:lvl>
    <w:lvl w:ilvl="6">
      <w:start w:val="1"/>
      <w:numFmt w:val="decimal"/>
      <w:lvlText w:val="%1.%2.%3.%4.%5.%6.%7."/>
      <w:lvlJc w:val="left"/>
      <w:pPr>
        <w:ind w:left="3240" w:hanging="1080"/>
      </w:pPr>
      <w:rPr>
        <w:b w:val="0"/>
        <w:color w:val="auto"/>
      </w:rPr>
    </w:lvl>
    <w:lvl w:ilvl="7">
      <w:start w:val="1"/>
      <w:numFmt w:val="decimal"/>
      <w:lvlText w:val="%1.%2.%3.%4.%5.%6.%7.%8."/>
      <w:lvlJc w:val="left"/>
      <w:pPr>
        <w:ind w:left="3744" w:hanging="1224"/>
      </w:pPr>
      <w:rPr>
        <w:b w:val="0"/>
        <w:color w:val="auto"/>
      </w:rPr>
    </w:lvl>
    <w:lvl w:ilvl="8">
      <w:start w:val="1"/>
      <w:numFmt w:val="decimal"/>
      <w:lvlText w:val="%1.%2.%3.%4.%5.%6.%7.%8.%9."/>
      <w:lvlJc w:val="left"/>
      <w:pPr>
        <w:ind w:left="4320" w:hanging="1440"/>
      </w:pPr>
      <w:rPr>
        <w:b w:val="0"/>
        <w:color w:val="auto"/>
      </w:rPr>
    </w:lvl>
  </w:abstractNum>
  <w:abstractNum w:abstractNumId="14" w15:restartNumberingAfterBreak="0">
    <w:nsid w:val="7F2C0000"/>
    <w:multiLevelType w:val="multilevel"/>
    <w:tmpl w:val="DC903118"/>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color w:val="auto"/>
      </w:rPr>
    </w:lvl>
    <w:lvl w:ilvl="6">
      <w:start w:val="1"/>
      <w:numFmt w:val="decimal"/>
      <w:lvlText w:val="%1.%2.%3.%4.%5.%6.%7."/>
      <w:lvlJc w:val="left"/>
      <w:pPr>
        <w:ind w:left="3240" w:hanging="1080"/>
      </w:pPr>
      <w:rPr>
        <w:b w:val="0"/>
        <w:color w:val="auto"/>
      </w:rPr>
    </w:lvl>
    <w:lvl w:ilvl="7">
      <w:start w:val="1"/>
      <w:numFmt w:val="decimal"/>
      <w:lvlText w:val="%1.%2.%3.%4.%5.%6.%7.%8."/>
      <w:lvlJc w:val="left"/>
      <w:pPr>
        <w:ind w:left="3744" w:hanging="1224"/>
      </w:pPr>
      <w:rPr>
        <w:b w:val="0"/>
        <w:color w:val="auto"/>
      </w:rPr>
    </w:lvl>
    <w:lvl w:ilvl="8">
      <w:start w:val="1"/>
      <w:numFmt w:val="decimal"/>
      <w:lvlText w:val="%1.%2.%3.%4.%5.%6.%7.%8.%9."/>
      <w:lvlJc w:val="left"/>
      <w:pPr>
        <w:ind w:left="4320" w:hanging="1440"/>
      </w:pPr>
      <w:rPr>
        <w:b w:val="0"/>
        <w:color w:val="auto"/>
      </w:rPr>
    </w:lvl>
  </w:abstractNum>
  <w:num w:numId="1" w16cid:durableId="1939288883">
    <w:abstractNumId w:val="7"/>
  </w:num>
  <w:num w:numId="2" w16cid:durableId="1369179158">
    <w:abstractNumId w:val="14"/>
  </w:num>
  <w:num w:numId="3" w16cid:durableId="63433087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0124988">
    <w:abstractNumId w:val="12"/>
  </w:num>
  <w:num w:numId="5" w16cid:durableId="389352541">
    <w:abstractNumId w:val="0"/>
  </w:num>
  <w:num w:numId="6" w16cid:durableId="162530772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0795000">
    <w:abstractNumId w:val="2"/>
  </w:num>
  <w:num w:numId="8" w16cid:durableId="48335642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3534897">
    <w:abstractNumId w:val="6"/>
  </w:num>
  <w:num w:numId="10" w16cid:durableId="1731271822">
    <w:abstractNumId w:val="9"/>
  </w:num>
  <w:num w:numId="11" w16cid:durableId="276761663">
    <w:abstractNumId w:val="13"/>
  </w:num>
  <w:num w:numId="12" w16cid:durableId="1761024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52828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7687512">
    <w:abstractNumId w:val="1"/>
  </w:num>
  <w:num w:numId="15" w16cid:durableId="1965428629">
    <w:abstractNumId w:val="11"/>
  </w:num>
  <w:num w:numId="16" w16cid:durableId="802848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CD"/>
    <w:rsid w:val="00013B03"/>
    <w:rsid w:val="00020D2C"/>
    <w:rsid w:val="00026858"/>
    <w:rsid w:val="00042B18"/>
    <w:rsid w:val="00054D0C"/>
    <w:rsid w:val="00066045"/>
    <w:rsid w:val="000774E0"/>
    <w:rsid w:val="00085487"/>
    <w:rsid w:val="00096A2F"/>
    <w:rsid w:val="000C2956"/>
    <w:rsid w:val="000E0EBE"/>
    <w:rsid w:val="000F1394"/>
    <w:rsid w:val="000F4C39"/>
    <w:rsid w:val="000F7B77"/>
    <w:rsid w:val="00105730"/>
    <w:rsid w:val="0010737C"/>
    <w:rsid w:val="001138D6"/>
    <w:rsid w:val="00135CA6"/>
    <w:rsid w:val="00137039"/>
    <w:rsid w:val="0013713C"/>
    <w:rsid w:val="001743B5"/>
    <w:rsid w:val="001744CF"/>
    <w:rsid w:val="00182F94"/>
    <w:rsid w:val="001F6AE4"/>
    <w:rsid w:val="00214A4C"/>
    <w:rsid w:val="002177EA"/>
    <w:rsid w:val="0022229B"/>
    <w:rsid w:val="00222916"/>
    <w:rsid w:val="002360F5"/>
    <w:rsid w:val="00236B52"/>
    <w:rsid w:val="00252A4D"/>
    <w:rsid w:val="0025343B"/>
    <w:rsid w:val="00260686"/>
    <w:rsid w:val="00272D41"/>
    <w:rsid w:val="002A10FF"/>
    <w:rsid w:val="002B12B7"/>
    <w:rsid w:val="002B7981"/>
    <w:rsid w:val="002C74FA"/>
    <w:rsid w:val="002E4EFC"/>
    <w:rsid w:val="002E5CF5"/>
    <w:rsid w:val="00315994"/>
    <w:rsid w:val="0031625B"/>
    <w:rsid w:val="003177EE"/>
    <w:rsid w:val="003334BE"/>
    <w:rsid w:val="0033371D"/>
    <w:rsid w:val="00376319"/>
    <w:rsid w:val="00396FCC"/>
    <w:rsid w:val="0039725A"/>
    <w:rsid w:val="003E412F"/>
    <w:rsid w:val="003E681D"/>
    <w:rsid w:val="00433F19"/>
    <w:rsid w:val="00462740"/>
    <w:rsid w:val="0047737E"/>
    <w:rsid w:val="00492C6C"/>
    <w:rsid w:val="004A6F87"/>
    <w:rsid w:val="00504A84"/>
    <w:rsid w:val="00510CB1"/>
    <w:rsid w:val="00513F01"/>
    <w:rsid w:val="00594333"/>
    <w:rsid w:val="00597714"/>
    <w:rsid w:val="005A158E"/>
    <w:rsid w:val="005D2378"/>
    <w:rsid w:val="005E4920"/>
    <w:rsid w:val="006032D2"/>
    <w:rsid w:val="006243F1"/>
    <w:rsid w:val="00646BC0"/>
    <w:rsid w:val="006512B0"/>
    <w:rsid w:val="00674200"/>
    <w:rsid w:val="006835C8"/>
    <w:rsid w:val="006D5872"/>
    <w:rsid w:val="006F0131"/>
    <w:rsid w:val="00721E90"/>
    <w:rsid w:val="00730E9C"/>
    <w:rsid w:val="0073598C"/>
    <w:rsid w:val="0076025F"/>
    <w:rsid w:val="0076458E"/>
    <w:rsid w:val="00773FE3"/>
    <w:rsid w:val="00776222"/>
    <w:rsid w:val="007925C1"/>
    <w:rsid w:val="007B750F"/>
    <w:rsid w:val="007D436B"/>
    <w:rsid w:val="007E2ABB"/>
    <w:rsid w:val="00801824"/>
    <w:rsid w:val="00806628"/>
    <w:rsid w:val="00815336"/>
    <w:rsid w:val="008364B3"/>
    <w:rsid w:val="008717F8"/>
    <w:rsid w:val="00890106"/>
    <w:rsid w:val="00897599"/>
    <w:rsid w:val="008C66E1"/>
    <w:rsid w:val="008D2C07"/>
    <w:rsid w:val="008D5B7B"/>
    <w:rsid w:val="00910B93"/>
    <w:rsid w:val="00916B62"/>
    <w:rsid w:val="00952AF2"/>
    <w:rsid w:val="009553AE"/>
    <w:rsid w:val="009621D1"/>
    <w:rsid w:val="00966E16"/>
    <w:rsid w:val="00983A74"/>
    <w:rsid w:val="00985A4A"/>
    <w:rsid w:val="009A39C4"/>
    <w:rsid w:val="009B421E"/>
    <w:rsid w:val="009C4097"/>
    <w:rsid w:val="00A368D6"/>
    <w:rsid w:val="00A60298"/>
    <w:rsid w:val="00A91759"/>
    <w:rsid w:val="00A93FA1"/>
    <w:rsid w:val="00AA7B20"/>
    <w:rsid w:val="00AB3E05"/>
    <w:rsid w:val="00AC15A7"/>
    <w:rsid w:val="00AD20C8"/>
    <w:rsid w:val="00AE08B8"/>
    <w:rsid w:val="00AE15CF"/>
    <w:rsid w:val="00B21977"/>
    <w:rsid w:val="00B45DD7"/>
    <w:rsid w:val="00B471EF"/>
    <w:rsid w:val="00B62EEF"/>
    <w:rsid w:val="00B6598D"/>
    <w:rsid w:val="00B67B45"/>
    <w:rsid w:val="00B72824"/>
    <w:rsid w:val="00B85562"/>
    <w:rsid w:val="00B8677E"/>
    <w:rsid w:val="00BD22B7"/>
    <w:rsid w:val="00BF3787"/>
    <w:rsid w:val="00BF72ED"/>
    <w:rsid w:val="00C00F3C"/>
    <w:rsid w:val="00C012E9"/>
    <w:rsid w:val="00C1657A"/>
    <w:rsid w:val="00C44EA3"/>
    <w:rsid w:val="00C57315"/>
    <w:rsid w:val="00C651D9"/>
    <w:rsid w:val="00C733CD"/>
    <w:rsid w:val="00C92E5D"/>
    <w:rsid w:val="00C9381D"/>
    <w:rsid w:val="00CA4607"/>
    <w:rsid w:val="00CA58B6"/>
    <w:rsid w:val="00CB7727"/>
    <w:rsid w:val="00CC47DB"/>
    <w:rsid w:val="00CE5D9A"/>
    <w:rsid w:val="00CF79A9"/>
    <w:rsid w:val="00D07149"/>
    <w:rsid w:val="00D16541"/>
    <w:rsid w:val="00D2405C"/>
    <w:rsid w:val="00D24224"/>
    <w:rsid w:val="00D417D0"/>
    <w:rsid w:val="00D46675"/>
    <w:rsid w:val="00D53D7B"/>
    <w:rsid w:val="00D704EE"/>
    <w:rsid w:val="00D73D61"/>
    <w:rsid w:val="00D9709E"/>
    <w:rsid w:val="00DA372C"/>
    <w:rsid w:val="00DC1BDD"/>
    <w:rsid w:val="00DE6D00"/>
    <w:rsid w:val="00DF29A3"/>
    <w:rsid w:val="00E004E6"/>
    <w:rsid w:val="00E03E10"/>
    <w:rsid w:val="00E56D6D"/>
    <w:rsid w:val="00E6317D"/>
    <w:rsid w:val="00E72654"/>
    <w:rsid w:val="00E75F35"/>
    <w:rsid w:val="00E80001"/>
    <w:rsid w:val="00E904AE"/>
    <w:rsid w:val="00EA3306"/>
    <w:rsid w:val="00EA4C3A"/>
    <w:rsid w:val="00EB4D8D"/>
    <w:rsid w:val="00EC2559"/>
    <w:rsid w:val="00ED58AD"/>
    <w:rsid w:val="00EE144A"/>
    <w:rsid w:val="00EF0F4B"/>
    <w:rsid w:val="00F00697"/>
    <w:rsid w:val="00F406C1"/>
    <w:rsid w:val="00F5131D"/>
    <w:rsid w:val="00F5589F"/>
    <w:rsid w:val="00F8317E"/>
    <w:rsid w:val="00F86C18"/>
    <w:rsid w:val="00F9068B"/>
    <w:rsid w:val="00FA1414"/>
    <w:rsid w:val="00FA5A9A"/>
    <w:rsid w:val="00FC65DA"/>
    <w:rsid w:val="00FC74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438A7"/>
  <w15:docId w15:val="{68926636-B414-41FC-B193-05546FB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6FCC"/>
    <w:pPr>
      <w:autoSpaceDN w:val="0"/>
      <w:spacing w:after="0" w:line="240" w:lineRule="auto"/>
      <w:textAlignment w:val="baseline"/>
    </w:pPr>
    <w:rPr>
      <w:rFonts w:ascii="Calibri" w:eastAsia="Times New Roman" w:hAnsi="Calibri" w:cs="Calibri"/>
      <w:sz w:val="20"/>
      <w:szCs w:val="20"/>
      <w:lang w:eastAsia="lt-LT"/>
    </w:rPr>
  </w:style>
  <w:style w:type="paragraph" w:styleId="Heading1">
    <w:name w:val="heading 1"/>
    <w:basedOn w:val="Normal"/>
    <w:next w:val="Normal"/>
    <w:link w:val="Heading1Char"/>
    <w:uiPriority w:val="9"/>
    <w:qFormat/>
    <w:rsid w:val="00A368D6"/>
    <w:pPr>
      <w:keepNext/>
      <w:tabs>
        <w:tab w:val="left" w:pos="1134"/>
        <w:tab w:val="left" w:pos="1276"/>
      </w:tabs>
      <w:outlineLvl w:val="0"/>
    </w:pPr>
    <w:rPr>
      <w:rFonts w:ascii="Times New Roman" w:hAnsi="Times New Roman" w:cs="Times New Roman"/>
      <w:b/>
      <w:color w:val="000000"/>
      <w:sz w:val="23"/>
      <w:szCs w:val="23"/>
      <w:lang w:eastAsia="x-none"/>
    </w:rPr>
  </w:style>
  <w:style w:type="paragraph" w:styleId="Heading2">
    <w:name w:val="heading 2"/>
    <w:basedOn w:val="Normal"/>
    <w:next w:val="Normal"/>
    <w:link w:val="Heading2Char"/>
    <w:uiPriority w:val="9"/>
    <w:unhideWhenUsed/>
    <w:qFormat/>
    <w:rsid w:val="00A368D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3">
    <w:name w:val="Įprastasis3"/>
    <w:link w:val="prastasisChar"/>
    <w:rsid w:val="005E4920"/>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3">
    <w:name w:val="Numatytasis pastraipos šriftas3"/>
    <w:rsid w:val="005E4920"/>
  </w:style>
  <w:style w:type="character" w:customStyle="1" w:styleId="FooterChar">
    <w:name w:val="Footer Char"/>
    <w:link w:val="Footer"/>
    <w:uiPriority w:val="99"/>
    <w:rsid w:val="005E4920"/>
    <w:rPr>
      <w:rFonts w:ascii="Arial" w:hAnsi="Arial" w:cs="Arial"/>
      <w:sz w:val="20"/>
      <w:szCs w:val="20"/>
      <w:lang w:val="en-US"/>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2,List Paragraph3,Lente"/>
    <w:basedOn w:val="Normal"/>
    <w:link w:val="ListParagraphChar"/>
    <w:uiPriority w:val="34"/>
    <w:qFormat/>
    <w:rsid w:val="005E4920"/>
    <w:pPr>
      <w:ind w:left="720"/>
    </w:pPr>
  </w:style>
  <w:style w:type="character" w:styleId="Hyperlink">
    <w:name w:val="Hyperlink"/>
    <w:aliases w:val="Alna"/>
    <w:uiPriority w:val="99"/>
    <w:unhideWhenUsed/>
    <w:rsid w:val="005E4920"/>
    <w:rPr>
      <w:color w:val="0563C1"/>
      <w:u w:val="single"/>
    </w:rPr>
  </w:style>
  <w:style w:type="character" w:customStyle="1" w:styleId="Numatytasispastraiposriftas2">
    <w:name w:val="Numatytasis pastraipos šriftas2"/>
    <w:rsid w:val="005E4920"/>
  </w:style>
  <w:style w:type="paragraph" w:customStyle="1" w:styleId="Pagrindinistekstas1">
    <w:name w:val="Pagrindinis tekstas1"/>
    <w:rsid w:val="005E4920"/>
    <w:pPr>
      <w:autoSpaceDN w:val="0"/>
      <w:snapToGrid w:val="0"/>
      <w:spacing w:after="0" w:line="240" w:lineRule="auto"/>
      <w:ind w:firstLine="312"/>
      <w:jc w:val="both"/>
    </w:pPr>
    <w:rPr>
      <w:rFonts w:ascii="TimesLT" w:eastAsia="Times New Roman" w:hAnsi="TimesLT" w:cs="Calibri"/>
      <w:sz w:val="20"/>
      <w:szCs w:val="20"/>
      <w:lang w:val="en-US"/>
    </w:rPr>
  </w:style>
  <w:style w:type="paragraph" w:styleId="NoSpacing">
    <w:name w:val="No Spacing"/>
    <w:aliases w:val="2"/>
    <w:link w:val="NoSpacingChar"/>
    <w:qFormat/>
    <w:rsid w:val="005E4920"/>
    <w:pPr>
      <w:spacing w:after="0" w:line="240" w:lineRule="auto"/>
    </w:pPr>
    <w:rPr>
      <w:rFonts w:ascii="Calibri" w:eastAsia="Times New Roman" w:hAnsi="Calibri" w:cs="Times New Roman"/>
      <w:lang w:val="en-US"/>
    </w:rPr>
  </w:style>
  <w:style w:type="character" w:customStyle="1" w:styleId="NoSpacingChar">
    <w:name w:val="No Spacing Char"/>
    <w:aliases w:val="2 Char"/>
    <w:link w:val="NoSpacing"/>
    <w:locked/>
    <w:rsid w:val="005E4920"/>
    <w:rPr>
      <w:rFonts w:ascii="Calibri" w:eastAsia="Times New Roman" w:hAnsi="Calibri" w:cs="Times New Roman"/>
      <w:lang w:val="en-US"/>
    </w:rPr>
  </w:style>
  <w:style w:type="character" w:customStyle="1" w:styleId="prastasisChar">
    <w:name w:val="Įprastasis Char"/>
    <w:link w:val="prastasis3"/>
    <w:rsid w:val="005E4920"/>
    <w:rPr>
      <w:rFonts w:ascii="Arial" w:eastAsia="Times New Roman" w:hAnsi="Arial" w:cs="Arial"/>
      <w:sz w:val="20"/>
      <w:szCs w:val="20"/>
      <w:lang w:val="en-US"/>
    </w:rPr>
  </w:style>
  <w:style w:type="paragraph" w:styleId="Footer">
    <w:name w:val="footer"/>
    <w:basedOn w:val="Normal"/>
    <w:link w:val="FooterChar"/>
    <w:uiPriority w:val="99"/>
    <w:unhideWhenUsed/>
    <w:rsid w:val="005E4920"/>
    <w:pPr>
      <w:tabs>
        <w:tab w:val="center" w:pos="4819"/>
        <w:tab w:val="right" w:pos="9638"/>
      </w:tabs>
      <w:autoSpaceDN/>
      <w:textAlignment w:val="auto"/>
    </w:pPr>
    <w:rPr>
      <w:rFonts w:ascii="Arial" w:eastAsiaTheme="minorHAnsi" w:hAnsi="Arial" w:cs="Arial"/>
      <w:lang w:val="en-US" w:eastAsia="en-US"/>
    </w:rPr>
  </w:style>
  <w:style w:type="character" w:customStyle="1" w:styleId="PoratDiagrama">
    <w:name w:val="Poraštė Diagrama"/>
    <w:basedOn w:val="DefaultParagraphFont"/>
    <w:uiPriority w:val="99"/>
    <w:rsid w:val="005E4920"/>
    <w:rPr>
      <w:rFonts w:ascii="Calibri" w:eastAsia="Times New Roman" w:hAnsi="Calibri" w:cs="Calibri"/>
      <w:sz w:val="20"/>
      <w:szCs w:val="20"/>
      <w:lang w:eastAsia="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rsid w:val="005E4920"/>
    <w:rPr>
      <w:rFonts w:ascii="Calibri" w:eastAsia="Times New Roman" w:hAnsi="Calibri" w:cs="Calibri"/>
      <w:sz w:val="20"/>
      <w:szCs w:val="20"/>
      <w:lang w:eastAsia="lt-LT"/>
    </w:rPr>
  </w:style>
  <w:style w:type="paragraph" w:styleId="FootnoteText">
    <w:name w:val="footnote text"/>
    <w:basedOn w:val="Normal"/>
    <w:link w:val="FootnoteTextChar"/>
    <w:uiPriority w:val="99"/>
    <w:semiHidden/>
    <w:unhideWhenUsed/>
    <w:rsid w:val="005E4920"/>
  </w:style>
  <w:style w:type="character" w:customStyle="1" w:styleId="FootnoteTextChar">
    <w:name w:val="Footnote Text Char"/>
    <w:basedOn w:val="DefaultParagraphFont"/>
    <w:link w:val="FootnoteText"/>
    <w:uiPriority w:val="99"/>
    <w:semiHidden/>
    <w:rsid w:val="005E4920"/>
    <w:rPr>
      <w:rFonts w:ascii="Calibri" w:eastAsia="Times New Roman" w:hAnsi="Calibri" w:cs="Calibri"/>
      <w:sz w:val="20"/>
      <w:szCs w:val="20"/>
      <w:lang w:eastAsia="lt-LT"/>
    </w:rPr>
  </w:style>
  <w:style w:type="character" w:styleId="FootnoteReference">
    <w:name w:val="footnote reference"/>
    <w:uiPriority w:val="99"/>
    <w:semiHidden/>
    <w:unhideWhenUsed/>
    <w:rsid w:val="005E4920"/>
    <w:rPr>
      <w:vertAlign w:val="superscript"/>
    </w:rPr>
  </w:style>
  <w:style w:type="character" w:customStyle="1" w:styleId="FontStyle23">
    <w:name w:val="Font Style23"/>
    <w:uiPriority w:val="99"/>
    <w:rsid w:val="005E4920"/>
    <w:rPr>
      <w:rFonts w:ascii="Times New Roman" w:hAnsi="Times New Roman" w:cs="Times New Roman" w:hint="default"/>
      <w:sz w:val="22"/>
      <w:szCs w:val="22"/>
    </w:rPr>
  </w:style>
  <w:style w:type="paragraph" w:styleId="NormalWeb">
    <w:name w:val="Normal (Web)"/>
    <w:basedOn w:val="Normal"/>
    <w:uiPriority w:val="99"/>
    <w:unhideWhenUsed/>
    <w:rsid w:val="005E4920"/>
    <w:pPr>
      <w:autoSpaceDN/>
      <w:spacing w:before="100" w:beforeAutospacing="1" w:after="100" w:afterAutospacing="1"/>
      <w:textAlignment w:val="auto"/>
    </w:pPr>
    <w:rPr>
      <w:rFonts w:ascii="Arial" w:hAnsi="Arial" w:cs="Arial"/>
      <w:sz w:val="24"/>
      <w:szCs w:val="24"/>
      <w:lang w:val="en-US" w:eastAsia="en-US"/>
    </w:rPr>
  </w:style>
  <w:style w:type="character" w:customStyle="1" w:styleId="Numatytasispastraiposriftas4">
    <w:name w:val="Numatytasis pastraipos šriftas4"/>
    <w:rsid w:val="005E4920"/>
  </w:style>
  <w:style w:type="paragraph" w:styleId="Header">
    <w:name w:val="header"/>
    <w:basedOn w:val="Normal"/>
    <w:link w:val="HeaderChar"/>
    <w:uiPriority w:val="99"/>
    <w:unhideWhenUsed/>
    <w:rsid w:val="00890106"/>
    <w:pPr>
      <w:tabs>
        <w:tab w:val="center" w:pos="4819"/>
        <w:tab w:val="right" w:pos="9638"/>
      </w:tabs>
    </w:pPr>
  </w:style>
  <w:style w:type="character" w:customStyle="1" w:styleId="HeaderChar">
    <w:name w:val="Header Char"/>
    <w:basedOn w:val="DefaultParagraphFont"/>
    <w:link w:val="Header"/>
    <w:uiPriority w:val="99"/>
    <w:rsid w:val="00890106"/>
    <w:rPr>
      <w:rFonts w:ascii="Calibri" w:eastAsia="Times New Roman" w:hAnsi="Calibri" w:cs="Calibri"/>
      <w:sz w:val="20"/>
      <w:szCs w:val="20"/>
      <w:lang w:eastAsia="lt-LT"/>
    </w:rPr>
  </w:style>
  <w:style w:type="character" w:styleId="UnresolvedMention">
    <w:name w:val="Unresolved Mention"/>
    <w:basedOn w:val="DefaultParagraphFont"/>
    <w:uiPriority w:val="99"/>
    <w:semiHidden/>
    <w:unhideWhenUsed/>
    <w:rsid w:val="001138D6"/>
    <w:rPr>
      <w:color w:val="605E5C"/>
      <w:shd w:val="clear" w:color="auto" w:fill="E1DFDD"/>
    </w:rPr>
  </w:style>
  <w:style w:type="character" w:customStyle="1" w:styleId="Heading1Char">
    <w:name w:val="Heading 1 Char"/>
    <w:basedOn w:val="DefaultParagraphFont"/>
    <w:link w:val="Heading1"/>
    <w:uiPriority w:val="9"/>
    <w:rsid w:val="00A368D6"/>
    <w:rPr>
      <w:rFonts w:ascii="Times New Roman" w:eastAsia="Times New Roman" w:hAnsi="Times New Roman" w:cs="Times New Roman"/>
      <w:b/>
      <w:color w:val="000000"/>
      <w:sz w:val="23"/>
      <w:szCs w:val="23"/>
      <w:lang w:eastAsia="x-none"/>
    </w:rPr>
  </w:style>
  <w:style w:type="character" w:customStyle="1" w:styleId="Heading2Char">
    <w:name w:val="Heading 2 Char"/>
    <w:basedOn w:val="DefaultParagraphFont"/>
    <w:link w:val="Heading2"/>
    <w:uiPriority w:val="9"/>
    <w:rsid w:val="00A368D6"/>
    <w:rPr>
      <w:rFonts w:asciiTheme="majorHAnsi" w:eastAsiaTheme="majorEastAsia" w:hAnsiTheme="majorHAnsi" w:cstheme="majorBidi"/>
      <w:color w:val="2F5496" w:themeColor="accent1" w:themeShade="BF"/>
      <w:sz w:val="26"/>
      <w:szCs w:val="26"/>
      <w:lang w:eastAsia="lt-LT"/>
    </w:rPr>
  </w:style>
  <w:style w:type="paragraph" w:styleId="BodyText">
    <w:name w:val="Body Text"/>
    <w:basedOn w:val="Normal"/>
    <w:link w:val="BodyTextChar"/>
    <w:uiPriority w:val="99"/>
    <w:unhideWhenUsed/>
    <w:rsid w:val="00396FCC"/>
    <w:rPr>
      <w:rFonts w:ascii="Times New Roman" w:hAnsi="Times New Roman" w:cs="Times New Roman"/>
      <w:sz w:val="23"/>
      <w:szCs w:val="23"/>
    </w:rPr>
  </w:style>
  <w:style w:type="character" w:customStyle="1" w:styleId="BodyTextChar">
    <w:name w:val="Body Text Char"/>
    <w:basedOn w:val="DefaultParagraphFont"/>
    <w:link w:val="BodyText"/>
    <w:uiPriority w:val="99"/>
    <w:rsid w:val="00396FCC"/>
    <w:rPr>
      <w:rFonts w:ascii="Times New Roman" w:eastAsia="Times New Roman" w:hAnsi="Times New Roman" w:cs="Times New Roman"/>
      <w:sz w:val="23"/>
      <w:szCs w:val="2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85654">
      <w:bodyDiv w:val="1"/>
      <w:marLeft w:val="0"/>
      <w:marRight w:val="0"/>
      <w:marTop w:val="0"/>
      <w:marBottom w:val="0"/>
      <w:divBdr>
        <w:top w:val="none" w:sz="0" w:space="0" w:color="auto"/>
        <w:left w:val="none" w:sz="0" w:space="0" w:color="auto"/>
        <w:bottom w:val="none" w:sz="0" w:space="0" w:color="auto"/>
        <w:right w:val="none" w:sz="0" w:space="0" w:color="auto"/>
      </w:divBdr>
    </w:div>
    <w:div w:id="206316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kcadministracija@kraujodonoryste.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4138</Words>
  <Characters>23588</Characters>
  <Application>Microsoft Office Word</Application>
  <DocSecurity>0</DocSecurity>
  <Lines>196</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Lukoševičiūtė</dc:creator>
  <cp:lastModifiedBy>Neringa Laurinavičiūtė</cp:lastModifiedBy>
  <cp:revision>2</cp:revision>
  <cp:lastPrinted>2021-07-07T07:07:00Z</cp:lastPrinted>
  <dcterms:created xsi:type="dcterms:W3CDTF">2026-01-22T09:12:00Z</dcterms:created>
  <dcterms:modified xsi:type="dcterms:W3CDTF">2026-01-22T09:12:00Z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cda8383f-cee0-4b52-b210-121d2d9b5524</vt:lpwstr>
  </property>
</Properties>
</file>