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0505B1"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AUTOMATINĖS POMPOS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0505B1">
        <w:rPr>
          <w:rFonts w:asciiTheme="majorHAnsi" w:hAnsiTheme="majorHAnsi"/>
          <w:b/>
          <w:color w:val="1F497D" w:themeColor="text2"/>
          <w:sz w:val="22"/>
          <w:szCs w:val="22"/>
        </w:rPr>
        <w:t>automatines pompas</w:t>
      </w:r>
      <w:r w:rsidR="003941E2"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s priemonėmis (toliau - CVP IS). Pirkimo dokumentai skelbiami CVP IS</w:t>
      </w:r>
      <w:r>
        <w:rPr>
          <w:rFonts w:asciiTheme="majorHAnsi" w:hAnsiTheme="majorHAnsi" w:cs="Times New Roman"/>
        </w:rPr>
        <w:t xml:space="preserve"> </w:t>
      </w:r>
      <w:r w:rsidRPr="007750CB">
        <w:rPr>
          <w:rFonts w:asciiTheme="majorHAnsi" w:hAnsiTheme="majorHAnsi" w:cs="Times New Roman"/>
        </w:rPr>
        <w:t xml:space="preserve">adresu </w:t>
      </w:r>
      <w:hyperlink r:id="rId9" w:history="1">
        <w:r w:rsidRPr="000B7CAD">
          <w:rPr>
            <w:rStyle w:val="Hyperlink"/>
            <w:rFonts w:ascii="Cambria" w:hAnsi="Cambria" w:cs="Times New Roman"/>
            <w:lang w:val="lt-LT"/>
          </w:rPr>
          <w:t>https://viesiejipirkimai.lt</w:t>
        </w:r>
      </w:hyperlink>
      <w:r w:rsidRPr="007750CB">
        <w:rPr>
          <w:rFonts w:asciiTheme="majorHAnsi" w:hAnsiTheme="majorHAnsi" w:cs="Times New Roman"/>
        </w:rPr>
        <w:t>. Pirkimas atliekamas elektroniniu būdu. Elektroninėmis 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yperlink"/>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Heading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0505B1">
        <w:rPr>
          <w:rFonts w:asciiTheme="majorHAnsi" w:hAnsiTheme="majorHAnsi"/>
          <w:b/>
          <w:color w:val="1F497D" w:themeColor="text2"/>
        </w:rPr>
        <w:t>automatinės pompos</w:t>
      </w:r>
      <w:r w:rsidR="006B7EFC">
        <w:rPr>
          <w:rFonts w:asciiTheme="majorHAnsi" w:hAnsiTheme="majorHAnsi"/>
          <w:b/>
          <w:bCs/>
          <w:color w:val="1F497D" w:themeColor="text2"/>
        </w:rPr>
        <w:t>.</w:t>
      </w:r>
    </w:p>
    <w:p w:rsidR="006B7EFC" w:rsidRPr="00E70DF0" w:rsidRDefault="006B7EFC" w:rsidP="006B7EFC">
      <w:pPr>
        <w:pStyle w:val="ListParagraph"/>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854E68" w:rsidRPr="007750CB" w:rsidRDefault="00854E68" w:rsidP="00854E68">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Pr="000B7CAD">
          <w:rPr>
            <w:rStyle w:val="Hyperlink"/>
            <w:rFonts w:ascii="Cambria" w:hAnsi="Cambria"/>
          </w:rPr>
          <w:t>https://pirkimai.eviesiejipirkimai.lt</w:t>
        </w:r>
      </w:hyperlink>
      <w:r w:rsidRPr="000B7CAD">
        <w:rPr>
          <w:rStyle w:val="Hyperlink"/>
          <w:rFonts w:ascii="Cambria" w:hAnsi="Cambria"/>
        </w:rPr>
        <w:t>)</w:t>
      </w:r>
      <w:r w:rsidRPr="007750CB">
        <w:rPr>
          <w:rFonts w:asciiTheme="majorHAnsi" w:hAnsiTheme="majorHAnsi"/>
          <w:shd w:val="clear" w:color="auto" w:fill="FFFFFF"/>
        </w:rPr>
        <w:t xml:space="preserve">, buvo viešai skelbta išankstinė rinkos konsultacija dėl </w:t>
      </w:r>
      <w:r w:rsidR="000505B1">
        <w:rPr>
          <w:rFonts w:asciiTheme="majorHAnsi" w:hAnsiTheme="majorHAnsi"/>
          <w:i/>
          <w:color w:val="1F497D" w:themeColor="text2"/>
          <w:shd w:val="clear" w:color="auto" w:fill="FFFFFF"/>
        </w:rPr>
        <w:t>automatinių pompų</w:t>
      </w:r>
      <w:r w:rsidRPr="007750CB">
        <w:rPr>
          <w:rFonts w:asciiTheme="majorHAnsi" w:hAnsiTheme="majorHAnsi"/>
          <w:bCs/>
          <w:i/>
          <w:color w:val="1F497D" w:themeColor="text2"/>
        </w:rPr>
        <w:t xml:space="preserve"> </w:t>
      </w:r>
      <w:r w:rsidRPr="007750CB">
        <w:rPr>
          <w:rFonts w:asciiTheme="majorHAnsi" w:hAnsiTheme="majorHAnsi"/>
          <w:shd w:val="clear" w:color="auto" w:fill="FFFFFF"/>
        </w:rPr>
        <w:t xml:space="preserve">pirkimo (Nr. </w:t>
      </w:r>
      <w:r w:rsidR="000505B1">
        <w:rPr>
          <w:rFonts w:asciiTheme="majorHAnsi" w:hAnsiTheme="majorHAnsi" w:cs="Calibri"/>
          <w:i/>
          <w:color w:val="1F497D" w:themeColor="text2"/>
          <w:shd w:val="clear" w:color="auto" w:fill="FFFFFF"/>
        </w:rPr>
        <w:t>741192</w:t>
      </w:r>
      <w:r w:rsidRPr="007750CB">
        <w:rPr>
          <w:rFonts w:asciiTheme="majorHAnsi" w:hAnsiTheme="majorHAnsi"/>
          <w:shd w:val="clear" w:color="auto" w:fill="FFFFFF"/>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w:t>
      </w:r>
      <w:proofErr w:type="gramStart"/>
      <w:r w:rsidRPr="00D05B06">
        <w:rPr>
          <w:rFonts w:ascii="Cambria" w:hAnsi="Cambria"/>
          <w:sz w:val="22"/>
          <w:szCs w:val="22"/>
        </w:rPr>
        <w:t>dalis</w:t>
      </w:r>
      <w:proofErr w:type="gramEnd"/>
      <w:r w:rsidRPr="00D05B06">
        <w:rPr>
          <w:rFonts w:ascii="Cambria" w:hAnsi="Cambria"/>
          <w:sz w:val="22"/>
          <w:szCs w:val="22"/>
        </w:rPr>
        <w:t xml:space="preserve">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A82E4F">
        <w:rPr>
          <w:rFonts w:ascii="Cambria" w:hAnsi="Cambria"/>
          <w:b/>
          <w:i/>
          <w:color w:val="548DD4" w:themeColor="text2" w:themeTint="99"/>
          <w:sz w:val="22"/>
          <w:szCs w:val="22"/>
        </w:rPr>
        <w:t>2</w:t>
      </w:r>
      <w:r w:rsidR="0099074C">
        <w:rPr>
          <w:rFonts w:ascii="Cambria" w:hAnsi="Cambria"/>
          <w:b/>
          <w:i/>
          <w:color w:val="548DD4" w:themeColor="text2" w:themeTint="99"/>
          <w:sz w:val="22"/>
          <w:szCs w:val="22"/>
        </w:rPr>
        <w:t xml:space="preserve"> pirkimo dalių</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99074C">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 xml:space="preserve">Konkurso dalyviui pateikus pasiūlymą, kuriame bus siūlomas nepilnas į pirkimo </w:t>
      </w:r>
      <w:proofErr w:type="gramStart"/>
      <w:r w:rsidRPr="00D05B06">
        <w:rPr>
          <w:rFonts w:ascii="Cambria" w:hAnsi="Cambria"/>
          <w:iCs/>
          <w:sz w:val="22"/>
          <w:szCs w:val="22"/>
        </w:rPr>
        <w:t>dalį</w:t>
      </w:r>
      <w:proofErr w:type="gramEnd"/>
      <w:r w:rsidRPr="00D05B06">
        <w:rPr>
          <w:rFonts w:ascii="Cambria" w:hAnsi="Cambria"/>
          <w:iCs/>
          <w:sz w:val="22"/>
          <w:szCs w:val="22"/>
        </w:rPr>
        <w:t xml:space="preserve">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 xml:space="preserve">Perkančioji organizacija turi teisę savo iniciatyva nutraukti pradėtas pirkimo procedūras, jeigu atsirado aplinkybių, kurių nebuvo galima numatyti, arba pirkimo dokumentuose 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854E68" w:rsidRPr="00DA17D4" w:rsidRDefault="00854E68" w:rsidP="00854E68">
      <w:pPr>
        <w:suppressAutoHyphens/>
        <w:ind w:firstLine="567"/>
        <w:jc w:val="both"/>
        <w:rPr>
          <w:rFonts w:ascii="Cambria" w:hAnsi="Cambria"/>
          <w:color w:val="000000"/>
          <w:sz w:val="22"/>
          <w:szCs w:val="22"/>
          <w:lang w:eastAsia="lt-LT"/>
        </w:rPr>
      </w:pPr>
      <w:bookmarkStart w:id="13" w:name="_Toc227136953"/>
      <w:bookmarkEnd w:id="9"/>
      <w:bookmarkEnd w:id="10"/>
      <w:bookmarkEnd w:id="11"/>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9A78AE" w:rsidRPr="007750CB" w:rsidTr="007125F0">
        <w:tc>
          <w:tcPr>
            <w:tcW w:w="821"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Eil. Nr.</w:t>
            </w:r>
          </w:p>
        </w:tc>
        <w:tc>
          <w:tcPr>
            <w:tcW w:w="3290"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Tiekėjo pašalinimo pagrindai</w:t>
            </w:r>
          </w:p>
        </w:tc>
        <w:tc>
          <w:tcPr>
            <w:tcW w:w="2127"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VPĮ straipsnis,  dalis, punktas bei EBVPD formos dalis pildymui</w:t>
            </w:r>
          </w:p>
        </w:tc>
        <w:tc>
          <w:tcPr>
            <w:tcW w:w="3543"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Pašalinimo pagrindų nebuvimą įrodantys dokumentai</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w:t>
            </w:r>
          </w:p>
        </w:tc>
        <w:tc>
          <w:tcPr>
            <w:tcW w:w="3290"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arba jo atsakingas asmuo, nurodytas VPĮ 46 straipsnio 2 dalies 2 punkte, nuteistas už šią nusikalstamą veiką: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1) dalyvavimą nusikalstamame susivienijime, jo organizavimą ar vadovavimą jam;</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2) kyšininkavimą, prekybą poveikiu, papirkimą;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4) nusikalstamą bankrotą;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5) teroristinį ir su teroristine veikla susijusį nusikaltimą;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6) nusikalstamu būdu gauto turto legalizavimą;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7) prekybą žmonėmis, vaiko pirkimą arba pardavimą;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Laikoma, kad tiekėjas arba jo atsakingas asmuo nuteistas už aukščiau nurodytą nusikalstamą veiką, kai dėl:</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1) tiekėjo, kuris yra fizinis asmuo, per pastaruosius 5 metus buvo priimtas ir įsiteisėjęs apkaltinamasis teismo </w:t>
            </w:r>
            <w:r w:rsidRPr="007750CB">
              <w:rPr>
                <w:rFonts w:asciiTheme="majorHAnsi" w:hAnsiTheme="majorHAnsi"/>
                <w:color w:val="000000"/>
                <w:sz w:val="22"/>
                <w:szCs w:val="22"/>
                <w:lang w:eastAsia="lt-LT"/>
              </w:rPr>
              <w:lastRenderedPageBreak/>
              <w:t>nuosprendis ir šis asmuo turi neišn</w:t>
            </w:r>
            <w:r w:rsidR="00EF0422" w:rsidRPr="007750CB">
              <w:rPr>
                <w:rFonts w:asciiTheme="majorHAnsi" w:hAnsiTheme="majorHAnsi"/>
                <w:color w:val="000000"/>
                <w:sz w:val="22"/>
                <w:szCs w:val="22"/>
                <w:lang w:eastAsia="lt-LT"/>
              </w:rPr>
              <w:t>ykusį ar nepanaikintą teistumą;</w:t>
            </w:r>
          </w:p>
          <w:p w:rsidR="00702FE2" w:rsidRPr="007750CB" w:rsidRDefault="00702FE2" w:rsidP="00702FE2">
            <w:pPr>
              <w:pStyle w:val="NoSpacing"/>
              <w:jc w:val="both"/>
              <w:rPr>
                <w:rFonts w:asciiTheme="majorHAnsi" w:hAnsiTheme="majorHAnsi"/>
                <w:sz w:val="22"/>
                <w:szCs w:val="22"/>
              </w:rPr>
            </w:pPr>
            <w:r w:rsidRPr="007750CB">
              <w:rPr>
                <w:rFonts w:asciiTheme="majorHAnsi" w:hAnsiTheme="majorHAnsi"/>
                <w:sz w:val="22"/>
                <w:szCs w:val="22"/>
              </w:rPr>
              <w:t xml:space="preserve">2) tiekėjo, kuris yra juridinis asmuo, kita organizacija ar jos </w:t>
            </w:r>
            <w:r w:rsidRPr="007750CB">
              <w:rPr>
                <w:rFonts w:asciiTheme="majorHAnsi" w:hAnsiTheme="majorHAnsi"/>
                <w:bCs/>
                <w:sz w:val="22"/>
                <w:szCs w:val="22"/>
              </w:rPr>
              <w:t>struktūrinis</w:t>
            </w:r>
            <w:r w:rsidRPr="007750CB">
              <w:rPr>
                <w:rFonts w:asciiTheme="majorHAnsi" w:hAnsiTheme="maj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1 dalis</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A1-A6 punktai</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lastRenderedPageBreak/>
              <w:t>EBVPD III dalies D1 punktas</w:t>
            </w:r>
          </w:p>
        </w:tc>
        <w:tc>
          <w:tcPr>
            <w:tcW w:w="3543"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Iš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išrašo iš teismo sprendimo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lastRenderedPageBreak/>
              <w:t>Informatikos ir ryšių departamento prie Vidaus reikalų ministerijos pažymos,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proofErr w:type="gramStart"/>
            <w:r w:rsidRPr="007750CB">
              <w:rPr>
                <w:rFonts w:asciiTheme="majorHAnsi" w:hAnsiTheme="majorHAnsi"/>
                <w:color w:val="000000"/>
                <w:sz w:val="22"/>
                <w:szCs w:val="22"/>
                <w:lang w:eastAsia="lt-LT"/>
              </w:rPr>
              <w:t>valstybės</w:t>
            </w:r>
            <w:proofErr w:type="gramEnd"/>
            <w:r w:rsidRPr="007750CB">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ne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proofErr w:type="gramStart"/>
            <w:r w:rsidRPr="007750CB">
              <w:rPr>
                <w:rFonts w:asciiTheme="majorHAnsi" w:hAnsiTheme="majorHAnsi"/>
                <w:color w:val="000000"/>
                <w:sz w:val="22"/>
                <w:szCs w:val="22"/>
                <w:lang w:eastAsia="lt-LT"/>
              </w:rPr>
              <w:t>atitinkamos</w:t>
            </w:r>
            <w:proofErr w:type="gramEnd"/>
            <w:r w:rsidRPr="007750CB">
              <w:rPr>
                <w:rFonts w:asciiTheme="majorHAnsi" w:hAnsiTheme="majorHAnsi"/>
                <w:color w:val="000000"/>
                <w:sz w:val="22"/>
                <w:szCs w:val="22"/>
                <w:lang w:eastAsia="lt-LT"/>
              </w:rPr>
              <w:t xml:space="preserve"> užsienio šalies institucijos dokumento</w:t>
            </w:r>
            <w:r w:rsidRPr="007750CB">
              <w:rPr>
                <w:rFonts w:asciiTheme="majorHAnsi" w:hAnsiTheme="majorHAnsi"/>
                <w:color w:val="000000"/>
                <w:sz w:val="22"/>
                <w:szCs w:val="22"/>
                <w:vertAlign w:val="superscript"/>
                <w:lang w:eastAsia="lt-LT"/>
              </w:rPr>
              <w:footnoteReference w:id="1"/>
            </w:r>
            <w:r w:rsidRPr="007750CB">
              <w:rPr>
                <w:rFonts w:asciiTheme="majorHAnsi" w:hAnsiTheme="majorHAnsi"/>
                <w:color w:val="000000"/>
                <w:sz w:val="22"/>
                <w:szCs w:val="22"/>
                <w:lang w:eastAsia="lt-LT"/>
              </w:rPr>
              <w:t>.</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Nurodyti dokumentai turi būti išduoti ne anksčiau kaip </w:t>
            </w:r>
            <w:r w:rsidRPr="007750CB">
              <w:rPr>
                <w:rFonts w:asciiTheme="majorHAnsi" w:hAnsiTheme="majorHAnsi"/>
                <w:b/>
                <w:color w:val="000000"/>
                <w:sz w:val="22"/>
                <w:szCs w:val="22"/>
                <w:lang w:eastAsia="lt-LT"/>
              </w:rPr>
              <w:t>180 dienų</w:t>
            </w:r>
            <w:r w:rsidRPr="007750CB">
              <w:rPr>
                <w:rFonts w:asciiTheme="majorHAnsi" w:hAnsiTheme="majorHAnsi"/>
                <w:color w:val="000000"/>
                <w:sz w:val="22"/>
                <w:szCs w:val="22"/>
                <w:lang w:eastAsia="lt-LT"/>
              </w:rPr>
              <w:t xml:space="preserve"> iki </w:t>
            </w:r>
            <w:r w:rsidRPr="007750CB">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7750CB">
              <w:rPr>
                <w:rFonts w:asciiTheme="majorHAnsi" w:hAnsiTheme="majorHAnsi"/>
                <w:color w:val="000000"/>
                <w:sz w:val="22"/>
                <w:szCs w:val="22"/>
                <w:lang w:eastAsia="lt-LT"/>
              </w:rPr>
              <w:t xml:space="preserve">umentus.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i/>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9A78AE" w:rsidRPr="007750CB" w:rsidRDefault="009A78AE" w:rsidP="009A78AE">
            <w:pPr>
              <w:suppressAutoHyphens/>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3.8.2</w:t>
            </w:r>
          </w:p>
        </w:tc>
        <w:tc>
          <w:tcPr>
            <w:tcW w:w="3290" w:type="dxa"/>
          </w:tcPr>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Laikoma, kad tiekėjas nuteistas už aukščiau nurodytą nusikalstamą veiką, kai dėl:</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02FE2" w:rsidRPr="007750CB" w:rsidRDefault="00702FE2" w:rsidP="00702FE2">
            <w:pPr>
              <w:pStyle w:val="NoSpacing"/>
              <w:jc w:val="both"/>
              <w:rPr>
                <w:rFonts w:asciiTheme="majorHAnsi" w:hAnsiTheme="majorHAnsi"/>
                <w:bCs/>
                <w:sz w:val="22"/>
                <w:szCs w:val="22"/>
              </w:rPr>
            </w:pPr>
            <w:r w:rsidRPr="007750CB">
              <w:rPr>
                <w:rFonts w:asciiTheme="majorHAnsi" w:hAnsiTheme="majorHAnsi"/>
                <w:bCs/>
                <w:sz w:val="22"/>
                <w:szCs w:val="22"/>
              </w:rPr>
              <w:t xml:space="preserve">2) tiekėjo, kuris yra juridinis asmuo, kita organizacija ar jos </w:t>
            </w:r>
            <w:r w:rsidRPr="007750CB">
              <w:rPr>
                <w:rFonts w:asciiTheme="majorHAnsi" w:hAnsiTheme="majorHAnsi"/>
                <w:sz w:val="22"/>
                <w:szCs w:val="22"/>
              </w:rPr>
              <w:t>struktūrinis</w:t>
            </w:r>
            <w:r w:rsidRPr="007750CB">
              <w:rPr>
                <w:rFonts w:asciiTheme="majorHAnsi" w:hAnsiTheme="majorHAnsi"/>
                <w:bCs/>
                <w:sz w:val="22"/>
                <w:szCs w:val="22"/>
              </w:rPr>
              <w:t xml:space="preserve"> padalinys, per pastaruosius 5 metus buvo </w:t>
            </w:r>
            <w:r w:rsidRPr="007750CB">
              <w:rPr>
                <w:rFonts w:asciiTheme="majorHAnsi" w:hAnsiTheme="majorHAnsi"/>
                <w:bCs/>
                <w:sz w:val="22"/>
                <w:szCs w:val="22"/>
              </w:rPr>
              <w:lastRenderedPageBreak/>
              <w:t>priimtas ir įsiteisėjęs apkaltinamasis teismo nuosprendis arba VPĮ 46 straipsnio 3 dalies atveju – galutinis administracinis sprendimas, jeigu toks sprendimas priimamas pagal tiekėjo šalies teisės aktų reikalavimus.</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Tačiau ši nuostata netaikoma, jeigu:</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2) įsiskolinimo suma neviršija 50 Eur (penkiasdešimt eurų);</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3 dalis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B1 ir B2 punktai</w:t>
            </w:r>
          </w:p>
        </w:tc>
        <w:tc>
          <w:tcPr>
            <w:tcW w:w="3543" w:type="dxa"/>
          </w:tcPr>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1) Dėl įsipareigojimų, susijusių su mokesčių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roofErr w:type="gramStart"/>
            <w:r w:rsidRPr="007750CB">
              <w:rPr>
                <w:rFonts w:asciiTheme="majorHAnsi" w:hAnsiTheme="majorHAnsi"/>
                <w:bCs/>
                <w:color w:val="000000"/>
                <w:sz w:val="22"/>
                <w:szCs w:val="22"/>
                <w:lang w:eastAsia="lt-LT"/>
              </w:rPr>
              <w:t>arba</w:t>
            </w:r>
            <w:proofErr w:type="gramEnd"/>
            <w:r w:rsidRPr="007750CB">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EF0422"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Iš ne Lietuvoje </w:t>
            </w:r>
            <w:r w:rsidR="00EF0422" w:rsidRPr="007750CB">
              <w:rPr>
                <w:rFonts w:asciiTheme="majorHAnsi" w:hAnsiTheme="majorHAnsi"/>
                <w:bCs/>
                <w:color w:val="000000"/>
                <w:sz w:val="22"/>
                <w:szCs w:val="22"/>
                <w:lang w:eastAsia="lt-LT"/>
              </w:rPr>
              <w:t xml:space="preserve">įsteigtų subjektų reikalaujama: </w:t>
            </w:r>
          </w:p>
          <w:p w:rsidR="009A78AE" w:rsidRPr="007750CB" w:rsidRDefault="009A78AE" w:rsidP="009A78AE">
            <w:pPr>
              <w:suppressAutoHyphens/>
              <w:spacing w:after="40"/>
              <w:jc w:val="both"/>
              <w:rPr>
                <w:rFonts w:asciiTheme="majorHAnsi" w:hAnsiTheme="majorHAnsi"/>
                <w:bCs/>
                <w:color w:val="000000"/>
                <w:sz w:val="22"/>
                <w:szCs w:val="22"/>
                <w:lang w:eastAsia="lt-LT"/>
              </w:rPr>
            </w:pPr>
            <w:proofErr w:type="gramStart"/>
            <w:r w:rsidRPr="007750CB">
              <w:rPr>
                <w:rFonts w:asciiTheme="majorHAnsi" w:hAnsiTheme="majorHAnsi"/>
                <w:bCs/>
                <w:color w:val="000000"/>
                <w:sz w:val="22"/>
                <w:szCs w:val="22"/>
                <w:lang w:eastAsia="lt-LT"/>
              </w:rPr>
              <w:t>atitinkamos</w:t>
            </w:r>
            <w:proofErr w:type="gramEnd"/>
            <w:r w:rsidRPr="007750CB">
              <w:rPr>
                <w:rFonts w:asciiTheme="majorHAnsi" w:hAnsiTheme="majorHAnsi"/>
                <w:bCs/>
                <w:color w:val="000000"/>
                <w:sz w:val="22"/>
                <w:szCs w:val="22"/>
                <w:lang w:eastAsia="lt-LT"/>
              </w:rPr>
              <w:t xml:space="preserve"> užsienio šalies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w:t>
            </w:r>
            <w:r w:rsidR="009A78AE" w:rsidRPr="007750CB">
              <w:rPr>
                <w:rFonts w:asciiTheme="majorHAnsi" w:hAnsiTheme="majorHAnsi"/>
                <w:bCs/>
                <w:color w:val="000000"/>
                <w:sz w:val="22"/>
                <w:szCs w:val="22"/>
                <w:lang w:eastAsia="lt-LT"/>
              </w:rPr>
              <w:lastRenderedPageBreak/>
              <w:t xml:space="preserve">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w:t>
            </w:r>
            <w:r w:rsidR="00EF0422" w:rsidRPr="007750CB">
              <w:rPr>
                <w:rFonts w:asciiTheme="majorHAnsi" w:hAnsiTheme="majorHAnsi"/>
                <w:bCs/>
                <w:color w:val="000000"/>
                <w:sz w:val="22"/>
                <w:szCs w:val="22"/>
                <w:lang w:eastAsia="lt-LT"/>
              </w:rPr>
              <w:t xml:space="preserve"> nacionalinėje duomenų bazėje, </w:t>
            </w:r>
            <w:r w:rsidRPr="007750CB">
              <w:rPr>
                <w:rFonts w:asciiTheme="majorHAnsi" w:hAnsiTheme="majorHAnsi"/>
                <w:bCs/>
                <w:color w:val="000000"/>
                <w:sz w:val="22"/>
                <w:szCs w:val="22"/>
                <w:lang w:eastAsia="lt-LT"/>
              </w:rPr>
              <w:t>adresu http://draudejai.sodra.lt/draudeju_viesi_duomenys/.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EF0422" w:rsidRPr="007750CB">
              <w:rPr>
                <w:rFonts w:asciiTheme="majorHAnsi" w:hAnsiTheme="majorHAnsi"/>
                <w:bCs/>
                <w:color w:val="000000"/>
                <w:sz w:val="22"/>
                <w:szCs w:val="22"/>
                <w:lang w:eastAsia="lt-LT"/>
              </w:rPr>
              <w:t>mo (jei toks yra) arba „Sodros</w:t>
            </w:r>
            <w:proofErr w:type="gramStart"/>
            <w:r w:rsidR="00EF0422" w:rsidRPr="007750CB">
              <w:rPr>
                <w:rFonts w:asciiTheme="majorHAnsi" w:hAnsiTheme="majorHAnsi"/>
                <w:bCs/>
                <w:color w:val="000000"/>
                <w:sz w:val="22"/>
                <w:szCs w:val="22"/>
                <w:lang w:eastAsia="lt-LT"/>
              </w:rPr>
              <w:t xml:space="preserve">“ </w:t>
            </w:r>
            <w:r w:rsidRPr="007750CB">
              <w:rPr>
                <w:rFonts w:asciiTheme="majorHAnsi" w:hAnsiTheme="majorHAnsi"/>
                <w:bCs/>
                <w:color w:val="000000"/>
                <w:sz w:val="22"/>
                <w:szCs w:val="22"/>
                <w:lang w:eastAsia="lt-LT"/>
              </w:rPr>
              <w:t>nustatyta</w:t>
            </w:r>
            <w:proofErr w:type="gramEnd"/>
            <w:r w:rsidRPr="007750CB">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7750CB">
              <w:rPr>
                <w:rFonts w:asciiTheme="majorHAnsi" w:hAnsiTheme="majorHAnsi"/>
                <w:bCs/>
                <w:color w:val="000000"/>
                <w:sz w:val="22"/>
                <w:szCs w:val="22"/>
                <w:lang w:eastAsia="lt-LT"/>
              </w:rPr>
              <w:lastRenderedPageBreak/>
              <w:t>nustatyta tvarka išduotą dokumentą, patvirtinantį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 ne Lietuvoje įsteigtų subjektų reikalaujama:</w:t>
            </w:r>
          </w:p>
          <w:p w:rsidR="009A78AE" w:rsidRPr="007750CB" w:rsidRDefault="009A78AE" w:rsidP="009A78AE">
            <w:pPr>
              <w:suppressAutoHyphens/>
              <w:spacing w:after="40"/>
              <w:jc w:val="both"/>
              <w:rPr>
                <w:rFonts w:asciiTheme="majorHAnsi" w:hAnsiTheme="majorHAnsi"/>
                <w:bCs/>
                <w:color w:val="000000"/>
                <w:sz w:val="22"/>
                <w:szCs w:val="22"/>
                <w:lang w:eastAsia="lt-LT"/>
              </w:rPr>
            </w:pPr>
            <w:proofErr w:type="gramStart"/>
            <w:r w:rsidRPr="007750CB">
              <w:rPr>
                <w:rFonts w:asciiTheme="majorHAnsi" w:hAnsiTheme="majorHAnsi"/>
                <w:bCs/>
                <w:color w:val="000000"/>
                <w:sz w:val="22"/>
                <w:szCs w:val="22"/>
                <w:lang w:eastAsia="lt-LT"/>
              </w:rPr>
              <w:t>atitinkamos</w:t>
            </w:r>
            <w:proofErr w:type="gramEnd"/>
            <w:r w:rsidRPr="007750CB">
              <w:rPr>
                <w:rFonts w:asciiTheme="majorHAnsi" w:hAnsiTheme="majorHAnsi"/>
                <w:bCs/>
                <w:color w:val="000000"/>
                <w:sz w:val="22"/>
                <w:szCs w:val="22"/>
                <w:lang w:eastAsia="lt-LT"/>
              </w:rPr>
              <w:t xml:space="preserve"> užsienio šalies kompetentingos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color w:val="00B050"/>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3.8.3</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1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C10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3.8.4</w:t>
            </w:r>
          </w:p>
        </w:tc>
        <w:tc>
          <w:tcPr>
            <w:tcW w:w="3290" w:type="dxa"/>
          </w:tcPr>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7750CB">
              <w:rPr>
                <w:rFonts w:asciiTheme="majorHAnsi" w:hAnsiTheme="majorHAnsi"/>
                <w:color w:val="000000"/>
                <w:sz w:val="22"/>
                <w:szCs w:val="22"/>
                <w:lang w:eastAsia="lt-LT"/>
              </w:rPr>
              <w:lastRenderedPageBreak/>
              <w:t>sprendimų pakeitimas prieštarautų VPĮ nuostatoms.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2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C12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3.8.5</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Pažeista konkurencija, kaip nustatyta VPĮ 27 straipsnio 3 ir 4 dalyse, ir atitinkamos padėties negalima ištaisyti.</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3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C13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3.8.6</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7750CB">
              <w:rPr>
                <w:rFonts w:asciiTheme="majorHAnsi" w:hAnsiTheme="majorHAnsi"/>
                <w:bCs/>
                <w:color w:val="000000"/>
                <w:sz w:val="22"/>
                <w:szCs w:val="22"/>
                <w:lang w:eastAsia="lt-LT"/>
              </w:rPr>
              <w:lastRenderedPageBreak/>
              <w:t>metus buvo pašalintas iš pirkimo ar koncesijos suteikimo procedūrų arba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4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C15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A78AE" w:rsidRPr="007750CB" w:rsidRDefault="009A78AE" w:rsidP="009A78AE">
            <w:pPr>
              <w:suppressAutoHyphens/>
              <w:spacing w:after="40"/>
              <w:jc w:val="both"/>
              <w:rPr>
                <w:rFonts w:asciiTheme="majorHAnsi" w:hAnsiTheme="majorHAnsi"/>
                <w:b/>
                <w:bCs/>
                <w:color w:val="000000"/>
                <w:sz w:val="22"/>
                <w:szCs w:val="22"/>
                <w:lang w:eastAsia="lt-LT"/>
              </w:rPr>
            </w:pPr>
          </w:p>
          <w:p w:rsidR="00702FE2" w:rsidRPr="007750CB" w:rsidRDefault="009F4802" w:rsidP="009A78AE">
            <w:pPr>
              <w:suppressAutoHyphens/>
              <w:spacing w:after="40"/>
              <w:jc w:val="both"/>
              <w:rPr>
                <w:rFonts w:asciiTheme="majorHAnsi" w:hAnsiTheme="majorHAnsi"/>
                <w:b/>
                <w:bCs/>
                <w:color w:val="000000"/>
                <w:sz w:val="22"/>
                <w:szCs w:val="22"/>
                <w:lang w:eastAsia="lt-LT"/>
              </w:rPr>
            </w:pPr>
            <w:hyperlink r:id="rId15" w:history="1">
              <w:r w:rsidR="00702FE2" w:rsidRPr="007750CB">
                <w:rPr>
                  <w:rStyle w:val="Hyperlink"/>
                  <w:rFonts w:asciiTheme="majorHAnsi" w:hAnsiTheme="majorHAnsi"/>
                  <w:sz w:val="22"/>
                  <w:szCs w:val="22"/>
                  <w:shd w:val="clear" w:color="auto" w:fill="FFFFFF"/>
                </w:rPr>
                <w:t>https://vpt.lrv.lt/lt/nuorodos/kiti-duomenys/powerbi/melaginga-informacija-pateikusiu-tiekeju-sarasas-3/</w:t>
              </w:r>
            </w:hyperlink>
          </w:p>
          <w:p w:rsidR="00702FE2" w:rsidRPr="007750CB" w:rsidRDefault="00702FE2" w:rsidP="009A78AE">
            <w:pPr>
              <w:suppressAutoHyphens/>
              <w:spacing w:after="40"/>
              <w:jc w:val="both"/>
              <w:rPr>
                <w:rFonts w:asciiTheme="majorHAnsi" w:hAnsiTheme="majorHAnsi"/>
                <w:b/>
                <w:bCs/>
                <w:color w:val="000000"/>
                <w:sz w:val="22"/>
                <w:szCs w:val="22"/>
                <w:lang w:eastAsia="lt-LT"/>
              </w:rPr>
            </w:pPr>
          </w:p>
          <w:p w:rsidR="009A78AE" w:rsidRPr="007750CB" w:rsidRDefault="009A78AE" w:rsidP="00702FE2">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3.8.7</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5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C15 punktas</w:t>
            </w:r>
          </w:p>
          <w:p w:rsidR="009A78AE" w:rsidRPr="007750CB" w:rsidRDefault="009A78AE" w:rsidP="009A78AE">
            <w:pPr>
              <w:suppressAutoHyphens/>
              <w:rPr>
                <w:rFonts w:asciiTheme="majorHAnsi" w:hAnsiTheme="majorHAnsi"/>
                <w:color w:val="000000"/>
                <w:sz w:val="22"/>
                <w:szCs w:val="22"/>
                <w:lang w:eastAsia="lt-LT"/>
              </w:rPr>
            </w:pP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3.8.8</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7750CB">
              <w:rPr>
                <w:rFonts w:asciiTheme="majorHAnsi" w:hAnsiTheme="majorHAnsi"/>
                <w:color w:val="000000"/>
                <w:sz w:val="22"/>
                <w:szCs w:val="22"/>
                <w:lang w:eastAsia="lt-LT"/>
              </w:rPr>
              <w:lastRenderedPageBreak/>
              <w:t xml:space="preserve">trūkumais ir dėl to buvo pritaikyta sutartyje nustatyta sankcija.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6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C14 punktas</w:t>
            </w: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A78AE" w:rsidRPr="007750CB" w:rsidRDefault="009A78AE" w:rsidP="009A78AE">
            <w:pPr>
              <w:suppressAutoHyphens/>
              <w:spacing w:after="40"/>
              <w:jc w:val="both"/>
              <w:rPr>
                <w:rFonts w:asciiTheme="majorHAnsi" w:hAnsiTheme="majorHAnsi"/>
                <w:color w:val="000000"/>
                <w:sz w:val="22"/>
                <w:szCs w:val="22"/>
                <w:lang w:eastAsia="lt-LT"/>
              </w:rPr>
            </w:pPr>
          </w:p>
          <w:p w:rsidR="00702FE2" w:rsidRPr="007750CB" w:rsidRDefault="009F4802" w:rsidP="009A78AE">
            <w:pPr>
              <w:suppressAutoHyphens/>
              <w:spacing w:after="40"/>
              <w:jc w:val="both"/>
              <w:rPr>
                <w:rFonts w:asciiTheme="majorHAnsi" w:hAnsiTheme="majorHAnsi"/>
                <w:color w:val="000000"/>
                <w:sz w:val="22"/>
                <w:szCs w:val="22"/>
                <w:lang w:eastAsia="lt-LT"/>
              </w:rPr>
            </w:pPr>
            <w:hyperlink r:id="rId16" w:history="1">
              <w:r w:rsidR="00702FE2" w:rsidRPr="007750CB">
                <w:rPr>
                  <w:rStyle w:val="Hyperlink"/>
                  <w:rFonts w:asciiTheme="majorHAnsi" w:hAnsiTheme="majorHAnsi"/>
                  <w:sz w:val="22"/>
                  <w:szCs w:val="22"/>
                  <w:shd w:val="clear" w:color="auto" w:fill="FFFFFF"/>
                </w:rPr>
                <w:t>https://vpt.lrv.lt/lt/nuorodos/kiti-duomenys/powerbi/nepatikimi-tiekejai-1/</w:t>
              </w:r>
            </w:hyperlink>
          </w:p>
          <w:p w:rsidR="009A78AE" w:rsidRPr="007750CB" w:rsidRDefault="009A78AE" w:rsidP="009A78AE">
            <w:pPr>
              <w:suppressAutoHyphens/>
              <w:spacing w:after="40"/>
              <w:jc w:val="both"/>
              <w:rPr>
                <w:rFonts w:asciiTheme="majorHAnsi" w:hAnsiTheme="majorHAnsi"/>
                <w:color w:val="000000"/>
                <w:sz w:val="22"/>
                <w:szCs w:val="22"/>
                <w:lang w:eastAsia="lt-LT"/>
              </w:rPr>
            </w:pPr>
          </w:p>
          <w:p w:rsidR="009A78AE" w:rsidRPr="007750CB" w:rsidRDefault="009F4802" w:rsidP="009A78AE">
            <w:pPr>
              <w:suppressAutoHyphens/>
              <w:spacing w:after="40"/>
              <w:jc w:val="both"/>
              <w:rPr>
                <w:rFonts w:asciiTheme="majorHAnsi" w:hAnsiTheme="majorHAnsi"/>
                <w:color w:val="000000"/>
                <w:sz w:val="22"/>
                <w:szCs w:val="22"/>
                <w:lang w:eastAsia="lt-LT"/>
              </w:rPr>
            </w:pPr>
            <w:hyperlink r:id="rId17" w:history="1">
              <w:r w:rsidR="009A78AE" w:rsidRPr="007750CB">
                <w:rPr>
                  <w:rStyle w:val="Hyperlink"/>
                  <w:rFonts w:asciiTheme="majorHAnsi" w:hAnsiTheme="majorHAnsi"/>
                  <w:sz w:val="22"/>
                  <w:szCs w:val="22"/>
                  <w:lang w:eastAsia="lt-LT"/>
                </w:rPr>
                <w:t>https://vpt.lrv.lt/lt/pasalinimo-pagrindai-1/nepatikimu-koncesininku-sarasas-1/nepatikimu-koncesininku-sarasas</w:t>
              </w:r>
            </w:hyperlink>
          </w:p>
          <w:p w:rsidR="009A78AE" w:rsidRPr="007750CB" w:rsidRDefault="009A78AE" w:rsidP="009A78AE">
            <w:pPr>
              <w:suppressAutoHyphens/>
              <w:spacing w:after="40"/>
              <w:jc w:val="both"/>
              <w:rPr>
                <w:rFonts w:asciiTheme="majorHAnsi" w:hAnsiTheme="majorHAnsi"/>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3.8.9</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7750CB">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9A78AE" w:rsidRPr="007750CB" w:rsidRDefault="009A78AE" w:rsidP="009A78AE">
            <w:pPr>
              <w:suppressAutoHyphens/>
              <w:spacing w:after="40"/>
              <w:jc w:val="both"/>
              <w:rPr>
                <w:rFonts w:asciiTheme="majorHAnsi" w:hAnsiTheme="majorHAnsi"/>
                <w:color w:val="000000"/>
                <w:sz w:val="22"/>
                <w:szCs w:val="22"/>
                <w:lang w:eastAsia="lt-LT"/>
              </w:rPr>
            </w:pP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7 punkto a papunktis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C11 punktas</w:t>
            </w:r>
          </w:p>
        </w:tc>
        <w:tc>
          <w:tcPr>
            <w:tcW w:w="3543" w:type="dxa"/>
          </w:tcPr>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261E71">
              <w:rPr>
                <w:rFonts w:ascii="Cambria" w:hAnsi="Cambria"/>
                <w:b/>
                <w:bCs/>
                <w:sz w:val="22"/>
                <w:szCs w:val="22"/>
              </w:rPr>
              <w:t xml:space="preserve"> </w:t>
            </w:r>
            <w:r w:rsidRPr="00261E71">
              <w:rPr>
                <w:rFonts w:ascii="Cambria" w:hAnsi="Cambria"/>
                <w:sz w:val="22"/>
                <w:szCs w:val="22"/>
              </w:rPr>
              <w:t xml:space="preserve">nacionalinėje duomenų bazėje adresu: </w:t>
            </w:r>
            <w:hyperlink r:id="rId18" w:history="1">
              <w:r w:rsidRPr="00261E71">
                <w:rPr>
                  <w:rStyle w:val="Hyperlink"/>
                  <w:rFonts w:ascii="Cambria" w:hAnsi="Cambria"/>
                  <w:sz w:val="22"/>
                  <w:szCs w:val="22"/>
                </w:rPr>
                <w:t>https://www.registrucentras.lt/jar/p/index.php</w:t>
              </w:r>
            </w:hyperlink>
          </w:p>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paskelbtą informaciją, taip pat į šiame informaciniame pranešime pateiktą informaciją:</w:t>
            </w:r>
          </w:p>
          <w:p w:rsidR="009A78AE" w:rsidRPr="007750CB" w:rsidRDefault="009F4802" w:rsidP="003F2D04">
            <w:pPr>
              <w:suppressAutoHyphens/>
              <w:spacing w:after="40"/>
              <w:jc w:val="both"/>
              <w:rPr>
                <w:rFonts w:asciiTheme="majorHAnsi" w:hAnsiTheme="majorHAnsi"/>
                <w:color w:val="000000"/>
                <w:sz w:val="22"/>
                <w:szCs w:val="22"/>
                <w:lang w:eastAsia="lt-LT"/>
              </w:rPr>
            </w:pPr>
            <w:hyperlink r:id="rId19" w:history="1">
              <w:r w:rsidR="003F2D04" w:rsidRPr="00261E71">
                <w:rPr>
                  <w:rStyle w:val="Hyperlink"/>
                  <w:rFonts w:ascii="Cambria" w:hAnsi="Cambria"/>
                  <w:sz w:val="22"/>
                  <w:szCs w:val="22"/>
                </w:rPr>
                <w:t>https://vpt.lrv.lt/lt/naujienos-3/finansiniu-ataskaitu-nepateikimas-gali-tapti-kliutimi-dalyvauti-viesuosiuose-pirkimuose/</w:t>
              </w:r>
            </w:hyperlink>
          </w:p>
        </w:tc>
      </w:tr>
      <w:tr w:rsidR="009A78AE" w:rsidRPr="007750CB" w:rsidTr="007125F0">
        <w:tc>
          <w:tcPr>
            <w:tcW w:w="821" w:type="dxa"/>
          </w:tcPr>
          <w:p w:rsidR="009A78AE" w:rsidRPr="007750CB" w:rsidRDefault="009A78AE" w:rsidP="009A78AE">
            <w:pPr>
              <w:suppressAutoHyphens/>
              <w:spacing w:after="40"/>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750CB">
              <w:rPr>
                <w:rFonts w:asciiTheme="majorHAnsi" w:hAnsiTheme="majorHAnsi"/>
                <w:sz w:val="22"/>
                <w:szCs w:val="22"/>
                <w:vertAlign w:val="superscript"/>
              </w:rPr>
              <w:t>1</w:t>
            </w:r>
            <w:r w:rsidRPr="007750CB">
              <w:rPr>
                <w:rFonts w:asciiTheme="majorHAnsi" w:hAnsiTheme="majorHAnsi"/>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b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Priimant sprendimus dėl tiekėjo pašalinimo iš pirkimo procedūros šiame punkte nurodytu pašalinimo pagrindu, be kita ko, atsižvelgiama į</w:t>
            </w:r>
            <w:r w:rsidRPr="007750CB">
              <w:rPr>
                <w:rFonts w:asciiTheme="majorHAnsi" w:hAnsiTheme="majorHAnsi"/>
                <w:b/>
                <w:bCs/>
                <w:sz w:val="22"/>
                <w:szCs w:val="22"/>
              </w:rPr>
              <w:t xml:space="preserve"> </w:t>
            </w:r>
            <w:r w:rsidRPr="007750CB">
              <w:rPr>
                <w:rFonts w:asciiTheme="majorHAnsi" w:hAnsiTheme="majorHAnsi"/>
                <w:sz w:val="22"/>
                <w:szCs w:val="22"/>
              </w:rPr>
              <w:t xml:space="preserve">nacionalinėje duomenų bazėje adresu </w:t>
            </w:r>
            <w:hyperlink r:id="rId20">
              <w:r w:rsidRPr="007750CB">
                <w:rPr>
                  <w:rStyle w:val="Hyperlink"/>
                  <w:rFonts w:asciiTheme="majorHAnsi" w:hAnsiTheme="majorHAnsi"/>
                  <w:sz w:val="22"/>
                  <w:szCs w:val="22"/>
                </w:rPr>
                <w:t>https://www.vmi.lt/evmi/mokesciu-moketoju-informacija</w:t>
              </w:r>
            </w:hyperlink>
            <w:r w:rsidRPr="007750CB">
              <w:rPr>
                <w:rFonts w:asciiTheme="majorHAnsi" w:hAnsiTheme="majorHAnsi"/>
                <w:sz w:val="22"/>
                <w:szCs w:val="22"/>
              </w:rPr>
              <w:t xml:space="preserve"> skelbiamą informaciją.</w:t>
            </w:r>
          </w:p>
        </w:tc>
      </w:tr>
      <w:tr w:rsidR="009A78AE" w:rsidRPr="007750CB" w:rsidTr="007125F0">
        <w:tc>
          <w:tcPr>
            <w:tcW w:w="821" w:type="dxa"/>
          </w:tcPr>
          <w:p w:rsidR="009A78AE" w:rsidRPr="007750CB" w:rsidRDefault="009A78AE" w:rsidP="009A78AE">
            <w:pPr>
              <w:suppressAutoHyphens/>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c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9A78AE" w:rsidRPr="007750CB" w:rsidRDefault="009F4802" w:rsidP="009A78AE">
            <w:pPr>
              <w:rPr>
                <w:rFonts w:asciiTheme="majorHAnsi" w:eastAsia="Times New Roman" w:hAnsiTheme="majorHAnsi"/>
                <w:bCs/>
                <w:iCs/>
                <w:sz w:val="22"/>
                <w:szCs w:val="22"/>
              </w:rPr>
            </w:pPr>
            <w:hyperlink r:id="rId21" w:history="1">
              <w:r w:rsidR="009A78AE" w:rsidRPr="007750CB">
                <w:rPr>
                  <w:rStyle w:val="Hyperlink"/>
                  <w:rFonts w:asciiTheme="majorHAnsi" w:hAnsiTheme="majorHAnsi"/>
                  <w:sz w:val="22"/>
                  <w:szCs w:val="22"/>
                </w:rPr>
                <w:t>https://kt.gov.lt/lt/atviri-duomenys/diskvalifikavimas-is-viesuju-pirkimu</w:t>
              </w:r>
            </w:hyperlink>
            <w:r w:rsidR="009A78AE" w:rsidRPr="007750CB">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w:t>
      </w:r>
      <w:r w:rsidRPr="007750CB">
        <w:rPr>
          <w:rFonts w:asciiTheme="majorHAnsi" w:hAnsiTheme="majorHAnsi"/>
          <w:color w:val="000000"/>
          <w:sz w:val="22"/>
          <w:szCs w:val="22"/>
          <w:lang w:val="de-DE" w:eastAsia="lt-LT"/>
        </w:rPr>
        <w:t>, nurodyt</w:t>
      </w:r>
      <w:r w:rsidR="00854E68">
        <w:rPr>
          <w:rFonts w:asciiTheme="majorHAnsi" w:hAnsiTheme="majorHAnsi"/>
          <w:color w:val="000000"/>
          <w:sz w:val="22"/>
          <w:szCs w:val="22"/>
          <w:lang w:val="lt-LT" w:eastAsia="lt-LT"/>
        </w:rPr>
        <w:t>ų CVP IS paskelbtame</w:t>
      </w:r>
      <w:r w:rsidRPr="007750CB">
        <w:rPr>
          <w:rFonts w:asciiTheme="majorHAnsi" w:hAnsiTheme="majorHAnsi"/>
          <w:color w:val="000000"/>
          <w:sz w:val="22"/>
          <w:szCs w:val="22"/>
          <w:lang w:val="lt-LT" w:eastAsia="lt-LT"/>
        </w:rPr>
        <w:t xml:space="preserve"> </w:t>
      </w:r>
      <w:r w:rsidR="00854E68">
        <w:rPr>
          <w:rFonts w:asciiTheme="majorHAnsi" w:hAnsiTheme="majorHAnsi"/>
          <w:color w:val="000000"/>
          <w:sz w:val="22"/>
          <w:szCs w:val="22"/>
          <w:lang w:val="lt-LT" w:eastAsia="lt-LT"/>
        </w:rPr>
        <w:t>skelbime</w:t>
      </w:r>
      <w:r w:rsidRPr="007750CB">
        <w:rPr>
          <w:rFonts w:asciiTheme="majorHAnsi" w:hAnsiTheme="majorHAnsi"/>
          <w:color w:val="000000"/>
          <w:sz w:val="22"/>
          <w:szCs w:val="22"/>
          <w:lang w:val="lt-LT" w:eastAsia="lt-LT"/>
        </w:rPr>
        <w:t>.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nariu, tiekėjas remtis kitų ūkio subjektų pajėgumais gali tik </w:t>
      </w:r>
      <w:r w:rsidRPr="007750CB">
        <w:rPr>
          <w:rFonts w:asciiTheme="majorHAnsi" w:hAnsiTheme="majorHAnsi" w:cs="Times New Roman"/>
        </w:rPr>
        <w:lastRenderedPageBreak/>
        <w:t>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750CB">
        <w:rPr>
          <w:rFonts w:asciiTheme="majorHAnsi" w:hAnsiTheme="majorHAnsi" w:cs="Times New Roman"/>
        </w:rPr>
        <w:t>pvz.,</w:t>
      </w:r>
      <w:proofErr w:type="gramEnd"/>
      <w:r w:rsidRPr="007750CB">
        <w:rPr>
          <w:rFonts w:asciiTheme="majorHAnsi" w:hAnsiTheme="majorHAnsi" w:cs="Times New Roman"/>
        </w:rPr>
        <w:t xml:space="preserve">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w:t>
      </w:r>
      <w:proofErr w:type="gramStart"/>
      <w:r w:rsidRPr="007750CB">
        <w:rPr>
          <w:rFonts w:asciiTheme="majorHAnsi" w:hAnsiTheme="majorHAnsi" w:cs="Times New Roman"/>
          <w:lang w:val="nl-NL"/>
        </w:rPr>
        <w:t>pvz.,</w:t>
      </w:r>
      <w:proofErr w:type="gramEnd"/>
      <w:r w:rsidRPr="007750CB">
        <w:rPr>
          <w:rFonts w:asciiTheme="majorHAnsi" w:hAnsiTheme="majorHAnsi" w:cs="Times New Roman"/>
          <w:lang w:val="nl-NL"/>
        </w:rPr>
        <w:t xml:space="preserve">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FF7C62">
        <w:rPr>
          <w:rFonts w:asciiTheme="majorHAnsi" w:hAnsiTheme="majorHAnsi" w:cs="Times New Roman"/>
          <w:color w:val="auto"/>
        </w:rPr>
        <w:t xml:space="preserve">5.4. </w:t>
      </w:r>
      <w:r w:rsidRPr="00FF7C62">
        <w:rPr>
          <w:rFonts w:asciiTheme="majorHAnsi" w:hAnsiTheme="majorHAnsi" w:cs="Times New Roman"/>
          <w:iCs/>
          <w:color w:val="auto"/>
        </w:rPr>
        <w:t xml:space="preserve">Pasiūlymas turi būti pateiktas iki </w:t>
      </w:r>
      <w:r w:rsidRPr="00FF7C62">
        <w:rPr>
          <w:rFonts w:asciiTheme="majorHAnsi" w:hAnsiTheme="majorHAnsi" w:cs="Times New Roman"/>
          <w:b/>
          <w:iCs/>
          <w:color w:val="548DD4" w:themeColor="text2" w:themeTint="99"/>
        </w:rPr>
        <w:t>2025 m. sausio</w:t>
      </w:r>
      <w:r w:rsidR="00FF7C62" w:rsidRPr="00FF7C62">
        <w:rPr>
          <w:rFonts w:asciiTheme="majorHAnsi" w:hAnsiTheme="majorHAnsi" w:cs="Times New Roman"/>
          <w:b/>
          <w:iCs/>
          <w:color w:val="548DD4" w:themeColor="text2" w:themeTint="99"/>
        </w:rPr>
        <w:t xml:space="preserve"> 20 d. 08</w:t>
      </w:r>
      <w:r w:rsidRPr="00FF7C62">
        <w:rPr>
          <w:rFonts w:asciiTheme="majorHAnsi" w:hAnsiTheme="majorHAnsi" w:cs="Times New Roman"/>
          <w:b/>
          <w:iCs/>
          <w:color w:val="548DD4" w:themeColor="text2" w:themeTint="99"/>
        </w:rPr>
        <w:t xml:space="preserve"> val. 00 min.</w:t>
      </w:r>
      <w:r w:rsidRPr="00FF7C62">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 xml:space="preserve">ėjas sutinka su šiais pirkimo dokumentais ir patvirtina, kad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5.8. Pasiūlyme turi būti nurodytas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galiojimo terminas. Pasiū</w:t>
      </w:r>
      <w:r w:rsidRPr="007750CB">
        <w:rPr>
          <w:rFonts w:asciiTheme="majorHAnsi" w:hAnsiTheme="majorHAnsi" w:cs="Times New Roman"/>
          <w:lang w:val="it-IT"/>
        </w:rPr>
        <w:t xml:space="preserve">lymas turi galioti ne </w:t>
      </w:r>
      <w:r w:rsidRPr="00FF7C62">
        <w:rPr>
          <w:rFonts w:asciiTheme="majorHAnsi" w:hAnsiTheme="majorHAnsi" w:cs="Times New Roman"/>
          <w:lang w:val="it-IT"/>
        </w:rPr>
        <w:t xml:space="preserve">trumpiau </w:t>
      </w:r>
      <w:r w:rsidRPr="00FF7C62">
        <w:rPr>
          <w:rFonts w:asciiTheme="majorHAnsi" w:hAnsiTheme="majorHAnsi" w:cs="Times New Roman"/>
          <w:lang w:val="lt-LT"/>
        </w:rPr>
        <w:t xml:space="preserve">kaip iki </w:t>
      </w:r>
      <w:r w:rsidR="007B7CB6" w:rsidRPr="00FF7C62">
        <w:rPr>
          <w:rFonts w:asciiTheme="majorHAnsi" w:hAnsiTheme="majorHAnsi" w:cs="Times New Roman"/>
          <w:b/>
          <w:color w:val="548DD4" w:themeColor="text2" w:themeTint="99"/>
          <w:lang w:val="lt-LT"/>
        </w:rPr>
        <w:t>2025-</w:t>
      </w:r>
      <w:r w:rsidR="00881B21" w:rsidRPr="00FF7C62">
        <w:rPr>
          <w:rFonts w:asciiTheme="majorHAnsi" w:hAnsiTheme="majorHAnsi" w:cs="Times New Roman"/>
          <w:b/>
          <w:color w:val="548DD4" w:themeColor="text2" w:themeTint="99"/>
          <w:lang w:val="lt-LT"/>
        </w:rPr>
        <w:t>04-</w:t>
      </w:r>
      <w:r w:rsidR="00FF7C62" w:rsidRPr="00FF7C62">
        <w:rPr>
          <w:rFonts w:asciiTheme="majorHAnsi" w:hAnsiTheme="majorHAnsi" w:cs="Times New Roman"/>
          <w:b/>
          <w:color w:val="548DD4" w:themeColor="text2" w:themeTint="99"/>
          <w:lang w:val="lt-LT"/>
        </w:rPr>
        <w:t>20</w:t>
      </w:r>
      <w:r w:rsidR="00B36E1F" w:rsidRPr="00FF7C62">
        <w:rPr>
          <w:rFonts w:asciiTheme="majorHAnsi" w:hAnsiTheme="majorHAnsi" w:cs="Times New Roman"/>
          <w:b/>
          <w:color w:val="548DD4" w:themeColor="text2" w:themeTint="99"/>
          <w:lang w:val="lt-LT"/>
        </w:rPr>
        <w:t>.</w:t>
      </w:r>
      <w:r w:rsidRPr="00FF7C62">
        <w:rPr>
          <w:rFonts w:asciiTheme="majorHAnsi" w:hAnsiTheme="majorHAnsi" w:cs="Times New Roman"/>
          <w:lang w:val="pt-PT"/>
        </w:rPr>
        <w:t xml:space="preserve"> Jeigu pasi</w:t>
      </w:r>
      <w:r w:rsidRPr="00FF7C62">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w:t>
      </w:r>
      <w:proofErr w:type="gramStart"/>
      <w:r w:rsidRPr="007750CB">
        <w:rPr>
          <w:rFonts w:asciiTheme="majorHAnsi" w:hAnsiTheme="majorHAnsi" w:cs="Times New Roman"/>
        </w:rPr>
        <w:t>ko</w:t>
      </w:r>
      <w:proofErr w:type="gramEnd"/>
      <w:r w:rsidRPr="007750CB">
        <w:rPr>
          <w:rFonts w:asciiTheme="majorHAnsi" w:hAnsiTheme="majorHAnsi" w:cs="Times New Roman"/>
        </w:rPr>
        <w:t xml:space="preserve">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9E1158" w:rsidRPr="007750CB" w:rsidRDefault="009E1158" w:rsidP="009E115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7750CB">
        <w:rPr>
          <w:rFonts w:asciiTheme="majorHAnsi" w:hAnsiTheme="majorHAnsi"/>
          <w:b/>
          <w:sz w:val="22"/>
          <w:szCs w:val="22"/>
          <w:lang w:val="lt-LT"/>
        </w:rPr>
        <w:t xml:space="preserve">5.11.7.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00BD604A">
        <w:rPr>
          <w:rFonts w:asciiTheme="majorHAnsi" w:hAnsiTheme="majorHAnsi"/>
          <w:b/>
          <w:sz w:val="22"/>
          <w:szCs w:val="22"/>
        </w:rPr>
        <w:t xml:space="preserve">prekės </w:t>
      </w:r>
      <w:r w:rsidR="007B6E53">
        <w:rPr>
          <w:rFonts w:asciiTheme="majorHAnsi" w:hAnsiTheme="majorHAnsi"/>
          <w:b/>
          <w:sz w:val="22"/>
          <w:szCs w:val="22"/>
        </w:rPr>
        <w:t>gamintojo</w:t>
      </w:r>
      <w:r w:rsidR="00F341B6">
        <w:rPr>
          <w:rFonts w:asciiTheme="majorHAnsi" w:hAnsiTheme="majorHAnsi"/>
          <w:b/>
          <w:sz w:val="22"/>
          <w:szCs w:val="22"/>
        </w:rPr>
        <w:t xml:space="preserve"> (toliau – gamintojo)</w:t>
      </w:r>
      <w:r w:rsidRPr="007750CB">
        <w:rPr>
          <w:rFonts w:asciiTheme="majorHAnsi" w:hAnsiTheme="majorHAnsi"/>
          <w:b/>
          <w:sz w:val="22"/>
          <w:szCs w:val="22"/>
        </w:rPr>
        <w:t xml:space="preserve"> dokumentus (katalogus, prospektus ar kitą </w:t>
      </w:r>
      <w:r w:rsidR="00E402F2">
        <w:rPr>
          <w:rFonts w:asciiTheme="majorHAnsi" w:hAnsiTheme="majorHAnsi"/>
          <w:b/>
          <w:sz w:val="22"/>
          <w:szCs w:val="22"/>
        </w:rPr>
        <w:t xml:space="preserve">gamintojo dokumentaciją </w:t>
      </w:r>
      <w:r w:rsidR="000505B1">
        <w:rPr>
          <w:rFonts w:asciiTheme="majorHAnsi" w:hAnsiTheme="majorHAnsi"/>
          <w:b/>
          <w:sz w:val="22"/>
          <w:szCs w:val="22"/>
        </w:rPr>
        <w:t>su siūlomų prekių</w:t>
      </w:r>
      <w:r w:rsidR="006B7EFC">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sidR="007B6E53">
        <w:rPr>
          <w:rFonts w:asciiTheme="majorHAnsi" w:hAnsiTheme="majorHAnsi"/>
          <w:b/>
          <w:color w:val="000000"/>
          <w:sz w:val="22"/>
          <w:szCs w:val="22"/>
        </w:rPr>
        <w:t>gamintojo</w:t>
      </w:r>
      <w:r w:rsidRPr="007750CB">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sidR="007B6E53">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specifikacija“ grafoje „</w:t>
      </w:r>
      <w:r w:rsidR="0099074C">
        <w:rPr>
          <w:rFonts w:asciiTheme="majorHAnsi" w:eastAsia="Times New Roman" w:hAnsiTheme="majorHAnsi"/>
          <w:b/>
          <w:noProof/>
          <w:sz w:val="22"/>
          <w:szCs w:val="22"/>
          <w:u w:val="single"/>
          <w:bdr w:val="none" w:sz="0" w:space="0" w:color="auto"/>
          <w:lang w:val="lt-LT"/>
        </w:rPr>
        <w:t>S</w:t>
      </w:r>
      <w:r w:rsidR="00E402F2" w:rsidRPr="00E402F2">
        <w:rPr>
          <w:rFonts w:asciiTheme="majorHAnsi" w:eastAsia="Times New Roman" w:hAnsiTheme="majorHAnsi"/>
          <w:b/>
          <w:noProof/>
          <w:sz w:val="22"/>
          <w:szCs w:val="22"/>
          <w:u w:val="single"/>
          <w:bdr w:val="none" w:sz="0" w:space="0" w:color="auto"/>
          <w:lang w:val="lt-LT"/>
        </w:rPr>
        <w:t>iūlomos parametrų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9E1158" w:rsidRPr="007750CB" w:rsidRDefault="009E1158" w:rsidP="009E1158">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9E1158" w:rsidRDefault="009E1158" w:rsidP="009E1158">
      <w:pPr>
        <w:pStyle w:val="Body2"/>
        <w:shd w:val="clear" w:color="auto" w:fill="D9D9D9" w:themeFill="background1" w:themeFillShade="D9"/>
        <w:spacing w:after="0"/>
        <w:ind w:firstLine="1296"/>
        <w:rPr>
          <w:rFonts w:asciiTheme="majorHAnsi" w:hAnsiTheme="majorHAnsi" w:cs="Times New Roman"/>
          <w:b/>
          <w:iCs/>
          <w:lang w:val="lt-LT"/>
        </w:rPr>
      </w:pPr>
      <w:r w:rsidRPr="007750CB">
        <w:rPr>
          <w:rFonts w:asciiTheme="majorHAnsi" w:hAnsiTheme="majorHAnsi" w:cs="Times New Roman"/>
          <w:color w:val="auto"/>
        </w:rPr>
        <w:t>5.11.8. Galimybę pasinaudoti kitų ūkio subjektų ištekliais patvirtinantys dokumentai (jei taikoma);</w:t>
      </w:r>
      <w:r w:rsidRPr="00E8022D">
        <w:rPr>
          <w:rFonts w:asciiTheme="majorHAnsi" w:hAnsiTheme="majorHAnsi" w:cs="Times New Roman"/>
          <w:b/>
          <w:iCs/>
          <w:lang w:val="lt-LT"/>
        </w:rPr>
        <w:t xml:space="preserve"> </w:t>
      </w:r>
    </w:p>
    <w:p w:rsidR="00BD604A" w:rsidRPr="00BD604A" w:rsidRDefault="00BD604A" w:rsidP="00BD604A">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 xml:space="preserve">5.11.9. </w:t>
      </w:r>
      <w:r w:rsidRPr="007750CB">
        <w:rPr>
          <w:rFonts w:asciiTheme="majorHAnsi" w:hAnsiTheme="majorHAnsi" w:cs="Times New Roman"/>
          <w:b/>
          <w:lang w:eastAsia="lt-LT"/>
        </w:rPr>
        <w:t>Kartu su pasiūlymu turi būti pateikti techninėje specifikacijoje nurodyti dokumentai (skaitmeninės jų kopijos).</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 xml:space="preserve">tiekėjo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lastRenderedPageBreak/>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9E1158" w:rsidRDefault="003170DA" w:rsidP="00AF7788">
      <w:pPr>
        <w:pStyle w:val="Heading1"/>
        <w:spacing w:before="0" w:after="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AF7788" w:rsidRPr="00AF7788" w:rsidRDefault="00AF7788" w:rsidP="00AF7788">
      <w:pPr>
        <w:rPr>
          <w:lang w:val="lt-LT" w:eastAsia="lt-LT"/>
        </w:rPr>
      </w:pPr>
    </w:p>
    <w:p w:rsidR="00AF7788" w:rsidRPr="00DB0B7E" w:rsidRDefault="00AF7788" w:rsidP="00AF7788">
      <w:pPr>
        <w:pStyle w:val="Body2"/>
        <w:spacing w:after="0"/>
        <w:ind w:firstLine="1152"/>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p>
    <w:p w:rsidR="00AF7788" w:rsidRPr="00DB0B7E" w:rsidRDefault="00AF7788" w:rsidP="00AF7788">
      <w:pPr>
        <w:pStyle w:val="Body2"/>
        <w:ind w:firstLine="1152"/>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ligoninėje Kauno klinikos</w:t>
      </w:r>
      <w:r w:rsidR="00C77BDE" w:rsidRPr="00AF7788">
        <w:rPr>
          <w:rFonts w:asciiTheme="majorHAnsi" w:hAnsiTheme="majorHAnsi"/>
          <w:sz w:val="22"/>
          <w:szCs w:val="22"/>
        </w:rPr>
        <w:t>e</w:t>
      </w:r>
      <w:r w:rsidRPr="00AF7788">
        <w:rPr>
          <w:rFonts w:asciiTheme="majorHAnsi" w:hAnsiTheme="majorHAnsi"/>
          <w:sz w:val="22"/>
          <w:szCs w:val="22"/>
        </w:rPr>
        <w:t xml:space="preserve">, </w:t>
      </w:r>
      <w:r w:rsidR="00C77BDE" w:rsidRPr="00AF7788">
        <w:rPr>
          <w:rFonts w:asciiTheme="majorHAnsi" w:hAnsiTheme="majorHAnsi"/>
          <w:sz w:val="22"/>
          <w:szCs w:val="22"/>
        </w:rPr>
        <w:t xml:space="preserve">adresu </w:t>
      </w:r>
      <w:r w:rsidRPr="00AF7788">
        <w:rPr>
          <w:rFonts w:asciiTheme="majorHAnsi" w:hAnsiTheme="majorHAnsi"/>
          <w:sz w:val="22"/>
          <w:szCs w:val="22"/>
        </w:rPr>
        <w:t xml:space="preserve">Eivenių g. 2, LT-50161 Kaunas, Viešųjų pirkimų </w:t>
      </w:r>
      <w:r w:rsidR="00C77BDE" w:rsidRPr="00AF7788">
        <w:rPr>
          <w:rFonts w:asciiTheme="majorHAnsi" w:hAnsiTheme="majorHAnsi"/>
          <w:sz w:val="22"/>
          <w:szCs w:val="22"/>
        </w:rPr>
        <w:t>tarnyboje</w:t>
      </w:r>
      <w:r w:rsidRPr="00AF7788">
        <w:rPr>
          <w:rFonts w:asciiTheme="majorHAnsi" w:hAnsiTheme="majorHAnsi"/>
          <w:sz w:val="22"/>
          <w:szCs w:val="22"/>
        </w:rPr>
        <w:t xml:space="preserve">, </w:t>
      </w:r>
      <w:r w:rsidR="00C77BDE" w:rsidRPr="00AF7788">
        <w:rPr>
          <w:rFonts w:asciiTheme="majorHAnsi" w:hAnsiTheme="majorHAnsi"/>
          <w:sz w:val="22"/>
          <w:szCs w:val="22"/>
        </w:rPr>
        <w:t xml:space="preserve">                                              </w:t>
      </w:r>
      <w:r w:rsidR="00AF7788" w:rsidRPr="00FF7C62">
        <w:rPr>
          <w:rFonts w:asciiTheme="majorHAnsi" w:hAnsiTheme="majorHAnsi"/>
          <w:b/>
          <w:iCs/>
          <w:color w:val="548DD4" w:themeColor="text2" w:themeTint="99"/>
          <w:sz w:val="22"/>
          <w:szCs w:val="22"/>
        </w:rPr>
        <w:t xml:space="preserve">2025 m. sausio </w:t>
      </w:r>
      <w:r w:rsidR="00FF7C62" w:rsidRPr="00FF7C62">
        <w:rPr>
          <w:rFonts w:asciiTheme="majorHAnsi" w:hAnsiTheme="majorHAnsi"/>
          <w:b/>
          <w:iCs/>
          <w:color w:val="548DD4" w:themeColor="text2" w:themeTint="99"/>
          <w:sz w:val="22"/>
          <w:szCs w:val="22"/>
        </w:rPr>
        <w:t>20 d. 08</w:t>
      </w:r>
      <w:r w:rsidR="00AF7788" w:rsidRPr="00FF7C62">
        <w:rPr>
          <w:rFonts w:asciiTheme="majorHAnsi" w:hAnsiTheme="majorHAnsi"/>
          <w:b/>
          <w:iCs/>
          <w:color w:val="548DD4" w:themeColor="text2" w:themeTint="99"/>
          <w:sz w:val="22"/>
          <w:szCs w:val="22"/>
        </w:rPr>
        <w:t xml:space="preserve"> val. 30 min</w:t>
      </w:r>
      <w:r w:rsidR="00AF7788" w:rsidRPr="00FF7C62">
        <w:rPr>
          <w:rFonts w:asciiTheme="majorHAnsi" w:hAnsiTheme="majorHAnsi"/>
          <w:b/>
          <w:iCs/>
          <w:sz w:val="22"/>
          <w:szCs w:val="22"/>
        </w:rPr>
        <w:t>.</w:t>
      </w:r>
      <w:r w:rsidR="00AF7788" w:rsidRPr="00FF7C62">
        <w:rPr>
          <w:rFonts w:asciiTheme="majorHAnsi" w:hAnsiTheme="majorHAnsi"/>
          <w:iCs/>
          <w:sz w:val="22"/>
          <w:szCs w:val="22"/>
        </w:rPr>
        <w:t xml:space="preserve"> </w:t>
      </w:r>
      <w:r w:rsidR="00AF7788" w:rsidRPr="00FF7C62">
        <w:rPr>
          <w:rFonts w:asciiTheme="majorHAnsi" w:hAnsiTheme="majorHAnsi"/>
          <w:iCs/>
          <w:sz w:val="22"/>
          <w:szCs w:val="22"/>
          <w:u w:val="single"/>
        </w:rPr>
        <w:t xml:space="preserve">Jei pasiūlymas teikiamas šifruotas, slaptažodis turi būti pateiktas </w:t>
      </w:r>
      <w:r w:rsidR="00AF7788" w:rsidRPr="00FF7C62">
        <w:rPr>
          <w:rFonts w:asciiTheme="majorHAnsi" w:hAnsiTheme="majorHAnsi"/>
          <w:b/>
          <w:iCs/>
          <w:color w:val="548DD4" w:themeColor="text2" w:themeTint="99"/>
          <w:sz w:val="22"/>
          <w:szCs w:val="22"/>
          <w:u w:val="single"/>
        </w:rPr>
        <w:t xml:space="preserve">2025 m. sausio </w:t>
      </w:r>
      <w:r w:rsidR="00FF7C62" w:rsidRPr="00FF7C62">
        <w:rPr>
          <w:rFonts w:asciiTheme="majorHAnsi" w:hAnsiTheme="majorHAnsi"/>
          <w:b/>
          <w:iCs/>
          <w:color w:val="548DD4" w:themeColor="text2" w:themeTint="99"/>
          <w:sz w:val="22"/>
          <w:szCs w:val="22"/>
          <w:u w:val="single"/>
        </w:rPr>
        <w:t>20</w:t>
      </w:r>
      <w:r w:rsidR="00AF7788" w:rsidRPr="00FF7C62">
        <w:rPr>
          <w:rFonts w:asciiTheme="majorHAnsi" w:hAnsiTheme="majorHAnsi"/>
          <w:b/>
          <w:iCs/>
          <w:color w:val="548DD4" w:themeColor="text2" w:themeTint="99"/>
          <w:sz w:val="22"/>
          <w:szCs w:val="22"/>
          <w:u w:val="single"/>
        </w:rPr>
        <w:t xml:space="preserve"> d.</w:t>
      </w:r>
      <w:r w:rsidR="00AF7788" w:rsidRPr="00FF7C62">
        <w:rPr>
          <w:rFonts w:asciiTheme="majorHAnsi" w:hAnsiTheme="majorHAnsi"/>
          <w:iCs/>
          <w:color w:val="548DD4" w:themeColor="text2" w:themeTint="99"/>
          <w:sz w:val="22"/>
          <w:szCs w:val="22"/>
          <w:u w:val="single"/>
        </w:rPr>
        <w:t xml:space="preserve"> intervale </w:t>
      </w:r>
      <w:r w:rsidR="00FF7C62" w:rsidRPr="00FF7C62">
        <w:rPr>
          <w:rFonts w:asciiTheme="majorHAnsi" w:hAnsiTheme="majorHAnsi"/>
          <w:b/>
          <w:iCs/>
          <w:color w:val="548DD4" w:themeColor="text2" w:themeTint="99"/>
          <w:sz w:val="22"/>
          <w:szCs w:val="22"/>
          <w:u w:val="single"/>
        </w:rPr>
        <w:t>08.00 – 08</w:t>
      </w:r>
      <w:r w:rsidR="00AF7788" w:rsidRPr="00FF7C62">
        <w:rPr>
          <w:rFonts w:asciiTheme="majorHAnsi" w:hAnsiTheme="majorHAnsi"/>
          <w:b/>
          <w:iCs/>
          <w:color w:val="548DD4" w:themeColor="text2" w:themeTint="99"/>
          <w:sz w:val="22"/>
          <w:szCs w:val="22"/>
          <w:u w:val="single"/>
        </w:rPr>
        <w:t>.30 val.</w:t>
      </w:r>
      <w:r w:rsidR="00AF7788" w:rsidRPr="00FF7C62">
        <w:rPr>
          <w:rFonts w:asciiTheme="majorHAnsi" w:hAnsiTheme="majorHAnsi"/>
          <w:iCs/>
          <w:color w:val="548DD4" w:themeColor="text2" w:themeTint="99"/>
          <w:sz w:val="22"/>
          <w:szCs w:val="22"/>
          <w:u w:val="single"/>
        </w:rPr>
        <w:t xml:space="preserve"> </w:t>
      </w:r>
      <w:r w:rsidR="00AF7788" w:rsidRPr="00FF7C62">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Heading1"/>
        <w:spacing w:before="240" w:after="240"/>
        <w:rPr>
          <w:rFonts w:asciiTheme="majorHAnsi" w:hAnsiTheme="majorHAnsi"/>
          <w:b/>
          <w:sz w:val="22"/>
        </w:rPr>
      </w:pPr>
      <w:bookmarkStart w:id="32" w:name="_Toc487805681"/>
      <w:bookmarkStart w:id="33" w:name="_Toc227136946"/>
      <w:r w:rsidRPr="00AF7788">
        <w:rPr>
          <w:rFonts w:asciiTheme="majorHAnsi" w:hAnsiTheme="majorHAnsi"/>
          <w:b/>
          <w:spacing w:val="-8"/>
          <w:sz w:val="22"/>
        </w:rPr>
        <w:t xml:space="preserve"> </w:t>
      </w:r>
      <w:bookmarkStart w:id="34"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2"/>
      <w:bookmarkEnd w:id="34"/>
      <w:r w:rsidRPr="00AF7788">
        <w:rPr>
          <w:rFonts w:asciiTheme="majorHAnsi" w:hAnsiTheme="majorHAnsi"/>
          <w:b/>
          <w:sz w:val="22"/>
        </w:rPr>
        <w:t xml:space="preserve"> </w:t>
      </w:r>
      <w:bookmarkEnd w:id="33"/>
    </w:p>
    <w:p w:rsidR="003170DA" w:rsidRPr="007750CB" w:rsidRDefault="003170DA" w:rsidP="00AF7788">
      <w:pPr>
        <w:pStyle w:val="Body2"/>
        <w:spacing w:after="0"/>
        <w:rPr>
          <w:rFonts w:asciiTheme="majorHAnsi" w:hAnsiTheme="majorHAnsi" w:cs="Times New Roman"/>
        </w:rPr>
      </w:pPr>
      <w:bookmarkStart w:id="35" w:name="_Toc60525491"/>
      <w:bookmarkStart w:id="36" w:name="_Toc47844937"/>
      <w:bookmarkStart w:id="37"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w:t>
      </w:r>
      <w:r w:rsidRPr="007750CB">
        <w:rPr>
          <w:rFonts w:asciiTheme="majorHAnsi" w:hAnsiTheme="majorHAnsi" w:cs="Times New Roman"/>
          <w:color w:val="auto"/>
        </w:rPr>
        <w:lastRenderedPageBreak/>
        <w:t>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8" w:name="_Toc490665150"/>
      <w:r w:rsidRPr="007750CB">
        <w:rPr>
          <w:rFonts w:asciiTheme="majorHAnsi" w:hAnsiTheme="majorHAnsi"/>
          <w:b/>
          <w:sz w:val="22"/>
        </w:rPr>
        <w:t>ELEKTRONINIS AUKCIONAS</w:t>
      </w:r>
      <w:bookmarkEnd w:id="38"/>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39"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39"/>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0505B1">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7750CB">
        <w:rPr>
          <w:rFonts w:asciiTheme="majorHAnsi" w:hAnsiTheme="majorHAnsi" w:cs="Times New Roman"/>
          <w:highlight w:val="yellow"/>
          <w:lang w:eastAsia="lt-LT"/>
        </w:rPr>
        <w:t>13.1.7. Tiekėjas kartu su pasiūlymu nepateikė pirkimo sąlygų</w:t>
      </w:r>
      <w:r w:rsidRPr="007750CB">
        <w:rPr>
          <w:rFonts w:asciiTheme="majorHAnsi" w:hAnsiTheme="majorHAnsi" w:cs="Times New Roman"/>
          <w:iCs/>
          <w:highlight w:val="yellow"/>
        </w:rPr>
        <w:t xml:space="preserve"> </w:t>
      </w:r>
      <w:r w:rsidRPr="007750CB">
        <w:rPr>
          <w:rFonts w:asciiTheme="majorHAnsi" w:hAnsiTheme="majorHAnsi" w:cs="Times New Roman"/>
          <w:b/>
          <w:iCs/>
          <w:highlight w:val="yellow"/>
        </w:rPr>
        <w:t>5.11.2,</w:t>
      </w:r>
      <w:r w:rsidR="009E1158">
        <w:rPr>
          <w:rFonts w:asciiTheme="majorHAnsi" w:hAnsiTheme="majorHAnsi" w:cs="Times New Roman"/>
          <w:b/>
          <w:iCs/>
          <w:highlight w:val="yellow"/>
        </w:rPr>
        <w:t xml:space="preserve"> 5.11.7</w:t>
      </w:r>
      <w:r w:rsidR="00500D63">
        <w:rPr>
          <w:rFonts w:asciiTheme="majorHAnsi" w:hAnsiTheme="majorHAnsi" w:cs="Times New Roman"/>
          <w:b/>
          <w:iCs/>
          <w:highlight w:val="yellow"/>
        </w:rPr>
        <w:t xml:space="preserve">, </w:t>
      </w:r>
      <w:r w:rsidR="00500D63" w:rsidRPr="00500D63">
        <w:rPr>
          <w:rFonts w:asciiTheme="majorHAnsi" w:hAnsiTheme="majorHAnsi" w:cs="Times New Roman"/>
          <w:b/>
          <w:iCs/>
          <w:highlight w:val="yellow"/>
          <w:lang w:val="lt-LT"/>
        </w:rPr>
        <w:t xml:space="preserve">5.11.9. </w:t>
      </w:r>
      <w:r w:rsidR="00A82E4F" w:rsidRPr="00500D63">
        <w:rPr>
          <w:rFonts w:asciiTheme="majorHAnsi" w:hAnsiTheme="majorHAnsi" w:cs="Times New Roman"/>
          <w:b/>
          <w:iCs/>
          <w:highlight w:val="yellow"/>
        </w:rPr>
        <w:t xml:space="preserve"> </w:t>
      </w:r>
      <w:proofErr w:type="gramStart"/>
      <w:r w:rsidRPr="007750CB">
        <w:rPr>
          <w:rFonts w:asciiTheme="majorHAnsi" w:hAnsiTheme="majorHAnsi" w:cs="Times New Roman"/>
          <w:iCs/>
          <w:highlight w:val="yellow"/>
        </w:rPr>
        <w:t>punktuose</w:t>
      </w:r>
      <w:proofErr w:type="gramEnd"/>
      <w:r w:rsidRPr="007750CB">
        <w:rPr>
          <w:rFonts w:asciiTheme="majorHAnsi" w:hAnsiTheme="majorHAnsi" w:cs="Times New Roman"/>
          <w:iCs/>
          <w:highlight w:val="yellow"/>
        </w:rPr>
        <w:t xml:space="preserve"> nurodytų dokumentų. </w:t>
      </w:r>
      <w:r w:rsidRPr="007750CB">
        <w:rPr>
          <w:rFonts w:asciiTheme="majorHAnsi" w:hAnsiTheme="majorHAnsi" w:cs="Times New Roman"/>
          <w:highlight w:val="yellow"/>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0"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0"/>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1"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1"/>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2" w:name="_Toc490665154"/>
      <w:r w:rsidRPr="007750CB">
        <w:rPr>
          <w:rFonts w:asciiTheme="majorHAnsi" w:hAnsiTheme="majorHAnsi" w:cs="Times New Roman"/>
        </w:rPr>
        <w:lastRenderedPageBreak/>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2"/>
    </w:p>
    <w:bookmarkEnd w:id="35"/>
    <w:bookmarkEnd w:id="36"/>
    <w:bookmarkEnd w:id="37"/>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 xml:space="preserve">VPĮ 103 </w:t>
      </w:r>
      <w:r w:rsidRPr="007750CB">
        <w:rPr>
          <w:rFonts w:asciiTheme="majorHAnsi" w:hAnsiTheme="majorHAnsi" w:cs="Times New Roman"/>
        </w:rPr>
        <w:lastRenderedPageBreak/>
        <w:t>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3" w:name="_Toc490665155"/>
      <w:r w:rsidRPr="007750CB">
        <w:rPr>
          <w:rFonts w:asciiTheme="majorHAnsi" w:hAnsiTheme="majorHAnsi"/>
          <w:b/>
          <w:sz w:val="22"/>
        </w:rPr>
        <w:t>PIRKIMO SUTARTIES PASIRAŠYMAS IR SĄLYGOS</w:t>
      </w:r>
      <w:bookmarkEnd w:id="43"/>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F0030D">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Header"/>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0505B1">
        <w:rPr>
          <w:rFonts w:asciiTheme="majorHAnsi" w:hAnsiTheme="majorHAnsi"/>
          <w:b/>
          <w:bCs/>
          <w:sz w:val="22"/>
          <w:szCs w:val="22"/>
        </w:rPr>
        <w:t>AUTOMATINIŲ POMPŲ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7750CB">
        <w:rPr>
          <w:rFonts w:asciiTheme="majorHAnsi" w:hAnsiTheme="majorHAnsi"/>
          <w:sz w:val="22"/>
          <w:szCs w:val="22"/>
        </w:rPr>
        <w:t>kituose</w:t>
      </w:r>
      <w:proofErr w:type="gramEnd"/>
      <w:r w:rsidRPr="007750CB">
        <w:rPr>
          <w:rFonts w:asciiTheme="majorHAnsi" w:hAnsiTheme="majorHAnsi"/>
          <w:sz w:val="22"/>
          <w:szCs w:val="22"/>
        </w:rPr>
        <w:t xml:space="preserv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w:t>
      </w:r>
      <w:r w:rsidR="00A4127F">
        <w:rPr>
          <w:rFonts w:asciiTheme="majorHAnsi" w:hAnsiTheme="majorHAnsi"/>
          <w:spacing w:val="-4"/>
          <w:sz w:val="22"/>
          <w:szCs w:val="22"/>
        </w:rPr>
        <w:t xml:space="preserve"> priemonėmis pateiktą pasiūlymą, parašu</w:t>
      </w:r>
      <w:r w:rsidRPr="007750CB">
        <w:rPr>
          <w:rFonts w:asciiTheme="majorHAnsi" w:hAnsiTheme="majorHAnsi"/>
          <w:spacing w:val="-4"/>
          <w:sz w:val="22"/>
          <w:szCs w:val="22"/>
        </w:rPr>
        <w:t xml:space="preserve">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530B49">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Header"/>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Header"/>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Header"/>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5" w:firstLine="454"/>
              <w:jc w:val="both"/>
              <w:rPr>
                <w:rFonts w:asciiTheme="majorHAnsi" w:hAnsiTheme="majorHAnsi"/>
                <w:iCs/>
                <w:sz w:val="22"/>
                <w:szCs w:val="22"/>
              </w:rPr>
            </w:pPr>
            <w:r w:rsidRPr="007750CB">
              <w:rPr>
                <w:rFonts w:asciiTheme="majorHAnsi" w:hAnsiTheme="majorHAnsi"/>
                <w:b/>
                <w:color w:val="000000"/>
                <w:sz w:val="22"/>
                <w:szCs w:val="22"/>
                <w:highlight w:val="yellow"/>
                <w:lang w:eastAsia="lt-LT"/>
              </w:rPr>
              <w:t>Pastaba.</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 xml:space="preserve">Perkančioji organizacija </w:t>
            </w:r>
            <w:r w:rsidRPr="007750CB">
              <w:rPr>
                <w:rFonts w:asciiTheme="majorHAnsi" w:hAnsiTheme="majorHAnsi"/>
                <w:b/>
                <w:color w:val="000000"/>
                <w:sz w:val="22"/>
                <w:szCs w:val="22"/>
                <w:u w:val="single"/>
                <w:lang w:eastAsia="lt-LT"/>
              </w:rPr>
              <w:t>atmes tiekėjo pasiūlymą</w:t>
            </w:r>
            <w:r w:rsidRPr="007750CB">
              <w:rPr>
                <w:rFonts w:asciiTheme="majorHAnsi" w:hAnsiTheme="majorHAnsi"/>
                <w:color w:val="000000"/>
                <w:sz w:val="22"/>
                <w:szCs w:val="22"/>
                <w:lang w:eastAsia="lt-LT"/>
              </w:rPr>
              <w:t xml:space="preserve">, kaip neatitinkantį pirkimo dokumentuose nustatytų reikalavimų, </w:t>
            </w:r>
            <w:r w:rsidRPr="007750CB">
              <w:rPr>
                <w:rFonts w:asciiTheme="majorHAnsi" w:hAnsiTheme="majorHAnsi"/>
                <w:b/>
                <w:color w:val="000000"/>
                <w:sz w:val="22"/>
                <w:szCs w:val="22"/>
                <w:lang w:eastAsia="lt-LT"/>
              </w:rPr>
              <w:t>jeigu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kartu su pasiūlymu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nebus pateikti</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pirkimo sąlygų</w:t>
            </w:r>
            <w:r>
              <w:rPr>
                <w:rFonts w:asciiTheme="majorHAnsi" w:hAnsiTheme="majorHAnsi"/>
                <w:b/>
                <w:iCs/>
                <w:sz w:val="22"/>
                <w:szCs w:val="22"/>
              </w:rPr>
              <w:t xml:space="preserve"> 5.11.2, </w:t>
            </w:r>
            <w:r w:rsidR="00A82E4F">
              <w:rPr>
                <w:rFonts w:asciiTheme="majorHAnsi" w:hAnsiTheme="majorHAnsi"/>
                <w:b/>
                <w:iCs/>
                <w:sz w:val="22"/>
                <w:szCs w:val="22"/>
              </w:rPr>
              <w:t>5.11.7</w:t>
            </w:r>
            <w:r w:rsidR="00500D63">
              <w:rPr>
                <w:rFonts w:asciiTheme="majorHAnsi" w:hAnsiTheme="majorHAnsi"/>
                <w:b/>
                <w:iCs/>
                <w:sz w:val="22"/>
                <w:szCs w:val="22"/>
              </w:rPr>
              <w:t>, 5.11.9</w:t>
            </w:r>
            <w:r>
              <w:rPr>
                <w:rFonts w:asciiTheme="majorHAnsi" w:hAnsiTheme="majorHAnsi"/>
                <w:b/>
                <w:iCs/>
                <w:sz w:val="22"/>
                <w:szCs w:val="22"/>
              </w:rPr>
              <w:t xml:space="preserve"> </w:t>
            </w:r>
            <w:r w:rsidRPr="007750CB">
              <w:rPr>
                <w:rFonts w:asciiTheme="majorHAnsi" w:hAnsiTheme="majorHAnsi"/>
                <w:iCs/>
                <w:sz w:val="22"/>
                <w:szCs w:val="22"/>
              </w:rPr>
              <w:t>punktuose nurodyti dokumentai.</w:t>
            </w:r>
          </w:p>
          <w:p w:rsidR="007737EA" w:rsidRPr="007750CB" w:rsidRDefault="007737EA" w:rsidP="007737EA">
            <w:pPr>
              <w:ind w:right="-108"/>
              <w:jc w:val="both"/>
              <w:rPr>
                <w:rFonts w:asciiTheme="majorHAnsi" w:hAnsiTheme="majorHAnsi"/>
                <w:sz w:val="22"/>
                <w:szCs w:val="22"/>
              </w:rPr>
            </w:pPr>
          </w:p>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B13CA6" w:rsidRDefault="007737EA" w:rsidP="007737EA">
            <w:pPr>
              <w:pBdr>
                <w:bottom w:val="single" w:sz="4" w:space="1" w:color="auto"/>
              </w:pBdr>
              <w:ind w:firstLine="440"/>
              <w:jc w:val="both"/>
              <w:rPr>
                <w:rFonts w:asciiTheme="majorHAnsi" w:hAnsiTheme="majorHAnsi"/>
                <w:sz w:val="22"/>
                <w:szCs w:val="22"/>
                <w:highlight w:val="yellow"/>
              </w:rPr>
            </w:pPr>
            <w:r w:rsidRPr="00B13CA6">
              <w:rPr>
                <w:rFonts w:asciiTheme="majorHAnsi" w:hAnsiTheme="majorHAnsi"/>
                <w:sz w:val="22"/>
                <w:szCs w:val="22"/>
                <w:highlight w:val="yellow"/>
              </w:rPr>
              <w:t xml:space="preserve">Primintina, kad </w:t>
            </w:r>
            <w:r w:rsidRPr="00B13CA6">
              <w:rPr>
                <w:rFonts w:asciiTheme="majorHAnsi" w:hAnsiTheme="majorHAnsi"/>
                <w:sz w:val="22"/>
                <w:szCs w:val="22"/>
                <w:highlight w:val="yellow"/>
                <w:lang w:eastAsia="lt-LT"/>
              </w:rPr>
              <w:t xml:space="preserve">pasiūlyme nurodytos </w:t>
            </w:r>
            <w:r w:rsidRPr="00B13CA6">
              <w:rPr>
                <w:rFonts w:asciiTheme="majorHAnsi" w:hAnsiTheme="majorHAnsi"/>
                <w:b/>
                <w:sz w:val="22"/>
                <w:szCs w:val="22"/>
                <w:highlight w:val="yellow"/>
                <w:u w:val="single"/>
                <w:lang w:eastAsia="lt-LT"/>
              </w:rPr>
              <w:t xml:space="preserve">kainos bei įkainiai, </w:t>
            </w:r>
            <w:r w:rsidRPr="00B13CA6">
              <w:rPr>
                <w:rFonts w:asciiTheme="majorHAnsi" w:hAnsiTheme="majorHAnsi"/>
                <w:sz w:val="22"/>
                <w:szCs w:val="22"/>
                <w:highlight w:val="yellow"/>
                <w:lang w:eastAsia="lt-LT"/>
              </w:rPr>
              <w:t>taip pat</w:t>
            </w:r>
            <w:r w:rsidRPr="00B13CA6">
              <w:rPr>
                <w:rFonts w:asciiTheme="majorHAnsi" w:hAnsiTheme="majorHAnsi"/>
                <w:b/>
                <w:sz w:val="22"/>
                <w:szCs w:val="22"/>
                <w:highlight w:val="yellow"/>
                <w:u w:val="single"/>
                <w:lang w:eastAsia="lt-LT"/>
              </w:rPr>
              <w:t xml:space="preserve"> nuolaidos dydis ar įkainio bazė, </w:t>
            </w:r>
            <w:r w:rsidRPr="00B13CA6">
              <w:rPr>
                <w:rFonts w:asciiTheme="majorHAnsi" w:hAnsiTheme="majorHAnsi"/>
                <w:sz w:val="22"/>
                <w:szCs w:val="22"/>
                <w:highlight w:val="yellow"/>
                <w:lang w:eastAsia="lt-LT"/>
              </w:rPr>
              <w:t>tiekėjo</w:t>
            </w:r>
            <w:r w:rsidRPr="00B13CA6">
              <w:rPr>
                <w:rFonts w:asciiTheme="majorHAnsi" w:hAnsiTheme="majorHAnsi"/>
                <w:b/>
                <w:sz w:val="22"/>
                <w:szCs w:val="22"/>
                <w:highlight w:val="yellow"/>
                <w:u w:val="single"/>
                <w:lang w:eastAsia="lt-LT"/>
              </w:rPr>
              <w:t xml:space="preserve"> siūlomų prekių gamintojai, pavadinimai, modeliai, </w:t>
            </w:r>
            <w:r w:rsidRPr="00B13CA6">
              <w:rPr>
                <w:rFonts w:asciiTheme="majorHAnsi" w:hAnsiTheme="majorHAnsi"/>
                <w:sz w:val="22"/>
                <w:szCs w:val="22"/>
                <w:highlight w:val="yellow"/>
                <w:lang w:eastAsia="lt-LT"/>
              </w:rPr>
              <w:t>tiekėjo</w:t>
            </w:r>
            <w:r w:rsidRPr="00B13CA6">
              <w:rPr>
                <w:rFonts w:asciiTheme="majorHAnsi" w:hAnsiTheme="majorHAnsi"/>
                <w:b/>
                <w:sz w:val="22"/>
                <w:szCs w:val="22"/>
                <w:highlight w:val="yellow"/>
                <w:u w:val="single"/>
                <w:lang w:eastAsia="lt-LT"/>
              </w:rPr>
              <w:t xml:space="preserve"> siūlomų prekių techninės specifikacijos, </w:t>
            </w:r>
            <w:r w:rsidRPr="00B13CA6">
              <w:rPr>
                <w:rFonts w:asciiTheme="majorHAnsi" w:hAnsiTheme="majorHAnsi"/>
                <w:sz w:val="22"/>
                <w:szCs w:val="22"/>
                <w:highlight w:val="yellow"/>
                <w:lang w:eastAsia="lt-LT"/>
              </w:rPr>
              <w:t xml:space="preserve">nurodomos užpildant perkančiosios organizacijos pateiktas lenteles, </w:t>
            </w:r>
            <w:r w:rsidRPr="00B13CA6">
              <w:rPr>
                <w:rFonts w:asciiTheme="majorHAnsi" w:hAnsiTheme="majorHAnsi"/>
                <w:b/>
                <w:sz w:val="22"/>
                <w:szCs w:val="22"/>
                <w:highlight w:val="yellow"/>
                <w:u w:val="single"/>
                <w:lang w:eastAsia="lt-LT"/>
              </w:rPr>
              <w:t>gaminio naudotojo instrukcija</w:t>
            </w:r>
            <w:r w:rsidRPr="00B13CA6">
              <w:rPr>
                <w:rFonts w:asciiTheme="majorHAnsi" w:hAnsiTheme="majorHAnsi"/>
                <w:sz w:val="22"/>
                <w:szCs w:val="22"/>
                <w:highlight w:val="yellow"/>
                <w:lang w:eastAsia="lt-LT"/>
              </w:rPr>
              <w:t>, tiekėjo</w:t>
            </w:r>
            <w:r w:rsidRPr="00B13CA6">
              <w:rPr>
                <w:rFonts w:asciiTheme="majorHAnsi" w:hAnsiTheme="majorHAnsi"/>
                <w:b/>
                <w:sz w:val="22"/>
                <w:szCs w:val="22"/>
                <w:highlight w:val="yellow"/>
                <w:u w:val="single"/>
                <w:lang w:eastAsia="lt-LT"/>
              </w:rPr>
              <w:t xml:space="preserve"> siūlomų prekių atitiktį techninės specifikacijos reikalavimams įrodantys dokumentai - brošiūros, aprašymai, instrukcijos  </w:t>
            </w:r>
            <w:r w:rsidRPr="00B13CA6">
              <w:rPr>
                <w:rFonts w:asciiTheme="majorHAnsi" w:hAnsiTheme="majorHAnsi"/>
                <w:sz w:val="22"/>
                <w:szCs w:val="22"/>
                <w:highlight w:val="yellow"/>
                <w:u w:val="single"/>
                <w:lang w:eastAsia="lt-LT"/>
              </w:rPr>
              <w:t xml:space="preserve">- </w:t>
            </w:r>
            <w:r w:rsidRPr="00B13CA6">
              <w:rPr>
                <w:rFonts w:asciiTheme="majorHAnsi" w:hAnsiTheme="majorHAnsi"/>
                <w:b/>
                <w:sz w:val="22"/>
                <w:szCs w:val="22"/>
                <w:highlight w:val="yellow"/>
                <w:u w:val="single"/>
                <w:lang w:eastAsia="lt-LT"/>
              </w:rPr>
              <w:t>nėra konfidenciali</w:t>
            </w:r>
            <w:r w:rsidRPr="00B13CA6">
              <w:rPr>
                <w:rFonts w:asciiTheme="majorHAnsi" w:hAnsiTheme="majorHAnsi"/>
                <w:b/>
                <w:sz w:val="22"/>
                <w:szCs w:val="22"/>
                <w:highlight w:val="yellow"/>
                <w:lang w:eastAsia="lt-LT"/>
              </w:rPr>
              <w:t xml:space="preserve"> </w:t>
            </w:r>
            <w:r w:rsidRPr="00B13CA6">
              <w:rPr>
                <w:rFonts w:asciiTheme="majorHAnsi" w:hAnsiTheme="majorHAnsi"/>
                <w:b/>
                <w:sz w:val="22"/>
                <w:szCs w:val="22"/>
                <w:highlight w:val="yellow"/>
                <w:u w:val="single"/>
                <w:lang w:eastAsia="lt-LT"/>
              </w:rPr>
              <w:t>informacija</w:t>
            </w:r>
            <w:r w:rsidRPr="00B13CA6">
              <w:rPr>
                <w:rFonts w:asciiTheme="majorHAnsi" w:hAnsiTheme="majorHAnsi"/>
                <w:b/>
                <w:sz w:val="22"/>
                <w:szCs w:val="22"/>
                <w:highlight w:val="yellow"/>
              </w:rPr>
              <w:t xml:space="preserve"> </w:t>
            </w:r>
            <w:r w:rsidRPr="00B13CA6">
              <w:rPr>
                <w:rFonts w:asciiTheme="majorHAnsi" w:hAnsiTheme="majorHAnsi"/>
                <w:sz w:val="22"/>
                <w:szCs w:val="22"/>
                <w:highlight w:val="yellow"/>
              </w:rPr>
              <w:t>(plačiau skaityti</w:t>
            </w:r>
            <w:r w:rsidRPr="00B13CA6">
              <w:rPr>
                <w:rStyle w:val="FootnoteReference"/>
                <w:rFonts w:asciiTheme="majorHAnsi" w:hAnsiTheme="majorHAnsi"/>
                <w:sz w:val="22"/>
                <w:szCs w:val="22"/>
                <w:highlight w:val="yellow"/>
              </w:rPr>
              <w:footnoteReference w:id="2"/>
            </w:r>
            <w:r w:rsidRPr="00B13CA6">
              <w:rPr>
                <w:rFonts w:asciiTheme="majorHAnsi" w:hAnsiTheme="majorHAnsi"/>
                <w:sz w:val="22"/>
                <w:szCs w:val="22"/>
                <w:highlight w:val="yellow"/>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631A24">
              <w:rPr>
                <w:rFonts w:asciiTheme="majorHAnsi" w:hAnsiTheme="majorHAnsi"/>
                <w:b/>
                <w:color w:val="FF0000"/>
                <w:sz w:val="22"/>
                <w:szCs w:val="22"/>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4915E5" w:rsidRDefault="007737EA" w:rsidP="007737EA">
                  <w:pPr>
                    <w:jc w:val="center"/>
                    <w:rPr>
                      <w:rFonts w:asciiTheme="majorHAnsi" w:hAnsiTheme="majorHAnsi"/>
                      <w:b/>
                      <w:sz w:val="21"/>
                      <w:szCs w:val="21"/>
                    </w:rPr>
                  </w:pPr>
                  <w:r w:rsidRPr="004915E5">
                    <w:rPr>
                      <w:rFonts w:asciiTheme="majorHAnsi" w:hAnsiTheme="majorHAnsi"/>
                      <w:b/>
                      <w:color w:val="FF0000"/>
                      <w:sz w:val="21"/>
                      <w:szCs w:val="21"/>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Header"/>
        <w:widowControl/>
        <w:tabs>
          <w:tab w:val="clear" w:pos="4153"/>
          <w:tab w:val="clear" w:pos="8306"/>
        </w:tabs>
        <w:spacing w:after="0"/>
        <w:rPr>
          <w:rFonts w:asciiTheme="majorHAnsi" w:hAnsiTheme="majorHAnsi"/>
          <w:sz w:val="22"/>
          <w:szCs w:val="22"/>
        </w:rPr>
      </w:pPr>
      <w:bookmarkStart w:id="44" w:name="_GoBack"/>
      <w:bookmarkEnd w:id="44"/>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802" w:rsidRDefault="009F4802" w:rsidP="006670D4">
      <w:r>
        <w:separator/>
      </w:r>
    </w:p>
  </w:endnote>
  <w:endnote w:type="continuationSeparator" w:id="0">
    <w:p w:rsidR="009F4802" w:rsidRDefault="009F4802"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802" w:rsidRDefault="009F4802" w:rsidP="006670D4">
      <w:r>
        <w:separator/>
      </w:r>
    </w:p>
  </w:footnote>
  <w:footnote w:type="continuationSeparator" w:id="0">
    <w:p w:rsidR="009F4802" w:rsidRDefault="009F4802" w:rsidP="006670D4">
      <w:r>
        <w:continuationSeparator/>
      </w:r>
    </w:p>
  </w:footnote>
  <w:footnote w:id="1">
    <w:p w:rsidR="00881B21" w:rsidRPr="00C54A7B" w:rsidRDefault="00881B21"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81B21" w:rsidRPr="00C54A7B" w:rsidRDefault="00881B21" w:rsidP="007537D5">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881B21" w:rsidRDefault="00881B21"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881B21" w:rsidRPr="00551FCA" w:rsidRDefault="00881B21" w:rsidP="007737EA">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42379"/>
    <w:rsid w:val="00043BC5"/>
    <w:rsid w:val="00044261"/>
    <w:rsid w:val="0004652A"/>
    <w:rsid w:val="00047744"/>
    <w:rsid w:val="000505B1"/>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5644"/>
    <w:rsid w:val="00235C04"/>
    <w:rsid w:val="002374C3"/>
    <w:rsid w:val="00237CFC"/>
    <w:rsid w:val="00237E54"/>
    <w:rsid w:val="00237E7D"/>
    <w:rsid w:val="0024242E"/>
    <w:rsid w:val="00243FCA"/>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15E5"/>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60D8"/>
    <w:rsid w:val="0056669F"/>
    <w:rsid w:val="00571A97"/>
    <w:rsid w:val="00571EB7"/>
    <w:rsid w:val="00572E05"/>
    <w:rsid w:val="0057321F"/>
    <w:rsid w:val="00575449"/>
    <w:rsid w:val="005755DD"/>
    <w:rsid w:val="00576E4B"/>
    <w:rsid w:val="00591CDA"/>
    <w:rsid w:val="00592F3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740BD"/>
    <w:rsid w:val="00876AA2"/>
    <w:rsid w:val="00880171"/>
    <w:rsid w:val="00880865"/>
    <w:rsid w:val="00881B21"/>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9F4802"/>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127F"/>
    <w:rsid w:val="00A50E55"/>
    <w:rsid w:val="00A51498"/>
    <w:rsid w:val="00A51C62"/>
    <w:rsid w:val="00A60D47"/>
    <w:rsid w:val="00A61452"/>
    <w:rsid w:val="00A63153"/>
    <w:rsid w:val="00A64BAF"/>
    <w:rsid w:val="00A66B1E"/>
    <w:rsid w:val="00A71C5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3C23"/>
    <w:rsid w:val="00CF7373"/>
    <w:rsid w:val="00D032B4"/>
    <w:rsid w:val="00D07B2E"/>
    <w:rsid w:val="00D122F2"/>
    <w:rsid w:val="00D12353"/>
    <w:rsid w:val="00D1251B"/>
    <w:rsid w:val="00D25363"/>
    <w:rsid w:val="00D261D4"/>
    <w:rsid w:val="00D262B8"/>
    <w:rsid w:val="00D264D5"/>
    <w:rsid w:val="00D2697C"/>
    <w:rsid w:val="00D27F9E"/>
    <w:rsid w:val="00D30A56"/>
    <w:rsid w:val="00D30E6D"/>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334E"/>
    <w:rsid w:val="00ED4CEC"/>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C6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semiHidden/>
    <w:rsid w:val="00D36602"/>
    <w:rPr>
      <w:rFonts w:cs="Times New Roman"/>
      <w:vertAlign w:val="superscript"/>
    </w:rPr>
  </w:style>
  <w:style w:type="paragraph" w:styleId="FootnoteText">
    <w:name w:val="footnote text"/>
    <w:aliases w:val="ColumnText"/>
    <w:basedOn w:val="Normal"/>
    <w:link w:val="FootnoteTextChar"/>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78943-0FC5-4C6A-8872-AECA2358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21</Pages>
  <Words>9820</Words>
  <Characters>55975</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110</cp:revision>
  <cp:lastPrinted>2021-08-13T13:16:00Z</cp:lastPrinted>
  <dcterms:created xsi:type="dcterms:W3CDTF">2023-12-08T12:01:00Z</dcterms:created>
  <dcterms:modified xsi:type="dcterms:W3CDTF">2024-12-30T17:55:00Z</dcterms:modified>
</cp:coreProperties>
</file>