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Laikoma, kad tiekėjas nuteistas už aukščiau nurodytą nusikalstamą veiką, kai dėl:</w:t>
            </w:r>
          </w:p>
          <w:p w14:paraId="0B0B8162" w14:textId="77777777"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5F1B50">
              <w:rPr>
                <w:rFonts w:ascii="Times New Roman" w:hAnsi="Times New Roman" w:cs="Times New Roman"/>
                <w:bCs/>
                <w:sz w:val="22"/>
                <w:szCs w:val="22"/>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NoSpacing"/>
              <w:jc w:val="both"/>
              <w:rPr>
                <w:rFonts w:ascii="Times New Roman" w:eastAsia="Arial" w:hAnsi="Times New Roman" w:cs="Times New Roman"/>
                <w:sz w:val="22"/>
                <w:szCs w:val="22"/>
              </w:rPr>
            </w:pPr>
          </w:p>
          <w:p w14:paraId="3A790964" w14:textId="5EC51D0A" w:rsidR="00805F54" w:rsidRPr="005F1B50" w:rsidRDefault="001E687D" w:rsidP="008D5E3C">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NoSpacing"/>
              <w:jc w:val="both"/>
              <w:rPr>
                <w:rFonts w:ascii="Times New Roman" w:hAnsi="Times New Roman" w:cs="Times New Roman"/>
                <w:b/>
                <w:bCs/>
                <w:sz w:val="22"/>
                <w:szCs w:val="22"/>
              </w:rPr>
            </w:pPr>
          </w:p>
          <w:p w14:paraId="5B77C66C" w14:textId="67A35359" w:rsidR="00805F54" w:rsidRPr="005F1B50" w:rsidRDefault="4619C3AF" w:rsidP="6AF60749">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 xml:space="preserve">arba valstybės įmonės Registrų centro Lietuvos Respublikos Vyriausybės nustatyta tvarka išduoto </w:t>
            </w:r>
            <w:r w:rsidRPr="005F1B50">
              <w:rPr>
                <w:rFonts w:ascii="Times New Roman" w:hAnsi="Times New Roman" w:cs="Times New Roman"/>
                <w:sz w:val="22"/>
                <w:szCs w:val="22"/>
              </w:rPr>
              <w:lastRenderedPageBreak/>
              <w:t>dokumento, patvirtinančio jungtinius kompetentingų institucijų tvarkomus duomenis.</w:t>
            </w:r>
          </w:p>
          <w:p w14:paraId="5F9B7D6E" w14:textId="77777777" w:rsidR="00805F54" w:rsidRPr="005F1B50" w:rsidRDefault="00805F54" w:rsidP="39658640">
            <w:pPr>
              <w:pStyle w:val="NoSpacing"/>
              <w:jc w:val="both"/>
              <w:rPr>
                <w:rFonts w:ascii="Times New Roman" w:hAnsi="Times New Roman" w:cs="Times New Roman"/>
                <w:sz w:val="22"/>
                <w:szCs w:val="22"/>
              </w:rPr>
            </w:pPr>
          </w:p>
          <w:p w14:paraId="4EEEE929" w14:textId="77777777" w:rsidR="00110134" w:rsidRPr="005F1B50" w:rsidRDefault="00110134" w:rsidP="00110134">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FootnoteReference"/>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NoSpacing"/>
              <w:jc w:val="both"/>
              <w:rPr>
                <w:rFonts w:ascii="Times New Roman" w:eastAsia="Yu Mincho" w:hAnsi="Times New Roman" w:cs="Times New Roman"/>
                <w:sz w:val="22"/>
                <w:szCs w:val="22"/>
              </w:rPr>
            </w:pPr>
          </w:p>
          <w:p w14:paraId="0D468FA1" w14:textId="38E7ABEA" w:rsidR="00110134" w:rsidRPr="005F1B50" w:rsidRDefault="009F236C" w:rsidP="4EAB1EA5">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NoSpacing"/>
              <w:jc w:val="both"/>
              <w:rPr>
                <w:rFonts w:ascii="Times New Roman" w:hAnsi="Times New Roman" w:cs="Times New Roman"/>
                <w:i/>
                <w:iCs/>
                <w:sz w:val="22"/>
                <w:szCs w:val="22"/>
              </w:rPr>
            </w:pPr>
          </w:p>
          <w:p w14:paraId="6A81B2CB" w14:textId="77777777" w:rsidR="00805F54" w:rsidRPr="005F1B50" w:rsidRDefault="00805F54" w:rsidP="00290CC0">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NoSpacing"/>
              <w:jc w:val="both"/>
              <w:rPr>
                <w:rFonts w:ascii="Times New Roman" w:hAnsi="Times New Roman" w:cs="Times New Roman"/>
                <w:b/>
                <w:bCs/>
                <w:sz w:val="22"/>
                <w:szCs w:val="22"/>
              </w:rPr>
            </w:pPr>
          </w:p>
          <w:p w14:paraId="19FB1E3F" w14:textId="3DCE32A1" w:rsidR="00805F54" w:rsidRPr="005F1B50" w:rsidRDefault="00805F54" w:rsidP="00290CC0">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NoSpacing"/>
              <w:jc w:val="both"/>
              <w:rPr>
                <w:rFonts w:ascii="Times New Roman" w:hAnsi="Times New Roman" w:cs="Times New Roman"/>
                <w:b/>
                <w:bCs/>
                <w:sz w:val="22"/>
                <w:szCs w:val="22"/>
              </w:rPr>
            </w:pPr>
          </w:p>
          <w:p w14:paraId="692A5F51" w14:textId="4BC191AD" w:rsidR="00805F54" w:rsidRPr="005F1B50" w:rsidRDefault="6D8B9F2E" w:rsidP="00290CC0">
            <w:pPr>
              <w:pStyle w:val="NoSpacing"/>
              <w:jc w:val="both"/>
              <w:rPr>
                <w:rFonts w:ascii="Times New Roman" w:hAnsi="Times New Roman" w:cs="Times New Roman"/>
                <w:sz w:val="22"/>
                <w:szCs w:val="22"/>
              </w:rPr>
            </w:pPr>
            <w:r w:rsidRPr="005F1B50">
              <w:rPr>
                <w:rFonts w:ascii="Times New Roman" w:hAnsi="Times New Roman" w:cs="Times New Roman"/>
                <w:sz w:val="22"/>
                <w:szCs w:val="22"/>
              </w:rPr>
              <w:lastRenderedPageBreak/>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NoSpacing"/>
              <w:jc w:val="both"/>
              <w:rPr>
                <w:rFonts w:ascii="Times New Roman" w:hAnsi="Times New Roman" w:cs="Times New Roman"/>
                <w:b/>
                <w:bCs/>
                <w:sz w:val="22"/>
                <w:szCs w:val="22"/>
              </w:rPr>
            </w:pPr>
          </w:p>
          <w:p w14:paraId="19979566" w14:textId="0BE2D688" w:rsidR="00805F54" w:rsidRPr="005F1B50" w:rsidRDefault="6D8B9F2E" w:rsidP="496BE0B5">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NoSpacing"/>
              <w:jc w:val="both"/>
              <w:rPr>
                <w:rFonts w:ascii="Times New Roman" w:hAnsi="Times New Roman" w:cs="Times New Roman"/>
                <w:b/>
                <w:bCs/>
                <w:sz w:val="22"/>
                <w:szCs w:val="22"/>
              </w:rPr>
            </w:pPr>
          </w:p>
          <w:p w14:paraId="2D9C991E" w14:textId="77777777" w:rsidR="00ED4C15" w:rsidRPr="005F1B50" w:rsidRDefault="00ED4C15" w:rsidP="00ED4C15">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FootnoteReference"/>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NoSpacing"/>
              <w:jc w:val="both"/>
              <w:rPr>
                <w:rFonts w:ascii="Times New Roman" w:hAnsi="Times New Roman" w:cs="Times New Roman"/>
                <w:b/>
                <w:bCs/>
                <w:sz w:val="22"/>
                <w:szCs w:val="22"/>
              </w:rPr>
            </w:pPr>
          </w:p>
          <w:p w14:paraId="1E49B92E" w14:textId="639285B8" w:rsidR="0016677C" w:rsidRPr="005F1B50" w:rsidRDefault="0016677C" w:rsidP="4EAB1EA5">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xml:space="preserve">: Jeigu perkančioji organizacija 2022-10-10 kreipėsi į tiekėją prašydama iki 2022-10-14 pateikti įrodančius </w:t>
            </w:r>
            <w:r w:rsidR="00FB4DE7" w:rsidRPr="005F1B50">
              <w:rPr>
                <w:rFonts w:ascii="Times New Roman" w:hAnsi="Times New Roman" w:cs="Times New Roman"/>
                <w:i/>
                <w:iCs/>
                <w:sz w:val="22"/>
                <w:szCs w:val="22"/>
              </w:rPr>
              <w:lastRenderedPageBreak/>
              <w:t>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NoSpacing"/>
              <w:jc w:val="both"/>
              <w:rPr>
                <w:rFonts w:ascii="Times New Roman" w:hAnsi="Times New Roman" w:cs="Times New Roman"/>
                <w:b/>
                <w:bCs/>
                <w:sz w:val="22"/>
                <w:szCs w:val="22"/>
              </w:rPr>
            </w:pPr>
          </w:p>
          <w:p w14:paraId="75DAD648" w14:textId="77777777" w:rsidR="00805F54" w:rsidRPr="005F1B50" w:rsidRDefault="00805F54" w:rsidP="39658640">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NoSpacing"/>
              <w:jc w:val="both"/>
              <w:rPr>
                <w:rFonts w:ascii="Times New Roman" w:hAnsi="Times New Roman" w:cs="Times New Roman"/>
                <w:b/>
                <w:bCs/>
                <w:sz w:val="22"/>
                <w:szCs w:val="22"/>
              </w:rPr>
            </w:pPr>
          </w:p>
        </w:tc>
      </w:tr>
      <w:bookmarkEnd w:id="1"/>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NoSpacing"/>
              <w:jc w:val="both"/>
              <w:rPr>
                <w:rFonts w:ascii="Times New Roman" w:eastAsia="Yu Mincho" w:hAnsi="Times New Roman" w:cs="Times New Roman"/>
                <w:sz w:val="22"/>
                <w:szCs w:val="22"/>
              </w:rPr>
            </w:pPr>
          </w:p>
          <w:p w14:paraId="35DF3CE9" w14:textId="3FC27070" w:rsidR="00805F54" w:rsidRPr="005F1B50" w:rsidRDefault="001E687D" w:rsidP="008D5E3C">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NoSpacing"/>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NoSpacing"/>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NoSpacing"/>
              <w:jc w:val="both"/>
              <w:rPr>
                <w:rFonts w:ascii="Times New Roman" w:eastAsia="Yu Mincho" w:hAnsi="Times New Roman" w:cs="Times New Roman"/>
                <w:sz w:val="22"/>
                <w:szCs w:val="22"/>
              </w:rPr>
            </w:pPr>
          </w:p>
          <w:p w14:paraId="032CA815" w14:textId="102A6CE4" w:rsidR="00805F54" w:rsidRPr="005F1B50" w:rsidRDefault="001E687D" w:rsidP="008D5E3C">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NoSpacing"/>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NoSpacing"/>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NoSpacing"/>
              <w:jc w:val="both"/>
              <w:rPr>
                <w:rFonts w:ascii="Times New Roman" w:eastAsia="Yu Mincho" w:hAnsi="Times New Roman" w:cs="Times New Roman"/>
                <w:sz w:val="22"/>
                <w:szCs w:val="22"/>
              </w:rPr>
            </w:pPr>
          </w:p>
          <w:p w14:paraId="51237B56" w14:textId="3F0B990B" w:rsidR="00805F54" w:rsidRPr="005F1B50" w:rsidRDefault="001E687D" w:rsidP="39658640">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NoSpacing"/>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5F1B50">
              <w:rPr>
                <w:rFonts w:ascii="Times New Roman" w:hAnsi="Times New Roman" w:cs="Times New Roman"/>
                <w:sz w:val="22"/>
                <w:szCs w:val="22"/>
              </w:rPr>
              <w:lastRenderedPageBreak/>
              <w:t xml:space="preserve">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4 punktas</w:t>
            </w:r>
          </w:p>
          <w:p w14:paraId="63595B10" w14:textId="77777777" w:rsidR="00045824" w:rsidRPr="005F1B50" w:rsidRDefault="00045824" w:rsidP="39658640">
            <w:pPr>
              <w:pStyle w:val="NoSpacing"/>
              <w:jc w:val="both"/>
              <w:rPr>
                <w:rFonts w:ascii="Times New Roman" w:eastAsia="Yu Mincho" w:hAnsi="Times New Roman" w:cs="Times New Roman"/>
                <w:sz w:val="22"/>
                <w:szCs w:val="22"/>
              </w:rPr>
            </w:pPr>
          </w:p>
          <w:p w14:paraId="13F3F88F" w14:textId="7D66946F" w:rsidR="00805F54" w:rsidRPr="005F1B50" w:rsidRDefault="001E687D" w:rsidP="39658640">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lastRenderedPageBreak/>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68D69063" w14:textId="587220A0" w:rsidR="00805F54" w:rsidRPr="005F1B50" w:rsidRDefault="00805F54" w:rsidP="00290CC0">
            <w:pPr>
              <w:pStyle w:val="NoSpacing"/>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NoSpacing"/>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NoSpacing"/>
              <w:jc w:val="both"/>
              <w:rPr>
                <w:rFonts w:ascii="Times New Roman" w:hAnsi="Times New Roman" w:cs="Times New Roman"/>
                <w:b/>
                <w:bCs/>
                <w:sz w:val="22"/>
                <w:szCs w:val="22"/>
              </w:rPr>
            </w:pPr>
          </w:p>
          <w:p w14:paraId="73188CF2" w14:textId="08BD68AB" w:rsidR="00805F54" w:rsidRPr="005F1B50" w:rsidRDefault="000453AC" w:rsidP="00290CC0">
            <w:pPr>
              <w:pStyle w:val="NoSpacing"/>
              <w:jc w:val="both"/>
              <w:rPr>
                <w:rFonts w:ascii="Times New Roman" w:hAnsi="Times New Roman" w:cs="Times New Roman"/>
                <w:sz w:val="22"/>
                <w:szCs w:val="22"/>
                <w:u w:val="single"/>
              </w:rPr>
            </w:pPr>
            <w:hyperlink r:id="rId12">
              <w:r w:rsidR="00805F54"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805F54" w:rsidRPr="005F1B50" w:rsidRDefault="00805F54" w:rsidP="00290CC0">
            <w:pPr>
              <w:pStyle w:val="NoSpacing"/>
              <w:jc w:val="both"/>
              <w:rPr>
                <w:rFonts w:ascii="Times New Roman" w:hAnsi="Times New Roman" w:cs="Times New Roman"/>
                <w:b/>
                <w:bCs/>
                <w:sz w:val="22"/>
                <w:szCs w:val="22"/>
              </w:rPr>
            </w:pPr>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5 punktas</w:t>
            </w:r>
          </w:p>
          <w:p w14:paraId="445F8D4C" w14:textId="77777777" w:rsidR="0052109B" w:rsidRPr="005F1B50" w:rsidRDefault="0052109B" w:rsidP="39658640">
            <w:pPr>
              <w:pStyle w:val="NoSpacing"/>
              <w:jc w:val="both"/>
              <w:rPr>
                <w:rFonts w:ascii="Times New Roman" w:eastAsia="Yu Mincho" w:hAnsi="Times New Roman" w:cs="Times New Roman"/>
                <w:sz w:val="22"/>
                <w:szCs w:val="22"/>
              </w:rPr>
            </w:pPr>
          </w:p>
          <w:p w14:paraId="13E41BB7" w14:textId="480008D4" w:rsidR="00805F54" w:rsidRPr="005F1B50" w:rsidRDefault="001E687D" w:rsidP="39658640">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NoSpacing"/>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F1B50" w:rsidRDefault="00805F54" w:rsidP="00290CC0">
            <w:pPr>
              <w:pStyle w:val="NoSpacing"/>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NoSpacing"/>
              <w:jc w:val="both"/>
              <w:rPr>
                <w:rFonts w:ascii="Times New Roman" w:eastAsia="Yu Mincho" w:hAnsi="Times New Roman" w:cs="Times New Roman"/>
                <w:sz w:val="22"/>
                <w:szCs w:val="22"/>
              </w:rPr>
            </w:pPr>
          </w:p>
          <w:p w14:paraId="619A3DBC" w14:textId="6C7BDE5F" w:rsidR="00805F54" w:rsidRPr="005F1B50" w:rsidRDefault="001E687D" w:rsidP="39658640">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NoSpacing"/>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NoSpacing"/>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NoSpacing"/>
              <w:jc w:val="both"/>
              <w:rPr>
                <w:rFonts w:ascii="Times New Roman" w:hAnsi="Times New Roman" w:cs="Times New Roman"/>
                <w:sz w:val="22"/>
                <w:szCs w:val="22"/>
              </w:rPr>
            </w:pPr>
          </w:p>
          <w:p w14:paraId="166DF784" w14:textId="61AAD9D0" w:rsidR="00805F54" w:rsidRPr="005F1B50" w:rsidRDefault="000453AC" w:rsidP="00290CC0">
            <w:pPr>
              <w:pStyle w:val="NoSpacing"/>
              <w:jc w:val="both"/>
              <w:rPr>
                <w:rStyle w:val="Hyperlink"/>
                <w:rFonts w:ascii="Times New Roman" w:hAnsi="Times New Roman" w:cs="Times New Roman"/>
                <w:sz w:val="22"/>
                <w:szCs w:val="22"/>
              </w:rPr>
            </w:pPr>
            <w:hyperlink r:id="rId13" w:history="1">
              <w:r w:rsidR="00805F54" w:rsidRPr="005F1B50">
                <w:rPr>
                  <w:rStyle w:val="Hyperlink"/>
                  <w:rFonts w:ascii="Times New Roman" w:hAnsi="Times New Roman" w:cs="Times New Roman"/>
                  <w:sz w:val="22"/>
                  <w:szCs w:val="22"/>
                </w:rPr>
                <w:t>https://vpt.lrv.lt/lt/pasalinimo-pagrindai-1/nepatikimi-tiekejai-1</w:t>
              </w:r>
            </w:hyperlink>
          </w:p>
          <w:p w14:paraId="3D908458" w14:textId="77777777" w:rsidR="00805F54" w:rsidRPr="005F1B50" w:rsidRDefault="00805F54" w:rsidP="00290CC0">
            <w:pPr>
              <w:pStyle w:val="NoSpacing"/>
              <w:jc w:val="both"/>
              <w:rPr>
                <w:rFonts w:ascii="Times New Roman" w:hAnsi="Times New Roman" w:cs="Times New Roman"/>
                <w:sz w:val="22"/>
                <w:szCs w:val="22"/>
              </w:rPr>
            </w:pPr>
          </w:p>
          <w:p w14:paraId="79CD1AC7" w14:textId="23BC2339" w:rsidR="00805F54" w:rsidRPr="005F1B50" w:rsidRDefault="000453AC" w:rsidP="00290CC0">
            <w:pPr>
              <w:pStyle w:val="NoSpacing"/>
              <w:jc w:val="both"/>
              <w:rPr>
                <w:rFonts w:ascii="Times New Roman" w:hAnsi="Times New Roman" w:cs="Times New Roman"/>
                <w:sz w:val="22"/>
                <w:szCs w:val="22"/>
              </w:rPr>
            </w:pPr>
            <w:hyperlink r:id="rId14" w:history="1">
              <w:r w:rsidR="00805F54"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NoSpacing"/>
              <w:jc w:val="both"/>
              <w:rPr>
                <w:rFonts w:ascii="Times New Roman" w:hAnsi="Times New Roman" w:cs="Times New Roman"/>
                <w:bCs/>
                <w:sz w:val="22"/>
                <w:szCs w:val="22"/>
              </w:rPr>
            </w:pPr>
          </w:p>
          <w:p w14:paraId="18FF6166" w14:textId="1B327A2D" w:rsidR="00805F54" w:rsidRPr="005F1B50" w:rsidRDefault="00805F54" w:rsidP="00290CC0">
            <w:pPr>
              <w:pStyle w:val="NoSpacing"/>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NoSpacing"/>
              <w:numPr>
                <w:ilvl w:val="0"/>
                <w:numId w:val="5"/>
              </w:numPr>
              <w:rPr>
                <w:rFonts w:ascii="Times New Roman" w:hAnsi="Times New Roman" w:cs="Times New Roman"/>
                <w:sz w:val="22"/>
                <w:szCs w:val="22"/>
              </w:rPr>
            </w:pPr>
          </w:p>
          <w:p w14:paraId="284F2B80" w14:textId="075852A7" w:rsidR="0068119C" w:rsidRPr="005F1B50" w:rsidRDefault="0068119C" w:rsidP="00F2785B">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w:t>
            </w:r>
            <w:r w:rsidRPr="005F1B50">
              <w:rPr>
                <w:rFonts w:ascii="Times New Roman" w:hAnsi="Times New Roman" w:cs="Times New Roman"/>
                <w:sz w:val="22"/>
                <w:szCs w:val="22"/>
              </w:rPr>
              <w:lastRenderedPageBreak/>
              <w:t>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7 punkto a papunktis</w:t>
            </w:r>
          </w:p>
          <w:p w14:paraId="15D83A30" w14:textId="77777777" w:rsidR="0052109B" w:rsidRPr="005F1B50" w:rsidRDefault="0052109B" w:rsidP="00F2785B">
            <w:pPr>
              <w:pStyle w:val="NoSpacing"/>
              <w:jc w:val="both"/>
              <w:rPr>
                <w:rFonts w:ascii="Times New Roman" w:eastAsia="Yu Mincho" w:hAnsi="Times New Roman" w:cs="Times New Roman"/>
                <w:sz w:val="22"/>
                <w:szCs w:val="22"/>
              </w:rPr>
            </w:pPr>
          </w:p>
          <w:p w14:paraId="1C178DE7" w14:textId="5F7E92F2" w:rsidR="00F2785B" w:rsidRPr="005F1B50" w:rsidRDefault="001E687D" w:rsidP="00F2785B">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 xml:space="preserve">Priimant sprendimus dėl tiekėjo pašalinimo iš pirkimo procedūros šiame punkte </w:t>
            </w:r>
            <w:r w:rsidR="00372F8B" w:rsidRPr="005F1B50">
              <w:rPr>
                <w:rFonts w:ascii="Times New Roman" w:hAnsi="Times New Roman" w:cs="Times New Roman"/>
                <w:sz w:val="22"/>
                <w:szCs w:val="22"/>
              </w:rPr>
              <w:lastRenderedPageBreak/>
              <w:t>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yperlink"/>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10F7A654" w14:textId="3AEA6C2E" w:rsidR="00F2785B" w:rsidRPr="005F1B50" w:rsidRDefault="000453AC" w:rsidP="00F2785B">
            <w:pPr>
              <w:pStyle w:val="NoSpacing"/>
              <w:jc w:val="both"/>
              <w:rPr>
                <w:rFonts w:ascii="Times New Roman" w:hAnsi="Times New Roman" w:cs="Times New Roman"/>
                <w:sz w:val="22"/>
                <w:szCs w:val="22"/>
                <w:lang w:eastAsia="en-US"/>
              </w:rPr>
            </w:pPr>
            <w:hyperlink r:id="rId16" w:history="1">
              <w:r w:rsidR="00F75815"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5F1B50" w:rsidRDefault="00F2785B" w:rsidP="00F2785B">
            <w:pPr>
              <w:pStyle w:val="NoSpacing"/>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NoSpacing"/>
              <w:jc w:val="both"/>
              <w:rPr>
                <w:rFonts w:ascii="Times New Roman" w:eastAsia="Yu Mincho" w:hAnsi="Times New Roman" w:cs="Times New Roman"/>
                <w:sz w:val="22"/>
                <w:szCs w:val="22"/>
              </w:rPr>
            </w:pPr>
          </w:p>
          <w:p w14:paraId="09BFC3E6" w14:textId="70341E9A" w:rsidR="00F2785B" w:rsidRPr="005F1B50" w:rsidRDefault="001E687D" w:rsidP="00F2785B">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NoSpacing"/>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NoSpacing"/>
              <w:jc w:val="both"/>
              <w:rPr>
                <w:rFonts w:ascii="Times New Roman" w:eastAsia="Yu Mincho" w:hAnsi="Times New Roman" w:cs="Times New Roman"/>
                <w:sz w:val="22"/>
                <w:szCs w:val="22"/>
              </w:rPr>
            </w:pPr>
          </w:p>
          <w:p w14:paraId="4D06A296" w14:textId="506FD825" w:rsidR="00F2785B" w:rsidRPr="005F1B50" w:rsidRDefault="001E687D" w:rsidP="00F2785B">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NoSpacing"/>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0453AC" w:rsidP="00F2785B">
            <w:pPr>
              <w:rPr>
                <w:rFonts w:ascii="Times New Roman" w:hAnsi="Times New Roman" w:cs="Times New Roman"/>
                <w:bCs/>
                <w:iCs/>
                <w:sz w:val="22"/>
                <w:szCs w:val="22"/>
                <w:lang w:eastAsia="en-US"/>
              </w:rPr>
            </w:pPr>
            <w:hyperlink r:id="rId18" w:history="1">
              <w:r w:rsidR="00F2785B" w:rsidRPr="005F1B50">
                <w:rPr>
                  <w:rStyle w:val="Hyperlink"/>
                  <w:rFonts w:ascii="Times New Roman" w:hAnsi="Times New Roman" w:cs="Times New Roman"/>
                  <w:sz w:val="22"/>
                  <w:szCs w:val="22"/>
                  <w:u w:val="single"/>
                </w:rPr>
                <w:t>https://kt.gov.lt/lt/atviri-duomenys/diskvalifikavimas-is-viesuju-pirkimu</w:t>
              </w:r>
            </w:hyperlink>
            <w:r w:rsidR="00F2785B"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9f7bfde5-fec1-41b1-af96-d0ead4fdf1a4"/>
    <ds:schemaRef ds:uri="e58d86aa-8fe5-4539-8203-03c44674af5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7B05857-CC52-477E-968B-E8524AD6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11557</Words>
  <Characters>6589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2024-12-10T09:49:00Z</dcterms:created>
  <dcterms:modified xsi:type="dcterms:W3CDTF">2024-12-10T09:49:00Z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