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F063D" w14:textId="784433A6" w:rsidR="007E7A71" w:rsidRPr="00E44ED1" w:rsidRDefault="00284669" w:rsidP="007E7A71">
      <w:pPr>
        <w:spacing w:after="0" w:line="240" w:lineRule="auto"/>
        <w:jc w:val="right"/>
        <w:rPr>
          <w:rFonts w:ascii="Times New Roman" w:eastAsia="Lucida Sans Unicode" w:hAnsi="Times New Roman" w:cs="Times New Roman"/>
          <w:b/>
          <w:bCs/>
          <w:color w:val="000000"/>
          <w:kern w:val="0"/>
          <w:lang w:val="lt-LT"/>
          <w14:ligatures w14:val="none"/>
        </w:rPr>
      </w:pPr>
      <w:r w:rsidRPr="00E44ED1">
        <w:rPr>
          <w:rFonts w:ascii="Times New Roman" w:eastAsia="Lucida Sans Unicode" w:hAnsi="Times New Roman" w:cs="Times New Roman"/>
          <w:b/>
          <w:bCs/>
          <w:color w:val="000000"/>
          <w:kern w:val="0"/>
          <w:lang w:val="lt-LT"/>
          <w14:ligatures w14:val="none"/>
        </w:rPr>
        <w:t>Pirkimo sąlygų 3 Priedas</w:t>
      </w:r>
    </w:p>
    <w:p w14:paraId="553F1BE3" w14:textId="77777777" w:rsidR="007E7A71" w:rsidRPr="00E44ED1" w:rsidRDefault="007E7A71" w:rsidP="007E7A71">
      <w:pPr>
        <w:spacing w:after="0" w:line="276" w:lineRule="auto"/>
        <w:jc w:val="right"/>
        <w:rPr>
          <w:rFonts w:ascii="Times New Roman" w:eastAsia="Times New Roman" w:hAnsi="Times New Roman" w:cs="Times New Roman"/>
          <w:bCs/>
          <w:caps/>
          <w:kern w:val="0"/>
          <w:lang w:val="lt-LT"/>
          <w14:ligatures w14:val="none"/>
        </w:rPr>
      </w:pPr>
      <w:r w:rsidRPr="00E44ED1">
        <w:rPr>
          <w:rFonts w:ascii="Times New Roman" w:eastAsia="Times New Roman" w:hAnsi="Times New Roman" w:cs="Times New Roman"/>
          <w:bCs/>
          <w:caps/>
          <w:kern w:val="0"/>
          <w:lang w:val="lt-LT"/>
          <w14:ligatures w14:val="none"/>
        </w:rPr>
        <w:t xml:space="preserve">  PATVIRTINTA</w:t>
      </w:r>
    </w:p>
    <w:p w14:paraId="711DC979" w14:textId="77777777" w:rsidR="007E7A71" w:rsidRPr="00E44ED1" w:rsidRDefault="007E7A71" w:rsidP="007E7A71">
      <w:pPr>
        <w:spacing w:after="0" w:line="276" w:lineRule="auto"/>
        <w:jc w:val="right"/>
        <w:rPr>
          <w:rFonts w:ascii="Times New Roman" w:eastAsia="Times New Roman" w:hAnsi="Times New Roman" w:cs="Times New Roman"/>
          <w:bCs/>
          <w:caps/>
          <w:kern w:val="0"/>
          <w:lang w:val="lt-LT"/>
          <w14:ligatures w14:val="none"/>
        </w:rPr>
      </w:pPr>
      <w:r w:rsidRPr="00E44ED1">
        <w:rPr>
          <w:rFonts w:ascii="Times New Roman" w:eastAsia="Times New Roman" w:hAnsi="Times New Roman" w:cs="Times New Roman"/>
          <w:bCs/>
          <w:kern w:val="0"/>
          <w:lang w:val="lt-LT"/>
          <w14:ligatures w14:val="none"/>
        </w:rPr>
        <w:t xml:space="preserve">Viešųjų pirkimų tarnybos direktoriaus </w:t>
      </w:r>
    </w:p>
    <w:p w14:paraId="1EC72A62" w14:textId="77777777" w:rsidR="007E7A71" w:rsidRPr="00E44ED1" w:rsidRDefault="007E7A71" w:rsidP="007E7A71">
      <w:pPr>
        <w:spacing w:after="0" w:line="276" w:lineRule="auto"/>
        <w:jc w:val="right"/>
        <w:rPr>
          <w:rFonts w:ascii="Times New Roman" w:eastAsia="Times New Roman" w:hAnsi="Times New Roman" w:cs="Times New Roman"/>
          <w:bCs/>
          <w:caps/>
          <w:kern w:val="0"/>
          <w:lang w:val="lt-LT"/>
          <w14:ligatures w14:val="none"/>
        </w:rPr>
      </w:pPr>
      <w:r w:rsidRPr="00E44ED1">
        <w:rPr>
          <w:rFonts w:ascii="Times New Roman" w:eastAsia="Times New Roman" w:hAnsi="Times New Roman" w:cs="Times New Roman"/>
          <w:bCs/>
          <w:kern w:val="0"/>
          <w:lang w:val="lt-LT"/>
          <w14:ligatures w14:val="none"/>
        </w:rPr>
        <w:t>2024 m. gruodžio 30 d. įsakymu Nr. 1S-209</w:t>
      </w:r>
    </w:p>
    <w:p w14:paraId="59B1BC27" w14:textId="77777777" w:rsidR="007E7A71" w:rsidRPr="00E44ED1" w:rsidRDefault="007E7A71" w:rsidP="007E7A71">
      <w:pPr>
        <w:tabs>
          <w:tab w:val="left" w:pos="5400"/>
        </w:tabs>
        <w:spacing w:after="0" w:line="240" w:lineRule="auto"/>
        <w:textAlignment w:val="center"/>
        <w:rPr>
          <w:rFonts w:ascii="Times New Roman" w:eastAsia="Times New Roman" w:hAnsi="Times New Roman" w:cs="Times New Roman"/>
          <w:kern w:val="0"/>
          <w:lang w:val="lt-LT"/>
          <w14:ligatures w14:val="none"/>
        </w:rPr>
      </w:pPr>
    </w:p>
    <w:p w14:paraId="128C1A1C" w14:textId="77777777" w:rsidR="007E7A71" w:rsidRPr="00E44ED1" w:rsidRDefault="007E7A71" w:rsidP="007E7A71">
      <w:pPr>
        <w:tabs>
          <w:tab w:val="left" w:pos="5400"/>
        </w:tabs>
        <w:spacing w:after="0" w:line="240" w:lineRule="auto"/>
        <w:textAlignment w:val="center"/>
        <w:rPr>
          <w:rFonts w:ascii="Times New Roman" w:eastAsia="Times New Roman" w:hAnsi="Times New Roman" w:cs="Times New Roman"/>
          <w:kern w:val="0"/>
          <w:lang w:val="lt-LT"/>
          <w14:ligatures w14:val="none"/>
        </w:rPr>
      </w:pPr>
    </w:p>
    <w:p w14:paraId="23D253E7" w14:textId="77777777" w:rsidR="007E7A71" w:rsidRPr="00E44ED1" w:rsidRDefault="007E7A71" w:rsidP="007E7A7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lang w:val="lt-LT"/>
          <w14:ligatures w14:val="none"/>
        </w:rPr>
      </w:pPr>
      <w:r w:rsidRPr="00E44ED1">
        <w:rPr>
          <w:rFonts w:ascii="Times New Roman" w:eastAsia="Times New Roman" w:hAnsi="Times New Roman" w:cs="Times New Roman"/>
          <w:b/>
          <w:bCs/>
          <w:caps/>
          <w:kern w:val="0"/>
          <w:lang w:val="lt-LT"/>
          <w14:ligatures w14:val="none"/>
        </w:rPr>
        <w:t>paslaugų pirkimo-pardavimo sutarties Specialiosios sąlygos</w:t>
      </w:r>
    </w:p>
    <w:p w14:paraId="56E99371" w14:textId="77777777" w:rsidR="007E7A71" w:rsidRPr="00E44ED1" w:rsidRDefault="007E7A71" w:rsidP="007E7A71">
      <w:pPr>
        <w:widowControl w:val="0"/>
        <w:pBdr>
          <w:top w:val="nil"/>
          <w:left w:val="nil"/>
          <w:bottom w:val="nil"/>
          <w:right w:val="nil"/>
          <w:between w:val="nil"/>
        </w:pBdr>
        <w:tabs>
          <w:tab w:val="left" w:pos="567"/>
          <w:tab w:val="left" w:pos="851"/>
        </w:tabs>
        <w:spacing w:after="0" w:line="240" w:lineRule="auto"/>
        <w:rPr>
          <w:rFonts w:ascii="Times New Roman" w:eastAsia="Times New Roman" w:hAnsi="Times New Roman" w:cs="Times New Roman"/>
          <w:caps/>
          <w:kern w:val="0"/>
          <w:lang w:val="lt-LT"/>
          <w14:ligatures w14:val="none"/>
        </w:rPr>
      </w:pPr>
    </w:p>
    <w:p w14:paraId="59CA3DAD" w14:textId="77777777" w:rsidR="007E7A71" w:rsidRPr="00E44ED1" w:rsidRDefault="007E7A71" w:rsidP="007E7A71">
      <w:pPr>
        <w:spacing w:after="0" w:line="240" w:lineRule="auto"/>
        <w:jc w:val="center"/>
        <w:rPr>
          <w:rFonts w:ascii="Times New Roman" w:eastAsia="Times New Roman" w:hAnsi="Times New Roman" w:cs="Times New Roman"/>
          <w:kern w:val="0"/>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497"/>
      </w:tblGrid>
      <w:tr w:rsidR="007E7A71" w:rsidRPr="00E44ED1" w14:paraId="144FF05E" w14:textId="77777777" w:rsidTr="00FB541A">
        <w:tc>
          <w:tcPr>
            <w:tcW w:w="2448" w:type="dxa"/>
          </w:tcPr>
          <w:p w14:paraId="3EACF7B4" w14:textId="77777777" w:rsidR="007E7A71" w:rsidRPr="00E44ED1" w:rsidRDefault="007E7A71" w:rsidP="007E7A71">
            <w:pPr>
              <w:spacing w:after="0" w:line="240" w:lineRule="auto"/>
              <w:jc w:val="both"/>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Sutarties pavadinimas</w:t>
            </w:r>
          </w:p>
        </w:tc>
        <w:tc>
          <w:tcPr>
            <w:tcW w:w="7110" w:type="dxa"/>
            <w:gridSpan w:val="3"/>
          </w:tcPr>
          <w:p w14:paraId="0CA796C6" w14:textId="30A513DC" w:rsidR="007E7A71" w:rsidRPr="00E44ED1" w:rsidRDefault="00284669" w:rsidP="007E7A71">
            <w:pPr>
              <w:spacing w:after="0" w:line="240" w:lineRule="auto"/>
              <w:jc w:val="both"/>
              <w:rPr>
                <w:rFonts w:ascii="Times New Roman" w:eastAsia="Times New Roman" w:hAnsi="Times New Roman" w:cs="Times New Roman"/>
                <w:lang w:val="lt-LT"/>
                <w14:ligatures w14:val="none"/>
              </w:rPr>
            </w:pPr>
            <w:r w:rsidRPr="00E44ED1">
              <w:rPr>
                <w:rFonts w:ascii="Times New Roman" w:eastAsia="Times New Roman" w:hAnsi="Times New Roman" w:cs="Times New Roman"/>
                <w:b/>
                <w:bCs/>
                <w:kern w:val="0"/>
                <w:lang w:val="lt-LT" w:eastAsia="lt-LT"/>
                <w14:ligatures w14:val="none"/>
              </w:rPr>
              <w:t>Patalpų deratizacijos, dezinfekcijos ir dezinsekcijos paslaugos</w:t>
            </w:r>
          </w:p>
        </w:tc>
      </w:tr>
      <w:tr w:rsidR="007E7A71" w:rsidRPr="00E44ED1" w14:paraId="43A74D7C" w14:textId="77777777" w:rsidTr="00FB541A">
        <w:tc>
          <w:tcPr>
            <w:tcW w:w="2448" w:type="dxa"/>
          </w:tcPr>
          <w:p w14:paraId="59C4EFBB" w14:textId="77777777" w:rsidR="007E7A71" w:rsidRPr="00E44ED1" w:rsidRDefault="007E7A71" w:rsidP="007E7A71">
            <w:pPr>
              <w:spacing w:after="0" w:line="240" w:lineRule="auto"/>
              <w:jc w:val="both"/>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Sutarties data</w:t>
            </w:r>
          </w:p>
        </w:tc>
        <w:tc>
          <w:tcPr>
            <w:tcW w:w="2177" w:type="dxa"/>
          </w:tcPr>
          <w:p w14:paraId="732DD1DD" w14:textId="77777777" w:rsidR="007E7A71" w:rsidRPr="00E44ED1" w:rsidRDefault="007E7A71" w:rsidP="007E7A71">
            <w:pPr>
              <w:spacing w:after="0" w:line="240" w:lineRule="auto"/>
              <w:jc w:val="both"/>
              <w:rPr>
                <w:rFonts w:ascii="Times New Roman" w:eastAsia="Times New Roman" w:hAnsi="Times New Roman" w:cs="Times New Roman"/>
                <w:lang w:val="lt-LT"/>
                <w14:ligatures w14:val="none"/>
              </w:rPr>
            </w:pPr>
          </w:p>
        </w:tc>
        <w:tc>
          <w:tcPr>
            <w:tcW w:w="2362" w:type="dxa"/>
          </w:tcPr>
          <w:p w14:paraId="3FD911EE" w14:textId="77777777" w:rsidR="007E7A71" w:rsidRPr="00E44ED1" w:rsidRDefault="007E7A71" w:rsidP="007E7A71">
            <w:pPr>
              <w:spacing w:after="0" w:line="240" w:lineRule="auto"/>
              <w:jc w:val="both"/>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Sutarties numeris</w:t>
            </w:r>
          </w:p>
        </w:tc>
        <w:tc>
          <w:tcPr>
            <w:tcW w:w="2571" w:type="dxa"/>
          </w:tcPr>
          <w:p w14:paraId="0591C10A" w14:textId="77777777" w:rsidR="007E7A71" w:rsidRPr="00E44ED1" w:rsidRDefault="007E7A71" w:rsidP="007E7A71">
            <w:pPr>
              <w:spacing w:after="0" w:line="240" w:lineRule="auto"/>
              <w:jc w:val="both"/>
              <w:rPr>
                <w:rFonts w:ascii="Times New Roman" w:eastAsia="Times New Roman" w:hAnsi="Times New Roman" w:cs="Times New Roman"/>
                <w:lang w:val="lt-LT"/>
                <w14:ligatures w14:val="none"/>
              </w:rPr>
            </w:pPr>
          </w:p>
        </w:tc>
      </w:tr>
    </w:tbl>
    <w:p w14:paraId="04547860" w14:textId="77777777" w:rsidR="007E7A71" w:rsidRPr="00E44ED1" w:rsidRDefault="007E7A71" w:rsidP="007E7A71">
      <w:pPr>
        <w:spacing w:after="0" w:line="240" w:lineRule="auto"/>
        <w:jc w:val="both"/>
        <w:rPr>
          <w:rFonts w:ascii="Times New Roman" w:eastAsia="Times New Roman" w:hAnsi="Times New Roman" w:cs="Times New Roman"/>
          <w:kern w:val="0"/>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3183"/>
        <w:gridCol w:w="3393"/>
      </w:tblGrid>
      <w:tr w:rsidR="007E7A71" w:rsidRPr="00E44ED1" w14:paraId="42ACB50D" w14:textId="77777777" w:rsidTr="00FB541A">
        <w:tc>
          <w:tcPr>
            <w:tcW w:w="9350" w:type="dxa"/>
            <w:gridSpan w:val="3"/>
          </w:tcPr>
          <w:p w14:paraId="379AA4B0" w14:textId="77777777" w:rsidR="007E7A71" w:rsidRPr="00E44ED1" w:rsidRDefault="007E7A71" w:rsidP="007E7A71">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 SUTARTIES ŠALYS</w:t>
            </w:r>
          </w:p>
        </w:tc>
      </w:tr>
      <w:tr w:rsidR="007E7A71" w:rsidRPr="00E44ED1" w14:paraId="2E2D2047" w14:textId="77777777" w:rsidTr="006F611F">
        <w:tc>
          <w:tcPr>
            <w:tcW w:w="2774" w:type="dxa"/>
            <w:vMerge w:val="restart"/>
          </w:tcPr>
          <w:p w14:paraId="76AA87A4" w14:textId="77777777" w:rsidR="007E7A71" w:rsidRPr="00E44ED1" w:rsidRDefault="007E7A71" w:rsidP="007E7A71">
            <w:pPr>
              <w:spacing w:after="0" w:line="240" w:lineRule="auto"/>
              <w:jc w:val="center"/>
              <w:rPr>
                <w:rFonts w:ascii="Times New Roman" w:eastAsia="Times New Roman" w:hAnsi="Times New Roman" w:cs="Times New Roman"/>
                <w:b/>
                <w:lang w:val="lt-LT"/>
                <w14:ligatures w14:val="none"/>
              </w:rPr>
            </w:pPr>
          </w:p>
          <w:p w14:paraId="07228934" w14:textId="77777777" w:rsidR="007E7A71" w:rsidRPr="00E44ED1" w:rsidRDefault="007E7A71" w:rsidP="007E7A71">
            <w:pPr>
              <w:spacing w:after="0" w:line="240" w:lineRule="auto"/>
              <w:jc w:val="center"/>
              <w:rPr>
                <w:rFonts w:ascii="Times New Roman" w:eastAsia="Times New Roman" w:hAnsi="Times New Roman" w:cs="Times New Roman"/>
                <w:b/>
                <w:lang w:val="lt-LT"/>
                <w14:ligatures w14:val="none"/>
              </w:rPr>
            </w:pPr>
          </w:p>
          <w:p w14:paraId="52F655A6" w14:textId="77777777" w:rsidR="007E7A71" w:rsidRPr="00E44ED1" w:rsidRDefault="007E7A71" w:rsidP="007E7A71">
            <w:pPr>
              <w:spacing w:after="0" w:line="240" w:lineRule="auto"/>
              <w:jc w:val="center"/>
              <w:rPr>
                <w:rFonts w:ascii="Times New Roman" w:eastAsia="Times New Roman" w:hAnsi="Times New Roman" w:cs="Times New Roman"/>
                <w:b/>
                <w:lang w:val="lt-LT"/>
                <w14:ligatures w14:val="none"/>
              </w:rPr>
            </w:pPr>
          </w:p>
          <w:p w14:paraId="4F409F44"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7D2AC4FF"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1.1. Pirkėjas</w:t>
            </w:r>
          </w:p>
        </w:tc>
        <w:tc>
          <w:tcPr>
            <w:tcW w:w="3183" w:type="dxa"/>
          </w:tcPr>
          <w:p w14:paraId="6CD46DE9"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1.1.1. Pavadinimas</w:t>
            </w:r>
          </w:p>
        </w:tc>
        <w:tc>
          <w:tcPr>
            <w:tcW w:w="3393" w:type="dxa"/>
          </w:tcPr>
          <w:p w14:paraId="2C89667A" w14:textId="77777777"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r w:rsidRPr="00E44ED1">
              <w:rPr>
                <w:rFonts w:ascii="Times New Roman" w:eastAsia="Calibri" w:hAnsi="Times New Roman" w:cs="Times New Roman"/>
                <w:kern w:val="0"/>
                <w14:ligatures w14:val="none"/>
              </w:rPr>
              <w:t>Prūdiškių socialinės globos namai</w:t>
            </w:r>
          </w:p>
        </w:tc>
      </w:tr>
      <w:tr w:rsidR="007E7A71" w:rsidRPr="00E44ED1" w14:paraId="7606C4F1" w14:textId="77777777" w:rsidTr="006F611F">
        <w:tc>
          <w:tcPr>
            <w:tcW w:w="2774" w:type="dxa"/>
            <w:vMerge/>
          </w:tcPr>
          <w:p w14:paraId="143C01FD"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p>
        </w:tc>
        <w:tc>
          <w:tcPr>
            <w:tcW w:w="3183" w:type="dxa"/>
          </w:tcPr>
          <w:p w14:paraId="5D24F13E"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1.1.2. Juridinio asmens kodas</w:t>
            </w:r>
          </w:p>
        </w:tc>
        <w:tc>
          <w:tcPr>
            <w:tcW w:w="3393" w:type="dxa"/>
          </w:tcPr>
          <w:p w14:paraId="6D47C969" w14:textId="77777777"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r w:rsidRPr="00E44ED1">
              <w:rPr>
                <w:rFonts w:ascii="Times New Roman" w:eastAsia="Calibri" w:hAnsi="Times New Roman" w:cs="Times New Roman"/>
                <w:kern w:val="0"/>
                <w14:ligatures w14:val="none"/>
              </w:rPr>
              <w:t>190795841</w:t>
            </w:r>
          </w:p>
        </w:tc>
      </w:tr>
      <w:tr w:rsidR="007E7A71" w:rsidRPr="00E44ED1" w14:paraId="1300F309" w14:textId="77777777" w:rsidTr="006F611F">
        <w:tc>
          <w:tcPr>
            <w:tcW w:w="2774" w:type="dxa"/>
            <w:vMerge/>
          </w:tcPr>
          <w:p w14:paraId="7CBE3EDE"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p>
        </w:tc>
        <w:tc>
          <w:tcPr>
            <w:tcW w:w="3183" w:type="dxa"/>
          </w:tcPr>
          <w:p w14:paraId="297ECB74"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1.1.3. Adresas</w:t>
            </w:r>
          </w:p>
        </w:tc>
        <w:tc>
          <w:tcPr>
            <w:tcW w:w="3393" w:type="dxa"/>
          </w:tcPr>
          <w:p w14:paraId="004FDDE9" w14:textId="77777777"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r w:rsidRPr="00E44ED1">
              <w:rPr>
                <w:rFonts w:ascii="Times New Roman" w:eastAsia="Calibri" w:hAnsi="Times New Roman" w:cs="Times New Roman"/>
                <w:kern w:val="0"/>
                <w:lang w:val="lt-LT"/>
                <w14:ligatures w14:val="none"/>
              </w:rPr>
              <w:t>Prūdiškių g. 59, Prūdiškių k., LT-13223,  Vilniaus r.</w:t>
            </w:r>
          </w:p>
        </w:tc>
      </w:tr>
      <w:tr w:rsidR="007E7A71" w:rsidRPr="00E44ED1" w14:paraId="1392C42F" w14:textId="77777777" w:rsidTr="006F611F">
        <w:tc>
          <w:tcPr>
            <w:tcW w:w="2774" w:type="dxa"/>
            <w:vMerge/>
          </w:tcPr>
          <w:p w14:paraId="26786D60"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p>
        </w:tc>
        <w:tc>
          <w:tcPr>
            <w:tcW w:w="3183" w:type="dxa"/>
          </w:tcPr>
          <w:p w14:paraId="7508BA32"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1.1.4. PVM mokėtojo kodas</w:t>
            </w:r>
          </w:p>
        </w:tc>
        <w:tc>
          <w:tcPr>
            <w:tcW w:w="3393" w:type="dxa"/>
          </w:tcPr>
          <w:p w14:paraId="6ADBF6AA" w14:textId="77777777"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r w:rsidRPr="00E44ED1">
              <w:rPr>
                <w:rFonts w:ascii="Times New Roman" w:eastAsia="Calibri" w:hAnsi="Times New Roman" w:cs="Times New Roman"/>
                <w:kern w:val="0"/>
                <w14:ligatures w14:val="none"/>
              </w:rPr>
              <w:t>0</w:t>
            </w:r>
          </w:p>
        </w:tc>
      </w:tr>
      <w:tr w:rsidR="007E7A71" w:rsidRPr="00E44ED1" w14:paraId="6748DAC9" w14:textId="77777777" w:rsidTr="006F611F">
        <w:tc>
          <w:tcPr>
            <w:tcW w:w="2774" w:type="dxa"/>
            <w:vMerge/>
          </w:tcPr>
          <w:p w14:paraId="007CEC43"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p>
        </w:tc>
        <w:tc>
          <w:tcPr>
            <w:tcW w:w="3183" w:type="dxa"/>
          </w:tcPr>
          <w:p w14:paraId="538067C2"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1.1.5. Atsiskaitomoji sąskaita</w:t>
            </w:r>
          </w:p>
        </w:tc>
        <w:tc>
          <w:tcPr>
            <w:tcW w:w="3393" w:type="dxa"/>
          </w:tcPr>
          <w:p w14:paraId="001957C5" w14:textId="77777777"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r w:rsidRPr="00E44ED1">
              <w:rPr>
                <w:rFonts w:ascii="Times New Roman" w:eastAsia="Calibri" w:hAnsi="Times New Roman" w:cs="Times New Roman"/>
                <w:kern w:val="0"/>
                <w14:ligatures w14:val="none"/>
              </w:rPr>
              <w:t>LT514040063610001373</w:t>
            </w:r>
          </w:p>
        </w:tc>
      </w:tr>
      <w:tr w:rsidR="007E7A71" w:rsidRPr="00E44ED1" w14:paraId="0997B7DD" w14:textId="77777777" w:rsidTr="006F611F">
        <w:tc>
          <w:tcPr>
            <w:tcW w:w="2774" w:type="dxa"/>
            <w:vMerge/>
          </w:tcPr>
          <w:p w14:paraId="70FE3007"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p>
        </w:tc>
        <w:tc>
          <w:tcPr>
            <w:tcW w:w="3183" w:type="dxa"/>
          </w:tcPr>
          <w:p w14:paraId="6285704E"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1.1.6. Bankas, banko kodas</w:t>
            </w:r>
          </w:p>
        </w:tc>
        <w:tc>
          <w:tcPr>
            <w:tcW w:w="3393" w:type="dxa"/>
          </w:tcPr>
          <w:p w14:paraId="3432529A" w14:textId="77777777"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r w:rsidRPr="00E44ED1">
              <w:rPr>
                <w:rFonts w:ascii="Times New Roman" w:eastAsia="Calibri" w:hAnsi="Times New Roman" w:cs="Times New Roman"/>
                <w:kern w:val="0"/>
                <w:lang w:val="sv-SE"/>
                <w14:ligatures w14:val="none"/>
              </w:rPr>
              <w:t>LR valstybinė institucija Lietuvos Respublikos Finansų ministerija</w:t>
            </w:r>
          </w:p>
        </w:tc>
      </w:tr>
      <w:tr w:rsidR="007E7A71" w:rsidRPr="00E44ED1" w14:paraId="3C64102A" w14:textId="77777777" w:rsidTr="006F611F">
        <w:tc>
          <w:tcPr>
            <w:tcW w:w="2774" w:type="dxa"/>
            <w:vMerge/>
          </w:tcPr>
          <w:p w14:paraId="1C754B91"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p>
        </w:tc>
        <w:tc>
          <w:tcPr>
            <w:tcW w:w="3183" w:type="dxa"/>
          </w:tcPr>
          <w:p w14:paraId="5AE0A894"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1.1.7. Telefonas</w:t>
            </w:r>
          </w:p>
        </w:tc>
        <w:tc>
          <w:tcPr>
            <w:tcW w:w="3393" w:type="dxa"/>
          </w:tcPr>
          <w:p w14:paraId="77B02ABA" w14:textId="46D70656" w:rsidR="007E7A71" w:rsidRPr="00E44ED1" w:rsidRDefault="00284669" w:rsidP="007E7A71">
            <w:pPr>
              <w:spacing w:after="0" w:line="240" w:lineRule="auto"/>
              <w:jc w:val="center"/>
              <w:rPr>
                <w:rFonts w:ascii="Times New Roman" w:eastAsia="Times New Roman" w:hAnsi="Times New Roman" w:cs="Times New Roman"/>
                <w:lang w:val="lt-LT"/>
                <w14:ligatures w14:val="none"/>
              </w:rPr>
            </w:pPr>
            <w:r w:rsidRPr="00E44ED1">
              <w:rPr>
                <w:rFonts w:ascii="Times New Roman" w:eastAsia="Calibri" w:hAnsi="Times New Roman" w:cs="Times New Roman"/>
                <w:kern w:val="0"/>
                <w14:ligatures w14:val="none"/>
              </w:rPr>
              <w:t>0</w:t>
            </w:r>
            <w:r w:rsidR="007E7A71" w:rsidRPr="00E44ED1">
              <w:rPr>
                <w:rFonts w:ascii="Times New Roman" w:eastAsia="Calibri" w:hAnsi="Times New Roman" w:cs="Times New Roman"/>
                <w:kern w:val="0"/>
                <w14:ligatures w14:val="none"/>
              </w:rPr>
              <w:t xml:space="preserve"> 5 249 3496</w:t>
            </w:r>
          </w:p>
        </w:tc>
      </w:tr>
      <w:tr w:rsidR="007E7A71" w:rsidRPr="00E44ED1" w14:paraId="4DC4D7A2" w14:textId="77777777" w:rsidTr="006F611F">
        <w:tc>
          <w:tcPr>
            <w:tcW w:w="2774" w:type="dxa"/>
            <w:vMerge/>
          </w:tcPr>
          <w:p w14:paraId="65CCF8FE"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p>
        </w:tc>
        <w:tc>
          <w:tcPr>
            <w:tcW w:w="3183" w:type="dxa"/>
          </w:tcPr>
          <w:p w14:paraId="03790B08"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1.1.8. El. paštas</w:t>
            </w:r>
          </w:p>
        </w:tc>
        <w:tc>
          <w:tcPr>
            <w:tcW w:w="3393" w:type="dxa"/>
          </w:tcPr>
          <w:p w14:paraId="55A8F4D1" w14:textId="04DE5BD0" w:rsidR="007E7A71" w:rsidRPr="00E44ED1" w:rsidRDefault="00BD57C0" w:rsidP="007E7A71">
            <w:pPr>
              <w:spacing w:after="0" w:line="240" w:lineRule="auto"/>
              <w:jc w:val="center"/>
              <w:rPr>
                <w:rFonts w:ascii="Times New Roman" w:eastAsia="Times New Roman" w:hAnsi="Times New Roman" w:cs="Times New Roman"/>
                <w:lang w:val="lt-LT"/>
                <w14:ligatures w14:val="none"/>
              </w:rPr>
            </w:pPr>
            <w:hyperlink r:id="rId5" w:history="1">
              <w:r w:rsidRPr="00E44ED1">
                <w:rPr>
                  <w:rStyle w:val="Hyperlink"/>
                  <w:rFonts w:ascii="Times New Roman" w:eastAsia="Calibri" w:hAnsi="Times New Roman" w:cs="Times New Roman"/>
                  <w:color w:val="auto"/>
                  <w:kern w:val="0"/>
                  <w14:ligatures w14:val="none"/>
                </w:rPr>
                <w:t>prudiskes.p@gmail.com</w:t>
              </w:r>
            </w:hyperlink>
          </w:p>
        </w:tc>
      </w:tr>
      <w:tr w:rsidR="007E7A71" w:rsidRPr="00E44ED1" w14:paraId="40121F75" w14:textId="77777777" w:rsidTr="006F611F">
        <w:tc>
          <w:tcPr>
            <w:tcW w:w="2774" w:type="dxa"/>
            <w:vMerge/>
          </w:tcPr>
          <w:p w14:paraId="1391364C"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p>
        </w:tc>
        <w:tc>
          <w:tcPr>
            <w:tcW w:w="3183" w:type="dxa"/>
          </w:tcPr>
          <w:p w14:paraId="44DCD049"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1.1.9. Šalies atstovas</w:t>
            </w:r>
          </w:p>
        </w:tc>
        <w:tc>
          <w:tcPr>
            <w:tcW w:w="3393" w:type="dxa"/>
          </w:tcPr>
          <w:p w14:paraId="662F4FB7" w14:textId="2768DD41" w:rsidR="007E7A71" w:rsidRPr="00E44ED1" w:rsidRDefault="00B3545C" w:rsidP="007E7A71">
            <w:pPr>
              <w:spacing w:after="0" w:line="240" w:lineRule="auto"/>
              <w:jc w:val="center"/>
              <w:rPr>
                <w:rFonts w:ascii="Times New Roman" w:eastAsia="Times New Roman" w:hAnsi="Times New Roman" w:cs="Times New Roman"/>
                <w:lang w:val="lt-LT"/>
                <w14:ligatures w14:val="none"/>
              </w:rPr>
            </w:pPr>
            <w:proofErr w:type="spellStart"/>
            <w:r w:rsidRPr="00E44ED1">
              <w:rPr>
                <w:rFonts w:ascii="Times New Roman" w:eastAsia="Calibri" w:hAnsi="Times New Roman" w:cs="Times New Roman"/>
                <w:kern w:val="0"/>
                <w14:ligatures w14:val="none"/>
              </w:rPr>
              <w:t>Direktorė</w:t>
            </w:r>
            <w:proofErr w:type="spellEnd"/>
            <w:r w:rsidRPr="00E44ED1">
              <w:rPr>
                <w:rFonts w:ascii="Times New Roman" w:eastAsia="Calibri" w:hAnsi="Times New Roman" w:cs="Times New Roman"/>
                <w:kern w:val="0"/>
                <w14:ligatures w14:val="none"/>
              </w:rPr>
              <w:t xml:space="preserve"> </w:t>
            </w:r>
            <w:r w:rsidR="007E7A71" w:rsidRPr="00E44ED1">
              <w:rPr>
                <w:rFonts w:ascii="Times New Roman" w:eastAsia="Calibri" w:hAnsi="Times New Roman" w:cs="Times New Roman"/>
                <w:kern w:val="0"/>
                <w14:ligatures w14:val="none"/>
              </w:rPr>
              <w:t>Galina Judkinienė</w:t>
            </w:r>
          </w:p>
        </w:tc>
      </w:tr>
      <w:tr w:rsidR="007E7A71" w:rsidRPr="00E44ED1" w14:paraId="5B5D0F76" w14:textId="77777777" w:rsidTr="006F611F">
        <w:tc>
          <w:tcPr>
            <w:tcW w:w="2774" w:type="dxa"/>
            <w:vMerge/>
          </w:tcPr>
          <w:p w14:paraId="124DAEA3"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p>
        </w:tc>
        <w:tc>
          <w:tcPr>
            <w:tcW w:w="3183" w:type="dxa"/>
          </w:tcPr>
          <w:p w14:paraId="4931629B"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1.1.10. Atstovavimo pagrindas</w:t>
            </w:r>
          </w:p>
        </w:tc>
        <w:tc>
          <w:tcPr>
            <w:tcW w:w="3393" w:type="dxa"/>
          </w:tcPr>
          <w:p w14:paraId="06A0A16A" w14:textId="30E16FE0" w:rsidR="007E7A71" w:rsidRPr="00E44ED1" w:rsidRDefault="00B3545C" w:rsidP="007E7A71">
            <w:pPr>
              <w:spacing w:after="0" w:line="240" w:lineRule="auto"/>
              <w:jc w:val="center"/>
              <w:rPr>
                <w:rFonts w:ascii="Times New Roman" w:eastAsia="Times New Roman" w:hAnsi="Times New Roman" w:cs="Times New Roman"/>
                <w:lang w:val="lt-LT"/>
                <w14:ligatures w14:val="none"/>
              </w:rPr>
            </w:pPr>
            <w:proofErr w:type="spellStart"/>
            <w:r w:rsidRPr="00E44ED1">
              <w:rPr>
                <w:rFonts w:ascii="Times New Roman" w:eastAsia="Calibri" w:hAnsi="Times New Roman" w:cs="Times New Roman"/>
                <w:kern w:val="0"/>
                <w14:ligatures w14:val="none"/>
              </w:rPr>
              <w:t>Įstaigos</w:t>
            </w:r>
            <w:proofErr w:type="spellEnd"/>
            <w:r w:rsidRPr="00E44ED1">
              <w:rPr>
                <w:rFonts w:ascii="Times New Roman" w:eastAsia="Calibri" w:hAnsi="Times New Roman" w:cs="Times New Roman"/>
                <w:kern w:val="0"/>
                <w14:ligatures w14:val="none"/>
              </w:rPr>
              <w:t xml:space="preserve"> </w:t>
            </w:r>
            <w:proofErr w:type="spellStart"/>
            <w:r w:rsidRPr="00E44ED1">
              <w:rPr>
                <w:rFonts w:ascii="Times New Roman" w:eastAsia="Calibri" w:hAnsi="Times New Roman" w:cs="Times New Roman"/>
                <w:kern w:val="0"/>
                <w14:ligatures w14:val="none"/>
              </w:rPr>
              <w:t>nuostatai</w:t>
            </w:r>
            <w:proofErr w:type="spellEnd"/>
          </w:p>
        </w:tc>
      </w:tr>
      <w:tr w:rsidR="007E7A71" w:rsidRPr="00E44ED1" w14:paraId="6CA8C846" w14:textId="77777777" w:rsidTr="006F611F">
        <w:tc>
          <w:tcPr>
            <w:tcW w:w="2774" w:type="dxa"/>
            <w:vMerge w:val="restart"/>
          </w:tcPr>
          <w:p w14:paraId="1C27054D"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20030FE0"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3084C0FE"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6FECA816"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1.2. Tiekėjas</w:t>
            </w:r>
          </w:p>
          <w:p w14:paraId="64F94FB2"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(jei Tiekėjas yra fizinis asmuo, skiltys atitinkamai pakoreguojamos.</w:t>
            </w:r>
          </w:p>
          <w:p w14:paraId="4B735BAC"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Jei Tiekėjas yra tiekėjų grupė, skiltys pildomos įterpiant kiekvieno grupės nario informaciją)</w:t>
            </w:r>
          </w:p>
          <w:p w14:paraId="2390A091"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tc>
        <w:tc>
          <w:tcPr>
            <w:tcW w:w="3183" w:type="dxa"/>
          </w:tcPr>
          <w:p w14:paraId="7E6C8E4C"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1.2.1. Pavadinimas</w:t>
            </w:r>
          </w:p>
        </w:tc>
        <w:tc>
          <w:tcPr>
            <w:tcW w:w="3393" w:type="dxa"/>
          </w:tcPr>
          <w:p w14:paraId="259BFF95" w14:textId="47F7BA8F"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p>
        </w:tc>
      </w:tr>
      <w:tr w:rsidR="007E7A71" w:rsidRPr="00E44ED1" w14:paraId="78E5EE24" w14:textId="77777777" w:rsidTr="006F611F">
        <w:tc>
          <w:tcPr>
            <w:tcW w:w="2774" w:type="dxa"/>
            <w:vMerge/>
          </w:tcPr>
          <w:p w14:paraId="22181AC5"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tc>
        <w:tc>
          <w:tcPr>
            <w:tcW w:w="3183" w:type="dxa"/>
          </w:tcPr>
          <w:p w14:paraId="11C7BC6E"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1.2.2. Juridinio asmens kodas</w:t>
            </w:r>
          </w:p>
        </w:tc>
        <w:tc>
          <w:tcPr>
            <w:tcW w:w="3393" w:type="dxa"/>
          </w:tcPr>
          <w:p w14:paraId="369478AA" w14:textId="05BCDF69"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p>
        </w:tc>
      </w:tr>
      <w:tr w:rsidR="007E7A71" w:rsidRPr="00E44ED1" w14:paraId="4ED0D04E" w14:textId="77777777" w:rsidTr="006F611F">
        <w:tc>
          <w:tcPr>
            <w:tcW w:w="2774" w:type="dxa"/>
            <w:vMerge/>
          </w:tcPr>
          <w:p w14:paraId="27EDD9DC"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tc>
        <w:tc>
          <w:tcPr>
            <w:tcW w:w="3183" w:type="dxa"/>
          </w:tcPr>
          <w:p w14:paraId="6ACB8D48"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1.2.3. Adresas</w:t>
            </w:r>
          </w:p>
        </w:tc>
        <w:tc>
          <w:tcPr>
            <w:tcW w:w="3393" w:type="dxa"/>
          </w:tcPr>
          <w:p w14:paraId="1DF8047C" w14:textId="39D3825B" w:rsidR="007E7A71" w:rsidRPr="00E44ED1" w:rsidRDefault="007E7A71" w:rsidP="007E7A71">
            <w:pPr>
              <w:spacing w:after="0" w:line="240" w:lineRule="auto"/>
              <w:jc w:val="center"/>
              <w:rPr>
                <w:rFonts w:ascii="Times New Roman" w:eastAsia="Times New Roman" w:hAnsi="Times New Roman" w:cs="Times New Roman"/>
                <w14:ligatures w14:val="none"/>
              </w:rPr>
            </w:pPr>
          </w:p>
        </w:tc>
      </w:tr>
      <w:tr w:rsidR="007E7A71" w:rsidRPr="00E44ED1" w14:paraId="2E363B83" w14:textId="77777777" w:rsidTr="006F611F">
        <w:tc>
          <w:tcPr>
            <w:tcW w:w="2774" w:type="dxa"/>
            <w:vMerge/>
          </w:tcPr>
          <w:p w14:paraId="3BD41036"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tc>
        <w:tc>
          <w:tcPr>
            <w:tcW w:w="3183" w:type="dxa"/>
          </w:tcPr>
          <w:p w14:paraId="517EB338"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1.2.4. PVM mokėtojo kodas</w:t>
            </w:r>
          </w:p>
        </w:tc>
        <w:tc>
          <w:tcPr>
            <w:tcW w:w="3393" w:type="dxa"/>
          </w:tcPr>
          <w:p w14:paraId="04AE4FC0" w14:textId="023CB447"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p>
        </w:tc>
      </w:tr>
      <w:tr w:rsidR="007E7A71" w:rsidRPr="00E44ED1" w14:paraId="02C83F33" w14:textId="77777777" w:rsidTr="006F611F">
        <w:tc>
          <w:tcPr>
            <w:tcW w:w="2774" w:type="dxa"/>
            <w:vMerge/>
          </w:tcPr>
          <w:p w14:paraId="7195E45B"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tc>
        <w:tc>
          <w:tcPr>
            <w:tcW w:w="3183" w:type="dxa"/>
          </w:tcPr>
          <w:p w14:paraId="1E667A1C"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1.2.5. Atsiskaitomoji sąskaita</w:t>
            </w:r>
          </w:p>
        </w:tc>
        <w:tc>
          <w:tcPr>
            <w:tcW w:w="3393" w:type="dxa"/>
          </w:tcPr>
          <w:p w14:paraId="5C67522C" w14:textId="6DDCCBC0"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p>
        </w:tc>
      </w:tr>
      <w:tr w:rsidR="007E7A71" w:rsidRPr="00E44ED1" w14:paraId="4F775EDC" w14:textId="77777777" w:rsidTr="006F611F">
        <w:tc>
          <w:tcPr>
            <w:tcW w:w="2774" w:type="dxa"/>
            <w:vMerge/>
          </w:tcPr>
          <w:p w14:paraId="572D3981"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tc>
        <w:tc>
          <w:tcPr>
            <w:tcW w:w="3183" w:type="dxa"/>
          </w:tcPr>
          <w:p w14:paraId="7D03E99F"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1.2.6. Bankas, banko kodas</w:t>
            </w:r>
          </w:p>
        </w:tc>
        <w:tc>
          <w:tcPr>
            <w:tcW w:w="3393" w:type="dxa"/>
          </w:tcPr>
          <w:p w14:paraId="1A266EDA" w14:textId="4A817B4A"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p>
        </w:tc>
      </w:tr>
      <w:tr w:rsidR="007E7A71" w:rsidRPr="00E44ED1" w14:paraId="14C40D4E" w14:textId="77777777" w:rsidTr="006F611F">
        <w:tc>
          <w:tcPr>
            <w:tcW w:w="2774" w:type="dxa"/>
            <w:vMerge/>
          </w:tcPr>
          <w:p w14:paraId="317F0A92"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tc>
        <w:tc>
          <w:tcPr>
            <w:tcW w:w="3183" w:type="dxa"/>
          </w:tcPr>
          <w:p w14:paraId="71C5450C"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1.2.7. Telefonas</w:t>
            </w:r>
          </w:p>
        </w:tc>
        <w:tc>
          <w:tcPr>
            <w:tcW w:w="3393" w:type="dxa"/>
          </w:tcPr>
          <w:p w14:paraId="37F6DE89" w14:textId="64639E12" w:rsidR="007E7A71" w:rsidRPr="00E44ED1" w:rsidRDefault="007E7A71" w:rsidP="007E7A71">
            <w:pPr>
              <w:spacing w:after="0" w:line="240" w:lineRule="auto"/>
              <w:jc w:val="center"/>
              <w:rPr>
                <w:rFonts w:ascii="Times New Roman" w:eastAsia="Times New Roman" w:hAnsi="Times New Roman" w:cs="Times New Roman"/>
                <w14:ligatures w14:val="none"/>
              </w:rPr>
            </w:pPr>
          </w:p>
        </w:tc>
      </w:tr>
      <w:tr w:rsidR="007E7A71" w:rsidRPr="00E44ED1" w14:paraId="4CAE391A" w14:textId="77777777" w:rsidTr="006F611F">
        <w:tc>
          <w:tcPr>
            <w:tcW w:w="2774" w:type="dxa"/>
            <w:vMerge/>
          </w:tcPr>
          <w:p w14:paraId="403F3384"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tc>
        <w:tc>
          <w:tcPr>
            <w:tcW w:w="3183" w:type="dxa"/>
          </w:tcPr>
          <w:p w14:paraId="53A8220C"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1.2.8. El. paštas</w:t>
            </w:r>
          </w:p>
        </w:tc>
        <w:tc>
          <w:tcPr>
            <w:tcW w:w="3393" w:type="dxa"/>
          </w:tcPr>
          <w:p w14:paraId="742F110E" w14:textId="5CB410B9" w:rsidR="007E7A71" w:rsidRPr="00E44ED1" w:rsidRDefault="007E7A71" w:rsidP="007E7A71">
            <w:pPr>
              <w:spacing w:after="0" w:line="240" w:lineRule="auto"/>
              <w:jc w:val="center"/>
              <w:rPr>
                <w:rFonts w:ascii="Times New Roman" w:eastAsia="Times New Roman" w:hAnsi="Times New Roman" w:cs="Times New Roman"/>
                <w14:ligatures w14:val="none"/>
              </w:rPr>
            </w:pPr>
          </w:p>
        </w:tc>
      </w:tr>
      <w:tr w:rsidR="007E7A71" w:rsidRPr="00E44ED1" w14:paraId="2BDBB65F" w14:textId="77777777" w:rsidTr="006F611F">
        <w:tc>
          <w:tcPr>
            <w:tcW w:w="2774" w:type="dxa"/>
            <w:vMerge/>
          </w:tcPr>
          <w:p w14:paraId="52D16D64"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tc>
        <w:tc>
          <w:tcPr>
            <w:tcW w:w="3183" w:type="dxa"/>
          </w:tcPr>
          <w:p w14:paraId="475E7217"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1.2.9. Šalies atstovas</w:t>
            </w:r>
          </w:p>
        </w:tc>
        <w:tc>
          <w:tcPr>
            <w:tcW w:w="3393" w:type="dxa"/>
          </w:tcPr>
          <w:p w14:paraId="0D4BB141" w14:textId="02F2708A"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p>
        </w:tc>
      </w:tr>
      <w:tr w:rsidR="007E7A71" w:rsidRPr="00E44ED1" w14:paraId="23DF1978" w14:textId="77777777" w:rsidTr="006F611F">
        <w:tc>
          <w:tcPr>
            <w:tcW w:w="2774" w:type="dxa"/>
            <w:vMerge/>
          </w:tcPr>
          <w:p w14:paraId="26F0375A"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tc>
        <w:tc>
          <w:tcPr>
            <w:tcW w:w="3183" w:type="dxa"/>
          </w:tcPr>
          <w:p w14:paraId="68882D31"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1.2.10. Atstovavimo pagrindas</w:t>
            </w:r>
          </w:p>
        </w:tc>
        <w:tc>
          <w:tcPr>
            <w:tcW w:w="3393" w:type="dxa"/>
          </w:tcPr>
          <w:p w14:paraId="4B3AA52A" w14:textId="29D3FDC1"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p>
        </w:tc>
      </w:tr>
    </w:tbl>
    <w:p w14:paraId="40E0E8EF" w14:textId="77777777" w:rsidR="007E7A71" w:rsidRPr="00E44ED1" w:rsidRDefault="007E7A71" w:rsidP="007E7A71">
      <w:pPr>
        <w:spacing w:after="0" w:line="240" w:lineRule="auto"/>
        <w:jc w:val="both"/>
        <w:rPr>
          <w:rFonts w:ascii="Times New Roman" w:eastAsia="Times New Roman" w:hAnsi="Times New Roman" w:cs="Times New Roman"/>
          <w:kern w:val="0"/>
          <w:lang w:val="lt-LT"/>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E7A71" w:rsidRPr="00E44ED1" w14:paraId="49D14B36" w14:textId="77777777" w:rsidTr="00FB541A">
        <w:trPr>
          <w:trHeight w:val="300"/>
        </w:trPr>
        <w:tc>
          <w:tcPr>
            <w:tcW w:w="9535" w:type="dxa"/>
            <w:gridSpan w:val="4"/>
          </w:tcPr>
          <w:p w14:paraId="0F54F896" w14:textId="77777777" w:rsidR="007E7A71" w:rsidRPr="00E44ED1" w:rsidRDefault="007E7A71" w:rsidP="007E7A71">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2. ATSAKINGI ASMENYS</w:t>
            </w:r>
          </w:p>
        </w:tc>
      </w:tr>
      <w:tr w:rsidR="007E7A71" w:rsidRPr="00E44ED1" w14:paraId="6252F9F1" w14:textId="77777777" w:rsidTr="00FB541A">
        <w:trPr>
          <w:trHeight w:val="300"/>
        </w:trPr>
        <w:tc>
          <w:tcPr>
            <w:tcW w:w="3094" w:type="dxa"/>
            <w:gridSpan w:val="2"/>
          </w:tcPr>
          <w:p w14:paraId="7D3F43B6"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 xml:space="preserve">2.1. Pirkėjo kontaktiniai asmenys, atsakingi už Sutarties vykdymą, </w:t>
            </w:r>
            <w:r w:rsidRPr="00E44ED1">
              <w:rPr>
                <w:rFonts w:ascii="Times New Roman" w:eastAsia="Times New Roman" w:hAnsi="Times New Roman" w:cs="Times New Roman"/>
                <w:b/>
                <w:kern w:val="0"/>
                <w:lang w:val="lt-LT"/>
                <w14:ligatures w14:val="none"/>
              </w:rPr>
              <w:t>Paslaugų</w:t>
            </w:r>
            <w:r w:rsidRPr="00E44ED1">
              <w:rPr>
                <w:rFonts w:ascii="Times New Roman" w:eastAsia="Times New Roman" w:hAnsi="Times New Roman" w:cs="Times New Roman"/>
                <w:b/>
                <w:lang w:val="lt-LT"/>
                <w14:ligatures w14:val="none"/>
              </w:rPr>
              <w:t xml:space="preserve"> priėmimą, Sąskaitų per informacinę sistemą SABIS priėmimą</w:t>
            </w:r>
          </w:p>
        </w:tc>
        <w:tc>
          <w:tcPr>
            <w:tcW w:w="6441" w:type="dxa"/>
            <w:gridSpan w:val="2"/>
          </w:tcPr>
          <w:p w14:paraId="17AB340C" w14:textId="1BEBD244" w:rsidR="007E7A71" w:rsidRPr="00E44ED1" w:rsidRDefault="00284669" w:rsidP="004D5D22">
            <w:pPr>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Buitinių paslaugų</w:t>
            </w:r>
            <w:r w:rsidR="008C4667" w:rsidRPr="00E44ED1">
              <w:rPr>
                <w:rFonts w:ascii="Times New Roman" w:eastAsia="Times New Roman" w:hAnsi="Times New Roman" w:cs="Times New Roman"/>
                <w:lang w:val="lt-LT"/>
                <w14:ligatures w14:val="none"/>
              </w:rPr>
              <w:t xml:space="preserve"> padalinio vadovė </w:t>
            </w:r>
            <w:r w:rsidRPr="00E44ED1">
              <w:rPr>
                <w:rFonts w:ascii="Times New Roman" w:eastAsia="Times New Roman" w:hAnsi="Times New Roman" w:cs="Times New Roman"/>
                <w:lang w:val="lt-LT"/>
                <w14:ligatures w14:val="none"/>
              </w:rPr>
              <w:t>Kristina Sadauskienė</w:t>
            </w:r>
            <w:r w:rsidR="008C4667" w:rsidRPr="00E44ED1">
              <w:rPr>
                <w:rFonts w:ascii="Times New Roman" w:eastAsia="Times New Roman" w:hAnsi="Times New Roman" w:cs="Times New Roman"/>
                <w:lang w:val="lt-LT"/>
                <w14:ligatures w14:val="none"/>
              </w:rPr>
              <w:t>,</w:t>
            </w:r>
          </w:p>
          <w:p w14:paraId="783347B6" w14:textId="5239A9E0" w:rsidR="008C4667" w:rsidRPr="00E44ED1" w:rsidRDefault="008C4667" w:rsidP="004D5D22">
            <w:pPr>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El.</w:t>
            </w:r>
            <w:r w:rsidR="00284669" w:rsidRPr="00E44ED1">
              <w:rPr>
                <w:rFonts w:ascii="Times New Roman" w:eastAsia="Times New Roman" w:hAnsi="Times New Roman" w:cs="Times New Roman"/>
                <w:lang w:val="lt-LT"/>
                <w14:ligatures w14:val="none"/>
              </w:rPr>
              <w:t xml:space="preserve"> </w:t>
            </w:r>
            <w:r w:rsidRPr="00E44ED1">
              <w:rPr>
                <w:rFonts w:ascii="Times New Roman" w:eastAsia="Times New Roman" w:hAnsi="Times New Roman" w:cs="Times New Roman"/>
                <w:lang w:val="lt-LT"/>
                <w14:ligatures w14:val="none"/>
              </w:rPr>
              <w:t xml:space="preserve">paštas </w:t>
            </w:r>
            <w:r w:rsidR="00284669" w:rsidRPr="00E44ED1">
              <w:rPr>
                <w:rFonts w:ascii="Times New Roman" w:eastAsia="Times New Roman" w:hAnsi="Times New Roman" w:cs="Times New Roman"/>
                <w:lang w:val="lt-LT"/>
                <w14:ligatures w14:val="none"/>
              </w:rPr>
              <w:t>kristina.sadauskiene</w:t>
            </w:r>
            <w:r w:rsidR="009947B1" w:rsidRPr="00E44ED1">
              <w:rPr>
                <w:rFonts w:ascii="Times New Roman" w:eastAsia="Times New Roman" w:hAnsi="Times New Roman" w:cs="Times New Roman"/>
                <w14:ligatures w14:val="none"/>
              </w:rPr>
              <w:t>@prudiskiusgn.lt</w:t>
            </w:r>
            <w:r w:rsidRPr="00E44ED1">
              <w:rPr>
                <w:rFonts w:ascii="Times New Roman" w:eastAsia="Times New Roman" w:hAnsi="Times New Roman" w:cs="Times New Roman"/>
                <w:lang w:val="lt-LT"/>
                <w14:ligatures w14:val="none"/>
              </w:rPr>
              <w:t xml:space="preserve">  tel.</w:t>
            </w:r>
            <w:r w:rsidR="00284669" w:rsidRPr="00E44ED1">
              <w:rPr>
                <w:rFonts w:ascii="Times New Roman" w:eastAsia="Times New Roman" w:hAnsi="Times New Roman" w:cs="Times New Roman"/>
                <w:lang w:val="lt-LT"/>
                <w14:ligatures w14:val="none"/>
              </w:rPr>
              <w:t xml:space="preserve"> </w:t>
            </w:r>
            <w:r w:rsidRPr="00E44ED1">
              <w:rPr>
                <w:rFonts w:ascii="Times New Roman" w:eastAsia="Times New Roman" w:hAnsi="Times New Roman" w:cs="Times New Roman"/>
                <w:lang w:val="lt-LT"/>
                <w14:ligatures w14:val="none"/>
              </w:rPr>
              <w:t>Nr</w:t>
            </w:r>
            <w:r w:rsidR="00284669" w:rsidRPr="00E44ED1">
              <w:rPr>
                <w:rFonts w:ascii="Times New Roman" w:eastAsia="Times New Roman" w:hAnsi="Times New Roman" w:cs="Times New Roman"/>
                <w:lang w:val="lt-LT"/>
                <w14:ligatures w14:val="none"/>
              </w:rPr>
              <w:t xml:space="preserve"> 052493496</w:t>
            </w:r>
          </w:p>
        </w:tc>
      </w:tr>
      <w:tr w:rsidR="007E7A71" w:rsidRPr="00E44ED1" w14:paraId="2F2F4CD5" w14:textId="77777777" w:rsidTr="00FB541A">
        <w:trPr>
          <w:trHeight w:val="300"/>
        </w:trPr>
        <w:tc>
          <w:tcPr>
            <w:tcW w:w="3094" w:type="dxa"/>
            <w:gridSpan w:val="2"/>
          </w:tcPr>
          <w:p w14:paraId="244B70E3"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2.2. Tiekėjo kontaktiniai asmenys, atsakingi už Sutarties vykdymą</w:t>
            </w:r>
          </w:p>
        </w:tc>
        <w:tc>
          <w:tcPr>
            <w:tcW w:w="6441" w:type="dxa"/>
            <w:gridSpan w:val="2"/>
          </w:tcPr>
          <w:p w14:paraId="7D36823D" w14:textId="0936E905" w:rsidR="00B424C6" w:rsidRPr="00E44ED1" w:rsidRDefault="00B424C6" w:rsidP="007E7A71">
            <w:pPr>
              <w:spacing w:after="0" w:line="240" w:lineRule="auto"/>
              <w:rPr>
                <w:rFonts w:ascii="Times New Roman" w:eastAsia="Times New Roman" w:hAnsi="Times New Roman" w:cs="Times New Roman"/>
                <w:color w:val="4472C4"/>
                <w14:ligatures w14:val="none"/>
              </w:rPr>
            </w:pPr>
          </w:p>
        </w:tc>
      </w:tr>
      <w:tr w:rsidR="007E7A71" w:rsidRPr="00E44ED1" w14:paraId="46B96259" w14:textId="77777777" w:rsidTr="00FB541A">
        <w:trPr>
          <w:trHeight w:val="300"/>
        </w:trPr>
        <w:tc>
          <w:tcPr>
            <w:tcW w:w="9535" w:type="dxa"/>
            <w:gridSpan w:val="4"/>
          </w:tcPr>
          <w:p w14:paraId="44A345CB" w14:textId="77777777" w:rsidR="007E7A71" w:rsidRPr="00E44ED1" w:rsidRDefault="007E7A71" w:rsidP="007E7A71">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3. SUTARTIES DALYKAS</w:t>
            </w:r>
          </w:p>
        </w:tc>
      </w:tr>
      <w:tr w:rsidR="007E7A71" w:rsidRPr="00E44ED1" w14:paraId="49324E2F" w14:textId="77777777" w:rsidTr="00FB541A">
        <w:trPr>
          <w:trHeight w:val="300"/>
        </w:trPr>
        <w:tc>
          <w:tcPr>
            <w:tcW w:w="3094" w:type="dxa"/>
            <w:gridSpan w:val="2"/>
          </w:tcPr>
          <w:p w14:paraId="50FED5DC"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lastRenderedPageBreak/>
              <w:t>3.1. Sutarties dalykas</w:t>
            </w:r>
          </w:p>
        </w:tc>
        <w:tc>
          <w:tcPr>
            <w:tcW w:w="6441" w:type="dxa"/>
            <w:gridSpan w:val="2"/>
          </w:tcPr>
          <w:p w14:paraId="2DDE6E18" w14:textId="555BD1AA" w:rsidR="007E7A71" w:rsidRPr="00E44ED1" w:rsidRDefault="00284669" w:rsidP="001175ED">
            <w:pPr>
              <w:jc w:val="both"/>
              <w:rPr>
                <w:rFonts w:ascii="Times New Roman" w:eastAsia="Times New Roman" w:hAnsi="Times New Roman" w:cs="Times New Roman"/>
                <w:color w:val="000000"/>
                <w:lang w:val="lt-LT"/>
                <w14:ligatures w14:val="none"/>
              </w:rPr>
            </w:pPr>
            <w:r w:rsidRPr="00E44ED1">
              <w:rPr>
                <w:rFonts w:ascii="Times New Roman" w:eastAsia="Times New Roman" w:hAnsi="Times New Roman" w:cs="Times New Roman"/>
                <w:kern w:val="0"/>
                <w:lang w:val="lt-LT" w:eastAsia="lt-LT"/>
                <w14:ligatures w14:val="none"/>
              </w:rPr>
              <w:t>Patalpų deratizacijos, dezinfekcijos ir dezinsekcijos</w:t>
            </w:r>
            <w:r w:rsidRPr="00E44ED1">
              <w:rPr>
                <w:rFonts w:ascii="Times New Roman" w:eastAsia="Times New Roman" w:hAnsi="Times New Roman" w:cs="Times New Roman"/>
                <w:b/>
                <w:bCs/>
                <w:kern w:val="0"/>
                <w:lang w:val="lt-LT" w:eastAsia="lt-LT"/>
                <w14:ligatures w14:val="none"/>
              </w:rPr>
              <w:t xml:space="preserve"> </w:t>
            </w:r>
            <w:r w:rsidR="004D5D22" w:rsidRPr="00E44ED1">
              <w:rPr>
                <w:rFonts w:ascii="Times New Roman" w:eastAsia="Times New Roman" w:hAnsi="Times New Roman" w:cs="Times New Roman"/>
                <w:color w:val="000000"/>
                <w:lang w:val="lt-LT"/>
                <w14:ligatures w14:val="none"/>
              </w:rPr>
              <w:t xml:space="preserve">paslaugų teikimas. </w:t>
            </w:r>
            <w:r w:rsidR="001A65AD" w:rsidRPr="00E44ED1">
              <w:rPr>
                <w:rFonts w:ascii="Times New Roman" w:eastAsia="Calibri" w:hAnsi="Times New Roman" w:cs="Times New Roman"/>
                <w:kern w:val="0"/>
                <w:lang w:val="lt-LT"/>
                <w14:ligatures w14:val="none"/>
              </w:rPr>
              <w:t xml:space="preserve">Reikalavimai paslaugoms, jų teikimo tvarka ir paslaugų apimtys pateiktos techninėje specifikacijoje (Sutarties </w:t>
            </w:r>
            <w:r w:rsidR="005349D5" w:rsidRPr="00E44ED1">
              <w:rPr>
                <w:rFonts w:ascii="Times New Roman" w:eastAsia="Calibri" w:hAnsi="Times New Roman" w:cs="Times New Roman"/>
                <w:kern w:val="0"/>
                <w:lang w:val="lt-LT"/>
                <w14:ligatures w14:val="none"/>
              </w:rPr>
              <w:t>2</w:t>
            </w:r>
            <w:r w:rsidR="001A65AD" w:rsidRPr="00E44ED1">
              <w:rPr>
                <w:rFonts w:ascii="Times New Roman" w:eastAsia="Calibri" w:hAnsi="Times New Roman" w:cs="Times New Roman"/>
                <w:kern w:val="0"/>
                <w:lang w:val="lt-LT"/>
                <w14:ligatures w14:val="none"/>
              </w:rPr>
              <w:t xml:space="preserve"> priedas)</w:t>
            </w:r>
            <w:r w:rsidRPr="00E44ED1">
              <w:rPr>
                <w:rFonts w:ascii="Times New Roman" w:eastAsia="Calibri" w:hAnsi="Times New Roman" w:cs="Times New Roman"/>
                <w:kern w:val="0"/>
                <w:lang w:val="lt-LT"/>
                <w14:ligatures w14:val="none"/>
              </w:rPr>
              <w:t>.</w:t>
            </w:r>
          </w:p>
        </w:tc>
      </w:tr>
      <w:tr w:rsidR="007E7A71" w:rsidRPr="00E44ED1" w14:paraId="7EC7B704" w14:textId="77777777" w:rsidTr="00FB541A">
        <w:trPr>
          <w:trHeight w:val="300"/>
        </w:trPr>
        <w:tc>
          <w:tcPr>
            <w:tcW w:w="3094" w:type="dxa"/>
            <w:gridSpan w:val="2"/>
          </w:tcPr>
          <w:p w14:paraId="29EE3525"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3.2. Pirkimo pavadinimas ir numeris</w:t>
            </w:r>
          </w:p>
        </w:tc>
        <w:tc>
          <w:tcPr>
            <w:tcW w:w="6441" w:type="dxa"/>
            <w:gridSpan w:val="2"/>
          </w:tcPr>
          <w:p w14:paraId="32799EA4" w14:textId="171A98E7" w:rsidR="007E7A71" w:rsidRPr="00E44ED1" w:rsidRDefault="00284669" w:rsidP="007E7A71">
            <w:pPr>
              <w:spacing w:after="0" w:line="240" w:lineRule="auto"/>
              <w:jc w:val="both"/>
              <w:rPr>
                <w:rFonts w:ascii="Times New Roman" w:eastAsia="Times New Roman" w:hAnsi="Times New Roman" w:cs="Times New Roman"/>
                <w:lang w:val="lt-LT"/>
                <w14:ligatures w14:val="none"/>
              </w:rPr>
            </w:pPr>
            <w:r w:rsidRPr="00E44ED1">
              <w:rPr>
                <w:rFonts w:ascii="Times New Roman" w:eastAsia="Times New Roman" w:hAnsi="Times New Roman" w:cs="Times New Roman"/>
                <w:kern w:val="0"/>
                <w:lang w:val="lt-LT" w:eastAsia="lt-LT"/>
                <w14:ligatures w14:val="none"/>
              </w:rPr>
              <w:t>Patalpų deratizacijos, dezinfekcijos ir dezinsekcijos</w:t>
            </w:r>
            <w:r w:rsidRPr="00E44ED1">
              <w:rPr>
                <w:rFonts w:ascii="Times New Roman" w:eastAsia="Times New Roman" w:hAnsi="Times New Roman" w:cs="Times New Roman"/>
                <w:b/>
                <w:bCs/>
                <w:kern w:val="0"/>
                <w:lang w:val="lt-LT" w:eastAsia="lt-LT"/>
                <w14:ligatures w14:val="none"/>
              </w:rPr>
              <w:t xml:space="preserve"> </w:t>
            </w:r>
            <w:r w:rsidRPr="00E44ED1">
              <w:rPr>
                <w:rFonts w:ascii="Times New Roman" w:eastAsia="Times New Roman" w:hAnsi="Times New Roman" w:cs="Times New Roman"/>
                <w:color w:val="000000"/>
                <w:lang w:val="lt-LT"/>
                <w14:ligatures w14:val="none"/>
              </w:rPr>
              <w:t>paslaugos, PU-5/2026, CVP IS Nr.</w:t>
            </w:r>
          </w:p>
        </w:tc>
      </w:tr>
      <w:tr w:rsidR="007E7A71" w:rsidRPr="00E44ED1" w14:paraId="508F873E" w14:textId="77777777" w:rsidTr="00FB541A">
        <w:trPr>
          <w:trHeight w:val="300"/>
        </w:trPr>
        <w:tc>
          <w:tcPr>
            <w:tcW w:w="3094" w:type="dxa"/>
            <w:gridSpan w:val="2"/>
          </w:tcPr>
          <w:p w14:paraId="4EC5128F"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3.3. Informacija apie Europos Sąjungos lėšomis finansuojamą projektą arba kitą projektą</w:t>
            </w:r>
          </w:p>
        </w:tc>
        <w:tc>
          <w:tcPr>
            <w:tcW w:w="6441" w:type="dxa"/>
            <w:gridSpan w:val="2"/>
          </w:tcPr>
          <w:p w14:paraId="7965C665" w14:textId="77777777" w:rsidR="007E7A71" w:rsidRPr="00E44ED1" w:rsidRDefault="007E7A71" w:rsidP="007E7A71">
            <w:pPr>
              <w:spacing w:after="0" w:line="240" w:lineRule="auto"/>
              <w:jc w:val="both"/>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Netaikoma</w:t>
            </w:r>
          </w:p>
          <w:p w14:paraId="507917B6" w14:textId="77777777" w:rsidR="007E7A71" w:rsidRPr="00E44ED1" w:rsidRDefault="007E7A71" w:rsidP="007E7A71">
            <w:pPr>
              <w:spacing w:after="0" w:line="240" w:lineRule="auto"/>
              <w:jc w:val="both"/>
              <w:rPr>
                <w:rFonts w:ascii="Times New Roman" w:eastAsia="Times New Roman" w:hAnsi="Times New Roman" w:cs="Times New Roman"/>
                <w:lang w:val="lt-LT"/>
                <w14:ligatures w14:val="none"/>
              </w:rPr>
            </w:pPr>
          </w:p>
        </w:tc>
      </w:tr>
      <w:tr w:rsidR="007E7A71" w:rsidRPr="00E44ED1" w14:paraId="2F29CE4F" w14:textId="77777777" w:rsidTr="00FB541A">
        <w:trPr>
          <w:trHeight w:val="300"/>
        </w:trPr>
        <w:tc>
          <w:tcPr>
            <w:tcW w:w="9535" w:type="dxa"/>
            <w:gridSpan w:val="4"/>
          </w:tcPr>
          <w:p w14:paraId="2D444578" w14:textId="77777777" w:rsidR="007E7A71" w:rsidRPr="00E44ED1" w:rsidRDefault="007E7A71" w:rsidP="007E7A71">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 xml:space="preserve">4. PASLAUGŲ SUTEIKIMO TERMINAI IR PASLAUGŲ PERDAVIMO </w:t>
            </w:r>
            <w:r w:rsidRPr="00E44ED1">
              <w:rPr>
                <w:rFonts w:ascii="Times New Roman" w:eastAsia="Times New Roman" w:hAnsi="Times New Roman" w:cs="Times New Roman"/>
                <w:color w:val="000000"/>
                <w:lang w:val="lt-LT"/>
                <w14:ligatures w14:val="none"/>
              </w:rPr>
              <w:t>–</w:t>
            </w:r>
            <w:r w:rsidRPr="00E44ED1">
              <w:rPr>
                <w:rFonts w:ascii="Times New Roman" w:eastAsia="Times New Roman" w:hAnsi="Times New Roman" w:cs="Times New Roman"/>
                <w:b/>
                <w:lang w:val="lt-LT"/>
                <w14:ligatures w14:val="none"/>
              </w:rPr>
              <w:t xml:space="preserve"> PRIĖMIMO TVARKA</w:t>
            </w:r>
          </w:p>
        </w:tc>
      </w:tr>
      <w:tr w:rsidR="007E7A71" w:rsidRPr="00E44ED1" w14:paraId="14541360" w14:textId="77777777" w:rsidTr="001175ED">
        <w:trPr>
          <w:trHeight w:val="1559"/>
        </w:trPr>
        <w:tc>
          <w:tcPr>
            <w:tcW w:w="3094" w:type="dxa"/>
            <w:gridSpan w:val="2"/>
          </w:tcPr>
          <w:p w14:paraId="71DC6BA3"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 xml:space="preserve">4.1. </w:t>
            </w:r>
            <w:r w:rsidRPr="00E44ED1">
              <w:rPr>
                <w:rFonts w:ascii="Times New Roman" w:eastAsia="Times New Roman" w:hAnsi="Times New Roman" w:cs="Times New Roman"/>
                <w:b/>
                <w:kern w:val="0"/>
                <w:lang w:val="lt-LT"/>
                <w14:ligatures w14:val="none"/>
              </w:rPr>
              <w:t>Paslaugų</w:t>
            </w:r>
            <w:r w:rsidRPr="00E44ED1">
              <w:rPr>
                <w:rFonts w:ascii="Times New Roman" w:eastAsia="Times New Roman" w:hAnsi="Times New Roman" w:cs="Times New Roman"/>
                <w:b/>
                <w:lang w:val="lt-LT"/>
                <w14:ligatures w14:val="none"/>
              </w:rPr>
              <w:t xml:space="preserve"> </w:t>
            </w:r>
            <w:r w:rsidRPr="00E44ED1">
              <w:rPr>
                <w:rFonts w:ascii="Times New Roman" w:eastAsia="Times New Roman" w:hAnsi="Times New Roman" w:cs="Times New Roman"/>
                <w:b/>
                <w:kern w:val="0"/>
                <w:lang w:val="lt-LT"/>
                <w14:ligatures w14:val="none"/>
              </w:rPr>
              <w:t>suteikimo</w:t>
            </w:r>
            <w:r w:rsidRPr="00E44ED1">
              <w:rPr>
                <w:rFonts w:ascii="Times New Roman" w:eastAsia="Times New Roman" w:hAnsi="Times New Roman" w:cs="Times New Roman"/>
                <w:b/>
                <w:lang w:val="lt-LT"/>
                <w14:ligatures w14:val="none"/>
              </w:rPr>
              <w:t xml:space="preserve"> terminas, kai </w:t>
            </w:r>
            <w:r w:rsidRPr="00E44ED1">
              <w:rPr>
                <w:rFonts w:ascii="Times New Roman" w:eastAsia="Times New Roman" w:hAnsi="Times New Roman" w:cs="Times New Roman"/>
                <w:b/>
                <w:kern w:val="0"/>
                <w:lang w:val="lt-LT"/>
                <w14:ligatures w14:val="none"/>
              </w:rPr>
              <w:t>Paslaugos yra vienkartinio pobūdžio, teikiamos periodiškai arba pagal Pirkėjo Užsakymą</w:t>
            </w:r>
          </w:p>
        </w:tc>
        <w:tc>
          <w:tcPr>
            <w:tcW w:w="6441" w:type="dxa"/>
            <w:gridSpan w:val="2"/>
          </w:tcPr>
          <w:p w14:paraId="1146C544" w14:textId="75F29430" w:rsidR="00F96416" w:rsidRPr="00E44ED1" w:rsidRDefault="00F96416" w:rsidP="00F96416">
            <w:pPr>
              <w:pStyle w:val="pf0"/>
              <w:jc w:val="both"/>
              <w:rPr>
                <w:sz w:val="22"/>
                <w:szCs w:val="22"/>
                <w:lang w:val="lt-LT"/>
              </w:rPr>
            </w:pPr>
            <w:r w:rsidRPr="00E44ED1">
              <w:rPr>
                <w:rStyle w:val="cf01"/>
                <w:rFonts w:ascii="Times New Roman" w:eastAsiaTheme="majorEastAsia" w:hAnsi="Times New Roman" w:cs="Times New Roman"/>
                <w:sz w:val="22"/>
                <w:szCs w:val="22"/>
                <w:lang w:val="lt-LT"/>
              </w:rPr>
              <w:t>Tiekėjas teikia paslaugas periodiškai, atvykdamas į Pirkėjo vietą nurodytą tech.specifikacijoje ne rečiau kaip 1 (vieną) kartą per kalendorinį mėnesį. Esant papildomų paslaugų poreikiui, Tiekėjas privalo atvykti ir suteikti paslaugas pagal atskirą Pirkėjo Užsakymą. Gavęs atskirą Pirkėjo užsakymą Tiekėjas privalo atvykti ne vėliau kaip per (įrašyti, pvz., 24 arba 48) valandas nuo užsakymo pateikimo momento, jei šalys atskiru susitarimu nenustato kito termino.</w:t>
            </w:r>
          </w:p>
          <w:p w14:paraId="7985928D" w14:textId="630A71CE" w:rsidR="007E7A71" w:rsidRPr="00E44ED1" w:rsidRDefault="007E7A71" w:rsidP="001175ED">
            <w:pPr>
              <w:spacing w:after="0" w:line="240" w:lineRule="auto"/>
              <w:rPr>
                <w:rFonts w:ascii="Times New Roman" w:eastAsia="Times New Roman" w:hAnsi="Times New Roman" w:cs="Times New Roman"/>
                <w:kern w:val="0"/>
                <w:lang w:val="lt-LT"/>
                <w14:ligatures w14:val="none"/>
              </w:rPr>
            </w:pPr>
          </w:p>
        </w:tc>
      </w:tr>
      <w:tr w:rsidR="007E7A71" w:rsidRPr="00E44ED1" w14:paraId="1E727F93" w14:textId="77777777" w:rsidTr="00FB541A">
        <w:trPr>
          <w:trHeight w:val="300"/>
        </w:trPr>
        <w:tc>
          <w:tcPr>
            <w:tcW w:w="3094" w:type="dxa"/>
            <w:gridSpan w:val="2"/>
          </w:tcPr>
          <w:p w14:paraId="78780FEE"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4.3. Užsakymų teikimo tvarka</w:t>
            </w:r>
          </w:p>
        </w:tc>
        <w:tc>
          <w:tcPr>
            <w:tcW w:w="6441" w:type="dxa"/>
            <w:gridSpan w:val="2"/>
          </w:tcPr>
          <w:p w14:paraId="3108174C" w14:textId="2BCE0ECE" w:rsidR="007E7A71" w:rsidRPr="00E44ED1" w:rsidRDefault="00F96416" w:rsidP="00F96416">
            <w:pPr>
              <w:jc w:val="both"/>
              <w:rPr>
                <w:rFonts w:ascii="Times New Roman" w:eastAsia="Times New Roman" w:hAnsi="Times New Roman" w:cs="Times New Roman"/>
                <w:kern w:val="0"/>
                <w:lang w:val="lt-LT"/>
                <w14:ligatures w14:val="none"/>
              </w:rPr>
            </w:pPr>
            <w:r w:rsidRPr="00E44ED1">
              <w:rPr>
                <w:rFonts w:ascii="Times New Roman" w:eastAsia="Times New Roman" w:hAnsi="Times New Roman" w:cs="Times New Roman"/>
                <w:kern w:val="0"/>
                <w:lang w:val="lt-LT"/>
                <w14:ligatures w14:val="none"/>
              </w:rPr>
              <w:t xml:space="preserve">Tiekėjas įsipareigoja atvykti į Pirkėjo nurodytą tech. specifikacijoje nurodytą vietą ne rečiau kaip 1 (vieną) kartą per kalendorinį mėnesį, suderinęs tikslų atvykimo laiką su Pirkėjo atsakingu asmeniu telefonu ne vėliau kaip prieš 1-ą darbo dieną. Esant papildomam Pirkėjo poreikiui, Tiekėjas privalo atvykti ir dažniau. Tokiu atveju Pirkėjas pateikia papildomą užsakymą (elektroniniu paštu arba telefonu Tiekėjo atsakingam asmeniui). Elektroniniu paštu pateiktas užsakymas laikomas gautau po 24 (dvidešimt keturių) valandų nuo Užsakymo pateikimo. </w:t>
            </w:r>
          </w:p>
        </w:tc>
      </w:tr>
      <w:tr w:rsidR="007E7A71" w:rsidRPr="00E44ED1" w14:paraId="39550A87" w14:textId="77777777" w:rsidTr="001175ED">
        <w:trPr>
          <w:trHeight w:val="993"/>
        </w:trPr>
        <w:tc>
          <w:tcPr>
            <w:tcW w:w="3094" w:type="dxa"/>
            <w:gridSpan w:val="2"/>
            <w:tcBorders>
              <w:top w:val="single" w:sz="4" w:space="0" w:color="auto"/>
              <w:left w:val="single" w:sz="4" w:space="0" w:color="auto"/>
              <w:bottom w:val="single" w:sz="4" w:space="0" w:color="auto"/>
              <w:right w:val="single" w:sz="4" w:space="0" w:color="auto"/>
            </w:tcBorders>
          </w:tcPr>
          <w:p w14:paraId="2994F063"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1D6D277" w14:textId="77777777" w:rsidR="007E7A71" w:rsidRPr="00E44ED1" w:rsidRDefault="007E7A71" w:rsidP="007E7A71">
            <w:pPr>
              <w:spacing w:after="0" w:line="240" w:lineRule="auto"/>
              <w:rPr>
                <w:rFonts w:ascii="Times New Roman" w:eastAsia="Times New Roman" w:hAnsi="Times New Roman" w:cs="Times New Roman"/>
                <w:kern w:val="0"/>
                <w:lang w:val="lt-LT"/>
                <w14:ligatures w14:val="none"/>
              </w:rPr>
            </w:pPr>
            <w:r w:rsidRPr="00E44ED1">
              <w:rPr>
                <w:rFonts w:ascii="Times New Roman" w:eastAsia="Times New Roman" w:hAnsi="Times New Roman" w:cs="Times New Roman"/>
                <w:lang w:val="lt-LT"/>
                <w14:ligatures w14:val="none"/>
              </w:rPr>
              <w:t>Netaikoma</w:t>
            </w:r>
          </w:p>
        </w:tc>
      </w:tr>
      <w:tr w:rsidR="007E7A71" w:rsidRPr="00E44ED1" w14:paraId="028DE960" w14:textId="77777777" w:rsidTr="00FB541A">
        <w:trPr>
          <w:trHeight w:val="300"/>
        </w:trPr>
        <w:tc>
          <w:tcPr>
            <w:tcW w:w="3094" w:type="dxa"/>
            <w:gridSpan w:val="2"/>
          </w:tcPr>
          <w:p w14:paraId="0E81BB15"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4.5. Pateikiami dokumentai</w:t>
            </w:r>
          </w:p>
        </w:tc>
        <w:tc>
          <w:tcPr>
            <w:tcW w:w="6441" w:type="dxa"/>
            <w:gridSpan w:val="2"/>
          </w:tcPr>
          <w:p w14:paraId="21F2C689"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 xml:space="preserve">Turi būti pateikiami šie dokumentai: Sąskaita faktūra. </w:t>
            </w:r>
          </w:p>
          <w:p w14:paraId="79B72831" w14:textId="77777777" w:rsidR="007E7A71" w:rsidRPr="00E44ED1" w:rsidRDefault="007E7A71" w:rsidP="007E7A71">
            <w:pPr>
              <w:spacing w:after="0" w:line="240" w:lineRule="auto"/>
              <w:jc w:val="both"/>
              <w:rPr>
                <w:rFonts w:ascii="Times New Roman" w:eastAsia="Times New Roman" w:hAnsi="Times New Roman" w:cs="Times New Roman"/>
                <w:kern w:val="0"/>
                <w:lang w:val="lt-LT"/>
                <w14:ligatures w14:val="none"/>
              </w:rPr>
            </w:pPr>
            <w:r w:rsidRPr="00E44ED1">
              <w:rPr>
                <w:rFonts w:ascii="Times New Roman" w:eastAsia="Times New Roman" w:hAnsi="Times New Roman" w:cs="Times New Roman"/>
                <w:lang w:val="lt-LT"/>
                <w14:ligatures w14:val="none"/>
              </w:rPr>
              <w:t>Tiekėjui nepateikus nurodytų dokumentų, laikoma, kad Paslaugos neatitinka Sutartyje nustatytų reikalavimų.</w:t>
            </w:r>
          </w:p>
        </w:tc>
      </w:tr>
      <w:tr w:rsidR="007E7A71" w:rsidRPr="00E44ED1" w14:paraId="13BADEFF" w14:textId="77777777" w:rsidTr="00FB541A">
        <w:trPr>
          <w:trHeight w:val="300"/>
        </w:trPr>
        <w:tc>
          <w:tcPr>
            <w:tcW w:w="9535" w:type="dxa"/>
            <w:gridSpan w:val="4"/>
          </w:tcPr>
          <w:p w14:paraId="193EA7DF" w14:textId="77777777" w:rsidR="007E7A71" w:rsidRPr="00E44ED1" w:rsidRDefault="007E7A71" w:rsidP="007E7A71">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5. SUTARTIES KAINA IR ATSISKAITYMO TVARKA</w:t>
            </w:r>
          </w:p>
        </w:tc>
      </w:tr>
      <w:tr w:rsidR="007E7A71" w:rsidRPr="00E44ED1" w14:paraId="1E300A75" w14:textId="77777777" w:rsidTr="00FB541A">
        <w:trPr>
          <w:trHeight w:val="300"/>
        </w:trPr>
        <w:tc>
          <w:tcPr>
            <w:tcW w:w="3094" w:type="dxa"/>
            <w:gridSpan w:val="2"/>
          </w:tcPr>
          <w:p w14:paraId="0309A3F9"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5.1. Sutarčiai taikomas kainos apskaičiavimo būdas</w:t>
            </w:r>
          </w:p>
        </w:tc>
        <w:tc>
          <w:tcPr>
            <w:tcW w:w="6441" w:type="dxa"/>
            <w:gridSpan w:val="2"/>
          </w:tcPr>
          <w:p w14:paraId="13FC374F" w14:textId="3DAFFECC" w:rsidR="004D5D22" w:rsidRPr="00E44ED1" w:rsidRDefault="001175ED" w:rsidP="004D5D22">
            <w:pPr>
              <w:spacing w:after="0" w:line="240" w:lineRule="auto"/>
              <w:jc w:val="both"/>
              <w:rPr>
                <w:rFonts w:ascii="Times New Roman" w:eastAsia="Times New Roman" w:hAnsi="Times New Roman" w:cs="Times New Roman"/>
                <w:lang w:val="lt-LT" w:eastAsia="en-GB"/>
              </w:rPr>
            </w:pPr>
            <w:r w:rsidRPr="00E44ED1">
              <w:rPr>
                <w:rFonts w:ascii="Times New Roman" w:eastAsia="Times New Roman" w:hAnsi="Times New Roman" w:cs="Times New Roman"/>
                <w:lang w:val="lt-LT" w:eastAsia="en-GB"/>
              </w:rPr>
              <w:t>Fiksuoto</w:t>
            </w:r>
            <w:r w:rsidR="00F96416" w:rsidRPr="00E44ED1">
              <w:rPr>
                <w:rFonts w:ascii="Times New Roman" w:eastAsia="Times New Roman" w:hAnsi="Times New Roman" w:cs="Times New Roman"/>
                <w:lang w:val="lt-LT" w:eastAsia="en-GB"/>
              </w:rPr>
              <w:t>s</w:t>
            </w:r>
            <w:r w:rsidRPr="00E44ED1">
              <w:rPr>
                <w:rFonts w:ascii="Times New Roman" w:eastAsia="Times New Roman" w:hAnsi="Times New Roman" w:cs="Times New Roman"/>
                <w:lang w:val="lt-LT" w:eastAsia="en-GB"/>
              </w:rPr>
              <w:t xml:space="preserve"> </w:t>
            </w:r>
            <w:r w:rsidR="00F96416" w:rsidRPr="00E44ED1">
              <w:rPr>
                <w:rFonts w:ascii="Times New Roman" w:eastAsia="Times New Roman" w:hAnsi="Times New Roman" w:cs="Times New Roman"/>
                <w:lang w:val="lt-LT" w:eastAsia="en-GB"/>
              </w:rPr>
              <w:t xml:space="preserve">kainos </w:t>
            </w:r>
            <w:r w:rsidRPr="00E44ED1">
              <w:rPr>
                <w:rFonts w:ascii="Times New Roman" w:eastAsia="Times New Roman" w:hAnsi="Times New Roman" w:cs="Times New Roman"/>
                <w:lang w:val="lt-LT" w:eastAsia="en-GB"/>
              </w:rPr>
              <w:t>kainodara</w:t>
            </w:r>
          </w:p>
          <w:p w14:paraId="6BD9D0E6" w14:textId="113F22C1" w:rsidR="007E7A71" w:rsidRPr="00E44ED1" w:rsidRDefault="007E7A71" w:rsidP="007E7A71">
            <w:pPr>
              <w:spacing w:after="0" w:line="240" w:lineRule="auto"/>
              <w:rPr>
                <w:rFonts w:ascii="Times New Roman" w:eastAsia="Times New Roman" w:hAnsi="Times New Roman" w:cs="Times New Roman"/>
                <w:strike/>
                <w:color w:val="4472C4"/>
                <w:lang w:val="lt-LT"/>
                <w14:ligatures w14:val="none"/>
              </w:rPr>
            </w:pPr>
          </w:p>
        </w:tc>
      </w:tr>
      <w:tr w:rsidR="007E7A71" w:rsidRPr="00E44ED1" w14:paraId="781B2C63" w14:textId="77777777" w:rsidTr="00FB541A">
        <w:trPr>
          <w:trHeight w:val="300"/>
        </w:trPr>
        <w:tc>
          <w:tcPr>
            <w:tcW w:w="3094" w:type="dxa"/>
            <w:gridSpan w:val="2"/>
          </w:tcPr>
          <w:p w14:paraId="340DEA92" w14:textId="4C9D7FC5"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 xml:space="preserve">5.2. Pradinės Sutarties vertė ir Sutarties kaina, kai taikoma </w:t>
            </w:r>
            <w:r w:rsidRPr="00E44ED1">
              <w:rPr>
                <w:rFonts w:ascii="Times New Roman" w:eastAsia="Times New Roman" w:hAnsi="Times New Roman" w:cs="Times New Roman"/>
                <w:b/>
                <w:u w:val="single"/>
                <w:lang w:val="lt-LT"/>
                <w14:ligatures w14:val="none"/>
              </w:rPr>
              <w:t>fiksuoto</w:t>
            </w:r>
            <w:r w:rsidR="00F96416" w:rsidRPr="00E44ED1">
              <w:rPr>
                <w:rFonts w:ascii="Times New Roman" w:eastAsia="Times New Roman" w:hAnsi="Times New Roman" w:cs="Times New Roman"/>
                <w:b/>
                <w:u w:val="single"/>
                <w:lang w:val="lt-LT"/>
                <w14:ligatures w14:val="none"/>
              </w:rPr>
              <w:t>s</w:t>
            </w:r>
            <w:r w:rsidRPr="00E44ED1">
              <w:rPr>
                <w:rFonts w:ascii="Times New Roman" w:eastAsia="Times New Roman" w:hAnsi="Times New Roman" w:cs="Times New Roman"/>
                <w:b/>
                <w:u w:val="single"/>
                <w:lang w:val="lt-LT"/>
                <w14:ligatures w14:val="none"/>
              </w:rPr>
              <w:t xml:space="preserve"> kain</w:t>
            </w:r>
            <w:r w:rsidR="00F96416" w:rsidRPr="00E44ED1">
              <w:rPr>
                <w:rFonts w:ascii="Times New Roman" w:eastAsia="Times New Roman" w:hAnsi="Times New Roman" w:cs="Times New Roman"/>
                <w:b/>
                <w:u w:val="single"/>
                <w:lang w:val="lt-LT"/>
                <w14:ligatures w14:val="none"/>
              </w:rPr>
              <w:t xml:space="preserve">os </w:t>
            </w:r>
            <w:r w:rsidRPr="00E44ED1">
              <w:rPr>
                <w:rFonts w:ascii="Times New Roman" w:eastAsia="Times New Roman" w:hAnsi="Times New Roman" w:cs="Times New Roman"/>
                <w:b/>
                <w:lang w:val="lt-LT"/>
                <w14:ligatures w14:val="none"/>
              </w:rPr>
              <w:t>kainodara</w:t>
            </w:r>
          </w:p>
          <w:p w14:paraId="14ECA222"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5514A394"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13D44B92"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5263DB9B"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5BECB2A8"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228EBFB5"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595D5313"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6C48F550"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45F7F01A"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53C300F7"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7B08F6AB" w14:textId="77777777" w:rsidR="007E7A71" w:rsidRPr="00E44ED1" w:rsidRDefault="007E7A71" w:rsidP="007E7A71">
            <w:pPr>
              <w:spacing w:after="0" w:line="240" w:lineRule="auto"/>
              <w:jc w:val="both"/>
              <w:rPr>
                <w:rFonts w:ascii="Times New Roman" w:eastAsia="Times New Roman" w:hAnsi="Times New Roman" w:cs="Times New Roman"/>
                <w:b/>
                <w:color w:val="FF0000"/>
                <w:lang w:val="lt-LT"/>
                <w14:ligatures w14:val="none"/>
              </w:rPr>
            </w:pPr>
          </w:p>
          <w:p w14:paraId="21EBF064"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tc>
        <w:tc>
          <w:tcPr>
            <w:tcW w:w="6441" w:type="dxa"/>
            <w:gridSpan w:val="2"/>
          </w:tcPr>
          <w:p w14:paraId="6AAC2C53" w14:textId="74F3C205" w:rsidR="001175ED" w:rsidRPr="00E44ED1" w:rsidRDefault="001175ED" w:rsidP="00996A76">
            <w:pPr>
              <w:spacing w:after="0" w:line="240" w:lineRule="auto"/>
              <w:jc w:val="both"/>
              <w:rPr>
                <w:rFonts w:ascii="Times New Roman" w:eastAsia="Times New Roman" w:hAnsi="Times New Roman" w:cs="Times New Roman"/>
                <w:kern w:val="0"/>
                <w:lang w:val="lt-LT" w:eastAsia="lt-LT"/>
                <w14:ligatures w14:val="none"/>
              </w:rPr>
            </w:pPr>
            <w:r w:rsidRPr="00E44ED1">
              <w:rPr>
                <w:rFonts w:ascii="Times New Roman" w:eastAsia="Times New Roman" w:hAnsi="Times New Roman" w:cs="Times New Roman"/>
                <w:kern w:val="0"/>
                <w:lang w:val="lt-LT" w:eastAsia="lt-LT"/>
                <w14:ligatures w14:val="none"/>
              </w:rPr>
              <w:lastRenderedPageBreak/>
              <w:t>Pradinės Sutarties vertė yra</w:t>
            </w:r>
            <w:r w:rsidR="00996A76" w:rsidRPr="00E44ED1">
              <w:rPr>
                <w:rFonts w:ascii="Times New Roman" w:eastAsia="Times New Roman" w:hAnsi="Times New Roman" w:cs="Times New Roman"/>
                <w:kern w:val="0"/>
                <w:lang w:val="lt-LT" w:eastAsia="lt-LT"/>
                <w14:ligatures w14:val="none"/>
              </w:rPr>
              <w:t xml:space="preserve"> </w:t>
            </w:r>
            <w:r w:rsidR="000E3945" w:rsidRPr="00E44ED1">
              <w:rPr>
                <w:rFonts w:ascii="Times New Roman" w:eastAsia="Times New Roman" w:hAnsi="Times New Roman" w:cs="Times New Roman"/>
                <w:kern w:val="0"/>
                <w:lang w:val="lt-LT" w:eastAsia="lt-LT"/>
                <w14:ligatures w14:val="none"/>
              </w:rPr>
              <w:t>________</w:t>
            </w:r>
            <w:r w:rsidRPr="00E44ED1">
              <w:rPr>
                <w:rFonts w:ascii="Times New Roman" w:eastAsia="Times New Roman" w:hAnsi="Times New Roman" w:cs="Times New Roman"/>
                <w:kern w:val="0"/>
                <w:lang w:val="lt-LT" w:eastAsia="lt-LT"/>
                <w14:ligatures w14:val="none"/>
              </w:rPr>
              <w:t> Eur (</w:t>
            </w:r>
            <w:r w:rsidR="000E3945" w:rsidRPr="00E44ED1">
              <w:rPr>
                <w:rFonts w:ascii="Times New Roman" w:eastAsia="Times New Roman" w:hAnsi="Times New Roman" w:cs="Times New Roman"/>
                <w:kern w:val="0"/>
                <w:lang w:val="lt-LT" w:eastAsia="lt-LT"/>
                <w14:ligatures w14:val="none"/>
              </w:rPr>
              <w:t>_______________</w:t>
            </w:r>
            <w:r w:rsidR="009947B1" w:rsidRPr="00E44ED1">
              <w:rPr>
                <w:rFonts w:ascii="Times New Roman" w:eastAsia="Times New Roman" w:hAnsi="Times New Roman" w:cs="Times New Roman"/>
                <w:kern w:val="0"/>
                <w:lang w:val="lt-LT" w:eastAsia="lt-LT"/>
                <w14:ligatures w14:val="none"/>
              </w:rPr>
              <w:t>eurų 00 ct.</w:t>
            </w:r>
            <w:r w:rsidRPr="00E44ED1">
              <w:rPr>
                <w:rFonts w:ascii="Times New Roman" w:eastAsia="Times New Roman" w:hAnsi="Times New Roman" w:cs="Times New Roman"/>
                <w:kern w:val="0"/>
                <w:lang w:val="lt-LT" w:eastAsia="lt-LT"/>
                <w14:ligatures w14:val="none"/>
              </w:rPr>
              <w:t>) be PVM.</w:t>
            </w:r>
          </w:p>
          <w:p w14:paraId="681C1956" w14:textId="6A04E31A" w:rsidR="001175ED" w:rsidRPr="00E44ED1" w:rsidRDefault="001175ED" w:rsidP="00996A76">
            <w:pPr>
              <w:spacing w:after="0" w:line="240" w:lineRule="auto"/>
              <w:jc w:val="both"/>
              <w:rPr>
                <w:rFonts w:ascii="Times New Roman" w:eastAsia="Times New Roman" w:hAnsi="Times New Roman" w:cs="Times New Roman"/>
                <w:kern w:val="0"/>
                <w:lang w:val="lt-LT" w:eastAsia="lt-LT"/>
                <w14:ligatures w14:val="none"/>
              </w:rPr>
            </w:pPr>
            <w:r w:rsidRPr="00E44ED1">
              <w:rPr>
                <w:rFonts w:ascii="Times New Roman" w:eastAsia="Times New Roman" w:hAnsi="Times New Roman" w:cs="Times New Roman"/>
                <w:kern w:val="0"/>
                <w:lang w:val="lt-LT" w:eastAsia="lt-LT"/>
                <w14:ligatures w14:val="none"/>
              </w:rPr>
              <w:t>Sutarties kaina yra</w:t>
            </w:r>
            <w:r w:rsidR="000E3945" w:rsidRPr="00E44ED1">
              <w:rPr>
                <w:rFonts w:ascii="Times New Roman" w:eastAsia="Times New Roman" w:hAnsi="Times New Roman" w:cs="Times New Roman"/>
                <w:kern w:val="0"/>
                <w:lang w:val="lt-LT" w:eastAsia="lt-LT"/>
                <w14:ligatures w14:val="none"/>
              </w:rPr>
              <w:t xml:space="preserve"> ______</w:t>
            </w:r>
            <w:r w:rsidR="00996A76" w:rsidRPr="00E44ED1">
              <w:rPr>
                <w:rFonts w:ascii="Times New Roman" w:eastAsia="Times New Roman" w:hAnsi="Times New Roman" w:cs="Times New Roman"/>
                <w:kern w:val="0"/>
                <w:lang w:val="lt-LT" w:eastAsia="lt-LT"/>
                <w14:ligatures w14:val="none"/>
              </w:rPr>
              <w:t> Eur (</w:t>
            </w:r>
            <w:r w:rsidR="000E3945" w:rsidRPr="00E44ED1">
              <w:rPr>
                <w:rFonts w:ascii="Times New Roman" w:eastAsia="Times New Roman" w:hAnsi="Times New Roman" w:cs="Times New Roman"/>
                <w:kern w:val="0"/>
                <w:lang w:val="lt-LT" w:eastAsia="lt-LT"/>
                <w14:ligatures w14:val="none"/>
              </w:rPr>
              <w:t>_____________</w:t>
            </w:r>
            <w:r w:rsidR="00996A76" w:rsidRPr="00E44ED1">
              <w:rPr>
                <w:rFonts w:ascii="Times New Roman" w:eastAsia="Times New Roman" w:hAnsi="Times New Roman" w:cs="Times New Roman"/>
                <w:kern w:val="0"/>
                <w:lang w:val="lt-LT" w:eastAsia="lt-LT"/>
                <w14:ligatures w14:val="none"/>
              </w:rPr>
              <w:t>eurų 00 ct.) </w:t>
            </w:r>
            <w:r w:rsidRPr="00E44ED1">
              <w:rPr>
                <w:rFonts w:ascii="Times New Roman" w:eastAsia="Times New Roman" w:hAnsi="Times New Roman" w:cs="Times New Roman"/>
                <w:kern w:val="0"/>
                <w:lang w:val="lt-LT" w:eastAsia="lt-LT"/>
                <w14:ligatures w14:val="none"/>
              </w:rPr>
              <w:t>su PVM.</w:t>
            </w:r>
          </w:p>
          <w:p w14:paraId="1904EDA8" w14:textId="77777777" w:rsidR="001175ED" w:rsidRPr="00E44ED1" w:rsidRDefault="001175ED" w:rsidP="00996A76">
            <w:pPr>
              <w:spacing w:after="0" w:line="240" w:lineRule="auto"/>
              <w:jc w:val="both"/>
              <w:rPr>
                <w:rFonts w:ascii="Times New Roman" w:eastAsia="Times New Roman" w:hAnsi="Times New Roman" w:cs="Times New Roman"/>
                <w:color w:val="000000"/>
                <w:kern w:val="0"/>
                <w:lang w:val="lt-LT" w:eastAsia="lt-LT"/>
                <w14:ligatures w14:val="none"/>
              </w:rPr>
            </w:pPr>
            <w:r w:rsidRPr="00E44ED1">
              <w:rPr>
                <w:rFonts w:ascii="Times New Roman" w:eastAsia="Times New Roman" w:hAnsi="Times New Roman" w:cs="Times New Roman"/>
                <w:color w:val="000000"/>
                <w:kern w:val="0"/>
                <w:lang w:val="lt-LT" w:eastAsia="lt-LT"/>
                <w14:ligatures w14:val="none"/>
              </w:rPr>
              <w:t> </w:t>
            </w:r>
          </w:p>
          <w:p w14:paraId="786808B3" w14:textId="62CFE573" w:rsidR="001175ED" w:rsidRPr="00E44ED1" w:rsidRDefault="00F96416" w:rsidP="00996A76">
            <w:pPr>
              <w:spacing w:after="0" w:line="240" w:lineRule="auto"/>
              <w:jc w:val="both"/>
              <w:rPr>
                <w:rFonts w:ascii="Times New Roman" w:eastAsia="Times New Roman" w:hAnsi="Times New Roman" w:cs="Times New Roman"/>
                <w:kern w:val="0"/>
                <w:lang w:val="lt-LT" w:eastAsia="lt-LT"/>
                <w14:ligatures w14:val="none"/>
              </w:rPr>
            </w:pPr>
            <w:r w:rsidRPr="00E44ED1">
              <w:rPr>
                <w:rFonts w:ascii="Times New Roman" w:eastAsia="Calibri" w:hAnsi="Times New Roman" w:cs="Times New Roman"/>
                <w:lang w:val="lt-LT"/>
              </w:rPr>
              <w:t>Šioje Sutartyje P</w:t>
            </w:r>
            <w:r w:rsidRPr="00E44ED1">
              <w:rPr>
                <w:rFonts w:ascii="Times New Roman" w:eastAsia="Calibri" w:hAnsi="Times New Roman" w:cs="Times New Roman"/>
                <w:color w:val="000000"/>
                <w:lang w:val="lt-LT"/>
              </w:rPr>
              <w:t>radinės Sutarties vertė yra lygi Tiekėjo pasiūlymo kainai be PVM, nurodytai už visą pirkimo dokumentuose ir Sutartyje nurodytą Paslaugų kiekį ir (ar) apimtį</w:t>
            </w:r>
            <w:r w:rsidRPr="00E44ED1">
              <w:rPr>
                <w:rFonts w:ascii="Times New Roman" w:eastAsia="Calibri" w:hAnsi="Times New Roman" w:cs="Times New Roman"/>
                <w:lang w:val="lt-LT"/>
              </w:rPr>
              <w:t>.</w:t>
            </w:r>
            <w:r w:rsidR="001175ED" w:rsidRPr="00E44ED1">
              <w:rPr>
                <w:rFonts w:ascii="Times New Roman" w:eastAsia="Times New Roman" w:hAnsi="Times New Roman" w:cs="Times New Roman"/>
                <w:kern w:val="0"/>
                <w:lang w:val="lt-LT" w:eastAsia="lt-LT"/>
                <w14:ligatures w14:val="none"/>
              </w:rPr>
              <w:t> </w:t>
            </w:r>
          </w:p>
          <w:p w14:paraId="5F4513F3" w14:textId="1BF6EB43" w:rsidR="007E7A71" w:rsidRPr="00E44ED1" w:rsidRDefault="007E7A71" w:rsidP="00996A76">
            <w:pPr>
              <w:spacing w:after="0" w:line="240" w:lineRule="auto"/>
              <w:jc w:val="both"/>
              <w:rPr>
                <w:rFonts w:ascii="Times New Roman" w:eastAsia="Times New Roman" w:hAnsi="Times New Roman" w:cs="Times New Roman"/>
                <w:bCs/>
                <w:color w:val="000000"/>
                <w:lang w:val="lt-LT"/>
                <w14:ligatures w14:val="none"/>
              </w:rPr>
            </w:pPr>
          </w:p>
        </w:tc>
      </w:tr>
      <w:tr w:rsidR="007E7A71" w:rsidRPr="00E44ED1" w14:paraId="40A7A964" w14:textId="77777777" w:rsidTr="00FB541A">
        <w:trPr>
          <w:trHeight w:val="300"/>
        </w:trPr>
        <w:tc>
          <w:tcPr>
            <w:tcW w:w="3094" w:type="dxa"/>
            <w:gridSpan w:val="2"/>
          </w:tcPr>
          <w:p w14:paraId="4582CD5F"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lastRenderedPageBreak/>
              <w:t xml:space="preserve">5.3. Sutarties kainos / įkainių perskaičiavimas taikant </w:t>
            </w:r>
            <w:r w:rsidRPr="00E44ED1">
              <w:rPr>
                <w:rFonts w:ascii="Times New Roman" w:eastAsia="Times New Roman" w:hAnsi="Times New Roman" w:cs="Times New Roman"/>
                <w:b/>
                <w:u w:val="single"/>
                <w:lang w:val="lt-LT"/>
                <w14:ligatures w14:val="none"/>
              </w:rPr>
              <w:t>peržiūros</w:t>
            </w:r>
            <w:r w:rsidRPr="00E44ED1">
              <w:rPr>
                <w:rFonts w:ascii="Times New Roman" w:eastAsia="Times New Roman" w:hAnsi="Times New Roman" w:cs="Times New Roman"/>
                <w:b/>
                <w:lang w:val="lt-LT"/>
                <w14:ligatures w14:val="none"/>
              </w:rPr>
              <w:t xml:space="preserve"> taisykles</w:t>
            </w:r>
          </w:p>
        </w:tc>
        <w:tc>
          <w:tcPr>
            <w:tcW w:w="6441" w:type="dxa"/>
            <w:gridSpan w:val="2"/>
          </w:tcPr>
          <w:p w14:paraId="3AEFA8EE" w14:textId="77777777" w:rsidR="008A5DF8" w:rsidRPr="00E44ED1" w:rsidRDefault="008A5DF8" w:rsidP="008A5DF8">
            <w:pPr>
              <w:spacing w:after="0" w:line="240" w:lineRule="auto"/>
              <w:jc w:val="both"/>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Sutarties kaina bus perskaičiuojama:</w:t>
            </w:r>
          </w:p>
          <w:p w14:paraId="17308DBA" w14:textId="77777777" w:rsidR="008A5DF8" w:rsidRPr="00E44ED1" w:rsidRDefault="008A5DF8" w:rsidP="008A5DF8">
            <w:pPr>
              <w:spacing w:after="0" w:line="240" w:lineRule="auto"/>
              <w:jc w:val="both"/>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5.3.1. dėl PVM tarifo pasikeitimo;</w:t>
            </w:r>
          </w:p>
          <w:p w14:paraId="3E904B5B" w14:textId="3CB9D530" w:rsidR="007E7A71" w:rsidRPr="00E44ED1" w:rsidRDefault="008A5DF8" w:rsidP="008A5DF8">
            <w:pPr>
              <w:spacing w:after="0" w:line="240" w:lineRule="auto"/>
              <w:rPr>
                <w:rFonts w:ascii="Times New Roman" w:eastAsia="Times New Roman" w:hAnsi="Times New Roman" w:cs="Times New Roman"/>
                <w:bCs/>
                <w:color w:val="FF0000"/>
                <w:lang w:val="lt-LT"/>
                <w14:ligatures w14:val="none"/>
              </w:rPr>
            </w:pPr>
            <w:r w:rsidRPr="00E44ED1">
              <w:rPr>
                <w:rFonts w:ascii="Times New Roman" w:eastAsia="Times New Roman" w:hAnsi="Times New Roman" w:cs="Times New Roman"/>
                <w:lang w:val="lt-LT"/>
                <w14:ligatures w14:val="none"/>
              </w:rPr>
              <w:t>5.3.2. dėl kainų lygio pokyčio.</w:t>
            </w:r>
          </w:p>
        </w:tc>
      </w:tr>
      <w:tr w:rsidR="007E7A71" w:rsidRPr="00E44ED1" w14:paraId="04D816D4" w14:textId="77777777" w:rsidTr="00FB541A">
        <w:trPr>
          <w:trHeight w:val="300"/>
        </w:trPr>
        <w:tc>
          <w:tcPr>
            <w:tcW w:w="3094" w:type="dxa"/>
            <w:gridSpan w:val="2"/>
          </w:tcPr>
          <w:p w14:paraId="7B1A382B"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5.3.1. Sutarties kainos / įkainių peržiūra dėl PVM tarifo pasikeitimo</w:t>
            </w:r>
          </w:p>
        </w:tc>
        <w:tc>
          <w:tcPr>
            <w:tcW w:w="6441" w:type="dxa"/>
            <w:gridSpan w:val="2"/>
          </w:tcPr>
          <w:p w14:paraId="1652EBC8" w14:textId="77777777" w:rsidR="008A5DF8" w:rsidRPr="00E44ED1" w:rsidRDefault="008A5DF8" w:rsidP="008A5DF8">
            <w:pPr>
              <w:spacing w:after="0" w:line="240" w:lineRule="auto"/>
              <w:jc w:val="both"/>
              <w:rPr>
                <w:rFonts w:ascii="Times New Roman" w:eastAsia="Times New Roman" w:hAnsi="Times New Roman" w:cs="Times New Roman"/>
                <w:bCs/>
                <w:lang w:val="lt-LT"/>
                <w14:ligatures w14:val="none"/>
              </w:rPr>
            </w:pPr>
            <w:r w:rsidRPr="00E44ED1">
              <w:rPr>
                <w:rFonts w:ascii="Times New Roman" w:eastAsia="Times New Roman" w:hAnsi="Times New Roman" w:cs="Times New Roman"/>
                <w:bCs/>
                <w:lang w:val="lt-LT"/>
                <w14:ligatures w14:val="none"/>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00743313" w14:textId="062C11BB" w:rsidR="007E7A71" w:rsidRPr="00E44ED1" w:rsidRDefault="008A5DF8" w:rsidP="008A5DF8">
            <w:pPr>
              <w:spacing w:after="0" w:line="240" w:lineRule="auto"/>
              <w:jc w:val="both"/>
              <w:rPr>
                <w:rFonts w:ascii="Times New Roman" w:eastAsia="Times New Roman" w:hAnsi="Times New Roman" w:cs="Times New Roman"/>
                <w:bCs/>
                <w:color w:val="FF0000"/>
                <w:lang w:val="lt-LT"/>
                <w14:ligatures w14:val="none"/>
              </w:rPr>
            </w:pPr>
            <w:r w:rsidRPr="00E44ED1">
              <w:rPr>
                <w:rFonts w:ascii="Times New Roman" w:eastAsia="Times New Roman" w:hAnsi="Times New Roman" w:cs="Times New Roman"/>
                <w:bCs/>
                <w:lang w:val="lt-LT"/>
                <w14:ligatures w14:val="none"/>
              </w:rPr>
              <w:t>Perskaičiavimas įforminamas Susitarimu ne vėliau kaip per 10 d. d.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8A5DF8" w:rsidRPr="00E44ED1" w14:paraId="39B8E499" w14:textId="77777777" w:rsidTr="00FB541A">
        <w:trPr>
          <w:trHeight w:val="300"/>
        </w:trPr>
        <w:tc>
          <w:tcPr>
            <w:tcW w:w="3094" w:type="dxa"/>
            <w:gridSpan w:val="2"/>
          </w:tcPr>
          <w:p w14:paraId="70F07BF6" w14:textId="44FD951C" w:rsidR="008A5DF8" w:rsidRPr="00E44ED1" w:rsidRDefault="008A5DF8" w:rsidP="008A5DF8">
            <w:pPr>
              <w:spacing w:after="0" w:line="240" w:lineRule="auto"/>
              <w:rPr>
                <w:rFonts w:ascii="Times New Roman" w:eastAsia="Times New Roman" w:hAnsi="Times New Roman" w:cs="Times New Roman"/>
                <w:kern w:val="0"/>
                <w:lang w:val="lt-LT"/>
                <w14:ligatures w14:val="none"/>
              </w:rPr>
            </w:pPr>
            <w:r w:rsidRPr="00E44ED1">
              <w:rPr>
                <w:rFonts w:ascii="Times New Roman" w:eastAsia="Times New Roman" w:hAnsi="Times New Roman" w:cs="Times New Roman"/>
                <w:b/>
                <w:kern w:val="0"/>
                <w:lang w:val="lt-LT"/>
                <w14:ligatures w14:val="none"/>
              </w:rPr>
              <w:t>5.3.2. Sutarties kainos/įkainių peržiūra dėl kainų lygio pokyčio</w:t>
            </w:r>
          </w:p>
        </w:tc>
        <w:tc>
          <w:tcPr>
            <w:tcW w:w="6441" w:type="dxa"/>
            <w:gridSpan w:val="2"/>
          </w:tcPr>
          <w:p w14:paraId="5222591E" w14:textId="77777777" w:rsidR="008A5DF8" w:rsidRPr="00E44ED1" w:rsidRDefault="008A5DF8" w:rsidP="008A5DF8">
            <w:pPr>
              <w:rPr>
                <w:rFonts w:ascii="Times New Roman" w:hAnsi="Times New Roman" w:cs="Times New Roman"/>
                <w:lang w:val="lt-LT"/>
              </w:rPr>
            </w:pPr>
            <w:r w:rsidRPr="00E44ED1">
              <w:rPr>
                <w:rFonts w:ascii="Times New Roman" w:hAnsi="Times New Roman" w:cs="Times New Roman"/>
                <w:color w:val="000000"/>
                <w:lang w:val="lt-LT"/>
              </w:rPr>
              <w:t>5.3.2.1. Bet</w:t>
            </w:r>
            <w:r w:rsidRPr="00E44ED1">
              <w:rPr>
                <w:rFonts w:ascii="Times New Roman" w:hAnsi="Times New Roman" w:cs="Times New Roman"/>
                <w:lang w:val="lt-LT"/>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papunktį įsigaliojimo dienos), jeigu Vartojimo prekių ir paslaugų kainų pokytis (k), apskaičiuotas kaip nustatyta 5.3.3.6 papunktyje, viršija 5 procentus. Sutarties kainos peržiūra atliekama ne rečiau kaip kas 6 (šeši) mėnesiai.</w:t>
            </w:r>
          </w:p>
          <w:p w14:paraId="0AC1C605" w14:textId="77777777" w:rsidR="008A5DF8" w:rsidRPr="00E44ED1" w:rsidRDefault="008A5DF8" w:rsidP="008A5DF8">
            <w:pPr>
              <w:rPr>
                <w:rFonts w:ascii="Times New Roman" w:hAnsi="Times New Roman" w:cs="Times New Roman"/>
                <w:color w:val="000000"/>
                <w:shd w:val="clear" w:color="auto" w:fill="FFFFFF"/>
                <w:lang w:val="lt-LT"/>
              </w:rPr>
            </w:pPr>
            <w:r w:rsidRPr="00E44ED1">
              <w:rPr>
                <w:rFonts w:ascii="Times New Roman" w:hAnsi="Times New Roman" w:cs="Times New Roman"/>
                <w:lang w:val="lt-LT"/>
              </w:rPr>
              <w:t>5.3.2.2. Sutarties k</w:t>
            </w:r>
            <w:r w:rsidRPr="00E44ED1">
              <w:rPr>
                <w:rFonts w:ascii="Times New Roman" w:hAnsi="Times New Roman" w:cs="Times New Roman"/>
                <w:shd w:val="clear" w:color="auto" w:fill="FFFFFF"/>
                <w:lang w:val="lt-LT"/>
              </w:rPr>
              <w:t xml:space="preserve">aina peržiūrima tik tai Sutarties daliai, kuri nėra išpirkta, t. y., Prekėms, kurios nėra priimtos ir apmokėtos. Vėlesnė Sutarties kainos </w:t>
            </w:r>
            <w:r w:rsidRPr="00E44ED1">
              <w:rPr>
                <w:rFonts w:ascii="Times New Roman" w:hAnsi="Times New Roman" w:cs="Times New Roman"/>
                <w:color w:val="000000"/>
                <w:shd w:val="clear" w:color="auto" w:fill="FFFFFF"/>
                <w:lang w:val="lt-LT"/>
              </w:rPr>
              <w:t>peržiūra negali apimti laikotarpio, už kurį jau buvo atlikta peržiūra.</w:t>
            </w:r>
          </w:p>
          <w:p w14:paraId="46D6536E" w14:textId="77777777" w:rsidR="008A5DF8" w:rsidRPr="00E44ED1" w:rsidRDefault="008A5DF8" w:rsidP="008A5DF8">
            <w:pPr>
              <w:rPr>
                <w:rFonts w:ascii="Times New Roman" w:hAnsi="Times New Roman" w:cs="Times New Roman"/>
                <w:shd w:val="clear" w:color="auto" w:fill="FFFFFF"/>
                <w:lang w:val="lt-LT"/>
              </w:rPr>
            </w:pPr>
            <w:r w:rsidRPr="00E44ED1">
              <w:rPr>
                <w:rFonts w:ascii="Times New Roman" w:hAnsi="Times New Roman" w:cs="Times New Roman"/>
                <w:color w:val="000000"/>
                <w:lang w:val="lt-LT"/>
              </w:rPr>
              <w:t>5.3.2.3. </w:t>
            </w:r>
            <w:r w:rsidRPr="00E44ED1">
              <w:rPr>
                <w:rFonts w:ascii="Times New Roman" w:hAnsi="Times New Roman" w:cs="Times New Roman"/>
                <w:color w:val="000000"/>
                <w:shd w:val="clear" w:color="auto" w:fill="FFFFFF"/>
                <w:lang w:val="lt-LT"/>
              </w:rPr>
              <w:t xml:space="preserve">Jeigu Prekių tiekimas vėluoja dėl Tiekėjo kaltės, uždelstų pristatyti </w:t>
            </w:r>
            <w:r w:rsidRPr="00E44ED1">
              <w:rPr>
                <w:rFonts w:ascii="Times New Roman" w:hAnsi="Times New Roman" w:cs="Times New Roman"/>
                <w:shd w:val="clear" w:color="auto" w:fill="FFFFFF"/>
                <w:lang w:val="lt-LT"/>
              </w:rPr>
              <w:t>Prekių įkainiai nėra perskaičiuojami dėl kainų lygio kilimo (gali būti mažinami, tačiau negali būti didinami).</w:t>
            </w:r>
          </w:p>
          <w:p w14:paraId="274B83D8" w14:textId="77777777" w:rsidR="008A5DF8" w:rsidRPr="00E44ED1" w:rsidRDefault="008A5DF8" w:rsidP="008A5DF8">
            <w:pPr>
              <w:rPr>
                <w:rFonts w:ascii="Times New Roman" w:hAnsi="Times New Roman" w:cs="Times New Roman"/>
                <w:color w:val="000000"/>
                <w:shd w:val="clear" w:color="auto" w:fill="FFFFFF"/>
                <w:lang w:val="lt-LT"/>
              </w:rPr>
            </w:pPr>
            <w:r w:rsidRPr="00E44ED1">
              <w:rPr>
                <w:rFonts w:ascii="Times New Roman" w:hAnsi="Times New Roman" w:cs="Times New Roman"/>
                <w:lang w:val="lt-LT"/>
              </w:rPr>
              <w:t xml:space="preserve">5.3.2.4. Atlikdamos Sutarties kainos peržiūrą </w:t>
            </w:r>
            <w:r w:rsidRPr="00E44ED1">
              <w:rPr>
                <w:rFonts w:ascii="Times New Roman" w:hAnsi="Times New Roman" w:cs="Times New Roman"/>
                <w:color w:val="000000"/>
                <w:shd w:val="clear" w:color="auto" w:fill="FFFFFF"/>
                <w:lang w:val="lt-LT"/>
              </w:rPr>
              <w:t xml:space="preserve">Šalys vadovaujasi </w:t>
            </w:r>
            <w:r w:rsidRPr="00E44ED1">
              <w:rPr>
                <w:rFonts w:ascii="Times New Roman" w:hAnsi="Times New Roman" w:cs="Times New Roman"/>
                <w:shd w:val="clear" w:color="auto" w:fill="FFFFFF"/>
                <w:lang w:val="lt-LT"/>
              </w:rPr>
              <w:t xml:space="preserve">Valstybės duomenų agentūros viešai Oficialiosios statistikos portale paskelbtais Rodiklių duomenų bazės duomenimis. Iš </w:t>
            </w:r>
            <w:r w:rsidRPr="00E44ED1">
              <w:rPr>
                <w:rFonts w:ascii="Times New Roman" w:hAnsi="Times New Roman" w:cs="Times New Roman"/>
                <w:color w:val="000000"/>
                <w:shd w:val="clear" w:color="auto" w:fill="FFFFFF"/>
                <w:lang w:val="lt-LT"/>
              </w:rPr>
              <w:t xml:space="preserve">kitos Šalies </w:t>
            </w:r>
            <w:r w:rsidRPr="00E44ED1">
              <w:rPr>
                <w:rFonts w:ascii="Times New Roman" w:hAnsi="Times New Roman" w:cs="Times New Roman"/>
                <w:shd w:val="clear" w:color="auto" w:fill="FFFFFF"/>
                <w:lang w:val="lt-LT"/>
              </w:rPr>
              <w:t>nereikalaujama p</w:t>
            </w:r>
            <w:r w:rsidRPr="00E44ED1">
              <w:rPr>
                <w:rFonts w:ascii="Times New Roman" w:hAnsi="Times New Roman" w:cs="Times New Roman"/>
                <w:color w:val="000000"/>
                <w:shd w:val="clear" w:color="auto" w:fill="FFFFFF"/>
                <w:lang w:val="lt-LT"/>
              </w:rPr>
              <w:t>ateikti oficialaus Valstybės duomenų agentūros ar kitos institucijos išduoto dokumento ar patvirtinimo.</w:t>
            </w:r>
          </w:p>
          <w:p w14:paraId="170DC9FE" w14:textId="77777777" w:rsidR="008A5DF8" w:rsidRPr="00E44ED1" w:rsidRDefault="008A5DF8" w:rsidP="008A5DF8">
            <w:pPr>
              <w:rPr>
                <w:rFonts w:ascii="Times New Roman" w:hAnsi="Times New Roman" w:cs="Times New Roman"/>
                <w:color w:val="000000"/>
                <w:shd w:val="clear" w:color="auto" w:fill="FFFFFF"/>
                <w:lang w:val="lt-LT"/>
              </w:rPr>
            </w:pPr>
            <w:r w:rsidRPr="00E44ED1">
              <w:rPr>
                <w:rFonts w:ascii="Times New Roman" w:hAnsi="Times New Roman" w:cs="Times New Roman"/>
                <w:color w:val="000000"/>
                <w:shd w:val="clear" w:color="auto" w:fill="FFFFFF"/>
                <w:lang w:val="lt-LT"/>
              </w:rPr>
              <w:t xml:space="preserve">5.3.2.5. Šalys privalo Susitarime nurodyti vartojimo prekių ir paslaugų indekso reikšmę laikotarpio pradžioje ir jo nustatymo datą, indekso reikšmę laikotarpio pabaigoje ir jo nustatymo datą, kainų pokytį (k), perskaičiuotą </w:t>
            </w:r>
            <w:r w:rsidRPr="00E44ED1">
              <w:rPr>
                <w:rFonts w:ascii="Times New Roman" w:hAnsi="Times New Roman" w:cs="Times New Roman"/>
                <w:shd w:val="clear" w:color="auto" w:fill="FFFFFF"/>
                <w:lang w:val="lt-LT"/>
              </w:rPr>
              <w:t xml:space="preserve">Sutarties kainą, </w:t>
            </w:r>
            <w:r w:rsidRPr="00E44ED1">
              <w:rPr>
                <w:rFonts w:ascii="Times New Roman" w:hAnsi="Times New Roman" w:cs="Times New Roman"/>
                <w:color w:val="000000"/>
                <w:shd w:val="clear" w:color="auto" w:fill="FFFFFF"/>
                <w:lang w:val="lt-LT"/>
              </w:rPr>
              <w:t>perskaičiuotą Pradinės Sutarties vertę.</w:t>
            </w:r>
          </w:p>
          <w:p w14:paraId="070AC48F" w14:textId="77777777" w:rsidR="008A5DF8" w:rsidRPr="00E44ED1" w:rsidRDefault="008A5DF8" w:rsidP="008A5DF8">
            <w:pPr>
              <w:rPr>
                <w:rFonts w:ascii="Times New Roman" w:hAnsi="Times New Roman" w:cs="Times New Roman"/>
                <w:shd w:val="clear" w:color="auto" w:fill="FFFFFF"/>
                <w:lang w:val="lt-LT"/>
              </w:rPr>
            </w:pPr>
            <w:r w:rsidRPr="00E44ED1">
              <w:rPr>
                <w:rFonts w:ascii="Times New Roman" w:hAnsi="Times New Roman" w:cs="Times New Roman"/>
                <w:color w:val="000000"/>
                <w:shd w:val="clear" w:color="auto" w:fill="FFFFFF"/>
                <w:lang w:val="lt-LT"/>
              </w:rPr>
              <w:t xml:space="preserve">5.3.3.6. Nauja </w:t>
            </w:r>
            <w:r w:rsidRPr="00E44ED1">
              <w:rPr>
                <w:rFonts w:ascii="Times New Roman" w:hAnsi="Times New Roman" w:cs="Times New Roman"/>
                <w:shd w:val="clear" w:color="auto" w:fill="FFFFFF"/>
                <w:lang w:val="lt-LT"/>
              </w:rPr>
              <w:t>Sutarties kaina apskaičiuojami pagal žemiau pateiktą formulę:</w:t>
            </w:r>
          </w:p>
          <w:p w14:paraId="432346AA" w14:textId="77777777" w:rsidR="008A5DF8" w:rsidRPr="00E44ED1" w:rsidRDefault="00EE03DC" w:rsidP="008A5DF8">
            <w:pPr>
              <w:textAlignment w:val="baseline"/>
              <w:rPr>
                <w:rFonts w:ascii="Times New Roman" w:hAnsi="Times New Roman" w:cs="Times New Roman"/>
                <w:lang w:val="lt-LT"/>
              </w:rPr>
            </w:pPr>
            <m:oMath>
              <m:sSub>
                <m:sSubPr>
                  <m:ctrlPr>
                    <w:rPr>
                      <w:rFonts w:ascii="Cambria Math" w:hAnsi="Cambria Math" w:cs="Times New Roman"/>
                    </w:rPr>
                  </m:ctrlPr>
                </m:sSubPr>
                <m:e>
                  <m:r>
                    <m:rPr>
                      <m:sty m:val="p"/>
                    </m:rPr>
                    <w:rPr>
                      <w:rFonts w:ascii="Cambria Math" w:hAnsi="Cambria Math" w:cs="Times New Roman"/>
                      <w:lang w:val="lt-LT"/>
                    </w:rPr>
                    <m:t>a</m:t>
                  </m:r>
                </m:e>
                <m:sub>
                  <m:r>
                    <m:rPr>
                      <m:sty m:val="p"/>
                    </m:rPr>
                    <w:rPr>
                      <w:rFonts w:ascii="Cambria Math" w:hAnsi="Cambria Math" w:cs="Times New Roman"/>
                      <w:lang w:val="lt-LT"/>
                    </w:rPr>
                    <m:t>1</m:t>
                  </m:r>
                </m:sub>
              </m:sSub>
              <m:r>
                <m:rPr>
                  <m:sty m:val="p"/>
                </m:rPr>
                <w:rPr>
                  <w:rFonts w:ascii="Cambria Math" w:hAnsi="Cambria Math" w:cs="Times New Roman"/>
                  <w:lang w:val="lt-LT"/>
                </w:rPr>
                <m:t>=</m:t>
              </m:r>
              <m:r>
                <m:rPr>
                  <m:sty m:val="p"/>
                </m:rPr>
                <w:rPr>
                  <w:rFonts w:ascii="Cambria Math" w:eastAsia="Yu Mincho" w:hAnsi="Cambria Math" w:cs="Times New Roman"/>
                  <w:lang w:val="lt-LT"/>
                </w:rPr>
                <m:t>a+</m:t>
              </m:r>
              <m:d>
                <m:dPr>
                  <m:ctrlPr>
                    <w:rPr>
                      <w:rFonts w:ascii="Cambria Math" w:eastAsia="Yu Mincho" w:hAnsi="Cambria Math" w:cs="Times New Roman"/>
                    </w:rPr>
                  </m:ctrlPr>
                </m:dPr>
                <m:e>
                  <m:f>
                    <m:fPr>
                      <m:ctrlPr>
                        <w:rPr>
                          <w:rFonts w:ascii="Cambria Math" w:eastAsia="Yu Mincho" w:hAnsi="Cambria Math" w:cs="Times New Roman"/>
                        </w:rPr>
                      </m:ctrlPr>
                    </m:fPr>
                    <m:num>
                      <m:r>
                        <m:rPr>
                          <m:sty m:val="p"/>
                        </m:rPr>
                        <w:rPr>
                          <w:rFonts w:ascii="Cambria Math" w:eastAsia="Yu Mincho" w:hAnsi="Cambria Math" w:cs="Times New Roman"/>
                          <w:lang w:val="lt-LT"/>
                        </w:rPr>
                        <m:t>k</m:t>
                      </m:r>
                    </m:num>
                    <m:den>
                      <m:r>
                        <m:rPr>
                          <m:sty m:val="p"/>
                        </m:rPr>
                        <w:rPr>
                          <w:rFonts w:ascii="Cambria Math" w:eastAsia="Yu Mincho" w:hAnsi="Cambria Math" w:cs="Times New Roman"/>
                          <w:lang w:val="lt-LT"/>
                        </w:rPr>
                        <m:t>100</m:t>
                      </m:r>
                    </m:den>
                  </m:f>
                  <m:r>
                    <m:rPr>
                      <m:sty m:val="p"/>
                    </m:rPr>
                    <w:rPr>
                      <w:rFonts w:ascii="Cambria Math" w:eastAsia="Yu Mincho" w:hAnsi="Cambria Math" w:cs="Times New Roman"/>
                      <w:lang w:val="lt-LT"/>
                    </w:rPr>
                    <m:t>×a</m:t>
                  </m:r>
                </m:e>
              </m:d>
            </m:oMath>
            <w:r w:rsidR="008A5DF8" w:rsidRPr="00E44ED1">
              <w:rPr>
                <w:rFonts w:ascii="Times New Roman" w:hAnsi="Times New Roman" w:cs="Times New Roman"/>
                <w:lang w:val="lt-LT"/>
              </w:rPr>
              <w:t>, kur a – kaina (Eur be PVM)) (jei peržiūra jau buvo atlikta, tai po paskutinio perskaičiavimo) </w:t>
            </w:r>
          </w:p>
          <w:p w14:paraId="3B5AC1BF" w14:textId="77777777" w:rsidR="008A5DF8" w:rsidRPr="00E44ED1" w:rsidRDefault="008A5DF8" w:rsidP="008A5DF8">
            <w:pPr>
              <w:textAlignment w:val="baseline"/>
              <w:rPr>
                <w:rFonts w:ascii="Times New Roman" w:hAnsi="Times New Roman" w:cs="Times New Roman"/>
                <w:lang w:val="sv-SE"/>
              </w:rPr>
            </w:pPr>
            <w:r w:rsidRPr="00E44ED1">
              <w:rPr>
                <w:rFonts w:ascii="Times New Roman" w:hAnsi="Times New Roman" w:cs="Times New Roman"/>
                <w:lang w:val="sv-SE"/>
              </w:rPr>
              <w:t>a</w:t>
            </w:r>
            <w:r w:rsidRPr="00E44ED1">
              <w:rPr>
                <w:rFonts w:ascii="Times New Roman" w:hAnsi="Times New Roman" w:cs="Times New Roman"/>
                <w:vertAlign w:val="subscript"/>
                <w:lang w:val="sv-SE"/>
              </w:rPr>
              <w:t>1</w:t>
            </w:r>
            <w:r w:rsidRPr="00E44ED1">
              <w:rPr>
                <w:rFonts w:ascii="Times New Roman" w:hAnsi="Times New Roman" w:cs="Times New Roman"/>
                <w:lang w:val="sv-SE"/>
              </w:rPr>
              <w:t xml:space="preserve"> – perskaičiuota (pakeista) kaina (Eur be PVM) </w:t>
            </w:r>
          </w:p>
          <w:p w14:paraId="23C79BFF" w14:textId="77777777" w:rsidR="008A5DF8" w:rsidRPr="00E44ED1" w:rsidRDefault="008A5DF8" w:rsidP="008A5DF8">
            <w:pPr>
              <w:textAlignment w:val="baseline"/>
              <w:rPr>
                <w:rFonts w:ascii="Times New Roman" w:hAnsi="Times New Roman" w:cs="Times New Roman"/>
                <w:lang w:val="sv-SE"/>
              </w:rPr>
            </w:pPr>
            <w:r w:rsidRPr="00E44ED1">
              <w:rPr>
                <w:rFonts w:ascii="Times New Roman" w:hAnsi="Times New Roman" w:cs="Times New Roman"/>
                <w:lang w:val="sv-SE"/>
              </w:rPr>
              <w:lastRenderedPageBreak/>
              <w:t xml:space="preserve">k – pagal vartotojų kainų indeksą </w:t>
            </w:r>
            <w:r w:rsidRPr="00E44ED1">
              <w:rPr>
                <w:rFonts w:ascii="Times New Roman" w:eastAsia="Calibri" w:hAnsi="Times New Roman" w:cs="Times New Roman"/>
                <w:i/>
                <w:iCs/>
                <w:lang w:val="sv-SE"/>
              </w:rPr>
              <w:t xml:space="preserve">„0454 Kietasis kuras“ </w:t>
            </w:r>
            <w:r w:rsidRPr="00E44ED1">
              <w:rPr>
                <w:rFonts w:ascii="Times New Roman" w:hAnsi="Times New Roman" w:cs="Times New Roman"/>
                <w:color w:val="4472C4"/>
                <w:lang w:val="sv-SE"/>
              </w:rPr>
              <w:t xml:space="preserve"> </w:t>
            </w:r>
            <w:r w:rsidRPr="00E44ED1">
              <w:rPr>
                <w:rFonts w:ascii="Times New Roman" w:hAnsi="Times New Roman" w:cs="Times New Roman"/>
                <w:lang w:val="sv-SE"/>
              </w:rPr>
              <w:t>apskaičiuotas Vartojimo prekių ir paslaugų kainų pokytis (padidėjimas arba sumažėjimas) (%). „k“ reikšmė skaičiuojama pagal formulę:</w:t>
            </w:r>
          </w:p>
          <w:p w14:paraId="3BB856C9" w14:textId="77777777" w:rsidR="008A5DF8" w:rsidRPr="00E44ED1" w:rsidRDefault="008A5DF8" w:rsidP="008A5DF8">
            <w:pPr>
              <w:textAlignment w:val="baseline"/>
              <w:rPr>
                <w:rFonts w:ascii="Times New Roman" w:hAnsi="Times New Roman" w:cs="Times New Roman"/>
                <w:lang w:val="sv-SE"/>
              </w:rPr>
            </w:pPr>
            <m:oMath>
              <m:r>
                <m:rPr>
                  <m:sty m:val="p"/>
                </m:rPr>
                <w:rPr>
                  <w:rFonts w:ascii="Cambria Math" w:hAnsi="Cambria Math" w:cs="Times New Roman"/>
                  <w:lang w:val="sv-SE"/>
                </w:rPr>
                <m:t>k =</m:t>
              </m:r>
              <m:f>
                <m:fPr>
                  <m:ctrlPr>
                    <w:rPr>
                      <w:rFonts w:ascii="Cambria Math" w:eastAsia="Yu Mincho" w:hAnsi="Cambria Math" w:cs="Times New Roman"/>
                    </w:rPr>
                  </m:ctrlPr>
                </m:fPr>
                <m:num>
                  <m:sSub>
                    <m:sSubPr>
                      <m:ctrlPr>
                        <w:rPr>
                          <w:rFonts w:ascii="Cambria Math" w:eastAsia="Yu Mincho" w:hAnsi="Cambria Math" w:cs="Times New Roman"/>
                        </w:rPr>
                      </m:ctrlPr>
                    </m:sSubPr>
                    <m:e>
                      <m:r>
                        <m:rPr>
                          <m:sty m:val="p"/>
                        </m:rPr>
                        <w:rPr>
                          <w:rFonts w:ascii="Cambria Math" w:eastAsia="Yu Mincho" w:hAnsi="Cambria Math" w:cs="Times New Roman"/>
                          <w:lang w:val="sv-SE"/>
                        </w:rPr>
                        <m:t>Ind</m:t>
                      </m:r>
                    </m:e>
                    <m:sub>
                      <m:r>
                        <m:rPr>
                          <m:sty m:val="p"/>
                        </m:rPr>
                        <w:rPr>
                          <w:rFonts w:ascii="Cambria Math" w:eastAsia="Yu Mincho" w:hAnsi="Cambria Math" w:cs="Times New Roman"/>
                          <w:lang w:val="sv-SE"/>
                        </w:rPr>
                        <m:t>naujausias</m:t>
                      </m:r>
                    </m:sub>
                  </m:sSub>
                </m:num>
                <m:den>
                  <m:sSub>
                    <m:sSubPr>
                      <m:ctrlPr>
                        <w:rPr>
                          <w:rFonts w:ascii="Cambria Math" w:eastAsia="Yu Mincho" w:hAnsi="Cambria Math" w:cs="Times New Roman"/>
                        </w:rPr>
                      </m:ctrlPr>
                    </m:sSubPr>
                    <m:e>
                      <m:r>
                        <m:rPr>
                          <m:sty m:val="p"/>
                        </m:rPr>
                        <w:rPr>
                          <w:rFonts w:ascii="Cambria Math" w:eastAsia="Yu Mincho" w:hAnsi="Cambria Math" w:cs="Times New Roman"/>
                          <w:lang w:val="sv-SE"/>
                        </w:rPr>
                        <m:t>Ind</m:t>
                      </m:r>
                    </m:e>
                    <m:sub>
                      <m:r>
                        <m:rPr>
                          <m:sty m:val="p"/>
                        </m:rPr>
                        <w:rPr>
                          <w:rFonts w:ascii="Cambria Math" w:eastAsia="Yu Mincho" w:hAnsi="Cambria Math" w:cs="Times New Roman"/>
                          <w:lang w:val="sv-SE"/>
                        </w:rPr>
                        <m:t>pradžia</m:t>
                      </m:r>
                    </m:sub>
                  </m:sSub>
                </m:den>
              </m:f>
              <m:r>
                <m:rPr>
                  <m:sty m:val="p"/>
                </m:rPr>
                <w:rPr>
                  <w:rFonts w:ascii="Cambria Math" w:eastAsia="Yu Mincho" w:hAnsi="Cambria Math" w:cs="Times New Roman"/>
                  <w:lang w:val="sv-SE"/>
                </w:rPr>
                <m:t>×100-100</m:t>
              </m:r>
            </m:oMath>
            <w:r w:rsidRPr="00E44ED1">
              <w:rPr>
                <w:rFonts w:ascii="Times New Roman" w:hAnsi="Times New Roman" w:cs="Times New Roman"/>
                <w:lang w:val="sv-SE"/>
              </w:rPr>
              <w:t>, (proc.) kur</w:t>
            </w:r>
          </w:p>
          <w:p w14:paraId="29E62BFF" w14:textId="77777777" w:rsidR="008A5DF8" w:rsidRPr="00E44ED1" w:rsidRDefault="008A5DF8" w:rsidP="008A5DF8">
            <w:pPr>
              <w:textAlignment w:val="baseline"/>
              <w:rPr>
                <w:rFonts w:ascii="Times New Roman" w:hAnsi="Times New Roman" w:cs="Times New Roman"/>
                <w:lang w:val="sv-SE"/>
              </w:rPr>
            </w:pPr>
            <w:r w:rsidRPr="00E44ED1">
              <w:rPr>
                <w:rFonts w:ascii="Times New Roman" w:hAnsi="Times New Roman" w:cs="Times New Roman"/>
                <w:lang w:val="sv-SE"/>
              </w:rPr>
              <w:t>Ind</w:t>
            </w:r>
            <w:r w:rsidRPr="00E44ED1">
              <w:rPr>
                <w:rFonts w:ascii="Times New Roman" w:hAnsi="Times New Roman" w:cs="Times New Roman"/>
                <w:vertAlign w:val="subscript"/>
                <w:lang w:val="sv-SE"/>
              </w:rPr>
              <w:t>naujausias</w:t>
            </w:r>
            <w:r w:rsidRPr="00E44ED1">
              <w:rPr>
                <w:rFonts w:ascii="Times New Roman" w:hAnsi="Times New Roman" w:cs="Times New Roman"/>
                <w:lang w:val="sv-SE"/>
              </w:rPr>
              <w:t xml:space="preserve"> – kreipimosi dėl kainos</w:t>
            </w:r>
            <w:r w:rsidRPr="00E44ED1">
              <w:rPr>
                <w:rFonts w:ascii="Times New Roman" w:hAnsi="Times New Roman" w:cs="Times New Roman"/>
                <w:color w:val="FF0000"/>
                <w:lang w:val="sv-SE"/>
              </w:rPr>
              <w:t xml:space="preserve"> </w:t>
            </w:r>
            <w:r w:rsidRPr="00E44ED1">
              <w:rPr>
                <w:rFonts w:ascii="Times New Roman" w:hAnsi="Times New Roman" w:cs="Times New Roman"/>
                <w:lang w:val="sv-SE"/>
              </w:rPr>
              <w:t xml:space="preserve">peržiūros išsiuntimo kitai šaliai dieną paskelbtas naujausias vartojimo prekių ir paslaugų indeksas </w:t>
            </w:r>
            <w:r w:rsidRPr="00E44ED1">
              <w:rPr>
                <w:rFonts w:ascii="Times New Roman" w:eastAsia="Calibri" w:hAnsi="Times New Roman" w:cs="Times New Roman"/>
                <w:i/>
                <w:iCs/>
                <w:lang w:val="sv-SE"/>
              </w:rPr>
              <w:t>„0454 Kietasis kuras“</w:t>
            </w:r>
            <w:r w:rsidRPr="00E44ED1">
              <w:rPr>
                <w:rFonts w:ascii="Times New Roman" w:hAnsi="Times New Roman" w:cs="Times New Roman"/>
                <w:lang w:val="sv-SE"/>
              </w:rPr>
              <w:t>.</w:t>
            </w:r>
          </w:p>
          <w:p w14:paraId="7E329A58" w14:textId="77777777" w:rsidR="008A5DF8" w:rsidRPr="00E44ED1" w:rsidRDefault="008A5DF8" w:rsidP="008A5DF8">
            <w:pPr>
              <w:rPr>
                <w:rFonts w:ascii="Times New Roman" w:hAnsi="Times New Roman" w:cs="Times New Roman"/>
                <w:lang w:val="sv-SE"/>
              </w:rPr>
            </w:pPr>
            <w:r w:rsidRPr="00E44ED1">
              <w:rPr>
                <w:rFonts w:ascii="Times New Roman" w:hAnsi="Times New Roman" w:cs="Times New Roman"/>
                <w:lang w:val="sv-SE"/>
              </w:rPr>
              <w:t>Ind</w:t>
            </w:r>
            <w:r w:rsidRPr="00E44ED1">
              <w:rPr>
                <w:rFonts w:ascii="Times New Roman" w:hAnsi="Times New Roman" w:cs="Times New Roman"/>
                <w:vertAlign w:val="subscript"/>
                <w:lang w:val="sv-SE"/>
              </w:rPr>
              <w:t>pradžia</w:t>
            </w:r>
            <w:r w:rsidRPr="00E44ED1">
              <w:rPr>
                <w:rFonts w:ascii="Times New Roman" w:hAnsi="Times New Roman" w:cs="Times New Roman"/>
                <w:lang w:val="sv-SE"/>
              </w:rPr>
              <w:t xml:space="preserve"> – laikotarpio pradžios datos (mėnesio) vartojimo prekių ir paslaugų indeksas </w:t>
            </w:r>
            <w:r w:rsidRPr="00E44ED1">
              <w:rPr>
                <w:rFonts w:ascii="Times New Roman" w:eastAsia="Calibri" w:hAnsi="Times New Roman" w:cs="Times New Roman"/>
                <w:i/>
                <w:iCs/>
                <w:lang w:val="sv-SE"/>
              </w:rPr>
              <w:t>„0454 Kietasis kuras“</w:t>
            </w:r>
            <w:r w:rsidRPr="00E44ED1">
              <w:rPr>
                <w:rFonts w:ascii="Times New Roman" w:hAnsi="Times New Roman" w:cs="Times New Roman"/>
                <w:lang w:val="sv-SE"/>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6581176" w14:textId="77777777" w:rsidR="008A5DF8" w:rsidRPr="00E44ED1" w:rsidRDefault="008A5DF8" w:rsidP="008A5DF8">
            <w:pPr>
              <w:jc w:val="both"/>
              <w:rPr>
                <w:rFonts w:ascii="Times New Roman" w:hAnsi="Times New Roman" w:cs="Times New Roman"/>
                <w:shd w:val="clear" w:color="auto" w:fill="FFFFFF"/>
                <w:lang w:val="sv-SE"/>
              </w:rPr>
            </w:pPr>
            <w:r w:rsidRPr="00E44ED1">
              <w:rPr>
                <w:rFonts w:ascii="Times New Roman" w:hAnsi="Times New Roman" w:cs="Times New Roman"/>
                <w:color w:val="000000"/>
                <w:lang w:val="sv-SE"/>
              </w:rPr>
              <w:t>5.3.2.7. </w:t>
            </w:r>
            <w:r w:rsidRPr="00E44ED1">
              <w:rPr>
                <w:rFonts w:ascii="Times New Roman" w:hAnsi="Times New Roman" w:cs="Times New Roman"/>
                <w:color w:val="000000"/>
                <w:shd w:val="clear" w:color="auto" w:fill="FFFFFF"/>
                <w:lang w:val="sv-SE"/>
              </w:rPr>
              <w:t xml:space="preserve">Skaičiavimams indeksų reikšmės </w:t>
            </w:r>
            <w:r w:rsidRPr="00E44ED1">
              <w:rPr>
                <w:rFonts w:ascii="Times New Roman" w:hAnsi="Times New Roman" w:cs="Times New Roman"/>
                <w:shd w:val="clear" w:color="auto" w:fill="FFFFFF"/>
                <w:lang w:val="sv-SE"/>
              </w:rPr>
              <w:t xml:space="preserve">imamos </w:t>
            </w:r>
            <w:r w:rsidRPr="00E44ED1">
              <w:rPr>
                <w:rFonts w:ascii="Times New Roman" w:hAnsi="Times New Roman" w:cs="Times New Roman"/>
                <w:b/>
                <w:bCs/>
                <w:shd w:val="clear" w:color="auto" w:fill="FFFFFF"/>
                <w:lang w:val="sv-SE"/>
              </w:rPr>
              <w:t>keturių</w:t>
            </w:r>
            <w:r w:rsidRPr="00E44ED1">
              <w:rPr>
                <w:rFonts w:ascii="Times New Roman" w:hAnsi="Times New Roman" w:cs="Times New Roman"/>
                <w:shd w:val="clear" w:color="auto" w:fill="FFFFFF"/>
                <w:lang w:val="sv-SE"/>
              </w:rPr>
              <w:t xml:space="preserve"> skaitmenų po kablelio tikslumu. Apskaičiuotas pokytis (k) tolimesniems skaičiavimams naudojamas suapvalinus iki </w:t>
            </w:r>
            <w:r w:rsidRPr="00E44ED1">
              <w:rPr>
                <w:rFonts w:ascii="Times New Roman" w:hAnsi="Times New Roman" w:cs="Times New Roman"/>
                <w:b/>
                <w:bCs/>
                <w:shd w:val="clear" w:color="auto" w:fill="FFFFFF"/>
                <w:lang w:val="sv-SE"/>
              </w:rPr>
              <w:t>vieno</w:t>
            </w:r>
            <w:r w:rsidRPr="00E44ED1">
              <w:rPr>
                <w:rFonts w:ascii="Times New Roman" w:hAnsi="Times New Roman" w:cs="Times New Roman"/>
                <w:shd w:val="clear" w:color="auto" w:fill="FFFFFF"/>
                <w:lang w:val="sv-SE"/>
              </w:rPr>
              <w:t xml:space="preserve"> skaitmens po kablelio, o apskaičiuotas įkainis „a</w:t>
            </w:r>
            <w:r w:rsidRPr="00E44ED1">
              <w:rPr>
                <w:rFonts w:ascii="Times New Roman" w:hAnsi="Times New Roman" w:cs="Times New Roman"/>
                <w:shd w:val="clear" w:color="auto" w:fill="FFFFFF"/>
                <w:vertAlign w:val="subscript"/>
                <w:lang w:val="sv-SE"/>
              </w:rPr>
              <w:t>1</w:t>
            </w:r>
            <w:r w:rsidRPr="00E44ED1">
              <w:rPr>
                <w:rFonts w:ascii="Times New Roman" w:hAnsi="Times New Roman" w:cs="Times New Roman"/>
                <w:shd w:val="clear" w:color="auto" w:fill="FFFFFF"/>
                <w:lang w:val="sv-SE"/>
              </w:rPr>
              <w:t xml:space="preserve">“ suapvalinamas iki </w:t>
            </w:r>
            <w:r w:rsidRPr="00E44ED1">
              <w:rPr>
                <w:rFonts w:ascii="Times New Roman" w:hAnsi="Times New Roman" w:cs="Times New Roman"/>
                <w:b/>
                <w:bCs/>
                <w:shd w:val="clear" w:color="auto" w:fill="FFFFFF"/>
                <w:lang w:val="sv-SE"/>
              </w:rPr>
              <w:t xml:space="preserve">dviejų </w:t>
            </w:r>
            <w:r w:rsidRPr="00E44ED1">
              <w:rPr>
                <w:rFonts w:ascii="Times New Roman" w:hAnsi="Times New Roman" w:cs="Times New Roman"/>
                <w:shd w:val="clear" w:color="auto" w:fill="FFFFFF"/>
                <w:lang w:val="sv-SE"/>
              </w:rPr>
              <w:t>skaitmenų po kablelio.</w:t>
            </w:r>
          </w:p>
          <w:p w14:paraId="2BA2C07F" w14:textId="77777777" w:rsidR="008A5DF8" w:rsidRPr="00E44ED1" w:rsidRDefault="008A5DF8" w:rsidP="008A5DF8">
            <w:pPr>
              <w:rPr>
                <w:rFonts w:ascii="Times New Roman" w:hAnsi="Times New Roman" w:cs="Times New Roman"/>
                <w:color w:val="000000"/>
                <w:shd w:val="clear" w:color="auto" w:fill="FFFFFF"/>
                <w:lang w:val="sv-SE"/>
              </w:rPr>
            </w:pPr>
            <w:r w:rsidRPr="00E44ED1">
              <w:rPr>
                <w:rFonts w:ascii="Times New Roman" w:hAnsi="Times New Roman" w:cs="Times New Roman"/>
                <w:shd w:val="clear" w:color="auto" w:fill="FFFFFF"/>
                <w:lang w:val="sv-SE"/>
              </w:rPr>
              <w:t xml:space="preserve">5.3.2.8. Šalis, siekianti Sutarties kainos peržiūros, </w:t>
            </w:r>
            <w:r w:rsidRPr="00E44ED1">
              <w:rPr>
                <w:rFonts w:ascii="Times New Roman" w:hAnsi="Times New Roman" w:cs="Times New Roman"/>
                <w:color w:val="000000"/>
                <w:shd w:val="clear" w:color="auto" w:fill="FFFFFF"/>
                <w:lang w:val="sv-SE"/>
              </w:rPr>
              <w:t xml:space="preserve">privalo raštu kreiptis į kitą Šalį ir prašyme pateikti visą reikalingą informaciją: Sutarties pavadinimą, numerį, datą, neperduotų ir neapmokėtų </w:t>
            </w:r>
            <w:r w:rsidRPr="00E44ED1">
              <w:rPr>
                <w:rFonts w:ascii="Times New Roman" w:hAnsi="Times New Roman" w:cs="Times New Roman"/>
                <w:shd w:val="clear" w:color="auto" w:fill="FFFFFF"/>
                <w:lang w:val="sv-SE"/>
              </w:rPr>
              <w:t>Pr</w:t>
            </w:r>
            <w:r w:rsidRPr="00E44ED1">
              <w:rPr>
                <w:rFonts w:ascii="Times New Roman" w:hAnsi="Times New Roman" w:cs="Times New Roman"/>
                <w:color w:val="000000"/>
                <w:shd w:val="clear" w:color="auto" w:fill="FFFFFF"/>
                <w:lang w:val="sv-SE"/>
              </w:rPr>
              <w:t xml:space="preserve">ekių sąrašą su kiekiais, indekso reikšmes su nuorodomis į viešus šaltinius Valstybės duomenų agentūros Oficialiosios statistikos portale arba </w:t>
            </w:r>
            <w:r w:rsidRPr="00E44ED1">
              <w:rPr>
                <w:rFonts w:ascii="Times New Roman" w:hAnsi="Times New Roman" w:cs="Times New Roman"/>
                <w:bdr w:val="none" w:sz="0" w:space="0" w:color="auto" w:frame="1"/>
                <w:lang w:val="sv-SE"/>
              </w:rPr>
              <w:t>kitus oficialius šaltinių duomenis</w:t>
            </w:r>
            <w:r w:rsidRPr="00E44ED1">
              <w:rPr>
                <w:rFonts w:ascii="Times New Roman" w:hAnsi="Times New Roman" w:cs="Times New Roman"/>
                <w:color w:val="000000"/>
                <w:shd w:val="clear" w:color="auto" w:fill="FFFFFF"/>
                <w:lang w:val="sv-SE"/>
              </w:rPr>
              <w:t>, kita svarbi informacija. Prašyme Šalis neturi teisės nurodyti kito indekso ar prašyti perskaičiavimo pagal kitą indeksą nei nurodytas šioje procedūroje.</w:t>
            </w:r>
          </w:p>
          <w:p w14:paraId="1DBF9FE1" w14:textId="77777777" w:rsidR="008A5DF8" w:rsidRPr="00E44ED1" w:rsidRDefault="008A5DF8" w:rsidP="008A5DF8">
            <w:pPr>
              <w:rPr>
                <w:rFonts w:ascii="Times New Roman" w:hAnsi="Times New Roman" w:cs="Times New Roman"/>
                <w:shd w:val="clear" w:color="auto" w:fill="FFFFFF"/>
                <w:lang w:val="sv-SE"/>
              </w:rPr>
            </w:pPr>
            <w:r w:rsidRPr="00E44ED1">
              <w:rPr>
                <w:rFonts w:ascii="Times New Roman" w:hAnsi="Times New Roman" w:cs="Times New Roman"/>
                <w:shd w:val="clear" w:color="auto" w:fill="FFFFFF"/>
                <w:lang w:val="sv-SE"/>
              </w:rPr>
              <w:t>5</w:t>
            </w:r>
            <w:r w:rsidRPr="00E44ED1">
              <w:rPr>
                <w:rFonts w:ascii="Times New Roman" w:hAnsi="Times New Roman" w:cs="Times New Roman"/>
                <w:lang w:val="sv-SE"/>
              </w:rPr>
              <w:t>.3.2.9. </w:t>
            </w:r>
            <w:r w:rsidRPr="00E44ED1">
              <w:rPr>
                <w:rFonts w:ascii="Times New Roman" w:hAnsi="Times New Roman" w:cs="Times New Roman"/>
                <w:shd w:val="clear" w:color="auto" w:fill="FFFFFF"/>
                <w:lang w:val="sv-SE"/>
              </w:rPr>
              <w:t>Susitarimas turi būti sudarytas per 5 (penkias) darbo dienas nuo Šalies pateikto tinkamo prašymo perskaičiuoti S</w:t>
            </w:r>
            <w:r w:rsidRPr="00E44ED1">
              <w:rPr>
                <w:rFonts w:ascii="Times New Roman" w:hAnsi="Times New Roman" w:cs="Times New Roman"/>
                <w:lang w:val="sv-SE"/>
              </w:rPr>
              <w:t xml:space="preserve">utarties </w:t>
            </w:r>
            <w:r w:rsidRPr="00E44ED1">
              <w:rPr>
                <w:rFonts w:ascii="Times New Roman" w:hAnsi="Times New Roman" w:cs="Times New Roman"/>
                <w:shd w:val="clear" w:color="auto" w:fill="FFFFFF"/>
                <w:lang w:val="sv-SE"/>
              </w:rPr>
              <w:t>kainą gavimo dienos.</w:t>
            </w:r>
          </w:p>
          <w:p w14:paraId="0266B84C" w14:textId="5B65491D" w:rsidR="008A5DF8" w:rsidRPr="00E44ED1" w:rsidRDefault="008A5DF8" w:rsidP="008A5DF8">
            <w:pPr>
              <w:spacing w:after="0" w:line="240" w:lineRule="auto"/>
              <w:rPr>
                <w:rFonts w:ascii="Times New Roman" w:eastAsia="Times New Roman" w:hAnsi="Times New Roman" w:cs="Times New Roman"/>
                <w:bCs/>
                <w:kern w:val="0"/>
                <w:lang w:val="lt-LT"/>
                <w14:ligatures w14:val="none"/>
              </w:rPr>
            </w:pPr>
            <w:r w:rsidRPr="00E44ED1">
              <w:rPr>
                <w:rFonts w:ascii="Times New Roman" w:hAnsi="Times New Roman" w:cs="Times New Roman"/>
                <w:color w:val="000000"/>
                <w:shd w:val="clear" w:color="auto" w:fill="FFFFFF"/>
                <w:lang w:val="sv-SE"/>
              </w:rPr>
              <w:t>5.3.2.10. </w:t>
            </w:r>
            <w:r w:rsidRPr="00E44ED1">
              <w:rPr>
                <w:rFonts w:ascii="Times New Roman" w:hAnsi="Times New Roman" w:cs="Times New Roman"/>
                <w:color w:val="000000"/>
                <w:bdr w:val="none" w:sz="0" w:space="0" w:color="auto" w:frame="1"/>
                <w:lang w:val="sv-SE"/>
              </w:rPr>
              <w:t>Susitarimu Šalys neturi teisės keisti procedūroje nurodytos tvarkos ar kitų Sutarties nuostatų, išskyrus, jei keitimas atliekamas pagal VPĮ nuostatas.</w:t>
            </w:r>
          </w:p>
        </w:tc>
      </w:tr>
      <w:tr w:rsidR="008A5DF8" w:rsidRPr="00E44ED1" w14:paraId="731B720D" w14:textId="77777777" w:rsidTr="00FB541A">
        <w:trPr>
          <w:trHeight w:val="300"/>
        </w:trPr>
        <w:tc>
          <w:tcPr>
            <w:tcW w:w="3094" w:type="dxa"/>
            <w:gridSpan w:val="2"/>
          </w:tcPr>
          <w:p w14:paraId="052682C7"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lastRenderedPageBreak/>
              <w:t>5.5. Atsiskaitymo su Tiekėju terminas ir tvarka</w:t>
            </w:r>
          </w:p>
        </w:tc>
        <w:tc>
          <w:tcPr>
            <w:tcW w:w="6441" w:type="dxa"/>
            <w:gridSpan w:val="2"/>
          </w:tcPr>
          <w:p w14:paraId="3173B175" w14:textId="4228EF07" w:rsidR="008A5DF8" w:rsidRPr="00E44ED1" w:rsidRDefault="008A5DF8" w:rsidP="008A5DF8">
            <w:pPr>
              <w:spacing w:after="0" w:line="240" w:lineRule="auto"/>
              <w:rPr>
                <w:rFonts w:ascii="Times New Roman" w:eastAsia="Times New Roman" w:hAnsi="Times New Roman" w:cs="Times New Roman"/>
                <w:bCs/>
                <w:lang w:val="lt-LT"/>
                <w14:ligatures w14:val="none"/>
              </w:rPr>
            </w:pPr>
            <w:r w:rsidRPr="00E44ED1">
              <w:rPr>
                <w:rFonts w:ascii="Times New Roman" w:eastAsia="Times New Roman" w:hAnsi="Times New Roman" w:cs="Times New Roman"/>
                <w:bCs/>
                <w:lang w:val="lt-LT"/>
                <w14:ligatures w14:val="none"/>
              </w:rPr>
              <w:t>Pirkėjas atsiskaito su Tiekėju ne vėliau kaip per 30 kalendorinių dienų nuo Sąskaitos gavimo dienos.</w:t>
            </w:r>
          </w:p>
          <w:p w14:paraId="3E6BB2F1" w14:textId="77777777" w:rsidR="008A5DF8" w:rsidRPr="00E44ED1" w:rsidRDefault="008A5DF8" w:rsidP="008A5DF8">
            <w:pPr>
              <w:spacing w:after="0" w:line="240" w:lineRule="auto"/>
              <w:rPr>
                <w:rFonts w:ascii="Times New Roman" w:eastAsia="Times New Roman" w:hAnsi="Times New Roman" w:cs="Times New Roman"/>
                <w:bCs/>
                <w:color w:val="000000"/>
                <w:shd w:val="clear" w:color="auto" w:fill="FFFFFF"/>
                <w:lang w:val="lt-LT"/>
                <w14:ligatures w14:val="none"/>
              </w:rPr>
            </w:pPr>
          </w:p>
          <w:p w14:paraId="44BC8E6F" w14:textId="77777777" w:rsidR="008A5DF8" w:rsidRPr="00E44ED1" w:rsidRDefault="008A5DF8" w:rsidP="008A5DF8">
            <w:pPr>
              <w:spacing w:after="0" w:line="240" w:lineRule="auto"/>
              <w:rPr>
                <w:rFonts w:ascii="Times New Roman" w:eastAsia="Times New Roman" w:hAnsi="Times New Roman" w:cs="Times New Roman"/>
                <w:bCs/>
                <w:color w:val="000000"/>
                <w:shd w:val="clear" w:color="auto" w:fill="FFFFFF"/>
                <w:lang w:val="lt-LT"/>
                <w14:ligatures w14:val="none"/>
              </w:rPr>
            </w:pPr>
            <w:r w:rsidRPr="00E44ED1">
              <w:rPr>
                <w:rFonts w:ascii="Times New Roman" w:eastAsia="Times New Roman" w:hAnsi="Times New Roman" w:cs="Times New Roman"/>
                <w:bCs/>
                <w:color w:val="000000"/>
                <w:shd w:val="clear" w:color="auto" w:fill="FFFFFF"/>
                <w:lang w:val="lt-LT"/>
                <w14:ligatures w14:val="none"/>
              </w:rPr>
              <w:t>Apmokėjimo sąlygos:</w:t>
            </w:r>
          </w:p>
          <w:p w14:paraId="10B10BB9" w14:textId="77777777" w:rsidR="008A5DF8" w:rsidRPr="00E44ED1" w:rsidRDefault="008A5DF8" w:rsidP="008A5DF8">
            <w:pPr>
              <w:spacing w:after="0" w:line="240" w:lineRule="auto"/>
              <w:rPr>
                <w:rFonts w:ascii="Times New Roman" w:eastAsia="Times New Roman" w:hAnsi="Times New Roman" w:cs="Times New Roman"/>
                <w:bCs/>
                <w:color w:val="FF0000"/>
                <w:shd w:val="clear" w:color="auto" w:fill="FFFFFF"/>
                <w:lang w:val="lt-LT"/>
                <w14:ligatures w14:val="none"/>
              </w:rPr>
            </w:pPr>
            <w:r w:rsidRPr="00E44ED1">
              <w:rPr>
                <w:rFonts w:ascii="Times New Roman" w:eastAsia="Times New Roman" w:hAnsi="Times New Roman" w:cs="Times New Roman"/>
                <w:bCs/>
                <w:color w:val="000000" w:themeColor="text1"/>
                <w:shd w:val="clear" w:color="auto" w:fill="FFFFFF"/>
                <w:lang w:val="lt-LT"/>
                <w14:ligatures w14:val="none"/>
              </w:rPr>
              <w:t>įvykdžius Užsakymą, mokama už konkretų kiekį / apimtį pagal nustatytus įkainius;</w:t>
            </w:r>
          </w:p>
        </w:tc>
      </w:tr>
      <w:tr w:rsidR="008A5DF8" w:rsidRPr="00E44ED1" w14:paraId="0F6D8F34" w14:textId="77777777" w:rsidTr="00FB541A">
        <w:trPr>
          <w:trHeight w:val="300"/>
        </w:trPr>
        <w:tc>
          <w:tcPr>
            <w:tcW w:w="3094" w:type="dxa"/>
            <w:gridSpan w:val="2"/>
          </w:tcPr>
          <w:p w14:paraId="7EF33F40"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5.6. Avansas</w:t>
            </w:r>
          </w:p>
        </w:tc>
        <w:tc>
          <w:tcPr>
            <w:tcW w:w="6441" w:type="dxa"/>
            <w:gridSpan w:val="2"/>
          </w:tcPr>
          <w:p w14:paraId="54CE750E" w14:textId="77777777" w:rsidR="008A5DF8" w:rsidRPr="00E44ED1" w:rsidRDefault="008A5DF8" w:rsidP="008A5DF8">
            <w:pPr>
              <w:spacing w:after="0" w:line="240" w:lineRule="auto"/>
              <w:rPr>
                <w:rFonts w:ascii="Times New Roman" w:eastAsia="Times New Roman" w:hAnsi="Times New Roman" w:cs="Times New Roman"/>
                <w:bCs/>
                <w:lang w:val="lt-LT"/>
                <w14:ligatures w14:val="none"/>
              </w:rPr>
            </w:pPr>
            <w:r w:rsidRPr="00E44ED1">
              <w:rPr>
                <w:rFonts w:ascii="Times New Roman" w:eastAsia="Times New Roman" w:hAnsi="Times New Roman" w:cs="Times New Roman"/>
                <w:bCs/>
                <w:lang w:val="lt-LT"/>
                <w14:ligatures w14:val="none"/>
              </w:rPr>
              <w:t>Netaikoma</w:t>
            </w:r>
          </w:p>
        </w:tc>
      </w:tr>
      <w:tr w:rsidR="008A5DF8" w:rsidRPr="00E44ED1" w14:paraId="2C4C1B29" w14:textId="77777777" w:rsidTr="00FB541A">
        <w:trPr>
          <w:trHeight w:val="300"/>
        </w:trPr>
        <w:tc>
          <w:tcPr>
            <w:tcW w:w="9535" w:type="dxa"/>
            <w:gridSpan w:val="4"/>
          </w:tcPr>
          <w:p w14:paraId="791B6DB1" w14:textId="77777777" w:rsidR="008A5DF8" w:rsidRPr="00E44ED1" w:rsidRDefault="008A5DF8" w:rsidP="008A5DF8">
            <w:pPr>
              <w:spacing w:after="0" w:line="240" w:lineRule="auto"/>
              <w:jc w:val="center"/>
              <w:rPr>
                <w:rFonts w:ascii="Times New Roman" w:eastAsia="Times New Roman" w:hAnsi="Times New Roman" w:cs="Times New Roman"/>
                <w:bCs/>
                <w:lang w:val="lt-LT"/>
                <w14:ligatures w14:val="none"/>
              </w:rPr>
            </w:pPr>
            <w:r w:rsidRPr="00E44ED1">
              <w:rPr>
                <w:rFonts w:ascii="Times New Roman" w:eastAsia="Times New Roman" w:hAnsi="Times New Roman" w:cs="Times New Roman"/>
                <w:bCs/>
                <w:lang w:val="lt-LT"/>
                <w14:ligatures w14:val="none"/>
              </w:rPr>
              <w:t>6. PASLAUGŲ KOKYBĖ IR GARANTINIAI ĮSIPAREIGOJIMAI</w:t>
            </w:r>
          </w:p>
        </w:tc>
      </w:tr>
      <w:tr w:rsidR="008A5DF8" w:rsidRPr="00E44ED1" w14:paraId="5E95DF40" w14:textId="77777777" w:rsidTr="00FB541A">
        <w:trPr>
          <w:trHeight w:val="300"/>
        </w:trPr>
        <w:tc>
          <w:tcPr>
            <w:tcW w:w="3094" w:type="dxa"/>
            <w:gridSpan w:val="2"/>
          </w:tcPr>
          <w:p w14:paraId="7EBAB11C"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6.1. Garantinis terminas</w:t>
            </w:r>
          </w:p>
        </w:tc>
        <w:tc>
          <w:tcPr>
            <w:tcW w:w="6441" w:type="dxa"/>
            <w:gridSpan w:val="2"/>
          </w:tcPr>
          <w:p w14:paraId="5B29685F" w14:textId="4E3753E1" w:rsidR="008A5DF8" w:rsidRPr="00E44ED1" w:rsidRDefault="008A5DF8" w:rsidP="008A5DF8">
            <w:pPr>
              <w:spacing w:after="0" w:line="240" w:lineRule="auto"/>
              <w:jc w:val="both"/>
              <w:rPr>
                <w:rFonts w:ascii="Times New Roman" w:eastAsia="Times New Roman" w:hAnsi="Times New Roman" w:cs="Times New Roman"/>
                <w:bCs/>
                <w:kern w:val="0"/>
                <w:lang w:val="lt-LT"/>
                <w14:ligatures w14:val="none"/>
              </w:rPr>
            </w:pPr>
            <w:r w:rsidRPr="00E44ED1">
              <w:rPr>
                <w:rFonts w:ascii="Times New Roman" w:eastAsia="Times New Roman" w:hAnsi="Times New Roman" w:cs="Times New Roman"/>
                <w:bCs/>
                <w:kern w:val="0"/>
                <w:lang w:val="lt-LT"/>
                <w14:ligatures w14:val="none"/>
              </w:rPr>
              <w:t>Netaikoma</w:t>
            </w:r>
          </w:p>
        </w:tc>
      </w:tr>
      <w:tr w:rsidR="008A5DF8" w:rsidRPr="00E44ED1" w14:paraId="6892A5CA" w14:textId="77777777" w:rsidTr="00FB541A">
        <w:trPr>
          <w:trHeight w:val="300"/>
        </w:trPr>
        <w:tc>
          <w:tcPr>
            <w:tcW w:w="3094" w:type="dxa"/>
            <w:gridSpan w:val="2"/>
          </w:tcPr>
          <w:p w14:paraId="36A272D1"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kern w:val="0"/>
                <w:lang w:val="lt-LT"/>
                <w14:ligatures w14:val="none"/>
              </w:rPr>
              <w:t>6.2. Terminas Paslaugų trūkumams pašalinti</w:t>
            </w:r>
          </w:p>
        </w:tc>
        <w:tc>
          <w:tcPr>
            <w:tcW w:w="6441" w:type="dxa"/>
            <w:gridSpan w:val="2"/>
          </w:tcPr>
          <w:p w14:paraId="111B8A3B" w14:textId="53571116"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Netaikoma</w:t>
            </w:r>
          </w:p>
        </w:tc>
      </w:tr>
      <w:tr w:rsidR="008A5DF8" w:rsidRPr="00E44ED1" w14:paraId="77954BDD" w14:textId="77777777" w:rsidTr="00FB541A">
        <w:trPr>
          <w:trHeight w:val="300"/>
        </w:trPr>
        <w:tc>
          <w:tcPr>
            <w:tcW w:w="3094" w:type="dxa"/>
            <w:gridSpan w:val="2"/>
          </w:tcPr>
          <w:p w14:paraId="5CEF249A" w14:textId="77777777" w:rsidR="008A5DF8" w:rsidRPr="00E44ED1" w:rsidRDefault="008A5DF8" w:rsidP="008A5DF8">
            <w:pPr>
              <w:spacing w:after="0" w:line="240" w:lineRule="auto"/>
              <w:rPr>
                <w:rFonts w:ascii="Times New Roman" w:eastAsia="Times New Roman" w:hAnsi="Times New Roman" w:cs="Times New Roman"/>
                <w:b/>
                <w:kern w:val="0"/>
                <w:lang w:val="lt-LT"/>
                <w14:ligatures w14:val="none"/>
              </w:rPr>
            </w:pPr>
            <w:r w:rsidRPr="00E44ED1">
              <w:rPr>
                <w:rFonts w:ascii="Times New Roman" w:eastAsia="Times New Roman" w:hAnsi="Times New Roman" w:cs="Times New Roman"/>
                <w:b/>
                <w:kern w:val="0"/>
                <w:lang w:val="lt-LT"/>
                <w14:ligatures w14:val="none"/>
              </w:rPr>
              <w:lastRenderedPageBreak/>
              <w:t xml:space="preserve">6.3. Kokybinių kriterijų įgyvendinimo </w:t>
            </w:r>
            <w:r w:rsidRPr="00E44ED1">
              <w:rPr>
                <w:rFonts w:ascii="Times New Roman" w:eastAsia="Times New Roman" w:hAnsi="Times New Roman" w:cs="Times New Roman"/>
                <w:b/>
                <w:bCs/>
                <w:kern w:val="0"/>
                <w:lang w:val="lt-LT"/>
                <w14:ligatures w14:val="none"/>
              </w:rPr>
              <w:t xml:space="preserve">ir </w:t>
            </w:r>
            <w:r w:rsidRPr="00E44ED1">
              <w:rPr>
                <w:rFonts w:ascii="Times New Roman" w:eastAsia="Times New Roman" w:hAnsi="Times New Roman" w:cs="Times New Roman"/>
                <w:b/>
                <w:kern w:val="0"/>
                <w:lang w:val="lt-LT"/>
                <w14:ligatures w14:val="none"/>
              </w:rPr>
              <w:t>tikrinimo tvarka</w:t>
            </w:r>
          </w:p>
        </w:tc>
        <w:tc>
          <w:tcPr>
            <w:tcW w:w="6441" w:type="dxa"/>
            <w:gridSpan w:val="2"/>
          </w:tcPr>
          <w:p w14:paraId="2ED9E0E4" w14:textId="526DCC9F" w:rsidR="008A5DF8" w:rsidRPr="00E44ED1" w:rsidRDefault="00607C62" w:rsidP="0041087B">
            <w:pPr>
              <w:spacing w:after="0" w:line="240" w:lineRule="auto"/>
              <w:jc w:val="both"/>
              <w:rPr>
                <w:rFonts w:ascii="Times New Roman" w:eastAsia="Times New Roman" w:hAnsi="Times New Roman" w:cs="Times New Roman"/>
                <w:kern w:val="0"/>
                <w:lang w:val="lt-LT"/>
                <w14:ligatures w14:val="none"/>
              </w:rPr>
            </w:pPr>
            <w:r w:rsidRPr="00E44ED1">
              <w:rPr>
                <w:rFonts w:ascii="Times New Roman" w:eastAsia="Times New Roman" w:hAnsi="Times New Roman" w:cs="Times New Roman"/>
                <w:lang w:val="lt-LT"/>
                <w14:ligatures w14:val="none"/>
              </w:rPr>
              <w:t>Už sutarties vykdymą atsakingas asmuo gali bet kuriuo sutarties vykdymo momentu patikrinti kaip įgyvendinami socialiniai kriterijai nustatyti sutarties 13.2 punkte, taip pat,, žalieji“ reikalavimai nustatyti sutarties 13.1 punkte.</w:t>
            </w:r>
          </w:p>
        </w:tc>
      </w:tr>
      <w:tr w:rsidR="008A5DF8" w:rsidRPr="00E44ED1" w14:paraId="62FCEC66" w14:textId="77777777" w:rsidTr="00FB541A">
        <w:trPr>
          <w:trHeight w:val="300"/>
        </w:trPr>
        <w:tc>
          <w:tcPr>
            <w:tcW w:w="9535" w:type="dxa"/>
            <w:gridSpan w:val="4"/>
          </w:tcPr>
          <w:p w14:paraId="358C509A"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7. SUTARTIES VYKDYMUI PASITELKIAMI SUBTIEKĖJAI IR (AR) SPECIALISTAI</w:t>
            </w:r>
          </w:p>
        </w:tc>
      </w:tr>
      <w:tr w:rsidR="008A5DF8" w:rsidRPr="00E44ED1" w14:paraId="1A4D4FBD" w14:textId="77777777" w:rsidTr="00FB541A">
        <w:trPr>
          <w:trHeight w:val="300"/>
        </w:trPr>
        <w:tc>
          <w:tcPr>
            <w:tcW w:w="3094" w:type="dxa"/>
            <w:gridSpan w:val="2"/>
          </w:tcPr>
          <w:p w14:paraId="1C05F7B3" w14:textId="77777777" w:rsidR="008A5DF8" w:rsidRPr="00E44ED1" w:rsidRDefault="008A5DF8" w:rsidP="008A5DF8">
            <w:pPr>
              <w:spacing w:after="0" w:line="240" w:lineRule="auto"/>
              <w:rPr>
                <w:rFonts w:ascii="Times New Roman" w:eastAsia="Times New Roman" w:hAnsi="Times New Roman" w:cs="Times New Roman"/>
                <w:b/>
                <w:bCs/>
                <w:lang w:val="lt-LT"/>
                <w14:ligatures w14:val="none"/>
              </w:rPr>
            </w:pPr>
            <w:r w:rsidRPr="00E44ED1">
              <w:rPr>
                <w:rFonts w:ascii="Times New Roman" w:eastAsia="Times New Roman" w:hAnsi="Times New Roman" w:cs="Times New Roman"/>
                <w:b/>
                <w:bCs/>
                <w:lang w:val="lt-LT"/>
                <w14:ligatures w14:val="none"/>
              </w:rPr>
              <w:t>7.1. Sutarties vykdymui pasitelkiami subtiekėjai ir (ar) specialistai</w:t>
            </w:r>
          </w:p>
        </w:tc>
        <w:tc>
          <w:tcPr>
            <w:tcW w:w="6441" w:type="dxa"/>
            <w:gridSpan w:val="2"/>
          </w:tcPr>
          <w:p w14:paraId="5F59FD0A" w14:textId="6A38DF46"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 xml:space="preserve">Sutarties vykdymui subtiekėjai ir (ar) specialistai nepasitelkiami. </w:t>
            </w:r>
            <w:r w:rsidRPr="00E44ED1">
              <w:rPr>
                <w:rFonts w:ascii="Times New Roman" w:eastAsia="Times New Roman" w:hAnsi="Times New Roman" w:cs="Times New Roman"/>
                <w:highlight w:val="yellow"/>
                <w:lang w:val="lt-LT"/>
                <w14:ligatures w14:val="none"/>
              </w:rPr>
              <w:t>ARBA PASITELKIAMI, KAIP NURODYTA PASIŪLYME</w:t>
            </w:r>
          </w:p>
        </w:tc>
      </w:tr>
      <w:tr w:rsidR="008A5DF8" w:rsidRPr="00E44ED1" w14:paraId="3A874987" w14:textId="77777777" w:rsidTr="00FB541A">
        <w:trPr>
          <w:trHeight w:val="300"/>
        </w:trPr>
        <w:tc>
          <w:tcPr>
            <w:tcW w:w="9535" w:type="dxa"/>
            <w:gridSpan w:val="4"/>
          </w:tcPr>
          <w:p w14:paraId="22F8B6BE"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8. PRIEVOLIŲ PAGAL SUTARTĮ ĮVYKDYMO UŽTIKRINIMAS</w:t>
            </w:r>
          </w:p>
        </w:tc>
      </w:tr>
      <w:tr w:rsidR="008A5DF8" w:rsidRPr="00E44ED1" w14:paraId="5D2087B8" w14:textId="77777777" w:rsidTr="00FB541A">
        <w:trPr>
          <w:trHeight w:val="300"/>
        </w:trPr>
        <w:tc>
          <w:tcPr>
            <w:tcW w:w="3094" w:type="dxa"/>
            <w:gridSpan w:val="2"/>
          </w:tcPr>
          <w:p w14:paraId="731C83DA"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8.1. Prievolių pagal Sutartį įvykdymo užtikrinimas</w:t>
            </w:r>
          </w:p>
        </w:tc>
        <w:tc>
          <w:tcPr>
            <w:tcW w:w="6441" w:type="dxa"/>
            <w:gridSpan w:val="2"/>
          </w:tcPr>
          <w:p w14:paraId="2D4B2995" w14:textId="77777777" w:rsidR="008A5DF8" w:rsidRPr="00E44ED1" w:rsidRDefault="008A5DF8" w:rsidP="008A5DF8">
            <w:pPr>
              <w:spacing w:after="0" w:line="240" w:lineRule="auto"/>
              <w:jc w:val="both"/>
              <w:rPr>
                <w:rFonts w:ascii="Times New Roman" w:eastAsia="Times New Roman" w:hAnsi="Times New Roman" w:cs="Times New Roman"/>
                <w:kern w:val="0"/>
                <w:lang w:val="lt-LT"/>
                <w14:ligatures w14:val="none"/>
              </w:rPr>
            </w:pPr>
            <w:r w:rsidRPr="00E44ED1">
              <w:rPr>
                <w:rFonts w:ascii="Times New Roman" w:eastAsia="Times New Roman" w:hAnsi="Times New Roman" w:cs="Times New Roman"/>
                <w:kern w:val="0"/>
                <w:lang w:val="lt-LT"/>
                <w14:ligatures w14:val="none"/>
              </w:rPr>
              <w:t>Prievolių pagal Sutartį įvykdymas užtikrinamas:</w:t>
            </w:r>
          </w:p>
          <w:p w14:paraId="1196B167" w14:textId="2EBEA7AD"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kern w:val="0"/>
                <w:lang w:val="lt-LT"/>
                <w14:ligatures w14:val="none"/>
              </w:rPr>
              <w:t>Netesybomis (delspinigiais, bauda).</w:t>
            </w:r>
          </w:p>
        </w:tc>
      </w:tr>
      <w:tr w:rsidR="008A5DF8" w:rsidRPr="00E44ED1" w14:paraId="083CD443" w14:textId="77777777" w:rsidTr="00FB541A">
        <w:trPr>
          <w:trHeight w:val="300"/>
        </w:trPr>
        <w:tc>
          <w:tcPr>
            <w:tcW w:w="3094" w:type="dxa"/>
            <w:gridSpan w:val="2"/>
          </w:tcPr>
          <w:p w14:paraId="44038CBD"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8.2 Sutarties įvykdymo užtikrinimo galiojimo terminas</w:t>
            </w:r>
          </w:p>
        </w:tc>
        <w:tc>
          <w:tcPr>
            <w:tcW w:w="6441" w:type="dxa"/>
            <w:gridSpan w:val="2"/>
          </w:tcPr>
          <w:p w14:paraId="573B01E8" w14:textId="0A557B91" w:rsidR="008A5DF8" w:rsidRPr="00E44ED1" w:rsidRDefault="008A5DF8" w:rsidP="008A5DF8">
            <w:pPr>
              <w:spacing w:after="0" w:line="240" w:lineRule="auto"/>
              <w:rPr>
                <w:rFonts w:ascii="Times New Roman" w:eastAsia="Times New Roman" w:hAnsi="Times New Roman" w:cs="Times New Roman"/>
                <w:lang w:val="lt-LT"/>
                <w14:ligatures w14:val="none"/>
              </w:rPr>
            </w:pPr>
          </w:p>
          <w:p w14:paraId="0DC4F38E" w14:textId="68BF2D79"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Netaikoma</w:t>
            </w:r>
          </w:p>
          <w:p w14:paraId="57C052FF"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p>
        </w:tc>
      </w:tr>
      <w:tr w:rsidR="008A5DF8" w:rsidRPr="00E44ED1" w14:paraId="2DE81EB7" w14:textId="77777777" w:rsidTr="00FB541A">
        <w:trPr>
          <w:trHeight w:val="300"/>
        </w:trPr>
        <w:tc>
          <w:tcPr>
            <w:tcW w:w="3094" w:type="dxa"/>
            <w:gridSpan w:val="2"/>
          </w:tcPr>
          <w:p w14:paraId="20A7B6BA"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8.3. Sutarties įvykdymo užtikrinimo pateikimas</w:t>
            </w:r>
          </w:p>
        </w:tc>
        <w:tc>
          <w:tcPr>
            <w:tcW w:w="6441" w:type="dxa"/>
            <w:gridSpan w:val="2"/>
          </w:tcPr>
          <w:p w14:paraId="42DCCF27" w14:textId="6333536A"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w:t>
            </w:r>
          </w:p>
          <w:p w14:paraId="2C03EEAD" w14:textId="77777777" w:rsidR="008A5DF8" w:rsidRPr="00E44ED1" w:rsidRDefault="008A5DF8" w:rsidP="008A5DF8">
            <w:pPr>
              <w:spacing w:after="0" w:line="240" w:lineRule="auto"/>
              <w:rPr>
                <w:rFonts w:ascii="Times New Roman" w:eastAsia="Times New Roman" w:hAnsi="Times New Roman" w:cs="Times New Roman"/>
                <w:kern w:val="0"/>
                <w:lang w:val="lt-LT"/>
                <w14:ligatures w14:val="none"/>
              </w:rPr>
            </w:pPr>
          </w:p>
        </w:tc>
      </w:tr>
      <w:tr w:rsidR="008A5DF8" w:rsidRPr="00E44ED1" w14:paraId="3F44AECC" w14:textId="77777777" w:rsidTr="00FB541A">
        <w:trPr>
          <w:trHeight w:val="300"/>
        </w:trPr>
        <w:tc>
          <w:tcPr>
            <w:tcW w:w="9535" w:type="dxa"/>
            <w:gridSpan w:val="4"/>
          </w:tcPr>
          <w:p w14:paraId="3CEF3157"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9. ŠALIŲ ATSAKOMYBĖ</w:t>
            </w:r>
          </w:p>
        </w:tc>
      </w:tr>
      <w:tr w:rsidR="008A5DF8" w:rsidRPr="00E44ED1" w14:paraId="39C4D95E" w14:textId="77777777" w:rsidTr="00FB541A">
        <w:trPr>
          <w:trHeight w:val="300"/>
        </w:trPr>
        <w:tc>
          <w:tcPr>
            <w:tcW w:w="3094" w:type="dxa"/>
            <w:gridSpan w:val="2"/>
          </w:tcPr>
          <w:p w14:paraId="48F299EE"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9.1. Pirkėjui taikomos netesybos už mokėjimų pagal Sutartį vėlavimą</w:t>
            </w:r>
          </w:p>
        </w:tc>
        <w:tc>
          <w:tcPr>
            <w:tcW w:w="6441" w:type="dxa"/>
            <w:gridSpan w:val="2"/>
          </w:tcPr>
          <w:p w14:paraId="1E0826CA" w14:textId="77777777" w:rsidR="008A5DF8" w:rsidRPr="00E44ED1" w:rsidRDefault="008A5DF8" w:rsidP="008A5DF8">
            <w:pPr>
              <w:spacing w:after="0" w:line="240" w:lineRule="auto"/>
              <w:jc w:val="both"/>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8A5DF8" w:rsidRPr="00E44ED1" w14:paraId="3AC42C91" w14:textId="77777777" w:rsidTr="00FB541A">
        <w:trPr>
          <w:trHeight w:val="300"/>
        </w:trPr>
        <w:tc>
          <w:tcPr>
            <w:tcW w:w="3094" w:type="dxa"/>
            <w:gridSpan w:val="2"/>
          </w:tcPr>
          <w:p w14:paraId="4FD3B7A6"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kern w:val="0"/>
                <w:lang w:val="lt-LT"/>
                <w14:ligatures w14:val="none"/>
              </w:rPr>
              <w:t>9.2. Tiekėjui taikomos netesybos</w:t>
            </w:r>
          </w:p>
        </w:tc>
        <w:tc>
          <w:tcPr>
            <w:tcW w:w="6441" w:type="dxa"/>
            <w:gridSpan w:val="2"/>
          </w:tcPr>
          <w:p w14:paraId="18565FFC" w14:textId="4313F2DB" w:rsidR="008A5DF8" w:rsidRPr="00E44ED1" w:rsidRDefault="008A5DF8" w:rsidP="008A5DF8">
            <w:pPr>
              <w:spacing w:after="0" w:line="240" w:lineRule="auto"/>
              <w:jc w:val="both"/>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4ACF873" w14:textId="77777777" w:rsidR="008A5DF8" w:rsidRPr="00E44ED1" w:rsidRDefault="008A5DF8" w:rsidP="008A5DF8">
            <w:pPr>
              <w:spacing w:after="0" w:line="240" w:lineRule="auto"/>
              <w:jc w:val="both"/>
              <w:rPr>
                <w:rFonts w:ascii="Times New Roman" w:eastAsia="Times New Roman" w:hAnsi="Times New Roman" w:cs="Times New Roman"/>
                <w:b/>
                <w:lang w:val="lt-LT"/>
                <w14:ligatures w14:val="none"/>
              </w:rPr>
            </w:pPr>
            <w:r w:rsidRPr="00E44ED1">
              <w:rPr>
                <w:rFonts w:ascii="Times New Roman" w:eastAsia="Times New Roman" w:hAnsi="Times New Roman" w:cs="Times New Roman"/>
                <w:lang w:val="lt-LT"/>
                <w14:ligatures w14:val="none"/>
              </w:rPr>
              <w:t xml:space="preserve">9.2.2. Tiekėjas privalo sumokėti Pirkėjui netesybas per 10 kalendorinių  dienų nuo Pirkėjo pareikalavimo, jeigu netesybų suma nėra </w:t>
            </w:r>
            <w:r w:rsidRPr="00E44ED1">
              <w:rPr>
                <w:rFonts w:ascii="Times New Roman" w:eastAsia="Times New Roman" w:hAnsi="Times New Roman" w:cs="Times New Roman"/>
                <w:kern w:val="0"/>
                <w:lang w:val="lt-LT"/>
                <w14:ligatures w14:val="none"/>
              </w:rPr>
              <w:t>išskaitoma iš Tiekėjui mokėtinos sumos.</w:t>
            </w:r>
          </w:p>
        </w:tc>
      </w:tr>
      <w:tr w:rsidR="008A5DF8" w:rsidRPr="00E44ED1" w14:paraId="2DFF5A84" w14:textId="77777777" w:rsidTr="00FB541A">
        <w:trPr>
          <w:trHeight w:val="300"/>
        </w:trPr>
        <w:tc>
          <w:tcPr>
            <w:tcW w:w="3094" w:type="dxa"/>
            <w:gridSpan w:val="2"/>
          </w:tcPr>
          <w:p w14:paraId="12EE99E2"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9.3. Tiekėjui / Pirkėjui taikoma bauda nutraukus Sutartį dėl esminio Sutarties pažeidimo ar nepagrįstai nutraukus Sutarties vykdymą ne Sutartyje nustatyta tvarka</w:t>
            </w:r>
          </w:p>
        </w:tc>
        <w:tc>
          <w:tcPr>
            <w:tcW w:w="6441" w:type="dxa"/>
            <w:gridSpan w:val="2"/>
          </w:tcPr>
          <w:p w14:paraId="00468F98" w14:textId="1ED7C409"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 xml:space="preserve">Nutraukus Sutartį dėl Tiekėjo padaryto esminio Sutarties pažeidimo, nustatyto Sutarties Specialiosiose sąlygose, Tiekėjas privalo sumokėti Pirkėjui 10 procentų dydžio baudą nuo Pradinės Sutarties vertės be PVM, nurodytos Specialiųjų sąlygų 5.2 punkte. </w:t>
            </w:r>
          </w:p>
        </w:tc>
      </w:tr>
      <w:tr w:rsidR="008A5DF8" w:rsidRPr="00E44ED1" w14:paraId="5B5879AD" w14:textId="77777777" w:rsidTr="00FB541A">
        <w:trPr>
          <w:trHeight w:val="300"/>
        </w:trPr>
        <w:tc>
          <w:tcPr>
            <w:tcW w:w="3094" w:type="dxa"/>
            <w:gridSpan w:val="2"/>
          </w:tcPr>
          <w:p w14:paraId="38403872"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16B2357" w14:textId="6C892CF4" w:rsidR="008A5DF8" w:rsidRPr="00E44ED1" w:rsidRDefault="00232CD3"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 xml:space="preserve">10 procentų dydžio baudą nuo Pradinės Sutarties vertės be PVM, nurodytos Specialiųjų sąlygų 5.2 punkte. </w:t>
            </w:r>
            <w:r w:rsidR="00D03C59" w:rsidRPr="00E44ED1">
              <w:rPr>
                <w:rFonts w:ascii="Times New Roman" w:eastAsia="Times New Roman" w:hAnsi="Times New Roman" w:cs="Times New Roman"/>
                <w:lang w:val="lt-LT"/>
                <w14:ligatures w14:val="none"/>
              </w:rPr>
              <w:t xml:space="preserve"> </w:t>
            </w:r>
          </w:p>
          <w:p w14:paraId="46378790"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p>
        </w:tc>
      </w:tr>
      <w:tr w:rsidR="008A5DF8" w:rsidRPr="00E44ED1" w14:paraId="5CBACE22" w14:textId="77777777" w:rsidTr="00FB541A">
        <w:trPr>
          <w:trHeight w:val="300"/>
        </w:trPr>
        <w:tc>
          <w:tcPr>
            <w:tcW w:w="3094" w:type="dxa"/>
            <w:gridSpan w:val="2"/>
          </w:tcPr>
          <w:p w14:paraId="6C40BDEF"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9.5. Tiekėjui taikomos baudos dėl aplinkosauginių ir (arba) socialinių kriterijų nesilaikymo</w:t>
            </w:r>
          </w:p>
        </w:tc>
        <w:tc>
          <w:tcPr>
            <w:tcW w:w="6441" w:type="dxa"/>
            <w:gridSpan w:val="2"/>
          </w:tcPr>
          <w:p w14:paraId="218A9675" w14:textId="63B2EAB4" w:rsidR="008A5DF8" w:rsidRPr="00E44ED1" w:rsidRDefault="0041087B" w:rsidP="008A5DF8">
            <w:pPr>
              <w:spacing w:after="0" w:line="240" w:lineRule="auto"/>
              <w:rPr>
                <w:rFonts w:ascii="Times New Roman" w:eastAsia="Times New Roman" w:hAnsi="Times New Roman" w:cs="Times New Roman"/>
                <w:color w:val="FF0000"/>
                <w:lang w:val="lt-LT"/>
                <w14:ligatures w14:val="none"/>
              </w:rPr>
            </w:pPr>
            <w:r w:rsidRPr="00E44ED1">
              <w:rPr>
                <w:rFonts w:ascii="Times New Roman" w:hAnsi="Times New Roman" w:cs="Times New Roman"/>
                <w:lang w:val="lt-LT"/>
              </w:rPr>
              <w:t>100 Eur už kiekvieną nustatytą pažeidimą</w:t>
            </w:r>
            <w:r w:rsidRPr="00E44ED1">
              <w:rPr>
                <w:rFonts w:ascii="Times New Roman" w:hAnsi="Times New Roman" w:cs="Times New Roman"/>
                <w:lang w:val="lt-LT"/>
              </w:rPr>
              <w:t>.</w:t>
            </w:r>
          </w:p>
        </w:tc>
      </w:tr>
      <w:tr w:rsidR="008A5DF8" w:rsidRPr="00E44ED1" w14:paraId="0DDCC436" w14:textId="77777777" w:rsidTr="00FB541A">
        <w:trPr>
          <w:trHeight w:val="300"/>
        </w:trPr>
        <w:tc>
          <w:tcPr>
            <w:tcW w:w="3094" w:type="dxa"/>
            <w:gridSpan w:val="2"/>
          </w:tcPr>
          <w:p w14:paraId="0582E112"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 xml:space="preserve">9.6. Tiekėjui / Pirkėjui taikoma bauda dėl </w:t>
            </w:r>
            <w:r w:rsidRPr="00E44ED1">
              <w:rPr>
                <w:rFonts w:ascii="Times New Roman" w:eastAsia="Times New Roman" w:hAnsi="Times New Roman" w:cs="Times New Roman"/>
                <w:b/>
                <w:lang w:val="lt-LT"/>
                <w14:ligatures w14:val="none"/>
              </w:rPr>
              <w:lastRenderedPageBreak/>
              <w:t>konfidencialumo reikalavimų nesilaikymo</w:t>
            </w:r>
          </w:p>
        </w:tc>
        <w:tc>
          <w:tcPr>
            <w:tcW w:w="6441" w:type="dxa"/>
            <w:gridSpan w:val="2"/>
          </w:tcPr>
          <w:p w14:paraId="317C6FE0" w14:textId="32561A6D" w:rsidR="008A5DF8" w:rsidRPr="00E44ED1" w:rsidRDefault="00C57C33" w:rsidP="008A5DF8">
            <w:pPr>
              <w:spacing w:after="0" w:line="240" w:lineRule="auto"/>
              <w:rPr>
                <w:rFonts w:ascii="Times New Roman" w:eastAsia="Times New Roman" w:hAnsi="Times New Roman" w:cs="Times New Roman"/>
                <w:color w:val="4472C4"/>
                <w:lang w:val="lt-LT"/>
                <w14:ligatures w14:val="none"/>
              </w:rPr>
            </w:pPr>
            <w:r w:rsidRPr="00E44ED1">
              <w:rPr>
                <w:rFonts w:ascii="Times New Roman" w:eastAsia="Times New Roman" w:hAnsi="Times New Roman" w:cs="Times New Roman"/>
                <w:lang w:val="lt-LT"/>
                <w14:ligatures w14:val="none"/>
              </w:rPr>
              <w:lastRenderedPageBreak/>
              <w:t>Netaikoma</w:t>
            </w:r>
          </w:p>
        </w:tc>
      </w:tr>
      <w:tr w:rsidR="008A5DF8" w:rsidRPr="00E44ED1" w14:paraId="7345FAE5" w14:textId="77777777" w:rsidTr="00FB541A">
        <w:trPr>
          <w:trHeight w:val="300"/>
        </w:trPr>
        <w:tc>
          <w:tcPr>
            <w:tcW w:w="3094" w:type="dxa"/>
            <w:gridSpan w:val="2"/>
          </w:tcPr>
          <w:p w14:paraId="69600B4E"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9.7. Tiekėjui taikomos netesybos dėl pirkimo dokumentuose nustatytų kokybinių kriterijų nepasiekimo Sutarties vykdymo metu</w:t>
            </w:r>
          </w:p>
        </w:tc>
        <w:tc>
          <w:tcPr>
            <w:tcW w:w="6441" w:type="dxa"/>
            <w:gridSpan w:val="2"/>
          </w:tcPr>
          <w:p w14:paraId="249E9850" w14:textId="77777777" w:rsidR="008A5DF8" w:rsidRPr="00E44ED1" w:rsidRDefault="008A5DF8" w:rsidP="008A5DF8">
            <w:pPr>
              <w:spacing w:after="0" w:line="240" w:lineRule="auto"/>
              <w:rPr>
                <w:rFonts w:ascii="Times New Roman" w:eastAsia="Times New Roman" w:hAnsi="Times New Roman" w:cs="Times New Roman"/>
                <w:color w:val="4472C4"/>
                <w:lang w:val="lt-LT"/>
                <w14:ligatures w14:val="none"/>
              </w:rPr>
            </w:pPr>
            <w:r w:rsidRPr="00E44ED1">
              <w:rPr>
                <w:rFonts w:ascii="Times New Roman" w:eastAsia="Times New Roman" w:hAnsi="Times New Roman" w:cs="Times New Roman"/>
                <w:kern w:val="0"/>
                <w:lang w:val="lt-LT"/>
                <w14:ligatures w14:val="none"/>
              </w:rPr>
              <w:t xml:space="preserve">Netaikoma </w:t>
            </w:r>
          </w:p>
        </w:tc>
      </w:tr>
      <w:tr w:rsidR="008A5DF8" w:rsidRPr="00E44ED1" w14:paraId="50CFED1E" w14:textId="77777777" w:rsidTr="00FB541A">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EB7081E"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 xml:space="preserve">9.8. Tiekėjui taikomos netesybos dėl Sutarties įvykdymo užtikrinimo </w:t>
            </w:r>
            <w:r w:rsidRPr="00E44ED1">
              <w:rPr>
                <w:rFonts w:ascii="Times New Roman" w:eastAsia="Times New Roman" w:hAnsi="Times New Roman" w:cs="Times New Roman"/>
                <w:b/>
                <w:bCs/>
                <w:kern w:val="0"/>
                <w:lang w:val="lt-LT"/>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EBF5A84"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Netaikoma</w:t>
            </w:r>
          </w:p>
          <w:p w14:paraId="7E0037D7"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p>
          <w:p w14:paraId="696B34A7" w14:textId="77777777" w:rsidR="008A5DF8" w:rsidRPr="00E44ED1" w:rsidRDefault="008A5DF8" w:rsidP="008A5DF8">
            <w:pPr>
              <w:spacing w:after="0" w:line="240" w:lineRule="auto"/>
              <w:rPr>
                <w:rFonts w:ascii="Times New Roman" w:eastAsia="Times New Roman" w:hAnsi="Times New Roman" w:cs="Times New Roman"/>
                <w:color w:val="4472C4"/>
                <w:lang w:val="lt-LT"/>
                <w14:ligatures w14:val="none"/>
              </w:rPr>
            </w:pPr>
          </w:p>
        </w:tc>
      </w:tr>
      <w:tr w:rsidR="008A5DF8" w:rsidRPr="00E44ED1" w14:paraId="4D1C01AF" w14:textId="77777777" w:rsidTr="00FB541A">
        <w:trPr>
          <w:trHeight w:val="300"/>
        </w:trPr>
        <w:tc>
          <w:tcPr>
            <w:tcW w:w="9535" w:type="dxa"/>
            <w:gridSpan w:val="4"/>
          </w:tcPr>
          <w:p w14:paraId="53C87ACE" w14:textId="77777777" w:rsidR="008A5DF8" w:rsidRPr="00E44ED1" w:rsidRDefault="008A5DF8" w:rsidP="008A5DF8">
            <w:pPr>
              <w:spacing w:after="0" w:line="240" w:lineRule="auto"/>
              <w:jc w:val="center"/>
              <w:rPr>
                <w:rFonts w:ascii="Times New Roman" w:eastAsia="Times New Roman" w:hAnsi="Times New Roman" w:cs="Times New Roman"/>
                <w:color w:val="4472C4"/>
                <w:lang w:val="lt-LT"/>
                <w14:ligatures w14:val="none"/>
              </w:rPr>
            </w:pPr>
            <w:r w:rsidRPr="00E44ED1">
              <w:rPr>
                <w:rFonts w:ascii="Times New Roman" w:eastAsia="Times New Roman" w:hAnsi="Times New Roman" w:cs="Times New Roman"/>
                <w:b/>
                <w:lang w:val="lt-LT"/>
                <w14:ligatures w14:val="none"/>
              </w:rPr>
              <w:t>10. ESMINĖS SUTARTIES SĄLYGOS</w:t>
            </w:r>
          </w:p>
        </w:tc>
      </w:tr>
      <w:tr w:rsidR="00232CD3" w:rsidRPr="00E44ED1" w14:paraId="16CF8665" w14:textId="77777777" w:rsidTr="00FB541A">
        <w:trPr>
          <w:trHeight w:val="300"/>
        </w:trPr>
        <w:tc>
          <w:tcPr>
            <w:tcW w:w="3094" w:type="dxa"/>
            <w:gridSpan w:val="2"/>
          </w:tcPr>
          <w:p w14:paraId="4679700A" w14:textId="7D46ADD2" w:rsidR="00232CD3" w:rsidRPr="00E44ED1" w:rsidRDefault="00232CD3" w:rsidP="00232CD3">
            <w:pPr>
              <w:spacing w:after="0" w:line="240" w:lineRule="auto"/>
              <w:rPr>
                <w:rFonts w:ascii="Times New Roman" w:eastAsia="Times New Roman" w:hAnsi="Times New Roman" w:cs="Times New Roman"/>
                <w:b/>
                <w:bCs/>
                <w14:ligatures w14:val="none"/>
              </w:rPr>
            </w:pPr>
            <w:r w:rsidRPr="00E44ED1">
              <w:rPr>
                <w:rFonts w:ascii="Times New Roman" w:hAnsi="Times New Roman" w:cs="Times New Roman"/>
                <w:b/>
                <w:bCs/>
                <w:color w:val="000000"/>
              </w:rPr>
              <w:t>10.1. </w:t>
            </w:r>
            <w:r w:rsidRPr="00E44ED1">
              <w:rPr>
                <w:rFonts w:ascii="Times New Roman" w:hAnsi="Times New Roman" w:cs="Times New Roman"/>
                <w:b/>
                <w:bCs/>
                <w:color w:val="000000"/>
                <w:lang w:val="lt-LT"/>
              </w:rPr>
              <w:t>Esminės Sutarties sąlygos</w:t>
            </w:r>
          </w:p>
        </w:tc>
        <w:tc>
          <w:tcPr>
            <w:tcW w:w="6441" w:type="dxa"/>
            <w:gridSpan w:val="2"/>
          </w:tcPr>
          <w:p w14:paraId="253FACA9" w14:textId="49BCD0FC" w:rsidR="00232CD3" w:rsidRPr="00E44ED1" w:rsidRDefault="00232CD3" w:rsidP="00232CD3">
            <w:pPr>
              <w:spacing w:after="0" w:line="240" w:lineRule="auto"/>
              <w:jc w:val="both"/>
              <w:rPr>
                <w:rFonts w:ascii="Times New Roman" w:eastAsia="Times New Roman" w:hAnsi="Times New Roman" w:cs="Times New Roman"/>
                <w:color w:val="4472C4"/>
                <w:lang w:val="lt-LT"/>
                <w14:ligatures w14:val="none"/>
              </w:rPr>
            </w:pPr>
            <w:proofErr w:type="spellStart"/>
            <w:r w:rsidRPr="00E44ED1">
              <w:rPr>
                <w:rFonts w:ascii="Times New Roman" w:hAnsi="Times New Roman" w:cs="Times New Roman"/>
                <w:color w:val="000000"/>
              </w:rPr>
              <w:t>Netaikoma</w:t>
            </w:r>
            <w:proofErr w:type="spellEnd"/>
          </w:p>
        </w:tc>
      </w:tr>
      <w:tr w:rsidR="008A5DF8" w:rsidRPr="00E44ED1" w14:paraId="30AF61D3" w14:textId="77777777" w:rsidTr="00FB541A">
        <w:trPr>
          <w:trHeight w:val="300"/>
        </w:trPr>
        <w:tc>
          <w:tcPr>
            <w:tcW w:w="9535" w:type="dxa"/>
            <w:gridSpan w:val="4"/>
          </w:tcPr>
          <w:p w14:paraId="3263909B"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11. SUTARTIES GALIOJIMAS IR KEITIMAS</w:t>
            </w:r>
          </w:p>
        </w:tc>
      </w:tr>
      <w:tr w:rsidR="008A5DF8" w:rsidRPr="00E44ED1" w14:paraId="4B164748" w14:textId="77777777" w:rsidTr="00FB541A">
        <w:trPr>
          <w:trHeight w:val="300"/>
        </w:trPr>
        <w:tc>
          <w:tcPr>
            <w:tcW w:w="3094" w:type="dxa"/>
            <w:gridSpan w:val="2"/>
          </w:tcPr>
          <w:p w14:paraId="5348BB7C"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kern w:val="0"/>
                <w:lang w:val="lt-LT"/>
                <w14:ligatures w14:val="none"/>
              </w:rPr>
              <w:t>11.1. Sutarties sudarymas ir įsigaliojimas</w:t>
            </w:r>
          </w:p>
        </w:tc>
        <w:tc>
          <w:tcPr>
            <w:tcW w:w="6441" w:type="dxa"/>
            <w:gridSpan w:val="2"/>
          </w:tcPr>
          <w:p w14:paraId="3CEC2A0F" w14:textId="36814B79" w:rsidR="008A5DF8" w:rsidRPr="00E44ED1" w:rsidRDefault="00C57C33" w:rsidP="008A5DF8">
            <w:pPr>
              <w:spacing w:after="0" w:line="240" w:lineRule="auto"/>
              <w:jc w:val="both"/>
              <w:rPr>
                <w:rFonts w:ascii="Times New Roman" w:eastAsia="Times New Roman" w:hAnsi="Times New Roman" w:cs="Times New Roman"/>
                <w:color w:val="4472C4"/>
                <w:lang w:val="lt-LT"/>
                <w14:ligatures w14:val="none"/>
              </w:rPr>
            </w:pPr>
            <w:r w:rsidRPr="00E44ED1">
              <w:rPr>
                <w:rStyle w:val="cf01"/>
                <w:rFonts w:ascii="Times New Roman" w:hAnsi="Times New Roman" w:cs="Times New Roman"/>
                <w:sz w:val="22"/>
                <w:szCs w:val="22"/>
                <w:lang w:val="lt-LT"/>
              </w:rPr>
              <w:t>Sutartis įsigalioja Šalims ją pasirašius. Paslaugų teikimo trukmė – 24 (dvidešimt keturi) mėnesiai. Sutartis galioja iki visiško Sutartyje numatytų įsipareigojimų įvykdymo (įskaitant atsiskaitymą), bet ne ilgiau kaip 25 (dvidešimt penkis) mėnesius nuo jos pasirašymo.</w:t>
            </w:r>
          </w:p>
        </w:tc>
      </w:tr>
      <w:tr w:rsidR="008A5DF8" w:rsidRPr="00E44ED1" w14:paraId="00CEFC98" w14:textId="77777777" w:rsidTr="00FB541A">
        <w:trPr>
          <w:trHeight w:val="300"/>
        </w:trPr>
        <w:tc>
          <w:tcPr>
            <w:tcW w:w="3094" w:type="dxa"/>
            <w:gridSpan w:val="2"/>
          </w:tcPr>
          <w:p w14:paraId="30B97A16"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11.2. Sutarties galiojimo termino pratęsimas</w:t>
            </w:r>
          </w:p>
        </w:tc>
        <w:tc>
          <w:tcPr>
            <w:tcW w:w="6441" w:type="dxa"/>
            <w:gridSpan w:val="2"/>
          </w:tcPr>
          <w:p w14:paraId="568D6B2B"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Netaikoma</w:t>
            </w:r>
          </w:p>
          <w:p w14:paraId="0A552DE9"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p>
        </w:tc>
      </w:tr>
      <w:tr w:rsidR="008A5DF8" w:rsidRPr="00E44ED1" w14:paraId="31FBA93C" w14:textId="77777777" w:rsidTr="00FB541A">
        <w:trPr>
          <w:trHeight w:val="300"/>
        </w:trPr>
        <w:tc>
          <w:tcPr>
            <w:tcW w:w="9535" w:type="dxa"/>
            <w:gridSpan w:val="4"/>
          </w:tcPr>
          <w:p w14:paraId="1FBD087F"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12. SUTARTIES NUTRAUKIMAS</w:t>
            </w:r>
          </w:p>
        </w:tc>
      </w:tr>
      <w:tr w:rsidR="008A5DF8" w:rsidRPr="00E44ED1" w14:paraId="34E51318" w14:textId="77777777" w:rsidTr="00FB541A">
        <w:trPr>
          <w:trHeight w:val="300"/>
        </w:trPr>
        <w:tc>
          <w:tcPr>
            <w:tcW w:w="3058" w:type="dxa"/>
            <w:tcBorders>
              <w:top w:val="single" w:sz="4" w:space="0" w:color="auto"/>
              <w:left w:val="single" w:sz="4" w:space="0" w:color="auto"/>
              <w:bottom w:val="single" w:sz="4" w:space="0" w:color="auto"/>
              <w:right w:val="single" w:sz="4" w:space="0" w:color="auto"/>
            </w:tcBorders>
          </w:tcPr>
          <w:p w14:paraId="1E983183"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FB02E17" w14:textId="77777777" w:rsidR="008A5DF8" w:rsidRPr="00E44ED1" w:rsidRDefault="008A5DF8" w:rsidP="008A5DF8">
            <w:pPr>
              <w:spacing w:after="0" w:line="240" w:lineRule="auto"/>
              <w:jc w:val="both"/>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Sutartis gali būti nutraukiama rašytiniu Šalių susitarimu arba vienašališkai, Bendrosiose sąlygose nustatyta tvarka.</w:t>
            </w:r>
          </w:p>
        </w:tc>
      </w:tr>
      <w:tr w:rsidR="008A5DF8" w:rsidRPr="00E44ED1" w14:paraId="46922E8F" w14:textId="77777777" w:rsidTr="00FB541A">
        <w:trPr>
          <w:trHeight w:val="300"/>
        </w:trPr>
        <w:tc>
          <w:tcPr>
            <w:tcW w:w="3058" w:type="dxa"/>
            <w:tcBorders>
              <w:top w:val="single" w:sz="4" w:space="0" w:color="auto"/>
              <w:left w:val="single" w:sz="4" w:space="0" w:color="auto"/>
              <w:bottom w:val="single" w:sz="4" w:space="0" w:color="auto"/>
              <w:right w:val="single" w:sz="4" w:space="0" w:color="auto"/>
            </w:tcBorders>
          </w:tcPr>
          <w:p w14:paraId="531A3CB6"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 xml:space="preserve">12.2. Esminiai Sutarties </w:t>
            </w:r>
            <w:r w:rsidRPr="00E44ED1">
              <w:rPr>
                <w:rFonts w:ascii="Times New Roman" w:eastAsia="Times New Roman" w:hAnsi="Times New Roman" w:cs="Times New Roman"/>
                <w:b/>
                <w:kern w:val="0"/>
                <w:lang w:val="lt-LT"/>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097E66A" w14:textId="77777777" w:rsidR="008A5DF8" w:rsidRPr="00E44ED1" w:rsidRDefault="008A5DF8" w:rsidP="008A5DF8">
            <w:pPr>
              <w:spacing w:after="0" w:line="240" w:lineRule="auto"/>
              <w:jc w:val="both"/>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12.2.1. jeigu Tiekėjas nevykdo prisiimtų įsipareigojimų už Sutartyje nustatytą Sutarties kainą / įkainius;</w:t>
            </w:r>
          </w:p>
          <w:p w14:paraId="1AC11555" w14:textId="551E8C35" w:rsidR="008A5DF8" w:rsidRPr="00E44ED1" w:rsidRDefault="008A5DF8" w:rsidP="008A5DF8">
            <w:pPr>
              <w:spacing w:after="0" w:line="257" w:lineRule="auto"/>
              <w:jc w:val="both"/>
              <w:rPr>
                <w:rFonts w:ascii="Times New Roman" w:eastAsia="Arial" w:hAnsi="Times New Roman" w:cs="Times New Roman"/>
                <w:lang w:val="lt"/>
                <w14:ligatures w14:val="none"/>
              </w:rPr>
            </w:pPr>
            <w:r w:rsidRPr="00E44ED1">
              <w:rPr>
                <w:rFonts w:ascii="Times New Roman" w:eastAsia="Arial" w:hAnsi="Times New Roman" w:cs="Times New Roman"/>
                <w:lang w:val="lt"/>
                <w14:ligatures w14:val="none"/>
              </w:rPr>
              <w:t>12.2.</w:t>
            </w:r>
            <w:r w:rsidRPr="00E44ED1">
              <w:rPr>
                <w:rFonts w:ascii="Times New Roman" w:eastAsia="Arial" w:hAnsi="Times New Roman" w:cs="Times New Roman"/>
                <w:lang w:val="lt-LT"/>
                <w14:ligatures w14:val="none"/>
              </w:rPr>
              <w:t>2</w:t>
            </w:r>
            <w:r w:rsidRPr="00E44ED1">
              <w:rPr>
                <w:rFonts w:ascii="Times New Roman" w:eastAsia="Arial" w:hAnsi="Times New Roman" w:cs="Times New Roman"/>
                <w:lang w:val="lt"/>
                <w14:ligatures w14:val="none"/>
              </w:rPr>
              <w:t>. jeigu Tiekėjas nesilaiko Sutartyje nustatytų Paslaugų teikimo terminų 2 (du) kartus iš eilės arba vėluoja suteikti Paslaugas daugiau nei 10 d.d. nuo Sutartyje nustatyto Paslaugų suteikimo termino;</w:t>
            </w:r>
          </w:p>
          <w:p w14:paraId="7C5C1061" w14:textId="60FDBF7D" w:rsidR="008A5DF8" w:rsidRPr="00E44ED1" w:rsidRDefault="008A5DF8" w:rsidP="008A5DF8">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E44ED1">
              <w:rPr>
                <w:rFonts w:ascii="Times New Roman" w:eastAsia="Arial" w:hAnsi="Times New Roman" w:cs="Times New Roman"/>
                <w:lang w:val="lt"/>
                <w14:ligatures w14:val="none"/>
              </w:rPr>
              <w:t>12.2.3. jeigu Tiekėjas pažeidžia Paslaugų suteikimo terminus ir priskaičiuotų netesybų už vėlavimą suma viršija 20 (dvidešimt) proc. Pradinės sutarties vertės;</w:t>
            </w:r>
          </w:p>
          <w:p w14:paraId="2B7870F5" w14:textId="1CCA7FC3" w:rsidR="008A5DF8" w:rsidRPr="00E44ED1" w:rsidRDefault="008A5DF8" w:rsidP="008A5DF8">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E44ED1">
              <w:rPr>
                <w:rFonts w:ascii="Times New Roman" w:eastAsia="Arial" w:hAnsi="Times New Roman" w:cs="Times New Roman"/>
                <w:lang w:val="lt"/>
                <w14:ligatures w14:val="none"/>
              </w:rPr>
              <w:t>12.2.4.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8A5DF8" w:rsidRPr="00E44ED1" w14:paraId="36940126" w14:textId="77777777" w:rsidTr="00FB541A">
        <w:trPr>
          <w:trHeight w:val="300"/>
        </w:trPr>
        <w:tc>
          <w:tcPr>
            <w:tcW w:w="9535" w:type="dxa"/>
            <w:gridSpan w:val="4"/>
          </w:tcPr>
          <w:p w14:paraId="71110FB2" w14:textId="77777777" w:rsidR="008A5DF8" w:rsidRPr="00E44ED1" w:rsidRDefault="008A5DF8" w:rsidP="008A5DF8">
            <w:pPr>
              <w:spacing w:after="0" w:line="240" w:lineRule="auto"/>
              <w:jc w:val="center"/>
              <w:rPr>
                <w:rFonts w:ascii="Times New Roman" w:eastAsia="Times New Roman" w:hAnsi="Times New Roman" w:cs="Times New Roman"/>
                <w:lang w:val="lt-LT"/>
                <w14:ligatures w14:val="none"/>
              </w:rPr>
            </w:pPr>
            <w:r w:rsidRPr="00E44ED1">
              <w:rPr>
                <w:rFonts w:ascii="Times New Roman" w:eastAsia="Times New Roman" w:hAnsi="Times New Roman" w:cs="Times New Roman"/>
                <w:b/>
                <w:lang w:val="lt-LT"/>
                <w14:ligatures w14:val="none"/>
              </w:rPr>
              <w:t xml:space="preserve">13. APLINKOS APSAUGOS IR SOCIALINIAI KRITERIJAI </w:t>
            </w:r>
          </w:p>
        </w:tc>
      </w:tr>
      <w:tr w:rsidR="008A5DF8" w:rsidRPr="00E44ED1" w14:paraId="5226468D" w14:textId="77777777" w:rsidTr="00FB541A">
        <w:trPr>
          <w:trHeight w:val="300"/>
        </w:trPr>
        <w:tc>
          <w:tcPr>
            <w:tcW w:w="3058" w:type="dxa"/>
          </w:tcPr>
          <w:p w14:paraId="66FCCE6B"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 xml:space="preserve">13.1. Su perkamomis paslaugomis susiję  aplinkos apsaugos kriterijai </w:t>
            </w:r>
          </w:p>
        </w:tc>
        <w:tc>
          <w:tcPr>
            <w:tcW w:w="6477" w:type="dxa"/>
            <w:gridSpan w:val="3"/>
          </w:tcPr>
          <w:p w14:paraId="6B123B90" w14:textId="77777777" w:rsidR="008A5DF8" w:rsidRPr="00E44ED1" w:rsidRDefault="008A5DF8" w:rsidP="008A5DF8">
            <w:pPr>
              <w:spacing w:after="0" w:line="240" w:lineRule="auto"/>
              <w:jc w:val="both"/>
              <w:rPr>
                <w:rFonts w:ascii="Times New Roman" w:hAnsi="Times New Roman" w:cs="Times New Roman"/>
                <w:lang w:val="lt-LT"/>
              </w:rPr>
            </w:pPr>
            <w:r w:rsidRPr="00E44ED1">
              <w:rPr>
                <w:rFonts w:ascii="Times New Roman" w:hAnsi="Times New Roman" w:cs="Times New Roman"/>
                <w:lang w:val="lt-LT"/>
              </w:rPr>
              <w:t>Vykdomas žaliasis pirkimas pagal Lietuvos Respublikos aplinkos ministro 2011 m. birželio 28 d. įsakymu Nr. D1-508 patvirtintą „Aplinkos apsaugos kriterijų taikymo, vykdant žaliuosius pirkimus, tvarkos aprašą“ (toliau – Tvarkos aprašas) Aplinkos apsaugos kriterijai nustatyti pagal: Tvarkos aprašo 4.4.</w:t>
            </w:r>
            <w:r w:rsidR="00036ABD" w:rsidRPr="00E44ED1">
              <w:rPr>
                <w:rFonts w:ascii="Times New Roman" w:hAnsi="Times New Roman" w:cs="Times New Roman"/>
                <w:lang w:val="lt-LT"/>
              </w:rPr>
              <w:t>4</w:t>
            </w:r>
            <w:r w:rsidRPr="00E44ED1">
              <w:rPr>
                <w:rFonts w:ascii="Times New Roman" w:hAnsi="Times New Roman" w:cs="Times New Roman"/>
                <w:lang w:val="lt-LT"/>
              </w:rPr>
              <w:t xml:space="preserve"> papunktį (</w:t>
            </w:r>
            <w:r w:rsidR="00036ABD" w:rsidRPr="00E44ED1">
              <w:rPr>
                <w:rFonts w:ascii="Times New Roman" w:hAnsi="Times New Roman" w:cs="Times New Roman"/>
                <w:lang w:val="lt-LT"/>
              </w:rPr>
              <w:t>savarankiškai nustatomi kriterijai: ,,</w:t>
            </w:r>
            <w:r w:rsidR="003C5783" w:rsidRPr="00E44ED1">
              <w:rPr>
                <w:rFonts w:ascii="Times New Roman" w:eastAsia="Times New Roman" w:hAnsi="Times New Roman" w:cs="Times New Roman"/>
                <w:kern w:val="0"/>
                <w:lang w:val="lt-LT"/>
                <w14:ligatures w14:val="none"/>
              </w:rPr>
              <w:t xml:space="preserve"> tiekėjas įsipareigoja teikiant paslaugą, pas klientą, važiuoti tik ne piko valandomis, pasirenkant trumpiausią galimą maršrutą</w:t>
            </w:r>
            <w:r w:rsidRPr="00E44ED1">
              <w:rPr>
                <w:rFonts w:ascii="Times New Roman" w:hAnsi="Times New Roman" w:cs="Times New Roman"/>
                <w:lang w:val="lt-LT"/>
              </w:rPr>
              <w:t>).</w:t>
            </w:r>
          </w:p>
          <w:p w14:paraId="436C1776" w14:textId="77777777" w:rsidR="00C0495D" w:rsidRPr="00E44ED1" w:rsidRDefault="00C0495D" w:rsidP="008A5DF8">
            <w:pPr>
              <w:spacing w:after="0" w:line="240" w:lineRule="auto"/>
              <w:jc w:val="both"/>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Nustačius, kad Tiekėjas šiame papunktyje nustatyto kriterijaus (-jų) nesilaiko, Tiekėjui taikoma Specialiųjų sąlygų 9.5 punkte nurodyto dydžio bauda.</w:t>
            </w:r>
          </w:p>
          <w:p w14:paraId="2EC323F0" w14:textId="298D4E90" w:rsidR="00C57C33" w:rsidRPr="00E44ED1" w:rsidRDefault="00C57C33" w:rsidP="00C57C33">
            <w:pPr>
              <w:pStyle w:val="ListParagraph"/>
              <w:numPr>
                <w:ilvl w:val="0"/>
                <w:numId w:val="36"/>
              </w:numPr>
              <w:spacing w:before="100" w:beforeAutospacing="1" w:after="100" w:afterAutospacing="1" w:line="240" w:lineRule="auto"/>
              <w:rPr>
                <w:rFonts w:ascii="Times New Roman" w:eastAsia="Times New Roman" w:hAnsi="Times New Roman" w:cs="Times New Roman"/>
                <w:kern w:val="0"/>
                <w:lang w:val="lt-LT"/>
                <w14:ligatures w14:val="none"/>
              </w:rPr>
            </w:pPr>
            <w:r w:rsidRPr="00E44ED1">
              <w:rPr>
                <w:rFonts w:ascii="Times New Roman" w:eastAsia="Times New Roman" w:hAnsi="Times New Roman" w:cs="Times New Roman"/>
                <w:kern w:val="0"/>
                <w:lang w:val="lt-LT"/>
                <w14:ligatures w14:val="none"/>
              </w:rPr>
              <w:lastRenderedPageBreak/>
              <w:t>Piko valandos yra 07:30–09:00 ir 16:30–18:00.</w:t>
            </w:r>
          </w:p>
          <w:p w14:paraId="51CC3DC7" w14:textId="77777777" w:rsidR="00C57C33" w:rsidRPr="00E44ED1" w:rsidRDefault="00C57C33" w:rsidP="00C57C33">
            <w:pPr>
              <w:pStyle w:val="ListParagraph"/>
              <w:numPr>
                <w:ilvl w:val="0"/>
                <w:numId w:val="36"/>
              </w:numPr>
              <w:spacing w:before="100" w:beforeAutospacing="1" w:after="100" w:afterAutospacing="1" w:line="240" w:lineRule="auto"/>
              <w:rPr>
                <w:rFonts w:ascii="Times New Roman" w:eastAsia="Times New Roman" w:hAnsi="Times New Roman" w:cs="Times New Roman"/>
                <w:kern w:val="0"/>
                <w:lang w:val="lt-LT"/>
                <w14:ligatures w14:val="none"/>
              </w:rPr>
            </w:pPr>
            <w:r w:rsidRPr="00E44ED1">
              <w:rPr>
                <w:rFonts w:ascii="Times New Roman" w:eastAsia="Times New Roman" w:hAnsi="Times New Roman" w:cs="Times New Roman"/>
                <w:kern w:val="0"/>
                <w:lang w:val="lt-LT"/>
                <w14:ligatures w14:val="none"/>
              </w:rPr>
              <w:t>Trumpiausias maršrutas: Maršrutas, kurį pateikia „Google Maps“ ar kita navigacijos sistema kaip trumpiausią (kilometražo prasme) atvykimo metu.</w:t>
            </w:r>
          </w:p>
          <w:p w14:paraId="1CD52923" w14:textId="31A9952A" w:rsidR="00C57C33" w:rsidRPr="00E44ED1" w:rsidRDefault="00C57C33" w:rsidP="00293C24">
            <w:pPr>
              <w:spacing w:before="100" w:beforeAutospacing="1" w:after="100" w:afterAutospacing="1" w:line="240" w:lineRule="auto"/>
              <w:rPr>
                <w:rFonts w:ascii="Times New Roman" w:eastAsia="Times New Roman" w:hAnsi="Times New Roman" w:cs="Times New Roman"/>
                <w:kern w:val="0"/>
                <w:lang w:val="lt-LT"/>
                <w14:ligatures w14:val="none"/>
              </w:rPr>
            </w:pPr>
            <w:r w:rsidRPr="00E44ED1">
              <w:rPr>
                <w:rFonts w:ascii="Times New Roman" w:eastAsia="Times New Roman" w:hAnsi="Times New Roman" w:cs="Times New Roman"/>
                <w:kern w:val="0"/>
                <w:lang w:val="lt-LT"/>
                <w14:ligatures w14:val="none"/>
              </w:rPr>
              <w:t>KONTROLĖS MECHANIZMAS:</w:t>
            </w:r>
          </w:p>
          <w:p w14:paraId="6F8C0054" w14:textId="77777777" w:rsidR="00293C24" w:rsidRPr="00E44ED1" w:rsidRDefault="00C57C33" w:rsidP="00293C24">
            <w:pPr>
              <w:jc w:val="both"/>
              <w:rPr>
                <w:rFonts w:ascii="Times New Roman" w:eastAsia="Calibri" w:hAnsi="Times New Roman" w:cs="Times New Roman"/>
                <w:kern w:val="0"/>
                <w:lang w:val="lt-LT"/>
              </w:rPr>
            </w:pPr>
            <w:r w:rsidRPr="00E44ED1">
              <w:rPr>
                <w:rFonts w:ascii="Times New Roman" w:eastAsia="Times New Roman" w:hAnsi="Times New Roman" w:cs="Times New Roman"/>
                <w:kern w:val="0"/>
                <w:lang w:val="lt-LT"/>
                <w14:ligatures w14:val="none"/>
              </w:rPr>
              <w:t xml:space="preserve">Atvykimo fiksavimas: </w:t>
            </w:r>
            <w:r w:rsidR="00293C24" w:rsidRPr="00E44ED1">
              <w:rPr>
                <w:rFonts w:ascii="Times New Roman" w:eastAsia="Calibri" w:hAnsi="Times New Roman" w:cs="Times New Roman"/>
                <w:kern w:val="0"/>
                <w:lang w:val="lt-LT"/>
              </w:rPr>
              <w:t>Tiekėjui atvykus vykdyti paslaugą, Pirkėjas patikrina tikslų atvykimo ir išvykimo laiką dėl „piko valandų“ taisyklės pažeidimo. Jei Pirkėjas nustato, kad taisyklė pažeista, tai: Pirkėjas fiksuoja pažeidimą (padaro nuotrauką, kurioje matosi tiekėjo auto ir laikas piko metu) ir ne vėliau kaip kitą darbo dieną išsiunčia el. laišką tiekėjui. Tiekėjui suteikiama 2 darbo dienos pateikti įrodymus, kad jis nepažeidė sąlygos. Jei tiekėjas per nustatytą laiką neatsako, laikoma, kad pažeidimas yra pripažintas ir Pirkėjas turi teisę skaičiuoti baudą.  Pirkėjas turi teisę paprašyti tiekėjo kartą per ketvirtį pateikti maršrutų ataskaitą (jei naudojama GPS sekimo sistema) arba pasirašyti deklaraciją, kad buvo pasirinkti trumpiausi maršrutai.</w:t>
            </w:r>
          </w:p>
          <w:p w14:paraId="3203AD90" w14:textId="68F57A05" w:rsidR="00C57C33" w:rsidRPr="00E44ED1" w:rsidRDefault="00C57C33" w:rsidP="00C57C33">
            <w:pPr>
              <w:spacing w:before="100" w:beforeAutospacing="1" w:after="100" w:afterAutospacing="1" w:line="240" w:lineRule="auto"/>
              <w:rPr>
                <w:rFonts w:ascii="Times New Roman" w:eastAsia="Times New Roman" w:hAnsi="Times New Roman" w:cs="Times New Roman"/>
                <w:kern w:val="0"/>
                <w:lang w:val="lt-LT"/>
                <w14:ligatures w14:val="none"/>
              </w:rPr>
            </w:pPr>
          </w:p>
        </w:tc>
      </w:tr>
      <w:tr w:rsidR="008A5DF8" w:rsidRPr="00E44ED1" w14:paraId="16CE3D92" w14:textId="77777777" w:rsidTr="00FB541A">
        <w:trPr>
          <w:trHeight w:val="300"/>
        </w:trPr>
        <w:tc>
          <w:tcPr>
            <w:tcW w:w="3058" w:type="dxa"/>
          </w:tcPr>
          <w:p w14:paraId="216D75E0"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lastRenderedPageBreak/>
              <w:t>13.2. Su perkamomis Paslaugomis susiję socialiniai kriterijai</w:t>
            </w:r>
          </w:p>
        </w:tc>
        <w:tc>
          <w:tcPr>
            <w:tcW w:w="6477" w:type="dxa"/>
            <w:gridSpan w:val="3"/>
          </w:tcPr>
          <w:p w14:paraId="7F4FE65E" w14:textId="77777777" w:rsidR="008A5DF8" w:rsidRPr="00E44ED1" w:rsidRDefault="008A5DF8" w:rsidP="008A5DF8">
            <w:pPr>
              <w:spacing w:after="0" w:line="240" w:lineRule="auto"/>
              <w:rPr>
                <w:rFonts w:ascii="Times New Roman" w:eastAsia="Times New Roman" w:hAnsi="Times New Roman" w:cs="Times New Roman"/>
                <w:shd w:val="clear" w:color="auto" w:fill="FFFFFF"/>
                <w:lang w:val="lt-LT"/>
                <w14:ligatures w14:val="none"/>
              </w:rPr>
            </w:pPr>
            <w:r w:rsidRPr="00E44ED1">
              <w:rPr>
                <w:rFonts w:ascii="Times New Roman" w:eastAsia="Times New Roman" w:hAnsi="Times New Roman" w:cs="Times New Roman"/>
                <w:shd w:val="clear" w:color="auto" w:fill="FFFFFF"/>
                <w:lang w:val="lt-LT"/>
                <w14:ligatures w14:val="none"/>
              </w:rPr>
              <w:t>Netaikoma</w:t>
            </w:r>
          </w:p>
          <w:p w14:paraId="03784FA6" w14:textId="60042EA1" w:rsidR="008A5DF8" w:rsidRPr="00E44ED1" w:rsidRDefault="0079473F" w:rsidP="008A5DF8">
            <w:pPr>
              <w:spacing w:after="0" w:line="240" w:lineRule="auto"/>
              <w:rPr>
                <w:rFonts w:ascii="Times New Roman" w:eastAsia="Times New Roman" w:hAnsi="Times New Roman" w:cs="Times New Roman"/>
                <w:shd w:val="clear" w:color="auto" w:fill="FFFFFF"/>
                <w:lang w:val="lt-LT"/>
                <w14:ligatures w14:val="none"/>
              </w:rPr>
            </w:pPr>
            <w:r w:rsidRPr="00E44ED1">
              <w:rPr>
                <w:rFonts w:ascii="Times New Roman" w:eastAsia="Times New Roman" w:hAnsi="Times New Roman" w:cs="Times New Roman"/>
                <w:highlight w:val="magenta"/>
                <w:shd w:val="clear" w:color="auto" w:fill="FFFFFF"/>
                <w:lang w:val="lt-LT"/>
                <w14:ligatures w14:val="none"/>
              </w:rPr>
              <w:t>Arba</w:t>
            </w:r>
            <w:r w:rsidRPr="00E44ED1">
              <w:rPr>
                <w:rFonts w:ascii="Times New Roman" w:eastAsia="Times New Roman" w:hAnsi="Times New Roman" w:cs="Times New Roman"/>
                <w:shd w:val="clear" w:color="auto" w:fill="FFFFFF"/>
                <w:lang w:val="lt-LT"/>
                <w14:ligatures w14:val="none"/>
              </w:rPr>
              <w:t xml:space="preserve"> </w:t>
            </w:r>
            <w:r w:rsidR="003C42E1" w:rsidRPr="00E44ED1">
              <w:rPr>
                <w:rFonts w:ascii="Times New Roman" w:eastAsia="Times New Roman" w:hAnsi="Times New Roman" w:cs="Times New Roman"/>
                <w:shd w:val="clear" w:color="auto" w:fill="FFFFFF"/>
                <w:lang w:val="lt-LT"/>
                <w14:ligatures w14:val="none"/>
              </w:rPr>
              <w:t>Sutarties tiesioginiam vykdymui tiekėjas įsipareigoja įdarbinti arba paskiria įdarbintą ne mažiau kaip 1-ą remiamą (-us) asmenį (-is), kuris (-ie) priklauso šiai (-ioms) tikslinei (- ėms) grupei (-ėms):</w:t>
            </w:r>
          </w:p>
          <w:p w14:paraId="0D496492" w14:textId="77777777" w:rsidR="003C42E1" w:rsidRPr="00E44ED1" w:rsidRDefault="003C42E1" w:rsidP="003C42E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 xml:space="preserve">1. negalią turintis (-ys) asmuo (-enys); </w:t>
            </w:r>
          </w:p>
          <w:p w14:paraId="53861154" w14:textId="14CED11B" w:rsidR="003C42E1" w:rsidRPr="00E44ED1" w:rsidRDefault="003C42E1" w:rsidP="003C42E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 xml:space="preserve">2. asmuo (-enys), faktiškai auginantis (-ys) vaiką (įvaikį) su negalia iki 18 metų; 3. asmuo (-enys), slaugantis (-ys) (prižiūrintis (-ys)) šeimos narius ar kartu gyvenančius asmenis, kuriems nustatyta nuolatinė slauga ar priežiūra; </w:t>
            </w:r>
          </w:p>
          <w:p w14:paraId="5953AEBD" w14:textId="77777777" w:rsidR="003C42E1" w:rsidRPr="00E44ED1" w:rsidRDefault="003C42E1" w:rsidP="003C42E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 xml:space="preserve">4. asmuo (-enys), kuriam (-iems) suteiktas pabėgėlio statusas ar perkeliamojo asmens statusas, arba asmenys, kuriems suteikta papildoma ar laikinoji apsauga; </w:t>
            </w:r>
          </w:p>
          <w:p w14:paraId="7A635FB9" w14:textId="77777777" w:rsidR="003C42E1" w:rsidRPr="00E44ED1" w:rsidRDefault="003C42E1" w:rsidP="003C42E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 xml:space="preserve">5. asmuo (-enys), baigęs (-ę) psichologinės ir socialinės reabilitacijos programas, skirtas nuo psichoaktyviųjų medžiagų vartojimo priklausomiems asmenims reabilituoti; </w:t>
            </w:r>
          </w:p>
          <w:p w14:paraId="515C3EF5" w14:textId="77777777" w:rsidR="003C42E1" w:rsidRPr="00E44ED1" w:rsidRDefault="003C42E1" w:rsidP="003C42E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 xml:space="preserve">6. asmuo (-enys), grįžęs (-ę) iš laisvės atėmimo vietų; </w:t>
            </w:r>
          </w:p>
          <w:p w14:paraId="41BF82B8" w14:textId="77777777" w:rsidR="003C42E1" w:rsidRPr="00E44ED1" w:rsidRDefault="003C42E1" w:rsidP="003C42E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 xml:space="preserve">7. vyresnis (-i) kaip 55 metų asmuo (-enys). </w:t>
            </w:r>
          </w:p>
          <w:p w14:paraId="67AD8B51" w14:textId="77777777" w:rsidR="003C42E1" w:rsidRPr="00E44ED1" w:rsidRDefault="003C42E1" w:rsidP="003C42E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Nereikalingą išbrauti, įrašyti paskirto asmens pirmas vardo ir pavardė raides, jei reikia gimimo metus.</w:t>
            </w:r>
          </w:p>
          <w:p w14:paraId="610BA538" w14:textId="42EE83C3" w:rsidR="0041087B" w:rsidRPr="00E44ED1" w:rsidRDefault="0041087B" w:rsidP="0041087B">
            <w:pPr>
              <w:spacing w:after="0" w:line="240" w:lineRule="auto"/>
              <w:jc w:val="both"/>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 xml:space="preserve">Kontrolės mechanizmas: </w:t>
            </w:r>
            <w:r w:rsidRPr="00E44ED1">
              <w:rPr>
                <w:rFonts w:ascii="Times New Roman" w:hAnsi="Times New Roman" w:cs="Times New Roman"/>
                <w:lang w:val="lt-LT"/>
              </w:rPr>
              <w:t xml:space="preserve"> Pirkėjas turi teisę kartą per pusmetį paprašyti Tiekėjo pateikti tai patvirtinančią deklaraciją</w:t>
            </w:r>
            <w:r w:rsidRPr="00E44ED1">
              <w:rPr>
                <w:rFonts w:ascii="Times New Roman" w:hAnsi="Times New Roman" w:cs="Times New Roman"/>
                <w:lang w:val="lt-LT"/>
              </w:rPr>
              <w:t>.</w:t>
            </w:r>
          </w:p>
        </w:tc>
      </w:tr>
      <w:tr w:rsidR="008A5DF8" w:rsidRPr="00E44ED1" w14:paraId="6E0A0673" w14:textId="77777777" w:rsidTr="00FB541A">
        <w:trPr>
          <w:trHeight w:val="300"/>
        </w:trPr>
        <w:tc>
          <w:tcPr>
            <w:tcW w:w="9535" w:type="dxa"/>
            <w:gridSpan w:val="4"/>
          </w:tcPr>
          <w:p w14:paraId="011CD6EB"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 xml:space="preserve">14. BENDRŲJŲ SĄLYGŲ PAKEITIMAI IR PAPILDYMAI </w:t>
            </w:r>
          </w:p>
          <w:p w14:paraId="4A6DB6C8" w14:textId="77777777" w:rsidR="008A5DF8" w:rsidRPr="00E44ED1" w:rsidRDefault="008A5DF8" w:rsidP="008A5DF8">
            <w:pPr>
              <w:spacing w:after="0" w:line="240" w:lineRule="auto"/>
              <w:jc w:val="center"/>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 xml:space="preserve">(jeigu būtina dėl konkretaus Sutarties dalyko specifikos) </w:t>
            </w:r>
          </w:p>
        </w:tc>
      </w:tr>
      <w:tr w:rsidR="008A5DF8" w:rsidRPr="00E44ED1" w14:paraId="3C472D85" w14:textId="77777777" w:rsidTr="00FB541A">
        <w:trPr>
          <w:trHeight w:val="300"/>
        </w:trPr>
        <w:tc>
          <w:tcPr>
            <w:tcW w:w="3058" w:type="dxa"/>
          </w:tcPr>
          <w:p w14:paraId="11A64F62"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 xml:space="preserve">14.1. </w:t>
            </w:r>
          </w:p>
        </w:tc>
        <w:tc>
          <w:tcPr>
            <w:tcW w:w="6477" w:type="dxa"/>
            <w:gridSpan w:val="3"/>
          </w:tcPr>
          <w:p w14:paraId="344021C4"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(pildyti, jei keičiamas Sutarties Bendrųjų sąlygų punktas, jį išdėstant nauja redakcija):</w:t>
            </w:r>
          </w:p>
          <w:p w14:paraId="1B5C3AC4"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Šalys susitaria pakeisti nurodytą Sutarties Bendrųjų sąlygų punktą ir išdėstyti jį nauja redakcija: ____.</w:t>
            </w:r>
          </w:p>
        </w:tc>
      </w:tr>
      <w:tr w:rsidR="008A5DF8" w:rsidRPr="00E44ED1" w14:paraId="410E884B" w14:textId="77777777" w:rsidTr="00FB541A">
        <w:trPr>
          <w:trHeight w:val="300"/>
        </w:trPr>
        <w:tc>
          <w:tcPr>
            <w:tcW w:w="3058" w:type="dxa"/>
          </w:tcPr>
          <w:p w14:paraId="11AA29A0"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14.2.</w:t>
            </w:r>
          </w:p>
        </w:tc>
        <w:tc>
          <w:tcPr>
            <w:tcW w:w="6477" w:type="dxa"/>
            <w:gridSpan w:val="3"/>
          </w:tcPr>
          <w:p w14:paraId="480B9E97"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(pildyti, jei papildomos Sutarties Bendrosios sąlygos naujomis nuostatomis):</w:t>
            </w:r>
          </w:p>
          <w:p w14:paraId="00CFDAEE"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Šalys susitaria papildyti Sutarties Bendrąsias sąlygas nurodytu punktu, tačiau kitų punktų numeracijos nekeisti: ________.</w:t>
            </w:r>
          </w:p>
        </w:tc>
      </w:tr>
      <w:tr w:rsidR="008A5DF8" w:rsidRPr="00E44ED1" w14:paraId="5320DB45" w14:textId="77777777" w:rsidTr="00FB541A">
        <w:trPr>
          <w:trHeight w:val="300"/>
        </w:trPr>
        <w:tc>
          <w:tcPr>
            <w:tcW w:w="3058" w:type="dxa"/>
          </w:tcPr>
          <w:p w14:paraId="658F890D"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lastRenderedPageBreak/>
              <w:t>14.3.</w:t>
            </w:r>
          </w:p>
        </w:tc>
        <w:tc>
          <w:tcPr>
            <w:tcW w:w="6477" w:type="dxa"/>
            <w:gridSpan w:val="3"/>
          </w:tcPr>
          <w:p w14:paraId="4E899AED"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(pildyti, jei išbraukiamas Sutarties Bendrųjų sąlygų atitinkamas punktas:</w:t>
            </w:r>
          </w:p>
          <w:p w14:paraId="100962D2"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Šalys susitaria išbraukti nurodytą Sutarties Bendrųjų sąlygų punktą, tačiau kitų punktų numeracijos nekeisti: _____.</w:t>
            </w:r>
          </w:p>
        </w:tc>
      </w:tr>
      <w:tr w:rsidR="008A5DF8" w:rsidRPr="00E44ED1" w14:paraId="736C229F" w14:textId="77777777" w:rsidTr="00FB541A">
        <w:trPr>
          <w:trHeight w:val="300"/>
        </w:trPr>
        <w:tc>
          <w:tcPr>
            <w:tcW w:w="3058" w:type="dxa"/>
          </w:tcPr>
          <w:p w14:paraId="2E88BCC3"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14.4.</w:t>
            </w:r>
          </w:p>
        </w:tc>
        <w:tc>
          <w:tcPr>
            <w:tcW w:w="6477" w:type="dxa"/>
            <w:gridSpan w:val="3"/>
          </w:tcPr>
          <w:p w14:paraId="4EBE3E62"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(pildyti, jei nustatomos kitokios nei Sutarties Bendrosiose sąlygose nustatytos nuostatos dėl Paslaugų intelektinės nuosavybės):</w:t>
            </w:r>
          </w:p>
        </w:tc>
      </w:tr>
      <w:tr w:rsidR="008A5DF8" w:rsidRPr="00E44ED1" w14:paraId="55D2C475" w14:textId="77777777" w:rsidTr="00FB541A">
        <w:trPr>
          <w:trHeight w:val="300"/>
        </w:trPr>
        <w:tc>
          <w:tcPr>
            <w:tcW w:w="3058" w:type="dxa"/>
          </w:tcPr>
          <w:p w14:paraId="1679129E"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14.5.</w:t>
            </w:r>
          </w:p>
        </w:tc>
        <w:tc>
          <w:tcPr>
            <w:tcW w:w="6477" w:type="dxa"/>
            <w:gridSpan w:val="3"/>
          </w:tcPr>
          <w:p w14:paraId="3DCBFDC2"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Sutarties Bendrosiose sąlygose nurodytos alternatyvios nuostatos (su prierašu „jei taikoma“ ir pan.) taikomos tik tokiu atveju, jeigu jos konkrečiai aprašomos Sutarties Specialiosiose sąlygose arba prieduose.</w:t>
            </w:r>
          </w:p>
        </w:tc>
      </w:tr>
      <w:tr w:rsidR="008A5DF8" w:rsidRPr="00E44ED1" w14:paraId="3066C513" w14:textId="77777777" w:rsidTr="00FB541A">
        <w:trPr>
          <w:trHeight w:val="300"/>
        </w:trPr>
        <w:tc>
          <w:tcPr>
            <w:tcW w:w="9535" w:type="dxa"/>
            <w:gridSpan w:val="4"/>
          </w:tcPr>
          <w:p w14:paraId="11C79333"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15. SUTARTIES PRIEDAI</w:t>
            </w:r>
          </w:p>
        </w:tc>
      </w:tr>
      <w:tr w:rsidR="008A5DF8" w:rsidRPr="00E44ED1" w14:paraId="12601F32" w14:textId="77777777" w:rsidTr="00FB541A">
        <w:trPr>
          <w:trHeight w:val="300"/>
        </w:trPr>
        <w:tc>
          <w:tcPr>
            <w:tcW w:w="3058" w:type="dxa"/>
          </w:tcPr>
          <w:p w14:paraId="71A3308F"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15.1. Priedas Nr. 1</w:t>
            </w:r>
          </w:p>
        </w:tc>
        <w:tc>
          <w:tcPr>
            <w:tcW w:w="6477" w:type="dxa"/>
            <w:gridSpan w:val="3"/>
          </w:tcPr>
          <w:p w14:paraId="1C8AC2CE" w14:textId="5ADC477B" w:rsidR="008A5DF8" w:rsidRPr="00E44ED1" w:rsidRDefault="008A5DF8" w:rsidP="008A5DF8">
            <w:pPr>
              <w:spacing w:after="0" w:line="240" w:lineRule="auto"/>
              <w:rPr>
                <w:rFonts w:ascii="Times New Roman" w:eastAsia="Times New Roman" w:hAnsi="Times New Roman" w:cs="Times New Roman"/>
                <w:bCs/>
                <w:lang w:val="lt-LT"/>
                <w14:ligatures w14:val="none"/>
              </w:rPr>
            </w:pPr>
            <w:r w:rsidRPr="00E44ED1">
              <w:rPr>
                <w:rFonts w:ascii="Times New Roman" w:eastAsia="Times New Roman" w:hAnsi="Times New Roman" w:cs="Times New Roman"/>
                <w:bCs/>
                <w:lang w:val="lt-LT"/>
                <w14:ligatures w14:val="none"/>
              </w:rPr>
              <w:t>Tiekėjo pasiūlymas</w:t>
            </w:r>
          </w:p>
        </w:tc>
      </w:tr>
      <w:tr w:rsidR="008A5DF8" w:rsidRPr="00E44ED1" w14:paraId="60BAEC42" w14:textId="77777777" w:rsidTr="00FB541A">
        <w:trPr>
          <w:trHeight w:val="300"/>
        </w:trPr>
        <w:tc>
          <w:tcPr>
            <w:tcW w:w="3058" w:type="dxa"/>
          </w:tcPr>
          <w:p w14:paraId="0C998A26"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15.2. Priedas Nr. 2</w:t>
            </w:r>
          </w:p>
        </w:tc>
        <w:tc>
          <w:tcPr>
            <w:tcW w:w="6477" w:type="dxa"/>
            <w:gridSpan w:val="3"/>
          </w:tcPr>
          <w:p w14:paraId="79558421" w14:textId="0A0CBC28" w:rsidR="008A5DF8" w:rsidRPr="00E44ED1" w:rsidRDefault="008A5DF8" w:rsidP="008A5DF8">
            <w:pPr>
              <w:spacing w:after="0" w:line="240" w:lineRule="auto"/>
              <w:rPr>
                <w:rFonts w:ascii="Times New Roman" w:eastAsia="Times New Roman" w:hAnsi="Times New Roman" w:cs="Times New Roman"/>
                <w:bCs/>
                <w:lang w:val="lt-LT"/>
                <w14:ligatures w14:val="none"/>
              </w:rPr>
            </w:pPr>
            <w:r w:rsidRPr="00E44ED1">
              <w:rPr>
                <w:rFonts w:ascii="Times New Roman" w:eastAsia="Times New Roman" w:hAnsi="Times New Roman" w:cs="Times New Roman"/>
                <w:bCs/>
                <w:lang w:val="lt-LT"/>
                <w14:ligatures w14:val="none"/>
              </w:rPr>
              <w:t>Techninė specifikacija</w:t>
            </w:r>
          </w:p>
        </w:tc>
      </w:tr>
      <w:tr w:rsidR="00A04DE2" w:rsidRPr="00E44ED1" w14:paraId="288E999C" w14:textId="77777777" w:rsidTr="00FB541A">
        <w:trPr>
          <w:trHeight w:val="300"/>
        </w:trPr>
        <w:tc>
          <w:tcPr>
            <w:tcW w:w="3058" w:type="dxa"/>
          </w:tcPr>
          <w:p w14:paraId="2B8C5469" w14:textId="73972679" w:rsidR="00A04DE2" w:rsidRPr="00E44ED1" w:rsidRDefault="00A04DE2"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 xml:space="preserve">15.2. Priedas Nr. 3 </w:t>
            </w:r>
          </w:p>
        </w:tc>
        <w:tc>
          <w:tcPr>
            <w:tcW w:w="6477" w:type="dxa"/>
            <w:gridSpan w:val="3"/>
          </w:tcPr>
          <w:p w14:paraId="418F1111" w14:textId="68757C1C" w:rsidR="00A04DE2" w:rsidRPr="00E44ED1" w:rsidRDefault="00A04DE2" w:rsidP="008A5DF8">
            <w:pPr>
              <w:spacing w:after="0" w:line="240" w:lineRule="auto"/>
              <w:rPr>
                <w:rFonts w:ascii="Times New Roman" w:eastAsia="Times New Roman" w:hAnsi="Times New Roman" w:cs="Times New Roman"/>
                <w:bCs/>
                <w:lang w:val="lt-LT"/>
                <w14:ligatures w14:val="none"/>
              </w:rPr>
            </w:pPr>
            <w:r w:rsidRPr="00E44ED1">
              <w:rPr>
                <w:rFonts w:ascii="Times New Roman" w:eastAsia="Times New Roman" w:hAnsi="Times New Roman" w:cs="Times New Roman"/>
                <w:bCs/>
                <w:lang w:val="lt-LT"/>
                <w14:ligatures w14:val="none"/>
              </w:rPr>
              <w:t>Informacinis pranešimas tiekėjams dėl asmens du</w:t>
            </w:r>
            <w:r w:rsidR="003C42E1" w:rsidRPr="00E44ED1">
              <w:rPr>
                <w:rFonts w:ascii="Times New Roman" w:eastAsia="Times New Roman" w:hAnsi="Times New Roman" w:cs="Times New Roman"/>
                <w:bCs/>
                <w:lang w:val="lt-LT"/>
                <w14:ligatures w14:val="none"/>
              </w:rPr>
              <w:t>o</w:t>
            </w:r>
            <w:r w:rsidRPr="00E44ED1">
              <w:rPr>
                <w:rFonts w:ascii="Times New Roman" w:eastAsia="Times New Roman" w:hAnsi="Times New Roman" w:cs="Times New Roman"/>
                <w:bCs/>
                <w:lang w:val="lt-LT"/>
                <w14:ligatures w14:val="none"/>
              </w:rPr>
              <w:t>menų tvarkymo</w:t>
            </w:r>
          </w:p>
        </w:tc>
      </w:tr>
      <w:tr w:rsidR="008A5DF8" w:rsidRPr="00E44ED1" w14:paraId="5C5BF77D" w14:textId="77777777" w:rsidTr="00FB541A">
        <w:tc>
          <w:tcPr>
            <w:tcW w:w="9535" w:type="dxa"/>
            <w:gridSpan w:val="4"/>
          </w:tcPr>
          <w:p w14:paraId="7E068CFE"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16. ŠALIŲ ATSTOVŲ PARAŠAI</w:t>
            </w:r>
          </w:p>
        </w:tc>
      </w:tr>
      <w:tr w:rsidR="008A5DF8" w:rsidRPr="00E44ED1" w14:paraId="56A50B92" w14:textId="77777777" w:rsidTr="00FB541A">
        <w:tc>
          <w:tcPr>
            <w:tcW w:w="5224" w:type="dxa"/>
            <w:gridSpan w:val="3"/>
          </w:tcPr>
          <w:p w14:paraId="4F326321"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PIRKĖJAS</w:t>
            </w:r>
          </w:p>
        </w:tc>
        <w:tc>
          <w:tcPr>
            <w:tcW w:w="4311" w:type="dxa"/>
          </w:tcPr>
          <w:p w14:paraId="5B11D855"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TIEKĖJAS</w:t>
            </w:r>
          </w:p>
        </w:tc>
      </w:tr>
      <w:tr w:rsidR="008A5DF8" w:rsidRPr="00E44ED1" w14:paraId="32091CAE" w14:textId="77777777" w:rsidTr="00FB541A">
        <w:tc>
          <w:tcPr>
            <w:tcW w:w="5224" w:type="dxa"/>
            <w:gridSpan w:val="3"/>
          </w:tcPr>
          <w:p w14:paraId="14B9BFF3" w14:textId="77777777" w:rsidR="008A5DF8" w:rsidRPr="00E44ED1" w:rsidRDefault="008A5DF8" w:rsidP="008A5DF8">
            <w:pPr>
              <w:spacing w:after="0" w:line="240" w:lineRule="auto"/>
              <w:jc w:val="center"/>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Direktorė Galina Judkinienė</w:t>
            </w:r>
          </w:p>
        </w:tc>
        <w:tc>
          <w:tcPr>
            <w:tcW w:w="4311" w:type="dxa"/>
          </w:tcPr>
          <w:p w14:paraId="350593F0"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lang w:val="lt-LT"/>
                <w14:ligatures w14:val="none"/>
              </w:rPr>
              <w:t>(nurodomos atstovo pareigos, vardas, pavardė)</w:t>
            </w:r>
          </w:p>
        </w:tc>
      </w:tr>
      <w:tr w:rsidR="008A5DF8" w:rsidRPr="00E44ED1" w14:paraId="6A22620C" w14:textId="77777777" w:rsidTr="00FB541A">
        <w:tc>
          <w:tcPr>
            <w:tcW w:w="5224" w:type="dxa"/>
            <w:gridSpan w:val="3"/>
          </w:tcPr>
          <w:p w14:paraId="229E056C"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p>
          <w:p w14:paraId="2342BB48"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(parašas)</w:t>
            </w:r>
          </w:p>
          <w:p w14:paraId="521771BA"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p>
          <w:p w14:paraId="6872CBBA"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p>
        </w:tc>
        <w:tc>
          <w:tcPr>
            <w:tcW w:w="4311" w:type="dxa"/>
          </w:tcPr>
          <w:p w14:paraId="16FE92A3"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p>
          <w:p w14:paraId="3F4C388D"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(parašas)</w:t>
            </w:r>
          </w:p>
        </w:tc>
      </w:tr>
    </w:tbl>
    <w:p w14:paraId="720D4E91" w14:textId="77777777" w:rsidR="007E7A71" w:rsidRPr="00E44ED1" w:rsidRDefault="007E7A71" w:rsidP="007E7A71">
      <w:pPr>
        <w:spacing w:after="0" w:line="240" w:lineRule="auto"/>
        <w:rPr>
          <w:rFonts w:ascii="Times New Roman" w:eastAsia="Times New Roman" w:hAnsi="Times New Roman" w:cs="Times New Roman"/>
          <w:kern w:val="0"/>
          <w:lang w:val="lt-LT"/>
          <w14:ligatures w14:val="none"/>
        </w:rPr>
      </w:pPr>
    </w:p>
    <w:p w14:paraId="2236D1F3" w14:textId="7E272EC9" w:rsidR="009947B1" w:rsidRPr="00E44ED1" w:rsidRDefault="007E7A71" w:rsidP="003C42E1">
      <w:pPr>
        <w:tabs>
          <w:tab w:val="left" w:pos="5400"/>
        </w:tabs>
        <w:spacing w:after="0" w:line="240" w:lineRule="auto"/>
        <w:jc w:val="center"/>
        <w:textAlignment w:val="center"/>
        <w:rPr>
          <w:rFonts w:ascii="Times New Roman" w:eastAsia="Times New Roman" w:hAnsi="Times New Roman" w:cs="Times New Roman"/>
          <w:kern w:val="0"/>
          <w:lang w:val="lt-LT"/>
          <w14:ligatures w14:val="none"/>
        </w:rPr>
      </w:pPr>
      <w:r w:rsidRPr="00E44ED1">
        <w:rPr>
          <w:rFonts w:ascii="Times New Roman" w:eastAsia="Times New Roman" w:hAnsi="Times New Roman" w:cs="Times New Roman"/>
          <w:b/>
          <w:bCs/>
          <w:kern w:val="0"/>
          <w:lang w:val="lt-LT"/>
          <w14:ligatures w14:val="none"/>
        </w:rPr>
        <w:t>____________</w:t>
      </w:r>
    </w:p>
    <w:p w14:paraId="0C6C8B5B" w14:textId="77777777" w:rsidR="009947B1" w:rsidRPr="00E44ED1" w:rsidRDefault="009947B1" w:rsidP="007E7A71">
      <w:pPr>
        <w:spacing w:after="0" w:line="276" w:lineRule="auto"/>
        <w:ind w:firstLine="5670"/>
        <w:rPr>
          <w:rFonts w:ascii="Times New Roman" w:eastAsia="Times New Roman" w:hAnsi="Times New Roman" w:cs="Times New Roman"/>
          <w:bCs/>
          <w:caps/>
          <w:kern w:val="0"/>
          <w:lang w:val="lt-LT"/>
          <w14:ligatures w14:val="none"/>
        </w:rPr>
      </w:pPr>
    </w:p>
    <w:p w14:paraId="7565B967" w14:textId="77777777" w:rsidR="009947B1" w:rsidRPr="00E44ED1" w:rsidRDefault="009947B1" w:rsidP="007E7A71">
      <w:pPr>
        <w:spacing w:after="0" w:line="276" w:lineRule="auto"/>
        <w:ind w:firstLine="5670"/>
        <w:rPr>
          <w:rFonts w:ascii="Times New Roman" w:eastAsia="Times New Roman" w:hAnsi="Times New Roman" w:cs="Times New Roman"/>
          <w:bCs/>
          <w:caps/>
          <w:kern w:val="0"/>
          <w:lang w:val="lt-LT"/>
          <w14:ligatures w14:val="none"/>
        </w:rPr>
      </w:pPr>
    </w:p>
    <w:p w14:paraId="7C3043B2" w14:textId="77777777" w:rsidR="007E7A71" w:rsidRPr="00E44ED1" w:rsidRDefault="007E7A71" w:rsidP="007E7A71">
      <w:pPr>
        <w:spacing w:after="0" w:line="276" w:lineRule="auto"/>
        <w:ind w:firstLine="5670"/>
        <w:rPr>
          <w:rFonts w:ascii="Times New Roman" w:eastAsia="Times New Roman" w:hAnsi="Times New Roman" w:cs="Times New Roman"/>
          <w:bCs/>
          <w:caps/>
          <w:kern w:val="0"/>
          <w:lang w:val="lt-LT"/>
          <w14:ligatures w14:val="none"/>
        </w:rPr>
      </w:pPr>
    </w:p>
    <w:sectPr w:rsidR="007E7A71" w:rsidRPr="00E44ED1" w:rsidSect="007E7A71">
      <w:pgSz w:w="12240" w:h="15840"/>
      <w:pgMar w:top="1077" w:right="1440" w:bottom="107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6E0B99"/>
    <w:multiLevelType w:val="hybridMultilevel"/>
    <w:tmpl w:val="51186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302E2C"/>
    <w:multiLevelType w:val="hybridMultilevel"/>
    <w:tmpl w:val="77185D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7B287D"/>
    <w:multiLevelType w:val="hybridMultilevel"/>
    <w:tmpl w:val="EB8296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37036B"/>
    <w:multiLevelType w:val="hybridMultilevel"/>
    <w:tmpl w:val="8700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F657E"/>
    <w:multiLevelType w:val="hybridMultilevel"/>
    <w:tmpl w:val="0A2A6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C4FF9"/>
    <w:multiLevelType w:val="hybridMultilevel"/>
    <w:tmpl w:val="A8EE2D0C"/>
    <w:lvl w:ilvl="0" w:tplc="D0A28C78">
      <w:start w:val="1"/>
      <w:numFmt w:val="decimal"/>
      <w:lvlText w:val="%1."/>
      <w:lvlJc w:val="left"/>
      <w:pPr>
        <w:ind w:left="1080" w:hanging="360"/>
      </w:pPr>
      <w:rPr>
        <w:rFonts w:ascii="Times New Roman" w:hAnsi="Times New Roman" w:cs="Times New Roman"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CE6833"/>
    <w:multiLevelType w:val="hybridMultilevel"/>
    <w:tmpl w:val="58EE39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DA4609"/>
    <w:multiLevelType w:val="hybridMultilevel"/>
    <w:tmpl w:val="5F8E4ED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CE28FB"/>
    <w:multiLevelType w:val="hybridMultilevel"/>
    <w:tmpl w:val="77185D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F760FF"/>
    <w:multiLevelType w:val="multilevel"/>
    <w:tmpl w:val="09740252"/>
    <w:lvl w:ilvl="0">
      <w:start w:val="1"/>
      <w:numFmt w:val="decimal"/>
      <w:lvlText w:val="%1."/>
      <w:lvlJc w:val="left"/>
      <w:pPr>
        <w:ind w:left="720" w:hanging="360"/>
      </w:pPr>
      <w:rPr>
        <w:rFonts w:hint="default"/>
        <w:b/>
      </w:rPr>
    </w:lvl>
    <w:lvl w:ilvl="1">
      <w:start w:val="5"/>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86E4EEC"/>
    <w:multiLevelType w:val="hybridMultilevel"/>
    <w:tmpl w:val="0AE082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DA00BB"/>
    <w:multiLevelType w:val="hybridMultilevel"/>
    <w:tmpl w:val="47D2BAAA"/>
    <w:lvl w:ilvl="0" w:tplc="134A7162">
      <w:start w:val="10"/>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3FE16B9A"/>
    <w:multiLevelType w:val="hybridMultilevel"/>
    <w:tmpl w:val="916A3856"/>
    <w:lvl w:ilvl="0" w:tplc="A1EE974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E322B5"/>
    <w:multiLevelType w:val="multilevel"/>
    <w:tmpl w:val="4814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1D0FAD"/>
    <w:multiLevelType w:val="multilevel"/>
    <w:tmpl w:val="74EA93E4"/>
    <w:lvl w:ilvl="0">
      <w:start w:val="1"/>
      <w:numFmt w:val="decimal"/>
      <w:lvlText w:val="%1."/>
      <w:lvlJc w:val="left"/>
      <w:pPr>
        <w:ind w:left="720" w:hanging="360"/>
      </w:pPr>
      <w:rPr>
        <w:rFonts w:hint="default"/>
        <w:i w:val="0"/>
      </w:rPr>
    </w:lvl>
    <w:lvl w:ilvl="1">
      <w:start w:val="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7234AD0"/>
    <w:multiLevelType w:val="hybridMultilevel"/>
    <w:tmpl w:val="5DB09D4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0C020E"/>
    <w:multiLevelType w:val="hybridMultilevel"/>
    <w:tmpl w:val="0206D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A265571"/>
    <w:multiLevelType w:val="multilevel"/>
    <w:tmpl w:val="C9F43FEC"/>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528F6E51"/>
    <w:multiLevelType w:val="hybridMultilevel"/>
    <w:tmpl w:val="37A29FBA"/>
    <w:lvl w:ilvl="0" w:tplc="D1566326">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20" w15:restartNumberingAfterBreak="0">
    <w:nsid w:val="53187DFB"/>
    <w:multiLevelType w:val="hybridMultilevel"/>
    <w:tmpl w:val="24006FAE"/>
    <w:lvl w:ilvl="0" w:tplc="0427000F">
      <w:start w:val="1"/>
      <w:numFmt w:val="decimal"/>
      <w:lvlText w:val="%1."/>
      <w:lvlJc w:val="left"/>
      <w:pPr>
        <w:ind w:left="1221" w:hanging="360"/>
      </w:pPr>
    </w:lvl>
    <w:lvl w:ilvl="1" w:tplc="04270019" w:tentative="1">
      <w:start w:val="1"/>
      <w:numFmt w:val="lowerLetter"/>
      <w:lvlText w:val="%2."/>
      <w:lvlJc w:val="left"/>
      <w:pPr>
        <w:ind w:left="1941" w:hanging="360"/>
      </w:pPr>
    </w:lvl>
    <w:lvl w:ilvl="2" w:tplc="0427001B" w:tentative="1">
      <w:start w:val="1"/>
      <w:numFmt w:val="lowerRoman"/>
      <w:lvlText w:val="%3."/>
      <w:lvlJc w:val="right"/>
      <w:pPr>
        <w:ind w:left="2661" w:hanging="180"/>
      </w:pPr>
    </w:lvl>
    <w:lvl w:ilvl="3" w:tplc="0427000F" w:tentative="1">
      <w:start w:val="1"/>
      <w:numFmt w:val="decimal"/>
      <w:lvlText w:val="%4."/>
      <w:lvlJc w:val="left"/>
      <w:pPr>
        <w:ind w:left="3381" w:hanging="360"/>
      </w:pPr>
    </w:lvl>
    <w:lvl w:ilvl="4" w:tplc="04270019" w:tentative="1">
      <w:start w:val="1"/>
      <w:numFmt w:val="lowerLetter"/>
      <w:lvlText w:val="%5."/>
      <w:lvlJc w:val="left"/>
      <w:pPr>
        <w:ind w:left="4101" w:hanging="360"/>
      </w:pPr>
    </w:lvl>
    <w:lvl w:ilvl="5" w:tplc="0427001B" w:tentative="1">
      <w:start w:val="1"/>
      <w:numFmt w:val="lowerRoman"/>
      <w:lvlText w:val="%6."/>
      <w:lvlJc w:val="right"/>
      <w:pPr>
        <w:ind w:left="4821" w:hanging="180"/>
      </w:pPr>
    </w:lvl>
    <w:lvl w:ilvl="6" w:tplc="0427000F" w:tentative="1">
      <w:start w:val="1"/>
      <w:numFmt w:val="decimal"/>
      <w:lvlText w:val="%7."/>
      <w:lvlJc w:val="left"/>
      <w:pPr>
        <w:ind w:left="5541" w:hanging="360"/>
      </w:pPr>
    </w:lvl>
    <w:lvl w:ilvl="7" w:tplc="04270019" w:tentative="1">
      <w:start w:val="1"/>
      <w:numFmt w:val="lowerLetter"/>
      <w:lvlText w:val="%8."/>
      <w:lvlJc w:val="left"/>
      <w:pPr>
        <w:ind w:left="6261" w:hanging="360"/>
      </w:pPr>
    </w:lvl>
    <w:lvl w:ilvl="8" w:tplc="0427001B" w:tentative="1">
      <w:start w:val="1"/>
      <w:numFmt w:val="lowerRoman"/>
      <w:lvlText w:val="%9."/>
      <w:lvlJc w:val="right"/>
      <w:pPr>
        <w:ind w:left="6981" w:hanging="180"/>
      </w:pPr>
    </w:lvl>
  </w:abstractNum>
  <w:abstractNum w:abstractNumId="21" w15:restartNumberingAfterBreak="0">
    <w:nsid w:val="55F31C36"/>
    <w:multiLevelType w:val="hybridMultilevel"/>
    <w:tmpl w:val="6AAE3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222312"/>
    <w:multiLevelType w:val="multilevel"/>
    <w:tmpl w:val="4E929B24"/>
    <w:lvl w:ilvl="0">
      <w:start w:val="1"/>
      <w:numFmt w:val="decimal"/>
      <w:lvlText w:val="%1."/>
      <w:lvlJc w:val="left"/>
      <w:pPr>
        <w:ind w:left="720" w:hanging="360"/>
      </w:pPr>
      <w:rPr>
        <w:rFonts w:hint="default"/>
        <w:b/>
      </w:rPr>
    </w:lvl>
    <w:lvl w:ilvl="1">
      <w:start w:val="1"/>
      <w:numFmt w:val="decimal"/>
      <w:isLgl/>
      <w:lvlText w:val="%1.%2."/>
      <w:lvlJc w:val="left"/>
      <w:pPr>
        <w:ind w:left="1035" w:hanging="48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665"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415" w:hanging="1080"/>
      </w:pPr>
      <w:rPr>
        <w:rFonts w:hint="default"/>
      </w:rPr>
    </w:lvl>
    <w:lvl w:ilvl="6">
      <w:start w:val="1"/>
      <w:numFmt w:val="decimal"/>
      <w:isLgl/>
      <w:lvlText w:val="%1.%2.%3.%4.%5.%6.%7."/>
      <w:lvlJc w:val="left"/>
      <w:pPr>
        <w:ind w:left="2970" w:hanging="1440"/>
      </w:pPr>
      <w:rPr>
        <w:rFonts w:hint="default"/>
      </w:rPr>
    </w:lvl>
    <w:lvl w:ilvl="7">
      <w:start w:val="1"/>
      <w:numFmt w:val="decimal"/>
      <w:isLgl/>
      <w:lvlText w:val="%1.%2.%3.%4.%5.%6.%7.%8."/>
      <w:lvlJc w:val="left"/>
      <w:pPr>
        <w:ind w:left="3165" w:hanging="1440"/>
      </w:pPr>
      <w:rPr>
        <w:rFonts w:hint="default"/>
      </w:rPr>
    </w:lvl>
    <w:lvl w:ilvl="8">
      <w:start w:val="1"/>
      <w:numFmt w:val="decimal"/>
      <w:isLgl/>
      <w:lvlText w:val="%1.%2.%3.%4.%5.%6.%7.%8.%9."/>
      <w:lvlJc w:val="left"/>
      <w:pPr>
        <w:ind w:left="3720" w:hanging="1800"/>
      </w:pPr>
      <w:rPr>
        <w:rFonts w:hint="default"/>
      </w:rPr>
    </w:lvl>
  </w:abstractNum>
  <w:abstractNum w:abstractNumId="23" w15:restartNumberingAfterBreak="0">
    <w:nsid w:val="57273E1E"/>
    <w:multiLevelType w:val="hybridMultilevel"/>
    <w:tmpl w:val="77185D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8C1751"/>
    <w:multiLevelType w:val="multilevel"/>
    <w:tmpl w:val="580E98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C916C4"/>
    <w:multiLevelType w:val="hybridMultilevel"/>
    <w:tmpl w:val="4868433E"/>
    <w:lvl w:ilvl="0" w:tplc="1D00D390">
      <w:start w:val="1"/>
      <w:numFmt w:val="bullet"/>
      <w:lvlText w:val=""/>
      <w:lvlJc w:val="left"/>
      <w:pPr>
        <w:ind w:left="1080" w:hanging="360"/>
      </w:pPr>
      <w:rPr>
        <w:rFonts w:ascii="Symbol" w:hAnsi="Symbol"/>
      </w:rPr>
    </w:lvl>
    <w:lvl w:ilvl="1" w:tplc="D638D24C">
      <w:start w:val="1"/>
      <w:numFmt w:val="bullet"/>
      <w:lvlText w:val=""/>
      <w:lvlJc w:val="left"/>
      <w:pPr>
        <w:ind w:left="1080" w:hanging="360"/>
      </w:pPr>
      <w:rPr>
        <w:rFonts w:ascii="Symbol" w:hAnsi="Symbol"/>
      </w:rPr>
    </w:lvl>
    <w:lvl w:ilvl="2" w:tplc="386AA8DE">
      <w:start w:val="1"/>
      <w:numFmt w:val="bullet"/>
      <w:lvlText w:val=""/>
      <w:lvlJc w:val="left"/>
      <w:pPr>
        <w:ind w:left="1080" w:hanging="360"/>
      </w:pPr>
      <w:rPr>
        <w:rFonts w:ascii="Symbol" w:hAnsi="Symbol"/>
      </w:rPr>
    </w:lvl>
    <w:lvl w:ilvl="3" w:tplc="FDF40224">
      <w:start w:val="1"/>
      <w:numFmt w:val="bullet"/>
      <w:lvlText w:val=""/>
      <w:lvlJc w:val="left"/>
      <w:pPr>
        <w:ind w:left="1080" w:hanging="360"/>
      </w:pPr>
      <w:rPr>
        <w:rFonts w:ascii="Symbol" w:hAnsi="Symbol"/>
      </w:rPr>
    </w:lvl>
    <w:lvl w:ilvl="4" w:tplc="5A04E5C6">
      <w:start w:val="1"/>
      <w:numFmt w:val="bullet"/>
      <w:lvlText w:val=""/>
      <w:lvlJc w:val="left"/>
      <w:pPr>
        <w:ind w:left="1080" w:hanging="360"/>
      </w:pPr>
      <w:rPr>
        <w:rFonts w:ascii="Symbol" w:hAnsi="Symbol"/>
      </w:rPr>
    </w:lvl>
    <w:lvl w:ilvl="5" w:tplc="5D3C26C2">
      <w:start w:val="1"/>
      <w:numFmt w:val="bullet"/>
      <w:lvlText w:val=""/>
      <w:lvlJc w:val="left"/>
      <w:pPr>
        <w:ind w:left="1080" w:hanging="360"/>
      </w:pPr>
      <w:rPr>
        <w:rFonts w:ascii="Symbol" w:hAnsi="Symbol"/>
      </w:rPr>
    </w:lvl>
    <w:lvl w:ilvl="6" w:tplc="284441D0">
      <w:start w:val="1"/>
      <w:numFmt w:val="bullet"/>
      <w:lvlText w:val=""/>
      <w:lvlJc w:val="left"/>
      <w:pPr>
        <w:ind w:left="1080" w:hanging="360"/>
      </w:pPr>
      <w:rPr>
        <w:rFonts w:ascii="Symbol" w:hAnsi="Symbol"/>
      </w:rPr>
    </w:lvl>
    <w:lvl w:ilvl="7" w:tplc="2280ED1E">
      <w:start w:val="1"/>
      <w:numFmt w:val="bullet"/>
      <w:lvlText w:val=""/>
      <w:lvlJc w:val="left"/>
      <w:pPr>
        <w:ind w:left="1080" w:hanging="360"/>
      </w:pPr>
      <w:rPr>
        <w:rFonts w:ascii="Symbol" w:hAnsi="Symbol"/>
      </w:rPr>
    </w:lvl>
    <w:lvl w:ilvl="8" w:tplc="44FA8FBC">
      <w:start w:val="1"/>
      <w:numFmt w:val="bullet"/>
      <w:lvlText w:val=""/>
      <w:lvlJc w:val="left"/>
      <w:pPr>
        <w:ind w:left="1080" w:hanging="360"/>
      </w:pPr>
      <w:rPr>
        <w:rFonts w:ascii="Symbol" w:hAnsi="Symbol"/>
      </w:rPr>
    </w:lvl>
  </w:abstractNum>
  <w:abstractNum w:abstractNumId="26" w15:restartNumberingAfterBreak="0">
    <w:nsid w:val="68276D03"/>
    <w:multiLevelType w:val="hybridMultilevel"/>
    <w:tmpl w:val="CE144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F72E6A"/>
    <w:multiLevelType w:val="multilevel"/>
    <w:tmpl w:val="925A1B32"/>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FB12022"/>
    <w:multiLevelType w:val="multilevel"/>
    <w:tmpl w:val="CD76E720"/>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34C7295"/>
    <w:multiLevelType w:val="multilevel"/>
    <w:tmpl w:val="2062D7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37E674D"/>
    <w:multiLevelType w:val="hybridMultilevel"/>
    <w:tmpl w:val="84E6FFFC"/>
    <w:lvl w:ilvl="0" w:tplc="F25C4126">
      <w:start w:val="1"/>
      <w:numFmt w:val="bullet"/>
      <w:lvlText w:val=""/>
      <w:lvlJc w:val="left"/>
      <w:pPr>
        <w:ind w:left="1080" w:hanging="360"/>
      </w:pPr>
      <w:rPr>
        <w:rFonts w:ascii="Symbol" w:hAnsi="Symbol"/>
      </w:rPr>
    </w:lvl>
    <w:lvl w:ilvl="1" w:tplc="D16A4902">
      <w:start w:val="1"/>
      <w:numFmt w:val="bullet"/>
      <w:lvlText w:val=""/>
      <w:lvlJc w:val="left"/>
      <w:pPr>
        <w:ind w:left="1080" w:hanging="360"/>
      </w:pPr>
      <w:rPr>
        <w:rFonts w:ascii="Symbol" w:hAnsi="Symbol"/>
      </w:rPr>
    </w:lvl>
    <w:lvl w:ilvl="2" w:tplc="3B92DF4C">
      <w:start w:val="1"/>
      <w:numFmt w:val="bullet"/>
      <w:lvlText w:val=""/>
      <w:lvlJc w:val="left"/>
      <w:pPr>
        <w:ind w:left="1080" w:hanging="360"/>
      </w:pPr>
      <w:rPr>
        <w:rFonts w:ascii="Symbol" w:hAnsi="Symbol"/>
      </w:rPr>
    </w:lvl>
    <w:lvl w:ilvl="3" w:tplc="0386A440">
      <w:start w:val="1"/>
      <w:numFmt w:val="bullet"/>
      <w:lvlText w:val=""/>
      <w:lvlJc w:val="left"/>
      <w:pPr>
        <w:ind w:left="1080" w:hanging="360"/>
      </w:pPr>
      <w:rPr>
        <w:rFonts w:ascii="Symbol" w:hAnsi="Symbol"/>
      </w:rPr>
    </w:lvl>
    <w:lvl w:ilvl="4" w:tplc="9C62CC84">
      <w:start w:val="1"/>
      <w:numFmt w:val="bullet"/>
      <w:lvlText w:val=""/>
      <w:lvlJc w:val="left"/>
      <w:pPr>
        <w:ind w:left="1080" w:hanging="360"/>
      </w:pPr>
      <w:rPr>
        <w:rFonts w:ascii="Symbol" w:hAnsi="Symbol"/>
      </w:rPr>
    </w:lvl>
    <w:lvl w:ilvl="5" w:tplc="9768FD32">
      <w:start w:val="1"/>
      <w:numFmt w:val="bullet"/>
      <w:lvlText w:val=""/>
      <w:lvlJc w:val="left"/>
      <w:pPr>
        <w:ind w:left="1080" w:hanging="360"/>
      </w:pPr>
      <w:rPr>
        <w:rFonts w:ascii="Symbol" w:hAnsi="Symbol"/>
      </w:rPr>
    </w:lvl>
    <w:lvl w:ilvl="6" w:tplc="295E8106">
      <w:start w:val="1"/>
      <w:numFmt w:val="bullet"/>
      <w:lvlText w:val=""/>
      <w:lvlJc w:val="left"/>
      <w:pPr>
        <w:ind w:left="1080" w:hanging="360"/>
      </w:pPr>
      <w:rPr>
        <w:rFonts w:ascii="Symbol" w:hAnsi="Symbol"/>
      </w:rPr>
    </w:lvl>
    <w:lvl w:ilvl="7" w:tplc="496AD128">
      <w:start w:val="1"/>
      <w:numFmt w:val="bullet"/>
      <w:lvlText w:val=""/>
      <w:lvlJc w:val="left"/>
      <w:pPr>
        <w:ind w:left="1080" w:hanging="360"/>
      </w:pPr>
      <w:rPr>
        <w:rFonts w:ascii="Symbol" w:hAnsi="Symbol"/>
      </w:rPr>
    </w:lvl>
    <w:lvl w:ilvl="8" w:tplc="98188018">
      <w:start w:val="1"/>
      <w:numFmt w:val="bullet"/>
      <w:lvlText w:val=""/>
      <w:lvlJc w:val="left"/>
      <w:pPr>
        <w:ind w:left="1080" w:hanging="360"/>
      </w:pPr>
      <w:rPr>
        <w:rFonts w:ascii="Symbol" w:hAnsi="Symbol"/>
      </w:rPr>
    </w:lvl>
  </w:abstractNum>
  <w:abstractNum w:abstractNumId="31" w15:restartNumberingAfterBreak="0">
    <w:nsid w:val="76154CEA"/>
    <w:multiLevelType w:val="multilevel"/>
    <w:tmpl w:val="07721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F97AE3"/>
    <w:multiLevelType w:val="hybridMultilevel"/>
    <w:tmpl w:val="33D25AE6"/>
    <w:lvl w:ilvl="0" w:tplc="99549FE6">
      <w:start w:val="1"/>
      <w:numFmt w:val="bullet"/>
      <w:lvlText w:val=""/>
      <w:lvlJc w:val="left"/>
      <w:pPr>
        <w:ind w:left="720" w:hanging="360"/>
      </w:pPr>
      <w:rPr>
        <w:rFonts w:ascii="Symbol" w:hAnsi="Symbol"/>
      </w:rPr>
    </w:lvl>
    <w:lvl w:ilvl="1" w:tplc="E6BE8F58">
      <w:start w:val="1"/>
      <w:numFmt w:val="bullet"/>
      <w:lvlText w:val=""/>
      <w:lvlJc w:val="left"/>
      <w:pPr>
        <w:ind w:left="720" w:hanging="360"/>
      </w:pPr>
      <w:rPr>
        <w:rFonts w:ascii="Symbol" w:hAnsi="Symbol"/>
      </w:rPr>
    </w:lvl>
    <w:lvl w:ilvl="2" w:tplc="903AAA0E">
      <w:start w:val="1"/>
      <w:numFmt w:val="bullet"/>
      <w:lvlText w:val=""/>
      <w:lvlJc w:val="left"/>
      <w:pPr>
        <w:ind w:left="720" w:hanging="360"/>
      </w:pPr>
      <w:rPr>
        <w:rFonts w:ascii="Symbol" w:hAnsi="Symbol"/>
      </w:rPr>
    </w:lvl>
    <w:lvl w:ilvl="3" w:tplc="8460D0E6">
      <w:start w:val="1"/>
      <w:numFmt w:val="bullet"/>
      <w:lvlText w:val=""/>
      <w:lvlJc w:val="left"/>
      <w:pPr>
        <w:ind w:left="720" w:hanging="360"/>
      </w:pPr>
      <w:rPr>
        <w:rFonts w:ascii="Symbol" w:hAnsi="Symbol"/>
      </w:rPr>
    </w:lvl>
    <w:lvl w:ilvl="4" w:tplc="C4AA3BE2">
      <w:start w:val="1"/>
      <w:numFmt w:val="bullet"/>
      <w:lvlText w:val=""/>
      <w:lvlJc w:val="left"/>
      <w:pPr>
        <w:ind w:left="720" w:hanging="360"/>
      </w:pPr>
      <w:rPr>
        <w:rFonts w:ascii="Symbol" w:hAnsi="Symbol"/>
      </w:rPr>
    </w:lvl>
    <w:lvl w:ilvl="5" w:tplc="DFD6D9E4">
      <w:start w:val="1"/>
      <w:numFmt w:val="bullet"/>
      <w:lvlText w:val=""/>
      <w:lvlJc w:val="left"/>
      <w:pPr>
        <w:ind w:left="720" w:hanging="360"/>
      </w:pPr>
      <w:rPr>
        <w:rFonts w:ascii="Symbol" w:hAnsi="Symbol"/>
      </w:rPr>
    </w:lvl>
    <w:lvl w:ilvl="6" w:tplc="AA6A1F22">
      <w:start w:val="1"/>
      <w:numFmt w:val="bullet"/>
      <w:lvlText w:val=""/>
      <w:lvlJc w:val="left"/>
      <w:pPr>
        <w:ind w:left="720" w:hanging="360"/>
      </w:pPr>
      <w:rPr>
        <w:rFonts w:ascii="Symbol" w:hAnsi="Symbol"/>
      </w:rPr>
    </w:lvl>
    <w:lvl w:ilvl="7" w:tplc="B6627CB0">
      <w:start w:val="1"/>
      <w:numFmt w:val="bullet"/>
      <w:lvlText w:val=""/>
      <w:lvlJc w:val="left"/>
      <w:pPr>
        <w:ind w:left="720" w:hanging="360"/>
      </w:pPr>
      <w:rPr>
        <w:rFonts w:ascii="Symbol" w:hAnsi="Symbol"/>
      </w:rPr>
    </w:lvl>
    <w:lvl w:ilvl="8" w:tplc="00E25E4A">
      <w:start w:val="1"/>
      <w:numFmt w:val="bullet"/>
      <w:lvlText w:val=""/>
      <w:lvlJc w:val="left"/>
      <w:pPr>
        <w:ind w:left="720" w:hanging="360"/>
      </w:pPr>
      <w:rPr>
        <w:rFonts w:ascii="Symbol" w:hAnsi="Symbol"/>
      </w:rPr>
    </w:lvl>
  </w:abstractNum>
  <w:abstractNum w:abstractNumId="33" w15:restartNumberingAfterBreak="0">
    <w:nsid w:val="7AAA1EC8"/>
    <w:multiLevelType w:val="hybridMultilevel"/>
    <w:tmpl w:val="861449B0"/>
    <w:lvl w:ilvl="0" w:tplc="0427000F">
      <w:start w:val="1"/>
      <w:numFmt w:val="decimal"/>
      <w:lvlText w:val="%1."/>
      <w:lvlJc w:val="left"/>
      <w:pPr>
        <w:ind w:left="1221" w:hanging="360"/>
      </w:pPr>
    </w:lvl>
    <w:lvl w:ilvl="1" w:tplc="04270019" w:tentative="1">
      <w:start w:val="1"/>
      <w:numFmt w:val="lowerLetter"/>
      <w:lvlText w:val="%2."/>
      <w:lvlJc w:val="left"/>
      <w:pPr>
        <w:ind w:left="1941" w:hanging="360"/>
      </w:pPr>
    </w:lvl>
    <w:lvl w:ilvl="2" w:tplc="0427001B" w:tentative="1">
      <w:start w:val="1"/>
      <w:numFmt w:val="lowerRoman"/>
      <w:lvlText w:val="%3."/>
      <w:lvlJc w:val="right"/>
      <w:pPr>
        <w:ind w:left="2661" w:hanging="180"/>
      </w:pPr>
    </w:lvl>
    <w:lvl w:ilvl="3" w:tplc="0427000F" w:tentative="1">
      <w:start w:val="1"/>
      <w:numFmt w:val="decimal"/>
      <w:lvlText w:val="%4."/>
      <w:lvlJc w:val="left"/>
      <w:pPr>
        <w:ind w:left="3381" w:hanging="360"/>
      </w:pPr>
    </w:lvl>
    <w:lvl w:ilvl="4" w:tplc="04270019" w:tentative="1">
      <w:start w:val="1"/>
      <w:numFmt w:val="lowerLetter"/>
      <w:lvlText w:val="%5."/>
      <w:lvlJc w:val="left"/>
      <w:pPr>
        <w:ind w:left="4101" w:hanging="360"/>
      </w:pPr>
    </w:lvl>
    <w:lvl w:ilvl="5" w:tplc="0427001B" w:tentative="1">
      <w:start w:val="1"/>
      <w:numFmt w:val="lowerRoman"/>
      <w:lvlText w:val="%6."/>
      <w:lvlJc w:val="right"/>
      <w:pPr>
        <w:ind w:left="4821" w:hanging="180"/>
      </w:pPr>
    </w:lvl>
    <w:lvl w:ilvl="6" w:tplc="0427000F" w:tentative="1">
      <w:start w:val="1"/>
      <w:numFmt w:val="decimal"/>
      <w:lvlText w:val="%7."/>
      <w:lvlJc w:val="left"/>
      <w:pPr>
        <w:ind w:left="5541" w:hanging="360"/>
      </w:pPr>
    </w:lvl>
    <w:lvl w:ilvl="7" w:tplc="04270019" w:tentative="1">
      <w:start w:val="1"/>
      <w:numFmt w:val="lowerLetter"/>
      <w:lvlText w:val="%8."/>
      <w:lvlJc w:val="left"/>
      <w:pPr>
        <w:ind w:left="6261" w:hanging="360"/>
      </w:pPr>
    </w:lvl>
    <w:lvl w:ilvl="8" w:tplc="0427001B" w:tentative="1">
      <w:start w:val="1"/>
      <w:numFmt w:val="lowerRoman"/>
      <w:lvlText w:val="%9."/>
      <w:lvlJc w:val="right"/>
      <w:pPr>
        <w:ind w:left="6981" w:hanging="180"/>
      </w:pPr>
    </w:lvl>
  </w:abstractNum>
  <w:abstractNum w:abstractNumId="34" w15:restartNumberingAfterBreak="0">
    <w:nsid w:val="7E1C56FA"/>
    <w:multiLevelType w:val="multilevel"/>
    <w:tmpl w:val="F9B06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AD7EDC"/>
    <w:multiLevelType w:val="multilevel"/>
    <w:tmpl w:val="15245F18"/>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16cid:durableId="488790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4246867">
    <w:abstractNumId w:val="27"/>
  </w:num>
  <w:num w:numId="3" w16cid:durableId="2096513948">
    <w:abstractNumId w:val="23"/>
  </w:num>
  <w:num w:numId="4" w16cid:durableId="521361801">
    <w:abstractNumId w:val="2"/>
  </w:num>
  <w:num w:numId="5" w16cid:durableId="1501461275">
    <w:abstractNumId w:val="9"/>
  </w:num>
  <w:num w:numId="6" w16cid:durableId="142551342">
    <w:abstractNumId w:val="35"/>
  </w:num>
  <w:num w:numId="7" w16cid:durableId="597836930">
    <w:abstractNumId w:val="19"/>
  </w:num>
  <w:num w:numId="8" w16cid:durableId="80567708">
    <w:abstractNumId w:val="3"/>
  </w:num>
  <w:num w:numId="9" w16cid:durableId="1568418898">
    <w:abstractNumId w:val="12"/>
  </w:num>
  <w:num w:numId="10" w16cid:durableId="1454127908">
    <w:abstractNumId w:val="8"/>
  </w:num>
  <w:num w:numId="11" w16cid:durableId="18136674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337416">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1627543">
    <w:abstractNumId w:val="11"/>
  </w:num>
  <w:num w:numId="14" w16cid:durableId="1832212313">
    <w:abstractNumId w:val="16"/>
  </w:num>
  <w:num w:numId="15" w16cid:durableId="707266948">
    <w:abstractNumId w:val="33"/>
  </w:num>
  <w:num w:numId="16" w16cid:durableId="1324579714">
    <w:abstractNumId w:val="20"/>
  </w:num>
  <w:num w:numId="17" w16cid:durableId="1180781700">
    <w:abstractNumId w:val="7"/>
  </w:num>
  <w:num w:numId="18" w16cid:durableId="412626810">
    <w:abstractNumId w:val="15"/>
  </w:num>
  <w:num w:numId="19" w16cid:durableId="2024164744">
    <w:abstractNumId w:val="10"/>
  </w:num>
  <w:num w:numId="20" w16cid:durableId="676006236">
    <w:abstractNumId w:val="29"/>
  </w:num>
  <w:num w:numId="21" w16cid:durableId="49233960">
    <w:abstractNumId w:val="28"/>
  </w:num>
  <w:num w:numId="22" w16cid:durableId="1927494311">
    <w:abstractNumId w:val="13"/>
  </w:num>
  <w:num w:numId="23" w16cid:durableId="1418596108">
    <w:abstractNumId w:val="6"/>
  </w:num>
  <w:num w:numId="24" w16cid:durableId="1684739775">
    <w:abstractNumId w:val="17"/>
  </w:num>
  <w:num w:numId="25" w16cid:durableId="342440021">
    <w:abstractNumId w:val="1"/>
  </w:num>
  <w:num w:numId="26" w16cid:durableId="116997865">
    <w:abstractNumId w:val="14"/>
  </w:num>
  <w:num w:numId="27" w16cid:durableId="1158887215">
    <w:abstractNumId w:val="26"/>
  </w:num>
  <w:num w:numId="28" w16cid:durableId="333579820">
    <w:abstractNumId w:val="5"/>
  </w:num>
  <w:num w:numId="29" w16cid:durableId="68506945">
    <w:abstractNumId w:val="24"/>
  </w:num>
  <w:num w:numId="30" w16cid:durableId="1735081523">
    <w:abstractNumId w:val="31"/>
  </w:num>
  <w:num w:numId="31" w16cid:durableId="870075506">
    <w:abstractNumId w:val="22"/>
  </w:num>
  <w:num w:numId="32" w16cid:durableId="1300065577">
    <w:abstractNumId w:val="30"/>
  </w:num>
  <w:num w:numId="33" w16cid:durableId="1522087852">
    <w:abstractNumId w:val="25"/>
  </w:num>
  <w:num w:numId="34" w16cid:durableId="1761288531">
    <w:abstractNumId w:val="32"/>
  </w:num>
  <w:num w:numId="35" w16cid:durableId="901138009">
    <w:abstractNumId w:val="34"/>
  </w:num>
  <w:num w:numId="36" w16cid:durableId="536308699">
    <w:abstractNumId w:val="4"/>
  </w:num>
  <w:num w:numId="37" w16cid:durableId="15611389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A71"/>
    <w:rsid w:val="00036414"/>
    <w:rsid w:val="00036ABD"/>
    <w:rsid w:val="000C2BEC"/>
    <w:rsid w:val="000E3945"/>
    <w:rsid w:val="001175ED"/>
    <w:rsid w:val="001358CA"/>
    <w:rsid w:val="001606B4"/>
    <w:rsid w:val="001A65AD"/>
    <w:rsid w:val="001E2FC8"/>
    <w:rsid w:val="001F4ADB"/>
    <w:rsid w:val="00232CD3"/>
    <w:rsid w:val="00255F50"/>
    <w:rsid w:val="00284669"/>
    <w:rsid w:val="00293C24"/>
    <w:rsid w:val="00362EC3"/>
    <w:rsid w:val="00374128"/>
    <w:rsid w:val="003C42E1"/>
    <w:rsid w:val="003C5783"/>
    <w:rsid w:val="0041087B"/>
    <w:rsid w:val="00466670"/>
    <w:rsid w:val="004D5945"/>
    <w:rsid w:val="004D5D22"/>
    <w:rsid w:val="004E189D"/>
    <w:rsid w:val="005349D5"/>
    <w:rsid w:val="00583B27"/>
    <w:rsid w:val="00607C62"/>
    <w:rsid w:val="00666D5D"/>
    <w:rsid w:val="006748AE"/>
    <w:rsid w:val="006A5FB0"/>
    <w:rsid w:val="006F611F"/>
    <w:rsid w:val="00750843"/>
    <w:rsid w:val="007536E2"/>
    <w:rsid w:val="00791332"/>
    <w:rsid w:val="0079473F"/>
    <w:rsid w:val="007A200D"/>
    <w:rsid w:val="007E7A71"/>
    <w:rsid w:val="008A5DF8"/>
    <w:rsid w:val="008C4667"/>
    <w:rsid w:val="00971EBA"/>
    <w:rsid w:val="0098609E"/>
    <w:rsid w:val="009947B1"/>
    <w:rsid w:val="00996A76"/>
    <w:rsid w:val="00A04DE2"/>
    <w:rsid w:val="00A84104"/>
    <w:rsid w:val="00B106AE"/>
    <w:rsid w:val="00B161DB"/>
    <w:rsid w:val="00B21C65"/>
    <w:rsid w:val="00B3545C"/>
    <w:rsid w:val="00B424C6"/>
    <w:rsid w:val="00BD57C0"/>
    <w:rsid w:val="00C0495D"/>
    <w:rsid w:val="00C57C33"/>
    <w:rsid w:val="00D03C59"/>
    <w:rsid w:val="00D509A1"/>
    <w:rsid w:val="00DC1A41"/>
    <w:rsid w:val="00DD7D42"/>
    <w:rsid w:val="00E44ED1"/>
    <w:rsid w:val="00F17A64"/>
    <w:rsid w:val="00F330DC"/>
    <w:rsid w:val="00F65067"/>
    <w:rsid w:val="00F702C4"/>
    <w:rsid w:val="00F8130B"/>
    <w:rsid w:val="00F83C14"/>
    <w:rsid w:val="00F96416"/>
    <w:rsid w:val="00FD1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51DA2"/>
  <w15:chartTrackingRefBased/>
  <w15:docId w15:val="{CB458631-19BD-495B-978A-05D755EE2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A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7A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7A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7A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7A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7A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A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A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A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A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7A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7A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7A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7A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7A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A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A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A71"/>
    <w:rPr>
      <w:rFonts w:eastAsiaTheme="majorEastAsia" w:cstheme="majorBidi"/>
      <w:color w:val="272727" w:themeColor="text1" w:themeTint="D8"/>
    </w:rPr>
  </w:style>
  <w:style w:type="paragraph" w:styleId="Title">
    <w:name w:val="Title"/>
    <w:basedOn w:val="Normal"/>
    <w:next w:val="Normal"/>
    <w:link w:val="TitleChar"/>
    <w:uiPriority w:val="10"/>
    <w:qFormat/>
    <w:rsid w:val="007E7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A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A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A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A71"/>
    <w:pPr>
      <w:spacing w:before="160"/>
      <w:jc w:val="center"/>
    </w:pPr>
    <w:rPr>
      <w:i/>
      <w:iCs/>
      <w:color w:val="404040" w:themeColor="text1" w:themeTint="BF"/>
    </w:rPr>
  </w:style>
  <w:style w:type="character" w:customStyle="1" w:styleId="QuoteChar">
    <w:name w:val="Quote Char"/>
    <w:basedOn w:val="DefaultParagraphFont"/>
    <w:link w:val="Quote"/>
    <w:uiPriority w:val="29"/>
    <w:rsid w:val="007E7A71"/>
    <w:rPr>
      <w:i/>
      <w:iCs/>
      <w:color w:val="404040" w:themeColor="text1" w:themeTint="BF"/>
    </w:rPr>
  </w:style>
  <w:style w:type="paragraph" w:styleId="ListParagraph">
    <w:name w:val="List Paragraph"/>
    <w:basedOn w:val="Normal"/>
    <w:uiPriority w:val="34"/>
    <w:qFormat/>
    <w:rsid w:val="007E7A71"/>
    <w:pPr>
      <w:ind w:left="720"/>
      <w:contextualSpacing/>
    </w:pPr>
  </w:style>
  <w:style w:type="character" w:styleId="IntenseEmphasis">
    <w:name w:val="Intense Emphasis"/>
    <w:basedOn w:val="DefaultParagraphFont"/>
    <w:uiPriority w:val="21"/>
    <w:qFormat/>
    <w:rsid w:val="007E7A71"/>
    <w:rPr>
      <w:i/>
      <w:iCs/>
      <w:color w:val="2F5496" w:themeColor="accent1" w:themeShade="BF"/>
    </w:rPr>
  </w:style>
  <w:style w:type="paragraph" w:styleId="IntenseQuote">
    <w:name w:val="Intense Quote"/>
    <w:basedOn w:val="Normal"/>
    <w:next w:val="Normal"/>
    <w:link w:val="IntenseQuoteChar"/>
    <w:uiPriority w:val="30"/>
    <w:qFormat/>
    <w:rsid w:val="007E7A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7A71"/>
    <w:rPr>
      <w:i/>
      <w:iCs/>
      <w:color w:val="2F5496" w:themeColor="accent1" w:themeShade="BF"/>
    </w:rPr>
  </w:style>
  <w:style w:type="character" w:styleId="IntenseReference">
    <w:name w:val="Intense Reference"/>
    <w:basedOn w:val="DefaultParagraphFont"/>
    <w:uiPriority w:val="32"/>
    <w:qFormat/>
    <w:rsid w:val="007E7A71"/>
    <w:rPr>
      <w:b/>
      <w:bCs/>
      <w:smallCaps/>
      <w:color w:val="2F5496" w:themeColor="accent1" w:themeShade="BF"/>
      <w:spacing w:val="5"/>
    </w:rPr>
  </w:style>
  <w:style w:type="numbering" w:customStyle="1" w:styleId="NoList1">
    <w:name w:val="No List1"/>
    <w:next w:val="NoList"/>
    <w:uiPriority w:val="99"/>
    <w:semiHidden/>
    <w:unhideWhenUsed/>
    <w:rsid w:val="007E7A71"/>
  </w:style>
  <w:style w:type="paragraph" w:styleId="Header">
    <w:name w:val="header"/>
    <w:basedOn w:val="Normal"/>
    <w:link w:val="HeaderChar"/>
    <w:unhideWhenUsed/>
    <w:rsid w:val="007E7A71"/>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rsid w:val="007E7A71"/>
    <w:rPr>
      <w:kern w:val="0"/>
      <w14:ligatures w14:val="none"/>
    </w:rPr>
  </w:style>
  <w:style w:type="paragraph" w:styleId="Footer">
    <w:name w:val="footer"/>
    <w:basedOn w:val="Normal"/>
    <w:link w:val="FooterChar"/>
    <w:uiPriority w:val="99"/>
    <w:unhideWhenUsed/>
    <w:rsid w:val="007E7A71"/>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7E7A71"/>
    <w:rPr>
      <w:kern w:val="0"/>
      <w14:ligatures w14:val="none"/>
    </w:rPr>
  </w:style>
  <w:style w:type="numbering" w:customStyle="1" w:styleId="NoList11">
    <w:name w:val="No List11"/>
    <w:next w:val="NoList"/>
    <w:uiPriority w:val="99"/>
    <w:semiHidden/>
    <w:unhideWhenUsed/>
    <w:rsid w:val="007E7A71"/>
  </w:style>
  <w:style w:type="character" w:customStyle="1" w:styleId="Hyperlink1">
    <w:name w:val="Hyperlink1"/>
    <w:basedOn w:val="DefaultParagraphFont"/>
    <w:uiPriority w:val="99"/>
    <w:unhideWhenUsed/>
    <w:rsid w:val="007E7A71"/>
    <w:rPr>
      <w:color w:val="0563C1"/>
      <w:u w:val="single"/>
    </w:rPr>
  </w:style>
  <w:style w:type="table" w:styleId="TableGrid">
    <w:name w:val="Table Grid"/>
    <w:basedOn w:val="TableNormal"/>
    <w:uiPriority w:val="39"/>
    <w:rsid w:val="007E7A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E7A71"/>
    <w:pPr>
      <w:spacing w:after="0" w:line="240" w:lineRule="auto"/>
    </w:pPr>
    <w:rPr>
      <w:kern w:val="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7E7A71"/>
    <w:pPr>
      <w:spacing w:after="0" w:line="240" w:lineRule="auto"/>
    </w:pPr>
    <w:rPr>
      <w:kern w:val="0"/>
      <w14:ligatures w14:val="none"/>
    </w:rPr>
  </w:style>
  <w:style w:type="table" w:customStyle="1" w:styleId="TableGrid11">
    <w:name w:val="Table Grid11"/>
    <w:basedOn w:val="TableNormal"/>
    <w:next w:val="TableGrid"/>
    <w:uiPriority w:val="39"/>
    <w:rsid w:val="007E7A71"/>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7E7A71"/>
    <w:rPr>
      <w:color w:val="954F72"/>
      <w:u w:val="single"/>
    </w:rPr>
  </w:style>
  <w:style w:type="numbering" w:customStyle="1" w:styleId="NoList2">
    <w:name w:val="No List2"/>
    <w:next w:val="NoList"/>
    <w:uiPriority w:val="99"/>
    <w:semiHidden/>
    <w:unhideWhenUsed/>
    <w:rsid w:val="007E7A71"/>
  </w:style>
  <w:style w:type="numbering" w:customStyle="1" w:styleId="NoList111">
    <w:name w:val="No List111"/>
    <w:next w:val="NoList"/>
    <w:uiPriority w:val="99"/>
    <w:semiHidden/>
    <w:unhideWhenUsed/>
    <w:rsid w:val="007E7A71"/>
  </w:style>
  <w:style w:type="paragraph" w:styleId="BalloonText">
    <w:name w:val="Balloon Text"/>
    <w:basedOn w:val="Normal"/>
    <w:link w:val="BalloonTextChar"/>
    <w:uiPriority w:val="99"/>
    <w:semiHidden/>
    <w:unhideWhenUsed/>
    <w:rsid w:val="007E7A71"/>
    <w:pPr>
      <w:spacing w:after="0" w:line="240" w:lineRule="auto"/>
    </w:pPr>
    <w:rPr>
      <w:rFonts w:ascii="Tahoma" w:hAnsi="Tahoma" w:cs="Tahoma"/>
      <w:kern w:val="0"/>
      <w:sz w:val="16"/>
      <w:szCs w:val="16"/>
      <w:lang w:val="lt-LT"/>
      <w14:ligatures w14:val="none"/>
    </w:rPr>
  </w:style>
  <w:style w:type="character" w:customStyle="1" w:styleId="BalloonTextChar">
    <w:name w:val="Balloon Text Char"/>
    <w:basedOn w:val="DefaultParagraphFont"/>
    <w:link w:val="BalloonText"/>
    <w:uiPriority w:val="99"/>
    <w:semiHidden/>
    <w:rsid w:val="007E7A71"/>
    <w:rPr>
      <w:rFonts w:ascii="Tahoma" w:hAnsi="Tahoma" w:cs="Tahoma"/>
      <w:kern w:val="0"/>
      <w:sz w:val="16"/>
      <w:szCs w:val="16"/>
      <w:lang w:val="lt-LT"/>
      <w14:ligatures w14:val="none"/>
    </w:rPr>
  </w:style>
  <w:style w:type="paragraph" w:customStyle="1" w:styleId="NormalTimesNewRoman">
    <w:name w:val="Normal + Times New Roman"/>
    <w:aliases w:val="12 pt,Centered,After:  0 pt,Line spacing:  single"/>
    <w:basedOn w:val="Normal"/>
    <w:uiPriority w:val="99"/>
    <w:rsid w:val="007E7A71"/>
    <w:pPr>
      <w:spacing w:after="0" w:line="240" w:lineRule="auto"/>
      <w:jc w:val="center"/>
    </w:pPr>
    <w:rPr>
      <w:rFonts w:ascii="Lucida Sans Unicode" w:eastAsia="Lucida Sans Unicode" w:hAnsi="Lucida Sans Unicode" w:cs="Lucida Sans Unicode"/>
      <w:kern w:val="0"/>
      <w:sz w:val="24"/>
      <w:szCs w:val="24"/>
      <w:lang w:eastAsia="zh-CN"/>
      <w14:ligatures w14:val="none"/>
    </w:rPr>
  </w:style>
  <w:style w:type="character" w:styleId="UnresolvedMention">
    <w:name w:val="Unresolved Mention"/>
    <w:basedOn w:val="DefaultParagraphFont"/>
    <w:uiPriority w:val="99"/>
    <w:semiHidden/>
    <w:unhideWhenUsed/>
    <w:rsid w:val="007E7A71"/>
    <w:rPr>
      <w:color w:val="605E5C"/>
      <w:shd w:val="clear" w:color="auto" w:fill="E1DFDD"/>
    </w:rPr>
  </w:style>
  <w:style w:type="character" w:styleId="CommentReference">
    <w:name w:val="annotation reference"/>
    <w:basedOn w:val="DefaultParagraphFont"/>
    <w:uiPriority w:val="99"/>
    <w:semiHidden/>
    <w:unhideWhenUsed/>
    <w:rsid w:val="007E7A71"/>
    <w:rPr>
      <w:sz w:val="16"/>
      <w:szCs w:val="16"/>
    </w:rPr>
  </w:style>
  <w:style w:type="paragraph" w:styleId="CommentText">
    <w:name w:val="annotation text"/>
    <w:basedOn w:val="Normal"/>
    <w:link w:val="CommentTextChar"/>
    <w:uiPriority w:val="99"/>
    <w:unhideWhenUsed/>
    <w:rsid w:val="007E7A71"/>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7E7A7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E7A71"/>
    <w:rPr>
      <w:b/>
      <w:bCs/>
    </w:rPr>
  </w:style>
  <w:style w:type="character" w:customStyle="1" w:styleId="CommentSubjectChar">
    <w:name w:val="Comment Subject Char"/>
    <w:basedOn w:val="CommentTextChar"/>
    <w:link w:val="CommentSubject"/>
    <w:uiPriority w:val="99"/>
    <w:semiHidden/>
    <w:rsid w:val="007E7A71"/>
    <w:rPr>
      <w:b/>
      <w:bCs/>
      <w:kern w:val="0"/>
      <w:sz w:val="20"/>
      <w:szCs w:val="20"/>
      <w14:ligatures w14:val="none"/>
    </w:rPr>
  </w:style>
  <w:style w:type="character" w:customStyle="1" w:styleId="cf01">
    <w:name w:val="cf01"/>
    <w:basedOn w:val="DefaultParagraphFont"/>
    <w:rsid w:val="007E7A71"/>
    <w:rPr>
      <w:rFonts w:ascii="Segoe UI" w:hAnsi="Segoe UI" w:cs="Segoe UI" w:hint="default"/>
      <w:sz w:val="18"/>
      <w:szCs w:val="18"/>
    </w:rPr>
  </w:style>
  <w:style w:type="paragraph" w:customStyle="1" w:styleId="pf0">
    <w:name w:val="pf0"/>
    <w:basedOn w:val="Normal"/>
    <w:rsid w:val="007E7A7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11">
    <w:name w:val="cf11"/>
    <w:basedOn w:val="DefaultParagraphFont"/>
    <w:rsid w:val="007E7A71"/>
    <w:rPr>
      <w:rFonts w:ascii="Segoe UI" w:hAnsi="Segoe UI" w:cs="Segoe UI" w:hint="default"/>
      <w:color w:val="4471C4"/>
      <w:sz w:val="18"/>
      <w:szCs w:val="18"/>
    </w:rPr>
  </w:style>
  <w:style w:type="character" w:customStyle="1" w:styleId="cf21">
    <w:name w:val="cf21"/>
    <w:basedOn w:val="DefaultParagraphFont"/>
    <w:rsid w:val="007E7A71"/>
    <w:rPr>
      <w:rFonts w:ascii="Segoe UI" w:hAnsi="Segoe UI" w:cs="Segoe UI" w:hint="default"/>
      <w:color w:val="4471C4"/>
      <w:sz w:val="18"/>
      <w:szCs w:val="18"/>
    </w:rPr>
  </w:style>
  <w:style w:type="paragraph" w:styleId="HTMLPreformatted">
    <w:name w:val="HTML Preformatted"/>
    <w:basedOn w:val="Normal"/>
    <w:link w:val="HTMLPreformattedChar"/>
    <w:uiPriority w:val="99"/>
    <w:unhideWhenUsed/>
    <w:rsid w:val="007E7A71"/>
    <w:pPr>
      <w:spacing w:after="0" w:line="240" w:lineRule="auto"/>
    </w:pPr>
    <w:rPr>
      <w:rFonts w:ascii="Consolas" w:hAnsi="Consolas"/>
      <w:kern w:val="0"/>
      <w:sz w:val="20"/>
      <w:szCs w:val="20"/>
      <w14:ligatures w14:val="none"/>
    </w:rPr>
  </w:style>
  <w:style w:type="character" w:customStyle="1" w:styleId="HTMLPreformattedChar">
    <w:name w:val="HTML Preformatted Char"/>
    <w:basedOn w:val="DefaultParagraphFont"/>
    <w:link w:val="HTMLPreformatted"/>
    <w:uiPriority w:val="99"/>
    <w:rsid w:val="007E7A71"/>
    <w:rPr>
      <w:rFonts w:ascii="Consolas" w:hAnsi="Consolas"/>
      <w:kern w:val="0"/>
      <w:sz w:val="20"/>
      <w:szCs w:val="20"/>
      <w14:ligatures w14:val="none"/>
    </w:rPr>
  </w:style>
  <w:style w:type="paragraph" w:styleId="NormalWeb">
    <w:name w:val="Normal (Web)"/>
    <w:basedOn w:val="Normal"/>
    <w:uiPriority w:val="99"/>
    <w:unhideWhenUsed/>
    <w:rsid w:val="007E7A7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eading">
    <w:name w:val="Heading"/>
    <w:next w:val="Normal"/>
    <w:rsid w:val="007E7A71"/>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kern w:val="0"/>
      <w:bdr w:val="nil"/>
      <w14:ligatures w14:val="none"/>
    </w:rPr>
  </w:style>
  <w:style w:type="numbering" w:customStyle="1" w:styleId="NoList3">
    <w:name w:val="No List3"/>
    <w:next w:val="NoList"/>
    <w:uiPriority w:val="99"/>
    <w:semiHidden/>
    <w:unhideWhenUsed/>
    <w:rsid w:val="007E7A71"/>
  </w:style>
  <w:style w:type="character" w:styleId="PlaceholderText">
    <w:name w:val="Placeholder Text"/>
    <w:basedOn w:val="DefaultParagraphFont"/>
    <w:rsid w:val="007E7A71"/>
    <w:rPr>
      <w:color w:val="808080"/>
    </w:rPr>
  </w:style>
  <w:style w:type="character" w:styleId="Hyperlink">
    <w:name w:val="Hyperlink"/>
    <w:basedOn w:val="DefaultParagraphFont"/>
    <w:uiPriority w:val="99"/>
    <w:unhideWhenUsed/>
    <w:rsid w:val="007E7A71"/>
    <w:rPr>
      <w:color w:val="0563C1" w:themeColor="hyperlink"/>
      <w:u w:val="single"/>
    </w:rPr>
  </w:style>
  <w:style w:type="character" w:styleId="FollowedHyperlink">
    <w:name w:val="FollowedHyperlink"/>
    <w:basedOn w:val="DefaultParagraphFont"/>
    <w:uiPriority w:val="99"/>
    <w:semiHidden/>
    <w:unhideWhenUsed/>
    <w:rsid w:val="007E7A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328288">
      <w:bodyDiv w:val="1"/>
      <w:marLeft w:val="0"/>
      <w:marRight w:val="0"/>
      <w:marTop w:val="0"/>
      <w:marBottom w:val="0"/>
      <w:divBdr>
        <w:top w:val="none" w:sz="0" w:space="0" w:color="auto"/>
        <w:left w:val="none" w:sz="0" w:space="0" w:color="auto"/>
        <w:bottom w:val="none" w:sz="0" w:space="0" w:color="auto"/>
        <w:right w:val="none" w:sz="0" w:space="0" w:color="auto"/>
      </w:divBdr>
    </w:div>
    <w:div w:id="211782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udiskes.p@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2680</Words>
  <Characters>15282</Characters>
  <Application>Microsoft Office Word</Application>
  <DocSecurity>0</DocSecurity>
  <Lines>127</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Tinčurinienė</dc:creator>
  <cp:keywords/>
  <dc:description/>
  <cp:lastModifiedBy>Julija Tinčurinienė</cp:lastModifiedBy>
  <cp:revision>6</cp:revision>
  <dcterms:created xsi:type="dcterms:W3CDTF">2026-01-29T13:52:00Z</dcterms:created>
  <dcterms:modified xsi:type="dcterms:W3CDTF">2026-02-03T13:04:00Z</dcterms:modified>
</cp:coreProperties>
</file>