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9AD4" w14:textId="2D583C8C" w:rsidR="00FF1334" w:rsidRPr="00B807FB" w:rsidRDefault="00B807FB" w:rsidP="00FF1334">
      <w:pPr>
        <w:jc w:val="right"/>
        <w:rPr>
          <w:rFonts w:eastAsia="Times New Roman" w:cs="Times New Roman"/>
          <w:i/>
          <w:szCs w:val="24"/>
          <w:lang w:eastAsia="lt-LT"/>
        </w:rPr>
      </w:pPr>
      <w:r w:rsidRPr="00B807FB">
        <w:rPr>
          <w:rFonts w:eastAsia="Times New Roman" w:cs="Times New Roman"/>
          <w:i/>
          <w:szCs w:val="24"/>
          <w:lang w:eastAsia="lt-LT"/>
        </w:rPr>
        <w:t>Sutarties priedas</w:t>
      </w:r>
    </w:p>
    <w:p w14:paraId="7D7CF035" w14:textId="074C2BB6" w:rsidR="00B807FB" w:rsidRPr="00FF1334" w:rsidRDefault="00B807FB" w:rsidP="00FF1334">
      <w:pPr>
        <w:jc w:val="right"/>
        <w:rPr>
          <w:rFonts w:eastAsia="Times New Roman" w:cs="Times New Roman"/>
          <w:i/>
          <w:color w:val="FF0000"/>
          <w:sz w:val="20"/>
          <w:szCs w:val="20"/>
          <w:lang w:eastAsia="lt-LT"/>
        </w:rPr>
      </w:pPr>
      <w:r>
        <w:rPr>
          <w:rFonts w:eastAsia="Times New Roman" w:cs="Times New Roman"/>
          <w:i/>
          <w:color w:val="FF0000"/>
          <w:szCs w:val="24"/>
          <w:lang w:eastAsia="lt-LT"/>
        </w:rPr>
        <w:t xml:space="preserve">Pavyzdys </w:t>
      </w:r>
    </w:p>
    <w:p w14:paraId="5E8F8923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F-3</w:t>
      </w:r>
    </w:p>
    <w:p w14:paraId="438CE08D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…………………………………………………….. </w:t>
      </w:r>
    </w:p>
    <w:p w14:paraId="0E8F5D17" w14:textId="721B04B2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  </w:t>
      </w:r>
    </w:p>
    <w:p w14:paraId="2CF2E2FE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7CFB077B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Atliktų darbų ir išlaidų apmokėjimo</w:t>
      </w:r>
    </w:p>
    <w:p w14:paraId="455AF863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P A Ž Y M A Nr.</w:t>
      </w:r>
    </w:p>
    <w:p w14:paraId="4DF7CDCC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369EF12A" w14:textId="0115A40C" w:rsidR="00FF1334" w:rsidRPr="00FF1334" w:rsidRDefault="00FF1334" w:rsidP="00FF1334">
      <w:pPr>
        <w:jc w:val="center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693269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 ……………………………  mėn. </w:t>
      </w:r>
    </w:p>
    <w:p w14:paraId="0A969ADF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 xml:space="preserve"> 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(Eur, ct)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86"/>
        <w:gridCol w:w="991"/>
        <w:gridCol w:w="1116"/>
        <w:gridCol w:w="958"/>
        <w:gridCol w:w="1301"/>
        <w:gridCol w:w="1050"/>
        <w:gridCol w:w="1049"/>
        <w:gridCol w:w="1048"/>
        <w:gridCol w:w="1051"/>
        <w:gridCol w:w="1050"/>
        <w:gridCol w:w="1048"/>
        <w:gridCol w:w="11"/>
      </w:tblGrid>
      <w:tr w:rsidR="00FF1334" w:rsidRPr="00FF1334" w14:paraId="2E4898D2" w14:textId="77777777" w:rsidTr="00FF1334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2D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9D66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F3B" w14:textId="6AF99D3E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Sutarties su </w:t>
            </w:r>
            <w:r w:rsidR="00ED4E1A">
              <w:rPr>
                <w:rFonts w:eastAsia="Times New Roman" w:cs="Times New Roman"/>
                <w:sz w:val="20"/>
                <w:szCs w:val="20"/>
                <w:lang w:eastAsia="lt-LT"/>
              </w:rPr>
              <w:t>AB „Via Lietuva“</w:t>
            </w: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7B9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Rangos sutarties (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susitarimų) Nr.</w:t>
            </w:r>
          </w:p>
          <w:p w14:paraId="0FD22D2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kaina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A4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Atlikta darbų</w:t>
            </w:r>
          </w:p>
        </w:tc>
      </w:tr>
      <w:tr w:rsidR="00FF1334" w:rsidRPr="00FF1334" w14:paraId="5DAE1041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782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4A2F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39D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F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E8BA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BD4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Nuo statybos pradžios 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01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Per ataskaitinį laikotarpį</w:t>
            </w:r>
          </w:p>
        </w:tc>
      </w:tr>
      <w:tr w:rsidR="00FF1334" w:rsidRPr="00FF1334" w14:paraId="0D4B3933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A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A2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2B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7E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D7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470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16E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CF7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56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34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53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B7E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</w:tr>
      <w:tr w:rsidR="00FF1334" w:rsidRPr="00FF1334" w14:paraId="479A1CF3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4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FE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Alfa miesto 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Nato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g. rekonstrukcijos darbai,</w:t>
            </w:r>
          </w:p>
          <w:p w14:paraId="43E3EE3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D7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3D2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– 1</w:t>
            </w:r>
          </w:p>
          <w:p w14:paraId="4FC5807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susit.</w:t>
            </w:r>
          </w:p>
          <w:p w14:paraId="66DE6BF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Rs-101</w:t>
            </w:r>
          </w:p>
          <w:p w14:paraId="7DE18E11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Rs-857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51D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BF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2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F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EF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11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E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F2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543794E4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B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95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                                   KPPP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65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S-000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9B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2F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D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B1A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8E3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A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01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6F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F7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4AC225CD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A6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B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Savivaldybės biudžeto ir kt.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24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ED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BA6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05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CE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23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E1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A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6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11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60F3EAC0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DE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F0D" w14:textId="77777777" w:rsidR="00FF1334" w:rsidRPr="00FF1334" w:rsidRDefault="00FF1334" w:rsidP="00FF1334">
            <w:pPr>
              <w:spacing w:before="60" w:after="60"/>
              <w:jc w:val="righ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E8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D9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07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4C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FE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08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84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08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E3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F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881BF90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749EBBCB" w14:textId="77777777" w:rsidR="00FF1334" w:rsidRPr="00FF1334" w:rsidRDefault="00FF1334" w:rsidP="00FF1334">
      <w:pPr>
        <w:rPr>
          <w:rFonts w:eastAsia="Times New Roman" w:cs="Times New Roman"/>
          <w:i/>
          <w:szCs w:val="20"/>
          <w:lang w:eastAsia="lt-LT"/>
        </w:rPr>
      </w:pPr>
      <w:r w:rsidRPr="00FF1334">
        <w:rPr>
          <w:rFonts w:eastAsia="Times New Roman" w:cs="Times New Roman"/>
          <w:i/>
          <w:szCs w:val="20"/>
          <w:lang w:eastAsia="lt-LT"/>
        </w:rPr>
        <w:t>Techninis prižiūrėtojas:</w:t>
      </w:r>
      <w:r w:rsidRPr="00FF1334">
        <w:rPr>
          <w:rFonts w:eastAsia="Times New Roman" w:cs="Times New Roman"/>
          <w:i/>
          <w:szCs w:val="20"/>
          <w:lang w:eastAsia="lt-LT"/>
        </w:rPr>
        <w:tab/>
        <w:t>………………………………………………..</w:t>
      </w:r>
    </w:p>
    <w:p w14:paraId="08975BB4" w14:textId="77777777" w:rsidR="00FF1334" w:rsidRPr="00FF1334" w:rsidRDefault="00FF1334" w:rsidP="00FF1334">
      <w:pPr>
        <w:rPr>
          <w:rFonts w:eastAsia="Times New Roman" w:cs="Times New Roman"/>
          <w:i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sz w:val="20"/>
          <w:szCs w:val="20"/>
          <w:lang w:eastAsia="lt-LT"/>
        </w:rPr>
        <w:t>Atestato Nr.</w:t>
      </w:r>
    </w:p>
    <w:p w14:paraId="31A5ACBB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3BE05F72" w14:textId="17CE1005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………………………………..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…………………………………….</w:t>
      </w:r>
    </w:p>
    <w:p w14:paraId="29BA6644" w14:textId="44EFE74A" w:rsidR="00FF1334" w:rsidRPr="00FF1334" w:rsidRDefault="00FF1334" w:rsidP="00FF1334">
      <w:pPr>
        <w:spacing w:before="60" w:after="60"/>
        <w:ind w:left="928"/>
        <w:contextualSpacing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A. V.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A. V.</w:t>
      </w:r>
    </w:p>
    <w:p w14:paraId="6EF20DFA" w14:textId="24724609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693269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202</w:t>
      </w:r>
      <w:r w:rsidR="00693269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p w14:paraId="426A100A" w14:textId="0A8F7E7B" w:rsidR="00FF1334" w:rsidRPr="00FF1334" w:rsidRDefault="00FF1334" w:rsidP="00FF1334">
      <w:pPr>
        <w:rPr>
          <w:rFonts w:eastAsia="Times New Roman" w:cs="Times New Roman"/>
          <w:i/>
          <w:szCs w:val="24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 xml:space="preserve">AB </w:t>
      </w:r>
      <w:r>
        <w:rPr>
          <w:rFonts w:eastAsia="Times New Roman" w:cs="Times New Roman"/>
          <w:i/>
          <w:szCs w:val="24"/>
          <w:lang w:eastAsia="lt-LT"/>
        </w:rPr>
        <w:t>„Via Lietuva“</w:t>
      </w:r>
      <w:r w:rsidRPr="00FF1334">
        <w:rPr>
          <w:rFonts w:eastAsia="Times New Roman" w:cs="Times New Roman"/>
          <w:i/>
          <w:szCs w:val="24"/>
          <w:lang w:eastAsia="lt-LT"/>
        </w:rPr>
        <w:t xml:space="preserve"> </w:t>
      </w:r>
    </w:p>
    <w:p w14:paraId="79F63814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>kontroliuojantis asmuo</w:t>
      </w:r>
      <w:r w:rsidRPr="00FF1334">
        <w:rPr>
          <w:rFonts w:eastAsia="Times New Roman" w:cs="Times New Roman"/>
          <w:szCs w:val="24"/>
          <w:lang w:eastAsia="lt-LT"/>
        </w:rPr>
        <w:t>:</w:t>
      </w:r>
      <w:r w:rsidRPr="00FF1334">
        <w:rPr>
          <w:rFonts w:eastAsia="Times New Roman" w:cs="Times New Roman"/>
          <w:szCs w:val="20"/>
          <w:lang w:eastAsia="lt-LT"/>
        </w:rPr>
        <w:tab/>
      </w:r>
      <w:r w:rsidRPr="00FF1334">
        <w:rPr>
          <w:rFonts w:eastAsia="Times New Roman" w:cs="Times New Roman"/>
          <w:szCs w:val="20"/>
          <w:lang w:eastAsia="lt-LT"/>
        </w:rPr>
        <w:tab/>
        <w:t>.</w:t>
      </w:r>
    </w:p>
    <w:p w14:paraId="75D25F68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szCs w:val="20"/>
          <w:lang w:eastAsia="lt-LT"/>
        </w:rPr>
        <w:t>...........................................................</w:t>
      </w:r>
    </w:p>
    <w:p w14:paraId="62FBFB91" w14:textId="2ABD6A68" w:rsidR="005C4CCE" w:rsidRDefault="00FF1334" w:rsidP="00FF1334">
      <w:pPr>
        <w:spacing w:before="60" w:after="60"/>
        <w:jc w:val="both"/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693269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sectPr w:rsidR="005C4CCE" w:rsidSect="00B807FB">
      <w:pgSz w:w="16838" w:h="11906" w:orient="landscape"/>
      <w:pgMar w:top="284" w:right="1134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4"/>
    <w:rsid w:val="00214DF2"/>
    <w:rsid w:val="002B5F35"/>
    <w:rsid w:val="0033154B"/>
    <w:rsid w:val="00382A50"/>
    <w:rsid w:val="004F302A"/>
    <w:rsid w:val="00583348"/>
    <w:rsid w:val="005C4CCE"/>
    <w:rsid w:val="00693269"/>
    <w:rsid w:val="007E751D"/>
    <w:rsid w:val="0093528A"/>
    <w:rsid w:val="00974E5E"/>
    <w:rsid w:val="00A75E51"/>
    <w:rsid w:val="00B23172"/>
    <w:rsid w:val="00B42312"/>
    <w:rsid w:val="00B807FB"/>
    <w:rsid w:val="00C47CD3"/>
    <w:rsid w:val="00CD3B08"/>
    <w:rsid w:val="00ED4E1A"/>
    <w:rsid w:val="00EF4028"/>
    <w:rsid w:val="00F35C84"/>
    <w:rsid w:val="00F825E7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99AC"/>
  <w15:chartTrackingRefBased/>
  <w15:docId w15:val="{0D25B492-DA7E-4B9B-A4F2-9D940C8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31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Kurtina</dc:creator>
  <cp:keywords/>
  <dc:description/>
  <cp:lastModifiedBy>Loreta Maminskienė</cp:lastModifiedBy>
  <cp:revision>3</cp:revision>
  <cp:lastPrinted>2026-02-02T09:05:00Z</cp:lastPrinted>
  <dcterms:created xsi:type="dcterms:W3CDTF">2026-01-29T12:53:00Z</dcterms:created>
  <dcterms:modified xsi:type="dcterms:W3CDTF">2026-02-02T09:05:00Z</dcterms:modified>
</cp:coreProperties>
</file>