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E962A" w14:textId="2C8FEDE2" w:rsidR="00C20FFD" w:rsidRDefault="00C20FFD" w:rsidP="00C20FFD">
      <w:pPr>
        <w:jc w:val="right"/>
        <w:rPr>
          <w:rFonts w:ascii="Times New Roman" w:hAnsi="Times New Roman" w:cs="Times New Roman"/>
          <w:b/>
          <w:bCs/>
          <w:kern w:val="0"/>
        </w:rPr>
      </w:pPr>
      <w:r>
        <w:rPr>
          <w:rFonts w:ascii="Times New Roman" w:hAnsi="Times New Roman" w:cs="Times New Roman"/>
          <w:b/>
          <w:bCs/>
          <w:kern w:val="0"/>
        </w:rPr>
        <w:t xml:space="preserve">Pirkimo sąlygų </w:t>
      </w:r>
      <w:r w:rsidR="134F4A9D">
        <w:rPr>
          <w:rFonts w:ascii="Times New Roman" w:hAnsi="Times New Roman" w:cs="Times New Roman"/>
          <w:b/>
          <w:bCs/>
          <w:kern w:val="0"/>
        </w:rPr>
        <w:t>3</w:t>
      </w:r>
      <w:r>
        <w:rPr>
          <w:rFonts w:ascii="Times New Roman" w:hAnsi="Times New Roman" w:cs="Times New Roman"/>
          <w:b/>
          <w:bCs/>
          <w:kern w:val="0"/>
        </w:rPr>
        <w:t xml:space="preserve"> priedas</w:t>
      </w:r>
    </w:p>
    <w:p w14:paraId="0F295EFB" w14:textId="77777777" w:rsidR="00C20FFD" w:rsidRDefault="00C20FFD" w:rsidP="00625B12">
      <w:pPr>
        <w:jc w:val="center"/>
        <w:rPr>
          <w:rFonts w:ascii="Times New Roman" w:hAnsi="Times New Roman" w:cs="Times New Roman"/>
          <w:b/>
          <w:bCs/>
          <w:kern w:val="0"/>
        </w:rPr>
      </w:pPr>
    </w:p>
    <w:p w14:paraId="24BE1612" w14:textId="0CE3831B" w:rsidR="009F5981" w:rsidRDefault="511CF59F" w:rsidP="00625B12">
      <w:pPr>
        <w:jc w:val="center"/>
        <w:rPr>
          <w:rFonts w:ascii="Times New Roman" w:hAnsi="Times New Roman" w:cs="Times New Roman"/>
          <w:b/>
          <w:bCs/>
          <w:kern w:val="0"/>
        </w:rPr>
      </w:pPr>
      <w:r w:rsidRPr="00625B12">
        <w:rPr>
          <w:rFonts w:ascii="Times New Roman" w:hAnsi="Times New Roman" w:cs="Times New Roman"/>
          <w:b/>
          <w:bCs/>
          <w:kern w:val="0"/>
        </w:rPr>
        <w:t>TIEKĖJO KVALIFIKACIJOS REIKALAVIMAI</w:t>
      </w:r>
      <w:r w:rsidR="001D4DB7">
        <w:rPr>
          <w:rFonts w:ascii="Times New Roman" w:hAnsi="Times New Roman" w:cs="Times New Roman"/>
          <w:b/>
          <w:bCs/>
          <w:kern w:val="0"/>
        </w:rPr>
        <w:t xml:space="preserve"> </w:t>
      </w:r>
    </w:p>
    <w:tbl>
      <w:tblPr>
        <w:tblStyle w:val="TableGrid"/>
        <w:tblW w:w="0" w:type="auto"/>
        <w:tblLook w:val="04A0" w:firstRow="1" w:lastRow="0" w:firstColumn="1" w:lastColumn="0" w:noHBand="0" w:noVBand="1"/>
      </w:tblPr>
      <w:tblGrid>
        <w:gridCol w:w="914"/>
        <w:gridCol w:w="3828"/>
        <w:gridCol w:w="4746"/>
      </w:tblGrid>
      <w:tr w:rsidR="1EEF761D" w14:paraId="3CBB1D57" w14:textId="77777777" w:rsidTr="00402B55">
        <w:trPr>
          <w:trHeight w:val="300"/>
        </w:trPr>
        <w:tc>
          <w:tcPr>
            <w:tcW w:w="9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B06DC9" w14:textId="225BA99B" w:rsidR="1EEF761D" w:rsidRDefault="1EEF761D" w:rsidP="1EEF761D">
            <w:r w:rsidRPr="1EEF761D">
              <w:rPr>
                <w:rFonts w:ascii="Times New Roman" w:eastAsia="Times New Roman" w:hAnsi="Times New Roman" w:cs="Times New Roman"/>
                <w:b/>
                <w:bCs/>
              </w:rPr>
              <w:t>Eil. Nr.</w:t>
            </w:r>
          </w:p>
        </w:tc>
        <w:tc>
          <w:tcPr>
            <w:tcW w:w="38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35751A" w14:textId="5FA86688" w:rsidR="1EEF761D" w:rsidRDefault="1EEF761D" w:rsidP="1EEF761D">
            <w:pPr>
              <w:jc w:val="center"/>
            </w:pPr>
            <w:r w:rsidRPr="1EEF761D">
              <w:rPr>
                <w:rFonts w:ascii="Times New Roman" w:eastAsia="Times New Roman" w:hAnsi="Times New Roman" w:cs="Times New Roman"/>
                <w:b/>
                <w:bCs/>
              </w:rPr>
              <w:t>Kvalifikacijos reikalavimai</w:t>
            </w:r>
          </w:p>
        </w:tc>
        <w:tc>
          <w:tcPr>
            <w:tcW w:w="474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0D7801" w14:textId="668CB7E7" w:rsidR="1EEF761D" w:rsidRDefault="1EEF761D" w:rsidP="1EEF761D">
            <w:pPr>
              <w:jc w:val="center"/>
            </w:pPr>
            <w:r w:rsidRPr="1EEF761D">
              <w:rPr>
                <w:rFonts w:ascii="Times New Roman" w:eastAsia="Times New Roman" w:hAnsi="Times New Roman" w:cs="Times New Roman"/>
                <w:b/>
                <w:bCs/>
              </w:rPr>
              <w:t>Atitiktį reikalavimams patvirtinantys dokumentai, duomenys ir informacija</w:t>
            </w:r>
          </w:p>
        </w:tc>
      </w:tr>
      <w:tr w:rsidR="1EEF761D" w14:paraId="3A5685D3" w14:textId="77777777" w:rsidTr="00402B55">
        <w:trPr>
          <w:trHeight w:val="300"/>
        </w:trPr>
        <w:tc>
          <w:tcPr>
            <w:tcW w:w="914" w:type="dxa"/>
            <w:tcBorders>
              <w:top w:val="single" w:sz="8" w:space="0" w:color="auto"/>
              <w:left w:val="single" w:sz="8" w:space="0" w:color="auto"/>
              <w:bottom w:val="single" w:sz="8" w:space="0" w:color="auto"/>
              <w:right w:val="single" w:sz="8" w:space="0" w:color="auto"/>
            </w:tcBorders>
            <w:tcMar>
              <w:left w:w="108" w:type="dxa"/>
              <w:right w:w="108" w:type="dxa"/>
            </w:tcMar>
          </w:tcPr>
          <w:p w14:paraId="17797F0A" w14:textId="25F39ABE" w:rsidR="1EEF761D" w:rsidRDefault="1EEF761D" w:rsidP="1EEF761D">
            <w:pPr>
              <w:jc w:val="center"/>
            </w:pPr>
            <w:r w:rsidRPr="1EEF761D">
              <w:rPr>
                <w:rFonts w:ascii="Times New Roman" w:eastAsia="Times New Roman" w:hAnsi="Times New Roman" w:cs="Times New Roman"/>
              </w:rPr>
              <w:t xml:space="preserve">1. </w:t>
            </w:r>
          </w:p>
        </w:tc>
        <w:tc>
          <w:tcPr>
            <w:tcW w:w="3828" w:type="dxa"/>
            <w:tcBorders>
              <w:top w:val="single" w:sz="8" w:space="0" w:color="auto"/>
              <w:left w:val="single" w:sz="8" w:space="0" w:color="auto"/>
              <w:bottom w:val="single" w:sz="8" w:space="0" w:color="000000" w:themeColor="text1"/>
              <w:right w:val="single" w:sz="8" w:space="0" w:color="auto"/>
            </w:tcBorders>
            <w:tcMar>
              <w:left w:w="108" w:type="dxa"/>
              <w:right w:w="108" w:type="dxa"/>
            </w:tcMar>
          </w:tcPr>
          <w:p w14:paraId="12A3E3D7" w14:textId="536C3202" w:rsidR="72C9228D" w:rsidRDefault="72C9228D" w:rsidP="1EEF761D">
            <w:pPr>
              <w:rPr>
                <w:rFonts w:ascii="Times New Roman" w:hAnsi="Times New Roman" w:cs="Times New Roman"/>
              </w:rPr>
            </w:pPr>
            <w:r w:rsidRPr="1EEF761D">
              <w:rPr>
                <w:rFonts w:ascii="Times New Roman" w:hAnsi="Times New Roman" w:cs="Times New Roman"/>
              </w:rPr>
              <w:t xml:space="preserve">Tiekėjas turi turėti ne mažesnę kaip </w:t>
            </w:r>
            <w:r w:rsidR="00D83363">
              <w:rPr>
                <w:rFonts w:ascii="Times New Roman" w:hAnsi="Times New Roman" w:cs="Times New Roman"/>
              </w:rPr>
              <w:t>dvejų</w:t>
            </w:r>
            <w:r w:rsidRPr="1EEF761D">
              <w:rPr>
                <w:rFonts w:ascii="Times New Roman" w:hAnsi="Times New Roman" w:cs="Times New Roman"/>
              </w:rPr>
              <w:t xml:space="preserve"> metų darbo užmokesčio analizės tyrimo patirtį.</w:t>
            </w:r>
          </w:p>
          <w:p w14:paraId="6E6DABDA" w14:textId="2E1A63B3" w:rsidR="1EEF761D" w:rsidRDefault="1EEF761D" w:rsidP="1EEF761D">
            <w:pPr>
              <w:jc w:val="both"/>
              <w:rPr>
                <w:rFonts w:ascii="Times New Roman" w:eastAsia="Times New Roman" w:hAnsi="Times New Roman" w:cs="Times New Roman"/>
                <w:color w:val="000000" w:themeColor="text1"/>
              </w:rPr>
            </w:pPr>
          </w:p>
        </w:tc>
        <w:tc>
          <w:tcPr>
            <w:tcW w:w="4746" w:type="dxa"/>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tcPr>
          <w:p w14:paraId="53B8B94E" w14:textId="6BD8BF1F" w:rsidR="76C9559A" w:rsidRDefault="76C9559A" w:rsidP="1EEF761D">
            <w:pPr>
              <w:jc w:val="both"/>
            </w:pPr>
            <w:r w:rsidRPr="1EEF761D">
              <w:rPr>
                <w:rFonts w:ascii="Times New Roman" w:eastAsia="Times New Roman" w:hAnsi="Times New Roman" w:cs="Times New Roman"/>
                <w:b/>
                <w:bCs/>
              </w:rPr>
              <w:t xml:space="preserve">Kartu su pasiūlymu </w:t>
            </w:r>
            <w:r w:rsidRPr="1EEF761D">
              <w:rPr>
                <w:rFonts w:ascii="Times New Roman" w:eastAsia="Times New Roman" w:hAnsi="Times New Roman" w:cs="Times New Roman"/>
              </w:rPr>
              <w:t>tiekėjas turi pateikti:</w:t>
            </w:r>
          </w:p>
          <w:p w14:paraId="15F4CDAA" w14:textId="46276BE8" w:rsidR="76C9559A" w:rsidRDefault="76C9559A" w:rsidP="1EEF761D">
            <w:pPr>
              <w:jc w:val="both"/>
              <w:rPr>
                <w:rFonts w:ascii="Times New Roman" w:eastAsia="Times New Roman" w:hAnsi="Times New Roman" w:cs="Times New Roman"/>
              </w:rPr>
            </w:pPr>
            <w:r w:rsidRPr="1EEF761D">
              <w:rPr>
                <w:rFonts w:ascii="Times New Roman" w:eastAsia="Times New Roman" w:hAnsi="Times New Roman" w:cs="Times New Roman"/>
              </w:rPr>
              <w:t>1. Laisvos formos patirtį patvirtinantį (-</w:t>
            </w:r>
            <w:proofErr w:type="spellStart"/>
            <w:r w:rsidRPr="1EEF761D">
              <w:rPr>
                <w:rFonts w:ascii="Times New Roman" w:eastAsia="Times New Roman" w:hAnsi="Times New Roman" w:cs="Times New Roman"/>
              </w:rPr>
              <w:t>čius</w:t>
            </w:r>
            <w:proofErr w:type="spellEnd"/>
            <w:r w:rsidRPr="1EEF761D">
              <w:rPr>
                <w:rFonts w:ascii="Times New Roman" w:eastAsia="Times New Roman" w:hAnsi="Times New Roman" w:cs="Times New Roman"/>
              </w:rPr>
              <w:t>) dokumentą (-</w:t>
            </w:r>
            <w:proofErr w:type="spellStart"/>
            <w:r w:rsidR="3BEFAB07" w:rsidRPr="1EEF761D">
              <w:rPr>
                <w:rFonts w:ascii="Times New Roman" w:eastAsia="Times New Roman" w:hAnsi="Times New Roman" w:cs="Times New Roman"/>
              </w:rPr>
              <w:t>us</w:t>
            </w:r>
            <w:proofErr w:type="spellEnd"/>
            <w:r w:rsidR="3BEFAB07" w:rsidRPr="1EEF761D">
              <w:rPr>
                <w:rFonts w:ascii="Times New Roman" w:eastAsia="Times New Roman" w:hAnsi="Times New Roman" w:cs="Times New Roman"/>
              </w:rPr>
              <w:t>);</w:t>
            </w:r>
            <w:r w:rsidRPr="1EEF761D">
              <w:rPr>
                <w:rFonts w:ascii="Times New Roman" w:eastAsia="Times New Roman" w:hAnsi="Times New Roman" w:cs="Times New Roman"/>
              </w:rPr>
              <w:t xml:space="preserve"> </w:t>
            </w:r>
          </w:p>
          <w:p w14:paraId="609420E6" w14:textId="022CC715" w:rsidR="76C9559A" w:rsidRDefault="76C9559A" w:rsidP="1EEF761D">
            <w:pPr>
              <w:rPr>
                <w:rFonts w:ascii="Times New Roman" w:hAnsi="Times New Roman" w:cs="Times New Roman"/>
              </w:rPr>
            </w:pPr>
            <w:r w:rsidRPr="1EEF761D">
              <w:rPr>
                <w:rFonts w:ascii="Times New Roman" w:hAnsi="Times New Roman" w:cs="Times New Roman"/>
              </w:rPr>
              <w:t>2.</w:t>
            </w:r>
            <w:r w:rsidR="2C3AF7BE" w:rsidRPr="1EEF761D">
              <w:rPr>
                <w:rFonts w:ascii="Times New Roman" w:hAnsi="Times New Roman" w:cs="Times New Roman"/>
              </w:rPr>
              <w:t xml:space="preserve"> N</w:t>
            </w:r>
            <w:r w:rsidRPr="1EEF761D">
              <w:rPr>
                <w:rFonts w:ascii="Times New Roman" w:hAnsi="Times New Roman" w:cs="Times New Roman"/>
              </w:rPr>
              <w:t>e mažiau kaip vieną užsakovo atsiliepimą, kad paslaugos buvo suteiktos tinkamai.</w:t>
            </w:r>
          </w:p>
          <w:p w14:paraId="35F476F0" w14:textId="497B90D3" w:rsidR="1EEF761D" w:rsidRDefault="1EEF761D" w:rsidP="1EEF761D">
            <w:pPr>
              <w:jc w:val="both"/>
              <w:rPr>
                <w:rFonts w:ascii="Times New Roman" w:eastAsia="Times New Roman" w:hAnsi="Times New Roman" w:cs="Times New Roman"/>
              </w:rPr>
            </w:pPr>
          </w:p>
        </w:tc>
      </w:tr>
      <w:tr w:rsidR="1EEF761D" w14:paraId="07C9E615" w14:textId="77777777" w:rsidTr="00402B55">
        <w:trPr>
          <w:trHeight w:val="300"/>
        </w:trPr>
        <w:tc>
          <w:tcPr>
            <w:tcW w:w="9488" w:type="dxa"/>
            <w:gridSpan w:val="3"/>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49FF7106" w14:textId="2FE1E78A" w:rsidR="1EEF761D" w:rsidRDefault="1EEF761D" w:rsidP="1EEF761D">
            <w:pPr>
              <w:jc w:val="center"/>
            </w:pPr>
            <w:r w:rsidRPr="1EEF761D">
              <w:rPr>
                <w:rFonts w:ascii="Times New Roman" w:eastAsia="Times New Roman" w:hAnsi="Times New Roman" w:cs="Times New Roman"/>
                <w:b/>
                <w:bCs/>
                <w:color w:val="000000" w:themeColor="text1"/>
              </w:rPr>
              <w:t>Reikalavimai dėl atitikties VPĮ 47 straipsnio 9 dalies reikalavimams</w:t>
            </w:r>
          </w:p>
        </w:tc>
      </w:tr>
      <w:tr w:rsidR="1EEF761D" w14:paraId="4B383127" w14:textId="77777777" w:rsidTr="00402B55">
        <w:trPr>
          <w:trHeight w:val="300"/>
        </w:trPr>
        <w:tc>
          <w:tcPr>
            <w:tcW w:w="914"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13CCA897" w14:textId="64FF5590" w:rsidR="2BD8AC12" w:rsidRDefault="2BD8AC12" w:rsidP="1EEF761D">
            <w:pPr>
              <w:jc w:val="center"/>
            </w:pPr>
            <w:r w:rsidRPr="1EEF761D">
              <w:rPr>
                <w:rFonts w:ascii="Times New Roman" w:eastAsia="Times New Roman" w:hAnsi="Times New Roman" w:cs="Times New Roman"/>
              </w:rPr>
              <w:t>2</w:t>
            </w:r>
            <w:r w:rsidR="1EEF761D" w:rsidRPr="1EEF761D">
              <w:rPr>
                <w:rFonts w:ascii="Times New Roman" w:eastAsia="Times New Roman" w:hAnsi="Times New Roman" w:cs="Times New Roman"/>
              </w:rPr>
              <w:t>.</w:t>
            </w:r>
          </w:p>
        </w:tc>
        <w:tc>
          <w:tcPr>
            <w:tcW w:w="3828" w:type="dxa"/>
            <w:tcBorders>
              <w:top w:val="nil"/>
              <w:left w:val="single" w:sz="8" w:space="0" w:color="auto"/>
              <w:bottom w:val="single" w:sz="8" w:space="0" w:color="000000" w:themeColor="text1"/>
              <w:right w:val="single" w:sz="8" w:space="0" w:color="auto"/>
            </w:tcBorders>
            <w:tcMar>
              <w:left w:w="108" w:type="dxa"/>
              <w:right w:w="108" w:type="dxa"/>
            </w:tcMar>
          </w:tcPr>
          <w:p w14:paraId="0FF15188" w14:textId="17DABE46" w:rsidR="1EEF761D" w:rsidRDefault="1EEF761D" w:rsidP="1EEF761D">
            <w:pPr>
              <w:jc w:val="both"/>
              <w:rPr>
                <w:rFonts w:ascii="Times New Roman" w:eastAsia="Times New Roman" w:hAnsi="Times New Roman" w:cs="Times New Roman"/>
                <w:color w:val="000000" w:themeColor="text1"/>
              </w:rPr>
            </w:pPr>
            <w:r w:rsidRPr="1EEF761D">
              <w:rPr>
                <w:rFonts w:ascii="Times New Roman" w:eastAsia="Times New Roman" w:hAnsi="Times New Roman" w:cs="Times New Roman"/>
                <w:color w:val="000000" w:themeColor="text1"/>
              </w:rPr>
              <w:t>Tiekėjas, jo subtiekėjai ar ūkio subjektai, kurių pajėgumais remiamasi, kurie patys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ir neturi interesų, galinčių kelti grėsmę nacionaliniam saugumui.</w:t>
            </w:r>
          </w:p>
          <w:p w14:paraId="0CEB2988" w14:textId="7A2577AF" w:rsidR="1EEF761D" w:rsidRDefault="1EEF761D" w:rsidP="1EEF761D">
            <w:pPr>
              <w:jc w:val="both"/>
            </w:pPr>
            <w:r w:rsidRPr="1EEF761D">
              <w:rPr>
                <w:rFonts w:ascii="Times New Roman" w:eastAsia="Times New Roman" w:hAnsi="Times New Roman" w:cs="Times New Roman"/>
                <w:color w:val="000000" w:themeColor="text1"/>
              </w:rPr>
              <w:t xml:space="preserve"> </w:t>
            </w:r>
          </w:p>
        </w:tc>
        <w:tc>
          <w:tcPr>
            <w:tcW w:w="4746" w:type="dxa"/>
            <w:tcBorders>
              <w:top w:val="nil"/>
              <w:left w:val="single" w:sz="8" w:space="0" w:color="auto"/>
              <w:bottom w:val="single" w:sz="8" w:space="0" w:color="000000" w:themeColor="text1"/>
              <w:right w:val="single" w:sz="8" w:space="0" w:color="000000" w:themeColor="text1"/>
            </w:tcBorders>
            <w:tcMar>
              <w:left w:w="108" w:type="dxa"/>
              <w:right w:w="108" w:type="dxa"/>
            </w:tcMar>
          </w:tcPr>
          <w:p w14:paraId="53809DA8" w14:textId="161D8AA4" w:rsidR="1EEF761D" w:rsidRDefault="1EEF761D" w:rsidP="1EEF761D">
            <w:pPr>
              <w:jc w:val="both"/>
            </w:pPr>
            <w:r w:rsidRPr="1EEF761D">
              <w:rPr>
                <w:rFonts w:ascii="Times New Roman" w:eastAsia="Times New Roman" w:hAnsi="Times New Roman" w:cs="Times New Roman"/>
                <w:b/>
                <w:bCs/>
              </w:rPr>
              <w:t xml:space="preserve">Kartu su pasiūlymu </w:t>
            </w:r>
            <w:r w:rsidRPr="1EEF761D">
              <w:rPr>
                <w:rFonts w:ascii="Times New Roman" w:eastAsia="Times New Roman" w:hAnsi="Times New Roman" w:cs="Times New Roman"/>
              </w:rPr>
              <w:t xml:space="preserve">tiekėjas turi pateikti Viešųjų pirkimų tarnybos nustatytos formos atitikties deklaraciją (parengta pagal </w:t>
            </w:r>
            <w:r w:rsidR="00C20FFD">
              <w:rPr>
                <w:rFonts w:ascii="Times New Roman" w:eastAsia="Times New Roman" w:hAnsi="Times New Roman" w:cs="Times New Roman"/>
              </w:rPr>
              <w:t>Pirkimo</w:t>
            </w:r>
            <w:r w:rsidRPr="1EEF761D">
              <w:rPr>
                <w:rFonts w:ascii="Times New Roman" w:eastAsia="Times New Roman" w:hAnsi="Times New Roman" w:cs="Times New Roman"/>
              </w:rPr>
              <w:t xml:space="preserve"> sąlygų </w:t>
            </w:r>
            <w:r w:rsidR="006C2B44">
              <w:rPr>
                <w:rFonts w:ascii="Times New Roman" w:eastAsia="Times New Roman" w:hAnsi="Times New Roman" w:cs="Times New Roman"/>
              </w:rPr>
              <w:t>6</w:t>
            </w:r>
            <w:r w:rsidRPr="1EEF761D">
              <w:rPr>
                <w:rFonts w:ascii="Times New Roman" w:eastAsia="Times New Roman" w:hAnsi="Times New Roman" w:cs="Times New Roman"/>
              </w:rPr>
              <w:t xml:space="preserve"> priedą);</w:t>
            </w:r>
          </w:p>
          <w:p w14:paraId="417ABAA3" w14:textId="7C237D1A" w:rsidR="1EEF761D" w:rsidRDefault="1EEF761D" w:rsidP="1EEF761D">
            <w:pPr>
              <w:jc w:val="both"/>
            </w:pPr>
            <w:r w:rsidRPr="1EEF761D">
              <w:rPr>
                <w:rFonts w:ascii="Times New Roman" w:eastAsia="Times New Roman" w:hAnsi="Times New Roman" w:cs="Times New Roman"/>
              </w:rPr>
              <w:t>Iš ekonomiškai naudingiausią pasiūlymą pateikusio tiekėjo bus prašoma pateikti šiuos dokumentus:</w:t>
            </w:r>
          </w:p>
          <w:p w14:paraId="5BFAA9C3" w14:textId="53D0781A" w:rsidR="1EEF761D" w:rsidRDefault="1EEF761D" w:rsidP="1EEF761D">
            <w:pPr>
              <w:tabs>
                <w:tab w:val="left" w:pos="460"/>
              </w:tabs>
              <w:jc w:val="both"/>
            </w:pPr>
            <w:r w:rsidRPr="1EEF761D">
              <w:rPr>
                <w:rFonts w:ascii="Times New Roman" w:eastAsia="Times New Roman" w:hAnsi="Times New Roman" w:cs="Times New Roman"/>
              </w:rPr>
              <w:t>1)jeigu tiekėjas, jo subtiekėjas ar ūkio subjektas, kurio pajėgumais remiamasi, ar juos kontroliuojantis asmuo yra juridinis asmuo, pateikiama: Juridinių asmenų registro išplėstinis išrašas su istorija arba atitinkami valstybės narės ar trečiosios šalies dokumentai;</w:t>
            </w:r>
          </w:p>
          <w:p w14:paraId="2F329F5C" w14:textId="341E557E" w:rsidR="1EEF761D" w:rsidRDefault="1EEF761D" w:rsidP="1EEF761D">
            <w:pPr>
              <w:tabs>
                <w:tab w:val="left" w:pos="460"/>
              </w:tabs>
              <w:jc w:val="both"/>
            </w:pPr>
            <w:r w:rsidRPr="1EEF761D">
              <w:rPr>
                <w:rFonts w:ascii="Times New Roman" w:eastAsia="Times New Roman" w:hAnsi="Times New Roman" w:cs="Times New Roman"/>
              </w:rPr>
              <w:t>2)jeigu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1CC8F804" w14:textId="5F871B2C" w:rsidR="1EEF761D" w:rsidRDefault="1EEF761D" w:rsidP="1EEF761D">
            <w:pPr>
              <w:jc w:val="both"/>
            </w:pPr>
            <w:r w:rsidRPr="1EEF761D">
              <w:rPr>
                <w:rFonts w:ascii="Times New Roman" w:eastAsia="Times New Roman" w:hAnsi="Times New Roman" w:cs="Times New Roman"/>
              </w:rPr>
              <w:t>Dokumentai, kuriuose nenurodytas jų galiojimo terminas, turi būti išduoti ar atspausdinti iš informacinės sistemos ne anksčiau kaip likus 3 mėnesiams iki tos dienos, kurią perkančiosios organizacijos prašymu tiekėjas turi pateikti dokumentus.</w:t>
            </w:r>
          </w:p>
          <w:p w14:paraId="3D2E31E4" w14:textId="675F2304" w:rsidR="1EEF761D" w:rsidRDefault="1EEF761D" w:rsidP="1EEF761D">
            <w:pPr>
              <w:jc w:val="both"/>
            </w:pPr>
            <w:r w:rsidRPr="1EEF761D">
              <w:rPr>
                <w:rFonts w:ascii="Times New Roman" w:eastAsia="Times New Roman" w:hAnsi="Times New Roman" w:cs="Times New Roman"/>
              </w:rPr>
              <w:t>Perkančioji organizacija gali neprašyti Viešųjų pirkimų įstatymo 51 straipsnio 12 dalyje nurodytų dokumentų, jeigu iš kitų šaltinių, negu nurodyta Viešųjų pirkimų įstatymo 50 straipsnio 7 dalyje, gali nustatyti atitiktį keliamiems reikalavimams.</w:t>
            </w:r>
          </w:p>
        </w:tc>
      </w:tr>
    </w:tbl>
    <w:p w14:paraId="6ADDAC88" w14:textId="7D5CE0EE" w:rsidR="008173A0" w:rsidRPr="008173A0" w:rsidRDefault="008173A0" w:rsidP="008173A0">
      <w:pPr>
        <w:jc w:val="center"/>
        <w:rPr>
          <w:rFonts w:ascii="Times New Roman" w:hAnsi="Times New Roman" w:cs="Times New Roman"/>
          <w:b/>
          <w:bCs/>
          <w:kern w:val="0"/>
        </w:rPr>
      </w:pPr>
      <w:r w:rsidRPr="008173A0">
        <w:rPr>
          <w:rFonts w:ascii="Times New Roman" w:hAnsi="Times New Roman" w:cs="Times New Roman"/>
          <w:b/>
          <w:bCs/>
          <w:kern w:val="0"/>
        </w:rPr>
        <w:lastRenderedPageBreak/>
        <w:t>TIEKĖJŲ PAŠALINIMO PAGRINDA</w:t>
      </w:r>
      <w:r w:rsidR="00354381">
        <w:rPr>
          <w:rFonts w:ascii="Times New Roman" w:hAnsi="Times New Roman" w:cs="Times New Roman"/>
          <w:b/>
          <w:bCs/>
          <w:kern w:val="0"/>
        </w:rPr>
        <w:t>S</w:t>
      </w:r>
    </w:p>
    <w:p w14:paraId="6BC3E9E8" w14:textId="19DA1119" w:rsidR="008173A0" w:rsidRPr="008173A0" w:rsidRDefault="008173A0" w:rsidP="00354381">
      <w:pPr>
        <w:pStyle w:val="ListParagraph"/>
        <w:numPr>
          <w:ilvl w:val="0"/>
          <w:numId w:val="2"/>
        </w:numPr>
        <w:tabs>
          <w:tab w:val="left" w:pos="993"/>
        </w:tabs>
        <w:ind w:left="0" w:firstLine="709"/>
        <w:jc w:val="both"/>
        <w:rPr>
          <w:rFonts w:ascii="Times New Roman" w:hAnsi="Times New Roman" w:cs="Times New Roman"/>
          <w:iCs/>
          <w:kern w:val="0"/>
        </w:rPr>
      </w:pPr>
      <w:r w:rsidRPr="00354381">
        <w:rPr>
          <w:rFonts w:ascii="Times New Roman" w:hAnsi="Times New Roman" w:cs="Times New Roman"/>
          <w:iCs/>
          <w:kern w:val="0"/>
        </w:rPr>
        <w:t>Perkančioji organizacija atmeta tiekėjo pasiūlymą, jeigu</w:t>
      </w:r>
      <w:r w:rsidR="00354381" w:rsidRPr="00354381">
        <w:rPr>
          <w:rFonts w:ascii="Times New Roman" w:hAnsi="Times New Roman" w:cs="Times New Roman"/>
          <w:iCs/>
          <w:kern w:val="0"/>
        </w:rPr>
        <w:t xml:space="preserve"> </w:t>
      </w:r>
      <w:r w:rsidR="00354381" w:rsidRPr="00354381">
        <w:rPr>
          <w:rFonts w:ascii="Times New Roman" w:hAnsi="Times New Roman" w:cs="Times New Roman"/>
          <w:b/>
          <w:bCs/>
          <w:iCs/>
          <w:kern w:val="0"/>
        </w:rPr>
        <w:t>Tiekėjas yra neatlikęs jam paskirtos baudžiamojo poveikio priemonės – uždraudimo juridiniam asmeniui dalyvauti viešuosiuose pirkimuose (VPĮ 46 straipsnio 2¹ dalis).</w:t>
      </w:r>
    </w:p>
    <w:p w14:paraId="55F15D7E" w14:textId="3A9416BD" w:rsidR="008173A0" w:rsidRPr="00354381" w:rsidRDefault="008173A0" w:rsidP="00354381">
      <w:pPr>
        <w:pStyle w:val="ListParagraph"/>
        <w:numPr>
          <w:ilvl w:val="0"/>
          <w:numId w:val="2"/>
        </w:numPr>
        <w:tabs>
          <w:tab w:val="left" w:pos="993"/>
        </w:tabs>
        <w:ind w:left="0" w:firstLine="709"/>
        <w:jc w:val="both"/>
        <w:rPr>
          <w:rFonts w:ascii="Times New Roman" w:hAnsi="Times New Roman" w:cs="Times New Roman"/>
          <w:iCs/>
          <w:kern w:val="0"/>
        </w:rPr>
      </w:pPr>
      <w:r w:rsidRPr="00354381">
        <w:rPr>
          <w:rFonts w:ascii="Times New Roman" w:hAnsi="Times New Roman" w:cs="Times New Roman"/>
          <w:iCs/>
          <w:kern w:val="0"/>
        </w:rPr>
        <w:t>Tiekėjas kartu su pasiūlymu privalo pateikti laisvos formos deklaraciją dė</w:t>
      </w:r>
      <w:r w:rsidR="00354381">
        <w:rPr>
          <w:rFonts w:ascii="Times New Roman" w:hAnsi="Times New Roman" w:cs="Times New Roman"/>
          <w:iCs/>
          <w:kern w:val="0"/>
        </w:rPr>
        <w:t>l</w:t>
      </w:r>
      <w:r w:rsidRPr="00354381">
        <w:rPr>
          <w:rFonts w:ascii="Times New Roman" w:hAnsi="Times New Roman" w:cs="Times New Roman"/>
          <w:iCs/>
          <w:kern w:val="0"/>
        </w:rPr>
        <w:t xml:space="preserve"> pašalinimo pagrind</w:t>
      </w:r>
      <w:r w:rsidR="00354381">
        <w:rPr>
          <w:rFonts w:ascii="Times New Roman" w:hAnsi="Times New Roman" w:cs="Times New Roman"/>
          <w:iCs/>
          <w:kern w:val="0"/>
        </w:rPr>
        <w:t>o</w:t>
      </w:r>
      <w:r w:rsidRPr="00354381">
        <w:rPr>
          <w:rFonts w:ascii="Times New Roman" w:hAnsi="Times New Roman" w:cs="Times New Roman"/>
          <w:iCs/>
          <w:kern w:val="0"/>
        </w:rPr>
        <w:t xml:space="preserve"> nebuvimo.</w:t>
      </w:r>
    </w:p>
    <w:p w14:paraId="279CA07D" w14:textId="5AB2BFE5" w:rsidR="008173A0" w:rsidRPr="00354381" w:rsidRDefault="008173A0" w:rsidP="00354381">
      <w:pPr>
        <w:pStyle w:val="ListParagraph"/>
        <w:numPr>
          <w:ilvl w:val="0"/>
          <w:numId w:val="2"/>
        </w:numPr>
        <w:tabs>
          <w:tab w:val="left" w:pos="993"/>
        </w:tabs>
        <w:ind w:left="0" w:firstLine="709"/>
        <w:jc w:val="both"/>
        <w:rPr>
          <w:rFonts w:ascii="Times New Roman" w:hAnsi="Times New Roman" w:cs="Times New Roman"/>
          <w:iCs/>
          <w:kern w:val="0"/>
        </w:rPr>
      </w:pPr>
      <w:r w:rsidRPr="00354381">
        <w:rPr>
          <w:rFonts w:ascii="Times New Roman" w:hAnsi="Times New Roman" w:cs="Times New Roman"/>
          <w:iCs/>
          <w:kern w:val="0"/>
        </w:rPr>
        <w:t xml:space="preserve"> Perkančioji organizacija nereikalauja kitų pašalinimo pagrind</w:t>
      </w:r>
      <w:r w:rsidR="00354381" w:rsidRPr="00354381">
        <w:rPr>
          <w:rFonts w:ascii="Times New Roman" w:hAnsi="Times New Roman" w:cs="Times New Roman"/>
          <w:iCs/>
          <w:kern w:val="0"/>
        </w:rPr>
        <w:t>ą</w:t>
      </w:r>
      <w:r w:rsidRPr="00354381">
        <w:rPr>
          <w:rFonts w:ascii="Times New Roman" w:hAnsi="Times New Roman" w:cs="Times New Roman"/>
          <w:iCs/>
          <w:kern w:val="0"/>
        </w:rPr>
        <w:t xml:space="preserve"> nebuvimą pagrindžiančių dokumentų. </w:t>
      </w:r>
    </w:p>
    <w:p w14:paraId="73E7E98A" w14:textId="0F51DBA8" w:rsidR="00A245ED" w:rsidRPr="00402B55" w:rsidRDefault="443969FD" w:rsidP="008173A0">
      <w:pPr>
        <w:jc w:val="center"/>
      </w:pPr>
      <w:r w:rsidRPr="1EEF761D">
        <w:rPr>
          <w:rFonts w:ascii="Arial" w:eastAsia="Arial" w:hAnsi="Arial" w:cs="Arial"/>
          <w:sz w:val="20"/>
          <w:szCs w:val="20"/>
        </w:rPr>
        <w:t>_________________</w:t>
      </w:r>
    </w:p>
    <w:sectPr w:rsidR="00A245ED" w:rsidRPr="00402B5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E1F5C"/>
    <w:multiLevelType w:val="hybridMultilevel"/>
    <w:tmpl w:val="62D85826"/>
    <w:lvl w:ilvl="0" w:tplc="6180F7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6274325"/>
    <w:multiLevelType w:val="hybridMultilevel"/>
    <w:tmpl w:val="CB26F2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7083385">
    <w:abstractNumId w:val="0"/>
  </w:num>
  <w:num w:numId="2" w16cid:durableId="902646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4DB"/>
    <w:rsid w:val="000111CE"/>
    <w:rsid w:val="001D0F79"/>
    <w:rsid w:val="001D1FE7"/>
    <w:rsid w:val="001D4DB7"/>
    <w:rsid w:val="001F3320"/>
    <w:rsid w:val="002843F4"/>
    <w:rsid w:val="002D68C1"/>
    <w:rsid w:val="0032769D"/>
    <w:rsid w:val="00354381"/>
    <w:rsid w:val="0039074B"/>
    <w:rsid w:val="003C57FE"/>
    <w:rsid w:val="003D1FFA"/>
    <w:rsid w:val="00402B55"/>
    <w:rsid w:val="00486DE8"/>
    <w:rsid w:val="004B14B2"/>
    <w:rsid w:val="004D6CEB"/>
    <w:rsid w:val="006154DB"/>
    <w:rsid w:val="00625B12"/>
    <w:rsid w:val="006C24B8"/>
    <w:rsid w:val="006C2B44"/>
    <w:rsid w:val="006D453D"/>
    <w:rsid w:val="008173A0"/>
    <w:rsid w:val="0082136B"/>
    <w:rsid w:val="00977D4F"/>
    <w:rsid w:val="00986AF4"/>
    <w:rsid w:val="009F5981"/>
    <w:rsid w:val="00A0670B"/>
    <w:rsid w:val="00A245ED"/>
    <w:rsid w:val="00A50965"/>
    <w:rsid w:val="00B43824"/>
    <w:rsid w:val="00BD41E2"/>
    <w:rsid w:val="00C20FFD"/>
    <w:rsid w:val="00C654F0"/>
    <w:rsid w:val="00D83363"/>
    <w:rsid w:val="00E709BE"/>
    <w:rsid w:val="00FC178B"/>
    <w:rsid w:val="134F4A9D"/>
    <w:rsid w:val="1B6B2DF1"/>
    <w:rsid w:val="1EEF761D"/>
    <w:rsid w:val="210FBBF7"/>
    <w:rsid w:val="23DE5C18"/>
    <w:rsid w:val="27035400"/>
    <w:rsid w:val="2BD8AC12"/>
    <w:rsid w:val="2C3AF7BE"/>
    <w:rsid w:val="3BEFAB07"/>
    <w:rsid w:val="4147DCA9"/>
    <w:rsid w:val="443969FD"/>
    <w:rsid w:val="511CF59F"/>
    <w:rsid w:val="6C9CAC2E"/>
    <w:rsid w:val="72763E4F"/>
    <w:rsid w:val="72C9228D"/>
    <w:rsid w:val="73E987EC"/>
    <w:rsid w:val="76C9559A"/>
    <w:rsid w:val="7A0329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610D6"/>
  <w15:chartTrackingRefBased/>
  <w15:docId w15:val="{D61845AB-6F53-40E2-AE0C-AC3EA00D4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4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4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4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4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4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4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4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4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4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4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4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4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4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4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4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4DB"/>
    <w:rPr>
      <w:rFonts w:eastAsiaTheme="majorEastAsia" w:cstheme="majorBidi"/>
      <w:color w:val="272727" w:themeColor="text1" w:themeTint="D8"/>
    </w:rPr>
  </w:style>
  <w:style w:type="paragraph" w:styleId="Title">
    <w:name w:val="Title"/>
    <w:basedOn w:val="Normal"/>
    <w:next w:val="Normal"/>
    <w:link w:val="TitleChar"/>
    <w:uiPriority w:val="10"/>
    <w:qFormat/>
    <w:rsid w:val="00615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4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4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4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4DB"/>
    <w:pPr>
      <w:spacing w:before="160"/>
      <w:jc w:val="center"/>
    </w:pPr>
    <w:rPr>
      <w:i/>
      <w:iCs/>
      <w:color w:val="404040" w:themeColor="text1" w:themeTint="BF"/>
    </w:rPr>
  </w:style>
  <w:style w:type="character" w:customStyle="1" w:styleId="QuoteChar">
    <w:name w:val="Quote Char"/>
    <w:basedOn w:val="DefaultParagraphFont"/>
    <w:link w:val="Quote"/>
    <w:uiPriority w:val="29"/>
    <w:rsid w:val="006154DB"/>
    <w:rPr>
      <w:i/>
      <w:iCs/>
      <w:color w:val="404040" w:themeColor="text1" w:themeTint="BF"/>
    </w:rPr>
  </w:style>
  <w:style w:type="paragraph" w:styleId="ListParagraph">
    <w:name w:val="List Paragraph"/>
    <w:basedOn w:val="Normal"/>
    <w:uiPriority w:val="34"/>
    <w:qFormat/>
    <w:rsid w:val="006154DB"/>
    <w:pPr>
      <w:ind w:left="720"/>
      <w:contextualSpacing/>
    </w:pPr>
  </w:style>
  <w:style w:type="character" w:styleId="IntenseEmphasis">
    <w:name w:val="Intense Emphasis"/>
    <w:basedOn w:val="DefaultParagraphFont"/>
    <w:uiPriority w:val="21"/>
    <w:qFormat/>
    <w:rsid w:val="006154DB"/>
    <w:rPr>
      <w:i/>
      <w:iCs/>
      <w:color w:val="0F4761" w:themeColor="accent1" w:themeShade="BF"/>
    </w:rPr>
  </w:style>
  <w:style w:type="paragraph" w:styleId="IntenseQuote">
    <w:name w:val="Intense Quote"/>
    <w:basedOn w:val="Normal"/>
    <w:next w:val="Normal"/>
    <w:link w:val="IntenseQuoteChar"/>
    <w:uiPriority w:val="30"/>
    <w:qFormat/>
    <w:rsid w:val="00615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4DB"/>
    <w:rPr>
      <w:i/>
      <w:iCs/>
      <w:color w:val="0F4761" w:themeColor="accent1" w:themeShade="BF"/>
    </w:rPr>
  </w:style>
  <w:style w:type="character" w:styleId="IntenseReference">
    <w:name w:val="Intense Reference"/>
    <w:basedOn w:val="DefaultParagraphFont"/>
    <w:uiPriority w:val="32"/>
    <w:qFormat/>
    <w:rsid w:val="006154DB"/>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354381"/>
    <w:pPr>
      <w:spacing w:after="0" w:line="240" w:lineRule="auto"/>
    </w:pPr>
  </w:style>
  <w:style w:type="character" w:styleId="CommentReference">
    <w:name w:val="annotation reference"/>
    <w:basedOn w:val="DefaultParagraphFont"/>
    <w:uiPriority w:val="99"/>
    <w:semiHidden/>
    <w:unhideWhenUsed/>
    <w:rsid w:val="00C654F0"/>
    <w:rPr>
      <w:sz w:val="16"/>
      <w:szCs w:val="16"/>
    </w:rPr>
  </w:style>
  <w:style w:type="paragraph" w:styleId="CommentText">
    <w:name w:val="annotation text"/>
    <w:basedOn w:val="Normal"/>
    <w:link w:val="CommentTextChar"/>
    <w:uiPriority w:val="99"/>
    <w:unhideWhenUsed/>
    <w:rsid w:val="00C654F0"/>
    <w:pPr>
      <w:spacing w:line="240" w:lineRule="auto"/>
    </w:pPr>
    <w:rPr>
      <w:sz w:val="20"/>
      <w:szCs w:val="20"/>
    </w:rPr>
  </w:style>
  <w:style w:type="character" w:customStyle="1" w:styleId="CommentTextChar">
    <w:name w:val="Comment Text Char"/>
    <w:basedOn w:val="DefaultParagraphFont"/>
    <w:link w:val="CommentText"/>
    <w:uiPriority w:val="99"/>
    <w:rsid w:val="00C654F0"/>
    <w:rPr>
      <w:sz w:val="20"/>
      <w:szCs w:val="20"/>
    </w:rPr>
  </w:style>
  <w:style w:type="paragraph" w:styleId="CommentSubject">
    <w:name w:val="annotation subject"/>
    <w:basedOn w:val="CommentText"/>
    <w:next w:val="CommentText"/>
    <w:link w:val="CommentSubjectChar"/>
    <w:uiPriority w:val="99"/>
    <w:semiHidden/>
    <w:unhideWhenUsed/>
    <w:rsid w:val="00C654F0"/>
    <w:rPr>
      <w:b/>
      <w:bCs/>
    </w:rPr>
  </w:style>
  <w:style w:type="character" w:customStyle="1" w:styleId="CommentSubjectChar">
    <w:name w:val="Comment Subject Char"/>
    <w:basedOn w:val="CommentTextChar"/>
    <w:link w:val="CommentSubject"/>
    <w:uiPriority w:val="99"/>
    <w:semiHidden/>
    <w:rsid w:val="00C654F0"/>
    <w:rPr>
      <w:b/>
      <w:bCs/>
      <w:sz w:val="20"/>
      <w:szCs w:val="20"/>
    </w:rPr>
  </w:style>
  <w:style w:type="paragraph" w:styleId="Revision">
    <w:name w:val="Revision"/>
    <w:hidden/>
    <w:uiPriority w:val="99"/>
    <w:semiHidden/>
    <w:rsid w:val="003C57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00e038662d35e2422b127b866bfda7d0">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a021f63dd709f8241f7e1fa4203eeee4"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3B9E3F-E943-4624-9E86-BDB42B8F282D}">
  <ds:schemaRefs>
    <ds:schemaRef ds:uri="http://schemas.microsoft.com/sharepoint/v3/contenttype/forms"/>
  </ds:schemaRefs>
</ds:datastoreItem>
</file>

<file path=customXml/itemProps2.xml><?xml version="1.0" encoding="utf-8"?>
<ds:datastoreItem xmlns:ds="http://schemas.openxmlformats.org/officeDocument/2006/customXml" ds:itemID="{B74A27C5-BFB7-4121-9DF7-716710846DB5}">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3.xml><?xml version="1.0" encoding="utf-8"?>
<ds:datastoreItem xmlns:ds="http://schemas.openxmlformats.org/officeDocument/2006/customXml" ds:itemID="{580911D8-A537-4B67-B005-D665C1193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1871</Words>
  <Characters>1067</Characters>
  <Application>Microsoft Office Word</Application>
  <DocSecurity>0</DocSecurity>
  <Lines>8</Lines>
  <Paragraphs>5</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STANELIENĖ</dc:creator>
  <cp:lastModifiedBy>Artūras Jakubauskas</cp:lastModifiedBy>
  <cp:revision>10</cp:revision>
  <dcterms:created xsi:type="dcterms:W3CDTF">2026-02-02T14:34:00Z</dcterms:created>
  <dcterms:modified xsi:type="dcterms:W3CDTF">2026-02-04T08:35:00Z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y fmtid="{D5CDD505-2E9C-101B-9397-08002B2CF9AE}" pid="4" name="docLang">
    <vt:lpwstr>lt</vt:lpwstr>
  </property>
</Properties>
</file>