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2252BA14" w14:textId="77777777" w:rsidR="00B74DCB" w:rsidRDefault="00185A53" w:rsidP="00B74DCB">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7355C197" w14:textId="5944958A" w:rsidR="006E647A" w:rsidRPr="00A044C1" w:rsidRDefault="00F65C5E" w:rsidP="00905D97">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4EDB127B" w14:textId="77777777" w:rsidR="00905D97" w:rsidRPr="00342F81" w:rsidRDefault="00905D97" w:rsidP="00905D97">
              <w:pPr>
                <w:spacing w:after="0"/>
                <w:jc w:val="center"/>
                <w:rPr>
                  <w:rFonts w:ascii="Arial" w:hAnsi="Arial" w:cs="Arial"/>
                  <w:b/>
                  <w:bCs/>
                  <w:caps/>
                  <w:sz w:val="24"/>
                  <w:szCs w:val="24"/>
                  <w:shd w:val="clear" w:color="auto" w:fill="FFFFFF"/>
                </w:rPr>
              </w:pPr>
            </w:p>
            <w:p w14:paraId="4560E721" w14:textId="77777777" w:rsidR="00905D97" w:rsidRPr="00342F81" w:rsidRDefault="00905D97" w:rsidP="00905D97">
              <w:pPr>
                <w:spacing w:after="0"/>
                <w:jc w:val="center"/>
                <w:rPr>
                  <w:rFonts w:ascii="Arial" w:hAnsi="Arial" w:cs="Arial"/>
                  <w:b/>
                  <w:bCs/>
                  <w:caps/>
                  <w:sz w:val="24"/>
                  <w:szCs w:val="24"/>
                </w:rPr>
              </w:pPr>
              <w:bookmarkStart w:id="1" w:name="_Hlk160800093"/>
              <w:r w:rsidRPr="00342F81">
                <w:rPr>
                  <w:rFonts w:ascii="Arial" w:hAnsi="Arial" w:cs="Arial"/>
                  <w:b/>
                  <w:bCs/>
                  <w:caps/>
                  <w:sz w:val="24"/>
                  <w:szCs w:val="24"/>
                </w:rPr>
                <w:t>„</w:t>
              </w:r>
              <w:bookmarkEnd w:id="1"/>
              <w:r w:rsidRPr="00342F81">
                <w:rPr>
                  <w:rFonts w:ascii="Arial" w:hAnsi="Arial" w:cs="Arial"/>
                  <w:b/>
                  <w:sz w:val="24"/>
                  <w:szCs w:val="24"/>
                </w:rPr>
                <w:t>BEŠEIMININKIŲ IR BEPRIEŽIŪRIŲ NAMINIŲ IR LAUKINIŲ GYVŪNŲ GAUDYMO, KARANTINAVIMO, EUTANAZIJOS IR UTILIZAVIMO PASLAUGOS TAURAGĖS RAJONO SAVIVALDYBĖS TERITORIJOJE</w:t>
              </w:r>
              <w:r w:rsidRPr="00342F8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7BF3D376" w14:textId="77777777" w:rsidR="00BB7A38" w:rsidRDefault="00E32C8E" w:rsidP="00BB7A38">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181A8D3F" w14:textId="77777777" w:rsidR="00905D97" w:rsidRDefault="00905D97" w:rsidP="00FD6131">
      <w:pPr>
        <w:pStyle w:val="Sraopastraipa"/>
        <w:numPr>
          <w:ilvl w:val="1"/>
          <w:numId w:val="1"/>
        </w:numPr>
        <w:tabs>
          <w:tab w:val="left" w:pos="1134"/>
        </w:tabs>
        <w:spacing w:after="0"/>
        <w:ind w:left="0" w:firstLine="567"/>
        <w:jc w:val="both"/>
        <w:rPr>
          <w:rFonts w:ascii="Arial" w:hAnsi="Arial" w:cs="Arial"/>
          <w:sz w:val="24"/>
          <w:szCs w:val="24"/>
        </w:rPr>
      </w:pPr>
      <w:r w:rsidRPr="00905D97">
        <w:rPr>
          <w:rFonts w:ascii="Arial" w:hAnsi="Arial" w:cs="Arial"/>
          <w:sz w:val="24"/>
          <w:szCs w:val="24"/>
        </w:rPr>
        <w:t>Atliekamas žaliasis pirkimas. Aplinkosaugai ir aplinkai palankus produktas, kaip jis apibrėžtas aktualios redakcijos Aplinkos apsaugos kriterijų taikymo, vykdant žaliuosius pirkimus, tvarkos aprašo, patvirtinto  Lietuvos Respublikos aplinkos ministro 2011 m. birželio 28 d. įsakymu Nr. D1-508, 4.4.4.1 papunktyje: visi paslaugų perdavimo – priėmimo aktai, pranešimai tarp Sutarties šalių, PVM sąskaitos-faktūros sudaromos, teikiami Sutarties šalims ir pasirašomi jų tik elektroniniu būdu mažinant popieriaus sunaudojimą, atsisakant nebūtino dokumentų kopijavimo ir spausdinimo, siekiant sunaudoti mažiau gamtos išteklių.</w:t>
      </w:r>
    </w:p>
    <w:p w14:paraId="5607B7FD" w14:textId="297C1411"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905D9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39BDAA45" w14:textId="6E869B73" w:rsidR="00905D97" w:rsidRPr="00A044C1" w:rsidRDefault="00905D97" w:rsidP="00FD6131">
      <w:pPr>
        <w:pStyle w:val="Sraopastraipa"/>
        <w:numPr>
          <w:ilvl w:val="1"/>
          <w:numId w:val="1"/>
        </w:numPr>
        <w:tabs>
          <w:tab w:val="left" w:pos="1134"/>
        </w:tabs>
        <w:spacing w:after="0"/>
        <w:ind w:left="0" w:firstLine="567"/>
        <w:jc w:val="both"/>
        <w:rPr>
          <w:rFonts w:ascii="Arial" w:hAnsi="Arial" w:cs="Arial"/>
          <w:sz w:val="24"/>
          <w:szCs w:val="24"/>
        </w:rPr>
      </w:pPr>
      <w:r w:rsidRPr="00905D97">
        <w:rPr>
          <w:rFonts w:ascii="Arial" w:hAnsi="Arial" w:cs="Arial"/>
          <w:sz w:val="24"/>
          <w:szCs w:val="24"/>
        </w:rPr>
        <w:t>Pirkimo objekto klausimais:</w:t>
      </w:r>
      <w:r>
        <w:rPr>
          <w:rFonts w:ascii="Arial" w:hAnsi="Arial" w:cs="Arial"/>
          <w:sz w:val="24"/>
          <w:szCs w:val="24"/>
        </w:rPr>
        <w:t xml:space="preserve"> </w:t>
      </w:r>
      <w:r w:rsidRPr="001076F1">
        <w:rPr>
          <w:rFonts w:ascii="Arial" w:hAnsi="Arial" w:cs="Arial"/>
          <w:sz w:val="24"/>
          <w:szCs w:val="24"/>
        </w:rPr>
        <w:t xml:space="preserve">Karolina Jonikaitienė, Tauragės rajono savivaldybės administracijos Teisės skyriaus, Viešosios tvarkos poskyrio vyriausioji specialistė, tel. (0 600) 58 503, el. p. </w:t>
      </w:r>
      <w:hyperlink r:id="rId8" w:history="1">
        <w:r w:rsidRPr="001076F1">
          <w:rPr>
            <w:rStyle w:val="Hipersaitas"/>
            <w:rFonts w:ascii="Arial" w:hAnsi="Arial" w:cs="Arial"/>
            <w:sz w:val="24"/>
            <w:szCs w:val="24"/>
          </w:rPr>
          <w:t>karolina.jonikaitiene@taurage.lt</w:t>
        </w:r>
      </w:hyperlink>
      <w:r>
        <w:rPr>
          <w:rFonts w:ascii="Arial" w:hAnsi="Arial" w:cs="Arial"/>
          <w:sz w:val="24"/>
          <w:szCs w:val="24"/>
        </w:rPr>
        <w:t xml:space="preserve"> </w:t>
      </w:r>
      <w:r w:rsidRPr="001076F1">
        <w:rPr>
          <w:rFonts w:ascii="Arial" w:hAnsi="Arial" w:cs="Arial"/>
          <w:sz w:val="24"/>
          <w:szCs w:val="24"/>
        </w:rPr>
        <w:t xml:space="preserve"> </w:t>
      </w:r>
    </w:p>
    <w:p w14:paraId="77F22692" w14:textId="22FA11D2" w:rsidR="00AE2EBB" w:rsidRPr="009A5927" w:rsidRDefault="00905D97" w:rsidP="00600199">
      <w:pPr>
        <w:pStyle w:val="Sraopastraipa"/>
        <w:numPr>
          <w:ilvl w:val="1"/>
          <w:numId w:val="1"/>
        </w:numPr>
        <w:tabs>
          <w:tab w:val="left" w:pos="1134"/>
          <w:tab w:val="left" w:pos="1276"/>
          <w:tab w:val="left" w:pos="1701"/>
        </w:tabs>
        <w:spacing w:after="0"/>
        <w:ind w:left="0" w:firstLine="567"/>
        <w:jc w:val="both"/>
        <w:rPr>
          <w:rFonts w:ascii="Arial" w:hAnsi="Arial" w:cs="Arial"/>
          <w:color w:val="000000" w:themeColor="text1"/>
          <w:sz w:val="24"/>
          <w:szCs w:val="24"/>
        </w:rPr>
      </w:pPr>
      <w:bookmarkStart w:id="6" w:name="_Ref39426332"/>
      <w:bookmarkStart w:id="7" w:name="_Ref39426338"/>
      <w:bookmarkStart w:id="8" w:name="_Toc156827371"/>
      <w:bookmarkEnd w:id="4"/>
      <w:r w:rsidRPr="008F66BD">
        <w:rPr>
          <w:rFonts w:ascii="Arial" w:hAnsi="Arial" w:cs="Arial"/>
          <w:sz w:val="24"/>
          <w:szCs w:val="24"/>
        </w:rPr>
        <w:t xml:space="preserve">Viešųjų pirkimų klausimais: Ernesta </w:t>
      </w:r>
      <w:proofErr w:type="spellStart"/>
      <w:r w:rsidRPr="008F66BD">
        <w:rPr>
          <w:rFonts w:ascii="Arial" w:hAnsi="Arial" w:cs="Arial"/>
          <w:sz w:val="24"/>
          <w:szCs w:val="24"/>
        </w:rPr>
        <w:t>Pocevičienė</w:t>
      </w:r>
      <w:proofErr w:type="spellEnd"/>
      <w:r w:rsidRPr="008F66BD">
        <w:rPr>
          <w:rFonts w:ascii="Arial" w:hAnsi="Arial" w:cs="Arial"/>
          <w:sz w:val="24"/>
          <w:szCs w:val="24"/>
        </w:rPr>
        <w:t xml:space="preserve">, Tauragės rajono savivaldybės administracijos Viešųjų pirkimų skyriaus specialistė, tel. </w:t>
      </w:r>
      <w:r>
        <w:rPr>
          <w:rFonts w:ascii="Arial" w:hAnsi="Arial" w:cs="Arial"/>
          <w:sz w:val="24"/>
          <w:szCs w:val="24"/>
        </w:rPr>
        <w:t>(0 </w:t>
      </w:r>
      <w:r w:rsidRPr="008F66BD">
        <w:rPr>
          <w:rFonts w:ascii="Arial" w:hAnsi="Arial" w:cs="Arial"/>
          <w:sz w:val="24"/>
          <w:szCs w:val="24"/>
        </w:rPr>
        <w:t>643</w:t>
      </w:r>
      <w:r>
        <w:rPr>
          <w:rFonts w:ascii="Arial" w:hAnsi="Arial" w:cs="Arial"/>
          <w:sz w:val="24"/>
          <w:szCs w:val="24"/>
        </w:rPr>
        <w:t xml:space="preserve">) </w:t>
      </w:r>
      <w:r w:rsidRPr="008F66BD">
        <w:rPr>
          <w:rFonts w:ascii="Arial" w:hAnsi="Arial" w:cs="Arial"/>
          <w:sz w:val="24"/>
          <w:szCs w:val="24"/>
        </w:rPr>
        <w:t>32</w:t>
      </w:r>
      <w:r>
        <w:rPr>
          <w:rFonts w:ascii="Arial" w:hAnsi="Arial" w:cs="Arial"/>
          <w:sz w:val="24"/>
          <w:szCs w:val="24"/>
        </w:rPr>
        <w:t xml:space="preserve"> </w:t>
      </w:r>
      <w:r w:rsidRPr="008F66BD">
        <w:rPr>
          <w:rFonts w:ascii="Arial" w:hAnsi="Arial" w:cs="Arial"/>
          <w:sz w:val="24"/>
          <w:szCs w:val="24"/>
        </w:rPr>
        <w:t xml:space="preserve">240, el. p. </w:t>
      </w:r>
      <w:proofErr w:type="spellStart"/>
      <w:r w:rsidRPr="008F66BD">
        <w:rPr>
          <w:rFonts w:ascii="Arial" w:hAnsi="Arial" w:cs="Arial"/>
          <w:sz w:val="24"/>
          <w:szCs w:val="24"/>
        </w:rPr>
        <w:t>ernesta.poceviciene</w:t>
      </w:r>
      <w:hyperlink r:id="rId9" w:history="1">
        <w:r w:rsidRPr="008F66BD">
          <w:rPr>
            <w:rStyle w:val="Hipersaitas"/>
            <w:rFonts w:ascii="Arial" w:hAnsi="Arial" w:cs="Arial"/>
            <w:sz w:val="24"/>
            <w:szCs w:val="24"/>
          </w:rPr>
          <w:t>@taurage.lt</w:t>
        </w:r>
        <w:proofErr w:type="spellEnd"/>
      </w:hyperlink>
      <w:r w:rsidRPr="008F66BD">
        <w:rPr>
          <w:rFonts w:ascii="Arial" w:hAnsi="Arial" w:cs="Arial"/>
          <w:sz w:val="24"/>
          <w:szCs w:val="24"/>
        </w:rPr>
        <w:t>.</w:t>
      </w:r>
    </w:p>
    <w:p w14:paraId="5DEDEBC7" w14:textId="613E0F1F" w:rsidR="00B41C66" w:rsidRPr="009A5927" w:rsidRDefault="00720501" w:rsidP="00FD6131">
      <w:pPr>
        <w:pStyle w:val="Antrat1"/>
        <w:spacing w:line="276" w:lineRule="auto"/>
        <w:ind w:firstLine="567"/>
        <w:contextualSpacing/>
        <w:rPr>
          <w:rFonts w:ascii="Arial" w:hAnsi="Arial" w:cs="Arial"/>
          <w:b/>
          <w:bCs/>
          <w:color w:val="000000" w:themeColor="text1"/>
          <w:sz w:val="24"/>
          <w:szCs w:val="24"/>
        </w:rPr>
      </w:pPr>
      <w:r w:rsidRPr="009A5927">
        <w:rPr>
          <w:rFonts w:ascii="Arial" w:hAnsi="Arial" w:cs="Arial"/>
          <w:b/>
          <w:bCs/>
          <w:color w:val="000000" w:themeColor="text1"/>
          <w:sz w:val="24"/>
          <w:szCs w:val="24"/>
        </w:rPr>
        <w:t>2. PIRKIMO OBJEKTAS</w:t>
      </w:r>
      <w:bookmarkEnd w:id="6"/>
      <w:bookmarkEnd w:id="7"/>
      <w:bookmarkEnd w:id="8"/>
    </w:p>
    <w:p w14:paraId="28957893" w14:textId="1EC007C8"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B76B4">
        <w:rPr>
          <w:rFonts w:ascii="Arial" w:eastAsia="Calibri" w:hAnsi="Arial" w:cs="Arial"/>
          <w:color w:val="000000" w:themeColor="text1"/>
          <w:sz w:val="24"/>
          <w:szCs w:val="24"/>
        </w:rPr>
        <w:t>Perkančioji organizacija</w:t>
      </w:r>
      <w:r w:rsidR="00192544"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numato </w:t>
      </w:r>
      <w:r w:rsidR="007025D5" w:rsidRPr="00AB76B4">
        <w:rPr>
          <w:rFonts w:ascii="Arial" w:eastAsia="Calibri" w:hAnsi="Arial" w:cs="Arial"/>
          <w:color w:val="000000" w:themeColor="text1"/>
          <w:sz w:val="24"/>
          <w:szCs w:val="24"/>
        </w:rPr>
        <w:t xml:space="preserve">įsigyti </w:t>
      </w:r>
      <w:r w:rsidR="00B950D6" w:rsidRPr="00B950D6">
        <w:rPr>
          <w:rFonts w:ascii="Arial" w:eastAsia="Calibri" w:hAnsi="Arial" w:cs="Arial"/>
          <w:b/>
          <w:bCs/>
          <w:color w:val="000000" w:themeColor="text1"/>
          <w:sz w:val="24"/>
          <w:szCs w:val="24"/>
        </w:rPr>
        <w:t>bešeimininkių ir bepriežiūrių naminių ir laukinių gyvūnų gaudymo, karantinavimo, eutanazijos ir utilizavimo paslaugas Tauragės rajono savivaldybės teritorijoje</w:t>
      </w:r>
      <w:r w:rsidR="00B950D6">
        <w:rPr>
          <w:rFonts w:ascii="Arial" w:eastAsia="Calibri" w:hAnsi="Arial" w:cs="Arial"/>
          <w:b/>
          <w:bCs/>
          <w:color w:val="000000" w:themeColor="text1"/>
          <w:sz w:val="24"/>
          <w:szCs w:val="24"/>
        </w:rPr>
        <w:t xml:space="preserve"> </w:t>
      </w:r>
      <w:r w:rsidR="004A1908" w:rsidRPr="004A1908">
        <w:rPr>
          <w:rFonts w:ascii="Arial" w:eastAsia="Calibri" w:hAnsi="Arial" w:cs="Arial"/>
          <w:color w:val="000000" w:themeColor="text1"/>
          <w:sz w:val="24"/>
          <w:szCs w:val="24"/>
        </w:rPr>
        <w:t>(toliau – Paslaugos)</w:t>
      </w:r>
      <w:r w:rsidRPr="004A1908">
        <w:rPr>
          <w:rFonts w:ascii="Arial" w:eastAsia="Calibri" w:hAnsi="Arial" w:cs="Arial"/>
          <w:color w:val="000000" w:themeColor="text1"/>
          <w:sz w:val="24"/>
          <w:szCs w:val="24"/>
        </w:rPr>
        <w:t>.</w:t>
      </w:r>
      <w:r w:rsidRPr="009A5927">
        <w:rPr>
          <w:rFonts w:ascii="Arial" w:eastAsia="Calibri" w:hAnsi="Arial" w:cs="Arial"/>
          <w:color w:val="000000" w:themeColor="text1"/>
          <w:sz w:val="24"/>
          <w:szCs w:val="24"/>
        </w:rPr>
        <w:t xml:space="preserve"> </w:t>
      </w:r>
      <w:r w:rsidRPr="008814CB">
        <w:rPr>
          <w:rFonts w:ascii="Arial" w:eastAsia="Calibri" w:hAnsi="Arial" w:cs="Arial"/>
          <w:color w:val="000000" w:themeColor="text1"/>
          <w:sz w:val="24"/>
          <w:szCs w:val="24"/>
        </w:rPr>
        <w:t xml:space="preserve">Reikalavimai pirkimo objektui nustatyti specialiųjų pirkimo sąlygų 2 priede „Techninė specifikacija“ ir </w:t>
      </w:r>
      <w:r w:rsidR="00A36926" w:rsidRPr="008814CB">
        <w:rPr>
          <w:rFonts w:ascii="Arial" w:eastAsia="Calibri" w:hAnsi="Arial" w:cs="Arial"/>
          <w:color w:val="000000" w:themeColor="text1"/>
          <w:sz w:val="24"/>
          <w:szCs w:val="24"/>
        </w:rPr>
        <w:t>9</w:t>
      </w:r>
      <w:r w:rsidRPr="008814CB">
        <w:rPr>
          <w:rFonts w:ascii="Arial" w:eastAsia="Calibri" w:hAnsi="Arial" w:cs="Arial"/>
          <w:color w:val="000000" w:themeColor="text1"/>
          <w:sz w:val="24"/>
          <w:szCs w:val="24"/>
        </w:rPr>
        <w:t xml:space="preserve"> priede „</w:t>
      </w:r>
      <w:r w:rsidR="00376EE7">
        <w:rPr>
          <w:rFonts w:ascii="Arial" w:eastAsia="Calibri" w:hAnsi="Arial" w:cs="Arial"/>
          <w:color w:val="000000" w:themeColor="text1"/>
          <w:sz w:val="24"/>
          <w:szCs w:val="24"/>
        </w:rPr>
        <w:t>S</w:t>
      </w:r>
      <w:r w:rsidRPr="008814CB">
        <w:rPr>
          <w:rFonts w:ascii="Arial" w:eastAsia="Calibri" w:hAnsi="Arial" w:cs="Arial"/>
          <w:color w:val="000000" w:themeColor="text1"/>
          <w:sz w:val="24"/>
          <w:szCs w:val="24"/>
        </w:rPr>
        <w:t>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Jeigu apibūdinant pirkimo objektą techninėje specifikacijoje ar kituose pirkimo dokumentuose nurodytas standartas, techninis liudijimas ar bendrosios techninės </w:t>
      </w:r>
      <w:r w:rsidRPr="00A044C1">
        <w:rPr>
          <w:rFonts w:ascii="Arial" w:hAnsi="Arial" w:cs="Arial"/>
          <w:sz w:val="24"/>
          <w:szCs w:val="24"/>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573F90" w:rsidRDefault="009D2F13" w:rsidP="001B7CCE">
      <w:pPr>
        <w:pStyle w:val="Sraopastraipa"/>
        <w:numPr>
          <w:ilvl w:val="1"/>
          <w:numId w:val="13"/>
        </w:numPr>
        <w:tabs>
          <w:tab w:val="left" w:pos="993"/>
        </w:tabs>
        <w:spacing w:after="120"/>
        <w:ind w:left="0" w:firstLine="567"/>
        <w:jc w:val="both"/>
        <w:rPr>
          <w:rFonts w:ascii="Arial" w:hAnsi="Arial" w:cs="Arial"/>
          <w:color w:val="000000" w:themeColor="text1"/>
          <w:sz w:val="24"/>
          <w:szCs w:val="24"/>
        </w:rPr>
      </w:pPr>
      <w:r w:rsidRPr="00573F90">
        <w:rPr>
          <w:rFonts w:ascii="Arial" w:hAnsi="Arial" w:cs="Arial"/>
          <w:color w:val="000000" w:themeColor="text1"/>
          <w:sz w:val="24"/>
          <w:szCs w:val="24"/>
        </w:rPr>
        <w:t xml:space="preserve"> </w:t>
      </w:r>
      <w:r w:rsidR="002C5249" w:rsidRPr="00573F90">
        <w:rPr>
          <w:rFonts w:ascii="Arial" w:hAnsi="Arial" w:cs="Arial"/>
          <w:color w:val="000000" w:themeColor="text1"/>
          <w:sz w:val="24"/>
          <w:szCs w:val="24"/>
        </w:rPr>
        <w:t>Reikalavimai dėl tiekėjo ir</w:t>
      </w:r>
      <w:bookmarkStart w:id="17" w:name="_Hlk41039660"/>
      <w:r w:rsidR="00942379" w:rsidRPr="00573F90">
        <w:rPr>
          <w:rFonts w:ascii="Arial" w:hAnsi="Arial" w:cs="Arial"/>
          <w:color w:val="000000" w:themeColor="text1"/>
          <w:sz w:val="24"/>
          <w:szCs w:val="24"/>
        </w:rPr>
        <w:t xml:space="preserve"> </w:t>
      </w:r>
      <w:r w:rsidR="007F34C7" w:rsidRPr="00573F90">
        <w:rPr>
          <w:rFonts w:ascii="Arial" w:hAnsi="Arial" w:cs="Arial"/>
          <w:color w:val="000000" w:themeColor="text1"/>
          <w:sz w:val="24"/>
          <w:szCs w:val="24"/>
        </w:rPr>
        <w:t>ūkio subjektų, kurių pajėgumais tiekėjas remiasi,</w:t>
      </w:r>
      <w:r w:rsidR="002C5249" w:rsidRPr="00573F90">
        <w:rPr>
          <w:rFonts w:ascii="Arial" w:hAnsi="Arial" w:cs="Arial"/>
          <w:color w:val="000000" w:themeColor="text1"/>
          <w:sz w:val="24"/>
          <w:szCs w:val="24"/>
        </w:rPr>
        <w:t xml:space="preserve"> </w:t>
      </w:r>
      <w:bookmarkEnd w:id="17"/>
      <w:r w:rsidR="002C5249" w:rsidRPr="00573F90">
        <w:rPr>
          <w:rFonts w:ascii="Arial" w:hAnsi="Arial" w:cs="Arial"/>
          <w:color w:val="000000" w:themeColor="text1"/>
          <w:sz w:val="24"/>
          <w:szCs w:val="24"/>
        </w:rPr>
        <w:t xml:space="preserve">pašalinimo pagrindų nebuvimo bei jų nebuvimą patvirtinantys dokumentai nurodyti </w:t>
      </w:r>
      <w:r w:rsidR="00077A8D" w:rsidRPr="00573F90">
        <w:rPr>
          <w:rFonts w:ascii="Arial" w:hAnsi="Arial" w:cs="Arial"/>
          <w:color w:val="000000" w:themeColor="text1"/>
          <w:sz w:val="24"/>
          <w:szCs w:val="24"/>
        </w:rPr>
        <w:t xml:space="preserve">šių </w:t>
      </w:r>
      <w:r w:rsidR="006A737F" w:rsidRPr="00573F90">
        <w:rPr>
          <w:rFonts w:ascii="Arial" w:eastAsia="Calibri" w:hAnsi="Arial" w:cs="Arial"/>
          <w:color w:val="000000" w:themeColor="text1"/>
          <w:sz w:val="24"/>
          <w:szCs w:val="24"/>
        </w:rPr>
        <w:t>p</w:t>
      </w:r>
      <w:r w:rsidR="00551FA7" w:rsidRPr="00573F90">
        <w:rPr>
          <w:rFonts w:ascii="Arial" w:eastAsia="Calibri" w:hAnsi="Arial" w:cs="Arial"/>
          <w:color w:val="000000" w:themeColor="text1"/>
          <w:sz w:val="24"/>
          <w:szCs w:val="24"/>
        </w:rPr>
        <w:t xml:space="preserve">irkimo </w:t>
      </w:r>
      <w:r w:rsidR="006773B6" w:rsidRPr="00573F90">
        <w:rPr>
          <w:rFonts w:ascii="Arial" w:eastAsia="Calibri" w:hAnsi="Arial" w:cs="Arial"/>
          <w:color w:val="000000" w:themeColor="text1"/>
          <w:sz w:val="24"/>
          <w:szCs w:val="24"/>
        </w:rPr>
        <w:t xml:space="preserve">sąlygų </w:t>
      </w:r>
      <w:r w:rsidR="00A33CC5" w:rsidRPr="00573F90">
        <w:rPr>
          <w:rFonts w:ascii="Arial" w:hAnsi="Arial" w:cs="Arial"/>
          <w:color w:val="000000" w:themeColor="text1"/>
          <w:sz w:val="24"/>
          <w:szCs w:val="24"/>
        </w:rPr>
        <w:t>3</w:t>
      </w:r>
      <w:r w:rsidR="00984B02" w:rsidRPr="00573F90">
        <w:rPr>
          <w:rFonts w:ascii="Arial" w:hAnsi="Arial" w:cs="Arial"/>
          <w:color w:val="000000" w:themeColor="text1"/>
          <w:sz w:val="24"/>
          <w:szCs w:val="24"/>
        </w:rPr>
        <w:t xml:space="preserve"> </w:t>
      </w:r>
      <w:r w:rsidR="006773B6" w:rsidRPr="00573F90">
        <w:rPr>
          <w:rFonts w:ascii="Arial" w:eastAsia="Calibri" w:hAnsi="Arial" w:cs="Arial"/>
          <w:color w:val="000000" w:themeColor="text1"/>
          <w:sz w:val="24"/>
          <w:szCs w:val="24"/>
        </w:rPr>
        <w:t>priede</w:t>
      </w:r>
      <w:r w:rsidR="00B32D50" w:rsidRPr="00573F90">
        <w:rPr>
          <w:rFonts w:ascii="Arial" w:eastAsia="Calibri" w:hAnsi="Arial" w:cs="Arial"/>
          <w:color w:val="000000" w:themeColor="text1"/>
          <w:sz w:val="24"/>
          <w:szCs w:val="24"/>
        </w:rPr>
        <w:t xml:space="preserve"> „Tiekėjų pašalinimo pagrindai“</w:t>
      </w:r>
      <w:r w:rsidR="002C5249" w:rsidRPr="00573F90">
        <w:rPr>
          <w:rFonts w:ascii="Arial" w:hAnsi="Arial" w:cs="Arial"/>
          <w:color w:val="000000" w:themeColor="text1"/>
          <w:sz w:val="24"/>
          <w:szCs w:val="24"/>
        </w:rPr>
        <w:t xml:space="preserve">. </w:t>
      </w:r>
    </w:p>
    <w:p w14:paraId="34E32D48" w14:textId="6DE8CA34" w:rsidR="007B6F6D" w:rsidRPr="00573F90" w:rsidRDefault="00A6625B" w:rsidP="001B7CCE">
      <w:pPr>
        <w:pStyle w:val="Sraopastraipa"/>
        <w:numPr>
          <w:ilvl w:val="1"/>
          <w:numId w:val="13"/>
        </w:numPr>
        <w:tabs>
          <w:tab w:val="left" w:pos="993"/>
        </w:tabs>
        <w:spacing w:after="120"/>
        <w:ind w:left="0" w:firstLine="567"/>
        <w:jc w:val="both"/>
        <w:rPr>
          <w:rFonts w:ascii="Arial" w:hAnsi="Arial" w:cs="Arial"/>
          <w:color w:val="000000" w:themeColor="text1"/>
          <w:sz w:val="24"/>
          <w:szCs w:val="24"/>
        </w:rPr>
      </w:pPr>
      <w:r w:rsidRPr="00573F90">
        <w:rPr>
          <w:rFonts w:ascii="Arial" w:hAnsi="Arial" w:cs="Arial"/>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573F90">
        <w:rPr>
          <w:rFonts w:ascii="Arial" w:hAnsi="Arial" w:cs="Arial"/>
          <w:color w:val="000000" w:themeColor="text1"/>
          <w:sz w:val="24"/>
          <w:szCs w:val="24"/>
        </w:rPr>
        <w:t>šių</w:t>
      </w:r>
      <w:r w:rsidR="00765189" w:rsidRPr="00573F90">
        <w:rPr>
          <w:rFonts w:ascii="Arial" w:hAnsi="Arial" w:cs="Arial"/>
          <w:color w:val="000000" w:themeColor="text1"/>
          <w:sz w:val="24"/>
          <w:szCs w:val="24"/>
        </w:rPr>
        <w:t xml:space="preserve"> p</w:t>
      </w:r>
      <w:r w:rsidR="00551FA7" w:rsidRPr="00573F90">
        <w:rPr>
          <w:rFonts w:ascii="Arial" w:hAnsi="Arial" w:cs="Arial"/>
          <w:color w:val="000000" w:themeColor="text1"/>
          <w:sz w:val="24"/>
          <w:szCs w:val="24"/>
        </w:rPr>
        <w:t xml:space="preserve">irkimo </w:t>
      </w:r>
      <w:r w:rsidRPr="00573F90">
        <w:rPr>
          <w:rFonts w:ascii="Arial" w:hAnsi="Arial" w:cs="Arial"/>
          <w:color w:val="000000" w:themeColor="text1"/>
          <w:sz w:val="24"/>
          <w:szCs w:val="24"/>
        </w:rPr>
        <w:t xml:space="preserve">sąlygų </w:t>
      </w:r>
      <w:r w:rsidR="00160F36" w:rsidRPr="00573F90">
        <w:rPr>
          <w:rFonts w:ascii="Arial" w:hAnsi="Arial" w:cs="Arial"/>
          <w:color w:val="000000" w:themeColor="text1"/>
          <w:sz w:val="24"/>
          <w:szCs w:val="24"/>
        </w:rPr>
        <w:t>4</w:t>
      </w:r>
      <w:r w:rsidRPr="00573F90">
        <w:rPr>
          <w:rFonts w:ascii="Arial" w:hAnsi="Arial" w:cs="Arial"/>
          <w:color w:val="000000" w:themeColor="text1"/>
          <w:sz w:val="24"/>
          <w:szCs w:val="24"/>
        </w:rPr>
        <w:t xml:space="preserve"> priede</w:t>
      </w:r>
      <w:r w:rsidR="00795153" w:rsidRPr="00573F90">
        <w:rPr>
          <w:rFonts w:ascii="Arial" w:hAnsi="Arial" w:cs="Arial"/>
          <w:color w:val="000000" w:themeColor="text1"/>
          <w:sz w:val="24"/>
          <w:szCs w:val="24"/>
        </w:rPr>
        <w:t xml:space="preserve"> „Tiekėjų kvalifikacijos reikalavimai ir reikalaujami kokybės bei aplinkos apsaugos vadybos sistemų standartai“</w:t>
      </w:r>
      <w:r w:rsidRPr="00573F90">
        <w:rPr>
          <w:rFonts w:ascii="Arial" w:hAnsi="Arial" w:cs="Arial"/>
          <w:color w:val="000000" w:themeColor="text1"/>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2FC7443C" w14:textId="5D1D4645" w:rsidR="007B0366" w:rsidRPr="00A044C1" w:rsidRDefault="00D24970" w:rsidP="00D51E1C">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lastRenderedPageBreak/>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lastRenderedPageBreak/>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011AA636"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FE00D7">
        <w:rPr>
          <w:rFonts w:ascii="Arial" w:hAnsi="Arial" w:cs="Arial"/>
          <w:sz w:val="24"/>
          <w:szCs w:val="24"/>
        </w:rPr>
        <w:t xml:space="preserve">kainos </w:t>
      </w:r>
      <w:r w:rsidR="00FE00D7" w:rsidRPr="00FE00D7">
        <w:rPr>
          <w:rFonts w:ascii="Arial" w:hAnsi="Arial" w:cs="Arial"/>
          <w:sz w:val="24"/>
          <w:szCs w:val="24"/>
        </w:rPr>
        <w:t>kriterijų</w:t>
      </w:r>
      <w:r w:rsidR="00496AA9" w:rsidRPr="00FE00D7">
        <w:rPr>
          <w:rFonts w:ascii="Arial" w:hAnsi="Arial" w:cs="Arial"/>
          <w:sz w:val="24"/>
          <w:szCs w:val="24"/>
        </w:rPr>
        <w:t xml:space="preserve">. </w:t>
      </w:r>
      <w:r w:rsidR="00496AA9" w:rsidRPr="00331AD0">
        <w:rPr>
          <w:rFonts w:ascii="Arial" w:hAnsi="Arial" w:cs="Arial"/>
          <w:color w:val="000000" w:themeColor="text1"/>
          <w:sz w:val="24"/>
          <w:szCs w:val="24"/>
        </w:rPr>
        <w:t>Duomenys, kuriuos savo pasiūlyme turi pateikti tiekėjas, vertinimo kriterijai ir tvarka, pagal kurią vertinami tiekėjo pateikti duomenys, pateikiama šių pirkimo sąlygų 7 priede „Pasiūlymo vertinimo kriterijai ir sąlygos“.</w:t>
      </w:r>
      <w:r w:rsidR="00496AA9" w:rsidRPr="00706B61">
        <w:rPr>
          <w:rFonts w:ascii="Arial" w:hAnsi="Arial" w:cs="Arial"/>
          <w:color w:val="000000" w:themeColor="text1"/>
          <w:sz w:val="24"/>
          <w:szCs w:val="24"/>
        </w:rPr>
        <w:t xml:space="preserve">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bookmarkStart w:id="40" w:name="_Hlk217894830"/>
      <w:bookmarkStart w:id="41" w:name="_Hlk217894508"/>
      <w:r w:rsidRPr="00A044C1">
        <w:rPr>
          <w:rFonts w:ascii="Arial" w:eastAsia="Calibri" w:hAnsi="Arial" w:cs="Arial"/>
          <w:sz w:val="24"/>
          <w:szCs w:val="24"/>
        </w:rPr>
        <w:t xml:space="preserve">pasiūlymas neatitiko pirkimo dokumentuose nustatytų reikalavimų </w:t>
      </w:r>
      <w:bookmarkEnd w:id="40"/>
      <w:r w:rsidRPr="00A044C1">
        <w:rPr>
          <w:rFonts w:ascii="Arial" w:eastAsia="Calibri" w:hAnsi="Arial" w:cs="Arial"/>
          <w:sz w:val="24"/>
          <w:szCs w:val="24"/>
        </w:rPr>
        <w:t>arba tiekėjas per nustatytą terminą nepaaiškino, nepatikslino pasiūlymo ir (ar) nepatikslino, nepapildė, nepaaiškino ar nepateikė pirkimo dokumentuose nurodytų kartu su pasiūlymu teikiamų dokumentų;</w:t>
      </w:r>
    </w:p>
    <w:bookmarkEnd w:id="41"/>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2" w:name="_Ref39425999"/>
      <w:bookmarkStart w:id="43" w:name="_Ref39426005"/>
      <w:bookmarkStart w:id="44"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2"/>
      <w:bookmarkEnd w:id="43"/>
      <w:bookmarkEnd w:id="44"/>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5" w:name="_Toc156827380"/>
      <w:r w:rsidRPr="00A044C1">
        <w:rPr>
          <w:rFonts w:ascii="Arial" w:hAnsi="Arial" w:cs="Arial"/>
          <w:b/>
          <w:bCs/>
          <w:sz w:val="24"/>
          <w:szCs w:val="24"/>
        </w:rPr>
        <w:t>ASMENS DUOMENŲ TVARKYMAS</w:t>
      </w:r>
      <w:bookmarkEnd w:id="45"/>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2A6D6A3A" w:rsidR="0068162B" w:rsidRPr="00A044C1" w:rsidRDefault="005626D9" w:rsidP="005A2BCC">
            <w:pPr>
              <w:spacing w:after="0"/>
              <w:jc w:val="both"/>
              <w:rPr>
                <w:rFonts w:ascii="Arial" w:hAnsi="Arial" w:cs="Arial"/>
                <w:sz w:val="24"/>
                <w:szCs w:val="24"/>
              </w:rPr>
            </w:pPr>
            <w:r w:rsidRPr="005626D9">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A25137B" w:rsidR="0068162B" w:rsidRPr="00A044C1" w:rsidRDefault="005626D9">
            <w:pPr>
              <w:spacing w:after="0"/>
              <w:jc w:val="both"/>
              <w:rPr>
                <w:rFonts w:ascii="Arial" w:hAnsi="Arial" w:cs="Arial"/>
                <w:sz w:val="24"/>
                <w:szCs w:val="24"/>
              </w:rPr>
            </w:pPr>
            <w:r w:rsidRPr="005626D9">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6" w:name="_Ref38539939"/>
      <w:bookmarkStart w:id="47" w:name="_Ref38541068"/>
      <w:bookmarkStart w:id="48" w:name="_Ref38885053"/>
      <w:bookmarkStart w:id="49"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6"/>
      <w:bookmarkEnd w:id="47"/>
      <w:bookmarkEnd w:id="48"/>
      <w:bookmarkEnd w:id="49"/>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021C0E">
      <w:pPr>
        <w:spacing w:after="0"/>
        <w:jc w:val="center"/>
        <w:rPr>
          <w:rFonts w:ascii="Arial" w:hAnsi="Arial" w:cs="Arial"/>
          <w:b/>
          <w:bCs/>
          <w:sz w:val="24"/>
          <w:szCs w:val="24"/>
        </w:rPr>
      </w:pPr>
      <w:r w:rsidRPr="00A044C1">
        <w:rPr>
          <w:rFonts w:ascii="Arial" w:hAnsi="Arial" w:cs="Arial"/>
          <w:b/>
          <w:bCs/>
          <w:sz w:val="24"/>
          <w:szCs w:val="24"/>
        </w:rPr>
        <w:t>TECHNINĖ SPECIFIKACIJA</w:t>
      </w:r>
    </w:p>
    <w:p w14:paraId="20C10738" w14:textId="77777777" w:rsidR="00A3391B" w:rsidRDefault="00A3391B" w:rsidP="00021C0E">
      <w:pPr>
        <w:suppressAutoHyphens/>
        <w:spacing w:after="0"/>
        <w:ind w:firstLine="851"/>
        <w:jc w:val="both"/>
        <w:rPr>
          <w:rFonts w:ascii="Arial" w:eastAsia="Times New Roman" w:hAnsi="Arial" w:cs="Arial"/>
          <w:b/>
          <w:bCs/>
          <w:sz w:val="24"/>
          <w:szCs w:val="24"/>
        </w:rPr>
      </w:pPr>
      <w:bookmarkStart w:id="50" w:name="_Hlk191984358"/>
    </w:p>
    <w:p w14:paraId="5EC7D72D" w14:textId="6F0C58A1" w:rsidR="008A6176" w:rsidRPr="00342F81" w:rsidRDefault="006544DF" w:rsidP="00F60F85">
      <w:pPr>
        <w:pStyle w:val="Sraopastraipa"/>
        <w:numPr>
          <w:ilvl w:val="0"/>
          <w:numId w:val="42"/>
        </w:numPr>
        <w:tabs>
          <w:tab w:val="left" w:pos="1418"/>
        </w:tabs>
        <w:spacing w:after="0"/>
        <w:ind w:left="0" w:firstLine="1134"/>
        <w:jc w:val="both"/>
        <w:rPr>
          <w:rFonts w:ascii="Arial" w:hAnsi="Arial" w:cs="Arial"/>
          <w:b/>
          <w:bCs/>
          <w:sz w:val="24"/>
          <w:szCs w:val="24"/>
        </w:rPr>
      </w:pPr>
      <w:r>
        <w:rPr>
          <w:rFonts w:ascii="Arial" w:hAnsi="Arial" w:cs="Arial"/>
          <w:b/>
          <w:bCs/>
          <w:sz w:val="24"/>
          <w:szCs w:val="24"/>
        </w:rPr>
        <w:t>Perkančioji organizacija</w:t>
      </w:r>
      <w:r w:rsidR="008A6176" w:rsidRPr="00342F81">
        <w:rPr>
          <w:rFonts w:ascii="Arial" w:hAnsi="Arial" w:cs="Arial"/>
          <w:b/>
          <w:bCs/>
          <w:sz w:val="24"/>
          <w:szCs w:val="24"/>
        </w:rPr>
        <w:t xml:space="preserve"> – </w:t>
      </w:r>
      <w:r w:rsidR="008A6176" w:rsidRPr="00342F81">
        <w:rPr>
          <w:rFonts w:ascii="Arial" w:hAnsi="Arial" w:cs="Arial"/>
          <w:bCs/>
          <w:sz w:val="24"/>
          <w:szCs w:val="24"/>
        </w:rPr>
        <w:t>Tauragės rajono savivaldybės administracija.</w:t>
      </w:r>
    </w:p>
    <w:p w14:paraId="3396C7F1" w14:textId="77777777" w:rsidR="008A6176" w:rsidRPr="00342F81" w:rsidRDefault="008A6176" w:rsidP="00F60F85">
      <w:pPr>
        <w:pStyle w:val="Sraopastraipa"/>
        <w:numPr>
          <w:ilvl w:val="0"/>
          <w:numId w:val="42"/>
        </w:numPr>
        <w:tabs>
          <w:tab w:val="left" w:pos="1418"/>
        </w:tabs>
        <w:spacing w:after="0"/>
        <w:ind w:left="0" w:firstLine="1134"/>
        <w:jc w:val="both"/>
        <w:rPr>
          <w:rFonts w:ascii="Arial" w:hAnsi="Arial" w:cs="Arial"/>
          <w:sz w:val="24"/>
          <w:szCs w:val="24"/>
        </w:rPr>
      </w:pPr>
      <w:r w:rsidRPr="00342F81">
        <w:rPr>
          <w:rFonts w:ascii="Arial" w:hAnsi="Arial" w:cs="Arial"/>
          <w:b/>
          <w:bCs/>
          <w:sz w:val="24"/>
          <w:szCs w:val="24"/>
        </w:rPr>
        <w:t xml:space="preserve">Paslaugos pirkimo pavadinimas – </w:t>
      </w:r>
      <w:r w:rsidRPr="00342F81">
        <w:rPr>
          <w:rFonts w:ascii="Arial" w:hAnsi="Arial" w:cs="Arial"/>
          <w:bCs/>
          <w:sz w:val="24"/>
          <w:szCs w:val="24"/>
        </w:rPr>
        <w:t>Bešeimininkių ir bepriežiūrių naminių ir laukinių gyvūnų gaudymo, karantinavimo, eutanazijos ir utilizavimo paslaugos Tauragės rajono savivaldybės teritorijoje.</w:t>
      </w:r>
    </w:p>
    <w:p w14:paraId="3A814649" w14:textId="77777777" w:rsidR="008A6176" w:rsidRPr="00342F81" w:rsidRDefault="008A6176" w:rsidP="00F60F85">
      <w:pPr>
        <w:pStyle w:val="Sraopastraipa"/>
        <w:numPr>
          <w:ilvl w:val="0"/>
          <w:numId w:val="42"/>
        </w:numPr>
        <w:tabs>
          <w:tab w:val="left" w:pos="1418"/>
        </w:tabs>
        <w:spacing w:after="0"/>
        <w:ind w:left="0" w:firstLine="1134"/>
        <w:jc w:val="both"/>
        <w:rPr>
          <w:rFonts w:ascii="Arial" w:hAnsi="Arial" w:cs="Arial"/>
          <w:sz w:val="24"/>
          <w:szCs w:val="24"/>
        </w:rPr>
      </w:pPr>
      <w:r w:rsidRPr="00342F81">
        <w:rPr>
          <w:rFonts w:ascii="Arial" w:hAnsi="Arial" w:cs="Arial"/>
          <w:b/>
          <w:bCs/>
          <w:sz w:val="24"/>
          <w:szCs w:val="24"/>
        </w:rPr>
        <w:t>Paslaugos pirkimo apibūdinimas:</w:t>
      </w:r>
    </w:p>
    <w:p w14:paraId="0C724147" w14:textId="77777777" w:rsidR="008A6176" w:rsidRPr="00342F81" w:rsidRDefault="008A6176" w:rsidP="00021C0E">
      <w:pPr>
        <w:spacing w:after="0"/>
        <w:ind w:firstLine="1134"/>
        <w:jc w:val="both"/>
        <w:rPr>
          <w:rFonts w:ascii="Arial" w:hAnsi="Arial" w:cs="Arial"/>
          <w:sz w:val="24"/>
          <w:szCs w:val="24"/>
        </w:rPr>
      </w:pPr>
      <w:r w:rsidRPr="00342F81">
        <w:rPr>
          <w:rFonts w:ascii="Arial" w:hAnsi="Arial" w:cs="Arial"/>
          <w:sz w:val="24"/>
          <w:szCs w:val="24"/>
        </w:rPr>
        <w:t xml:space="preserve">3.1. Bešeimininkių ir bepriežiūrių naminių ir laukinių gyvūnų gaudymo, karantinavimo, eutanazijos ir utilizavimo paslaugos Tauragės rajono savivaldybės teritorijoje (toliau – Paslauga) turi būti atliekamos vadovaujantis šiais teisės aktais: </w:t>
      </w:r>
    </w:p>
    <w:p w14:paraId="163F03B5" w14:textId="77777777" w:rsidR="008A6176" w:rsidRPr="00342F81" w:rsidRDefault="008A6176" w:rsidP="00021C0E">
      <w:pPr>
        <w:spacing w:after="0"/>
        <w:ind w:firstLine="1134"/>
        <w:jc w:val="both"/>
        <w:rPr>
          <w:rFonts w:ascii="Arial" w:hAnsi="Arial" w:cs="Arial"/>
          <w:sz w:val="24"/>
          <w:szCs w:val="24"/>
        </w:rPr>
      </w:pPr>
      <w:r w:rsidRPr="00342F81">
        <w:rPr>
          <w:rFonts w:ascii="Arial" w:hAnsi="Arial" w:cs="Arial"/>
          <w:sz w:val="24"/>
          <w:szCs w:val="24"/>
        </w:rPr>
        <w:t xml:space="preserve">3.1.1. Lietuvos Respublikos gyvūnų gerovės ir apsaugos įstatymu; </w:t>
      </w:r>
    </w:p>
    <w:p w14:paraId="0A7DF21A" w14:textId="77777777" w:rsidR="008A6176" w:rsidRPr="00342F81" w:rsidRDefault="008A6176" w:rsidP="00021C0E">
      <w:pPr>
        <w:spacing w:after="0"/>
        <w:ind w:firstLine="1134"/>
        <w:jc w:val="both"/>
        <w:rPr>
          <w:rFonts w:ascii="Arial" w:hAnsi="Arial" w:cs="Arial"/>
          <w:sz w:val="24"/>
          <w:szCs w:val="24"/>
        </w:rPr>
      </w:pPr>
      <w:r w:rsidRPr="00342F81">
        <w:rPr>
          <w:rFonts w:ascii="Arial" w:hAnsi="Arial" w:cs="Arial"/>
          <w:sz w:val="24"/>
          <w:szCs w:val="24"/>
        </w:rPr>
        <w:t xml:space="preserve">3.1.2. Gyvūnų laikymo savivaldybių teritorijų gyvenamosiose vietovėse tvarkos aprašu, patvirtintu Valstybinės maisto ir veterinarijos tarnybos direktoriaus 2013 m. gegužės 2 d. įsakymu Nr. B1-336 „Dėl Gyvūnų laikymo savivaldybių teritorijų gyvenamosiose vietovėse tvarkos aprašo patvirtinimo“ (Valstybinės maisto ir veterinarijos tarnybos direktoriaus 2019 m. gegužės 6 d. įsakymo Nr. B1-306 redakcija); </w:t>
      </w:r>
    </w:p>
    <w:p w14:paraId="1CBD7D87" w14:textId="77777777" w:rsidR="008A6176" w:rsidRPr="00342F81" w:rsidRDefault="008A6176" w:rsidP="00021C0E">
      <w:pPr>
        <w:spacing w:after="0"/>
        <w:ind w:firstLine="1134"/>
        <w:jc w:val="both"/>
        <w:rPr>
          <w:rFonts w:ascii="Arial" w:hAnsi="Arial" w:cs="Arial"/>
          <w:sz w:val="24"/>
          <w:szCs w:val="24"/>
        </w:rPr>
      </w:pPr>
      <w:r w:rsidRPr="00342F81">
        <w:rPr>
          <w:rFonts w:ascii="Arial" w:hAnsi="Arial" w:cs="Arial"/>
          <w:sz w:val="24"/>
          <w:szCs w:val="24"/>
        </w:rPr>
        <w:t xml:space="preserve">3.1.3. Veterinarijos reikalavimais gyvūnų globėjams ir globos namams, </w:t>
      </w:r>
      <w:bookmarkStart w:id="51" w:name="_Hlk40790455"/>
      <w:r w:rsidRPr="00342F81">
        <w:rPr>
          <w:rFonts w:ascii="Arial" w:hAnsi="Arial" w:cs="Arial"/>
          <w:sz w:val="24"/>
          <w:szCs w:val="24"/>
        </w:rPr>
        <w:t>patvirtintais Valstybinės maisto ir veterinarijos tarnybos direktoriaus 2014 m. birželio 2 d. įsakymu Nr. B1-486 „Dėl Veterinarijos reikalavimų gyvūnų globėjams ir globos namams patvirtinimo“ (Valstybinės maisto ir veterinarijos tarnybos direktoriaus 2024 m. liepos 3 d. įsakymo Nr. B1-740 redakcija)</w:t>
      </w:r>
      <w:bookmarkEnd w:id="51"/>
      <w:r w:rsidRPr="00342F81">
        <w:rPr>
          <w:rFonts w:ascii="Arial" w:hAnsi="Arial" w:cs="Arial"/>
          <w:sz w:val="24"/>
          <w:szCs w:val="24"/>
        </w:rPr>
        <w:t xml:space="preserve">; </w:t>
      </w:r>
    </w:p>
    <w:p w14:paraId="2C8572B8" w14:textId="41F9AF49" w:rsidR="008A6176" w:rsidRPr="00342F81" w:rsidRDefault="008A6176" w:rsidP="00021C0E">
      <w:pPr>
        <w:spacing w:after="0"/>
        <w:ind w:firstLine="1134"/>
        <w:jc w:val="both"/>
        <w:rPr>
          <w:rFonts w:ascii="Arial" w:hAnsi="Arial" w:cs="Arial"/>
          <w:sz w:val="24"/>
          <w:szCs w:val="24"/>
        </w:rPr>
      </w:pPr>
      <w:r w:rsidRPr="00342F81">
        <w:rPr>
          <w:rFonts w:ascii="Arial" w:hAnsi="Arial" w:cs="Arial"/>
          <w:sz w:val="24"/>
          <w:szCs w:val="24"/>
        </w:rPr>
        <w:t xml:space="preserve">3.1.4. Gyvūnų augintinių gaišenų tvarkymo veterinarijos reikalavimais, patvirtintais Valstybinės maisto ir veterinarijos tarnybos direktoriaus 2005 m. rugpjūčio 11 d. įsakymu Nr. B1-459 „Dėl Gyvūnų augintinių gaišenų tvarkymo </w:t>
      </w:r>
      <w:r w:rsidR="00D0704E">
        <w:rPr>
          <w:rFonts w:ascii="Arial" w:hAnsi="Arial" w:cs="Arial"/>
          <w:sz w:val="24"/>
          <w:szCs w:val="24"/>
        </w:rPr>
        <w:t>v</w:t>
      </w:r>
      <w:r w:rsidRPr="00342F81">
        <w:rPr>
          <w:rFonts w:ascii="Arial" w:hAnsi="Arial" w:cs="Arial"/>
          <w:sz w:val="24"/>
          <w:szCs w:val="24"/>
        </w:rPr>
        <w:t xml:space="preserve">eterinarijos reikalavimų patvirtinimo“ (Valstybinės maisto ir veterinarijos tarnybos direktoriaus 2021 m. rugsėjo 8 d. įsakymo Nr. B1-710 redakcija); </w:t>
      </w:r>
    </w:p>
    <w:p w14:paraId="168ECC0C" w14:textId="77777777" w:rsidR="008A6176" w:rsidRPr="00342F81" w:rsidRDefault="008A6176" w:rsidP="00021C0E">
      <w:pPr>
        <w:spacing w:after="0"/>
        <w:ind w:firstLine="1134"/>
        <w:jc w:val="both"/>
        <w:rPr>
          <w:rFonts w:ascii="Arial" w:hAnsi="Arial" w:cs="Arial"/>
          <w:sz w:val="24"/>
          <w:szCs w:val="24"/>
        </w:rPr>
      </w:pPr>
      <w:r w:rsidRPr="00342F81">
        <w:rPr>
          <w:rFonts w:ascii="Arial" w:hAnsi="Arial" w:cs="Arial"/>
          <w:sz w:val="24"/>
          <w:szCs w:val="24"/>
        </w:rPr>
        <w:t xml:space="preserve">3.1.5. Pasiutligės kontrolės tvarkos aprašu, patvirtintu </w:t>
      </w:r>
      <w:r w:rsidRPr="00342F81">
        <w:rPr>
          <w:rFonts w:ascii="Arial" w:hAnsi="Arial" w:cs="Arial"/>
          <w:spacing w:val="-2"/>
          <w:sz w:val="24"/>
          <w:szCs w:val="24"/>
        </w:rPr>
        <w:t>Valstybinės maisto ir veterinarijos tarnybos direktoriaus 2007 m. gegužės 11 d. įsakymu Nr. B1-463</w:t>
      </w:r>
      <w:r w:rsidRPr="00342F81">
        <w:rPr>
          <w:rFonts w:ascii="Arial" w:hAnsi="Arial" w:cs="Arial"/>
          <w:sz w:val="24"/>
          <w:szCs w:val="24"/>
        </w:rPr>
        <w:t xml:space="preserve"> „Dėl pasiutligės kontrolės tvarkos aprašo patvirtinimo“ (Valstybinės maisto ir veterinarijos tarnybos direktoriaus 2023 m. gegužės 30 d. įsakymo Nr. B1-376 redakcija); </w:t>
      </w:r>
    </w:p>
    <w:p w14:paraId="7F369B9B" w14:textId="6C35C80C" w:rsidR="008A6176" w:rsidRPr="00342F81" w:rsidRDefault="008A6176" w:rsidP="00021C0E">
      <w:pPr>
        <w:spacing w:after="0"/>
        <w:ind w:firstLine="1134"/>
        <w:jc w:val="both"/>
        <w:rPr>
          <w:rFonts w:ascii="Arial" w:hAnsi="Arial" w:cs="Arial"/>
          <w:sz w:val="24"/>
          <w:szCs w:val="24"/>
        </w:rPr>
      </w:pPr>
      <w:r w:rsidRPr="00342F81">
        <w:rPr>
          <w:rFonts w:ascii="Arial" w:hAnsi="Arial" w:cs="Arial"/>
          <w:sz w:val="24"/>
          <w:szCs w:val="24"/>
        </w:rPr>
        <w:t>3.1.6. Gyvūnų augintinių ženklinimo ir registravimo taisyklėmis, patvirtintomis Lietuvos Respublikos aplinkos ministro</w:t>
      </w:r>
      <w:r w:rsidR="008C42D2">
        <w:rPr>
          <w:rFonts w:ascii="Arial" w:hAnsi="Arial" w:cs="Arial"/>
          <w:sz w:val="24"/>
          <w:szCs w:val="24"/>
        </w:rPr>
        <w:t xml:space="preserve"> </w:t>
      </w:r>
      <w:r w:rsidR="008C42D2" w:rsidRPr="008C42D2">
        <w:rPr>
          <w:rFonts w:ascii="Arial" w:hAnsi="Arial" w:cs="Arial"/>
          <w:sz w:val="24"/>
          <w:szCs w:val="24"/>
        </w:rPr>
        <w:t>2024 m. liepos 2 d. </w:t>
      </w:r>
      <w:r w:rsidR="00FB1F1E" w:rsidRPr="00342F81">
        <w:rPr>
          <w:rFonts w:ascii="Arial" w:hAnsi="Arial" w:cs="Arial"/>
          <w:spacing w:val="-2"/>
          <w:sz w:val="24"/>
          <w:szCs w:val="24"/>
        </w:rPr>
        <w:t>įsakymu</w:t>
      </w:r>
      <w:r w:rsidR="00FB1F1E" w:rsidRPr="008C42D2">
        <w:rPr>
          <w:rFonts w:ascii="Arial" w:hAnsi="Arial" w:cs="Arial"/>
          <w:sz w:val="24"/>
          <w:szCs w:val="24"/>
        </w:rPr>
        <w:t xml:space="preserve"> </w:t>
      </w:r>
      <w:r w:rsidR="00FB1F1E">
        <w:rPr>
          <w:rFonts w:ascii="Arial" w:hAnsi="Arial" w:cs="Arial"/>
          <w:sz w:val="24"/>
          <w:szCs w:val="24"/>
        </w:rPr>
        <w:t xml:space="preserve"> </w:t>
      </w:r>
      <w:r w:rsidR="008C42D2" w:rsidRPr="008C42D2">
        <w:rPr>
          <w:rFonts w:ascii="Arial" w:hAnsi="Arial" w:cs="Arial"/>
          <w:sz w:val="24"/>
          <w:szCs w:val="24"/>
        </w:rPr>
        <w:t>Nr. D1-222</w:t>
      </w:r>
      <w:r w:rsidR="008C42D2">
        <w:rPr>
          <w:rFonts w:ascii="Arial" w:hAnsi="Arial" w:cs="Arial"/>
          <w:sz w:val="24"/>
          <w:szCs w:val="24"/>
        </w:rPr>
        <w:t xml:space="preserve"> „D</w:t>
      </w:r>
      <w:r w:rsidR="008C42D2" w:rsidRPr="008C42D2">
        <w:rPr>
          <w:rFonts w:ascii="Arial" w:hAnsi="Arial" w:cs="Arial"/>
          <w:sz w:val="24"/>
          <w:szCs w:val="24"/>
        </w:rPr>
        <w:t>ėl gyvūnų augintinių ženklinimo ir registravimo taisyklių patvirtinimo</w:t>
      </w:r>
      <w:r w:rsidR="008C42D2">
        <w:rPr>
          <w:rFonts w:ascii="Arial" w:hAnsi="Arial" w:cs="Arial"/>
          <w:sz w:val="24"/>
          <w:szCs w:val="24"/>
        </w:rPr>
        <w:t>“</w:t>
      </w:r>
      <w:r w:rsidRPr="00342F81">
        <w:rPr>
          <w:rFonts w:ascii="Arial" w:hAnsi="Arial" w:cs="Arial"/>
          <w:sz w:val="24"/>
          <w:szCs w:val="24"/>
        </w:rPr>
        <w:t xml:space="preserve">; </w:t>
      </w:r>
    </w:p>
    <w:p w14:paraId="1FE178F2" w14:textId="227BA9FA" w:rsidR="008C42D2" w:rsidRPr="008C42D2" w:rsidRDefault="008A6176" w:rsidP="00021C0E">
      <w:pPr>
        <w:spacing w:after="0"/>
        <w:ind w:firstLine="1134"/>
        <w:jc w:val="both"/>
        <w:rPr>
          <w:rFonts w:ascii="Arial" w:hAnsi="Arial" w:cs="Arial"/>
          <w:sz w:val="24"/>
          <w:szCs w:val="24"/>
        </w:rPr>
      </w:pPr>
      <w:r w:rsidRPr="00342F81">
        <w:rPr>
          <w:rFonts w:ascii="Arial" w:hAnsi="Arial" w:cs="Arial"/>
          <w:sz w:val="24"/>
          <w:szCs w:val="24"/>
        </w:rPr>
        <w:t>3.1.7. Gyvūnų vežėjų leidimų ir kelių transporto priemonės gyvūnams vežti patvirtinimo pažymėjimų išdavimo tvarkos aprašu, patvirtintu Valstybinės maisto ir veterinarijos tarnybos direktoriaus 2007 m. sausio 26 d. įsakymu Nr. B1-136</w:t>
      </w:r>
      <w:r w:rsidR="008C42D2">
        <w:rPr>
          <w:rFonts w:ascii="Arial" w:hAnsi="Arial" w:cs="Arial"/>
          <w:sz w:val="24"/>
          <w:szCs w:val="24"/>
        </w:rPr>
        <w:t xml:space="preserve"> </w:t>
      </w:r>
      <w:r w:rsidR="008C42D2" w:rsidRPr="008C42D2">
        <w:rPr>
          <w:rFonts w:ascii="Arial" w:hAnsi="Arial" w:cs="Arial"/>
          <w:sz w:val="24"/>
          <w:szCs w:val="24"/>
        </w:rPr>
        <w:t>„Dėl gyvūnų vežėjo leidimų ir kelių transporto priemonės gyvūnams vežti patvirtinimo pažymėjimų išdavimo tvarkos aprašo ir vežamų gyvūnų prižiūrėtojo kompetencijos pažymėjimų išdavimo tvarkos aprašo patvirtinimo“</w:t>
      </w:r>
    </w:p>
    <w:p w14:paraId="6CFC92CD" w14:textId="6EC893F8" w:rsidR="008A6176" w:rsidRPr="00342F81" w:rsidRDefault="008A6176" w:rsidP="00021C0E">
      <w:pPr>
        <w:spacing w:after="0"/>
        <w:ind w:firstLine="1134"/>
        <w:jc w:val="both"/>
        <w:rPr>
          <w:rFonts w:ascii="Arial" w:hAnsi="Arial" w:cs="Arial"/>
          <w:sz w:val="24"/>
          <w:szCs w:val="24"/>
        </w:rPr>
      </w:pPr>
      <w:r w:rsidRPr="00342F81">
        <w:rPr>
          <w:rFonts w:ascii="Arial" w:hAnsi="Arial" w:cs="Arial"/>
          <w:sz w:val="24"/>
          <w:szCs w:val="24"/>
        </w:rPr>
        <w:lastRenderedPageBreak/>
        <w:t>(Valstybinės maisto ir veterinarijos tarnybos direktoriaus 2019 m. spalio 29 d. įsakymo Nr. B1-764 redakcija);</w:t>
      </w:r>
    </w:p>
    <w:p w14:paraId="3098A84D" w14:textId="77777777" w:rsidR="008A6176" w:rsidRPr="00342F81" w:rsidRDefault="008A6176" w:rsidP="00021C0E">
      <w:pPr>
        <w:spacing w:after="0"/>
        <w:ind w:firstLine="1134"/>
        <w:jc w:val="both"/>
        <w:rPr>
          <w:rFonts w:ascii="Arial" w:hAnsi="Arial" w:cs="Arial"/>
          <w:sz w:val="24"/>
          <w:szCs w:val="24"/>
        </w:rPr>
      </w:pPr>
      <w:r w:rsidRPr="00342F81">
        <w:rPr>
          <w:rFonts w:ascii="Arial" w:hAnsi="Arial" w:cs="Arial"/>
          <w:sz w:val="24"/>
          <w:szCs w:val="24"/>
        </w:rPr>
        <w:t>3.1.8. Lietuvos Respublikos Civiliniu kodeksu;</w:t>
      </w:r>
    </w:p>
    <w:p w14:paraId="6B7D661D" w14:textId="2EA201F6" w:rsidR="008A6176" w:rsidRPr="00342F81" w:rsidRDefault="008A6176" w:rsidP="00021C0E">
      <w:pPr>
        <w:spacing w:after="0"/>
        <w:ind w:firstLine="1134"/>
        <w:jc w:val="both"/>
        <w:rPr>
          <w:rFonts w:ascii="Arial" w:hAnsi="Arial" w:cs="Arial"/>
          <w:sz w:val="24"/>
          <w:szCs w:val="24"/>
        </w:rPr>
      </w:pPr>
      <w:r w:rsidRPr="00342F81">
        <w:rPr>
          <w:rFonts w:ascii="Arial" w:hAnsi="Arial" w:cs="Arial"/>
          <w:sz w:val="24"/>
          <w:szCs w:val="24"/>
        </w:rPr>
        <w:t xml:space="preserve">3.1.9 kitais aktualias </w:t>
      </w:r>
      <w:r w:rsidR="00E1321A">
        <w:rPr>
          <w:rFonts w:ascii="Arial" w:hAnsi="Arial" w:cs="Arial"/>
          <w:sz w:val="24"/>
          <w:szCs w:val="24"/>
        </w:rPr>
        <w:t>P</w:t>
      </w:r>
      <w:r w:rsidRPr="00342F81">
        <w:rPr>
          <w:rFonts w:ascii="Arial" w:hAnsi="Arial" w:cs="Arial"/>
          <w:sz w:val="24"/>
          <w:szCs w:val="24"/>
        </w:rPr>
        <w:t>aslaugos teikimui galiojančiais teisės aktais;</w:t>
      </w:r>
    </w:p>
    <w:p w14:paraId="44C36610" w14:textId="377C14CA" w:rsidR="008A6176" w:rsidRPr="00342F81" w:rsidRDefault="008A6176" w:rsidP="00021C0E">
      <w:pPr>
        <w:tabs>
          <w:tab w:val="left" w:pos="1418"/>
        </w:tabs>
        <w:spacing w:after="0"/>
        <w:ind w:firstLine="1134"/>
        <w:jc w:val="both"/>
        <w:rPr>
          <w:rFonts w:ascii="Arial" w:hAnsi="Arial" w:cs="Arial"/>
          <w:sz w:val="24"/>
          <w:szCs w:val="24"/>
        </w:rPr>
      </w:pPr>
      <w:r w:rsidRPr="00342F81">
        <w:rPr>
          <w:rFonts w:ascii="Arial" w:hAnsi="Arial" w:cs="Arial"/>
          <w:sz w:val="24"/>
          <w:szCs w:val="24"/>
        </w:rPr>
        <w:t xml:space="preserve">3.2. </w:t>
      </w:r>
      <w:r w:rsidR="00E1321A">
        <w:rPr>
          <w:rFonts w:ascii="Arial" w:hAnsi="Arial" w:cs="Arial"/>
          <w:sz w:val="24"/>
          <w:szCs w:val="24"/>
        </w:rPr>
        <w:t xml:space="preserve">Tiekėjas </w:t>
      </w:r>
      <w:r w:rsidRPr="00342F81">
        <w:rPr>
          <w:rFonts w:ascii="Arial" w:hAnsi="Arial" w:cs="Arial"/>
          <w:sz w:val="24"/>
          <w:szCs w:val="24"/>
        </w:rPr>
        <w:t>užtikrina Paslaugos teikimą visomis savaitės dienomis (įskaitant savaitgalius ir šventines dienas).</w:t>
      </w:r>
    </w:p>
    <w:p w14:paraId="172F53A6" w14:textId="3CCDCFA6" w:rsidR="008A6176" w:rsidRPr="00342F81" w:rsidRDefault="008A6176" w:rsidP="00021C0E">
      <w:pPr>
        <w:tabs>
          <w:tab w:val="left" w:pos="1418"/>
        </w:tabs>
        <w:spacing w:after="0"/>
        <w:ind w:firstLine="1134"/>
        <w:jc w:val="both"/>
        <w:rPr>
          <w:rFonts w:ascii="Arial" w:hAnsi="Arial" w:cs="Arial"/>
          <w:sz w:val="24"/>
          <w:szCs w:val="24"/>
        </w:rPr>
      </w:pPr>
      <w:r w:rsidRPr="00342F81">
        <w:rPr>
          <w:rFonts w:ascii="Arial" w:hAnsi="Arial" w:cs="Arial"/>
          <w:sz w:val="24"/>
          <w:szCs w:val="24"/>
        </w:rPr>
        <w:t xml:space="preserve">3.3. </w:t>
      </w:r>
      <w:r w:rsidR="00E1321A">
        <w:rPr>
          <w:rFonts w:ascii="Arial" w:hAnsi="Arial" w:cs="Arial"/>
          <w:sz w:val="24"/>
          <w:szCs w:val="24"/>
        </w:rPr>
        <w:t>Tiekėjas</w:t>
      </w:r>
      <w:r w:rsidRPr="00965B54">
        <w:rPr>
          <w:rFonts w:ascii="Arial" w:hAnsi="Arial" w:cs="Arial"/>
          <w:color w:val="EE0000"/>
          <w:sz w:val="24"/>
          <w:szCs w:val="24"/>
        </w:rPr>
        <w:t xml:space="preserve"> </w:t>
      </w:r>
      <w:r w:rsidRPr="00342F81">
        <w:rPr>
          <w:rFonts w:ascii="Arial" w:hAnsi="Arial" w:cs="Arial"/>
          <w:sz w:val="24"/>
          <w:szCs w:val="24"/>
        </w:rPr>
        <w:t xml:space="preserve">privalo užtikrinti teikiamų </w:t>
      </w:r>
      <w:r w:rsidR="0031567F">
        <w:rPr>
          <w:rFonts w:ascii="Arial" w:hAnsi="Arial" w:cs="Arial"/>
          <w:sz w:val="24"/>
          <w:szCs w:val="24"/>
        </w:rPr>
        <w:t>p</w:t>
      </w:r>
      <w:r w:rsidRPr="00342F81">
        <w:rPr>
          <w:rFonts w:ascii="Arial" w:hAnsi="Arial" w:cs="Arial"/>
          <w:sz w:val="24"/>
          <w:szCs w:val="24"/>
        </w:rPr>
        <w:t>aslaugų kokybę, atitinkančią Europos sąjungos bei Lietuvos Respublikos teisės aktų jai keliamus reikalavimus.</w:t>
      </w:r>
    </w:p>
    <w:p w14:paraId="0DA8C6FF" w14:textId="31142DFE" w:rsidR="008A6176" w:rsidRPr="008A6176" w:rsidRDefault="008A6176" w:rsidP="00F60F85">
      <w:pPr>
        <w:pStyle w:val="Sraopastraipa"/>
        <w:numPr>
          <w:ilvl w:val="0"/>
          <w:numId w:val="42"/>
        </w:numPr>
        <w:tabs>
          <w:tab w:val="left" w:pos="1418"/>
        </w:tabs>
        <w:spacing w:after="0"/>
        <w:ind w:left="0" w:firstLine="1134"/>
        <w:jc w:val="both"/>
        <w:rPr>
          <w:rFonts w:ascii="Arial" w:hAnsi="Arial" w:cs="Arial"/>
          <w:b/>
          <w:sz w:val="24"/>
          <w:szCs w:val="24"/>
        </w:rPr>
      </w:pPr>
      <w:r w:rsidRPr="00342F81">
        <w:rPr>
          <w:rFonts w:ascii="Arial" w:hAnsi="Arial" w:cs="Arial"/>
          <w:bCs/>
          <w:sz w:val="24"/>
          <w:szCs w:val="24"/>
        </w:rPr>
        <w:t xml:space="preserve">Perkamos Paslaugos reikalavimai </w:t>
      </w:r>
      <w:r w:rsidR="00E1321A">
        <w:rPr>
          <w:rFonts w:ascii="Arial" w:hAnsi="Arial" w:cs="Arial"/>
          <w:bCs/>
          <w:sz w:val="24"/>
          <w:szCs w:val="24"/>
        </w:rPr>
        <w:t>Tiekėjui</w:t>
      </w:r>
      <w:r w:rsidRPr="004649AD">
        <w:rPr>
          <w:rFonts w:ascii="Arial" w:hAnsi="Arial" w:cs="Arial"/>
          <w:bCs/>
          <w:sz w:val="24"/>
          <w:szCs w:val="24"/>
        </w:rPr>
        <w:t>.</w:t>
      </w:r>
      <w:r w:rsidRPr="00342F81">
        <w:rPr>
          <w:rFonts w:ascii="Arial" w:hAnsi="Arial" w:cs="Arial"/>
          <w:b/>
          <w:sz w:val="24"/>
          <w:szCs w:val="24"/>
        </w:rPr>
        <w:t xml:space="preserve"> </w:t>
      </w:r>
      <w:r w:rsidRPr="00342F81">
        <w:rPr>
          <w:rFonts w:ascii="Arial" w:hAnsi="Arial" w:cs="Arial"/>
          <w:sz w:val="24"/>
          <w:szCs w:val="24"/>
        </w:rPr>
        <w:t>Numatomos orientacinės bešeimininkių ir bepriežiūrių naminių ir laukinių gyvūnų gaudymo, karantinavimo, eutanazijos ir utilizavimo paslaugos Tauragės rajono savivaldybės teritorijoje dvejų metų (24 mėnesių) apimtys:</w:t>
      </w:r>
    </w:p>
    <w:p w14:paraId="562018FD" w14:textId="77777777" w:rsidR="008A6176" w:rsidRDefault="008A6176" w:rsidP="00021C0E">
      <w:pPr>
        <w:tabs>
          <w:tab w:val="left" w:pos="1418"/>
        </w:tabs>
        <w:spacing w:after="0"/>
        <w:jc w:val="both"/>
        <w:rPr>
          <w:rFonts w:ascii="Arial" w:hAnsi="Arial" w:cs="Arial"/>
          <w:b/>
          <w:sz w:val="24"/>
          <w:szCs w:val="24"/>
        </w:rPr>
      </w:pPr>
    </w:p>
    <w:p w14:paraId="0462D450" w14:textId="77777777" w:rsidR="008A6176" w:rsidRDefault="008A6176" w:rsidP="00021C0E">
      <w:pPr>
        <w:tabs>
          <w:tab w:val="left" w:pos="1418"/>
        </w:tabs>
        <w:spacing w:after="0"/>
        <w:jc w:val="both"/>
        <w:rPr>
          <w:rFonts w:ascii="Arial" w:hAnsi="Arial" w:cs="Arial"/>
          <w:b/>
          <w:sz w:val="24"/>
          <w:szCs w:val="24"/>
        </w:rPr>
      </w:pPr>
    </w:p>
    <w:tbl>
      <w:tblPr>
        <w:tblW w:w="9923" w:type="dxa"/>
        <w:tblInd w:w="-229" w:type="dxa"/>
        <w:tblLayout w:type="fixed"/>
        <w:tblCellMar>
          <w:top w:w="55" w:type="dxa"/>
          <w:left w:w="55" w:type="dxa"/>
          <w:bottom w:w="55" w:type="dxa"/>
          <w:right w:w="55" w:type="dxa"/>
        </w:tblCellMar>
        <w:tblLook w:val="0000" w:firstRow="0" w:lastRow="0" w:firstColumn="0" w:lastColumn="0" w:noHBand="0" w:noVBand="0"/>
      </w:tblPr>
      <w:tblGrid>
        <w:gridCol w:w="567"/>
        <w:gridCol w:w="6380"/>
        <w:gridCol w:w="850"/>
        <w:gridCol w:w="2126"/>
      </w:tblGrid>
      <w:tr w:rsidR="008A6176" w:rsidRPr="008A6176" w14:paraId="6CDD43DF" w14:textId="77777777" w:rsidTr="00443510">
        <w:trPr>
          <w:trHeight w:val="645"/>
          <w:tblHeader/>
        </w:trPr>
        <w:tc>
          <w:tcPr>
            <w:tcW w:w="567" w:type="dxa"/>
            <w:tcBorders>
              <w:top w:val="single" w:sz="1" w:space="0" w:color="000000"/>
              <w:left w:val="single" w:sz="1" w:space="0" w:color="000000"/>
              <w:bottom w:val="single" w:sz="1" w:space="0" w:color="000000"/>
            </w:tcBorders>
          </w:tcPr>
          <w:p w14:paraId="05EAC5D7"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i/>
                <w:iCs/>
                <w:sz w:val="24"/>
                <w:szCs w:val="24"/>
                <w:lang w:eastAsia="en-US"/>
              </w:rPr>
            </w:pPr>
            <w:proofErr w:type="spellStart"/>
            <w:r w:rsidRPr="008A6176">
              <w:rPr>
                <w:rFonts w:ascii="Arial" w:eastAsia="Lucida Sans Unicode" w:hAnsi="Arial" w:cs="Arial"/>
                <w:sz w:val="24"/>
                <w:szCs w:val="24"/>
                <w:lang w:eastAsia="en-US"/>
              </w:rPr>
              <w:t>Eil</w:t>
            </w:r>
            <w:proofErr w:type="spellEnd"/>
            <w:r w:rsidRPr="008A6176">
              <w:rPr>
                <w:rFonts w:ascii="Arial" w:eastAsia="Lucida Sans Unicode" w:hAnsi="Arial" w:cs="Arial"/>
                <w:sz w:val="24"/>
                <w:szCs w:val="24"/>
                <w:lang w:eastAsia="en-US"/>
              </w:rPr>
              <w:t xml:space="preserve"> Nr.</w:t>
            </w:r>
          </w:p>
        </w:tc>
        <w:tc>
          <w:tcPr>
            <w:tcW w:w="6380" w:type="dxa"/>
            <w:tcBorders>
              <w:top w:val="single" w:sz="1" w:space="0" w:color="000000"/>
              <w:left w:val="single" w:sz="1" w:space="0" w:color="000000"/>
              <w:bottom w:val="single" w:sz="1" w:space="0" w:color="000000"/>
            </w:tcBorders>
          </w:tcPr>
          <w:p w14:paraId="1AB46FB2"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i/>
                <w:iCs/>
                <w:sz w:val="24"/>
                <w:szCs w:val="24"/>
                <w:lang w:eastAsia="en-US"/>
              </w:rPr>
            </w:pPr>
            <w:r w:rsidRPr="008A6176">
              <w:rPr>
                <w:rFonts w:ascii="Arial" w:eastAsia="Lucida Sans Unicode" w:hAnsi="Arial" w:cs="Arial"/>
                <w:sz w:val="24"/>
                <w:szCs w:val="24"/>
                <w:lang w:eastAsia="en-US"/>
              </w:rPr>
              <w:t>Paslaugų pavadinimas</w:t>
            </w:r>
          </w:p>
        </w:tc>
        <w:tc>
          <w:tcPr>
            <w:tcW w:w="850" w:type="dxa"/>
            <w:tcBorders>
              <w:top w:val="single" w:sz="1" w:space="0" w:color="000000"/>
              <w:left w:val="single" w:sz="1" w:space="0" w:color="000000"/>
              <w:bottom w:val="single" w:sz="1" w:space="0" w:color="000000"/>
              <w:right w:val="single" w:sz="4" w:space="0" w:color="auto"/>
            </w:tcBorders>
          </w:tcPr>
          <w:p w14:paraId="172DC80C"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i/>
                <w:iCs/>
                <w:sz w:val="24"/>
                <w:szCs w:val="24"/>
                <w:lang w:eastAsia="en-US"/>
              </w:rPr>
            </w:pPr>
            <w:r w:rsidRPr="008A6176">
              <w:rPr>
                <w:rFonts w:ascii="Arial" w:eastAsia="Lucida Sans Unicode" w:hAnsi="Arial" w:cs="Arial"/>
                <w:sz w:val="24"/>
                <w:szCs w:val="24"/>
                <w:lang w:eastAsia="en-US"/>
              </w:rPr>
              <w:t xml:space="preserve">Mato </w:t>
            </w:r>
          </w:p>
          <w:p w14:paraId="526039AB" w14:textId="77777777" w:rsidR="008A6176" w:rsidRPr="008A6176" w:rsidRDefault="008A6176" w:rsidP="00021C0E">
            <w:pPr>
              <w:widowControl w:val="0"/>
              <w:suppressLineNumbers/>
              <w:suppressAutoHyphens/>
              <w:spacing w:after="0"/>
              <w:jc w:val="center"/>
              <w:rPr>
                <w:rFonts w:ascii="Arial" w:eastAsia="Lucida Sans Unicode" w:hAnsi="Arial" w:cs="Arial"/>
                <w:i/>
                <w:iCs/>
                <w:sz w:val="24"/>
                <w:szCs w:val="24"/>
                <w:lang w:eastAsia="en-US"/>
              </w:rPr>
            </w:pPr>
            <w:r w:rsidRPr="008A6176">
              <w:rPr>
                <w:rFonts w:ascii="Arial" w:eastAsia="Lucida Sans Unicode" w:hAnsi="Arial" w:cs="Arial"/>
                <w:sz w:val="24"/>
                <w:szCs w:val="24"/>
                <w:lang w:eastAsia="en-US"/>
              </w:rPr>
              <w:t>vnt.</w:t>
            </w:r>
          </w:p>
        </w:tc>
        <w:tc>
          <w:tcPr>
            <w:tcW w:w="2126" w:type="dxa"/>
            <w:tcBorders>
              <w:top w:val="single" w:sz="4" w:space="0" w:color="auto"/>
              <w:left w:val="single" w:sz="4" w:space="0" w:color="auto"/>
              <w:bottom w:val="single" w:sz="4" w:space="0" w:color="auto"/>
              <w:right w:val="single" w:sz="4" w:space="0" w:color="auto"/>
            </w:tcBorders>
          </w:tcPr>
          <w:p w14:paraId="50912FA2" w14:textId="77777777" w:rsidR="008A6176" w:rsidRPr="008A6176" w:rsidRDefault="008A6176" w:rsidP="00021C0E">
            <w:pPr>
              <w:widowControl w:val="0"/>
              <w:suppressLineNumbers/>
              <w:suppressAutoHyphens/>
              <w:snapToGrid w:val="0"/>
              <w:spacing w:after="0"/>
              <w:ind w:right="-55"/>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Preliminarūs kiekiai per 24 mėn.</w:t>
            </w:r>
          </w:p>
        </w:tc>
      </w:tr>
      <w:tr w:rsidR="008A6176" w:rsidRPr="008A6176" w14:paraId="762DF1AB" w14:textId="77777777" w:rsidTr="00443510">
        <w:trPr>
          <w:trHeight w:val="170"/>
        </w:trPr>
        <w:tc>
          <w:tcPr>
            <w:tcW w:w="567" w:type="dxa"/>
            <w:tcBorders>
              <w:left w:val="single" w:sz="1" w:space="0" w:color="000000"/>
              <w:bottom w:val="single" w:sz="1" w:space="0" w:color="000000"/>
            </w:tcBorders>
            <w:vAlign w:val="bottom"/>
          </w:tcPr>
          <w:p w14:paraId="7F81C309"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1.</w:t>
            </w:r>
          </w:p>
        </w:tc>
        <w:tc>
          <w:tcPr>
            <w:tcW w:w="9356" w:type="dxa"/>
            <w:gridSpan w:val="3"/>
            <w:tcBorders>
              <w:left w:val="single" w:sz="1" w:space="0" w:color="000000"/>
              <w:bottom w:val="single" w:sz="1" w:space="0" w:color="000000"/>
              <w:right w:val="single" w:sz="4" w:space="0" w:color="auto"/>
            </w:tcBorders>
            <w:vAlign w:val="bottom"/>
          </w:tcPr>
          <w:p w14:paraId="30242862" w14:textId="77777777" w:rsidR="008A6176" w:rsidRPr="008A6176" w:rsidRDefault="008A6176" w:rsidP="00021C0E">
            <w:pPr>
              <w:widowControl w:val="0"/>
              <w:suppressLineNumbers/>
              <w:suppressAutoHyphens/>
              <w:snapToGrid w:val="0"/>
              <w:spacing w:after="0"/>
              <w:rPr>
                <w:rFonts w:ascii="Arial" w:eastAsia="Lucida Sans Unicode" w:hAnsi="Arial" w:cs="Arial"/>
                <w:bCs/>
                <w:iCs/>
                <w:sz w:val="24"/>
                <w:szCs w:val="24"/>
                <w:lang w:eastAsia="en-US"/>
              </w:rPr>
            </w:pPr>
            <w:r w:rsidRPr="008A6176">
              <w:rPr>
                <w:rFonts w:ascii="Arial" w:eastAsia="Lucida Sans Unicode" w:hAnsi="Arial" w:cs="Arial"/>
                <w:bCs/>
                <w:iCs/>
                <w:sz w:val="24"/>
                <w:szCs w:val="24"/>
                <w:lang w:eastAsia="en-US"/>
              </w:rPr>
              <w:t>Gyvūnų gaudymas:</w:t>
            </w:r>
          </w:p>
        </w:tc>
      </w:tr>
      <w:tr w:rsidR="008A6176" w:rsidRPr="008A6176" w14:paraId="43D8E6B1" w14:textId="77777777" w:rsidTr="00443510">
        <w:trPr>
          <w:trHeight w:val="170"/>
        </w:trPr>
        <w:tc>
          <w:tcPr>
            <w:tcW w:w="567" w:type="dxa"/>
            <w:tcBorders>
              <w:left w:val="single" w:sz="1" w:space="0" w:color="000000"/>
              <w:bottom w:val="single" w:sz="1" w:space="0" w:color="000000"/>
            </w:tcBorders>
            <w:vAlign w:val="bottom"/>
          </w:tcPr>
          <w:p w14:paraId="5B9D248E" w14:textId="77777777" w:rsidR="008A6176" w:rsidRPr="008A6176" w:rsidRDefault="008A6176" w:rsidP="00021C0E">
            <w:pPr>
              <w:widowControl w:val="0"/>
              <w:suppressAutoHyphens/>
              <w:snapToGrid w:val="0"/>
              <w:spacing w:after="0"/>
              <w:rPr>
                <w:rFonts w:ascii="Arial" w:eastAsia="Lucida Sans Unicode" w:hAnsi="Arial" w:cs="Arial"/>
                <w:sz w:val="24"/>
                <w:szCs w:val="24"/>
                <w:lang w:eastAsia="en-US"/>
              </w:rPr>
            </w:pPr>
            <w:r w:rsidRPr="008A6176">
              <w:rPr>
                <w:rFonts w:ascii="Arial" w:eastAsia="Lucida Sans Unicode" w:hAnsi="Arial" w:cs="Arial"/>
                <w:sz w:val="24"/>
                <w:szCs w:val="24"/>
                <w:lang w:eastAsia="en-US"/>
              </w:rPr>
              <w:t>1.1.</w:t>
            </w:r>
          </w:p>
        </w:tc>
        <w:tc>
          <w:tcPr>
            <w:tcW w:w="6380" w:type="dxa"/>
            <w:tcBorders>
              <w:left w:val="single" w:sz="1" w:space="0" w:color="000000"/>
              <w:bottom w:val="single" w:sz="1" w:space="0" w:color="000000"/>
            </w:tcBorders>
            <w:vAlign w:val="bottom"/>
          </w:tcPr>
          <w:p w14:paraId="36904A1B" w14:textId="77777777" w:rsidR="008A6176" w:rsidRPr="008A6176" w:rsidRDefault="008A6176" w:rsidP="00021C0E">
            <w:pPr>
              <w:widowControl w:val="0"/>
              <w:suppressAutoHyphens/>
              <w:snapToGrid w:val="0"/>
              <w:spacing w:after="0"/>
              <w:rPr>
                <w:rFonts w:ascii="Arial" w:eastAsia="Lucida Sans Unicode" w:hAnsi="Arial" w:cs="Arial"/>
                <w:sz w:val="24"/>
                <w:szCs w:val="24"/>
                <w:lang w:eastAsia="en-US"/>
              </w:rPr>
            </w:pPr>
            <w:r w:rsidRPr="008A6176">
              <w:rPr>
                <w:rFonts w:ascii="Arial" w:eastAsia="Lucida Sans Unicode" w:hAnsi="Arial" w:cs="Arial"/>
                <w:sz w:val="24"/>
                <w:szCs w:val="24"/>
                <w:lang w:eastAsia="en-US"/>
              </w:rPr>
              <w:t>Bešeimininkių ir bepriežiūrių gyvūnų gaudymas</w:t>
            </w:r>
          </w:p>
        </w:tc>
        <w:tc>
          <w:tcPr>
            <w:tcW w:w="850" w:type="dxa"/>
            <w:tcBorders>
              <w:left w:val="single" w:sz="1" w:space="0" w:color="000000"/>
              <w:bottom w:val="single" w:sz="1" w:space="0" w:color="000000"/>
              <w:right w:val="single" w:sz="4" w:space="0" w:color="auto"/>
            </w:tcBorders>
            <w:vAlign w:val="center"/>
          </w:tcPr>
          <w:p w14:paraId="5877C493" w14:textId="67302856" w:rsidR="008A6176" w:rsidRPr="008A6176" w:rsidRDefault="008A6176" w:rsidP="00021C0E">
            <w:pPr>
              <w:widowControl w:val="0"/>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05BD2248" w14:textId="77777777" w:rsidR="008A6176" w:rsidRPr="008A6176" w:rsidRDefault="008A6176" w:rsidP="00021C0E">
            <w:pPr>
              <w:widowControl w:val="0"/>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170</w:t>
            </w:r>
          </w:p>
        </w:tc>
      </w:tr>
      <w:tr w:rsidR="008A6176" w:rsidRPr="008A6176" w14:paraId="5269EA1B" w14:textId="77777777" w:rsidTr="00443510">
        <w:trPr>
          <w:trHeight w:val="560"/>
        </w:trPr>
        <w:tc>
          <w:tcPr>
            <w:tcW w:w="567" w:type="dxa"/>
            <w:tcBorders>
              <w:left w:val="single" w:sz="1" w:space="0" w:color="000000"/>
              <w:bottom w:val="single" w:sz="1" w:space="0" w:color="000000"/>
            </w:tcBorders>
            <w:vAlign w:val="bottom"/>
          </w:tcPr>
          <w:p w14:paraId="7316F987" w14:textId="77777777" w:rsidR="008A6176" w:rsidRPr="008A6176" w:rsidRDefault="008A6176" w:rsidP="00021C0E">
            <w:pPr>
              <w:widowControl w:val="0"/>
              <w:suppressAutoHyphens/>
              <w:snapToGrid w:val="0"/>
              <w:spacing w:after="0"/>
              <w:rPr>
                <w:rFonts w:ascii="Arial" w:eastAsia="Lucida Sans Unicode" w:hAnsi="Arial" w:cs="Arial"/>
                <w:sz w:val="24"/>
                <w:szCs w:val="24"/>
                <w:lang w:eastAsia="en-US"/>
              </w:rPr>
            </w:pPr>
            <w:r w:rsidRPr="008A6176">
              <w:rPr>
                <w:rFonts w:ascii="Arial" w:eastAsia="Lucida Sans Unicode" w:hAnsi="Arial" w:cs="Arial"/>
                <w:sz w:val="24"/>
                <w:szCs w:val="24"/>
                <w:lang w:eastAsia="en-US"/>
              </w:rPr>
              <w:t>1.2.</w:t>
            </w:r>
          </w:p>
        </w:tc>
        <w:tc>
          <w:tcPr>
            <w:tcW w:w="6380" w:type="dxa"/>
            <w:tcBorders>
              <w:left w:val="single" w:sz="1" w:space="0" w:color="000000"/>
              <w:bottom w:val="single" w:sz="1" w:space="0" w:color="000000"/>
            </w:tcBorders>
            <w:vAlign w:val="bottom"/>
          </w:tcPr>
          <w:p w14:paraId="536F9917" w14:textId="77777777" w:rsidR="008A6176" w:rsidRPr="008A6176" w:rsidRDefault="008A6176" w:rsidP="00021C0E">
            <w:pPr>
              <w:widowControl w:val="0"/>
              <w:suppressAutoHyphens/>
              <w:snapToGrid w:val="0"/>
              <w:spacing w:after="0"/>
              <w:rPr>
                <w:rFonts w:ascii="Arial" w:eastAsia="Lucida Sans Unicode" w:hAnsi="Arial" w:cs="Arial"/>
                <w:sz w:val="24"/>
                <w:szCs w:val="24"/>
                <w:lang w:eastAsia="en-US"/>
              </w:rPr>
            </w:pPr>
            <w:r w:rsidRPr="008A6176">
              <w:rPr>
                <w:rFonts w:ascii="Arial" w:eastAsia="Lucida Sans Unicode" w:hAnsi="Arial" w:cs="Arial"/>
                <w:sz w:val="24"/>
                <w:szCs w:val="24"/>
                <w:lang w:eastAsia="en-US"/>
              </w:rPr>
              <w:t>Bešeimininkių ir bepriežiūrių gyvūnų paėmimas iš namų (patalpų)</w:t>
            </w:r>
          </w:p>
        </w:tc>
        <w:tc>
          <w:tcPr>
            <w:tcW w:w="850" w:type="dxa"/>
            <w:tcBorders>
              <w:left w:val="single" w:sz="1" w:space="0" w:color="000000"/>
              <w:bottom w:val="single" w:sz="1" w:space="0" w:color="000000"/>
              <w:right w:val="single" w:sz="4" w:space="0" w:color="auto"/>
            </w:tcBorders>
            <w:vAlign w:val="center"/>
          </w:tcPr>
          <w:p w14:paraId="7B50FAAB" w14:textId="326FAA0A" w:rsidR="008A6176" w:rsidRPr="008A6176" w:rsidRDefault="008A6176" w:rsidP="00021C0E">
            <w:pPr>
              <w:widowControl w:val="0"/>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6CAD60DD" w14:textId="77777777" w:rsidR="008A6176" w:rsidRPr="008A6176" w:rsidRDefault="008A6176" w:rsidP="00021C0E">
            <w:pPr>
              <w:widowControl w:val="0"/>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40</w:t>
            </w:r>
          </w:p>
        </w:tc>
      </w:tr>
      <w:tr w:rsidR="008A6176" w:rsidRPr="008A6176" w14:paraId="4B490EC8" w14:textId="77777777" w:rsidTr="00443510">
        <w:trPr>
          <w:trHeight w:val="170"/>
        </w:trPr>
        <w:tc>
          <w:tcPr>
            <w:tcW w:w="567" w:type="dxa"/>
            <w:tcBorders>
              <w:left w:val="single" w:sz="1" w:space="0" w:color="000000"/>
              <w:bottom w:val="single" w:sz="1" w:space="0" w:color="000000"/>
              <w:right w:val="single" w:sz="4" w:space="0" w:color="auto"/>
            </w:tcBorders>
            <w:vAlign w:val="bottom"/>
          </w:tcPr>
          <w:p w14:paraId="4446F655" w14:textId="77777777" w:rsidR="008A6176" w:rsidRPr="008A6176" w:rsidRDefault="008A6176" w:rsidP="00021C0E">
            <w:pPr>
              <w:widowControl w:val="0"/>
              <w:suppressAutoHyphens/>
              <w:snapToGrid w:val="0"/>
              <w:spacing w:after="0"/>
              <w:rPr>
                <w:rFonts w:ascii="Arial" w:eastAsia="Lucida Sans Unicode" w:hAnsi="Arial" w:cs="Arial"/>
                <w:sz w:val="24"/>
                <w:szCs w:val="24"/>
                <w:lang w:eastAsia="en-US"/>
              </w:rPr>
            </w:pPr>
            <w:r w:rsidRPr="008A6176">
              <w:rPr>
                <w:rFonts w:ascii="Arial" w:eastAsia="Lucida Sans Unicode" w:hAnsi="Arial" w:cs="Arial"/>
                <w:sz w:val="24"/>
                <w:szCs w:val="24"/>
                <w:lang w:eastAsia="en-US"/>
              </w:rPr>
              <w:t>2.</w:t>
            </w:r>
          </w:p>
        </w:tc>
        <w:tc>
          <w:tcPr>
            <w:tcW w:w="9356" w:type="dxa"/>
            <w:gridSpan w:val="3"/>
            <w:tcBorders>
              <w:left w:val="single" w:sz="4" w:space="0" w:color="auto"/>
              <w:bottom w:val="single" w:sz="4" w:space="0" w:color="auto"/>
              <w:right w:val="single" w:sz="4" w:space="0" w:color="auto"/>
            </w:tcBorders>
          </w:tcPr>
          <w:p w14:paraId="716503A0" w14:textId="77777777" w:rsidR="008A6176" w:rsidRPr="008A6176" w:rsidRDefault="008A6176" w:rsidP="00021C0E">
            <w:pPr>
              <w:widowControl w:val="0"/>
              <w:suppressAutoHyphens/>
              <w:snapToGrid w:val="0"/>
              <w:spacing w:after="0"/>
              <w:jc w:val="both"/>
              <w:rPr>
                <w:rFonts w:ascii="Arial" w:eastAsia="Lucida Sans Unicode" w:hAnsi="Arial" w:cs="Arial"/>
                <w:sz w:val="24"/>
                <w:szCs w:val="24"/>
                <w:lang w:eastAsia="en-US"/>
              </w:rPr>
            </w:pPr>
            <w:r w:rsidRPr="008A6176">
              <w:rPr>
                <w:rFonts w:ascii="Arial" w:eastAsia="Lucida Sans Unicode" w:hAnsi="Arial" w:cs="Arial"/>
                <w:sz w:val="24"/>
                <w:szCs w:val="24"/>
                <w:lang w:eastAsia="en-US"/>
              </w:rPr>
              <w:t>Gyvūnų gaišenų tvarkymas :</w:t>
            </w:r>
          </w:p>
        </w:tc>
      </w:tr>
      <w:tr w:rsidR="008A6176" w:rsidRPr="008A6176" w14:paraId="4452B71B" w14:textId="77777777" w:rsidTr="00443510">
        <w:trPr>
          <w:trHeight w:val="170"/>
        </w:trPr>
        <w:tc>
          <w:tcPr>
            <w:tcW w:w="567" w:type="dxa"/>
            <w:tcBorders>
              <w:left w:val="single" w:sz="1" w:space="0" w:color="000000"/>
              <w:bottom w:val="single" w:sz="1" w:space="0" w:color="000000"/>
            </w:tcBorders>
          </w:tcPr>
          <w:p w14:paraId="4CC8D9A9" w14:textId="77777777" w:rsidR="008A6176" w:rsidRPr="008A6176" w:rsidRDefault="008A6176" w:rsidP="00021C0E">
            <w:pPr>
              <w:widowControl w:val="0"/>
              <w:suppressAutoHyphens/>
              <w:snapToGrid w:val="0"/>
              <w:spacing w:after="0"/>
              <w:rPr>
                <w:rFonts w:ascii="Arial" w:eastAsia="Lucida Sans Unicode" w:hAnsi="Arial" w:cs="Arial"/>
                <w:sz w:val="24"/>
                <w:szCs w:val="24"/>
                <w:lang w:eastAsia="en-US"/>
              </w:rPr>
            </w:pPr>
            <w:r w:rsidRPr="008A6176">
              <w:rPr>
                <w:rFonts w:ascii="Arial" w:eastAsia="Lucida Sans Unicode" w:hAnsi="Arial" w:cs="Arial"/>
                <w:sz w:val="24"/>
                <w:szCs w:val="24"/>
                <w:lang w:eastAsia="en-US"/>
              </w:rPr>
              <w:t>2.1.</w:t>
            </w:r>
          </w:p>
        </w:tc>
        <w:tc>
          <w:tcPr>
            <w:tcW w:w="6380" w:type="dxa"/>
            <w:tcBorders>
              <w:left w:val="single" w:sz="1" w:space="0" w:color="000000"/>
              <w:bottom w:val="single" w:sz="1" w:space="0" w:color="000000"/>
            </w:tcBorders>
            <w:vAlign w:val="bottom"/>
          </w:tcPr>
          <w:p w14:paraId="5052FB6A" w14:textId="77777777" w:rsidR="008A6176" w:rsidRPr="008A6176" w:rsidRDefault="008A6176" w:rsidP="00021C0E">
            <w:pPr>
              <w:widowControl w:val="0"/>
              <w:suppressAutoHyphens/>
              <w:snapToGrid w:val="0"/>
              <w:spacing w:after="0"/>
              <w:jc w:val="both"/>
              <w:rPr>
                <w:rFonts w:ascii="Arial" w:eastAsia="Lucida Sans Unicode" w:hAnsi="Arial" w:cs="Arial"/>
                <w:sz w:val="24"/>
                <w:szCs w:val="24"/>
                <w:lang w:eastAsia="en-US"/>
              </w:rPr>
            </w:pPr>
            <w:r w:rsidRPr="008A6176">
              <w:rPr>
                <w:rFonts w:ascii="Arial" w:eastAsia="Times New Roman" w:hAnsi="Arial" w:cs="Arial"/>
                <w:sz w:val="24"/>
                <w:szCs w:val="24"/>
              </w:rPr>
              <w:t xml:space="preserve">Po eutanazijos gyvūnų (lavonų) </w:t>
            </w:r>
            <w:r w:rsidRPr="008A6176">
              <w:rPr>
                <w:rFonts w:ascii="Arial" w:eastAsia="Lucida Sans Unicode" w:hAnsi="Arial" w:cs="Arial"/>
                <w:sz w:val="24"/>
                <w:szCs w:val="24"/>
                <w:lang w:eastAsia="en-US"/>
              </w:rPr>
              <w:t>pristatymas ir pridavimas į utilizavimo įmonę</w:t>
            </w:r>
          </w:p>
          <w:p w14:paraId="1A83F53D" w14:textId="77777777" w:rsidR="008A6176" w:rsidRPr="008A6176" w:rsidRDefault="008A6176" w:rsidP="00021C0E">
            <w:pPr>
              <w:widowControl w:val="0"/>
              <w:suppressAutoHyphens/>
              <w:snapToGrid w:val="0"/>
              <w:spacing w:after="0"/>
              <w:jc w:val="both"/>
              <w:rPr>
                <w:rFonts w:ascii="Arial" w:eastAsia="Lucida Sans Unicode" w:hAnsi="Arial" w:cs="Arial"/>
                <w:sz w:val="24"/>
                <w:szCs w:val="24"/>
                <w:lang w:eastAsia="en-US"/>
              </w:rPr>
            </w:pPr>
          </w:p>
        </w:tc>
        <w:tc>
          <w:tcPr>
            <w:tcW w:w="850" w:type="dxa"/>
            <w:tcBorders>
              <w:left w:val="single" w:sz="1" w:space="0" w:color="000000"/>
              <w:bottom w:val="single" w:sz="1" w:space="0" w:color="000000"/>
              <w:right w:val="single" w:sz="4" w:space="0" w:color="auto"/>
            </w:tcBorders>
            <w:vAlign w:val="center"/>
          </w:tcPr>
          <w:p w14:paraId="5363F5EF"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kg</w:t>
            </w:r>
          </w:p>
        </w:tc>
        <w:tc>
          <w:tcPr>
            <w:tcW w:w="2126" w:type="dxa"/>
            <w:tcBorders>
              <w:top w:val="single" w:sz="4" w:space="0" w:color="auto"/>
              <w:left w:val="single" w:sz="4" w:space="0" w:color="auto"/>
              <w:bottom w:val="single" w:sz="4" w:space="0" w:color="auto"/>
              <w:right w:val="single" w:sz="4" w:space="0" w:color="auto"/>
            </w:tcBorders>
            <w:vAlign w:val="center"/>
          </w:tcPr>
          <w:p w14:paraId="3CDEA452"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1000</w:t>
            </w:r>
          </w:p>
        </w:tc>
      </w:tr>
      <w:tr w:rsidR="008A6176" w:rsidRPr="008A6176" w14:paraId="126C5CB7" w14:textId="77777777" w:rsidTr="00443510">
        <w:trPr>
          <w:trHeight w:val="170"/>
        </w:trPr>
        <w:tc>
          <w:tcPr>
            <w:tcW w:w="567" w:type="dxa"/>
            <w:tcBorders>
              <w:left w:val="single" w:sz="1" w:space="0" w:color="000000"/>
              <w:bottom w:val="single" w:sz="1" w:space="0" w:color="000000"/>
            </w:tcBorders>
          </w:tcPr>
          <w:p w14:paraId="34474E11" w14:textId="77777777" w:rsidR="008A6176" w:rsidRPr="008A6176" w:rsidRDefault="008A6176" w:rsidP="00021C0E">
            <w:pPr>
              <w:widowControl w:val="0"/>
              <w:suppressAutoHyphens/>
              <w:snapToGrid w:val="0"/>
              <w:spacing w:after="0"/>
              <w:rPr>
                <w:rFonts w:ascii="Arial" w:eastAsia="Lucida Sans Unicode" w:hAnsi="Arial" w:cs="Arial"/>
                <w:sz w:val="24"/>
                <w:szCs w:val="24"/>
                <w:lang w:eastAsia="en-US"/>
              </w:rPr>
            </w:pPr>
            <w:r w:rsidRPr="008A6176">
              <w:rPr>
                <w:rFonts w:ascii="Arial" w:eastAsia="Lucida Sans Unicode" w:hAnsi="Arial" w:cs="Arial"/>
                <w:sz w:val="24"/>
                <w:szCs w:val="24"/>
                <w:lang w:eastAsia="en-US"/>
              </w:rPr>
              <w:t>2.2.</w:t>
            </w:r>
          </w:p>
        </w:tc>
        <w:tc>
          <w:tcPr>
            <w:tcW w:w="6380" w:type="dxa"/>
            <w:tcBorders>
              <w:left w:val="single" w:sz="1" w:space="0" w:color="000000"/>
              <w:bottom w:val="single" w:sz="1" w:space="0" w:color="000000"/>
            </w:tcBorders>
            <w:vAlign w:val="bottom"/>
          </w:tcPr>
          <w:p w14:paraId="2E8AB20D" w14:textId="77777777" w:rsidR="008A6176" w:rsidRPr="008A6176" w:rsidRDefault="008A6176" w:rsidP="00021C0E">
            <w:pPr>
              <w:widowControl w:val="0"/>
              <w:suppressAutoHyphens/>
              <w:snapToGrid w:val="0"/>
              <w:spacing w:after="0"/>
              <w:jc w:val="both"/>
              <w:rPr>
                <w:rFonts w:ascii="Arial" w:eastAsia="Times New Roman" w:hAnsi="Arial" w:cs="Arial"/>
                <w:sz w:val="24"/>
                <w:szCs w:val="24"/>
              </w:rPr>
            </w:pPr>
            <w:r w:rsidRPr="008A6176">
              <w:rPr>
                <w:rFonts w:ascii="Arial" w:eastAsia="Times New Roman" w:hAnsi="Arial" w:cs="Arial"/>
                <w:sz w:val="24"/>
                <w:szCs w:val="24"/>
              </w:rPr>
              <w:t>Kritusių, partrenktų gatvėse gyvūnų (lavonų) surinkimas ir utilizavimas</w:t>
            </w:r>
          </w:p>
        </w:tc>
        <w:tc>
          <w:tcPr>
            <w:tcW w:w="850" w:type="dxa"/>
            <w:tcBorders>
              <w:left w:val="single" w:sz="1" w:space="0" w:color="000000"/>
              <w:bottom w:val="single" w:sz="1" w:space="0" w:color="000000"/>
              <w:right w:val="single" w:sz="4" w:space="0" w:color="auto"/>
            </w:tcBorders>
            <w:vAlign w:val="center"/>
          </w:tcPr>
          <w:p w14:paraId="19DD6854"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kg</w:t>
            </w:r>
          </w:p>
        </w:tc>
        <w:tc>
          <w:tcPr>
            <w:tcW w:w="2126" w:type="dxa"/>
            <w:tcBorders>
              <w:top w:val="single" w:sz="4" w:space="0" w:color="auto"/>
              <w:left w:val="single" w:sz="4" w:space="0" w:color="auto"/>
              <w:bottom w:val="single" w:sz="4" w:space="0" w:color="auto"/>
              <w:right w:val="single" w:sz="4" w:space="0" w:color="auto"/>
            </w:tcBorders>
            <w:vAlign w:val="center"/>
          </w:tcPr>
          <w:p w14:paraId="5DF81C8E"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300</w:t>
            </w:r>
          </w:p>
        </w:tc>
      </w:tr>
      <w:tr w:rsidR="008A6176" w:rsidRPr="008A6176" w14:paraId="5C6ED018" w14:textId="77777777" w:rsidTr="00443510">
        <w:trPr>
          <w:trHeight w:val="170"/>
        </w:trPr>
        <w:tc>
          <w:tcPr>
            <w:tcW w:w="567" w:type="dxa"/>
            <w:tcBorders>
              <w:left w:val="single" w:sz="1" w:space="0" w:color="000000"/>
              <w:bottom w:val="single" w:sz="1" w:space="0" w:color="000000"/>
              <w:right w:val="single" w:sz="4" w:space="0" w:color="auto"/>
            </w:tcBorders>
            <w:vAlign w:val="bottom"/>
          </w:tcPr>
          <w:p w14:paraId="622D85E3" w14:textId="77777777" w:rsidR="008A6176" w:rsidRPr="008A6176" w:rsidRDefault="008A6176" w:rsidP="00021C0E">
            <w:pPr>
              <w:widowControl w:val="0"/>
              <w:suppressAutoHyphens/>
              <w:snapToGrid w:val="0"/>
              <w:spacing w:after="0"/>
              <w:rPr>
                <w:rFonts w:ascii="Arial" w:eastAsia="Lucida Sans Unicode" w:hAnsi="Arial" w:cs="Arial"/>
                <w:sz w:val="24"/>
                <w:szCs w:val="24"/>
                <w:lang w:eastAsia="en-US"/>
              </w:rPr>
            </w:pPr>
            <w:r w:rsidRPr="008A6176">
              <w:rPr>
                <w:rFonts w:ascii="Arial" w:eastAsia="Lucida Sans Unicode" w:hAnsi="Arial" w:cs="Arial"/>
                <w:sz w:val="24"/>
                <w:szCs w:val="24"/>
                <w:lang w:eastAsia="en-US"/>
              </w:rPr>
              <w:t>3.</w:t>
            </w:r>
          </w:p>
        </w:tc>
        <w:tc>
          <w:tcPr>
            <w:tcW w:w="9356" w:type="dxa"/>
            <w:gridSpan w:val="3"/>
            <w:tcBorders>
              <w:left w:val="single" w:sz="4" w:space="0" w:color="auto"/>
              <w:bottom w:val="single" w:sz="4" w:space="0" w:color="auto"/>
              <w:right w:val="single" w:sz="4" w:space="0" w:color="auto"/>
            </w:tcBorders>
          </w:tcPr>
          <w:p w14:paraId="07763228" w14:textId="77777777" w:rsidR="008A6176" w:rsidRPr="008A6176" w:rsidRDefault="008A6176" w:rsidP="00021C0E">
            <w:pPr>
              <w:widowControl w:val="0"/>
              <w:suppressAutoHyphens/>
              <w:snapToGrid w:val="0"/>
              <w:spacing w:after="0"/>
              <w:jc w:val="both"/>
              <w:rPr>
                <w:rFonts w:ascii="Arial" w:eastAsia="Lucida Sans Unicode" w:hAnsi="Arial" w:cs="Arial"/>
                <w:bCs/>
                <w:sz w:val="24"/>
                <w:szCs w:val="24"/>
                <w:lang w:eastAsia="en-US"/>
              </w:rPr>
            </w:pPr>
            <w:r w:rsidRPr="008A6176">
              <w:rPr>
                <w:rFonts w:ascii="Arial" w:eastAsia="Lucida Sans Unicode" w:hAnsi="Arial" w:cs="Arial"/>
                <w:bCs/>
                <w:sz w:val="24"/>
                <w:szCs w:val="24"/>
                <w:lang w:eastAsia="en-US"/>
              </w:rPr>
              <w:t xml:space="preserve">Gyvūnų laikymas ir </w:t>
            </w:r>
            <w:proofErr w:type="spellStart"/>
            <w:r w:rsidRPr="008A6176">
              <w:rPr>
                <w:rFonts w:ascii="Arial" w:eastAsia="Lucida Sans Unicode" w:hAnsi="Arial" w:cs="Arial"/>
                <w:bCs/>
                <w:sz w:val="24"/>
                <w:szCs w:val="24"/>
                <w:lang w:eastAsia="en-US"/>
              </w:rPr>
              <w:t>karantinavimas</w:t>
            </w:r>
            <w:proofErr w:type="spellEnd"/>
            <w:r w:rsidRPr="008A6176">
              <w:rPr>
                <w:rFonts w:ascii="Arial" w:eastAsia="Lucida Sans Unicode" w:hAnsi="Arial" w:cs="Arial"/>
                <w:bCs/>
                <w:sz w:val="24"/>
                <w:szCs w:val="24"/>
                <w:lang w:eastAsia="en-US"/>
              </w:rPr>
              <w:t>:</w:t>
            </w:r>
          </w:p>
        </w:tc>
      </w:tr>
      <w:tr w:rsidR="008A6176" w:rsidRPr="008A6176" w14:paraId="6D6A6C9A" w14:textId="77777777" w:rsidTr="00443510">
        <w:trPr>
          <w:trHeight w:val="170"/>
        </w:trPr>
        <w:tc>
          <w:tcPr>
            <w:tcW w:w="567" w:type="dxa"/>
            <w:tcBorders>
              <w:left w:val="single" w:sz="1" w:space="0" w:color="000000"/>
              <w:bottom w:val="single" w:sz="1" w:space="0" w:color="000000"/>
            </w:tcBorders>
            <w:vAlign w:val="bottom"/>
          </w:tcPr>
          <w:p w14:paraId="2231FEF7" w14:textId="77777777" w:rsidR="008A6176" w:rsidRPr="008A6176" w:rsidRDefault="008A6176" w:rsidP="00021C0E">
            <w:pPr>
              <w:widowControl w:val="0"/>
              <w:suppressAutoHyphens/>
              <w:snapToGrid w:val="0"/>
              <w:spacing w:after="0"/>
              <w:rPr>
                <w:rFonts w:ascii="Arial" w:eastAsia="Lucida Sans Unicode" w:hAnsi="Arial" w:cs="Arial"/>
                <w:sz w:val="24"/>
                <w:szCs w:val="24"/>
                <w:lang w:eastAsia="en-US"/>
              </w:rPr>
            </w:pPr>
            <w:r w:rsidRPr="008A6176">
              <w:rPr>
                <w:rFonts w:ascii="Arial" w:eastAsia="Lucida Sans Unicode" w:hAnsi="Arial" w:cs="Arial"/>
                <w:sz w:val="24"/>
                <w:szCs w:val="24"/>
                <w:lang w:eastAsia="en-US"/>
              </w:rPr>
              <w:t>3.1.</w:t>
            </w:r>
          </w:p>
        </w:tc>
        <w:tc>
          <w:tcPr>
            <w:tcW w:w="6380" w:type="dxa"/>
            <w:tcBorders>
              <w:left w:val="single" w:sz="1" w:space="0" w:color="000000"/>
              <w:bottom w:val="single" w:sz="1" w:space="0" w:color="000000"/>
            </w:tcBorders>
            <w:vAlign w:val="bottom"/>
          </w:tcPr>
          <w:p w14:paraId="730EFFD3" w14:textId="77777777" w:rsidR="008A6176" w:rsidRPr="008A6176" w:rsidRDefault="008A6176" w:rsidP="00021C0E">
            <w:pPr>
              <w:widowControl w:val="0"/>
              <w:suppressAutoHyphens/>
              <w:snapToGrid w:val="0"/>
              <w:spacing w:after="0"/>
              <w:jc w:val="both"/>
              <w:rPr>
                <w:rFonts w:ascii="Arial" w:eastAsia="Lucida Sans Unicode" w:hAnsi="Arial" w:cs="Arial"/>
                <w:sz w:val="24"/>
                <w:szCs w:val="24"/>
                <w:lang w:eastAsia="en-US"/>
              </w:rPr>
            </w:pPr>
            <w:r w:rsidRPr="008A6176">
              <w:rPr>
                <w:rFonts w:ascii="Arial" w:eastAsia="Lucida Sans Unicode" w:hAnsi="Arial" w:cs="Arial"/>
                <w:sz w:val="24"/>
                <w:szCs w:val="24"/>
                <w:lang w:eastAsia="en-US"/>
              </w:rPr>
              <w:t xml:space="preserve">Katės </w:t>
            </w:r>
            <w:proofErr w:type="spellStart"/>
            <w:r w:rsidRPr="008A6176">
              <w:rPr>
                <w:rFonts w:ascii="Arial" w:eastAsia="Lucida Sans Unicode" w:hAnsi="Arial" w:cs="Arial"/>
                <w:sz w:val="24"/>
                <w:szCs w:val="24"/>
                <w:lang w:eastAsia="en-US"/>
              </w:rPr>
              <w:t>karantinavimas</w:t>
            </w:r>
            <w:proofErr w:type="spellEnd"/>
            <w:r w:rsidRPr="008A6176">
              <w:rPr>
                <w:rFonts w:ascii="Arial" w:eastAsia="Lucida Sans Unicode" w:hAnsi="Arial" w:cs="Arial"/>
                <w:sz w:val="24"/>
                <w:szCs w:val="24"/>
                <w:lang w:eastAsia="en-US"/>
              </w:rPr>
              <w:t>, maitinimas ir laikymas paromis</w:t>
            </w:r>
          </w:p>
        </w:tc>
        <w:tc>
          <w:tcPr>
            <w:tcW w:w="850" w:type="dxa"/>
            <w:tcBorders>
              <w:left w:val="single" w:sz="1" w:space="0" w:color="000000"/>
              <w:bottom w:val="single" w:sz="1" w:space="0" w:color="000000"/>
              <w:right w:val="single" w:sz="4" w:space="0" w:color="auto"/>
            </w:tcBorders>
            <w:vAlign w:val="center"/>
          </w:tcPr>
          <w:p w14:paraId="21794767"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para</w:t>
            </w:r>
          </w:p>
        </w:tc>
        <w:tc>
          <w:tcPr>
            <w:tcW w:w="2126" w:type="dxa"/>
            <w:tcBorders>
              <w:top w:val="single" w:sz="4" w:space="0" w:color="auto"/>
              <w:left w:val="single" w:sz="4" w:space="0" w:color="auto"/>
              <w:bottom w:val="single" w:sz="4" w:space="0" w:color="auto"/>
              <w:right w:val="single" w:sz="4" w:space="0" w:color="auto"/>
            </w:tcBorders>
            <w:vAlign w:val="center"/>
          </w:tcPr>
          <w:p w14:paraId="44B4F6BC"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5600</w:t>
            </w:r>
          </w:p>
        </w:tc>
      </w:tr>
      <w:tr w:rsidR="008A6176" w:rsidRPr="008A6176" w14:paraId="359E360A" w14:textId="77777777" w:rsidTr="00443510">
        <w:trPr>
          <w:trHeight w:val="170"/>
        </w:trPr>
        <w:tc>
          <w:tcPr>
            <w:tcW w:w="567" w:type="dxa"/>
            <w:tcBorders>
              <w:left w:val="single" w:sz="1" w:space="0" w:color="000000"/>
              <w:bottom w:val="single" w:sz="1" w:space="0" w:color="000000"/>
            </w:tcBorders>
            <w:vAlign w:val="bottom"/>
          </w:tcPr>
          <w:p w14:paraId="26D535C6" w14:textId="77777777" w:rsidR="008A6176" w:rsidRPr="008A6176" w:rsidRDefault="008A6176" w:rsidP="00021C0E">
            <w:pPr>
              <w:widowControl w:val="0"/>
              <w:suppressAutoHyphens/>
              <w:snapToGrid w:val="0"/>
              <w:spacing w:after="0"/>
              <w:rPr>
                <w:rFonts w:ascii="Arial" w:eastAsia="Lucida Sans Unicode" w:hAnsi="Arial" w:cs="Arial"/>
                <w:sz w:val="24"/>
                <w:szCs w:val="24"/>
                <w:lang w:eastAsia="en-US"/>
              </w:rPr>
            </w:pPr>
            <w:r w:rsidRPr="008A6176">
              <w:rPr>
                <w:rFonts w:ascii="Arial" w:eastAsia="Lucida Sans Unicode" w:hAnsi="Arial" w:cs="Arial"/>
                <w:sz w:val="24"/>
                <w:szCs w:val="24"/>
                <w:lang w:eastAsia="en-US"/>
              </w:rPr>
              <w:t>3.2.</w:t>
            </w:r>
          </w:p>
        </w:tc>
        <w:tc>
          <w:tcPr>
            <w:tcW w:w="6380" w:type="dxa"/>
            <w:tcBorders>
              <w:left w:val="single" w:sz="1" w:space="0" w:color="000000"/>
              <w:bottom w:val="single" w:sz="1" w:space="0" w:color="000000"/>
            </w:tcBorders>
            <w:vAlign w:val="bottom"/>
          </w:tcPr>
          <w:p w14:paraId="5C7CC113" w14:textId="77777777" w:rsidR="008A6176" w:rsidRPr="008A6176" w:rsidRDefault="008A6176" w:rsidP="00021C0E">
            <w:pPr>
              <w:widowControl w:val="0"/>
              <w:suppressAutoHyphens/>
              <w:snapToGrid w:val="0"/>
              <w:spacing w:after="0"/>
              <w:jc w:val="both"/>
              <w:rPr>
                <w:rFonts w:ascii="Arial" w:eastAsia="Lucida Sans Unicode" w:hAnsi="Arial" w:cs="Arial"/>
                <w:sz w:val="24"/>
                <w:szCs w:val="24"/>
                <w:lang w:eastAsia="en-US"/>
              </w:rPr>
            </w:pPr>
            <w:r w:rsidRPr="008A6176">
              <w:rPr>
                <w:rFonts w:ascii="Arial" w:eastAsia="Lucida Sans Unicode" w:hAnsi="Arial" w:cs="Arial"/>
                <w:sz w:val="24"/>
                <w:szCs w:val="24"/>
                <w:lang w:eastAsia="en-US"/>
              </w:rPr>
              <w:t xml:space="preserve">Šuns </w:t>
            </w:r>
            <w:proofErr w:type="spellStart"/>
            <w:r w:rsidRPr="008A6176">
              <w:rPr>
                <w:rFonts w:ascii="Arial" w:eastAsia="Lucida Sans Unicode" w:hAnsi="Arial" w:cs="Arial"/>
                <w:sz w:val="24"/>
                <w:szCs w:val="24"/>
                <w:lang w:eastAsia="en-US"/>
              </w:rPr>
              <w:t>karantinavimas</w:t>
            </w:r>
            <w:proofErr w:type="spellEnd"/>
            <w:r w:rsidRPr="008A6176">
              <w:rPr>
                <w:rFonts w:ascii="Arial" w:eastAsia="Lucida Sans Unicode" w:hAnsi="Arial" w:cs="Arial"/>
                <w:sz w:val="24"/>
                <w:szCs w:val="24"/>
                <w:lang w:eastAsia="en-US"/>
              </w:rPr>
              <w:t>, maitinimas ir laikymas paromis</w:t>
            </w:r>
          </w:p>
        </w:tc>
        <w:tc>
          <w:tcPr>
            <w:tcW w:w="850" w:type="dxa"/>
            <w:tcBorders>
              <w:left w:val="single" w:sz="1" w:space="0" w:color="000000"/>
              <w:bottom w:val="single" w:sz="1" w:space="0" w:color="000000"/>
              <w:right w:val="single" w:sz="4" w:space="0" w:color="auto"/>
            </w:tcBorders>
            <w:vAlign w:val="center"/>
          </w:tcPr>
          <w:p w14:paraId="3907CF11"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para</w:t>
            </w:r>
          </w:p>
        </w:tc>
        <w:tc>
          <w:tcPr>
            <w:tcW w:w="2126" w:type="dxa"/>
            <w:tcBorders>
              <w:top w:val="single" w:sz="4" w:space="0" w:color="auto"/>
              <w:left w:val="single" w:sz="4" w:space="0" w:color="auto"/>
              <w:bottom w:val="single" w:sz="4" w:space="0" w:color="auto"/>
              <w:right w:val="single" w:sz="4" w:space="0" w:color="auto"/>
            </w:tcBorders>
            <w:vAlign w:val="center"/>
          </w:tcPr>
          <w:p w14:paraId="7B9F9EDB"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3360</w:t>
            </w:r>
          </w:p>
        </w:tc>
      </w:tr>
      <w:tr w:rsidR="008A6176" w:rsidRPr="008A6176" w14:paraId="1A22C5B0" w14:textId="77777777" w:rsidTr="00443510">
        <w:trPr>
          <w:trHeight w:val="170"/>
        </w:trPr>
        <w:tc>
          <w:tcPr>
            <w:tcW w:w="567" w:type="dxa"/>
            <w:tcBorders>
              <w:left w:val="single" w:sz="1" w:space="0" w:color="000000"/>
              <w:bottom w:val="single" w:sz="1" w:space="0" w:color="000000"/>
            </w:tcBorders>
            <w:vAlign w:val="bottom"/>
          </w:tcPr>
          <w:p w14:paraId="118BE87D" w14:textId="77777777" w:rsidR="008A6176" w:rsidRPr="008A6176" w:rsidRDefault="008A6176" w:rsidP="00021C0E">
            <w:pPr>
              <w:widowControl w:val="0"/>
              <w:suppressAutoHyphens/>
              <w:snapToGrid w:val="0"/>
              <w:spacing w:after="0"/>
              <w:rPr>
                <w:rFonts w:ascii="Arial" w:eastAsia="Lucida Sans Unicode" w:hAnsi="Arial" w:cs="Arial"/>
                <w:sz w:val="24"/>
                <w:szCs w:val="24"/>
                <w:lang w:eastAsia="en-US"/>
              </w:rPr>
            </w:pPr>
            <w:r w:rsidRPr="008A6176">
              <w:rPr>
                <w:rFonts w:ascii="Arial" w:eastAsia="Lucida Sans Unicode" w:hAnsi="Arial" w:cs="Arial"/>
                <w:sz w:val="24"/>
                <w:szCs w:val="24"/>
                <w:lang w:eastAsia="en-US"/>
              </w:rPr>
              <w:t xml:space="preserve">4. </w:t>
            </w:r>
          </w:p>
        </w:tc>
        <w:tc>
          <w:tcPr>
            <w:tcW w:w="6380" w:type="dxa"/>
            <w:tcBorders>
              <w:left w:val="single" w:sz="1" w:space="0" w:color="000000"/>
              <w:bottom w:val="single" w:sz="1" w:space="0" w:color="000000"/>
            </w:tcBorders>
            <w:vAlign w:val="bottom"/>
          </w:tcPr>
          <w:p w14:paraId="3F62C87F" w14:textId="77777777" w:rsidR="008A6176" w:rsidRPr="008A6176" w:rsidRDefault="008A6176" w:rsidP="00021C0E">
            <w:pPr>
              <w:widowControl w:val="0"/>
              <w:suppressAutoHyphens/>
              <w:snapToGrid w:val="0"/>
              <w:spacing w:after="0"/>
              <w:jc w:val="both"/>
              <w:rPr>
                <w:rFonts w:ascii="Arial" w:eastAsia="Lucida Sans Unicode" w:hAnsi="Arial" w:cs="Arial"/>
                <w:sz w:val="24"/>
                <w:szCs w:val="24"/>
                <w:lang w:eastAsia="en-US"/>
              </w:rPr>
            </w:pPr>
            <w:r w:rsidRPr="008A6176">
              <w:rPr>
                <w:rFonts w:ascii="Arial" w:eastAsia="Lucida Sans Unicode" w:hAnsi="Arial" w:cs="Arial"/>
                <w:sz w:val="24"/>
                <w:szCs w:val="24"/>
                <w:lang w:eastAsia="en-US"/>
              </w:rPr>
              <w:t>Vakcinacija</w:t>
            </w:r>
          </w:p>
        </w:tc>
        <w:tc>
          <w:tcPr>
            <w:tcW w:w="850" w:type="dxa"/>
            <w:tcBorders>
              <w:left w:val="single" w:sz="1" w:space="0" w:color="000000"/>
              <w:bottom w:val="single" w:sz="1" w:space="0" w:color="000000"/>
              <w:right w:val="single" w:sz="4" w:space="0" w:color="auto"/>
            </w:tcBorders>
            <w:vAlign w:val="center"/>
          </w:tcPr>
          <w:p w14:paraId="4BB275BF" w14:textId="6FDF4C74"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185BF06A"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240</w:t>
            </w:r>
          </w:p>
        </w:tc>
      </w:tr>
      <w:tr w:rsidR="008A6176" w:rsidRPr="008A6176" w14:paraId="04A143C1" w14:textId="77777777" w:rsidTr="00443510">
        <w:trPr>
          <w:trHeight w:val="170"/>
        </w:trPr>
        <w:tc>
          <w:tcPr>
            <w:tcW w:w="567" w:type="dxa"/>
            <w:tcBorders>
              <w:left w:val="single" w:sz="1" w:space="0" w:color="000000"/>
              <w:bottom w:val="single" w:sz="1" w:space="0" w:color="000000"/>
            </w:tcBorders>
          </w:tcPr>
          <w:p w14:paraId="4306A6BC" w14:textId="77777777" w:rsidR="008A6176" w:rsidRPr="008A6176" w:rsidRDefault="008A6176" w:rsidP="00021C0E">
            <w:pPr>
              <w:widowControl w:val="0"/>
              <w:suppressAutoHyphens/>
              <w:snapToGrid w:val="0"/>
              <w:spacing w:after="0"/>
              <w:rPr>
                <w:rFonts w:ascii="Arial" w:eastAsia="Lucida Sans Unicode" w:hAnsi="Arial" w:cs="Arial"/>
                <w:sz w:val="24"/>
                <w:szCs w:val="24"/>
                <w:lang w:eastAsia="en-US"/>
              </w:rPr>
            </w:pPr>
            <w:r w:rsidRPr="008A6176">
              <w:rPr>
                <w:rFonts w:ascii="Arial" w:eastAsia="Lucida Sans Unicode" w:hAnsi="Arial" w:cs="Arial"/>
                <w:sz w:val="24"/>
                <w:szCs w:val="24"/>
                <w:lang w:eastAsia="en-US"/>
              </w:rPr>
              <w:t>5.</w:t>
            </w:r>
          </w:p>
        </w:tc>
        <w:tc>
          <w:tcPr>
            <w:tcW w:w="6380" w:type="dxa"/>
            <w:tcBorders>
              <w:left w:val="single" w:sz="1" w:space="0" w:color="000000"/>
              <w:bottom w:val="single" w:sz="1" w:space="0" w:color="000000"/>
            </w:tcBorders>
            <w:vAlign w:val="bottom"/>
          </w:tcPr>
          <w:p w14:paraId="7137642B" w14:textId="77777777" w:rsidR="008A6176" w:rsidRPr="008A6176" w:rsidRDefault="008A6176" w:rsidP="00021C0E">
            <w:pPr>
              <w:widowControl w:val="0"/>
              <w:suppressAutoHyphens/>
              <w:snapToGrid w:val="0"/>
              <w:spacing w:after="0"/>
              <w:jc w:val="both"/>
              <w:rPr>
                <w:rFonts w:ascii="Arial" w:eastAsia="Lucida Sans Unicode" w:hAnsi="Arial" w:cs="Arial"/>
                <w:sz w:val="24"/>
                <w:szCs w:val="24"/>
                <w:lang w:eastAsia="en-US"/>
              </w:rPr>
            </w:pPr>
            <w:r w:rsidRPr="008A6176">
              <w:rPr>
                <w:rFonts w:ascii="Arial" w:eastAsia="Lucida Sans Unicode" w:hAnsi="Arial" w:cs="Arial"/>
                <w:sz w:val="24"/>
                <w:szCs w:val="24"/>
                <w:lang w:eastAsia="en-US"/>
              </w:rPr>
              <w:t>Veterinarinės pagalbos suteikimas gyvūnui</w:t>
            </w:r>
          </w:p>
        </w:tc>
        <w:tc>
          <w:tcPr>
            <w:tcW w:w="850" w:type="dxa"/>
            <w:tcBorders>
              <w:left w:val="single" w:sz="1" w:space="0" w:color="000000"/>
              <w:bottom w:val="single" w:sz="1" w:space="0" w:color="000000"/>
              <w:right w:val="single" w:sz="4" w:space="0" w:color="auto"/>
            </w:tcBorders>
            <w:vAlign w:val="center"/>
          </w:tcPr>
          <w:p w14:paraId="750AB8B5" w14:textId="5DFE892A"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375CF7F5"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240</w:t>
            </w:r>
          </w:p>
        </w:tc>
      </w:tr>
      <w:tr w:rsidR="008A6176" w:rsidRPr="008A6176" w14:paraId="740D9213" w14:textId="77777777" w:rsidTr="00443510">
        <w:trPr>
          <w:trHeight w:val="170"/>
        </w:trPr>
        <w:tc>
          <w:tcPr>
            <w:tcW w:w="567" w:type="dxa"/>
            <w:tcBorders>
              <w:left w:val="single" w:sz="1" w:space="0" w:color="000000"/>
              <w:bottom w:val="single" w:sz="1" w:space="0" w:color="000000"/>
            </w:tcBorders>
          </w:tcPr>
          <w:p w14:paraId="39B0FD1C" w14:textId="77777777" w:rsidR="008A6176" w:rsidRPr="008A6176" w:rsidRDefault="008A6176" w:rsidP="00021C0E">
            <w:pPr>
              <w:widowControl w:val="0"/>
              <w:suppressAutoHyphens/>
              <w:snapToGrid w:val="0"/>
              <w:spacing w:after="0"/>
              <w:rPr>
                <w:rFonts w:ascii="Arial" w:eastAsia="Lucida Sans Unicode" w:hAnsi="Arial" w:cs="Arial"/>
                <w:sz w:val="24"/>
                <w:szCs w:val="24"/>
                <w:lang w:eastAsia="en-US"/>
              </w:rPr>
            </w:pPr>
            <w:r w:rsidRPr="008A6176">
              <w:rPr>
                <w:rFonts w:ascii="Arial" w:eastAsia="Lucida Sans Unicode" w:hAnsi="Arial" w:cs="Arial"/>
                <w:sz w:val="24"/>
                <w:szCs w:val="24"/>
                <w:lang w:eastAsia="en-US"/>
              </w:rPr>
              <w:t>6.</w:t>
            </w:r>
          </w:p>
        </w:tc>
        <w:tc>
          <w:tcPr>
            <w:tcW w:w="6380" w:type="dxa"/>
            <w:tcBorders>
              <w:left w:val="single" w:sz="1" w:space="0" w:color="000000"/>
              <w:bottom w:val="single" w:sz="1" w:space="0" w:color="000000"/>
            </w:tcBorders>
            <w:vAlign w:val="bottom"/>
          </w:tcPr>
          <w:p w14:paraId="55EAE546" w14:textId="77777777" w:rsidR="008A6176" w:rsidRPr="008A6176" w:rsidRDefault="008A6176" w:rsidP="00021C0E">
            <w:pPr>
              <w:widowControl w:val="0"/>
              <w:suppressAutoHyphens/>
              <w:snapToGrid w:val="0"/>
              <w:spacing w:after="0"/>
              <w:jc w:val="both"/>
              <w:rPr>
                <w:rFonts w:ascii="Arial" w:eastAsia="Lucida Sans Unicode" w:hAnsi="Arial" w:cs="Arial"/>
                <w:sz w:val="24"/>
                <w:szCs w:val="24"/>
                <w:lang w:eastAsia="en-US"/>
              </w:rPr>
            </w:pPr>
            <w:r w:rsidRPr="008A6176">
              <w:rPr>
                <w:rFonts w:ascii="Arial" w:eastAsia="Lucida Sans Unicode" w:hAnsi="Arial" w:cs="Arial"/>
                <w:sz w:val="24"/>
                <w:szCs w:val="24"/>
                <w:lang w:eastAsia="en-US"/>
              </w:rPr>
              <w:t>Gyvūno eutanazija</w:t>
            </w:r>
          </w:p>
        </w:tc>
        <w:tc>
          <w:tcPr>
            <w:tcW w:w="850" w:type="dxa"/>
            <w:tcBorders>
              <w:left w:val="single" w:sz="1" w:space="0" w:color="000000"/>
              <w:bottom w:val="single" w:sz="1" w:space="0" w:color="000000"/>
              <w:right w:val="single" w:sz="4" w:space="0" w:color="auto"/>
            </w:tcBorders>
            <w:vAlign w:val="center"/>
          </w:tcPr>
          <w:p w14:paraId="2F6AA0EC" w14:textId="3BE58030"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28AC4631"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40</w:t>
            </w:r>
          </w:p>
        </w:tc>
      </w:tr>
      <w:tr w:rsidR="008A6176" w:rsidRPr="008A6176" w14:paraId="47AC31F8" w14:textId="77777777" w:rsidTr="00443510">
        <w:trPr>
          <w:trHeight w:val="170"/>
        </w:trPr>
        <w:tc>
          <w:tcPr>
            <w:tcW w:w="567" w:type="dxa"/>
            <w:tcBorders>
              <w:left w:val="single" w:sz="1" w:space="0" w:color="000000"/>
              <w:bottom w:val="single" w:sz="1" w:space="0" w:color="000000"/>
            </w:tcBorders>
          </w:tcPr>
          <w:p w14:paraId="47A9DFA8" w14:textId="77777777" w:rsidR="008A6176" w:rsidRPr="008A6176" w:rsidRDefault="008A6176" w:rsidP="00021C0E">
            <w:pPr>
              <w:widowControl w:val="0"/>
              <w:suppressAutoHyphens/>
              <w:snapToGrid w:val="0"/>
              <w:spacing w:after="0"/>
              <w:rPr>
                <w:rFonts w:ascii="Arial" w:eastAsia="Lucida Sans Unicode" w:hAnsi="Arial" w:cs="Arial"/>
                <w:sz w:val="24"/>
                <w:szCs w:val="24"/>
                <w:lang w:eastAsia="en-US"/>
              </w:rPr>
            </w:pPr>
            <w:r w:rsidRPr="008A6176">
              <w:rPr>
                <w:rFonts w:ascii="Arial" w:eastAsia="Lucida Sans Unicode" w:hAnsi="Arial" w:cs="Arial"/>
                <w:sz w:val="24"/>
                <w:szCs w:val="24"/>
                <w:lang w:eastAsia="en-US"/>
              </w:rPr>
              <w:t>7.</w:t>
            </w:r>
          </w:p>
        </w:tc>
        <w:tc>
          <w:tcPr>
            <w:tcW w:w="6380" w:type="dxa"/>
            <w:tcBorders>
              <w:left w:val="single" w:sz="1" w:space="0" w:color="000000"/>
              <w:bottom w:val="single" w:sz="1" w:space="0" w:color="000000"/>
            </w:tcBorders>
            <w:vAlign w:val="bottom"/>
          </w:tcPr>
          <w:p w14:paraId="5AF61A81" w14:textId="77777777" w:rsidR="008A6176" w:rsidRPr="008A6176" w:rsidRDefault="008A6176" w:rsidP="00021C0E">
            <w:pPr>
              <w:widowControl w:val="0"/>
              <w:suppressAutoHyphens/>
              <w:snapToGrid w:val="0"/>
              <w:spacing w:after="0"/>
              <w:jc w:val="both"/>
              <w:rPr>
                <w:rFonts w:ascii="Arial" w:eastAsia="Lucida Sans Unicode" w:hAnsi="Arial" w:cs="Arial"/>
                <w:sz w:val="24"/>
                <w:szCs w:val="24"/>
                <w:lang w:eastAsia="en-US"/>
              </w:rPr>
            </w:pPr>
            <w:r w:rsidRPr="008A6176">
              <w:rPr>
                <w:rFonts w:ascii="Arial" w:eastAsia="Lucida Sans Unicode" w:hAnsi="Arial" w:cs="Arial"/>
                <w:sz w:val="24"/>
                <w:szCs w:val="24"/>
                <w:lang w:eastAsia="en-US"/>
              </w:rPr>
              <w:t xml:space="preserve">Smulkių laukinių sužeistų gyvūnų laikina globa </w:t>
            </w:r>
          </w:p>
        </w:tc>
        <w:tc>
          <w:tcPr>
            <w:tcW w:w="850" w:type="dxa"/>
            <w:tcBorders>
              <w:left w:val="single" w:sz="1" w:space="0" w:color="000000"/>
              <w:bottom w:val="single" w:sz="1" w:space="0" w:color="000000"/>
              <w:right w:val="single" w:sz="4" w:space="0" w:color="auto"/>
            </w:tcBorders>
            <w:vAlign w:val="center"/>
          </w:tcPr>
          <w:p w14:paraId="2E63A4FA" w14:textId="619ED55E"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3FBCC3B1"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20</w:t>
            </w:r>
          </w:p>
        </w:tc>
      </w:tr>
      <w:tr w:rsidR="008A6176" w:rsidRPr="008A6176" w14:paraId="4B3168CA" w14:textId="77777777" w:rsidTr="00443510">
        <w:trPr>
          <w:trHeight w:val="304"/>
        </w:trPr>
        <w:tc>
          <w:tcPr>
            <w:tcW w:w="567" w:type="dxa"/>
            <w:tcBorders>
              <w:left w:val="single" w:sz="1" w:space="0" w:color="000000"/>
              <w:bottom w:val="single" w:sz="1" w:space="0" w:color="000000"/>
            </w:tcBorders>
          </w:tcPr>
          <w:p w14:paraId="3405DAAD" w14:textId="77777777" w:rsidR="008A6176" w:rsidRPr="008A6176" w:rsidRDefault="008A6176" w:rsidP="00021C0E">
            <w:pPr>
              <w:widowControl w:val="0"/>
              <w:suppressAutoHyphens/>
              <w:snapToGrid w:val="0"/>
              <w:spacing w:after="0"/>
              <w:rPr>
                <w:rFonts w:ascii="Arial" w:eastAsia="Lucida Sans Unicode" w:hAnsi="Arial" w:cs="Arial"/>
                <w:sz w:val="24"/>
                <w:szCs w:val="24"/>
                <w:lang w:eastAsia="en-US"/>
              </w:rPr>
            </w:pPr>
            <w:r w:rsidRPr="008A6176">
              <w:rPr>
                <w:rFonts w:ascii="Arial" w:eastAsia="Lucida Sans Unicode" w:hAnsi="Arial" w:cs="Arial"/>
                <w:sz w:val="24"/>
                <w:szCs w:val="24"/>
                <w:lang w:eastAsia="en-US"/>
              </w:rPr>
              <w:t xml:space="preserve">8. </w:t>
            </w:r>
          </w:p>
        </w:tc>
        <w:tc>
          <w:tcPr>
            <w:tcW w:w="6380" w:type="dxa"/>
            <w:tcBorders>
              <w:left w:val="single" w:sz="1" w:space="0" w:color="000000"/>
              <w:bottom w:val="single" w:sz="1" w:space="0" w:color="000000"/>
            </w:tcBorders>
            <w:vAlign w:val="bottom"/>
          </w:tcPr>
          <w:p w14:paraId="5FA2E1AF" w14:textId="77777777" w:rsidR="008A6176" w:rsidRPr="008A6176" w:rsidRDefault="008A6176" w:rsidP="00021C0E">
            <w:pPr>
              <w:widowControl w:val="0"/>
              <w:suppressAutoHyphens/>
              <w:snapToGrid w:val="0"/>
              <w:spacing w:after="0"/>
              <w:jc w:val="both"/>
              <w:rPr>
                <w:rFonts w:ascii="Arial" w:eastAsia="Lucida Sans Unicode" w:hAnsi="Arial" w:cs="Arial"/>
                <w:sz w:val="24"/>
                <w:szCs w:val="24"/>
                <w:lang w:eastAsia="en-US"/>
              </w:rPr>
            </w:pPr>
            <w:r w:rsidRPr="008A6176">
              <w:rPr>
                <w:rFonts w:ascii="Arial" w:eastAsia="Lucida Sans Unicode" w:hAnsi="Arial" w:cs="Arial"/>
                <w:sz w:val="24"/>
                <w:szCs w:val="24"/>
                <w:lang w:eastAsia="en-US"/>
              </w:rPr>
              <w:t>Gyvūno įskiepijimas (ženklinimas) mikroschema</w:t>
            </w:r>
          </w:p>
        </w:tc>
        <w:tc>
          <w:tcPr>
            <w:tcW w:w="850" w:type="dxa"/>
            <w:tcBorders>
              <w:left w:val="single" w:sz="1" w:space="0" w:color="000000"/>
              <w:bottom w:val="single" w:sz="1" w:space="0" w:color="000000"/>
              <w:right w:val="single" w:sz="4" w:space="0" w:color="auto"/>
            </w:tcBorders>
            <w:vAlign w:val="center"/>
          </w:tcPr>
          <w:p w14:paraId="06B8D151" w14:textId="4BB01A70"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7B42C2A0" w14:textId="77777777" w:rsidR="008A6176" w:rsidRPr="008A6176" w:rsidRDefault="008A6176" w:rsidP="00021C0E">
            <w:pPr>
              <w:widowControl w:val="0"/>
              <w:suppressLineNumbers/>
              <w:suppressAutoHyphens/>
              <w:snapToGrid w:val="0"/>
              <w:spacing w:after="0"/>
              <w:jc w:val="center"/>
              <w:rPr>
                <w:rFonts w:ascii="Arial" w:eastAsia="Lucida Sans Unicode" w:hAnsi="Arial" w:cs="Arial"/>
                <w:sz w:val="24"/>
                <w:szCs w:val="24"/>
                <w:lang w:eastAsia="en-US"/>
              </w:rPr>
            </w:pPr>
            <w:r w:rsidRPr="008A6176">
              <w:rPr>
                <w:rFonts w:ascii="Arial" w:eastAsia="Lucida Sans Unicode" w:hAnsi="Arial" w:cs="Arial"/>
                <w:sz w:val="24"/>
                <w:szCs w:val="24"/>
                <w:lang w:eastAsia="en-US"/>
              </w:rPr>
              <w:t>100</w:t>
            </w:r>
          </w:p>
        </w:tc>
      </w:tr>
    </w:tbl>
    <w:p w14:paraId="331C0F5F" w14:textId="77777777" w:rsidR="008A6176" w:rsidRPr="008A6176" w:rsidRDefault="008A6176" w:rsidP="00021C0E">
      <w:pPr>
        <w:tabs>
          <w:tab w:val="left" w:pos="1418"/>
        </w:tabs>
        <w:spacing w:after="0"/>
        <w:jc w:val="both"/>
        <w:rPr>
          <w:rFonts w:ascii="Arial" w:hAnsi="Arial" w:cs="Arial"/>
          <w:b/>
          <w:sz w:val="24"/>
          <w:szCs w:val="24"/>
        </w:rPr>
      </w:pPr>
    </w:p>
    <w:p w14:paraId="2B4BC1A4" w14:textId="08C047F8" w:rsidR="008A6176" w:rsidRPr="008A6176" w:rsidRDefault="00E1321A" w:rsidP="00F60F85">
      <w:pPr>
        <w:numPr>
          <w:ilvl w:val="0"/>
          <w:numId w:val="42"/>
        </w:numPr>
        <w:tabs>
          <w:tab w:val="left" w:pos="1418"/>
        </w:tabs>
        <w:spacing w:after="0"/>
        <w:ind w:left="0" w:firstLine="1134"/>
        <w:jc w:val="both"/>
        <w:rPr>
          <w:rFonts w:ascii="Arial" w:eastAsia="Times New Roman" w:hAnsi="Arial" w:cs="Arial"/>
          <w:bCs/>
          <w:sz w:val="24"/>
          <w:szCs w:val="24"/>
        </w:rPr>
      </w:pPr>
      <w:r>
        <w:rPr>
          <w:rFonts w:ascii="Arial" w:eastAsia="Times New Roman" w:hAnsi="Arial" w:cs="Arial"/>
          <w:bCs/>
          <w:sz w:val="24"/>
          <w:szCs w:val="24"/>
        </w:rPr>
        <w:t>Tiekėjas</w:t>
      </w:r>
      <w:r w:rsidR="008A6176" w:rsidRPr="008A6176">
        <w:rPr>
          <w:rFonts w:ascii="Arial" w:eastAsia="Times New Roman" w:hAnsi="Arial" w:cs="Arial"/>
          <w:bCs/>
          <w:sz w:val="24"/>
          <w:szCs w:val="24"/>
        </w:rPr>
        <w:t xml:space="preserve"> privalo:</w:t>
      </w:r>
    </w:p>
    <w:p w14:paraId="1450877F" w14:textId="77777777" w:rsidR="008A6176" w:rsidRPr="00405959" w:rsidRDefault="008A6176" w:rsidP="00F60F85">
      <w:pPr>
        <w:numPr>
          <w:ilvl w:val="1"/>
          <w:numId w:val="43"/>
        </w:numPr>
        <w:tabs>
          <w:tab w:val="left" w:pos="1560"/>
        </w:tabs>
        <w:spacing w:after="0"/>
        <w:ind w:left="0" w:firstLine="1134"/>
        <w:contextualSpacing/>
        <w:jc w:val="both"/>
        <w:rPr>
          <w:rFonts w:ascii="Arial" w:eastAsia="Times New Roman" w:hAnsi="Arial" w:cs="Arial"/>
          <w:sz w:val="24"/>
          <w:szCs w:val="24"/>
        </w:rPr>
      </w:pPr>
      <w:r w:rsidRPr="00405959">
        <w:rPr>
          <w:rFonts w:ascii="Arial" w:eastAsia="Times New Roman" w:hAnsi="Arial" w:cs="Arial"/>
          <w:sz w:val="24"/>
          <w:szCs w:val="24"/>
        </w:rPr>
        <w:lastRenderedPageBreak/>
        <w:t>užtikrinti skubų reagavimą nelaimės atveju, atsiradus pavojui žmonėms nukentėti nuo gyvūnų veiklos ar gyvūnams nukentėti nuo neleistinos žmonių veiklos bet kuriuo paros metu, išeiginių, švenčių dienomis. Paslaugos teikiamos nedelsiant (ne vėliau kaip 4 val. laikotarpiu);</w:t>
      </w:r>
    </w:p>
    <w:p w14:paraId="706AE196" w14:textId="77777777" w:rsidR="008A6176" w:rsidRPr="00405959" w:rsidRDefault="008A6176" w:rsidP="00F60F85">
      <w:pPr>
        <w:numPr>
          <w:ilvl w:val="1"/>
          <w:numId w:val="43"/>
        </w:numPr>
        <w:tabs>
          <w:tab w:val="left" w:pos="1560"/>
        </w:tabs>
        <w:spacing w:after="0"/>
        <w:ind w:left="0" w:firstLine="1134"/>
        <w:contextualSpacing/>
        <w:jc w:val="both"/>
        <w:rPr>
          <w:rFonts w:ascii="Arial" w:eastAsia="Times New Roman" w:hAnsi="Arial" w:cs="Arial"/>
          <w:sz w:val="24"/>
          <w:szCs w:val="24"/>
        </w:rPr>
      </w:pPr>
      <w:r w:rsidRPr="00405959">
        <w:rPr>
          <w:rFonts w:ascii="Arial" w:eastAsia="Times New Roman" w:hAnsi="Arial" w:cs="Arial"/>
          <w:sz w:val="24"/>
          <w:szCs w:val="24"/>
        </w:rPr>
        <w:t>užtikrinti, kad gyvūnai būtų laikomi teisės aktų nustatytus reikalavimus atitinkančiose patalpose; visų gyvūnų laikinos globos metu turi būti užtikrintos gyvūnų sveikatą ir gerovę atitinkančios laikymo sąlygos;</w:t>
      </w:r>
    </w:p>
    <w:p w14:paraId="4F5D1826" w14:textId="02E4E6A9" w:rsidR="008A6176" w:rsidRPr="00405959" w:rsidRDefault="008A6176" w:rsidP="00F60F85">
      <w:pPr>
        <w:numPr>
          <w:ilvl w:val="1"/>
          <w:numId w:val="43"/>
        </w:numPr>
        <w:tabs>
          <w:tab w:val="left" w:pos="1560"/>
        </w:tabs>
        <w:spacing w:after="0"/>
        <w:ind w:left="0" w:firstLine="1134"/>
        <w:contextualSpacing/>
        <w:jc w:val="both"/>
        <w:rPr>
          <w:rFonts w:ascii="Arial" w:eastAsia="Times New Roman" w:hAnsi="Arial" w:cs="Arial"/>
          <w:sz w:val="24"/>
          <w:szCs w:val="24"/>
        </w:rPr>
      </w:pPr>
      <w:r w:rsidRPr="00405959">
        <w:rPr>
          <w:rFonts w:ascii="Arial" w:eastAsia="Times New Roman" w:hAnsi="Arial" w:cs="Arial"/>
          <w:sz w:val="24"/>
          <w:szCs w:val="24"/>
        </w:rPr>
        <w:t xml:space="preserve">užtikrinti informacijos apie laikomus bešeimininkius ir </w:t>
      </w:r>
      <w:proofErr w:type="spellStart"/>
      <w:r w:rsidRPr="00405959">
        <w:rPr>
          <w:rFonts w:ascii="Arial" w:eastAsia="Times New Roman" w:hAnsi="Arial" w:cs="Arial"/>
          <w:sz w:val="24"/>
          <w:szCs w:val="24"/>
        </w:rPr>
        <w:t>bepriežiūrius</w:t>
      </w:r>
      <w:proofErr w:type="spellEnd"/>
      <w:r w:rsidRPr="00405959">
        <w:rPr>
          <w:rFonts w:ascii="Arial" w:eastAsia="Times New Roman" w:hAnsi="Arial" w:cs="Arial"/>
          <w:sz w:val="24"/>
          <w:szCs w:val="24"/>
        </w:rPr>
        <w:t xml:space="preserve"> gyvūnus viešą skelbimą savo lėšomis; </w:t>
      </w:r>
      <w:r w:rsidR="00E1321A" w:rsidRPr="00405959">
        <w:rPr>
          <w:rFonts w:ascii="Arial" w:eastAsia="Times New Roman" w:hAnsi="Arial" w:cs="Arial"/>
          <w:sz w:val="24"/>
          <w:szCs w:val="24"/>
        </w:rPr>
        <w:t xml:space="preserve">Tiekėjas </w:t>
      </w:r>
      <w:r w:rsidRPr="00405959">
        <w:rPr>
          <w:rFonts w:ascii="Arial" w:eastAsia="Times New Roman" w:hAnsi="Arial" w:cs="Arial"/>
          <w:sz w:val="24"/>
          <w:szCs w:val="24"/>
        </w:rPr>
        <w:t xml:space="preserve">privalo paviešinti interneto tinklapyje ir/arba turimoje socialinių tinklų paskyroje ne vėliau kaip per 3 darbo dienas informaciją apie sugautus, surastus, priklydusius ar pristatytus gyvūnus. Skelbimo informacijoje turi būti gyvūno nuotrauka, sugavimo, suradimo, priklydimo ar pristatymo data ir vieta. </w:t>
      </w:r>
      <w:r w:rsidR="00E1321A" w:rsidRPr="00405959">
        <w:rPr>
          <w:rFonts w:ascii="Arial" w:eastAsia="Times New Roman" w:hAnsi="Arial" w:cs="Arial"/>
          <w:sz w:val="24"/>
          <w:szCs w:val="24"/>
        </w:rPr>
        <w:t>Tiekėjas</w:t>
      </w:r>
      <w:r w:rsidR="00E1321A" w:rsidRPr="00405959">
        <w:rPr>
          <w:rFonts w:ascii="Arial" w:eastAsia="Times New Roman" w:hAnsi="Arial" w:cs="Arial"/>
          <w:color w:val="EE0000"/>
          <w:sz w:val="24"/>
          <w:szCs w:val="24"/>
        </w:rPr>
        <w:t xml:space="preserve"> </w:t>
      </w:r>
      <w:r w:rsidRPr="00405959">
        <w:rPr>
          <w:rFonts w:ascii="Arial" w:eastAsia="Times New Roman" w:hAnsi="Arial" w:cs="Arial"/>
          <w:sz w:val="24"/>
          <w:szCs w:val="24"/>
        </w:rPr>
        <w:t xml:space="preserve">privalo nuorodą į skelbiamų informaciją pateikti </w:t>
      </w:r>
      <w:r w:rsidR="006544DF" w:rsidRPr="00405959">
        <w:rPr>
          <w:rFonts w:ascii="Arial" w:eastAsia="Times New Roman" w:hAnsi="Arial" w:cs="Arial"/>
          <w:sz w:val="24"/>
          <w:szCs w:val="24"/>
        </w:rPr>
        <w:t>Perkančiajai organizacijai</w:t>
      </w:r>
      <w:r w:rsidRPr="00405959">
        <w:rPr>
          <w:rFonts w:ascii="Arial" w:eastAsia="Times New Roman" w:hAnsi="Arial" w:cs="Arial"/>
          <w:sz w:val="24"/>
          <w:szCs w:val="24"/>
        </w:rPr>
        <w:t xml:space="preserve">. </w:t>
      </w:r>
    </w:p>
    <w:p w14:paraId="41744FEF" w14:textId="77777777" w:rsidR="008A6176" w:rsidRPr="00405959" w:rsidRDefault="008A6176" w:rsidP="00F60F85">
      <w:pPr>
        <w:numPr>
          <w:ilvl w:val="1"/>
          <w:numId w:val="43"/>
        </w:numPr>
        <w:tabs>
          <w:tab w:val="left" w:pos="1560"/>
        </w:tabs>
        <w:spacing w:after="0"/>
        <w:ind w:left="0" w:firstLine="1134"/>
        <w:contextualSpacing/>
        <w:jc w:val="both"/>
        <w:rPr>
          <w:rFonts w:ascii="Arial" w:eastAsia="Times New Roman" w:hAnsi="Arial" w:cs="Arial"/>
          <w:sz w:val="24"/>
          <w:szCs w:val="24"/>
        </w:rPr>
      </w:pPr>
      <w:r w:rsidRPr="00405959">
        <w:rPr>
          <w:rFonts w:ascii="Arial" w:eastAsia="Times New Roman" w:hAnsi="Arial" w:cs="Arial"/>
          <w:sz w:val="24"/>
          <w:szCs w:val="24"/>
        </w:rPr>
        <w:t>vesti bešeimininkių gyvūnų apskaitą (pildyti bešeimininkių gyvūnų apskaitos žurnalą, kitus žurnalus, nustatytus Veterinarijos reikalavimais gyvūnų globėjams ir globos namams, patvirtintais Valstybinės maisto ir veterinarijos tarnybos direktoriaus 2014 m. birželio 2 d. įsakymu Nr. B1-486 „Dėl Veterinarijos reikalavimų gyvūnų globėjams ir globos namams patvirtinimo“ (Valstybinės maisto ir veterinarijos tarnybos direktoriaus 2024 m. liepos 3 d. įsakymo Nr. B1-740 redakcija);</w:t>
      </w:r>
    </w:p>
    <w:p w14:paraId="262B4D68" w14:textId="77777777" w:rsidR="008A6176" w:rsidRPr="00405959" w:rsidRDefault="008A6176" w:rsidP="00F60F85">
      <w:pPr>
        <w:numPr>
          <w:ilvl w:val="1"/>
          <w:numId w:val="43"/>
        </w:numPr>
        <w:tabs>
          <w:tab w:val="left" w:pos="1560"/>
        </w:tabs>
        <w:spacing w:after="0"/>
        <w:ind w:left="0" w:firstLine="1134"/>
        <w:contextualSpacing/>
        <w:jc w:val="both"/>
        <w:rPr>
          <w:rFonts w:ascii="Arial" w:eastAsia="Times New Roman" w:hAnsi="Arial" w:cs="Arial"/>
          <w:sz w:val="24"/>
          <w:szCs w:val="24"/>
        </w:rPr>
      </w:pPr>
      <w:r w:rsidRPr="00405959">
        <w:rPr>
          <w:rFonts w:ascii="Arial" w:eastAsia="Times New Roman" w:hAnsi="Arial" w:cs="Arial"/>
          <w:sz w:val="24"/>
          <w:szCs w:val="24"/>
        </w:rPr>
        <w:t>užtikrinti globojamų gyvūnų šėrimą: gyvūnai turi būti šeriami jų poreikius atitinkančiais pašarais; pašaro kiekis, sudėtis, forma ir pateikimas turi atitikti gyvūnų mitybos ir elgesio poreikius; visi gyvūnai turi gauti pašaro jų fiziologines reikmes atitinkančiais laiko tarpais;</w:t>
      </w:r>
    </w:p>
    <w:p w14:paraId="6645507E" w14:textId="77777777" w:rsidR="008A6176" w:rsidRPr="00405959" w:rsidRDefault="008A6176" w:rsidP="00F60F85">
      <w:pPr>
        <w:numPr>
          <w:ilvl w:val="1"/>
          <w:numId w:val="43"/>
        </w:numPr>
        <w:tabs>
          <w:tab w:val="left" w:pos="1560"/>
        </w:tabs>
        <w:spacing w:after="0"/>
        <w:ind w:left="0" w:firstLine="1134"/>
        <w:contextualSpacing/>
        <w:jc w:val="both"/>
        <w:rPr>
          <w:rFonts w:ascii="Arial" w:eastAsia="Times New Roman" w:hAnsi="Arial" w:cs="Arial"/>
          <w:sz w:val="24"/>
          <w:szCs w:val="24"/>
        </w:rPr>
      </w:pPr>
      <w:r w:rsidRPr="00405959">
        <w:rPr>
          <w:rFonts w:ascii="Arial" w:eastAsia="Times New Roman" w:hAnsi="Arial" w:cs="Arial"/>
          <w:sz w:val="24"/>
          <w:szCs w:val="24"/>
        </w:rPr>
        <w:t>užtikrinti higienos ir saugos darbe reikalavimus;</w:t>
      </w:r>
    </w:p>
    <w:p w14:paraId="0C2DD714" w14:textId="1858E21D" w:rsidR="008A6176" w:rsidRPr="00405959" w:rsidRDefault="008A6176" w:rsidP="00F60F85">
      <w:pPr>
        <w:numPr>
          <w:ilvl w:val="1"/>
          <w:numId w:val="43"/>
        </w:numPr>
        <w:tabs>
          <w:tab w:val="left" w:pos="1560"/>
        </w:tabs>
        <w:spacing w:after="0"/>
        <w:ind w:left="0" w:firstLine="1134"/>
        <w:contextualSpacing/>
        <w:jc w:val="both"/>
        <w:rPr>
          <w:rFonts w:ascii="Arial" w:eastAsia="Times New Roman" w:hAnsi="Arial" w:cs="Arial"/>
          <w:sz w:val="24"/>
          <w:szCs w:val="24"/>
        </w:rPr>
      </w:pPr>
      <w:r w:rsidRPr="00405959">
        <w:rPr>
          <w:rFonts w:ascii="Arial" w:eastAsia="Times New Roman" w:hAnsi="Arial" w:cs="Arial"/>
          <w:sz w:val="24"/>
          <w:szCs w:val="24"/>
        </w:rPr>
        <w:t xml:space="preserve">Esant </w:t>
      </w:r>
      <w:r w:rsidR="006544DF" w:rsidRPr="00405959">
        <w:rPr>
          <w:rFonts w:ascii="Arial" w:eastAsia="Times New Roman" w:hAnsi="Arial" w:cs="Arial"/>
          <w:sz w:val="24"/>
          <w:szCs w:val="24"/>
        </w:rPr>
        <w:t>Perkančiosios organizacijos</w:t>
      </w:r>
      <w:r w:rsidRPr="00405959">
        <w:rPr>
          <w:rFonts w:ascii="Arial" w:eastAsia="Times New Roman" w:hAnsi="Arial" w:cs="Arial"/>
          <w:sz w:val="24"/>
          <w:szCs w:val="24"/>
        </w:rPr>
        <w:t xml:space="preserve"> užsakymui, per 1 darbo dieną nuo užsakymo gavimo dienos, paimti gyvūną (-</w:t>
      </w:r>
      <w:proofErr w:type="spellStart"/>
      <w:r w:rsidRPr="00405959">
        <w:rPr>
          <w:rFonts w:ascii="Arial" w:eastAsia="Times New Roman" w:hAnsi="Arial" w:cs="Arial"/>
          <w:sz w:val="24"/>
          <w:szCs w:val="24"/>
        </w:rPr>
        <w:t>us</w:t>
      </w:r>
      <w:proofErr w:type="spellEnd"/>
      <w:r w:rsidRPr="00405959">
        <w:rPr>
          <w:rFonts w:ascii="Arial" w:eastAsia="Times New Roman" w:hAnsi="Arial" w:cs="Arial"/>
          <w:sz w:val="24"/>
          <w:szCs w:val="24"/>
        </w:rPr>
        <w:t>), jeigu gyvūno (-ų) šeimininkas patenka į įkalinimo įstaigą, jo įkalinimo laikotarpiu arba patenka į stacionarią gydymo arba slaugos įstaigą, jo gydymo ar slaugymo laikotarpiui, arba miršta ir neturi giminaičių, kurie galėtų pasirūpinti gyvūnu (-</w:t>
      </w:r>
      <w:proofErr w:type="spellStart"/>
      <w:r w:rsidRPr="00405959">
        <w:rPr>
          <w:rFonts w:ascii="Arial" w:eastAsia="Times New Roman" w:hAnsi="Arial" w:cs="Arial"/>
          <w:sz w:val="24"/>
          <w:szCs w:val="24"/>
        </w:rPr>
        <w:t>ais</w:t>
      </w:r>
      <w:proofErr w:type="spellEnd"/>
      <w:r w:rsidRPr="00405959">
        <w:rPr>
          <w:rFonts w:ascii="Arial" w:eastAsia="Times New Roman" w:hAnsi="Arial" w:cs="Arial"/>
          <w:sz w:val="24"/>
          <w:szCs w:val="24"/>
        </w:rPr>
        <w:t>);</w:t>
      </w:r>
    </w:p>
    <w:p w14:paraId="55A0E3EB" w14:textId="77777777" w:rsidR="008A6176" w:rsidRPr="00405959" w:rsidRDefault="008A6176" w:rsidP="00F60F85">
      <w:pPr>
        <w:numPr>
          <w:ilvl w:val="1"/>
          <w:numId w:val="43"/>
        </w:numPr>
        <w:tabs>
          <w:tab w:val="left" w:pos="1560"/>
        </w:tabs>
        <w:ind w:left="0" w:firstLine="1134"/>
        <w:contextualSpacing/>
        <w:jc w:val="both"/>
        <w:rPr>
          <w:rFonts w:ascii="Arial" w:eastAsia="Times New Roman" w:hAnsi="Arial" w:cs="Arial"/>
          <w:sz w:val="24"/>
          <w:szCs w:val="24"/>
        </w:rPr>
      </w:pPr>
      <w:r w:rsidRPr="00405959">
        <w:rPr>
          <w:rFonts w:ascii="Arial" w:eastAsia="Times New Roman" w:hAnsi="Arial" w:cs="Arial"/>
          <w:sz w:val="24"/>
          <w:szCs w:val="24"/>
        </w:rPr>
        <w:t xml:space="preserve"> Užtikrinti, kad atsiradus naujam globėjui ar šeimininkui perduodami gyvūnai būtų paženklinti mikroschemomis, įregistruoti Gyvūnų augintinių registre. Perdavus gyvūną naujam globėjui ar šeimininkui ir pateikti informaciją Gyvūnų augintinių registrui;</w:t>
      </w:r>
    </w:p>
    <w:p w14:paraId="18549D6B" w14:textId="77777777" w:rsidR="008A6176" w:rsidRPr="00405959" w:rsidRDefault="008A6176" w:rsidP="00F60F85">
      <w:pPr>
        <w:numPr>
          <w:ilvl w:val="1"/>
          <w:numId w:val="43"/>
        </w:numPr>
        <w:tabs>
          <w:tab w:val="left" w:pos="1560"/>
        </w:tabs>
        <w:ind w:left="0" w:firstLine="1134"/>
        <w:contextualSpacing/>
        <w:jc w:val="both"/>
        <w:rPr>
          <w:rFonts w:ascii="Arial" w:eastAsia="Times New Roman" w:hAnsi="Arial" w:cs="Arial"/>
          <w:sz w:val="24"/>
          <w:szCs w:val="24"/>
        </w:rPr>
      </w:pPr>
      <w:r w:rsidRPr="00405959">
        <w:rPr>
          <w:rFonts w:ascii="Arial" w:eastAsia="Times New Roman" w:hAnsi="Arial" w:cs="Arial"/>
          <w:sz w:val="24"/>
          <w:szCs w:val="24"/>
        </w:rPr>
        <w:t xml:space="preserve"> Užtikrinti, kad apie sugautus gyvūnus, kurie yra su registravimo ar atpažinimo ženklais (žetonu, antkakliu, mikroschema), būtų pranešta savininkui ar registratoriui;</w:t>
      </w:r>
    </w:p>
    <w:p w14:paraId="0127CCB2" w14:textId="77777777" w:rsidR="008A6176" w:rsidRPr="00405959" w:rsidRDefault="008A6176" w:rsidP="00F60F85">
      <w:pPr>
        <w:numPr>
          <w:ilvl w:val="1"/>
          <w:numId w:val="43"/>
        </w:numPr>
        <w:tabs>
          <w:tab w:val="left" w:pos="1701"/>
        </w:tabs>
        <w:ind w:left="0" w:firstLine="1134"/>
        <w:contextualSpacing/>
        <w:jc w:val="both"/>
        <w:rPr>
          <w:rFonts w:ascii="Arial" w:eastAsia="Times New Roman" w:hAnsi="Arial" w:cs="Arial"/>
          <w:sz w:val="24"/>
          <w:szCs w:val="24"/>
        </w:rPr>
      </w:pPr>
      <w:r w:rsidRPr="00405959">
        <w:rPr>
          <w:rFonts w:ascii="Arial" w:eastAsia="Times New Roman" w:hAnsi="Arial" w:cs="Arial"/>
          <w:sz w:val="24"/>
          <w:szCs w:val="24"/>
        </w:rPr>
        <w:t xml:space="preserve">Perduoti bešeimininkius ir </w:t>
      </w:r>
      <w:proofErr w:type="spellStart"/>
      <w:r w:rsidRPr="00405959">
        <w:rPr>
          <w:rFonts w:ascii="Arial" w:eastAsia="Times New Roman" w:hAnsi="Arial" w:cs="Arial"/>
          <w:sz w:val="24"/>
          <w:szCs w:val="24"/>
        </w:rPr>
        <w:t>bepriežiūrius</w:t>
      </w:r>
      <w:proofErr w:type="spellEnd"/>
      <w:r w:rsidRPr="00405959">
        <w:rPr>
          <w:rFonts w:ascii="Arial" w:eastAsia="Times New Roman" w:hAnsi="Arial" w:cs="Arial"/>
          <w:sz w:val="24"/>
          <w:szCs w:val="24"/>
        </w:rPr>
        <w:t xml:space="preserve"> gyvūnus asmenims, pageidaujantiems tapti gyvūno globėju ar šeimininku, neimant mokesčio iš to asmens. Būsimą gyvūno savininką informuoti apie visas atliktas veterinarines sanitarines priemones šio gyvūno atžvilgiu;</w:t>
      </w:r>
    </w:p>
    <w:p w14:paraId="6EE46C54" w14:textId="77777777" w:rsidR="008A6176" w:rsidRPr="00405959" w:rsidRDefault="008A6176" w:rsidP="00F60F85">
      <w:pPr>
        <w:numPr>
          <w:ilvl w:val="1"/>
          <w:numId w:val="43"/>
        </w:numPr>
        <w:tabs>
          <w:tab w:val="left" w:pos="1843"/>
        </w:tabs>
        <w:spacing w:after="0"/>
        <w:ind w:left="0" w:firstLine="1134"/>
        <w:jc w:val="both"/>
        <w:rPr>
          <w:rFonts w:ascii="Arial" w:eastAsia="Times New Roman" w:hAnsi="Arial" w:cs="Arial"/>
          <w:sz w:val="24"/>
          <w:szCs w:val="24"/>
        </w:rPr>
      </w:pPr>
      <w:r w:rsidRPr="00405959">
        <w:rPr>
          <w:rFonts w:ascii="Arial" w:eastAsia="Times New Roman" w:hAnsi="Arial" w:cs="Arial"/>
          <w:sz w:val="24"/>
          <w:szCs w:val="24"/>
        </w:rPr>
        <w:t>Gyvūnų gaudymas:</w:t>
      </w:r>
    </w:p>
    <w:p w14:paraId="4C1CBE0A" w14:textId="065D3DD9" w:rsidR="008A6176" w:rsidRPr="00405959" w:rsidRDefault="008A6176" w:rsidP="00F60F85">
      <w:pPr>
        <w:numPr>
          <w:ilvl w:val="2"/>
          <w:numId w:val="43"/>
        </w:numPr>
        <w:tabs>
          <w:tab w:val="left" w:pos="1985"/>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 xml:space="preserve">bešeimininkiai ir </w:t>
      </w:r>
      <w:proofErr w:type="spellStart"/>
      <w:r w:rsidRPr="00405959">
        <w:rPr>
          <w:rFonts w:ascii="Arial" w:eastAsia="Times New Roman" w:hAnsi="Arial" w:cs="Arial"/>
          <w:sz w:val="24"/>
          <w:szCs w:val="24"/>
        </w:rPr>
        <w:t>bepriežiūriai</w:t>
      </w:r>
      <w:proofErr w:type="spellEnd"/>
      <w:r w:rsidRPr="00405959">
        <w:rPr>
          <w:rFonts w:ascii="Arial" w:eastAsia="Times New Roman" w:hAnsi="Arial" w:cs="Arial"/>
          <w:sz w:val="24"/>
          <w:szCs w:val="24"/>
        </w:rPr>
        <w:t xml:space="preserve"> gyvūnai gaudomi pagal </w:t>
      </w:r>
      <w:r w:rsidR="006544DF" w:rsidRPr="00405959">
        <w:rPr>
          <w:rFonts w:ascii="Arial" w:eastAsia="Times New Roman" w:hAnsi="Arial" w:cs="Arial"/>
          <w:sz w:val="24"/>
          <w:szCs w:val="24"/>
        </w:rPr>
        <w:t>P</w:t>
      </w:r>
      <w:r w:rsidRPr="00405959">
        <w:rPr>
          <w:rFonts w:ascii="Arial" w:eastAsia="Times New Roman" w:hAnsi="Arial" w:cs="Arial"/>
          <w:sz w:val="24"/>
          <w:szCs w:val="24"/>
        </w:rPr>
        <w:t>erkančiosios organizacijos</w:t>
      </w:r>
      <w:r w:rsidR="00552D3B" w:rsidRPr="00405959">
        <w:rPr>
          <w:rFonts w:ascii="Arial" w:eastAsia="Times New Roman" w:hAnsi="Arial" w:cs="Arial"/>
          <w:sz w:val="24"/>
          <w:szCs w:val="24"/>
        </w:rPr>
        <w:t xml:space="preserve"> ir </w:t>
      </w:r>
      <w:r w:rsidRPr="00405959">
        <w:rPr>
          <w:rFonts w:ascii="Arial" w:eastAsia="Times New Roman" w:hAnsi="Arial" w:cs="Arial"/>
          <w:sz w:val="24"/>
          <w:szCs w:val="24"/>
        </w:rPr>
        <w:t>policijos pareigūnų iškvietimus bei reikalavimus;</w:t>
      </w:r>
    </w:p>
    <w:p w14:paraId="05B35DD4" w14:textId="77777777" w:rsidR="008A6176" w:rsidRPr="00405959" w:rsidRDefault="008A6176" w:rsidP="00F60F85">
      <w:pPr>
        <w:numPr>
          <w:ilvl w:val="2"/>
          <w:numId w:val="43"/>
        </w:numPr>
        <w:tabs>
          <w:tab w:val="left" w:pos="1985"/>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 xml:space="preserve">bešeimininkiai ir </w:t>
      </w:r>
      <w:proofErr w:type="spellStart"/>
      <w:r w:rsidRPr="00405959">
        <w:rPr>
          <w:rFonts w:ascii="Arial" w:eastAsia="Times New Roman" w:hAnsi="Arial" w:cs="Arial"/>
          <w:sz w:val="24"/>
          <w:szCs w:val="24"/>
        </w:rPr>
        <w:t>bepriežiūriai</w:t>
      </w:r>
      <w:proofErr w:type="spellEnd"/>
      <w:r w:rsidRPr="00405959">
        <w:rPr>
          <w:rFonts w:ascii="Arial" w:eastAsia="Times New Roman" w:hAnsi="Arial" w:cs="Arial"/>
          <w:sz w:val="24"/>
          <w:szCs w:val="24"/>
        </w:rPr>
        <w:t xml:space="preserve"> gyvūnai gali būti gaudomi humaniškais metodais, nenaudojant specialų gaudymo priemonių ar jas naudojant taip, kad gyvūnai nebūtų sužaloti, nepatirtų kančių ir papildomo streso;</w:t>
      </w:r>
    </w:p>
    <w:p w14:paraId="4D233979" w14:textId="77777777" w:rsidR="008A6176" w:rsidRPr="00405959" w:rsidRDefault="008A6176" w:rsidP="00F60F85">
      <w:pPr>
        <w:numPr>
          <w:ilvl w:val="2"/>
          <w:numId w:val="43"/>
        </w:numPr>
        <w:tabs>
          <w:tab w:val="left" w:pos="1985"/>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lastRenderedPageBreak/>
        <w:t xml:space="preserve">gaudant bešeimininkius ir </w:t>
      </w:r>
      <w:proofErr w:type="spellStart"/>
      <w:r w:rsidRPr="00405959">
        <w:rPr>
          <w:rFonts w:ascii="Arial" w:eastAsia="Times New Roman" w:hAnsi="Arial" w:cs="Arial"/>
          <w:sz w:val="24"/>
          <w:szCs w:val="24"/>
        </w:rPr>
        <w:t>bepriežiūrius</w:t>
      </w:r>
      <w:proofErr w:type="spellEnd"/>
      <w:r w:rsidRPr="00405959">
        <w:rPr>
          <w:rFonts w:ascii="Arial" w:eastAsia="Times New Roman" w:hAnsi="Arial" w:cs="Arial"/>
          <w:sz w:val="24"/>
          <w:szCs w:val="24"/>
        </w:rPr>
        <w:t xml:space="preserve"> gyvūnus miesto teritorijoje, negalima naudoti šaunamųjų įrenginių su </w:t>
      </w:r>
      <w:proofErr w:type="spellStart"/>
      <w:r w:rsidRPr="00405959">
        <w:rPr>
          <w:rFonts w:ascii="Arial" w:eastAsia="Times New Roman" w:hAnsi="Arial" w:cs="Arial"/>
          <w:sz w:val="24"/>
          <w:szCs w:val="24"/>
        </w:rPr>
        <w:t>sedatyviniais</w:t>
      </w:r>
      <w:proofErr w:type="spellEnd"/>
      <w:r w:rsidRPr="00405959">
        <w:rPr>
          <w:rFonts w:ascii="Arial" w:eastAsia="Times New Roman" w:hAnsi="Arial" w:cs="Arial"/>
          <w:sz w:val="24"/>
          <w:szCs w:val="24"/>
        </w:rPr>
        <w:t xml:space="preserve"> preparatais , išskyrus atvejus, kai gyvūnai kelia grėsmę žmogaus gyvybei ar sveikatai;</w:t>
      </w:r>
    </w:p>
    <w:p w14:paraId="5B60BE48" w14:textId="77777777" w:rsidR="008A6176" w:rsidRPr="00405959" w:rsidRDefault="008A6176" w:rsidP="00F60F85">
      <w:pPr>
        <w:numPr>
          <w:ilvl w:val="2"/>
          <w:numId w:val="43"/>
        </w:numPr>
        <w:tabs>
          <w:tab w:val="left" w:pos="1985"/>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 xml:space="preserve">sugauti bešeimininkiai ir </w:t>
      </w:r>
      <w:proofErr w:type="spellStart"/>
      <w:r w:rsidRPr="00405959">
        <w:rPr>
          <w:rFonts w:ascii="Arial" w:eastAsia="Times New Roman" w:hAnsi="Arial" w:cs="Arial"/>
          <w:sz w:val="24"/>
          <w:szCs w:val="24"/>
        </w:rPr>
        <w:t>bepriežiūriai</w:t>
      </w:r>
      <w:proofErr w:type="spellEnd"/>
      <w:r w:rsidRPr="00405959">
        <w:rPr>
          <w:rFonts w:ascii="Arial" w:eastAsia="Times New Roman" w:hAnsi="Arial" w:cs="Arial"/>
          <w:sz w:val="24"/>
          <w:szCs w:val="24"/>
        </w:rPr>
        <w:t xml:space="preserve"> gyvūnai transportuojami į gyvūnų globos namus; gyvūnai turi būti vežami taip, kad kelionės metu nesusižalotų, nepatirtų nereikalingo streso ir būtų užtikrintas jų saugumas – transporto konteineriai, kuriuose vežami gyvūnai, būtų pakankamo pločio ir aukščio, atsižvelgiant į gyvūno rūšį, dydį;</w:t>
      </w:r>
    </w:p>
    <w:p w14:paraId="2970BC81" w14:textId="77777777" w:rsidR="008A6176" w:rsidRPr="00405959" w:rsidRDefault="008A6176" w:rsidP="00F60F85">
      <w:pPr>
        <w:numPr>
          <w:ilvl w:val="2"/>
          <w:numId w:val="43"/>
        </w:numPr>
        <w:tabs>
          <w:tab w:val="left" w:pos="1985"/>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 xml:space="preserve">nemokamai priimti visus bešeimininkius ir </w:t>
      </w:r>
      <w:proofErr w:type="spellStart"/>
      <w:r w:rsidRPr="00405959">
        <w:rPr>
          <w:rFonts w:ascii="Arial" w:eastAsia="Times New Roman" w:hAnsi="Arial" w:cs="Arial"/>
          <w:sz w:val="24"/>
          <w:szCs w:val="24"/>
        </w:rPr>
        <w:t>bepriežiūrius</w:t>
      </w:r>
      <w:proofErr w:type="spellEnd"/>
      <w:r w:rsidRPr="00405959">
        <w:rPr>
          <w:rFonts w:ascii="Arial" w:eastAsia="Times New Roman" w:hAnsi="Arial" w:cs="Arial"/>
          <w:sz w:val="24"/>
          <w:szCs w:val="24"/>
        </w:rPr>
        <w:t xml:space="preserve"> gyvūnus į gyvūnų globos namus, kurie buvo rasti Tauragės rajono </w:t>
      </w:r>
      <w:r w:rsidRPr="00405959">
        <w:rPr>
          <w:rFonts w:ascii="Arial" w:eastAsia="Lucida Sans Unicode" w:hAnsi="Arial" w:cs="Arial"/>
          <w:sz w:val="24"/>
          <w:szCs w:val="24"/>
        </w:rPr>
        <w:t>savivaldybės bendrojo naudojimo teritorijose;</w:t>
      </w:r>
    </w:p>
    <w:p w14:paraId="64FC6D5D" w14:textId="5F4A72E0" w:rsidR="008A6176" w:rsidRPr="00405959" w:rsidRDefault="008A6176" w:rsidP="00F60F85">
      <w:pPr>
        <w:numPr>
          <w:ilvl w:val="2"/>
          <w:numId w:val="43"/>
        </w:numPr>
        <w:tabs>
          <w:tab w:val="left" w:pos="1985"/>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 xml:space="preserve">gaudyti bešeimininkius ir </w:t>
      </w:r>
      <w:proofErr w:type="spellStart"/>
      <w:r w:rsidRPr="00405959">
        <w:rPr>
          <w:rFonts w:ascii="Arial" w:eastAsia="Times New Roman" w:hAnsi="Arial" w:cs="Arial"/>
          <w:sz w:val="24"/>
          <w:szCs w:val="24"/>
        </w:rPr>
        <w:t>bepriežiūrius</w:t>
      </w:r>
      <w:proofErr w:type="spellEnd"/>
      <w:r w:rsidRPr="00405959">
        <w:rPr>
          <w:rFonts w:ascii="Arial" w:eastAsia="Times New Roman" w:hAnsi="Arial" w:cs="Arial"/>
          <w:sz w:val="24"/>
          <w:szCs w:val="24"/>
        </w:rPr>
        <w:t xml:space="preserve"> gyvūnus, surinkti iš juos sulaikiusių asmenų pagal Tauragės rajono savivaldybės administracijos</w:t>
      </w:r>
      <w:r w:rsidR="008C6BD6" w:rsidRPr="00405959">
        <w:rPr>
          <w:rFonts w:ascii="Arial" w:eastAsia="Times New Roman" w:hAnsi="Arial" w:cs="Arial"/>
          <w:sz w:val="24"/>
          <w:szCs w:val="24"/>
        </w:rPr>
        <w:t xml:space="preserve"> ir </w:t>
      </w:r>
      <w:r w:rsidRPr="00405959">
        <w:rPr>
          <w:rFonts w:ascii="Arial" w:eastAsia="Times New Roman" w:hAnsi="Arial" w:cs="Arial"/>
          <w:sz w:val="24"/>
          <w:szCs w:val="24"/>
        </w:rPr>
        <w:t>policijos</w:t>
      </w:r>
      <w:r w:rsidR="00EF2873" w:rsidRPr="00405959">
        <w:rPr>
          <w:rFonts w:ascii="Arial" w:eastAsia="Times New Roman" w:hAnsi="Arial" w:cs="Arial"/>
          <w:sz w:val="24"/>
          <w:szCs w:val="24"/>
        </w:rPr>
        <w:t xml:space="preserve"> </w:t>
      </w:r>
      <w:r w:rsidR="008C6BD6" w:rsidRPr="00405959">
        <w:rPr>
          <w:rFonts w:ascii="Arial" w:eastAsia="Times New Roman" w:hAnsi="Arial" w:cs="Arial"/>
          <w:sz w:val="24"/>
          <w:szCs w:val="24"/>
        </w:rPr>
        <w:t>pranešimus</w:t>
      </w:r>
      <w:r w:rsidRPr="00405959">
        <w:rPr>
          <w:rFonts w:ascii="Arial" w:eastAsia="Times New Roman" w:hAnsi="Arial" w:cs="Arial"/>
          <w:sz w:val="24"/>
          <w:szCs w:val="24"/>
        </w:rPr>
        <w:t xml:space="preserve">, </w:t>
      </w:r>
      <w:r w:rsidR="008C6BD6" w:rsidRPr="00405959">
        <w:rPr>
          <w:rFonts w:ascii="Arial" w:eastAsia="Times New Roman" w:hAnsi="Arial" w:cs="Arial"/>
          <w:sz w:val="24"/>
          <w:szCs w:val="24"/>
        </w:rPr>
        <w:t xml:space="preserve">kurie turi būti transportuojami </w:t>
      </w:r>
      <w:r w:rsidRPr="00405959">
        <w:rPr>
          <w:rFonts w:ascii="Arial" w:eastAsia="Times New Roman" w:hAnsi="Arial" w:cs="Arial"/>
          <w:sz w:val="24"/>
          <w:szCs w:val="24"/>
        </w:rPr>
        <w:t>į gyvūnų globos namus, laikinai globoti;</w:t>
      </w:r>
    </w:p>
    <w:p w14:paraId="42FC7415" w14:textId="77777777" w:rsidR="008A6176" w:rsidRPr="00405959" w:rsidRDefault="008A6176" w:rsidP="00F60F85">
      <w:pPr>
        <w:numPr>
          <w:ilvl w:val="1"/>
          <w:numId w:val="43"/>
        </w:numPr>
        <w:tabs>
          <w:tab w:val="left" w:pos="1701"/>
        </w:tabs>
        <w:spacing w:after="0"/>
        <w:ind w:left="1854"/>
        <w:jc w:val="both"/>
        <w:rPr>
          <w:rFonts w:ascii="Arial" w:eastAsia="Times New Roman" w:hAnsi="Arial" w:cs="Arial"/>
          <w:sz w:val="24"/>
          <w:szCs w:val="24"/>
        </w:rPr>
      </w:pPr>
      <w:r w:rsidRPr="00405959">
        <w:rPr>
          <w:rFonts w:ascii="Arial" w:eastAsia="Times New Roman" w:hAnsi="Arial" w:cs="Arial"/>
          <w:sz w:val="24"/>
          <w:szCs w:val="24"/>
        </w:rPr>
        <w:t xml:space="preserve">Gyvūnų laikymas ir </w:t>
      </w:r>
      <w:proofErr w:type="spellStart"/>
      <w:r w:rsidRPr="00405959">
        <w:rPr>
          <w:rFonts w:ascii="Arial" w:eastAsia="Times New Roman" w:hAnsi="Arial" w:cs="Arial"/>
          <w:sz w:val="24"/>
          <w:szCs w:val="24"/>
        </w:rPr>
        <w:t>karantinavimas</w:t>
      </w:r>
      <w:proofErr w:type="spellEnd"/>
      <w:r w:rsidRPr="00405959">
        <w:rPr>
          <w:rFonts w:ascii="Arial" w:eastAsia="Times New Roman" w:hAnsi="Arial" w:cs="Arial"/>
          <w:sz w:val="24"/>
          <w:szCs w:val="24"/>
        </w:rPr>
        <w:t>:</w:t>
      </w:r>
    </w:p>
    <w:p w14:paraId="69FE27A9" w14:textId="77777777" w:rsidR="008A6176" w:rsidRPr="00405959" w:rsidRDefault="008A6176" w:rsidP="00F60F85">
      <w:pPr>
        <w:numPr>
          <w:ilvl w:val="2"/>
          <w:numId w:val="43"/>
        </w:numPr>
        <w:tabs>
          <w:tab w:val="left" w:pos="1899"/>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kiekvienas į bešeimininkių ir bepriežiūrių gyvūnų globos namus patekęs gyvūnas ne vėliau kaip per 3 darbo dienas turi būti apžiūrimas, ar neturi tatuiruotės, patikrinamas elektroniniu prietaisu (skaitytuvu), ar gyvūnas paženklintas elektroninėmis tapatybės nustatymo priemonėmis ir kt.; apie sugautus gyvūnus, kurie yra su registravimo ar atpažinimo ženklais (žetonu, antkakliu, mikroschema), turi būti pranešta savininkui ar registratoriui;</w:t>
      </w:r>
    </w:p>
    <w:p w14:paraId="56447D06" w14:textId="77777777" w:rsidR="008A6176" w:rsidRPr="00405959" w:rsidRDefault="008A6176" w:rsidP="00F60F85">
      <w:pPr>
        <w:numPr>
          <w:ilvl w:val="2"/>
          <w:numId w:val="43"/>
        </w:numPr>
        <w:tabs>
          <w:tab w:val="left" w:pos="1899"/>
        </w:tabs>
        <w:spacing w:after="0"/>
        <w:ind w:left="0" w:firstLine="1134"/>
        <w:jc w:val="both"/>
        <w:rPr>
          <w:rFonts w:ascii="Arial" w:eastAsia="Times New Roman" w:hAnsi="Arial" w:cs="Arial"/>
          <w:sz w:val="24"/>
          <w:szCs w:val="24"/>
        </w:rPr>
      </w:pPr>
      <w:r w:rsidRPr="00405959">
        <w:rPr>
          <w:rFonts w:ascii="Arial" w:eastAsia="Times New Roman" w:hAnsi="Arial" w:cs="Arial"/>
          <w:sz w:val="24"/>
          <w:szCs w:val="24"/>
        </w:rPr>
        <w:t xml:space="preserve">esant poreikiui sužeistiems ar sergantiems bešeimininkiams ir </w:t>
      </w:r>
      <w:proofErr w:type="spellStart"/>
      <w:r w:rsidRPr="00405959">
        <w:rPr>
          <w:rFonts w:ascii="Arial" w:eastAsia="Times New Roman" w:hAnsi="Arial" w:cs="Arial"/>
          <w:sz w:val="24"/>
          <w:szCs w:val="24"/>
        </w:rPr>
        <w:t>bepriežiūriams</w:t>
      </w:r>
      <w:proofErr w:type="spellEnd"/>
      <w:r w:rsidRPr="00405959">
        <w:rPr>
          <w:rFonts w:ascii="Arial" w:eastAsia="Times New Roman" w:hAnsi="Arial" w:cs="Arial"/>
          <w:sz w:val="24"/>
          <w:szCs w:val="24"/>
        </w:rPr>
        <w:t xml:space="preserve"> gyvūnams turi būti suteikta pirmoji pagalba; Gyvūno apžiūrą, gydymą, eutanaziją ir kitas šiame punkte nurodytas paslaugas privalo atlikti veterinarijos gydytojas, turintis galiojančią veterinarijos praktikos licenciją;</w:t>
      </w:r>
    </w:p>
    <w:p w14:paraId="1C7D27F9" w14:textId="7E5FFE85" w:rsidR="008A6176" w:rsidRPr="00405959" w:rsidRDefault="008A6176" w:rsidP="00F60F85">
      <w:pPr>
        <w:numPr>
          <w:ilvl w:val="2"/>
          <w:numId w:val="43"/>
        </w:numPr>
        <w:tabs>
          <w:tab w:val="left" w:pos="1899"/>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 xml:space="preserve">užtikrinti, kad </w:t>
      </w:r>
      <w:r w:rsidR="00E1321A" w:rsidRPr="00405959">
        <w:rPr>
          <w:rFonts w:ascii="Arial" w:eastAsia="Times New Roman" w:hAnsi="Arial" w:cs="Arial"/>
          <w:sz w:val="24"/>
          <w:szCs w:val="24"/>
        </w:rPr>
        <w:t>Tiekėjo</w:t>
      </w:r>
      <w:r w:rsidRPr="00405959">
        <w:rPr>
          <w:rFonts w:ascii="Arial" w:eastAsia="Times New Roman" w:hAnsi="Arial" w:cs="Arial"/>
          <w:sz w:val="24"/>
          <w:szCs w:val="24"/>
        </w:rPr>
        <w:t xml:space="preserve"> sugauti visi bešeimininkiai ir </w:t>
      </w:r>
      <w:proofErr w:type="spellStart"/>
      <w:r w:rsidRPr="00405959">
        <w:rPr>
          <w:rFonts w:ascii="Arial" w:eastAsia="Times New Roman" w:hAnsi="Arial" w:cs="Arial"/>
          <w:sz w:val="24"/>
          <w:szCs w:val="24"/>
        </w:rPr>
        <w:t>bepriežiūriai</w:t>
      </w:r>
      <w:proofErr w:type="spellEnd"/>
      <w:r w:rsidRPr="00405959">
        <w:rPr>
          <w:rFonts w:ascii="Arial" w:eastAsia="Times New Roman" w:hAnsi="Arial" w:cs="Arial"/>
          <w:sz w:val="24"/>
          <w:szCs w:val="24"/>
        </w:rPr>
        <w:t xml:space="preserve"> gyvūnai, kurių savininkų neįmanoma nustatyti, būtų laikinai globojami</w:t>
      </w:r>
      <w:r w:rsidR="008C6BD6" w:rsidRPr="00405959">
        <w:rPr>
          <w:rFonts w:ascii="Arial" w:eastAsia="Times New Roman" w:hAnsi="Arial" w:cs="Arial"/>
          <w:sz w:val="24"/>
          <w:szCs w:val="24"/>
        </w:rPr>
        <w:t>;</w:t>
      </w:r>
    </w:p>
    <w:p w14:paraId="0873384D" w14:textId="2F7EBD01" w:rsidR="008A6176" w:rsidRPr="00405959" w:rsidRDefault="008A6176" w:rsidP="00F60F85">
      <w:pPr>
        <w:numPr>
          <w:ilvl w:val="2"/>
          <w:numId w:val="43"/>
        </w:numPr>
        <w:tabs>
          <w:tab w:val="left" w:pos="1899"/>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 xml:space="preserve">Neatsiradus gyvūno savininkui arba atsakingam asmeniui, </w:t>
      </w:r>
      <w:r w:rsidR="00E1321A" w:rsidRPr="00405959">
        <w:rPr>
          <w:rFonts w:ascii="Arial" w:eastAsia="Times New Roman" w:hAnsi="Arial" w:cs="Arial"/>
          <w:sz w:val="24"/>
          <w:szCs w:val="24"/>
        </w:rPr>
        <w:t>Tiekėjas</w:t>
      </w:r>
      <w:r w:rsidRPr="00405959">
        <w:rPr>
          <w:rFonts w:ascii="Arial" w:eastAsia="Times New Roman" w:hAnsi="Arial" w:cs="Arial"/>
          <w:color w:val="EE0000"/>
          <w:sz w:val="24"/>
          <w:szCs w:val="24"/>
        </w:rPr>
        <w:t xml:space="preserve"> </w:t>
      </w:r>
      <w:r w:rsidRPr="00405959">
        <w:rPr>
          <w:rFonts w:ascii="Arial" w:eastAsia="Times New Roman" w:hAnsi="Arial" w:cs="Arial"/>
          <w:sz w:val="24"/>
          <w:szCs w:val="24"/>
        </w:rPr>
        <w:t xml:space="preserve">turi ieškoti gyvūnui naujų šeimininkų. Per dvi savaites nesuradus gyvūnui naujo savininko gyvūno priežiūra vykdoma </w:t>
      </w:r>
      <w:r w:rsidR="00E1321A" w:rsidRPr="00405959">
        <w:rPr>
          <w:rFonts w:ascii="Arial" w:eastAsia="Times New Roman" w:hAnsi="Arial" w:cs="Arial"/>
          <w:sz w:val="24"/>
          <w:szCs w:val="24"/>
        </w:rPr>
        <w:t>Tiekėjo</w:t>
      </w:r>
      <w:r w:rsidRPr="00405959">
        <w:rPr>
          <w:rFonts w:ascii="Arial" w:eastAsia="Times New Roman" w:hAnsi="Arial" w:cs="Arial"/>
          <w:color w:val="EE0000"/>
          <w:sz w:val="24"/>
          <w:szCs w:val="24"/>
        </w:rPr>
        <w:t xml:space="preserve"> </w:t>
      </w:r>
      <w:r w:rsidRPr="00405959">
        <w:rPr>
          <w:rFonts w:ascii="Arial" w:eastAsia="Times New Roman" w:hAnsi="Arial" w:cs="Arial"/>
          <w:sz w:val="24"/>
          <w:szCs w:val="24"/>
        </w:rPr>
        <w:t>sąskaita.</w:t>
      </w:r>
    </w:p>
    <w:p w14:paraId="4743A855" w14:textId="77777777" w:rsidR="008A6176" w:rsidRPr="00405959" w:rsidRDefault="008A6176" w:rsidP="00F60F85">
      <w:pPr>
        <w:numPr>
          <w:ilvl w:val="2"/>
          <w:numId w:val="43"/>
        </w:numPr>
        <w:tabs>
          <w:tab w:val="left" w:pos="1899"/>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 xml:space="preserve">gyvūnai, apkandžioję kitus gyvūnus ar žmones bei įtariami sergantys pasiutlige ar kita užkrečiama liga, patekę į gyvūnų globos vietą, ne mažiau kaip per 14 parų turi būti </w:t>
      </w:r>
      <w:proofErr w:type="spellStart"/>
      <w:r w:rsidRPr="00405959">
        <w:rPr>
          <w:rFonts w:ascii="Arial" w:eastAsia="Times New Roman" w:hAnsi="Arial" w:cs="Arial"/>
          <w:sz w:val="24"/>
          <w:szCs w:val="24"/>
        </w:rPr>
        <w:t>karantinuojami</w:t>
      </w:r>
      <w:proofErr w:type="spellEnd"/>
      <w:r w:rsidRPr="00405959">
        <w:rPr>
          <w:rFonts w:ascii="Arial" w:eastAsia="Times New Roman" w:hAnsi="Arial" w:cs="Arial"/>
          <w:sz w:val="24"/>
          <w:szCs w:val="24"/>
        </w:rPr>
        <w:t xml:space="preserve">, išskyrus atvejus, kai, veterinarijos gydytojo sprendimu, gyvūno nereikia </w:t>
      </w:r>
      <w:proofErr w:type="spellStart"/>
      <w:r w:rsidRPr="00405959">
        <w:rPr>
          <w:rFonts w:ascii="Arial" w:eastAsia="Times New Roman" w:hAnsi="Arial" w:cs="Arial"/>
          <w:sz w:val="24"/>
          <w:szCs w:val="24"/>
        </w:rPr>
        <w:t>karantinuoti</w:t>
      </w:r>
      <w:proofErr w:type="spellEnd"/>
      <w:r w:rsidRPr="00405959">
        <w:rPr>
          <w:rFonts w:ascii="Arial" w:eastAsia="Times New Roman" w:hAnsi="Arial" w:cs="Arial"/>
          <w:sz w:val="24"/>
          <w:szCs w:val="24"/>
        </w:rPr>
        <w:t xml:space="preserve"> (pvz., šuo yra kliniškai sveikas ir vakcinuotas nuo pasiutligės) ir veterinarijos specialistas privalo stebėti, ar pasireiškia pasiutligės požymiai; po nustatyto termino gyvūnas, kuriam pasiutligės ar užkrečiamos ligos diagnozė nenustatyta, gali būti grąžintas savininkui arba atsakingam asmeniui; neatsiradus gyvūno savininkui arba atsakingam asmeniui, gyvūnui gali būti ieškomi nauji savininkai, o, jiems neatsiradus, gyvūnas neatlygintinai atitenka jį išlaikiusiam asmeniui arba atliekama gyvūno eutanazija teisės aktų nustatyta tvarka;</w:t>
      </w:r>
    </w:p>
    <w:p w14:paraId="099D8DDD" w14:textId="77777777" w:rsidR="008A6176" w:rsidRPr="00405959" w:rsidRDefault="008A6176" w:rsidP="00F60F85">
      <w:pPr>
        <w:numPr>
          <w:ilvl w:val="2"/>
          <w:numId w:val="43"/>
        </w:numPr>
        <w:tabs>
          <w:tab w:val="left" w:pos="1899"/>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globos namuose laikomi gyvūnai laikymo ar karantinavimo laikotarpiu turi būti šeriami visaverčiu, švariu, šviežiu maistu du kartus per dieną, jaunikliai (6–12 savaičių amžiaus) – tris kartus per dieną;</w:t>
      </w:r>
    </w:p>
    <w:p w14:paraId="7C58079C" w14:textId="77777777" w:rsidR="008A6176" w:rsidRPr="00405959" w:rsidRDefault="008A6176" w:rsidP="00F60F85">
      <w:pPr>
        <w:numPr>
          <w:ilvl w:val="2"/>
          <w:numId w:val="43"/>
        </w:numPr>
        <w:tabs>
          <w:tab w:val="left" w:pos="1985"/>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vesti šunis pasivaikščioti;</w:t>
      </w:r>
    </w:p>
    <w:p w14:paraId="5828F1F1" w14:textId="77777777" w:rsidR="008A6176" w:rsidRPr="00405959" w:rsidRDefault="008A6176" w:rsidP="00F60F85">
      <w:pPr>
        <w:numPr>
          <w:ilvl w:val="2"/>
          <w:numId w:val="43"/>
        </w:numPr>
        <w:tabs>
          <w:tab w:val="left" w:pos="1985"/>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gyvūnai turi būti vakcinuojami;</w:t>
      </w:r>
    </w:p>
    <w:p w14:paraId="35D69793" w14:textId="77777777" w:rsidR="008A6176" w:rsidRPr="008A6176" w:rsidRDefault="008A6176" w:rsidP="00F60F85">
      <w:pPr>
        <w:numPr>
          <w:ilvl w:val="1"/>
          <w:numId w:val="43"/>
        </w:numPr>
        <w:tabs>
          <w:tab w:val="left" w:pos="1701"/>
        </w:tabs>
        <w:spacing w:after="0"/>
        <w:ind w:left="0" w:firstLine="1134"/>
        <w:jc w:val="both"/>
        <w:rPr>
          <w:rFonts w:ascii="Arial" w:eastAsia="Times New Roman" w:hAnsi="Arial" w:cs="Arial"/>
          <w:sz w:val="24"/>
          <w:szCs w:val="24"/>
        </w:rPr>
      </w:pPr>
      <w:r w:rsidRPr="008A6176">
        <w:rPr>
          <w:rFonts w:ascii="Arial" w:eastAsia="Times New Roman" w:hAnsi="Arial" w:cs="Arial"/>
          <w:sz w:val="24"/>
          <w:szCs w:val="24"/>
        </w:rPr>
        <w:lastRenderedPageBreak/>
        <w:t>Gyvūnų numarinimas (eutanazija):</w:t>
      </w:r>
    </w:p>
    <w:p w14:paraId="0481A0E6" w14:textId="77777777" w:rsidR="008A6176" w:rsidRPr="00405959" w:rsidRDefault="008A6176" w:rsidP="00F60F85">
      <w:pPr>
        <w:numPr>
          <w:ilvl w:val="2"/>
          <w:numId w:val="43"/>
        </w:numPr>
        <w:tabs>
          <w:tab w:val="left" w:pos="1899"/>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 xml:space="preserve">bešeimininkiams gyvūnams nustatyta tvarka gali būti atliekama eutanazija arba surandami nauji savininkai; </w:t>
      </w:r>
    </w:p>
    <w:p w14:paraId="7C063765" w14:textId="77777777" w:rsidR="008A6176" w:rsidRPr="00405959" w:rsidRDefault="008A6176" w:rsidP="00F60F85">
      <w:pPr>
        <w:numPr>
          <w:ilvl w:val="2"/>
          <w:numId w:val="43"/>
        </w:numPr>
        <w:tabs>
          <w:tab w:val="left" w:pos="1899"/>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 xml:space="preserve">gyvūnai </w:t>
      </w:r>
      <w:proofErr w:type="spellStart"/>
      <w:r w:rsidRPr="00405959">
        <w:rPr>
          <w:rFonts w:ascii="Arial" w:eastAsia="Times New Roman" w:hAnsi="Arial" w:cs="Arial"/>
          <w:sz w:val="24"/>
          <w:szCs w:val="24"/>
        </w:rPr>
        <w:t>eutanazuojami</w:t>
      </w:r>
      <w:proofErr w:type="spellEnd"/>
      <w:r w:rsidRPr="00405959">
        <w:rPr>
          <w:rFonts w:ascii="Arial" w:eastAsia="Times New Roman" w:hAnsi="Arial" w:cs="Arial"/>
          <w:sz w:val="24"/>
          <w:szCs w:val="24"/>
        </w:rPr>
        <w:t xml:space="preserve"> teisės aktų nustatyta tvarka;</w:t>
      </w:r>
    </w:p>
    <w:p w14:paraId="15882577" w14:textId="77777777" w:rsidR="008A6176" w:rsidRPr="00405959" w:rsidRDefault="008A6176" w:rsidP="00F60F85">
      <w:pPr>
        <w:numPr>
          <w:ilvl w:val="2"/>
          <w:numId w:val="43"/>
        </w:numPr>
        <w:tabs>
          <w:tab w:val="left" w:pos="1899"/>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numarinti (po eutanazijos) gyvūnų lavonai turi būti patalpinami į šaldymo įrenginius ir utilizuojami įmonėse, turinčiose teisę vertis tokia veikla;</w:t>
      </w:r>
    </w:p>
    <w:p w14:paraId="0468DDA3" w14:textId="77777777" w:rsidR="008A6176" w:rsidRPr="00405959" w:rsidRDefault="008A6176" w:rsidP="00F60F85">
      <w:pPr>
        <w:numPr>
          <w:ilvl w:val="2"/>
          <w:numId w:val="43"/>
        </w:numPr>
        <w:tabs>
          <w:tab w:val="left" w:pos="1899"/>
        </w:tabs>
        <w:spacing w:after="0"/>
        <w:ind w:left="0" w:firstLine="1134"/>
        <w:jc w:val="both"/>
        <w:rPr>
          <w:rFonts w:ascii="Arial" w:eastAsia="Times New Roman" w:hAnsi="Arial" w:cs="Arial"/>
          <w:b/>
          <w:sz w:val="24"/>
          <w:szCs w:val="24"/>
        </w:rPr>
      </w:pPr>
      <w:r w:rsidRPr="00405959">
        <w:rPr>
          <w:rFonts w:ascii="Arial" w:eastAsia="Times New Roman" w:hAnsi="Arial" w:cs="Arial"/>
          <w:sz w:val="24"/>
          <w:szCs w:val="24"/>
        </w:rPr>
        <w:t xml:space="preserve">draudžiama bešeimininkius gyvūnus naudoti tyrimo ir mokymo tikslams, naikinti jų nesugavus, išskyrus tuos atvejus, kai kyla </w:t>
      </w:r>
      <w:proofErr w:type="spellStart"/>
      <w:r w:rsidRPr="00405959">
        <w:rPr>
          <w:rFonts w:ascii="Arial" w:eastAsia="Times New Roman" w:hAnsi="Arial" w:cs="Arial"/>
          <w:sz w:val="24"/>
          <w:szCs w:val="24"/>
        </w:rPr>
        <w:t>epizootijos</w:t>
      </w:r>
      <w:proofErr w:type="spellEnd"/>
      <w:r w:rsidRPr="00405959">
        <w:rPr>
          <w:rFonts w:ascii="Arial" w:eastAsia="Times New Roman" w:hAnsi="Arial" w:cs="Arial"/>
          <w:sz w:val="24"/>
          <w:szCs w:val="24"/>
        </w:rPr>
        <w:t xml:space="preserve"> pavojus;</w:t>
      </w:r>
    </w:p>
    <w:p w14:paraId="460B5D8D" w14:textId="18229379" w:rsidR="008A6176" w:rsidRDefault="008A6176" w:rsidP="00F60F85">
      <w:pPr>
        <w:numPr>
          <w:ilvl w:val="1"/>
          <w:numId w:val="43"/>
        </w:numPr>
        <w:tabs>
          <w:tab w:val="left" w:pos="1701"/>
        </w:tabs>
        <w:spacing w:after="0"/>
        <w:ind w:left="0" w:firstLine="1134"/>
        <w:jc w:val="both"/>
        <w:rPr>
          <w:rFonts w:ascii="Arial" w:eastAsia="Times New Roman" w:hAnsi="Arial" w:cs="Arial"/>
          <w:sz w:val="24"/>
          <w:szCs w:val="24"/>
        </w:rPr>
      </w:pPr>
      <w:r w:rsidRPr="008A6176">
        <w:rPr>
          <w:rFonts w:ascii="Arial" w:eastAsia="Times New Roman" w:hAnsi="Arial" w:cs="Arial"/>
          <w:sz w:val="24"/>
          <w:szCs w:val="24"/>
        </w:rPr>
        <w:t>kritusių, partrenktų gatvėse gyvūnų (lavonų) surinkimas ir utilizavimas</w:t>
      </w:r>
      <w:r>
        <w:rPr>
          <w:rFonts w:ascii="Arial" w:eastAsia="Times New Roman" w:hAnsi="Arial" w:cs="Arial"/>
          <w:sz w:val="24"/>
          <w:szCs w:val="24"/>
        </w:rPr>
        <w:t>:</w:t>
      </w:r>
    </w:p>
    <w:p w14:paraId="33A8F14F" w14:textId="5019AC10" w:rsidR="008A6176" w:rsidRPr="008A6176" w:rsidRDefault="008A6176" w:rsidP="00021C0E">
      <w:pPr>
        <w:tabs>
          <w:tab w:val="left" w:pos="1134"/>
        </w:tabs>
        <w:spacing w:after="0"/>
        <w:jc w:val="both"/>
        <w:rPr>
          <w:rFonts w:ascii="Arial" w:eastAsia="Times New Roman" w:hAnsi="Arial" w:cs="Arial"/>
          <w:sz w:val="24"/>
          <w:szCs w:val="24"/>
        </w:rPr>
      </w:pPr>
      <w:r>
        <w:rPr>
          <w:rFonts w:ascii="Arial" w:eastAsia="Times New Roman" w:hAnsi="Arial" w:cs="Arial"/>
          <w:sz w:val="24"/>
          <w:szCs w:val="24"/>
        </w:rPr>
        <w:tab/>
        <w:t xml:space="preserve">5.14.1 </w:t>
      </w:r>
      <w:r w:rsidRPr="00B2596C">
        <w:rPr>
          <w:rFonts w:ascii="Arial" w:hAnsi="Arial" w:cs="Arial"/>
          <w:sz w:val="24"/>
          <w:szCs w:val="24"/>
        </w:rPr>
        <w:t xml:space="preserve">kritusius, partrenktus gatvėse gyvūnus (lavonus) surinkti </w:t>
      </w:r>
      <w:r w:rsidRPr="00B2596C">
        <w:rPr>
          <w:rFonts w:ascii="Arial" w:eastAsia="Lucida Sans Unicode" w:hAnsi="Arial" w:cs="Arial"/>
          <w:sz w:val="24"/>
          <w:szCs w:val="24"/>
        </w:rPr>
        <w:t xml:space="preserve">pagal </w:t>
      </w:r>
      <w:r w:rsidR="004649AD" w:rsidRPr="004649AD">
        <w:rPr>
          <w:rFonts w:ascii="Arial" w:eastAsia="Lucida Sans Unicode" w:hAnsi="Arial" w:cs="Arial"/>
          <w:sz w:val="24"/>
          <w:szCs w:val="24"/>
        </w:rPr>
        <w:t>Perkančiosios organizacijos</w:t>
      </w:r>
      <w:r w:rsidR="00D01B00">
        <w:rPr>
          <w:rFonts w:ascii="Arial" w:eastAsia="Lucida Sans Unicode" w:hAnsi="Arial" w:cs="Arial"/>
          <w:sz w:val="24"/>
          <w:szCs w:val="24"/>
        </w:rPr>
        <w:t xml:space="preserve"> ir </w:t>
      </w:r>
      <w:r w:rsidR="008C6BD6">
        <w:rPr>
          <w:rFonts w:ascii="Arial" w:eastAsia="Lucida Sans Unicode" w:hAnsi="Arial" w:cs="Arial"/>
          <w:sz w:val="24"/>
          <w:szCs w:val="24"/>
        </w:rPr>
        <w:t>policijos</w:t>
      </w:r>
      <w:r w:rsidR="00D01B00">
        <w:rPr>
          <w:rFonts w:ascii="Arial" w:eastAsia="Lucida Sans Unicode" w:hAnsi="Arial" w:cs="Arial"/>
          <w:sz w:val="24"/>
          <w:szCs w:val="24"/>
        </w:rPr>
        <w:t xml:space="preserve"> </w:t>
      </w:r>
      <w:r w:rsidRPr="004649AD">
        <w:rPr>
          <w:rFonts w:ascii="Arial" w:eastAsia="Lucida Sans Unicode" w:hAnsi="Arial" w:cs="Arial"/>
          <w:sz w:val="24"/>
          <w:szCs w:val="24"/>
        </w:rPr>
        <w:t xml:space="preserve">gautus pranešimus </w:t>
      </w:r>
      <w:r w:rsidRPr="004649AD">
        <w:rPr>
          <w:rFonts w:ascii="Arial" w:hAnsi="Arial" w:cs="Arial"/>
          <w:sz w:val="24"/>
          <w:szCs w:val="24"/>
        </w:rPr>
        <w:t>iš bendro na</w:t>
      </w:r>
      <w:r w:rsidRPr="00B2596C">
        <w:rPr>
          <w:rFonts w:ascii="Arial" w:hAnsi="Arial" w:cs="Arial"/>
          <w:sz w:val="24"/>
          <w:szCs w:val="24"/>
        </w:rPr>
        <w:t xml:space="preserve">udojimo vietų Tauragės rajono savivaldybės teritorijoje ne vėliau kaip per </w:t>
      </w:r>
      <w:r>
        <w:rPr>
          <w:rFonts w:ascii="Arial" w:hAnsi="Arial" w:cs="Arial"/>
          <w:sz w:val="24"/>
          <w:szCs w:val="24"/>
        </w:rPr>
        <w:t>2</w:t>
      </w:r>
      <w:r w:rsidRPr="00B2596C">
        <w:rPr>
          <w:rFonts w:ascii="Arial" w:hAnsi="Arial" w:cs="Arial"/>
          <w:sz w:val="24"/>
          <w:szCs w:val="24"/>
        </w:rPr>
        <w:t xml:space="preserve"> val. nuo pranešimo gavimo</w:t>
      </w:r>
      <w:r>
        <w:rPr>
          <w:rFonts w:ascii="Arial" w:hAnsi="Arial" w:cs="Arial"/>
          <w:sz w:val="24"/>
          <w:szCs w:val="24"/>
        </w:rPr>
        <w:t xml:space="preserve">. </w:t>
      </w:r>
    </w:p>
    <w:p w14:paraId="0C68DACB" w14:textId="77777777" w:rsidR="008A6176" w:rsidRDefault="008A6176" w:rsidP="0006743C">
      <w:pPr>
        <w:suppressAutoHyphens/>
        <w:spacing w:after="0"/>
        <w:ind w:firstLine="851"/>
        <w:jc w:val="both"/>
        <w:rPr>
          <w:rFonts w:ascii="Arial" w:eastAsia="Times New Roman" w:hAnsi="Arial" w:cs="Arial"/>
          <w:b/>
          <w:bCs/>
          <w:sz w:val="24"/>
          <w:szCs w:val="24"/>
        </w:rPr>
      </w:pPr>
    </w:p>
    <w:p w14:paraId="620BD8A4" w14:textId="77777777" w:rsidR="00277263" w:rsidRDefault="00277263" w:rsidP="00277263">
      <w:pPr>
        <w:tabs>
          <w:tab w:val="left" w:pos="567"/>
        </w:tabs>
        <w:spacing w:after="0" w:line="240" w:lineRule="auto"/>
        <w:ind w:firstLine="567"/>
        <w:jc w:val="both"/>
        <w:rPr>
          <w:rFonts w:ascii="Arial" w:hAnsi="Arial" w:cs="Arial"/>
          <w:sz w:val="24"/>
          <w:szCs w:val="24"/>
          <w:lang w:eastAsia="en-GB"/>
        </w:rPr>
      </w:pPr>
    </w:p>
    <w:p w14:paraId="5AD212FA" w14:textId="7B82F932" w:rsidR="00E46682" w:rsidRPr="000E14F3" w:rsidRDefault="00277263" w:rsidP="00D756A2">
      <w:pPr>
        <w:pStyle w:val="Sraopastraipa"/>
        <w:suppressAutoHyphens/>
        <w:overflowPunct w:val="0"/>
        <w:autoSpaceDE w:val="0"/>
        <w:autoSpaceDN w:val="0"/>
        <w:spacing w:after="0"/>
        <w:ind w:left="709"/>
        <w:contextualSpacing w:val="0"/>
        <w:jc w:val="center"/>
        <w:textAlignment w:val="baseline"/>
        <w:rPr>
          <w:rFonts w:ascii="Arial" w:hAnsi="Arial" w:cs="Arial"/>
          <w:sz w:val="24"/>
          <w:szCs w:val="24"/>
        </w:rPr>
      </w:pPr>
      <w:r>
        <w:rPr>
          <w:rFonts w:ascii="Arial" w:hAnsi="Arial" w:cs="Arial"/>
          <w:sz w:val="24"/>
          <w:szCs w:val="24"/>
        </w:rPr>
        <w:t>__________________________</w:t>
      </w:r>
    </w:p>
    <w:bookmarkEnd w:id="50"/>
    <w:p w14:paraId="1DC2CD1F" w14:textId="77777777" w:rsidR="0023103C" w:rsidRPr="0021069D" w:rsidRDefault="0023103C" w:rsidP="0021069D">
      <w:pPr>
        <w:rPr>
          <w:rFonts w:ascii="Arial" w:eastAsia="Times New Roman" w:hAnsi="Arial" w:cs="Arial"/>
          <w:sz w:val="24"/>
          <w:szCs w:val="24"/>
        </w:rPr>
        <w:sectPr w:rsidR="0023103C"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2" w:name="_Ref38285444"/>
      <w:bookmarkStart w:id="53"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2"/>
      <w:bookmarkEnd w:id="53"/>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10"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1"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2"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5"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6"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4" w:name="_Hlk89874144"/>
      <w:bookmarkStart w:id="55" w:name="_Ref38291223"/>
      <w:bookmarkStart w:id="56" w:name="_Ref38291334"/>
      <w:bookmarkStart w:id="57"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8" w:name="_Hlk536433953"/>
      <w:bookmarkStart w:id="59" w:name="_Hlk102747449"/>
      <w:bookmarkEnd w:id="54"/>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A044C1">
        <w:rPr>
          <w:rStyle w:val="Puslapioinaosnuoroda"/>
          <w:rFonts w:ascii="Arial" w:hAnsi="Arial" w:cs="Arial"/>
          <w:b/>
          <w:sz w:val="24"/>
          <w:szCs w:val="24"/>
        </w:rPr>
        <w:footnoteReference w:id="7"/>
      </w:r>
    </w:p>
    <w:bookmarkEnd w:id="59"/>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60"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5"/>
      <w:bookmarkEnd w:id="56"/>
      <w:bookmarkEnd w:id="57"/>
    </w:p>
    <w:bookmarkEnd w:id="60"/>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4E228A">
      <w:pPr>
        <w:spacing w:after="0"/>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4E228A">
      <w:pPr>
        <w:spacing w:after="0"/>
        <w:jc w:val="center"/>
        <w:rPr>
          <w:rFonts w:ascii="Arial" w:hAnsi="Arial" w:cs="Arial"/>
          <w:b/>
          <w:bCs/>
          <w:sz w:val="24"/>
          <w:szCs w:val="24"/>
          <w:lang w:eastAsia="en-US"/>
        </w:rPr>
      </w:pPr>
    </w:p>
    <w:p w14:paraId="5DA0480E" w14:textId="77777777" w:rsidR="00C61341" w:rsidRPr="00A044C1" w:rsidRDefault="00C61341" w:rsidP="004E228A">
      <w:pPr>
        <w:tabs>
          <w:tab w:val="left" w:pos="1134"/>
        </w:tabs>
        <w:spacing w:after="0"/>
        <w:rPr>
          <w:rFonts w:ascii="Arial" w:hAnsi="Arial" w:cs="Arial"/>
          <w:b/>
          <w:bCs/>
          <w:sz w:val="24"/>
          <w:szCs w:val="24"/>
        </w:rPr>
      </w:pPr>
    </w:p>
    <w:p w14:paraId="65A2AAAA" w14:textId="77777777" w:rsidR="0023289B" w:rsidRPr="00DD5059" w:rsidRDefault="0023289B" w:rsidP="004E228A">
      <w:pPr>
        <w:pStyle w:val="Sraopastraipa"/>
        <w:numPr>
          <w:ilvl w:val="0"/>
          <w:numId w:val="10"/>
        </w:numPr>
        <w:tabs>
          <w:tab w:val="left" w:pos="1276"/>
        </w:tabs>
        <w:spacing w:after="0"/>
        <w:ind w:left="0" w:firstLine="567"/>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Kvalifikaciniai reikalavimai tiekėjams netaikomi. </w:t>
      </w:r>
    </w:p>
    <w:p w14:paraId="2C7A2CD3" w14:textId="77777777" w:rsidR="0023289B" w:rsidRPr="00DD5059" w:rsidRDefault="0023289B" w:rsidP="004E228A">
      <w:pPr>
        <w:numPr>
          <w:ilvl w:val="0"/>
          <w:numId w:val="10"/>
        </w:numPr>
        <w:tabs>
          <w:tab w:val="left" w:pos="1276"/>
        </w:tabs>
        <w:spacing w:after="0"/>
        <w:ind w:left="0" w:firstLine="567"/>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66167829" w14:textId="77777777" w:rsidR="0023289B" w:rsidRPr="00DD5059" w:rsidRDefault="0023289B" w:rsidP="004E228A">
      <w:pPr>
        <w:rPr>
          <w:rFonts w:ascii="Arial" w:eastAsia="Arial" w:hAnsi="Arial" w:cs="Arial"/>
          <w:sz w:val="24"/>
          <w:szCs w:val="24"/>
        </w:rPr>
      </w:pPr>
    </w:p>
    <w:p w14:paraId="070CB11D" w14:textId="77777777" w:rsidR="0023289B" w:rsidRPr="00DD5059" w:rsidRDefault="0023289B" w:rsidP="004E228A">
      <w:pPr>
        <w:tabs>
          <w:tab w:val="left" w:pos="720"/>
        </w:tabs>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CF34E73" w14:textId="77777777" w:rsidR="0023289B" w:rsidRPr="00DD5059" w:rsidRDefault="0023289B" w:rsidP="004E228A">
      <w:pPr>
        <w:tabs>
          <w:tab w:val="left" w:pos="720"/>
        </w:tabs>
        <w:ind w:firstLine="567"/>
        <w:jc w:val="center"/>
        <w:rPr>
          <w:rFonts w:ascii="Arial" w:eastAsia="Calibri" w:hAnsi="Arial" w:cs="Arial"/>
          <w:b/>
          <w:bCs/>
          <w:sz w:val="24"/>
          <w:szCs w:val="24"/>
          <w:lang w:eastAsia="en-US"/>
        </w:rPr>
      </w:pPr>
    </w:p>
    <w:p w14:paraId="6D154BFF" w14:textId="77777777" w:rsidR="0023289B" w:rsidRPr="00DD5059" w:rsidRDefault="0023289B" w:rsidP="004E228A">
      <w:pPr>
        <w:numPr>
          <w:ilvl w:val="0"/>
          <w:numId w:val="10"/>
        </w:numPr>
        <w:spacing w:after="0"/>
        <w:ind w:left="0" w:firstLine="567"/>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28330B70" w14:textId="365BF0D0" w:rsidR="000539A7" w:rsidRPr="00AE43D6" w:rsidRDefault="000539A7" w:rsidP="00AE43D6">
      <w:pPr>
        <w:rPr>
          <w:rFonts w:ascii="Arial" w:hAnsi="Arial" w:cs="Arial"/>
          <w:sz w:val="24"/>
          <w:szCs w:val="24"/>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1" w:name="_Toc156827381"/>
      <w:bookmarkStart w:id="62" w:name="_Ref38291379"/>
      <w:bookmarkStart w:id="63" w:name="_Ref38291394"/>
      <w:bookmarkStart w:id="64" w:name="_Ref38898251"/>
      <w:bookmarkStart w:id="65"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1"/>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6" w:name="_Toc156827382"/>
      <w:r w:rsidRPr="00A044C1">
        <w:rPr>
          <w:rFonts w:ascii="Arial" w:eastAsia="Calibri" w:hAnsi="Arial" w:cs="Arial"/>
          <w:color w:val="auto"/>
          <w:sz w:val="24"/>
          <w:szCs w:val="24"/>
        </w:rPr>
        <w:t>„Europos bendrasis viešųjų pirkimų dokumentas“</w:t>
      </w:r>
      <w:bookmarkEnd w:id="66"/>
      <w:r w:rsidR="008D704D" w:rsidRPr="00A044C1">
        <w:rPr>
          <w:rFonts w:ascii="Arial" w:eastAsia="Calibri" w:hAnsi="Arial" w:cs="Arial"/>
          <w:color w:val="auto"/>
          <w:sz w:val="24"/>
          <w:szCs w:val="24"/>
        </w:rPr>
        <w:t xml:space="preserve"> </w:t>
      </w:r>
      <w:bookmarkEnd w:id="62"/>
      <w:bookmarkEnd w:id="63"/>
      <w:bookmarkEnd w:id="64"/>
      <w:bookmarkEnd w:id="65"/>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7" w:name="_Toc156827383"/>
      <w:bookmarkStart w:id="68" w:name="_Ref38540913"/>
      <w:bookmarkStart w:id="69" w:name="_Ref38898051"/>
      <w:bookmarkStart w:id="70" w:name="_Ref38901392"/>
      <w:bookmarkStart w:id="71"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7"/>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2" w:name="_Toc156827384"/>
      <w:r w:rsidRPr="00A044C1">
        <w:rPr>
          <w:rFonts w:ascii="Arial" w:eastAsia="Calibri" w:hAnsi="Arial" w:cs="Arial"/>
          <w:color w:val="auto"/>
          <w:sz w:val="24"/>
          <w:szCs w:val="24"/>
        </w:rPr>
        <w:t>„Pasiūlymo forma“</w:t>
      </w:r>
      <w:bookmarkEnd w:id="68"/>
      <w:bookmarkEnd w:id="69"/>
      <w:bookmarkEnd w:id="70"/>
      <w:bookmarkEnd w:id="72"/>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5461E57" w14:textId="77777777" w:rsidR="008B3CFB" w:rsidRPr="00A044C1" w:rsidRDefault="008B3CFB" w:rsidP="008B3CFB">
      <w:pPr>
        <w:spacing w:after="0"/>
        <w:rPr>
          <w:rFonts w:ascii="Arial" w:hAnsi="Arial" w:cs="Arial"/>
          <w:b/>
          <w:bCs/>
          <w:caps/>
          <w:sz w:val="24"/>
          <w:szCs w:val="24"/>
          <w:shd w:val="clear" w:color="auto" w:fill="FFFFFF"/>
        </w:rPr>
      </w:pPr>
    </w:p>
    <w:p w14:paraId="48112D13" w14:textId="1A0CEAB1" w:rsidR="00AE43D6" w:rsidRDefault="0023289B" w:rsidP="00FB3E2A">
      <w:pPr>
        <w:spacing w:after="0"/>
        <w:jc w:val="center"/>
        <w:rPr>
          <w:rFonts w:ascii="Arial" w:hAnsi="Arial" w:cs="Arial"/>
          <w:b/>
          <w:bCs/>
          <w:caps/>
          <w:sz w:val="24"/>
          <w:szCs w:val="24"/>
        </w:rPr>
      </w:pPr>
      <w:r w:rsidRPr="00342F81">
        <w:rPr>
          <w:rFonts w:ascii="Arial" w:hAnsi="Arial" w:cs="Arial"/>
          <w:b/>
          <w:sz w:val="24"/>
          <w:szCs w:val="24"/>
        </w:rPr>
        <w:t>BEŠEIMININKIŲ IR BEPRIEŽIŪRIŲ NAMINIŲ IR LAUKINIŲ GYVŪNŲ GAUDYMO, KARANTINAVIMO, EUTANAZIJOS IR UTILIZAVIMO PASLAUGOS TAURAGĖS RAJONO SAVIVALDYBĖS TERITORIJOJE</w:t>
      </w: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854F56">
      <w:pPr>
        <w:keepNext/>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567"/>
        <w:gridCol w:w="3349"/>
        <w:gridCol w:w="709"/>
        <w:gridCol w:w="1612"/>
        <w:gridCol w:w="1029"/>
        <w:gridCol w:w="1049"/>
        <w:gridCol w:w="1466"/>
      </w:tblGrid>
      <w:tr w:rsidR="000C421D" w:rsidRPr="006206CA" w14:paraId="5BE534E0" w14:textId="77777777" w:rsidTr="009554D6">
        <w:trPr>
          <w:trHeight w:val="645"/>
          <w:tblHeader/>
        </w:trPr>
        <w:tc>
          <w:tcPr>
            <w:tcW w:w="567" w:type="dxa"/>
            <w:tcBorders>
              <w:top w:val="single" w:sz="2" w:space="0" w:color="000000"/>
              <w:left w:val="single" w:sz="2" w:space="0" w:color="000000"/>
              <w:bottom w:val="single" w:sz="2" w:space="0" w:color="000000"/>
              <w:right w:val="nil"/>
            </w:tcBorders>
            <w:hideMark/>
          </w:tcPr>
          <w:p w14:paraId="33115623" w14:textId="77777777" w:rsidR="000C421D" w:rsidRPr="006206CA" w:rsidRDefault="000C421D" w:rsidP="006206CA">
            <w:pPr>
              <w:spacing w:line="240" w:lineRule="auto"/>
              <w:jc w:val="center"/>
              <w:rPr>
                <w:rFonts w:ascii="Arial" w:hAnsi="Arial" w:cs="Arial"/>
                <w:b/>
                <w:bCs/>
                <w:sz w:val="22"/>
                <w:szCs w:val="22"/>
              </w:rPr>
            </w:pPr>
            <w:r w:rsidRPr="006206CA">
              <w:rPr>
                <w:rFonts w:ascii="Arial" w:hAnsi="Arial" w:cs="Arial"/>
                <w:b/>
                <w:bCs/>
                <w:sz w:val="22"/>
                <w:szCs w:val="22"/>
              </w:rPr>
              <w:lastRenderedPageBreak/>
              <w:t>Eil. Nr.</w:t>
            </w:r>
          </w:p>
        </w:tc>
        <w:tc>
          <w:tcPr>
            <w:tcW w:w="3349" w:type="dxa"/>
            <w:tcBorders>
              <w:top w:val="single" w:sz="2" w:space="0" w:color="000000"/>
              <w:left w:val="single" w:sz="2" w:space="0" w:color="000000"/>
              <w:bottom w:val="single" w:sz="2" w:space="0" w:color="000000"/>
              <w:right w:val="nil"/>
            </w:tcBorders>
            <w:hideMark/>
          </w:tcPr>
          <w:p w14:paraId="3B224BB1" w14:textId="77777777" w:rsidR="000C421D" w:rsidRPr="006206CA" w:rsidRDefault="000C421D" w:rsidP="006206CA">
            <w:pPr>
              <w:spacing w:line="240" w:lineRule="auto"/>
              <w:jc w:val="center"/>
              <w:rPr>
                <w:rFonts w:ascii="Arial" w:hAnsi="Arial" w:cs="Arial"/>
                <w:b/>
                <w:bCs/>
                <w:sz w:val="22"/>
                <w:szCs w:val="22"/>
              </w:rPr>
            </w:pPr>
            <w:r w:rsidRPr="006206CA">
              <w:rPr>
                <w:rFonts w:ascii="Arial" w:hAnsi="Arial" w:cs="Arial"/>
                <w:b/>
                <w:bCs/>
                <w:sz w:val="22"/>
                <w:szCs w:val="22"/>
              </w:rPr>
              <w:t>Paslaugų pavadinimas</w:t>
            </w:r>
          </w:p>
        </w:tc>
        <w:tc>
          <w:tcPr>
            <w:tcW w:w="709" w:type="dxa"/>
            <w:tcBorders>
              <w:top w:val="single" w:sz="2" w:space="0" w:color="000000"/>
              <w:left w:val="single" w:sz="2" w:space="0" w:color="000000"/>
              <w:bottom w:val="single" w:sz="2" w:space="0" w:color="000000"/>
              <w:right w:val="single" w:sz="4" w:space="0" w:color="auto"/>
            </w:tcBorders>
            <w:hideMark/>
          </w:tcPr>
          <w:p w14:paraId="2DBE8A03" w14:textId="77777777" w:rsidR="000C421D" w:rsidRPr="006206CA" w:rsidRDefault="000C421D" w:rsidP="006206CA">
            <w:pPr>
              <w:spacing w:line="240" w:lineRule="auto"/>
              <w:jc w:val="center"/>
              <w:rPr>
                <w:rFonts w:ascii="Arial" w:hAnsi="Arial" w:cs="Arial"/>
                <w:b/>
                <w:bCs/>
                <w:sz w:val="22"/>
                <w:szCs w:val="22"/>
              </w:rPr>
            </w:pPr>
            <w:r w:rsidRPr="006206CA">
              <w:rPr>
                <w:rFonts w:ascii="Arial" w:hAnsi="Arial" w:cs="Arial"/>
                <w:b/>
                <w:bCs/>
                <w:sz w:val="22"/>
                <w:szCs w:val="22"/>
              </w:rPr>
              <w:t>Mato</w:t>
            </w:r>
          </w:p>
          <w:p w14:paraId="01C15E39" w14:textId="77777777" w:rsidR="000C421D" w:rsidRPr="006206CA" w:rsidRDefault="000C421D" w:rsidP="006206CA">
            <w:pPr>
              <w:spacing w:line="240" w:lineRule="auto"/>
              <w:jc w:val="center"/>
              <w:rPr>
                <w:rFonts w:ascii="Arial" w:hAnsi="Arial" w:cs="Arial"/>
                <w:b/>
                <w:bCs/>
                <w:sz w:val="22"/>
                <w:szCs w:val="22"/>
              </w:rPr>
            </w:pPr>
            <w:r w:rsidRPr="006206CA">
              <w:rPr>
                <w:rFonts w:ascii="Arial" w:hAnsi="Arial" w:cs="Arial"/>
                <w:b/>
                <w:bCs/>
                <w:sz w:val="22"/>
                <w:szCs w:val="22"/>
              </w:rPr>
              <w:t>vnt.</w:t>
            </w:r>
          </w:p>
        </w:tc>
        <w:tc>
          <w:tcPr>
            <w:tcW w:w="1612" w:type="dxa"/>
            <w:tcBorders>
              <w:top w:val="single" w:sz="4" w:space="0" w:color="auto"/>
              <w:left w:val="single" w:sz="4" w:space="0" w:color="auto"/>
              <w:bottom w:val="single" w:sz="4" w:space="0" w:color="auto"/>
              <w:right w:val="single" w:sz="4" w:space="0" w:color="auto"/>
            </w:tcBorders>
            <w:hideMark/>
          </w:tcPr>
          <w:p w14:paraId="196CB08E" w14:textId="24C88BB2" w:rsidR="000C421D" w:rsidRPr="006206CA" w:rsidRDefault="000C421D" w:rsidP="006206CA">
            <w:pPr>
              <w:spacing w:line="240" w:lineRule="auto"/>
              <w:jc w:val="center"/>
              <w:rPr>
                <w:rFonts w:ascii="Arial" w:hAnsi="Arial" w:cs="Arial"/>
                <w:b/>
                <w:bCs/>
                <w:sz w:val="22"/>
                <w:szCs w:val="22"/>
              </w:rPr>
            </w:pPr>
            <w:r w:rsidRPr="006206CA">
              <w:rPr>
                <w:rFonts w:ascii="Arial" w:hAnsi="Arial" w:cs="Arial"/>
                <w:b/>
                <w:bCs/>
                <w:sz w:val="22"/>
                <w:szCs w:val="22"/>
              </w:rPr>
              <w:t>Preliminarus kiekis</w:t>
            </w:r>
          </w:p>
          <w:p w14:paraId="72486EF8" w14:textId="0CFE78CB" w:rsidR="000C421D" w:rsidRPr="006206CA" w:rsidRDefault="000C421D" w:rsidP="006206CA">
            <w:pPr>
              <w:spacing w:line="240" w:lineRule="auto"/>
              <w:jc w:val="center"/>
              <w:rPr>
                <w:rFonts w:ascii="Arial" w:hAnsi="Arial" w:cs="Arial"/>
                <w:b/>
                <w:bCs/>
                <w:sz w:val="22"/>
                <w:szCs w:val="22"/>
              </w:rPr>
            </w:pPr>
            <w:r w:rsidRPr="006206CA">
              <w:rPr>
                <w:rFonts w:ascii="Arial" w:hAnsi="Arial" w:cs="Arial"/>
                <w:b/>
                <w:bCs/>
                <w:sz w:val="22"/>
                <w:szCs w:val="22"/>
              </w:rPr>
              <w:t>24 mėn.</w:t>
            </w:r>
          </w:p>
        </w:tc>
        <w:tc>
          <w:tcPr>
            <w:tcW w:w="1029" w:type="dxa"/>
            <w:tcBorders>
              <w:top w:val="single" w:sz="4" w:space="0" w:color="auto"/>
              <w:left w:val="single" w:sz="4" w:space="0" w:color="auto"/>
              <w:bottom w:val="single" w:sz="4" w:space="0" w:color="auto"/>
              <w:right w:val="single" w:sz="4" w:space="0" w:color="auto"/>
            </w:tcBorders>
            <w:hideMark/>
          </w:tcPr>
          <w:p w14:paraId="5FD61E20" w14:textId="3F011C4C" w:rsidR="000C421D" w:rsidRPr="006206CA" w:rsidRDefault="000C421D" w:rsidP="006206CA">
            <w:pPr>
              <w:spacing w:line="240" w:lineRule="auto"/>
              <w:jc w:val="center"/>
              <w:rPr>
                <w:rFonts w:ascii="Arial" w:hAnsi="Arial" w:cs="Arial"/>
                <w:b/>
                <w:bCs/>
                <w:sz w:val="22"/>
                <w:szCs w:val="22"/>
              </w:rPr>
            </w:pPr>
            <w:r w:rsidRPr="006206CA">
              <w:rPr>
                <w:rFonts w:ascii="Arial" w:hAnsi="Arial" w:cs="Arial"/>
                <w:b/>
                <w:bCs/>
                <w:sz w:val="22"/>
                <w:szCs w:val="22"/>
              </w:rPr>
              <w:t>Vieneto įkainis (Eur be PVM)</w:t>
            </w:r>
          </w:p>
        </w:tc>
        <w:tc>
          <w:tcPr>
            <w:tcW w:w="1049" w:type="dxa"/>
            <w:tcBorders>
              <w:top w:val="single" w:sz="4" w:space="0" w:color="auto"/>
              <w:left w:val="single" w:sz="4" w:space="0" w:color="auto"/>
              <w:bottom w:val="single" w:sz="4" w:space="0" w:color="auto"/>
              <w:right w:val="single" w:sz="4" w:space="0" w:color="auto"/>
            </w:tcBorders>
            <w:hideMark/>
          </w:tcPr>
          <w:p w14:paraId="344E901C" w14:textId="3B767C14" w:rsidR="000C421D" w:rsidRPr="006206CA" w:rsidRDefault="000C421D" w:rsidP="006206CA">
            <w:pPr>
              <w:spacing w:line="240" w:lineRule="auto"/>
              <w:jc w:val="center"/>
              <w:rPr>
                <w:rFonts w:ascii="Arial" w:hAnsi="Arial" w:cs="Arial"/>
                <w:b/>
                <w:bCs/>
                <w:sz w:val="22"/>
                <w:szCs w:val="22"/>
              </w:rPr>
            </w:pPr>
            <w:r w:rsidRPr="006206CA">
              <w:rPr>
                <w:rFonts w:ascii="Arial" w:hAnsi="Arial" w:cs="Arial"/>
                <w:b/>
                <w:bCs/>
                <w:sz w:val="22"/>
                <w:szCs w:val="22"/>
              </w:rPr>
              <w:t>Vieneto įkainis (Eur su PVM)</w:t>
            </w:r>
          </w:p>
        </w:tc>
        <w:tc>
          <w:tcPr>
            <w:tcW w:w="1466" w:type="dxa"/>
            <w:tcBorders>
              <w:top w:val="single" w:sz="4" w:space="0" w:color="auto"/>
              <w:left w:val="single" w:sz="4" w:space="0" w:color="auto"/>
              <w:bottom w:val="single" w:sz="4" w:space="0" w:color="auto"/>
              <w:right w:val="single" w:sz="4" w:space="0" w:color="auto"/>
            </w:tcBorders>
            <w:hideMark/>
          </w:tcPr>
          <w:p w14:paraId="4B82CE40" w14:textId="77777777" w:rsidR="000C421D" w:rsidRPr="006206CA" w:rsidRDefault="000C421D" w:rsidP="006206CA">
            <w:pPr>
              <w:spacing w:line="240" w:lineRule="auto"/>
              <w:jc w:val="center"/>
              <w:rPr>
                <w:rFonts w:ascii="Arial" w:hAnsi="Arial" w:cs="Arial"/>
                <w:b/>
                <w:bCs/>
                <w:sz w:val="22"/>
                <w:szCs w:val="22"/>
              </w:rPr>
            </w:pPr>
            <w:r w:rsidRPr="006206CA">
              <w:rPr>
                <w:rFonts w:ascii="Arial" w:hAnsi="Arial" w:cs="Arial"/>
                <w:b/>
                <w:bCs/>
                <w:sz w:val="22"/>
                <w:szCs w:val="22"/>
              </w:rPr>
              <w:t>Bendra kaina (Eur be PVM)</w:t>
            </w:r>
          </w:p>
          <w:p w14:paraId="0C3B5980" w14:textId="742F55EC" w:rsidR="000C421D" w:rsidRPr="006206CA" w:rsidRDefault="000C421D" w:rsidP="006206CA">
            <w:pPr>
              <w:spacing w:line="240" w:lineRule="auto"/>
              <w:jc w:val="center"/>
              <w:rPr>
                <w:rFonts w:ascii="Arial" w:hAnsi="Arial" w:cs="Arial"/>
                <w:b/>
                <w:bCs/>
                <w:sz w:val="22"/>
                <w:szCs w:val="22"/>
              </w:rPr>
            </w:pPr>
            <w:r w:rsidRPr="006206CA">
              <w:rPr>
                <w:rFonts w:ascii="Arial" w:hAnsi="Arial" w:cs="Arial"/>
                <w:b/>
                <w:bCs/>
                <w:sz w:val="22"/>
                <w:szCs w:val="22"/>
              </w:rPr>
              <w:t>(4x5)</w:t>
            </w:r>
          </w:p>
        </w:tc>
      </w:tr>
      <w:tr w:rsidR="0023289B" w:rsidRPr="006206CA" w14:paraId="676E1C7C" w14:textId="77777777" w:rsidTr="009554D6">
        <w:trPr>
          <w:trHeight w:val="278"/>
          <w:tblHeader/>
        </w:trPr>
        <w:tc>
          <w:tcPr>
            <w:tcW w:w="567" w:type="dxa"/>
            <w:tcBorders>
              <w:top w:val="single" w:sz="2" w:space="0" w:color="000000"/>
              <w:left w:val="single" w:sz="2" w:space="0" w:color="000000"/>
              <w:bottom w:val="single" w:sz="2" w:space="0" w:color="000000"/>
              <w:right w:val="nil"/>
            </w:tcBorders>
            <w:hideMark/>
          </w:tcPr>
          <w:p w14:paraId="032A6A1E" w14:textId="77777777" w:rsidR="0023289B" w:rsidRPr="006206CA" w:rsidRDefault="0023289B" w:rsidP="006206CA">
            <w:pPr>
              <w:jc w:val="center"/>
              <w:rPr>
                <w:rFonts w:ascii="Arial" w:hAnsi="Arial" w:cs="Arial"/>
                <w:sz w:val="22"/>
                <w:szCs w:val="22"/>
              </w:rPr>
            </w:pPr>
            <w:r w:rsidRPr="006206CA">
              <w:rPr>
                <w:rFonts w:ascii="Arial" w:hAnsi="Arial" w:cs="Arial"/>
                <w:sz w:val="22"/>
                <w:szCs w:val="22"/>
              </w:rPr>
              <w:t>1</w:t>
            </w:r>
          </w:p>
        </w:tc>
        <w:tc>
          <w:tcPr>
            <w:tcW w:w="3349" w:type="dxa"/>
            <w:tcBorders>
              <w:top w:val="single" w:sz="2" w:space="0" w:color="000000"/>
              <w:left w:val="single" w:sz="2" w:space="0" w:color="000000"/>
              <w:bottom w:val="single" w:sz="2" w:space="0" w:color="000000"/>
              <w:right w:val="nil"/>
            </w:tcBorders>
            <w:hideMark/>
          </w:tcPr>
          <w:p w14:paraId="0D35B43A" w14:textId="77777777" w:rsidR="0023289B" w:rsidRPr="006206CA" w:rsidRDefault="0023289B" w:rsidP="006206CA">
            <w:pPr>
              <w:jc w:val="center"/>
              <w:rPr>
                <w:rFonts w:ascii="Arial" w:hAnsi="Arial" w:cs="Arial"/>
                <w:sz w:val="22"/>
                <w:szCs w:val="22"/>
              </w:rPr>
            </w:pPr>
            <w:r w:rsidRPr="006206CA">
              <w:rPr>
                <w:rFonts w:ascii="Arial" w:hAnsi="Arial" w:cs="Arial"/>
                <w:sz w:val="22"/>
                <w:szCs w:val="22"/>
              </w:rPr>
              <w:t>2</w:t>
            </w:r>
          </w:p>
        </w:tc>
        <w:tc>
          <w:tcPr>
            <w:tcW w:w="709" w:type="dxa"/>
            <w:tcBorders>
              <w:top w:val="single" w:sz="2" w:space="0" w:color="000000"/>
              <w:left w:val="single" w:sz="2" w:space="0" w:color="000000"/>
              <w:bottom w:val="single" w:sz="2" w:space="0" w:color="000000"/>
              <w:right w:val="single" w:sz="4" w:space="0" w:color="auto"/>
            </w:tcBorders>
            <w:hideMark/>
          </w:tcPr>
          <w:p w14:paraId="604FD8CE" w14:textId="77777777" w:rsidR="0023289B" w:rsidRPr="006206CA" w:rsidRDefault="0023289B" w:rsidP="006206CA">
            <w:pPr>
              <w:jc w:val="center"/>
              <w:rPr>
                <w:rFonts w:ascii="Arial" w:hAnsi="Arial" w:cs="Arial"/>
                <w:sz w:val="22"/>
                <w:szCs w:val="22"/>
              </w:rPr>
            </w:pPr>
            <w:r w:rsidRPr="006206CA">
              <w:rPr>
                <w:rFonts w:ascii="Arial" w:hAnsi="Arial" w:cs="Arial"/>
                <w:sz w:val="22"/>
                <w:szCs w:val="22"/>
              </w:rPr>
              <w:t>3</w:t>
            </w:r>
          </w:p>
        </w:tc>
        <w:tc>
          <w:tcPr>
            <w:tcW w:w="1612" w:type="dxa"/>
            <w:tcBorders>
              <w:top w:val="single" w:sz="4" w:space="0" w:color="auto"/>
              <w:left w:val="single" w:sz="4" w:space="0" w:color="auto"/>
              <w:bottom w:val="single" w:sz="4" w:space="0" w:color="auto"/>
              <w:right w:val="single" w:sz="4" w:space="0" w:color="auto"/>
            </w:tcBorders>
            <w:hideMark/>
          </w:tcPr>
          <w:p w14:paraId="723D4F75" w14:textId="77777777" w:rsidR="0023289B" w:rsidRPr="006206CA" w:rsidRDefault="0023289B" w:rsidP="006206CA">
            <w:pPr>
              <w:jc w:val="center"/>
              <w:rPr>
                <w:rFonts w:ascii="Arial" w:hAnsi="Arial" w:cs="Arial"/>
                <w:sz w:val="22"/>
                <w:szCs w:val="22"/>
              </w:rPr>
            </w:pPr>
            <w:r w:rsidRPr="006206CA">
              <w:rPr>
                <w:rFonts w:ascii="Arial" w:hAnsi="Arial" w:cs="Arial"/>
                <w:sz w:val="22"/>
                <w:szCs w:val="22"/>
              </w:rPr>
              <w:t>4</w:t>
            </w:r>
          </w:p>
        </w:tc>
        <w:tc>
          <w:tcPr>
            <w:tcW w:w="1029" w:type="dxa"/>
            <w:tcBorders>
              <w:top w:val="single" w:sz="4" w:space="0" w:color="auto"/>
              <w:left w:val="single" w:sz="4" w:space="0" w:color="auto"/>
              <w:bottom w:val="single" w:sz="4" w:space="0" w:color="auto"/>
              <w:right w:val="single" w:sz="4" w:space="0" w:color="auto"/>
            </w:tcBorders>
            <w:hideMark/>
          </w:tcPr>
          <w:p w14:paraId="351E3D5B" w14:textId="77777777" w:rsidR="0023289B" w:rsidRPr="006206CA" w:rsidRDefault="0023289B" w:rsidP="006206CA">
            <w:pPr>
              <w:jc w:val="center"/>
              <w:rPr>
                <w:rFonts w:ascii="Arial" w:hAnsi="Arial" w:cs="Arial"/>
                <w:sz w:val="22"/>
                <w:szCs w:val="22"/>
              </w:rPr>
            </w:pPr>
            <w:r w:rsidRPr="006206CA">
              <w:rPr>
                <w:rFonts w:ascii="Arial" w:hAnsi="Arial" w:cs="Arial"/>
                <w:sz w:val="22"/>
                <w:szCs w:val="22"/>
              </w:rPr>
              <w:t>5</w:t>
            </w:r>
          </w:p>
        </w:tc>
        <w:tc>
          <w:tcPr>
            <w:tcW w:w="1049" w:type="dxa"/>
            <w:tcBorders>
              <w:top w:val="single" w:sz="4" w:space="0" w:color="auto"/>
              <w:left w:val="single" w:sz="4" w:space="0" w:color="auto"/>
              <w:bottom w:val="single" w:sz="4" w:space="0" w:color="auto"/>
              <w:right w:val="single" w:sz="4" w:space="0" w:color="auto"/>
            </w:tcBorders>
            <w:hideMark/>
          </w:tcPr>
          <w:p w14:paraId="64249DA7" w14:textId="77777777" w:rsidR="0023289B" w:rsidRPr="006206CA" w:rsidRDefault="0023289B" w:rsidP="006206CA">
            <w:pPr>
              <w:jc w:val="center"/>
              <w:rPr>
                <w:rFonts w:ascii="Arial" w:hAnsi="Arial" w:cs="Arial"/>
                <w:sz w:val="22"/>
                <w:szCs w:val="22"/>
              </w:rPr>
            </w:pPr>
            <w:r w:rsidRPr="006206CA">
              <w:rPr>
                <w:rFonts w:ascii="Arial" w:hAnsi="Arial" w:cs="Arial"/>
                <w:sz w:val="22"/>
                <w:szCs w:val="22"/>
              </w:rPr>
              <w:t>6</w:t>
            </w:r>
          </w:p>
        </w:tc>
        <w:tc>
          <w:tcPr>
            <w:tcW w:w="1466" w:type="dxa"/>
            <w:tcBorders>
              <w:top w:val="single" w:sz="4" w:space="0" w:color="auto"/>
              <w:left w:val="single" w:sz="4" w:space="0" w:color="auto"/>
              <w:bottom w:val="single" w:sz="4" w:space="0" w:color="auto"/>
              <w:right w:val="single" w:sz="4" w:space="0" w:color="auto"/>
            </w:tcBorders>
            <w:hideMark/>
          </w:tcPr>
          <w:p w14:paraId="6BC10873" w14:textId="77777777" w:rsidR="0023289B" w:rsidRPr="006206CA" w:rsidRDefault="0023289B" w:rsidP="006206CA">
            <w:pPr>
              <w:jc w:val="center"/>
            </w:pPr>
            <w:r w:rsidRPr="006206CA">
              <w:t>7</w:t>
            </w:r>
          </w:p>
        </w:tc>
      </w:tr>
      <w:tr w:rsidR="0023289B" w:rsidRPr="006206CA" w14:paraId="77C81D1D" w14:textId="77777777" w:rsidTr="00443510">
        <w:trPr>
          <w:trHeight w:val="170"/>
        </w:trPr>
        <w:tc>
          <w:tcPr>
            <w:tcW w:w="567" w:type="dxa"/>
            <w:tcBorders>
              <w:top w:val="nil"/>
              <w:left w:val="single" w:sz="2" w:space="0" w:color="000000"/>
              <w:bottom w:val="single" w:sz="2" w:space="0" w:color="000000"/>
              <w:right w:val="nil"/>
            </w:tcBorders>
            <w:vAlign w:val="bottom"/>
            <w:hideMark/>
          </w:tcPr>
          <w:p w14:paraId="0647B2DE" w14:textId="77777777" w:rsidR="0023289B" w:rsidRPr="006206CA" w:rsidRDefault="0023289B" w:rsidP="006206CA">
            <w:pPr>
              <w:spacing w:after="0" w:line="240" w:lineRule="auto"/>
              <w:rPr>
                <w:rFonts w:ascii="Arial" w:hAnsi="Arial" w:cs="Arial"/>
                <w:b/>
                <w:bCs/>
                <w:sz w:val="22"/>
                <w:szCs w:val="22"/>
              </w:rPr>
            </w:pPr>
            <w:r w:rsidRPr="006206CA">
              <w:rPr>
                <w:rFonts w:ascii="Arial" w:hAnsi="Arial" w:cs="Arial"/>
                <w:b/>
                <w:bCs/>
                <w:sz w:val="22"/>
                <w:szCs w:val="22"/>
              </w:rPr>
              <w:t>1.</w:t>
            </w:r>
          </w:p>
        </w:tc>
        <w:tc>
          <w:tcPr>
            <w:tcW w:w="9214" w:type="dxa"/>
            <w:gridSpan w:val="6"/>
            <w:tcBorders>
              <w:top w:val="nil"/>
              <w:left w:val="single" w:sz="2" w:space="0" w:color="000000"/>
              <w:bottom w:val="single" w:sz="2" w:space="0" w:color="000000"/>
              <w:right w:val="single" w:sz="4" w:space="0" w:color="auto"/>
            </w:tcBorders>
            <w:hideMark/>
          </w:tcPr>
          <w:p w14:paraId="07A59EC2" w14:textId="77777777" w:rsidR="0023289B" w:rsidRPr="006206CA" w:rsidRDefault="0023289B" w:rsidP="006206CA">
            <w:pPr>
              <w:spacing w:after="0" w:line="240" w:lineRule="auto"/>
              <w:rPr>
                <w:rFonts w:ascii="Arial" w:hAnsi="Arial" w:cs="Arial"/>
                <w:b/>
                <w:bCs/>
                <w:sz w:val="22"/>
                <w:szCs w:val="22"/>
              </w:rPr>
            </w:pPr>
            <w:r w:rsidRPr="006206CA">
              <w:rPr>
                <w:rFonts w:ascii="Arial" w:hAnsi="Arial" w:cs="Arial"/>
                <w:b/>
                <w:bCs/>
                <w:sz w:val="22"/>
                <w:szCs w:val="22"/>
              </w:rPr>
              <w:t>Gyvūnų gaudymas:</w:t>
            </w:r>
          </w:p>
        </w:tc>
      </w:tr>
      <w:tr w:rsidR="006206CA" w:rsidRPr="006206CA" w14:paraId="31403BA6" w14:textId="77777777" w:rsidTr="001830B7">
        <w:trPr>
          <w:trHeight w:val="418"/>
        </w:trPr>
        <w:tc>
          <w:tcPr>
            <w:tcW w:w="567" w:type="dxa"/>
            <w:tcBorders>
              <w:top w:val="nil"/>
              <w:left w:val="single" w:sz="2" w:space="0" w:color="000000"/>
              <w:bottom w:val="single" w:sz="2" w:space="0" w:color="000000"/>
              <w:right w:val="nil"/>
            </w:tcBorders>
            <w:vAlign w:val="bottom"/>
            <w:hideMark/>
          </w:tcPr>
          <w:p w14:paraId="5311DAEB"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1.1.</w:t>
            </w:r>
          </w:p>
        </w:tc>
        <w:tc>
          <w:tcPr>
            <w:tcW w:w="3349" w:type="dxa"/>
            <w:tcBorders>
              <w:top w:val="nil"/>
              <w:left w:val="single" w:sz="2" w:space="0" w:color="000000"/>
              <w:bottom w:val="single" w:sz="2" w:space="0" w:color="000000"/>
              <w:right w:val="nil"/>
            </w:tcBorders>
            <w:vAlign w:val="bottom"/>
            <w:hideMark/>
          </w:tcPr>
          <w:p w14:paraId="6F084D19"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Bešeimininkių ir bepriežiūrių gyvūnų gaudymas</w:t>
            </w:r>
          </w:p>
        </w:tc>
        <w:tc>
          <w:tcPr>
            <w:tcW w:w="709" w:type="dxa"/>
            <w:tcBorders>
              <w:top w:val="nil"/>
              <w:left w:val="single" w:sz="2" w:space="0" w:color="000000"/>
              <w:bottom w:val="single" w:sz="2" w:space="0" w:color="000000"/>
              <w:right w:val="single" w:sz="4" w:space="0" w:color="auto"/>
            </w:tcBorders>
            <w:vAlign w:val="center"/>
            <w:hideMark/>
          </w:tcPr>
          <w:p w14:paraId="2C82AF38" w14:textId="5AFDB74A" w:rsidR="006206CA" w:rsidRPr="006974C3" w:rsidRDefault="006206CA" w:rsidP="00257D87">
            <w:pPr>
              <w:spacing w:after="0" w:line="240" w:lineRule="auto"/>
              <w:jc w:val="center"/>
              <w:rPr>
                <w:rFonts w:ascii="Arial" w:hAnsi="Arial" w:cs="Arial"/>
                <w:sz w:val="22"/>
                <w:szCs w:val="22"/>
              </w:rPr>
            </w:pPr>
            <w:r w:rsidRPr="006974C3">
              <w:rPr>
                <w:rFonts w:ascii="Arial" w:hAnsi="Arial" w:cs="Arial"/>
                <w:sz w:val="22"/>
                <w:szCs w:val="22"/>
              </w:rPr>
              <w:t>vnt.</w:t>
            </w:r>
          </w:p>
        </w:tc>
        <w:tc>
          <w:tcPr>
            <w:tcW w:w="1612" w:type="dxa"/>
            <w:tcBorders>
              <w:top w:val="single" w:sz="4" w:space="0" w:color="auto"/>
              <w:left w:val="single" w:sz="4" w:space="0" w:color="auto"/>
              <w:bottom w:val="single" w:sz="4" w:space="0" w:color="auto"/>
              <w:right w:val="single" w:sz="4" w:space="0" w:color="auto"/>
            </w:tcBorders>
            <w:vAlign w:val="center"/>
            <w:hideMark/>
          </w:tcPr>
          <w:p w14:paraId="2C88C9FE" w14:textId="77777777" w:rsidR="006206CA" w:rsidRPr="006206CA" w:rsidRDefault="006206CA" w:rsidP="00257D87">
            <w:pPr>
              <w:spacing w:after="0" w:line="240" w:lineRule="auto"/>
              <w:jc w:val="center"/>
              <w:rPr>
                <w:rFonts w:ascii="Arial" w:hAnsi="Arial" w:cs="Arial"/>
                <w:sz w:val="22"/>
                <w:szCs w:val="22"/>
              </w:rPr>
            </w:pPr>
            <w:r w:rsidRPr="006206CA">
              <w:rPr>
                <w:rFonts w:ascii="Arial" w:hAnsi="Arial" w:cs="Arial"/>
                <w:sz w:val="22"/>
                <w:szCs w:val="22"/>
              </w:rPr>
              <w:t>170</w:t>
            </w:r>
          </w:p>
        </w:tc>
        <w:tc>
          <w:tcPr>
            <w:tcW w:w="1029" w:type="dxa"/>
            <w:tcBorders>
              <w:top w:val="single" w:sz="4" w:space="0" w:color="auto"/>
              <w:left w:val="single" w:sz="4" w:space="0" w:color="auto"/>
              <w:bottom w:val="single" w:sz="4" w:space="0" w:color="auto"/>
              <w:right w:val="single" w:sz="4" w:space="0" w:color="auto"/>
            </w:tcBorders>
            <w:vAlign w:val="center"/>
          </w:tcPr>
          <w:p w14:paraId="16B9D62A" w14:textId="169A7B27"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049" w:type="dxa"/>
            <w:tcBorders>
              <w:top w:val="single" w:sz="4" w:space="0" w:color="auto"/>
              <w:left w:val="single" w:sz="4" w:space="0" w:color="auto"/>
              <w:bottom w:val="single" w:sz="4" w:space="0" w:color="auto"/>
              <w:right w:val="single" w:sz="4" w:space="0" w:color="auto"/>
            </w:tcBorders>
            <w:vAlign w:val="center"/>
          </w:tcPr>
          <w:p w14:paraId="7259C845" w14:textId="3F733746"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466" w:type="dxa"/>
            <w:tcBorders>
              <w:top w:val="single" w:sz="4" w:space="0" w:color="auto"/>
              <w:left w:val="single" w:sz="4" w:space="0" w:color="auto"/>
              <w:bottom w:val="single" w:sz="4" w:space="0" w:color="auto"/>
              <w:right w:val="single" w:sz="4" w:space="0" w:color="auto"/>
            </w:tcBorders>
            <w:vAlign w:val="center"/>
          </w:tcPr>
          <w:p w14:paraId="7964F60D" w14:textId="421C436F" w:rsidR="006206CA" w:rsidRPr="006206CA" w:rsidRDefault="006206CA" w:rsidP="006206CA">
            <w:pPr>
              <w:spacing w:after="0" w:line="240" w:lineRule="auto"/>
            </w:pPr>
            <w:r w:rsidRPr="00691EFE">
              <w:rPr>
                <w:rFonts w:ascii="Arial" w:eastAsia="Times New Roman" w:hAnsi="Arial" w:cs="Arial"/>
                <w:bCs/>
                <w:i/>
                <w:iCs/>
                <w:color w:val="00B050"/>
                <w:sz w:val="22"/>
                <w:szCs w:val="22"/>
                <w:lang w:eastAsia="en-US"/>
              </w:rPr>
              <w:t>[pildo Tiekėjas]</w:t>
            </w:r>
          </w:p>
        </w:tc>
      </w:tr>
      <w:tr w:rsidR="006206CA" w:rsidRPr="006206CA" w14:paraId="2C079F2E" w14:textId="77777777" w:rsidTr="001830B7">
        <w:trPr>
          <w:trHeight w:val="560"/>
        </w:trPr>
        <w:tc>
          <w:tcPr>
            <w:tcW w:w="567" w:type="dxa"/>
            <w:tcBorders>
              <w:top w:val="nil"/>
              <w:left w:val="single" w:sz="2" w:space="0" w:color="000000"/>
              <w:bottom w:val="single" w:sz="2" w:space="0" w:color="000000"/>
              <w:right w:val="nil"/>
            </w:tcBorders>
            <w:vAlign w:val="bottom"/>
            <w:hideMark/>
          </w:tcPr>
          <w:p w14:paraId="083D0A94"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1.2.</w:t>
            </w:r>
          </w:p>
        </w:tc>
        <w:tc>
          <w:tcPr>
            <w:tcW w:w="3349" w:type="dxa"/>
            <w:tcBorders>
              <w:top w:val="nil"/>
              <w:left w:val="single" w:sz="2" w:space="0" w:color="000000"/>
              <w:bottom w:val="single" w:sz="2" w:space="0" w:color="000000"/>
              <w:right w:val="nil"/>
            </w:tcBorders>
            <w:vAlign w:val="bottom"/>
            <w:hideMark/>
          </w:tcPr>
          <w:p w14:paraId="28CB76E1"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Bešeimininkių ir bepriežiūrių gyvūnų paėmimas iš namų (patalpų)</w:t>
            </w:r>
          </w:p>
        </w:tc>
        <w:tc>
          <w:tcPr>
            <w:tcW w:w="709" w:type="dxa"/>
            <w:tcBorders>
              <w:top w:val="nil"/>
              <w:left w:val="single" w:sz="2" w:space="0" w:color="000000"/>
              <w:bottom w:val="single" w:sz="2" w:space="0" w:color="000000"/>
              <w:right w:val="single" w:sz="4" w:space="0" w:color="auto"/>
            </w:tcBorders>
            <w:vAlign w:val="center"/>
            <w:hideMark/>
          </w:tcPr>
          <w:p w14:paraId="209C6889" w14:textId="4F22D7D4" w:rsidR="006206CA" w:rsidRPr="006974C3" w:rsidRDefault="006206CA" w:rsidP="00257D87">
            <w:pPr>
              <w:spacing w:after="0" w:line="240" w:lineRule="auto"/>
              <w:jc w:val="center"/>
              <w:rPr>
                <w:rFonts w:ascii="Arial" w:hAnsi="Arial" w:cs="Arial"/>
                <w:sz w:val="22"/>
                <w:szCs w:val="22"/>
              </w:rPr>
            </w:pPr>
            <w:r w:rsidRPr="006974C3">
              <w:rPr>
                <w:rFonts w:ascii="Arial" w:hAnsi="Arial" w:cs="Arial"/>
                <w:sz w:val="22"/>
                <w:szCs w:val="22"/>
              </w:rPr>
              <w:t>vnt.</w:t>
            </w:r>
          </w:p>
        </w:tc>
        <w:tc>
          <w:tcPr>
            <w:tcW w:w="1612" w:type="dxa"/>
            <w:tcBorders>
              <w:top w:val="single" w:sz="4" w:space="0" w:color="auto"/>
              <w:left w:val="single" w:sz="4" w:space="0" w:color="auto"/>
              <w:bottom w:val="single" w:sz="4" w:space="0" w:color="auto"/>
              <w:right w:val="single" w:sz="4" w:space="0" w:color="auto"/>
            </w:tcBorders>
            <w:vAlign w:val="center"/>
            <w:hideMark/>
          </w:tcPr>
          <w:p w14:paraId="2B631E98" w14:textId="77777777" w:rsidR="006206CA" w:rsidRPr="006206CA" w:rsidRDefault="006206CA" w:rsidP="00257D87">
            <w:pPr>
              <w:spacing w:after="0" w:line="240" w:lineRule="auto"/>
              <w:jc w:val="center"/>
              <w:rPr>
                <w:rFonts w:ascii="Arial" w:hAnsi="Arial" w:cs="Arial"/>
                <w:sz w:val="22"/>
                <w:szCs w:val="22"/>
              </w:rPr>
            </w:pPr>
            <w:r w:rsidRPr="006206CA">
              <w:rPr>
                <w:rFonts w:ascii="Arial" w:hAnsi="Arial" w:cs="Arial"/>
                <w:sz w:val="22"/>
                <w:szCs w:val="22"/>
              </w:rPr>
              <w:t>40</w:t>
            </w:r>
          </w:p>
        </w:tc>
        <w:tc>
          <w:tcPr>
            <w:tcW w:w="1029" w:type="dxa"/>
            <w:tcBorders>
              <w:top w:val="single" w:sz="4" w:space="0" w:color="auto"/>
              <w:left w:val="single" w:sz="4" w:space="0" w:color="auto"/>
              <w:bottom w:val="single" w:sz="4" w:space="0" w:color="auto"/>
              <w:right w:val="single" w:sz="4" w:space="0" w:color="auto"/>
            </w:tcBorders>
            <w:vAlign w:val="center"/>
          </w:tcPr>
          <w:p w14:paraId="14998A5C" w14:textId="5153CC58"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049" w:type="dxa"/>
            <w:tcBorders>
              <w:top w:val="single" w:sz="4" w:space="0" w:color="auto"/>
              <w:left w:val="single" w:sz="4" w:space="0" w:color="auto"/>
              <w:bottom w:val="single" w:sz="4" w:space="0" w:color="auto"/>
              <w:right w:val="single" w:sz="4" w:space="0" w:color="auto"/>
            </w:tcBorders>
            <w:vAlign w:val="center"/>
          </w:tcPr>
          <w:p w14:paraId="615D966E" w14:textId="16D32FB3"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466" w:type="dxa"/>
            <w:tcBorders>
              <w:top w:val="single" w:sz="4" w:space="0" w:color="auto"/>
              <w:left w:val="single" w:sz="4" w:space="0" w:color="auto"/>
              <w:bottom w:val="single" w:sz="4" w:space="0" w:color="auto"/>
              <w:right w:val="single" w:sz="4" w:space="0" w:color="auto"/>
            </w:tcBorders>
            <w:vAlign w:val="center"/>
          </w:tcPr>
          <w:p w14:paraId="452B5FD1" w14:textId="3ED9B6CD" w:rsidR="006206CA" w:rsidRPr="006206CA" w:rsidRDefault="006206CA" w:rsidP="006206CA">
            <w:pPr>
              <w:spacing w:after="0" w:line="240" w:lineRule="auto"/>
            </w:pPr>
            <w:r w:rsidRPr="00691EFE">
              <w:rPr>
                <w:rFonts w:ascii="Arial" w:eastAsia="Times New Roman" w:hAnsi="Arial" w:cs="Arial"/>
                <w:bCs/>
                <w:i/>
                <w:iCs/>
                <w:color w:val="00B050"/>
                <w:sz w:val="22"/>
                <w:szCs w:val="22"/>
                <w:lang w:eastAsia="en-US"/>
              </w:rPr>
              <w:t>[pildo Tiekėjas]</w:t>
            </w:r>
          </w:p>
        </w:tc>
      </w:tr>
      <w:tr w:rsidR="0023289B" w:rsidRPr="006206CA" w14:paraId="40679B41" w14:textId="77777777" w:rsidTr="00443510">
        <w:trPr>
          <w:trHeight w:val="170"/>
        </w:trPr>
        <w:tc>
          <w:tcPr>
            <w:tcW w:w="567" w:type="dxa"/>
            <w:tcBorders>
              <w:top w:val="nil"/>
              <w:left w:val="single" w:sz="2" w:space="0" w:color="000000"/>
              <w:bottom w:val="single" w:sz="2" w:space="0" w:color="000000"/>
              <w:right w:val="single" w:sz="4" w:space="0" w:color="auto"/>
            </w:tcBorders>
            <w:vAlign w:val="bottom"/>
            <w:hideMark/>
          </w:tcPr>
          <w:p w14:paraId="3B7281C6" w14:textId="77777777" w:rsidR="0023289B" w:rsidRPr="006206CA" w:rsidRDefault="0023289B" w:rsidP="006206CA">
            <w:pPr>
              <w:spacing w:after="0" w:line="240" w:lineRule="auto"/>
              <w:rPr>
                <w:rFonts w:ascii="Arial" w:hAnsi="Arial" w:cs="Arial"/>
                <w:b/>
                <w:bCs/>
                <w:sz w:val="22"/>
                <w:szCs w:val="22"/>
              </w:rPr>
            </w:pPr>
            <w:r w:rsidRPr="006206CA">
              <w:rPr>
                <w:rFonts w:ascii="Arial" w:hAnsi="Arial" w:cs="Arial"/>
                <w:b/>
                <w:bCs/>
                <w:sz w:val="22"/>
                <w:szCs w:val="22"/>
              </w:rPr>
              <w:t>2.</w:t>
            </w:r>
          </w:p>
        </w:tc>
        <w:tc>
          <w:tcPr>
            <w:tcW w:w="9214" w:type="dxa"/>
            <w:gridSpan w:val="6"/>
            <w:tcBorders>
              <w:top w:val="nil"/>
              <w:left w:val="single" w:sz="4" w:space="0" w:color="auto"/>
              <w:bottom w:val="single" w:sz="4" w:space="0" w:color="auto"/>
              <w:right w:val="single" w:sz="4" w:space="0" w:color="auto"/>
            </w:tcBorders>
            <w:hideMark/>
          </w:tcPr>
          <w:p w14:paraId="32E96F82" w14:textId="77777777" w:rsidR="0023289B" w:rsidRPr="006974C3" w:rsidRDefault="0023289B" w:rsidP="006206CA">
            <w:pPr>
              <w:spacing w:after="0" w:line="240" w:lineRule="auto"/>
              <w:rPr>
                <w:rFonts w:ascii="Arial" w:hAnsi="Arial" w:cs="Arial"/>
                <w:b/>
                <w:bCs/>
                <w:sz w:val="22"/>
                <w:szCs w:val="22"/>
              </w:rPr>
            </w:pPr>
            <w:r w:rsidRPr="006974C3">
              <w:rPr>
                <w:rFonts w:ascii="Arial" w:hAnsi="Arial" w:cs="Arial"/>
                <w:b/>
                <w:bCs/>
                <w:sz w:val="22"/>
                <w:szCs w:val="22"/>
              </w:rPr>
              <w:t>Gyvūnų gaišenų tvarkymas</w:t>
            </w:r>
          </w:p>
        </w:tc>
      </w:tr>
      <w:tr w:rsidR="006206CA" w:rsidRPr="006206CA" w14:paraId="2286270F" w14:textId="77777777" w:rsidTr="00994124">
        <w:trPr>
          <w:trHeight w:val="170"/>
        </w:trPr>
        <w:tc>
          <w:tcPr>
            <w:tcW w:w="567" w:type="dxa"/>
            <w:tcBorders>
              <w:top w:val="nil"/>
              <w:left w:val="single" w:sz="2" w:space="0" w:color="000000"/>
              <w:bottom w:val="single" w:sz="2" w:space="0" w:color="000000"/>
              <w:right w:val="nil"/>
            </w:tcBorders>
            <w:hideMark/>
          </w:tcPr>
          <w:p w14:paraId="61BBDBF6"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2.1.</w:t>
            </w:r>
          </w:p>
        </w:tc>
        <w:tc>
          <w:tcPr>
            <w:tcW w:w="3349" w:type="dxa"/>
            <w:tcBorders>
              <w:top w:val="nil"/>
              <w:left w:val="single" w:sz="2" w:space="0" w:color="000000"/>
              <w:bottom w:val="single" w:sz="2" w:space="0" w:color="000000"/>
              <w:right w:val="nil"/>
            </w:tcBorders>
            <w:vAlign w:val="bottom"/>
            <w:hideMark/>
          </w:tcPr>
          <w:p w14:paraId="7EF253EA"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Po eutanazijos gyvūnų (lavonų) pristatymas ir pridavimas į utilizavimo įmonę</w:t>
            </w:r>
          </w:p>
        </w:tc>
        <w:tc>
          <w:tcPr>
            <w:tcW w:w="709" w:type="dxa"/>
            <w:tcBorders>
              <w:top w:val="nil"/>
              <w:left w:val="single" w:sz="2" w:space="0" w:color="000000"/>
              <w:bottom w:val="single" w:sz="2" w:space="0" w:color="000000"/>
              <w:right w:val="single" w:sz="4" w:space="0" w:color="auto"/>
            </w:tcBorders>
            <w:vAlign w:val="center"/>
            <w:hideMark/>
          </w:tcPr>
          <w:p w14:paraId="318A3943" w14:textId="77777777" w:rsidR="006206CA" w:rsidRPr="006974C3" w:rsidRDefault="006206CA" w:rsidP="00257D87">
            <w:pPr>
              <w:spacing w:after="0" w:line="240" w:lineRule="auto"/>
              <w:jc w:val="center"/>
              <w:rPr>
                <w:rFonts w:ascii="Arial" w:hAnsi="Arial" w:cs="Arial"/>
                <w:sz w:val="22"/>
                <w:szCs w:val="22"/>
              </w:rPr>
            </w:pPr>
            <w:r w:rsidRPr="006974C3">
              <w:rPr>
                <w:rFonts w:ascii="Arial" w:hAnsi="Arial" w:cs="Arial"/>
                <w:sz w:val="22"/>
                <w:szCs w:val="22"/>
              </w:rPr>
              <w:t>kg</w:t>
            </w:r>
          </w:p>
        </w:tc>
        <w:tc>
          <w:tcPr>
            <w:tcW w:w="1612" w:type="dxa"/>
            <w:tcBorders>
              <w:top w:val="single" w:sz="4" w:space="0" w:color="auto"/>
              <w:left w:val="single" w:sz="4" w:space="0" w:color="auto"/>
              <w:bottom w:val="single" w:sz="4" w:space="0" w:color="auto"/>
              <w:right w:val="single" w:sz="4" w:space="0" w:color="auto"/>
            </w:tcBorders>
            <w:vAlign w:val="center"/>
            <w:hideMark/>
          </w:tcPr>
          <w:p w14:paraId="1EC37F8E" w14:textId="77777777" w:rsidR="006206CA" w:rsidRPr="006206CA" w:rsidRDefault="006206CA" w:rsidP="00257D87">
            <w:pPr>
              <w:spacing w:after="0" w:line="240" w:lineRule="auto"/>
              <w:jc w:val="center"/>
              <w:rPr>
                <w:rFonts w:ascii="Arial" w:hAnsi="Arial" w:cs="Arial"/>
                <w:sz w:val="22"/>
                <w:szCs w:val="22"/>
              </w:rPr>
            </w:pPr>
            <w:r w:rsidRPr="006206CA">
              <w:rPr>
                <w:rFonts w:ascii="Arial" w:hAnsi="Arial" w:cs="Arial"/>
                <w:sz w:val="22"/>
                <w:szCs w:val="22"/>
              </w:rPr>
              <w:t>500</w:t>
            </w:r>
          </w:p>
        </w:tc>
        <w:tc>
          <w:tcPr>
            <w:tcW w:w="1029" w:type="dxa"/>
            <w:tcBorders>
              <w:top w:val="single" w:sz="4" w:space="0" w:color="auto"/>
              <w:left w:val="single" w:sz="4" w:space="0" w:color="auto"/>
              <w:bottom w:val="single" w:sz="4" w:space="0" w:color="auto"/>
              <w:right w:val="single" w:sz="4" w:space="0" w:color="auto"/>
            </w:tcBorders>
            <w:vAlign w:val="center"/>
          </w:tcPr>
          <w:p w14:paraId="4D01379D" w14:textId="48832E8D"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049" w:type="dxa"/>
            <w:tcBorders>
              <w:top w:val="single" w:sz="4" w:space="0" w:color="auto"/>
              <w:left w:val="single" w:sz="4" w:space="0" w:color="auto"/>
              <w:bottom w:val="single" w:sz="4" w:space="0" w:color="auto"/>
              <w:right w:val="single" w:sz="4" w:space="0" w:color="auto"/>
            </w:tcBorders>
            <w:vAlign w:val="center"/>
          </w:tcPr>
          <w:p w14:paraId="42BF5162" w14:textId="6B9DA525"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466" w:type="dxa"/>
            <w:tcBorders>
              <w:top w:val="single" w:sz="4" w:space="0" w:color="auto"/>
              <w:left w:val="single" w:sz="4" w:space="0" w:color="auto"/>
              <w:bottom w:val="single" w:sz="4" w:space="0" w:color="auto"/>
              <w:right w:val="single" w:sz="4" w:space="0" w:color="auto"/>
            </w:tcBorders>
            <w:vAlign w:val="center"/>
          </w:tcPr>
          <w:p w14:paraId="40A20427" w14:textId="19D5790D" w:rsidR="006206CA" w:rsidRPr="006206CA" w:rsidRDefault="006206CA" w:rsidP="006206CA">
            <w:pPr>
              <w:spacing w:after="0" w:line="240" w:lineRule="auto"/>
            </w:pPr>
            <w:r w:rsidRPr="00691EFE">
              <w:rPr>
                <w:rFonts w:ascii="Arial" w:eastAsia="Times New Roman" w:hAnsi="Arial" w:cs="Arial"/>
                <w:bCs/>
                <w:i/>
                <w:iCs/>
                <w:color w:val="00B050"/>
                <w:sz w:val="22"/>
                <w:szCs w:val="22"/>
                <w:lang w:eastAsia="en-US"/>
              </w:rPr>
              <w:t>[pildo Tiekėjas]</w:t>
            </w:r>
          </w:p>
        </w:tc>
      </w:tr>
      <w:tr w:rsidR="006206CA" w:rsidRPr="006206CA" w14:paraId="543A113D" w14:textId="77777777" w:rsidTr="00994124">
        <w:trPr>
          <w:trHeight w:val="170"/>
        </w:trPr>
        <w:tc>
          <w:tcPr>
            <w:tcW w:w="567" w:type="dxa"/>
            <w:tcBorders>
              <w:top w:val="nil"/>
              <w:left w:val="single" w:sz="2" w:space="0" w:color="000000"/>
              <w:bottom w:val="single" w:sz="2" w:space="0" w:color="000000"/>
              <w:right w:val="nil"/>
            </w:tcBorders>
          </w:tcPr>
          <w:p w14:paraId="0330EE40" w14:textId="0FA8E06E"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2.2.</w:t>
            </w:r>
          </w:p>
        </w:tc>
        <w:tc>
          <w:tcPr>
            <w:tcW w:w="3349" w:type="dxa"/>
            <w:tcBorders>
              <w:top w:val="nil"/>
              <w:left w:val="single" w:sz="2" w:space="0" w:color="000000"/>
              <w:bottom w:val="single" w:sz="2" w:space="0" w:color="000000"/>
              <w:right w:val="nil"/>
            </w:tcBorders>
            <w:vAlign w:val="bottom"/>
          </w:tcPr>
          <w:p w14:paraId="0730B5A4" w14:textId="278627AA"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Kritusių, partrenktų gatvėse gyvūnų (lavonų) surinkimas ir utilizavimas</w:t>
            </w:r>
          </w:p>
        </w:tc>
        <w:tc>
          <w:tcPr>
            <w:tcW w:w="709" w:type="dxa"/>
            <w:tcBorders>
              <w:top w:val="nil"/>
              <w:left w:val="single" w:sz="2" w:space="0" w:color="000000"/>
              <w:bottom w:val="single" w:sz="2" w:space="0" w:color="000000"/>
              <w:right w:val="single" w:sz="4" w:space="0" w:color="auto"/>
            </w:tcBorders>
            <w:vAlign w:val="center"/>
          </w:tcPr>
          <w:p w14:paraId="72B50462" w14:textId="60AC76BA" w:rsidR="006206CA" w:rsidRPr="006974C3" w:rsidRDefault="006206CA" w:rsidP="00257D87">
            <w:pPr>
              <w:spacing w:after="0" w:line="240" w:lineRule="auto"/>
              <w:jc w:val="center"/>
              <w:rPr>
                <w:rFonts w:ascii="Arial" w:hAnsi="Arial" w:cs="Arial"/>
                <w:sz w:val="22"/>
                <w:szCs w:val="22"/>
              </w:rPr>
            </w:pPr>
            <w:r w:rsidRPr="006974C3">
              <w:rPr>
                <w:rFonts w:ascii="Arial" w:hAnsi="Arial" w:cs="Arial"/>
                <w:sz w:val="22"/>
                <w:szCs w:val="22"/>
              </w:rPr>
              <w:t>kg</w:t>
            </w:r>
          </w:p>
        </w:tc>
        <w:tc>
          <w:tcPr>
            <w:tcW w:w="1612" w:type="dxa"/>
            <w:tcBorders>
              <w:top w:val="single" w:sz="4" w:space="0" w:color="auto"/>
              <w:left w:val="single" w:sz="4" w:space="0" w:color="auto"/>
              <w:bottom w:val="single" w:sz="4" w:space="0" w:color="auto"/>
              <w:right w:val="single" w:sz="4" w:space="0" w:color="auto"/>
            </w:tcBorders>
            <w:vAlign w:val="center"/>
          </w:tcPr>
          <w:p w14:paraId="25761017" w14:textId="5353B2D5" w:rsidR="006206CA" w:rsidRPr="006206CA" w:rsidRDefault="006206CA" w:rsidP="00257D87">
            <w:pPr>
              <w:spacing w:after="0" w:line="240" w:lineRule="auto"/>
              <w:jc w:val="center"/>
              <w:rPr>
                <w:rFonts w:ascii="Arial" w:hAnsi="Arial" w:cs="Arial"/>
                <w:sz w:val="22"/>
                <w:szCs w:val="22"/>
              </w:rPr>
            </w:pPr>
            <w:r w:rsidRPr="006206CA">
              <w:rPr>
                <w:rFonts w:ascii="Arial" w:hAnsi="Arial" w:cs="Arial"/>
                <w:sz w:val="22"/>
                <w:szCs w:val="22"/>
              </w:rPr>
              <w:t>300</w:t>
            </w:r>
          </w:p>
        </w:tc>
        <w:tc>
          <w:tcPr>
            <w:tcW w:w="1029" w:type="dxa"/>
            <w:tcBorders>
              <w:top w:val="single" w:sz="4" w:space="0" w:color="auto"/>
              <w:left w:val="single" w:sz="4" w:space="0" w:color="auto"/>
              <w:bottom w:val="single" w:sz="4" w:space="0" w:color="auto"/>
              <w:right w:val="single" w:sz="4" w:space="0" w:color="auto"/>
            </w:tcBorders>
            <w:vAlign w:val="center"/>
          </w:tcPr>
          <w:p w14:paraId="3D540DA9" w14:textId="2D919DE6"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049" w:type="dxa"/>
            <w:tcBorders>
              <w:top w:val="single" w:sz="4" w:space="0" w:color="auto"/>
              <w:left w:val="single" w:sz="4" w:space="0" w:color="auto"/>
              <w:bottom w:val="single" w:sz="4" w:space="0" w:color="auto"/>
              <w:right w:val="single" w:sz="4" w:space="0" w:color="auto"/>
            </w:tcBorders>
            <w:vAlign w:val="center"/>
          </w:tcPr>
          <w:p w14:paraId="5C9CD4EC" w14:textId="4663408B"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466" w:type="dxa"/>
            <w:tcBorders>
              <w:top w:val="single" w:sz="4" w:space="0" w:color="auto"/>
              <w:left w:val="single" w:sz="4" w:space="0" w:color="auto"/>
              <w:bottom w:val="single" w:sz="4" w:space="0" w:color="auto"/>
              <w:right w:val="single" w:sz="4" w:space="0" w:color="auto"/>
            </w:tcBorders>
            <w:vAlign w:val="center"/>
          </w:tcPr>
          <w:p w14:paraId="07A15B59" w14:textId="68AFF2FA" w:rsidR="006206CA" w:rsidRPr="006206CA" w:rsidRDefault="006206CA" w:rsidP="006206CA">
            <w:pPr>
              <w:spacing w:after="0" w:line="240" w:lineRule="auto"/>
            </w:pPr>
            <w:r w:rsidRPr="00691EFE">
              <w:rPr>
                <w:rFonts w:ascii="Arial" w:eastAsia="Times New Roman" w:hAnsi="Arial" w:cs="Arial"/>
                <w:bCs/>
                <w:i/>
                <w:iCs/>
                <w:color w:val="00B050"/>
                <w:sz w:val="22"/>
                <w:szCs w:val="22"/>
                <w:lang w:eastAsia="en-US"/>
              </w:rPr>
              <w:t>[pildo Tiekėjas]</w:t>
            </w:r>
          </w:p>
        </w:tc>
      </w:tr>
      <w:tr w:rsidR="0023289B" w:rsidRPr="006206CA" w14:paraId="6A4FEC7A" w14:textId="77777777" w:rsidTr="00443510">
        <w:trPr>
          <w:trHeight w:val="170"/>
        </w:trPr>
        <w:tc>
          <w:tcPr>
            <w:tcW w:w="567" w:type="dxa"/>
            <w:tcBorders>
              <w:top w:val="nil"/>
              <w:left w:val="single" w:sz="2" w:space="0" w:color="000000"/>
              <w:bottom w:val="single" w:sz="2" w:space="0" w:color="000000"/>
              <w:right w:val="single" w:sz="4" w:space="0" w:color="auto"/>
            </w:tcBorders>
            <w:vAlign w:val="bottom"/>
            <w:hideMark/>
          </w:tcPr>
          <w:p w14:paraId="0F952A97" w14:textId="77777777" w:rsidR="0023289B" w:rsidRPr="006206CA" w:rsidRDefault="0023289B" w:rsidP="006206CA">
            <w:pPr>
              <w:spacing w:after="0" w:line="240" w:lineRule="auto"/>
              <w:rPr>
                <w:rFonts w:ascii="Arial" w:hAnsi="Arial" w:cs="Arial"/>
                <w:b/>
                <w:bCs/>
                <w:sz w:val="22"/>
                <w:szCs w:val="22"/>
              </w:rPr>
            </w:pPr>
            <w:r w:rsidRPr="006206CA">
              <w:rPr>
                <w:rFonts w:ascii="Arial" w:hAnsi="Arial" w:cs="Arial"/>
                <w:b/>
                <w:bCs/>
                <w:sz w:val="22"/>
                <w:szCs w:val="22"/>
              </w:rPr>
              <w:t>3.</w:t>
            </w:r>
          </w:p>
        </w:tc>
        <w:tc>
          <w:tcPr>
            <w:tcW w:w="9214" w:type="dxa"/>
            <w:gridSpan w:val="6"/>
            <w:tcBorders>
              <w:top w:val="nil"/>
              <w:left w:val="single" w:sz="4" w:space="0" w:color="auto"/>
              <w:bottom w:val="single" w:sz="4" w:space="0" w:color="auto"/>
              <w:right w:val="single" w:sz="4" w:space="0" w:color="auto"/>
            </w:tcBorders>
            <w:hideMark/>
          </w:tcPr>
          <w:p w14:paraId="688FA8E9" w14:textId="77777777" w:rsidR="0023289B" w:rsidRPr="006974C3" w:rsidRDefault="0023289B" w:rsidP="006206CA">
            <w:pPr>
              <w:spacing w:after="0" w:line="240" w:lineRule="auto"/>
              <w:rPr>
                <w:rFonts w:ascii="Arial" w:hAnsi="Arial" w:cs="Arial"/>
                <w:b/>
                <w:bCs/>
                <w:sz w:val="22"/>
                <w:szCs w:val="22"/>
              </w:rPr>
            </w:pPr>
            <w:r w:rsidRPr="006974C3">
              <w:rPr>
                <w:rFonts w:ascii="Arial" w:hAnsi="Arial" w:cs="Arial"/>
                <w:b/>
                <w:bCs/>
                <w:sz w:val="22"/>
                <w:szCs w:val="22"/>
              </w:rPr>
              <w:t xml:space="preserve">Gyvūnų laikymas ir </w:t>
            </w:r>
            <w:proofErr w:type="spellStart"/>
            <w:r w:rsidRPr="006974C3">
              <w:rPr>
                <w:rFonts w:ascii="Arial" w:hAnsi="Arial" w:cs="Arial"/>
                <w:b/>
                <w:bCs/>
                <w:sz w:val="22"/>
                <w:szCs w:val="22"/>
              </w:rPr>
              <w:t>karantinavimas</w:t>
            </w:r>
            <w:proofErr w:type="spellEnd"/>
          </w:p>
        </w:tc>
      </w:tr>
      <w:tr w:rsidR="006206CA" w:rsidRPr="006206CA" w14:paraId="6044C260" w14:textId="77777777" w:rsidTr="003173C7">
        <w:trPr>
          <w:trHeight w:val="170"/>
        </w:trPr>
        <w:tc>
          <w:tcPr>
            <w:tcW w:w="567" w:type="dxa"/>
            <w:tcBorders>
              <w:top w:val="nil"/>
              <w:left w:val="single" w:sz="2" w:space="0" w:color="000000"/>
              <w:bottom w:val="single" w:sz="2" w:space="0" w:color="000000"/>
              <w:right w:val="nil"/>
            </w:tcBorders>
            <w:vAlign w:val="bottom"/>
            <w:hideMark/>
          </w:tcPr>
          <w:p w14:paraId="172FEB80"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3.1.</w:t>
            </w:r>
          </w:p>
        </w:tc>
        <w:tc>
          <w:tcPr>
            <w:tcW w:w="3349" w:type="dxa"/>
            <w:tcBorders>
              <w:top w:val="nil"/>
              <w:left w:val="single" w:sz="2" w:space="0" w:color="000000"/>
              <w:bottom w:val="single" w:sz="2" w:space="0" w:color="000000"/>
              <w:right w:val="nil"/>
            </w:tcBorders>
            <w:vAlign w:val="bottom"/>
            <w:hideMark/>
          </w:tcPr>
          <w:p w14:paraId="246A458C"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 xml:space="preserve">Katės </w:t>
            </w:r>
            <w:proofErr w:type="spellStart"/>
            <w:r w:rsidRPr="006206CA">
              <w:rPr>
                <w:rFonts w:ascii="Arial" w:hAnsi="Arial" w:cs="Arial"/>
                <w:sz w:val="22"/>
                <w:szCs w:val="22"/>
              </w:rPr>
              <w:t>karantinavimas</w:t>
            </w:r>
            <w:proofErr w:type="spellEnd"/>
            <w:r w:rsidRPr="006206CA">
              <w:rPr>
                <w:rFonts w:ascii="Arial" w:hAnsi="Arial" w:cs="Arial"/>
                <w:sz w:val="22"/>
                <w:szCs w:val="22"/>
              </w:rPr>
              <w:t>, maitinimas ir laikymas paromis</w:t>
            </w:r>
          </w:p>
        </w:tc>
        <w:tc>
          <w:tcPr>
            <w:tcW w:w="709" w:type="dxa"/>
            <w:tcBorders>
              <w:top w:val="nil"/>
              <w:left w:val="single" w:sz="2" w:space="0" w:color="000000"/>
              <w:bottom w:val="single" w:sz="2" w:space="0" w:color="000000"/>
              <w:right w:val="single" w:sz="4" w:space="0" w:color="auto"/>
            </w:tcBorders>
            <w:vAlign w:val="center"/>
            <w:hideMark/>
          </w:tcPr>
          <w:p w14:paraId="1BFAE09B" w14:textId="77777777" w:rsidR="006206CA" w:rsidRPr="006974C3" w:rsidRDefault="006206CA" w:rsidP="00257D87">
            <w:pPr>
              <w:spacing w:after="0" w:line="240" w:lineRule="auto"/>
              <w:jc w:val="center"/>
              <w:rPr>
                <w:rFonts w:ascii="Arial" w:hAnsi="Arial" w:cs="Arial"/>
                <w:sz w:val="22"/>
                <w:szCs w:val="22"/>
              </w:rPr>
            </w:pPr>
            <w:r w:rsidRPr="006974C3">
              <w:rPr>
                <w:rFonts w:ascii="Arial" w:hAnsi="Arial" w:cs="Arial"/>
                <w:sz w:val="22"/>
                <w:szCs w:val="22"/>
              </w:rPr>
              <w:t>para</w:t>
            </w:r>
          </w:p>
        </w:tc>
        <w:tc>
          <w:tcPr>
            <w:tcW w:w="1612" w:type="dxa"/>
            <w:tcBorders>
              <w:top w:val="single" w:sz="4" w:space="0" w:color="auto"/>
              <w:left w:val="single" w:sz="4" w:space="0" w:color="auto"/>
              <w:bottom w:val="single" w:sz="4" w:space="0" w:color="auto"/>
              <w:right w:val="single" w:sz="4" w:space="0" w:color="auto"/>
            </w:tcBorders>
            <w:vAlign w:val="center"/>
            <w:hideMark/>
          </w:tcPr>
          <w:p w14:paraId="02875E7F" w14:textId="77777777" w:rsidR="006206CA" w:rsidRPr="006206CA" w:rsidRDefault="006206CA" w:rsidP="00257D87">
            <w:pPr>
              <w:spacing w:after="0" w:line="240" w:lineRule="auto"/>
              <w:jc w:val="center"/>
              <w:rPr>
                <w:rFonts w:ascii="Arial" w:hAnsi="Arial" w:cs="Arial"/>
                <w:sz w:val="22"/>
                <w:szCs w:val="22"/>
              </w:rPr>
            </w:pPr>
            <w:r w:rsidRPr="006206CA">
              <w:rPr>
                <w:rFonts w:ascii="Arial" w:hAnsi="Arial" w:cs="Arial"/>
                <w:sz w:val="22"/>
                <w:szCs w:val="22"/>
              </w:rPr>
              <w:t>5600</w:t>
            </w:r>
          </w:p>
        </w:tc>
        <w:tc>
          <w:tcPr>
            <w:tcW w:w="1029" w:type="dxa"/>
            <w:tcBorders>
              <w:top w:val="single" w:sz="4" w:space="0" w:color="auto"/>
              <w:left w:val="single" w:sz="4" w:space="0" w:color="auto"/>
              <w:bottom w:val="single" w:sz="4" w:space="0" w:color="auto"/>
              <w:right w:val="single" w:sz="4" w:space="0" w:color="auto"/>
            </w:tcBorders>
            <w:vAlign w:val="center"/>
          </w:tcPr>
          <w:p w14:paraId="1E40ECDB" w14:textId="5C8DDC3D"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049" w:type="dxa"/>
            <w:tcBorders>
              <w:top w:val="single" w:sz="4" w:space="0" w:color="auto"/>
              <w:left w:val="single" w:sz="4" w:space="0" w:color="auto"/>
              <w:bottom w:val="single" w:sz="4" w:space="0" w:color="auto"/>
              <w:right w:val="single" w:sz="4" w:space="0" w:color="auto"/>
            </w:tcBorders>
            <w:vAlign w:val="center"/>
          </w:tcPr>
          <w:p w14:paraId="3BCB4250" w14:textId="4946F563"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466" w:type="dxa"/>
            <w:tcBorders>
              <w:top w:val="single" w:sz="4" w:space="0" w:color="auto"/>
              <w:left w:val="single" w:sz="4" w:space="0" w:color="auto"/>
              <w:bottom w:val="single" w:sz="4" w:space="0" w:color="auto"/>
              <w:right w:val="single" w:sz="4" w:space="0" w:color="auto"/>
            </w:tcBorders>
            <w:vAlign w:val="center"/>
          </w:tcPr>
          <w:p w14:paraId="7FBBBCBE" w14:textId="4240C004" w:rsidR="006206CA" w:rsidRPr="006206CA" w:rsidRDefault="006206CA" w:rsidP="006206CA">
            <w:pPr>
              <w:spacing w:after="0" w:line="240" w:lineRule="auto"/>
            </w:pPr>
            <w:r w:rsidRPr="00691EFE">
              <w:rPr>
                <w:rFonts w:ascii="Arial" w:eastAsia="Times New Roman" w:hAnsi="Arial" w:cs="Arial"/>
                <w:bCs/>
                <w:i/>
                <w:iCs/>
                <w:color w:val="00B050"/>
                <w:sz w:val="22"/>
                <w:szCs w:val="22"/>
                <w:lang w:eastAsia="en-US"/>
              </w:rPr>
              <w:t>[pildo Tiekėjas]</w:t>
            </w:r>
          </w:p>
        </w:tc>
      </w:tr>
      <w:tr w:rsidR="006206CA" w:rsidRPr="006206CA" w14:paraId="44234E82" w14:textId="77777777" w:rsidTr="003173C7">
        <w:trPr>
          <w:trHeight w:val="170"/>
        </w:trPr>
        <w:tc>
          <w:tcPr>
            <w:tcW w:w="567" w:type="dxa"/>
            <w:tcBorders>
              <w:top w:val="nil"/>
              <w:left w:val="single" w:sz="2" w:space="0" w:color="000000"/>
              <w:bottom w:val="single" w:sz="2" w:space="0" w:color="000000"/>
              <w:right w:val="nil"/>
            </w:tcBorders>
            <w:vAlign w:val="bottom"/>
            <w:hideMark/>
          </w:tcPr>
          <w:p w14:paraId="48E1D8BB"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3.2.</w:t>
            </w:r>
          </w:p>
        </w:tc>
        <w:tc>
          <w:tcPr>
            <w:tcW w:w="3349" w:type="dxa"/>
            <w:tcBorders>
              <w:top w:val="nil"/>
              <w:left w:val="single" w:sz="2" w:space="0" w:color="000000"/>
              <w:bottom w:val="single" w:sz="2" w:space="0" w:color="000000"/>
              <w:right w:val="nil"/>
            </w:tcBorders>
            <w:vAlign w:val="bottom"/>
            <w:hideMark/>
          </w:tcPr>
          <w:p w14:paraId="1B446171"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 xml:space="preserve">Šuns </w:t>
            </w:r>
            <w:proofErr w:type="spellStart"/>
            <w:r w:rsidRPr="006206CA">
              <w:rPr>
                <w:rFonts w:ascii="Arial" w:hAnsi="Arial" w:cs="Arial"/>
                <w:sz w:val="22"/>
                <w:szCs w:val="22"/>
              </w:rPr>
              <w:t>karantinavimas</w:t>
            </w:r>
            <w:proofErr w:type="spellEnd"/>
            <w:r w:rsidRPr="006206CA">
              <w:rPr>
                <w:rFonts w:ascii="Arial" w:hAnsi="Arial" w:cs="Arial"/>
                <w:sz w:val="22"/>
                <w:szCs w:val="22"/>
              </w:rPr>
              <w:t>, maitinimas ir laikymas paromis</w:t>
            </w:r>
          </w:p>
        </w:tc>
        <w:tc>
          <w:tcPr>
            <w:tcW w:w="709" w:type="dxa"/>
            <w:tcBorders>
              <w:top w:val="nil"/>
              <w:left w:val="single" w:sz="2" w:space="0" w:color="000000"/>
              <w:bottom w:val="single" w:sz="2" w:space="0" w:color="000000"/>
              <w:right w:val="single" w:sz="4" w:space="0" w:color="auto"/>
            </w:tcBorders>
            <w:vAlign w:val="center"/>
            <w:hideMark/>
          </w:tcPr>
          <w:p w14:paraId="295AE7EC" w14:textId="77777777" w:rsidR="006206CA" w:rsidRPr="006974C3" w:rsidRDefault="006206CA" w:rsidP="00257D87">
            <w:pPr>
              <w:spacing w:after="0" w:line="240" w:lineRule="auto"/>
              <w:jc w:val="center"/>
              <w:rPr>
                <w:rFonts w:ascii="Arial" w:hAnsi="Arial" w:cs="Arial"/>
                <w:sz w:val="22"/>
                <w:szCs w:val="22"/>
              </w:rPr>
            </w:pPr>
            <w:r w:rsidRPr="006974C3">
              <w:rPr>
                <w:rFonts w:ascii="Arial" w:hAnsi="Arial" w:cs="Arial"/>
                <w:sz w:val="22"/>
                <w:szCs w:val="22"/>
              </w:rPr>
              <w:t>para</w:t>
            </w:r>
          </w:p>
        </w:tc>
        <w:tc>
          <w:tcPr>
            <w:tcW w:w="1612" w:type="dxa"/>
            <w:tcBorders>
              <w:top w:val="single" w:sz="4" w:space="0" w:color="auto"/>
              <w:left w:val="single" w:sz="4" w:space="0" w:color="auto"/>
              <w:bottom w:val="single" w:sz="4" w:space="0" w:color="auto"/>
              <w:right w:val="single" w:sz="4" w:space="0" w:color="auto"/>
            </w:tcBorders>
            <w:vAlign w:val="center"/>
            <w:hideMark/>
          </w:tcPr>
          <w:p w14:paraId="1F80013C" w14:textId="77777777" w:rsidR="006206CA" w:rsidRPr="006206CA" w:rsidRDefault="006206CA" w:rsidP="00257D87">
            <w:pPr>
              <w:spacing w:after="0" w:line="240" w:lineRule="auto"/>
              <w:jc w:val="center"/>
              <w:rPr>
                <w:rFonts w:ascii="Arial" w:hAnsi="Arial" w:cs="Arial"/>
                <w:sz w:val="22"/>
                <w:szCs w:val="22"/>
              </w:rPr>
            </w:pPr>
            <w:r w:rsidRPr="006206CA">
              <w:rPr>
                <w:rFonts w:ascii="Arial" w:hAnsi="Arial" w:cs="Arial"/>
                <w:sz w:val="22"/>
                <w:szCs w:val="22"/>
              </w:rPr>
              <w:t>3360</w:t>
            </w:r>
          </w:p>
        </w:tc>
        <w:tc>
          <w:tcPr>
            <w:tcW w:w="1029" w:type="dxa"/>
            <w:tcBorders>
              <w:top w:val="single" w:sz="4" w:space="0" w:color="auto"/>
              <w:left w:val="single" w:sz="4" w:space="0" w:color="auto"/>
              <w:bottom w:val="single" w:sz="4" w:space="0" w:color="auto"/>
              <w:right w:val="single" w:sz="4" w:space="0" w:color="auto"/>
            </w:tcBorders>
            <w:vAlign w:val="center"/>
          </w:tcPr>
          <w:p w14:paraId="0CBC0CA1" w14:textId="49132641"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049" w:type="dxa"/>
            <w:tcBorders>
              <w:top w:val="single" w:sz="4" w:space="0" w:color="auto"/>
              <w:left w:val="single" w:sz="4" w:space="0" w:color="auto"/>
              <w:bottom w:val="single" w:sz="4" w:space="0" w:color="auto"/>
              <w:right w:val="single" w:sz="4" w:space="0" w:color="auto"/>
            </w:tcBorders>
            <w:vAlign w:val="center"/>
          </w:tcPr>
          <w:p w14:paraId="253D27F3" w14:textId="7EAF6C6B"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466" w:type="dxa"/>
            <w:tcBorders>
              <w:top w:val="single" w:sz="4" w:space="0" w:color="auto"/>
              <w:left w:val="single" w:sz="4" w:space="0" w:color="auto"/>
              <w:bottom w:val="single" w:sz="4" w:space="0" w:color="auto"/>
              <w:right w:val="single" w:sz="4" w:space="0" w:color="auto"/>
            </w:tcBorders>
            <w:vAlign w:val="center"/>
          </w:tcPr>
          <w:p w14:paraId="3632563E" w14:textId="2ADF38C9" w:rsidR="006206CA" w:rsidRPr="006206CA" w:rsidRDefault="006206CA" w:rsidP="006206CA">
            <w:pPr>
              <w:spacing w:after="0" w:line="240" w:lineRule="auto"/>
            </w:pPr>
            <w:r w:rsidRPr="00691EFE">
              <w:rPr>
                <w:rFonts w:ascii="Arial" w:eastAsia="Times New Roman" w:hAnsi="Arial" w:cs="Arial"/>
                <w:bCs/>
                <w:i/>
                <w:iCs/>
                <w:color w:val="00B050"/>
                <w:sz w:val="22"/>
                <w:szCs w:val="22"/>
                <w:lang w:eastAsia="en-US"/>
              </w:rPr>
              <w:t>[pildo Tiekėjas]</w:t>
            </w:r>
          </w:p>
        </w:tc>
      </w:tr>
      <w:tr w:rsidR="006206CA" w:rsidRPr="006206CA" w14:paraId="54FC469B" w14:textId="77777777" w:rsidTr="003173C7">
        <w:trPr>
          <w:trHeight w:val="170"/>
        </w:trPr>
        <w:tc>
          <w:tcPr>
            <w:tcW w:w="567" w:type="dxa"/>
            <w:tcBorders>
              <w:top w:val="nil"/>
              <w:left w:val="single" w:sz="2" w:space="0" w:color="000000"/>
              <w:bottom w:val="single" w:sz="2" w:space="0" w:color="000000"/>
              <w:right w:val="nil"/>
            </w:tcBorders>
            <w:vAlign w:val="bottom"/>
            <w:hideMark/>
          </w:tcPr>
          <w:p w14:paraId="19879DBB"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 xml:space="preserve">4. </w:t>
            </w:r>
          </w:p>
        </w:tc>
        <w:tc>
          <w:tcPr>
            <w:tcW w:w="3349" w:type="dxa"/>
            <w:tcBorders>
              <w:top w:val="nil"/>
              <w:left w:val="single" w:sz="2" w:space="0" w:color="000000"/>
              <w:bottom w:val="single" w:sz="2" w:space="0" w:color="000000"/>
              <w:right w:val="nil"/>
            </w:tcBorders>
            <w:vAlign w:val="bottom"/>
            <w:hideMark/>
          </w:tcPr>
          <w:p w14:paraId="02BAD3DF"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Vakcinacija</w:t>
            </w:r>
          </w:p>
        </w:tc>
        <w:tc>
          <w:tcPr>
            <w:tcW w:w="709" w:type="dxa"/>
            <w:tcBorders>
              <w:top w:val="nil"/>
              <w:left w:val="single" w:sz="2" w:space="0" w:color="000000"/>
              <w:bottom w:val="single" w:sz="2" w:space="0" w:color="000000"/>
              <w:right w:val="single" w:sz="4" w:space="0" w:color="auto"/>
            </w:tcBorders>
            <w:vAlign w:val="center"/>
            <w:hideMark/>
          </w:tcPr>
          <w:p w14:paraId="545EC9AF" w14:textId="60511CAF" w:rsidR="006206CA" w:rsidRPr="006974C3" w:rsidRDefault="006206CA" w:rsidP="00257D87">
            <w:pPr>
              <w:spacing w:after="0" w:line="240" w:lineRule="auto"/>
              <w:jc w:val="center"/>
              <w:rPr>
                <w:rFonts w:ascii="Arial" w:hAnsi="Arial" w:cs="Arial"/>
                <w:sz w:val="22"/>
                <w:szCs w:val="22"/>
              </w:rPr>
            </w:pPr>
            <w:r w:rsidRPr="006974C3">
              <w:rPr>
                <w:rFonts w:ascii="Arial" w:hAnsi="Arial" w:cs="Arial"/>
                <w:sz w:val="22"/>
                <w:szCs w:val="22"/>
              </w:rPr>
              <w:t>vnt.</w:t>
            </w:r>
          </w:p>
        </w:tc>
        <w:tc>
          <w:tcPr>
            <w:tcW w:w="1612" w:type="dxa"/>
            <w:tcBorders>
              <w:top w:val="single" w:sz="4" w:space="0" w:color="auto"/>
              <w:left w:val="single" w:sz="4" w:space="0" w:color="auto"/>
              <w:bottom w:val="single" w:sz="4" w:space="0" w:color="auto"/>
              <w:right w:val="single" w:sz="4" w:space="0" w:color="auto"/>
            </w:tcBorders>
            <w:vAlign w:val="center"/>
            <w:hideMark/>
          </w:tcPr>
          <w:p w14:paraId="536C16D7" w14:textId="77777777" w:rsidR="006206CA" w:rsidRPr="006206CA" w:rsidRDefault="006206CA" w:rsidP="00257D87">
            <w:pPr>
              <w:spacing w:after="0" w:line="240" w:lineRule="auto"/>
              <w:jc w:val="center"/>
              <w:rPr>
                <w:rFonts w:ascii="Arial" w:hAnsi="Arial" w:cs="Arial"/>
                <w:sz w:val="22"/>
                <w:szCs w:val="22"/>
              </w:rPr>
            </w:pPr>
            <w:r w:rsidRPr="006206CA">
              <w:rPr>
                <w:rFonts w:ascii="Arial" w:hAnsi="Arial" w:cs="Arial"/>
                <w:sz w:val="22"/>
                <w:szCs w:val="22"/>
              </w:rPr>
              <w:t>240</w:t>
            </w:r>
          </w:p>
        </w:tc>
        <w:tc>
          <w:tcPr>
            <w:tcW w:w="1029" w:type="dxa"/>
            <w:tcBorders>
              <w:top w:val="single" w:sz="4" w:space="0" w:color="auto"/>
              <w:left w:val="single" w:sz="4" w:space="0" w:color="auto"/>
              <w:bottom w:val="single" w:sz="4" w:space="0" w:color="auto"/>
              <w:right w:val="single" w:sz="4" w:space="0" w:color="auto"/>
            </w:tcBorders>
            <w:vAlign w:val="center"/>
          </w:tcPr>
          <w:p w14:paraId="74B525E5" w14:textId="509250DC"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049" w:type="dxa"/>
            <w:tcBorders>
              <w:top w:val="single" w:sz="4" w:space="0" w:color="auto"/>
              <w:left w:val="single" w:sz="4" w:space="0" w:color="auto"/>
              <w:bottom w:val="single" w:sz="4" w:space="0" w:color="auto"/>
              <w:right w:val="single" w:sz="4" w:space="0" w:color="auto"/>
            </w:tcBorders>
            <w:vAlign w:val="center"/>
          </w:tcPr>
          <w:p w14:paraId="647BC2B1" w14:textId="1834D999"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466" w:type="dxa"/>
            <w:tcBorders>
              <w:top w:val="single" w:sz="4" w:space="0" w:color="auto"/>
              <w:left w:val="single" w:sz="4" w:space="0" w:color="auto"/>
              <w:bottom w:val="single" w:sz="4" w:space="0" w:color="auto"/>
              <w:right w:val="single" w:sz="4" w:space="0" w:color="auto"/>
            </w:tcBorders>
            <w:vAlign w:val="center"/>
          </w:tcPr>
          <w:p w14:paraId="7AE8EDEB" w14:textId="3E8C759C" w:rsidR="006206CA" w:rsidRPr="006206CA" w:rsidRDefault="006206CA" w:rsidP="006206CA">
            <w:pPr>
              <w:spacing w:after="0" w:line="240" w:lineRule="auto"/>
            </w:pPr>
            <w:r w:rsidRPr="00691EFE">
              <w:rPr>
                <w:rFonts w:ascii="Arial" w:eastAsia="Times New Roman" w:hAnsi="Arial" w:cs="Arial"/>
                <w:bCs/>
                <w:i/>
                <w:iCs/>
                <w:color w:val="00B050"/>
                <w:sz w:val="22"/>
                <w:szCs w:val="22"/>
                <w:lang w:eastAsia="en-US"/>
              </w:rPr>
              <w:t>[pildo Tiekėjas]</w:t>
            </w:r>
          </w:p>
        </w:tc>
      </w:tr>
      <w:tr w:rsidR="006206CA" w:rsidRPr="006206CA" w14:paraId="1378F56D" w14:textId="77777777" w:rsidTr="003173C7">
        <w:trPr>
          <w:trHeight w:val="170"/>
        </w:trPr>
        <w:tc>
          <w:tcPr>
            <w:tcW w:w="567" w:type="dxa"/>
            <w:tcBorders>
              <w:top w:val="nil"/>
              <w:left w:val="single" w:sz="2" w:space="0" w:color="000000"/>
              <w:bottom w:val="single" w:sz="2" w:space="0" w:color="000000"/>
              <w:right w:val="nil"/>
            </w:tcBorders>
            <w:hideMark/>
          </w:tcPr>
          <w:p w14:paraId="6D2D9A6C"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5.</w:t>
            </w:r>
          </w:p>
        </w:tc>
        <w:tc>
          <w:tcPr>
            <w:tcW w:w="3349" w:type="dxa"/>
            <w:tcBorders>
              <w:top w:val="nil"/>
              <w:left w:val="single" w:sz="2" w:space="0" w:color="000000"/>
              <w:bottom w:val="single" w:sz="2" w:space="0" w:color="000000"/>
              <w:right w:val="nil"/>
            </w:tcBorders>
            <w:vAlign w:val="bottom"/>
            <w:hideMark/>
          </w:tcPr>
          <w:p w14:paraId="098A1394"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Veterinarinės pagalbos suteikimas gyvūnui</w:t>
            </w:r>
          </w:p>
        </w:tc>
        <w:tc>
          <w:tcPr>
            <w:tcW w:w="709" w:type="dxa"/>
            <w:tcBorders>
              <w:top w:val="nil"/>
              <w:left w:val="single" w:sz="2" w:space="0" w:color="000000"/>
              <w:bottom w:val="single" w:sz="2" w:space="0" w:color="000000"/>
              <w:right w:val="single" w:sz="4" w:space="0" w:color="auto"/>
            </w:tcBorders>
            <w:vAlign w:val="center"/>
            <w:hideMark/>
          </w:tcPr>
          <w:p w14:paraId="111DCF70" w14:textId="2B19B011" w:rsidR="006206CA" w:rsidRPr="006974C3" w:rsidRDefault="006206CA" w:rsidP="00257D87">
            <w:pPr>
              <w:spacing w:after="0" w:line="240" w:lineRule="auto"/>
              <w:jc w:val="center"/>
              <w:rPr>
                <w:rFonts w:ascii="Arial" w:hAnsi="Arial" w:cs="Arial"/>
                <w:sz w:val="22"/>
                <w:szCs w:val="22"/>
              </w:rPr>
            </w:pPr>
            <w:r w:rsidRPr="006974C3">
              <w:rPr>
                <w:rFonts w:ascii="Arial" w:hAnsi="Arial" w:cs="Arial"/>
                <w:sz w:val="22"/>
                <w:szCs w:val="22"/>
              </w:rPr>
              <w:t>vnt.</w:t>
            </w:r>
          </w:p>
        </w:tc>
        <w:tc>
          <w:tcPr>
            <w:tcW w:w="1612" w:type="dxa"/>
            <w:tcBorders>
              <w:top w:val="single" w:sz="4" w:space="0" w:color="auto"/>
              <w:left w:val="single" w:sz="4" w:space="0" w:color="auto"/>
              <w:bottom w:val="single" w:sz="4" w:space="0" w:color="auto"/>
              <w:right w:val="single" w:sz="4" w:space="0" w:color="auto"/>
            </w:tcBorders>
            <w:vAlign w:val="center"/>
            <w:hideMark/>
          </w:tcPr>
          <w:p w14:paraId="3FABB7C8" w14:textId="77777777" w:rsidR="006206CA" w:rsidRPr="006206CA" w:rsidRDefault="006206CA" w:rsidP="00257D87">
            <w:pPr>
              <w:spacing w:after="0" w:line="240" w:lineRule="auto"/>
              <w:jc w:val="center"/>
              <w:rPr>
                <w:rFonts w:ascii="Arial" w:hAnsi="Arial" w:cs="Arial"/>
                <w:sz w:val="22"/>
                <w:szCs w:val="22"/>
              </w:rPr>
            </w:pPr>
            <w:r w:rsidRPr="006206CA">
              <w:rPr>
                <w:rFonts w:ascii="Arial" w:hAnsi="Arial" w:cs="Arial"/>
                <w:sz w:val="22"/>
                <w:szCs w:val="22"/>
              </w:rPr>
              <w:t>240</w:t>
            </w:r>
          </w:p>
        </w:tc>
        <w:tc>
          <w:tcPr>
            <w:tcW w:w="1029" w:type="dxa"/>
            <w:tcBorders>
              <w:top w:val="single" w:sz="4" w:space="0" w:color="auto"/>
              <w:left w:val="single" w:sz="4" w:space="0" w:color="auto"/>
              <w:bottom w:val="single" w:sz="4" w:space="0" w:color="auto"/>
              <w:right w:val="single" w:sz="4" w:space="0" w:color="auto"/>
            </w:tcBorders>
            <w:vAlign w:val="center"/>
          </w:tcPr>
          <w:p w14:paraId="39B6410F" w14:textId="2D88AFE6"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049" w:type="dxa"/>
            <w:tcBorders>
              <w:top w:val="single" w:sz="4" w:space="0" w:color="auto"/>
              <w:left w:val="single" w:sz="4" w:space="0" w:color="auto"/>
              <w:bottom w:val="single" w:sz="4" w:space="0" w:color="auto"/>
              <w:right w:val="single" w:sz="4" w:space="0" w:color="auto"/>
            </w:tcBorders>
            <w:vAlign w:val="center"/>
          </w:tcPr>
          <w:p w14:paraId="1FEAA847" w14:textId="6FD0D64E"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466" w:type="dxa"/>
            <w:tcBorders>
              <w:top w:val="single" w:sz="4" w:space="0" w:color="auto"/>
              <w:left w:val="single" w:sz="4" w:space="0" w:color="auto"/>
              <w:bottom w:val="single" w:sz="4" w:space="0" w:color="auto"/>
              <w:right w:val="single" w:sz="4" w:space="0" w:color="auto"/>
            </w:tcBorders>
            <w:vAlign w:val="center"/>
          </w:tcPr>
          <w:p w14:paraId="08467EBE" w14:textId="39BA60AD" w:rsidR="006206CA" w:rsidRPr="006206CA" w:rsidRDefault="006206CA" w:rsidP="006206CA">
            <w:pPr>
              <w:spacing w:after="0" w:line="240" w:lineRule="auto"/>
            </w:pPr>
            <w:r w:rsidRPr="00691EFE">
              <w:rPr>
                <w:rFonts w:ascii="Arial" w:eastAsia="Times New Roman" w:hAnsi="Arial" w:cs="Arial"/>
                <w:bCs/>
                <w:i/>
                <w:iCs/>
                <w:color w:val="00B050"/>
                <w:sz w:val="22"/>
                <w:szCs w:val="22"/>
                <w:lang w:eastAsia="en-US"/>
              </w:rPr>
              <w:t>[pildo Tiekėjas]</w:t>
            </w:r>
          </w:p>
        </w:tc>
      </w:tr>
      <w:tr w:rsidR="006206CA" w:rsidRPr="006206CA" w14:paraId="3E5E490A" w14:textId="77777777" w:rsidTr="003173C7">
        <w:trPr>
          <w:trHeight w:val="170"/>
        </w:trPr>
        <w:tc>
          <w:tcPr>
            <w:tcW w:w="567" w:type="dxa"/>
            <w:tcBorders>
              <w:top w:val="nil"/>
              <w:left w:val="single" w:sz="2" w:space="0" w:color="000000"/>
              <w:bottom w:val="single" w:sz="2" w:space="0" w:color="000000"/>
              <w:right w:val="nil"/>
            </w:tcBorders>
            <w:hideMark/>
          </w:tcPr>
          <w:p w14:paraId="226C0521"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6.</w:t>
            </w:r>
          </w:p>
        </w:tc>
        <w:tc>
          <w:tcPr>
            <w:tcW w:w="3349" w:type="dxa"/>
            <w:tcBorders>
              <w:top w:val="nil"/>
              <w:left w:val="single" w:sz="2" w:space="0" w:color="000000"/>
              <w:bottom w:val="single" w:sz="2" w:space="0" w:color="000000"/>
              <w:right w:val="nil"/>
            </w:tcBorders>
            <w:vAlign w:val="bottom"/>
            <w:hideMark/>
          </w:tcPr>
          <w:p w14:paraId="250D951D"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Gyvūno eutanazija</w:t>
            </w:r>
          </w:p>
        </w:tc>
        <w:tc>
          <w:tcPr>
            <w:tcW w:w="709" w:type="dxa"/>
            <w:tcBorders>
              <w:top w:val="nil"/>
              <w:left w:val="single" w:sz="2" w:space="0" w:color="000000"/>
              <w:bottom w:val="single" w:sz="2" w:space="0" w:color="000000"/>
              <w:right w:val="single" w:sz="4" w:space="0" w:color="auto"/>
            </w:tcBorders>
            <w:vAlign w:val="center"/>
            <w:hideMark/>
          </w:tcPr>
          <w:p w14:paraId="151E3003" w14:textId="575A83D2" w:rsidR="006206CA" w:rsidRPr="006974C3" w:rsidRDefault="006206CA" w:rsidP="00257D87">
            <w:pPr>
              <w:spacing w:after="0" w:line="240" w:lineRule="auto"/>
              <w:jc w:val="center"/>
              <w:rPr>
                <w:rFonts w:ascii="Arial" w:hAnsi="Arial" w:cs="Arial"/>
                <w:sz w:val="22"/>
                <w:szCs w:val="22"/>
              </w:rPr>
            </w:pPr>
            <w:r w:rsidRPr="006974C3">
              <w:rPr>
                <w:rFonts w:ascii="Arial" w:hAnsi="Arial" w:cs="Arial"/>
                <w:sz w:val="22"/>
                <w:szCs w:val="22"/>
              </w:rPr>
              <w:t>vnt.</w:t>
            </w:r>
          </w:p>
        </w:tc>
        <w:tc>
          <w:tcPr>
            <w:tcW w:w="1612" w:type="dxa"/>
            <w:tcBorders>
              <w:top w:val="single" w:sz="4" w:space="0" w:color="auto"/>
              <w:left w:val="single" w:sz="4" w:space="0" w:color="auto"/>
              <w:bottom w:val="single" w:sz="4" w:space="0" w:color="auto"/>
              <w:right w:val="single" w:sz="4" w:space="0" w:color="auto"/>
            </w:tcBorders>
            <w:vAlign w:val="center"/>
            <w:hideMark/>
          </w:tcPr>
          <w:p w14:paraId="42249897" w14:textId="77777777" w:rsidR="006206CA" w:rsidRPr="006206CA" w:rsidRDefault="006206CA" w:rsidP="00257D87">
            <w:pPr>
              <w:spacing w:after="0" w:line="240" w:lineRule="auto"/>
              <w:jc w:val="center"/>
              <w:rPr>
                <w:rFonts w:ascii="Arial" w:hAnsi="Arial" w:cs="Arial"/>
                <w:sz w:val="22"/>
                <w:szCs w:val="22"/>
              </w:rPr>
            </w:pPr>
            <w:r w:rsidRPr="006206CA">
              <w:rPr>
                <w:rFonts w:ascii="Arial" w:hAnsi="Arial" w:cs="Arial"/>
                <w:sz w:val="22"/>
                <w:szCs w:val="22"/>
              </w:rPr>
              <w:t>40</w:t>
            </w:r>
          </w:p>
        </w:tc>
        <w:tc>
          <w:tcPr>
            <w:tcW w:w="1029" w:type="dxa"/>
            <w:tcBorders>
              <w:top w:val="single" w:sz="4" w:space="0" w:color="auto"/>
              <w:left w:val="single" w:sz="4" w:space="0" w:color="auto"/>
              <w:bottom w:val="single" w:sz="4" w:space="0" w:color="auto"/>
              <w:right w:val="single" w:sz="4" w:space="0" w:color="auto"/>
            </w:tcBorders>
            <w:vAlign w:val="center"/>
          </w:tcPr>
          <w:p w14:paraId="10FEA6DC" w14:textId="3E1BADE1"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049" w:type="dxa"/>
            <w:tcBorders>
              <w:top w:val="single" w:sz="4" w:space="0" w:color="auto"/>
              <w:left w:val="single" w:sz="4" w:space="0" w:color="auto"/>
              <w:bottom w:val="single" w:sz="4" w:space="0" w:color="auto"/>
              <w:right w:val="single" w:sz="4" w:space="0" w:color="auto"/>
            </w:tcBorders>
            <w:vAlign w:val="center"/>
          </w:tcPr>
          <w:p w14:paraId="1453FCC6" w14:textId="46EA7332"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466" w:type="dxa"/>
            <w:tcBorders>
              <w:top w:val="single" w:sz="4" w:space="0" w:color="auto"/>
              <w:left w:val="single" w:sz="4" w:space="0" w:color="auto"/>
              <w:bottom w:val="single" w:sz="4" w:space="0" w:color="auto"/>
              <w:right w:val="single" w:sz="4" w:space="0" w:color="auto"/>
            </w:tcBorders>
            <w:vAlign w:val="center"/>
          </w:tcPr>
          <w:p w14:paraId="7514E9E7" w14:textId="2B521291" w:rsidR="006206CA" w:rsidRPr="006206CA" w:rsidRDefault="006206CA" w:rsidP="006206CA">
            <w:pPr>
              <w:spacing w:after="0" w:line="240" w:lineRule="auto"/>
            </w:pPr>
            <w:r w:rsidRPr="00691EFE">
              <w:rPr>
                <w:rFonts w:ascii="Arial" w:eastAsia="Times New Roman" w:hAnsi="Arial" w:cs="Arial"/>
                <w:bCs/>
                <w:i/>
                <w:iCs/>
                <w:color w:val="00B050"/>
                <w:sz w:val="22"/>
                <w:szCs w:val="22"/>
                <w:lang w:eastAsia="en-US"/>
              </w:rPr>
              <w:t>[pildo Tiekėjas]</w:t>
            </w:r>
          </w:p>
        </w:tc>
      </w:tr>
      <w:tr w:rsidR="006206CA" w:rsidRPr="006206CA" w14:paraId="618666DE" w14:textId="77777777" w:rsidTr="003173C7">
        <w:trPr>
          <w:trHeight w:val="170"/>
        </w:trPr>
        <w:tc>
          <w:tcPr>
            <w:tcW w:w="567" w:type="dxa"/>
            <w:tcBorders>
              <w:top w:val="nil"/>
              <w:left w:val="single" w:sz="2" w:space="0" w:color="000000"/>
              <w:bottom w:val="single" w:sz="2" w:space="0" w:color="000000"/>
              <w:right w:val="nil"/>
            </w:tcBorders>
            <w:hideMark/>
          </w:tcPr>
          <w:p w14:paraId="4224E3DE"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7.</w:t>
            </w:r>
          </w:p>
        </w:tc>
        <w:tc>
          <w:tcPr>
            <w:tcW w:w="3349" w:type="dxa"/>
            <w:tcBorders>
              <w:top w:val="nil"/>
              <w:left w:val="single" w:sz="2" w:space="0" w:color="000000"/>
              <w:bottom w:val="single" w:sz="2" w:space="0" w:color="000000"/>
              <w:right w:val="nil"/>
            </w:tcBorders>
            <w:vAlign w:val="bottom"/>
            <w:hideMark/>
          </w:tcPr>
          <w:p w14:paraId="1C469052"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 xml:space="preserve">Smulkių laukinių sužeistų gyvūnų laikina globa </w:t>
            </w:r>
          </w:p>
        </w:tc>
        <w:tc>
          <w:tcPr>
            <w:tcW w:w="709" w:type="dxa"/>
            <w:tcBorders>
              <w:top w:val="nil"/>
              <w:left w:val="single" w:sz="2" w:space="0" w:color="000000"/>
              <w:bottom w:val="single" w:sz="2" w:space="0" w:color="000000"/>
              <w:right w:val="single" w:sz="4" w:space="0" w:color="auto"/>
            </w:tcBorders>
            <w:vAlign w:val="center"/>
            <w:hideMark/>
          </w:tcPr>
          <w:p w14:paraId="5A1B5701" w14:textId="377AE1FE" w:rsidR="006206CA" w:rsidRPr="006974C3" w:rsidRDefault="006206CA" w:rsidP="00257D87">
            <w:pPr>
              <w:spacing w:after="0" w:line="240" w:lineRule="auto"/>
              <w:jc w:val="center"/>
              <w:rPr>
                <w:rFonts w:ascii="Arial" w:hAnsi="Arial" w:cs="Arial"/>
                <w:sz w:val="22"/>
                <w:szCs w:val="22"/>
              </w:rPr>
            </w:pPr>
            <w:r w:rsidRPr="006974C3">
              <w:rPr>
                <w:rFonts w:ascii="Arial" w:hAnsi="Arial" w:cs="Arial"/>
                <w:sz w:val="22"/>
                <w:szCs w:val="22"/>
              </w:rPr>
              <w:t>vnt.</w:t>
            </w:r>
          </w:p>
        </w:tc>
        <w:tc>
          <w:tcPr>
            <w:tcW w:w="1612" w:type="dxa"/>
            <w:tcBorders>
              <w:top w:val="single" w:sz="4" w:space="0" w:color="auto"/>
              <w:left w:val="single" w:sz="4" w:space="0" w:color="auto"/>
              <w:bottom w:val="single" w:sz="4" w:space="0" w:color="auto"/>
              <w:right w:val="single" w:sz="4" w:space="0" w:color="auto"/>
            </w:tcBorders>
            <w:vAlign w:val="center"/>
            <w:hideMark/>
          </w:tcPr>
          <w:p w14:paraId="65E5AA90" w14:textId="77777777" w:rsidR="006206CA" w:rsidRPr="006206CA" w:rsidRDefault="006206CA" w:rsidP="00257D87">
            <w:pPr>
              <w:spacing w:after="0" w:line="240" w:lineRule="auto"/>
              <w:jc w:val="center"/>
              <w:rPr>
                <w:rFonts w:ascii="Arial" w:hAnsi="Arial" w:cs="Arial"/>
                <w:sz w:val="22"/>
                <w:szCs w:val="22"/>
              </w:rPr>
            </w:pPr>
            <w:r w:rsidRPr="006206CA">
              <w:rPr>
                <w:rFonts w:ascii="Arial" w:hAnsi="Arial" w:cs="Arial"/>
                <w:sz w:val="22"/>
                <w:szCs w:val="22"/>
              </w:rPr>
              <w:t>20</w:t>
            </w:r>
          </w:p>
        </w:tc>
        <w:tc>
          <w:tcPr>
            <w:tcW w:w="1029" w:type="dxa"/>
            <w:tcBorders>
              <w:top w:val="single" w:sz="4" w:space="0" w:color="auto"/>
              <w:left w:val="single" w:sz="4" w:space="0" w:color="auto"/>
              <w:bottom w:val="single" w:sz="4" w:space="0" w:color="auto"/>
              <w:right w:val="single" w:sz="4" w:space="0" w:color="auto"/>
            </w:tcBorders>
            <w:vAlign w:val="center"/>
          </w:tcPr>
          <w:p w14:paraId="36CD310D" w14:textId="069F1082"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049" w:type="dxa"/>
            <w:tcBorders>
              <w:top w:val="single" w:sz="4" w:space="0" w:color="auto"/>
              <w:left w:val="single" w:sz="4" w:space="0" w:color="auto"/>
              <w:bottom w:val="single" w:sz="4" w:space="0" w:color="auto"/>
              <w:right w:val="single" w:sz="4" w:space="0" w:color="auto"/>
            </w:tcBorders>
            <w:vAlign w:val="center"/>
          </w:tcPr>
          <w:p w14:paraId="78DF9849" w14:textId="1F48F7D0"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466" w:type="dxa"/>
            <w:tcBorders>
              <w:top w:val="single" w:sz="4" w:space="0" w:color="auto"/>
              <w:left w:val="single" w:sz="4" w:space="0" w:color="auto"/>
              <w:bottom w:val="single" w:sz="4" w:space="0" w:color="auto"/>
              <w:right w:val="single" w:sz="4" w:space="0" w:color="auto"/>
            </w:tcBorders>
            <w:vAlign w:val="center"/>
          </w:tcPr>
          <w:p w14:paraId="34E21D2F" w14:textId="4D579CF6" w:rsidR="006206CA" w:rsidRPr="006206CA" w:rsidRDefault="006206CA" w:rsidP="006206CA">
            <w:pPr>
              <w:spacing w:after="0" w:line="240" w:lineRule="auto"/>
            </w:pPr>
            <w:r w:rsidRPr="00691EFE">
              <w:rPr>
                <w:rFonts w:ascii="Arial" w:eastAsia="Times New Roman" w:hAnsi="Arial" w:cs="Arial"/>
                <w:bCs/>
                <w:i/>
                <w:iCs/>
                <w:color w:val="00B050"/>
                <w:sz w:val="22"/>
                <w:szCs w:val="22"/>
                <w:lang w:eastAsia="en-US"/>
              </w:rPr>
              <w:t>[pildo Tiekėjas]</w:t>
            </w:r>
          </w:p>
        </w:tc>
      </w:tr>
      <w:tr w:rsidR="006206CA" w:rsidRPr="006206CA" w14:paraId="12F73681" w14:textId="77777777" w:rsidTr="003173C7">
        <w:trPr>
          <w:trHeight w:val="170"/>
        </w:trPr>
        <w:tc>
          <w:tcPr>
            <w:tcW w:w="567" w:type="dxa"/>
            <w:tcBorders>
              <w:top w:val="nil"/>
              <w:left w:val="single" w:sz="2" w:space="0" w:color="000000"/>
              <w:bottom w:val="single" w:sz="2" w:space="0" w:color="000000"/>
              <w:right w:val="nil"/>
            </w:tcBorders>
            <w:hideMark/>
          </w:tcPr>
          <w:p w14:paraId="7C2547D5"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8.</w:t>
            </w:r>
          </w:p>
        </w:tc>
        <w:tc>
          <w:tcPr>
            <w:tcW w:w="3349" w:type="dxa"/>
            <w:tcBorders>
              <w:top w:val="nil"/>
              <w:left w:val="single" w:sz="2" w:space="0" w:color="000000"/>
              <w:bottom w:val="single" w:sz="2" w:space="0" w:color="000000"/>
              <w:right w:val="nil"/>
            </w:tcBorders>
            <w:vAlign w:val="bottom"/>
            <w:hideMark/>
          </w:tcPr>
          <w:p w14:paraId="3D41B9E1" w14:textId="77777777" w:rsidR="006206CA" w:rsidRPr="006206CA" w:rsidRDefault="006206CA" w:rsidP="006206CA">
            <w:pPr>
              <w:spacing w:after="0" w:line="240" w:lineRule="auto"/>
              <w:rPr>
                <w:rFonts w:ascii="Arial" w:hAnsi="Arial" w:cs="Arial"/>
                <w:sz w:val="22"/>
                <w:szCs w:val="22"/>
              </w:rPr>
            </w:pPr>
            <w:r w:rsidRPr="006206CA">
              <w:rPr>
                <w:rFonts w:ascii="Arial" w:hAnsi="Arial" w:cs="Arial"/>
                <w:sz w:val="22"/>
                <w:szCs w:val="22"/>
              </w:rPr>
              <w:t>Gyvūno įskiepijimas (ženklinimas) mikroschema</w:t>
            </w:r>
          </w:p>
        </w:tc>
        <w:tc>
          <w:tcPr>
            <w:tcW w:w="709" w:type="dxa"/>
            <w:tcBorders>
              <w:top w:val="nil"/>
              <w:left w:val="single" w:sz="2" w:space="0" w:color="000000"/>
              <w:bottom w:val="single" w:sz="2" w:space="0" w:color="000000"/>
              <w:right w:val="single" w:sz="4" w:space="0" w:color="auto"/>
            </w:tcBorders>
            <w:vAlign w:val="center"/>
            <w:hideMark/>
          </w:tcPr>
          <w:p w14:paraId="1D84BE30" w14:textId="31233DE0" w:rsidR="006206CA" w:rsidRPr="00F60F85" w:rsidRDefault="006206CA" w:rsidP="00257D87">
            <w:pPr>
              <w:spacing w:after="0" w:line="240" w:lineRule="auto"/>
              <w:jc w:val="center"/>
              <w:rPr>
                <w:rFonts w:ascii="Arial" w:hAnsi="Arial" w:cs="Arial"/>
                <w:sz w:val="22"/>
                <w:szCs w:val="22"/>
                <w:highlight w:val="yellow"/>
              </w:rPr>
            </w:pPr>
            <w:r w:rsidRPr="006974C3">
              <w:rPr>
                <w:rFonts w:ascii="Arial" w:hAnsi="Arial" w:cs="Arial"/>
                <w:sz w:val="22"/>
                <w:szCs w:val="22"/>
              </w:rPr>
              <w:t>vnt.</w:t>
            </w:r>
          </w:p>
        </w:tc>
        <w:tc>
          <w:tcPr>
            <w:tcW w:w="1612" w:type="dxa"/>
            <w:tcBorders>
              <w:top w:val="single" w:sz="4" w:space="0" w:color="auto"/>
              <w:left w:val="single" w:sz="4" w:space="0" w:color="auto"/>
              <w:bottom w:val="single" w:sz="4" w:space="0" w:color="auto"/>
              <w:right w:val="single" w:sz="4" w:space="0" w:color="auto"/>
            </w:tcBorders>
            <w:vAlign w:val="center"/>
            <w:hideMark/>
          </w:tcPr>
          <w:p w14:paraId="0880FBED" w14:textId="77777777" w:rsidR="006206CA" w:rsidRPr="006206CA" w:rsidRDefault="006206CA" w:rsidP="00257D87">
            <w:pPr>
              <w:spacing w:after="0" w:line="240" w:lineRule="auto"/>
              <w:jc w:val="center"/>
              <w:rPr>
                <w:rFonts w:ascii="Arial" w:hAnsi="Arial" w:cs="Arial"/>
                <w:sz w:val="22"/>
                <w:szCs w:val="22"/>
              </w:rPr>
            </w:pPr>
            <w:r w:rsidRPr="006206CA">
              <w:rPr>
                <w:rFonts w:ascii="Arial" w:hAnsi="Arial" w:cs="Arial"/>
                <w:sz w:val="22"/>
                <w:szCs w:val="22"/>
              </w:rPr>
              <w:t>100</w:t>
            </w:r>
          </w:p>
        </w:tc>
        <w:tc>
          <w:tcPr>
            <w:tcW w:w="1029" w:type="dxa"/>
            <w:tcBorders>
              <w:top w:val="single" w:sz="4" w:space="0" w:color="auto"/>
              <w:left w:val="single" w:sz="4" w:space="0" w:color="auto"/>
              <w:bottom w:val="single" w:sz="4" w:space="0" w:color="auto"/>
              <w:right w:val="single" w:sz="4" w:space="0" w:color="auto"/>
            </w:tcBorders>
            <w:vAlign w:val="center"/>
          </w:tcPr>
          <w:p w14:paraId="574D6752" w14:textId="352D5E43"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049" w:type="dxa"/>
            <w:tcBorders>
              <w:top w:val="single" w:sz="4" w:space="0" w:color="auto"/>
              <w:left w:val="single" w:sz="4" w:space="0" w:color="auto"/>
              <w:bottom w:val="single" w:sz="4" w:space="0" w:color="auto"/>
              <w:right w:val="single" w:sz="4" w:space="0" w:color="auto"/>
            </w:tcBorders>
            <w:vAlign w:val="center"/>
          </w:tcPr>
          <w:p w14:paraId="4F81A5C8" w14:textId="28860277" w:rsidR="006206CA" w:rsidRPr="006206CA" w:rsidRDefault="006206CA" w:rsidP="006206CA">
            <w:pPr>
              <w:spacing w:after="0" w:line="240" w:lineRule="auto"/>
              <w:rPr>
                <w:rFonts w:ascii="Arial" w:hAnsi="Arial" w:cs="Arial"/>
                <w:sz w:val="22"/>
                <w:szCs w:val="22"/>
              </w:rPr>
            </w:pPr>
            <w:r w:rsidRPr="00691EFE">
              <w:rPr>
                <w:rFonts w:ascii="Arial" w:eastAsia="Times New Roman" w:hAnsi="Arial" w:cs="Arial"/>
                <w:bCs/>
                <w:i/>
                <w:iCs/>
                <w:color w:val="00B050"/>
                <w:sz w:val="22"/>
                <w:szCs w:val="22"/>
                <w:lang w:eastAsia="en-US"/>
              </w:rPr>
              <w:t>[pildo Tiekėjas]</w:t>
            </w:r>
          </w:p>
        </w:tc>
        <w:tc>
          <w:tcPr>
            <w:tcW w:w="1466" w:type="dxa"/>
            <w:tcBorders>
              <w:top w:val="single" w:sz="4" w:space="0" w:color="auto"/>
              <w:left w:val="single" w:sz="4" w:space="0" w:color="auto"/>
              <w:bottom w:val="single" w:sz="4" w:space="0" w:color="auto"/>
              <w:right w:val="single" w:sz="4" w:space="0" w:color="auto"/>
            </w:tcBorders>
            <w:vAlign w:val="center"/>
          </w:tcPr>
          <w:p w14:paraId="3BC1C033" w14:textId="381945B4" w:rsidR="006206CA" w:rsidRPr="006206CA" w:rsidRDefault="006206CA" w:rsidP="006206CA">
            <w:pPr>
              <w:spacing w:after="0" w:line="240" w:lineRule="auto"/>
            </w:pPr>
            <w:r w:rsidRPr="00691EFE">
              <w:rPr>
                <w:rFonts w:ascii="Arial" w:eastAsia="Times New Roman" w:hAnsi="Arial" w:cs="Arial"/>
                <w:bCs/>
                <w:i/>
                <w:iCs/>
                <w:color w:val="00B050"/>
                <w:sz w:val="22"/>
                <w:szCs w:val="22"/>
                <w:lang w:eastAsia="en-US"/>
              </w:rPr>
              <w:t>[pildo Tiekėjas]</w:t>
            </w:r>
          </w:p>
        </w:tc>
      </w:tr>
      <w:tr w:rsidR="006206CA" w:rsidRPr="006206CA" w14:paraId="52E7FE25" w14:textId="77777777" w:rsidTr="008A70A9">
        <w:trPr>
          <w:trHeight w:val="170"/>
        </w:trPr>
        <w:tc>
          <w:tcPr>
            <w:tcW w:w="8315" w:type="dxa"/>
            <w:gridSpan w:val="6"/>
            <w:tcBorders>
              <w:top w:val="nil"/>
              <w:left w:val="single" w:sz="2" w:space="0" w:color="000000"/>
              <w:bottom w:val="single" w:sz="2" w:space="0" w:color="000000"/>
              <w:right w:val="single" w:sz="4" w:space="0" w:color="auto"/>
            </w:tcBorders>
            <w:hideMark/>
          </w:tcPr>
          <w:p w14:paraId="30F29B67" w14:textId="6E288449" w:rsidR="006206CA" w:rsidRPr="006206CA" w:rsidRDefault="006206CA" w:rsidP="006206CA">
            <w:pPr>
              <w:spacing w:after="0" w:line="240" w:lineRule="auto"/>
              <w:jc w:val="right"/>
              <w:rPr>
                <w:rFonts w:ascii="Arial" w:hAnsi="Arial" w:cs="Arial"/>
                <w:sz w:val="22"/>
                <w:szCs w:val="22"/>
              </w:rPr>
            </w:pPr>
            <w:r>
              <w:rPr>
                <w:rFonts w:ascii="Arial" w:hAnsi="Arial" w:cs="Arial"/>
                <w:b/>
                <w:bCs/>
                <w:sz w:val="22"/>
                <w:szCs w:val="22"/>
                <w:lang w:eastAsia="en-US"/>
              </w:rPr>
              <w:t>Bendra pasiūlymo kaina pasiūlymų palyginimui Eur be PVM:</w:t>
            </w:r>
          </w:p>
        </w:tc>
        <w:tc>
          <w:tcPr>
            <w:tcW w:w="1466" w:type="dxa"/>
            <w:tcBorders>
              <w:top w:val="single" w:sz="4" w:space="0" w:color="auto"/>
              <w:left w:val="single" w:sz="4" w:space="0" w:color="auto"/>
              <w:bottom w:val="single" w:sz="4" w:space="0" w:color="auto"/>
              <w:right w:val="single" w:sz="4" w:space="0" w:color="auto"/>
            </w:tcBorders>
            <w:vAlign w:val="center"/>
          </w:tcPr>
          <w:p w14:paraId="66407C28" w14:textId="4D34BBF6" w:rsidR="006206CA" w:rsidRPr="006206CA" w:rsidRDefault="006206CA" w:rsidP="006206CA">
            <w:pPr>
              <w:spacing w:after="0" w:line="240" w:lineRule="auto"/>
            </w:pPr>
            <w:r w:rsidRPr="00691EFE">
              <w:rPr>
                <w:rFonts w:ascii="Arial" w:eastAsia="Times New Roman" w:hAnsi="Arial" w:cs="Arial"/>
                <w:bCs/>
                <w:i/>
                <w:iCs/>
                <w:color w:val="00B050"/>
                <w:sz w:val="22"/>
                <w:szCs w:val="22"/>
                <w:lang w:eastAsia="en-US"/>
              </w:rPr>
              <w:t>[pildo Tiekėjas]</w:t>
            </w:r>
          </w:p>
        </w:tc>
      </w:tr>
      <w:tr w:rsidR="006206CA" w:rsidRPr="006206CA" w14:paraId="3BF7AF35" w14:textId="77777777" w:rsidTr="008A70A9">
        <w:trPr>
          <w:trHeight w:val="170"/>
        </w:trPr>
        <w:tc>
          <w:tcPr>
            <w:tcW w:w="8315" w:type="dxa"/>
            <w:gridSpan w:val="6"/>
            <w:tcBorders>
              <w:top w:val="nil"/>
              <w:left w:val="single" w:sz="2" w:space="0" w:color="000000"/>
              <w:bottom w:val="single" w:sz="2" w:space="0" w:color="000000"/>
              <w:right w:val="single" w:sz="4" w:space="0" w:color="auto"/>
            </w:tcBorders>
            <w:hideMark/>
          </w:tcPr>
          <w:p w14:paraId="290DB5B2" w14:textId="5FD8EBC1" w:rsidR="006206CA" w:rsidRPr="006206CA" w:rsidRDefault="006206CA" w:rsidP="006206CA">
            <w:pPr>
              <w:spacing w:after="0" w:line="240" w:lineRule="auto"/>
              <w:jc w:val="right"/>
              <w:rPr>
                <w:rFonts w:ascii="Arial" w:hAnsi="Arial" w:cs="Arial"/>
                <w:sz w:val="22"/>
                <w:szCs w:val="22"/>
              </w:rPr>
            </w:pPr>
            <w:r>
              <w:rPr>
                <w:rFonts w:ascii="Arial" w:hAnsi="Arial" w:cs="Arial"/>
                <w:b/>
                <w:bCs/>
                <w:sz w:val="22"/>
                <w:szCs w:val="22"/>
                <w:lang w:eastAsia="en-US"/>
              </w:rPr>
              <w:t>PVM sudaro (____ proc.):</w:t>
            </w:r>
          </w:p>
        </w:tc>
        <w:tc>
          <w:tcPr>
            <w:tcW w:w="1466" w:type="dxa"/>
            <w:tcBorders>
              <w:top w:val="single" w:sz="4" w:space="0" w:color="auto"/>
              <w:left w:val="single" w:sz="4" w:space="0" w:color="auto"/>
              <w:bottom w:val="single" w:sz="4" w:space="0" w:color="auto"/>
              <w:right w:val="single" w:sz="4" w:space="0" w:color="auto"/>
            </w:tcBorders>
            <w:vAlign w:val="center"/>
          </w:tcPr>
          <w:p w14:paraId="0E0048DB" w14:textId="7B1BAE98" w:rsidR="006206CA" w:rsidRPr="006206CA" w:rsidRDefault="006206CA" w:rsidP="006206CA">
            <w:pPr>
              <w:spacing w:after="0" w:line="240" w:lineRule="auto"/>
            </w:pPr>
            <w:r w:rsidRPr="00691EFE">
              <w:rPr>
                <w:rFonts w:ascii="Arial" w:eastAsia="Times New Roman" w:hAnsi="Arial" w:cs="Arial"/>
                <w:bCs/>
                <w:i/>
                <w:iCs/>
                <w:color w:val="00B050"/>
                <w:sz w:val="22"/>
                <w:szCs w:val="22"/>
                <w:lang w:eastAsia="en-US"/>
              </w:rPr>
              <w:t>[pildo Tiekėjas]</w:t>
            </w:r>
          </w:p>
        </w:tc>
      </w:tr>
      <w:tr w:rsidR="006206CA" w:rsidRPr="006206CA" w14:paraId="6B42BAA7" w14:textId="77777777" w:rsidTr="008A70A9">
        <w:trPr>
          <w:trHeight w:val="170"/>
        </w:trPr>
        <w:tc>
          <w:tcPr>
            <w:tcW w:w="8315" w:type="dxa"/>
            <w:gridSpan w:val="6"/>
            <w:tcBorders>
              <w:top w:val="nil"/>
              <w:left w:val="single" w:sz="2" w:space="0" w:color="000000"/>
              <w:bottom w:val="single" w:sz="2" w:space="0" w:color="000000"/>
              <w:right w:val="single" w:sz="4" w:space="0" w:color="auto"/>
            </w:tcBorders>
            <w:hideMark/>
          </w:tcPr>
          <w:p w14:paraId="28096031" w14:textId="69EF84DA" w:rsidR="006206CA" w:rsidRPr="006206CA" w:rsidRDefault="006206CA" w:rsidP="006206CA">
            <w:pPr>
              <w:spacing w:after="0" w:line="240" w:lineRule="auto"/>
              <w:jc w:val="right"/>
              <w:rPr>
                <w:rFonts w:ascii="Arial" w:hAnsi="Arial" w:cs="Arial"/>
                <w:sz w:val="22"/>
                <w:szCs w:val="22"/>
              </w:rPr>
            </w:pPr>
            <w:r>
              <w:rPr>
                <w:rFonts w:ascii="Arial" w:hAnsi="Arial" w:cs="Arial"/>
                <w:b/>
                <w:bCs/>
                <w:sz w:val="22"/>
                <w:szCs w:val="22"/>
                <w:lang w:eastAsia="en-US"/>
              </w:rPr>
              <w:t>Bendra pasiūlymo kaina pasiūlymų palyginimui Eur su PVM:</w:t>
            </w:r>
          </w:p>
        </w:tc>
        <w:tc>
          <w:tcPr>
            <w:tcW w:w="1466" w:type="dxa"/>
            <w:tcBorders>
              <w:top w:val="single" w:sz="4" w:space="0" w:color="auto"/>
              <w:left w:val="single" w:sz="4" w:space="0" w:color="auto"/>
              <w:bottom w:val="single" w:sz="4" w:space="0" w:color="auto"/>
              <w:right w:val="single" w:sz="4" w:space="0" w:color="auto"/>
            </w:tcBorders>
            <w:vAlign w:val="center"/>
          </w:tcPr>
          <w:p w14:paraId="0ABC0CC6" w14:textId="70060270" w:rsidR="006206CA" w:rsidRPr="006206CA" w:rsidRDefault="006206CA" w:rsidP="006206CA">
            <w:pPr>
              <w:spacing w:after="0" w:line="240" w:lineRule="auto"/>
            </w:pPr>
            <w:r w:rsidRPr="00691EFE">
              <w:rPr>
                <w:rFonts w:ascii="Arial" w:eastAsia="Times New Roman" w:hAnsi="Arial" w:cs="Arial"/>
                <w:bCs/>
                <w:i/>
                <w:iCs/>
                <w:color w:val="00B050"/>
                <w:sz w:val="22"/>
                <w:szCs w:val="22"/>
                <w:lang w:eastAsia="en-US"/>
              </w:rPr>
              <w:t>[pildo Tiekėjas]</w:t>
            </w:r>
          </w:p>
        </w:tc>
      </w:tr>
    </w:tbl>
    <w:p w14:paraId="051EF8A7" w14:textId="77777777" w:rsidR="0023289B" w:rsidRDefault="0023289B" w:rsidP="006206CA">
      <w:pPr>
        <w:tabs>
          <w:tab w:val="left" w:pos="993"/>
        </w:tabs>
        <w:spacing w:after="0" w:line="240" w:lineRule="auto"/>
        <w:jc w:val="both"/>
        <w:rPr>
          <w:rFonts w:ascii="Arial" w:eastAsia="Calibri" w:hAnsi="Arial" w:cs="Arial"/>
          <w:b/>
          <w:bCs/>
          <w:sz w:val="24"/>
          <w:szCs w:val="24"/>
          <w:lang w:eastAsia="en-US"/>
        </w:rPr>
      </w:pPr>
    </w:p>
    <w:p w14:paraId="79DD3D5B" w14:textId="77777777" w:rsidR="0023289B" w:rsidRDefault="0023289B" w:rsidP="006B048C">
      <w:pPr>
        <w:tabs>
          <w:tab w:val="left" w:pos="993"/>
        </w:tabs>
        <w:spacing w:after="0" w:line="240" w:lineRule="auto"/>
        <w:ind w:firstLine="709"/>
        <w:jc w:val="both"/>
        <w:rPr>
          <w:rFonts w:ascii="Arial" w:eastAsia="Calibri" w:hAnsi="Arial" w:cs="Arial"/>
          <w:b/>
          <w:bCs/>
          <w:sz w:val="24"/>
          <w:szCs w:val="24"/>
          <w:lang w:eastAsia="en-US"/>
        </w:rPr>
      </w:pPr>
    </w:p>
    <w:p w14:paraId="0739DA09" w14:textId="523AB765" w:rsidR="0023289B" w:rsidRPr="00342F81" w:rsidRDefault="0023289B" w:rsidP="0023289B">
      <w:pPr>
        <w:spacing w:line="240" w:lineRule="auto"/>
        <w:ind w:firstLine="709"/>
        <w:jc w:val="both"/>
        <w:rPr>
          <w:rFonts w:ascii="Arial" w:hAnsi="Arial" w:cs="Arial"/>
          <w:color w:val="EE0000"/>
          <w:sz w:val="24"/>
          <w:szCs w:val="24"/>
        </w:rPr>
      </w:pPr>
      <w:r w:rsidRPr="00B64C33">
        <w:rPr>
          <w:rFonts w:ascii="Arial" w:hAnsi="Arial" w:cs="Arial"/>
          <w:b/>
          <w:bCs/>
          <w:iCs/>
          <w:color w:val="EE0000"/>
          <w:sz w:val="24"/>
          <w:szCs w:val="24"/>
        </w:rPr>
        <w:t>Tiekėjo pasiūlym</w:t>
      </w:r>
      <w:r>
        <w:rPr>
          <w:rFonts w:ascii="Arial" w:hAnsi="Arial" w:cs="Arial"/>
          <w:b/>
          <w:bCs/>
          <w:iCs/>
          <w:color w:val="EE0000"/>
          <w:sz w:val="24"/>
          <w:szCs w:val="24"/>
        </w:rPr>
        <w:t>as</w:t>
      </w:r>
      <w:r w:rsidRPr="00B64C33">
        <w:rPr>
          <w:rFonts w:ascii="Arial" w:hAnsi="Arial" w:cs="Arial"/>
          <w:b/>
          <w:bCs/>
          <w:iCs/>
          <w:color w:val="EE0000"/>
          <w:sz w:val="24"/>
          <w:szCs w:val="24"/>
        </w:rPr>
        <w:t xml:space="preserve"> </w:t>
      </w:r>
      <w:r>
        <w:rPr>
          <w:rFonts w:ascii="Arial" w:hAnsi="Arial" w:cs="Arial"/>
          <w:b/>
          <w:bCs/>
          <w:iCs/>
          <w:color w:val="EE0000"/>
          <w:sz w:val="24"/>
          <w:szCs w:val="24"/>
        </w:rPr>
        <w:t xml:space="preserve">bus </w:t>
      </w:r>
      <w:r w:rsidRPr="00B64C33">
        <w:rPr>
          <w:rFonts w:ascii="Arial" w:hAnsi="Arial" w:cs="Arial"/>
          <w:b/>
          <w:bCs/>
          <w:iCs/>
          <w:color w:val="EE0000"/>
          <w:sz w:val="24"/>
          <w:szCs w:val="24"/>
        </w:rPr>
        <w:t>nepriimtina</w:t>
      </w:r>
      <w:r>
        <w:rPr>
          <w:rFonts w:ascii="Arial" w:hAnsi="Arial" w:cs="Arial"/>
          <w:b/>
          <w:bCs/>
          <w:iCs/>
          <w:color w:val="EE0000"/>
          <w:sz w:val="24"/>
          <w:szCs w:val="24"/>
        </w:rPr>
        <w:t>s</w:t>
      </w:r>
      <w:r w:rsidRPr="00B64C33">
        <w:rPr>
          <w:rFonts w:ascii="Arial" w:hAnsi="Arial" w:cs="Arial"/>
          <w:b/>
          <w:bCs/>
          <w:iCs/>
          <w:color w:val="EE0000"/>
          <w:sz w:val="24"/>
          <w:szCs w:val="24"/>
        </w:rPr>
        <w:t xml:space="preserve"> ir atmes</w:t>
      </w:r>
      <w:r>
        <w:rPr>
          <w:rFonts w:ascii="Arial" w:hAnsi="Arial" w:cs="Arial"/>
          <w:b/>
          <w:bCs/>
          <w:iCs/>
          <w:color w:val="EE0000"/>
          <w:sz w:val="24"/>
          <w:szCs w:val="24"/>
        </w:rPr>
        <w:t>tas</w:t>
      </w:r>
      <w:r w:rsidRPr="00342F81">
        <w:rPr>
          <w:rFonts w:ascii="Arial" w:hAnsi="Arial" w:cs="Arial"/>
          <w:color w:val="EE0000"/>
          <w:sz w:val="24"/>
          <w:szCs w:val="24"/>
        </w:rPr>
        <w:t>, jei įsigyjamų paslaugų kaina, nurodyta tiekėjo pasiūlyme ir paskaičiuota pagal preliminarius paslaugų kiekius, viršys 41322,31 Eur be PVM (50000,00 Eur su PVM).</w:t>
      </w:r>
    </w:p>
    <w:p w14:paraId="23F96C1D" w14:textId="77777777" w:rsidR="00B64C33" w:rsidRDefault="00B64C33" w:rsidP="0023289B">
      <w:pPr>
        <w:tabs>
          <w:tab w:val="left" w:pos="993"/>
        </w:tabs>
        <w:spacing w:after="0" w:line="240" w:lineRule="auto"/>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lastRenderedPageBreak/>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954069">
      <w:pPr>
        <w:spacing w:after="0" w:line="240" w:lineRule="auto"/>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A044C1" w:rsidRDefault="00B77E86" w:rsidP="00250E9C">
      <w:pPr>
        <w:spacing w:after="0" w:line="240" w:lineRule="auto"/>
        <w:ind w:firstLine="709"/>
        <w:rPr>
          <w:rFonts w:ascii="Arial" w:hAnsi="Arial" w:cs="Arial"/>
          <w:sz w:val="24"/>
          <w:szCs w:val="24"/>
        </w:rPr>
      </w:pPr>
      <w:bookmarkStart w:id="73" w:name="_Hlk153203208"/>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lastRenderedPageBreak/>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954069"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954069">
        <w:rPr>
          <w:rFonts w:ascii="Arial" w:eastAsia="Times New Roman" w:hAnsi="Arial" w:cs="Arial"/>
          <w:sz w:val="24"/>
          <w:szCs w:val="24"/>
          <w:lang w:eastAsia="ar-SA"/>
        </w:rPr>
        <w:t xml:space="preserve">Informacija apie </w:t>
      </w:r>
      <w:r w:rsidRPr="00954069">
        <w:rPr>
          <w:rFonts w:ascii="Arial" w:eastAsia="Times New Roman" w:hAnsi="Arial" w:cs="Arial"/>
          <w:b/>
          <w:bCs/>
          <w:sz w:val="24"/>
          <w:szCs w:val="24"/>
          <w:lang w:eastAsia="ar-SA"/>
        </w:rPr>
        <w:t>specialistus</w:t>
      </w:r>
      <w:r w:rsidRPr="0095406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54069">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954069"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954069" w:rsidRDefault="00954069" w:rsidP="00954069">
            <w:pPr>
              <w:tabs>
                <w:tab w:val="left" w:pos="7069"/>
              </w:tabs>
              <w:suppressAutoHyphens/>
              <w:jc w:val="center"/>
              <w:rPr>
                <w:rFonts w:ascii="Arial" w:eastAsia="Times New Roman" w:hAnsi="Arial" w:cs="Arial"/>
                <w:b/>
                <w:sz w:val="24"/>
                <w:szCs w:val="24"/>
                <w:lang w:eastAsia="ar-SA"/>
              </w:rPr>
            </w:pPr>
            <w:r w:rsidRPr="0095406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pajėgumais remiamasi siekiant atitikti kvalifikacijos reikalavimus (Taip/Ne)</w:t>
            </w:r>
          </w:p>
        </w:tc>
      </w:tr>
      <w:tr w:rsidR="00954069" w:rsidRPr="00954069"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954069" w:rsidRDefault="00954069" w:rsidP="00954069">
            <w:pPr>
              <w:tabs>
                <w:tab w:val="left" w:pos="7069"/>
              </w:tabs>
              <w:suppressAutoHyphens/>
              <w:jc w:val="both"/>
              <w:rPr>
                <w:rFonts w:ascii="Arial" w:hAnsi="Arial" w:cs="Arial"/>
                <w:sz w:val="24"/>
                <w:szCs w:val="24"/>
                <w:lang w:eastAsia="ar-SA"/>
              </w:rPr>
            </w:pPr>
          </w:p>
        </w:tc>
      </w:tr>
      <w:tr w:rsidR="00954069" w:rsidRPr="00954069"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954069"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5C916183"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3"/>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4" w:name="_Ref39484039"/>
      <w:bookmarkStart w:id="75" w:name="_Ref40278562"/>
      <w:bookmarkEnd w:id="71"/>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4"/>
      <w:bookmarkEnd w:id="75"/>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4A519FFC" w14:textId="77777777" w:rsidR="00854F56" w:rsidRDefault="00854F56">
      <w:pPr>
        <w:pStyle w:val="Sraopastraipa"/>
        <w:numPr>
          <w:ilvl w:val="0"/>
          <w:numId w:val="39"/>
        </w:numPr>
        <w:spacing w:after="0"/>
        <w:jc w:val="both"/>
        <w:rPr>
          <w:rFonts w:ascii="Arial" w:hAnsi="Arial" w:cs="Arial"/>
          <w:sz w:val="24"/>
          <w:szCs w:val="24"/>
        </w:rPr>
      </w:pPr>
      <w:r w:rsidRPr="00802AFB">
        <w:rPr>
          <w:rFonts w:ascii="Arial" w:hAnsi="Arial" w:cs="Arial"/>
          <w:sz w:val="24"/>
          <w:szCs w:val="24"/>
        </w:rPr>
        <w:t>Šiame pirkime ekonomiškai naudingiausias pasiūlymas yra išrenkamas pagal kainą, kuri turi būti apskaičiuota ir nurodyta taip, kaip reikalaujama specialiųjų pirkimo sąlygų</w:t>
      </w:r>
      <w:r w:rsidRPr="00171B9B">
        <w:rPr>
          <w:rFonts w:ascii="Arial" w:hAnsi="Arial" w:cs="Arial"/>
          <w:sz w:val="24"/>
          <w:szCs w:val="24"/>
        </w:rPr>
        <w:t xml:space="preserve">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38736E06" w14:textId="77777777" w:rsidR="00854F56" w:rsidRDefault="00854F56">
      <w:pPr>
        <w:pStyle w:val="Sraopastraipa"/>
        <w:numPr>
          <w:ilvl w:val="0"/>
          <w:numId w:val="39"/>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4A69FBE9" w14:textId="5FDB53D6" w:rsidR="00940B1C" w:rsidRDefault="00940B1C">
      <w:pPr>
        <w:pStyle w:val="Sraopastraipa"/>
        <w:numPr>
          <w:ilvl w:val="0"/>
          <w:numId w:val="39"/>
        </w:numPr>
        <w:spacing w:after="0"/>
        <w:jc w:val="both"/>
        <w:rPr>
          <w:rFonts w:ascii="Arial" w:hAnsi="Arial" w:cs="Arial"/>
          <w:sz w:val="24"/>
          <w:szCs w:val="24"/>
        </w:rPr>
      </w:pPr>
      <w:r w:rsidRPr="00940B1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 xml:space="preserve">. </w:t>
      </w:r>
    </w:p>
    <w:p w14:paraId="1EE90057" w14:textId="77777777" w:rsidR="00854F56" w:rsidRDefault="00854F56"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6" w:name="_Toc156827385"/>
      <w:bookmarkStart w:id="77" w:name="_Ref39586171"/>
      <w:bookmarkStart w:id="78" w:name="_Ref39673580"/>
      <w:bookmarkStart w:id="79" w:name="_Ref39674283"/>
      <w:r w:rsidRPr="00A044C1">
        <w:rPr>
          <w:rFonts w:ascii="Arial" w:hAnsi="Arial" w:cs="Arial"/>
          <w:color w:val="auto"/>
          <w:sz w:val="24"/>
          <w:szCs w:val="24"/>
        </w:rPr>
        <w:lastRenderedPageBreak/>
        <w:t>Pirkimo sąlygų 8 priedas</w:t>
      </w:r>
      <w:bookmarkEnd w:id="76"/>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0" w:name="_Toc156827386"/>
      <w:r w:rsidRPr="00A044C1">
        <w:rPr>
          <w:rFonts w:ascii="Arial" w:hAnsi="Arial" w:cs="Arial"/>
          <w:color w:val="auto"/>
          <w:sz w:val="24"/>
          <w:szCs w:val="24"/>
        </w:rPr>
        <w:t>„Tiekėjo deklaracija dėl atitikties Reglamento nuostatoms“</w:t>
      </w:r>
      <w:bookmarkEnd w:id="80"/>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1"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1"/>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2"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7"/>
      <w:bookmarkEnd w:id="78"/>
      <w:bookmarkEnd w:id="79"/>
      <w:bookmarkEnd w:id="82"/>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4D8E1094" w:rsidR="00BA01C0" w:rsidRPr="00BA01C0" w:rsidRDefault="0023289B" w:rsidP="00F202CC">
            <w:pPr>
              <w:spacing w:after="0" w:line="240" w:lineRule="auto"/>
              <w:rPr>
                <w:rFonts w:ascii="Arial" w:hAnsi="Arial" w:cs="Arial"/>
                <w:sz w:val="18"/>
                <w:szCs w:val="18"/>
              </w:rPr>
            </w:pPr>
            <w:r w:rsidRPr="00342F81">
              <w:rPr>
                <w:rFonts w:ascii="Arial" w:hAnsi="Arial" w:cs="Arial"/>
                <w:b/>
                <w:sz w:val="24"/>
                <w:szCs w:val="24"/>
              </w:rPr>
              <w:t>BEŠEIMININKIŲ IR BEPRIEŽIŪRIŲ NAMINIŲ IR LAUKINIŲ GYVŪNŲ GAUDYMO, KARANTINAVIMO, EUTANAZIJOS IR UTILIZAVIMO PASLAUGOS TAURAGĖS RAJONO SAVIVALDYBĖS TERITORIJOJE</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17"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8"/>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lastRenderedPageBreak/>
              <w:t>Paslaugų</w:t>
            </w:r>
            <w:r w:rsidRPr="000E33CB">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8AD4E55" w14:textId="1CE20329" w:rsidR="0023289B" w:rsidRDefault="00E13D29" w:rsidP="00E13D29">
            <w:pPr>
              <w:spacing w:after="0" w:line="240" w:lineRule="auto"/>
              <w:jc w:val="both"/>
              <w:rPr>
                <w:rFonts w:ascii="Arial" w:hAnsi="Arial" w:cs="Arial"/>
                <w:kern w:val="2"/>
                <w:sz w:val="24"/>
                <w:szCs w:val="24"/>
              </w:rPr>
            </w:pPr>
            <w:r w:rsidRPr="00342F81">
              <w:rPr>
                <w:rFonts w:ascii="Arial" w:eastAsia="Times New Roman" w:hAnsi="Arial" w:cs="Arial"/>
                <w:kern w:val="2"/>
                <w:sz w:val="24"/>
                <w:szCs w:val="24"/>
                <w:lang w:eastAsia="en-US"/>
              </w:rPr>
              <w:lastRenderedPageBreak/>
              <w:t>Už sutarties vykdymo priežiūrą ir paslaugų priėmimą atsakinga</w:t>
            </w:r>
            <w:r>
              <w:rPr>
                <w:rFonts w:ascii="Arial" w:eastAsia="Times New Roman" w:hAnsi="Arial" w:cs="Arial"/>
                <w:kern w:val="2"/>
                <w:sz w:val="24"/>
                <w:szCs w:val="24"/>
                <w:lang w:eastAsia="en-US"/>
              </w:rPr>
              <w:t xml:space="preserve">: </w:t>
            </w:r>
            <w:r w:rsidR="0023289B" w:rsidRPr="0023289B">
              <w:rPr>
                <w:rFonts w:ascii="Arial" w:hAnsi="Arial" w:cs="Arial"/>
                <w:sz w:val="24"/>
                <w:szCs w:val="24"/>
              </w:rPr>
              <w:t>Teisės skyriaus, Viešosios tvarkos poskyrio vyriausioji specialistė</w:t>
            </w:r>
            <w:r w:rsidR="0023289B">
              <w:rPr>
                <w:rFonts w:ascii="Arial" w:hAnsi="Arial" w:cs="Arial"/>
                <w:sz w:val="24"/>
                <w:szCs w:val="24"/>
              </w:rPr>
              <w:t xml:space="preserve"> </w:t>
            </w:r>
            <w:r w:rsidR="0023289B" w:rsidRPr="0023289B">
              <w:rPr>
                <w:rFonts w:ascii="Arial" w:hAnsi="Arial" w:cs="Arial"/>
                <w:sz w:val="24"/>
                <w:szCs w:val="24"/>
              </w:rPr>
              <w:t xml:space="preserve">Karolina Jonikaitienė, tel. (0 600) </w:t>
            </w:r>
            <w:r w:rsidR="0023289B" w:rsidRPr="0023289B">
              <w:rPr>
                <w:rFonts w:ascii="Arial" w:hAnsi="Arial" w:cs="Arial"/>
                <w:sz w:val="24"/>
                <w:szCs w:val="24"/>
              </w:rPr>
              <w:lastRenderedPageBreak/>
              <w:t xml:space="preserve">58 503, el. p. </w:t>
            </w:r>
            <w:hyperlink r:id="rId18" w:history="1">
              <w:r w:rsidR="0023289B" w:rsidRPr="0023289B">
                <w:rPr>
                  <w:rStyle w:val="Hipersaitas"/>
                  <w:rFonts w:ascii="Arial" w:hAnsi="Arial" w:cs="Arial"/>
                  <w:sz w:val="24"/>
                  <w:szCs w:val="24"/>
                </w:rPr>
                <w:t>karolina.jonikaitiene@taurage.lt</w:t>
              </w:r>
            </w:hyperlink>
            <w:r w:rsidR="0023289B" w:rsidRPr="0023289B">
              <w:rPr>
                <w:rFonts w:ascii="Arial" w:hAnsi="Arial" w:cs="Arial"/>
                <w:sz w:val="24"/>
                <w:szCs w:val="24"/>
              </w:rPr>
              <w:t xml:space="preserve">  </w:t>
            </w:r>
            <w:r w:rsidR="0023289B" w:rsidRPr="00217DC1">
              <w:rPr>
                <w:rFonts w:ascii="Arial" w:hAnsi="Arial" w:cs="Arial"/>
                <w:kern w:val="2"/>
                <w:sz w:val="24"/>
                <w:szCs w:val="24"/>
              </w:rPr>
              <w:t xml:space="preserve">(jai) nesant – </w:t>
            </w:r>
            <w:r w:rsidR="0023289B">
              <w:rPr>
                <w:rFonts w:ascii="Arial" w:hAnsi="Arial" w:cs="Arial"/>
                <w:kern w:val="2"/>
                <w:sz w:val="24"/>
                <w:szCs w:val="24"/>
              </w:rPr>
              <w:t>ją</w:t>
            </w:r>
            <w:r w:rsidR="0023289B" w:rsidRPr="00217DC1">
              <w:rPr>
                <w:rFonts w:ascii="Arial" w:hAnsi="Arial" w:cs="Arial"/>
                <w:kern w:val="2"/>
                <w:sz w:val="24"/>
                <w:szCs w:val="24"/>
              </w:rPr>
              <w:t xml:space="preserve"> pavaduojantis asmuo).</w:t>
            </w:r>
          </w:p>
          <w:p w14:paraId="7EFADC4D" w14:textId="2C255A1E" w:rsidR="00802A39" w:rsidRPr="0023289B" w:rsidRDefault="00802A39" w:rsidP="00E13D29">
            <w:pPr>
              <w:spacing w:after="0" w:line="240" w:lineRule="auto"/>
              <w:jc w:val="both"/>
              <w:rPr>
                <w:rFonts w:ascii="Arial" w:hAnsi="Arial" w:cs="Arial"/>
                <w:kern w:val="2"/>
                <w:sz w:val="24"/>
                <w:szCs w:val="24"/>
              </w:rPr>
            </w:pPr>
            <w:r>
              <w:rPr>
                <w:rFonts w:ascii="Arial" w:hAnsi="Arial" w:cs="Arial"/>
                <w:kern w:val="2"/>
                <w:sz w:val="24"/>
                <w:szCs w:val="24"/>
              </w:rPr>
              <w:t xml:space="preserve">Už sąskaitų priėmimą: </w:t>
            </w:r>
            <w:proofErr w:type="spellStart"/>
            <w:r w:rsidRPr="00802A39">
              <w:rPr>
                <w:rFonts w:ascii="Arial" w:eastAsia="Times New Roman" w:hAnsi="Arial" w:cs="Arial"/>
                <w:kern w:val="2"/>
                <w:sz w:val="24"/>
                <w:szCs w:val="24"/>
                <w:lang w:eastAsia="en-US"/>
              </w:rPr>
              <w:t>Rasvita</w:t>
            </w:r>
            <w:proofErr w:type="spellEnd"/>
            <w:r w:rsidRPr="00802A39">
              <w:rPr>
                <w:rFonts w:ascii="Arial" w:eastAsia="Times New Roman" w:hAnsi="Arial" w:cs="Arial"/>
                <w:kern w:val="2"/>
                <w:sz w:val="24"/>
                <w:szCs w:val="24"/>
                <w:lang w:eastAsia="en-US"/>
              </w:rPr>
              <w:t xml:space="preserve"> </w:t>
            </w:r>
            <w:proofErr w:type="spellStart"/>
            <w:r w:rsidRPr="00802A39">
              <w:rPr>
                <w:rFonts w:ascii="Arial" w:eastAsia="Times New Roman" w:hAnsi="Arial" w:cs="Arial"/>
                <w:kern w:val="2"/>
                <w:sz w:val="24"/>
                <w:szCs w:val="24"/>
                <w:lang w:eastAsia="en-US"/>
              </w:rPr>
              <w:t>Kučinskė</w:t>
            </w:r>
            <w:proofErr w:type="spellEnd"/>
            <w:r w:rsidRPr="00802A39">
              <w:rPr>
                <w:rFonts w:ascii="Arial" w:eastAsia="Times New Roman" w:hAnsi="Arial" w:cs="Arial"/>
                <w:kern w:val="2"/>
                <w:sz w:val="24"/>
                <w:szCs w:val="24"/>
                <w:lang w:eastAsia="en-US"/>
              </w:rPr>
              <w:t>, Tauragės rajono savivaldybės administracijos Apskaitos skyriaus specialistė,</w:t>
            </w:r>
            <w:r w:rsidR="00E13D29">
              <w:rPr>
                <w:rFonts w:ascii="Arial" w:eastAsia="Times New Roman" w:hAnsi="Arial" w:cs="Arial"/>
                <w:kern w:val="2"/>
                <w:sz w:val="24"/>
                <w:szCs w:val="24"/>
                <w:lang w:eastAsia="en-US"/>
              </w:rPr>
              <w:t xml:space="preserve"> </w:t>
            </w:r>
            <w:r w:rsidRPr="00802A39">
              <w:rPr>
                <w:rFonts w:ascii="Arial" w:eastAsia="Times New Roman" w:hAnsi="Arial" w:cs="Arial"/>
                <w:kern w:val="2"/>
                <w:sz w:val="24"/>
                <w:szCs w:val="24"/>
                <w:lang w:eastAsia="en-US"/>
              </w:rPr>
              <w:t>(0 600) 58 501, el. p.</w:t>
            </w:r>
            <w:r w:rsidR="00E13D29">
              <w:rPr>
                <w:rFonts w:ascii="Arial" w:eastAsia="Times New Roman" w:hAnsi="Arial" w:cs="Arial"/>
                <w:kern w:val="2"/>
                <w:sz w:val="24"/>
                <w:szCs w:val="24"/>
                <w:lang w:eastAsia="en-US"/>
              </w:rPr>
              <w:t xml:space="preserve"> </w:t>
            </w:r>
            <w:r w:rsidRPr="00802A39">
              <w:rPr>
                <w:rFonts w:ascii="Arial" w:hAnsi="Arial" w:cs="Arial"/>
                <w:sz w:val="24"/>
                <w:szCs w:val="24"/>
                <w:shd w:val="clear" w:color="auto" w:fill="FFFFFF"/>
              </w:rPr>
              <w:t>rasvita.kucinske@taurage.lt</w:t>
            </w:r>
          </w:p>
          <w:p w14:paraId="73141251" w14:textId="0B024D70" w:rsidR="0023289B" w:rsidRPr="000E33CB" w:rsidRDefault="0023289B" w:rsidP="00B64C33">
            <w:pPr>
              <w:spacing w:after="0" w:line="240" w:lineRule="auto"/>
              <w:rPr>
                <w:rFonts w:ascii="Arial" w:hAnsi="Arial" w:cs="Arial"/>
                <w:kern w:val="2"/>
                <w:sz w:val="24"/>
                <w:szCs w:val="24"/>
              </w:rPr>
            </w:pP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C583A52" w14:textId="507DCC1E" w:rsidR="00B64C33" w:rsidRDefault="00B64C33" w:rsidP="00B64C33">
            <w:pPr>
              <w:spacing w:after="0" w:line="240" w:lineRule="auto"/>
              <w:jc w:val="both"/>
              <w:rPr>
                <w:rFonts w:ascii="Arial" w:hAnsi="Arial" w:cs="Arial"/>
                <w:sz w:val="24"/>
                <w:szCs w:val="24"/>
              </w:rPr>
            </w:pPr>
            <w:r>
              <w:rPr>
                <w:rFonts w:ascii="Arial" w:hAnsi="Arial" w:cs="Arial"/>
                <w:sz w:val="24"/>
                <w:szCs w:val="24"/>
              </w:rPr>
              <w:t xml:space="preserve">Tiekėjas įsipareigoja Sutartyje numatytomis sąlygomis suteikti Pirkėjui </w:t>
            </w:r>
            <w:r>
              <w:t xml:space="preserve"> </w:t>
            </w:r>
            <w:r w:rsidR="0023289B" w:rsidRPr="0023289B">
              <w:rPr>
                <w:rFonts w:ascii="Arial" w:hAnsi="Arial" w:cs="Arial"/>
                <w:b/>
                <w:bCs/>
                <w:sz w:val="24"/>
                <w:szCs w:val="24"/>
              </w:rPr>
              <w:t xml:space="preserve">bešeimininkių ir bepriežiūrių naminių ir laukinių gyvūnų gaudymo, karantinavimo, eutanazijos ir utilizavimo paslaugas Tauragės rajono savivaldybės teritorijoje </w:t>
            </w:r>
            <w:r>
              <w:rPr>
                <w:rFonts w:ascii="Arial" w:hAnsi="Arial" w:cs="Arial"/>
                <w:sz w:val="24"/>
                <w:szCs w:val="24"/>
              </w:rPr>
              <w:t xml:space="preserve">(toliau – Paslaugos). </w:t>
            </w:r>
          </w:p>
          <w:p w14:paraId="21BD37CC" w14:textId="77777777" w:rsidR="00B64C33" w:rsidRDefault="00B64C33" w:rsidP="00B64C33">
            <w:pPr>
              <w:spacing w:after="0" w:line="240" w:lineRule="auto"/>
              <w:jc w:val="both"/>
              <w:rPr>
                <w:rFonts w:ascii="Arial" w:hAnsi="Arial" w:cs="Arial"/>
                <w:sz w:val="24"/>
                <w:szCs w:val="24"/>
              </w:rPr>
            </w:pPr>
          </w:p>
          <w:p w14:paraId="118B6F56" w14:textId="3FC23960" w:rsidR="00BA01C0" w:rsidRPr="000E33CB" w:rsidRDefault="00B64C33" w:rsidP="00B64C33">
            <w:pPr>
              <w:spacing w:after="0" w:line="240" w:lineRule="auto"/>
              <w:jc w:val="both"/>
              <w:rPr>
                <w:rFonts w:ascii="Arial" w:hAnsi="Arial" w:cs="Arial"/>
                <w:kern w:val="2"/>
                <w:sz w:val="24"/>
                <w:szCs w:val="24"/>
              </w:rPr>
            </w:pPr>
            <w:r>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66A65AF1"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w:t>
            </w:r>
            <w:r w:rsidR="00FC70A1">
              <w:rPr>
                <w:rFonts w:ascii="Arial" w:hAnsi="Arial" w:cs="Arial"/>
                <w:i/>
                <w:iCs/>
                <w:kern w:val="2"/>
                <w:sz w:val="24"/>
                <w:szCs w:val="24"/>
              </w:rPr>
              <w:t xml:space="preserve"> pavadinimą ir</w:t>
            </w:r>
            <w:r w:rsidRPr="000E33CB">
              <w:rPr>
                <w:rFonts w:ascii="Arial" w:hAnsi="Arial" w:cs="Arial"/>
                <w:i/>
                <w:iCs/>
                <w:kern w:val="2"/>
                <w:sz w:val="24"/>
                <w:szCs w:val="24"/>
              </w:rPr>
              <w:t xml:space="preserve">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F60F85">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B51F104" w14:textId="77777777" w:rsidR="0023289B" w:rsidRPr="00342F81" w:rsidRDefault="0023289B" w:rsidP="0023289B">
            <w:pPr>
              <w:tabs>
                <w:tab w:val="left" w:pos="1418"/>
              </w:tabs>
              <w:spacing w:after="0" w:line="240" w:lineRule="auto"/>
              <w:rPr>
                <w:rFonts w:ascii="Arial" w:eastAsia="Times New Roman" w:hAnsi="Arial" w:cs="Arial"/>
                <w:sz w:val="24"/>
                <w:szCs w:val="24"/>
                <w:lang w:eastAsia="en-US"/>
              </w:rPr>
            </w:pPr>
            <w:r w:rsidRPr="00342F81">
              <w:rPr>
                <w:rFonts w:ascii="Arial" w:eastAsia="Times New Roman" w:hAnsi="Arial" w:cs="Arial"/>
                <w:sz w:val="24"/>
                <w:szCs w:val="24"/>
                <w:lang w:eastAsia="en-US"/>
              </w:rPr>
              <w:t>Paslaugos teikiamos nuo sutarties įsigaliojimo dienos 24 mėnesius.</w:t>
            </w:r>
          </w:p>
          <w:p w14:paraId="0C89A2A6" w14:textId="0839FBBC" w:rsidR="0023289B" w:rsidRPr="008871B7" w:rsidRDefault="0023289B" w:rsidP="00C54453">
            <w:pPr>
              <w:spacing w:after="0" w:line="240" w:lineRule="auto"/>
              <w:jc w:val="both"/>
              <w:rPr>
                <w:rFonts w:ascii="Arial" w:hAnsi="Arial" w:cs="Arial"/>
                <w:color w:val="000000" w:themeColor="text1"/>
                <w:sz w:val="24"/>
                <w:szCs w:val="24"/>
              </w:rPr>
            </w:pP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4FBAD85E"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4.</w:t>
            </w:r>
            <w:r w:rsidR="0004212D">
              <w:rPr>
                <w:rFonts w:ascii="Arial" w:hAnsi="Arial" w:cs="Arial"/>
                <w:b/>
                <w:kern w:val="2"/>
                <w:sz w:val="24"/>
                <w:szCs w:val="24"/>
              </w:rPr>
              <w:t>2</w:t>
            </w:r>
            <w:r w:rsidRPr="00BA01C0">
              <w:rPr>
                <w:rFonts w:ascii="Arial" w:hAnsi="Arial" w:cs="Arial"/>
                <w:b/>
                <w:kern w:val="2"/>
                <w:sz w:val="24"/>
                <w:szCs w:val="24"/>
              </w:rPr>
              <w:t xml:space="preserve">.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69AC6727" w:rsidR="00FA23EE" w:rsidRPr="00BA01C0" w:rsidRDefault="00B64C33" w:rsidP="00B172AE">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28DD2CD9"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w:t>
            </w:r>
            <w:r w:rsidR="0004212D">
              <w:rPr>
                <w:rFonts w:ascii="Arial" w:hAnsi="Arial" w:cs="Arial"/>
                <w:b/>
                <w:kern w:val="2"/>
                <w:sz w:val="24"/>
                <w:szCs w:val="24"/>
              </w:rPr>
              <w:t>3</w:t>
            </w:r>
            <w:r w:rsidRPr="00612474">
              <w:rPr>
                <w:rFonts w:ascii="Arial" w:hAnsi="Arial" w:cs="Arial"/>
                <w:b/>
                <w:kern w:val="2"/>
                <w:sz w:val="24"/>
                <w:szCs w:val="24"/>
              </w:rPr>
              <w:t>.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104FCDBF" w:rsidR="00C50051" w:rsidRPr="00C64E67" w:rsidRDefault="00B64C33" w:rsidP="00612474">
            <w:pPr>
              <w:spacing w:after="0" w:line="240" w:lineRule="auto"/>
              <w:jc w:val="both"/>
              <w:rPr>
                <w:rFonts w:ascii="Arial" w:hAnsi="Arial" w:cs="Arial"/>
                <w:color w:val="EE0000"/>
                <w:kern w:val="2"/>
                <w:sz w:val="24"/>
                <w:szCs w:val="24"/>
                <w:highlight w:val="cyan"/>
              </w:rPr>
            </w:pPr>
            <w:r>
              <w:rPr>
                <w:rFonts w:ascii="Arial" w:hAnsi="Arial" w:cs="Arial"/>
                <w:color w:val="000000" w:themeColor="text1"/>
                <w:kern w:val="2"/>
                <w:sz w:val="24"/>
                <w:szCs w:val="24"/>
              </w:rPr>
              <w:t>Netaikoma.</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677D43E4"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4</w:t>
            </w:r>
            <w:r w:rsidRPr="00BA01C0">
              <w:rPr>
                <w:rFonts w:ascii="Arial" w:hAnsi="Arial" w:cs="Arial"/>
                <w:b/>
                <w:kern w:val="2"/>
                <w:sz w:val="24"/>
                <w:szCs w:val="24"/>
              </w:rPr>
              <w:t>.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31780A92" w:rsidR="00BA01C0" w:rsidRPr="00BA01C0" w:rsidRDefault="00B64C33" w:rsidP="00BA01C0">
            <w:pPr>
              <w:spacing w:after="0" w:line="240" w:lineRule="auto"/>
              <w:rPr>
                <w:rFonts w:ascii="Arial" w:hAnsi="Arial" w:cs="Arial"/>
                <w:sz w:val="24"/>
                <w:szCs w:val="24"/>
              </w:rPr>
            </w:pPr>
            <w:r>
              <w:rPr>
                <w:rFonts w:ascii="Arial" w:hAnsi="Arial" w:cs="Arial"/>
                <w:bCs/>
                <w:iCs/>
                <w:color w:val="000000"/>
                <w:sz w:val="24"/>
                <w:szCs w:val="24"/>
                <w:lang w:eastAsia="en-US"/>
              </w:rPr>
              <w:t>Nurodyta Techninėje specifikacijoje.</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30BD089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5</w:t>
            </w:r>
            <w:r w:rsidRPr="00BA01C0">
              <w:rPr>
                <w:rFonts w:ascii="Arial" w:hAnsi="Arial" w:cs="Arial"/>
                <w:b/>
                <w:kern w:val="2"/>
                <w:sz w:val="24"/>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63241856"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B64C33">
              <w:rPr>
                <w:rFonts w:ascii="Arial" w:hAnsi="Arial" w:cs="Arial"/>
                <w:kern w:val="2"/>
                <w:sz w:val="24"/>
                <w:szCs w:val="24"/>
              </w:rPr>
              <w:t>.</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22A633D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6</w:t>
            </w:r>
            <w:r w:rsidRPr="00BA01C0">
              <w:rPr>
                <w:rFonts w:ascii="Arial" w:hAnsi="Arial" w:cs="Arial"/>
                <w:b/>
                <w:kern w:val="2"/>
                <w:sz w:val="24"/>
                <w:szCs w:val="24"/>
              </w:rPr>
              <w:t>.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18BA6660" w14:textId="77777777" w:rsidR="00B64C33" w:rsidRDefault="00B64C33" w:rsidP="00B64C33">
            <w:pPr>
              <w:spacing w:after="0" w:line="240" w:lineRule="auto"/>
              <w:jc w:val="both"/>
              <w:rPr>
                <w:rFonts w:ascii="Arial" w:hAnsi="Arial" w:cs="Arial"/>
                <w:sz w:val="24"/>
                <w:szCs w:val="24"/>
              </w:rPr>
            </w:pPr>
            <w:r>
              <w:rPr>
                <w:rFonts w:ascii="Arial" w:hAnsi="Arial" w:cs="Arial"/>
                <w:sz w:val="24"/>
                <w:szCs w:val="24"/>
              </w:rPr>
              <w:t>Turi būti pateikiami šie dokumentai:</w:t>
            </w:r>
          </w:p>
          <w:p w14:paraId="41F6240D" w14:textId="77777777" w:rsidR="00B64C33" w:rsidRDefault="00B64C33" w:rsidP="00B64C33">
            <w:pPr>
              <w:spacing w:after="0" w:line="240" w:lineRule="auto"/>
              <w:jc w:val="both"/>
              <w:rPr>
                <w:rFonts w:ascii="Arial" w:hAnsi="Arial" w:cs="Arial"/>
                <w:sz w:val="24"/>
                <w:szCs w:val="24"/>
              </w:rPr>
            </w:pPr>
            <w:r>
              <w:rPr>
                <w:rFonts w:ascii="Arial" w:hAnsi="Arial" w:cs="Arial"/>
                <w:sz w:val="24"/>
                <w:szCs w:val="24"/>
              </w:rPr>
              <w:t xml:space="preserve">Techninėje specifikacijoje nurodyti dokumentai; </w:t>
            </w:r>
          </w:p>
          <w:p w14:paraId="1AD1E2E3" w14:textId="77777777" w:rsidR="00B64C33" w:rsidRDefault="00B64C33" w:rsidP="00B64C33">
            <w:pPr>
              <w:spacing w:after="0" w:line="240" w:lineRule="auto"/>
              <w:jc w:val="both"/>
              <w:rPr>
                <w:rFonts w:ascii="Arial" w:hAnsi="Arial" w:cs="Arial"/>
                <w:sz w:val="24"/>
                <w:szCs w:val="24"/>
              </w:rPr>
            </w:pPr>
            <w:r>
              <w:rPr>
                <w:rFonts w:ascii="Arial" w:hAnsi="Arial" w:cs="Arial"/>
                <w:sz w:val="24"/>
                <w:szCs w:val="24"/>
              </w:rPr>
              <w:t xml:space="preserve">Paslaugų perdavimo-priėmimo aktas ir Sąskaita. </w:t>
            </w:r>
          </w:p>
          <w:p w14:paraId="3AFB6BF6" w14:textId="00F9E1FB" w:rsidR="00BA01C0" w:rsidRPr="00BA01C0" w:rsidRDefault="00B64C33" w:rsidP="00B64C33">
            <w:pPr>
              <w:spacing w:after="0" w:line="240" w:lineRule="auto"/>
              <w:jc w:val="both"/>
              <w:rPr>
                <w:rFonts w:ascii="Arial" w:hAnsi="Arial" w:cs="Arial"/>
                <w:sz w:val="24"/>
                <w:szCs w:val="24"/>
              </w:rPr>
            </w:pPr>
            <w:r>
              <w:rPr>
                <w:rFonts w:ascii="Arial" w:hAnsi="Arial" w:cs="Arial"/>
                <w:sz w:val="24"/>
                <w:szCs w:val="24"/>
              </w:rPr>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46393DDD" w:rsidR="00BA01C0" w:rsidRPr="009F009E" w:rsidRDefault="00B64C33" w:rsidP="007A3165">
            <w:pPr>
              <w:spacing w:after="0" w:line="240" w:lineRule="auto"/>
              <w:jc w:val="both"/>
              <w:rPr>
                <w:rFonts w:ascii="Arial" w:hAnsi="Arial" w:cs="Arial"/>
                <w:kern w:val="2"/>
                <w:sz w:val="24"/>
                <w:szCs w:val="24"/>
              </w:rPr>
            </w:pPr>
            <w:r>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Pr>
                <w:rFonts w:ascii="Arial" w:hAnsi="Arial" w:cs="Arial"/>
                <w:b/>
                <w:bCs/>
                <w:sz w:val="24"/>
                <w:szCs w:val="24"/>
              </w:rPr>
              <w:t xml:space="preserve"> f</w:t>
            </w:r>
            <w:r>
              <w:rPr>
                <w:rFonts w:ascii="Arial" w:hAnsi="Arial" w:cs="Arial"/>
                <w:b/>
                <w:bCs/>
                <w:kern w:val="2"/>
                <w:sz w:val="24"/>
                <w:szCs w:val="24"/>
              </w:rPr>
              <w:t>iksuoto įkainio</w:t>
            </w:r>
            <w:r>
              <w:rPr>
                <w:rFonts w:ascii="Arial" w:hAnsi="Arial" w:cs="Arial"/>
                <w:kern w:val="2"/>
                <w:sz w:val="24"/>
                <w:szCs w:val="24"/>
              </w:rPr>
              <w:t xml:space="preserve"> kainodara.</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7F306BF" w:rsidR="00A061AF" w:rsidRPr="00BA01C0" w:rsidRDefault="00A061AF" w:rsidP="009F009E">
            <w:pPr>
              <w:spacing w:after="0" w:line="240" w:lineRule="auto"/>
              <w:rPr>
                <w:rFonts w:ascii="Arial" w:hAnsi="Arial" w:cs="Arial"/>
                <w:b/>
                <w:kern w:val="2"/>
                <w:sz w:val="24"/>
                <w:szCs w:val="24"/>
              </w:rPr>
            </w:pPr>
            <w:r w:rsidRPr="00F948C5">
              <w:rPr>
                <w:rFonts w:ascii="Arial" w:hAnsi="Arial" w:cs="Arial"/>
                <w:b/>
                <w:bCs/>
                <w:kern w:val="2"/>
                <w:sz w:val="24"/>
                <w:szCs w:val="24"/>
              </w:rPr>
              <w:t>5.2. Pradinės Sutarties vertė ir Sutarties kaina, kai taikoma </w:t>
            </w:r>
            <w:r w:rsidRPr="00F948C5">
              <w:rPr>
                <w:rFonts w:ascii="Arial" w:hAnsi="Arial" w:cs="Arial"/>
                <w:b/>
                <w:bCs/>
                <w:kern w:val="2"/>
                <w:sz w:val="24"/>
                <w:szCs w:val="24"/>
                <w:u w:val="single"/>
              </w:rPr>
              <w:t>fiksuoto įkainio</w:t>
            </w:r>
            <w:r w:rsidRPr="00F948C5">
              <w:rPr>
                <w:rFonts w:ascii="Arial" w:hAnsi="Arial" w:cs="Arial"/>
                <w:b/>
                <w:bCs/>
                <w:kern w:val="2"/>
                <w:sz w:val="24"/>
                <w:szCs w:val="24"/>
              </w:rPr>
              <w:t>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9295F28" w14:textId="40D0FBB8" w:rsidR="004A2129" w:rsidRPr="004A2129" w:rsidRDefault="004A2129" w:rsidP="004A2129">
            <w:pPr>
              <w:spacing w:after="0" w:line="240" w:lineRule="auto"/>
              <w:jc w:val="both"/>
              <w:rPr>
                <w:rFonts w:ascii="Arial" w:eastAsia="Times New Roman" w:hAnsi="Arial" w:cs="Arial"/>
                <w:b/>
                <w:bCs/>
                <w:kern w:val="2"/>
                <w:sz w:val="24"/>
                <w:szCs w:val="24"/>
                <w:lang w:eastAsia="en-US"/>
              </w:rPr>
            </w:pPr>
            <w:r w:rsidRPr="005753E3">
              <w:rPr>
                <w:rFonts w:ascii="Arial" w:eastAsia="Times New Roman" w:hAnsi="Arial" w:cs="Arial"/>
                <w:kern w:val="2"/>
                <w:sz w:val="24"/>
                <w:szCs w:val="24"/>
                <w:lang w:eastAsia="en-US"/>
              </w:rPr>
              <w:t xml:space="preserve">Pradinės Sutarties vertė yra </w:t>
            </w:r>
            <w:r w:rsidRPr="004A2129">
              <w:rPr>
                <w:rFonts w:ascii="Arial" w:hAnsi="Arial" w:cs="Arial"/>
                <w:b/>
                <w:bCs/>
                <w:sz w:val="24"/>
                <w:szCs w:val="24"/>
              </w:rPr>
              <w:t xml:space="preserve">41 322,31 </w:t>
            </w:r>
            <w:r w:rsidRPr="004A2129">
              <w:rPr>
                <w:rFonts w:ascii="Arial" w:eastAsia="Times New Roman" w:hAnsi="Arial" w:cs="Arial"/>
                <w:b/>
                <w:bCs/>
                <w:kern w:val="2"/>
                <w:sz w:val="24"/>
                <w:szCs w:val="24"/>
                <w:lang w:eastAsia="en-US"/>
              </w:rPr>
              <w:t xml:space="preserve"> Eur (keturiasdešimt vienas tūkstantis trys šimtai dvidešimt du eur</w:t>
            </w:r>
            <w:r w:rsidR="00D3107D">
              <w:rPr>
                <w:rFonts w:ascii="Arial" w:eastAsia="Times New Roman" w:hAnsi="Arial" w:cs="Arial"/>
                <w:b/>
                <w:bCs/>
                <w:kern w:val="2"/>
                <w:sz w:val="24"/>
                <w:szCs w:val="24"/>
                <w:lang w:eastAsia="en-US"/>
              </w:rPr>
              <w:t>ai</w:t>
            </w:r>
            <w:r w:rsidRPr="004A2129">
              <w:rPr>
                <w:rFonts w:ascii="Arial" w:eastAsia="Times New Roman" w:hAnsi="Arial" w:cs="Arial"/>
                <w:b/>
                <w:bCs/>
                <w:kern w:val="2"/>
                <w:sz w:val="24"/>
                <w:szCs w:val="24"/>
                <w:lang w:eastAsia="en-US"/>
              </w:rPr>
              <w:t xml:space="preserve"> 31 ct) be PVM.</w:t>
            </w:r>
          </w:p>
          <w:p w14:paraId="63344C0C" w14:textId="77777777" w:rsidR="004A2129" w:rsidRPr="005753E3" w:rsidRDefault="004A2129" w:rsidP="004A2129">
            <w:pPr>
              <w:spacing w:after="0" w:line="240" w:lineRule="auto"/>
              <w:jc w:val="both"/>
              <w:rPr>
                <w:rFonts w:ascii="Arial" w:eastAsia="Times New Roman" w:hAnsi="Arial" w:cs="Arial"/>
                <w:kern w:val="2"/>
                <w:sz w:val="24"/>
                <w:szCs w:val="24"/>
                <w:lang w:eastAsia="en-US"/>
              </w:rPr>
            </w:pPr>
            <w:r w:rsidRPr="005753E3">
              <w:rPr>
                <w:rFonts w:ascii="Arial" w:eastAsia="Times New Roman" w:hAnsi="Arial" w:cs="Arial"/>
                <w:kern w:val="2"/>
                <w:sz w:val="24"/>
                <w:szCs w:val="24"/>
                <w:lang w:eastAsia="en-US"/>
              </w:rPr>
              <w:t xml:space="preserve">PVM sudaro </w:t>
            </w:r>
            <w:r>
              <w:rPr>
                <w:rFonts w:ascii="Arial" w:eastAsia="Times New Roman" w:hAnsi="Arial" w:cs="Arial"/>
                <w:kern w:val="2"/>
                <w:sz w:val="24"/>
                <w:szCs w:val="24"/>
                <w:lang w:eastAsia="en-US"/>
              </w:rPr>
              <w:t>8 677,69</w:t>
            </w:r>
            <w:r w:rsidRPr="005753E3">
              <w:rPr>
                <w:rFonts w:ascii="Arial" w:eastAsia="Times New Roman" w:hAnsi="Arial" w:cs="Arial"/>
                <w:kern w:val="2"/>
                <w:sz w:val="24"/>
                <w:szCs w:val="24"/>
                <w:lang w:eastAsia="en-US"/>
              </w:rPr>
              <w:t xml:space="preserve"> Eur (</w:t>
            </w:r>
            <w:r>
              <w:rPr>
                <w:rFonts w:ascii="Arial" w:eastAsia="Times New Roman" w:hAnsi="Arial" w:cs="Arial"/>
                <w:kern w:val="2"/>
                <w:sz w:val="24"/>
                <w:szCs w:val="24"/>
                <w:lang w:eastAsia="en-US"/>
              </w:rPr>
              <w:t>aštuoni tūkstančiai šeši šimtai septyniasdešimt septyni eurai</w:t>
            </w:r>
            <w:r w:rsidRPr="005753E3">
              <w:rPr>
                <w:rFonts w:ascii="Arial" w:eastAsia="Times New Roman" w:hAnsi="Arial" w:cs="Arial"/>
                <w:kern w:val="2"/>
                <w:sz w:val="24"/>
                <w:szCs w:val="24"/>
                <w:lang w:eastAsia="en-US"/>
              </w:rPr>
              <w:t xml:space="preserve"> </w:t>
            </w:r>
            <w:r>
              <w:rPr>
                <w:rFonts w:ascii="Arial" w:eastAsia="Times New Roman" w:hAnsi="Arial" w:cs="Arial"/>
                <w:kern w:val="2"/>
                <w:sz w:val="24"/>
                <w:szCs w:val="24"/>
                <w:lang w:eastAsia="en-US"/>
              </w:rPr>
              <w:t>69</w:t>
            </w:r>
            <w:r w:rsidRPr="005753E3">
              <w:rPr>
                <w:rFonts w:ascii="Arial" w:eastAsia="Times New Roman" w:hAnsi="Arial" w:cs="Arial"/>
                <w:kern w:val="2"/>
                <w:sz w:val="24"/>
                <w:szCs w:val="24"/>
                <w:lang w:eastAsia="en-US"/>
              </w:rPr>
              <w:t xml:space="preserve"> ct).</w:t>
            </w:r>
          </w:p>
          <w:p w14:paraId="7AE3696E" w14:textId="77C6A165" w:rsidR="004A2129" w:rsidRPr="004A2129" w:rsidRDefault="004A2129" w:rsidP="004A2129">
            <w:pPr>
              <w:spacing w:after="0" w:line="240" w:lineRule="auto"/>
              <w:jc w:val="both"/>
              <w:rPr>
                <w:rFonts w:ascii="Arial" w:eastAsia="Times New Roman" w:hAnsi="Arial" w:cs="Arial"/>
                <w:kern w:val="2"/>
                <w:sz w:val="24"/>
                <w:szCs w:val="24"/>
                <w:lang w:eastAsia="en-US"/>
              </w:rPr>
            </w:pPr>
            <w:r w:rsidRPr="005753E3">
              <w:rPr>
                <w:rFonts w:ascii="Arial" w:eastAsia="Times New Roman" w:hAnsi="Arial" w:cs="Arial"/>
                <w:kern w:val="2"/>
                <w:sz w:val="24"/>
                <w:szCs w:val="24"/>
                <w:lang w:eastAsia="en-US"/>
              </w:rPr>
              <w:t xml:space="preserve">Sutarties kaina yra </w:t>
            </w:r>
            <w:r>
              <w:rPr>
                <w:rFonts w:ascii="Arial" w:eastAsia="Times New Roman" w:hAnsi="Arial" w:cs="Arial"/>
                <w:kern w:val="2"/>
                <w:sz w:val="24"/>
                <w:szCs w:val="24"/>
                <w:lang w:eastAsia="en-US"/>
              </w:rPr>
              <w:t>50</w:t>
            </w:r>
            <w:r w:rsidRPr="005753E3">
              <w:rPr>
                <w:rFonts w:ascii="Arial" w:eastAsia="Times New Roman" w:hAnsi="Arial" w:cs="Arial"/>
                <w:kern w:val="2"/>
                <w:sz w:val="24"/>
                <w:szCs w:val="24"/>
                <w:lang w:eastAsia="en-US"/>
              </w:rPr>
              <w:t xml:space="preserve"> 000,00 Eur (</w:t>
            </w:r>
            <w:r>
              <w:rPr>
                <w:rFonts w:ascii="Arial" w:eastAsia="Times New Roman" w:hAnsi="Arial" w:cs="Arial"/>
                <w:kern w:val="2"/>
                <w:sz w:val="24"/>
                <w:szCs w:val="24"/>
                <w:lang w:eastAsia="en-US"/>
              </w:rPr>
              <w:t>penkiasdešimt tūkstančių</w:t>
            </w:r>
            <w:r w:rsidRPr="005753E3">
              <w:rPr>
                <w:rFonts w:ascii="Arial" w:eastAsia="Times New Roman" w:hAnsi="Arial" w:cs="Arial"/>
                <w:kern w:val="2"/>
                <w:sz w:val="24"/>
                <w:szCs w:val="24"/>
                <w:lang w:eastAsia="en-US"/>
              </w:rPr>
              <w:t>) su PVM.</w:t>
            </w:r>
          </w:p>
          <w:p w14:paraId="0BC82B14" w14:textId="77777777" w:rsidR="004A2129" w:rsidRDefault="004A2129" w:rsidP="004A2129">
            <w:pPr>
              <w:spacing w:after="0" w:line="240" w:lineRule="auto"/>
              <w:jc w:val="both"/>
              <w:rPr>
                <w:rFonts w:ascii="Arial" w:eastAsia="Times New Roman" w:hAnsi="Arial" w:cs="Arial"/>
                <w:color w:val="000000"/>
                <w:sz w:val="24"/>
                <w:szCs w:val="24"/>
              </w:rPr>
            </w:pPr>
          </w:p>
          <w:p w14:paraId="7EB87CA0" w14:textId="77777777" w:rsidR="00691EFE" w:rsidRDefault="00691EFE" w:rsidP="004A2129">
            <w:pPr>
              <w:spacing w:after="120" w:line="240" w:lineRule="auto"/>
              <w:jc w:val="both"/>
              <w:rPr>
                <w:rFonts w:ascii="Arial" w:hAnsi="Arial" w:cs="Arial"/>
                <w:color w:val="000000"/>
                <w:sz w:val="24"/>
                <w:szCs w:val="24"/>
              </w:rPr>
            </w:pPr>
            <w:r>
              <w:rPr>
                <w:rFonts w:ascii="Arial" w:hAnsi="Arial" w:cs="Arial"/>
                <w:color w:val="000000"/>
                <w:sz w:val="24"/>
                <w:szCs w:val="24"/>
              </w:rPr>
              <w:t xml:space="preserve">Pirkėjas perka </w:t>
            </w:r>
            <w:r>
              <w:rPr>
                <w:rFonts w:ascii="Arial" w:hAnsi="Arial" w:cs="Arial"/>
                <w:color w:val="000000" w:themeColor="text1"/>
                <w:sz w:val="24"/>
                <w:szCs w:val="24"/>
              </w:rPr>
              <w:t>Paslaugas</w:t>
            </w:r>
            <w:r>
              <w:rPr>
                <w:rFonts w:ascii="Arial" w:hAnsi="Arial" w:cs="Arial"/>
                <w:color w:val="000000"/>
                <w:sz w:val="24"/>
                <w:szCs w:val="24"/>
              </w:rPr>
              <w:t xml:space="preserve"> pagal Sutartyje arba jos priede Nr.</w:t>
            </w:r>
            <w:r>
              <w:rPr>
                <w:rFonts w:ascii="Arial" w:hAnsi="Arial" w:cs="Arial"/>
                <w:sz w:val="24"/>
                <w:szCs w:val="24"/>
              </w:rPr>
              <w:t xml:space="preserve"> 2 „Tiekėjo pasiūlymas“ n</w:t>
            </w:r>
            <w:r>
              <w:rPr>
                <w:rFonts w:ascii="Arial" w:hAnsi="Arial" w:cs="Arial"/>
                <w:color w:val="000000"/>
                <w:sz w:val="24"/>
                <w:szCs w:val="24"/>
              </w:rPr>
              <w:t>urodytais įkainiais, neviršijant Sutarties kainos. Sutartyje arba jos priede  Nr.</w:t>
            </w:r>
            <w:r>
              <w:rPr>
                <w:rFonts w:ascii="Arial" w:hAnsi="Arial" w:cs="Arial"/>
                <w:sz w:val="24"/>
                <w:szCs w:val="24"/>
              </w:rPr>
              <w:t xml:space="preserve"> 2 „Tiekėjo pasiūlymas“ </w:t>
            </w:r>
            <w:r>
              <w:rPr>
                <w:rFonts w:ascii="Arial" w:hAnsi="Arial" w:cs="Arial"/>
                <w:color w:val="000000"/>
                <w:sz w:val="24"/>
                <w:szCs w:val="24"/>
              </w:rPr>
              <w:t xml:space="preserve"> atskirose eilutėse nurodytas </w:t>
            </w:r>
            <w:r>
              <w:rPr>
                <w:rFonts w:ascii="Arial" w:hAnsi="Arial" w:cs="Arial"/>
                <w:color w:val="000000" w:themeColor="text1"/>
                <w:sz w:val="24"/>
                <w:szCs w:val="24"/>
              </w:rPr>
              <w:t>Paslaugų</w:t>
            </w:r>
            <w:r>
              <w:rPr>
                <w:rFonts w:ascii="Arial" w:hAnsi="Arial" w:cs="Arial"/>
                <w:color w:val="000000"/>
                <w:sz w:val="24"/>
                <w:szCs w:val="24"/>
              </w:rPr>
              <w:t xml:space="preserve"> kiekis gali būti keičiamas (didėti ar mažėti).</w:t>
            </w:r>
          </w:p>
          <w:p w14:paraId="7CA9DD9E" w14:textId="77777777" w:rsidR="004A2129" w:rsidRDefault="004A2129" w:rsidP="004A2129">
            <w:pPr>
              <w:spacing w:after="120" w:line="240" w:lineRule="auto"/>
              <w:jc w:val="both"/>
              <w:rPr>
                <w:rFonts w:ascii="Arial" w:hAnsi="Arial" w:cs="Arial"/>
                <w:color w:val="000000"/>
                <w:sz w:val="24"/>
                <w:szCs w:val="24"/>
              </w:rPr>
            </w:pPr>
          </w:p>
          <w:p w14:paraId="0691FB8B" w14:textId="77777777" w:rsidR="00691EFE" w:rsidRDefault="00691EFE" w:rsidP="00691EFE">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Šioje Sutartyje Pradinės Sutarties vertė yra lygi </w:t>
            </w:r>
            <w:r>
              <w:rPr>
                <w:rFonts w:ascii="Arial" w:eastAsia="Times New Roman" w:hAnsi="Arial" w:cs="Arial"/>
                <w:b/>
                <w:bCs/>
                <w:color w:val="000000" w:themeColor="text1"/>
                <w:sz w:val="24"/>
                <w:szCs w:val="24"/>
              </w:rPr>
              <w:t>maksimaliai pirkimui skirtai lėšų sumai be PVM </w:t>
            </w:r>
            <w:r>
              <w:rPr>
                <w:rFonts w:ascii="Arial" w:eastAsia="Times New Roman" w:hAnsi="Arial" w:cs="Arial"/>
                <w:color w:val="000000" w:themeColor="text1"/>
                <w:sz w:val="24"/>
                <w:szCs w:val="24"/>
              </w:rPr>
              <w:t>pirkimo dokumentuose ir Sutartyje nurodytų Paslaugų įsigijimui Tiekėjo pasiūlyme nurodytais įkainiais be PVM. Pirkėjas perka Paslaugas pagal poreikį Sutartyje arba jos priede Nr. 2 „Tiekėjo pasiūlymas“ nurodytais įkainiais, neviršijant Sutarties kainos. Sutartyje arba jos priede Nr. 2 „Tiekėjo pasiūlymas“ atskirose eilutėse nurodytas Paslaugų kiekis gali būti keičiamas (didėti ar mažėti).</w:t>
            </w:r>
          </w:p>
          <w:p w14:paraId="41844CB6" w14:textId="341F0AA0" w:rsidR="00612474" w:rsidRPr="00691EFE" w:rsidRDefault="00691EFE" w:rsidP="007A3165">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(Pirkėjas neįsipareigoja išpirkti preliminaraus Paslaugų kiekio ar bet kokios jo dalies)</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3496263A"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3B6848" w:rsidRPr="003B6848">
              <w:rPr>
                <w:rFonts w:ascii="Arial" w:hAnsi="Arial" w:cs="Arial"/>
                <w:kern w:val="2"/>
                <w:sz w:val="24"/>
                <w:szCs w:val="24"/>
              </w:rPr>
              <w:t>dėl kainų lygio pokyčio;</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 xml:space="preserve">Sutarties kainos / įkainių peržiūra dėl kitų mokesčių, lemiančių </w:t>
            </w:r>
            <w:r w:rsidRPr="00BA01C0">
              <w:rPr>
                <w:rFonts w:ascii="Arial" w:hAnsi="Arial" w:cs="Arial"/>
                <w:b/>
                <w:bCs/>
                <w:kern w:val="2"/>
                <w:sz w:val="24"/>
                <w:szCs w:val="24"/>
              </w:rPr>
              <w:lastRenderedPageBreak/>
              <w:t>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49C8322" w14:textId="156D50FB" w:rsidR="00BA01C0" w:rsidRPr="00573F90" w:rsidRDefault="00573F90" w:rsidP="00573F90">
            <w:pPr>
              <w:tabs>
                <w:tab w:val="left" w:pos="739"/>
                <w:tab w:val="left" w:pos="993"/>
                <w:tab w:val="left" w:pos="1134"/>
                <w:tab w:val="left" w:pos="1276"/>
                <w:tab w:val="left" w:pos="1418"/>
                <w:tab w:val="left" w:pos="1701"/>
              </w:tabs>
              <w:spacing w:after="0" w:line="240" w:lineRule="auto"/>
              <w:jc w:val="both"/>
              <w:outlineLvl w:val="0"/>
              <w:rPr>
                <w:rFonts w:ascii="Arial" w:hAnsi="Arial" w:cs="Arial"/>
                <w:sz w:val="24"/>
                <w:szCs w:val="24"/>
              </w:rPr>
            </w:pPr>
            <w:r>
              <w:rPr>
                <w:rFonts w:ascii="Arial" w:hAnsi="Arial" w:cs="Arial"/>
                <w:sz w:val="24"/>
                <w:szCs w:val="24"/>
              </w:rPr>
              <w:lastRenderedPageBreak/>
              <w:t>Netaikoma.</w:t>
            </w: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DB46709"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10 procentų. Sutarties kainos peržiūra atliekama ne rečiau kaip kas 6 (šeši) mėnesiai.</w:t>
            </w:r>
          </w:p>
          <w:p w14:paraId="0CE1D0F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5.3.3.2. Sutarties kaina peržiūrimi tik tai Sutarties daliai, kuri nėra išpirkta, t. y., Paslaugoms, kurios nėra priimtos ir apmokėtos. Vėlesnė Sutarties kainos peržiūra negali apimti laikotarpio, už kurį jau buvo atlikta peržiūra.</w:t>
            </w:r>
          </w:p>
          <w:p w14:paraId="4E1B322E"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5.3.3.3. Jeigu Paslaugų tiekimas vėluoja dėl Tiekėjo kaltės, uždelstų suteikti Paslaugų kaina nėra perskaičiuojama dėl kainų lygio kilimo (gali būti mažinami, tačiau negali būti didinami).</w:t>
            </w:r>
          </w:p>
          <w:p w14:paraId="0460F85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w:t>
            </w:r>
          </w:p>
          <w:p w14:paraId="1724BF9C"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7D78382"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5.3.3.6. Nauja Sutarties kaina apskaičiuojama pagal žemiau pateiktą formulę:</w:t>
            </w:r>
          </w:p>
          <w:p w14:paraId="21DD0924"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a_1=a+(k/100×a), kur a – kaina (Eur be PVM)) (jei peržiūra jau buvo atlikta, tai po paskutinio perskaičiavimo) </w:t>
            </w:r>
          </w:p>
          <w:p w14:paraId="37B467B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a1 – perskaičiuotas (pakeista) kaina (Eur be PVM) </w:t>
            </w:r>
          </w:p>
          <w:p w14:paraId="1EFCD0AC"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k – pagal vartotojų kainų indeksą pasirenkamas bendras (Vartojimo prekės ir paslaugos) apskaičiuotas Vartojimo prekių ir paslaugų kainų pokytis (padidėjimas arba sumažėjimas) (%). „k“ reikšmė skaičiuojama pagal formulę:</w:t>
            </w:r>
          </w:p>
          <w:p w14:paraId="63DE187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k =</w:t>
            </w:r>
            <w:proofErr w:type="spellStart"/>
            <w:r w:rsidRPr="003B6848">
              <w:rPr>
                <w:rFonts w:ascii="Arial" w:hAnsi="Arial" w:cs="Arial"/>
                <w:kern w:val="2"/>
                <w:sz w:val="24"/>
                <w:szCs w:val="24"/>
              </w:rPr>
              <w:t>Ind_naujausias</w:t>
            </w:r>
            <w:proofErr w:type="spellEnd"/>
            <w:r w:rsidRPr="003B6848">
              <w:rPr>
                <w:rFonts w:ascii="Arial" w:hAnsi="Arial" w:cs="Arial"/>
                <w:kern w:val="2"/>
                <w:sz w:val="24"/>
                <w:szCs w:val="24"/>
              </w:rPr>
              <w:t>/</w:t>
            </w:r>
            <w:proofErr w:type="spellStart"/>
            <w:r w:rsidRPr="003B6848">
              <w:rPr>
                <w:rFonts w:ascii="Arial" w:hAnsi="Arial" w:cs="Arial"/>
                <w:kern w:val="2"/>
                <w:sz w:val="24"/>
                <w:szCs w:val="24"/>
              </w:rPr>
              <w:t>Ind_pradžia</w:t>
            </w:r>
            <w:proofErr w:type="spellEnd"/>
            <w:r w:rsidRPr="003B6848">
              <w:rPr>
                <w:rFonts w:ascii="Arial" w:hAnsi="Arial" w:cs="Arial"/>
                <w:kern w:val="2"/>
                <w:sz w:val="24"/>
                <w:szCs w:val="24"/>
              </w:rPr>
              <w:t xml:space="preserve"> ×100-100, (proc.) kur</w:t>
            </w:r>
          </w:p>
          <w:p w14:paraId="5A5E9AF3" w14:textId="77777777" w:rsidR="003B6848" w:rsidRPr="003B6848" w:rsidRDefault="003B6848" w:rsidP="003B6848">
            <w:pPr>
              <w:spacing w:after="0" w:line="240" w:lineRule="auto"/>
              <w:jc w:val="both"/>
              <w:rPr>
                <w:rFonts w:ascii="Arial" w:hAnsi="Arial" w:cs="Arial"/>
                <w:kern w:val="2"/>
                <w:sz w:val="24"/>
                <w:szCs w:val="24"/>
              </w:rPr>
            </w:pPr>
            <w:proofErr w:type="spellStart"/>
            <w:r w:rsidRPr="003B6848">
              <w:rPr>
                <w:rFonts w:ascii="Arial" w:hAnsi="Arial" w:cs="Arial"/>
                <w:kern w:val="2"/>
                <w:sz w:val="24"/>
                <w:szCs w:val="24"/>
              </w:rPr>
              <w:t>Indnaujausias</w:t>
            </w:r>
            <w:proofErr w:type="spellEnd"/>
            <w:r w:rsidRPr="003B6848">
              <w:rPr>
                <w:rFonts w:ascii="Arial" w:hAnsi="Arial" w:cs="Arial"/>
                <w:kern w:val="2"/>
                <w:sz w:val="24"/>
                <w:szCs w:val="24"/>
              </w:rPr>
              <w:t xml:space="preserve"> – kreipimosi dėl kainos peržiūros išsiuntimo kitai šaliai dieną paskelbtas naujausias vartojimo prekių ir paslaugų indeksas (Vartojimo prekės ir paslaugos).</w:t>
            </w:r>
          </w:p>
          <w:p w14:paraId="7A6B3BCF" w14:textId="77777777" w:rsidR="003B6848" w:rsidRPr="003B6848" w:rsidRDefault="003B6848" w:rsidP="003B6848">
            <w:pPr>
              <w:spacing w:after="0" w:line="240" w:lineRule="auto"/>
              <w:jc w:val="both"/>
              <w:rPr>
                <w:rFonts w:ascii="Arial" w:hAnsi="Arial" w:cs="Arial"/>
                <w:kern w:val="2"/>
                <w:sz w:val="24"/>
                <w:szCs w:val="24"/>
              </w:rPr>
            </w:pPr>
            <w:proofErr w:type="spellStart"/>
            <w:r w:rsidRPr="003B6848">
              <w:rPr>
                <w:rFonts w:ascii="Arial" w:hAnsi="Arial" w:cs="Arial"/>
                <w:kern w:val="2"/>
                <w:sz w:val="24"/>
                <w:szCs w:val="24"/>
              </w:rPr>
              <w:t>Indpradžia</w:t>
            </w:r>
            <w:proofErr w:type="spellEnd"/>
            <w:r w:rsidRPr="003B6848">
              <w:rPr>
                <w:rFonts w:ascii="Arial" w:hAnsi="Arial" w:cs="Arial"/>
                <w:kern w:val="2"/>
                <w:sz w:val="24"/>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E264B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lastRenderedPageBreak/>
              <w:t>5.3.3.7. Skaičiavimams indeksų reikšmės imamos keturių skaitmenų po kablelio tikslumu. Apskaičiuotas pokytis (k) tolimesniems skaičiavimams naudojamas suapvalinus iki vieno skaitmens po kablelio, o apskaičiuota kaina „a1“ suapvalinamas iki dviejų skaitmenų po kablelio.</w:t>
            </w:r>
          </w:p>
          <w:p w14:paraId="4E3FA045"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5.3.3.8. Šalis, siekianti Sutarties kainos peržiūros, privalo raštu kreiptis į kitą Šalį ir prašyme pateikti visą reikalingą informaciją: Sutarties pavadinimą, numerį, datą, nesuteiktų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9F44969"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5.3.3.9. Susitarimas turi būti sudarytas per 20 (dvidešimt) darbo dienų nuo Šalies pateikto tinkamo prašymo perskaičiuoti Sutarties kainą gavimo dienos.</w:t>
            </w:r>
          </w:p>
          <w:p w14:paraId="0DD18B2C" w14:textId="2BB132E3" w:rsidR="00BA01C0" w:rsidRPr="009F009E"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5.3.3.10. Susitarimu Šalys neturi teisės keisti procedūroje nurodytos tvarkos ar kitų Sutarties nuostatų, išskyrus, jei keitimas atliekamas pagal VPĮ nuostatas.“.</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691EFE" w:rsidRDefault="00BA01C0" w:rsidP="00BA01C0">
            <w:pPr>
              <w:spacing w:after="0" w:line="240" w:lineRule="auto"/>
              <w:rPr>
                <w:rFonts w:ascii="Arial" w:hAnsi="Arial" w:cs="Arial"/>
                <w:b/>
                <w:kern w:val="2"/>
                <w:sz w:val="24"/>
                <w:szCs w:val="24"/>
              </w:rPr>
            </w:pPr>
            <w:r w:rsidRPr="00691EFE">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5A6373EA" w14:textId="4369FC8D" w:rsidR="00BA01C0" w:rsidRPr="00F60F85" w:rsidRDefault="00573F90" w:rsidP="00F60F85">
            <w:pPr>
              <w:spacing w:after="0" w:line="300" w:lineRule="atLeast"/>
              <w:jc w:val="both"/>
              <w:rPr>
                <w:rFonts w:ascii="Arial" w:eastAsia="Times New Roman" w:hAnsi="Arial" w:cs="Arial"/>
                <w:sz w:val="24"/>
                <w:szCs w:val="24"/>
              </w:rPr>
            </w:pPr>
            <w:r w:rsidRPr="00691EFE">
              <w:rPr>
                <w:rFonts w:ascii="Arial" w:eastAsia="Times New Roman" w:hAnsi="Arial" w:cs="Arial"/>
                <w:sz w:val="24"/>
                <w:szCs w:val="24"/>
              </w:rPr>
              <w:t xml:space="preserve">Tiekėjui įvykdžius sutartinius įsipareigojimus, pasibaigus </w:t>
            </w:r>
            <w:r w:rsidR="008F46AD">
              <w:rPr>
                <w:rFonts w:ascii="Arial" w:eastAsia="Times New Roman" w:hAnsi="Arial" w:cs="Arial"/>
                <w:sz w:val="24"/>
                <w:szCs w:val="24"/>
              </w:rPr>
              <w:t>kalendoriniam mėnesiui</w:t>
            </w:r>
            <w:r w:rsidRPr="00691EFE">
              <w:rPr>
                <w:rFonts w:ascii="Arial" w:eastAsia="Times New Roman" w:hAnsi="Arial" w:cs="Arial"/>
                <w:sz w:val="24"/>
                <w:szCs w:val="24"/>
              </w:rPr>
              <w:t xml:space="preserve"> Tiekėjas pateikia Pirkėjui dokumentus, reikalingus per </w:t>
            </w:r>
            <w:r w:rsidR="008F46AD">
              <w:rPr>
                <w:rFonts w:ascii="Arial" w:eastAsia="Times New Roman" w:hAnsi="Arial" w:cs="Arial"/>
                <w:sz w:val="24"/>
                <w:szCs w:val="24"/>
              </w:rPr>
              <w:t>kalendorinį mėnesį</w:t>
            </w:r>
            <w:r w:rsidRPr="00691EFE">
              <w:rPr>
                <w:rFonts w:ascii="Arial" w:eastAsia="Times New Roman" w:hAnsi="Arial" w:cs="Arial"/>
                <w:sz w:val="24"/>
                <w:szCs w:val="24"/>
              </w:rPr>
              <w:t xml:space="preserve"> suteiktų Paslaugų apmokėjimui. Pirkėjas atsiskaito su Tiekėju ne vėliau kaip per 30 kalendorinių dienų nuo Sąskaitos gavimo dienos.</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24C4C735"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r w:rsidR="00681418">
              <w:rPr>
                <w:rFonts w:ascii="Arial" w:hAnsi="Arial" w:cs="Arial"/>
                <w:kern w:val="2"/>
                <w:sz w:val="24"/>
                <w:szCs w:val="24"/>
              </w:rPr>
              <w:t>.</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2C1B0EC0"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681418">
              <w:rPr>
                <w:rFonts w:ascii="Arial" w:hAnsi="Arial" w:cs="Arial"/>
                <w:kern w:val="2"/>
                <w:sz w:val="24"/>
                <w:szCs w:val="24"/>
              </w:rPr>
              <w:t>.</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2511B511"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681418">
              <w:rPr>
                <w:rFonts w:ascii="Arial" w:hAnsi="Arial" w:cs="Arial"/>
                <w:kern w:val="2"/>
                <w:sz w:val="24"/>
                <w:szCs w:val="24"/>
              </w:rPr>
              <w:t>.</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315BAB3B" w:rsidR="00BA01C0" w:rsidRPr="00612474" w:rsidRDefault="00681418" w:rsidP="007A3165">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2DBAE91A" w14:textId="77777777" w:rsidR="00681418" w:rsidRDefault="00681418" w:rsidP="00681418">
            <w:pPr>
              <w:spacing w:after="0" w:line="240" w:lineRule="auto"/>
              <w:rPr>
                <w:rFonts w:ascii="Arial" w:eastAsia="Times New Roman" w:hAnsi="Arial" w:cs="Arial"/>
                <w:sz w:val="24"/>
                <w:szCs w:val="24"/>
              </w:rPr>
            </w:pPr>
            <w:r>
              <w:rPr>
                <w:rFonts w:ascii="Arial" w:eastAsia="Times New Roman" w:hAnsi="Arial" w:cs="Arial"/>
                <w:sz w:val="24"/>
                <w:szCs w:val="24"/>
              </w:rPr>
              <w:t>Sutarties vykdymui subtiekėjai ir (ar) specialistai nepasitelkiami.</w:t>
            </w:r>
          </w:p>
          <w:p w14:paraId="768D5F43" w14:textId="77777777" w:rsidR="00681418" w:rsidRDefault="00681418" w:rsidP="00681418">
            <w:pPr>
              <w:spacing w:after="0" w:line="240" w:lineRule="auto"/>
              <w:rPr>
                <w:rFonts w:ascii="Arial" w:eastAsia="Times New Roman" w:hAnsi="Arial" w:cs="Arial"/>
                <w:sz w:val="24"/>
                <w:szCs w:val="24"/>
              </w:rPr>
            </w:pPr>
          </w:p>
          <w:p w14:paraId="288C7EDC" w14:textId="77777777" w:rsidR="00681418" w:rsidRDefault="00681418" w:rsidP="00681418">
            <w:pPr>
              <w:spacing w:after="0" w:line="240" w:lineRule="auto"/>
              <w:rPr>
                <w:rFonts w:ascii="Arial" w:eastAsia="Times New Roman" w:hAnsi="Arial" w:cs="Arial"/>
                <w:sz w:val="24"/>
                <w:szCs w:val="24"/>
              </w:rPr>
            </w:pPr>
            <w:r>
              <w:rPr>
                <w:rFonts w:ascii="Arial" w:eastAsia="Times New Roman" w:hAnsi="Arial" w:cs="Arial"/>
                <w:sz w:val="24"/>
                <w:szCs w:val="24"/>
              </w:rPr>
              <w:t>arba</w:t>
            </w:r>
          </w:p>
          <w:p w14:paraId="30EB7898" w14:textId="77777777" w:rsidR="00681418" w:rsidRDefault="00681418" w:rsidP="00681418">
            <w:pPr>
              <w:spacing w:after="0" w:line="240" w:lineRule="auto"/>
              <w:rPr>
                <w:rFonts w:ascii="Arial" w:eastAsia="Times New Roman" w:hAnsi="Arial" w:cs="Arial"/>
                <w:sz w:val="24"/>
                <w:szCs w:val="24"/>
              </w:rPr>
            </w:pPr>
          </w:p>
          <w:p w14:paraId="547E1B4F" w14:textId="77777777" w:rsidR="00681418" w:rsidRDefault="00681418" w:rsidP="00681418">
            <w:pPr>
              <w:spacing w:after="0" w:line="240" w:lineRule="auto"/>
              <w:rPr>
                <w:rFonts w:ascii="Arial" w:eastAsia="Times New Roman" w:hAnsi="Arial" w:cs="Arial"/>
                <w:sz w:val="24"/>
                <w:szCs w:val="24"/>
              </w:rPr>
            </w:pPr>
            <w:r>
              <w:rPr>
                <w:rFonts w:ascii="Arial" w:eastAsia="Times New Roman" w:hAnsi="Arial" w:cs="Arial"/>
                <w:sz w:val="24"/>
                <w:szCs w:val="24"/>
              </w:rPr>
              <w:lastRenderedPageBreak/>
              <w:t>Sutarties vykdymui pasitelkiami subtiekėjai ir (ar) specialistai yra nurodyti Sutarties priede Nr. [...] „Sutarties vykdymui pasitelkiami subtiekėjai ir (ar) specialistai“</w:t>
            </w:r>
          </w:p>
          <w:p w14:paraId="04EA9978" w14:textId="77777777" w:rsidR="00681418" w:rsidRDefault="00681418" w:rsidP="00681418">
            <w:pPr>
              <w:spacing w:after="0" w:line="240" w:lineRule="auto"/>
              <w:rPr>
                <w:rFonts w:ascii="Arial" w:eastAsia="Times New Roman" w:hAnsi="Arial" w:cs="Arial"/>
                <w:i/>
                <w:iCs/>
                <w:sz w:val="24"/>
                <w:szCs w:val="24"/>
              </w:rPr>
            </w:pPr>
          </w:p>
          <w:p w14:paraId="1060FB60" w14:textId="370E360F" w:rsidR="00BA01C0" w:rsidRPr="00BA01C0" w:rsidRDefault="00681418" w:rsidP="00681418">
            <w:pPr>
              <w:spacing w:after="0" w:line="240" w:lineRule="auto"/>
              <w:jc w:val="both"/>
              <w:rPr>
                <w:rFonts w:ascii="Arial" w:hAnsi="Arial" w:cs="Arial"/>
                <w:b/>
                <w:kern w:val="2"/>
                <w:sz w:val="24"/>
                <w:szCs w:val="24"/>
              </w:rPr>
            </w:pPr>
            <w:r>
              <w:rPr>
                <w:rFonts w:ascii="Arial" w:eastAsia="Times New Roman" w:hAnsi="Arial" w:cs="Arial"/>
                <w:i/>
                <w:iCs/>
                <w:sz w:val="24"/>
                <w:szCs w:val="24"/>
              </w:rPr>
              <w:t>Pastaba. Pasirinkti tinkamą variantą.</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71CDBCA4"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Prievolių pagal Sutartį įvykdymas užtikrinamas</w:t>
            </w:r>
            <w:r w:rsidR="00547E44">
              <w:rPr>
                <w:rFonts w:ascii="Arial" w:hAnsi="Arial" w:cs="Arial"/>
                <w:kern w:val="2"/>
                <w:sz w:val="24"/>
                <w:szCs w:val="24"/>
              </w:rPr>
              <w:t xml:space="preserve">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6BE35FD3" w14:textId="77777777" w:rsidR="008814CB" w:rsidRDefault="008814CB" w:rsidP="008814CB">
            <w:pPr>
              <w:spacing w:after="0" w:line="240" w:lineRule="auto"/>
              <w:jc w:val="both"/>
              <w:rPr>
                <w:rFonts w:ascii="Arial" w:hAnsi="Arial" w:cs="Arial"/>
                <w:sz w:val="24"/>
                <w:szCs w:val="24"/>
              </w:rPr>
            </w:pPr>
            <w:r>
              <w:rPr>
                <w:rFonts w:ascii="Arial" w:hAnsi="Arial" w:cs="Arial"/>
                <w:sz w:val="24"/>
                <w:szCs w:val="24"/>
              </w:rPr>
              <w:t xml:space="preserve">9.3.1. Nutraukus Sutartį dėl esminio Sutarties pažeidimo, nustatyto Sutarties Specialiosiose sąlygose, mokama </w:t>
            </w:r>
            <w:r>
              <w:rPr>
                <w:rFonts w:ascii="Arial" w:hAnsi="Arial" w:cs="Arial"/>
                <w:b/>
                <w:bCs/>
                <w:sz w:val="24"/>
                <w:szCs w:val="24"/>
              </w:rPr>
              <w:t xml:space="preserve">5 (penkių) procentų </w:t>
            </w:r>
            <w:r>
              <w:rPr>
                <w:rFonts w:ascii="Arial" w:hAnsi="Arial" w:cs="Arial"/>
                <w:sz w:val="24"/>
                <w:szCs w:val="24"/>
              </w:rPr>
              <w:t>dydžio bauda nuo Pradinės Sutarties vertės, nurodytos Specialiųjų sąlygų 5.2 punkte.</w:t>
            </w:r>
          </w:p>
          <w:p w14:paraId="0CE01F4F" w14:textId="77777777" w:rsidR="008814CB" w:rsidRDefault="008814CB" w:rsidP="008814CB">
            <w:pPr>
              <w:spacing w:after="0" w:line="240" w:lineRule="auto"/>
              <w:jc w:val="both"/>
              <w:rPr>
                <w:rFonts w:ascii="Arial" w:hAnsi="Arial" w:cs="Arial"/>
                <w:sz w:val="24"/>
                <w:szCs w:val="24"/>
              </w:rPr>
            </w:pPr>
          </w:p>
          <w:p w14:paraId="33FBD0F9" w14:textId="0D1DE4B5" w:rsidR="00BA01C0" w:rsidRPr="00A50C85" w:rsidRDefault="008814CB" w:rsidP="008814CB">
            <w:pPr>
              <w:spacing w:after="0" w:line="240" w:lineRule="auto"/>
              <w:jc w:val="both"/>
              <w:rPr>
                <w:rFonts w:ascii="Arial" w:hAnsi="Arial" w:cs="Arial"/>
                <w:bCs/>
                <w:sz w:val="24"/>
                <w:szCs w:val="24"/>
              </w:rPr>
            </w:pPr>
            <w:r>
              <w:rPr>
                <w:rFonts w:ascii="Arial" w:hAnsi="Arial" w:cs="Arial"/>
                <w:sz w:val="24"/>
                <w:szCs w:val="24"/>
              </w:rPr>
              <w:t>9.3.2. Tiekėjui nepagrįstai nutraukus Sutarties vykdymą ne Sutartyje nustatyta tvarka, mokama 5 (penkių) procentų dydžio bauda 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9.4. Tiekėjui taikoma bauda dėl esamų subtiekėjų ar specialistų </w:t>
            </w:r>
            <w:r w:rsidRPr="00BA01C0">
              <w:rPr>
                <w:rFonts w:ascii="Arial" w:hAnsi="Arial" w:cs="Arial"/>
                <w:b/>
                <w:kern w:val="2"/>
                <w:sz w:val="24"/>
                <w:szCs w:val="24"/>
              </w:rPr>
              <w:lastRenderedPageBreak/>
              <w:t>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lastRenderedPageBreak/>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FA08CE6" w14:textId="77E61E96" w:rsidR="00B574FC" w:rsidRPr="00B574FC" w:rsidRDefault="008814CB" w:rsidP="00B574FC">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8871B7"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905D97" w:rsidRDefault="00BA01C0" w:rsidP="00BA01C0">
            <w:pPr>
              <w:spacing w:after="0" w:line="240" w:lineRule="auto"/>
              <w:rPr>
                <w:rFonts w:ascii="Arial" w:hAnsi="Arial" w:cs="Arial"/>
                <w:b/>
                <w:kern w:val="2"/>
                <w:sz w:val="24"/>
                <w:szCs w:val="24"/>
              </w:rPr>
            </w:pPr>
            <w:r w:rsidRPr="008871B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4B2F1E61" w:rsidR="00B574FC" w:rsidRPr="008871B7" w:rsidRDefault="00BA01C0" w:rsidP="008871B7">
            <w:pPr>
              <w:spacing w:after="0" w:line="240" w:lineRule="auto"/>
              <w:jc w:val="both"/>
              <w:textAlignment w:val="baseline"/>
              <w:rPr>
                <w:rFonts w:ascii="Arial" w:eastAsia="Arial" w:hAnsi="Arial" w:cs="Arial"/>
                <w:sz w:val="24"/>
                <w:szCs w:val="24"/>
              </w:rPr>
            </w:pPr>
            <w:r w:rsidRPr="008871B7">
              <w:rPr>
                <w:rFonts w:ascii="Arial" w:eastAsia="Arial" w:hAnsi="Arial" w:cs="Arial"/>
                <w:sz w:val="24"/>
                <w:szCs w:val="24"/>
              </w:rPr>
              <w:t xml:space="preserve">Netaikoma </w:t>
            </w:r>
            <w:r w:rsidR="00B574FC" w:rsidRPr="008871B7">
              <w:rPr>
                <w:rFonts w:ascii="Arial" w:hAnsi="Arial" w:cs="Arial"/>
                <w:color w:val="4471C4"/>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4AA84099" w14:textId="49300B6D"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2</w:t>
            </w:r>
            <w:r w:rsidRPr="007A3165">
              <w:rPr>
                <w:rFonts w:ascii="Arial" w:eastAsia="Arial" w:hAnsi="Arial" w:cs="Arial"/>
                <w:kern w:val="2"/>
                <w:sz w:val="24"/>
                <w:szCs w:val="24"/>
              </w:rPr>
              <w:t>. jeigu Tiekėjas pažeidžia Paslaugų suteikimo terminus ir dėl suteikiamų Paslaugų vėlavimo Paslaugos tampa nebereikalingos;</w:t>
            </w:r>
          </w:p>
          <w:p w14:paraId="33C3004E" w14:textId="6BC324CA"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3</w:t>
            </w:r>
            <w:r w:rsidRPr="007A3165">
              <w:rPr>
                <w:rFonts w:ascii="Arial" w:eastAsia="Arial" w:hAnsi="Arial" w:cs="Arial"/>
                <w:kern w:val="2"/>
                <w:sz w:val="24"/>
                <w:szCs w:val="24"/>
              </w:rPr>
              <w:t>. jeigu Tiekėjas suteikia nekokybiškas Paslaugas ir per Paslaugų nustatytą protingą terminą neištaiso Paslaugų trūkumų;</w:t>
            </w:r>
          </w:p>
          <w:p w14:paraId="5AEF7831" w14:textId="035CB673"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4</w:t>
            </w:r>
            <w:r w:rsidRPr="007A3165">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F60F85">
              <w:rPr>
                <w:rFonts w:ascii="Arial" w:eastAsia="Arial" w:hAnsi="Arial" w:cs="Arial"/>
                <w:kern w:val="2"/>
                <w:sz w:val="24"/>
                <w:szCs w:val="24"/>
              </w:rPr>
              <w:t xml:space="preserve"> (jei taikoma)</w:t>
            </w:r>
            <w:r w:rsidRPr="007A3165">
              <w:rPr>
                <w:rFonts w:ascii="Arial" w:eastAsia="Arial" w:hAnsi="Arial" w:cs="Arial"/>
                <w:kern w:val="2"/>
                <w:sz w:val="24"/>
                <w:szCs w:val="24"/>
              </w:rPr>
              <w:t>;</w:t>
            </w:r>
          </w:p>
          <w:p w14:paraId="148C7F79" w14:textId="12C7199D" w:rsidR="008814CB" w:rsidRPr="007A3165" w:rsidRDefault="00B574FC" w:rsidP="008814CB">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12.2.</w:t>
            </w:r>
            <w:r w:rsidR="00FC385C">
              <w:rPr>
                <w:rFonts w:ascii="Arial" w:eastAsia="Arial" w:hAnsi="Arial" w:cs="Arial"/>
                <w:kern w:val="2"/>
                <w:sz w:val="24"/>
                <w:szCs w:val="24"/>
              </w:rPr>
              <w:t>5</w:t>
            </w:r>
            <w:r>
              <w:rPr>
                <w:rFonts w:ascii="Arial" w:eastAsia="Arial" w:hAnsi="Arial" w:cs="Arial"/>
                <w:kern w:val="2"/>
                <w:sz w:val="24"/>
                <w:szCs w:val="24"/>
              </w:rPr>
              <w:t xml:space="preserve">.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353F9912" w:rsidR="00B574FC" w:rsidRPr="00187CFB" w:rsidRDefault="00B574FC" w:rsidP="00F60F85">
            <w:pPr>
              <w:pStyle w:val="Sraopastraipa"/>
              <w:numPr>
                <w:ilvl w:val="0"/>
                <w:numId w:val="41"/>
              </w:numPr>
              <w:spacing w:after="0" w:line="240" w:lineRule="auto"/>
              <w:jc w:val="center"/>
              <w:rPr>
                <w:rFonts w:ascii="Arial" w:hAnsi="Arial" w:cs="Arial"/>
                <w:b/>
                <w:kern w:val="2"/>
                <w:sz w:val="24"/>
                <w:szCs w:val="24"/>
              </w:rPr>
            </w:pPr>
            <w:r w:rsidRPr="00187CFB">
              <w:rPr>
                <w:rFonts w:ascii="Arial" w:hAnsi="Arial" w:cs="Arial"/>
                <w:b/>
                <w:kern w:val="2"/>
                <w:sz w:val="24"/>
                <w:szCs w:val="24"/>
              </w:rPr>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2DD91781" w:rsidR="001A1F60" w:rsidRPr="007A3165" w:rsidRDefault="008814CB" w:rsidP="00B574FC">
            <w:pPr>
              <w:spacing w:after="0" w:line="240" w:lineRule="auto"/>
              <w:jc w:val="both"/>
              <w:rPr>
                <w:rFonts w:ascii="Arial" w:hAnsi="Arial" w:cs="Arial"/>
                <w:kern w:val="2"/>
                <w:sz w:val="24"/>
                <w:szCs w:val="24"/>
                <w:shd w:val="clear" w:color="auto" w:fill="FFFFFF"/>
              </w:rPr>
            </w:pPr>
            <w:r>
              <w:rPr>
                <w:rFonts w:ascii="Arial" w:hAnsi="Arial" w:cs="Arial"/>
                <w:kern w:val="2"/>
                <w:sz w:val="24"/>
                <w:szCs w:val="24"/>
                <w:shd w:val="clear" w:color="auto" w:fill="FFFFFF"/>
              </w:rPr>
              <w:t>Aplinkosauginiai kriterijai Paslaugoms nustatomi vadovaujantis Aplinkos apsaugos kriterijų taikymo, vykdant žaliuosius pirkimus, tvarkos aprašo, patvirtinto</w:t>
            </w:r>
            <w:r>
              <w:rPr>
                <w:rFonts w:ascii="Arial" w:hAnsi="Arial" w:cs="Arial"/>
                <w:sz w:val="24"/>
                <w:szCs w:val="24"/>
              </w:rPr>
              <w:t xml:space="preserve"> Lietuvos Respublikos aplinkos ministro</w:t>
            </w:r>
            <w:r>
              <w:rPr>
                <w:rFonts w:ascii="Arial" w:hAnsi="Arial" w:cs="Arial"/>
                <w:kern w:val="2"/>
                <w:sz w:val="24"/>
                <w:szCs w:val="24"/>
                <w:shd w:val="clear" w:color="auto" w:fill="FFFFFF"/>
              </w:rPr>
              <w:t xml:space="preserve"> </w:t>
            </w:r>
            <w:r>
              <w:rPr>
                <w:rFonts w:ascii="Arial" w:hAnsi="Arial" w:cs="Arial"/>
                <w:sz w:val="24"/>
                <w:szCs w:val="24"/>
              </w:rPr>
              <w:t>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1A1F60">
              <w:rPr>
                <w:rFonts w:ascii="Arial" w:hAnsi="Arial" w:cs="Arial"/>
                <w:sz w:val="24"/>
                <w:szCs w:val="24"/>
              </w:rPr>
              <w:t xml:space="preserve"> 4.4.4.1 </w:t>
            </w:r>
            <w:r w:rsidR="001A1F60" w:rsidRPr="00905D97">
              <w:rPr>
                <w:rFonts w:ascii="Arial" w:hAnsi="Arial" w:cs="Arial"/>
                <w:sz w:val="24"/>
                <w:szCs w:val="24"/>
              </w:rPr>
              <w:t>papunktyje</w:t>
            </w:r>
            <w:r w:rsidR="001A1F60">
              <w:rPr>
                <w:rFonts w:ascii="Arial" w:hAnsi="Arial" w:cs="Arial"/>
                <w:sz w:val="24"/>
                <w:szCs w:val="24"/>
              </w:rPr>
              <w:t xml:space="preserve">: </w:t>
            </w:r>
            <w:r w:rsidR="001A1F60" w:rsidRPr="00905D97">
              <w:rPr>
                <w:rFonts w:ascii="Arial" w:hAnsi="Arial" w:cs="Arial"/>
                <w:sz w:val="24"/>
                <w:szCs w:val="24"/>
              </w:rPr>
              <w:t>visi paslaugų perdavimo – priėmimo aktai, pranešimai tarp Sutarties šalių, PVM sąskaitos-faktūros sudaromos, teikiami Sutarties šalims ir pasirašomi jų tik elektroniniu būdu mažinant popieriaus sunaudojimą, atsisakant nebūtino dokumentų kopijavimo ir spausdinimo, siekiant sunaudoti mažiau gamtos išteklių.</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48288229" w:rsidR="00B574FC" w:rsidRPr="007A3165" w:rsidRDefault="00B574FC" w:rsidP="00B574FC">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r w:rsidR="008814CB">
              <w:rPr>
                <w:rFonts w:ascii="Arial" w:hAnsi="Arial" w:cs="Arial"/>
                <w:color w:val="000000"/>
                <w:kern w:val="2"/>
                <w:sz w:val="24"/>
                <w:szCs w:val="24"/>
                <w:shd w:val="clear" w:color="auto" w:fill="FFFFFF"/>
              </w:rPr>
              <w:t>.</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lastRenderedPageBreak/>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3"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3"/>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CDB7" w14:textId="77777777" w:rsidR="003D628A" w:rsidRDefault="003D628A" w:rsidP="00D05666">
      <w:r>
        <w:separator/>
      </w:r>
    </w:p>
  </w:endnote>
  <w:endnote w:type="continuationSeparator" w:id="0">
    <w:p w14:paraId="26ABC0D9" w14:textId="77777777" w:rsidR="003D628A" w:rsidRDefault="003D628A" w:rsidP="00D05666">
      <w:r>
        <w:continuationSeparator/>
      </w:r>
    </w:p>
  </w:endnote>
  <w:endnote w:type="continuationNotice" w:id="1">
    <w:p w14:paraId="1CAEA682" w14:textId="77777777" w:rsidR="003D628A" w:rsidRDefault="003D6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MS Gothic"/>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2A58" w14:textId="77777777" w:rsidR="003D628A" w:rsidRDefault="003D628A" w:rsidP="00D05666">
      <w:r>
        <w:separator/>
      </w:r>
    </w:p>
  </w:footnote>
  <w:footnote w:type="continuationSeparator" w:id="0">
    <w:p w14:paraId="7F3B426A" w14:textId="77777777" w:rsidR="003D628A" w:rsidRDefault="003D628A" w:rsidP="00D05666">
      <w:r>
        <w:continuationSeparator/>
      </w:r>
    </w:p>
  </w:footnote>
  <w:footnote w:type="continuationNotice" w:id="1">
    <w:p w14:paraId="1E0C0AFA" w14:textId="77777777" w:rsidR="003D628A" w:rsidRDefault="003D628A">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w:t>
      </w:r>
      <w:r w:rsidRPr="00FD6131">
        <w:rPr>
          <w:rFonts w:ascii="Arial" w:hAnsi="Arial" w:cs="Arial"/>
          <w:i/>
          <w:iCs/>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BE1325C"/>
    <w:multiLevelType w:val="hybridMultilevel"/>
    <w:tmpl w:val="B538A9B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0C2755E"/>
    <w:multiLevelType w:val="multilevel"/>
    <w:tmpl w:val="799CC712"/>
    <w:lvl w:ilvl="0">
      <w:start w:val="5"/>
      <w:numFmt w:val="decimal"/>
      <w:lvlText w:val="%1."/>
      <w:lvlJc w:val="left"/>
      <w:pPr>
        <w:ind w:left="360" w:hanging="360"/>
      </w:pPr>
      <w:rPr>
        <w:rFonts w:hint="default"/>
      </w:rPr>
    </w:lvl>
    <w:lvl w:ilvl="1">
      <w:start w:val="1"/>
      <w:numFmt w:val="decimal"/>
      <w:lvlText w:val="%1.%2."/>
      <w:lvlJc w:val="left"/>
      <w:pPr>
        <w:ind w:left="1997" w:hanging="720"/>
      </w:pPr>
      <w:rPr>
        <w:rFonts w:hint="default"/>
        <w:b w:val="0"/>
        <w:sz w:val="24"/>
        <w:szCs w:val="24"/>
      </w:rPr>
    </w:lvl>
    <w:lvl w:ilvl="2">
      <w:start w:val="1"/>
      <w:numFmt w:val="decimal"/>
      <w:lvlText w:val="%1.%2.%3."/>
      <w:lvlJc w:val="left"/>
      <w:pPr>
        <w:ind w:left="1997" w:hanging="720"/>
      </w:pPr>
      <w:rPr>
        <w:rFonts w:hint="default"/>
        <w:b w:val="0"/>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9"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0"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9F23FA"/>
    <w:multiLevelType w:val="multilevel"/>
    <w:tmpl w:val="ECDE90E2"/>
    <w:lvl w:ilvl="0">
      <w:start w:val="1"/>
      <w:numFmt w:val="decimal"/>
      <w:lvlText w:val="%1."/>
      <w:lvlJc w:val="left"/>
      <w:pPr>
        <w:ind w:left="1637" w:hanging="360"/>
      </w:pPr>
      <w:rPr>
        <w:rFonts w:hint="default"/>
        <w:b w:val="0"/>
        <w:bCs/>
      </w:rPr>
    </w:lvl>
    <w:lvl w:ilvl="1">
      <w:start w:val="3"/>
      <w:numFmt w:val="decimal"/>
      <w:isLgl/>
      <w:lvlText w:val="%1.%2."/>
      <w:lvlJc w:val="left"/>
      <w:pPr>
        <w:ind w:left="1855"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3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6"/>
  </w:num>
  <w:num w:numId="2" w16cid:durableId="29112251">
    <w:abstractNumId w:val="4"/>
  </w:num>
  <w:num w:numId="3" w16cid:durableId="284623839">
    <w:abstractNumId w:val="29"/>
  </w:num>
  <w:num w:numId="4" w16cid:durableId="1722971287">
    <w:abstractNumId w:val="24"/>
  </w:num>
  <w:num w:numId="5" w16cid:durableId="599678168">
    <w:abstractNumId w:val="2"/>
  </w:num>
  <w:num w:numId="6" w16cid:durableId="519247557">
    <w:abstractNumId w:val="35"/>
  </w:num>
  <w:num w:numId="7" w16cid:durableId="1981108048">
    <w:abstractNumId w:val="31"/>
  </w:num>
  <w:num w:numId="8" w16cid:durableId="2056539459">
    <w:abstractNumId w:val="19"/>
  </w:num>
  <w:num w:numId="9" w16cid:durableId="20825568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25"/>
  </w:num>
  <w:num w:numId="11" w16cid:durableId="384331151">
    <w:abstractNumId w:val="36"/>
  </w:num>
  <w:num w:numId="12" w16cid:durableId="809177494">
    <w:abstractNumId w:val="37"/>
  </w:num>
  <w:num w:numId="13" w16cid:durableId="1641183022">
    <w:abstractNumId w:val="9"/>
  </w:num>
  <w:num w:numId="14" w16cid:durableId="1736512532">
    <w:abstractNumId w:val="20"/>
  </w:num>
  <w:num w:numId="15" w16cid:durableId="1596397886">
    <w:abstractNumId w:val="5"/>
  </w:num>
  <w:num w:numId="16" w16cid:durableId="8108280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7"/>
  </w:num>
  <w:num w:numId="28" w16cid:durableId="1414738004">
    <w:abstractNumId w:val="1"/>
  </w:num>
  <w:num w:numId="29" w16cid:durableId="1497301107">
    <w:abstractNumId w:val="28"/>
  </w:num>
  <w:num w:numId="30" w16cid:durableId="908077914">
    <w:abstractNumId w:val="30"/>
  </w:num>
  <w:num w:numId="31" w16cid:durableId="1305044510">
    <w:abstractNumId w:val="27"/>
  </w:num>
  <w:num w:numId="32" w16cid:durableId="1541237581">
    <w:abstractNumId w:val="15"/>
  </w:num>
  <w:num w:numId="33" w16cid:durableId="1760520037">
    <w:abstractNumId w:val="6"/>
  </w:num>
  <w:num w:numId="34" w16cid:durableId="1840466647">
    <w:abstractNumId w:val="11"/>
  </w:num>
  <w:num w:numId="35" w16cid:durableId="590235965">
    <w:abstractNumId w:val="33"/>
  </w:num>
  <w:num w:numId="36" w16cid:durableId="1904871060">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0"/>
  </w:num>
  <w:num w:numId="39" w16cid:durableId="1007559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1206277">
    <w:abstractNumId w:val="8"/>
  </w:num>
  <w:num w:numId="42" w16cid:durableId="722750181">
    <w:abstractNumId w:val="32"/>
  </w:num>
  <w:num w:numId="43" w16cid:durableId="1156842496">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C0E"/>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12D"/>
    <w:rsid w:val="00042720"/>
    <w:rsid w:val="00042937"/>
    <w:rsid w:val="00042B8F"/>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1D9"/>
    <w:rsid w:val="0009724E"/>
    <w:rsid w:val="000974A1"/>
    <w:rsid w:val="00097B80"/>
    <w:rsid w:val="00097D32"/>
    <w:rsid w:val="000A05F5"/>
    <w:rsid w:val="000A05FB"/>
    <w:rsid w:val="000A09BB"/>
    <w:rsid w:val="000A0DFE"/>
    <w:rsid w:val="000A0F5D"/>
    <w:rsid w:val="000A148D"/>
    <w:rsid w:val="000A1E34"/>
    <w:rsid w:val="000A202B"/>
    <w:rsid w:val="000A2208"/>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703"/>
    <w:rsid w:val="000B4AB9"/>
    <w:rsid w:val="000B4E01"/>
    <w:rsid w:val="000B4E26"/>
    <w:rsid w:val="000B4E6D"/>
    <w:rsid w:val="000B4E90"/>
    <w:rsid w:val="000B4F6E"/>
    <w:rsid w:val="000B50BD"/>
    <w:rsid w:val="000B51DF"/>
    <w:rsid w:val="000B5255"/>
    <w:rsid w:val="000B56A2"/>
    <w:rsid w:val="000B57EA"/>
    <w:rsid w:val="000B6474"/>
    <w:rsid w:val="000B685D"/>
    <w:rsid w:val="000B6AB9"/>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21D"/>
    <w:rsid w:val="000C4D87"/>
    <w:rsid w:val="000C4DF9"/>
    <w:rsid w:val="000C4FD7"/>
    <w:rsid w:val="000C5298"/>
    <w:rsid w:val="000C55D6"/>
    <w:rsid w:val="000C5643"/>
    <w:rsid w:val="000C59B8"/>
    <w:rsid w:val="000C6068"/>
    <w:rsid w:val="000C6070"/>
    <w:rsid w:val="000C60EA"/>
    <w:rsid w:val="000C7160"/>
    <w:rsid w:val="000C732B"/>
    <w:rsid w:val="000D06BC"/>
    <w:rsid w:val="000D086E"/>
    <w:rsid w:val="000D0F58"/>
    <w:rsid w:val="000D13D6"/>
    <w:rsid w:val="000D1508"/>
    <w:rsid w:val="000D18E9"/>
    <w:rsid w:val="000D1A68"/>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04A"/>
    <w:rsid w:val="000F4979"/>
    <w:rsid w:val="000F4AA3"/>
    <w:rsid w:val="000F4B8F"/>
    <w:rsid w:val="000F4E49"/>
    <w:rsid w:val="000F513D"/>
    <w:rsid w:val="000F5948"/>
    <w:rsid w:val="000F60D5"/>
    <w:rsid w:val="000F6A55"/>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726"/>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1E1E"/>
    <w:rsid w:val="00122041"/>
    <w:rsid w:val="001224B0"/>
    <w:rsid w:val="0012267C"/>
    <w:rsid w:val="0012286A"/>
    <w:rsid w:val="001229FD"/>
    <w:rsid w:val="00122A44"/>
    <w:rsid w:val="001230AD"/>
    <w:rsid w:val="001233C9"/>
    <w:rsid w:val="0012366B"/>
    <w:rsid w:val="001239B6"/>
    <w:rsid w:val="00123C55"/>
    <w:rsid w:val="001242FB"/>
    <w:rsid w:val="00124338"/>
    <w:rsid w:val="00124345"/>
    <w:rsid w:val="00124C0F"/>
    <w:rsid w:val="00124FB1"/>
    <w:rsid w:val="00125082"/>
    <w:rsid w:val="0012584E"/>
    <w:rsid w:val="0012639E"/>
    <w:rsid w:val="001264FA"/>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379"/>
    <w:rsid w:val="00154487"/>
    <w:rsid w:val="001544F1"/>
    <w:rsid w:val="0015529C"/>
    <w:rsid w:val="00155354"/>
    <w:rsid w:val="00155A51"/>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405"/>
    <w:rsid w:val="001738CE"/>
    <w:rsid w:val="00173ACB"/>
    <w:rsid w:val="00173E9D"/>
    <w:rsid w:val="00174088"/>
    <w:rsid w:val="001741F9"/>
    <w:rsid w:val="001748B4"/>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4C"/>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87CFB"/>
    <w:rsid w:val="0019130D"/>
    <w:rsid w:val="001919D6"/>
    <w:rsid w:val="00191CEF"/>
    <w:rsid w:val="00191F48"/>
    <w:rsid w:val="00192220"/>
    <w:rsid w:val="00192229"/>
    <w:rsid w:val="00192544"/>
    <w:rsid w:val="001926B1"/>
    <w:rsid w:val="00192AD2"/>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1F60"/>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3BE"/>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459"/>
    <w:rsid w:val="001D2530"/>
    <w:rsid w:val="001D2623"/>
    <w:rsid w:val="001D2CB6"/>
    <w:rsid w:val="001D3016"/>
    <w:rsid w:val="001D36DB"/>
    <w:rsid w:val="001D3739"/>
    <w:rsid w:val="001D37D8"/>
    <w:rsid w:val="001D4004"/>
    <w:rsid w:val="001D414C"/>
    <w:rsid w:val="001D41F4"/>
    <w:rsid w:val="001D4AD7"/>
    <w:rsid w:val="001D4BD4"/>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2D1"/>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8C3"/>
    <w:rsid w:val="00201F81"/>
    <w:rsid w:val="00202323"/>
    <w:rsid w:val="00202504"/>
    <w:rsid w:val="0020254E"/>
    <w:rsid w:val="00202A46"/>
    <w:rsid w:val="00202B69"/>
    <w:rsid w:val="00202DC9"/>
    <w:rsid w:val="00202DEA"/>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89B"/>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3374"/>
    <w:rsid w:val="00244236"/>
    <w:rsid w:val="00244688"/>
    <w:rsid w:val="00245655"/>
    <w:rsid w:val="00245DD5"/>
    <w:rsid w:val="00245E8F"/>
    <w:rsid w:val="00246649"/>
    <w:rsid w:val="00246C35"/>
    <w:rsid w:val="0024735B"/>
    <w:rsid w:val="002476D5"/>
    <w:rsid w:val="0024770D"/>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87"/>
    <w:rsid w:val="00257DA9"/>
    <w:rsid w:val="002601F1"/>
    <w:rsid w:val="00260271"/>
    <w:rsid w:val="002602D9"/>
    <w:rsid w:val="002603C7"/>
    <w:rsid w:val="00260751"/>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263"/>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8DE"/>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E74B3"/>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5D7"/>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567F"/>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7A9"/>
    <w:rsid w:val="00326801"/>
    <w:rsid w:val="00326CB7"/>
    <w:rsid w:val="00326F19"/>
    <w:rsid w:val="00326F9E"/>
    <w:rsid w:val="0032723C"/>
    <w:rsid w:val="003274A2"/>
    <w:rsid w:val="003278DC"/>
    <w:rsid w:val="00327B83"/>
    <w:rsid w:val="00327D63"/>
    <w:rsid w:val="00327FB6"/>
    <w:rsid w:val="003300F2"/>
    <w:rsid w:val="003311E0"/>
    <w:rsid w:val="00331673"/>
    <w:rsid w:val="00331AD0"/>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3BC"/>
    <w:rsid w:val="00352626"/>
    <w:rsid w:val="00352C78"/>
    <w:rsid w:val="00352EDA"/>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020"/>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5CE8"/>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6EE7"/>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2F35"/>
    <w:rsid w:val="003833CD"/>
    <w:rsid w:val="0038357E"/>
    <w:rsid w:val="003835F5"/>
    <w:rsid w:val="00383B77"/>
    <w:rsid w:val="00384C1D"/>
    <w:rsid w:val="00384F5A"/>
    <w:rsid w:val="00384FE6"/>
    <w:rsid w:val="0038599C"/>
    <w:rsid w:val="00385D49"/>
    <w:rsid w:val="0038660D"/>
    <w:rsid w:val="00386E76"/>
    <w:rsid w:val="00386FB0"/>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2D1"/>
    <w:rsid w:val="003A5634"/>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39E"/>
    <w:rsid w:val="003B6848"/>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3FAD"/>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2E21"/>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28A"/>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959"/>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2D37"/>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49AD"/>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28"/>
    <w:rsid w:val="0047554A"/>
    <w:rsid w:val="00475F9B"/>
    <w:rsid w:val="00476119"/>
    <w:rsid w:val="004761A6"/>
    <w:rsid w:val="0047687A"/>
    <w:rsid w:val="0047687E"/>
    <w:rsid w:val="00476CDD"/>
    <w:rsid w:val="00476F8C"/>
    <w:rsid w:val="00477541"/>
    <w:rsid w:val="00477B4C"/>
    <w:rsid w:val="00477E28"/>
    <w:rsid w:val="004817D0"/>
    <w:rsid w:val="00481849"/>
    <w:rsid w:val="00482647"/>
    <w:rsid w:val="00482BC0"/>
    <w:rsid w:val="00483066"/>
    <w:rsid w:val="00483462"/>
    <w:rsid w:val="00483E10"/>
    <w:rsid w:val="00483E8C"/>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BF2"/>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129"/>
    <w:rsid w:val="004A282B"/>
    <w:rsid w:val="004A299F"/>
    <w:rsid w:val="004A2AD9"/>
    <w:rsid w:val="004A2CEE"/>
    <w:rsid w:val="004A30CD"/>
    <w:rsid w:val="004A35ED"/>
    <w:rsid w:val="004A3697"/>
    <w:rsid w:val="004A3C50"/>
    <w:rsid w:val="004A3F9F"/>
    <w:rsid w:val="004A4444"/>
    <w:rsid w:val="004A4761"/>
    <w:rsid w:val="004A48CA"/>
    <w:rsid w:val="004A4AE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2F41"/>
    <w:rsid w:val="004C3894"/>
    <w:rsid w:val="004C3C5E"/>
    <w:rsid w:val="004C3D1E"/>
    <w:rsid w:val="004C3F82"/>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80D"/>
    <w:rsid w:val="004D3BE3"/>
    <w:rsid w:val="004D3D1D"/>
    <w:rsid w:val="004D435E"/>
    <w:rsid w:val="004D459D"/>
    <w:rsid w:val="004D4C7B"/>
    <w:rsid w:val="004D60C6"/>
    <w:rsid w:val="004D6371"/>
    <w:rsid w:val="004D648F"/>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28A"/>
    <w:rsid w:val="004E2550"/>
    <w:rsid w:val="004E2EE6"/>
    <w:rsid w:val="004E3243"/>
    <w:rsid w:val="004E341E"/>
    <w:rsid w:val="004E4023"/>
    <w:rsid w:val="004E41AA"/>
    <w:rsid w:val="004E442B"/>
    <w:rsid w:val="004E4612"/>
    <w:rsid w:val="004E4635"/>
    <w:rsid w:val="004E47F9"/>
    <w:rsid w:val="004E4C34"/>
    <w:rsid w:val="004E4C9A"/>
    <w:rsid w:val="004E4DB4"/>
    <w:rsid w:val="004E5340"/>
    <w:rsid w:val="004E54E7"/>
    <w:rsid w:val="004E63B6"/>
    <w:rsid w:val="004E6400"/>
    <w:rsid w:val="004E6AD3"/>
    <w:rsid w:val="004E6F7E"/>
    <w:rsid w:val="004E71CB"/>
    <w:rsid w:val="004E72B9"/>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70B"/>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4EFB"/>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6F50"/>
    <w:rsid w:val="0053741B"/>
    <w:rsid w:val="005377B5"/>
    <w:rsid w:val="005379E7"/>
    <w:rsid w:val="00537A4A"/>
    <w:rsid w:val="00537F39"/>
    <w:rsid w:val="00540094"/>
    <w:rsid w:val="00540139"/>
    <w:rsid w:val="005404A6"/>
    <w:rsid w:val="005404AA"/>
    <w:rsid w:val="00540743"/>
    <w:rsid w:val="005408C4"/>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475BD"/>
    <w:rsid w:val="00547E44"/>
    <w:rsid w:val="005505A6"/>
    <w:rsid w:val="005505BF"/>
    <w:rsid w:val="00550A0B"/>
    <w:rsid w:val="00551B0D"/>
    <w:rsid w:val="00551FA7"/>
    <w:rsid w:val="00552BEC"/>
    <w:rsid w:val="00552D3B"/>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247"/>
    <w:rsid w:val="005626D9"/>
    <w:rsid w:val="00562B41"/>
    <w:rsid w:val="00562D42"/>
    <w:rsid w:val="00562F0D"/>
    <w:rsid w:val="0056365F"/>
    <w:rsid w:val="0056375F"/>
    <w:rsid w:val="00563B8D"/>
    <w:rsid w:val="00563DE6"/>
    <w:rsid w:val="0056412E"/>
    <w:rsid w:val="00564379"/>
    <w:rsid w:val="0056444E"/>
    <w:rsid w:val="005647FE"/>
    <w:rsid w:val="005648A8"/>
    <w:rsid w:val="00564A3B"/>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3F90"/>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881"/>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0D"/>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5DE"/>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C56"/>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6CA"/>
    <w:rsid w:val="006207BC"/>
    <w:rsid w:val="00621335"/>
    <w:rsid w:val="0062150E"/>
    <w:rsid w:val="00621C09"/>
    <w:rsid w:val="00623F37"/>
    <w:rsid w:val="00623F56"/>
    <w:rsid w:val="006242E9"/>
    <w:rsid w:val="006250F6"/>
    <w:rsid w:val="00625584"/>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B4F"/>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4DF"/>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7CE"/>
    <w:rsid w:val="006638AF"/>
    <w:rsid w:val="00663A07"/>
    <w:rsid w:val="00663A3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418"/>
    <w:rsid w:val="0068162B"/>
    <w:rsid w:val="00681A25"/>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1EFE"/>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3"/>
    <w:rsid w:val="006974CE"/>
    <w:rsid w:val="00697FA2"/>
    <w:rsid w:val="006A049B"/>
    <w:rsid w:val="006A1307"/>
    <w:rsid w:val="006A13BA"/>
    <w:rsid w:val="006A209B"/>
    <w:rsid w:val="006A2327"/>
    <w:rsid w:val="006A26F6"/>
    <w:rsid w:val="006A2889"/>
    <w:rsid w:val="006A3018"/>
    <w:rsid w:val="006A3033"/>
    <w:rsid w:val="006A3275"/>
    <w:rsid w:val="006A3447"/>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2E2"/>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61"/>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82"/>
    <w:rsid w:val="007169E4"/>
    <w:rsid w:val="00716BBC"/>
    <w:rsid w:val="00716F5E"/>
    <w:rsid w:val="007171CB"/>
    <w:rsid w:val="00717339"/>
    <w:rsid w:val="00717724"/>
    <w:rsid w:val="00717823"/>
    <w:rsid w:val="00717909"/>
    <w:rsid w:val="00717B25"/>
    <w:rsid w:val="00717D94"/>
    <w:rsid w:val="00717DCC"/>
    <w:rsid w:val="007204DB"/>
    <w:rsid w:val="00720501"/>
    <w:rsid w:val="00720564"/>
    <w:rsid w:val="007207C9"/>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C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1F3"/>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09CE"/>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3D5"/>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A39"/>
    <w:rsid w:val="00802AFB"/>
    <w:rsid w:val="00802DFB"/>
    <w:rsid w:val="008040CB"/>
    <w:rsid w:val="008043C9"/>
    <w:rsid w:val="00804D0F"/>
    <w:rsid w:val="00804F45"/>
    <w:rsid w:val="008055AB"/>
    <w:rsid w:val="0080573E"/>
    <w:rsid w:val="00805D63"/>
    <w:rsid w:val="00806044"/>
    <w:rsid w:val="00806116"/>
    <w:rsid w:val="00806360"/>
    <w:rsid w:val="00806958"/>
    <w:rsid w:val="0080788F"/>
    <w:rsid w:val="008078BA"/>
    <w:rsid w:val="00807B75"/>
    <w:rsid w:val="00810237"/>
    <w:rsid w:val="008103FE"/>
    <w:rsid w:val="00810AF3"/>
    <w:rsid w:val="00810E21"/>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6E02"/>
    <w:rsid w:val="00837056"/>
    <w:rsid w:val="008371E0"/>
    <w:rsid w:val="0083723B"/>
    <w:rsid w:val="00837658"/>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3326"/>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02"/>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43D"/>
    <w:rsid w:val="00862DB8"/>
    <w:rsid w:val="0086303D"/>
    <w:rsid w:val="0086337B"/>
    <w:rsid w:val="008636B9"/>
    <w:rsid w:val="008638DF"/>
    <w:rsid w:val="00864390"/>
    <w:rsid w:val="008643DD"/>
    <w:rsid w:val="00864B88"/>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CB"/>
    <w:rsid w:val="008814EC"/>
    <w:rsid w:val="00881B1D"/>
    <w:rsid w:val="0088228F"/>
    <w:rsid w:val="00882826"/>
    <w:rsid w:val="00882956"/>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AA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176"/>
    <w:rsid w:val="008A63D2"/>
    <w:rsid w:val="008A6B05"/>
    <w:rsid w:val="008A72BE"/>
    <w:rsid w:val="008A794F"/>
    <w:rsid w:val="008A7DEA"/>
    <w:rsid w:val="008A7E15"/>
    <w:rsid w:val="008A7E6D"/>
    <w:rsid w:val="008B0839"/>
    <w:rsid w:val="008B1F60"/>
    <w:rsid w:val="008B1FB2"/>
    <w:rsid w:val="008B2BE3"/>
    <w:rsid w:val="008B31B9"/>
    <w:rsid w:val="008B3682"/>
    <w:rsid w:val="008B3CFB"/>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D2"/>
    <w:rsid w:val="008C42E3"/>
    <w:rsid w:val="008C4C8E"/>
    <w:rsid w:val="008C4DE3"/>
    <w:rsid w:val="008C5210"/>
    <w:rsid w:val="008C5433"/>
    <w:rsid w:val="008C5658"/>
    <w:rsid w:val="008C5F5E"/>
    <w:rsid w:val="008C65C6"/>
    <w:rsid w:val="008C6767"/>
    <w:rsid w:val="008C6BD6"/>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D"/>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6AD"/>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5D97"/>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4D6"/>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5B54"/>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A98"/>
    <w:rsid w:val="00974C1D"/>
    <w:rsid w:val="00975737"/>
    <w:rsid w:val="00975F1F"/>
    <w:rsid w:val="0097609B"/>
    <w:rsid w:val="009763A6"/>
    <w:rsid w:val="009763B1"/>
    <w:rsid w:val="009766CF"/>
    <w:rsid w:val="00976A65"/>
    <w:rsid w:val="00976BEB"/>
    <w:rsid w:val="00976C0F"/>
    <w:rsid w:val="0097716E"/>
    <w:rsid w:val="009773F1"/>
    <w:rsid w:val="009774CC"/>
    <w:rsid w:val="009779C8"/>
    <w:rsid w:val="00977B80"/>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64"/>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6DBE"/>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927"/>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3A6"/>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64"/>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4A5"/>
    <w:rsid w:val="009F65FB"/>
    <w:rsid w:val="009F7959"/>
    <w:rsid w:val="009F7C63"/>
    <w:rsid w:val="009F7D62"/>
    <w:rsid w:val="009F7E55"/>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1AF"/>
    <w:rsid w:val="00A06455"/>
    <w:rsid w:val="00A065A2"/>
    <w:rsid w:val="00A06AC2"/>
    <w:rsid w:val="00A06C57"/>
    <w:rsid w:val="00A06C9B"/>
    <w:rsid w:val="00A06CBB"/>
    <w:rsid w:val="00A07631"/>
    <w:rsid w:val="00A07C47"/>
    <w:rsid w:val="00A07E54"/>
    <w:rsid w:val="00A07FA0"/>
    <w:rsid w:val="00A109FD"/>
    <w:rsid w:val="00A10C67"/>
    <w:rsid w:val="00A10FCA"/>
    <w:rsid w:val="00A113C1"/>
    <w:rsid w:val="00A12A3B"/>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A62"/>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57C8"/>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30A"/>
    <w:rsid w:val="00A51E81"/>
    <w:rsid w:val="00A5203B"/>
    <w:rsid w:val="00A520C2"/>
    <w:rsid w:val="00A52316"/>
    <w:rsid w:val="00A52381"/>
    <w:rsid w:val="00A524F1"/>
    <w:rsid w:val="00A5253F"/>
    <w:rsid w:val="00A52B08"/>
    <w:rsid w:val="00A53041"/>
    <w:rsid w:val="00A53BAE"/>
    <w:rsid w:val="00A53BCA"/>
    <w:rsid w:val="00A54798"/>
    <w:rsid w:val="00A54FCF"/>
    <w:rsid w:val="00A553C1"/>
    <w:rsid w:val="00A5552B"/>
    <w:rsid w:val="00A55891"/>
    <w:rsid w:val="00A55AA5"/>
    <w:rsid w:val="00A560A2"/>
    <w:rsid w:val="00A5667D"/>
    <w:rsid w:val="00A57036"/>
    <w:rsid w:val="00A571AB"/>
    <w:rsid w:val="00A5749C"/>
    <w:rsid w:val="00A5751B"/>
    <w:rsid w:val="00A576C0"/>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044"/>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6BC3"/>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4A"/>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2F4"/>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9BB"/>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3D6"/>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A4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2AE"/>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5A"/>
    <w:rsid w:val="00B225DD"/>
    <w:rsid w:val="00B23DDD"/>
    <w:rsid w:val="00B24214"/>
    <w:rsid w:val="00B2459A"/>
    <w:rsid w:val="00B24708"/>
    <w:rsid w:val="00B24B20"/>
    <w:rsid w:val="00B24D95"/>
    <w:rsid w:val="00B252D4"/>
    <w:rsid w:val="00B254E4"/>
    <w:rsid w:val="00B25950"/>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26"/>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3AD"/>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395"/>
    <w:rsid w:val="00B574FC"/>
    <w:rsid w:val="00B6000A"/>
    <w:rsid w:val="00B600AE"/>
    <w:rsid w:val="00B606C9"/>
    <w:rsid w:val="00B6074E"/>
    <w:rsid w:val="00B60CB8"/>
    <w:rsid w:val="00B615DF"/>
    <w:rsid w:val="00B61ADA"/>
    <w:rsid w:val="00B61E41"/>
    <w:rsid w:val="00B61F68"/>
    <w:rsid w:val="00B61F70"/>
    <w:rsid w:val="00B62973"/>
    <w:rsid w:val="00B62C56"/>
    <w:rsid w:val="00B62D48"/>
    <w:rsid w:val="00B63273"/>
    <w:rsid w:val="00B63297"/>
    <w:rsid w:val="00B64C33"/>
    <w:rsid w:val="00B64F95"/>
    <w:rsid w:val="00B6522C"/>
    <w:rsid w:val="00B6531E"/>
    <w:rsid w:val="00B65F97"/>
    <w:rsid w:val="00B669F2"/>
    <w:rsid w:val="00B66E67"/>
    <w:rsid w:val="00B67306"/>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0D6"/>
    <w:rsid w:val="00B95A24"/>
    <w:rsid w:val="00B95CCB"/>
    <w:rsid w:val="00B9652B"/>
    <w:rsid w:val="00B9672B"/>
    <w:rsid w:val="00B96756"/>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B71"/>
    <w:rsid w:val="00BB1E40"/>
    <w:rsid w:val="00BB1ED5"/>
    <w:rsid w:val="00BB272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A38"/>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068"/>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4845"/>
    <w:rsid w:val="00BE598F"/>
    <w:rsid w:val="00BE5B8C"/>
    <w:rsid w:val="00BE6552"/>
    <w:rsid w:val="00BE6D67"/>
    <w:rsid w:val="00BE7C72"/>
    <w:rsid w:val="00BF00F8"/>
    <w:rsid w:val="00BF035A"/>
    <w:rsid w:val="00BF0658"/>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30C"/>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051"/>
    <w:rsid w:val="00C504F9"/>
    <w:rsid w:val="00C50B8F"/>
    <w:rsid w:val="00C50DD2"/>
    <w:rsid w:val="00C515B6"/>
    <w:rsid w:val="00C51D60"/>
    <w:rsid w:val="00C51ECF"/>
    <w:rsid w:val="00C51FAA"/>
    <w:rsid w:val="00C52086"/>
    <w:rsid w:val="00C52854"/>
    <w:rsid w:val="00C52A24"/>
    <w:rsid w:val="00C5361E"/>
    <w:rsid w:val="00C54453"/>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E95"/>
    <w:rsid w:val="00C61F6C"/>
    <w:rsid w:val="00C61FCD"/>
    <w:rsid w:val="00C62047"/>
    <w:rsid w:val="00C62355"/>
    <w:rsid w:val="00C62D98"/>
    <w:rsid w:val="00C632A3"/>
    <w:rsid w:val="00C6399F"/>
    <w:rsid w:val="00C63E24"/>
    <w:rsid w:val="00C642EB"/>
    <w:rsid w:val="00C643C7"/>
    <w:rsid w:val="00C647ED"/>
    <w:rsid w:val="00C6480A"/>
    <w:rsid w:val="00C6497D"/>
    <w:rsid w:val="00C64A65"/>
    <w:rsid w:val="00C64E67"/>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3B4"/>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87"/>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6B51"/>
    <w:rsid w:val="00CA747A"/>
    <w:rsid w:val="00CA77FA"/>
    <w:rsid w:val="00CA7DB2"/>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B00"/>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04E"/>
    <w:rsid w:val="00D0781B"/>
    <w:rsid w:val="00D07AEB"/>
    <w:rsid w:val="00D07DE8"/>
    <w:rsid w:val="00D10344"/>
    <w:rsid w:val="00D1062D"/>
    <w:rsid w:val="00D10723"/>
    <w:rsid w:val="00D10ED2"/>
    <w:rsid w:val="00D10F17"/>
    <w:rsid w:val="00D10FA6"/>
    <w:rsid w:val="00D11917"/>
    <w:rsid w:val="00D11E3A"/>
    <w:rsid w:val="00D122B1"/>
    <w:rsid w:val="00D12369"/>
    <w:rsid w:val="00D12A88"/>
    <w:rsid w:val="00D1325C"/>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0CDE"/>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07D"/>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1B2"/>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47FCB"/>
    <w:rsid w:val="00D5003D"/>
    <w:rsid w:val="00D5020B"/>
    <w:rsid w:val="00D50778"/>
    <w:rsid w:val="00D5097E"/>
    <w:rsid w:val="00D509F5"/>
    <w:rsid w:val="00D50D63"/>
    <w:rsid w:val="00D51C5E"/>
    <w:rsid w:val="00D51E1C"/>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538"/>
    <w:rsid w:val="00D74628"/>
    <w:rsid w:val="00D75062"/>
    <w:rsid w:val="00D756A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61"/>
    <w:rsid w:val="00D91789"/>
    <w:rsid w:val="00D91794"/>
    <w:rsid w:val="00D92083"/>
    <w:rsid w:val="00D92A22"/>
    <w:rsid w:val="00D92BD7"/>
    <w:rsid w:val="00D93420"/>
    <w:rsid w:val="00D934AE"/>
    <w:rsid w:val="00D93A2C"/>
    <w:rsid w:val="00D93AC0"/>
    <w:rsid w:val="00D93C38"/>
    <w:rsid w:val="00D94336"/>
    <w:rsid w:val="00D94650"/>
    <w:rsid w:val="00D94A6A"/>
    <w:rsid w:val="00D950BD"/>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4B63"/>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07F"/>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77C"/>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2EC"/>
    <w:rsid w:val="00E02773"/>
    <w:rsid w:val="00E0288C"/>
    <w:rsid w:val="00E02E87"/>
    <w:rsid w:val="00E02F9E"/>
    <w:rsid w:val="00E035F0"/>
    <w:rsid w:val="00E042BB"/>
    <w:rsid w:val="00E044F6"/>
    <w:rsid w:val="00E04697"/>
    <w:rsid w:val="00E04867"/>
    <w:rsid w:val="00E04919"/>
    <w:rsid w:val="00E0529E"/>
    <w:rsid w:val="00E052E5"/>
    <w:rsid w:val="00E05E2D"/>
    <w:rsid w:val="00E05E63"/>
    <w:rsid w:val="00E06335"/>
    <w:rsid w:val="00E06645"/>
    <w:rsid w:val="00E069E3"/>
    <w:rsid w:val="00E07330"/>
    <w:rsid w:val="00E076BB"/>
    <w:rsid w:val="00E0792D"/>
    <w:rsid w:val="00E101B8"/>
    <w:rsid w:val="00E10348"/>
    <w:rsid w:val="00E10741"/>
    <w:rsid w:val="00E10F1D"/>
    <w:rsid w:val="00E110DE"/>
    <w:rsid w:val="00E113C6"/>
    <w:rsid w:val="00E118B0"/>
    <w:rsid w:val="00E1204F"/>
    <w:rsid w:val="00E121DF"/>
    <w:rsid w:val="00E123CC"/>
    <w:rsid w:val="00E12FBA"/>
    <w:rsid w:val="00E1304E"/>
    <w:rsid w:val="00E1321A"/>
    <w:rsid w:val="00E1329C"/>
    <w:rsid w:val="00E13C61"/>
    <w:rsid w:val="00E13D29"/>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1CA"/>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A3"/>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682"/>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255"/>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69C"/>
    <w:rsid w:val="00E85013"/>
    <w:rsid w:val="00E85E8B"/>
    <w:rsid w:val="00E865C4"/>
    <w:rsid w:val="00E865CE"/>
    <w:rsid w:val="00E86BCE"/>
    <w:rsid w:val="00E87043"/>
    <w:rsid w:val="00E871A9"/>
    <w:rsid w:val="00E87275"/>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3FB9"/>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873"/>
    <w:rsid w:val="00EF2C7C"/>
    <w:rsid w:val="00EF393F"/>
    <w:rsid w:val="00EF425A"/>
    <w:rsid w:val="00EF46CF"/>
    <w:rsid w:val="00EF5623"/>
    <w:rsid w:val="00EF577C"/>
    <w:rsid w:val="00EF595E"/>
    <w:rsid w:val="00EF5B26"/>
    <w:rsid w:val="00EF5E21"/>
    <w:rsid w:val="00EF604E"/>
    <w:rsid w:val="00EF6136"/>
    <w:rsid w:val="00EF6436"/>
    <w:rsid w:val="00EF67DA"/>
    <w:rsid w:val="00EF6981"/>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2CC"/>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A2B"/>
    <w:rsid w:val="00F47E51"/>
    <w:rsid w:val="00F500F9"/>
    <w:rsid w:val="00F50491"/>
    <w:rsid w:val="00F504C4"/>
    <w:rsid w:val="00F50B38"/>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0F85"/>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8C5"/>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3EE"/>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1E"/>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85C"/>
    <w:rsid w:val="00FC3CE1"/>
    <w:rsid w:val="00FC3FE2"/>
    <w:rsid w:val="00FC46D9"/>
    <w:rsid w:val="00FC4855"/>
    <w:rsid w:val="00FC50E6"/>
    <w:rsid w:val="00FC51DB"/>
    <w:rsid w:val="00FC571D"/>
    <w:rsid w:val="00FC5AAA"/>
    <w:rsid w:val="00FC5CAE"/>
    <w:rsid w:val="00FC5EA5"/>
    <w:rsid w:val="00FC5F61"/>
    <w:rsid w:val="00FC674E"/>
    <w:rsid w:val="00FC6764"/>
    <w:rsid w:val="00FC6F22"/>
    <w:rsid w:val="00FC70A1"/>
    <w:rsid w:val="00FC76B1"/>
    <w:rsid w:val="00FC7724"/>
    <w:rsid w:val="00FC7AD6"/>
    <w:rsid w:val="00FD003B"/>
    <w:rsid w:val="00FD03FA"/>
    <w:rsid w:val="00FD0595"/>
    <w:rsid w:val="00FD1168"/>
    <w:rsid w:val="00FD1A28"/>
    <w:rsid w:val="00FD1BFF"/>
    <w:rsid w:val="00FD1E9A"/>
    <w:rsid w:val="00FD2622"/>
    <w:rsid w:val="00FD2A30"/>
    <w:rsid w:val="00FD2FCB"/>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10"/>
    <w:rsid w:val="00FE30AC"/>
    <w:rsid w:val="00FE3521"/>
    <w:rsid w:val="00FE367B"/>
    <w:rsid w:val="00FE36C9"/>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jonikaitiene@taurage.lt" TargetMode="External"/><Relationship Id="rId13" Type="http://schemas.openxmlformats.org/officeDocument/2006/relationships/hyperlink" Target="https://www.registrucentras.lt/jar/p/" TargetMode="External"/><Relationship Id="rId18" Type="http://schemas.openxmlformats.org/officeDocument/2006/relationships/hyperlink" Target="mailto:karolina.jonikaitiene@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mailto:savivalda@taurage.lt" TargetMode="Externa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lma.marcinkeviciene@taurage.lt"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66</Pages>
  <Words>114726</Words>
  <Characters>65395</Characters>
  <Application>Microsoft Office Word</Application>
  <DocSecurity>0</DocSecurity>
  <Lines>544</Lines>
  <Paragraphs>359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Jurbarko Poliklinika</cp:lastModifiedBy>
  <cp:revision>17</cp:revision>
  <cp:lastPrinted>2026-02-03T11:57:00Z</cp:lastPrinted>
  <dcterms:created xsi:type="dcterms:W3CDTF">2026-02-03T08:23:00Z</dcterms:created>
  <dcterms:modified xsi:type="dcterms:W3CDTF">2026-02-03T12:05:00Z</dcterms:modified>
</cp:coreProperties>
</file>