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0FD" w:rsidP="002F407A" w:rsidRDefault="002F407A" w14:paraId="485701F6" w14:textId="1AD38184">
      <w:pPr>
        <w:spacing w:after="0" w:line="240" w:lineRule="auto"/>
        <w:jc w:val="right"/>
        <w:rPr>
          <w:rFonts w:ascii="Times New Roman" w:hAnsi="Times New Roman" w:eastAsia="Times New Roman"/>
          <w:b/>
          <w:bCs/>
          <w:sz w:val="24"/>
          <w:szCs w:val="24"/>
        </w:rPr>
      </w:pPr>
      <w:r>
        <w:rPr>
          <w:rFonts w:ascii="Times New Roman" w:hAnsi="Times New Roman" w:eastAsia="Times New Roman"/>
          <w:b/>
          <w:bCs/>
          <w:sz w:val="24"/>
          <w:szCs w:val="24"/>
        </w:rPr>
        <w:t>Priedas Nr. 5.1</w:t>
      </w:r>
    </w:p>
    <w:p w:rsidR="002F545E" w:rsidP="00C020FD" w:rsidRDefault="002F545E" w14:paraId="43135A66" w14:textId="77777777">
      <w:pPr>
        <w:spacing w:after="0" w:line="240" w:lineRule="auto"/>
        <w:jc w:val="center"/>
        <w:rPr>
          <w:rFonts w:ascii="Times New Roman" w:hAnsi="Times New Roman" w:eastAsia="Times New Roman"/>
          <w:b/>
          <w:bCs/>
          <w:sz w:val="24"/>
          <w:szCs w:val="24"/>
        </w:rPr>
      </w:pPr>
    </w:p>
    <w:p w:rsidR="00C020FD" w:rsidP="00C020FD" w:rsidRDefault="00C020FD" w14:paraId="4CF3188D" w14:textId="77777777">
      <w:pPr>
        <w:spacing w:after="0" w:line="240" w:lineRule="auto"/>
        <w:jc w:val="center"/>
      </w:pPr>
      <w:r>
        <w:rPr>
          <w:rFonts w:ascii="Times New Roman" w:hAnsi="Times New Roman" w:eastAsia="Times New Roman"/>
          <w:b/>
          <w:bCs/>
          <w:sz w:val="24"/>
          <w:szCs w:val="24"/>
        </w:rPr>
        <w:t>NEGYVENAMŲJŲ PASTATŲ, STATINIŲ IR PATALPŲ NUOMOS BEI KITO ILGALAIKIO  MATERIALIOJO TURTO NUOMOS SUTARTIS</w:t>
      </w:r>
    </w:p>
    <w:p w:rsidR="00C020FD" w:rsidP="00C020FD" w:rsidRDefault="00C020FD" w14:paraId="2501BF6D" w14:textId="77777777">
      <w:pPr>
        <w:spacing w:after="0" w:line="240" w:lineRule="auto"/>
        <w:rPr>
          <w:rFonts w:ascii="Times New Roman" w:hAnsi="Times New Roman" w:eastAsia="Times New Roman"/>
          <w:sz w:val="24"/>
          <w:szCs w:val="24"/>
        </w:rPr>
      </w:pPr>
    </w:p>
    <w:p w:rsidR="00C020FD" w:rsidP="00C020FD" w:rsidRDefault="00C020FD" w14:paraId="4F198925" w14:textId="77777777">
      <w:pPr>
        <w:spacing w:after="0" w:line="240" w:lineRule="auto"/>
        <w:rPr>
          <w:rFonts w:ascii="Times New Roman" w:hAnsi="Times New Roman" w:eastAsia="Times New Roman"/>
          <w:sz w:val="24"/>
          <w:szCs w:val="24"/>
        </w:rPr>
      </w:pPr>
    </w:p>
    <w:p w:rsidR="00C020FD" w:rsidP="00C020FD" w:rsidRDefault="00C020FD" w14:paraId="21AF3466" w14:textId="3075A796">
      <w:pPr>
        <w:tabs>
          <w:tab w:val="left" w:pos="4862"/>
        </w:tabs>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2026 m. </w:t>
      </w:r>
      <w:r w:rsidR="00237483">
        <w:rPr>
          <w:rFonts w:ascii="Times New Roman" w:hAnsi="Times New Roman" w:eastAsia="Times New Roman"/>
          <w:sz w:val="24"/>
          <w:szCs w:val="24"/>
        </w:rPr>
        <w:t>_____________</w:t>
      </w:r>
      <w:r>
        <w:rPr>
          <w:rFonts w:ascii="Times New Roman" w:hAnsi="Times New Roman" w:eastAsia="Times New Roman"/>
          <w:sz w:val="24"/>
          <w:szCs w:val="24"/>
        </w:rPr>
        <w:t xml:space="preserve">d. Nr. </w:t>
      </w:r>
    </w:p>
    <w:p w:rsidR="00C020FD" w:rsidP="00C020FD" w:rsidRDefault="00C020FD" w14:paraId="5979EC5E"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Vilnius</w:t>
      </w:r>
    </w:p>
    <w:p w:rsidR="00C020FD" w:rsidP="00C020FD" w:rsidRDefault="00C020FD" w14:paraId="356DBEA5" w14:textId="77777777">
      <w:pPr>
        <w:spacing w:after="0" w:line="240" w:lineRule="auto"/>
        <w:rPr>
          <w:rFonts w:ascii="Times New Roman" w:hAnsi="Times New Roman" w:eastAsia="Times New Roman"/>
          <w:sz w:val="24"/>
          <w:szCs w:val="24"/>
        </w:rPr>
      </w:pPr>
    </w:p>
    <w:p w:rsidR="00C020FD" w:rsidP="00C020FD" w:rsidRDefault="00C020FD" w14:paraId="4E379A61" w14:textId="77777777">
      <w:pPr>
        <w:spacing w:after="0" w:line="240" w:lineRule="auto"/>
        <w:rPr>
          <w:rFonts w:ascii="Times New Roman" w:hAnsi="Times New Roman" w:eastAsia="Times New Roman"/>
          <w:sz w:val="24"/>
          <w:szCs w:val="24"/>
        </w:rPr>
      </w:pPr>
    </w:p>
    <w:p w:rsidRPr="002953DA" w:rsidR="00C020FD" w:rsidP="00C020FD" w:rsidRDefault="00C020FD" w14:paraId="462A5E4B" w14:textId="674781C6">
      <w:pPr>
        <w:spacing w:after="0" w:line="240" w:lineRule="auto"/>
        <w:ind w:firstLine="720"/>
        <w:jc w:val="both"/>
      </w:pPr>
      <w:bookmarkStart w:name="_Hlk215048130" w:id="0"/>
      <w:r>
        <w:rPr>
          <w:rFonts w:ascii="Times New Roman" w:hAnsi="Times New Roman" w:eastAsia="Times New Roman"/>
          <w:sz w:val="24"/>
          <w:szCs w:val="24"/>
        </w:rPr>
        <w:t>Viešoji įstaiga Vilniaus miesto klinikinė ligoninė (kodas 302692454)</w:t>
      </w:r>
      <w:bookmarkEnd w:id="0"/>
      <w:r>
        <w:rPr>
          <w:rFonts w:ascii="Times New Roman" w:hAnsi="Times New Roman" w:eastAsia="Times New Roman"/>
          <w:sz w:val="24"/>
          <w:szCs w:val="24"/>
        </w:rPr>
        <w:t xml:space="preserve">, atstovaujama </w:t>
      </w:r>
      <w:r w:rsidR="00237483">
        <w:rPr>
          <w:rFonts w:ascii="Times New Roman" w:hAnsi="Times New Roman" w:eastAsia="Times New Roman"/>
          <w:sz w:val="24"/>
          <w:szCs w:val="24"/>
        </w:rPr>
        <w:t>___________________________</w:t>
      </w:r>
      <w:r>
        <w:rPr>
          <w:rFonts w:ascii="Times New Roman" w:hAnsi="Times New Roman" w:eastAsia="Times New Roman"/>
          <w:sz w:val="24"/>
          <w:szCs w:val="24"/>
        </w:rPr>
        <w:t xml:space="preserve">, </w:t>
      </w:r>
      <w:r w:rsidRPr="00771D86">
        <w:rPr>
          <w:rFonts w:ascii="Times New Roman" w:hAnsi="Times New Roman" w:eastAsia="Times New Roman"/>
          <w:sz w:val="24"/>
          <w:szCs w:val="24"/>
        </w:rPr>
        <w:t xml:space="preserve">veikiančios pagal </w:t>
      </w:r>
      <w:r w:rsidR="00237483">
        <w:rPr>
          <w:rFonts w:ascii="Times New Roman" w:hAnsi="Times New Roman" w:eastAsia="Times New Roman"/>
          <w:sz w:val="24"/>
          <w:szCs w:val="24"/>
        </w:rPr>
        <w:t>______________________________(</w:t>
      </w:r>
      <w:r w:rsidRPr="00771D86">
        <w:rPr>
          <w:rFonts w:ascii="Times New Roman" w:hAnsi="Times New Roman" w:eastAsia="Times New Roman"/>
          <w:sz w:val="24"/>
          <w:szCs w:val="24"/>
        </w:rPr>
        <w:t>toliau – nuomotojas)</w:t>
      </w:r>
      <w:r>
        <w:rPr>
          <w:rFonts w:ascii="Times New Roman" w:hAnsi="Times New Roman" w:eastAsia="Times New Roman"/>
          <w:sz w:val="24"/>
          <w:szCs w:val="24"/>
        </w:rPr>
        <w:t>, ir</w:t>
      </w:r>
      <w:r>
        <w:rPr>
          <w:rFonts w:ascii="Times New Roman" w:hAnsi="Times New Roman" w:eastAsia="Times New Roman"/>
          <w:bCs/>
          <w:sz w:val="24"/>
          <w:szCs w:val="24"/>
        </w:rPr>
        <w:t xml:space="preserve"> _____________________ (kodas ________________), atstovaujama vadovo __________________________, veikiančio pagal _________________ </w:t>
      </w:r>
      <w:r w:rsidRPr="002953DA">
        <w:rPr>
          <w:rFonts w:ascii="Times New Roman" w:hAnsi="Times New Roman" w:eastAsia="Times New Roman"/>
          <w:bCs/>
          <w:sz w:val="24"/>
          <w:szCs w:val="24"/>
        </w:rPr>
        <w:t>(toliau –</w:t>
      </w:r>
      <w:r>
        <w:rPr>
          <w:rFonts w:ascii="Times New Roman" w:hAnsi="Times New Roman" w:eastAsia="Times New Roman"/>
          <w:bCs/>
          <w:sz w:val="24"/>
          <w:szCs w:val="24"/>
        </w:rPr>
        <w:t xml:space="preserve"> </w:t>
      </w:r>
      <w:r w:rsidRPr="002953DA">
        <w:rPr>
          <w:rFonts w:ascii="Times New Roman" w:hAnsi="Times New Roman" w:eastAsia="Times New Roman"/>
          <w:bCs/>
          <w:sz w:val="24"/>
          <w:szCs w:val="24"/>
        </w:rPr>
        <w:t>nuomininkas)</w:t>
      </w:r>
      <w:r>
        <w:rPr>
          <w:rFonts w:ascii="Times New Roman" w:hAnsi="Times New Roman" w:eastAsia="Times New Roman"/>
          <w:bCs/>
          <w:sz w:val="24"/>
          <w:szCs w:val="24"/>
        </w:rPr>
        <w:t xml:space="preserve">, </w:t>
      </w:r>
      <w:r>
        <w:rPr>
          <w:rFonts w:ascii="Times New Roman" w:hAnsi="Times New Roman" w:eastAsia="Times New Roman"/>
          <w:sz w:val="24"/>
          <w:szCs w:val="24"/>
        </w:rPr>
        <w:t xml:space="preserve">vadovaudamiesi Vilniaus miesto savivaldybės tarybos Mero 2025 m. </w:t>
      </w:r>
      <w:r w:rsidR="003F02ED">
        <w:rPr>
          <w:rFonts w:ascii="Times New Roman" w:hAnsi="Times New Roman" w:eastAsia="Times New Roman"/>
          <w:sz w:val="24"/>
          <w:szCs w:val="24"/>
        </w:rPr>
        <w:t>gruodžio 17</w:t>
      </w:r>
      <w:r>
        <w:rPr>
          <w:rFonts w:ascii="Times New Roman" w:hAnsi="Times New Roman" w:eastAsia="Times New Roman"/>
          <w:sz w:val="24"/>
          <w:szCs w:val="24"/>
        </w:rPr>
        <w:t xml:space="preserve"> d. sprendimu Nr. </w:t>
      </w:r>
      <w:r w:rsidRPr="003F02ED" w:rsidR="003F02ED">
        <w:rPr>
          <w:rFonts w:ascii="Times New Roman" w:hAnsi="Times New Roman" w:eastAsia="Times New Roman"/>
          <w:sz w:val="24"/>
          <w:szCs w:val="24"/>
        </w:rPr>
        <w:t>1-1579</w:t>
      </w:r>
      <w:r>
        <w:rPr>
          <w:rFonts w:ascii="Times New Roman" w:hAnsi="Times New Roman" w:eastAsia="Times New Roman"/>
          <w:sz w:val="24"/>
          <w:szCs w:val="24"/>
        </w:rPr>
        <w:t xml:space="preserve"> „Dėl leidimo VšĮ Vilniaus miesto klinikinei ligoninei išnuomoti patalpas, esančias Antakalnio g. </w:t>
      </w:r>
      <w:r w:rsidR="00AB7080">
        <w:rPr>
          <w:rFonts w:ascii="Times New Roman" w:hAnsi="Times New Roman" w:eastAsia="Times New Roman"/>
          <w:sz w:val="24"/>
          <w:szCs w:val="24"/>
        </w:rPr>
        <w:t>57</w:t>
      </w:r>
      <w:r>
        <w:rPr>
          <w:rFonts w:ascii="Times New Roman" w:hAnsi="Times New Roman" w:eastAsia="Times New Roman"/>
          <w:sz w:val="24"/>
          <w:szCs w:val="24"/>
        </w:rPr>
        <w:t>, Vilniuje“, sudarė šią nuomos</w:t>
      </w:r>
      <w:r>
        <w:t xml:space="preserve"> </w:t>
      </w:r>
      <w:r>
        <w:rPr>
          <w:rFonts w:ascii="Times New Roman" w:hAnsi="Times New Roman" w:eastAsia="Times New Roman"/>
          <w:sz w:val="24"/>
          <w:szCs w:val="24"/>
        </w:rPr>
        <w:t>sutartį (toliau – sutartis).</w:t>
      </w:r>
    </w:p>
    <w:p w:rsidR="00C020FD" w:rsidP="00C020FD" w:rsidRDefault="00C020FD" w14:paraId="62704207" w14:textId="77777777">
      <w:pPr>
        <w:spacing w:after="0" w:line="240" w:lineRule="auto"/>
        <w:jc w:val="both"/>
        <w:rPr>
          <w:rFonts w:ascii="Times New Roman" w:hAnsi="Times New Roman" w:eastAsia="Times New Roman"/>
          <w:sz w:val="24"/>
          <w:szCs w:val="24"/>
        </w:rPr>
      </w:pPr>
    </w:p>
    <w:p w:rsidR="00C020FD" w:rsidP="00C020FD" w:rsidRDefault="00C020FD" w14:paraId="07A1FE22" w14:textId="77777777">
      <w:pPr>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I SKYRIUS</w:t>
      </w:r>
    </w:p>
    <w:p w:rsidR="00C020FD" w:rsidP="00C020FD" w:rsidRDefault="00C020FD" w14:paraId="6C9F0DEE" w14:textId="77777777">
      <w:pPr>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SUTARTIES DALYKAS</w:t>
      </w:r>
    </w:p>
    <w:p w:rsidR="00C020FD" w:rsidP="00C020FD" w:rsidRDefault="00C020FD" w14:paraId="2CE64A6A" w14:textId="77777777">
      <w:pPr>
        <w:spacing w:after="0" w:line="240" w:lineRule="auto"/>
        <w:jc w:val="both"/>
        <w:rPr>
          <w:rFonts w:ascii="Times New Roman" w:hAnsi="Times New Roman" w:eastAsia="Times New Roman"/>
          <w:sz w:val="24"/>
          <w:szCs w:val="24"/>
        </w:rPr>
      </w:pPr>
    </w:p>
    <w:p w:rsidRPr="00FB2B97" w:rsidR="00C020FD" w:rsidP="00C020FD" w:rsidRDefault="00C020FD" w14:paraId="19C18E2A" w14:textId="6BAD799F">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 xml:space="preserve">1. Nuomotojas įsipareigoja išnuomoti nuomininkui ilgalaikį materialųjį turtą (toliau – turtas), </w:t>
      </w:r>
      <w:bookmarkStart w:name="_Hlk215048512" w:id="1"/>
      <w:bookmarkStart w:name="_Hlk218258661" w:id="2"/>
      <w:r w:rsidR="00AB7080">
        <w:rPr>
          <w:rFonts w:ascii="Times New Roman" w:hAnsi="Times New Roman" w:eastAsia="Times New Roman"/>
          <w:sz w:val="24"/>
          <w:szCs w:val="24"/>
        </w:rPr>
        <w:t>713,89</w:t>
      </w:r>
      <w:r w:rsidRPr="00203B64">
        <w:rPr>
          <w:rFonts w:ascii="Times New Roman" w:hAnsi="Times New Roman" w:eastAsia="Times New Roman"/>
          <w:sz w:val="24"/>
          <w:szCs w:val="24"/>
        </w:rPr>
        <w:t xml:space="preserve"> (</w:t>
      </w:r>
      <w:r w:rsidRPr="00AB7080" w:rsidR="00AB7080">
        <w:rPr>
          <w:rFonts w:ascii="Times New Roman" w:hAnsi="Times New Roman" w:eastAsia="Times New Roman"/>
          <w:sz w:val="24"/>
          <w:szCs w:val="24"/>
        </w:rPr>
        <w:t>septyni šimtai trylika ir aštuoniasdešimt devynios šimtosios</w:t>
      </w:r>
      <w:r w:rsidRPr="00203B64">
        <w:rPr>
          <w:rFonts w:ascii="Times New Roman" w:hAnsi="Times New Roman" w:eastAsia="Times New Roman"/>
          <w:sz w:val="24"/>
          <w:szCs w:val="24"/>
        </w:rPr>
        <w:t>) kv</w:t>
      </w:r>
      <w:r>
        <w:rPr>
          <w:rFonts w:ascii="Times New Roman" w:hAnsi="Times New Roman" w:eastAsia="Times New Roman"/>
          <w:sz w:val="24"/>
          <w:szCs w:val="24"/>
        </w:rPr>
        <w:t>adratinių</w:t>
      </w:r>
      <w:r w:rsidRPr="00203B64">
        <w:rPr>
          <w:rFonts w:ascii="Times New Roman" w:hAnsi="Times New Roman" w:eastAsia="Times New Roman"/>
          <w:sz w:val="24"/>
          <w:szCs w:val="24"/>
        </w:rPr>
        <w:t xml:space="preserve"> m</w:t>
      </w:r>
      <w:r>
        <w:rPr>
          <w:rFonts w:ascii="Times New Roman" w:hAnsi="Times New Roman" w:eastAsia="Times New Roman"/>
          <w:sz w:val="24"/>
          <w:szCs w:val="24"/>
        </w:rPr>
        <w:t>etrų</w:t>
      </w:r>
      <w:r w:rsidRPr="00203B64">
        <w:rPr>
          <w:rFonts w:ascii="Times New Roman" w:hAnsi="Times New Roman" w:eastAsia="Times New Roman"/>
          <w:sz w:val="24"/>
          <w:szCs w:val="24"/>
        </w:rPr>
        <w:t xml:space="preserve"> ploto dal</w:t>
      </w:r>
      <w:r>
        <w:rPr>
          <w:rFonts w:ascii="Times New Roman" w:hAnsi="Times New Roman" w:eastAsia="Times New Roman"/>
          <w:sz w:val="24"/>
          <w:szCs w:val="24"/>
        </w:rPr>
        <w:t>į</w:t>
      </w:r>
      <w:r w:rsidRPr="00203B64">
        <w:rPr>
          <w:rFonts w:ascii="Times New Roman" w:hAnsi="Times New Roman" w:eastAsia="Times New Roman"/>
          <w:sz w:val="24"/>
          <w:szCs w:val="24"/>
        </w:rPr>
        <w:t xml:space="preserve"> negyvenamųjų patalpų, </w:t>
      </w:r>
      <w:r w:rsidRPr="00AB7080" w:rsidR="00AB7080">
        <w:rPr>
          <w:rFonts w:ascii="Times New Roman" w:hAnsi="Times New Roman" w:eastAsia="Times New Roman"/>
          <w:sz w:val="24"/>
          <w:szCs w:val="24"/>
        </w:rPr>
        <w:t>(iš jų 484,32 kv. m ploto pirmo aukšto patalpas, pažymėtas plane indeksais 1-(146-176), ir 1/2 rūsio patalpų dalį, t. y. 229,57 kv. m iš 459,13 kv. m, pažymėtą plane indeksais R-21 ir R-(23-34)), esančias ligoninės pastato (unikalus Nr. 1095-8001-0022) priestatų, kurių žymėjimas plane – 3d</w:t>
      </w:r>
      <w:r w:rsidRPr="00AB7080" w:rsidR="00AB7080">
        <w:rPr>
          <w:rFonts w:ascii="Times New Roman" w:hAnsi="Times New Roman" w:eastAsia="Times New Roman"/>
          <w:sz w:val="24"/>
          <w:szCs w:val="24"/>
          <w:vertAlign w:val="superscript"/>
        </w:rPr>
        <w:t>1</w:t>
      </w:r>
      <w:r w:rsidRPr="00AB7080" w:rsidR="00AB7080">
        <w:rPr>
          <w:rFonts w:ascii="Times New Roman" w:hAnsi="Times New Roman" w:eastAsia="Times New Roman"/>
          <w:sz w:val="24"/>
          <w:szCs w:val="24"/>
        </w:rPr>
        <w:t>/p ir 7d</w:t>
      </w:r>
      <w:r w:rsidRPr="00AB7080" w:rsidR="00AB7080">
        <w:rPr>
          <w:rFonts w:ascii="Times New Roman" w:hAnsi="Times New Roman" w:eastAsia="Times New Roman"/>
          <w:sz w:val="24"/>
          <w:szCs w:val="24"/>
          <w:vertAlign w:val="superscript"/>
        </w:rPr>
        <w:t>1</w:t>
      </w:r>
      <w:r w:rsidRPr="00AB7080" w:rsidR="00AB7080">
        <w:rPr>
          <w:rFonts w:ascii="Times New Roman" w:hAnsi="Times New Roman" w:eastAsia="Times New Roman"/>
          <w:sz w:val="24"/>
          <w:szCs w:val="24"/>
        </w:rPr>
        <w:t>/p, Antakalnio g. 57 rūsyje ir pirmame aukšte</w:t>
      </w:r>
      <w:r w:rsidR="00237483">
        <w:rPr>
          <w:rFonts w:ascii="Times New Roman" w:hAnsi="Times New Roman" w:eastAsia="Times New Roman"/>
          <w:bCs/>
          <w:sz w:val="24"/>
          <w:szCs w:val="24"/>
        </w:rPr>
        <w:t xml:space="preserve">, </w:t>
      </w:r>
      <w:r>
        <w:rPr>
          <w:rFonts w:ascii="Times New Roman" w:hAnsi="Times New Roman" w:eastAsia="Times New Roman"/>
          <w:bCs/>
          <w:sz w:val="24"/>
          <w:szCs w:val="24"/>
        </w:rPr>
        <w:t>neįrengiant gyvenamųjų patalpų</w:t>
      </w:r>
      <w:bookmarkEnd w:id="1"/>
      <w:r w:rsidR="00AB7080">
        <w:rPr>
          <w:rFonts w:ascii="Times New Roman" w:hAnsi="Times New Roman" w:eastAsia="Times New Roman"/>
          <w:bCs/>
          <w:sz w:val="24"/>
          <w:szCs w:val="24"/>
        </w:rPr>
        <w:t xml:space="preserve">, kurios išnuomojamos </w:t>
      </w:r>
      <w:r w:rsidRPr="00AB7080" w:rsidR="00AB7080">
        <w:rPr>
          <w:rFonts w:ascii="Times New Roman" w:hAnsi="Times New Roman" w:eastAsia="Times New Roman"/>
          <w:bCs/>
          <w:sz w:val="24"/>
          <w:szCs w:val="24"/>
        </w:rPr>
        <w:t>diagnostinių tyrimų ir jų vertinimo bei aprašymo paslaugoms teikti vadovaujantis Lietuvos Respublikos viešųjų pirkimų įstatymo nustatyta viešojo paslaugų pirkimo tvarka</w:t>
      </w:r>
      <w:r w:rsidR="00AB7080">
        <w:rPr>
          <w:rFonts w:ascii="Times New Roman" w:hAnsi="Times New Roman" w:eastAsia="Times New Roman"/>
          <w:bCs/>
          <w:sz w:val="24"/>
          <w:szCs w:val="24"/>
        </w:rPr>
        <w:t>.</w:t>
      </w:r>
      <w:bookmarkEnd w:id="2"/>
    </w:p>
    <w:p w:rsidRPr="00835D85" w:rsidR="00C020FD" w:rsidP="00C020FD" w:rsidRDefault="00C020FD" w14:paraId="3177A9F1" w14:textId="70CC2340">
      <w:pPr>
        <w:spacing w:after="0" w:line="240" w:lineRule="auto"/>
        <w:ind w:firstLine="720"/>
        <w:jc w:val="both"/>
        <w:rPr>
          <w:color w:val="000000" w:themeColor="text1"/>
        </w:rPr>
      </w:pPr>
      <w:r w:rsidRPr="00835D85">
        <w:rPr>
          <w:rFonts w:ascii="Times New Roman" w:hAnsi="Times New Roman" w:eastAsia="Times New Roman"/>
          <w:color w:val="000000" w:themeColor="text1"/>
          <w:sz w:val="24"/>
          <w:szCs w:val="24"/>
        </w:rPr>
        <w:t>2. Nuomininkas įsipareigoja mokėti nuompinigius –</w:t>
      </w:r>
      <w:r w:rsidRPr="00835D85">
        <w:rPr>
          <w:color w:val="000000" w:themeColor="text1"/>
        </w:rPr>
        <w:t xml:space="preserve"> </w:t>
      </w:r>
      <w:r w:rsidR="004E7629">
        <w:rPr>
          <w:rFonts w:ascii="Times New Roman" w:hAnsi="Times New Roman" w:eastAsia="Times New Roman"/>
          <w:color w:val="000000" w:themeColor="text1"/>
          <w:sz w:val="24"/>
          <w:szCs w:val="24"/>
        </w:rPr>
        <w:t>8,53</w:t>
      </w:r>
      <w:r w:rsidRPr="00835D85">
        <w:rPr>
          <w:rFonts w:ascii="Times New Roman" w:hAnsi="Times New Roman" w:eastAsia="Times New Roman"/>
          <w:color w:val="000000" w:themeColor="text1"/>
          <w:sz w:val="24"/>
          <w:szCs w:val="24"/>
        </w:rPr>
        <w:t xml:space="preserve"> (</w:t>
      </w:r>
      <w:r w:rsidR="004E7629">
        <w:rPr>
          <w:rFonts w:ascii="Times New Roman" w:hAnsi="Times New Roman" w:eastAsia="Times New Roman"/>
          <w:color w:val="000000" w:themeColor="text1"/>
          <w:sz w:val="24"/>
          <w:szCs w:val="24"/>
        </w:rPr>
        <w:t>aštuoni eurai penkiasdešimt trys centai</w:t>
      </w:r>
      <w:r w:rsidRPr="00835D85" w:rsidR="00AB7080">
        <w:rPr>
          <w:rFonts w:ascii="Times New Roman" w:hAnsi="Times New Roman" w:eastAsia="Times New Roman"/>
          <w:color w:val="000000" w:themeColor="text1"/>
          <w:sz w:val="24"/>
          <w:szCs w:val="24"/>
        </w:rPr>
        <w:t xml:space="preserve">) </w:t>
      </w:r>
      <w:r w:rsidRPr="00835D85">
        <w:rPr>
          <w:rFonts w:ascii="Times New Roman" w:hAnsi="Times New Roman" w:eastAsia="Times New Roman"/>
          <w:color w:val="000000" w:themeColor="text1"/>
          <w:sz w:val="24"/>
          <w:szCs w:val="24"/>
        </w:rPr>
        <w:t xml:space="preserve">Eur </w:t>
      </w:r>
      <w:r w:rsidR="006A6773">
        <w:rPr>
          <w:rFonts w:ascii="Times New Roman" w:hAnsi="Times New Roman" w:eastAsia="Times New Roman"/>
          <w:color w:val="000000" w:themeColor="text1"/>
          <w:sz w:val="24"/>
          <w:szCs w:val="24"/>
        </w:rPr>
        <w:t>be</w:t>
      </w:r>
      <w:r w:rsidRPr="00835D85">
        <w:rPr>
          <w:rFonts w:ascii="Times New Roman" w:hAnsi="Times New Roman" w:eastAsia="Times New Roman"/>
          <w:color w:val="000000" w:themeColor="text1"/>
          <w:sz w:val="24"/>
          <w:szCs w:val="24"/>
        </w:rPr>
        <w:t xml:space="preserve"> PVM per</w:t>
      </w:r>
      <w:r w:rsidRPr="00835D85">
        <w:rPr>
          <w:color w:val="000000" w:themeColor="text1"/>
        </w:rPr>
        <w:t xml:space="preserve"> </w:t>
      </w:r>
      <w:r w:rsidRPr="00835D85">
        <w:rPr>
          <w:rFonts w:ascii="Times New Roman" w:hAnsi="Times New Roman" w:eastAsia="Times New Roman"/>
          <w:color w:val="000000" w:themeColor="text1"/>
          <w:sz w:val="24"/>
          <w:szCs w:val="24"/>
        </w:rPr>
        <w:t xml:space="preserve">mėnesį už 1 (vieną) kvadratinį metrą bendrojo ploto, iš viso – </w:t>
      </w:r>
      <w:r w:rsidR="004E7629">
        <w:rPr>
          <w:rFonts w:ascii="Times New Roman" w:hAnsi="Times New Roman" w:eastAsia="Times New Roman"/>
          <w:color w:val="000000" w:themeColor="text1"/>
          <w:sz w:val="24"/>
          <w:szCs w:val="24"/>
        </w:rPr>
        <w:t>6090</w:t>
      </w:r>
      <w:r w:rsidR="00E274CF">
        <w:rPr>
          <w:rFonts w:ascii="Times New Roman" w:hAnsi="Times New Roman" w:eastAsia="Times New Roman"/>
          <w:color w:val="000000" w:themeColor="text1"/>
          <w:sz w:val="24"/>
          <w:szCs w:val="24"/>
        </w:rPr>
        <w:t xml:space="preserve"> </w:t>
      </w:r>
      <w:r w:rsidRPr="00835D85">
        <w:rPr>
          <w:rFonts w:ascii="Times New Roman" w:hAnsi="Times New Roman" w:eastAsia="Times New Roman"/>
          <w:color w:val="000000" w:themeColor="text1"/>
          <w:sz w:val="24"/>
          <w:szCs w:val="24"/>
        </w:rPr>
        <w:t>(</w:t>
      </w:r>
      <w:r w:rsidR="004E7629">
        <w:rPr>
          <w:rFonts w:ascii="Times New Roman" w:hAnsi="Times New Roman" w:eastAsia="Times New Roman"/>
          <w:color w:val="000000" w:themeColor="text1"/>
          <w:sz w:val="24"/>
          <w:szCs w:val="24"/>
        </w:rPr>
        <w:t>šeši tūkstančiai devyniasdešimt</w:t>
      </w:r>
      <w:r w:rsidRPr="00835D85" w:rsidR="00835D85">
        <w:rPr>
          <w:rFonts w:ascii="Times New Roman" w:hAnsi="Times New Roman" w:eastAsia="Times New Roman"/>
          <w:color w:val="000000" w:themeColor="text1"/>
          <w:sz w:val="24"/>
          <w:szCs w:val="24"/>
        </w:rPr>
        <w:t xml:space="preserve">) </w:t>
      </w:r>
      <w:r w:rsidRPr="00835D85">
        <w:rPr>
          <w:rFonts w:ascii="Times New Roman" w:hAnsi="Times New Roman" w:eastAsia="Times New Roman"/>
          <w:color w:val="000000" w:themeColor="text1"/>
          <w:sz w:val="24"/>
          <w:szCs w:val="24"/>
        </w:rPr>
        <w:t xml:space="preserve">Eur </w:t>
      </w:r>
      <w:r w:rsidR="006A6773">
        <w:rPr>
          <w:rFonts w:ascii="Times New Roman" w:hAnsi="Times New Roman" w:eastAsia="Times New Roman"/>
          <w:color w:val="000000" w:themeColor="text1"/>
          <w:sz w:val="24"/>
          <w:szCs w:val="24"/>
        </w:rPr>
        <w:t>be</w:t>
      </w:r>
      <w:r w:rsidRPr="00835D85" w:rsidR="006A6773">
        <w:rPr>
          <w:rFonts w:ascii="Times New Roman" w:hAnsi="Times New Roman" w:eastAsia="Times New Roman"/>
          <w:color w:val="000000" w:themeColor="text1"/>
          <w:sz w:val="24"/>
          <w:szCs w:val="24"/>
        </w:rPr>
        <w:t xml:space="preserve"> </w:t>
      </w:r>
      <w:r w:rsidRPr="00835D85">
        <w:rPr>
          <w:rFonts w:ascii="Times New Roman" w:hAnsi="Times New Roman" w:eastAsia="Times New Roman"/>
          <w:color w:val="000000" w:themeColor="text1"/>
          <w:sz w:val="24"/>
          <w:szCs w:val="24"/>
        </w:rPr>
        <w:t>PVM per mėnesį</w:t>
      </w:r>
      <w:r w:rsidRPr="00835D85">
        <w:rPr>
          <w:color w:val="000000" w:themeColor="text1"/>
        </w:rPr>
        <w:t xml:space="preserve"> </w:t>
      </w:r>
      <w:r w:rsidRPr="00835D85">
        <w:rPr>
          <w:rFonts w:ascii="Times New Roman" w:hAnsi="Times New Roman" w:eastAsia="Times New Roman"/>
          <w:color w:val="000000" w:themeColor="text1"/>
          <w:sz w:val="24"/>
          <w:szCs w:val="24"/>
        </w:rPr>
        <w:t>už visą nuomojamą plotą</w:t>
      </w:r>
      <w:r w:rsidRPr="00835D85" w:rsidR="008028CC">
        <w:rPr>
          <w:rFonts w:ascii="Times New Roman" w:hAnsi="Times New Roman" w:eastAsia="Times New Roman"/>
          <w:color w:val="000000" w:themeColor="text1"/>
          <w:sz w:val="24"/>
          <w:szCs w:val="24"/>
        </w:rPr>
        <w:t>.</w:t>
      </w:r>
    </w:p>
    <w:p w:rsidR="00C020FD" w:rsidP="00C020FD" w:rsidRDefault="00C020FD" w14:paraId="56BF3D5E" w14:textId="77777777">
      <w:pPr>
        <w:spacing w:after="0" w:line="240" w:lineRule="auto"/>
        <w:jc w:val="both"/>
        <w:rPr>
          <w:rFonts w:ascii="Times New Roman" w:hAnsi="Times New Roman" w:eastAsia="Times New Roman"/>
          <w:sz w:val="24"/>
          <w:szCs w:val="24"/>
        </w:rPr>
      </w:pPr>
    </w:p>
    <w:p w:rsidR="00C020FD" w:rsidP="00C020FD" w:rsidRDefault="00C020FD" w14:paraId="01A22F8C" w14:textId="77777777">
      <w:pPr>
        <w:keepNext/>
        <w:spacing w:after="0" w:line="240" w:lineRule="auto"/>
        <w:jc w:val="center"/>
        <w:outlineLvl w:val="1"/>
        <w:rPr>
          <w:rFonts w:ascii="Times New Roman" w:hAnsi="Times New Roman" w:eastAsia="Times New Roman"/>
          <w:b/>
          <w:bCs/>
          <w:sz w:val="24"/>
          <w:szCs w:val="24"/>
        </w:rPr>
      </w:pPr>
      <w:r>
        <w:rPr>
          <w:rFonts w:ascii="Times New Roman" w:hAnsi="Times New Roman" w:eastAsia="Times New Roman"/>
          <w:b/>
          <w:bCs/>
          <w:sz w:val="24"/>
          <w:szCs w:val="24"/>
        </w:rPr>
        <w:t>II SKYRIUS</w:t>
      </w:r>
    </w:p>
    <w:p w:rsidR="00C020FD" w:rsidP="00C020FD" w:rsidRDefault="00C020FD" w14:paraId="4606ACA8" w14:textId="77777777">
      <w:pPr>
        <w:keepNext/>
        <w:spacing w:after="0" w:line="240" w:lineRule="auto"/>
        <w:jc w:val="center"/>
        <w:outlineLvl w:val="1"/>
        <w:rPr>
          <w:rFonts w:ascii="Times New Roman" w:hAnsi="Times New Roman" w:eastAsia="Times New Roman"/>
          <w:b/>
          <w:bCs/>
          <w:sz w:val="24"/>
          <w:szCs w:val="24"/>
        </w:rPr>
      </w:pPr>
      <w:r>
        <w:rPr>
          <w:rFonts w:ascii="Times New Roman" w:hAnsi="Times New Roman" w:eastAsia="Times New Roman"/>
          <w:b/>
          <w:bCs/>
          <w:sz w:val="24"/>
          <w:szCs w:val="24"/>
        </w:rPr>
        <w:t>SUTARTIES SĄLYGOS</w:t>
      </w:r>
    </w:p>
    <w:p w:rsidR="00C020FD" w:rsidP="00687133" w:rsidRDefault="00C020FD" w14:paraId="571EB90A" w14:textId="586AB773">
      <w:pPr>
        <w:spacing w:after="0" w:line="240" w:lineRule="auto"/>
        <w:jc w:val="both"/>
      </w:pPr>
      <w:r>
        <w:rPr>
          <w:rFonts w:ascii="Times New Roman" w:hAnsi="Times New Roman" w:eastAsia="Times New Roman"/>
          <w:sz w:val="24"/>
          <w:szCs w:val="24"/>
        </w:rPr>
        <w:t xml:space="preserve"> </w:t>
      </w:r>
    </w:p>
    <w:p w:rsidR="00C020FD" w:rsidP="00C020FD" w:rsidRDefault="00687133" w14:paraId="50AD8687" w14:textId="59115EA6">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3</w:t>
      </w:r>
      <w:r w:rsidR="00C020FD">
        <w:rPr>
          <w:rFonts w:ascii="Times New Roman" w:hAnsi="Times New Roman" w:eastAsia="Times New Roman"/>
          <w:sz w:val="24"/>
          <w:szCs w:val="24"/>
        </w:rPr>
        <w:t xml:space="preserve">. Nuomininkas moka nuompinigius kas mėnesį, prieš prasidedant kiekvienam mėnesiui, bet ne vėliau kaip iki einamojo mėnesio 20 dienos. </w:t>
      </w:r>
    </w:p>
    <w:p w:rsidRPr="008028CC" w:rsidR="00C020FD" w:rsidP="00C020FD" w:rsidRDefault="00687133" w14:paraId="5067E677" w14:textId="77C90CAE">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4</w:t>
      </w:r>
      <w:r w:rsidR="00C020FD">
        <w:rPr>
          <w:rFonts w:ascii="Times New Roman" w:hAnsi="Times New Roman" w:eastAsia="Times New Roman"/>
          <w:sz w:val="24"/>
          <w:szCs w:val="24"/>
        </w:rPr>
        <w:t xml:space="preserve">. Nuomininkui, pagerinusiam išsinuomotą turtą, įskaitant bet neapsiribojant atlikus jo einamąjį/paprastąjį remontą, kapitalinį remontą ir/ar rekonstrukciją, taip pat sukūrus naują turtą (toliau </w:t>
      </w:r>
      <w:r w:rsidRPr="008028CC" w:rsidR="00C020FD">
        <w:rPr>
          <w:rFonts w:ascii="Times New Roman" w:hAnsi="Times New Roman" w:eastAsia="Times New Roman"/>
          <w:sz w:val="24"/>
          <w:szCs w:val="24"/>
        </w:rPr>
        <w:t>šioje sutartyje – pagerinimai), už pagerinimus neatlyginama ir pagerinimų nuomininkas negali pasiimti nepriklausomai nuo to, ar jie atskiriami ar ne. Šalys supranta ir patvirtina, kad nuomininkui už pagerinimus neatlyginama ir šios sutarties nutraukimo ar bet kokio kito sutarties pasibaigimo prieš terminą atveju. Šalys susitaria ir patvirtina, jog naujai sukurtas turtas nepriklausomai nuo to, kieno lėšomis jis buvo sukurtas ir kas vykdė statytojo funkcijas, tampa nuomotojo nuosavybe.</w:t>
      </w:r>
    </w:p>
    <w:p w:rsidRPr="003F1811" w:rsidR="00C020FD" w:rsidP="00182246" w:rsidRDefault="00687133" w14:paraId="3D015678" w14:textId="1601DFD1">
      <w:pPr>
        <w:spacing w:after="0" w:line="240" w:lineRule="auto"/>
        <w:ind w:firstLine="720"/>
        <w:jc w:val="both"/>
        <w:rPr>
          <w:rFonts w:ascii="Times New Roman" w:hAnsi="Times New Roman"/>
          <w:sz w:val="24"/>
          <w:szCs w:val="24"/>
        </w:rPr>
      </w:pPr>
      <w:r>
        <w:rPr>
          <w:rFonts w:ascii="Times New Roman" w:hAnsi="Times New Roman" w:eastAsia="Times New Roman"/>
          <w:sz w:val="24"/>
          <w:szCs w:val="24"/>
        </w:rPr>
        <w:t>5</w:t>
      </w:r>
      <w:r w:rsidRPr="008028CC" w:rsidR="00C020FD">
        <w:rPr>
          <w:rFonts w:ascii="Times New Roman" w:hAnsi="Times New Roman" w:eastAsia="Times New Roman"/>
          <w:sz w:val="24"/>
          <w:szCs w:val="24"/>
        </w:rPr>
        <w:t xml:space="preserve">. </w:t>
      </w:r>
      <w:r w:rsidRPr="003F1811" w:rsidR="00C020FD">
        <w:rPr>
          <w:rFonts w:ascii="Times New Roman" w:hAnsi="Times New Roman" w:eastAsia="Times New Roman"/>
          <w:sz w:val="24"/>
          <w:szCs w:val="24"/>
        </w:rPr>
        <w:t>Nuomininkas, be nuompinigių, kas mėnesį Lietuvos Respublikos teisės aktų nustatyta tvarka moka visus mokesčius, nurodytus šioje sutartyje, taip pat mokesčius už perduoto turto eksploatavimą, komunalines paslaugas, taip pat elektros, šilumos energiją ir ryšių paslaugas</w:t>
      </w:r>
      <w:r w:rsidRPr="003F1811" w:rsidR="00C020FD">
        <w:rPr>
          <w:rFonts w:ascii="Times New Roman" w:hAnsi="Times New Roman" w:eastAsia="Times New Roman"/>
          <w:i/>
          <w:sz w:val="24"/>
          <w:szCs w:val="24"/>
        </w:rPr>
        <w:t>.</w:t>
      </w:r>
    </w:p>
    <w:p w:rsidRPr="003F1811" w:rsidR="008028CC" w:rsidP="00AB60B1" w:rsidRDefault="00687133" w14:paraId="3212416F" w14:textId="6BFB02F6">
      <w:pPr>
        <w:spacing w:after="0" w:line="240" w:lineRule="auto"/>
        <w:ind w:firstLine="709"/>
        <w:jc w:val="both"/>
        <w:rPr>
          <w:rFonts w:ascii="Times New Roman" w:hAnsi="Times New Roman" w:eastAsia="Times New Roman"/>
          <w:bCs/>
          <w:sz w:val="24"/>
          <w:szCs w:val="24"/>
        </w:rPr>
      </w:pPr>
      <w:r>
        <w:rPr>
          <w:rFonts w:ascii="Times New Roman" w:hAnsi="Times New Roman" w:eastAsia="Times New Roman"/>
          <w:sz w:val="24"/>
          <w:szCs w:val="24"/>
        </w:rPr>
        <w:t>6</w:t>
      </w:r>
      <w:r w:rsidRPr="003F1811" w:rsidR="00C020FD">
        <w:rPr>
          <w:rFonts w:ascii="Times New Roman" w:hAnsi="Times New Roman" w:eastAsia="Times New Roman"/>
          <w:sz w:val="24"/>
          <w:szCs w:val="24"/>
        </w:rPr>
        <w:t xml:space="preserve">. </w:t>
      </w:r>
      <w:r w:rsidRPr="003F1811" w:rsidR="008028CC">
        <w:rPr>
          <w:rFonts w:ascii="Times New Roman" w:hAnsi="Times New Roman"/>
          <w:sz w:val="24"/>
          <w:szCs w:val="24"/>
        </w:rPr>
        <w:t xml:space="preserve">Nuomos terminas nustatomas </w:t>
      </w:r>
      <w:r w:rsidRPr="003F1811" w:rsidR="008028CC">
        <w:rPr>
          <w:rFonts w:ascii="Times New Roman" w:hAnsi="Times New Roman"/>
          <w:b/>
          <w:bCs/>
          <w:sz w:val="24"/>
          <w:szCs w:val="24"/>
        </w:rPr>
        <w:t xml:space="preserve">nuo </w:t>
      </w:r>
      <w:r w:rsidRPr="003F1811" w:rsidR="00D04741">
        <w:rPr>
          <w:rFonts w:ascii="Times New Roman" w:hAnsi="Times New Roman"/>
          <w:b/>
          <w:bCs/>
          <w:sz w:val="24"/>
          <w:szCs w:val="24"/>
        </w:rPr>
        <w:t>sutarties pasirašym</w:t>
      </w:r>
      <w:r w:rsidRPr="003F1811" w:rsidR="00F42985">
        <w:rPr>
          <w:rFonts w:ascii="Times New Roman" w:hAnsi="Times New Roman"/>
          <w:b/>
          <w:bCs/>
          <w:sz w:val="24"/>
          <w:szCs w:val="24"/>
        </w:rPr>
        <w:t xml:space="preserve">o dienos </w:t>
      </w:r>
      <w:r w:rsidRPr="003F1811" w:rsidR="008028CC">
        <w:rPr>
          <w:rFonts w:ascii="Times New Roman" w:hAnsi="Times New Roman"/>
          <w:b/>
          <w:bCs/>
          <w:sz w:val="24"/>
          <w:szCs w:val="24"/>
        </w:rPr>
        <w:t>trejų metų laikotarpiui.</w:t>
      </w:r>
      <w:r w:rsidRPr="003F1811" w:rsidR="008028CC">
        <w:rPr>
          <w:rFonts w:ascii="Times New Roman" w:hAnsi="Times New Roman"/>
          <w:sz w:val="24"/>
          <w:szCs w:val="24"/>
        </w:rPr>
        <w:t xml:space="preserve"> </w:t>
      </w:r>
      <w:r w:rsidRPr="00541827" w:rsidR="008028CC">
        <w:rPr>
          <w:rFonts w:ascii="Times New Roman" w:hAnsi="Times New Roman"/>
          <w:sz w:val="24"/>
          <w:szCs w:val="24"/>
        </w:rPr>
        <w:t xml:space="preserve">Šalims susitarus, </w:t>
      </w:r>
      <w:r w:rsidRPr="00541827" w:rsidR="004E7629">
        <w:rPr>
          <w:rFonts w:ascii="Times New Roman" w:hAnsi="Times New Roman"/>
          <w:sz w:val="24"/>
          <w:szCs w:val="24"/>
        </w:rPr>
        <w:t xml:space="preserve">rašytiniu susitarimu </w:t>
      </w:r>
      <w:r w:rsidRPr="00541827" w:rsidR="008028CC">
        <w:rPr>
          <w:rFonts w:ascii="Times New Roman" w:hAnsi="Times New Roman"/>
          <w:sz w:val="24"/>
          <w:szCs w:val="24"/>
        </w:rPr>
        <w:t xml:space="preserve">sutartis gali būti pratęsta </w:t>
      </w:r>
      <w:r w:rsidRPr="00541827" w:rsidR="008E51DC">
        <w:rPr>
          <w:rFonts w:ascii="Times New Roman" w:hAnsi="Times New Roman"/>
          <w:sz w:val="24"/>
          <w:szCs w:val="24"/>
        </w:rPr>
        <w:t>2 (</w:t>
      </w:r>
      <w:r w:rsidRPr="00541827" w:rsidR="008028CC">
        <w:rPr>
          <w:rFonts w:ascii="Times New Roman" w:hAnsi="Times New Roman"/>
          <w:sz w:val="24"/>
          <w:szCs w:val="24"/>
        </w:rPr>
        <w:t>du</w:t>
      </w:r>
      <w:r w:rsidRPr="00541827" w:rsidR="004F301A">
        <w:rPr>
          <w:rFonts w:ascii="Times New Roman" w:hAnsi="Times New Roman"/>
          <w:sz w:val="24"/>
          <w:szCs w:val="24"/>
        </w:rPr>
        <w:t>)</w:t>
      </w:r>
      <w:r w:rsidRPr="00541827" w:rsidR="008028CC">
        <w:rPr>
          <w:rFonts w:ascii="Times New Roman" w:hAnsi="Times New Roman"/>
          <w:sz w:val="24"/>
          <w:szCs w:val="24"/>
        </w:rPr>
        <w:t xml:space="preserve"> kartus po </w:t>
      </w:r>
      <w:r w:rsidRPr="00541827" w:rsidR="00C40079">
        <w:rPr>
          <w:rFonts w:ascii="Times New Roman" w:hAnsi="Times New Roman"/>
          <w:sz w:val="24"/>
          <w:szCs w:val="24"/>
        </w:rPr>
        <w:t>24 (dvidešimt keturis)</w:t>
      </w:r>
      <w:r w:rsidRPr="00541827" w:rsidR="008F4C3A">
        <w:rPr>
          <w:rFonts w:ascii="Times New Roman" w:hAnsi="Times New Roman"/>
          <w:sz w:val="24"/>
          <w:szCs w:val="24"/>
        </w:rPr>
        <w:t xml:space="preserve"> </w:t>
      </w:r>
      <w:r w:rsidRPr="00541827" w:rsidR="008F4C3A">
        <w:rPr>
          <w:rFonts w:ascii="Times New Roman" w:hAnsi="Times New Roman"/>
          <w:sz w:val="24"/>
          <w:szCs w:val="24"/>
        </w:rPr>
        <w:t>mėnesius</w:t>
      </w:r>
      <w:r w:rsidRPr="00541827" w:rsidR="008028CC">
        <w:rPr>
          <w:rFonts w:ascii="Times New Roman" w:hAnsi="Times New Roman"/>
          <w:sz w:val="24"/>
          <w:szCs w:val="24"/>
        </w:rPr>
        <w:t xml:space="preserve">, tačiau bendra nuomos trukmė, įskaitant visus pratęsimus, negali viršyti </w:t>
      </w:r>
      <w:r w:rsidRPr="00541827" w:rsidR="00AA2357">
        <w:rPr>
          <w:rFonts w:ascii="Times New Roman" w:hAnsi="Times New Roman"/>
          <w:sz w:val="24"/>
          <w:szCs w:val="24"/>
        </w:rPr>
        <w:t>84 (aštuoniasdešimt keturių</w:t>
      </w:r>
      <w:r w:rsidRPr="00541827" w:rsidR="00CA3D20">
        <w:rPr>
          <w:rFonts w:ascii="Times New Roman" w:hAnsi="Times New Roman"/>
          <w:sz w:val="24"/>
          <w:szCs w:val="24"/>
        </w:rPr>
        <w:t>)</w:t>
      </w:r>
      <w:r w:rsidRPr="00541827" w:rsidR="00AA2357">
        <w:rPr>
          <w:rFonts w:ascii="Times New Roman" w:hAnsi="Times New Roman"/>
          <w:sz w:val="24"/>
          <w:szCs w:val="24"/>
        </w:rPr>
        <w:t xml:space="preserve"> mėnesių</w:t>
      </w:r>
      <w:r w:rsidRPr="00541827" w:rsidR="008028CC">
        <w:rPr>
          <w:rFonts w:ascii="Times New Roman" w:hAnsi="Times New Roman"/>
          <w:sz w:val="24"/>
          <w:szCs w:val="24"/>
        </w:rPr>
        <w:t>.</w:t>
      </w:r>
      <w:r w:rsidRPr="000E7201" w:rsidR="003F1811">
        <w:rPr>
          <w:rFonts w:ascii="Times New Roman" w:hAnsi="Times New Roman"/>
          <w:kern w:val="2"/>
          <w:sz w:val="24"/>
          <w:szCs w:val="24"/>
        </w:rPr>
        <w:t xml:space="preserve"> </w:t>
      </w:r>
    </w:p>
    <w:p w:rsidR="00C020FD" w:rsidP="00182246" w:rsidRDefault="00687133" w14:paraId="179002F2" w14:textId="61FF1F77">
      <w:pPr>
        <w:tabs>
          <w:tab w:val="left" w:pos="993"/>
          <w:tab w:val="left" w:pos="1134"/>
        </w:tabs>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7</w:t>
      </w:r>
      <w:r w:rsidRPr="008028CC" w:rsidR="00C020FD">
        <w:rPr>
          <w:rFonts w:ascii="Times New Roman" w:hAnsi="Times New Roman" w:eastAsia="Times New Roman"/>
          <w:sz w:val="24"/>
          <w:szCs w:val="24"/>
        </w:rPr>
        <w:t>. Nuomininkui draudžiama išpirkti nuomojamą ilgalaikį materialųjį turtą. Jis gali dalyvauti šio turto viešame pardavimo aukcione Lietuvos Respublikos valstybės ir savivaldybių turto valdymo, naudojimo ir disponavimo juo</w:t>
      </w:r>
      <w:r w:rsidR="00C020FD">
        <w:rPr>
          <w:rFonts w:ascii="Times New Roman" w:hAnsi="Times New Roman" w:eastAsia="Times New Roman"/>
          <w:sz w:val="24"/>
          <w:szCs w:val="24"/>
        </w:rPr>
        <w:t xml:space="preserve"> įstatymo nustatyta tvarka. Nuomininkas neturi teisės perleisti savo teisių ir pareigų, atsiradusių iš sutarties, įkeisti nuomos teisę, perduoti ją kaip turtinį įnašą ar kitaip ją suvaržyti be raštiško nuomotojo sutikimo.</w:t>
      </w:r>
    </w:p>
    <w:p w:rsidR="00C020FD" w:rsidP="00C020FD" w:rsidRDefault="00C020FD" w14:paraId="0ACDB1B1" w14:textId="77777777">
      <w:pPr>
        <w:keepNext/>
        <w:spacing w:after="0" w:line="240" w:lineRule="auto"/>
        <w:jc w:val="center"/>
        <w:outlineLvl w:val="0"/>
        <w:rPr>
          <w:rFonts w:ascii="Times New Roman" w:hAnsi="Times New Roman" w:eastAsia="Times New Roman"/>
          <w:b/>
          <w:bCs/>
          <w:sz w:val="24"/>
          <w:szCs w:val="24"/>
        </w:rPr>
      </w:pPr>
    </w:p>
    <w:p w:rsidR="00C020FD" w:rsidP="00C020FD" w:rsidRDefault="00C020FD" w14:paraId="10269A7C"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III SKYRIUS</w:t>
      </w:r>
    </w:p>
    <w:p w:rsidR="00C020FD" w:rsidP="00C020FD" w:rsidRDefault="00C020FD" w14:paraId="34014FF4"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 xml:space="preserve"> ŠALIŲ PAREIGOS</w:t>
      </w:r>
    </w:p>
    <w:p w:rsidR="00C020FD" w:rsidP="00C020FD" w:rsidRDefault="00C020FD" w14:paraId="3165135E" w14:textId="77777777">
      <w:pPr>
        <w:spacing w:after="0" w:line="240" w:lineRule="auto"/>
        <w:jc w:val="both"/>
        <w:rPr>
          <w:rFonts w:ascii="Times New Roman" w:hAnsi="Times New Roman" w:eastAsia="Times New Roman"/>
          <w:sz w:val="24"/>
          <w:szCs w:val="24"/>
        </w:rPr>
      </w:pPr>
    </w:p>
    <w:p w:rsidR="00C020FD" w:rsidP="00C020FD" w:rsidRDefault="00402560" w14:paraId="0DA4BAD1" w14:textId="5A3C533D">
      <w:pPr>
        <w:spacing w:after="0" w:line="240" w:lineRule="auto"/>
        <w:ind w:firstLine="720"/>
        <w:jc w:val="both"/>
      </w:pPr>
      <w:r>
        <w:rPr>
          <w:rFonts w:ascii="Times New Roman" w:hAnsi="Times New Roman" w:eastAsia="Times New Roman"/>
          <w:sz w:val="24"/>
          <w:szCs w:val="24"/>
        </w:rPr>
        <w:t>8</w:t>
      </w:r>
      <w:r w:rsidR="00C020FD">
        <w:rPr>
          <w:rFonts w:ascii="Times New Roman" w:hAnsi="Times New Roman" w:eastAsia="Times New Roman"/>
          <w:sz w:val="24"/>
          <w:szCs w:val="24"/>
        </w:rPr>
        <w:t>. Nuomotojas įsipareigoja per 10 dienų po sutarties pasirašymo perduoti nuomininkui nuomojamą turtą pagal perdavimo ir priėmimo aktą, kuris yra šios sutarties priedas</w:t>
      </w:r>
      <w:r w:rsidR="00C020FD">
        <w:rPr>
          <w:rFonts w:ascii="Times New Roman" w:hAnsi="Times New Roman" w:eastAsia="Times New Roman"/>
          <w:i/>
          <w:sz w:val="24"/>
          <w:szCs w:val="24"/>
        </w:rPr>
        <w:t xml:space="preserve">. </w:t>
      </w:r>
    </w:p>
    <w:p w:rsidR="00C020FD" w:rsidP="00C020FD" w:rsidRDefault="00402560" w14:paraId="039FAA36" w14:textId="24AC1316">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 xml:space="preserve">. Nuomininkas įsipareigoja: </w:t>
      </w:r>
    </w:p>
    <w:p w:rsidR="00C020FD" w:rsidP="00C020FD" w:rsidRDefault="00402560" w14:paraId="1F519BA2" w14:textId="1C67B1ED">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.1. naudoti turtą pagal paskirtį, griežtai laikytis šios paskirties turtui keliamų priežiūros, sandėliavimo, priešgaisrinės saugos ir sanitarinių reikalavimų;</w:t>
      </w:r>
    </w:p>
    <w:p w:rsidR="00C020FD" w:rsidP="00C020FD" w:rsidRDefault="000F2218" w14:paraId="18CC4A4E" w14:textId="0236D7A2">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.2. savo lėšomis nuomotojui neatlyginant parengti turtą šildymo sezonams ir kas 2 metus atlikti nuomojamo turto einamąjį remontą, prieš tai, atliekamų darbų aprašą bei sąmatą pateikus nuomotojui. Nuomotojas nevertins atliekamų darbų bei sąmatos ir neteiks jokių pastabų, bet šia informacija naudosis sprendžiant sutarties  vykdymo klausimus;</w:t>
      </w:r>
    </w:p>
    <w:p w:rsidR="00C020FD" w:rsidP="00C020FD" w:rsidRDefault="000F2218" w14:paraId="704B4B81" w14:textId="589547B4">
      <w:pPr>
        <w:spacing w:after="0" w:line="240" w:lineRule="auto"/>
        <w:ind w:firstLine="720"/>
        <w:jc w:val="both"/>
      </w:pPr>
      <w:r>
        <w:rPr>
          <w:rFonts w:ascii="Times New Roman" w:hAnsi="Times New Roman" w:eastAsia="Times New Roman"/>
          <w:sz w:val="24"/>
          <w:szCs w:val="24"/>
        </w:rPr>
        <w:t>9</w:t>
      </w:r>
      <w:r w:rsidR="00C020FD">
        <w:rPr>
          <w:rFonts w:ascii="Times New Roman" w:hAnsi="Times New Roman" w:eastAsia="Times New Roman"/>
          <w:sz w:val="24"/>
          <w:szCs w:val="24"/>
        </w:rPr>
        <w:t xml:space="preserve">.3. </w:t>
      </w:r>
      <w:r w:rsidR="00C020FD">
        <w:rPr>
          <w:rFonts w:ascii="Times New Roman" w:hAnsi="Times New Roman" w:eastAsia="Times New Roman"/>
          <w:color w:val="000000"/>
          <w:sz w:val="24"/>
          <w:szCs w:val="24"/>
          <w:shd w:val="clear" w:color="auto" w:fill="FFFFFF"/>
        </w:rPr>
        <w:t>mokėti mokesčius, susijusius su išsinuomotu turtu (už patalpų eksploataciją, komunalines paslaugas, šilumos bei elektros energiją ir ryšio paslaugas), tenkančią išlaidų dalį už terlionių valymą nuo pastatų, namo kaupiamąjį fondą ir bendrųjų konstrukcijų ar inžinerinių įrenginių tvarkymą (avarijų likvidavimą, šildymo sistemų izoliavimą) ir pastatų priežiūrą;</w:t>
      </w:r>
    </w:p>
    <w:p w:rsidRPr="00D2053B" w:rsidR="00C020FD" w:rsidP="00C020FD" w:rsidRDefault="000F2218" w14:paraId="139C8469" w14:textId="5A5B1FDE">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.4.</w:t>
      </w:r>
      <w:r w:rsidR="001F5357">
        <w:rPr>
          <w:rFonts w:ascii="Times New Roman" w:hAnsi="Times New Roman" w:eastAsia="Times New Roman"/>
          <w:sz w:val="24"/>
          <w:szCs w:val="24"/>
        </w:rPr>
        <w:t xml:space="preserve"> </w:t>
      </w:r>
      <w:r w:rsidRPr="00D2053B" w:rsidR="00C020FD">
        <w:rPr>
          <w:rFonts w:ascii="Times New Roman" w:hAnsi="Times New Roman" w:eastAsia="Times New Roman"/>
          <w:sz w:val="24"/>
          <w:szCs w:val="24"/>
        </w:rPr>
        <w:t xml:space="preserve">raštu informuoti nuomotoją ne vėliau kaip prieš 3 mėnesius pageidaujant nutraukti nuomos teisinius santykius prieš terminą. </w:t>
      </w:r>
      <w:r w:rsidR="004E7629">
        <w:rPr>
          <w:rFonts w:ascii="Times New Roman" w:hAnsi="Times New Roman" w:eastAsia="Times New Roman"/>
          <w:sz w:val="24"/>
          <w:szCs w:val="24"/>
        </w:rPr>
        <w:t>S</w:t>
      </w:r>
      <w:r w:rsidRPr="00D2053B" w:rsidR="00C020FD">
        <w:rPr>
          <w:rFonts w:ascii="Times New Roman" w:hAnsi="Times New Roman" w:eastAsia="Times New Roman"/>
          <w:sz w:val="24"/>
          <w:szCs w:val="24"/>
        </w:rPr>
        <w:t xml:space="preserve">utartis tokiu atveju gali būti nutraukiama tik nuomotojui pritarus. </w:t>
      </w:r>
      <w:r w:rsidRPr="003A5C26" w:rsidR="003A5C26">
        <w:t xml:space="preserve"> </w:t>
      </w:r>
    </w:p>
    <w:p w:rsidRPr="00835D85" w:rsidR="00C020FD" w:rsidP="00835D85" w:rsidRDefault="00F15E8F" w14:paraId="0D2BC17D" w14:textId="74E26109">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9.5</w:t>
      </w:r>
      <w:r w:rsidR="001F5357">
        <w:rPr>
          <w:rFonts w:ascii="Times New Roman" w:hAnsi="Times New Roman" w:eastAsia="Times New Roman"/>
          <w:sz w:val="24"/>
          <w:szCs w:val="24"/>
        </w:rPr>
        <w:t>.</w:t>
      </w:r>
      <w:r>
        <w:rPr>
          <w:rFonts w:ascii="Times New Roman" w:hAnsi="Times New Roman" w:eastAsia="Times New Roman"/>
          <w:sz w:val="24"/>
          <w:szCs w:val="24"/>
        </w:rPr>
        <w:t xml:space="preserve"> </w:t>
      </w:r>
      <w:r w:rsidR="001F5357">
        <w:rPr>
          <w:rFonts w:ascii="Times New Roman" w:hAnsi="Times New Roman" w:eastAsia="Times New Roman"/>
          <w:sz w:val="24"/>
          <w:szCs w:val="24"/>
        </w:rPr>
        <w:t>p</w:t>
      </w:r>
      <w:r w:rsidRPr="00D2053B" w:rsidR="00C020FD">
        <w:rPr>
          <w:rFonts w:ascii="Times New Roman" w:hAnsi="Times New Roman" w:eastAsia="Times New Roman"/>
          <w:sz w:val="24"/>
          <w:szCs w:val="24"/>
        </w:rPr>
        <w:t>asibaigus sutarties terminui arba ją nutraukus prieš terminą per 7 darbo dienas perduoti pagal aktą turtą su visais atliktais pagerinimais atsižvelgiant į normalų nusidėvėjimą</w:t>
      </w:r>
      <w:r w:rsidR="00C020FD">
        <w:rPr>
          <w:rFonts w:ascii="Times New Roman" w:hAnsi="Times New Roman" w:eastAsia="Times New Roman"/>
          <w:sz w:val="24"/>
          <w:szCs w:val="24"/>
        </w:rPr>
        <w:t xml:space="preserve">; </w:t>
      </w:r>
    </w:p>
    <w:p w:rsidR="00C020FD" w:rsidP="00C020FD" w:rsidRDefault="00CE31B1" w14:paraId="62AA939A" w14:textId="053CC94B">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w:t>
      </w:r>
      <w:r w:rsidR="00FF62E7">
        <w:rPr>
          <w:rFonts w:ascii="Times New Roman" w:hAnsi="Times New Roman" w:eastAsia="Times New Roman"/>
          <w:sz w:val="24"/>
          <w:szCs w:val="24"/>
        </w:rPr>
        <w:t>6</w:t>
      </w:r>
      <w:r w:rsidR="00C020FD">
        <w:rPr>
          <w:rFonts w:ascii="Times New Roman" w:hAnsi="Times New Roman" w:eastAsia="Times New Roman"/>
          <w:sz w:val="24"/>
          <w:szCs w:val="24"/>
        </w:rPr>
        <w:t>. sudaryti su atitinkamomis įmonėmis ir organizacijomis sutartis dėl atsiskaitymo už komunalines ir kitas paslaugas – sutartis dėl perduoto turto eksploatavimo ir komunalinių paslaugų nuomininkas privalo sudaryti su turtą eksploatuojančia (-</w:t>
      </w:r>
      <w:proofErr w:type="spellStart"/>
      <w:r w:rsidR="00C020FD">
        <w:rPr>
          <w:rFonts w:ascii="Times New Roman" w:hAnsi="Times New Roman" w:eastAsia="Times New Roman"/>
          <w:sz w:val="24"/>
          <w:szCs w:val="24"/>
        </w:rPr>
        <w:t>iomis</w:t>
      </w:r>
      <w:proofErr w:type="spellEnd"/>
      <w:r w:rsidR="00C020FD">
        <w:rPr>
          <w:rFonts w:ascii="Times New Roman" w:hAnsi="Times New Roman" w:eastAsia="Times New Roman"/>
          <w:sz w:val="24"/>
          <w:szCs w:val="24"/>
        </w:rPr>
        <w:t>) organizacija (-</w:t>
      </w:r>
      <w:proofErr w:type="spellStart"/>
      <w:r w:rsidR="00C020FD">
        <w:rPr>
          <w:rFonts w:ascii="Times New Roman" w:hAnsi="Times New Roman" w:eastAsia="Times New Roman"/>
          <w:sz w:val="24"/>
          <w:szCs w:val="24"/>
        </w:rPr>
        <w:t>omis</w:t>
      </w:r>
      <w:proofErr w:type="spellEnd"/>
      <w:r w:rsidR="00C020FD">
        <w:rPr>
          <w:rFonts w:ascii="Times New Roman" w:hAnsi="Times New Roman" w:eastAsia="Times New Roman"/>
          <w:sz w:val="24"/>
          <w:szCs w:val="24"/>
        </w:rPr>
        <w:t>) per 20 dienų nuo šios sutarties pasirašymo;</w:t>
      </w:r>
    </w:p>
    <w:p w:rsidR="00C020FD" w:rsidP="00C020FD" w:rsidRDefault="00CE31B1" w14:paraId="44ED67D1" w14:textId="77066FF1">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w:t>
      </w:r>
      <w:r w:rsidR="00FF62E7">
        <w:rPr>
          <w:rFonts w:ascii="Times New Roman" w:hAnsi="Times New Roman" w:eastAsia="Times New Roman"/>
          <w:sz w:val="24"/>
          <w:szCs w:val="24"/>
        </w:rPr>
        <w:t>7</w:t>
      </w:r>
      <w:r w:rsidR="00C020FD">
        <w:rPr>
          <w:rFonts w:ascii="Times New Roman" w:hAnsi="Times New Roman" w:eastAsia="Times New Roman"/>
          <w:sz w:val="24"/>
          <w:szCs w:val="24"/>
        </w:rPr>
        <w:t xml:space="preserve">. Lietuvos Respublikos teisės aktų nustatyta tvarka sudaryti žemės nuomos sutartį; </w:t>
      </w:r>
    </w:p>
    <w:p w:rsidR="00C020FD" w:rsidP="00C020FD" w:rsidRDefault="00CE31B1" w14:paraId="62B493D7" w14:textId="4A133C16">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9</w:t>
      </w:r>
      <w:r w:rsidR="00C020FD">
        <w:rPr>
          <w:rFonts w:ascii="Times New Roman" w:hAnsi="Times New Roman" w:eastAsia="Times New Roman"/>
          <w:sz w:val="24"/>
          <w:szCs w:val="24"/>
        </w:rPr>
        <w:t>.</w:t>
      </w:r>
      <w:r w:rsidR="00FF62E7">
        <w:rPr>
          <w:rFonts w:ascii="Times New Roman" w:hAnsi="Times New Roman" w:eastAsia="Times New Roman"/>
          <w:sz w:val="24"/>
          <w:szCs w:val="24"/>
        </w:rPr>
        <w:t>8</w:t>
      </w:r>
      <w:r w:rsidR="00C020FD">
        <w:rPr>
          <w:rFonts w:ascii="Times New Roman" w:hAnsi="Times New Roman" w:eastAsia="Times New Roman"/>
          <w:sz w:val="24"/>
          <w:szCs w:val="24"/>
        </w:rPr>
        <w:t xml:space="preserve">. sudaryti nuomotojui ar jo įgaliotam asmeniui sąlygas tikrinti nuomojamo turto būklę; </w:t>
      </w:r>
    </w:p>
    <w:p w:rsidR="00C020FD" w:rsidP="00C020FD" w:rsidRDefault="00CE31B1" w14:paraId="449893EB" w14:textId="75DA2AF4">
      <w:pPr>
        <w:spacing w:after="0" w:line="240" w:lineRule="auto"/>
        <w:ind w:firstLine="720"/>
        <w:jc w:val="both"/>
        <w:rPr>
          <w:rFonts w:ascii="Times New Roman" w:hAnsi="Times New Roman" w:eastAsia="Times New Roman"/>
          <w:sz w:val="24"/>
          <w:szCs w:val="24"/>
          <w:lang w:eastAsia="lt-LT"/>
        </w:rPr>
      </w:pPr>
      <w:r>
        <w:rPr>
          <w:rFonts w:ascii="Times New Roman" w:hAnsi="Times New Roman" w:eastAsia="Times New Roman"/>
          <w:sz w:val="24"/>
          <w:szCs w:val="24"/>
          <w:lang w:eastAsia="lt-LT"/>
        </w:rPr>
        <w:t>9</w:t>
      </w:r>
      <w:r w:rsidR="00C020FD">
        <w:rPr>
          <w:rFonts w:ascii="Times New Roman" w:hAnsi="Times New Roman" w:eastAsia="Times New Roman"/>
          <w:sz w:val="24"/>
          <w:szCs w:val="24"/>
          <w:lang w:eastAsia="lt-LT"/>
        </w:rPr>
        <w:t>.</w:t>
      </w:r>
      <w:r w:rsidR="00FF62E7">
        <w:rPr>
          <w:rFonts w:ascii="Times New Roman" w:hAnsi="Times New Roman" w:eastAsia="Times New Roman"/>
          <w:sz w:val="24"/>
          <w:szCs w:val="24"/>
          <w:lang w:eastAsia="lt-LT"/>
        </w:rPr>
        <w:t>9</w:t>
      </w:r>
      <w:r w:rsidR="00C020FD">
        <w:rPr>
          <w:rFonts w:ascii="Times New Roman" w:hAnsi="Times New Roman" w:eastAsia="Times New Roman"/>
          <w:sz w:val="24"/>
          <w:szCs w:val="24"/>
          <w:lang w:eastAsia="lt-LT"/>
        </w:rPr>
        <w:t>. sudaryti sąlygas potencialiems pirkėjams apžiūrėti parduodamas patalpas paskelbus jų viešą pardavimo aukcioną.</w:t>
      </w:r>
    </w:p>
    <w:p w:rsidR="00B910F3" w:rsidP="00C020FD" w:rsidRDefault="00B910F3" w14:paraId="71A88756" w14:textId="225A4CC1">
      <w:pPr>
        <w:spacing w:after="0" w:line="240" w:lineRule="auto"/>
        <w:ind w:firstLine="720"/>
        <w:jc w:val="both"/>
      </w:pPr>
      <w:r w:rsidRPr="29866347" w:rsidR="00B910F3">
        <w:rPr>
          <w:rFonts w:ascii="Times New Roman" w:hAnsi="Times New Roman" w:eastAsia="Times New Roman"/>
          <w:sz w:val="24"/>
          <w:szCs w:val="24"/>
          <w:lang w:eastAsia="lt-LT"/>
        </w:rPr>
        <w:t>9.</w:t>
      </w:r>
      <w:r w:rsidRPr="29866347" w:rsidR="00FF62E7">
        <w:rPr>
          <w:rFonts w:ascii="Times New Roman" w:hAnsi="Times New Roman" w:eastAsia="Times New Roman"/>
          <w:sz w:val="24"/>
          <w:szCs w:val="24"/>
          <w:lang w:eastAsia="lt-LT"/>
        </w:rPr>
        <w:t>10</w:t>
      </w:r>
      <w:r w:rsidRPr="29866347" w:rsidR="00B910F3">
        <w:rPr>
          <w:rFonts w:ascii="Times New Roman" w:hAnsi="Times New Roman" w:eastAsia="Times New Roman"/>
          <w:sz w:val="24"/>
          <w:szCs w:val="24"/>
          <w:lang w:eastAsia="lt-LT"/>
        </w:rPr>
        <w:t xml:space="preserve">. </w:t>
      </w:r>
      <w:r w:rsidRPr="29866347" w:rsidR="003D17F4">
        <w:rPr>
          <w:rFonts w:ascii="Times New Roman" w:hAnsi="Times New Roman" w:eastAsia="Times New Roman"/>
          <w:sz w:val="24"/>
          <w:szCs w:val="24"/>
          <w:lang w:eastAsia="lt-LT"/>
        </w:rPr>
        <w:t xml:space="preserve">per 3 mėnesių laikotarpį nuo sutarties įsigaliojimo dienos užtikrinti paslaugų, nurodytų diagnostinių tyrimų atlikimo, jų įvertinimo bei aprašymo paslaugų sutartyje, teikimą, </w:t>
      </w:r>
      <w:r w:rsidRPr="29866347" w:rsidR="003D17F4">
        <w:rPr>
          <w:rFonts w:ascii="Times New Roman" w:hAnsi="Times New Roman" w:eastAsia="Times New Roman"/>
          <w:sz w:val="24"/>
          <w:szCs w:val="24"/>
          <w:lang w:eastAsia="lt-LT"/>
        </w:rPr>
        <w:t>t.y</w:t>
      </w:r>
      <w:r w:rsidRPr="29866347" w:rsidR="003D17F4">
        <w:rPr>
          <w:rFonts w:ascii="Times New Roman" w:hAnsi="Times New Roman" w:eastAsia="Times New Roman"/>
          <w:sz w:val="24"/>
          <w:szCs w:val="24"/>
          <w:lang w:eastAsia="lt-LT"/>
        </w:rPr>
        <w:t>. įsipareigoja atlikti paslaugų teikimo paruošiamuosius darbus - sumontuoti visą reikalingą įrangą, pritaikyti patalpas, įgyti reikiamas licencijas bei atlikti kitus reikalingus veiksmus, užtikrinant paslaugų teikimą nuomojamose patalpose.</w:t>
      </w:r>
    </w:p>
    <w:p w:rsidR="00C020FD" w:rsidP="00C020FD" w:rsidRDefault="00C020FD" w14:paraId="2C6F7F08" w14:textId="262C4C6D">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0</w:t>
      </w:r>
      <w:r>
        <w:rPr>
          <w:rFonts w:ascii="Times New Roman" w:hAnsi="Times New Roman" w:eastAsia="Times New Roman"/>
          <w:sz w:val="24"/>
          <w:szCs w:val="24"/>
        </w:rPr>
        <w:t xml:space="preserve">. Nuomininkui draudžiama be nuomotojo išankstinio rašytinio sutikimo: </w:t>
      </w:r>
    </w:p>
    <w:p w:rsidR="00C020FD" w:rsidP="00C020FD" w:rsidRDefault="00C020FD" w14:paraId="4C691585" w14:textId="7F527E63">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0</w:t>
      </w:r>
      <w:r>
        <w:rPr>
          <w:rFonts w:ascii="Times New Roman" w:hAnsi="Times New Roman" w:eastAsia="Times New Roman"/>
          <w:sz w:val="24"/>
          <w:szCs w:val="24"/>
        </w:rPr>
        <w:t>.1. subnuomoti nuomojamą turtą arba kitaip leisti kitiems asmenims juo naudotis;</w:t>
      </w:r>
    </w:p>
    <w:p w:rsidR="00C020FD" w:rsidP="00835D85" w:rsidRDefault="00C020FD" w14:paraId="4D9FBB70" w14:textId="1D287FA5">
      <w:pPr>
        <w:tabs>
          <w:tab w:val="left" w:pos="8925"/>
        </w:tabs>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0</w:t>
      </w:r>
      <w:r>
        <w:rPr>
          <w:rFonts w:ascii="Times New Roman" w:hAnsi="Times New Roman" w:eastAsia="Times New Roman"/>
          <w:sz w:val="24"/>
          <w:szCs w:val="24"/>
        </w:rPr>
        <w:t xml:space="preserve">.2. </w:t>
      </w:r>
      <w:r w:rsidRPr="00153367">
        <w:rPr>
          <w:rFonts w:ascii="Times New Roman" w:hAnsi="Times New Roman" w:eastAsia="Times New Roman"/>
          <w:sz w:val="24"/>
          <w:szCs w:val="24"/>
        </w:rPr>
        <w:t>atlikti turto esminius pagerinimus. Nuomotojo sutikimas duodamas šios sutarties 1</w:t>
      </w:r>
      <w:r w:rsidR="00A07243">
        <w:rPr>
          <w:rFonts w:ascii="Times New Roman" w:hAnsi="Times New Roman" w:eastAsia="Times New Roman"/>
          <w:sz w:val="24"/>
          <w:szCs w:val="24"/>
        </w:rPr>
        <w:t>8</w:t>
      </w:r>
      <w:r w:rsidRPr="00153367">
        <w:rPr>
          <w:rFonts w:ascii="Times New Roman" w:hAnsi="Times New Roman" w:eastAsia="Times New Roman"/>
          <w:sz w:val="24"/>
          <w:szCs w:val="24"/>
        </w:rPr>
        <w:t xml:space="preserve"> punkte nustatyta tvarka</w:t>
      </w:r>
      <w:r>
        <w:rPr>
          <w:rFonts w:ascii="Times New Roman" w:hAnsi="Times New Roman" w:eastAsia="Times New Roman"/>
          <w:sz w:val="24"/>
          <w:szCs w:val="24"/>
        </w:rPr>
        <w:t>.</w:t>
      </w:r>
    </w:p>
    <w:p w:rsidR="00835D85" w:rsidP="00835D85" w:rsidRDefault="00835D85" w14:paraId="38655461" w14:textId="77777777">
      <w:pPr>
        <w:tabs>
          <w:tab w:val="left" w:pos="8925"/>
        </w:tabs>
        <w:spacing w:after="0" w:line="240" w:lineRule="auto"/>
        <w:ind w:firstLine="720"/>
        <w:jc w:val="both"/>
        <w:rPr>
          <w:rFonts w:ascii="Times New Roman" w:hAnsi="Times New Roman" w:eastAsia="Times New Roman"/>
          <w:sz w:val="24"/>
          <w:szCs w:val="24"/>
        </w:rPr>
      </w:pPr>
    </w:p>
    <w:p w:rsidR="00835D85" w:rsidP="00835D85" w:rsidRDefault="00835D85" w14:paraId="66AD8E88" w14:textId="77777777">
      <w:pPr>
        <w:tabs>
          <w:tab w:val="left" w:pos="8925"/>
        </w:tabs>
        <w:spacing w:after="0" w:line="240" w:lineRule="auto"/>
        <w:ind w:firstLine="720"/>
        <w:jc w:val="both"/>
        <w:rPr>
          <w:rFonts w:ascii="Times New Roman" w:hAnsi="Times New Roman" w:eastAsia="Times New Roman"/>
          <w:sz w:val="24"/>
          <w:szCs w:val="24"/>
        </w:rPr>
      </w:pPr>
    </w:p>
    <w:p w:rsidR="00835D85" w:rsidP="00835D85" w:rsidRDefault="00835D85" w14:paraId="498DB8A7" w14:textId="77777777">
      <w:pPr>
        <w:tabs>
          <w:tab w:val="left" w:pos="8925"/>
        </w:tabs>
        <w:spacing w:after="0" w:line="240" w:lineRule="auto"/>
        <w:ind w:firstLine="720"/>
        <w:jc w:val="both"/>
        <w:rPr>
          <w:rFonts w:ascii="Times New Roman" w:hAnsi="Times New Roman" w:eastAsia="Times New Roman"/>
          <w:sz w:val="24"/>
          <w:szCs w:val="24"/>
        </w:rPr>
      </w:pPr>
    </w:p>
    <w:p w:rsidR="00835D85" w:rsidP="00835D85" w:rsidRDefault="00835D85" w14:paraId="17322127" w14:textId="77777777">
      <w:pPr>
        <w:tabs>
          <w:tab w:val="left" w:pos="8925"/>
        </w:tabs>
        <w:spacing w:after="0" w:line="240" w:lineRule="auto"/>
        <w:ind w:firstLine="720"/>
        <w:jc w:val="both"/>
        <w:rPr>
          <w:rFonts w:ascii="Times New Roman" w:hAnsi="Times New Roman" w:eastAsia="Times New Roman"/>
          <w:sz w:val="24"/>
          <w:szCs w:val="24"/>
        </w:rPr>
      </w:pPr>
    </w:p>
    <w:p w:rsidR="00C020FD" w:rsidP="00C020FD" w:rsidRDefault="00C020FD" w14:paraId="03E68F5C"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IV SKYRIUS</w:t>
      </w:r>
    </w:p>
    <w:p w:rsidR="00C020FD" w:rsidP="00C020FD" w:rsidRDefault="00C020FD" w14:paraId="3F165D77"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 xml:space="preserve"> ŠALIŲ ATSAKOMYBĖ</w:t>
      </w:r>
    </w:p>
    <w:p w:rsidR="00C020FD" w:rsidP="00C020FD" w:rsidRDefault="00C020FD" w14:paraId="580C7C0A" w14:textId="77777777">
      <w:pPr>
        <w:spacing w:after="0" w:line="240" w:lineRule="auto"/>
        <w:jc w:val="both"/>
        <w:rPr>
          <w:rFonts w:ascii="Times New Roman" w:hAnsi="Times New Roman" w:eastAsia="Times New Roman"/>
          <w:b/>
          <w:bCs/>
          <w:sz w:val="24"/>
          <w:szCs w:val="24"/>
        </w:rPr>
      </w:pPr>
    </w:p>
    <w:p w:rsidR="00C020FD" w:rsidP="00C020FD" w:rsidRDefault="00C020FD" w14:paraId="71FF755B" w14:textId="2D6A6092">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1</w:t>
      </w:r>
      <w:r>
        <w:rPr>
          <w:rFonts w:ascii="Times New Roman" w:hAnsi="Times New Roman" w:eastAsia="Times New Roman"/>
          <w:sz w:val="24"/>
          <w:szCs w:val="24"/>
        </w:rPr>
        <w:t>. Nuomininkas, šioje sutartyje nustatytu laiku nesumokėjęs nuompinigių, moka delspinigius (procentais nuo nesumokėtos nuompinigių sumos, nustatytos už kiekvieną pavėluotą dieną) – 0,05 proc.</w:t>
      </w:r>
    </w:p>
    <w:p w:rsidR="00C020FD" w:rsidP="00C020FD" w:rsidRDefault="00C020FD" w14:paraId="70460936" w14:textId="66EB3A95">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2</w:t>
      </w:r>
      <w:r>
        <w:rPr>
          <w:rFonts w:ascii="Times New Roman" w:hAnsi="Times New Roman" w:eastAsia="Times New Roman"/>
          <w:sz w:val="24"/>
          <w:szCs w:val="24"/>
        </w:rPr>
        <w:t>. Už nuomojamo turto pabloginimą nuomininkas atsako Lietuvos Respublikos civilinio kodekso nustatyta tvarka. Nuomininkas atsako už bet kokią žalą, jo padarytą turtui, įskaitant inžinerinių tinklų (sistemų) saugios eksploatacijos taisyklių pažeidimus, ir privalo nedelsiant apie tai pranešti nuomotojui.</w:t>
      </w:r>
    </w:p>
    <w:p w:rsidR="00C020FD" w:rsidP="00C020FD" w:rsidRDefault="00C020FD" w14:paraId="49DC3ED9" w14:textId="77777777">
      <w:pPr>
        <w:spacing w:after="0" w:line="240" w:lineRule="auto"/>
        <w:ind w:firstLine="720"/>
        <w:jc w:val="both"/>
        <w:rPr>
          <w:rFonts w:ascii="Times New Roman" w:hAnsi="Times New Roman" w:eastAsia="Times New Roman"/>
          <w:sz w:val="24"/>
          <w:szCs w:val="24"/>
        </w:rPr>
      </w:pPr>
    </w:p>
    <w:p w:rsidR="00C020FD" w:rsidP="00C020FD" w:rsidRDefault="00C020FD" w14:paraId="2163E9C5"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V SKYRIUS</w:t>
      </w:r>
    </w:p>
    <w:p w:rsidR="00C020FD" w:rsidP="00C020FD" w:rsidRDefault="00C020FD" w14:paraId="110BE35E"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 xml:space="preserve"> SUTARTIES PASIBAIGIMAS IR NUTRAUKIMAS</w:t>
      </w:r>
    </w:p>
    <w:p w:rsidR="00C020FD" w:rsidP="00C020FD" w:rsidRDefault="00C020FD" w14:paraId="101E347D" w14:textId="77777777">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 </w:t>
      </w:r>
    </w:p>
    <w:p w:rsidR="00C020FD" w:rsidP="00C020FD" w:rsidRDefault="00C020FD" w14:paraId="71D060BF" w14:textId="2A8BFF74">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3</w:t>
      </w:r>
      <w:r>
        <w:rPr>
          <w:rFonts w:ascii="Times New Roman" w:hAnsi="Times New Roman" w:eastAsia="Times New Roman"/>
          <w:sz w:val="24"/>
          <w:szCs w:val="24"/>
        </w:rPr>
        <w:t xml:space="preserve">. Sutartis pasibaigia: </w:t>
      </w:r>
    </w:p>
    <w:p w:rsidR="00C020FD" w:rsidP="00C020FD" w:rsidRDefault="00C020FD" w14:paraId="621C6836" w14:textId="19580F01">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3</w:t>
      </w:r>
      <w:r>
        <w:rPr>
          <w:rFonts w:ascii="Times New Roman" w:hAnsi="Times New Roman" w:eastAsia="Times New Roman"/>
          <w:sz w:val="24"/>
          <w:szCs w:val="24"/>
        </w:rPr>
        <w:t xml:space="preserve">.1. jos terminui pasibaigus; </w:t>
      </w:r>
    </w:p>
    <w:p w:rsidR="00FE6D7A" w:rsidP="00C020FD" w:rsidRDefault="00C020FD" w14:paraId="738135D9" w14:textId="77777777">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3</w:t>
      </w:r>
      <w:r>
        <w:rPr>
          <w:rFonts w:ascii="Times New Roman" w:hAnsi="Times New Roman" w:eastAsia="Times New Roman"/>
          <w:sz w:val="24"/>
          <w:szCs w:val="24"/>
        </w:rPr>
        <w:t>.2. kitais teisės aktų nustatytais pagrindais;</w:t>
      </w:r>
    </w:p>
    <w:p w:rsidR="00C020FD" w:rsidP="00C020FD" w:rsidRDefault="00C020FD" w14:paraId="2742076B" w14:textId="2A9264AB">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w:t>
      </w:r>
      <w:r w:rsidR="00CE31B1">
        <w:rPr>
          <w:rFonts w:ascii="Times New Roman" w:hAnsi="Times New Roman" w:eastAsia="Times New Roman"/>
          <w:sz w:val="24"/>
          <w:szCs w:val="24"/>
        </w:rPr>
        <w:t>4</w:t>
      </w:r>
      <w:r>
        <w:rPr>
          <w:rFonts w:ascii="Times New Roman" w:hAnsi="Times New Roman" w:eastAsia="Times New Roman"/>
          <w:sz w:val="24"/>
          <w:szCs w:val="24"/>
        </w:rPr>
        <w:t>. Sutartis nutraukiama prieš terminą:</w:t>
      </w:r>
    </w:p>
    <w:p w:rsidR="00C020FD" w:rsidP="00C020FD" w:rsidRDefault="00C020FD" w14:paraId="2B235C54" w14:textId="2AE6F2F4">
      <w:pPr>
        <w:spacing w:after="0" w:line="240" w:lineRule="auto"/>
        <w:ind w:firstLine="720"/>
        <w:jc w:val="both"/>
        <w:rPr>
          <w:rFonts w:ascii="Times New Roman" w:hAnsi="Times New Roman" w:eastAsia="Times New Roman"/>
          <w:bCs/>
          <w:sz w:val="24"/>
          <w:szCs w:val="24"/>
        </w:rPr>
      </w:pPr>
      <w:r>
        <w:rPr>
          <w:rFonts w:ascii="Times New Roman" w:hAnsi="Times New Roman" w:eastAsia="Times New Roman"/>
          <w:bCs/>
          <w:sz w:val="24"/>
          <w:szCs w:val="24"/>
        </w:rPr>
        <w:t>1</w:t>
      </w:r>
      <w:r w:rsidR="00CE31B1">
        <w:rPr>
          <w:rFonts w:ascii="Times New Roman" w:hAnsi="Times New Roman" w:eastAsia="Times New Roman"/>
          <w:bCs/>
          <w:sz w:val="24"/>
          <w:szCs w:val="24"/>
        </w:rPr>
        <w:t>4</w:t>
      </w:r>
      <w:r>
        <w:rPr>
          <w:rFonts w:ascii="Times New Roman" w:hAnsi="Times New Roman" w:eastAsia="Times New Roman"/>
          <w:bCs/>
          <w:sz w:val="24"/>
          <w:szCs w:val="24"/>
        </w:rPr>
        <w:t>.1. šalių susitarimu;</w:t>
      </w:r>
    </w:p>
    <w:p w:rsidR="00C020FD" w:rsidP="00C020FD" w:rsidRDefault="00C020FD" w14:paraId="0699CECC" w14:textId="1455B004">
      <w:pPr>
        <w:spacing w:after="0" w:line="240" w:lineRule="auto"/>
        <w:ind w:firstLine="720"/>
        <w:jc w:val="both"/>
        <w:rPr>
          <w:rFonts w:ascii="Times New Roman" w:hAnsi="Times New Roman" w:eastAsia="Times New Roman"/>
          <w:bCs/>
          <w:sz w:val="24"/>
          <w:szCs w:val="24"/>
        </w:rPr>
      </w:pPr>
      <w:r>
        <w:rPr>
          <w:rFonts w:ascii="Times New Roman" w:hAnsi="Times New Roman" w:eastAsia="Times New Roman"/>
          <w:bCs/>
          <w:sz w:val="24"/>
          <w:szCs w:val="24"/>
        </w:rPr>
        <w:t>1</w:t>
      </w:r>
      <w:r w:rsidR="00CE31B1">
        <w:rPr>
          <w:rFonts w:ascii="Times New Roman" w:hAnsi="Times New Roman" w:eastAsia="Times New Roman"/>
          <w:bCs/>
          <w:sz w:val="24"/>
          <w:szCs w:val="24"/>
        </w:rPr>
        <w:t>4</w:t>
      </w:r>
      <w:r>
        <w:rPr>
          <w:rFonts w:ascii="Times New Roman" w:hAnsi="Times New Roman" w:eastAsia="Times New Roman"/>
          <w:bCs/>
          <w:sz w:val="24"/>
          <w:szCs w:val="24"/>
        </w:rPr>
        <w:t>.2. įvykus išnuomoto turto pardavimui viešo aukciono būdu;</w:t>
      </w:r>
    </w:p>
    <w:p w:rsidR="007A5333" w:rsidP="00C020FD" w:rsidRDefault="00C020FD" w14:paraId="3FCF10CC" w14:textId="3CA42A13">
      <w:pPr>
        <w:spacing w:after="0" w:line="240" w:lineRule="auto"/>
        <w:ind w:firstLine="720"/>
        <w:jc w:val="both"/>
        <w:rPr>
          <w:rFonts w:ascii="Times New Roman" w:hAnsi="Times New Roman" w:eastAsia="Times New Roman"/>
          <w:bCs/>
          <w:sz w:val="24"/>
          <w:szCs w:val="24"/>
        </w:rPr>
      </w:pPr>
      <w:r>
        <w:rPr>
          <w:rFonts w:ascii="Times New Roman" w:hAnsi="Times New Roman" w:eastAsia="Times New Roman"/>
          <w:bCs/>
          <w:sz w:val="24"/>
          <w:szCs w:val="24"/>
        </w:rPr>
        <w:t>1</w:t>
      </w:r>
      <w:r w:rsidR="00CE31B1">
        <w:rPr>
          <w:rFonts w:ascii="Times New Roman" w:hAnsi="Times New Roman" w:eastAsia="Times New Roman"/>
          <w:bCs/>
          <w:sz w:val="24"/>
          <w:szCs w:val="24"/>
        </w:rPr>
        <w:t>4</w:t>
      </w:r>
      <w:r>
        <w:rPr>
          <w:rFonts w:ascii="Times New Roman" w:hAnsi="Times New Roman" w:eastAsia="Times New Roman"/>
          <w:bCs/>
          <w:sz w:val="24"/>
          <w:szCs w:val="24"/>
        </w:rPr>
        <w:t>.3. Lietuvos Respublikos civilinio kodekso 6.497 ir 6.498 straipsnių nustatyta tvarka</w:t>
      </w:r>
      <w:r w:rsidR="007A5333">
        <w:rPr>
          <w:rFonts w:ascii="Times New Roman" w:hAnsi="Times New Roman" w:eastAsia="Times New Roman"/>
          <w:bCs/>
          <w:sz w:val="24"/>
          <w:szCs w:val="24"/>
        </w:rPr>
        <w:t>;</w:t>
      </w:r>
    </w:p>
    <w:p w:rsidR="00C020FD" w:rsidP="00C020FD" w:rsidRDefault="007A5333" w14:paraId="559F1823" w14:textId="28FDE2CB">
      <w:pPr>
        <w:spacing w:after="0" w:line="240" w:lineRule="auto"/>
        <w:ind w:firstLine="720"/>
        <w:jc w:val="both"/>
        <w:rPr>
          <w:rFonts w:ascii="Times New Roman" w:hAnsi="Times New Roman" w:eastAsia="Times New Roman"/>
          <w:bCs/>
          <w:sz w:val="24"/>
          <w:szCs w:val="24"/>
        </w:rPr>
      </w:pPr>
      <w:r>
        <w:rPr>
          <w:rFonts w:ascii="Times New Roman" w:hAnsi="Times New Roman" w:eastAsia="Times New Roman"/>
          <w:bCs/>
          <w:sz w:val="24"/>
          <w:szCs w:val="24"/>
        </w:rPr>
        <w:t>1</w:t>
      </w:r>
      <w:r w:rsidR="00CE31B1">
        <w:rPr>
          <w:rFonts w:ascii="Times New Roman" w:hAnsi="Times New Roman" w:eastAsia="Times New Roman"/>
          <w:bCs/>
          <w:sz w:val="24"/>
          <w:szCs w:val="24"/>
        </w:rPr>
        <w:t>4</w:t>
      </w:r>
      <w:r>
        <w:rPr>
          <w:rFonts w:ascii="Times New Roman" w:hAnsi="Times New Roman" w:eastAsia="Times New Roman"/>
          <w:bCs/>
          <w:sz w:val="24"/>
          <w:szCs w:val="24"/>
        </w:rPr>
        <w:t xml:space="preserve">.4 </w:t>
      </w:r>
      <w:r w:rsidR="00C40C48">
        <w:rPr>
          <w:rFonts w:ascii="Times New Roman" w:hAnsi="Times New Roman" w:eastAsia="Times New Roman"/>
          <w:bCs/>
          <w:sz w:val="24"/>
          <w:szCs w:val="24"/>
        </w:rPr>
        <w:t xml:space="preserve">nutrūkus </w:t>
      </w:r>
      <w:r w:rsidR="00F95501">
        <w:rPr>
          <w:rFonts w:ascii="Times New Roman" w:hAnsi="Times New Roman" w:eastAsia="Times New Roman"/>
          <w:bCs/>
          <w:sz w:val="24"/>
          <w:szCs w:val="24"/>
        </w:rPr>
        <w:t xml:space="preserve">šalių sudarytai </w:t>
      </w:r>
      <w:r w:rsidRPr="00C40C48" w:rsidR="00C40C48">
        <w:rPr>
          <w:rFonts w:ascii="Times New Roman" w:hAnsi="Times New Roman" w:eastAsia="Times New Roman"/>
          <w:bCs/>
          <w:sz w:val="24"/>
          <w:szCs w:val="24"/>
        </w:rPr>
        <w:t>Diagnostinių tyrimų atlikimo ir jų įvertinimo bei aprašymo paslaugų pirkimo sutar</w:t>
      </w:r>
      <w:r w:rsidR="00C40C48">
        <w:rPr>
          <w:rFonts w:ascii="Times New Roman" w:hAnsi="Times New Roman" w:eastAsia="Times New Roman"/>
          <w:bCs/>
          <w:sz w:val="24"/>
          <w:szCs w:val="24"/>
        </w:rPr>
        <w:t>čiai.</w:t>
      </w:r>
    </w:p>
    <w:p w:rsidR="00C020FD" w:rsidP="00C020FD" w:rsidRDefault="001B2C68" w14:paraId="536DE11D" w14:textId="06E9BED0">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15</w:t>
      </w:r>
      <w:r w:rsidR="00C020FD">
        <w:rPr>
          <w:rFonts w:ascii="Times New Roman" w:hAnsi="Times New Roman" w:eastAsia="Times New Roman"/>
          <w:sz w:val="24"/>
          <w:szCs w:val="24"/>
        </w:rPr>
        <w:t xml:space="preserve">. </w:t>
      </w:r>
      <w:r w:rsidRPr="00153367" w:rsidR="00C020FD">
        <w:rPr>
          <w:rFonts w:ascii="Times New Roman" w:hAnsi="Times New Roman" w:eastAsia="Times New Roman"/>
          <w:sz w:val="24"/>
          <w:szCs w:val="24"/>
        </w:rPr>
        <w:t>Nuomotojas, gavęs Savivaldybės tarybos pritarimą (taikoma tik Savivaldybės valdomoms įmonėms, Savivaldybės įmonėms, įstaigoms ir organizacijoms), turi teisę vienašališkai nutraukti sutartį prieš terminą apie tai raštu įspėdamas nuomininką ne vėliau kaip prieš</w:t>
      </w:r>
      <w:r w:rsidR="00FF0988">
        <w:rPr>
          <w:rFonts w:ascii="Times New Roman" w:hAnsi="Times New Roman" w:eastAsia="Times New Roman"/>
          <w:sz w:val="24"/>
          <w:szCs w:val="24"/>
        </w:rPr>
        <w:t xml:space="preserve"> 1</w:t>
      </w:r>
      <w:r w:rsidR="005D338B">
        <w:rPr>
          <w:rFonts w:ascii="Times New Roman" w:hAnsi="Times New Roman" w:eastAsia="Times New Roman"/>
          <w:sz w:val="24"/>
          <w:szCs w:val="24"/>
        </w:rPr>
        <w:t xml:space="preserve"> (vieną)</w:t>
      </w:r>
      <w:r w:rsidRPr="00153367" w:rsidR="00C020FD">
        <w:rPr>
          <w:rFonts w:ascii="Times New Roman" w:hAnsi="Times New Roman" w:eastAsia="Times New Roman"/>
          <w:sz w:val="24"/>
          <w:szCs w:val="24"/>
        </w:rPr>
        <w:t xml:space="preserve"> mėnesį, jeigu nuomininkas nevykdo arba netinkamai vykdo šios sutarties įsipareigojimus, nurodytus sutarties  </w:t>
      </w:r>
      <w:r w:rsidR="001F3B1F">
        <w:rPr>
          <w:rFonts w:ascii="Times New Roman" w:hAnsi="Times New Roman" w:eastAsia="Times New Roman"/>
          <w:sz w:val="24"/>
          <w:szCs w:val="24"/>
        </w:rPr>
        <w:t>3</w:t>
      </w:r>
      <w:r w:rsidRPr="00153367" w:rsidR="00C020FD">
        <w:rPr>
          <w:rFonts w:ascii="Times New Roman" w:hAnsi="Times New Roman" w:eastAsia="Times New Roman"/>
          <w:sz w:val="24"/>
          <w:szCs w:val="24"/>
        </w:rPr>
        <w:t xml:space="preserve">, </w:t>
      </w:r>
      <w:r w:rsidR="00627D5A">
        <w:rPr>
          <w:rFonts w:ascii="Times New Roman" w:hAnsi="Times New Roman" w:eastAsia="Times New Roman"/>
          <w:sz w:val="24"/>
          <w:szCs w:val="24"/>
        </w:rPr>
        <w:t>5</w:t>
      </w:r>
      <w:r w:rsidRPr="00153367" w:rsidR="00C020FD">
        <w:rPr>
          <w:rFonts w:ascii="Times New Roman" w:hAnsi="Times New Roman" w:eastAsia="Times New Roman"/>
          <w:sz w:val="24"/>
          <w:szCs w:val="24"/>
        </w:rPr>
        <w:t xml:space="preserve">, </w:t>
      </w:r>
      <w:r w:rsidR="000C79C6">
        <w:rPr>
          <w:rFonts w:ascii="Times New Roman" w:hAnsi="Times New Roman" w:eastAsia="Times New Roman"/>
          <w:sz w:val="24"/>
          <w:szCs w:val="24"/>
        </w:rPr>
        <w:t>9</w:t>
      </w:r>
      <w:r w:rsidRPr="00153367" w:rsidR="00C020FD">
        <w:rPr>
          <w:rFonts w:ascii="Times New Roman" w:hAnsi="Times New Roman" w:eastAsia="Times New Roman"/>
          <w:sz w:val="24"/>
          <w:szCs w:val="24"/>
        </w:rPr>
        <w:t xml:space="preserve">, </w:t>
      </w:r>
      <w:r w:rsidR="008C02C2">
        <w:rPr>
          <w:rFonts w:ascii="Times New Roman" w:hAnsi="Times New Roman" w:eastAsia="Times New Roman"/>
          <w:sz w:val="24"/>
          <w:szCs w:val="24"/>
        </w:rPr>
        <w:t>10</w:t>
      </w:r>
      <w:r w:rsidRPr="00153367" w:rsidR="00C020FD">
        <w:rPr>
          <w:rFonts w:ascii="Times New Roman" w:hAnsi="Times New Roman" w:eastAsia="Times New Roman"/>
          <w:sz w:val="24"/>
          <w:szCs w:val="24"/>
        </w:rPr>
        <w:t>, 1</w:t>
      </w:r>
      <w:r w:rsidR="00423D27">
        <w:rPr>
          <w:rFonts w:ascii="Times New Roman" w:hAnsi="Times New Roman" w:eastAsia="Times New Roman"/>
          <w:sz w:val="24"/>
          <w:szCs w:val="24"/>
        </w:rPr>
        <w:t>8</w:t>
      </w:r>
      <w:r w:rsidRPr="00153367" w:rsidR="00C020FD">
        <w:rPr>
          <w:rFonts w:ascii="Times New Roman" w:hAnsi="Times New Roman" w:eastAsia="Times New Roman"/>
          <w:sz w:val="24"/>
          <w:szCs w:val="24"/>
        </w:rPr>
        <w:t>, 21 ir 22 punktuose prieš tai pateikęs nuomininkui rašytinį įspėjimą apie būtinumą įvykdyti prievolę ar pašalinti pažeidimus per nuomotojo nustatytą protingą terminą, tačiau šiam per nustatytą terminą prievolės neįvykdžius ar nepašalinus pažeidimų. Sutartis pasibaigia nuo nuomotojo pranešime nurodytos datos</w:t>
      </w:r>
      <w:r w:rsidR="00C020FD">
        <w:rPr>
          <w:rFonts w:ascii="Times New Roman" w:hAnsi="Times New Roman" w:eastAsia="Times New Roman"/>
          <w:sz w:val="24"/>
          <w:szCs w:val="24"/>
        </w:rPr>
        <w:t>.</w:t>
      </w:r>
    </w:p>
    <w:p w:rsidRPr="00153367" w:rsidR="00C020FD" w:rsidP="00C020FD" w:rsidRDefault="00C020FD" w14:paraId="3961ECAD" w14:textId="77777777">
      <w:pPr>
        <w:spacing w:after="0" w:line="240" w:lineRule="auto"/>
        <w:ind w:firstLine="720"/>
        <w:jc w:val="both"/>
        <w:rPr>
          <w:rFonts w:ascii="Times New Roman" w:hAnsi="Times New Roman" w:eastAsia="Times New Roman"/>
          <w:i/>
          <w:sz w:val="16"/>
          <w:szCs w:val="24"/>
        </w:rPr>
      </w:pPr>
      <w:r w:rsidRPr="00153367">
        <w:rPr>
          <w:rFonts w:ascii="Times New Roman" w:hAnsi="Times New Roman" w:eastAsia="Times New Roman"/>
          <w:i/>
          <w:sz w:val="16"/>
          <w:szCs w:val="24"/>
        </w:rPr>
        <w:t xml:space="preserve">2020 m. rugsėjo 16 d. Vilniaus miesto savivaldybės tarybos sprendimo </w:t>
      </w:r>
      <w:bookmarkStart w:name="n_21" w:id="4"/>
      <w:r w:rsidRPr="00E97075">
        <w:rPr>
          <w:rFonts w:ascii="Times New Roman" w:hAnsi="Times New Roman" w:eastAsia="Times New Roman"/>
          <w:i/>
          <w:sz w:val="16"/>
          <w:szCs w:val="24"/>
        </w:rPr>
        <w:t xml:space="preserve">Nr. 1-659 </w:t>
      </w:r>
      <w:bookmarkEnd w:id="4"/>
      <w:r w:rsidRPr="00153367">
        <w:rPr>
          <w:rFonts w:ascii="Times New Roman" w:hAnsi="Times New Roman" w:eastAsia="Times New Roman"/>
          <w:i/>
          <w:sz w:val="16"/>
          <w:szCs w:val="24"/>
        </w:rPr>
        <w:t>redakcija</w:t>
      </w:r>
    </w:p>
    <w:p w:rsidR="00C020FD" w:rsidP="00C020FD" w:rsidRDefault="00C020FD" w14:paraId="7CC18C33" w14:textId="77777777">
      <w:pPr>
        <w:spacing w:after="0" w:line="240" w:lineRule="auto"/>
        <w:ind w:firstLine="720"/>
        <w:jc w:val="both"/>
      </w:pPr>
    </w:p>
    <w:p w:rsidR="00C020FD" w:rsidP="00C020FD" w:rsidRDefault="001B2C68" w14:paraId="282C7B30" w14:textId="463D900A">
      <w:pPr>
        <w:spacing w:after="0" w:line="240" w:lineRule="auto"/>
        <w:ind w:firstLine="720"/>
        <w:jc w:val="both"/>
      </w:pPr>
      <w:r>
        <w:rPr>
          <w:rFonts w:ascii="Times New Roman" w:hAnsi="Times New Roman" w:eastAsia="Times New Roman"/>
          <w:sz w:val="24"/>
          <w:szCs w:val="24"/>
        </w:rPr>
        <w:t>16</w:t>
      </w:r>
      <w:r w:rsidR="00C020FD">
        <w:rPr>
          <w:rFonts w:ascii="Times New Roman" w:hAnsi="Times New Roman" w:eastAsia="Times New Roman"/>
          <w:sz w:val="24"/>
          <w:szCs w:val="24"/>
        </w:rPr>
        <w:t xml:space="preserve">. Nuomotojas, raštu įspėjęs nuomininką ne vėliau kaip prieš 6 mėnesius ir gavęs Savivaldybės tarybos pritarimą </w:t>
      </w:r>
      <w:r w:rsidRPr="00835D85" w:rsidR="00C020FD">
        <w:rPr>
          <w:rFonts w:ascii="Times New Roman" w:hAnsi="Times New Roman" w:eastAsia="Times New Roman"/>
          <w:sz w:val="24"/>
          <w:szCs w:val="24"/>
        </w:rPr>
        <w:t>(taikoma tik Savivaldybės valdomoms įmonėms, Savivaldybės įmonėms, įstaigoms ir organizacijoms),</w:t>
      </w:r>
      <w:r w:rsidR="00C020FD">
        <w:rPr>
          <w:rFonts w:ascii="Times New Roman" w:hAnsi="Times New Roman" w:eastAsia="Times New Roman"/>
          <w:sz w:val="24"/>
          <w:szCs w:val="24"/>
        </w:rPr>
        <w:t xml:space="preserve"> gali vienašališkai, nenurodant priežasties, nutraukti sutartį anksčiau sutartyje numatyto termino.</w:t>
      </w:r>
    </w:p>
    <w:p w:rsidRPr="008E683B" w:rsidR="00C020FD" w:rsidP="00C020FD" w:rsidRDefault="001B2C68" w14:paraId="4D7EA140" w14:textId="19F8F974">
      <w:pPr>
        <w:spacing w:after="0" w:line="240" w:lineRule="auto"/>
        <w:ind w:firstLine="709"/>
        <w:jc w:val="both"/>
      </w:pPr>
      <w:r>
        <w:rPr>
          <w:rFonts w:ascii="Times New Roman" w:hAnsi="Times New Roman" w:eastAsia="Times New Roman"/>
          <w:sz w:val="24"/>
          <w:szCs w:val="24"/>
        </w:rPr>
        <w:t>17</w:t>
      </w:r>
      <w:r w:rsidR="00C020FD">
        <w:rPr>
          <w:rFonts w:ascii="Times New Roman" w:hAnsi="Times New Roman" w:eastAsia="Times New Roman"/>
          <w:sz w:val="24"/>
          <w:szCs w:val="24"/>
        </w:rPr>
        <w:t>. Tuo atveju, jei nuomininkas ilgiau nei 7 kalendorines dienas vėluoja perduoti turtą Savivaldybei  nuomos sutartyje nustatyta tvarka,</w:t>
      </w:r>
      <w:r w:rsidR="00C020FD">
        <w:rPr>
          <w:rFonts w:ascii="Times New Roman" w:hAnsi="Times New Roman"/>
          <w:sz w:val="24"/>
          <w:szCs w:val="24"/>
        </w:rPr>
        <w:t xml:space="preserve"> nuomininkas turi mokėti nuomotojui baudą  už kiekvieną praleistą dieną (toliau – bauda). Baudos suma apskaičiuojama pagal formulę B</w:t>
      </w:r>
      <w:r w:rsidRPr="00836859" w:rsidR="00C020FD">
        <w:rPr>
          <w:rFonts w:ascii="Times New Roman" w:hAnsi="Times New Roman"/>
          <w:sz w:val="24"/>
          <w:szCs w:val="24"/>
          <w:lang w:val="pt-BR"/>
        </w:rPr>
        <w:t xml:space="preserve"> = N /30 X 5 X </w:t>
      </w:r>
      <w:r w:rsidRPr="00835D85" w:rsidR="00C020FD">
        <w:rPr>
          <w:rFonts w:ascii="Times New Roman" w:hAnsi="Times New Roman"/>
          <w:sz w:val="24"/>
          <w:szCs w:val="24"/>
        </w:rPr>
        <w:t>T , kur:</w:t>
      </w:r>
    </w:p>
    <w:p w:rsidRPr="00835D85" w:rsidR="00C020FD" w:rsidP="00C020FD" w:rsidRDefault="00C020FD" w14:paraId="0DFCF2AA" w14:textId="77777777">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B – bauda;</w:t>
      </w:r>
    </w:p>
    <w:p w:rsidRPr="00835D85" w:rsidR="00C020FD" w:rsidP="00C020FD" w:rsidRDefault="00C020FD" w14:paraId="3BF61224" w14:textId="77777777">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N – nuomos sutartyje nurodyta nuompinigių suma per mėnesį už visą nuomojamą plotą;</w:t>
      </w:r>
    </w:p>
    <w:p w:rsidRPr="00835D85" w:rsidR="00C020FD" w:rsidP="00C020FD" w:rsidRDefault="00C020FD" w14:paraId="6A22B343" w14:textId="77777777">
      <w:pPr>
        <w:spacing w:after="0" w:line="240" w:lineRule="auto"/>
        <w:ind w:firstLine="709"/>
        <w:jc w:val="both"/>
        <w:rPr>
          <w:rFonts w:ascii="Times New Roman" w:hAnsi="Times New Roman"/>
          <w:sz w:val="24"/>
          <w:szCs w:val="24"/>
        </w:rPr>
      </w:pPr>
      <w:r w:rsidRPr="00835D85">
        <w:rPr>
          <w:rFonts w:ascii="Times New Roman" w:hAnsi="Times New Roman"/>
          <w:sz w:val="24"/>
          <w:szCs w:val="24"/>
        </w:rPr>
        <w:t xml:space="preserve"> T – pradelstų dienų skaičius. </w:t>
      </w:r>
    </w:p>
    <w:p w:rsidR="00C020FD" w:rsidP="008028CC" w:rsidRDefault="00C020FD" w14:paraId="2A6502C1" w14:textId="1DC0E8A4">
      <w:pPr>
        <w:spacing w:after="0" w:line="240" w:lineRule="auto"/>
        <w:ind w:firstLine="709"/>
        <w:jc w:val="both"/>
        <w:rPr>
          <w:rFonts w:ascii="Times New Roman" w:hAnsi="Times New Roman"/>
          <w:sz w:val="24"/>
          <w:szCs w:val="24"/>
        </w:rPr>
      </w:pPr>
      <w:r>
        <w:rPr>
          <w:rFonts w:ascii="Times New Roman" w:hAnsi="Times New Roman"/>
          <w:sz w:val="24"/>
          <w:szCs w:val="24"/>
        </w:rPr>
        <w:t>Šios baudos mokėjimas neatleidžia nuomininko nuo kitų pareigų pagal  sutartį vykdymo bei nuostolių nuomotojui, ar tretiesiems asmenims atlyginimo.</w:t>
      </w:r>
    </w:p>
    <w:p w:rsidR="003A5C26" w:rsidP="008028CC" w:rsidRDefault="003A5C26" w14:paraId="51DE68BC" w14:textId="352998B0">
      <w:pPr>
        <w:spacing w:after="0" w:line="240" w:lineRule="auto"/>
        <w:ind w:firstLine="709"/>
        <w:jc w:val="both"/>
        <w:rPr>
          <w:rFonts w:ascii="Times New Roman" w:hAnsi="Times New Roman"/>
          <w:sz w:val="24"/>
          <w:szCs w:val="24"/>
        </w:rPr>
      </w:pPr>
    </w:p>
    <w:p w:rsidRPr="00D74A0A" w:rsidR="008E683B" w:rsidP="008028CC" w:rsidRDefault="008E683B" w14:paraId="2D576B74" w14:textId="77777777">
      <w:pPr>
        <w:spacing w:after="0" w:line="240" w:lineRule="auto"/>
        <w:ind w:firstLine="709"/>
        <w:jc w:val="both"/>
        <w:rPr>
          <w:rFonts w:ascii="Times New Roman" w:hAnsi="Times New Roman"/>
          <w:sz w:val="24"/>
          <w:szCs w:val="24"/>
        </w:rPr>
      </w:pPr>
    </w:p>
    <w:p w:rsidR="00C020FD" w:rsidP="00C020FD" w:rsidRDefault="00C020FD" w14:paraId="00276A4D" w14:textId="77777777">
      <w:pPr>
        <w:spacing w:after="0" w:line="240" w:lineRule="auto"/>
        <w:jc w:val="center"/>
        <w:outlineLvl w:val="5"/>
        <w:rPr>
          <w:rFonts w:ascii="Times New Roman" w:hAnsi="Times New Roman" w:eastAsia="Times New Roman"/>
          <w:b/>
          <w:sz w:val="24"/>
          <w:szCs w:val="24"/>
        </w:rPr>
      </w:pPr>
      <w:r>
        <w:rPr>
          <w:rFonts w:ascii="Times New Roman" w:hAnsi="Times New Roman" w:eastAsia="Times New Roman"/>
          <w:b/>
          <w:sz w:val="24"/>
          <w:szCs w:val="24"/>
        </w:rPr>
        <w:t>VI SKYRIUS</w:t>
      </w:r>
    </w:p>
    <w:p w:rsidR="00C020FD" w:rsidP="00C020FD" w:rsidRDefault="00C020FD" w14:paraId="0325CAB1" w14:textId="77777777">
      <w:pPr>
        <w:spacing w:after="0" w:line="240" w:lineRule="auto"/>
        <w:jc w:val="center"/>
        <w:outlineLvl w:val="5"/>
        <w:rPr>
          <w:rFonts w:ascii="Times New Roman" w:hAnsi="Times New Roman" w:eastAsia="Times New Roman"/>
          <w:b/>
          <w:sz w:val="24"/>
          <w:szCs w:val="24"/>
        </w:rPr>
      </w:pPr>
      <w:r>
        <w:rPr>
          <w:rFonts w:ascii="Times New Roman" w:hAnsi="Times New Roman" w:eastAsia="Times New Roman"/>
          <w:b/>
          <w:sz w:val="24"/>
          <w:szCs w:val="24"/>
        </w:rPr>
        <w:t>PAPILDOMOS SĄLYGOS</w:t>
      </w:r>
    </w:p>
    <w:p w:rsidR="00C020FD" w:rsidP="00C020FD" w:rsidRDefault="00C020FD" w14:paraId="5BDD9D0D" w14:textId="77777777">
      <w:pPr>
        <w:spacing w:after="0" w:line="240" w:lineRule="auto"/>
        <w:rPr>
          <w:rFonts w:ascii="Times New Roman" w:hAnsi="Times New Roman" w:eastAsia="Times New Roman"/>
          <w:sz w:val="24"/>
          <w:szCs w:val="24"/>
        </w:rPr>
      </w:pPr>
    </w:p>
    <w:p w:rsidR="002A5349" w:rsidP="003A65F7" w:rsidRDefault="009F6242" w14:paraId="62D95BEE" w14:textId="5059024D">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18</w:t>
      </w:r>
      <w:r w:rsidR="00C020FD">
        <w:rPr>
          <w:rFonts w:ascii="Times New Roman" w:hAnsi="Times New Roman" w:eastAsia="Times New Roman"/>
          <w:sz w:val="24"/>
          <w:szCs w:val="24"/>
        </w:rPr>
        <w:t>. Nuomininkas gali atlikti turto esminius pagerinimus (kapitalinį remontą ar rekonstrukciją) tik šios sutarties 1 punkte nurodytai paskirčiai ir nurodytai veiklai plėtoti, tik savo lėšomis ir savo rizika nuomotojui neatlyginant ir tik esant išankstiniam nuomotojo rašytiniam sutikimui. Nuomininkas kreipdamasis į nuomotoją dėl sutikimo esminiams pagerinimams atlikti pateikia visą reikiamą informaciją, pagrindžiančią esminių pagerinimų poreikį ir jų atitikimą šios sutarties 1 punkte nurodytai paskirčiai ir nurodytai veiklai plėtoti. Nuomotojas įsipareigoja tokį sutikimą išduoti per protingą terminą arba pateikti motyvuotą atsisakymą jo neišduoti. Nuomininkas, atlikęs statybos darbus, privalo per du mėnesius juos įforminti teisės aktų nustatyta tvarka.</w:t>
      </w:r>
    </w:p>
    <w:p w:rsidR="004C1FF7" w:rsidP="003A65F7" w:rsidRDefault="004C1FF7" w14:paraId="269FFBD0" w14:textId="227BF46D">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 xml:space="preserve">19. </w:t>
      </w:r>
      <w:r w:rsidRPr="004C1FF7">
        <w:rPr>
          <w:rFonts w:ascii="Times New Roman" w:hAnsi="Times New Roman" w:eastAsia="Times New Roman"/>
          <w:sz w:val="24"/>
          <w:szCs w:val="24"/>
        </w:rPr>
        <w:t>Nuomininkui iškilus nuo Nuomininko nepriklausančios aplinkybės, dėl kurių negalima per 9.9 punkte nustatytą terminą pradėti teikti diagnostinių tyrimų atlikimo, jų įvertinimo bei aprašymo paslaugų, Nuomininkas turi pateikti nuo Nuomininko nepriklausančių aplinkybių buvimo faktą pagrindžiančius įrodymus bei įvardinti pagrįstą protingą terminą, per kurį Nuomininkas pradės teikti paslaugas. Terminas raštu suderinamas su Nuomotoju.</w:t>
      </w:r>
    </w:p>
    <w:p w:rsidR="00C020FD" w:rsidP="00C020FD" w:rsidRDefault="004C1FF7" w14:paraId="0423436B" w14:textId="3932E705">
      <w:pPr>
        <w:tabs>
          <w:tab w:val="left" w:pos="720"/>
        </w:tabs>
        <w:spacing w:after="0" w:line="240" w:lineRule="auto"/>
        <w:ind w:firstLine="720"/>
        <w:jc w:val="both"/>
      </w:pPr>
      <w:r>
        <w:rPr>
          <w:rFonts w:ascii="Times New Roman" w:hAnsi="Times New Roman" w:eastAsia="Times New Roman"/>
          <w:sz w:val="24"/>
          <w:szCs w:val="24"/>
        </w:rPr>
        <w:t>20</w:t>
      </w:r>
      <w:r w:rsidR="00C020FD">
        <w:rPr>
          <w:rFonts w:ascii="Times New Roman" w:hAnsi="Times New Roman" w:eastAsia="Times New Roman"/>
          <w:i/>
          <w:sz w:val="24"/>
          <w:szCs w:val="24"/>
        </w:rPr>
        <w:t>.</w:t>
      </w:r>
      <w:r w:rsidR="00C020FD">
        <w:rPr>
          <w:rFonts w:ascii="Times New Roman" w:hAnsi="Times New Roman" w:eastAsia="Times New Roman"/>
          <w:sz w:val="24"/>
          <w:szCs w:val="24"/>
        </w:rPr>
        <w:t xml:space="preserve"> Nuomininkui laiku nesumokėjus nuomos mokesčio, įmokos užskaitomos tokia tvarka:</w:t>
      </w:r>
      <w:r w:rsidR="00C020FD">
        <w:rPr>
          <w:rFonts w:ascii="Times New Roman" w:hAnsi="Times New Roman" w:eastAsia="Times New Roman"/>
          <w:i/>
          <w:sz w:val="24"/>
          <w:szCs w:val="24"/>
        </w:rPr>
        <w:t xml:space="preserve"> </w:t>
      </w:r>
    </w:p>
    <w:p w:rsidR="00C020FD" w:rsidP="00C020FD" w:rsidRDefault="004C1FF7" w14:paraId="57DE2375" w14:textId="0D5EB262">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20</w:t>
      </w:r>
      <w:r w:rsidR="00C020FD">
        <w:rPr>
          <w:rFonts w:ascii="Times New Roman" w:hAnsi="Times New Roman" w:eastAsia="Times New Roman"/>
          <w:sz w:val="24"/>
          <w:szCs w:val="24"/>
        </w:rPr>
        <w:t>.1. delspinigiai;</w:t>
      </w:r>
    </w:p>
    <w:p w:rsidR="00C020FD" w:rsidP="00C020FD" w:rsidRDefault="004C1FF7" w14:paraId="00031334" w14:textId="6E42F960">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20</w:t>
      </w:r>
      <w:r w:rsidR="00C020FD">
        <w:rPr>
          <w:rFonts w:ascii="Times New Roman" w:hAnsi="Times New Roman" w:eastAsia="Times New Roman"/>
          <w:sz w:val="24"/>
          <w:szCs w:val="24"/>
        </w:rPr>
        <w:t>.2. pagrindinis įsiskolinimas (laiku nesumokėtas nuomos mokestis);</w:t>
      </w:r>
    </w:p>
    <w:p w:rsidR="00C020FD" w:rsidP="00C020FD" w:rsidRDefault="004C1FF7" w14:paraId="11046140" w14:textId="7059672B">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20</w:t>
      </w:r>
      <w:r w:rsidR="00C020FD">
        <w:rPr>
          <w:rFonts w:ascii="Times New Roman" w:hAnsi="Times New Roman" w:eastAsia="Times New Roman"/>
          <w:sz w:val="24"/>
          <w:szCs w:val="24"/>
        </w:rPr>
        <w:t>.3. einamieji mokėjimai.</w:t>
      </w:r>
    </w:p>
    <w:p w:rsidR="00C020FD" w:rsidP="00C020FD" w:rsidRDefault="00C020FD" w14:paraId="70137FEF" w14:textId="63CF415E">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4C1FF7">
        <w:rPr>
          <w:rFonts w:ascii="Times New Roman" w:hAnsi="Times New Roman" w:eastAsia="Times New Roman"/>
          <w:sz w:val="24"/>
          <w:szCs w:val="24"/>
        </w:rPr>
        <w:t>1</w:t>
      </w:r>
      <w:r>
        <w:rPr>
          <w:rFonts w:ascii="Times New Roman" w:hAnsi="Times New Roman" w:eastAsia="Times New Roman"/>
          <w:sz w:val="24"/>
          <w:szCs w:val="24"/>
        </w:rPr>
        <w:t>. Nuomininkas savo lėšomis per 15 kalendorinių dienų nuo sutarties pasirašymo dienos įstatymų nustatyta tvarka įregistruoja sutartį Nekilnojamojo turto registre ir pateikia įregistravimo faktą patvirtinančius dokumentus nuomotojui. Pasibaigus sutarties terminui, nuomininkas tokia pat tvarka išregistruoja sutartį iš Nekilnojamojo turto registro.</w:t>
      </w:r>
    </w:p>
    <w:p w:rsidR="00C020FD" w:rsidP="00C020FD" w:rsidRDefault="00C020FD" w14:paraId="371FD784" w14:textId="54322BD0">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4C1FF7">
        <w:rPr>
          <w:rFonts w:ascii="Times New Roman" w:hAnsi="Times New Roman" w:eastAsia="Times New Roman"/>
          <w:sz w:val="24"/>
          <w:szCs w:val="24"/>
        </w:rPr>
        <w:t>2</w:t>
      </w:r>
      <w:r>
        <w:rPr>
          <w:rFonts w:ascii="Times New Roman" w:hAnsi="Times New Roman" w:eastAsia="Times New Roman"/>
          <w:sz w:val="24"/>
          <w:szCs w:val="24"/>
        </w:rPr>
        <w:t xml:space="preserve">. Nuomininkas per 5 kalendorines dienas nuo sutarties pasirašymo dienos savo lėšomis </w:t>
      </w:r>
      <w:r w:rsidR="00F95501">
        <w:rPr>
          <w:rFonts w:ascii="Times New Roman" w:hAnsi="Times New Roman" w:eastAsia="Times New Roman"/>
          <w:sz w:val="24"/>
          <w:szCs w:val="24"/>
        </w:rPr>
        <w:t xml:space="preserve">visam sutarties galiojimo laikotarpiui </w:t>
      </w:r>
      <w:r>
        <w:rPr>
          <w:rFonts w:ascii="Times New Roman" w:hAnsi="Times New Roman" w:eastAsia="Times New Roman"/>
          <w:sz w:val="24"/>
          <w:szCs w:val="24"/>
        </w:rPr>
        <w:t xml:space="preserve">apdraudžia išnuomotą turtą nuomotojo naudai nuo šių draudiminių įvykių: gaisro, potvynio, vagystės ir trečiųjų asmenų neteisėtų veikų ir pateikia nuomotojui apdraudimo faktą patvirtinančius dokumentus. </w:t>
      </w:r>
      <w:r w:rsidR="00F95501">
        <w:rPr>
          <w:rFonts w:ascii="Times New Roman" w:hAnsi="Times New Roman" w:eastAsia="Times New Roman"/>
          <w:sz w:val="24"/>
          <w:szCs w:val="24"/>
        </w:rPr>
        <w:t>P</w:t>
      </w:r>
      <w:r w:rsidRPr="00BB4CCE" w:rsidR="00BB4CCE">
        <w:rPr>
          <w:rFonts w:ascii="Times New Roman" w:hAnsi="Times New Roman" w:eastAsia="Times New Roman"/>
          <w:sz w:val="24"/>
          <w:szCs w:val="24"/>
        </w:rPr>
        <w:t xml:space="preserve">ratęsus sutartį, </w:t>
      </w:r>
      <w:r w:rsidR="00F95501">
        <w:rPr>
          <w:rFonts w:ascii="Times New Roman" w:hAnsi="Times New Roman" w:eastAsia="Times New Roman"/>
          <w:sz w:val="24"/>
          <w:szCs w:val="24"/>
        </w:rPr>
        <w:t>n</w:t>
      </w:r>
      <w:r w:rsidRPr="00BB4CCE" w:rsidR="00BB4CCE">
        <w:rPr>
          <w:rFonts w:ascii="Times New Roman" w:hAnsi="Times New Roman" w:eastAsia="Times New Roman"/>
          <w:sz w:val="24"/>
          <w:szCs w:val="24"/>
        </w:rPr>
        <w:t>uomininkas įsipareigoja atitinkamai pratęsti ir išnuomoto turto draudimą nuomotojo naudai bei pateikti nuomotojui draudimo faktą patvirtinančius dokumentus.</w:t>
      </w:r>
    </w:p>
    <w:p w:rsidR="00C020FD" w:rsidP="00C020FD" w:rsidRDefault="00C020FD" w14:paraId="5B9BC389" w14:textId="3E3426FE">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4C1FF7">
        <w:rPr>
          <w:rFonts w:ascii="Times New Roman" w:hAnsi="Times New Roman" w:eastAsia="Times New Roman"/>
          <w:sz w:val="24"/>
          <w:szCs w:val="24"/>
        </w:rPr>
        <w:t>3</w:t>
      </w:r>
      <w:r>
        <w:rPr>
          <w:rFonts w:ascii="Times New Roman" w:hAnsi="Times New Roman" w:eastAsia="Times New Roman"/>
          <w:sz w:val="24"/>
          <w:szCs w:val="24"/>
        </w:rPr>
        <w:t xml:space="preserve">. Sutartis surašoma dviem egzemplioriais, po vieną kiekvienai šaliai. </w:t>
      </w:r>
    </w:p>
    <w:p w:rsidR="00C020FD" w:rsidP="00C020FD" w:rsidRDefault="00C020FD" w14:paraId="01A93DC8" w14:textId="3DE70FB7">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4C1FF7">
        <w:rPr>
          <w:rFonts w:ascii="Times New Roman" w:hAnsi="Times New Roman" w:eastAsia="Times New Roman"/>
          <w:sz w:val="24"/>
          <w:szCs w:val="24"/>
        </w:rPr>
        <w:t>4</w:t>
      </w:r>
      <w:r>
        <w:rPr>
          <w:rFonts w:ascii="Times New Roman" w:hAnsi="Times New Roman" w:eastAsia="Times New Roman"/>
          <w:sz w:val="24"/>
          <w:szCs w:val="24"/>
        </w:rPr>
        <w:t xml:space="preserve">. Sutartis įsigalioja nuo jos pasirašymo dienos. </w:t>
      </w:r>
    </w:p>
    <w:p w:rsidR="00C020FD" w:rsidP="00C020FD" w:rsidRDefault="00C020FD" w14:paraId="54B3E16B" w14:textId="527A2908">
      <w:pPr>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4C1FF7">
        <w:rPr>
          <w:rFonts w:ascii="Times New Roman" w:hAnsi="Times New Roman" w:eastAsia="Times New Roman"/>
          <w:sz w:val="24"/>
          <w:szCs w:val="24"/>
        </w:rPr>
        <w:t>5</w:t>
      </w:r>
      <w:r>
        <w:rPr>
          <w:rFonts w:ascii="Times New Roman" w:hAnsi="Times New Roman" w:eastAsia="Times New Roman"/>
          <w:sz w:val="24"/>
          <w:szCs w:val="24"/>
        </w:rPr>
        <w:t>. Prie šios sutarties pridedama:</w:t>
      </w:r>
    </w:p>
    <w:p w:rsidR="00C020FD" w:rsidP="00C020FD" w:rsidRDefault="00C020FD" w14:paraId="13DBB5D1" w14:textId="07264815">
      <w:pPr>
        <w:tabs>
          <w:tab w:val="left" w:pos="720"/>
          <w:tab w:val="left" w:pos="1309"/>
        </w:tabs>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B4672D">
        <w:rPr>
          <w:rFonts w:ascii="Times New Roman" w:hAnsi="Times New Roman" w:eastAsia="Times New Roman"/>
          <w:sz w:val="24"/>
          <w:szCs w:val="24"/>
        </w:rPr>
        <w:t>5</w:t>
      </w:r>
      <w:r>
        <w:rPr>
          <w:rFonts w:ascii="Times New Roman" w:hAnsi="Times New Roman" w:eastAsia="Times New Roman"/>
          <w:sz w:val="24"/>
          <w:szCs w:val="24"/>
        </w:rPr>
        <w:t>.1. Savivaldybės nuomojamo ilgalaikio materialiojo turto perdavimo ir priėmimo aktas prie 2025-12-02 sutarties Nr. _____________;</w:t>
      </w:r>
    </w:p>
    <w:p w:rsidR="00C020FD" w:rsidP="00C020FD" w:rsidRDefault="00C020FD" w14:paraId="6EDAE019" w14:textId="64BA7DE6">
      <w:pPr>
        <w:tabs>
          <w:tab w:val="left" w:pos="720"/>
          <w:tab w:val="left" w:pos="1309"/>
        </w:tabs>
        <w:spacing w:after="0" w:line="240" w:lineRule="auto"/>
        <w:ind w:firstLine="720"/>
        <w:jc w:val="both"/>
        <w:rPr>
          <w:rFonts w:ascii="Times New Roman" w:hAnsi="Times New Roman" w:eastAsia="Times New Roman"/>
          <w:sz w:val="24"/>
          <w:szCs w:val="24"/>
        </w:rPr>
      </w:pPr>
      <w:r>
        <w:rPr>
          <w:rFonts w:ascii="Times New Roman" w:hAnsi="Times New Roman" w:eastAsia="Times New Roman"/>
          <w:sz w:val="24"/>
          <w:szCs w:val="24"/>
        </w:rPr>
        <w:t>2</w:t>
      </w:r>
      <w:r w:rsidR="00B4672D">
        <w:rPr>
          <w:rFonts w:ascii="Times New Roman" w:hAnsi="Times New Roman" w:eastAsia="Times New Roman"/>
          <w:sz w:val="24"/>
          <w:szCs w:val="24"/>
        </w:rPr>
        <w:t>5</w:t>
      </w:r>
      <w:r>
        <w:rPr>
          <w:rFonts w:ascii="Times New Roman" w:hAnsi="Times New Roman" w:eastAsia="Times New Roman"/>
          <w:sz w:val="24"/>
          <w:szCs w:val="24"/>
        </w:rPr>
        <w:t>.2. patalpų planai.</w:t>
      </w:r>
    </w:p>
    <w:p w:rsidR="00C020FD" w:rsidP="00C020FD" w:rsidRDefault="00C020FD" w14:paraId="5DD422BB" w14:textId="77777777">
      <w:pPr>
        <w:spacing w:after="0" w:line="240" w:lineRule="auto"/>
        <w:jc w:val="center"/>
        <w:rPr>
          <w:rFonts w:ascii="Times New Roman" w:hAnsi="Times New Roman" w:eastAsia="Times New Roman"/>
          <w:b/>
          <w:sz w:val="24"/>
          <w:szCs w:val="24"/>
        </w:rPr>
      </w:pPr>
    </w:p>
    <w:p w:rsidR="00C020FD" w:rsidP="00C020FD" w:rsidRDefault="00C020FD" w14:paraId="2E453F52" w14:textId="77777777">
      <w:pPr>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VIII SKYRIUS</w:t>
      </w:r>
    </w:p>
    <w:p w:rsidR="00C020FD" w:rsidP="00C020FD" w:rsidRDefault="00C020FD" w14:paraId="319AE908" w14:textId="77777777">
      <w:pPr>
        <w:spacing w:after="0" w:line="240" w:lineRule="auto"/>
        <w:jc w:val="center"/>
        <w:rPr>
          <w:rFonts w:ascii="Times New Roman" w:hAnsi="Times New Roman" w:eastAsia="Times New Roman"/>
          <w:b/>
          <w:sz w:val="24"/>
          <w:szCs w:val="24"/>
        </w:rPr>
      </w:pPr>
      <w:r>
        <w:rPr>
          <w:rFonts w:ascii="Times New Roman" w:hAnsi="Times New Roman" w:eastAsia="Times New Roman"/>
          <w:b/>
          <w:sz w:val="24"/>
          <w:szCs w:val="24"/>
        </w:rPr>
        <w:t xml:space="preserve"> ŠALIŲ ADRESAI IR BANKO REKVIZITAI</w:t>
      </w:r>
    </w:p>
    <w:p w:rsidR="00C020FD" w:rsidP="00C020FD" w:rsidRDefault="00C020FD" w14:paraId="1EEAB33F" w14:textId="77777777">
      <w:pPr>
        <w:spacing w:after="0" w:line="240" w:lineRule="auto"/>
        <w:ind w:firstLine="720"/>
        <w:jc w:val="both"/>
        <w:rPr>
          <w:rFonts w:ascii="Times New Roman" w:hAnsi="Times New Roman" w:eastAsia="Times New Roman"/>
          <w:sz w:val="24"/>
          <w:szCs w:val="24"/>
        </w:rPr>
      </w:pPr>
    </w:p>
    <w:p w:rsidR="00C020FD" w:rsidP="00C020FD" w:rsidRDefault="00C020FD" w14:paraId="2CEB3B79" w14:textId="77777777">
      <w:pPr>
        <w:tabs>
          <w:tab w:val="left" w:pos="4862"/>
        </w:tabs>
        <w:spacing w:after="0" w:line="240" w:lineRule="auto"/>
        <w:jc w:val="both"/>
      </w:pPr>
      <w:r>
        <w:rPr>
          <w:rFonts w:ascii="Times New Roman" w:hAnsi="Times New Roman" w:eastAsia="Times New Roman"/>
          <w:b/>
          <w:sz w:val="24"/>
          <w:szCs w:val="24"/>
        </w:rPr>
        <w:t>Nuomotojo atstovas</w:t>
      </w:r>
      <w:r>
        <w:rPr>
          <w:rFonts w:ascii="Times New Roman" w:hAnsi="Times New Roman" w:eastAsia="Times New Roman"/>
          <w:sz w:val="24"/>
          <w:szCs w:val="24"/>
        </w:rPr>
        <w:tab/>
      </w:r>
      <w:r>
        <w:rPr>
          <w:rFonts w:ascii="Times New Roman" w:hAnsi="Times New Roman" w:eastAsia="Times New Roman"/>
          <w:sz w:val="24"/>
          <w:szCs w:val="24"/>
        </w:rPr>
        <w:tab/>
      </w:r>
      <w:r>
        <w:rPr>
          <w:rFonts w:ascii="Times New Roman" w:hAnsi="Times New Roman" w:eastAsia="Times New Roman"/>
          <w:b/>
          <w:sz w:val="24"/>
          <w:szCs w:val="24"/>
        </w:rPr>
        <w:t>Nuomininkas ar jo atstovas</w:t>
      </w:r>
    </w:p>
    <w:p w:rsidRPr="004A366E" w:rsidR="00C020FD" w:rsidP="00C020FD" w:rsidRDefault="00C020FD" w14:paraId="575564A7" w14:textId="0CA9A982">
      <w:pPr>
        <w:tabs>
          <w:tab w:val="left" w:pos="4862"/>
        </w:tabs>
        <w:spacing w:after="0" w:line="240" w:lineRule="auto"/>
        <w:jc w:val="both"/>
        <w:rPr>
          <w:rFonts w:ascii="Times New Roman" w:hAnsi="Times New Roman" w:eastAsia="Times New Roman"/>
          <w:sz w:val="24"/>
          <w:szCs w:val="24"/>
        </w:rPr>
      </w:pPr>
      <w:r w:rsidRPr="004A366E">
        <w:rPr>
          <w:rFonts w:ascii="Times New Roman" w:hAnsi="Times New Roman" w:eastAsia="Times New Roman"/>
          <w:sz w:val="24"/>
          <w:szCs w:val="24"/>
        </w:rPr>
        <w:t>Kodas 302692454</w:t>
      </w:r>
      <w:r w:rsidRPr="004A366E">
        <w:rPr>
          <w:rFonts w:ascii="Times New Roman" w:hAnsi="Times New Roman" w:eastAsia="Times New Roman"/>
          <w:sz w:val="24"/>
          <w:szCs w:val="24"/>
        </w:rPr>
        <w:tab/>
      </w:r>
      <w:r w:rsidRPr="004A366E">
        <w:rPr>
          <w:rFonts w:ascii="Times New Roman" w:hAnsi="Times New Roman" w:eastAsia="Times New Roman"/>
          <w:sz w:val="24"/>
          <w:szCs w:val="24"/>
        </w:rPr>
        <w:tab/>
      </w:r>
      <w:r w:rsidRPr="004A366E">
        <w:rPr>
          <w:rFonts w:ascii="Times New Roman" w:hAnsi="Times New Roman" w:eastAsia="Times New Roman"/>
          <w:sz w:val="24"/>
          <w:szCs w:val="24"/>
        </w:rPr>
        <w:t xml:space="preserve">Kodas </w:t>
      </w:r>
    </w:p>
    <w:p w:rsidRPr="004A366E" w:rsidR="00C020FD" w:rsidP="00C020FD" w:rsidRDefault="00C020FD" w14:paraId="02033064" w14:textId="63D8901B">
      <w:pPr>
        <w:tabs>
          <w:tab w:val="left" w:pos="4862"/>
        </w:tabs>
        <w:spacing w:after="0" w:line="240" w:lineRule="auto"/>
        <w:jc w:val="both"/>
        <w:rPr>
          <w:rFonts w:ascii="Times New Roman" w:hAnsi="Times New Roman" w:eastAsia="Times New Roman"/>
          <w:sz w:val="24"/>
          <w:szCs w:val="24"/>
        </w:rPr>
      </w:pPr>
      <w:r w:rsidRPr="004A366E">
        <w:rPr>
          <w:rFonts w:ascii="Times New Roman" w:hAnsi="Times New Roman" w:eastAsia="Times New Roman"/>
          <w:sz w:val="24"/>
          <w:szCs w:val="24"/>
        </w:rPr>
        <w:t>Antakalnio g. 57, LT-10207 Vilnius</w:t>
      </w:r>
      <w:r w:rsidRPr="004A366E">
        <w:rPr>
          <w:rFonts w:ascii="Times New Roman" w:hAnsi="Times New Roman" w:eastAsia="Times New Roman"/>
          <w:sz w:val="24"/>
          <w:szCs w:val="24"/>
        </w:rPr>
        <w:tab/>
      </w:r>
      <w:r w:rsidRPr="004A366E">
        <w:rPr>
          <w:rFonts w:ascii="Times New Roman" w:hAnsi="Times New Roman" w:eastAsia="Times New Roman"/>
          <w:sz w:val="24"/>
          <w:szCs w:val="24"/>
        </w:rPr>
        <w:tab/>
      </w:r>
    </w:p>
    <w:p w:rsidRPr="004A366E" w:rsidR="00C020FD" w:rsidP="00C020FD" w:rsidRDefault="00C020FD" w14:paraId="4F641803" w14:textId="061D3846">
      <w:pPr>
        <w:tabs>
          <w:tab w:val="left" w:pos="4862"/>
        </w:tabs>
        <w:spacing w:after="0" w:line="240" w:lineRule="auto"/>
        <w:jc w:val="both"/>
        <w:rPr>
          <w:rFonts w:ascii="Times New Roman" w:hAnsi="Times New Roman" w:eastAsia="Times New Roman"/>
          <w:sz w:val="24"/>
          <w:szCs w:val="24"/>
        </w:rPr>
      </w:pPr>
      <w:r w:rsidRPr="004A366E">
        <w:rPr>
          <w:rFonts w:ascii="Times New Roman" w:hAnsi="Times New Roman" w:eastAsia="Times New Roman"/>
          <w:sz w:val="24"/>
          <w:szCs w:val="24"/>
        </w:rPr>
        <w:t>Tel.: +370 5 234 4487</w:t>
      </w:r>
      <w:r w:rsidRPr="004A366E">
        <w:rPr>
          <w:rFonts w:ascii="Times New Roman" w:hAnsi="Times New Roman" w:eastAsia="Times New Roman"/>
          <w:sz w:val="24"/>
          <w:szCs w:val="24"/>
        </w:rPr>
        <w:tab/>
      </w:r>
      <w:r w:rsidRPr="004A366E">
        <w:rPr>
          <w:rFonts w:ascii="Times New Roman" w:hAnsi="Times New Roman" w:eastAsia="Times New Roman"/>
          <w:sz w:val="24"/>
          <w:szCs w:val="24"/>
        </w:rPr>
        <w:tab/>
      </w:r>
      <w:r w:rsidRPr="004A366E">
        <w:rPr>
          <w:rFonts w:ascii="Times New Roman" w:hAnsi="Times New Roman" w:eastAsia="Times New Roman"/>
          <w:sz w:val="24"/>
          <w:szCs w:val="24"/>
        </w:rPr>
        <w:t xml:space="preserve">Tel. </w:t>
      </w:r>
    </w:p>
    <w:p w:rsidRPr="004A366E" w:rsidR="00C020FD" w:rsidP="00C020FD" w:rsidRDefault="00C020FD" w14:paraId="4DFA00F6" w14:textId="2A048E74">
      <w:pPr>
        <w:tabs>
          <w:tab w:val="left" w:pos="4862"/>
        </w:tabs>
        <w:spacing w:after="0" w:line="240" w:lineRule="auto"/>
        <w:jc w:val="both"/>
        <w:rPr>
          <w:rFonts w:ascii="Times New Roman" w:hAnsi="Times New Roman" w:eastAsia="Times New Roman"/>
          <w:sz w:val="24"/>
          <w:szCs w:val="24"/>
        </w:rPr>
      </w:pPr>
      <w:r w:rsidRPr="004A366E">
        <w:rPr>
          <w:rFonts w:ascii="Times New Roman" w:hAnsi="Times New Roman" w:eastAsia="Times New Roman"/>
          <w:sz w:val="24"/>
          <w:szCs w:val="24"/>
        </w:rPr>
        <w:t xml:space="preserve">El. paštas: </w:t>
      </w:r>
      <w:proofErr w:type="spellStart"/>
      <w:r w:rsidRPr="004A366E">
        <w:rPr>
          <w:rFonts w:ascii="Times New Roman" w:hAnsi="Times New Roman" w:eastAsia="Times New Roman"/>
          <w:sz w:val="24"/>
          <w:szCs w:val="24"/>
        </w:rPr>
        <w:t>info@vmkl.lt</w:t>
      </w:r>
      <w:proofErr w:type="spellEnd"/>
      <w:r w:rsidRPr="004A366E">
        <w:rPr>
          <w:rFonts w:ascii="Times New Roman" w:hAnsi="Times New Roman" w:eastAsia="Times New Roman"/>
          <w:sz w:val="24"/>
          <w:szCs w:val="24"/>
        </w:rPr>
        <w:t xml:space="preserve">                                                El. paštas: </w:t>
      </w:r>
    </w:p>
    <w:p w:rsidRPr="004A366E" w:rsidR="00C020FD" w:rsidP="00C020FD" w:rsidRDefault="00C020FD" w14:paraId="0B03ADFE" w14:textId="0BD9B463">
      <w:pPr>
        <w:tabs>
          <w:tab w:val="left" w:pos="4862"/>
        </w:tabs>
        <w:spacing w:after="0" w:line="240" w:lineRule="auto"/>
        <w:jc w:val="both"/>
        <w:rPr>
          <w:rFonts w:ascii="Times New Roman" w:hAnsi="Times New Roman" w:eastAsia="Times New Roman"/>
          <w:sz w:val="24"/>
          <w:szCs w:val="24"/>
        </w:rPr>
      </w:pPr>
      <w:proofErr w:type="spellStart"/>
      <w:r w:rsidRPr="004A366E">
        <w:rPr>
          <w:rFonts w:ascii="Times New Roman" w:hAnsi="Times New Roman" w:eastAsia="Times New Roman"/>
          <w:sz w:val="24"/>
          <w:szCs w:val="24"/>
        </w:rPr>
        <w:t>Atsisk</w:t>
      </w:r>
      <w:proofErr w:type="spellEnd"/>
      <w:r w:rsidRPr="004A366E">
        <w:rPr>
          <w:rFonts w:ascii="Times New Roman" w:hAnsi="Times New Roman" w:eastAsia="Times New Roman"/>
          <w:sz w:val="24"/>
          <w:szCs w:val="24"/>
        </w:rPr>
        <w:t xml:space="preserve">. </w:t>
      </w:r>
      <w:proofErr w:type="spellStart"/>
      <w:r w:rsidRPr="004A366E">
        <w:rPr>
          <w:rFonts w:ascii="Times New Roman" w:hAnsi="Times New Roman" w:eastAsia="Times New Roman"/>
          <w:sz w:val="24"/>
          <w:szCs w:val="24"/>
        </w:rPr>
        <w:t>sąsk</w:t>
      </w:r>
      <w:proofErr w:type="spellEnd"/>
      <w:r w:rsidRPr="004A366E">
        <w:rPr>
          <w:rFonts w:ascii="Times New Roman" w:hAnsi="Times New Roman" w:eastAsia="Times New Roman"/>
          <w:sz w:val="24"/>
          <w:szCs w:val="24"/>
        </w:rPr>
        <w:t>. LT817044060007990179</w:t>
      </w:r>
      <w:r w:rsidRPr="004A366E">
        <w:rPr>
          <w:rFonts w:ascii="Times New Roman" w:hAnsi="Times New Roman" w:eastAsia="Times New Roman"/>
          <w:sz w:val="24"/>
          <w:szCs w:val="24"/>
        </w:rPr>
        <w:tab/>
      </w:r>
      <w:r w:rsidRPr="004A366E">
        <w:rPr>
          <w:rFonts w:ascii="Times New Roman" w:hAnsi="Times New Roman" w:eastAsia="Times New Roman"/>
          <w:sz w:val="24"/>
          <w:szCs w:val="24"/>
        </w:rPr>
        <w:tab/>
      </w:r>
      <w:proofErr w:type="spellStart"/>
      <w:r w:rsidRPr="004A366E">
        <w:rPr>
          <w:rFonts w:ascii="Times New Roman" w:hAnsi="Times New Roman" w:eastAsia="Times New Roman"/>
          <w:sz w:val="24"/>
          <w:szCs w:val="24"/>
        </w:rPr>
        <w:t>Atsisk</w:t>
      </w:r>
      <w:proofErr w:type="spellEnd"/>
      <w:r w:rsidRPr="004A366E">
        <w:rPr>
          <w:rFonts w:ascii="Times New Roman" w:hAnsi="Times New Roman" w:eastAsia="Times New Roman"/>
          <w:sz w:val="24"/>
          <w:szCs w:val="24"/>
        </w:rPr>
        <w:t xml:space="preserve">. </w:t>
      </w:r>
      <w:proofErr w:type="spellStart"/>
      <w:r w:rsidRPr="004A366E">
        <w:rPr>
          <w:rFonts w:ascii="Times New Roman" w:hAnsi="Times New Roman" w:eastAsia="Times New Roman"/>
          <w:sz w:val="24"/>
          <w:szCs w:val="24"/>
        </w:rPr>
        <w:t>sąsk</w:t>
      </w:r>
      <w:proofErr w:type="spellEnd"/>
      <w:r w:rsidRPr="004A366E">
        <w:rPr>
          <w:rFonts w:ascii="Times New Roman" w:hAnsi="Times New Roman" w:eastAsia="Times New Roman"/>
          <w:sz w:val="24"/>
          <w:szCs w:val="24"/>
        </w:rPr>
        <w:t xml:space="preserve">. </w:t>
      </w:r>
      <w:r w:rsidRPr="006E47EB">
        <w:rPr>
          <w:rFonts w:ascii="Times New Roman" w:hAnsi="Times New Roman" w:eastAsia="Times New Roman"/>
          <w:sz w:val="24"/>
          <w:szCs w:val="24"/>
          <w:lang w:val="de-DE"/>
        </w:rPr>
        <w:t>LT</w:t>
      </w:r>
    </w:p>
    <w:p w:rsidR="00C020FD" w:rsidP="00C020FD" w:rsidRDefault="00C020FD" w14:paraId="2736ADD6" w14:textId="39E9EEF1">
      <w:pPr>
        <w:tabs>
          <w:tab w:val="left" w:pos="4862"/>
        </w:tabs>
        <w:spacing w:after="0" w:line="240" w:lineRule="auto"/>
        <w:jc w:val="both"/>
        <w:rPr>
          <w:rFonts w:ascii="Times New Roman" w:hAnsi="Times New Roman" w:eastAsia="Times New Roman"/>
          <w:sz w:val="24"/>
          <w:szCs w:val="24"/>
        </w:rPr>
      </w:pPr>
      <w:r w:rsidRPr="004A366E">
        <w:rPr>
          <w:rFonts w:ascii="Times New Roman" w:hAnsi="Times New Roman" w:eastAsia="Times New Roman"/>
          <w:sz w:val="24"/>
          <w:szCs w:val="24"/>
        </w:rPr>
        <w:t>AB SEB bankas, kodas: 70440</w:t>
      </w:r>
      <w:r w:rsidRPr="004A366E">
        <w:rPr>
          <w:rFonts w:ascii="Times New Roman" w:hAnsi="Times New Roman" w:eastAsia="Times New Roman"/>
          <w:sz w:val="24"/>
          <w:szCs w:val="24"/>
        </w:rPr>
        <w:tab/>
      </w:r>
      <w:r w:rsidRPr="004A366E">
        <w:rPr>
          <w:rFonts w:ascii="Times New Roman" w:hAnsi="Times New Roman" w:eastAsia="Times New Roman"/>
          <w:sz w:val="24"/>
          <w:szCs w:val="24"/>
        </w:rPr>
        <w:t xml:space="preserve">      AB </w:t>
      </w:r>
      <w:proofErr w:type="spellStart"/>
      <w:r w:rsidRPr="004A366E">
        <w:rPr>
          <w:rFonts w:ascii="Times New Roman" w:hAnsi="Times New Roman" w:eastAsia="Times New Roman"/>
          <w:sz w:val="24"/>
          <w:szCs w:val="24"/>
          <w:lang w:val="de-DE"/>
        </w:rPr>
        <w:t>Swedbank</w:t>
      </w:r>
      <w:proofErr w:type="spellEnd"/>
      <w:r w:rsidRPr="004A366E">
        <w:rPr>
          <w:rFonts w:ascii="Times New Roman" w:hAnsi="Times New Roman" w:eastAsia="Times New Roman"/>
          <w:sz w:val="24"/>
          <w:szCs w:val="24"/>
        </w:rPr>
        <w:t xml:space="preserve">, kodas: </w:t>
      </w:r>
    </w:p>
    <w:p w:rsidR="00C020FD" w:rsidP="00C020FD" w:rsidRDefault="00C020FD" w14:paraId="77B7A5EF" w14:textId="77777777">
      <w:pPr>
        <w:tabs>
          <w:tab w:val="left" w:pos="4862"/>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ab/>
      </w:r>
      <w:r>
        <w:rPr>
          <w:rFonts w:ascii="Times New Roman" w:hAnsi="Times New Roman" w:eastAsia="Times New Roman"/>
          <w:sz w:val="24"/>
          <w:szCs w:val="24"/>
        </w:rPr>
        <w:tab/>
      </w:r>
    </w:p>
    <w:p w:rsidRPr="001604ED" w:rsidR="00C020FD" w:rsidP="00C020FD" w:rsidRDefault="00C020FD" w14:paraId="5B65AEB2" w14:textId="5E805722">
      <w:pPr>
        <w:tabs>
          <w:tab w:val="left" w:pos="4862"/>
        </w:tabs>
        <w:spacing w:after="0" w:line="240" w:lineRule="auto"/>
        <w:jc w:val="both"/>
        <w:rPr>
          <w:rFonts w:ascii="Times New Roman" w:hAnsi="Times New Roman" w:eastAsia="Times New Roman"/>
          <w:sz w:val="24"/>
          <w:szCs w:val="24"/>
        </w:rPr>
      </w:pPr>
      <w:r w:rsidRPr="001604ED">
        <w:rPr>
          <w:rFonts w:ascii="Times New Roman" w:hAnsi="Times New Roman" w:eastAsia="Times New Roman"/>
          <w:sz w:val="24"/>
          <w:szCs w:val="24"/>
        </w:rPr>
        <w:t xml:space="preserve">Viešosios įstaigos Vilniaus miesto                                </w:t>
      </w:r>
    </w:p>
    <w:p w:rsidR="00C020FD" w:rsidP="00C020FD" w:rsidRDefault="00C020FD" w14:paraId="66EBB9A7" w14:textId="77777777">
      <w:pPr>
        <w:tabs>
          <w:tab w:val="left" w:pos="4862"/>
        </w:tabs>
        <w:spacing w:after="0" w:line="240" w:lineRule="auto"/>
        <w:jc w:val="both"/>
        <w:rPr>
          <w:rFonts w:ascii="Times New Roman" w:hAnsi="Times New Roman" w:eastAsia="Times New Roman"/>
          <w:sz w:val="24"/>
          <w:szCs w:val="24"/>
        </w:rPr>
      </w:pPr>
      <w:r w:rsidRPr="001604ED">
        <w:rPr>
          <w:rFonts w:ascii="Times New Roman" w:hAnsi="Times New Roman" w:eastAsia="Times New Roman"/>
          <w:sz w:val="24"/>
          <w:szCs w:val="24"/>
        </w:rPr>
        <w:t>klinikinės ligoninės direktorė</w:t>
      </w:r>
    </w:p>
    <w:p w:rsidR="00C020FD" w:rsidP="00C020FD" w:rsidRDefault="00C020FD" w14:paraId="7C3E3772" w14:textId="77777777">
      <w:pPr>
        <w:tabs>
          <w:tab w:val="left" w:pos="4862"/>
        </w:tabs>
        <w:spacing w:after="0" w:line="240" w:lineRule="auto"/>
        <w:jc w:val="both"/>
        <w:rPr>
          <w:rFonts w:ascii="Times New Roman" w:hAnsi="Times New Roman" w:eastAsia="Times New Roman"/>
          <w:sz w:val="24"/>
          <w:szCs w:val="24"/>
        </w:rPr>
      </w:pPr>
    </w:p>
    <w:p w:rsidR="00C020FD" w:rsidP="00C020FD" w:rsidRDefault="00C020FD" w14:paraId="79E21350" w14:textId="77777777">
      <w:pPr>
        <w:tabs>
          <w:tab w:val="left" w:pos="4862"/>
        </w:tabs>
        <w:spacing w:after="0" w:line="240" w:lineRule="auto"/>
        <w:jc w:val="both"/>
        <w:rPr>
          <w:rFonts w:ascii="Times New Roman" w:hAnsi="Times New Roman" w:eastAsia="Times New Roman"/>
          <w:sz w:val="24"/>
          <w:szCs w:val="24"/>
        </w:rPr>
      </w:pPr>
    </w:p>
    <w:p w:rsidRPr="001604ED" w:rsidR="00C020FD" w:rsidP="00C020FD" w:rsidRDefault="00C020FD" w14:paraId="710BCA7D" w14:textId="77777777">
      <w:pPr>
        <w:tabs>
          <w:tab w:val="left" w:pos="4862"/>
        </w:tabs>
        <w:spacing w:after="0" w:line="240" w:lineRule="auto"/>
        <w:jc w:val="both"/>
        <w:rPr>
          <w:rFonts w:ascii="Times New Roman" w:hAnsi="Times New Roman" w:eastAsia="Times New Roman"/>
          <w:sz w:val="24"/>
          <w:szCs w:val="24"/>
        </w:rPr>
      </w:pPr>
      <w:r w:rsidRPr="001604ED">
        <w:rPr>
          <w:rFonts w:ascii="Times New Roman" w:hAnsi="Times New Roman" w:eastAsia="Times New Roman"/>
          <w:sz w:val="24"/>
          <w:szCs w:val="24"/>
        </w:rPr>
        <w:t xml:space="preserve">                                        </w:t>
      </w:r>
      <w:r>
        <w:rPr>
          <w:rFonts w:ascii="Times New Roman" w:hAnsi="Times New Roman" w:eastAsia="Times New Roman"/>
          <w:bCs/>
          <w:sz w:val="24"/>
          <w:szCs w:val="24"/>
        </w:rPr>
        <w:t xml:space="preserve"> </w:t>
      </w:r>
    </w:p>
    <w:p w:rsidR="00C020FD" w:rsidP="00C020FD" w:rsidRDefault="00C020FD" w14:paraId="6C6402F0" w14:textId="77777777">
      <w:pPr>
        <w:tabs>
          <w:tab w:val="left" w:pos="4862"/>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_______________________                                      _______________________</w:t>
      </w:r>
    </w:p>
    <w:p w:rsidR="00C020FD" w:rsidP="00C020FD" w:rsidRDefault="00C020FD" w14:paraId="53D18FD2" w14:textId="77777777">
      <w:pPr>
        <w:tabs>
          <w:tab w:val="left" w:pos="5954"/>
        </w:tabs>
        <w:spacing w:after="0" w:line="240" w:lineRule="auto"/>
        <w:ind w:left="851"/>
        <w:jc w:val="both"/>
        <w:rPr>
          <w:rFonts w:ascii="Times New Roman" w:hAnsi="Times New Roman" w:eastAsia="Times New Roman"/>
          <w:sz w:val="16"/>
          <w:szCs w:val="16"/>
        </w:rPr>
      </w:pPr>
      <w:r>
        <w:rPr>
          <w:rFonts w:ascii="Times New Roman" w:hAnsi="Times New Roman" w:eastAsia="Times New Roman"/>
          <w:sz w:val="16"/>
          <w:szCs w:val="16"/>
        </w:rPr>
        <w:t xml:space="preserve">      (parašas)</w:t>
      </w:r>
      <w:r>
        <w:rPr>
          <w:rFonts w:ascii="Times New Roman" w:hAnsi="Times New Roman" w:eastAsia="Times New Roman"/>
          <w:sz w:val="16"/>
          <w:szCs w:val="16"/>
        </w:rPr>
        <w:tab/>
      </w:r>
      <w:r>
        <w:rPr>
          <w:rFonts w:ascii="Times New Roman" w:hAnsi="Times New Roman" w:eastAsia="Times New Roman"/>
          <w:sz w:val="16"/>
          <w:szCs w:val="16"/>
        </w:rPr>
        <w:t xml:space="preserve">       (parašas)</w:t>
      </w:r>
    </w:p>
    <w:p w:rsidR="00C020FD" w:rsidP="00C020FD" w:rsidRDefault="00C020FD" w14:paraId="47D5393E" w14:textId="77777777">
      <w:pPr>
        <w:tabs>
          <w:tab w:val="left" w:pos="4862"/>
        </w:tabs>
        <w:spacing w:after="0" w:line="240" w:lineRule="auto"/>
        <w:jc w:val="both"/>
        <w:rPr>
          <w:rFonts w:ascii="Times New Roman" w:hAnsi="Times New Roman" w:eastAsia="Times New Roman"/>
          <w:sz w:val="24"/>
          <w:szCs w:val="24"/>
        </w:rPr>
      </w:pPr>
    </w:p>
    <w:p w:rsidR="008028CC" w:rsidP="00C020FD" w:rsidRDefault="008028CC" w14:paraId="7B586ADC" w14:textId="77777777">
      <w:pPr>
        <w:tabs>
          <w:tab w:val="left" w:pos="4862"/>
        </w:tabs>
        <w:spacing w:after="0" w:line="240" w:lineRule="auto"/>
        <w:jc w:val="both"/>
        <w:rPr>
          <w:rFonts w:ascii="Times New Roman" w:hAnsi="Times New Roman" w:eastAsia="Times New Roman"/>
          <w:sz w:val="24"/>
          <w:szCs w:val="24"/>
        </w:rPr>
      </w:pPr>
    </w:p>
    <w:p w:rsidR="00C020FD" w:rsidP="00C020FD" w:rsidRDefault="00C020FD" w14:paraId="5A01E19A" w14:textId="24BA3064">
      <w:pPr>
        <w:tabs>
          <w:tab w:val="left" w:pos="4862"/>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      202</w:t>
      </w:r>
      <w:r w:rsidR="008028CC">
        <w:rPr>
          <w:rFonts w:ascii="Times New Roman" w:hAnsi="Times New Roman" w:eastAsia="Times New Roman"/>
          <w:sz w:val="24"/>
          <w:szCs w:val="24"/>
        </w:rPr>
        <w:t>6</w:t>
      </w:r>
      <w:r>
        <w:rPr>
          <w:rFonts w:ascii="Times New Roman" w:hAnsi="Times New Roman" w:eastAsia="Times New Roman"/>
          <w:sz w:val="24"/>
          <w:szCs w:val="24"/>
        </w:rPr>
        <w:t xml:space="preserve"> m.</w:t>
      </w:r>
      <w:r w:rsidR="008028CC">
        <w:rPr>
          <w:rFonts w:ascii="Times New Roman" w:hAnsi="Times New Roman" w:eastAsia="Times New Roman"/>
          <w:sz w:val="24"/>
          <w:szCs w:val="24"/>
        </w:rPr>
        <w:t xml:space="preserve">                        </w:t>
      </w:r>
      <w:r>
        <w:rPr>
          <w:rFonts w:ascii="Times New Roman" w:hAnsi="Times New Roman" w:eastAsia="Times New Roman"/>
          <w:sz w:val="24"/>
          <w:szCs w:val="24"/>
        </w:rPr>
        <w:t xml:space="preserve">     d.</w:t>
      </w:r>
      <w:r>
        <w:rPr>
          <w:rFonts w:ascii="Times New Roman" w:hAnsi="Times New Roman" w:eastAsia="Times New Roman"/>
          <w:sz w:val="24"/>
          <w:szCs w:val="24"/>
        </w:rPr>
        <w:tab/>
      </w:r>
      <w:r>
        <w:rPr>
          <w:rFonts w:ascii="Times New Roman" w:hAnsi="Times New Roman" w:eastAsia="Times New Roman"/>
          <w:sz w:val="24"/>
          <w:szCs w:val="24"/>
        </w:rPr>
        <w:t xml:space="preserve">           202</w:t>
      </w:r>
      <w:r w:rsidR="008028CC">
        <w:rPr>
          <w:rFonts w:ascii="Times New Roman" w:hAnsi="Times New Roman" w:eastAsia="Times New Roman"/>
          <w:sz w:val="24"/>
          <w:szCs w:val="24"/>
        </w:rPr>
        <w:t>6</w:t>
      </w:r>
      <w:r>
        <w:rPr>
          <w:rFonts w:ascii="Times New Roman" w:hAnsi="Times New Roman" w:eastAsia="Times New Roman"/>
          <w:sz w:val="24"/>
          <w:szCs w:val="24"/>
        </w:rPr>
        <w:t xml:space="preserve"> m. </w:t>
      </w:r>
      <w:r w:rsidR="008028CC">
        <w:rPr>
          <w:rFonts w:ascii="Times New Roman" w:hAnsi="Times New Roman" w:eastAsia="Times New Roman"/>
          <w:sz w:val="24"/>
          <w:szCs w:val="24"/>
        </w:rPr>
        <w:t xml:space="preserve">                 </w:t>
      </w:r>
      <w:r>
        <w:rPr>
          <w:rFonts w:ascii="Times New Roman" w:hAnsi="Times New Roman" w:eastAsia="Times New Roman"/>
          <w:sz w:val="24"/>
          <w:szCs w:val="24"/>
        </w:rPr>
        <w:t xml:space="preserve">    d.</w:t>
      </w:r>
    </w:p>
    <w:p w:rsidR="0066215C" w:rsidRDefault="0066215C" w14:paraId="2F2A1125" w14:textId="6F0BFC2F">
      <w:pPr>
        <w:suppressAutoHyphens w:val="0"/>
        <w:autoSpaceDN/>
        <w:spacing w:after="160" w:line="259" w:lineRule="auto"/>
        <w:textAlignment w:val="auto"/>
      </w:pPr>
      <w:r>
        <w:br w:type="page"/>
      </w:r>
    </w:p>
    <w:p w:rsidR="00BB73B0" w:rsidP="00BB73B0" w:rsidRDefault="00BB73B0" w14:paraId="60E44042" w14:textId="1D2A7183">
      <w:pPr>
        <w:pageBreakBefore/>
        <w:spacing w:after="0" w:line="240" w:lineRule="auto"/>
        <w:ind w:left="4678"/>
      </w:pPr>
      <w:r>
        <w:rPr>
          <w:rFonts w:ascii="Times New Roman" w:hAnsi="Times New Roman" w:eastAsia="Times New Roman"/>
          <w:sz w:val="24"/>
          <w:szCs w:val="24"/>
        </w:rPr>
        <w:t>N</w:t>
      </w:r>
      <w:r>
        <w:rPr>
          <w:rFonts w:ascii="Times New Roman" w:hAnsi="Times New Roman" w:eastAsia="Times New Roman"/>
          <w:bCs/>
          <w:sz w:val="24"/>
          <w:szCs w:val="24"/>
        </w:rPr>
        <w:t xml:space="preserve">egyvenamųjų pastatų, statinių ir patalpų nuomos bei kito ilgalaikio materialiojo turto nuomos </w:t>
      </w:r>
      <w:r>
        <w:rPr>
          <w:rFonts w:ascii="Times New Roman" w:hAnsi="Times New Roman" w:eastAsia="Times New Roman"/>
          <w:sz w:val="24"/>
          <w:szCs w:val="24"/>
        </w:rPr>
        <w:t>sutarties 1 priedas</w:t>
      </w:r>
    </w:p>
    <w:p w:rsidR="00BB73B0" w:rsidP="00BB73B0" w:rsidRDefault="00BB73B0" w14:paraId="2F820BC1" w14:textId="77777777">
      <w:pPr>
        <w:spacing w:after="0" w:line="240" w:lineRule="auto"/>
        <w:ind w:left="6480"/>
        <w:rPr>
          <w:rFonts w:ascii="Times New Roman" w:hAnsi="Times New Roman" w:eastAsia="Times New Roman"/>
          <w:sz w:val="24"/>
          <w:szCs w:val="24"/>
        </w:rPr>
      </w:pPr>
    </w:p>
    <w:p w:rsidR="00BB73B0" w:rsidP="00BB73B0" w:rsidRDefault="00BB73B0" w14:paraId="2B09B48B" w14:textId="77777777">
      <w:pPr>
        <w:spacing w:after="120" w:line="240" w:lineRule="auto"/>
        <w:ind w:firstLine="720"/>
        <w:rPr>
          <w:rFonts w:ascii="Times New Roman" w:hAnsi="Times New Roman" w:eastAsia="Times New Roman"/>
          <w:sz w:val="16"/>
          <w:szCs w:val="16"/>
        </w:rPr>
      </w:pPr>
    </w:p>
    <w:p w:rsidR="00BB73B0" w:rsidP="00BB73B0" w:rsidRDefault="00BB73B0" w14:paraId="2E6012A3" w14:textId="77777777">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NUOMOJAMO ILGALAIKIO MATERIALIOJO TURTO</w:t>
      </w:r>
    </w:p>
    <w:p w:rsidR="00BB73B0" w:rsidP="00BB73B0" w:rsidRDefault="00BB73B0" w14:paraId="36B7BE66" w14:textId="77777777">
      <w:pPr>
        <w:keepNext/>
        <w:spacing w:after="0" w:line="240" w:lineRule="auto"/>
        <w:jc w:val="center"/>
        <w:outlineLvl w:val="0"/>
        <w:rPr>
          <w:rFonts w:ascii="Times New Roman" w:hAnsi="Times New Roman" w:eastAsia="Times New Roman"/>
          <w:b/>
          <w:bCs/>
          <w:sz w:val="24"/>
          <w:szCs w:val="24"/>
        </w:rPr>
      </w:pPr>
      <w:r>
        <w:rPr>
          <w:rFonts w:ascii="Times New Roman" w:hAnsi="Times New Roman" w:eastAsia="Times New Roman"/>
          <w:b/>
          <w:bCs/>
          <w:sz w:val="24"/>
          <w:szCs w:val="24"/>
        </w:rPr>
        <w:t>PERDAVIMO IR PRIĖMIMO</w:t>
      </w:r>
    </w:p>
    <w:p w:rsidR="00BB73B0" w:rsidP="00BB73B0" w:rsidRDefault="00BB73B0" w14:paraId="421017F6" w14:textId="77777777">
      <w:pPr>
        <w:spacing w:after="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A K T A S</w:t>
      </w:r>
    </w:p>
    <w:p w:rsidR="00BB73B0" w:rsidP="00BB73B0" w:rsidRDefault="00BB73B0" w14:paraId="7E740816" w14:textId="77777777">
      <w:pPr>
        <w:spacing w:after="0" w:line="240" w:lineRule="auto"/>
        <w:jc w:val="center"/>
        <w:rPr>
          <w:rFonts w:ascii="Times New Roman" w:hAnsi="Times New Roman" w:eastAsia="Times New Roman"/>
          <w:b/>
          <w:bCs/>
          <w:sz w:val="24"/>
          <w:szCs w:val="24"/>
        </w:rPr>
      </w:pPr>
    </w:p>
    <w:p w:rsidR="00BB73B0" w:rsidP="00BB73B0" w:rsidRDefault="00BB73B0" w14:paraId="44673E63" w14:textId="77777777">
      <w:pPr>
        <w:spacing w:after="0" w:line="240" w:lineRule="auto"/>
        <w:jc w:val="both"/>
        <w:rPr>
          <w:rFonts w:ascii="Times New Roman" w:hAnsi="Times New Roman" w:eastAsia="Times New Roman"/>
          <w:sz w:val="24"/>
          <w:szCs w:val="24"/>
        </w:rPr>
      </w:pPr>
    </w:p>
    <w:p w:rsidR="00BB73B0" w:rsidP="00BB73B0" w:rsidRDefault="00BB73B0" w14:paraId="47D12253"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2026 m.                            d.</w:t>
      </w:r>
    </w:p>
    <w:p w:rsidR="00BB73B0" w:rsidP="00BB73B0" w:rsidRDefault="00BB73B0" w14:paraId="3D1E9322"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Vilnius</w:t>
      </w:r>
    </w:p>
    <w:p w:rsidR="00BB73B0" w:rsidP="00BB73B0" w:rsidRDefault="00BB73B0" w14:paraId="58FF560B" w14:textId="77777777">
      <w:pPr>
        <w:spacing w:after="0" w:line="240" w:lineRule="auto"/>
        <w:jc w:val="center"/>
        <w:rPr>
          <w:rFonts w:ascii="Times New Roman" w:hAnsi="Times New Roman" w:eastAsia="Times New Roman"/>
          <w:sz w:val="24"/>
          <w:szCs w:val="24"/>
        </w:rPr>
      </w:pPr>
    </w:p>
    <w:p w:rsidR="00BB73B0" w:rsidP="00BB73B0" w:rsidRDefault="00BB73B0" w14:paraId="5694C3E7" w14:textId="77777777">
      <w:pPr>
        <w:spacing w:after="0" w:line="240" w:lineRule="auto"/>
        <w:jc w:val="both"/>
        <w:rPr>
          <w:rFonts w:ascii="Times New Roman" w:hAnsi="Times New Roman" w:eastAsia="Times New Roman"/>
          <w:sz w:val="24"/>
          <w:szCs w:val="24"/>
        </w:rPr>
      </w:pPr>
    </w:p>
    <w:p w:rsidR="00BB73B0" w:rsidP="00BB73B0" w:rsidRDefault="00BB73B0" w14:paraId="242C61F1" w14:textId="77777777">
      <w:pPr>
        <w:tabs>
          <w:tab w:val="left" w:pos="2410"/>
        </w:tabs>
        <w:spacing w:after="0" w:line="240" w:lineRule="auto"/>
        <w:jc w:val="both"/>
      </w:pPr>
      <w:r>
        <w:rPr>
          <w:rFonts w:ascii="Times New Roman" w:hAnsi="Times New Roman" w:eastAsia="Times New Roman"/>
          <w:sz w:val="24"/>
          <w:szCs w:val="24"/>
        </w:rPr>
        <w:t xml:space="preserve">          Nuomotojas – v</w:t>
      </w:r>
      <w:r w:rsidRPr="00B33C13">
        <w:rPr>
          <w:rFonts w:ascii="Times New Roman" w:hAnsi="Times New Roman" w:eastAsia="Times New Roman"/>
          <w:sz w:val="24"/>
          <w:szCs w:val="24"/>
        </w:rPr>
        <w:t>iešoji įstaiga Vilniaus miesto klinikinė ligoninė (kodas 302692454)</w:t>
      </w:r>
      <w:r>
        <w:rPr>
          <w:rFonts w:ascii="Times New Roman" w:hAnsi="Times New Roman" w:eastAsia="Times New Roman"/>
          <w:sz w:val="24"/>
          <w:szCs w:val="24"/>
        </w:rPr>
        <w:t xml:space="preserve">, atstovaujama </w:t>
      </w:r>
      <w:r w:rsidRPr="00B33C13">
        <w:rPr>
          <w:rFonts w:ascii="Times New Roman" w:hAnsi="Times New Roman" w:eastAsia="Times New Roman"/>
          <w:sz w:val="24"/>
          <w:szCs w:val="24"/>
        </w:rPr>
        <w:t xml:space="preserve">direktorės Aušros </w:t>
      </w:r>
      <w:proofErr w:type="spellStart"/>
      <w:r w:rsidRPr="00B33C13">
        <w:rPr>
          <w:rFonts w:ascii="Times New Roman" w:hAnsi="Times New Roman" w:eastAsia="Times New Roman"/>
          <w:sz w:val="24"/>
          <w:szCs w:val="24"/>
        </w:rPr>
        <w:t>Bilotienės</w:t>
      </w:r>
      <w:proofErr w:type="spellEnd"/>
      <w:r w:rsidRPr="00B33C13">
        <w:rPr>
          <w:rFonts w:ascii="Times New Roman" w:hAnsi="Times New Roman" w:eastAsia="Times New Roman"/>
          <w:sz w:val="24"/>
          <w:szCs w:val="24"/>
        </w:rPr>
        <w:t xml:space="preserve"> Motiejūnienės, veikiančios pagal viešosios įstaigos Vilniaus miesto klinikinės ligoninės įstatus</w:t>
      </w:r>
      <w:r>
        <w:rPr>
          <w:rFonts w:ascii="Times New Roman" w:hAnsi="Times New Roman" w:eastAsia="Times New Roman"/>
          <w:sz w:val="24"/>
          <w:szCs w:val="24"/>
        </w:rPr>
        <w:t xml:space="preserve">, ir nuomininkas – </w:t>
      </w:r>
      <w:r>
        <w:rPr>
          <w:rFonts w:ascii="Times New Roman" w:hAnsi="Times New Roman" w:eastAsia="Times New Roman"/>
          <w:bCs/>
          <w:sz w:val="24"/>
          <w:szCs w:val="24"/>
        </w:rPr>
        <w:t>________________</w:t>
      </w:r>
      <w:r w:rsidRPr="00B33C13">
        <w:rPr>
          <w:rFonts w:ascii="Times New Roman" w:hAnsi="Times New Roman" w:eastAsia="Times New Roman"/>
          <w:bCs/>
          <w:sz w:val="24"/>
          <w:szCs w:val="24"/>
        </w:rPr>
        <w:t xml:space="preserve"> (kodas </w:t>
      </w:r>
      <w:r>
        <w:rPr>
          <w:rFonts w:ascii="Times New Roman" w:hAnsi="Times New Roman" w:eastAsia="Times New Roman"/>
          <w:bCs/>
          <w:sz w:val="24"/>
          <w:szCs w:val="24"/>
        </w:rPr>
        <w:t>____________</w:t>
      </w:r>
      <w:r w:rsidRPr="00B33C13">
        <w:rPr>
          <w:rFonts w:ascii="Times New Roman" w:hAnsi="Times New Roman" w:eastAsia="Times New Roman"/>
          <w:bCs/>
          <w:sz w:val="24"/>
          <w:szCs w:val="24"/>
        </w:rPr>
        <w:t xml:space="preserve">), atstovaujama </w:t>
      </w:r>
      <w:r>
        <w:rPr>
          <w:rFonts w:ascii="Times New Roman" w:hAnsi="Times New Roman" w:eastAsia="Times New Roman"/>
          <w:bCs/>
          <w:sz w:val="24"/>
          <w:szCs w:val="24"/>
        </w:rPr>
        <w:t>______________________</w:t>
      </w:r>
      <w:r w:rsidRPr="00B33C13">
        <w:rPr>
          <w:rFonts w:ascii="Times New Roman" w:hAnsi="Times New Roman" w:eastAsia="Times New Roman"/>
          <w:bCs/>
          <w:sz w:val="24"/>
          <w:szCs w:val="24"/>
        </w:rPr>
        <w:t xml:space="preserve">, veikiančio pagal </w:t>
      </w:r>
      <w:r>
        <w:rPr>
          <w:rFonts w:ascii="Times New Roman" w:hAnsi="Times New Roman" w:eastAsia="Times New Roman"/>
          <w:bCs/>
          <w:sz w:val="24"/>
          <w:szCs w:val="24"/>
        </w:rPr>
        <w:t>_________________________</w:t>
      </w:r>
      <w:r>
        <w:rPr>
          <w:rFonts w:ascii="Times New Roman" w:hAnsi="Times New Roman" w:eastAsia="Times New Roman"/>
          <w:sz w:val="24"/>
          <w:szCs w:val="24"/>
        </w:rPr>
        <w:t xml:space="preserve">, </w:t>
      </w:r>
      <w:r>
        <w:rPr>
          <w:rFonts w:ascii="Times New Roman" w:hAnsi="Times New Roman" w:eastAsia="Times New Roman"/>
          <w:bCs/>
          <w:sz w:val="24"/>
          <w:szCs w:val="20"/>
        </w:rPr>
        <w:t xml:space="preserve">remdamiesi sutartimi  Nr.____________, sudaryta 2026 m. _______ d., perdavė ir priėmė turtą – </w:t>
      </w:r>
      <w:r w:rsidRPr="008D28C4">
        <w:rPr>
          <w:rFonts w:ascii="Times New Roman" w:hAnsi="Times New Roman" w:eastAsia="Times New Roman"/>
          <w:bCs/>
          <w:sz w:val="24"/>
          <w:szCs w:val="20"/>
        </w:rPr>
        <w:t>713,89 (septyni šimtai trylika ir aštuoniasdešimt devynios šimtosios) kvadratinių metrų ploto dalį negyvenamųjų patalpų, (iš jų 484,32 kv. m ploto pirmo aukšto patalpas, pažymėtas plane indeksais 1-(146-176), ir 1/2 rūsio patalpų dalį, t. y. 229,57 kv. m iš 459,13 kv. m, pažymėtą plane indeksais R-21 ir R-(23-34)), esančias ligoninės pastato (unikalus Nr. 1095-8001-0022) priestatų, kurių žymėjimas plane – 3d</w:t>
      </w:r>
      <w:r w:rsidRPr="008D28C4">
        <w:rPr>
          <w:rFonts w:ascii="Times New Roman" w:hAnsi="Times New Roman" w:eastAsia="Times New Roman"/>
          <w:bCs/>
          <w:sz w:val="24"/>
          <w:szCs w:val="20"/>
          <w:vertAlign w:val="superscript"/>
        </w:rPr>
        <w:t>1</w:t>
      </w:r>
      <w:r w:rsidRPr="008D28C4">
        <w:rPr>
          <w:rFonts w:ascii="Times New Roman" w:hAnsi="Times New Roman" w:eastAsia="Times New Roman"/>
          <w:bCs/>
          <w:sz w:val="24"/>
          <w:szCs w:val="20"/>
        </w:rPr>
        <w:t>/p ir 7d</w:t>
      </w:r>
      <w:r w:rsidRPr="008D28C4">
        <w:rPr>
          <w:rFonts w:ascii="Times New Roman" w:hAnsi="Times New Roman" w:eastAsia="Times New Roman"/>
          <w:bCs/>
          <w:sz w:val="24"/>
          <w:szCs w:val="20"/>
          <w:vertAlign w:val="superscript"/>
        </w:rPr>
        <w:t>1</w:t>
      </w:r>
      <w:r w:rsidRPr="008D28C4">
        <w:rPr>
          <w:rFonts w:ascii="Times New Roman" w:hAnsi="Times New Roman" w:eastAsia="Times New Roman"/>
          <w:bCs/>
          <w:sz w:val="24"/>
          <w:szCs w:val="20"/>
        </w:rPr>
        <w:t>/p, Antakalnio g. 57 rūsyje ir pirmame aukšte, neįrengiant gyvenamųjų patalpų, kurios išnuomojamos diagnostinių tyrimų ir jų vertinimo bei aprašymo paslaugoms teikti</w:t>
      </w:r>
      <w:r>
        <w:rPr>
          <w:rFonts w:ascii="Times New Roman" w:hAnsi="Times New Roman" w:eastAsia="Times New Roman"/>
          <w:bCs/>
          <w:sz w:val="24"/>
          <w:szCs w:val="20"/>
        </w:rPr>
        <w:t>,</w:t>
      </w:r>
      <w:r w:rsidRPr="008D28C4">
        <w:rPr>
          <w:rFonts w:ascii="Times New Roman" w:hAnsi="Times New Roman" w:eastAsia="Times New Roman"/>
          <w:bCs/>
          <w:sz w:val="24"/>
          <w:szCs w:val="20"/>
        </w:rPr>
        <w:t xml:space="preserve"> vadovaujantis Lietuvos Respublikos viešųjų pirkimų įstatymo nustatyta viešojo paslaugų pirkimo tvarka.</w:t>
      </w:r>
    </w:p>
    <w:p w:rsidR="00BB73B0" w:rsidP="00BB73B0" w:rsidRDefault="00BB73B0" w14:paraId="55B6190A" w14:textId="77777777">
      <w:pPr>
        <w:tabs>
          <w:tab w:val="left" w:pos="720"/>
        </w:tabs>
        <w:spacing w:after="0" w:line="240" w:lineRule="auto"/>
        <w:ind w:firstLine="709"/>
        <w:jc w:val="both"/>
        <w:rPr>
          <w:rFonts w:ascii="Times New Roman" w:hAnsi="Times New Roman" w:eastAsia="Times New Roman"/>
          <w:sz w:val="24"/>
          <w:szCs w:val="24"/>
        </w:rPr>
      </w:pPr>
    </w:p>
    <w:p w:rsidR="00BB73B0" w:rsidP="00BB73B0" w:rsidRDefault="00BB73B0" w14:paraId="45EB8134" w14:textId="77777777">
      <w:pPr>
        <w:tabs>
          <w:tab w:val="left" w:pos="720"/>
        </w:tabs>
        <w:spacing w:after="0" w:line="240" w:lineRule="auto"/>
        <w:ind w:firstLine="709"/>
        <w:jc w:val="both"/>
        <w:rPr>
          <w:rFonts w:ascii="Times New Roman" w:hAnsi="Times New Roman" w:eastAsia="Times New Roman"/>
          <w:sz w:val="24"/>
          <w:szCs w:val="24"/>
        </w:rPr>
      </w:pPr>
    </w:p>
    <w:p w:rsidR="00BB73B0" w:rsidP="00BB73B0" w:rsidRDefault="00BB73B0" w14:paraId="76C8894B"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Perdavė:</w:t>
      </w:r>
    </w:p>
    <w:p w:rsidRPr="008448C1" w:rsidR="00BB73B0" w:rsidP="00BB73B0" w:rsidRDefault="00BB73B0" w14:paraId="0648078C" w14:textId="77777777">
      <w:pPr>
        <w:tabs>
          <w:tab w:val="left" w:pos="720"/>
        </w:tabs>
        <w:spacing w:after="0" w:line="240" w:lineRule="auto"/>
        <w:ind w:firstLine="709"/>
        <w:jc w:val="both"/>
        <w:rPr>
          <w:rFonts w:ascii="Times New Roman" w:hAnsi="Times New Roman" w:eastAsia="Times New Roman"/>
          <w:sz w:val="16"/>
          <w:szCs w:val="16"/>
        </w:rPr>
      </w:pPr>
    </w:p>
    <w:p w:rsidR="00BB73B0" w:rsidP="00BB73B0" w:rsidRDefault="00BB73B0" w14:paraId="14563EBC"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Viešosios įstaigos Vilniaus miesto                                                       </w:t>
      </w:r>
    </w:p>
    <w:p w:rsidR="00BB73B0" w:rsidP="00BB73B0" w:rsidRDefault="00BB73B0" w14:paraId="4BB1609A"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klinikinės ligoninės                                                                </w:t>
      </w:r>
    </w:p>
    <w:p w:rsidR="00BB73B0" w:rsidP="00BB73B0" w:rsidRDefault="00BB73B0" w14:paraId="6ED3D786"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____________________________                    _________                   ________________________ </w:t>
      </w:r>
    </w:p>
    <w:p w:rsidR="00BB73B0" w:rsidP="00BB73B0" w:rsidRDefault="00BB73B0" w14:paraId="500018E1" w14:textId="77777777">
      <w:pPr>
        <w:tabs>
          <w:tab w:val="left" w:pos="720"/>
        </w:tabs>
        <w:spacing w:after="0" w:line="240" w:lineRule="auto"/>
        <w:jc w:val="both"/>
        <w:rPr>
          <w:rFonts w:ascii="Times New Roman" w:hAnsi="Times New Roman" w:eastAsia="Times New Roman"/>
          <w:sz w:val="16"/>
          <w:szCs w:val="16"/>
        </w:rPr>
      </w:pPr>
      <w:r>
        <w:rPr>
          <w:rFonts w:ascii="Times New Roman" w:hAnsi="Times New Roman" w:eastAsia="Times New Roman"/>
          <w:sz w:val="16"/>
          <w:szCs w:val="16"/>
        </w:rPr>
        <w:t xml:space="preserve">     (nuomotojo atstovo pareigų pavadinimas)</w:t>
      </w:r>
      <w:r>
        <w:rPr>
          <w:rFonts w:ascii="Times New Roman" w:hAnsi="Times New Roman" w:eastAsia="Times New Roman"/>
          <w:sz w:val="16"/>
          <w:szCs w:val="16"/>
        </w:rPr>
        <w:tab/>
      </w:r>
      <w:r>
        <w:rPr>
          <w:rFonts w:ascii="Times New Roman" w:hAnsi="Times New Roman" w:eastAsia="Times New Roman"/>
          <w:sz w:val="16"/>
          <w:szCs w:val="16"/>
        </w:rPr>
        <w:t xml:space="preserve">                       </w:t>
      </w:r>
      <w:r w:rsidRPr="00504A62">
        <w:rPr>
          <w:rFonts w:ascii="Times New Roman" w:hAnsi="Times New Roman" w:eastAsia="Times New Roman"/>
          <w:sz w:val="16"/>
          <w:szCs w:val="16"/>
        </w:rPr>
        <w:t>(parašas)</w:t>
      </w:r>
      <w:r>
        <w:rPr>
          <w:rFonts w:ascii="Times New Roman" w:hAnsi="Times New Roman" w:eastAsia="Times New Roman"/>
          <w:sz w:val="16"/>
          <w:szCs w:val="16"/>
        </w:rPr>
        <w:t xml:space="preserve">                                                       </w:t>
      </w:r>
      <w:r w:rsidRPr="00504A62">
        <w:rPr>
          <w:rFonts w:ascii="Times New Roman" w:hAnsi="Times New Roman" w:eastAsia="Times New Roman"/>
          <w:sz w:val="16"/>
          <w:szCs w:val="16"/>
        </w:rPr>
        <w:t>(vardas, pavardė)</w:t>
      </w:r>
      <w:r>
        <w:rPr>
          <w:rFonts w:ascii="Times New Roman" w:hAnsi="Times New Roman" w:eastAsia="Times New Roman"/>
          <w:sz w:val="16"/>
          <w:szCs w:val="16"/>
        </w:rPr>
        <w:t xml:space="preserve">                                                             </w:t>
      </w:r>
    </w:p>
    <w:p w:rsidR="00BB73B0" w:rsidP="00BB73B0" w:rsidRDefault="00BB73B0" w14:paraId="2EC74A7A"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                                                </w:t>
      </w:r>
    </w:p>
    <w:p w:rsidR="00BB73B0" w:rsidP="00BB73B0" w:rsidRDefault="00BB73B0" w14:paraId="2E8102E3"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 </w:t>
      </w:r>
    </w:p>
    <w:p w:rsidR="00BB73B0" w:rsidP="00BB73B0" w:rsidRDefault="00BB73B0" w14:paraId="26588CC4"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Priėmė:</w:t>
      </w:r>
    </w:p>
    <w:p w:rsidR="00BB73B0" w:rsidP="00BB73B0" w:rsidRDefault="00BB73B0" w14:paraId="2E1D0DED" w14:textId="77777777">
      <w:pPr>
        <w:tabs>
          <w:tab w:val="left" w:pos="720"/>
        </w:tabs>
        <w:spacing w:after="0" w:line="240" w:lineRule="auto"/>
        <w:jc w:val="both"/>
        <w:rPr>
          <w:rFonts w:ascii="Times New Roman" w:hAnsi="Times New Roman" w:eastAsia="Times New Roman"/>
          <w:sz w:val="16"/>
          <w:szCs w:val="16"/>
        </w:rPr>
      </w:pPr>
    </w:p>
    <w:p w:rsidR="00BB73B0" w:rsidP="00BB73B0" w:rsidRDefault="00BB73B0" w14:paraId="2BAC04F5" w14:textId="77777777">
      <w:pPr>
        <w:tabs>
          <w:tab w:val="left" w:pos="720"/>
        </w:tabs>
        <w:spacing w:after="0" w:line="240" w:lineRule="auto"/>
        <w:jc w:val="both"/>
        <w:rPr>
          <w:rFonts w:ascii="Times New Roman" w:hAnsi="Times New Roman" w:eastAsia="Times New Roman"/>
          <w:sz w:val="24"/>
          <w:szCs w:val="24"/>
        </w:rPr>
      </w:pPr>
    </w:p>
    <w:p w:rsidR="00BB73B0" w:rsidP="00BB73B0" w:rsidRDefault="00BB73B0" w14:paraId="0146E5E7" w14:textId="77777777">
      <w:pPr>
        <w:tabs>
          <w:tab w:val="left" w:pos="720"/>
        </w:tabs>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____________________________                    _________                               __________________ </w:t>
      </w:r>
    </w:p>
    <w:p w:rsidR="00BB73B0" w:rsidP="00BB73B0" w:rsidRDefault="00BB73B0" w14:paraId="17EE798E" w14:textId="77777777">
      <w:pPr>
        <w:tabs>
          <w:tab w:val="left" w:pos="720"/>
        </w:tabs>
        <w:spacing w:after="0" w:line="240" w:lineRule="auto"/>
        <w:jc w:val="both"/>
        <w:rPr>
          <w:rFonts w:ascii="Times New Roman" w:hAnsi="Times New Roman" w:eastAsia="Times New Roman"/>
          <w:sz w:val="16"/>
          <w:szCs w:val="16"/>
        </w:rPr>
      </w:pPr>
      <w:r>
        <w:rPr>
          <w:rFonts w:ascii="Times New Roman" w:hAnsi="Times New Roman" w:eastAsia="Times New Roman"/>
          <w:sz w:val="16"/>
          <w:szCs w:val="16"/>
        </w:rPr>
        <w:t xml:space="preserve">            (nuomininkas ar jo atstovas)</w:t>
      </w:r>
      <w:r>
        <w:rPr>
          <w:rFonts w:ascii="Times New Roman" w:hAnsi="Times New Roman" w:eastAsia="Times New Roman"/>
          <w:sz w:val="16"/>
          <w:szCs w:val="16"/>
        </w:rPr>
        <w:tab/>
      </w:r>
      <w:r>
        <w:rPr>
          <w:rFonts w:ascii="Times New Roman" w:hAnsi="Times New Roman" w:eastAsia="Times New Roman"/>
          <w:sz w:val="16"/>
          <w:szCs w:val="16"/>
        </w:rPr>
        <w:tab/>
      </w:r>
      <w:r>
        <w:rPr>
          <w:rFonts w:ascii="Times New Roman" w:hAnsi="Times New Roman" w:eastAsia="Times New Roman"/>
          <w:sz w:val="16"/>
          <w:szCs w:val="16"/>
        </w:rPr>
        <w:t xml:space="preserve">                       </w:t>
      </w:r>
      <w:r w:rsidRPr="00504A62">
        <w:rPr>
          <w:rFonts w:ascii="Times New Roman" w:hAnsi="Times New Roman" w:eastAsia="Times New Roman"/>
          <w:sz w:val="16"/>
          <w:szCs w:val="16"/>
        </w:rPr>
        <w:t>(parašas)</w:t>
      </w:r>
      <w:r>
        <w:rPr>
          <w:rFonts w:ascii="Times New Roman" w:hAnsi="Times New Roman" w:eastAsia="Times New Roman"/>
          <w:sz w:val="16"/>
          <w:szCs w:val="16"/>
        </w:rPr>
        <w:tab/>
      </w:r>
      <w:r>
        <w:rPr>
          <w:rFonts w:ascii="Times New Roman" w:hAnsi="Times New Roman" w:eastAsia="Times New Roman"/>
          <w:sz w:val="16"/>
          <w:szCs w:val="16"/>
        </w:rPr>
        <w:t xml:space="preserve">                                        </w:t>
      </w:r>
      <w:r w:rsidRPr="00504A62">
        <w:rPr>
          <w:rFonts w:ascii="Times New Roman" w:hAnsi="Times New Roman" w:eastAsia="Times New Roman"/>
          <w:sz w:val="16"/>
          <w:szCs w:val="16"/>
        </w:rPr>
        <w:t>(vardas, pavardė)</w:t>
      </w:r>
      <w:r>
        <w:rPr>
          <w:rFonts w:ascii="Times New Roman" w:hAnsi="Times New Roman" w:eastAsia="Times New Roman"/>
          <w:sz w:val="16"/>
          <w:szCs w:val="16"/>
        </w:rPr>
        <w:t xml:space="preserve">                                      </w:t>
      </w:r>
    </w:p>
    <w:p w:rsidR="00BB73B0" w:rsidP="00BB73B0" w:rsidRDefault="00BB73B0" w14:paraId="32B9FDA0" w14:textId="77777777">
      <w:pPr>
        <w:spacing w:after="0" w:line="240" w:lineRule="auto"/>
        <w:ind w:left="5670"/>
        <w:jc w:val="both"/>
        <w:rPr>
          <w:rFonts w:ascii="Times New Roman" w:hAnsi="Times New Roman" w:eastAsia="Times New Roman"/>
          <w:sz w:val="24"/>
          <w:szCs w:val="24"/>
        </w:rPr>
      </w:pPr>
    </w:p>
    <w:p w:rsidR="00BB73B0" w:rsidP="00BB73B0" w:rsidRDefault="00BB73B0" w14:paraId="2443BB94" w14:textId="77777777">
      <w:pPr>
        <w:spacing w:after="0" w:line="240" w:lineRule="auto"/>
        <w:jc w:val="center"/>
        <w:rPr>
          <w:rFonts w:ascii="Times New Roman" w:hAnsi="Times New Roman" w:eastAsia="Times New Roman"/>
          <w:sz w:val="24"/>
          <w:szCs w:val="24"/>
        </w:rPr>
      </w:pPr>
    </w:p>
    <w:p w:rsidR="00BB73B0" w:rsidP="00BB73B0" w:rsidRDefault="00BB73B0" w14:paraId="557FF3CB" w14:textId="77777777">
      <w:pPr>
        <w:spacing w:after="0" w:line="240" w:lineRule="auto"/>
        <w:rPr>
          <w:rFonts w:ascii="Times New Roman" w:hAnsi="Times New Roman" w:eastAsia="Times New Roman"/>
          <w:sz w:val="24"/>
          <w:szCs w:val="24"/>
        </w:rPr>
      </w:pPr>
    </w:p>
    <w:p w:rsidR="00D24892" w:rsidRDefault="00D24892" w14:paraId="39D6928F" w14:textId="77777777"/>
    <w:sectPr w:rsidR="00D24892" w:rsidSect="00C020FD">
      <w:headerReference w:type="default" r:id="rId14"/>
      <w:footerReference w:type="default" r:id="rId15"/>
      <w:pgSz w:w="11906" w:h="16838" w:orient="portrait"/>
      <w:pgMar w:top="1247" w:right="567" w:bottom="1247" w:left="1701" w:header="709" w:footer="709" w:gutter="0"/>
      <w:cols w:space="1296"/>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77B" w:rsidRDefault="003B377B" w14:paraId="32226C42" w14:textId="77777777">
      <w:pPr>
        <w:spacing w:after="0" w:line="240" w:lineRule="auto"/>
      </w:pPr>
      <w:r>
        <w:separator/>
      </w:r>
    </w:p>
  </w:endnote>
  <w:endnote w:type="continuationSeparator" w:id="0">
    <w:p w:rsidR="003B377B" w:rsidRDefault="003B377B" w14:paraId="2B73AD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0FD" w:rsidRDefault="00C020FD" w14:paraId="4587B937"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77B" w:rsidRDefault="003B377B" w14:paraId="37AACD68" w14:textId="77777777">
      <w:pPr>
        <w:spacing w:after="0" w:line="240" w:lineRule="auto"/>
      </w:pPr>
      <w:r>
        <w:separator/>
      </w:r>
    </w:p>
  </w:footnote>
  <w:footnote w:type="continuationSeparator" w:id="0">
    <w:p w:rsidR="003B377B" w:rsidRDefault="003B377B" w14:paraId="7007BA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0FD" w:rsidRDefault="00C020FD" w14:paraId="1538C83C" w14:textId="77777777">
    <w:pPr>
      <w:pStyle w:val="Antrats"/>
      <w:jc w:val="center"/>
    </w:pPr>
    <w:r>
      <w:fldChar w:fldCharType="begin"/>
    </w:r>
    <w:r>
      <w:instrText xml:space="preserve"> PAGE </w:instrText>
    </w:r>
    <w:r>
      <w:fldChar w:fldCharType="separate"/>
    </w:r>
    <w:r>
      <w:rPr>
        <w:noProof/>
      </w:rPr>
      <w:t>10</w:t>
    </w:r>
    <w:r>
      <w:fldChar w:fldCharType="end"/>
    </w:r>
  </w:p>
  <w:p w:rsidR="00C020FD" w:rsidRDefault="00C020FD" w14:paraId="3E665FDE" w14:textId="77777777">
    <w:pPr>
      <w:pStyle w:val="Antrats"/>
      <w:jc w:val="right"/>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FD"/>
    <w:rsid w:val="000272BC"/>
    <w:rsid w:val="00042FDC"/>
    <w:rsid w:val="00054E9A"/>
    <w:rsid w:val="00070B8B"/>
    <w:rsid w:val="00081431"/>
    <w:rsid w:val="00081BD8"/>
    <w:rsid w:val="000834B4"/>
    <w:rsid w:val="00091167"/>
    <w:rsid w:val="000A2A24"/>
    <w:rsid w:val="000B7A9E"/>
    <w:rsid w:val="000C79C6"/>
    <w:rsid w:val="000D560A"/>
    <w:rsid w:val="000D78E0"/>
    <w:rsid w:val="000E01C6"/>
    <w:rsid w:val="000E05D6"/>
    <w:rsid w:val="000E7201"/>
    <w:rsid w:val="000F2218"/>
    <w:rsid w:val="00102B35"/>
    <w:rsid w:val="00106C78"/>
    <w:rsid w:val="00120C47"/>
    <w:rsid w:val="00134820"/>
    <w:rsid w:val="00137A19"/>
    <w:rsid w:val="001428A3"/>
    <w:rsid w:val="00146006"/>
    <w:rsid w:val="00161F8B"/>
    <w:rsid w:val="0016484D"/>
    <w:rsid w:val="00177D35"/>
    <w:rsid w:val="00182246"/>
    <w:rsid w:val="001829AF"/>
    <w:rsid w:val="001855C9"/>
    <w:rsid w:val="001A5B6F"/>
    <w:rsid w:val="001B2C68"/>
    <w:rsid w:val="001D7FF7"/>
    <w:rsid w:val="001F3B1F"/>
    <w:rsid w:val="001F5357"/>
    <w:rsid w:val="0020213B"/>
    <w:rsid w:val="002033F0"/>
    <w:rsid w:val="00203B2C"/>
    <w:rsid w:val="00213E57"/>
    <w:rsid w:val="002163E7"/>
    <w:rsid w:val="00237483"/>
    <w:rsid w:val="00242497"/>
    <w:rsid w:val="002475C0"/>
    <w:rsid w:val="00252CFE"/>
    <w:rsid w:val="00273224"/>
    <w:rsid w:val="00285548"/>
    <w:rsid w:val="00295D61"/>
    <w:rsid w:val="002A5349"/>
    <w:rsid w:val="002B69C0"/>
    <w:rsid w:val="002D005C"/>
    <w:rsid w:val="002F407A"/>
    <w:rsid w:val="002F4BE1"/>
    <w:rsid w:val="002F545E"/>
    <w:rsid w:val="00343246"/>
    <w:rsid w:val="00352D07"/>
    <w:rsid w:val="003620DF"/>
    <w:rsid w:val="00363DBB"/>
    <w:rsid w:val="00365205"/>
    <w:rsid w:val="00372E54"/>
    <w:rsid w:val="0039571C"/>
    <w:rsid w:val="00397D64"/>
    <w:rsid w:val="003A5C26"/>
    <w:rsid w:val="003A65F7"/>
    <w:rsid w:val="003B377B"/>
    <w:rsid w:val="003C30D2"/>
    <w:rsid w:val="003D146E"/>
    <w:rsid w:val="003D17F4"/>
    <w:rsid w:val="003D3226"/>
    <w:rsid w:val="003F02ED"/>
    <w:rsid w:val="003F09C5"/>
    <w:rsid w:val="003F1811"/>
    <w:rsid w:val="00402560"/>
    <w:rsid w:val="004040D6"/>
    <w:rsid w:val="00416E03"/>
    <w:rsid w:val="004175CC"/>
    <w:rsid w:val="00421E5A"/>
    <w:rsid w:val="00422E80"/>
    <w:rsid w:val="00423D27"/>
    <w:rsid w:val="00431013"/>
    <w:rsid w:val="00437C17"/>
    <w:rsid w:val="00443D72"/>
    <w:rsid w:val="00471929"/>
    <w:rsid w:val="00473859"/>
    <w:rsid w:val="0049557A"/>
    <w:rsid w:val="004A7E0E"/>
    <w:rsid w:val="004B674A"/>
    <w:rsid w:val="004C1FF7"/>
    <w:rsid w:val="004E08E9"/>
    <w:rsid w:val="004E0D18"/>
    <w:rsid w:val="004E10F9"/>
    <w:rsid w:val="004E7629"/>
    <w:rsid w:val="004F301A"/>
    <w:rsid w:val="005034BC"/>
    <w:rsid w:val="005300A2"/>
    <w:rsid w:val="00537BA8"/>
    <w:rsid w:val="00540947"/>
    <w:rsid w:val="00541827"/>
    <w:rsid w:val="00551B7F"/>
    <w:rsid w:val="0055295D"/>
    <w:rsid w:val="00552B1A"/>
    <w:rsid w:val="0055517E"/>
    <w:rsid w:val="00594D9E"/>
    <w:rsid w:val="005959A1"/>
    <w:rsid w:val="005A7D4C"/>
    <w:rsid w:val="005D338B"/>
    <w:rsid w:val="005E40B1"/>
    <w:rsid w:val="005E6E42"/>
    <w:rsid w:val="0060009B"/>
    <w:rsid w:val="00606237"/>
    <w:rsid w:val="006077D7"/>
    <w:rsid w:val="00627ABC"/>
    <w:rsid w:val="00627B7C"/>
    <w:rsid w:val="00627D5A"/>
    <w:rsid w:val="006440FB"/>
    <w:rsid w:val="0066215C"/>
    <w:rsid w:val="00687133"/>
    <w:rsid w:val="006967FE"/>
    <w:rsid w:val="006A6773"/>
    <w:rsid w:val="006B17DE"/>
    <w:rsid w:val="006B1E7D"/>
    <w:rsid w:val="006E47EB"/>
    <w:rsid w:val="006E5F95"/>
    <w:rsid w:val="006F25E2"/>
    <w:rsid w:val="006F6496"/>
    <w:rsid w:val="007002F9"/>
    <w:rsid w:val="00704883"/>
    <w:rsid w:val="007101F2"/>
    <w:rsid w:val="0071764C"/>
    <w:rsid w:val="00734C18"/>
    <w:rsid w:val="007520C4"/>
    <w:rsid w:val="0075614B"/>
    <w:rsid w:val="007A5333"/>
    <w:rsid w:val="007A709F"/>
    <w:rsid w:val="007B371F"/>
    <w:rsid w:val="007C453C"/>
    <w:rsid w:val="007C5393"/>
    <w:rsid w:val="007C578F"/>
    <w:rsid w:val="007D7CD9"/>
    <w:rsid w:val="007F2AC0"/>
    <w:rsid w:val="00801A08"/>
    <w:rsid w:val="0080227F"/>
    <w:rsid w:val="008028CC"/>
    <w:rsid w:val="00822E40"/>
    <w:rsid w:val="00834ED1"/>
    <w:rsid w:val="00835D85"/>
    <w:rsid w:val="00836859"/>
    <w:rsid w:val="0083746F"/>
    <w:rsid w:val="00851D3D"/>
    <w:rsid w:val="00861421"/>
    <w:rsid w:val="00882BF6"/>
    <w:rsid w:val="008C02C2"/>
    <w:rsid w:val="008D0D16"/>
    <w:rsid w:val="008D514E"/>
    <w:rsid w:val="008E1564"/>
    <w:rsid w:val="008E51DC"/>
    <w:rsid w:val="008E683B"/>
    <w:rsid w:val="008F4C3A"/>
    <w:rsid w:val="009078D7"/>
    <w:rsid w:val="00922DE9"/>
    <w:rsid w:val="009408E1"/>
    <w:rsid w:val="009430FB"/>
    <w:rsid w:val="00960F33"/>
    <w:rsid w:val="00962869"/>
    <w:rsid w:val="00971D91"/>
    <w:rsid w:val="00972219"/>
    <w:rsid w:val="009741AC"/>
    <w:rsid w:val="00982DEF"/>
    <w:rsid w:val="009C3C01"/>
    <w:rsid w:val="009D1A82"/>
    <w:rsid w:val="009E0BF3"/>
    <w:rsid w:val="009F6242"/>
    <w:rsid w:val="00A07243"/>
    <w:rsid w:val="00A14CC4"/>
    <w:rsid w:val="00A222BF"/>
    <w:rsid w:val="00A3161B"/>
    <w:rsid w:val="00A31BB9"/>
    <w:rsid w:val="00A32383"/>
    <w:rsid w:val="00A340D3"/>
    <w:rsid w:val="00A52479"/>
    <w:rsid w:val="00A54AE9"/>
    <w:rsid w:val="00A56577"/>
    <w:rsid w:val="00A61DCF"/>
    <w:rsid w:val="00A70A41"/>
    <w:rsid w:val="00A74FDA"/>
    <w:rsid w:val="00AA025C"/>
    <w:rsid w:val="00AA2357"/>
    <w:rsid w:val="00AB60B1"/>
    <w:rsid w:val="00AB7080"/>
    <w:rsid w:val="00AC4DE0"/>
    <w:rsid w:val="00AE091D"/>
    <w:rsid w:val="00AE182A"/>
    <w:rsid w:val="00B400DD"/>
    <w:rsid w:val="00B4629E"/>
    <w:rsid w:val="00B4672D"/>
    <w:rsid w:val="00B4793A"/>
    <w:rsid w:val="00B6490B"/>
    <w:rsid w:val="00B74E30"/>
    <w:rsid w:val="00B81CE1"/>
    <w:rsid w:val="00B910F3"/>
    <w:rsid w:val="00B92FB6"/>
    <w:rsid w:val="00B9466A"/>
    <w:rsid w:val="00BA1800"/>
    <w:rsid w:val="00BA7D02"/>
    <w:rsid w:val="00BB4CCE"/>
    <w:rsid w:val="00BB73B0"/>
    <w:rsid w:val="00BE44C8"/>
    <w:rsid w:val="00C020FD"/>
    <w:rsid w:val="00C023A7"/>
    <w:rsid w:val="00C40079"/>
    <w:rsid w:val="00C40C48"/>
    <w:rsid w:val="00C573AE"/>
    <w:rsid w:val="00C6135F"/>
    <w:rsid w:val="00C62D4C"/>
    <w:rsid w:val="00C63CDA"/>
    <w:rsid w:val="00C750F3"/>
    <w:rsid w:val="00C85C8E"/>
    <w:rsid w:val="00CA2549"/>
    <w:rsid w:val="00CA3D20"/>
    <w:rsid w:val="00CA69A3"/>
    <w:rsid w:val="00CB4E53"/>
    <w:rsid w:val="00CE156A"/>
    <w:rsid w:val="00CE31B1"/>
    <w:rsid w:val="00CE72CE"/>
    <w:rsid w:val="00D04741"/>
    <w:rsid w:val="00D22B5A"/>
    <w:rsid w:val="00D24892"/>
    <w:rsid w:val="00D41857"/>
    <w:rsid w:val="00D61BFD"/>
    <w:rsid w:val="00D73398"/>
    <w:rsid w:val="00D77897"/>
    <w:rsid w:val="00D97223"/>
    <w:rsid w:val="00DA12F2"/>
    <w:rsid w:val="00DA7F2C"/>
    <w:rsid w:val="00DA7FA4"/>
    <w:rsid w:val="00DB13B2"/>
    <w:rsid w:val="00DC70EF"/>
    <w:rsid w:val="00E2383C"/>
    <w:rsid w:val="00E274CF"/>
    <w:rsid w:val="00E448A9"/>
    <w:rsid w:val="00E61DEB"/>
    <w:rsid w:val="00E6291D"/>
    <w:rsid w:val="00E62FBA"/>
    <w:rsid w:val="00E6367E"/>
    <w:rsid w:val="00E6408C"/>
    <w:rsid w:val="00E97D87"/>
    <w:rsid w:val="00EB0CA4"/>
    <w:rsid w:val="00EC5A65"/>
    <w:rsid w:val="00EE64B2"/>
    <w:rsid w:val="00F15E8F"/>
    <w:rsid w:val="00F2467D"/>
    <w:rsid w:val="00F42985"/>
    <w:rsid w:val="00F67CE6"/>
    <w:rsid w:val="00F841D1"/>
    <w:rsid w:val="00F86726"/>
    <w:rsid w:val="00F95501"/>
    <w:rsid w:val="00FA3A50"/>
    <w:rsid w:val="00FB1F57"/>
    <w:rsid w:val="00FC02CE"/>
    <w:rsid w:val="00FC1189"/>
    <w:rsid w:val="00FD1DCE"/>
    <w:rsid w:val="00FD5F6A"/>
    <w:rsid w:val="00FE4015"/>
    <w:rsid w:val="00FE543D"/>
    <w:rsid w:val="00FE657E"/>
    <w:rsid w:val="00FE6D7A"/>
    <w:rsid w:val="00FF0988"/>
    <w:rsid w:val="00FF62E7"/>
    <w:rsid w:val="29866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7C5A"/>
  <w15:chartTrackingRefBased/>
  <w15:docId w15:val="{C9DF686B-64DA-45CD-9500-38C243DA06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020FD"/>
    <w:pPr>
      <w:suppressAutoHyphens/>
      <w:autoSpaceDN w:val="0"/>
      <w:spacing w:after="200" w:line="276" w:lineRule="auto"/>
      <w:textAlignment w:val="baseline"/>
    </w:pPr>
    <w:rPr>
      <w:rFonts w:ascii="Calibri" w:hAnsi="Calibri" w:eastAsia="Calibri" w:cs="Times New Roman"/>
      <w:kern w:val="0"/>
      <w14:ligatures w14:val="none"/>
    </w:rPr>
  </w:style>
  <w:style w:type="paragraph" w:styleId="Antrat1">
    <w:name w:val="heading 1"/>
    <w:basedOn w:val="prastasis"/>
    <w:next w:val="prastasis"/>
    <w:link w:val="Antrat1Diagrama"/>
    <w:uiPriority w:val="9"/>
    <w:qFormat/>
    <w:rsid w:val="00C020FD"/>
    <w:pPr>
      <w:keepNext/>
      <w:keepLines/>
      <w:suppressAutoHyphens w:val="0"/>
      <w:autoSpaceDN/>
      <w:spacing w:before="360" w:after="80" w:line="259" w:lineRule="auto"/>
      <w:textAlignment w:val="auto"/>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020FD"/>
    <w:pPr>
      <w:keepNext/>
      <w:keepLines/>
      <w:suppressAutoHyphens w:val="0"/>
      <w:autoSpaceDN/>
      <w:spacing w:before="160" w:after="80" w:line="259" w:lineRule="auto"/>
      <w:textAlignment w:val="auto"/>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020FD"/>
    <w:pPr>
      <w:keepNext/>
      <w:keepLines/>
      <w:suppressAutoHyphens w:val="0"/>
      <w:autoSpaceDN/>
      <w:spacing w:before="160" w:after="80" w:line="259" w:lineRule="auto"/>
      <w:textAlignment w:val="auto"/>
      <w:outlineLvl w:val="2"/>
    </w:pPr>
    <w:rPr>
      <w:rFonts w:asciiTheme="minorHAnsi" w:hAnsiTheme="minorHAnsi"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020FD"/>
    <w:pPr>
      <w:keepNext/>
      <w:keepLines/>
      <w:suppressAutoHyphens w:val="0"/>
      <w:autoSpaceDN/>
      <w:spacing w:before="80" w:after="40" w:line="259" w:lineRule="auto"/>
      <w:textAlignment w:val="auto"/>
      <w:outlineLvl w:val="3"/>
    </w:pPr>
    <w:rPr>
      <w:rFonts w:asciiTheme="minorHAnsi" w:hAnsiTheme="minorHAnsi"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020FD"/>
    <w:pPr>
      <w:keepNext/>
      <w:keepLines/>
      <w:suppressAutoHyphens w:val="0"/>
      <w:autoSpaceDN/>
      <w:spacing w:before="80" w:after="40" w:line="259" w:lineRule="auto"/>
      <w:textAlignment w:val="auto"/>
      <w:outlineLvl w:val="4"/>
    </w:pPr>
    <w:rPr>
      <w:rFonts w:asciiTheme="minorHAnsi" w:hAnsiTheme="minorHAnsi"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020FD"/>
    <w:pPr>
      <w:keepNext/>
      <w:keepLines/>
      <w:suppressAutoHyphens w:val="0"/>
      <w:autoSpaceDN/>
      <w:spacing w:before="40" w:after="0" w:line="259" w:lineRule="auto"/>
      <w:textAlignment w:val="auto"/>
      <w:outlineLvl w:val="5"/>
    </w:pPr>
    <w:rPr>
      <w:rFonts w:asciiTheme="minorHAnsi" w:hAnsiTheme="minorHAnsi"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020FD"/>
    <w:pPr>
      <w:keepNext/>
      <w:keepLines/>
      <w:suppressAutoHyphens w:val="0"/>
      <w:autoSpaceDN/>
      <w:spacing w:before="40" w:after="0" w:line="259" w:lineRule="auto"/>
      <w:textAlignment w:val="auto"/>
      <w:outlineLvl w:val="6"/>
    </w:pPr>
    <w:rPr>
      <w:rFonts w:asciiTheme="minorHAnsi" w:hAnsiTheme="minorHAnsi"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020FD"/>
    <w:pPr>
      <w:keepNext/>
      <w:keepLines/>
      <w:suppressAutoHyphens w:val="0"/>
      <w:autoSpaceDN/>
      <w:spacing w:after="0" w:line="259" w:lineRule="auto"/>
      <w:textAlignment w:val="auto"/>
      <w:outlineLvl w:val="7"/>
    </w:pPr>
    <w:rPr>
      <w:rFonts w:asciiTheme="minorHAnsi" w:hAnsiTheme="minorHAnsi"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020FD"/>
    <w:pPr>
      <w:keepNext/>
      <w:keepLines/>
      <w:suppressAutoHyphens w:val="0"/>
      <w:autoSpaceDN/>
      <w:spacing w:after="0" w:line="259" w:lineRule="auto"/>
      <w:textAlignment w:val="auto"/>
      <w:outlineLvl w:val="8"/>
    </w:pPr>
    <w:rPr>
      <w:rFonts w:asciiTheme="minorHAnsi" w:hAnsiTheme="minorHAnsi" w:eastAsiaTheme="majorEastAsia" w:cstheme="majorBidi"/>
      <w:color w:val="272727" w:themeColor="text1" w:themeTint="D8"/>
      <w:kern w:val="2"/>
      <w14:ligatures w14:val="standardContextual"/>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C020FD"/>
    <w:rPr>
      <w:rFonts w:asciiTheme="majorHAnsi" w:hAnsiTheme="majorHAnsi" w:eastAsiaTheme="majorEastAsia" w:cstheme="majorBidi"/>
      <w:color w:val="2F5496" w:themeColor="accent1" w:themeShade="BF"/>
      <w:sz w:val="40"/>
      <w:szCs w:val="40"/>
    </w:rPr>
  </w:style>
  <w:style w:type="character" w:styleId="Antrat2Diagrama" w:customStyle="1">
    <w:name w:val="Antraštė 2 Diagrama"/>
    <w:basedOn w:val="Numatytasispastraiposriftas"/>
    <w:link w:val="Antrat2"/>
    <w:uiPriority w:val="9"/>
    <w:semiHidden/>
    <w:rsid w:val="00C020FD"/>
    <w:rPr>
      <w:rFonts w:asciiTheme="majorHAnsi" w:hAnsiTheme="majorHAnsi" w:eastAsiaTheme="majorEastAsia" w:cstheme="majorBidi"/>
      <w:color w:val="2F5496" w:themeColor="accent1" w:themeShade="BF"/>
      <w:sz w:val="32"/>
      <w:szCs w:val="32"/>
    </w:rPr>
  </w:style>
  <w:style w:type="character" w:styleId="Antrat3Diagrama" w:customStyle="1">
    <w:name w:val="Antraštė 3 Diagrama"/>
    <w:basedOn w:val="Numatytasispastraiposriftas"/>
    <w:link w:val="Antrat3"/>
    <w:uiPriority w:val="9"/>
    <w:semiHidden/>
    <w:rsid w:val="00C020FD"/>
    <w:rPr>
      <w:rFonts w:eastAsiaTheme="majorEastAsia" w:cstheme="majorBidi"/>
      <w:color w:val="2F5496" w:themeColor="accent1" w:themeShade="BF"/>
      <w:sz w:val="28"/>
      <w:szCs w:val="28"/>
    </w:rPr>
  </w:style>
  <w:style w:type="character" w:styleId="Antrat4Diagrama" w:customStyle="1">
    <w:name w:val="Antraštė 4 Diagrama"/>
    <w:basedOn w:val="Numatytasispastraiposriftas"/>
    <w:link w:val="Antrat4"/>
    <w:uiPriority w:val="9"/>
    <w:semiHidden/>
    <w:rsid w:val="00C020FD"/>
    <w:rPr>
      <w:rFonts w:eastAsiaTheme="majorEastAsia" w:cstheme="majorBidi"/>
      <w:i/>
      <w:iCs/>
      <w:color w:val="2F5496" w:themeColor="accent1" w:themeShade="BF"/>
    </w:rPr>
  </w:style>
  <w:style w:type="character" w:styleId="Antrat5Diagrama" w:customStyle="1">
    <w:name w:val="Antraštė 5 Diagrama"/>
    <w:basedOn w:val="Numatytasispastraiposriftas"/>
    <w:link w:val="Antrat5"/>
    <w:uiPriority w:val="9"/>
    <w:semiHidden/>
    <w:rsid w:val="00C020FD"/>
    <w:rPr>
      <w:rFonts w:eastAsiaTheme="majorEastAsia" w:cstheme="majorBidi"/>
      <w:color w:val="2F5496" w:themeColor="accent1" w:themeShade="BF"/>
    </w:rPr>
  </w:style>
  <w:style w:type="character" w:styleId="Antrat6Diagrama" w:customStyle="1">
    <w:name w:val="Antraštė 6 Diagrama"/>
    <w:basedOn w:val="Numatytasispastraiposriftas"/>
    <w:link w:val="Antrat6"/>
    <w:uiPriority w:val="9"/>
    <w:semiHidden/>
    <w:rsid w:val="00C020FD"/>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C020FD"/>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C020FD"/>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C020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20FD"/>
    <w:pPr>
      <w:suppressAutoHyphens w:val="0"/>
      <w:autoSpaceDN/>
      <w:spacing w:after="80" w:line="240" w:lineRule="auto"/>
      <w:contextualSpacing/>
      <w:textAlignment w:val="auto"/>
    </w:pPr>
    <w:rPr>
      <w:rFonts w:asciiTheme="majorHAnsi" w:hAnsiTheme="majorHAnsi" w:eastAsiaTheme="majorEastAsia" w:cstheme="majorBidi"/>
      <w:spacing w:val="-10"/>
      <w:kern w:val="28"/>
      <w:sz w:val="56"/>
      <w:szCs w:val="56"/>
      <w14:ligatures w14:val="standardContextual"/>
    </w:rPr>
  </w:style>
  <w:style w:type="character" w:styleId="PavadinimasDiagrama" w:customStyle="1">
    <w:name w:val="Pavadinimas Diagrama"/>
    <w:basedOn w:val="Numatytasispastraiposriftas"/>
    <w:link w:val="Pavadinimas"/>
    <w:uiPriority w:val="10"/>
    <w:rsid w:val="00C020FD"/>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C020FD"/>
    <w:pPr>
      <w:numPr>
        <w:ilvl w:val="1"/>
      </w:numPr>
      <w:suppressAutoHyphens w:val="0"/>
      <w:autoSpaceDN/>
      <w:spacing w:after="160" w:line="259" w:lineRule="auto"/>
      <w:textAlignment w:val="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PaantratDiagrama" w:customStyle="1">
    <w:name w:val="Paantraštė Diagrama"/>
    <w:basedOn w:val="Numatytasispastraiposriftas"/>
    <w:link w:val="Paantrat"/>
    <w:uiPriority w:val="11"/>
    <w:rsid w:val="00C020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20FD"/>
    <w:pPr>
      <w:suppressAutoHyphens w:val="0"/>
      <w:autoSpaceDN/>
      <w:spacing w:before="160" w:after="160" w:line="259" w:lineRule="auto"/>
      <w:jc w:val="center"/>
      <w:textAlignment w:val="auto"/>
    </w:pPr>
    <w:rPr>
      <w:rFonts w:asciiTheme="minorHAnsi" w:hAnsiTheme="minorHAnsi" w:eastAsiaTheme="minorHAnsi" w:cstheme="minorBidi"/>
      <w:i/>
      <w:iCs/>
      <w:color w:val="404040" w:themeColor="text1" w:themeTint="BF"/>
      <w:kern w:val="2"/>
      <w14:ligatures w14:val="standardContextual"/>
    </w:rPr>
  </w:style>
  <w:style w:type="character" w:styleId="CitataDiagrama" w:customStyle="1">
    <w:name w:val="Citata Diagrama"/>
    <w:basedOn w:val="Numatytasispastraiposriftas"/>
    <w:link w:val="Citata"/>
    <w:uiPriority w:val="29"/>
    <w:rsid w:val="00C020FD"/>
    <w:rPr>
      <w:i/>
      <w:iCs/>
      <w:color w:val="404040" w:themeColor="text1" w:themeTint="BF"/>
    </w:rPr>
  </w:style>
  <w:style w:type="paragraph" w:styleId="Sraopastraipa">
    <w:name w:val="List Paragraph"/>
    <w:basedOn w:val="prastasis"/>
    <w:uiPriority w:val="34"/>
    <w:qFormat/>
    <w:rsid w:val="00C020FD"/>
    <w:pPr>
      <w:suppressAutoHyphens w:val="0"/>
      <w:autoSpaceDN/>
      <w:spacing w:after="160" w:line="259" w:lineRule="auto"/>
      <w:ind w:left="720"/>
      <w:contextualSpacing/>
      <w:textAlignment w:val="auto"/>
    </w:pPr>
    <w:rPr>
      <w:rFonts w:asciiTheme="minorHAnsi" w:hAnsiTheme="minorHAnsi" w:eastAsiaTheme="minorHAnsi" w:cstheme="minorBidi"/>
      <w:kern w:val="2"/>
      <w14:ligatures w14:val="standardContextual"/>
    </w:rPr>
  </w:style>
  <w:style w:type="character" w:styleId="Rykuspabraukimas">
    <w:name w:val="Intense Emphasis"/>
    <w:basedOn w:val="Numatytasispastraiposriftas"/>
    <w:uiPriority w:val="21"/>
    <w:qFormat/>
    <w:rsid w:val="00C020FD"/>
    <w:rPr>
      <w:i/>
      <w:iCs/>
      <w:color w:val="2F5496" w:themeColor="accent1" w:themeShade="BF"/>
    </w:rPr>
  </w:style>
  <w:style w:type="paragraph" w:styleId="Iskirtacitata">
    <w:name w:val="Intense Quote"/>
    <w:basedOn w:val="prastasis"/>
    <w:next w:val="prastasis"/>
    <w:link w:val="IskirtacitataDiagrama"/>
    <w:uiPriority w:val="30"/>
    <w:qFormat/>
    <w:rsid w:val="00C020FD"/>
    <w:pPr>
      <w:pBdr>
        <w:top w:val="single" w:color="2F5496" w:themeColor="accent1" w:themeShade="BF" w:sz="4" w:space="10"/>
        <w:bottom w:val="single" w:color="2F5496" w:themeColor="accent1" w:themeShade="BF" w:sz="4" w:space="10"/>
      </w:pBdr>
      <w:suppressAutoHyphens w:val="0"/>
      <w:autoSpaceDN/>
      <w:spacing w:before="360" w:after="360" w:line="259" w:lineRule="auto"/>
      <w:ind w:left="864" w:right="864"/>
      <w:jc w:val="center"/>
      <w:textAlignment w:val="auto"/>
    </w:pPr>
    <w:rPr>
      <w:rFonts w:asciiTheme="minorHAnsi" w:hAnsiTheme="minorHAnsi" w:eastAsiaTheme="minorHAnsi" w:cstheme="minorBidi"/>
      <w:i/>
      <w:iCs/>
      <w:color w:val="2F5496" w:themeColor="accent1" w:themeShade="BF"/>
      <w:kern w:val="2"/>
      <w14:ligatures w14:val="standardContextual"/>
    </w:rPr>
  </w:style>
  <w:style w:type="character" w:styleId="IskirtacitataDiagrama" w:customStyle="1">
    <w:name w:val="Išskirta citata Diagrama"/>
    <w:basedOn w:val="Numatytasispastraiposriftas"/>
    <w:link w:val="Iskirtacitata"/>
    <w:uiPriority w:val="30"/>
    <w:rsid w:val="00C020FD"/>
    <w:rPr>
      <w:i/>
      <w:iCs/>
      <w:color w:val="2F5496" w:themeColor="accent1" w:themeShade="BF"/>
    </w:rPr>
  </w:style>
  <w:style w:type="character" w:styleId="Rykinuoroda">
    <w:name w:val="Intense Reference"/>
    <w:basedOn w:val="Numatytasispastraiposriftas"/>
    <w:uiPriority w:val="32"/>
    <w:qFormat/>
    <w:rsid w:val="00C020FD"/>
    <w:rPr>
      <w:b/>
      <w:bCs/>
      <w:smallCaps/>
      <w:color w:val="2F5496" w:themeColor="accent1" w:themeShade="BF"/>
      <w:spacing w:val="5"/>
    </w:rPr>
  </w:style>
  <w:style w:type="paragraph" w:styleId="Antrats">
    <w:name w:val="header"/>
    <w:basedOn w:val="prastasis"/>
    <w:link w:val="AntratsDiagrama"/>
    <w:rsid w:val="00C020FD"/>
    <w:pPr>
      <w:tabs>
        <w:tab w:val="center" w:pos="4819"/>
        <w:tab w:val="right" w:pos="9638"/>
      </w:tabs>
      <w:spacing w:after="0" w:line="240" w:lineRule="auto"/>
    </w:pPr>
    <w:rPr>
      <w:rFonts w:ascii="Times New Roman" w:hAnsi="Times New Roman" w:eastAsia="Times New Roman"/>
      <w:sz w:val="24"/>
      <w:szCs w:val="24"/>
      <w:lang w:val="en-GB"/>
    </w:rPr>
  </w:style>
  <w:style w:type="character" w:styleId="AntratsDiagrama" w:customStyle="1">
    <w:name w:val="Antraštės Diagrama"/>
    <w:basedOn w:val="Numatytasispastraiposriftas"/>
    <w:link w:val="Antrats"/>
    <w:rsid w:val="00C020FD"/>
    <w:rPr>
      <w:rFonts w:ascii="Times New Roman" w:hAnsi="Times New Roman" w:eastAsia="Times New Roman" w:cs="Times New Roman"/>
      <w:kern w:val="0"/>
      <w:sz w:val="24"/>
      <w:szCs w:val="24"/>
      <w:lang w:val="en-GB"/>
      <w14:ligatures w14:val="none"/>
    </w:rPr>
  </w:style>
  <w:style w:type="paragraph" w:styleId="Porat">
    <w:name w:val="footer"/>
    <w:basedOn w:val="prastasis"/>
    <w:link w:val="PoratDiagrama"/>
    <w:rsid w:val="00C020FD"/>
    <w:pPr>
      <w:tabs>
        <w:tab w:val="center" w:pos="4819"/>
        <w:tab w:val="right" w:pos="9638"/>
      </w:tabs>
      <w:spacing w:after="0" w:line="240" w:lineRule="auto"/>
    </w:pPr>
    <w:rPr>
      <w:rFonts w:ascii="Times New Roman" w:hAnsi="Times New Roman" w:eastAsia="Times New Roman"/>
      <w:sz w:val="24"/>
      <w:szCs w:val="24"/>
    </w:rPr>
  </w:style>
  <w:style w:type="character" w:styleId="PoratDiagrama" w:customStyle="1">
    <w:name w:val="Poraštė Diagrama"/>
    <w:basedOn w:val="Numatytasispastraiposriftas"/>
    <w:link w:val="Porat"/>
    <w:rsid w:val="00C020FD"/>
    <w:rPr>
      <w:rFonts w:ascii="Times New Roman" w:hAnsi="Times New Roman" w:eastAsia="Times New Roman" w:cs="Times New Roman"/>
      <w:kern w:val="0"/>
      <w:sz w:val="24"/>
      <w:szCs w:val="24"/>
      <w14:ligatures w14:val="none"/>
    </w:rPr>
  </w:style>
  <w:style w:type="character" w:styleId="Komentaronuoroda">
    <w:name w:val="annotation reference"/>
    <w:basedOn w:val="Numatytasispastraiposriftas"/>
    <w:uiPriority w:val="99"/>
    <w:unhideWhenUsed/>
    <w:rsid w:val="009D1A82"/>
    <w:rPr>
      <w:sz w:val="16"/>
      <w:szCs w:val="16"/>
    </w:rPr>
  </w:style>
  <w:style w:type="paragraph" w:styleId="Komentarotekstas">
    <w:name w:val="annotation text"/>
    <w:basedOn w:val="prastasis"/>
    <w:link w:val="KomentarotekstasDiagrama"/>
    <w:uiPriority w:val="99"/>
    <w:unhideWhenUsed/>
    <w:rsid w:val="009D1A82"/>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9D1A82"/>
    <w:rPr>
      <w:rFonts w:ascii="Calibri" w:hAnsi="Calibri" w:eastAsia="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D1A82"/>
    <w:rPr>
      <w:b/>
      <w:bCs/>
    </w:rPr>
  </w:style>
  <w:style w:type="character" w:styleId="KomentarotemaDiagrama" w:customStyle="1">
    <w:name w:val="Komentaro tema Diagrama"/>
    <w:basedOn w:val="KomentarotekstasDiagrama"/>
    <w:link w:val="Komentarotema"/>
    <w:uiPriority w:val="99"/>
    <w:semiHidden/>
    <w:rsid w:val="009D1A82"/>
    <w:rPr>
      <w:rFonts w:ascii="Calibri" w:hAnsi="Calibri" w:eastAsia="Calibri" w:cs="Times New Roman"/>
      <w:b/>
      <w:bCs/>
      <w:kern w:val="0"/>
      <w:sz w:val="20"/>
      <w:szCs w:val="20"/>
      <w14:ligatures w14:val="none"/>
    </w:rPr>
  </w:style>
  <w:style w:type="paragraph" w:styleId="Pataisymai">
    <w:name w:val="Revision"/>
    <w:hidden/>
    <w:uiPriority w:val="99"/>
    <w:semiHidden/>
    <w:rsid w:val="008E683B"/>
    <w:pPr>
      <w:spacing w:after="0" w:line="240" w:lineRule="auto"/>
    </w:pPr>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230CB-F925-4D20-B4E7-B0421E081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A5050-A45F-4D59-95E6-16E7573C5543}">
  <ds:schemaRefs>
    <ds:schemaRef ds:uri="http://schemas.openxmlformats.org/officeDocument/2006/bibliography"/>
  </ds:schemaRefs>
</ds:datastoreItem>
</file>

<file path=customXml/itemProps3.xml><?xml version="1.0" encoding="utf-8"?>
<ds:datastoreItem xmlns:ds="http://schemas.openxmlformats.org/officeDocument/2006/customXml" ds:itemID="{60DB76B3-63F7-4ECB-BA4A-75096C8F8139}">
  <ds:schemaRefs>
    <ds:schemaRef ds:uri="http://schemas.microsoft.com/sharepoint/v3/contenttype/forms"/>
  </ds:schemaRefs>
</ds:datastoreItem>
</file>

<file path=customXml/itemProps4.xml><?xml version="1.0" encoding="utf-8"?>
<ds:datastoreItem xmlns:ds="http://schemas.openxmlformats.org/officeDocument/2006/customXml" ds:itemID="{84E17FFE-1F21-4DE0-9040-B9D25DEDE38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Monika. S</dc:creator>
  <keywords/>
  <dc:description/>
  <lastModifiedBy>Elžbieta Taločkaitė</lastModifiedBy>
  <revision>33</revision>
  <dcterms:created xsi:type="dcterms:W3CDTF">2026-02-04T06:59:00.0000000Z</dcterms:created>
  <dcterms:modified xsi:type="dcterms:W3CDTF">2026-02-04T13:26:27.6456369Z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