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A75280"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A75280" w:rsidRDefault="0043588F" w:rsidP="00FF63B8">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00C2498D" w:rsidRPr="00A75280">
        <w:t xml:space="preserve">kodas 288724610, </w:t>
      </w:r>
      <w:r w:rsidRPr="00A75280">
        <w:rPr>
          <w:color w:val="3B3838" w:themeColor="background2" w:themeShade="40"/>
        </w:rPr>
        <w:t xml:space="preserve">Laisvės a. 20, LT-35200 Panevėžys, tel. +370 45 501360, el. p. </w:t>
      </w:r>
      <w:hyperlink r:id="rId11" w:history="1">
        <w:r w:rsidRPr="00A75280">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475AC60E" w:rsidR="001C24BC" w:rsidRPr="00A75280" w:rsidRDefault="001C24BC"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Perkančiosios organizacijos Viešųjų pirkimų komisijos </w:t>
      </w:r>
      <w:r w:rsidR="00057C16" w:rsidRPr="00A75280">
        <w:rPr>
          <w:rFonts w:ascii="Times New Roman" w:hAnsi="Times New Roman" w:cs="Times New Roman"/>
          <w:sz w:val="24"/>
          <w:szCs w:val="24"/>
        </w:rPr>
        <w:t>2026-0</w:t>
      </w:r>
      <w:r w:rsidR="00054382" w:rsidRPr="00A75280">
        <w:rPr>
          <w:rFonts w:ascii="Times New Roman" w:hAnsi="Times New Roman" w:cs="Times New Roman"/>
          <w:sz w:val="24"/>
          <w:szCs w:val="24"/>
        </w:rPr>
        <w:t>2</w:t>
      </w:r>
      <w:r w:rsidR="00057C16" w:rsidRPr="00A75280">
        <w:rPr>
          <w:rFonts w:ascii="Times New Roman" w:hAnsi="Times New Roman" w:cs="Times New Roman"/>
          <w:sz w:val="24"/>
          <w:szCs w:val="24"/>
        </w:rPr>
        <w:t>-</w:t>
      </w:r>
      <w:r w:rsidR="00054382" w:rsidRPr="00A75280">
        <w:rPr>
          <w:rFonts w:ascii="Times New Roman" w:hAnsi="Times New Roman" w:cs="Times New Roman"/>
          <w:sz w:val="24"/>
          <w:szCs w:val="24"/>
        </w:rPr>
        <w:t>0</w:t>
      </w:r>
      <w:r w:rsidR="00DC2F44" w:rsidRPr="00A75280">
        <w:rPr>
          <w:rFonts w:ascii="Times New Roman" w:hAnsi="Times New Roman" w:cs="Times New Roman"/>
          <w:sz w:val="24"/>
          <w:szCs w:val="24"/>
        </w:rPr>
        <w:t>4</w:t>
      </w:r>
      <w:r w:rsidRPr="00A75280">
        <w:rPr>
          <w:rFonts w:ascii="Times New Roman" w:hAnsi="Times New Roman" w:cs="Times New Roman"/>
          <w:sz w:val="24"/>
          <w:szCs w:val="24"/>
        </w:rPr>
        <w:t xml:space="preserve"> protokolu Nr. </w:t>
      </w:r>
      <w:r w:rsidR="00C0335B" w:rsidRPr="00A75280">
        <w:rPr>
          <w:rFonts w:ascii="Times New Roman" w:hAnsi="Times New Roman" w:cs="Times New Roman"/>
          <w:sz w:val="24"/>
          <w:szCs w:val="24"/>
        </w:rPr>
        <w:t>VPP</w:t>
      </w:r>
      <w:r w:rsidR="00894369" w:rsidRPr="00A75280">
        <w:rPr>
          <w:rFonts w:ascii="Times New Roman" w:hAnsi="Times New Roman" w:cs="Times New Roman"/>
          <w:sz w:val="24"/>
          <w:szCs w:val="24"/>
        </w:rPr>
        <w:t>-2</w:t>
      </w:r>
      <w:r w:rsidR="00DE663C" w:rsidRPr="00A75280">
        <w:rPr>
          <w:rFonts w:ascii="Times New Roman" w:hAnsi="Times New Roman" w:cs="Times New Roman"/>
          <w:sz w:val="24"/>
          <w:szCs w:val="24"/>
        </w:rPr>
        <w:t>8</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704BD0A4" w14:textId="162F5C87" w:rsidR="001976ED" w:rsidRPr="00A75280" w:rsidRDefault="001976ED" w:rsidP="00F51EFF">
      <w:pPr>
        <w:spacing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„J. BALČIKONIO GIMNAZIJOS KAPITALINIO REMONTO</w:t>
      </w:r>
    </w:p>
    <w:p w14:paraId="27901087" w14:textId="60C86381" w:rsidR="001976ED" w:rsidRPr="00A75280" w:rsidRDefault="001976ED" w:rsidP="00F51EFF">
      <w:pPr>
        <w:spacing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DARBO PROJEKTO PARENGIMAS PAGAL TECHNINĮ</w:t>
      </w:r>
    </w:p>
    <w:p w14:paraId="608C4695" w14:textId="04AC57BB" w:rsidR="005C310E" w:rsidRPr="00A75280" w:rsidRDefault="001976ED" w:rsidP="00F51EFF">
      <w:pPr>
        <w:spacing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PROJEKTĄ IR RANGOS DARBAI“</w:t>
      </w:r>
    </w:p>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25A7DC5B" w:rsidR="00484F7C" w:rsidRPr="00D9667B" w:rsidRDefault="00484F7C" w:rsidP="0052424D">
      <w:pPr>
        <w:pStyle w:val="Turinys1"/>
        <w:ind w:left="0" w:firstLine="142"/>
      </w:pPr>
      <w:r w:rsidRPr="006B4BD0">
        <w:t>4.  Tiekėjų pašalinimo pagrindai ir kvalifikacijos reikalavimai</w:t>
      </w:r>
      <w:r w:rsidR="00D9667B">
        <w:t xml:space="preserve"> </w:t>
      </w:r>
      <w:r w:rsidR="00D9667B" w:rsidRPr="00D9667B">
        <w:t xml:space="preserve">bei </w:t>
      </w:r>
      <w:r w:rsidR="00D9667B" w:rsidRPr="008143D3">
        <w:t>reikalavimai dėl aplinkos apsaugos vadybos sistemos standartų laikymosi</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4784512D" w:rsidR="00484F7C" w:rsidRDefault="00484F7C" w:rsidP="0052424D">
      <w:pPr>
        <w:pStyle w:val="Turinys2"/>
        <w:ind w:firstLine="567"/>
        <w:rPr>
          <w:rFonts w:eastAsia="Calibri"/>
          <w:noProof/>
        </w:rPr>
      </w:pPr>
      <w:r w:rsidRPr="006B4BD0">
        <w:rPr>
          <w:rFonts w:eastAsia="Calibri"/>
          <w:noProof/>
        </w:rPr>
        <w:t>Pirkimo sąlygų 2 priedas „</w:t>
      </w:r>
      <w:r w:rsidR="00123196">
        <w:rPr>
          <w:rFonts w:eastAsia="Calibri"/>
          <w:noProof/>
        </w:rPr>
        <w:t>Techninis projektas</w:t>
      </w:r>
      <w:r w:rsidRPr="006B4BD0">
        <w:rPr>
          <w:rFonts w:eastAsia="Calibri"/>
          <w:noProof/>
        </w:rPr>
        <w:t>“</w:t>
      </w:r>
    </w:p>
    <w:p w14:paraId="04EB8EB8" w14:textId="52DC8556" w:rsidR="00B528C0" w:rsidRDefault="00B528C0" w:rsidP="00B528C0">
      <w:pPr>
        <w:spacing w:line="360" w:lineRule="auto"/>
        <w:ind w:firstLine="567"/>
      </w:pPr>
      <w:r w:rsidRPr="00D97998">
        <w:rPr>
          <w:noProof/>
        </w:rPr>
        <w:t xml:space="preserve">Pirkimo sąlygų </w:t>
      </w:r>
      <w:r>
        <w:rPr>
          <w:noProof/>
        </w:rPr>
        <w:t>3</w:t>
      </w:r>
      <w:r w:rsidRPr="00D97998">
        <w:rPr>
          <w:noProof/>
        </w:rPr>
        <w:t xml:space="preserve"> priedas</w:t>
      </w:r>
      <w:r>
        <w:t xml:space="preserve"> „</w:t>
      </w:r>
      <w:r w:rsidR="001906C9" w:rsidRPr="001906C9">
        <w:t xml:space="preserve">Leidimas </w:t>
      </w:r>
      <w:r w:rsidR="001906C9">
        <w:t>atlikti statinio kapitalinį remontą</w:t>
      </w:r>
      <w:r>
        <w:t>“</w:t>
      </w:r>
    </w:p>
    <w:p w14:paraId="47D027A3" w14:textId="28DF6B6D"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B528C0">
        <w:rPr>
          <w:rFonts w:eastAsia="Calibri"/>
          <w:noProof/>
        </w:rPr>
        <w:t>4</w:t>
      </w:r>
      <w:r w:rsidRPr="006B4BD0">
        <w:rPr>
          <w:rFonts w:eastAsia="Calibri"/>
          <w:noProof/>
        </w:rPr>
        <w:t xml:space="preserve"> priedas „Tiekėjų pašalinimo pagrindai“</w:t>
      </w:r>
      <w:r w:rsidRPr="00B529A3">
        <w:rPr>
          <w:noProof/>
          <w:lang w:val="en-US" w:eastAsia="en-US"/>
        </w:rPr>
        <w:t xml:space="preserve"> </w:t>
      </w:r>
    </w:p>
    <w:p w14:paraId="178D7B46" w14:textId="1E28EE12" w:rsidR="00484F7C" w:rsidRDefault="00484F7C" w:rsidP="0052424D">
      <w:pPr>
        <w:pStyle w:val="Turinys2"/>
        <w:ind w:firstLine="567"/>
        <w:rPr>
          <w:noProof/>
          <w:lang w:val="en-US" w:eastAsia="en-US"/>
        </w:rPr>
      </w:pPr>
      <w:r w:rsidRPr="006B4BD0">
        <w:rPr>
          <w:rFonts w:eastAsia="Calibri"/>
          <w:noProof/>
        </w:rPr>
        <w:t xml:space="preserve">Pirkimo sąlygų </w:t>
      </w:r>
      <w:r w:rsidR="00B528C0">
        <w:rPr>
          <w:rFonts w:eastAsia="Calibri"/>
          <w:noProof/>
        </w:rPr>
        <w:t>5</w:t>
      </w:r>
      <w:r w:rsidRPr="006B4BD0">
        <w:rPr>
          <w:rFonts w:eastAsia="Calibri"/>
          <w:noProof/>
        </w:rPr>
        <w:t xml:space="preserve"> priedas „Tiekėjų kvalifikacijos </w:t>
      </w:r>
      <w:r w:rsidR="00F83EC8">
        <w:rPr>
          <w:rFonts w:eastAsia="Calibri"/>
          <w:noProof/>
        </w:rPr>
        <w:t xml:space="preserve">reikalavimai </w:t>
      </w:r>
      <w:r w:rsidR="00123196">
        <w:rPr>
          <w:rFonts w:eastAsia="Calibri"/>
          <w:noProof/>
        </w:rPr>
        <w:t xml:space="preserve">ir reikalaujami aplinkos apsaugos vadybos </w:t>
      </w:r>
      <w:r w:rsidR="00BF3A64">
        <w:rPr>
          <w:rFonts w:eastAsia="Calibri"/>
          <w:noProof/>
        </w:rPr>
        <w:t xml:space="preserve">sistemų </w:t>
      </w:r>
      <w:r w:rsidR="00123196">
        <w:rPr>
          <w:rFonts w:eastAsia="Calibri"/>
          <w:noProof/>
        </w:rPr>
        <w:t>standartai</w:t>
      </w:r>
      <w:r w:rsidRPr="006B4BD0">
        <w:rPr>
          <w:rFonts w:eastAsia="Calibri"/>
          <w:noProof/>
        </w:rPr>
        <w:t>“</w:t>
      </w:r>
      <w:r w:rsidRPr="00B529A3">
        <w:rPr>
          <w:noProof/>
          <w:lang w:val="en-US" w:eastAsia="en-US"/>
        </w:rPr>
        <w:t xml:space="preserve"> </w:t>
      </w:r>
    </w:p>
    <w:p w14:paraId="29BEE4DA" w14:textId="2341E83B"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B528C0">
        <w:rPr>
          <w:rFonts w:eastAsia="Calibri"/>
          <w:noProof/>
        </w:rPr>
        <w:t>6</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3276E20C" w:rsidR="00484F7C" w:rsidRPr="004815E0" w:rsidRDefault="00B20477" w:rsidP="0052424D">
      <w:pPr>
        <w:pStyle w:val="Turinys2"/>
        <w:ind w:firstLine="567"/>
        <w:rPr>
          <w:noProof/>
          <w:lang w:val="en-US" w:eastAsia="en-US"/>
        </w:rPr>
      </w:pPr>
      <w:r w:rsidRPr="004815E0">
        <w:rPr>
          <w:rFonts w:eastAsia="Calibri"/>
          <w:noProof/>
        </w:rPr>
        <w:t xml:space="preserve">Pirkimo sąlygų </w:t>
      </w:r>
      <w:r w:rsidR="00B528C0" w:rsidRPr="004815E0">
        <w:rPr>
          <w:rFonts w:eastAsia="Calibri"/>
          <w:noProof/>
        </w:rPr>
        <w:t>7</w:t>
      </w:r>
      <w:r w:rsidRPr="004815E0">
        <w:rPr>
          <w:rFonts w:eastAsia="Calibri"/>
          <w:noProof/>
        </w:rPr>
        <w:t xml:space="preserve"> priedas „Pasiūlymo forma“</w:t>
      </w:r>
      <w:r w:rsidRPr="004815E0">
        <w:rPr>
          <w:noProof/>
          <w:lang w:val="en-US" w:eastAsia="en-US"/>
        </w:rPr>
        <w:t xml:space="preserve"> </w:t>
      </w:r>
    </w:p>
    <w:p w14:paraId="0C3FEED1" w14:textId="15CAAC32" w:rsidR="00484F7C" w:rsidRPr="004815E0" w:rsidRDefault="00737B6C" w:rsidP="0052424D">
      <w:pPr>
        <w:pStyle w:val="Turinys2"/>
        <w:ind w:firstLine="567"/>
        <w:rPr>
          <w:rFonts w:eastAsia="Calibri"/>
          <w:noProof/>
        </w:rPr>
      </w:pPr>
      <w:r w:rsidRPr="004815E0">
        <w:rPr>
          <w:rFonts w:eastAsia="Calibri"/>
          <w:noProof/>
        </w:rPr>
        <w:t xml:space="preserve">Pirkimo sąlygų </w:t>
      </w:r>
      <w:r w:rsidR="00B528C0" w:rsidRPr="004815E0">
        <w:rPr>
          <w:rFonts w:eastAsia="Calibri"/>
          <w:noProof/>
        </w:rPr>
        <w:t>8</w:t>
      </w:r>
      <w:r w:rsidRPr="004815E0">
        <w:rPr>
          <w:rFonts w:eastAsia="Calibri"/>
          <w:noProof/>
        </w:rPr>
        <w:t xml:space="preserve"> priedas „</w:t>
      </w:r>
      <w:r w:rsidR="00CD0278" w:rsidRPr="004815E0">
        <w:rPr>
          <w:rFonts w:eastAsia="Calibri"/>
          <w:noProof/>
        </w:rPr>
        <w:t>Įkainotos veiklos sąrašas</w:t>
      </w:r>
      <w:r w:rsidRPr="004815E0">
        <w:rPr>
          <w:rFonts w:eastAsia="Calibri"/>
          <w:noProof/>
        </w:rPr>
        <w:t>“</w:t>
      </w:r>
    </w:p>
    <w:p w14:paraId="2CDE6B2B" w14:textId="1B3CB8BB" w:rsidR="0093482B" w:rsidRPr="004815E0" w:rsidRDefault="0093482B" w:rsidP="0052424D">
      <w:pPr>
        <w:pStyle w:val="Turinys2"/>
        <w:ind w:firstLine="567"/>
        <w:rPr>
          <w:rFonts w:eastAsia="Calibri"/>
          <w:noProof/>
        </w:rPr>
      </w:pPr>
      <w:r w:rsidRPr="004815E0">
        <w:rPr>
          <w:rFonts w:eastAsia="Calibri"/>
          <w:noProof/>
        </w:rPr>
        <w:t xml:space="preserve">Pirkimo sąlygų </w:t>
      </w:r>
      <w:r w:rsidR="00B528C0" w:rsidRPr="004815E0">
        <w:rPr>
          <w:rFonts w:eastAsia="Calibri"/>
          <w:noProof/>
        </w:rPr>
        <w:t>9</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0387AB1D"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528C0" w:rsidRPr="004815E0">
        <w:rPr>
          <w:rFonts w:ascii="Times New Roman" w:hAnsi="Times New Roman" w:cs="Times New Roman"/>
          <w:noProof/>
          <w:sz w:val="24"/>
          <w:szCs w:val="24"/>
        </w:rPr>
        <w:t>10</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64B36F5" w14:textId="06BC2E76" w:rsidR="00445A06" w:rsidRPr="004815E0" w:rsidRDefault="002331AD" w:rsidP="0052424D">
      <w:pPr>
        <w:spacing w:after="120" w:line="360" w:lineRule="auto"/>
        <w:ind w:firstLine="567"/>
        <w:contextualSpacing/>
        <w:rPr>
          <w:rFonts w:ascii="Times New Roman" w:hAnsi="Times New Roman" w:cs="Times New Roman"/>
          <w:noProof/>
          <w:sz w:val="24"/>
          <w:szCs w:val="24"/>
        </w:rPr>
      </w:pPr>
      <w:r w:rsidRPr="004815E0">
        <w:rPr>
          <w:rFonts w:ascii="Times New Roman" w:hAnsi="Times New Roman" w:cs="Times New Roman"/>
          <w:noProof/>
          <w:sz w:val="24"/>
          <w:szCs w:val="24"/>
        </w:rPr>
        <w:t>Pirkimo sąlygų 1</w:t>
      </w:r>
      <w:r w:rsidR="00B528C0" w:rsidRPr="004815E0">
        <w:rPr>
          <w:rFonts w:ascii="Times New Roman" w:hAnsi="Times New Roman" w:cs="Times New Roman"/>
          <w:noProof/>
          <w:sz w:val="24"/>
          <w:szCs w:val="24"/>
        </w:rPr>
        <w:t>1</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Sutarties įvykdymo užtikrinimo formos</w:t>
      </w:r>
      <w:r w:rsidRPr="004815E0">
        <w:rPr>
          <w:rFonts w:ascii="Times New Roman" w:hAnsi="Times New Roman" w:cs="Times New Roman"/>
          <w:noProof/>
          <w:sz w:val="24"/>
          <w:szCs w:val="24"/>
        </w:rPr>
        <w:t>“</w:t>
      </w:r>
    </w:p>
    <w:p w14:paraId="6DED6399" w14:textId="7C4F1DCF" w:rsidR="009C20CB" w:rsidRPr="004815E0" w:rsidRDefault="009C20CB" w:rsidP="009C20CB">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Pirkimo sąlygų 1</w:t>
      </w:r>
      <w:r w:rsidR="00B528C0" w:rsidRPr="004815E0">
        <w:rPr>
          <w:rFonts w:ascii="Times New Roman" w:hAnsi="Times New Roman" w:cs="Times New Roman"/>
          <w:noProof/>
          <w:sz w:val="24"/>
          <w:szCs w:val="24"/>
        </w:rPr>
        <w:t>2</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2383BCFE" w14:textId="02379034" w:rsidR="009C20CB" w:rsidRPr="004815E0" w:rsidRDefault="009C20CB" w:rsidP="009C20CB">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Pirkimo sąlygų 1</w:t>
      </w:r>
      <w:r w:rsidR="00B528C0" w:rsidRPr="004815E0">
        <w:rPr>
          <w:rFonts w:ascii="Times New Roman" w:hAnsi="Times New Roman" w:cs="Times New Roman"/>
          <w:noProof/>
          <w:sz w:val="24"/>
          <w:szCs w:val="24"/>
        </w:rPr>
        <w:t>3</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 xml:space="preserve">Atliktų </w:t>
      </w:r>
      <w:r w:rsidR="00C8366E" w:rsidRPr="004815E0">
        <w:rPr>
          <w:rFonts w:ascii="Times New Roman" w:hAnsi="Times New Roman" w:cs="Times New Roman"/>
          <w:sz w:val="24"/>
          <w:szCs w:val="24"/>
        </w:rPr>
        <w:t xml:space="preserve">statybos </w:t>
      </w:r>
      <w:r w:rsidRPr="004815E0">
        <w:rPr>
          <w:rFonts w:ascii="Times New Roman" w:hAnsi="Times New Roman" w:cs="Times New Roman"/>
          <w:sz w:val="24"/>
          <w:szCs w:val="24"/>
        </w:rPr>
        <w:t>darbų sąrašas</w:t>
      </w:r>
      <w:r w:rsidRPr="004815E0">
        <w:rPr>
          <w:rFonts w:ascii="Times New Roman" w:hAnsi="Times New Roman" w:cs="Times New Roman"/>
          <w:noProof/>
          <w:sz w:val="24"/>
          <w:szCs w:val="24"/>
        </w:rPr>
        <w:t>“</w:t>
      </w:r>
      <w:r w:rsidRPr="004815E0">
        <w:rPr>
          <w:rFonts w:ascii="Times New Roman" w:hAnsi="Times New Roman" w:cs="Times New Roman"/>
          <w:sz w:val="24"/>
          <w:szCs w:val="24"/>
        </w:rPr>
        <w:t xml:space="preserve"> </w:t>
      </w: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1CC3DF2A" w14:textId="2E474B7D" w:rsidR="00D65A9B" w:rsidRPr="00D65A9B" w:rsidRDefault="002F5F8E" w:rsidP="00D65A9B">
      <w:pPr>
        <w:pStyle w:val="Sraopastraipa"/>
        <w:ind w:left="0" w:firstLine="567"/>
        <w:jc w:val="both"/>
        <w:rPr>
          <w:rFonts w:eastAsia="Calibri"/>
          <w:lang w:eastAsia="en-US"/>
          <w14:ligatures w14:val="standardContextual"/>
        </w:rPr>
      </w:pPr>
      <w:r w:rsidRPr="00DB3E26">
        <w:rPr>
          <w:color w:val="000000" w:themeColor="text1"/>
        </w:rPr>
        <w:t>1.</w:t>
      </w:r>
      <w:r w:rsidR="00700D1B" w:rsidRPr="00D65A9B">
        <w:rPr>
          <w:color w:val="000000" w:themeColor="text1"/>
          <w:lang w:val="en-US"/>
        </w:rPr>
        <w:t>2</w:t>
      </w:r>
      <w:r w:rsidRPr="00D65A9B">
        <w:rPr>
          <w:color w:val="000000" w:themeColor="text1"/>
        </w:rPr>
        <w:t xml:space="preserve">. </w:t>
      </w:r>
      <w:r w:rsidR="007D6857" w:rsidRPr="00D65A9B">
        <w:rPr>
          <w:color w:val="000000" w:themeColor="text1"/>
        </w:rPr>
        <w:t>Pirkimas</w:t>
      </w:r>
      <w:r w:rsidR="00B37854" w:rsidRPr="00D65A9B">
        <w:rPr>
          <w:color w:val="000000" w:themeColor="text1"/>
        </w:rPr>
        <w:t xml:space="preserve"> neatlieka</w:t>
      </w:r>
      <w:r w:rsidR="007D6857" w:rsidRPr="00D65A9B">
        <w:rPr>
          <w:color w:val="000000" w:themeColor="text1"/>
        </w:rPr>
        <w:t>mas</w:t>
      </w:r>
      <w:r w:rsidR="00B37854" w:rsidRPr="00D65A9B">
        <w:rPr>
          <w:color w:val="000000" w:themeColor="text1"/>
        </w:rPr>
        <w:t xml:space="preserve"> </w:t>
      </w:r>
      <w:r w:rsidRPr="00D65A9B">
        <w:rPr>
          <w:color w:val="000000" w:themeColor="text1"/>
        </w:rPr>
        <w:t>naudojantis centralizuotų pirkimų katalogu</w:t>
      </w:r>
      <w:r w:rsidR="007D6857" w:rsidRPr="00D65A9B">
        <w:rPr>
          <w:color w:val="000000" w:themeColor="text1"/>
        </w:rPr>
        <w:t xml:space="preserve">, nes </w:t>
      </w:r>
      <w:r w:rsidR="00C250A6" w:rsidRPr="00D65A9B">
        <w:t>VšĮ</w:t>
      </w:r>
      <w:r w:rsidR="00C250A6" w:rsidRPr="00D65A9B" w:rsidDel="00C250A6">
        <w:t xml:space="preserve"> </w:t>
      </w:r>
      <w:r w:rsidR="00C250A6" w:rsidRPr="00D65A9B">
        <w:t xml:space="preserve">CPO </w:t>
      </w:r>
      <w:r w:rsidR="00390EFE" w:rsidRPr="00D65A9B">
        <w:t xml:space="preserve">elektroniniame kataloge nėra galimybės įsigyti šiuo pirkimu perkamo pirkimo objekto. </w:t>
      </w:r>
      <w:r w:rsidR="00D65A9B" w:rsidRPr="00D65A9B">
        <w:rPr>
          <w:rFonts w:eastAsia="Calibri"/>
          <w:lang w:eastAsia="en-US"/>
          <w14:ligatures w14:val="standardContextual"/>
        </w:rPr>
        <w:t xml:space="preserve">Pirkimo objektas susijęs su paslaugų / darbų teikimu </w:t>
      </w:r>
      <w:r w:rsidR="00D65A9B" w:rsidRPr="00D65A9B">
        <w:rPr>
          <w:rFonts w:eastAsia="Calibri"/>
          <w:b/>
          <w:bCs/>
          <w:lang w:eastAsia="en-US"/>
          <w14:ligatures w14:val="standardContextual"/>
        </w:rPr>
        <w:t>kultūros paveldo teritorijoje ir kultūros paveldo objekte</w:t>
      </w:r>
      <w:r w:rsidR="00D65A9B" w:rsidRPr="00D65A9B">
        <w:rPr>
          <w:rFonts w:eastAsia="Calibri"/>
          <w:lang w:eastAsia="en-US"/>
          <w14:ligatures w14:val="standardContextual"/>
        </w:rPr>
        <w:t>, todėl jam taikomi specifiniai reikalavimai, kurių CPO LT elektroniniame kataloge siūlomi sprendimai neužtikrina.</w:t>
      </w:r>
    </w:p>
    <w:p w14:paraId="62DF64D0" w14:textId="54E07900"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700D1B" w:rsidRPr="00D65A9B">
        <w:rPr>
          <w:rFonts w:ascii="Times New Roman" w:hAnsi="Times New Roman" w:cs="Times New Roman"/>
          <w:sz w:val="24"/>
          <w:szCs w:val="24"/>
        </w:rPr>
        <w:t>3</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36B113A4" w:rsidR="005E62F0" w:rsidRPr="00FC4C92" w:rsidRDefault="00E2196B" w:rsidP="00FF63B8">
      <w:pPr>
        <w:pStyle w:val="Sraopastraipa"/>
        <w:tabs>
          <w:tab w:val="left" w:pos="1134"/>
        </w:tabs>
        <w:ind w:left="0" w:firstLine="567"/>
        <w:jc w:val="both"/>
      </w:pPr>
      <w:r w:rsidRPr="00FF63B8">
        <w:rPr>
          <w:iCs/>
        </w:rPr>
        <w:t xml:space="preserve">1.5. </w:t>
      </w:r>
      <w:r w:rsidR="003A502A" w:rsidRPr="00DB3E26">
        <w:t>Atliekamas žaliasis pirkimas. Pirkimas vykdomas vadovaujantis Lietuvos Respublikos aplinkos ministro 2011 m. birželio 28 d. įsakymo Nr. D1-508 „</w:t>
      </w:r>
      <w:hyperlink r:id="rId13" w:history="1">
        <w:r w:rsidR="003A502A" w:rsidRPr="00FF63B8">
          <w:rPr>
            <w:rStyle w:val="Hipersaitas"/>
          </w:rPr>
          <w:t>Dėl Aplinkos apsaugos kriterijų taikymo, vykdant žaliuosius pirkimus, tvarkos aprašo patvirtinimo</w:t>
        </w:r>
      </w:hyperlink>
      <w:r w:rsidR="003A502A" w:rsidRPr="00DB3E26">
        <w:t xml:space="preserve">“ </w:t>
      </w:r>
      <w:r w:rsidR="00F05FC8" w:rsidRPr="00FF63B8">
        <w:rPr>
          <w:b/>
          <w:bCs/>
        </w:rPr>
        <w:t>4.1</w:t>
      </w:r>
      <w:r w:rsidR="003A502A" w:rsidRPr="00FF63B8">
        <w:t xml:space="preserve"> </w:t>
      </w:r>
      <w:r w:rsidR="003A502A" w:rsidRPr="00DB3E26">
        <w:t>punkt</w:t>
      </w:r>
      <w:r w:rsidR="00AA73A8">
        <w:t>u</w:t>
      </w:r>
      <w:r w:rsidR="003A502A" w:rsidRPr="00DB3E26">
        <w:t xml:space="preserve">. Aplinkos apaugos kriterijai nustatyti </w:t>
      </w:r>
      <w:r w:rsidR="008719BF" w:rsidRPr="00410678">
        <w:t xml:space="preserve">Specialiųjų </w:t>
      </w:r>
      <w:r w:rsidR="008719BF" w:rsidRPr="00FC4C92">
        <w:t>p</w:t>
      </w:r>
      <w:r w:rsidR="00F05FC8" w:rsidRPr="00FC4C92">
        <w:t>irkimo sąlygų</w:t>
      </w:r>
      <w:r w:rsidR="00F05FC8" w:rsidRPr="00FF63B8">
        <w:rPr>
          <w:b/>
          <w:bCs/>
        </w:rPr>
        <w:t xml:space="preserve"> </w:t>
      </w:r>
      <w:r w:rsidR="00735C2C" w:rsidRPr="008143D3">
        <w:rPr>
          <w:b/>
          <w:bCs/>
          <w:i/>
          <w:iCs/>
          <w:color w:val="385623" w:themeColor="accent6" w:themeShade="80"/>
        </w:rPr>
        <w:t>1</w:t>
      </w:r>
      <w:r w:rsidR="00AA73A8" w:rsidRPr="008143D3">
        <w:rPr>
          <w:b/>
          <w:bCs/>
          <w:i/>
          <w:iCs/>
          <w:color w:val="385623" w:themeColor="accent6" w:themeShade="80"/>
        </w:rPr>
        <w:t>0</w:t>
      </w:r>
      <w:r w:rsidR="00735C2C" w:rsidRPr="008143D3">
        <w:rPr>
          <w:b/>
          <w:bCs/>
          <w:i/>
          <w:iCs/>
          <w:color w:val="385623" w:themeColor="accent6" w:themeShade="80"/>
        </w:rPr>
        <w:t xml:space="preserve"> </w:t>
      </w:r>
      <w:r w:rsidR="00F05FC8" w:rsidRPr="008143D3">
        <w:rPr>
          <w:b/>
          <w:bCs/>
          <w:i/>
          <w:iCs/>
          <w:color w:val="385623" w:themeColor="accent6" w:themeShade="80"/>
        </w:rPr>
        <w:t>p</w:t>
      </w:r>
      <w:r w:rsidR="00F05FC8" w:rsidRPr="0002075C">
        <w:rPr>
          <w:b/>
          <w:bCs/>
          <w:i/>
          <w:iCs/>
          <w:color w:val="385623" w:themeColor="accent6" w:themeShade="80"/>
        </w:rPr>
        <w:t>riedo</w:t>
      </w:r>
      <w:r w:rsidR="00F05FC8" w:rsidRPr="00FC4C92">
        <w:rPr>
          <w:b/>
          <w:bCs/>
          <w:color w:val="385623" w:themeColor="accent6" w:themeShade="80"/>
        </w:rPr>
        <w:t xml:space="preserve"> </w:t>
      </w:r>
      <w:r w:rsidR="00F05FC8" w:rsidRPr="00410678">
        <w:rPr>
          <w:b/>
          <w:bCs/>
        </w:rPr>
        <w:t xml:space="preserve">„Sutarties projektas“ </w:t>
      </w:r>
      <w:r w:rsidR="00AA73A8" w:rsidRPr="00DC2F44">
        <w:rPr>
          <w:b/>
          <w:bCs/>
          <w:spacing w:val="-3"/>
          <w:szCs w:val="20"/>
          <w:lang w:eastAsia="ar-SA"/>
        </w:rPr>
        <w:t xml:space="preserve">9.4.29 </w:t>
      </w:r>
      <w:r w:rsidR="00F05FC8" w:rsidRPr="00DC2F44">
        <w:rPr>
          <w:b/>
          <w:bCs/>
        </w:rPr>
        <w:t>pu</w:t>
      </w:r>
      <w:r w:rsidR="00AA73A8" w:rsidRPr="00DC2F44">
        <w:rPr>
          <w:b/>
          <w:bCs/>
        </w:rPr>
        <w:t>nkte</w:t>
      </w:r>
      <w:r w:rsidR="003A502A" w:rsidRPr="00DC2F44">
        <w:t>.</w:t>
      </w:r>
    </w:p>
    <w:p w14:paraId="369D6053" w14:textId="37A56468" w:rsidR="00DC2F44" w:rsidRPr="0094016C" w:rsidRDefault="00E3670E" w:rsidP="00F51EFF">
      <w:pPr>
        <w:pStyle w:val="Sraopastraipa"/>
        <w:tabs>
          <w:tab w:val="left" w:pos="993"/>
        </w:tabs>
        <w:ind w:left="0" w:firstLine="567"/>
        <w:jc w:val="both"/>
        <w:rPr>
          <w:b/>
          <w:bCs/>
        </w:rPr>
      </w:pPr>
      <w:r>
        <w:t>1</w:t>
      </w:r>
      <w:r w:rsidRPr="00E3670E">
        <w:t xml:space="preserve">.6. </w:t>
      </w:r>
      <w:r w:rsidR="00DC2F44">
        <w:t xml:space="preserve">Pirkimo objekto finansavimo šaltinis – </w:t>
      </w:r>
      <w:r w:rsidR="00DC2F44" w:rsidRPr="008A249B">
        <w:rPr>
          <w:b/>
          <w:bCs/>
        </w:rPr>
        <w:t>Europos Sąjungos</w:t>
      </w:r>
      <w:r w:rsidR="00DC2F44" w:rsidRPr="0094016C">
        <w:rPr>
          <w:b/>
          <w:bCs/>
        </w:rPr>
        <w:t xml:space="preserve"> lėšos</w:t>
      </w:r>
      <w:r w:rsidR="00DC2F44">
        <w:t xml:space="preserve"> pagal projektą „</w:t>
      </w:r>
      <w:r w:rsidR="00DC2F44" w:rsidRPr="0094016C">
        <w:t>Tūkstantmečio mokyklos</w:t>
      </w:r>
      <w:r w:rsidR="00DC2F44">
        <w:t>“</w:t>
      </w:r>
      <w:r w:rsidR="00DC2F44" w:rsidRPr="0094016C">
        <w:t xml:space="preserve"> ir </w:t>
      </w:r>
      <w:r w:rsidR="00DC2F44">
        <w:t xml:space="preserve">projektą Nr. </w:t>
      </w:r>
      <w:r w:rsidR="00DC2F44" w:rsidRPr="0094016C">
        <w:t>12-003-03-01-23-(RE)-25-(LT025-03-01-01)-01-06 „Bendrojo ugdymo mokyklų infrastruktūros pritaikymas įvairių negalių turintiems mokiniams Panevėžio mieste“</w:t>
      </w:r>
      <w:r w:rsidR="00DC2F44">
        <w:t>.</w:t>
      </w:r>
      <w:r w:rsidR="00DC2F44" w:rsidRPr="0094016C">
        <w:t xml:space="preserve"> </w:t>
      </w:r>
    </w:p>
    <w:p w14:paraId="6FAF4433" w14:textId="7880C380" w:rsidR="00E3670E" w:rsidRPr="00E3670E" w:rsidRDefault="00DC2F44" w:rsidP="00FF63B8">
      <w:pPr>
        <w:pStyle w:val="Sraopastraipa"/>
        <w:tabs>
          <w:tab w:val="left" w:pos="993"/>
        </w:tabs>
        <w:ind w:left="567"/>
        <w:jc w:val="both"/>
        <w:rPr>
          <w:rFonts w:eastAsia="Arial"/>
        </w:rPr>
      </w:pPr>
      <w:r>
        <w:rPr>
          <w:rFonts w:eastAsia="Arial"/>
        </w:rPr>
        <w:t xml:space="preserve">1.7.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34BA4129"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DC2F44">
        <w:rPr>
          <w:rFonts w:eastAsia="Arial"/>
        </w:rPr>
        <w:t>8</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68628A46" w:rsidR="00DC0B83" w:rsidRPr="00DC0B83" w:rsidRDefault="00E3670E" w:rsidP="00FF63B8">
      <w:pPr>
        <w:pStyle w:val="Sraopastraipa"/>
        <w:spacing w:after="160"/>
        <w:ind w:hanging="153"/>
      </w:pPr>
      <w:r w:rsidRPr="00E3670E">
        <w:rPr>
          <w:lang w:eastAsia="en-US"/>
        </w:rPr>
        <w:t>1.</w:t>
      </w:r>
      <w:r w:rsidR="00DC2F44">
        <w:rPr>
          <w:lang w:eastAsia="en-US"/>
        </w:rPr>
        <w:t>9</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275F8B1A" w:rsidR="00DC0B83" w:rsidRPr="006721D7" w:rsidRDefault="00DC0B83" w:rsidP="00FF63B8">
      <w:pPr>
        <w:pStyle w:val="Sraopastraipa"/>
        <w:spacing w:after="160"/>
        <w:ind w:left="0" w:firstLine="567"/>
        <w:jc w:val="both"/>
      </w:pPr>
      <w:r w:rsidRPr="00DC0B83">
        <w:t>1.</w:t>
      </w:r>
      <w:r w:rsidR="00DC2F44">
        <w:t>10</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7683EF6" w:rsidR="00E32C8E" w:rsidRDefault="00DC0B83" w:rsidP="00FF63B8">
      <w:pPr>
        <w:pStyle w:val="Sraopastraipa"/>
        <w:spacing w:after="160"/>
        <w:ind w:left="0" w:firstLine="567"/>
        <w:jc w:val="both"/>
        <w:rPr>
          <w:rFonts w:eastAsia="Arial"/>
        </w:rPr>
      </w:pPr>
      <w:r w:rsidRPr="00DC0B83">
        <w:t>1.1</w:t>
      </w:r>
      <w:r w:rsidR="00DC2F44">
        <w:t>1</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3ED24114" w14:textId="00D4749F" w:rsidR="00C879C7" w:rsidRPr="00727C70" w:rsidRDefault="00B41C66" w:rsidP="00727C70">
      <w:pPr>
        <w:pStyle w:val="Betarp"/>
        <w:numPr>
          <w:ilvl w:val="1"/>
          <w:numId w:val="20"/>
        </w:numPr>
        <w:spacing w:after="120"/>
        <w:ind w:left="0" w:firstLine="567"/>
        <w:contextualSpacing/>
        <w:jc w:val="both"/>
        <w:rPr>
          <w:rFonts w:ascii="Times New Roman" w:hAnsi="Times New Roman" w:cs="Times New Roman"/>
          <w:sz w:val="24"/>
          <w:szCs w:val="24"/>
        </w:rPr>
      </w:pPr>
      <w:r w:rsidRPr="00C61CE9">
        <w:rPr>
          <w:rFonts w:ascii="Times New Roman" w:eastAsia="Calibri" w:hAnsi="Times New Roman" w:cs="Times New Roman"/>
          <w:color w:val="000000" w:themeColor="text1"/>
          <w:sz w:val="24"/>
          <w:szCs w:val="24"/>
        </w:rPr>
        <w:t xml:space="preserve">Perkančioji organizacija numato </w:t>
      </w:r>
      <w:r w:rsidR="00EC5CE9" w:rsidRPr="00DE10D2">
        <w:rPr>
          <w:rFonts w:ascii="Times New Roman" w:eastAsia="Calibri" w:hAnsi="Times New Roman" w:cs="Times New Roman"/>
          <w:color w:val="000000" w:themeColor="text1"/>
          <w:sz w:val="24"/>
          <w:szCs w:val="24"/>
        </w:rPr>
        <w:t xml:space="preserve">įsigyti </w:t>
      </w:r>
      <w:r w:rsidR="00727C70" w:rsidRPr="00F51EFF">
        <w:rPr>
          <w:rFonts w:ascii="Times New Roman" w:eastAsia="Calibri" w:hAnsi="Times New Roman" w:cs="Times New Roman"/>
          <w:b/>
          <w:bCs/>
          <w:color w:val="000000" w:themeColor="text1"/>
          <w:sz w:val="24"/>
          <w:szCs w:val="24"/>
        </w:rPr>
        <w:t>J</w:t>
      </w:r>
      <w:r w:rsidR="00727C70" w:rsidRPr="00F51EFF">
        <w:rPr>
          <w:rFonts w:ascii="Times New Roman" w:hAnsi="Times New Roman" w:cs="Times New Roman"/>
          <w:b/>
          <w:bCs/>
          <w:sz w:val="24"/>
          <w:szCs w:val="24"/>
        </w:rPr>
        <w:t>. Balčikonio gimnazijos kapitalinio remonto darbo projekto parengimą pagal techninį projektą ir rangos darbus</w:t>
      </w:r>
      <w:r w:rsidR="00727C70" w:rsidRPr="00727C70">
        <w:rPr>
          <w:rFonts w:ascii="Times New Roman" w:hAnsi="Times New Roman" w:cs="Times New Roman"/>
          <w:b/>
          <w:bCs/>
          <w:sz w:val="24"/>
          <w:szCs w:val="24"/>
        </w:rPr>
        <w:t xml:space="preserve">. </w:t>
      </w:r>
      <w:r w:rsidR="00C879C7" w:rsidRPr="00C61CE9">
        <w:rPr>
          <w:rFonts w:ascii="Times New Roman" w:hAnsi="Times New Roman" w:cs="Times New Roman"/>
          <w:sz w:val="24"/>
          <w:szCs w:val="24"/>
        </w:rPr>
        <w:t>Pirkimo objektą</w:t>
      </w:r>
      <w:r w:rsidR="00E26EF9">
        <w:rPr>
          <w:rFonts w:ascii="Times New Roman" w:hAnsi="Times New Roman" w:cs="Times New Roman"/>
          <w:sz w:val="24"/>
          <w:szCs w:val="24"/>
        </w:rPr>
        <w:t xml:space="preserve"> </w:t>
      </w:r>
      <w:r w:rsidR="001F3AA9">
        <w:rPr>
          <w:rFonts w:ascii="Times New Roman" w:hAnsi="Times New Roman" w:cs="Times New Roman"/>
          <w:sz w:val="24"/>
          <w:szCs w:val="24"/>
        </w:rPr>
        <w:t>apima</w:t>
      </w:r>
      <w:r w:rsidR="00C879C7" w:rsidRPr="00C61CE9">
        <w:rPr>
          <w:rFonts w:ascii="Times New Roman" w:hAnsi="Times New Roman" w:cs="Times New Roman"/>
          <w:sz w:val="24"/>
          <w:szCs w:val="24"/>
        </w:rPr>
        <w:t xml:space="preserve"> </w:t>
      </w:r>
      <w:r w:rsidR="00BC7B86">
        <w:rPr>
          <w:rFonts w:ascii="Times New Roman" w:hAnsi="Times New Roman" w:cs="Times New Roman"/>
          <w:color w:val="000000"/>
          <w:sz w:val="24"/>
          <w:szCs w:val="24"/>
        </w:rPr>
        <w:t>kapitalinio</w:t>
      </w:r>
      <w:r w:rsidR="00E26EF9">
        <w:rPr>
          <w:rFonts w:ascii="Times New Roman" w:hAnsi="Times New Roman" w:cs="Times New Roman"/>
          <w:color w:val="000000"/>
          <w:sz w:val="24"/>
          <w:szCs w:val="24"/>
        </w:rPr>
        <w:t xml:space="preserve"> remonto</w:t>
      </w:r>
      <w:r w:rsidR="00BC7B86" w:rsidRPr="00DE10D2">
        <w:rPr>
          <w:rFonts w:ascii="Times New Roman" w:hAnsi="Times New Roman" w:cs="Times New Roman"/>
          <w:color w:val="000000"/>
          <w:sz w:val="24"/>
          <w:szCs w:val="24"/>
        </w:rPr>
        <w:t xml:space="preserve"> </w:t>
      </w:r>
      <w:r w:rsidR="00C879C7" w:rsidRPr="00DE10D2">
        <w:rPr>
          <w:rFonts w:ascii="Times New Roman" w:hAnsi="Times New Roman" w:cs="Times New Roman"/>
          <w:color w:val="000000"/>
          <w:sz w:val="24"/>
          <w:szCs w:val="24"/>
        </w:rPr>
        <w:t>darbo projekt</w:t>
      </w:r>
      <w:r w:rsidR="00C61CE9" w:rsidRPr="00C61CE9">
        <w:rPr>
          <w:rFonts w:ascii="Times New Roman" w:hAnsi="Times New Roman" w:cs="Times New Roman"/>
          <w:color w:val="000000"/>
          <w:sz w:val="24"/>
          <w:szCs w:val="24"/>
        </w:rPr>
        <w:t>o</w:t>
      </w:r>
      <w:r w:rsidR="00C879C7" w:rsidRPr="00DE10D2">
        <w:rPr>
          <w:rFonts w:ascii="Times New Roman" w:hAnsi="Times New Roman" w:cs="Times New Roman"/>
          <w:color w:val="000000"/>
          <w:sz w:val="24"/>
          <w:szCs w:val="24"/>
        </w:rPr>
        <w:t xml:space="preserve"> pagal techninį </w:t>
      </w:r>
      <w:r w:rsidR="00C879C7" w:rsidRPr="00727C70">
        <w:rPr>
          <w:rFonts w:ascii="Times New Roman" w:hAnsi="Times New Roman" w:cs="Times New Roman"/>
          <w:color w:val="000000"/>
          <w:sz w:val="24"/>
          <w:szCs w:val="24"/>
        </w:rPr>
        <w:t xml:space="preserve">projektą </w:t>
      </w:r>
      <w:r w:rsidR="00727C70" w:rsidRPr="00F51EFF">
        <w:rPr>
          <w:rFonts w:ascii="Times New Roman" w:hAnsi="Times New Roman" w:cs="Times New Roman"/>
          <w:sz w:val="24"/>
          <w:szCs w:val="24"/>
        </w:rPr>
        <w:t>„Mokslo paskirties pastato Juozo Balčikonio gimnazijos (KVTR 10770) Respublikos g. 47, Panevėžyje kapitalinio remonto projektas“ Nr. R/0066-01-TP</w:t>
      </w:r>
      <w:r w:rsidR="00727C70" w:rsidRPr="00727C70" w:rsidDel="00727C70">
        <w:rPr>
          <w:rFonts w:ascii="Times New Roman" w:hAnsi="Times New Roman" w:cs="Times New Roman"/>
          <w:color w:val="000000"/>
          <w:sz w:val="24"/>
          <w:szCs w:val="24"/>
        </w:rPr>
        <w:t xml:space="preserve"> </w:t>
      </w:r>
      <w:r w:rsidR="00C61CE9" w:rsidRPr="00727C70">
        <w:rPr>
          <w:rFonts w:ascii="Times New Roman" w:hAnsi="Times New Roman" w:cs="Times New Roman"/>
          <w:color w:val="000000"/>
          <w:sz w:val="24"/>
          <w:szCs w:val="24"/>
        </w:rPr>
        <w:t xml:space="preserve">parengimas ir rangos darbų atlikimas. </w:t>
      </w:r>
    </w:p>
    <w:p w14:paraId="03366635" w14:textId="781400AA" w:rsidR="00C61CE9" w:rsidRPr="00C61CE9" w:rsidRDefault="00D70DAB" w:rsidP="00DE10D2">
      <w:pPr>
        <w:pStyle w:val="Betarp"/>
        <w:numPr>
          <w:ilvl w:val="1"/>
          <w:numId w:val="20"/>
        </w:numPr>
        <w:spacing w:after="120"/>
        <w:ind w:left="0" w:firstLine="567"/>
        <w:contextualSpacing/>
        <w:jc w:val="both"/>
        <w:rPr>
          <w:rFonts w:ascii="Times New Roman" w:hAnsi="Times New Roman" w:cs="Times New Roman"/>
          <w:sz w:val="24"/>
          <w:szCs w:val="24"/>
        </w:rPr>
      </w:pPr>
      <w:r w:rsidRPr="00D70DAB">
        <w:rPr>
          <w:rFonts w:ascii="Times New Roman" w:hAnsi="Times New Roman" w:cs="Times New Roman"/>
          <w:sz w:val="24"/>
          <w:szCs w:val="24"/>
        </w:rPr>
        <w:t xml:space="preserve">Pirkimo objekto </w:t>
      </w:r>
      <w:r w:rsidRPr="00D70DAB">
        <w:rPr>
          <w:rFonts w:ascii="Times New Roman" w:hAnsi="Times New Roman" w:cs="Times New Roman"/>
          <w:b/>
          <w:bCs/>
          <w:sz w:val="24"/>
          <w:szCs w:val="24"/>
        </w:rPr>
        <w:t>BVPŽ kodas</w:t>
      </w:r>
      <w:r w:rsidRPr="00D70DAB">
        <w:rPr>
          <w:rFonts w:ascii="Times New Roman" w:hAnsi="Times New Roman" w:cs="Times New Roman"/>
          <w:sz w:val="24"/>
          <w:szCs w:val="24"/>
        </w:rPr>
        <w:t xml:space="preserve"> </w:t>
      </w:r>
      <w:r>
        <w:rPr>
          <w:rFonts w:ascii="Times New Roman" w:hAnsi="Times New Roman" w:cs="Times New Roman"/>
          <w:sz w:val="24"/>
          <w:szCs w:val="24"/>
        </w:rPr>
        <w:t>–</w:t>
      </w:r>
      <w:r w:rsidRPr="00D70DAB">
        <w:rPr>
          <w:rFonts w:ascii="Times New Roman" w:hAnsi="Times New Roman" w:cs="Times New Roman"/>
          <w:sz w:val="24"/>
          <w:szCs w:val="24"/>
        </w:rPr>
        <w:t xml:space="preserve"> </w:t>
      </w:r>
      <w:r w:rsidR="00D0154E">
        <w:rPr>
          <w:rFonts w:ascii="Times New Roman" w:hAnsi="Times New Roman" w:cs="Times New Roman"/>
          <w:b/>
          <w:bCs/>
          <w:sz w:val="24"/>
          <w:szCs w:val="24"/>
        </w:rPr>
        <w:t>45300000-0 Pastatų įrengimo darbai</w:t>
      </w:r>
      <w:r w:rsidRPr="00D70DAB">
        <w:rPr>
          <w:rFonts w:ascii="Times New Roman" w:hAnsi="Times New Roman" w:cs="Times New Roman"/>
          <w:b/>
          <w:bCs/>
          <w:sz w:val="24"/>
          <w:szCs w:val="24"/>
        </w:rPr>
        <w:t xml:space="preserve"> </w:t>
      </w:r>
      <w:r w:rsidRPr="00D70DAB">
        <w:rPr>
          <w:rFonts w:ascii="Times New Roman" w:hAnsi="Times New Roman" w:cs="Times New Roman"/>
          <w:sz w:val="24"/>
          <w:szCs w:val="24"/>
        </w:rPr>
        <w:t>(</w:t>
      </w:r>
      <w:r w:rsidR="00C61CE9">
        <w:rPr>
          <w:rFonts w:ascii="Times New Roman" w:hAnsi="Times New Roman" w:cs="Times New Roman"/>
          <w:sz w:val="24"/>
          <w:szCs w:val="24"/>
        </w:rPr>
        <w:t>Darbai</w:t>
      </w:r>
      <w:r w:rsidRPr="00D70DAB">
        <w:rPr>
          <w:rFonts w:ascii="Times New Roman" w:hAnsi="Times New Roman" w:cs="Times New Roman"/>
          <w:sz w:val="24"/>
          <w:szCs w:val="24"/>
        </w:rPr>
        <w:t>)</w:t>
      </w:r>
      <w:r w:rsidR="00A217E1">
        <w:rPr>
          <w:rFonts w:ascii="Times New Roman" w:hAnsi="Times New Roman" w:cs="Times New Roman"/>
          <w:sz w:val="24"/>
          <w:szCs w:val="24"/>
        </w:rPr>
        <w:t xml:space="preserve"> (pagrindinis)</w:t>
      </w:r>
      <w:r w:rsidR="00C61CE9">
        <w:rPr>
          <w:rFonts w:ascii="Times New Roman" w:hAnsi="Times New Roman" w:cs="Times New Roman"/>
          <w:sz w:val="24"/>
          <w:szCs w:val="24"/>
        </w:rPr>
        <w:t>, papildom</w:t>
      </w:r>
      <w:r w:rsidR="00D0154E">
        <w:rPr>
          <w:rFonts w:ascii="Times New Roman" w:hAnsi="Times New Roman" w:cs="Times New Roman"/>
          <w:sz w:val="24"/>
          <w:szCs w:val="24"/>
        </w:rPr>
        <w:t xml:space="preserve">as – </w:t>
      </w:r>
      <w:r w:rsidR="00C61CE9" w:rsidRPr="00DE10D2">
        <w:rPr>
          <w:rFonts w:ascii="Times New Roman" w:hAnsi="Times New Roman" w:cs="Times New Roman"/>
          <w:b/>
          <w:bCs/>
          <w:sz w:val="24"/>
          <w:szCs w:val="24"/>
        </w:rPr>
        <w:t>71220000-6 Architektūrinio projektavimo paslaugos</w:t>
      </w:r>
      <w:r w:rsidR="00C61CE9">
        <w:rPr>
          <w:rFonts w:ascii="Times New Roman" w:hAnsi="Times New Roman" w:cs="Times New Roman"/>
          <w:sz w:val="24"/>
          <w:szCs w:val="24"/>
        </w:rPr>
        <w:t>.</w:t>
      </w:r>
    </w:p>
    <w:p w14:paraId="0B7B0A50" w14:textId="618936B4" w:rsidR="00B41C66" w:rsidRPr="00D70DAB" w:rsidRDefault="00B41C66" w:rsidP="00FF63B8">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8143D3">
        <w:rPr>
          <w:rFonts w:ascii="Times New Roman" w:hAnsi="Times New Roman" w:cs="Times New Roman"/>
          <w:b/>
          <w:bCs/>
          <w:sz w:val="24"/>
          <w:szCs w:val="24"/>
        </w:rPr>
        <w:t>„Technin</w:t>
      </w:r>
      <w:r w:rsidR="00B82699" w:rsidRPr="008143D3">
        <w:rPr>
          <w:rFonts w:ascii="Times New Roman" w:hAnsi="Times New Roman" w:cs="Times New Roman"/>
          <w:b/>
          <w:bCs/>
          <w:sz w:val="24"/>
          <w:szCs w:val="24"/>
        </w:rPr>
        <w:t>is</w:t>
      </w:r>
      <w:r w:rsidR="00B82699">
        <w:rPr>
          <w:rFonts w:ascii="Times New Roman" w:hAnsi="Times New Roman" w:cs="Times New Roman"/>
          <w:b/>
          <w:bCs/>
          <w:sz w:val="24"/>
          <w:szCs w:val="24"/>
        </w:rPr>
        <w:t xml:space="preserve"> projektas</w:t>
      </w:r>
      <w:r w:rsidR="008C1E05" w:rsidRPr="00FC4C92">
        <w:rPr>
          <w:rFonts w:ascii="Times New Roman" w:hAnsi="Times New Roman" w:cs="Times New Roman"/>
          <w:b/>
          <w:bCs/>
          <w:sz w:val="24"/>
          <w:szCs w:val="24"/>
        </w:rPr>
        <w:t>“</w:t>
      </w:r>
      <w:r w:rsidR="008C1E05" w:rsidRPr="00F51EFF">
        <w:rPr>
          <w:rFonts w:ascii="Times New Roman" w:hAnsi="Times New Roman" w:cs="Times New Roman"/>
          <w:b/>
          <w:bCs/>
          <w:sz w:val="24"/>
          <w:szCs w:val="24"/>
        </w:rPr>
        <w:t>,</w:t>
      </w:r>
      <w:r w:rsidR="00044AAC" w:rsidRPr="002A384D">
        <w:rPr>
          <w:rFonts w:ascii="Times New Roman" w:hAnsi="Times New Roman" w:cs="Times New Roman"/>
          <w:sz w:val="24"/>
          <w:szCs w:val="24"/>
        </w:rPr>
        <w:t xml:space="preserve"> </w:t>
      </w:r>
      <w:r w:rsidR="00EB498D" w:rsidRPr="008A3543">
        <w:rPr>
          <w:rFonts w:ascii="Times New Roman" w:hAnsi="Times New Roman" w:cs="Times New Roman"/>
          <w:b/>
          <w:bCs/>
          <w:i/>
          <w:iCs/>
          <w:color w:val="385623" w:themeColor="accent6" w:themeShade="80"/>
          <w:sz w:val="24"/>
          <w:szCs w:val="24"/>
        </w:rPr>
        <w:t>3 priede</w:t>
      </w:r>
      <w:r w:rsidR="00EB498D" w:rsidRPr="008A3543">
        <w:rPr>
          <w:rFonts w:ascii="Times New Roman" w:hAnsi="Times New Roman" w:cs="Times New Roman"/>
          <w:color w:val="385623" w:themeColor="accent6" w:themeShade="80"/>
          <w:sz w:val="24"/>
          <w:szCs w:val="24"/>
        </w:rPr>
        <w:t xml:space="preserve"> </w:t>
      </w:r>
      <w:r w:rsidR="00EB498D" w:rsidRPr="008A3543">
        <w:rPr>
          <w:rFonts w:ascii="Times New Roman" w:hAnsi="Times New Roman" w:cs="Times New Roman"/>
          <w:b/>
          <w:bCs/>
          <w:sz w:val="24"/>
          <w:szCs w:val="24"/>
        </w:rPr>
        <w:t xml:space="preserve">„Leidimas </w:t>
      </w:r>
      <w:r w:rsidR="00EB498D" w:rsidRPr="008A3543">
        <w:rPr>
          <w:rFonts w:ascii="Times New Roman" w:eastAsia="Calibri" w:hAnsi="Times New Roman" w:cs="Times New Roman"/>
          <w:b/>
          <w:bCs/>
          <w:sz w:val="24"/>
          <w:szCs w:val="24"/>
        </w:rPr>
        <w:t>atlikti statinio kapitalinį remontą“</w:t>
      </w:r>
      <w:r w:rsidR="00EB498D">
        <w:rPr>
          <w:rFonts w:eastAsia="Calibri"/>
        </w:rPr>
        <w:t>,</w:t>
      </w:r>
      <w:r w:rsidR="00EB498D">
        <w:rPr>
          <w:rFonts w:ascii="Times New Roman" w:hAnsi="Times New Roman" w:cs="Times New Roman"/>
          <w:b/>
          <w:bCs/>
          <w:i/>
          <w:iCs/>
          <w:color w:val="385623" w:themeColor="accent6" w:themeShade="80"/>
          <w:sz w:val="24"/>
          <w:szCs w:val="24"/>
        </w:rPr>
        <w:t xml:space="preserve"> 10</w:t>
      </w:r>
      <w:r w:rsidR="00044AAC" w:rsidRPr="009F3D5A">
        <w:rPr>
          <w:rFonts w:ascii="Times New Roman" w:hAnsi="Times New Roman" w:cs="Times New Roman"/>
          <w:b/>
          <w:bCs/>
          <w:i/>
          <w:iCs/>
          <w:color w:val="385623" w:themeColor="accent6" w:themeShade="80"/>
          <w:sz w:val="24"/>
          <w:szCs w:val="24"/>
        </w:rPr>
        <w:t xml:space="preserve"> priede</w:t>
      </w:r>
      <w:r w:rsidR="00044AAC" w:rsidRPr="009F3D5A">
        <w:rPr>
          <w:rFonts w:ascii="Times New Roman" w:hAnsi="Times New Roman" w:cs="Times New Roman"/>
          <w:color w:val="385623" w:themeColor="accent6" w:themeShade="80"/>
          <w:sz w:val="24"/>
          <w:szCs w:val="24"/>
        </w:rPr>
        <w:t xml:space="preserve"> </w:t>
      </w:r>
      <w:r w:rsidR="00044AAC" w:rsidRPr="009F3D5A">
        <w:rPr>
          <w:rFonts w:ascii="Times New Roman" w:hAnsi="Times New Roman" w:cs="Times New Roman"/>
          <w:b/>
          <w:bCs/>
          <w:sz w:val="24"/>
          <w:szCs w:val="24"/>
        </w:rPr>
        <w:t>„Sutarties projektas“</w:t>
      </w:r>
      <w:r w:rsidR="00044AAC">
        <w:rPr>
          <w:rFonts w:ascii="Times New Roman" w:hAnsi="Times New Roman" w:cs="Times New Roman"/>
          <w:sz w:val="24"/>
          <w:szCs w:val="24"/>
        </w:rPr>
        <w:t>.</w:t>
      </w:r>
    </w:p>
    <w:p w14:paraId="1911085B" w14:textId="6082FAFB" w:rsidR="0047480D" w:rsidRPr="00031B33" w:rsidRDefault="00B41C66" w:rsidP="000B41A7">
      <w:pPr>
        <w:pStyle w:val="Betarp"/>
        <w:numPr>
          <w:ilvl w:val="1"/>
          <w:numId w:val="20"/>
        </w:numPr>
        <w:spacing w:after="120"/>
        <w:ind w:left="0" w:firstLine="567"/>
        <w:contextualSpacing/>
        <w:jc w:val="both"/>
        <w:rPr>
          <w:rFonts w:ascii="Times New Roman" w:hAnsi="Times New Roman" w:cs="Times New Roman"/>
          <w:sz w:val="24"/>
          <w:szCs w:val="24"/>
        </w:rPr>
      </w:pPr>
      <w:r w:rsidRPr="00D70DAB">
        <w:rPr>
          <w:rFonts w:ascii="Times New Roman" w:hAnsi="Times New Roman" w:cs="Times New Roman"/>
          <w:sz w:val="24"/>
          <w:szCs w:val="24"/>
        </w:rPr>
        <w:t xml:space="preserve">Pirkimo objektas </w:t>
      </w:r>
      <w:r w:rsidRPr="00D70DAB">
        <w:rPr>
          <w:rFonts w:ascii="Times New Roman" w:hAnsi="Times New Roman" w:cs="Times New Roman"/>
          <w:b/>
          <w:bCs/>
          <w:sz w:val="24"/>
          <w:szCs w:val="24"/>
        </w:rPr>
        <w:t>į dalis neskaidomas</w:t>
      </w:r>
      <w:r w:rsidRPr="00D70DAB">
        <w:rPr>
          <w:rFonts w:ascii="Times New Roman" w:hAnsi="Times New Roman" w:cs="Times New Roman"/>
          <w:sz w:val="24"/>
          <w:szCs w:val="24"/>
        </w:rPr>
        <w:t xml:space="preserve">. </w:t>
      </w:r>
      <w:r w:rsidR="007554D6" w:rsidRPr="00D70DAB">
        <w:rPr>
          <w:rFonts w:ascii="Times New Roman" w:hAnsi="Times New Roman" w:cs="Times New Roman"/>
          <w:sz w:val="24"/>
          <w:szCs w:val="24"/>
        </w:rPr>
        <w:t xml:space="preserve">Pirkimo apimtys, reikalavimai ir techninė </w:t>
      </w:r>
      <w:r w:rsidR="007554D6" w:rsidRPr="0047480D">
        <w:rPr>
          <w:rFonts w:ascii="Times New Roman" w:hAnsi="Times New Roman" w:cs="Times New Roman"/>
          <w:sz w:val="24"/>
          <w:szCs w:val="24"/>
        </w:rPr>
        <w:t xml:space="preserve">specifikacija apibrėžti </w:t>
      </w:r>
      <w:r w:rsidR="00F84C6F" w:rsidRPr="0047480D">
        <w:rPr>
          <w:rFonts w:ascii="Times New Roman" w:hAnsi="Times New Roman" w:cs="Times New Roman"/>
          <w:sz w:val="24"/>
          <w:szCs w:val="24"/>
        </w:rPr>
        <w:t>S</w:t>
      </w:r>
      <w:r w:rsidR="007204DB" w:rsidRPr="0047480D">
        <w:rPr>
          <w:rFonts w:ascii="Times New Roman" w:hAnsi="Times New Roman" w:cs="Times New Roman"/>
          <w:sz w:val="24"/>
          <w:szCs w:val="24"/>
        </w:rPr>
        <w:t xml:space="preserve">pecialiųjų </w:t>
      </w:r>
      <w:r w:rsidR="007554D6" w:rsidRPr="0047480D">
        <w:rPr>
          <w:rFonts w:ascii="Times New Roman" w:hAnsi="Times New Roman" w:cs="Times New Roman"/>
          <w:sz w:val="24"/>
          <w:szCs w:val="24"/>
        </w:rPr>
        <w:t>pirkimo sąlygų</w:t>
      </w:r>
      <w:r w:rsidR="007554D6" w:rsidRPr="0047480D">
        <w:rPr>
          <w:rFonts w:ascii="Times New Roman" w:hAnsi="Times New Roman" w:cs="Times New Roman"/>
          <w:b/>
          <w:bCs/>
          <w:sz w:val="24"/>
          <w:szCs w:val="24"/>
        </w:rPr>
        <w:t xml:space="preserve"> </w:t>
      </w:r>
      <w:r w:rsidR="00F84C6F" w:rsidRPr="0047480D">
        <w:rPr>
          <w:rFonts w:ascii="Times New Roman" w:hAnsi="Times New Roman" w:cs="Times New Roman"/>
          <w:b/>
          <w:bCs/>
          <w:i/>
          <w:iCs/>
          <w:color w:val="385623" w:themeColor="accent6" w:themeShade="80"/>
          <w:sz w:val="24"/>
          <w:szCs w:val="24"/>
        </w:rPr>
        <w:t>2</w:t>
      </w:r>
      <w:r w:rsidR="00044AAC">
        <w:rPr>
          <w:rFonts w:ascii="Times New Roman" w:hAnsi="Times New Roman" w:cs="Times New Roman"/>
          <w:sz w:val="24"/>
          <w:szCs w:val="24"/>
        </w:rPr>
        <w:t>,</w:t>
      </w:r>
      <w:r w:rsidR="00AA1328">
        <w:rPr>
          <w:rFonts w:ascii="Times New Roman" w:hAnsi="Times New Roman" w:cs="Times New Roman"/>
          <w:sz w:val="24"/>
          <w:szCs w:val="24"/>
        </w:rPr>
        <w:t xml:space="preserve"> </w:t>
      </w:r>
      <w:r w:rsidR="00AA1328" w:rsidRPr="008A3543">
        <w:rPr>
          <w:rFonts w:ascii="Times New Roman" w:hAnsi="Times New Roman" w:cs="Times New Roman"/>
          <w:b/>
          <w:bCs/>
          <w:i/>
          <w:iCs/>
          <w:color w:val="385623" w:themeColor="accent6" w:themeShade="80"/>
          <w:sz w:val="24"/>
          <w:szCs w:val="24"/>
        </w:rPr>
        <w:t>3</w:t>
      </w:r>
      <w:r w:rsidR="00AA1328">
        <w:rPr>
          <w:rFonts w:ascii="Times New Roman" w:hAnsi="Times New Roman" w:cs="Times New Roman"/>
          <w:sz w:val="24"/>
          <w:szCs w:val="24"/>
        </w:rPr>
        <w:t>,</w:t>
      </w:r>
      <w:r w:rsidR="00F84C6F" w:rsidRPr="0047480D">
        <w:rPr>
          <w:rFonts w:ascii="Times New Roman" w:hAnsi="Times New Roman" w:cs="Times New Roman"/>
          <w:sz w:val="24"/>
          <w:szCs w:val="24"/>
        </w:rPr>
        <w:t xml:space="preserve"> </w:t>
      </w:r>
      <w:r w:rsidR="009B4DD7">
        <w:rPr>
          <w:rFonts w:ascii="Times New Roman" w:hAnsi="Times New Roman" w:cs="Times New Roman"/>
          <w:b/>
          <w:bCs/>
          <w:i/>
          <w:iCs/>
          <w:color w:val="385623" w:themeColor="accent6" w:themeShade="80"/>
          <w:sz w:val="24"/>
          <w:szCs w:val="24"/>
        </w:rPr>
        <w:t>9</w:t>
      </w:r>
      <w:r w:rsidR="00F84C6F" w:rsidRPr="0047480D">
        <w:rPr>
          <w:rFonts w:ascii="Times New Roman" w:hAnsi="Times New Roman" w:cs="Times New Roman"/>
          <w:b/>
          <w:bCs/>
          <w:i/>
          <w:iCs/>
          <w:color w:val="385623" w:themeColor="accent6" w:themeShade="80"/>
          <w:sz w:val="24"/>
          <w:szCs w:val="24"/>
        </w:rPr>
        <w:t xml:space="preserve"> prieduose</w:t>
      </w:r>
      <w:r w:rsidR="007554D6" w:rsidRPr="0047480D">
        <w:rPr>
          <w:rFonts w:ascii="Times New Roman" w:hAnsi="Times New Roman" w:cs="Times New Roman"/>
          <w:sz w:val="24"/>
          <w:szCs w:val="24"/>
        </w:rPr>
        <w:t>.</w:t>
      </w:r>
      <w:r w:rsidR="007554D6" w:rsidRPr="0047480D">
        <w:rPr>
          <w:rFonts w:ascii="Times New Roman" w:hAnsi="Times New Roman" w:cs="Times New Roman"/>
          <w:color w:val="00B050"/>
          <w:sz w:val="24"/>
          <w:szCs w:val="24"/>
        </w:rPr>
        <w:t xml:space="preserve"> </w:t>
      </w:r>
      <w:r w:rsidR="00D70DAB" w:rsidRPr="00031B33">
        <w:rPr>
          <w:rFonts w:ascii="Times New Roman" w:hAnsi="Times New Roman" w:cs="Times New Roman"/>
          <w:sz w:val="24"/>
          <w:szCs w:val="24"/>
        </w:rPr>
        <w:t>Pirkimo objektas nėra skaidomas į dalis, nes</w:t>
      </w:r>
      <w:r w:rsidR="0047480D" w:rsidRPr="00031B33">
        <w:rPr>
          <w:rFonts w:ascii="Times New Roman" w:hAnsi="Times New Roman" w:cs="Times New Roman"/>
          <w:sz w:val="24"/>
          <w:szCs w:val="24"/>
        </w:rPr>
        <w:t>:</w:t>
      </w:r>
    </w:p>
    <w:p w14:paraId="3C58D622" w14:textId="6208FE6C" w:rsidR="0047480D" w:rsidRPr="008467DB" w:rsidRDefault="0047480D" w:rsidP="0047480D">
      <w:pPr>
        <w:pStyle w:val="Betarp"/>
        <w:ind w:firstLine="567"/>
        <w:jc w:val="both"/>
        <w:rPr>
          <w:rFonts w:ascii="Times New Roman" w:hAnsi="Times New Roman" w:cs="Times New Roman"/>
          <w:sz w:val="24"/>
          <w:szCs w:val="24"/>
        </w:rPr>
      </w:pPr>
      <w:r w:rsidRPr="00744EFF">
        <w:rPr>
          <w:rFonts w:ascii="Times New Roman" w:hAnsi="Times New Roman" w:cs="Times New Roman"/>
          <w:sz w:val="24"/>
          <w:szCs w:val="24"/>
        </w:rPr>
        <w:t xml:space="preserve">2.4.1. Pirkimas į dalis </w:t>
      </w:r>
      <w:r w:rsidRPr="00941194">
        <w:rPr>
          <w:rFonts w:ascii="Times New Roman" w:hAnsi="Times New Roman" w:cs="Times New Roman"/>
          <w:sz w:val="24"/>
          <w:szCs w:val="24"/>
        </w:rPr>
        <w:t xml:space="preserve">dėl </w:t>
      </w:r>
      <w:r w:rsidRPr="008467DB">
        <w:rPr>
          <w:rFonts w:ascii="Times New Roman" w:hAnsi="Times New Roman" w:cs="Times New Roman"/>
          <w:sz w:val="24"/>
          <w:szCs w:val="24"/>
        </w:rPr>
        <w:t>perkamų paslaugų (darbo projekto parengimas) ir darbų (statybos darbai) neskaidomas, kadangi pagal darbo projektą, detalizuojant techninio projekto sprendinius, vykdomi statybos darbai, už kuriuos atsakingas darbus atliekantis tiekėjas;</w:t>
      </w:r>
    </w:p>
    <w:p w14:paraId="371BBD14" w14:textId="1F5B3D26" w:rsidR="0047480D" w:rsidRPr="008467DB" w:rsidRDefault="0047480D" w:rsidP="0047480D">
      <w:pPr>
        <w:pStyle w:val="Betarp"/>
        <w:ind w:firstLine="567"/>
        <w:jc w:val="both"/>
        <w:rPr>
          <w:rFonts w:ascii="Times New Roman" w:hAnsi="Times New Roman" w:cs="Times New Roman"/>
          <w:sz w:val="24"/>
          <w:szCs w:val="24"/>
        </w:rPr>
      </w:pPr>
      <w:r w:rsidRPr="008467DB">
        <w:rPr>
          <w:rFonts w:ascii="Times New Roman" w:hAnsi="Times New Roman" w:cs="Times New Roman"/>
          <w:sz w:val="24"/>
          <w:szCs w:val="24"/>
        </w:rPr>
        <w:t>2.4.2. Darbus atliekantis tiekėjas, pats rengdamas darbo projektą, kartu sieks efektyvumo ir kaštų taupymo, t. y. parinks optimalų techninio projekto sprendinių įgyvendinimą sudėtingumo prasme;</w:t>
      </w:r>
    </w:p>
    <w:p w14:paraId="0C84358B" w14:textId="4B2C1AE3" w:rsidR="0047480D" w:rsidRPr="00744EFF" w:rsidRDefault="0047480D" w:rsidP="00744EFF">
      <w:pPr>
        <w:pStyle w:val="Betarp"/>
        <w:ind w:firstLine="567"/>
        <w:jc w:val="both"/>
        <w:rPr>
          <w:rFonts w:ascii="Times New Roman" w:hAnsi="Times New Roman" w:cs="Times New Roman"/>
          <w:sz w:val="24"/>
          <w:szCs w:val="24"/>
        </w:rPr>
      </w:pPr>
      <w:r w:rsidRPr="008467DB">
        <w:rPr>
          <w:rFonts w:ascii="Times New Roman" w:hAnsi="Times New Roman" w:cs="Times New Roman"/>
          <w:sz w:val="24"/>
          <w:szCs w:val="24"/>
        </w:rPr>
        <w:lastRenderedPageBreak/>
        <w:t>2.4.3. Jeigu darbo projekto parengimas ir darbų atlikimas būtų paskirtas keliems skirtingiems tiekėjams, perkančiajai organizacijai būtų</w:t>
      </w:r>
      <w:r w:rsidRPr="00941194">
        <w:rPr>
          <w:rFonts w:ascii="Times New Roman" w:hAnsi="Times New Roman" w:cs="Times New Roman"/>
          <w:sz w:val="24"/>
          <w:szCs w:val="24"/>
        </w:rPr>
        <w:t xml:space="preserve"> apsunkintas</w:t>
      </w:r>
      <w:r w:rsidRPr="00744EFF">
        <w:rPr>
          <w:rFonts w:ascii="Times New Roman" w:hAnsi="Times New Roman" w:cs="Times New Roman"/>
          <w:sz w:val="24"/>
          <w:szCs w:val="24"/>
        </w:rPr>
        <w:t xml:space="preserve"> sutartinių įsipareigojimų vykdymo užtikrinimas, t. y. tiekėjų įsipareigojimų kontrolės, paslaugų bei darbų kokybės vertinimo, terminų laikymosi, specialistų kaitos priežiūra, praktiškai neįgyvendinamu gali tapti darbų ir/ar paslaugų koordinavimas. Perkančiajai organizacijai būtų sudėtinga užtikrinti kokybiško darbų atlikimo bei paslaugų teikimo administravimą, o tai keltų riziką netinkamai įvykdyti pirkimo sutartį ar net iškiltų pavojus nepasiekti viešųjų pirkimų tikslų.</w:t>
      </w:r>
      <w:r w:rsidR="00EA7954">
        <w:rPr>
          <w:rFonts w:ascii="Times New Roman" w:hAnsi="Times New Roman" w:cs="Times New Roman"/>
          <w:sz w:val="24"/>
          <w:szCs w:val="24"/>
        </w:rPr>
        <w:t xml:space="preserve"> </w:t>
      </w:r>
      <w:r w:rsidRPr="00744EFF">
        <w:rPr>
          <w:rFonts w:ascii="Times New Roman" w:hAnsi="Times New Roman" w:cs="Times New Roman"/>
          <w:sz w:val="24"/>
          <w:szCs w:val="24"/>
        </w:rPr>
        <w:t>Perkančioji organizacija pirkimo sutartyje yra numačiusi tiesioginio atsiskaitymo su subtiekėju (-</w:t>
      </w:r>
      <w:proofErr w:type="spellStart"/>
      <w:r w:rsidRPr="00744EFF">
        <w:rPr>
          <w:rFonts w:ascii="Times New Roman" w:hAnsi="Times New Roman" w:cs="Times New Roman"/>
          <w:sz w:val="24"/>
          <w:szCs w:val="24"/>
        </w:rPr>
        <w:t>ais</w:t>
      </w:r>
      <w:proofErr w:type="spellEnd"/>
      <w:r w:rsidRPr="00744EFF">
        <w:rPr>
          <w:rFonts w:ascii="Times New Roman" w:hAnsi="Times New Roman" w:cs="Times New Roman"/>
          <w:sz w:val="24"/>
          <w:szCs w:val="24"/>
        </w:rPr>
        <w:t>) galimybę. Tokiu būdu galės būti išlaikomas darbo projekto rengėjo, jeigu tam būtų pasitelktas subtiekėjas, nepriklausomumas nuo tiekėjo.</w:t>
      </w:r>
    </w:p>
    <w:p w14:paraId="0CA81FB8" w14:textId="72F57AB1" w:rsidR="00325243" w:rsidRPr="00DB3E26" w:rsidRDefault="00815D5F" w:rsidP="00874D3C">
      <w:pPr>
        <w:pStyle w:val="Sraopastraipa"/>
        <w:ind w:left="0" w:firstLine="567"/>
        <w:contextualSpacing w:val="0"/>
        <w:jc w:val="both"/>
      </w:pPr>
      <w:r w:rsidRPr="00DB3E26">
        <w:t>2.</w:t>
      </w:r>
      <w:r w:rsidR="00D70DAB">
        <w:t>5</w:t>
      </w:r>
      <w:r w:rsidR="003B0F1F" w:rsidRPr="00DB3E26">
        <w:t xml:space="preserve">. </w:t>
      </w:r>
      <w:r w:rsidR="00E53E12" w:rsidRPr="00DB3E26">
        <w:t>Jeigu apibūdinant pirkimo objektą techninėje specifikacijoje</w:t>
      </w:r>
      <w:r w:rsidR="00164220">
        <w:t>, techniniame projekte</w:t>
      </w:r>
      <w:r w:rsidR="00E53E12" w:rsidRPr="00DB3E26">
        <w:t xml:space="preserve"> nurodytas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3031DC86" w14:textId="1E51F75D" w:rsidR="00004521" w:rsidRPr="00DB3E26" w:rsidRDefault="00004521" w:rsidP="00FE7FEB">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5734BACD" w14:textId="77777777" w:rsidR="0083071D" w:rsidRPr="00DB3E26" w:rsidRDefault="0083071D" w:rsidP="00DE7037">
      <w:pPr>
        <w:pStyle w:val="Sraopastraipa"/>
        <w:ind w:left="0" w:firstLine="567"/>
        <w:jc w:val="both"/>
      </w:pP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24A7FE06" w14:textId="041E1AFA" w:rsidR="00BE0587" w:rsidRPr="00DB3E26" w:rsidRDefault="00E30B36" w:rsidP="00BE0587">
      <w:pPr>
        <w:pStyle w:val="Sraopastraipa"/>
        <w:ind w:left="567"/>
        <w:jc w:val="both"/>
        <w:rPr>
          <w:rFonts w:eastAsiaTheme="minorHAnsi"/>
          <w:lang w:eastAsia="en-US"/>
        </w:rPr>
      </w:pPr>
      <w:r w:rsidRPr="00FF63B8">
        <w:rPr>
          <w:rFonts w:eastAsia="Arial Unicode MS"/>
          <w:lang w:val="en-US" w:eastAsia="en-US"/>
        </w:rPr>
        <w:t xml:space="preserve">3.2. </w:t>
      </w:r>
      <w:r w:rsidR="00BE0587" w:rsidRPr="00DB3E26">
        <w:rPr>
          <w:rFonts w:eastAsiaTheme="minorHAnsi"/>
          <w:lang w:eastAsia="en-US"/>
        </w:rPr>
        <w:t>P</w:t>
      </w:r>
      <w:r w:rsidR="00BE0587" w:rsidRPr="00DB3E26">
        <w:t>erkančioji organizacija nerengs objekto apžiūros.</w:t>
      </w:r>
      <w:r w:rsidR="00043FC1">
        <w:t xml:space="preserve"> </w:t>
      </w:r>
    </w:p>
    <w:p w14:paraId="6443D2FF" w14:textId="47A50D85"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bei </w:t>
      </w:r>
      <w:r w:rsidR="00D9667B">
        <w:rPr>
          <w:bCs/>
        </w:rPr>
        <w:t>reikalavimai dėl aplinkos apsaugos vadybos sistemos standartų laikymosi</w:t>
      </w:r>
    </w:p>
    <w:p w14:paraId="23B058CE" w14:textId="0F4A6128"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253426">
        <w:rPr>
          <w:b/>
          <w:bCs/>
          <w:i/>
          <w:iCs/>
          <w:color w:val="385623" w:themeColor="accent6" w:themeShade="80"/>
        </w:rPr>
        <w:t>4</w:t>
      </w:r>
      <w:r w:rsidR="00984B02" w:rsidRPr="00FC4C92">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DE10D2">
        <w:rPr>
          <w:b/>
          <w:bCs/>
        </w:rPr>
        <w:t>„Tiekėjų pašalinimo pagrindai“</w:t>
      </w:r>
      <w:r w:rsidR="00762058">
        <w:t xml:space="preserve">, </w:t>
      </w:r>
      <w:r w:rsidR="00253426">
        <w:rPr>
          <w:b/>
          <w:bCs/>
          <w:i/>
          <w:iCs/>
          <w:color w:val="385623" w:themeColor="accent6" w:themeShade="80"/>
        </w:rPr>
        <w:t>6</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DE10D2">
        <w:rPr>
          <w:b/>
          <w:bCs/>
        </w:rPr>
        <w:t>„EBVPD“</w:t>
      </w:r>
      <w:r w:rsidR="00ED281C">
        <w:rPr>
          <w:b/>
          <w:bCs/>
        </w:rPr>
        <w:t>.</w:t>
      </w:r>
      <w:r w:rsidR="003926CC">
        <w:t xml:space="preserve"> Pašalinimo pagrindai subtiekėjams netaikomi.</w:t>
      </w:r>
    </w:p>
    <w:p w14:paraId="34E32D48" w14:textId="337E057D"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F63B8">
        <w:rPr>
          <w:b/>
          <w:bCs/>
        </w:rPr>
        <w:t>nustatomi kvalifikacijos reikalavimai</w:t>
      </w:r>
      <w:r w:rsidR="00F33C9C">
        <w:rPr>
          <w:b/>
          <w:bCs/>
        </w:rPr>
        <w:t xml:space="preserve"> ir reikalavimai dėl aplinkos apsaugos vadybos sistemos standartų laikymosi</w:t>
      </w:r>
      <w:r w:rsidR="00A6625B" w:rsidRPr="00FF63B8">
        <w:t xml:space="preserve"> ir jų atitiktį patvirtinantys dokumentai nurodyti </w:t>
      </w:r>
      <w:r w:rsidR="009F4FA8">
        <w:t>S</w:t>
      </w:r>
      <w:r w:rsidR="00765189" w:rsidRPr="00FF63B8">
        <w:t>pecialiųjų p</w:t>
      </w:r>
      <w:r w:rsidR="00551FA7" w:rsidRPr="00FF63B8">
        <w:t xml:space="preserve">irkimo </w:t>
      </w:r>
      <w:r w:rsidR="00A6625B" w:rsidRPr="00FF63B8">
        <w:t xml:space="preserve">sąlygų </w:t>
      </w:r>
      <w:r w:rsidR="00253426">
        <w:rPr>
          <w:b/>
          <w:bCs/>
          <w:i/>
          <w:iCs/>
          <w:color w:val="385623" w:themeColor="accent6" w:themeShade="80"/>
        </w:rPr>
        <w:t>5</w:t>
      </w:r>
      <w:r w:rsidR="009F4FA8" w:rsidRPr="007F6B05">
        <w:rPr>
          <w:b/>
          <w:bCs/>
          <w:i/>
          <w:iCs/>
          <w:color w:val="385623" w:themeColor="accent6" w:themeShade="80"/>
        </w:rPr>
        <w:t xml:space="preserve"> </w:t>
      </w:r>
      <w:r w:rsidR="009F4FA8" w:rsidRPr="00914C00">
        <w:rPr>
          <w:rFonts w:eastAsia="Calibri"/>
          <w:b/>
          <w:bCs/>
          <w:i/>
          <w:iCs/>
          <w:color w:val="385623" w:themeColor="accent6" w:themeShade="80"/>
        </w:rPr>
        <w:t>p</w:t>
      </w:r>
      <w:r w:rsidR="009F4FA8" w:rsidRPr="008143D3">
        <w:rPr>
          <w:rFonts w:eastAsia="Calibri"/>
          <w:b/>
          <w:bCs/>
          <w:i/>
          <w:iCs/>
          <w:color w:val="385623" w:themeColor="accent6" w:themeShade="80"/>
        </w:rPr>
        <w:t>rie</w:t>
      </w:r>
      <w:r w:rsidR="009F4FA8" w:rsidRPr="00914C00">
        <w:rPr>
          <w:rFonts w:eastAsia="Calibri"/>
          <w:b/>
          <w:bCs/>
          <w:i/>
          <w:iCs/>
          <w:color w:val="385623" w:themeColor="accent6" w:themeShade="80"/>
        </w:rPr>
        <w:t>de</w:t>
      </w:r>
      <w:r w:rsidR="009F4FA8">
        <w:t xml:space="preserve"> </w:t>
      </w:r>
      <w:r w:rsidR="009F4FA8" w:rsidRPr="00DE10D2">
        <w:rPr>
          <w:b/>
          <w:bCs/>
        </w:rPr>
        <w:t>„</w:t>
      </w:r>
      <w:r w:rsidR="00F83EC8" w:rsidRPr="00DE10D2">
        <w:rPr>
          <w:rFonts w:eastAsia="Calibri"/>
          <w:b/>
          <w:bCs/>
          <w:noProof/>
        </w:rPr>
        <w:t>Tiekėjų kvalifikacijos reikalavimai ir reikalaujami aplinkos apsaugos vadybos</w:t>
      </w:r>
      <w:r w:rsidR="00440D3D">
        <w:rPr>
          <w:rFonts w:eastAsia="Calibri"/>
          <w:b/>
          <w:bCs/>
          <w:noProof/>
        </w:rPr>
        <w:t xml:space="preserve"> sistemų</w:t>
      </w:r>
      <w:r w:rsidR="00F83EC8" w:rsidRPr="00DE10D2">
        <w:rPr>
          <w:rFonts w:eastAsia="Calibri"/>
          <w:b/>
          <w:bCs/>
          <w:noProof/>
        </w:rPr>
        <w:t xml:space="preserve"> standartai</w:t>
      </w:r>
      <w:r w:rsidR="009F4FA8" w:rsidRPr="00DE10D2">
        <w:rPr>
          <w:b/>
          <w:bCs/>
        </w:rPr>
        <w:t>“</w:t>
      </w:r>
      <w:r w:rsidR="00A6625B"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04A54A9B"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w:t>
      </w:r>
      <w:r w:rsidR="00C33C81" w:rsidRPr="001D0618">
        <w:rPr>
          <w:rFonts w:ascii="Times New Roman" w:eastAsiaTheme="minorEastAsia" w:hAnsi="Times New Roman" w:cs="Times New Roman"/>
          <w:iCs/>
          <w:sz w:val="24"/>
          <w:szCs w:val="24"/>
        </w:rPr>
        <w:lastRenderedPageBreak/>
        <w:t xml:space="preserve">laisvos formos atitikties deklaraciją (arba užpildyti ir pateikti Specialiųjų pirkimo sąlygų </w:t>
      </w:r>
      <w:r w:rsidR="00C33C81" w:rsidRPr="001D0618">
        <w:rPr>
          <w:rFonts w:ascii="Times New Roman" w:eastAsiaTheme="minorEastAsia" w:hAnsi="Times New Roman" w:cs="Times New Roman"/>
          <w:b/>
          <w:bCs/>
          <w:i/>
          <w:color w:val="385623" w:themeColor="accent6" w:themeShade="80"/>
          <w:sz w:val="24"/>
          <w:szCs w:val="24"/>
        </w:rPr>
        <w:t>1</w:t>
      </w:r>
      <w:r w:rsidR="00253426" w:rsidRPr="001D0618">
        <w:rPr>
          <w:rFonts w:ascii="Times New Roman" w:eastAsiaTheme="minorEastAsia" w:hAnsi="Times New Roman" w:cs="Times New Roman"/>
          <w:b/>
          <w:bCs/>
          <w:i/>
          <w:color w:val="385623" w:themeColor="accent6" w:themeShade="80"/>
          <w:sz w:val="24"/>
          <w:szCs w:val="24"/>
        </w:rPr>
        <w:t>2</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542BC6A4"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276A84" w:rsidRPr="00445A06">
        <w:rPr>
          <w:rFonts w:eastAsiaTheme="minorEastAsia"/>
          <w:b/>
          <w:bCs/>
          <w:i/>
          <w:color w:val="385623" w:themeColor="accent6" w:themeShade="80"/>
        </w:rPr>
        <w:t>1</w:t>
      </w:r>
      <w:r w:rsidR="00253426">
        <w:rPr>
          <w:rFonts w:eastAsiaTheme="minorEastAsia"/>
          <w:b/>
          <w:bCs/>
          <w:i/>
          <w:color w:val="385623" w:themeColor="accent6" w:themeShade="80"/>
        </w:rPr>
        <w:t>2</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2B0AA008" w:rsidR="00FF12F1" w:rsidRPr="00F845FA" w:rsidRDefault="003F0DA7" w:rsidP="00FE7FEB">
      <w:pPr>
        <w:pStyle w:val="Sraopastraipa"/>
        <w:numPr>
          <w:ilvl w:val="2"/>
          <w:numId w:val="8"/>
        </w:numPr>
        <w:ind w:left="0" w:firstLine="567"/>
        <w:jc w:val="both"/>
        <w:rPr>
          <w:u w:val="single"/>
        </w:rPr>
      </w:pPr>
      <w:r w:rsidRPr="00F845FA">
        <w:t xml:space="preserve">tiekėjo pasirašytas </w:t>
      </w:r>
      <w:r w:rsidR="005A195F" w:rsidRPr="00F845FA">
        <w:t>p</w:t>
      </w:r>
      <w:r w:rsidRPr="00F845FA">
        <w:t xml:space="preserve">asiūlymas,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253426" w:rsidRPr="00F845FA">
        <w:rPr>
          <w:b/>
          <w:bCs/>
          <w:i/>
          <w:iCs/>
          <w:color w:val="385623" w:themeColor="accent6" w:themeShade="80"/>
          <w:shd w:val="clear" w:color="auto" w:fill="FFFFFF"/>
        </w:rPr>
        <w:t>7</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F845FA">
        <w:rPr>
          <w:b/>
          <w:bCs/>
        </w:rPr>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Kartu pateikiama</w:t>
      </w:r>
      <w:r w:rsidR="00FA03B3" w:rsidRPr="00F845FA">
        <w:t>s</w:t>
      </w:r>
      <w:r w:rsidR="00CD27D2" w:rsidRPr="00F845FA">
        <w:t xml:space="preserve"> užpildyta</w:t>
      </w:r>
      <w:r w:rsidR="00FA03B3" w:rsidRPr="00F845FA">
        <w:t>s</w:t>
      </w:r>
      <w:r w:rsidR="00CD27D2" w:rsidRPr="00F845FA">
        <w:t xml:space="preserve"> Specialiųjų pirkimo sąlygų </w:t>
      </w:r>
      <w:r w:rsidR="00253426" w:rsidRPr="00F845FA">
        <w:rPr>
          <w:b/>
          <w:bCs/>
          <w:i/>
          <w:iCs/>
          <w:color w:val="385623" w:themeColor="accent6" w:themeShade="80"/>
        </w:rPr>
        <w:t>8</w:t>
      </w:r>
      <w:r w:rsidR="00CD27D2" w:rsidRPr="00F845FA">
        <w:rPr>
          <w:b/>
          <w:bCs/>
          <w:i/>
          <w:iCs/>
          <w:color w:val="385623" w:themeColor="accent6" w:themeShade="80"/>
        </w:rPr>
        <w:t xml:space="preserve"> pried</w:t>
      </w:r>
      <w:r w:rsidR="00FA03B3" w:rsidRPr="00F845FA">
        <w:rPr>
          <w:b/>
          <w:bCs/>
          <w:i/>
          <w:iCs/>
          <w:color w:val="385623" w:themeColor="accent6" w:themeShade="80"/>
        </w:rPr>
        <w:t>as</w:t>
      </w:r>
      <w:r w:rsidR="00CD27D2" w:rsidRPr="00F845FA">
        <w:rPr>
          <w:color w:val="385623" w:themeColor="accent6" w:themeShade="80"/>
        </w:rPr>
        <w:t xml:space="preserve"> </w:t>
      </w:r>
      <w:r w:rsidR="00CD27D2" w:rsidRPr="00F845FA">
        <w:rPr>
          <w:b/>
          <w:bCs/>
        </w:rPr>
        <w:t>„</w:t>
      </w:r>
      <w:r w:rsidR="008B032C" w:rsidRPr="00F845FA">
        <w:rPr>
          <w:b/>
          <w:bCs/>
        </w:rPr>
        <w:t>Įkainotos veiklos sąrašas</w:t>
      </w:r>
      <w:r w:rsidR="00CD27D2" w:rsidRPr="00F845FA">
        <w:rPr>
          <w:b/>
          <w:bCs/>
        </w:rPr>
        <w:t>“</w:t>
      </w:r>
      <w:r w:rsidR="00CD27D2" w:rsidRPr="00F845FA">
        <w:t>.</w:t>
      </w:r>
    </w:p>
    <w:p w14:paraId="3459FD0B" w14:textId="51AA19CA" w:rsidR="009C1155" w:rsidRPr="00F845FA" w:rsidRDefault="009C1155" w:rsidP="00FE7FEB">
      <w:pPr>
        <w:pStyle w:val="Sraopastraipa"/>
        <w:numPr>
          <w:ilvl w:val="2"/>
          <w:numId w:val="8"/>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253426" w:rsidRPr="00F845FA">
        <w:rPr>
          <w:b/>
          <w:bCs/>
          <w:i/>
          <w:iCs/>
          <w:color w:val="385623" w:themeColor="accent6" w:themeShade="80"/>
        </w:rPr>
        <w:t>6</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FE7FEB">
      <w:pPr>
        <w:pStyle w:val="Sraopastraipa"/>
        <w:numPr>
          <w:ilvl w:val="2"/>
          <w:numId w:val="8"/>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FE7FEB">
      <w:pPr>
        <w:pStyle w:val="Sraopastraipa"/>
        <w:numPr>
          <w:ilvl w:val="2"/>
          <w:numId w:val="8"/>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FE7FEB">
      <w:pPr>
        <w:pStyle w:val="Sraopastraipa"/>
        <w:numPr>
          <w:ilvl w:val="2"/>
          <w:numId w:val="8"/>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FE7FEB">
      <w:pPr>
        <w:pStyle w:val="Sraopastraipa"/>
        <w:numPr>
          <w:ilvl w:val="2"/>
          <w:numId w:val="8"/>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49A24ACD" w:rsidR="00374C6F" w:rsidRPr="00F845FA" w:rsidRDefault="00106DFB" w:rsidP="00FE7FEB">
      <w:pPr>
        <w:pStyle w:val="Sraopastraipa"/>
        <w:numPr>
          <w:ilvl w:val="2"/>
          <w:numId w:val="8"/>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374C6F" w:rsidRPr="00F845FA">
        <w:rPr>
          <w:b/>
          <w:bCs/>
          <w:i/>
          <w:iCs/>
          <w:color w:val="385623" w:themeColor="accent6" w:themeShade="80"/>
        </w:rPr>
        <w:t>1</w:t>
      </w:r>
      <w:r w:rsidR="00253426" w:rsidRPr="00F845FA">
        <w:rPr>
          <w:b/>
          <w:bCs/>
          <w:i/>
          <w:iCs/>
          <w:color w:val="385623" w:themeColor="accent6" w:themeShade="80"/>
        </w:rPr>
        <w:t>2</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lastRenderedPageBreak/>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74771007"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8"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8"/>
      <w:r w:rsidR="00E06AFD" w:rsidRPr="000E6D41">
        <w:rPr>
          <w:rFonts w:ascii="Times New Roman" w:hAnsi="Times New Roman" w:cs="Times New Roman"/>
          <w:b/>
          <w:bCs/>
          <w:i/>
          <w:iCs/>
          <w:color w:val="385623" w:themeColor="accent6" w:themeShade="80"/>
          <w:sz w:val="24"/>
          <w:szCs w:val="24"/>
          <w:shd w:val="clear" w:color="auto" w:fill="FFFFFF"/>
        </w:rPr>
        <w:t>7</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0E6D41">
        <w:rPr>
          <w:rFonts w:ascii="Times New Roman" w:hAnsi="Times New Roman" w:cs="Times New Roman"/>
          <w:b/>
          <w:bCs/>
          <w:sz w:val="24"/>
          <w:szCs w:val="24"/>
        </w:rPr>
        <w:t>„Pasiūlymo forma“</w:t>
      </w:r>
      <w:r w:rsidR="00206FBF" w:rsidRPr="000E6D41">
        <w:rPr>
          <w:rFonts w:ascii="Times New Roman" w:hAnsi="Times New Roman" w:cs="Times New Roman"/>
          <w:b/>
          <w:bCs/>
          <w:sz w:val="24"/>
          <w:szCs w:val="24"/>
        </w:rPr>
        <w:t xml:space="preserve"> </w:t>
      </w:r>
      <w:r w:rsidR="00206FBF" w:rsidRPr="000E6D41">
        <w:rPr>
          <w:rFonts w:ascii="Times New Roman" w:hAnsi="Times New Roman" w:cs="Times New Roman"/>
          <w:sz w:val="24"/>
          <w:szCs w:val="24"/>
        </w:rPr>
        <w:t xml:space="preserve">ir </w:t>
      </w:r>
      <w:r w:rsidR="00E06AFD" w:rsidRPr="000E6D41">
        <w:rPr>
          <w:rFonts w:ascii="Times New Roman" w:hAnsi="Times New Roman" w:cs="Times New Roman"/>
          <w:b/>
          <w:bCs/>
          <w:i/>
          <w:iCs/>
          <w:color w:val="385623" w:themeColor="accent6" w:themeShade="80"/>
          <w:sz w:val="24"/>
          <w:szCs w:val="24"/>
        </w:rPr>
        <w:t>8</w:t>
      </w:r>
      <w:r w:rsidR="00206FBF" w:rsidRPr="000E6D41">
        <w:rPr>
          <w:rFonts w:ascii="Times New Roman" w:hAnsi="Times New Roman" w:cs="Times New Roman"/>
          <w:b/>
          <w:bCs/>
          <w:i/>
          <w:iCs/>
          <w:color w:val="385623" w:themeColor="accent6" w:themeShade="80"/>
          <w:sz w:val="24"/>
          <w:szCs w:val="24"/>
        </w:rPr>
        <w:t xml:space="preserve"> priede</w:t>
      </w:r>
      <w:r w:rsidR="00206FBF" w:rsidRPr="000E6D41">
        <w:rPr>
          <w:rFonts w:ascii="Times New Roman" w:hAnsi="Times New Roman" w:cs="Times New Roman"/>
          <w:color w:val="385623" w:themeColor="accent6" w:themeShade="80"/>
          <w:sz w:val="24"/>
          <w:szCs w:val="24"/>
        </w:rPr>
        <w:t xml:space="preserve"> </w:t>
      </w:r>
      <w:r w:rsidR="00206FBF" w:rsidRPr="000E6D41">
        <w:rPr>
          <w:rFonts w:ascii="Times New Roman" w:hAnsi="Times New Roman" w:cs="Times New Roman"/>
          <w:b/>
          <w:bCs/>
          <w:sz w:val="24"/>
          <w:szCs w:val="24"/>
        </w:rPr>
        <w:t>„Įkainotos veiklos sąrašas“</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16AED747"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E06AFD">
        <w:rPr>
          <w:rFonts w:ascii="Times New Roman" w:eastAsia="Calibri" w:hAnsi="Times New Roman" w:cs="Times New Roman"/>
          <w:b/>
          <w:bCs/>
          <w:i/>
          <w:iCs/>
          <w:color w:val="385623" w:themeColor="accent6" w:themeShade="80"/>
          <w:sz w:val="24"/>
          <w:szCs w:val="24"/>
        </w:rPr>
        <w:t>8</w:t>
      </w:r>
      <w:r w:rsidR="00116C52" w:rsidRPr="00DE10D2">
        <w:rPr>
          <w:rFonts w:ascii="Times New Roman" w:eastAsia="Calibri" w:hAnsi="Times New Roman" w:cs="Times New Roman"/>
          <w:b/>
          <w:bCs/>
          <w:i/>
          <w:iCs/>
          <w:color w:val="385623" w:themeColor="accent6" w:themeShade="80"/>
          <w:sz w:val="24"/>
          <w:szCs w:val="24"/>
        </w:rPr>
        <w:t xml:space="preserve"> priedas</w:t>
      </w:r>
      <w:r w:rsidR="00116C52" w:rsidRPr="00DE10D2">
        <w:rPr>
          <w:rFonts w:ascii="Times New Roman" w:eastAsia="Calibri" w:hAnsi="Times New Roman" w:cs="Times New Roman"/>
          <w:color w:val="385623" w:themeColor="accent6" w:themeShade="80"/>
          <w:sz w:val="24"/>
          <w:szCs w:val="24"/>
        </w:rPr>
        <w:t xml:space="preserve"> </w:t>
      </w:r>
      <w:r w:rsidR="00116C52" w:rsidRPr="00DE10D2">
        <w:rPr>
          <w:rFonts w:ascii="Times New Roman" w:eastAsia="Calibri" w:hAnsi="Times New Roman" w:cs="Times New Roman"/>
          <w:b/>
          <w:bCs/>
          <w:sz w:val="24"/>
          <w:szCs w:val="24"/>
        </w:rPr>
        <w:t>„Įkainotos veiklos sąrašas</w:t>
      </w:r>
      <w:r w:rsidR="00116C52" w:rsidRPr="00D929ED">
        <w:rPr>
          <w:rFonts w:eastAsia="Calibri"/>
          <w:b/>
          <w:bCs/>
        </w:rPr>
        <w:t>“</w:t>
      </w:r>
      <w:r w:rsidR="00ED24F8" w:rsidRPr="00246A5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4C8586A6" w:rsidR="00F57665" w:rsidRPr="00FC4C92" w:rsidRDefault="00F57665" w:rsidP="00FF63B8">
      <w:pPr>
        <w:pStyle w:val="Sraopastraipa"/>
        <w:numPr>
          <w:ilvl w:val="1"/>
          <w:numId w:val="14"/>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E06AFD">
        <w:rPr>
          <w:b/>
          <w:bCs/>
          <w:i/>
          <w:iCs/>
          <w:color w:val="385623" w:themeColor="accent6" w:themeShade="80"/>
        </w:rPr>
        <w:t>10</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8A3543">
        <w:rPr>
          <w:b/>
          <w:bCs/>
        </w:rPr>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232C0C">
          <w:pgSz w:w="12240" w:h="15840"/>
          <w:pgMar w:top="1134" w:right="567" w:bottom="1134" w:left="1701" w:header="720" w:footer="720" w:gutter="0"/>
          <w:cols w:space="720"/>
          <w:titlePg/>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3C0DFE">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4EFD242F" w:rsidR="00A4599F" w:rsidRPr="00DF2CF5" w:rsidRDefault="008F59C5" w:rsidP="009F0698">
      <w:r w:rsidRPr="00DF2CF5">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1E366FD8"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74F27">
        <w:rPr>
          <w:rFonts w:ascii="Times New Roman" w:eastAsia="Calibri" w:hAnsi="Times New Roman" w:cs="Times New Roman"/>
          <w:color w:val="auto"/>
          <w:sz w:val="24"/>
          <w:szCs w:val="24"/>
        </w:rPr>
        <w:t>Techninis projektas</w:t>
      </w:r>
      <w:r w:rsidRPr="00FF63B8">
        <w:rPr>
          <w:rFonts w:ascii="Times New Roman" w:eastAsia="Calibri" w:hAnsi="Times New Roman" w:cs="Times New Roman"/>
          <w:color w:val="auto"/>
          <w:sz w:val="24"/>
          <w:szCs w:val="24"/>
        </w:rPr>
        <w:t>“</w:t>
      </w:r>
      <w:bookmarkEnd w:id="31"/>
      <w:bookmarkEnd w:id="32"/>
      <w:bookmarkEnd w:id="33"/>
      <w:bookmarkEnd w:id="34"/>
    </w:p>
    <w:p w14:paraId="251A9256" w14:textId="16BB2EBD" w:rsidR="00281735" w:rsidRDefault="004936BC" w:rsidP="00DE10D2">
      <w:pPr>
        <w:tabs>
          <w:tab w:val="left" w:pos="6946"/>
        </w:tabs>
        <w:jc w:val="right"/>
        <w:rPr>
          <w:b/>
          <w:bCs/>
        </w:rPr>
      </w:pPr>
      <w:r>
        <w:tab/>
      </w:r>
      <w:r w:rsidRPr="00DF2CF5">
        <w:tab/>
      </w:r>
      <w:r w:rsidRPr="00DF2CF5">
        <w:tab/>
      </w:r>
    </w:p>
    <w:p w14:paraId="7969BE78" w14:textId="77777777" w:rsidR="0004090A" w:rsidRPr="00DF2CF5" w:rsidRDefault="0004090A" w:rsidP="00281735">
      <w:pPr>
        <w:jc w:val="center"/>
        <w:rPr>
          <w:b/>
          <w:bCs/>
        </w:rPr>
      </w:pPr>
    </w:p>
    <w:p w14:paraId="39B51EEE"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07BB16DA" w14:textId="7418BFFE" w:rsidR="00CD31BA" w:rsidRPr="001F59ED" w:rsidRDefault="00CD31BA" w:rsidP="00CD31BA">
      <w:pPr>
        <w:spacing w:after="120"/>
        <w:jc w:val="center"/>
        <w:rPr>
          <w:rFonts w:ascii="Times New Roman" w:hAnsi="Times New Roman" w:cs="Times New Roman"/>
          <w:b/>
          <w:sz w:val="28"/>
          <w:szCs w:val="28"/>
        </w:rPr>
      </w:pPr>
      <w:r w:rsidRPr="001F59ED">
        <w:rPr>
          <w:rFonts w:ascii="Times New Roman" w:hAnsi="Times New Roman" w:cs="Times New Roman"/>
          <w:b/>
          <w:sz w:val="28"/>
          <w:szCs w:val="28"/>
        </w:rPr>
        <w:t xml:space="preserve">TECHNINIS PROJEKTAS </w:t>
      </w:r>
    </w:p>
    <w:p w14:paraId="03EC843A" w14:textId="12F0AD23" w:rsidR="00CD31BA" w:rsidRPr="001F59ED" w:rsidRDefault="009169FE" w:rsidP="00CD31BA">
      <w:pPr>
        <w:jc w:val="center"/>
        <w:rPr>
          <w:rFonts w:ascii="Times New Roman" w:hAnsi="Times New Roman" w:cs="Times New Roman"/>
          <w:b/>
          <w:bCs/>
          <w:color w:val="000000"/>
          <w:sz w:val="24"/>
          <w:szCs w:val="24"/>
        </w:rPr>
      </w:pPr>
      <w:r w:rsidRPr="001F59ED">
        <w:rPr>
          <w:rFonts w:ascii="Times New Roman" w:hAnsi="Times New Roman" w:cs="Times New Roman"/>
          <w:b/>
          <w:bCs/>
          <w:sz w:val="24"/>
          <w:szCs w:val="24"/>
        </w:rPr>
        <w:t>„Mokslo paskirties pastato Juozo Balčikonio gimnazijos (KVTR 10770) Respublikos g. 47, Panevėžyje kapitalinio remonto projektas“ Nr. R/0066-01-TP</w:t>
      </w:r>
      <w:r w:rsidRPr="001F59ED" w:rsidDel="009169FE">
        <w:rPr>
          <w:rFonts w:ascii="Times New Roman" w:hAnsi="Times New Roman" w:cs="Times New Roman"/>
          <w:b/>
          <w:bCs/>
          <w:color w:val="000000"/>
          <w:sz w:val="24"/>
          <w:szCs w:val="24"/>
        </w:rPr>
        <w:t xml:space="preserve"> </w:t>
      </w:r>
    </w:p>
    <w:p w14:paraId="649C00D9" w14:textId="77777777" w:rsidR="00CD31BA" w:rsidRPr="001F59ED" w:rsidRDefault="00CD31BA" w:rsidP="00CD31BA">
      <w:pPr>
        <w:jc w:val="center"/>
        <w:rPr>
          <w:rFonts w:ascii="Times New Roman" w:hAnsi="Times New Roman" w:cs="Times New Roman"/>
          <w:sz w:val="24"/>
          <w:szCs w:val="24"/>
        </w:rPr>
      </w:pPr>
    </w:p>
    <w:p w14:paraId="5061F38C" w14:textId="5D9C316E" w:rsidR="00CD31BA" w:rsidRPr="001F59ED" w:rsidRDefault="00CD31BA" w:rsidP="00CD31BA">
      <w:pPr>
        <w:jc w:val="center"/>
        <w:rPr>
          <w:rFonts w:ascii="Times New Roman" w:hAnsi="Times New Roman" w:cs="Times New Roman"/>
          <w:sz w:val="24"/>
          <w:szCs w:val="24"/>
        </w:rPr>
      </w:pPr>
      <w:r w:rsidRPr="001F59ED">
        <w:rPr>
          <w:rFonts w:ascii="Times New Roman" w:hAnsi="Times New Roman" w:cs="Times New Roman"/>
          <w:sz w:val="24"/>
          <w:szCs w:val="24"/>
        </w:rPr>
        <w:t xml:space="preserve"> (pridedama atskiru failu, </w:t>
      </w:r>
      <w:proofErr w:type="spellStart"/>
      <w:r w:rsidR="006921A1" w:rsidRPr="001F59ED">
        <w:rPr>
          <w:rFonts w:ascii="Times New Roman" w:hAnsi="Times New Roman" w:cs="Times New Roman"/>
          <w:i/>
          <w:iCs/>
          <w:sz w:val="24"/>
          <w:szCs w:val="24"/>
        </w:rPr>
        <w:t>zip</w:t>
      </w:r>
      <w:proofErr w:type="spellEnd"/>
      <w:r w:rsidR="006921A1" w:rsidRPr="001F59ED">
        <w:rPr>
          <w:rFonts w:ascii="Times New Roman" w:hAnsi="Times New Roman" w:cs="Times New Roman"/>
          <w:i/>
          <w:iCs/>
          <w:sz w:val="24"/>
          <w:szCs w:val="24"/>
        </w:rPr>
        <w:t>.</w:t>
      </w:r>
      <w:r w:rsidR="006921A1" w:rsidRPr="001F59ED">
        <w:rPr>
          <w:rFonts w:ascii="Times New Roman" w:hAnsi="Times New Roman" w:cs="Times New Roman"/>
          <w:sz w:val="24"/>
          <w:szCs w:val="24"/>
        </w:rPr>
        <w:t xml:space="preserve"> failas)</w:t>
      </w:r>
    </w:p>
    <w:p w14:paraId="58C912EE" w14:textId="77777777" w:rsidR="00CD31BA" w:rsidRPr="001F59ED" w:rsidRDefault="00CD31BA" w:rsidP="00CD31BA">
      <w:pPr>
        <w:ind w:firstLine="709"/>
        <w:jc w:val="both"/>
        <w:rPr>
          <w:rFonts w:ascii="Times New Roman" w:hAnsi="Times New Roman" w:cs="Times New Roman"/>
          <w:sz w:val="24"/>
          <w:szCs w:val="24"/>
        </w:rPr>
      </w:pPr>
    </w:p>
    <w:p w14:paraId="2E04F74E" w14:textId="77777777" w:rsidR="00503EAA" w:rsidRPr="001F59ED"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1019601D" w14:textId="77777777" w:rsidR="00503EAA" w:rsidRPr="001F59ED"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7F89763A"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5BCDAE77"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252F7AEE"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7E47F114"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297F0B1F" w14:textId="57B60E1A" w:rsidR="00B529A3" w:rsidRPr="00BD57C7" w:rsidRDefault="00B529A3" w:rsidP="00FF63B8">
      <w:pPr>
        <w:widowControl w:val="0"/>
        <w:tabs>
          <w:tab w:val="left" w:pos="1134"/>
          <w:tab w:val="left" w:pos="1276"/>
          <w:tab w:val="left" w:pos="1418"/>
        </w:tabs>
        <w:suppressAutoHyphens/>
        <w:autoSpaceDE w:val="0"/>
        <w:autoSpaceDN w:val="0"/>
        <w:adjustRightInd w:val="0"/>
        <w:jc w:val="center"/>
        <w:rPr>
          <w:rFonts w:eastAsia="Lucida Sans Unicode"/>
          <w:bCs/>
        </w:rPr>
      </w:pPr>
      <w:r>
        <w:rPr>
          <w:rFonts w:eastAsia="Lucida Sans Unicode"/>
          <w:bCs/>
        </w:rPr>
        <w:t>_________________________</w:t>
      </w:r>
    </w:p>
    <w:p w14:paraId="36E945BE" w14:textId="77777777" w:rsidR="00503EAA" w:rsidRDefault="00503EAA" w:rsidP="00FF63B8">
      <w:pPr>
        <w:pStyle w:val="Antrat2"/>
        <w:ind w:left="5103" w:firstLine="1276"/>
        <w:jc w:val="right"/>
        <w:rPr>
          <w:rFonts w:ascii="Times New Roman" w:eastAsia="Calibri" w:hAnsi="Times New Roman" w:cs="Times New Roman"/>
          <w:b/>
          <w:color w:val="auto"/>
          <w:sz w:val="24"/>
          <w:szCs w:val="24"/>
        </w:rPr>
        <w:sectPr w:rsidR="00503EAA" w:rsidSect="00234B06">
          <w:footerReference w:type="first" r:id="rId14"/>
          <w:pgSz w:w="12240" w:h="15840"/>
          <w:pgMar w:top="1134" w:right="567" w:bottom="993" w:left="1701" w:header="720" w:footer="720" w:gutter="0"/>
          <w:cols w:space="720"/>
          <w:docGrid w:linePitch="360"/>
        </w:sectPr>
      </w:pPr>
      <w:bookmarkStart w:id="35" w:name="_Ref38285444"/>
      <w:bookmarkStart w:id="36" w:name="_Ref38291496"/>
    </w:p>
    <w:p w14:paraId="6ED19658" w14:textId="77777777" w:rsidR="001906C9" w:rsidRDefault="001906C9" w:rsidP="00FF63B8">
      <w:pPr>
        <w:pStyle w:val="Antrat2"/>
        <w:ind w:left="5103" w:firstLine="1276"/>
        <w:jc w:val="right"/>
        <w:rPr>
          <w:rFonts w:ascii="Times New Roman" w:eastAsia="Calibri" w:hAnsi="Times New Roman" w:cs="Times New Roman"/>
          <w:b/>
          <w:color w:val="auto"/>
          <w:sz w:val="24"/>
          <w:szCs w:val="24"/>
        </w:rPr>
      </w:pPr>
    </w:p>
    <w:p w14:paraId="1D9AE9D8" w14:textId="77777777" w:rsidR="001906C9" w:rsidRPr="001A7F28" w:rsidRDefault="001906C9" w:rsidP="001906C9">
      <w:pPr>
        <w:keepNext/>
        <w:keepLines/>
        <w:spacing w:before="120"/>
        <w:ind w:left="5103" w:firstLine="1276"/>
        <w:jc w:val="right"/>
        <w:outlineLvl w:val="1"/>
        <w:rPr>
          <w:rFonts w:ascii="Times New Roman" w:hAnsi="Times New Roman" w:cs="Times New Roman"/>
          <w:b/>
          <w:sz w:val="24"/>
          <w:szCs w:val="24"/>
        </w:rPr>
      </w:pPr>
      <w:r w:rsidRPr="001A7F28">
        <w:rPr>
          <w:rFonts w:ascii="Times New Roman" w:hAnsi="Times New Roman" w:cs="Times New Roman"/>
          <w:b/>
          <w:sz w:val="24"/>
          <w:szCs w:val="24"/>
        </w:rPr>
        <w:t xml:space="preserve">Pirkimo sąlygų </w:t>
      </w:r>
      <w:r w:rsidRPr="001A7F28">
        <w:rPr>
          <w:rFonts w:ascii="Times New Roman" w:hAnsi="Times New Roman" w:cs="Times New Roman"/>
          <w:b/>
          <w:i/>
          <w:iCs/>
          <w:sz w:val="24"/>
          <w:szCs w:val="24"/>
        </w:rPr>
        <w:t>3 priedas</w:t>
      </w:r>
      <w:r w:rsidRPr="001A7F28">
        <w:rPr>
          <w:rFonts w:ascii="Times New Roman" w:hAnsi="Times New Roman" w:cs="Times New Roman"/>
          <w:b/>
          <w:sz w:val="24"/>
          <w:szCs w:val="24"/>
        </w:rPr>
        <w:t xml:space="preserve"> </w:t>
      </w:r>
    </w:p>
    <w:p w14:paraId="5B09B36C" w14:textId="5A94338E" w:rsidR="001906C9" w:rsidRPr="001A7F28" w:rsidRDefault="001906C9" w:rsidP="001906C9">
      <w:pPr>
        <w:keepNext/>
        <w:keepLines/>
        <w:spacing w:before="120"/>
        <w:ind w:left="6379"/>
        <w:jc w:val="right"/>
        <w:outlineLvl w:val="1"/>
        <w:rPr>
          <w:rFonts w:ascii="Times New Roman" w:hAnsi="Times New Roman" w:cs="Times New Roman"/>
          <w:sz w:val="24"/>
          <w:szCs w:val="24"/>
        </w:rPr>
      </w:pPr>
      <w:r w:rsidRPr="001A7F28">
        <w:rPr>
          <w:rFonts w:ascii="Times New Roman" w:hAnsi="Times New Roman" w:cs="Times New Roman"/>
          <w:sz w:val="24"/>
          <w:szCs w:val="24"/>
        </w:rPr>
        <w:t>„Leidimas atlikti statinio kapitalinį remontą“</w:t>
      </w:r>
    </w:p>
    <w:p w14:paraId="1E3519AB" w14:textId="77777777" w:rsidR="001906C9" w:rsidRPr="001A7F28" w:rsidRDefault="001906C9" w:rsidP="001906C9">
      <w:pPr>
        <w:keepNext/>
        <w:keepLines/>
        <w:spacing w:before="120"/>
        <w:ind w:left="5103" w:firstLine="1276"/>
        <w:jc w:val="right"/>
        <w:outlineLvl w:val="1"/>
        <w:rPr>
          <w:rFonts w:ascii="Times New Roman" w:hAnsi="Times New Roman" w:cs="Times New Roman"/>
          <w:b/>
          <w:sz w:val="24"/>
          <w:szCs w:val="24"/>
        </w:rPr>
      </w:pPr>
      <w:r w:rsidRPr="001A7F28">
        <w:rPr>
          <w:rFonts w:ascii="Times New Roman" w:eastAsiaTheme="majorEastAsia" w:hAnsi="Times New Roman" w:cs="Times New Roman"/>
          <w:sz w:val="24"/>
          <w:szCs w:val="24"/>
        </w:rPr>
        <w:t xml:space="preserve"> </w:t>
      </w:r>
    </w:p>
    <w:p w14:paraId="76266A04" w14:textId="77777777" w:rsidR="001906C9" w:rsidRPr="001A7F28" w:rsidRDefault="001906C9" w:rsidP="001906C9">
      <w:pPr>
        <w:keepNext/>
        <w:keepLines/>
        <w:spacing w:before="120"/>
        <w:outlineLvl w:val="1"/>
        <w:rPr>
          <w:rFonts w:ascii="Times New Roman" w:hAnsi="Times New Roman" w:cs="Times New Roman"/>
          <w:b/>
          <w:sz w:val="24"/>
          <w:szCs w:val="24"/>
        </w:rPr>
      </w:pPr>
    </w:p>
    <w:p w14:paraId="3ABE24CC" w14:textId="77777777" w:rsidR="001906C9" w:rsidRPr="001A7F28" w:rsidRDefault="001906C9" w:rsidP="001906C9">
      <w:pPr>
        <w:jc w:val="center"/>
        <w:rPr>
          <w:rFonts w:ascii="Times New Roman" w:hAnsi="Times New Roman" w:cs="Times New Roman"/>
          <w:b/>
          <w:sz w:val="28"/>
          <w:szCs w:val="28"/>
        </w:rPr>
      </w:pPr>
      <w:r w:rsidRPr="001A7F28">
        <w:rPr>
          <w:rFonts w:ascii="Times New Roman" w:hAnsi="Times New Roman" w:cs="Times New Roman"/>
          <w:b/>
          <w:sz w:val="28"/>
          <w:szCs w:val="28"/>
        </w:rPr>
        <w:t>LEIDIMAS</w:t>
      </w:r>
    </w:p>
    <w:p w14:paraId="2B967E00" w14:textId="192ACB4B" w:rsidR="001906C9" w:rsidRPr="001A7F28" w:rsidRDefault="001906C9" w:rsidP="001906C9">
      <w:pPr>
        <w:spacing w:before="120"/>
        <w:jc w:val="center"/>
        <w:rPr>
          <w:rFonts w:ascii="Times New Roman" w:hAnsi="Times New Roman" w:cs="Times New Roman"/>
          <w:sz w:val="24"/>
          <w:szCs w:val="24"/>
        </w:rPr>
      </w:pPr>
      <w:r w:rsidRPr="001A7F28">
        <w:rPr>
          <w:rFonts w:ascii="Times New Roman" w:hAnsi="Times New Roman" w:cs="Times New Roman"/>
          <w:b/>
          <w:sz w:val="24"/>
          <w:szCs w:val="24"/>
        </w:rPr>
        <w:t xml:space="preserve"> atlikti statinio kapitalinį remontą (2026-01-06, Nr. LSKR-51-260106-00001)</w:t>
      </w:r>
    </w:p>
    <w:p w14:paraId="476CA250" w14:textId="77777777" w:rsidR="001906C9" w:rsidRPr="001A7F28" w:rsidRDefault="001906C9" w:rsidP="001906C9">
      <w:pPr>
        <w:jc w:val="center"/>
        <w:rPr>
          <w:rFonts w:ascii="Times New Roman" w:hAnsi="Times New Roman" w:cs="Times New Roman"/>
          <w:b/>
          <w:sz w:val="24"/>
          <w:szCs w:val="24"/>
        </w:rPr>
      </w:pPr>
    </w:p>
    <w:p w14:paraId="2D9BA883" w14:textId="6C32A080" w:rsidR="001906C9" w:rsidRPr="001A7F28" w:rsidRDefault="001906C9" w:rsidP="001906C9">
      <w:pPr>
        <w:jc w:val="center"/>
        <w:rPr>
          <w:rFonts w:ascii="Times New Roman" w:hAnsi="Times New Roman" w:cs="Times New Roman"/>
          <w:sz w:val="24"/>
          <w:szCs w:val="24"/>
        </w:rPr>
      </w:pPr>
      <w:r w:rsidRPr="001A7F28">
        <w:rPr>
          <w:rFonts w:ascii="Times New Roman" w:hAnsi="Times New Roman" w:cs="Times New Roman"/>
          <w:sz w:val="24"/>
          <w:szCs w:val="24"/>
        </w:rPr>
        <w:t xml:space="preserve">(pridedama atskiru failu, </w:t>
      </w:r>
      <w:proofErr w:type="spellStart"/>
      <w:r w:rsidRPr="001A7F28">
        <w:rPr>
          <w:rFonts w:ascii="Times New Roman" w:hAnsi="Times New Roman" w:cs="Times New Roman"/>
          <w:i/>
          <w:iCs/>
          <w:sz w:val="24"/>
          <w:szCs w:val="24"/>
        </w:rPr>
        <w:t>pdf</w:t>
      </w:r>
      <w:proofErr w:type="spellEnd"/>
      <w:r w:rsidRPr="001A7F28">
        <w:rPr>
          <w:rFonts w:ascii="Times New Roman" w:hAnsi="Times New Roman" w:cs="Times New Roman"/>
          <w:i/>
          <w:iCs/>
          <w:sz w:val="24"/>
          <w:szCs w:val="24"/>
        </w:rPr>
        <w:t xml:space="preserve"> </w:t>
      </w:r>
      <w:r w:rsidRPr="001A7F28">
        <w:rPr>
          <w:rFonts w:ascii="Times New Roman" w:hAnsi="Times New Roman" w:cs="Times New Roman"/>
          <w:sz w:val="24"/>
          <w:szCs w:val="24"/>
        </w:rPr>
        <w:t>formatu, 4 lapai)</w:t>
      </w:r>
    </w:p>
    <w:p w14:paraId="283A3611" w14:textId="77777777" w:rsidR="001906C9" w:rsidRDefault="001906C9" w:rsidP="00FF63B8">
      <w:pPr>
        <w:pStyle w:val="Antrat2"/>
        <w:ind w:left="5103" w:firstLine="1276"/>
        <w:jc w:val="right"/>
        <w:rPr>
          <w:rFonts w:ascii="Times New Roman" w:eastAsia="Calibri" w:hAnsi="Times New Roman" w:cs="Times New Roman"/>
          <w:b/>
          <w:color w:val="auto"/>
          <w:sz w:val="24"/>
          <w:szCs w:val="24"/>
        </w:rPr>
      </w:pPr>
    </w:p>
    <w:p w14:paraId="1C98232A" w14:textId="77777777" w:rsidR="001906C9" w:rsidRDefault="001906C9" w:rsidP="00FF63B8">
      <w:pPr>
        <w:pStyle w:val="Antrat2"/>
        <w:ind w:left="5103" w:firstLine="1276"/>
        <w:jc w:val="right"/>
        <w:rPr>
          <w:rFonts w:ascii="Times New Roman" w:eastAsia="Calibri" w:hAnsi="Times New Roman" w:cs="Times New Roman"/>
          <w:b/>
          <w:color w:val="auto"/>
          <w:sz w:val="24"/>
          <w:szCs w:val="24"/>
        </w:rPr>
      </w:pPr>
    </w:p>
    <w:p w14:paraId="2AF6631C" w14:textId="77777777" w:rsidR="001906C9" w:rsidRDefault="001906C9" w:rsidP="00FF63B8">
      <w:pPr>
        <w:pStyle w:val="Antrat2"/>
        <w:ind w:left="5103" w:firstLine="1276"/>
        <w:jc w:val="right"/>
        <w:rPr>
          <w:rFonts w:ascii="Times New Roman" w:eastAsia="Calibri" w:hAnsi="Times New Roman" w:cs="Times New Roman"/>
          <w:b/>
          <w:color w:val="auto"/>
          <w:sz w:val="24"/>
          <w:szCs w:val="24"/>
        </w:rPr>
      </w:pPr>
    </w:p>
    <w:p w14:paraId="1DA8ADF4" w14:textId="77777777" w:rsidR="001906C9" w:rsidRDefault="001906C9" w:rsidP="00FF63B8">
      <w:pPr>
        <w:pStyle w:val="Antrat2"/>
        <w:ind w:left="5103" w:firstLine="1276"/>
        <w:jc w:val="right"/>
        <w:rPr>
          <w:rFonts w:ascii="Times New Roman" w:eastAsia="Calibri" w:hAnsi="Times New Roman" w:cs="Times New Roman"/>
          <w:b/>
          <w:color w:val="auto"/>
          <w:sz w:val="24"/>
          <w:szCs w:val="24"/>
        </w:rPr>
        <w:sectPr w:rsidR="001906C9" w:rsidSect="003E3F14">
          <w:headerReference w:type="default" r:id="rId15"/>
          <w:footerReference w:type="default" r:id="rId16"/>
          <w:headerReference w:type="first" r:id="rId17"/>
          <w:endnotePr>
            <w:numFmt w:val="decimal"/>
          </w:endnotePr>
          <w:pgSz w:w="12240" w:h="15840" w:code="1"/>
          <w:pgMar w:top="993" w:right="567" w:bottom="851" w:left="1418" w:header="720" w:footer="720" w:gutter="0"/>
          <w:cols w:space="720"/>
          <w:titlePg/>
          <w:docGrid w:linePitch="360"/>
        </w:sectPr>
      </w:pPr>
    </w:p>
    <w:p w14:paraId="4844097E" w14:textId="3FAF1D48"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A047E8">
        <w:rPr>
          <w:rFonts w:ascii="Times New Roman" w:eastAsia="Calibri" w:hAnsi="Times New Roman" w:cs="Times New Roman"/>
          <w:b/>
          <w:i/>
          <w:iCs/>
          <w:color w:val="auto"/>
          <w:sz w:val="24"/>
          <w:szCs w:val="24"/>
        </w:rPr>
        <w:t>4</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5"/>
      <w:bookmarkEnd w:id="36"/>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8"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7"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7"/>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1E52AE">
            <w:pPr>
              <w:pStyle w:val="Betarp"/>
              <w:numPr>
                <w:ilvl w:val="0"/>
                <w:numId w:val="22"/>
              </w:numPr>
              <w:spacing w:before="120" w:after="120"/>
              <w:jc w:val="center"/>
              <w:rPr>
                <w:rFonts w:ascii="Times New Roman" w:hAnsi="Times New Roman" w:cs="Times New Roman"/>
                <w:b/>
                <w:bCs/>
                <w:sz w:val="24"/>
                <w:szCs w:val="24"/>
              </w:rPr>
            </w:pPr>
            <w:bookmarkStart w:id="3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1E52AE">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9"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8"/>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0"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1"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2"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39" w:name="part_030e6c6c64ba4f96a23474e439d1b80c"/>
            <w:bookmarkEnd w:id="39"/>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3"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4"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5">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6"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6174F115" w14:textId="2CAE9535" w:rsidR="003E16CC" w:rsidRDefault="00A4599F" w:rsidP="00543835">
      <w:pPr>
        <w:rPr>
          <w:b/>
        </w:rPr>
        <w:sectPr w:rsidR="003E16CC" w:rsidSect="003E3F14">
          <w:endnotePr>
            <w:numFmt w:val="decimal"/>
          </w:endnotePr>
          <w:pgSz w:w="12240" w:h="15840" w:code="1"/>
          <w:pgMar w:top="993" w:right="567" w:bottom="851" w:left="1418" w:header="720" w:footer="720" w:gutter="0"/>
          <w:cols w:space="720"/>
          <w:titlePg/>
          <w:docGrid w:linePitch="360"/>
        </w:sectPr>
      </w:pPr>
      <w:r w:rsidRPr="00FF63B8">
        <w:rPr>
          <w:b/>
          <w:bCs/>
          <w:smallCaps/>
        </w:rPr>
        <w:br w:type="page"/>
      </w:r>
      <w:bookmarkStart w:id="40" w:name="_Ref38291223"/>
      <w:bookmarkStart w:id="41" w:name="_Ref38291334"/>
      <w:bookmarkStart w:id="42" w:name="_Ref38533412"/>
    </w:p>
    <w:p w14:paraId="0F41685D" w14:textId="473A89EB" w:rsidR="00F50E4F"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A047E8">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5C3252CE"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r w:rsidR="00521059">
        <w:rPr>
          <w:rFonts w:ascii="Times New Roman" w:eastAsia="Calibri" w:hAnsi="Times New Roman" w:cs="Times New Roman"/>
          <w:color w:val="auto"/>
          <w:sz w:val="24"/>
          <w:szCs w:val="24"/>
        </w:rPr>
        <w:t xml:space="preserve"> ir reikalaujami aplinkos apsaugos vadybos sistemų standartai</w:t>
      </w:r>
      <w:r w:rsidRPr="00FF63B8">
        <w:rPr>
          <w:rFonts w:ascii="Times New Roman" w:eastAsia="Calibri" w:hAnsi="Times New Roman" w:cs="Times New Roman"/>
          <w:color w:val="auto"/>
          <w:sz w:val="24"/>
          <w:szCs w:val="24"/>
        </w:rPr>
        <w:t>“</w:t>
      </w:r>
      <w:bookmarkEnd w:id="40"/>
      <w:bookmarkEnd w:id="41"/>
      <w:bookmarkEnd w:id="42"/>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4D147238" w14:textId="77777777" w:rsidR="00521059" w:rsidRPr="00DE10D2" w:rsidRDefault="00521059" w:rsidP="00DE10D2"/>
    <w:p w14:paraId="2E4A6A51" w14:textId="0D564288" w:rsidR="002F396F" w:rsidRDefault="002F396F" w:rsidP="007C0612">
      <w:pPr>
        <w:pStyle w:val="Paantrat"/>
        <w:jc w:val="center"/>
        <w:rPr>
          <w:b/>
          <w:bCs/>
          <w:smallCaps/>
          <w:color w:val="auto"/>
          <w:sz w:val="24"/>
          <w:szCs w:val="24"/>
        </w:rPr>
      </w:pPr>
      <w:r w:rsidRPr="00FF63B8">
        <w:rPr>
          <w:b/>
          <w:bCs/>
          <w:smallCaps/>
          <w:color w:val="auto"/>
          <w:sz w:val="24"/>
          <w:szCs w:val="24"/>
        </w:rPr>
        <w:t>TIEKĖJŲ KVALIFIKACIJOS REIKALAVIMAI</w:t>
      </w:r>
      <w:r w:rsidR="00955F2F" w:rsidRPr="00FF63B8">
        <w:rPr>
          <w:b/>
          <w:bCs/>
          <w:smallCaps/>
          <w:color w:val="auto"/>
          <w:sz w:val="24"/>
          <w:szCs w:val="24"/>
        </w:rPr>
        <w:t xml:space="preserve"> </w:t>
      </w:r>
    </w:p>
    <w:p w14:paraId="26BDB9C7" w14:textId="77777777" w:rsidR="003B06A2" w:rsidRDefault="003B06A2" w:rsidP="00FF63B8"/>
    <w:p w14:paraId="59517A9E" w14:textId="77777777" w:rsidR="008C72E8" w:rsidRPr="00FF63B8" w:rsidRDefault="008C72E8" w:rsidP="00FF63B8"/>
    <w:p w14:paraId="37DFBC9B" w14:textId="77777777" w:rsidR="003B06A2" w:rsidRPr="00F15C41" w:rsidRDefault="003B06A2" w:rsidP="003B06A2">
      <w:pPr>
        <w:pStyle w:val="Sraopastraipa"/>
        <w:numPr>
          <w:ilvl w:val="0"/>
          <w:numId w:val="3"/>
        </w:numPr>
        <w:tabs>
          <w:tab w:val="left" w:pos="851"/>
        </w:tabs>
        <w:spacing w:after="120" w:line="20" w:lineRule="atLeast"/>
        <w:ind w:left="0" w:firstLine="567"/>
        <w:contextualSpacing w:val="0"/>
        <w:jc w:val="both"/>
        <w:rPr>
          <w:rFonts w:eastAsiaTheme="minorHAnsi"/>
        </w:rPr>
      </w:pPr>
      <w:r w:rsidRPr="00F15C41">
        <w:rPr>
          <w:rFonts w:eastAsiaTheme="minorHAnsi"/>
          <w:lang w:eastAsia="en-US"/>
        </w:rPr>
        <w:t>Tiekėjo kvalifikacija turi atitikti šiame priede nustatytus reikalavimus kvalifikacijai.</w:t>
      </w:r>
      <w:r w:rsidRPr="00F15C41">
        <w:rPr>
          <w:rFonts w:eastAsiaTheme="minorHAnsi"/>
        </w:rPr>
        <w:t xml:space="preserve"> </w:t>
      </w:r>
    </w:p>
    <w:p w14:paraId="1D536A6A" w14:textId="77777777" w:rsidR="003B06A2" w:rsidRPr="00F15C41" w:rsidRDefault="003B06A2" w:rsidP="003B06A2">
      <w:pPr>
        <w:ind w:firstLine="567"/>
        <w:jc w:val="both"/>
        <w:rPr>
          <w:rFonts w:ascii="Times New Roman" w:hAnsi="Times New Roman" w:cs="Times New Roman"/>
          <w:sz w:val="24"/>
          <w:szCs w:val="24"/>
        </w:rPr>
      </w:pPr>
      <w:r w:rsidRPr="00F15C41">
        <w:rPr>
          <w:rFonts w:ascii="Times New Roman" w:eastAsiaTheme="minorHAnsi" w:hAnsi="Times New Roman" w:cs="Times New Roman"/>
          <w:sz w:val="24"/>
          <w:szCs w:val="24"/>
        </w:rPr>
        <w:t xml:space="preserve">2. </w:t>
      </w:r>
      <w:r w:rsidRPr="00F15C41">
        <w:rPr>
          <w:rFonts w:ascii="Times New Roman" w:hAnsi="Times New Roman" w:cs="Times New Roman"/>
          <w:sz w:val="24"/>
          <w:szCs w:val="24"/>
        </w:rPr>
        <w:t>Jeigu pasiūlymą teikia tiekėjų grupė – reikalavimą turi atitikti tiekėjų grupės narys (-</w:t>
      </w:r>
      <w:proofErr w:type="spellStart"/>
      <w:r w:rsidRPr="00F15C41">
        <w:rPr>
          <w:rFonts w:ascii="Times New Roman" w:hAnsi="Times New Roman" w:cs="Times New Roman"/>
          <w:sz w:val="24"/>
          <w:szCs w:val="24"/>
        </w:rPr>
        <w:t>iai</w:t>
      </w:r>
      <w:proofErr w:type="spellEnd"/>
      <w:r w:rsidRPr="00F15C41">
        <w:rPr>
          <w:rFonts w:ascii="Times New Roman" w:hAnsi="Times New Roman" w:cs="Times New Roman"/>
          <w:sz w:val="24"/>
          <w:szCs w:val="24"/>
        </w:rPr>
        <w:t xml:space="preserve">), atsižvelgiant į jų prisiimamus įsipareigojimus sutarčiai vykdyti. Tiekėjas gali remtis kitų ūkio subjektų pajėgumais atsižvelgiant į jų prisiimamus įsipareigojimus sutarčiai vykdyti. </w:t>
      </w:r>
    </w:p>
    <w:p w14:paraId="2CF355CD" w14:textId="77777777" w:rsidR="002F65DE" w:rsidRPr="00F15C41" w:rsidRDefault="002F65DE" w:rsidP="003B06A2">
      <w:pPr>
        <w:ind w:firstLine="567"/>
        <w:jc w:val="both"/>
        <w:rPr>
          <w:rFonts w:ascii="Times New Roman" w:hAnsi="Times New Roman" w:cs="Times New Roman"/>
          <w:sz w:val="24"/>
          <w:szCs w:val="24"/>
        </w:rPr>
      </w:pPr>
    </w:p>
    <w:p w14:paraId="767E258C" w14:textId="77777777" w:rsidR="002F65DE" w:rsidRDefault="002F65DE" w:rsidP="003B06A2">
      <w:pPr>
        <w:ind w:firstLine="567"/>
        <w:jc w:val="both"/>
      </w:pPr>
    </w:p>
    <w:p w14:paraId="5DD40437" w14:textId="77777777" w:rsidR="00CC5FEC" w:rsidRDefault="00CC5FEC" w:rsidP="003B06A2">
      <w:pPr>
        <w:ind w:firstLine="567"/>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55"/>
        <w:gridCol w:w="6945"/>
      </w:tblGrid>
      <w:tr w:rsidR="00CC5FEC" w:rsidRPr="00F15C41" w14:paraId="7517F2EC" w14:textId="77777777" w:rsidTr="00A047E8">
        <w:tc>
          <w:tcPr>
            <w:tcW w:w="570" w:type="dxa"/>
            <w:shd w:val="clear" w:color="auto" w:fill="E7E6E6" w:themeFill="background2"/>
            <w:vAlign w:val="center"/>
          </w:tcPr>
          <w:p w14:paraId="46478C6E" w14:textId="77777777" w:rsidR="00CC5FEC" w:rsidRPr="00F15C41" w:rsidRDefault="00CC5FEC" w:rsidP="00CC5FEC">
            <w:pPr>
              <w:autoSpaceDE w:val="0"/>
              <w:autoSpaceDN w:val="0"/>
              <w:adjustRightInd w:val="0"/>
              <w:spacing w:before="120" w:after="120"/>
              <w:jc w:val="both"/>
              <w:rPr>
                <w:rFonts w:ascii="Times New Roman" w:hAnsi="Times New Roman" w:cs="Times New Roman"/>
                <w:b/>
                <w:bCs/>
                <w:sz w:val="24"/>
                <w:szCs w:val="24"/>
              </w:rPr>
            </w:pPr>
            <w:r w:rsidRPr="00F15C41">
              <w:rPr>
                <w:rFonts w:ascii="Times New Roman" w:hAnsi="Times New Roman" w:cs="Times New Roman"/>
                <w:b/>
                <w:bCs/>
                <w:sz w:val="24"/>
                <w:szCs w:val="24"/>
              </w:rPr>
              <w:t>Eil. Nr.</w:t>
            </w:r>
          </w:p>
        </w:tc>
        <w:tc>
          <w:tcPr>
            <w:tcW w:w="6655" w:type="dxa"/>
            <w:shd w:val="clear" w:color="auto" w:fill="E7E6E6" w:themeFill="background2"/>
            <w:vAlign w:val="center"/>
          </w:tcPr>
          <w:p w14:paraId="41E33552" w14:textId="77777777" w:rsidR="00CC5FEC" w:rsidRPr="00F15C41" w:rsidRDefault="00CC5FEC" w:rsidP="00CC5FEC">
            <w:pPr>
              <w:autoSpaceDE w:val="0"/>
              <w:autoSpaceDN w:val="0"/>
              <w:adjustRightInd w:val="0"/>
              <w:spacing w:before="120" w:after="120"/>
              <w:jc w:val="center"/>
              <w:rPr>
                <w:rFonts w:ascii="Times New Roman" w:hAnsi="Times New Roman" w:cs="Times New Roman"/>
                <w:b/>
                <w:bCs/>
                <w:sz w:val="24"/>
                <w:szCs w:val="24"/>
              </w:rPr>
            </w:pPr>
            <w:r w:rsidRPr="00F15C41">
              <w:rPr>
                <w:rFonts w:ascii="Times New Roman" w:hAnsi="Times New Roman" w:cs="Times New Roman"/>
                <w:b/>
                <w:bCs/>
                <w:color w:val="000000"/>
                <w:sz w:val="24"/>
                <w:szCs w:val="24"/>
              </w:rPr>
              <w:t>Kvalifikacijos reikalavimas ir subjektas, kuris turi atitikti reikalavimą</w:t>
            </w:r>
          </w:p>
        </w:tc>
        <w:tc>
          <w:tcPr>
            <w:tcW w:w="6945" w:type="dxa"/>
            <w:shd w:val="clear" w:color="auto" w:fill="E7E6E6" w:themeFill="background2"/>
            <w:vAlign w:val="center"/>
          </w:tcPr>
          <w:p w14:paraId="44817111" w14:textId="77777777" w:rsidR="00CC5FEC" w:rsidRPr="00F15C41" w:rsidRDefault="00CC5FEC" w:rsidP="00CC5FEC">
            <w:pPr>
              <w:autoSpaceDE w:val="0"/>
              <w:autoSpaceDN w:val="0"/>
              <w:adjustRightInd w:val="0"/>
              <w:spacing w:before="120" w:after="120"/>
              <w:jc w:val="center"/>
              <w:rPr>
                <w:rFonts w:ascii="Times New Roman" w:hAnsi="Times New Roman" w:cs="Times New Roman"/>
                <w:b/>
                <w:bCs/>
                <w:color w:val="000000"/>
                <w:sz w:val="24"/>
                <w:szCs w:val="24"/>
              </w:rPr>
            </w:pPr>
            <w:r w:rsidRPr="00F15C41">
              <w:rPr>
                <w:rFonts w:ascii="Times New Roman" w:hAnsi="Times New Roman" w:cs="Times New Roman"/>
                <w:b/>
                <w:bCs/>
                <w:color w:val="000000"/>
                <w:sz w:val="24"/>
                <w:szCs w:val="24"/>
              </w:rPr>
              <w:t>Atitiktį reikalavimui įrodantys dokumentai</w:t>
            </w:r>
          </w:p>
          <w:p w14:paraId="34DB70B1" w14:textId="77777777" w:rsidR="00CC5FEC" w:rsidRPr="00F15C41" w:rsidRDefault="00CC5FEC" w:rsidP="00CC5FEC">
            <w:pPr>
              <w:autoSpaceDE w:val="0"/>
              <w:autoSpaceDN w:val="0"/>
              <w:adjustRightInd w:val="0"/>
              <w:spacing w:before="120" w:after="120"/>
              <w:jc w:val="center"/>
              <w:rPr>
                <w:rFonts w:ascii="Times New Roman" w:hAnsi="Times New Roman" w:cs="Times New Roman"/>
                <w:b/>
                <w:bCs/>
                <w:sz w:val="24"/>
                <w:szCs w:val="24"/>
              </w:rPr>
            </w:pPr>
            <w:r w:rsidRPr="00F15C41">
              <w:rPr>
                <w:rFonts w:ascii="Times New Roman" w:hAnsi="Times New Roman" w:cs="Times New Roman"/>
                <w:i/>
                <w:sz w:val="24"/>
                <w:szCs w:val="24"/>
                <w:u w:val="single"/>
              </w:rPr>
              <w:t>Pateikiamos skaitmeninės dokumentų kopijos</w:t>
            </w:r>
          </w:p>
        </w:tc>
      </w:tr>
      <w:tr w:rsidR="00CC5FEC" w:rsidRPr="00F15C41" w14:paraId="73DF7190" w14:textId="77777777" w:rsidTr="00A047E8">
        <w:tc>
          <w:tcPr>
            <w:tcW w:w="570" w:type="dxa"/>
            <w:vAlign w:val="center"/>
          </w:tcPr>
          <w:p w14:paraId="6380FC67" w14:textId="77777777" w:rsidR="00CC5FEC" w:rsidRPr="00F15C41" w:rsidRDefault="00CC5FEC" w:rsidP="00CC5FEC">
            <w:pPr>
              <w:autoSpaceDE w:val="0"/>
              <w:autoSpaceDN w:val="0"/>
              <w:adjustRightInd w:val="0"/>
              <w:jc w:val="center"/>
              <w:rPr>
                <w:rFonts w:ascii="Times New Roman" w:hAnsi="Times New Roman" w:cs="Times New Roman"/>
                <w:i/>
                <w:iCs/>
                <w:sz w:val="16"/>
                <w:szCs w:val="16"/>
              </w:rPr>
            </w:pPr>
            <w:r w:rsidRPr="00F15C41">
              <w:rPr>
                <w:rFonts w:ascii="Times New Roman" w:hAnsi="Times New Roman" w:cs="Times New Roman"/>
                <w:i/>
                <w:iCs/>
                <w:sz w:val="16"/>
                <w:szCs w:val="16"/>
              </w:rPr>
              <w:t>1</w:t>
            </w:r>
          </w:p>
        </w:tc>
        <w:tc>
          <w:tcPr>
            <w:tcW w:w="6655" w:type="dxa"/>
            <w:vAlign w:val="center"/>
          </w:tcPr>
          <w:p w14:paraId="665FE464" w14:textId="77777777" w:rsidR="00CC5FEC" w:rsidRPr="00F15C41" w:rsidRDefault="00CC5FEC" w:rsidP="00CC5FEC">
            <w:pPr>
              <w:autoSpaceDE w:val="0"/>
              <w:autoSpaceDN w:val="0"/>
              <w:adjustRightInd w:val="0"/>
              <w:jc w:val="center"/>
              <w:rPr>
                <w:rFonts w:ascii="Times New Roman" w:hAnsi="Times New Roman" w:cs="Times New Roman"/>
                <w:i/>
                <w:iCs/>
                <w:sz w:val="16"/>
                <w:szCs w:val="16"/>
              </w:rPr>
            </w:pPr>
            <w:r w:rsidRPr="00F15C41">
              <w:rPr>
                <w:rFonts w:ascii="Times New Roman" w:hAnsi="Times New Roman" w:cs="Times New Roman"/>
                <w:i/>
                <w:iCs/>
                <w:sz w:val="16"/>
                <w:szCs w:val="16"/>
              </w:rPr>
              <w:t>2</w:t>
            </w:r>
          </w:p>
        </w:tc>
        <w:tc>
          <w:tcPr>
            <w:tcW w:w="6945" w:type="dxa"/>
            <w:vAlign w:val="center"/>
          </w:tcPr>
          <w:p w14:paraId="07C9BC87" w14:textId="77777777" w:rsidR="00CC5FEC" w:rsidRPr="00F15C41" w:rsidRDefault="00CC5FEC" w:rsidP="00CC5FEC">
            <w:pPr>
              <w:autoSpaceDE w:val="0"/>
              <w:autoSpaceDN w:val="0"/>
              <w:adjustRightInd w:val="0"/>
              <w:jc w:val="center"/>
              <w:rPr>
                <w:rFonts w:ascii="Times New Roman" w:hAnsi="Times New Roman" w:cs="Times New Roman"/>
                <w:i/>
                <w:iCs/>
                <w:sz w:val="16"/>
                <w:szCs w:val="16"/>
              </w:rPr>
            </w:pPr>
            <w:r w:rsidRPr="00F15C41">
              <w:rPr>
                <w:rFonts w:ascii="Times New Roman" w:hAnsi="Times New Roman" w:cs="Times New Roman"/>
                <w:i/>
                <w:iCs/>
                <w:sz w:val="16"/>
                <w:szCs w:val="16"/>
              </w:rPr>
              <w:t>3</w:t>
            </w:r>
          </w:p>
        </w:tc>
      </w:tr>
      <w:tr w:rsidR="00CC5FEC" w:rsidRPr="00F15C41" w14:paraId="44AE1345" w14:textId="77777777" w:rsidTr="00A047E8">
        <w:tc>
          <w:tcPr>
            <w:tcW w:w="570" w:type="dxa"/>
          </w:tcPr>
          <w:p w14:paraId="2C453ED9" w14:textId="77777777" w:rsidR="00CC5FEC" w:rsidRPr="00F15C41" w:rsidRDefault="00CC5FEC" w:rsidP="00CC5FEC">
            <w:pPr>
              <w:autoSpaceDE w:val="0"/>
              <w:autoSpaceDN w:val="0"/>
              <w:adjustRightInd w:val="0"/>
              <w:spacing w:before="120" w:after="120"/>
              <w:jc w:val="center"/>
              <w:rPr>
                <w:rFonts w:ascii="Times New Roman" w:hAnsi="Times New Roman" w:cs="Times New Roman"/>
                <w:bCs/>
                <w:sz w:val="24"/>
                <w:szCs w:val="24"/>
              </w:rPr>
            </w:pPr>
            <w:r w:rsidRPr="00F15C41">
              <w:rPr>
                <w:rFonts w:ascii="Times New Roman" w:hAnsi="Times New Roman" w:cs="Times New Roman"/>
                <w:bCs/>
                <w:sz w:val="24"/>
                <w:szCs w:val="24"/>
              </w:rPr>
              <w:t>1.</w:t>
            </w:r>
          </w:p>
        </w:tc>
        <w:tc>
          <w:tcPr>
            <w:tcW w:w="6655" w:type="dxa"/>
          </w:tcPr>
          <w:p w14:paraId="7788E81D" w14:textId="77777777" w:rsidR="00CC5FEC" w:rsidRPr="00F15C41" w:rsidRDefault="00CC5FEC" w:rsidP="00CC5FEC">
            <w:pPr>
              <w:spacing w:before="120" w:after="120"/>
              <w:jc w:val="both"/>
              <w:rPr>
                <w:rFonts w:ascii="Times New Roman" w:hAnsi="Times New Roman" w:cs="Times New Roman"/>
                <w:bCs/>
                <w:i/>
                <w:iCs/>
                <w:sz w:val="24"/>
                <w:szCs w:val="24"/>
              </w:rPr>
            </w:pPr>
            <w:r w:rsidRPr="00F15C41">
              <w:rPr>
                <w:rFonts w:ascii="Times New Roman" w:hAnsi="Times New Roman" w:cs="Times New Roman"/>
                <w:sz w:val="24"/>
                <w:szCs w:val="24"/>
              </w:rPr>
              <w:t>Tiekėjas, ūkio subjektų grupės narys (-</w:t>
            </w:r>
            <w:proofErr w:type="spellStart"/>
            <w:r w:rsidRPr="00F15C41">
              <w:rPr>
                <w:rFonts w:ascii="Times New Roman" w:hAnsi="Times New Roman" w:cs="Times New Roman"/>
                <w:sz w:val="24"/>
                <w:szCs w:val="24"/>
              </w:rPr>
              <w:t>iai</w:t>
            </w:r>
            <w:proofErr w:type="spellEnd"/>
            <w:r w:rsidRPr="00F15C41">
              <w:rPr>
                <w:rFonts w:ascii="Times New Roman" w:hAnsi="Times New Roman" w:cs="Times New Roman"/>
                <w:sz w:val="24"/>
                <w:szCs w:val="24"/>
              </w:rPr>
              <w:t>), ūkio subjektas (-ai), kurio (-</w:t>
            </w:r>
            <w:proofErr w:type="spellStart"/>
            <w:r w:rsidRPr="00F15C41">
              <w:rPr>
                <w:rFonts w:ascii="Times New Roman" w:hAnsi="Times New Roman" w:cs="Times New Roman"/>
                <w:sz w:val="24"/>
                <w:szCs w:val="24"/>
              </w:rPr>
              <w:t>ių</w:t>
            </w:r>
            <w:proofErr w:type="spellEnd"/>
            <w:r w:rsidRPr="00F15C41">
              <w:rPr>
                <w:rFonts w:ascii="Times New Roman" w:hAnsi="Times New Roman" w:cs="Times New Roman"/>
                <w:sz w:val="24"/>
                <w:szCs w:val="24"/>
              </w:rPr>
              <w:t>) pajėgumais tiekėjas remiasi,</w:t>
            </w:r>
            <w:r w:rsidRPr="00F15C41">
              <w:rPr>
                <w:rFonts w:ascii="Times New Roman" w:hAnsi="Times New Roman" w:cs="Times New Roman"/>
                <w:sz w:val="24"/>
                <w:szCs w:val="24"/>
                <w:lang w:eastAsia="ar-SA"/>
              </w:rPr>
              <w:t xml:space="preserve"> </w:t>
            </w:r>
            <w:r w:rsidRPr="00F15C41">
              <w:rPr>
                <w:rFonts w:ascii="Times New Roman" w:hAnsi="Times New Roman" w:cs="Times New Roman"/>
                <w:bCs/>
                <w:sz w:val="24"/>
                <w:szCs w:val="24"/>
              </w:rPr>
              <w:t xml:space="preserve"> turi teisę būti rangovu:</w:t>
            </w:r>
          </w:p>
          <w:p w14:paraId="5A3DA635" w14:textId="77777777" w:rsidR="00CC5FEC" w:rsidRPr="00F15C41" w:rsidRDefault="00CC5FEC" w:rsidP="00CC5FEC">
            <w:pPr>
              <w:spacing w:before="120" w:after="120"/>
              <w:jc w:val="both"/>
              <w:rPr>
                <w:rFonts w:ascii="Times New Roman" w:hAnsi="Times New Roman" w:cs="Times New Roman"/>
                <w:bCs/>
                <w:sz w:val="24"/>
                <w:szCs w:val="24"/>
              </w:rPr>
            </w:pPr>
            <w:r w:rsidRPr="00F15C41">
              <w:rPr>
                <w:rFonts w:ascii="Times New Roman" w:hAnsi="Times New Roman" w:cs="Times New Roman"/>
                <w:bCs/>
                <w:sz w:val="24"/>
                <w:szCs w:val="24"/>
              </w:rPr>
              <w:t xml:space="preserve">Statinių </w:t>
            </w:r>
            <w:r w:rsidRPr="00F15C41">
              <w:rPr>
                <w:rFonts w:ascii="Times New Roman" w:hAnsi="Times New Roman" w:cs="Times New Roman"/>
                <w:b/>
                <w:sz w:val="24"/>
                <w:szCs w:val="24"/>
              </w:rPr>
              <w:t>kategorija</w:t>
            </w:r>
            <w:r w:rsidRPr="00F15C41">
              <w:rPr>
                <w:rFonts w:ascii="Times New Roman" w:hAnsi="Times New Roman" w:cs="Times New Roman"/>
                <w:bCs/>
                <w:sz w:val="24"/>
                <w:szCs w:val="24"/>
              </w:rPr>
              <w:t xml:space="preserve"> – </w:t>
            </w:r>
            <w:r w:rsidRPr="00F15C41">
              <w:rPr>
                <w:rFonts w:ascii="Times New Roman" w:hAnsi="Times New Roman" w:cs="Times New Roman"/>
                <w:bCs/>
                <w:i/>
                <w:iCs/>
                <w:sz w:val="24"/>
                <w:szCs w:val="24"/>
              </w:rPr>
              <w:t>ypatingieji</w:t>
            </w:r>
            <w:r w:rsidRPr="00F15C41">
              <w:rPr>
                <w:rFonts w:ascii="Times New Roman" w:hAnsi="Times New Roman" w:cs="Times New Roman"/>
                <w:bCs/>
                <w:sz w:val="24"/>
                <w:szCs w:val="24"/>
              </w:rPr>
              <w:t xml:space="preserve"> statiniai, taip pat</w:t>
            </w:r>
            <w:r w:rsidRPr="00F15C41">
              <w:rPr>
                <w:rFonts w:ascii="Times New Roman" w:hAnsi="Times New Roman" w:cs="Times New Roman"/>
                <w:sz w:val="24"/>
                <w:szCs w:val="24"/>
              </w:rPr>
              <w:t xml:space="preserve"> pastatai esantys kultūros paveldo objekto teritorijoje, </w:t>
            </w:r>
            <w:r w:rsidRPr="00F15C41">
              <w:rPr>
                <w:rFonts w:ascii="Times New Roman" w:hAnsi="Times New Roman" w:cs="Times New Roman"/>
                <w:b/>
                <w:bCs/>
                <w:sz w:val="24"/>
                <w:szCs w:val="24"/>
              </w:rPr>
              <w:t>kultūros paveldo vietovėje</w:t>
            </w:r>
            <w:r w:rsidRPr="00F15C41">
              <w:rPr>
                <w:rFonts w:ascii="Times New Roman" w:hAnsi="Times New Roman" w:cs="Times New Roman"/>
                <w:bCs/>
                <w:sz w:val="24"/>
                <w:szCs w:val="24"/>
              </w:rPr>
              <w:t>.</w:t>
            </w:r>
          </w:p>
          <w:p w14:paraId="0A1E1AE5" w14:textId="77777777" w:rsidR="00CC5FEC" w:rsidRPr="00F15C41" w:rsidRDefault="00CC5FEC" w:rsidP="00CC5FEC">
            <w:pPr>
              <w:spacing w:before="120" w:after="120"/>
              <w:jc w:val="both"/>
              <w:rPr>
                <w:rFonts w:ascii="Times New Roman" w:hAnsi="Times New Roman" w:cs="Times New Roman"/>
                <w:bCs/>
                <w:sz w:val="24"/>
                <w:szCs w:val="24"/>
              </w:rPr>
            </w:pPr>
            <w:r w:rsidRPr="00F15C41">
              <w:rPr>
                <w:rFonts w:ascii="Times New Roman" w:hAnsi="Times New Roman" w:cs="Times New Roman"/>
                <w:sz w:val="24"/>
                <w:szCs w:val="24"/>
              </w:rPr>
              <w:t>(teisinis pagrindas: Lietuvos Respublikos statybos įstatymo 18 straipsnis)</w:t>
            </w:r>
          </w:p>
          <w:p w14:paraId="3FFA7C49" w14:textId="77777777" w:rsidR="00CC5FEC" w:rsidRPr="00F15C41" w:rsidRDefault="00CC5FEC" w:rsidP="00CC5FEC">
            <w:pPr>
              <w:spacing w:before="120" w:after="120"/>
              <w:rPr>
                <w:rFonts w:ascii="Times New Roman" w:hAnsi="Times New Roman" w:cs="Times New Roman"/>
                <w:color w:val="000000"/>
                <w:sz w:val="24"/>
                <w:szCs w:val="24"/>
              </w:rPr>
            </w:pPr>
            <w:r w:rsidRPr="00F15C41">
              <w:rPr>
                <w:rFonts w:ascii="Times New Roman" w:hAnsi="Times New Roman" w:cs="Times New Roman"/>
                <w:bCs/>
                <w:sz w:val="24"/>
                <w:szCs w:val="24"/>
              </w:rPr>
              <w:t xml:space="preserve">Pastatų </w:t>
            </w:r>
            <w:r w:rsidRPr="00F15C41">
              <w:rPr>
                <w:rFonts w:ascii="Times New Roman" w:hAnsi="Times New Roman" w:cs="Times New Roman"/>
                <w:b/>
                <w:sz w:val="24"/>
                <w:szCs w:val="24"/>
              </w:rPr>
              <w:t>tipas</w:t>
            </w:r>
            <w:r w:rsidRPr="00F15C41">
              <w:rPr>
                <w:rFonts w:ascii="Times New Roman" w:hAnsi="Times New Roman" w:cs="Times New Roman"/>
                <w:bCs/>
                <w:sz w:val="24"/>
                <w:szCs w:val="24"/>
              </w:rPr>
              <w:t xml:space="preserve"> – </w:t>
            </w:r>
            <w:r w:rsidRPr="00F15C41">
              <w:rPr>
                <w:rFonts w:ascii="Times New Roman" w:hAnsi="Times New Roman" w:cs="Times New Roman"/>
                <w:i/>
                <w:iCs/>
                <w:color w:val="000000"/>
                <w:sz w:val="24"/>
                <w:szCs w:val="24"/>
              </w:rPr>
              <w:t>negyvenamieji pastatai</w:t>
            </w:r>
            <w:r w:rsidRPr="00F15C41">
              <w:rPr>
                <w:rFonts w:ascii="Times New Roman" w:hAnsi="Times New Roman" w:cs="Times New Roman"/>
                <w:color w:val="000000"/>
                <w:sz w:val="24"/>
                <w:szCs w:val="24"/>
              </w:rPr>
              <w:t>;</w:t>
            </w:r>
          </w:p>
          <w:p w14:paraId="077EE619" w14:textId="77777777" w:rsidR="00CC5FEC" w:rsidRPr="00F15C41" w:rsidRDefault="00CC5FEC" w:rsidP="00CC5FEC">
            <w:pPr>
              <w:spacing w:before="120" w:after="120"/>
              <w:rPr>
                <w:rFonts w:ascii="Times New Roman" w:hAnsi="Times New Roman" w:cs="Times New Roman"/>
                <w:color w:val="000000"/>
                <w:sz w:val="24"/>
                <w:szCs w:val="24"/>
              </w:rPr>
            </w:pPr>
            <w:r w:rsidRPr="00F15C41">
              <w:rPr>
                <w:rFonts w:ascii="Times New Roman" w:hAnsi="Times New Roman" w:cs="Times New Roman"/>
                <w:color w:val="000000"/>
                <w:sz w:val="24"/>
                <w:szCs w:val="24"/>
              </w:rPr>
              <w:t>(teisinis pagrindas: Statybos techninis reglamentas STR 1.01.03:2017 „Statinių ir patalpų klasifikavimas“)</w:t>
            </w:r>
          </w:p>
          <w:p w14:paraId="2A4DFDF0" w14:textId="77777777" w:rsidR="00CC5FEC" w:rsidRPr="00F15C41" w:rsidRDefault="00CC5FEC" w:rsidP="00CC5FEC">
            <w:pPr>
              <w:tabs>
                <w:tab w:val="left" w:pos="306"/>
              </w:tabs>
              <w:spacing w:before="120" w:after="120"/>
              <w:ind w:left="23"/>
              <w:rPr>
                <w:rFonts w:ascii="Times New Roman" w:eastAsiaTheme="minorEastAsia" w:hAnsi="Times New Roman" w:cs="Times New Roman"/>
                <w:i/>
                <w:iCs/>
                <w:color w:val="000000"/>
                <w:sz w:val="24"/>
                <w:szCs w:val="24"/>
              </w:rPr>
            </w:pPr>
            <w:r w:rsidRPr="00F15C41">
              <w:rPr>
                <w:rFonts w:ascii="Times New Roman" w:eastAsiaTheme="minorEastAsia" w:hAnsi="Times New Roman" w:cs="Times New Roman"/>
                <w:color w:val="000000"/>
                <w:sz w:val="24"/>
                <w:szCs w:val="24"/>
              </w:rPr>
              <w:lastRenderedPageBreak/>
              <w:t xml:space="preserve">Pastatų </w:t>
            </w:r>
            <w:r w:rsidRPr="00F15C41">
              <w:rPr>
                <w:rFonts w:ascii="Times New Roman" w:eastAsiaTheme="minorEastAsia" w:hAnsi="Times New Roman" w:cs="Times New Roman"/>
                <w:b/>
                <w:bCs/>
                <w:color w:val="000000"/>
                <w:sz w:val="24"/>
                <w:szCs w:val="24"/>
              </w:rPr>
              <w:t>paskirties grupė</w:t>
            </w:r>
            <w:r w:rsidRPr="00F15C41">
              <w:rPr>
                <w:rFonts w:ascii="Times New Roman" w:eastAsiaTheme="minorEastAsia" w:hAnsi="Times New Roman" w:cs="Times New Roman"/>
                <w:color w:val="000000"/>
                <w:sz w:val="24"/>
                <w:szCs w:val="24"/>
              </w:rPr>
              <w:t xml:space="preserve"> – </w:t>
            </w:r>
            <w:r w:rsidRPr="00F15C41">
              <w:rPr>
                <w:rFonts w:ascii="Times New Roman" w:eastAsiaTheme="minorEastAsia" w:hAnsi="Times New Roman" w:cs="Times New Roman"/>
                <w:i/>
                <w:iCs/>
                <w:color w:val="000000"/>
                <w:sz w:val="24"/>
                <w:szCs w:val="24"/>
              </w:rPr>
              <w:t>visuomeninių;</w:t>
            </w:r>
          </w:p>
          <w:p w14:paraId="0D13A427" w14:textId="77777777" w:rsidR="00CC5FEC" w:rsidRPr="00F15C41" w:rsidRDefault="00CC5FEC" w:rsidP="00CC5FEC">
            <w:pPr>
              <w:tabs>
                <w:tab w:val="left" w:pos="306"/>
              </w:tabs>
              <w:spacing w:before="120" w:after="120"/>
              <w:ind w:left="23"/>
              <w:rPr>
                <w:rFonts w:ascii="Times New Roman" w:eastAsiaTheme="minorEastAsia" w:hAnsi="Times New Roman" w:cs="Times New Roman"/>
                <w:color w:val="000000"/>
                <w:sz w:val="24"/>
                <w:szCs w:val="24"/>
              </w:rPr>
            </w:pPr>
            <w:r w:rsidRPr="00F15C41">
              <w:rPr>
                <w:rFonts w:ascii="Times New Roman" w:eastAsiaTheme="minorEastAsia" w:hAnsi="Times New Roman" w:cs="Times New Roman"/>
                <w:color w:val="000000"/>
                <w:sz w:val="24"/>
                <w:szCs w:val="24"/>
              </w:rPr>
              <w:t xml:space="preserve">Pastatų </w:t>
            </w:r>
            <w:r w:rsidRPr="00F15C41">
              <w:rPr>
                <w:rFonts w:ascii="Times New Roman" w:eastAsiaTheme="minorEastAsia" w:hAnsi="Times New Roman" w:cs="Times New Roman"/>
                <w:b/>
                <w:bCs/>
                <w:color w:val="000000"/>
                <w:sz w:val="24"/>
                <w:szCs w:val="24"/>
              </w:rPr>
              <w:t>paskirtis</w:t>
            </w:r>
            <w:r w:rsidRPr="00F15C41">
              <w:rPr>
                <w:rFonts w:ascii="Times New Roman" w:eastAsiaTheme="minorEastAsia" w:hAnsi="Times New Roman" w:cs="Times New Roman"/>
                <w:i/>
                <w:iCs/>
                <w:color w:val="000000"/>
                <w:sz w:val="24"/>
                <w:szCs w:val="24"/>
              </w:rPr>
              <w:t xml:space="preserve"> – mokslo</w:t>
            </w:r>
            <w:r w:rsidRPr="00F15C41">
              <w:rPr>
                <w:rFonts w:ascii="Times New Roman" w:eastAsiaTheme="minorEastAsia" w:hAnsi="Times New Roman" w:cs="Times New Roman"/>
                <w:color w:val="000000"/>
                <w:sz w:val="24"/>
                <w:szCs w:val="24"/>
              </w:rPr>
              <w:t xml:space="preserve"> </w:t>
            </w:r>
          </w:p>
          <w:p w14:paraId="458D15FA" w14:textId="77777777" w:rsidR="00CC5FEC" w:rsidRPr="00F15C41" w:rsidRDefault="00CC5FEC" w:rsidP="00100DD7">
            <w:pPr>
              <w:spacing w:before="120" w:after="120"/>
              <w:jc w:val="both"/>
              <w:rPr>
                <w:rFonts w:ascii="Times New Roman" w:hAnsi="Times New Roman" w:cs="Times New Roman"/>
                <w:color w:val="000000"/>
                <w:sz w:val="24"/>
                <w:szCs w:val="24"/>
              </w:rPr>
            </w:pPr>
            <w:r w:rsidRPr="00F15C41">
              <w:rPr>
                <w:rFonts w:ascii="Times New Roman" w:hAnsi="Times New Roman" w:cs="Times New Roman"/>
                <w:color w:val="000000"/>
                <w:sz w:val="24"/>
                <w:szCs w:val="24"/>
              </w:rPr>
              <w:t>(teisinis pagrindas: Statybos techninis reglamentas STR 1.01.03:2017 „Statinių ir patalpų klasifikavimas“).</w:t>
            </w:r>
          </w:p>
          <w:p w14:paraId="5090FF4C" w14:textId="77777777" w:rsidR="00CC5FEC" w:rsidRPr="00F15C41" w:rsidRDefault="00CC5FEC" w:rsidP="00CC5FEC">
            <w:pPr>
              <w:spacing w:before="120" w:after="120"/>
              <w:rPr>
                <w:rFonts w:ascii="Times New Roman" w:hAnsi="Times New Roman" w:cs="Times New Roman"/>
                <w:color w:val="000000"/>
                <w:sz w:val="24"/>
                <w:szCs w:val="24"/>
              </w:rPr>
            </w:pPr>
          </w:p>
          <w:p w14:paraId="659EDA87" w14:textId="77777777" w:rsidR="00CC5FEC" w:rsidRPr="00F15C41" w:rsidRDefault="00CC5FEC" w:rsidP="00CC5FEC">
            <w:pPr>
              <w:spacing w:before="120" w:after="120"/>
              <w:rPr>
                <w:rFonts w:ascii="Times New Roman" w:hAnsi="Times New Roman" w:cs="Times New Roman"/>
                <w:b/>
                <w:bCs/>
                <w:sz w:val="24"/>
                <w:szCs w:val="24"/>
                <w:lang w:eastAsia="x-none"/>
              </w:rPr>
            </w:pPr>
            <w:r w:rsidRPr="00F15C41">
              <w:rPr>
                <w:rFonts w:ascii="Times New Roman" w:hAnsi="Times New Roman" w:cs="Times New Roman"/>
                <w:b/>
                <w:bCs/>
                <w:sz w:val="24"/>
                <w:szCs w:val="24"/>
                <w:lang w:eastAsia="x-none"/>
              </w:rPr>
              <w:t xml:space="preserve">Statybos darbų sritys: </w:t>
            </w:r>
          </w:p>
          <w:p w14:paraId="1A3257AB" w14:textId="77777777" w:rsidR="00CC5FEC" w:rsidRPr="00F15C41" w:rsidRDefault="00CC5FEC" w:rsidP="00CC5FEC">
            <w:pPr>
              <w:numPr>
                <w:ilvl w:val="0"/>
                <w:numId w:val="55"/>
              </w:numPr>
              <w:tabs>
                <w:tab w:val="left" w:pos="306"/>
              </w:tabs>
              <w:spacing w:before="120" w:after="120"/>
              <w:ind w:left="23" w:firstLine="0"/>
              <w:jc w:val="both"/>
              <w:rPr>
                <w:rFonts w:ascii="Times New Roman" w:eastAsiaTheme="minorEastAsia" w:hAnsi="Times New Roman" w:cs="Times New Roman"/>
                <w:sz w:val="24"/>
                <w:szCs w:val="24"/>
                <w:lang w:eastAsia="x-none"/>
              </w:rPr>
            </w:pPr>
            <w:r w:rsidRPr="00F15C41">
              <w:rPr>
                <w:rFonts w:ascii="Times New Roman" w:eastAsiaTheme="minorEastAsia" w:hAnsi="Times New Roman" w:cs="Times New Roman"/>
                <w:i/>
                <w:iCs/>
                <w:sz w:val="24"/>
                <w:szCs w:val="24"/>
                <w:lang w:eastAsia="x-none"/>
              </w:rPr>
              <w:t>bendrieji</w:t>
            </w:r>
            <w:r w:rsidRPr="00F15C41">
              <w:rPr>
                <w:rFonts w:ascii="Times New Roman" w:eastAsiaTheme="minorEastAsia" w:hAnsi="Times New Roman" w:cs="Times New Roman"/>
                <w:sz w:val="24"/>
                <w:szCs w:val="24"/>
                <w:lang w:eastAsia="x-none"/>
              </w:rPr>
              <w:t xml:space="preserve"> statybos darbai – statybinių konstrukcijų (mūro), apdailos darbai;</w:t>
            </w:r>
          </w:p>
          <w:p w14:paraId="4FDDB5D4" w14:textId="4FDB0118" w:rsidR="00CC5FEC" w:rsidRPr="00F15C41" w:rsidRDefault="00CC5FEC" w:rsidP="0036490E">
            <w:pPr>
              <w:numPr>
                <w:ilvl w:val="0"/>
                <w:numId w:val="55"/>
              </w:numPr>
              <w:tabs>
                <w:tab w:val="left" w:pos="306"/>
              </w:tabs>
              <w:spacing w:before="120" w:after="120"/>
              <w:ind w:left="23" w:firstLine="0"/>
              <w:jc w:val="both"/>
              <w:rPr>
                <w:rFonts w:ascii="Times New Roman" w:eastAsiaTheme="minorEastAsia" w:hAnsi="Times New Roman" w:cs="Times New Roman"/>
                <w:i/>
                <w:iCs/>
                <w:sz w:val="24"/>
                <w:szCs w:val="24"/>
              </w:rPr>
            </w:pPr>
            <w:r w:rsidRPr="00F15C41">
              <w:rPr>
                <w:rFonts w:ascii="Times New Roman" w:eastAsiaTheme="minorEastAsia" w:hAnsi="Times New Roman" w:cs="Times New Roman"/>
                <w:i/>
                <w:iCs/>
                <w:sz w:val="24"/>
                <w:szCs w:val="24"/>
                <w:lang w:eastAsia="x-none"/>
              </w:rPr>
              <w:t>specialieji</w:t>
            </w:r>
            <w:r w:rsidRPr="00F15C41">
              <w:rPr>
                <w:rFonts w:ascii="Times New Roman" w:eastAsiaTheme="minorEastAsia" w:hAnsi="Times New Roman" w:cs="Times New Roman"/>
                <w:sz w:val="24"/>
                <w:szCs w:val="24"/>
                <w:lang w:eastAsia="x-none"/>
              </w:rPr>
              <w:t xml:space="preserve"> statybos darbai – mechanikos darbai (vandentiekio ir nuotekų inžinerinių sistemų įrengimas)</w:t>
            </w:r>
            <w:r w:rsidR="00100DD7" w:rsidRPr="00F15C41">
              <w:rPr>
                <w:rFonts w:ascii="Times New Roman" w:eastAsiaTheme="minorEastAsia" w:hAnsi="Times New Roman" w:cs="Times New Roman"/>
                <w:sz w:val="24"/>
                <w:szCs w:val="24"/>
                <w:lang w:eastAsia="x-none"/>
              </w:rPr>
              <w:t xml:space="preserve">, </w:t>
            </w:r>
            <w:r w:rsidRPr="00F15C41">
              <w:rPr>
                <w:rFonts w:ascii="Times New Roman" w:eastAsiaTheme="minorEastAsia" w:hAnsi="Times New Roman" w:cs="Times New Roman"/>
                <w:sz w:val="24"/>
                <w:szCs w:val="24"/>
                <w:lang w:eastAsia="x-none"/>
              </w:rPr>
              <w:t>elektrotechnikos darbai (statinio elektros inžinerinių sistemų įrengimas; gaisrinės saugos inžinerinių sistemų įrengimas)</w:t>
            </w:r>
            <w:r w:rsidRPr="00F15C41">
              <w:rPr>
                <w:rFonts w:ascii="Times New Roman" w:eastAsiaTheme="minorEastAsia" w:hAnsi="Times New Roman" w:cs="Times New Roman"/>
                <w:i/>
                <w:iCs/>
                <w:sz w:val="24"/>
                <w:szCs w:val="24"/>
              </w:rPr>
              <w:t xml:space="preserve"> </w:t>
            </w:r>
          </w:p>
          <w:p w14:paraId="07955B70" w14:textId="77777777" w:rsidR="00CC5FEC" w:rsidRPr="00F15C41" w:rsidRDefault="00CC5FEC" w:rsidP="00100DD7">
            <w:pPr>
              <w:tabs>
                <w:tab w:val="left" w:pos="306"/>
              </w:tabs>
              <w:spacing w:before="120" w:after="120"/>
              <w:ind w:left="23"/>
              <w:jc w:val="both"/>
              <w:rPr>
                <w:rFonts w:ascii="Times New Roman" w:eastAsiaTheme="minorEastAsia" w:hAnsi="Times New Roman" w:cs="Times New Roman"/>
                <w:sz w:val="24"/>
                <w:szCs w:val="24"/>
              </w:rPr>
            </w:pPr>
            <w:r w:rsidRPr="00F15C41">
              <w:rPr>
                <w:rFonts w:ascii="Times New Roman" w:eastAsiaTheme="minorEastAsia" w:hAnsi="Times New Roman" w:cs="Times New Roman"/>
                <w:sz w:val="24"/>
                <w:szCs w:val="24"/>
              </w:rPr>
              <w:t>(teisinis pagrindas: Statybos techninis reglamentas STR 1.06.01:2016 „Statybos darbai. Statinio statybos priežiūra“, 1 priedas).</w:t>
            </w:r>
          </w:p>
          <w:p w14:paraId="07E18DDD" w14:textId="77777777" w:rsidR="00CC5FEC" w:rsidRPr="00F15C41" w:rsidRDefault="00CC5FEC" w:rsidP="00CC5FEC">
            <w:pPr>
              <w:spacing w:before="120" w:after="120"/>
              <w:jc w:val="both"/>
              <w:rPr>
                <w:rFonts w:ascii="Times New Roman" w:hAnsi="Times New Roman" w:cs="Times New Roman"/>
                <w:i/>
                <w:iCs/>
                <w:sz w:val="24"/>
                <w:szCs w:val="24"/>
              </w:rPr>
            </w:pPr>
          </w:p>
          <w:p w14:paraId="730C1745" w14:textId="77777777" w:rsidR="00CC5FEC" w:rsidRPr="00F15C41" w:rsidRDefault="00CC5FEC" w:rsidP="00CC5FEC">
            <w:pPr>
              <w:spacing w:before="120" w:after="120"/>
              <w:jc w:val="both"/>
              <w:rPr>
                <w:rFonts w:ascii="Times New Roman" w:hAnsi="Times New Roman" w:cs="Times New Roman"/>
                <w:b/>
                <w:bCs/>
                <w:sz w:val="24"/>
                <w:szCs w:val="24"/>
              </w:rPr>
            </w:pPr>
            <w:r w:rsidRPr="00F15C41">
              <w:rPr>
                <w:rFonts w:ascii="Times New Roman" w:hAnsi="Times New Roman" w:cs="Times New Roman"/>
                <w:b/>
                <w:bCs/>
                <w:sz w:val="24"/>
                <w:szCs w:val="24"/>
              </w:rPr>
              <w:t>Pastabos:</w:t>
            </w:r>
          </w:p>
          <w:p w14:paraId="31E5B6EA" w14:textId="77777777" w:rsidR="00CC5FEC" w:rsidRPr="00F15C41" w:rsidRDefault="00CC5FEC" w:rsidP="00CC5FEC">
            <w:pPr>
              <w:spacing w:before="120" w:after="120"/>
              <w:jc w:val="both"/>
              <w:rPr>
                <w:rFonts w:ascii="Times New Roman" w:hAnsi="Times New Roman" w:cs="Times New Roman"/>
                <w:i/>
                <w:iCs/>
                <w:sz w:val="24"/>
                <w:szCs w:val="24"/>
              </w:rPr>
            </w:pPr>
            <w:r w:rsidRPr="00F15C41">
              <w:rPr>
                <w:rFonts w:ascii="Times New Roman" w:hAnsi="Times New Roman" w:cs="Times New Roman"/>
                <w:i/>
                <w:iCs/>
                <w:sz w:val="24"/>
                <w:szCs w:val="24"/>
              </w:rPr>
              <w:t>· jeigu pasiūlymą teikia ūkio subjektų grupė – reikalavimą turi atitikti kiekvienas ūkio subjektų grupės narys (-</w:t>
            </w:r>
            <w:proofErr w:type="spellStart"/>
            <w:r w:rsidRPr="00F15C41">
              <w:rPr>
                <w:rFonts w:ascii="Times New Roman" w:hAnsi="Times New Roman" w:cs="Times New Roman"/>
                <w:i/>
                <w:iCs/>
                <w:sz w:val="24"/>
                <w:szCs w:val="24"/>
              </w:rPr>
              <w:t>iai</w:t>
            </w:r>
            <w:proofErr w:type="spellEnd"/>
            <w:r w:rsidRPr="00F15C41">
              <w:rPr>
                <w:rFonts w:ascii="Times New Roman" w:hAnsi="Times New Roman" w:cs="Times New Roman"/>
                <w:i/>
                <w:iCs/>
                <w:sz w:val="24"/>
                <w:szCs w:val="24"/>
              </w:rPr>
              <w:t>), pagal jų prisiimamus įsipareigojimus pirkimo sutarčiai vykdyti;</w:t>
            </w:r>
          </w:p>
          <w:p w14:paraId="54A70ACB" w14:textId="77777777" w:rsidR="00CC5FEC" w:rsidRPr="00F15C41" w:rsidRDefault="00CC5FEC" w:rsidP="00CC5FEC">
            <w:pPr>
              <w:spacing w:before="120" w:after="120"/>
              <w:jc w:val="both"/>
              <w:rPr>
                <w:rFonts w:ascii="Times New Roman" w:hAnsi="Times New Roman" w:cs="Times New Roman"/>
                <w:i/>
                <w:iCs/>
                <w:sz w:val="24"/>
                <w:szCs w:val="24"/>
              </w:rPr>
            </w:pPr>
            <w:r w:rsidRPr="00F15C41">
              <w:rPr>
                <w:rFonts w:ascii="Times New Roman" w:hAnsi="Times New Roman" w:cs="Times New Roman"/>
                <w:i/>
                <w:iCs/>
                <w:sz w:val="24"/>
                <w:szCs w:val="24"/>
              </w:rPr>
              <w:t>· tiekėjas gali remtis kitų ūkio subjektų pajėgumais tik tuomet, kai tie subjektai, kurių pajėgumais buvo pasiremta, patys atliks darbus, kuriems reikia jų pajėgumų;</w:t>
            </w:r>
          </w:p>
          <w:p w14:paraId="2755FB25" w14:textId="77777777" w:rsidR="00CC5FEC" w:rsidRPr="00F15C41" w:rsidRDefault="00CC5FEC" w:rsidP="00CC5FEC">
            <w:pPr>
              <w:spacing w:before="120" w:after="120"/>
              <w:jc w:val="both"/>
              <w:rPr>
                <w:rFonts w:ascii="Times New Roman" w:hAnsi="Times New Roman" w:cs="Times New Roman"/>
                <w:sz w:val="24"/>
                <w:szCs w:val="24"/>
              </w:rPr>
            </w:pPr>
            <w:r w:rsidRPr="00F15C41">
              <w:rPr>
                <w:rFonts w:ascii="Times New Roman" w:hAnsi="Times New Roman" w:cs="Times New Roman"/>
                <w:i/>
                <w:iCs/>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pareikalavus, tiekėjas turės pateikti dokumentus, </w:t>
            </w:r>
            <w:r w:rsidRPr="00F15C41">
              <w:rPr>
                <w:rFonts w:ascii="Times New Roman" w:hAnsi="Times New Roman" w:cs="Times New Roman"/>
                <w:i/>
                <w:iCs/>
                <w:sz w:val="24"/>
                <w:szCs w:val="24"/>
              </w:rPr>
              <w:lastRenderedPageBreak/>
              <w:t>įrodančius subtiekėjo teisę verstis atitinkama veikla, kuriai jis pasitelkiamas.</w:t>
            </w:r>
          </w:p>
        </w:tc>
        <w:tc>
          <w:tcPr>
            <w:tcW w:w="6945" w:type="dxa"/>
          </w:tcPr>
          <w:p w14:paraId="28907569" w14:textId="77777777" w:rsidR="00CC5FEC" w:rsidRPr="00F15C41" w:rsidRDefault="00CC5FEC" w:rsidP="00CC5FEC">
            <w:pPr>
              <w:spacing w:before="120" w:after="120"/>
              <w:jc w:val="both"/>
              <w:rPr>
                <w:rFonts w:ascii="Times New Roman" w:hAnsi="Times New Roman" w:cs="Times New Roman"/>
                <w:b/>
                <w:bCs/>
                <w:i/>
                <w:iCs/>
                <w:sz w:val="24"/>
                <w:szCs w:val="24"/>
              </w:rPr>
            </w:pPr>
            <w:r w:rsidRPr="00F15C41">
              <w:rPr>
                <w:rFonts w:ascii="Times New Roman" w:hAnsi="Times New Roman" w:cs="Times New Roman"/>
                <w:bCs/>
                <w:sz w:val="24"/>
                <w:szCs w:val="24"/>
              </w:rPr>
              <w:lastRenderedPageBreak/>
              <w:t xml:space="preserve">Lietuvos Respublikos Europos Sąjungos valstybių narių, Šveicarijos Konfederacijos arba valstybių, pasirašiusių Europos ekonominės erdvės sutartį, juridiniai asmenys, kitos užsienio organizacijos ir jų padalinių juridiniai asmenys, kurie turi Lietuvos Respublikos aplinkos ministerijos nustatyta tvarka išduotą teisės pripažinimo dokumentą </w:t>
            </w:r>
            <w:r w:rsidRPr="00F15C41">
              <w:rPr>
                <w:rFonts w:ascii="Times New Roman" w:hAnsi="Times New Roman" w:cs="Times New Roman"/>
                <w:b/>
                <w:bCs/>
                <w:sz w:val="24"/>
                <w:szCs w:val="24"/>
              </w:rPr>
              <w:t xml:space="preserve">dokumento pateikti nereikalaujama: tiekėjo prašoma nurodyti atestato numerį, o duomenys bus patikrinti VĮ Statybos sektoriaus vystymo agentūros interneto svetainėje </w:t>
            </w:r>
            <w:r w:rsidRPr="00F15C41">
              <w:rPr>
                <w:rFonts w:ascii="Times New Roman" w:hAnsi="Times New Roman" w:cs="Times New Roman"/>
                <w:b/>
                <w:bCs/>
                <w:i/>
                <w:iCs/>
                <w:sz w:val="24"/>
                <w:szCs w:val="24"/>
              </w:rPr>
              <w:t>(</w:t>
            </w:r>
            <w:hyperlink r:id="rId27" w:history="1">
              <w:r w:rsidRPr="00F15C41">
                <w:rPr>
                  <w:rFonts w:ascii="Times New Roman" w:hAnsi="Times New Roman" w:cs="Times New Roman"/>
                  <w:b/>
                  <w:bCs/>
                  <w:i/>
                  <w:iCs/>
                  <w:sz w:val="24"/>
                  <w:szCs w:val="24"/>
                </w:rPr>
                <w:t>https://www.ssva.lt</w:t>
              </w:r>
            </w:hyperlink>
            <w:r w:rsidRPr="00F15C41">
              <w:rPr>
                <w:rFonts w:ascii="Times New Roman" w:hAnsi="Times New Roman" w:cs="Times New Roman"/>
                <w:b/>
                <w:bCs/>
                <w:i/>
                <w:iCs/>
                <w:sz w:val="24"/>
                <w:szCs w:val="24"/>
              </w:rPr>
              <w:t xml:space="preserve">). </w:t>
            </w:r>
          </w:p>
          <w:p w14:paraId="48F5151C" w14:textId="77777777" w:rsidR="00CC5FEC" w:rsidRPr="00F15C41" w:rsidRDefault="00CC5FEC" w:rsidP="00CC5FEC">
            <w:pPr>
              <w:spacing w:before="120" w:after="120"/>
              <w:jc w:val="both"/>
              <w:rPr>
                <w:rFonts w:ascii="Times New Roman" w:hAnsi="Times New Roman" w:cs="Times New Roman"/>
                <w:sz w:val="24"/>
                <w:szCs w:val="24"/>
              </w:rPr>
            </w:pPr>
            <w:r w:rsidRPr="00F15C41">
              <w:rPr>
                <w:rFonts w:ascii="Times New Roman" w:hAnsi="Times New Roman" w:cs="Times New Roman"/>
                <w:bCs/>
                <w:sz w:val="24"/>
                <w:szCs w:val="24"/>
              </w:rPr>
              <w:t xml:space="preserve">Europos Sąjungos valstybių narių, Šveicarijos Konfederacijos arba valstybių, pasirašiusių Europos ekonominės erdvės sutartį, juridiniai asmenys, kitos užsienio organizacijos ir jų padalinių juridiniai asmenys </w:t>
            </w:r>
            <w:r w:rsidRPr="00F15C41">
              <w:rPr>
                <w:rFonts w:ascii="Times New Roman" w:hAnsi="Times New Roman" w:cs="Times New Roman"/>
                <w:bCs/>
                <w:sz w:val="24"/>
                <w:szCs w:val="24"/>
              </w:rPr>
              <w:lastRenderedPageBreak/>
              <w:t>(toliau – Užsienio šalies tiekėjai)</w:t>
            </w:r>
            <w:r w:rsidRPr="00F15C41">
              <w:rPr>
                <w:rFonts w:ascii="Times New Roman" w:hAnsi="Times New Roman" w:cs="Times New Roman"/>
                <w:sz w:val="24"/>
                <w:szCs w:val="24"/>
                <w:lang w:eastAsia="en-GB"/>
              </w:rPr>
              <w:t xml:space="preserve">, kurie neturi Lietuvos Respublikos aplinkos ministerijos nustatyta tvarka išduoto teisės pripažinimo dokumento privalo pateikti Užsienio šalies tiekėjo kilmės šalies kompetentingų institucijų išduotų dokumentų skaitmenines kopijas. </w:t>
            </w:r>
          </w:p>
          <w:p w14:paraId="7D37B673" w14:textId="77777777" w:rsidR="00CC5FEC" w:rsidRPr="00F15C41" w:rsidRDefault="00CC5FEC" w:rsidP="00A047E8">
            <w:pPr>
              <w:spacing w:before="120" w:after="120"/>
              <w:jc w:val="both"/>
              <w:rPr>
                <w:rFonts w:ascii="Times New Roman" w:hAnsi="Times New Roman" w:cs="Times New Roman"/>
                <w:sz w:val="24"/>
                <w:szCs w:val="24"/>
              </w:rPr>
            </w:pPr>
            <w:r w:rsidRPr="00F15C41">
              <w:rPr>
                <w:rFonts w:ascii="Times New Roman" w:hAnsi="Times New Roman" w:cs="Times New Roman"/>
                <w:sz w:val="24"/>
                <w:szCs w:val="24"/>
                <w:lang w:eastAsia="en-GB"/>
              </w:rPr>
              <w:t xml:space="preserve">Užsienio šalies tiekėjų kilmės šalies kompetentingų institucijų išduoti dokumentai priimami, tačiau toks tiekėjas turi pareigą kreiptis į </w:t>
            </w:r>
            <w:r w:rsidRPr="00F15C41">
              <w:rPr>
                <w:rFonts w:ascii="Times New Roman" w:hAnsi="Times New Roman" w:cs="Times New Roman"/>
                <w:sz w:val="24"/>
                <w:szCs w:val="24"/>
              </w:rPr>
              <w:t xml:space="preserve">Statybos sektoriaus vystymo agentūrą (prašymo formą galima rasti  </w:t>
            </w:r>
            <w:hyperlink r:id="rId28" w:history="1">
              <w:r w:rsidRPr="00F15C41">
                <w:rPr>
                  <w:rFonts w:ascii="Times New Roman" w:hAnsi="Times New Roman" w:cs="Times New Roman"/>
                  <w:i/>
                  <w:iCs/>
                  <w:color w:val="0000FF"/>
                  <w:sz w:val="24"/>
                  <w:szCs w:val="24"/>
                  <w:u w:val="single"/>
                </w:rPr>
                <w:t>http://www.ssva.lt</w:t>
              </w:r>
            </w:hyperlink>
            <w:r w:rsidRPr="00F15C41">
              <w:rPr>
                <w:rFonts w:ascii="Times New Roman" w:hAnsi="Times New Roman" w:cs="Times New Roman"/>
                <w:sz w:val="24"/>
                <w:szCs w:val="24"/>
              </w:rPr>
              <w:t>)</w:t>
            </w:r>
            <w:r w:rsidRPr="00F15C41">
              <w:rPr>
                <w:rFonts w:ascii="Times New Roman" w:hAnsi="Times New Roman" w:cs="Times New Roman"/>
                <w:color w:val="FF0000"/>
                <w:sz w:val="24"/>
                <w:szCs w:val="24"/>
                <w:lang w:eastAsia="en-GB"/>
              </w:rPr>
              <w:t xml:space="preserve"> </w:t>
            </w:r>
            <w:r w:rsidRPr="00F15C41">
              <w:rPr>
                <w:rFonts w:ascii="Times New Roman" w:hAnsi="Times New Roman" w:cs="Times New Roman"/>
                <w:sz w:val="24"/>
                <w:szCs w:val="24"/>
                <w:lang w:eastAsia="en-GB"/>
              </w:rPr>
              <w:t>dėl teisės pripažinimo dokumento išdavimo, kurį turi įgyti prieš pasirašant sutartį (Perkančioji organizacija pasitikrins Lietuvos Respublikos registruose).</w:t>
            </w:r>
          </w:p>
        </w:tc>
      </w:tr>
      <w:tr w:rsidR="00CC5FEC" w:rsidRPr="00F15C41" w14:paraId="3C25228C" w14:textId="77777777" w:rsidTr="00A047E8">
        <w:tc>
          <w:tcPr>
            <w:tcW w:w="570" w:type="dxa"/>
          </w:tcPr>
          <w:p w14:paraId="2C2BB974" w14:textId="77777777" w:rsidR="00CC5FEC" w:rsidRPr="00F15C41" w:rsidRDefault="00CC5FEC" w:rsidP="00CC5FEC">
            <w:pPr>
              <w:autoSpaceDE w:val="0"/>
              <w:autoSpaceDN w:val="0"/>
              <w:adjustRightInd w:val="0"/>
              <w:spacing w:before="120" w:after="120"/>
              <w:jc w:val="center"/>
              <w:rPr>
                <w:rFonts w:ascii="Times New Roman" w:hAnsi="Times New Roman" w:cs="Times New Roman"/>
                <w:bCs/>
                <w:sz w:val="24"/>
                <w:szCs w:val="24"/>
              </w:rPr>
            </w:pPr>
            <w:r w:rsidRPr="00F15C41">
              <w:rPr>
                <w:rFonts w:ascii="Times New Roman" w:hAnsi="Times New Roman" w:cs="Times New Roman"/>
                <w:bCs/>
                <w:sz w:val="24"/>
                <w:szCs w:val="24"/>
              </w:rPr>
              <w:lastRenderedPageBreak/>
              <w:t>2.</w:t>
            </w:r>
          </w:p>
        </w:tc>
        <w:tc>
          <w:tcPr>
            <w:tcW w:w="6655" w:type="dxa"/>
          </w:tcPr>
          <w:p w14:paraId="24766E36" w14:textId="77777777" w:rsidR="00CC5FEC" w:rsidRPr="00F15C41" w:rsidRDefault="00CC5FEC" w:rsidP="00CC5FEC">
            <w:pPr>
              <w:autoSpaceDE w:val="0"/>
              <w:autoSpaceDN w:val="0"/>
              <w:adjustRightInd w:val="0"/>
              <w:spacing w:before="120" w:after="120"/>
              <w:jc w:val="both"/>
              <w:rPr>
                <w:rFonts w:ascii="Times New Roman" w:hAnsi="Times New Roman" w:cs="Times New Roman"/>
                <w:sz w:val="24"/>
                <w:szCs w:val="24"/>
              </w:rPr>
            </w:pPr>
            <w:r w:rsidRPr="00F15C41">
              <w:rPr>
                <w:rFonts w:ascii="Times New Roman" w:hAnsi="Times New Roman" w:cs="Times New Roman"/>
                <w:sz w:val="24"/>
                <w:szCs w:val="24"/>
              </w:rPr>
              <w:t xml:space="preserve">Tiekėjas, tiekėjų grupės partneriai kartu, kiti ūkio subjektai, kurių pajėgumais remiasi tiekėjas,  per paskutinius 5 metus arba per laiką nuo tiekėjo įregistravimo dienos (jeigu tiekėjas vykdė veiklą trumpiau kaip 5 metus) iki pasiūlymo pateikimo termino pabaigos yra tinkamai atlikęs pastatų </w:t>
            </w:r>
            <w:r w:rsidRPr="00F15C41">
              <w:rPr>
                <w:rFonts w:ascii="Times New Roman" w:hAnsi="Times New Roman" w:cs="Times New Roman"/>
                <w:i/>
                <w:iCs/>
                <w:sz w:val="24"/>
                <w:szCs w:val="24"/>
              </w:rPr>
              <w:t xml:space="preserve">kapitalinio remonto </w:t>
            </w:r>
            <w:r w:rsidRPr="00F15C41">
              <w:rPr>
                <w:rFonts w:ascii="Times New Roman" w:hAnsi="Times New Roman" w:cs="Times New Roman"/>
                <w:sz w:val="24"/>
                <w:szCs w:val="24"/>
              </w:rPr>
              <w:t>ir (ar)</w:t>
            </w:r>
            <w:r w:rsidRPr="00F15C41">
              <w:rPr>
                <w:rFonts w:ascii="Times New Roman" w:hAnsi="Times New Roman" w:cs="Times New Roman"/>
                <w:i/>
                <w:iCs/>
                <w:sz w:val="24"/>
                <w:szCs w:val="24"/>
              </w:rPr>
              <w:t xml:space="preserve"> rekonstravimo </w:t>
            </w:r>
            <w:r w:rsidRPr="00F15C41">
              <w:rPr>
                <w:rFonts w:ascii="Times New Roman" w:hAnsi="Times New Roman" w:cs="Times New Roman"/>
                <w:sz w:val="24"/>
                <w:szCs w:val="24"/>
              </w:rPr>
              <w:t>ir (ar)</w:t>
            </w:r>
            <w:r w:rsidRPr="00F15C41">
              <w:rPr>
                <w:rFonts w:ascii="Times New Roman" w:hAnsi="Times New Roman" w:cs="Times New Roman"/>
                <w:i/>
                <w:iCs/>
                <w:sz w:val="24"/>
                <w:szCs w:val="24"/>
              </w:rPr>
              <w:t xml:space="preserve"> naujos statybos</w:t>
            </w:r>
            <w:r w:rsidRPr="00F15C41">
              <w:rPr>
                <w:rFonts w:ascii="Times New Roman" w:hAnsi="Times New Roman" w:cs="Times New Roman"/>
                <w:sz w:val="24"/>
                <w:szCs w:val="24"/>
              </w:rPr>
              <w:t xml:space="preserve"> darbų </w:t>
            </w:r>
            <w:r w:rsidRPr="00F15C41">
              <w:rPr>
                <w:rFonts w:ascii="Times New Roman" w:hAnsi="Times New Roman" w:cs="Times New Roman"/>
                <w:b/>
                <w:bCs/>
                <w:sz w:val="24"/>
                <w:szCs w:val="24"/>
              </w:rPr>
              <w:t>už</w:t>
            </w:r>
            <w:r w:rsidRPr="00F15C41">
              <w:rPr>
                <w:rFonts w:ascii="Times New Roman" w:hAnsi="Times New Roman" w:cs="Times New Roman"/>
                <w:sz w:val="24"/>
                <w:szCs w:val="24"/>
              </w:rPr>
              <w:t xml:space="preserve"> </w:t>
            </w:r>
            <w:r w:rsidRPr="00F15C41">
              <w:rPr>
                <w:rFonts w:ascii="Times New Roman" w:hAnsi="Times New Roman" w:cs="Times New Roman"/>
                <w:b/>
                <w:bCs/>
                <w:sz w:val="24"/>
                <w:szCs w:val="24"/>
              </w:rPr>
              <w:t>ne mažiau kaip 375 000,00 Eur be PVM</w:t>
            </w:r>
            <w:r w:rsidRPr="00F15C41">
              <w:rPr>
                <w:rFonts w:ascii="Times New Roman" w:hAnsi="Times New Roman" w:cs="Times New Roman"/>
                <w:sz w:val="24"/>
                <w:szCs w:val="24"/>
              </w:rPr>
              <w:t xml:space="preserve"> ir darbų atlikimas ir galutiniai rezultatai buvo tinkami.</w:t>
            </w:r>
          </w:p>
          <w:p w14:paraId="6E6EC3A3" w14:textId="77777777" w:rsidR="00CC5FEC" w:rsidRPr="00F15C41" w:rsidRDefault="00CC5FEC" w:rsidP="00CC5FEC">
            <w:pPr>
              <w:autoSpaceDE w:val="0"/>
              <w:autoSpaceDN w:val="0"/>
              <w:adjustRightInd w:val="0"/>
              <w:spacing w:before="120" w:after="120"/>
              <w:jc w:val="both"/>
              <w:rPr>
                <w:rFonts w:ascii="Times New Roman" w:hAnsi="Times New Roman" w:cs="Times New Roman"/>
                <w:sz w:val="24"/>
                <w:szCs w:val="24"/>
              </w:rPr>
            </w:pPr>
          </w:p>
          <w:p w14:paraId="2A5442FF" w14:textId="77777777" w:rsidR="00CC5FEC" w:rsidRPr="00F15C41" w:rsidRDefault="00CC5FEC" w:rsidP="00CC5FEC">
            <w:pPr>
              <w:autoSpaceDE w:val="0"/>
              <w:autoSpaceDN w:val="0"/>
              <w:adjustRightInd w:val="0"/>
              <w:spacing w:before="120" w:after="120"/>
              <w:jc w:val="both"/>
              <w:rPr>
                <w:rFonts w:ascii="Times New Roman" w:hAnsi="Times New Roman" w:cs="Times New Roman"/>
                <w:b/>
                <w:bCs/>
                <w:sz w:val="24"/>
                <w:szCs w:val="24"/>
              </w:rPr>
            </w:pPr>
            <w:r w:rsidRPr="00F15C41">
              <w:rPr>
                <w:rFonts w:ascii="Times New Roman" w:hAnsi="Times New Roman" w:cs="Times New Roman"/>
                <w:b/>
                <w:bCs/>
                <w:sz w:val="24"/>
                <w:szCs w:val="24"/>
              </w:rPr>
              <w:t>Pastabos:</w:t>
            </w:r>
          </w:p>
          <w:p w14:paraId="7D9AF0FF" w14:textId="77777777" w:rsidR="00CC5FEC" w:rsidRPr="00F15C41" w:rsidRDefault="00CC5FEC" w:rsidP="00A047E8">
            <w:pPr>
              <w:numPr>
                <w:ilvl w:val="0"/>
                <w:numId w:val="55"/>
              </w:numPr>
              <w:tabs>
                <w:tab w:val="left" w:pos="447"/>
              </w:tabs>
              <w:spacing w:before="120" w:after="120"/>
              <w:ind w:left="164" w:firstLine="0"/>
              <w:jc w:val="both"/>
              <w:rPr>
                <w:rFonts w:ascii="Times New Roman" w:eastAsiaTheme="minorEastAsia" w:hAnsi="Times New Roman" w:cs="Times New Roman"/>
                <w:i/>
                <w:iCs/>
                <w:sz w:val="24"/>
                <w:szCs w:val="24"/>
              </w:rPr>
            </w:pPr>
            <w:r w:rsidRPr="00F15C41">
              <w:rPr>
                <w:rFonts w:ascii="Times New Roman" w:eastAsiaTheme="minorEastAsia" w:hAnsi="Times New Roman" w:cs="Times New Roman"/>
                <w:i/>
                <w:iCs/>
                <w:sz w:val="24"/>
                <w:szCs w:val="24"/>
              </w:rPr>
              <w:t>Tiekėjai reikalaujamą patirtį gali įrodinėti tiek baigtomis, tiek nebaigtų vykdyti sutarčių jau įvykdytomis dalimis;</w:t>
            </w:r>
          </w:p>
          <w:p w14:paraId="3C1C67F7" w14:textId="77777777" w:rsidR="00CC5FEC" w:rsidRPr="00F15C41" w:rsidRDefault="00CC5FEC" w:rsidP="00A047E8">
            <w:pPr>
              <w:numPr>
                <w:ilvl w:val="0"/>
                <w:numId w:val="55"/>
              </w:numPr>
              <w:tabs>
                <w:tab w:val="left" w:pos="447"/>
              </w:tabs>
              <w:spacing w:before="120" w:after="120"/>
              <w:ind w:left="164" w:firstLine="0"/>
              <w:jc w:val="both"/>
              <w:rPr>
                <w:rFonts w:ascii="Times New Roman" w:eastAsiaTheme="minorEastAsia" w:hAnsi="Times New Roman" w:cs="Times New Roman"/>
                <w:i/>
                <w:iCs/>
                <w:sz w:val="24"/>
                <w:szCs w:val="24"/>
              </w:rPr>
            </w:pPr>
            <w:r w:rsidRPr="00F15C41">
              <w:rPr>
                <w:rFonts w:ascii="Times New Roman" w:eastAsiaTheme="minorEastAsia" w:hAnsi="Times New Roman" w:cs="Times New Roman"/>
                <w:i/>
                <w:iCs/>
                <w:sz w:val="24"/>
                <w:szCs w:val="24"/>
              </w:rPr>
              <w:t>jeigu pasiūlymą teikia ūkio subjektų grupė – reikalavimą turi atitikti kiekvienas ūkio subjektų grupės narys (-</w:t>
            </w:r>
            <w:proofErr w:type="spellStart"/>
            <w:r w:rsidRPr="00F15C41">
              <w:rPr>
                <w:rFonts w:ascii="Times New Roman" w:eastAsiaTheme="minorEastAsia" w:hAnsi="Times New Roman" w:cs="Times New Roman"/>
                <w:i/>
                <w:iCs/>
                <w:sz w:val="24"/>
                <w:szCs w:val="24"/>
              </w:rPr>
              <w:t>iai</w:t>
            </w:r>
            <w:proofErr w:type="spellEnd"/>
            <w:r w:rsidRPr="00F15C41">
              <w:rPr>
                <w:rFonts w:ascii="Times New Roman" w:eastAsiaTheme="minorEastAsia" w:hAnsi="Times New Roman" w:cs="Times New Roman"/>
                <w:i/>
                <w:iCs/>
                <w:sz w:val="24"/>
                <w:szCs w:val="24"/>
              </w:rPr>
              <w:t>), pagal jų prisiimamus įsipareigojimus pirkimo sutarčiai vykdyti;</w:t>
            </w:r>
          </w:p>
          <w:p w14:paraId="28CD35FD" w14:textId="77777777" w:rsidR="00CC5FEC" w:rsidRPr="00F15C41" w:rsidRDefault="00CC5FEC" w:rsidP="00A047E8">
            <w:pPr>
              <w:numPr>
                <w:ilvl w:val="0"/>
                <w:numId w:val="55"/>
              </w:numPr>
              <w:tabs>
                <w:tab w:val="left" w:pos="447"/>
              </w:tabs>
              <w:spacing w:before="120" w:after="120"/>
              <w:ind w:left="164" w:firstLine="0"/>
              <w:jc w:val="both"/>
              <w:rPr>
                <w:rFonts w:ascii="Times New Roman" w:eastAsiaTheme="minorEastAsia" w:hAnsi="Times New Roman" w:cs="Times New Roman"/>
                <w:sz w:val="24"/>
                <w:szCs w:val="24"/>
                <w:lang w:eastAsia="ar-SA"/>
              </w:rPr>
            </w:pPr>
            <w:r w:rsidRPr="00F15C41">
              <w:rPr>
                <w:rFonts w:ascii="Times New Roman" w:eastAsiaTheme="minorEastAsia" w:hAnsi="Times New Roman" w:cs="Times New Roman"/>
                <w:i/>
                <w:iCs/>
                <w:sz w:val="24"/>
                <w:szCs w:val="24"/>
              </w:rPr>
              <w:t>tiekėjas gali remtis kitų ūkio subjektų pajėgumais tik tuomet, kai tie subjektai, kurių pajėgumais buvo pasiremta, patys atliks darbus, kuriems reikia jų pajėgumų.</w:t>
            </w:r>
          </w:p>
        </w:tc>
        <w:tc>
          <w:tcPr>
            <w:tcW w:w="6945" w:type="dxa"/>
          </w:tcPr>
          <w:p w14:paraId="639CFAC8" w14:textId="1768A253" w:rsidR="00CC5FEC" w:rsidRPr="00F15C41" w:rsidRDefault="00CC5FEC" w:rsidP="00CC5FEC">
            <w:pPr>
              <w:spacing w:before="120" w:after="120"/>
              <w:jc w:val="both"/>
              <w:rPr>
                <w:rFonts w:ascii="Times New Roman" w:hAnsi="Times New Roman" w:cs="Times New Roman"/>
                <w:sz w:val="24"/>
                <w:szCs w:val="24"/>
              </w:rPr>
            </w:pPr>
            <w:r w:rsidRPr="00F15C41">
              <w:rPr>
                <w:rFonts w:ascii="Times New Roman" w:hAnsi="Times New Roman" w:cs="Times New Roman"/>
                <w:b/>
                <w:bCs/>
                <w:sz w:val="24"/>
                <w:szCs w:val="24"/>
                <w:u w:val="single"/>
              </w:rPr>
              <w:t>Pateikiama.</w:t>
            </w:r>
            <w:r w:rsidRPr="00F15C41">
              <w:rPr>
                <w:rFonts w:ascii="Times New Roman" w:hAnsi="Times New Roman" w:cs="Times New Roman"/>
                <w:b/>
                <w:bCs/>
                <w:sz w:val="24"/>
                <w:szCs w:val="24"/>
              </w:rPr>
              <w:t xml:space="preserve"> </w:t>
            </w:r>
            <w:r w:rsidRPr="00F15C41">
              <w:rPr>
                <w:rFonts w:ascii="Times New Roman" w:hAnsi="Times New Roman" w:cs="Times New Roman"/>
                <w:sz w:val="24"/>
                <w:szCs w:val="24"/>
              </w:rPr>
              <w:t>Per paskutinius 5 metus arba per laiką nuo tiekėjo įregistravimo dienos (jeigu tiekėjas vykdė veiklą trumpiau kaip 5 metus) iki pasiūlymo pateikimo termino pabaigos atliktų statybos darbų sąrašas (užpildant Specialiųjų pirkimo sąlygų</w:t>
            </w:r>
            <w:r w:rsidRPr="00F15C41">
              <w:rPr>
                <w:rFonts w:ascii="Times New Roman" w:hAnsi="Times New Roman" w:cs="Times New Roman"/>
                <w:b/>
                <w:bCs/>
                <w:sz w:val="24"/>
                <w:szCs w:val="24"/>
              </w:rPr>
              <w:t xml:space="preserve"> </w:t>
            </w:r>
            <w:r w:rsidRPr="00F15C41">
              <w:rPr>
                <w:rFonts w:ascii="Times New Roman" w:hAnsi="Times New Roman" w:cs="Times New Roman"/>
                <w:b/>
                <w:bCs/>
                <w:i/>
                <w:iCs/>
                <w:color w:val="385623" w:themeColor="accent6" w:themeShade="80"/>
                <w:sz w:val="24"/>
                <w:szCs w:val="24"/>
              </w:rPr>
              <w:t>1</w:t>
            </w:r>
            <w:r w:rsidR="008D3466" w:rsidRPr="00F15C41">
              <w:rPr>
                <w:rFonts w:ascii="Times New Roman" w:hAnsi="Times New Roman" w:cs="Times New Roman"/>
                <w:b/>
                <w:bCs/>
                <w:i/>
                <w:iCs/>
                <w:color w:val="385623" w:themeColor="accent6" w:themeShade="80"/>
                <w:sz w:val="24"/>
                <w:szCs w:val="24"/>
              </w:rPr>
              <w:t>3</w:t>
            </w:r>
            <w:r w:rsidRPr="00F15C41">
              <w:rPr>
                <w:rFonts w:ascii="Times New Roman" w:hAnsi="Times New Roman" w:cs="Times New Roman"/>
                <w:b/>
                <w:bCs/>
                <w:i/>
                <w:iCs/>
                <w:color w:val="385623" w:themeColor="accent6" w:themeShade="80"/>
                <w:sz w:val="24"/>
                <w:szCs w:val="24"/>
              </w:rPr>
              <w:t xml:space="preserve"> priedą</w:t>
            </w:r>
            <w:r w:rsidRPr="00F15C41">
              <w:rPr>
                <w:rFonts w:ascii="Times New Roman" w:hAnsi="Times New Roman" w:cs="Times New Roman"/>
                <w:b/>
                <w:bCs/>
                <w:color w:val="385623" w:themeColor="accent6" w:themeShade="80"/>
                <w:sz w:val="24"/>
                <w:szCs w:val="24"/>
              </w:rPr>
              <w:t xml:space="preserve"> </w:t>
            </w:r>
            <w:r w:rsidRPr="00F15C41">
              <w:rPr>
                <w:rFonts w:ascii="Times New Roman" w:hAnsi="Times New Roman" w:cs="Times New Roman"/>
                <w:b/>
                <w:bCs/>
                <w:sz w:val="24"/>
                <w:szCs w:val="24"/>
              </w:rPr>
              <w:t>„Atliktų statybos darbų sąrašas“</w:t>
            </w:r>
            <w:r w:rsidRPr="00F15C41">
              <w:rPr>
                <w:rFonts w:ascii="Times New Roman" w:hAnsi="Times New Roman" w:cs="Times New Roman"/>
                <w:sz w:val="24"/>
                <w:szCs w:val="24"/>
              </w:rPr>
              <w:t xml:space="preserve">) kartu su užsakovų (tiek viešųjų, tiek privačiųjų) pažymomis ir (ar) kitais dokumentais, apie tai, kad </w:t>
            </w:r>
            <w:r w:rsidRPr="00F15C41">
              <w:rPr>
                <w:rFonts w:ascii="Times New Roman" w:hAnsi="Times New Roman" w:cs="Times New Roman"/>
                <w:color w:val="000000"/>
                <w:sz w:val="24"/>
                <w:szCs w:val="24"/>
              </w:rPr>
              <w:t>pastatų kapitalinio remonto ir (ar) rekonstravimo ir (ar) naujos statybos darbų</w:t>
            </w:r>
            <w:r w:rsidRPr="00F15C41">
              <w:rPr>
                <w:rFonts w:ascii="Times New Roman" w:hAnsi="Times New Roman" w:cs="Times New Roman"/>
                <w:sz w:val="24"/>
                <w:szCs w:val="24"/>
              </w:rPr>
              <w:t xml:space="preserve"> atlikimas ir galutiniai rezultatai buvo tinkami.</w:t>
            </w:r>
          </w:p>
          <w:p w14:paraId="184DBCA0" w14:textId="77777777" w:rsidR="00CC5FEC" w:rsidRPr="00F15C41" w:rsidRDefault="00CC5FEC" w:rsidP="00CC5FEC">
            <w:pPr>
              <w:spacing w:before="120" w:after="120"/>
              <w:jc w:val="both"/>
              <w:rPr>
                <w:rFonts w:ascii="Times New Roman" w:hAnsi="Times New Roman" w:cs="Times New Roman"/>
                <w:sz w:val="24"/>
                <w:szCs w:val="24"/>
              </w:rPr>
            </w:pPr>
            <w:r w:rsidRPr="00F15C41">
              <w:rPr>
                <w:rFonts w:ascii="Times New Roman" w:hAnsi="Times New Roman" w:cs="Times New Roman"/>
                <w:sz w:val="24"/>
                <w:szCs w:val="24"/>
              </w:rPr>
              <w:t>Pažymose turi būti nurodyta su užsakovo patvirtinimais, kad sutartys/sutarčių dalys buvo įvykdytos tinkamai, sutarties sumą, užsakovų kontaktus, telefonų numerius.</w:t>
            </w:r>
          </w:p>
          <w:p w14:paraId="794A042A" w14:textId="77777777" w:rsidR="00CC5FEC" w:rsidRPr="00F15C41" w:rsidRDefault="00CC5FEC" w:rsidP="00CC5FEC">
            <w:pPr>
              <w:spacing w:before="120" w:after="120"/>
              <w:jc w:val="both"/>
              <w:rPr>
                <w:rFonts w:ascii="Times New Roman" w:hAnsi="Times New Roman" w:cs="Times New Roman"/>
                <w:sz w:val="24"/>
                <w:szCs w:val="24"/>
              </w:rPr>
            </w:pPr>
            <w:r w:rsidRPr="00F15C41">
              <w:rPr>
                <w:rFonts w:ascii="Times New Roman" w:hAnsi="Times New Roman" w:cs="Times New Roman"/>
                <w:sz w:val="24"/>
                <w:szCs w:val="24"/>
              </w:rPr>
              <w:t>Papildomai gali būti pateikiami ir kiti lygiaverčiai dokumentai, įrodantys konkretaus ūkio subjekto, dalyvaujančio viešajame pirkime, savo jėgomis atliktus darbus, jų apimtis, vertes.</w:t>
            </w:r>
          </w:p>
          <w:p w14:paraId="278EA862" w14:textId="77777777" w:rsidR="00CC5FEC" w:rsidRPr="00F15C41" w:rsidRDefault="00CC5FEC" w:rsidP="00A047E8">
            <w:pPr>
              <w:spacing w:before="120" w:after="120"/>
              <w:jc w:val="both"/>
              <w:rPr>
                <w:rFonts w:ascii="Times New Roman" w:hAnsi="Times New Roman" w:cs="Times New Roman"/>
                <w:sz w:val="24"/>
                <w:szCs w:val="24"/>
              </w:rPr>
            </w:pPr>
          </w:p>
          <w:p w14:paraId="26DE8B73" w14:textId="77777777" w:rsidR="00CC5FEC" w:rsidRPr="00F15C41" w:rsidRDefault="00CC5FEC" w:rsidP="00A047E8">
            <w:pPr>
              <w:spacing w:before="120" w:after="120"/>
              <w:jc w:val="both"/>
              <w:rPr>
                <w:rFonts w:ascii="Times New Roman" w:hAnsi="Times New Roman" w:cs="Times New Roman"/>
                <w:sz w:val="24"/>
                <w:szCs w:val="24"/>
              </w:rPr>
            </w:pPr>
            <w:r w:rsidRPr="00F15C41">
              <w:rPr>
                <w:rFonts w:ascii="Times New Roman" w:hAnsi="Times New Roman" w:cs="Times New Roman"/>
                <w:b/>
                <w:bCs/>
                <w:sz w:val="24"/>
                <w:szCs w:val="24"/>
              </w:rPr>
              <w:t>Pastaba</w:t>
            </w:r>
            <w:r w:rsidRPr="00F15C41">
              <w:rPr>
                <w:rFonts w:ascii="Times New Roman" w:hAnsi="Times New Roman" w:cs="Times New Roman"/>
                <w:sz w:val="24"/>
                <w:szCs w:val="24"/>
              </w:rPr>
              <w:t>.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w:t>
            </w:r>
          </w:p>
        </w:tc>
      </w:tr>
      <w:tr w:rsidR="00CC5FEC" w:rsidRPr="00F15C41" w14:paraId="5B5D2ECA" w14:textId="77777777" w:rsidTr="00A047E8">
        <w:tc>
          <w:tcPr>
            <w:tcW w:w="570" w:type="dxa"/>
            <w:tcBorders>
              <w:top w:val="single" w:sz="4" w:space="0" w:color="auto"/>
              <w:left w:val="single" w:sz="4" w:space="0" w:color="auto"/>
              <w:bottom w:val="single" w:sz="4" w:space="0" w:color="auto"/>
              <w:right w:val="single" w:sz="4" w:space="0" w:color="auto"/>
            </w:tcBorders>
          </w:tcPr>
          <w:p w14:paraId="6E431457" w14:textId="77777777" w:rsidR="00CC5FEC" w:rsidRPr="00F15C41" w:rsidRDefault="00CC5FEC" w:rsidP="00CC5FEC">
            <w:pPr>
              <w:autoSpaceDE w:val="0"/>
              <w:autoSpaceDN w:val="0"/>
              <w:adjustRightInd w:val="0"/>
              <w:spacing w:before="120" w:after="120"/>
              <w:jc w:val="center"/>
              <w:rPr>
                <w:rFonts w:ascii="Times New Roman" w:hAnsi="Times New Roman" w:cs="Times New Roman"/>
                <w:bCs/>
                <w:sz w:val="24"/>
                <w:szCs w:val="24"/>
              </w:rPr>
            </w:pPr>
            <w:r w:rsidRPr="00F15C41">
              <w:rPr>
                <w:rFonts w:ascii="Times New Roman" w:hAnsi="Times New Roman" w:cs="Times New Roman"/>
                <w:bCs/>
                <w:sz w:val="24"/>
                <w:szCs w:val="24"/>
              </w:rPr>
              <w:t>3</w:t>
            </w:r>
          </w:p>
        </w:tc>
        <w:tc>
          <w:tcPr>
            <w:tcW w:w="6655" w:type="dxa"/>
            <w:tcBorders>
              <w:top w:val="single" w:sz="4" w:space="0" w:color="auto"/>
              <w:left w:val="single" w:sz="4" w:space="0" w:color="auto"/>
              <w:bottom w:val="single" w:sz="4" w:space="0" w:color="auto"/>
              <w:right w:val="single" w:sz="4" w:space="0" w:color="auto"/>
            </w:tcBorders>
          </w:tcPr>
          <w:p w14:paraId="1E704A97" w14:textId="77777777" w:rsidR="00CC5FEC" w:rsidRPr="00F15C41" w:rsidRDefault="00CC5FEC" w:rsidP="00CC5FEC">
            <w:pPr>
              <w:spacing w:before="120" w:after="120"/>
              <w:jc w:val="both"/>
              <w:rPr>
                <w:rFonts w:ascii="Times New Roman" w:hAnsi="Times New Roman" w:cs="Times New Roman"/>
                <w:sz w:val="24"/>
                <w:szCs w:val="24"/>
              </w:rPr>
            </w:pPr>
            <w:r w:rsidRPr="00F15C41">
              <w:rPr>
                <w:rFonts w:ascii="Times New Roman" w:hAnsi="Times New Roman" w:cs="Times New Roman"/>
                <w:sz w:val="24"/>
                <w:szCs w:val="24"/>
              </w:rPr>
              <w:t>Tiekėjas, ūkio subjektų grupės narys (-</w:t>
            </w:r>
            <w:proofErr w:type="spellStart"/>
            <w:r w:rsidRPr="00F15C41">
              <w:rPr>
                <w:rFonts w:ascii="Times New Roman" w:hAnsi="Times New Roman" w:cs="Times New Roman"/>
                <w:sz w:val="24"/>
                <w:szCs w:val="24"/>
              </w:rPr>
              <w:t>iai</w:t>
            </w:r>
            <w:proofErr w:type="spellEnd"/>
            <w:r w:rsidRPr="00F15C41">
              <w:rPr>
                <w:rFonts w:ascii="Times New Roman" w:hAnsi="Times New Roman" w:cs="Times New Roman"/>
                <w:sz w:val="24"/>
                <w:szCs w:val="24"/>
              </w:rPr>
              <w:t>), ūkio subjektas (-ai), kurio (-</w:t>
            </w:r>
            <w:proofErr w:type="spellStart"/>
            <w:r w:rsidRPr="00F15C41">
              <w:rPr>
                <w:rFonts w:ascii="Times New Roman" w:hAnsi="Times New Roman" w:cs="Times New Roman"/>
                <w:sz w:val="24"/>
                <w:szCs w:val="24"/>
              </w:rPr>
              <w:t>ių</w:t>
            </w:r>
            <w:proofErr w:type="spellEnd"/>
            <w:r w:rsidRPr="00F15C41">
              <w:rPr>
                <w:rFonts w:ascii="Times New Roman" w:hAnsi="Times New Roman" w:cs="Times New Roman"/>
                <w:sz w:val="24"/>
                <w:szCs w:val="24"/>
              </w:rPr>
              <w:t xml:space="preserve">) pajėgumais tiekėjas remiasi, privalo turėti </w:t>
            </w:r>
            <w:r w:rsidRPr="00F15C41">
              <w:rPr>
                <w:rFonts w:ascii="Times New Roman" w:hAnsi="Times New Roman" w:cs="Times New Roman"/>
                <w:b/>
                <w:bCs/>
                <w:sz w:val="24"/>
                <w:szCs w:val="24"/>
              </w:rPr>
              <w:t>bent 1 (vieną)</w:t>
            </w:r>
            <w:r w:rsidRPr="00F15C41">
              <w:rPr>
                <w:rFonts w:ascii="Times New Roman" w:hAnsi="Times New Roman" w:cs="Times New Roman"/>
                <w:sz w:val="24"/>
                <w:szCs w:val="24"/>
              </w:rPr>
              <w:t xml:space="preserve"> kvalifikuotą specialistą, kuris bus skiriamas </w:t>
            </w:r>
            <w:r w:rsidRPr="00F15C41">
              <w:rPr>
                <w:rFonts w:ascii="Times New Roman" w:hAnsi="Times New Roman" w:cs="Times New Roman"/>
                <w:i/>
                <w:iCs/>
                <w:sz w:val="24"/>
                <w:szCs w:val="24"/>
              </w:rPr>
              <w:t>statinio projekto vadovu</w:t>
            </w:r>
            <w:r w:rsidRPr="00F15C41">
              <w:rPr>
                <w:rFonts w:ascii="Times New Roman" w:hAnsi="Times New Roman" w:cs="Times New Roman"/>
                <w:sz w:val="24"/>
                <w:szCs w:val="24"/>
              </w:rPr>
              <w:t xml:space="preserve"> pirkime numatytiems projektavimo darbams, turintį teisę eiti </w:t>
            </w:r>
            <w:r w:rsidRPr="00F15C41">
              <w:rPr>
                <w:rFonts w:ascii="Times New Roman" w:hAnsi="Times New Roman" w:cs="Times New Roman"/>
                <w:i/>
                <w:iCs/>
                <w:sz w:val="24"/>
                <w:szCs w:val="24"/>
              </w:rPr>
              <w:t>ypatingojo</w:t>
            </w:r>
            <w:r w:rsidRPr="00F15C41">
              <w:rPr>
                <w:rFonts w:ascii="Times New Roman" w:hAnsi="Times New Roman" w:cs="Times New Roman"/>
                <w:sz w:val="24"/>
                <w:szCs w:val="24"/>
              </w:rPr>
              <w:t xml:space="preserve"> statinio </w:t>
            </w:r>
            <w:r w:rsidRPr="00F15C41">
              <w:rPr>
                <w:rFonts w:ascii="Times New Roman" w:hAnsi="Times New Roman" w:cs="Times New Roman"/>
                <w:bCs/>
                <w:sz w:val="24"/>
                <w:szCs w:val="24"/>
              </w:rPr>
              <w:t>(</w:t>
            </w:r>
            <w:r w:rsidRPr="00F15C41">
              <w:rPr>
                <w:rFonts w:ascii="Times New Roman" w:hAnsi="Times New Roman" w:cs="Times New Roman"/>
                <w:sz w:val="24"/>
                <w:szCs w:val="24"/>
              </w:rPr>
              <w:t xml:space="preserve">pastatų tipas – </w:t>
            </w:r>
            <w:r w:rsidRPr="00F15C41">
              <w:rPr>
                <w:rFonts w:ascii="Times New Roman" w:hAnsi="Times New Roman" w:cs="Times New Roman"/>
                <w:i/>
                <w:iCs/>
                <w:sz w:val="24"/>
                <w:szCs w:val="24"/>
              </w:rPr>
              <w:t>negyvenamieji</w:t>
            </w:r>
            <w:r w:rsidRPr="00F15C41">
              <w:rPr>
                <w:rFonts w:ascii="Times New Roman" w:hAnsi="Times New Roman" w:cs="Times New Roman"/>
                <w:sz w:val="24"/>
                <w:szCs w:val="24"/>
              </w:rPr>
              <w:t xml:space="preserve"> pastatai</w:t>
            </w:r>
            <w:r w:rsidRPr="00F15C41">
              <w:rPr>
                <w:rFonts w:ascii="Times New Roman" w:hAnsi="Times New Roman" w:cs="Times New Roman"/>
                <w:bCs/>
                <w:sz w:val="24"/>
                <w:szCs w:val="24"/>
              </w:rPr>
              <w:t>,</w:t>
            </w:r>
            <w:r w:rsidRPr="00F15C41">
              <w:rPr>
                <w:rFonts w:ascii="Times New Roman" w:hAnsi="Times New Roman" w:cs="Times New Roman"/>
                <w:sz w:val="24"/>
                <w:szCs w:val="24"/>
              </w:rPr>
              <w:t xml:space="preserve"> pastatų paskirties grupė – </w:t>
            </w:r>
            <w:r w:rsidRPr="00F15C41">
              <w:rPr>
                <w:rFonts w:ascii="Times New Roman" w:hAnsi="Times New Roman" w:cs="Times New Roman"/>
                <w:i/>
                <w:iCs/>
                <w:sz w:val="24"/>
                <w:szCs w:val="24"/>
              </w:rPr>
              <w:t>visuomeninių</w:t>
            </w:r>
            <w:r w:rsidRPr="00F15C41">
              <w:rPr>
                <w:rFonts w:ascii="Times New Roman" w:hAnsi="Times New Roman" w:cs="Times New Roman"/>
                <w:sz w:val="24"/>
                <w:szCs w:val="24"/>
              </w:rPr>
              <w:t xml:space="preserve">, pastatų paskirtis - </w:t>
            </w:r>
            <w:r w:rsidRPr="00F15C41">
              <w:rPr>
                <w:rFonts w:ascii="Times New Roman" w:hAnsi="Times New Roman" w:cs="Times New Roman"/>
                <w:i/>
                <w:iCs/>
                <w:sz w:val="24"/>
                <w:szCs w:val="24"/>
              </w:rPr>
              <w:t>mokslo</w:t>
            </w:r>
            <w:r w:rsidRPr="00F15C41">
              <w:rPr>
                <w:rFonts w:ascii="Times New Roman" w:hAnsi="Times New Roman" w:cs="Times New Roman"/>
                <w:bCs/>
                <w:sz w:val="24"/>
                <w:szCs w:val="24"/>
              </w:rPr>
              <w:t>), kultūros paveldo statinius projekto vadovo pareigas</w:t>
            </w:r>
            <w:r w:rsidRPr="00F15C41">
              <w:rPr>
                <w:rFonts w:ascii="Times New Roman" w:hAnsi="Times New Roman" w:cs="Times New Roman"/>
                <w:sz w:val="24"/>
                <w:szCs w:val="24"/>
              </w:rPr>
              <w:t>.</w:t>
            </w:r>
          </w:p>
          <w:p w14:paraId="54EA356E" w14:textId="77777777" w:rsidR="00CC5FEC" w:rsidRPr="00F15C41" w:rsidRDefault="00CC5FEC" w:rsidP="00CC5FEC">
            <w:pPr>
              <w:spacing w:before="120" w:after="120"/>
              <w:jc w:val="both"/>
              <w:rPr>
                <w:rFonts w:ascii="Times New Roman" w:hAnsi="Times New Roman" w:cs="Times New Roman"/>
                <w:sz w:val="24"/>
                <w:szCs w:val="24"/>
              </w:rPr>
            </w:pPr>
          </w:p>
          <w:p w14:paraId="3810AE1A" w14:textId="77777777" w:rsidR="00CC5FEC" w:rsidRPr="00F15C41" w:rsidRDefault="00CC5FEC" w:rsidP="00CC5FEC">
            <w:pPr>
              <w:spacing w:before="120" w:after="120"/>
              <w:jc w:val="both"/>
              <w:rPr>
                <w:rFonts w:ascii="Times New Roman" w:hAnsi="Times New Roman" w:cs="Times New Roman"/>
                <w:bCs/>
                <w:sz w:val="24"/>
                <w:szCs w:val="24"/>
              </w:rPr>
            </w:pPr>
            <w:r w:rsidRPr="00F15C41">
              <w:rPr>
                <w:rFonts w:ascii="Times New Roman" w:hAnsi="Times New Roman" w:cs="Times New Roman"/>
                <w:b/>
                <w:sz w:val="24"/>
                <w:szCs w:val="24"/>
              </w:rPr>
              <w:t xml:space="preserve">Pastaba. </w:t>
            </w:r>
            <w:r w:rsidRPr="00F15C41">
              <w:rPr>
                <w:rFonts w:ascii="Times New Roman" w:hAnsi="Times New Roman" w:cs="Times New Roman"/>
                <w:bCs/>
                <w:sz w:val="24"/>
                <w:szCs w:val="24"/>
              </w:rPr>
              <w:t xml:space="preserve">Specialistų atestatai atitiks reikalavimus, jei jie apims daugiau statinių grupių ar pogrupių. </w:t>
            </w:r>
          </w:p>
          <w:p w14:paraId="72F3FFEC" w14:textId="77777777" w:rsidR="00CC5FEC" w:rsidRPr="00F15C41" w:rsidRDefault="00CC5FEC" w:rsidP="00CC5FEC">
            <w:pPr>
              <w:spacing w:before="120" w:after="120"/>
              <w:jc w:val="both"/>
              <w:rPr>
                <w:rFonts w:ascii="Times New Roman"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tcPr>
          <w:p w14:paraId="15ADF0D4" w14:textId="77777777" w:rsidR="00CC5FEC" w:rsidRPr="00F15C41" w:rsidRDefault="00CC5FEC" w:rsidP="00CC5FEC">
            <w:pPr>
              <w:tabs>
                <w:tab w:val="num" w:pos="122"/>
                <w:tab w:val="left" w:pos="1980"/>
              </w:tabs>
              <w:spacing w:before="120" w:after="120"/>
              <w:jc w:val="both"/>
              <w:rPr>
                <w:rFonts w:ascii="Times New Roman" w:hAnsi="Times New Roman" w:cs="Times New Roman"/>
                <w:b/>
                <w:bCs/>
                <w:sz w:val="24"/>
                <w:szCs w:val="24"/>
              </w:rPr>
            </w:pPr>
            <w:r w:rsidRPr="00F15C41">
              <w:rPr>
                <w:rFonts w:ascii="Times New Roman" w:hAnsi="Times New Roman" w:cs="Times New Roman"/>
                <w:b/>
                <w:bCs/>
                <w:sz w:val="24"/>
                <w:szCs w:val="24"/>
                <w:u w:val="single"/>
              </w:rPr>
              <w:lastRenderedPageBreak/>
              <w:t>Pateikiama:</w:t>
            </w:r>
          </w:p>
          <w:p w14:paraId="4CFCC4AA" w14:textId="77777777" w:rsidR="00CC5FEC" w:rsidRPr="00F15C41" w:rsidRDefault="00CC5FEC" w:rsidP="00CC5FEC">
            <w:pPr>
              <w:numPr>
                <w:ilvl w:val="0"/>
                <w:numId w:val="55"/>
              </w:numPr>
              <w:tabs>
                <w:tab w:val="left" w:pos="442"/>
                <w:tab w:val="left" w:pos="1980"/>
              </w:tabs>
              <w:spacing w:before="120" w:after="120"/>
              <w:ind w:left="74" w:firstLine="0"/>
              <w:jc w:val="both"/>
              <w:rPr>
                <w:rFonts w:ascii="Times New Roman" w:eastAsiaTheme="minorEastAsia" w:hAnsi="Times New Roman" w:cs="Times New Roman"/>
                <w:sz w:val="24"/>
                <w:szCs w:val="24"/>
                <w:lang w:eastAsia="ar-SA"/>
              </w:rPr>
            </w:pPr>
            <w:r w:rsidRPr="00F15C41">
              <w:rPr>
                <w:rFonts w:ascii="Times New Roman" w:eastAsiaTheme="minorEastAsia" w:hAnsi="Times New Roman" w:cs="Times New Roman"/>
                <w:sz w:val="24"/>
                <w:szCs w:val="24"/>
              </w:rPr>
              <w:t xml:space="preserve">Ypatingojo </w:t>
            </w:r>
            <w:r w:rsidRPr="00F15C41">
              <w:rPr>
                <w:rFonts w:ascii="Times New Roman" w:eastAsiaTheme="minorEastAsia" w:hAnsi="Times New Roman" w:cs="Times New Roman"/>
                <w:bCs/>
                <w:i/>
                <w:iCs/>
                <w:sz w:val="24"/>
                <w:szCs w:val="24"/>
              </w:rPr>
              <w:t>statinio projekto vadovo</w:t>
            </w:r>
            <w:r w:rsidRPr="00F15C41">
              <w:rPr>
                <w:rFonts w:ascii="Times New Roman" w:eastAsiaTheme="minorEastAsia" w:hAnsi="Times New Roman" w:cs="Times New Roman"/>
                <w:bCs/>
                <w:sz w:val="24"/>
                <w:szCs w:val="24"/>
              </w:rPr>
              <w:t>, kuris bus skiriamas statinio p</w:t>
            </w:r>
            <w:r w:rsidRPr="00F15C41">
              <w:rPr>
                <w:rFonts w:ascii="Times New Roman" w:eastAsiaTheme="minorEastAsia" w:hAnsi="Times New Roman" w:cs="Times New Roman"/>
                <w:sz w:val="24"/>
                <w:szCs w:val="24"/>
              </w:rPr>
              <w:t>rojekto</w:t>
            </w:r>
            <w:r w:rsidRPr="00F15C41">
              <w:rPr>
                <w:rFonts w:ascii="Times New Roman" w:eastAsiaTheme="minorEastAsia" w:hAnsi="Times New Roman" w:cs="Times New Roman"/>
                <w:bCs/>
                <w:sz w:val="24"/>
                <w:szCs w:val="24"/>
              </w:rPr>
              <w:t xml:space="preserve"> vadovu pirkime numatytiems projektavimo darbams</w:t>
            </w:r>
            <w:r w:rsidRPr="00F15C41">
              <w:rPr>
                <w:rFonts w:ascii="Times New Roman" w:eastAsiaTheme="minorEastAsia" w:hAnsi="Times New Roman" w:cs="Times New Roman"/>
                <w:sz w:val="24"/>
                <w:szCs w:val="24"/>
              </w:rPr>
              <w:t>.</w:t>
            </w:r>
          </w:p>
          <w:p w14:paraId="18118AD2" w14:textId="77777777" w:rsidR="00CC5FEC" w:rsidRPr="00F15C41" w:rsidRDefault="00CC5FEC" w:rsidP="00CC5FEC">
            <w:pPr>
              <w:numPr>
                <w:ilvl w:val="0"/>
                <w:numId w:val="55"/>
              </w:numPr>
              <w:tabs>
                <w:tab w:val="left" w:pos="442"/>
                <w:tab w:val="left" w:pos="1980"/>
              </w:tabs>
              <w:spacing w:before="120" w:after="120"/>
              <w:ind w:left="74" w:firstLine="0"/>
              <w:jc w:val="both"/>
              <w:rPr>
                <w:rFonts w:ascii="Times New Roman" w:eastAsiaTheme="minorEastAsia" w:hAnsi="Times New Roman" w:cs="Times New Roman"/>
                <w:b/>
                <w:bCs/>
                <w:sz w:val="24"/>
                <w:szCs w:val="24"/>
              </w:rPr>
            </w:pPr>
            <w:r w:rsidRPr="00F15C41">
              <w:rPr>
                <w:rFonts w:ascii="Times New Roman" w:eastAsiaTheme="minorEastAsia" w:hAnsi="Times New Roman" w:cs="Times New Roman"/>
                <w:bCs/>
                <w:sz w:val="24"/>
                <w:szCs w:val="24"/>
              </w:rPr>
              <w:t>Lietuvos Respublikos ir trečiųjų valstybių piliečiui</w:t>
            </w:r>
            <w:r w:rsidRPr="00F15C41">
              <w:rPr>
                <w:rFonts w:ascii="Times New Roman" w:eastAsiaTheme="minorEastAsia" w:hAnsi="Times New Roman" w:cs="Times New Roman"/>
                <w:sz w:val="24"/>
                <w:szCs w:val="24"/>
              </w:rPr>
              <w:t xml:space="preserve">, kuris bus skiriamas </w:t>
            </w:r>
            <w:r w:rsidRPr="00F15C41">
              <w:rPr>
                <w:rFonts w:ascii="Times New Roman" w:eastAsiaTheme="minorEastAsia" w:hAnsi="Times New Roman" w:cs="Times New Roman"/>
                <w:i/>
                <w:iCs/>
                <w:sz w:val="24"/>
                <w:szCs w:val="24"/>
              </w:rPr>
              <w:t>statinio projekto vadovu</w:t>
            </w:r>
            <w:r w:rsidRPr="00F15C41">
              <w:rPr>
                <w:rFonts w:ascii="Times New Roman" w:eastAsiaTheme="minorEastAsia" w:hAnsi="Times New Roman" w:cs="Times New Roman"/>
                <w:sz w:val="24"/>
                <w:szCs w:val="24"/>
              </w:rPr>
              <w:t xml:space="preserve"> pirkime numatytiems projektavimo darbams, </w:t>
            </w:r>
            <w:r w:rsidRPr="00F15C41">
              <w:rPr>
                <w:rFonts w:ascii="Times New Roman" w:eastAsiaTheme="minorEastAsia" w:hAnsi="Times New Roman" w:cs="Times New Roman"/>
                <w:bCs/>
                <w:sz w:val="24"/>
                <w:szCs w:val="24"/>
              </w:rPr>
              <w:t xml:space="preserve">Lietuvos Respublikos aplinkos ministerijos arba jos įgaliotos institucijos </w:t>
            </w:r>
            <w:r w:rsidRPr="00F15C41">
              <w:rPr>
                <w:rFonts w:ascii="Times New Roman" w:eastAsiaTheme="minorEastAsia" w:hAnsi="Times New Roman" w:cs="Times New Roman"/>
                <w:sz w:val="24"/>
                <w:szCs w:val="24"/>
              </w:rPr>
              <w:t xml:space="preserve">išduoto kvalifikacijos </w:t>
            </w:r>
            <w:r w:rsidRPr="00F15C41">
              <w:rPr>
                <w:rFonts w:ascii="Times New Roman" w:eastAsiaTheme="minorEastAsia" w:hAnsi="Times New Roman" w:cs="Times New Roman"/>
                <w:bCs/>
                <w:sz w:val="24"/>
                <w:szCs w:val="24"/>
              </w:rPr>
              <w:t xml:space="preserve">atestato,  </w:t>
            </w:r>
            <w:r w:rsidRPr="00F15C41">
              <w:rPr>
                <w:rFonts w:ascii="Times New Roman" w:eastAsiaTheme="minorEastAsia" w:hAnsi="Times New Roman" w:cs="Times New Roman"/>
                <w:bCs/>
                <w:sz w:val="24"/>
                <w:szCs w:val="24"/>
              </w:rPr>
              <w:lastRenderedPageBreak/>
              <w:t xml:space="preserve">suteikiančio teisę </w:t>
            </w:r>
            <w:r w:rsidRPr="00F15C41">
              <w:rPr>
                <w:rFonts w:ascii="Times New Roman" w:eastAsiaTheme="minorEastAsia" w:hAnsi="Times New Roman" w:cs="Times New Roman"/>
                <w:sz w:val="24"/>
                <w:szCs w:val="24"/>
              </w:rPr>
              <w:t xml:space="preserve">eiti </w:t>
            </w:r>
            <w:r w:rsidRPr="00F15C41">
              <w:rPr>
                <w:rFonts w:ascii="Times New Roman" w:eastAsiaTheme="minorEastAsia" w:hAnsi="Times New Roman" w:cs="Times New Roman"/>
                <w:i/>
                <w:iCs/>
                <w:sz w:val="24"/>
                <w:szCs w:val="24"/>
              </w:rPr>
              <w:t>ypatingojo</w:t>
            </w:r>
            <w:r w:rsidRPr="00F15C41">
              <w:rPr>
                <w:rFonts w:ascii="Times New Roman" w:eastAsiaTheme="minorEastAsia" w:hAnsi="Times New Roman" w:cs="Times New Roman"/>
                <w:sz w:val="24"/>
                <w:szCs w:val="24"/>
              </w:rPr>
              <w:t xml:space="preserve"> statinio </w:t>
            </w:r>
            <w:r w:rsidRPr="00F15C41">
              <w:rPr>
                <w:rFonts w:ascii="Times New Roman" w:eastAsiaTheme="minorEastAsia" w:hAnsi="Times New Roman" w:cs="Times New Roman"/>
                <w:bCs/>
                <w:sz w:val="24"/>
                <w:szCs w:val="24"/>
              </w:rPr>
              <w:t>(</w:t>
            </w:r>
            <w:r w:rsidRPr="00F15C41">
              <w:rPr>
                <w:rFonts w:ascii="Times New Roman" w:eastAsiaTheme="minorEastAsia" w:hAnsi="Times New Roman" w:cs="Times New Roman"/>
                <w:sz w:val="24"/>
                <w:szCs w:val="24"/>
              </w:rPr>
              <w:t xml:space="preserve">pastatų tipas – </w:t>
            </w:r>
            <w:r w:rsidRPr="00F15C41">
              <w:rPr>
                <w:rFonts w:ascii="Times New Roman" w:eastAsiaTheme="minorEastAsia" w:hAnsi="Times New Roman" w:cs="Times New Roman"/>
                <w:i/>
                <w:iCs/>
                <w:sz w:val="24"/>
                <w:szCs w:val="24"/>
              </w:rPr>
              <w:t xml:space="preserve">negyvenamieji </w:t>
            </w:r>
            <w:r w:rsidRPr="00F15C41">
              <w:rPr>
                <w:rFonts w:ascii="Times New Roman" w:eastAsiaTheme="minorEastAsia" w:hAnsi="Times New Roman" w:cs="Times New Roman"/>
                <w:sz w:val="24"/>
                <w:szCs w:val="24"/>
              </w:rPr>
              <w:t>pastatai</w:t>
            </w:r>
            <w:r w:rsidRPr="00F15C41">
              <w:rPr>
                <w:rFonts w:ascii="Times New Roman" w:eastAsiaTheme="minorEastAsia" w:hAnsi="Times New Roman" w:cs="Times New Roman"/>
                <w:bCs/>
                <w:sz w:val="24"/>
                <w:szCs w:val="24"/>
              </w:rPr>
              <w:t>,</w:t>
            </w:r>
            <w:r w:rsidRPr="00F15C41">
              <w:rPr>
                <w:rFonts w:ascii="Times New Roman" w:eastAsiaTheme="minorEastAsia" w:hAnsi="Times New Roman" w:cs="Times New Roman"/>
                <w:sz w:val="24"/>
                <w:szCs w:val="24"/>
              </w:rPr>
              <w:t xml:space="preserve"> pastatų paskirties grupė – </w:t>
            </w:r>
            <w:r w:rsidRPr="00F15C41">
              <w:rPr>
                <w:rFonts w:ascii="Times New Roman" w:eastAsiaTheme="minorEastAsia" w:hAnsi="Times New Roman" w:cs="Times New Roman"/>
                <w:i/>
                <w:iCs/>
                <w:sz w:val="24"/>
                <w:szCs w:val="24"/>
              </w:rPr>
              <w:t>visuomeninių</w:t>
            </w:r>
            <w:r w:rsidRPr="00F15C41">
              <w:rPr>
                <w:rFonts w:ascii="Times New Roman" w:eastAsiaTheme="minorEastAsia" w:hAnsi="Times New Roman" w:cs="Times New Roman"/>
                <w:sz w:val="24"/>
                <w:szCs w:val="24"/>
              </w:rPr>
              <w:t xml:space="preserve">, pastatų paskirtis – </w:t>
            </w:r>
            <w:r w:rsidRPr="00F15C41">
              <w:rPr>
                <w:rFonts w:ascii="Times New Roman" w:eastAsiaTheme="minorEastAsia" w:hAnsi="Times New Roman" w:cs="Times New Roman"/>
                <w:i/>
                <w:iCs/>
                <w:sz w:val="24"/>
                <w:szCs w:val="24"/>
              </w:rPr>
              <w:t>mokslo</w:t>
            </w:r>
            <w:r w:rsidRPr="00F15C41">
              <w:rPr>
                <w:rFonts w:ascii="Times New Roman" w:eastAsiaTheme="minorEastAsia" w:hAnsi="Times New Roman" w:cs="Times New Roman"/>
                <w:bCs/>
                <w:sz w:val="24"/>
                <w:szCs w:val="24"/>
              </w:rPr>
              <w:t xml:space="preserve">), kultūros paveldo statinius </w:t>
            </w:r>
            <w:r w:rsidRPr="00F15C41">
              <w:rPr>
                <w:rFonts w:ascii="Times New Roman" w:eastAsiaTheme="minorEastAsia" w:hAnsi="Times New Roman" w:cs="Times New Roman"/>
                <w:bCs/>
                <w:i/>
                <w:iCs/>
                <w:sz w:val="24"/>
                <w:szCs w:val="24"/>
              </w:rPr>
              <w:t>statinio</w:t>
            </w:r>
            <w:r w:rsidRPr="00F15C41">
              <w:rPr>
                <w:rFonts w:ascii="Times New Roman" w:eastAsiaTheme="minorEastAsia" w:hAnsi="Times New Roman" w:cs="Times New Roman"/>
                <w:bCs/>
                <w:sz w:val="24"/>
                <w:szCs w:val="24"/>
              </w:rPr>
              <w:t xml:space="preserve"> </w:t>
            </w:r>
            <w:r w:rsidRPr="00F15C41">
              <w:rPr>
                <w:rFonts w:ascii="Times New Roman" w:eastAsiaTheme="minorEastAsia" w:hAnsi="Times New Roman" w:cs="Times New Roman"/>
                <w:bCs/>
                <w:i/>
                <w:iCs/>
                <w:sz w:val="24"/>
                <w:szCs w:val="24"/>
              </w:rPr>
              <w:t>projekto</w:t>
            </w:r>
            <w:r w:rsidRPr="00F15C41">
              <w:rPr>
                <w:rFonts w:ascii="Times New Roman" w:eastAsiaTheme="minorEastAsia" w:hAnsi="Times New Roman" w:cs="Times New Roman"/>
                <w:i/>
                <w:iCs/>
                <w:sz w:val="24"/>
                <w:szCs w:val="24"/>
              </w:rPr>
              <w:t xml:space="preserve"> vadovo pareigas</w:t>
            </w:r>
            <w:r w:rsidRPr="00F15C41">
              <w:rPr>
                <w:rFonts w:ascii="Times New Roman" w:eastAsiaTheme="minorEastAsia" w:hAnsi="Times New Roman" w:cs="Times New Roman"/>
                <w:sz w:val="24"/>
                <w:szCs w:val="24"/>
              </w:rPr>
              <w:t>,</w:t>
            </w:r>
            <w:r w:rsidRPr="00F15C41">
              <w:rPr>
                <w:rFonts w:ascii="Times New Roman" w:eastAsiaTheme="minorEastAsia" w:hAnsi="Times New Roman" w:cs="Times New Roman"/>
                <w:bCs/>
                <w:sz w:val="24"/>
                <w:szCs w:val="24"/>
              </w:rPr>
              <w:t xml:space="preserve"> </w:t>
            </w:r>
            <w:r w:rsidRPr="00F15C41">
              <w:rPr>
                <w:rFonts w:ascii="Times New Roman" w:eastAsiaTheme="minorEastAsia" w:hAnsi="Times New Roman" w:cs="Times New Roman"/>
                <w:sz w:val="24"/>
                <w:szCs w:val="24"/>
              </w:rPr>
              <w:t xml:space="preserve">arba kito lygiaverčio dokumento </w:t>
            </w:r>
            <w:r w:rsidRPr="00F15C41">
              <w:rPr>
                <w:rFonts w:ascii="Times New Roman" w:eastAsiaTheme="minorEastAsia" w:hAnsi="Times New Roman" w:cs="Times New Roman"/>
                <w:b/>
                <w:bCs/>
                <w:sz w:val="24"/>
                <w:szCs w:val="24"/>
              </w:rPr>
              <w:t>skaitmeninės kopijos</w:t>
            </w:r>
            <w:r w:rsidRPr="00F15C41">
              <w:rPr>
                <w:rFonts w:ascii="Times New Roman" w:eastAsiaTheme="minorEastAsia" w:hAnsi="Times New Roman" w:cs="Times New Roman"/>
                <w:sz w:val="24"/>
                <w:szCs w:val="24"/>
              </w:rPr>
              <w:t>, arba nuorodos į Lietuvos Respublikos kultūros ministerijos ir (ar) kitus oficialius registrus, prie kurių Perkančioji organizacija turės galimybę tiesiogiai ir neatlygintinai prisijungusi susipažinti su reikalaujamais dokumentais ir (ar) informacija.</w:t>
            </w:r>
          </w:p>
          <w:p w14:paraId="740764B1" w14:textId="77777777" w:rsidR="00CC5FEC" w:rsidRPr="00F15C41" w:rsidRDefault="00CC5FEC" w:rsidP="00CC5FEC">
            <w:pPr>
              <w:tabs>
                <w:tab w:val="num" w:pos="122"/>
                <w:tab w:val="left" w:pos="1980"/>
              </w:tabs>
              <w:spacing w:before="120" w:after="120"/>
              <w:jc w:val="both"/>
              <w:rPr>
                <w:rFonts w:ascii="Times New Roman" w:hAnsi="Times New Roman" w:cs="Times New Roman"/>
                <w:sz w:val="24"/>
                <w:szCs w:val="24"/>
              </w:rPr>
            </w:pPr>
            <w:r w:rsidRPr="00F15C41">
              <w:rPr>
                <w:rFonts w:ascii="Times New Roman" w:hAnsi="Times New Roman" w:cs="Times New Roman"/>
                <w:sz w:val="24"/>
                <w:szCs w:val="24"/>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F15C41">
              <w:rPr>
                <w:rFonts w:ascii="Times New Roman" w:hAnsi="Times New Roman" w:cs="Times New Roman"/>
                <w:sz w:val="24"/>
                <w:szCs w:val="24"/>
              </w:rPr>
              <w:t xml:space="preserve">Lietuvos Respublikos kultūros ministerija (prašymo formą galima rasti  </w:t>
            </w:r>
            <w:r w:rsidRPr="00F15C41">
              <w:rPr>
                <w:rFonts w:ascii="Times New Roman" w:hAnsi="Times New Roman" w:cs="Times New Roman"/>
                <w:i/>
                <w:iCs/>
                <w:sz w:val="24"/>
                <w:szCs w:val="24"/>
              </w:rPr>
              <w:t>https://lrkm.lrv.lt/lt/</w:t>
            </w:r>
            <w:r w:rsidRPr="00F15C41">
              <w:rPr>
                <w:rFonts w:ascii="Times New Roman" w:hAnsi="Times New Roman" w:cs="Times New Roman"/>
                <w:sz w:val="24"/>
                <w:szCs w:val="24"/>
                <w:lang w:eastAsia="en-GB"/>
              </w:rPr>
              <w:t>) dėl teisės pripažinimo dokumento išdavimo, kurį turi įgyti prieš pasirašant sutartį (Perkančioji organizacija pasitikrins Lietuvos Respublikos registruose).</w:t>
            </w:r>
          </w:p>
        </w:tc>
      </w:tr>
      <w:tr w:rsidR="00CC5FEC" w:rsidRPr="00F15C41" w14:paraId="252FAFD5" w14:textId="77777777" w:rsidTr="00A047E8">
        <w:tc>
          <w:tcPr>
            <w:tcW w:w="570" w:type="dxa"/>
            <w:tcBorders>
              <w:top w:val="single" w:sz="4" w:space="0" w:color="auto"/>
              <w:left w:val="single" w:sz="4" w:space="0" w:color="auto"/>
              <w:bottom w:val="single" w:sz="4" w:space="0" w:color="auto"/>
              <w:right w:val="single" w:sz="4" w:space="0" w:color="auto"/>
            </w:tcBorders>
          </w:tcPr>
          <w:p w14:paraId="7D60E24E" w14:textId="77777777" w:rsidR="00CC5FEC" w:rsidRPr="00F15C41" w:rsidRDefault="00CC5FEC" w:rsidP="00CC5FEC">
            <w:pPr>
              <w:autoSpaceDE w:val="0"/>
              <w:autoSpaceDN w:val="0"/>
              <w:adjustRightInd w:val="0"/>
              <w:spacing w:before="120" w:after="120"/>
              <w:jc w:val="center"/>
              <w:rPr>
                <w:rFonts w:ascii="Times New Roman" w:hAnsi="Times New Roman" w:cs="Times New Roman"/>
                <w:bCs/>
                <w:sz w:val="24"/>
                <w:szCs w:val="24"/>
              </w:rPr>
            </w:pPr>
            <w:r w:rsidRPr="00F15C41">
              <w:rPr>
                <w:rFonts w:ascii="Times New Roman" w:hAnsi="Times New Roman" w:cs="Times New Roman"/>
                <w:bCs/>
                <w:sz w:val="24"/>
                <w:szCs w:val="24"/>
              </w:rPr>
              <w:lastRenderedPageBreak/>
              <w:t>4</w:t>
            </w:r>
          </w:p>
        </w:tc>
        <w:tc>
          <w:tcPr>
            <w:tcW w:w="6655" w:type="dxa"/>
            <w:tcBorders>
              <w:top w:val="single" w:sz="4" w:space="0" w:color="auto"/>
              <w:left w:val="single" w:sz="4" w:space="0" w:color="auto"/>
              <w:bottom w:val="single" w:sz="4" w:space="0" w:color="auto"/>
              <w:right w:val="single" w:sz="4" w:space="0" w:color="auto"/>
            </w:tcBorders>
          </w:tcPr>
          <w:p w14:paraId="08D6BE7A" w14:textId="77777777" w:rsidR="00CC5FEC" w:rsidRPr="00F15C41" w:rsidRDefault="00CC5FEC" w:rsidP="00CC5FEC">
            <w:pPr>
              <w:spacing w:before="120" w:after="120"/>
              <w:jc w:val="both"/>
              <w:rPr>
                <w:rFonts w:ascii="Times New Roman" w:hAnsi="Times New Roman" w:cs="Times New Roman"/>
                <w:sz w:val="24"/>
                <w:szCs w:val="24"/>
              </w:rPr>
            </w:pPr>
            <w:r w:rsidRPr="00F15C41">
              <w:rPr>
                <w:rFonts w:ascii="Times New Roman" w:hAnsi="Times New Roman" w:cs="Times New Roman"/>
                <w:sz w:val="24"/>
                <w:szCs w:val="24"/>
              </w:rPr>
              <w:t>Tiekėjas, ūkio subjektų grupės narys (-</w:t>
            </w:r>
            <w:proofErr w:type="spellStart"/>
            <w:r w:rsidRPr="00F15C41">
              <w:rPr>
                <w:rFonts w:ascii="Times New Roman" w:hAnsi="Times New Roman" w:cs="Times New Roman"/>
                <w:sz w:val="24"/>
                <w:szCs w:val="24"/>
              </w:rPr>
              <w:t>iai</w:t>
            </w:r>
            <w:proofErr w:type="spellEnd"/>
            <w:r w:rsidRPr="00F15C41">
              <w:rPr>
                <w:rFonts w:ascii="Times New Roman" w:hAnsi="Times New Roman" w:cs="Times New Roman"/>
                <w:sz w:val="24"/>
                <w:szCs w:val="24"/>
              </w:rPr>
              <w:t xml:space="preserve">) privalo turėti </w:t>
            </w:r>
            <w:r w:rsidRPr="00F15C41">
              <w:rPr>
                <w:rFonts w:ascii="Times New Roman" w:hAnsi="Times New Roman" w:cs="Times New Roman"/>
                <w:b/>
                <w:bCs/>
                <w:sz w:val="24"/>
                <w:szCs w:val="24"/>
              </w:rPr>
              <w:t>bent 1 (vieną)</w:t>
            </w:r>
            <w:r w:rsidRPr="00F15C41">
              <w:rPr>
                <w:rFonts w:ascii="Times New Roman" w:hAnsi="Times New Roman" w:cs="Times New Roman"/>
                <w:sz w:val="24"/>
                <w:szCs w:val="24"/>
              </w:rPr>
              <w:t xml:space="preserve"> kvalifikuotą specialistą, kuris bus skiriamas </w:t>
            </w:r>
            <w:r w:rsidRPr="00F15C41">
              <w:rPr>
                <w:rFonts w:ascii="Times New Roman" w:hAnsi="Times New Roman" w:cs="Times New Roman"/>
                <w:i/>
                <w:iCs/>
                <w:sz w:val="24"/>
                <w:szCs w:val="24"/>
              </w:rPr>
              <w:t>statinio statybos vadovu</w:t>
            </w:r>
            <w:r w:rsidRPr="00F15C41">
              <w:rPr>
                <w:rFonts w:ascii="Times New Roman" w:hAnsi="Times New Roman" w:cs="Times New Roman"/>
                <w:sz w:val="24"/>
                <w:szCs w:val="24"/>
              </w:rPr>
              <w:t xml:space="preserve"> pirkime numatytiems statybos darbams, turintį teisę eiti </w:t>
            </w:r>
            <w:r w:rsidRPr="00F15C41">
              <w:rPr>
                <w:rFonts w:ascii="Times New Roman" w:hAnsi="Times New Roman" w:cs="Times New Roman"/>
                <w:i/>
                <w:iCs/>
                <w:sz w:val="24"/>
                <w:szCs w:val="24"/>
              </w:rPr>
              <w:t>ypatingojo</w:t>
            </w:r>
            <w:r w:rsidRPr="00F15C41">
              <w:rPr>
                <w:rFonts w:ascii="Times New Roman" w:hAnsi="Times New Roman" w:cs="Times New Roman"/>
                <w:sz w:val="24"/>
                <w:szCs w:val="24"/>
              </w:rPr>
              <w:t xml:space="preserve"> statinio (pastatų tipas – </w:t>
            </w:r>
            <w:r w:rsidRPr="00F15C41">
              <w:rPr>
                <w:rFonts w:ascii="Times New Roman" w:hAnsi="Times New Roman" w:cs="Times New Roman"/>
                <w:i/>
                <w:iCs/>
                <w:sz w:val="24"/>
                <w:szCs w:val="24"/>
              </w:rPr>
              <w:t>negyvenamieji</w:t>
            </w:r>
            <w:r w:rsidRPr="00F15C41">
              <w:rPr>
                <w:rFonts w:ascii="Times New Roman" w:hAnsi="Times New Roman" w:cs="Times New Roman"/>
                <w:sz w:val="24"/>
                <w:szCs w:val="24"/>
              </w:rPr>
              <w:t xml:space="preserve"> pastatai, pastatų paskirties grupė – </w:t>
            </w:r>
            <w:r w:rsidRPr="00F15C41">
              <w:rPr>
                <w:rFonts w:ascii="Times New Roman" w:hAnsi="Times New Roman" w:cs="Times New Roman"/>
                <w:i/>
                <w:iCs/>
                <w:sz w:val="24"/>
                <w:szCs w:val="24"/>
              </w:rPr>
              <w:t>visuomeninių</w:t>
            </w:r>
            <w:r w:rsidRPr="00F15C41">
              <w:rPr>
                <w:rFonts w:ascii="Times New Roman" w:hAnsi="Times New Roman" w:cs="Times New Roman"/>
                <w:sz w:val="24"/>
                <w:szCs w:val="24"/>
              </w:rPr>
              <w:t>, pastatų paskirtis – mokslo), taip pat pastatų esančių kultūros paveldo objekto teritorijoje, kultūros paveldo vietovėje statinio statybos vadovo pareigas.</w:t>
            </w:r>
          </w:p>
          <w:p w14:paraId="315616C7" w14:textId="77777777" w:rsidR="00CC5FEC" w:rsidRPr="00F15C41" w:rsidRDefault="00CC5FEC" w:rsidP="00CC5FEC">
            <w:pPr>
              <w:spacing w:before="120" w:after="120"/>
              <w:jc w:val="both"/>
              <w:rPr>
                <w:rFonts w:ascii="Times New Roman" w:hAnsi="Times New Roman" w:cs="Times New Roman"/>
                <w:sz w:val="24"/>
                <w:szCs w:val="24"/>
              </w:rPr>
            </w:pPr>
          </w:p>
          <w:p w14:paraId="4EB49C92" w14:textId="77777777" w:rsidR="00CC5FEC" w:rsidRPr="00F15C41" w:rsidRDefault="00CC5FEC" w:rsidP="00CC5FEC">
            <w:pPr>
              <w:spacing w:before="120" w:after="120"/>
              <w:jc w:val="both"/>
              <w:rPr>
                <w:rFonts w:ascii="Times New Roman" w:hAnsi="Times New Roman" w:cs="Times New Roman"/>
                <w:bCs/>
                <w:sz w:val="24"/>
                <w:szCs w:val="24"/>
              </w:rPr>
            </w:pPr>
            <w:r w:rsidRPr="00F15C41">
              <w:rPr>
                <w:rFonts w:ascii="Times New Roman" w:hAnsi="Times New Roman" w:cs="Times New Roman"/>
                <w:b/>
                <w:sz w:val="24"/>
                <w:szCs w:val="24"/>
              </w:rPr>
              <w:t xml:space="preserve">Pastaba. </w:t>
            </w:r>
            <w:r w:rsidRPr="00F15C41">
              <w:rPr>
                <w:rFonts w:ascii="Times New Roman" w:hAnsi="Times New Roman" w:cs="Times New Roman"/>
                <w:bCs/>
                <w:sz w:val="24"/>
                <w:szCs w:val="24"/>
              </w:rPr>
              <w:t xml:space="preserve">Specialistų atestatai atitiks reikalavimus, jei jie apims daugiau statinių grupių ar pogrupių. </w:t>
            </w:r>
          </w:p>
          <w:p w14:paraId="01E7636F" w14:textId="77777777" w:rsidR="00CC5FEC" w:rsidRPr="00F15C41" w:rsidRDefault="00CC5FEC" w:rsidP="00CC5FEC">
            <w:pPr>
              <w:spacing w:before="120" w:after="120"/>
              <w:jc w:val="both"/>
              <w:rPr>
                <w:rFonts w:ascii="Times New Roman" w:hAnsi="Times New Roman" w:cs="Times New Roman"/>
                <w:sz w:val="24"/>
                <w:szCs w:val="24"/>
              </w:rPr>
            </w:pPr>
          </w:p>
          <w:p w14:paraId="24DE5D5C" w14:textId="77777777" w:rsidR="00CC5FEC" w:rsidRPr="00F15C41" w:rsidRDefault="00CC5FEC" w:rsidP="00CC5FEC">
            <w:pPr>
              <w:spacing w:before="120" w:after="120"/>
              <w:jc w:val="both"/>
              <w:rPr>
                <w:rFonts w:ascii="Times New Roman" w:hAnsi="Times New Roman" w:cs="Times New Roman"/>
                <w:sz w:val="24"/>
                <w:szCs w:val="24"/>
              </w:rPr>
            </w:pPr>
          </w:p>
          <w:p w14:paraId="01B06992" w14:textId="77777777" w:rsidR="00CC5FEC" w:rsidRPr="00F15C41" w:rsidRDefault="00CC5FEC" w:rsidP="00CC5FEC">
            <w:pPr>
              <w:spacing w:before="120" w:after="120"/>
              <w:jc w:val="both"/>
              <w:rPr>
                <w:rFonts w:ascii="Times New Roman"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tcPr>
          <w:p w14:paraId="67CEB3AB" w14:textId="77777777" w:rsidR="00CC5FEC" w:rsidRPr="00F15C41" w:rsidRDefault="00CC5FEC" w:rsidP="00CC5FEC">
            <w:pPr>
              <w:spacing w:before="120" w:after="120"/>
              <w:jc w:val="both"/>
              <w:rPr>
                <w:rFonts w:ascii="Times New Roman" w:hAnsi="Times New Roman" w:cs="Times New Roman"/>
                <w:b/>
                <w:sz w:val="24"/>
                <w:szCs w:val="24"/>
                <w:u w:val="single"/>
              </w:rPr>
            </w:pPr>
            <w:r w:rsidRPr="00F15C41">
              <w:rPr>
                <w:rFonts w:ascii="Times New Roman" w:hAnsi="Times New Roman" w:cs="Times New Roman"/>
                <w:b/>
                <w:sz w:val="24"/>
                <w:szCs w:val="24"/>
                <w:u w:val="single"/>
              </w:rPr>
              <w:lastRenderedPageBreak/>
              <w:t>Pateikiama:</w:t>
            </w:r>
          </w:p>
          <w:p w14:paraId="7FCF98B6" w14:textId="77777777" w:rsidR="00CC5FEC" w:rsidRPr="00F15C41" w:rsidRDefault="00CC5FEC" w:rsidP="00CC5FEC">
            <w:pPr>
              <w:numPr>
                <w:ilvl w:val="0"/>
                <w:numId w:val="55"/>
              </w:numPr>
              <w:tabs>
                <w:tab w:val="left" w:pos="442"/>
                <w:tab w:val="left" w:pos="1980"/>
              </w:tabs>
              <w:spacing w:before="120" w:after="120"/>
              <w:ind w:left="74" w:firstLine="0"/>
              <w:jc w:val="both"/>
              <w:rPr>
                <w:rFonts w:ascii="Times New Roman" w:eastAsiaTheme="minorEastAsia" w:hAnsi="Times New Roman" w:cs="Times New Roman"/>
                <w:sz w:val="24"/>
                <w:szCs w:val="24"/>
                <w:lang w:eastAsia="ar-SA"/>
              </w:rPr>
            </w:pPr>
            <w:r w:rsidRPr="00F15C41">
              <w:rPr>
                <w:rFonts w:ascii="Times New Roman" w:eastAsiaTheme="minorEastAsia" w:hAnsi="Times New Roman" w:cs="Times New Roman"/>
                <w:sz w:val="24"/>
                <w:szCs w:val="24"/>
              </w:rPr>
              <w:t xml:space="preserve">Ypatingojo </w:t>
            </w:r>
            <w:r w:rsidRPr="00F15C41">
              <w:rPr>
                <w:rFonts w:ascii="Times New Roman" w:eastAsiaTheme="minorEastAsia" w:hAnsi="Times New Roman" w:cs="Times New Roman"/>
                <w:i/>
                <w:iCs/>
                <w:sz w:val="24"/>
                <w:szCs w:val="24"/>
              </w:rPr>
              <w:t>statinio statybos vadovo</w:t>
            </w:r>
            <w:r w:rsidRPr="00F15C41">
              <w:rPr>
                <w:rFonts w:ascii="Times New Roman" w:eastAsiaTheme="minorEastAsia" w:hAnsi="Times New Roman" w:cs="Times New Roman"/>
                <w:sz w:val="24"/>
                <w:szCs w:val="24"/>
              </w:rPr>
              <w:t>, kuris bus skiriamas statinio statybos vadovu pirkime numatytiems darbo.</w:t>
            </w:r>
          </w:p>
          <w:p w14:paraId="5A227D0B" w14:textId="77777777" w:rsidR="00CC5FEC" w:rsidRPr="00F15C41" w:rsidRDefault="00CC5FEC" w:rsidP="00CC5FEC">
            <w:pPr>
              <w:numPr>
                <w:ilvl w:val="0"/>
                <w:numId w:val="55"/>
              </w:numPr>
              <w:tabs>
                <w:tab w:val="left" w:pos="442"/>
                <w:tab w:val="left" w:pos="1980"/>
              </w:tabs>
              <w:spacing w:before="120" w:after="120"/>
              <w:ind w:left="74" w:firstLine="0"/>
              <w:jc w:val="both"/>
              <w:rPr>
                <w:rFonts w:ascii="Times New Roman" w:eastAsiaTheme="minorEastAsia" w:hAnsi="Times New Roman" w:cs="Times New Roman"/>
                <w:b/>
                <w:sz w:val="24"/>
                <w:szCs w:val="24"/>
              </w:rPr>
            </w:pPr>
            <w:r w:rsidRPr="00F15C41">
              <w:rPr>
                <w:rFonts w:ascii="Times New Roman" w:eastAsiaTheme="minorEastAsia" w:hAnsi="Times New Roman" w:cs="Times New Roman"/>
                <w:sz w:val="24"/>
                <w:szCs w:val="24"/>
              </w:rPr>
              <w:t xml:space="preserve">Lietuvos Respublikos ir trečiųjų valstybių piliečiui, kuris bus skiriamas </w:t>
            </w:r>
            <w:r w:rsidRPr="00F15C41">
              <w:rPr>
                <w:rFonts w:ascii="Times New Roman" w:eastAsiaTheme="minorEastAsia" w:hAnsi="Times New Roman" w:cs="Times New Roman"/>
                <w:i/>
                <w:iCs/>
                <w:sz w:val="24"/>
                <w:szCs w:val="24"/>
              </w:rPr>
              <w:t>statinio statybos vadovu</w:t>
            </w:r>
            <w:r w:rsidRPr="00F15C41">
              <w:rPr>
                <w:rFonts w:ascii="Times New Roman" w:eastAsiaTheme="minorEastAsia" w:hAnsi="Times New Roman" w:cs="Times New Roman"/>
                <w:sz w:val="24"/>
                <w:szCs w:val="24"/>
              </w:rPr>
              <w:t xml:space="preserve"> pirkime numatytiems statybos darbams, Lietuvos Respublikos aplinkos ministerijos arba jos įgaliotos institucijos išduoto kvalifikacijos atestato,  suteikiančio teisę eiti </w:t>
            </w:r>
            <w:r w:rsidRPr="00F15C41">
              <w:rPr>
                <w:rFonts w:ascii="Times New Roman" w:eastAsiaTheme="minorEastAsia" w:hAnsi="Times New Roman" w:cs="Times New Roman"/>
                <w:i/>
                <w:iCs/>
                <w:sz w:val="24"/>
                <w:szCs w:val="24"/>
              </w:rPr>
              <w:t>ypatingojo</w:t>
            </w:r>
            <w:r w:rsidRPr="00F15C41">
              <w:rPr>
                <w:rFonts w:ascii="Times New Roman" w:eastAsiaTheme="minorEastAsia" w:hAnsi="Times New Roman" w:cs="Times New Roman"/>
                <w:sz w:val="24"/>
                <w:szCs w:val="24"/>
              </w:rPr>
              <w:t xml:space="preserve"> statinio (pastatų tipas – </w:t>
            </w:r>
            <w:r w:rsidRPr="00F15C41">
              <w:rPr>
                <w:rFonts w:ascii="Times New Roman" w:eastAsiaTheme="minorEastAsia" w:hAnsi="Times New Roman" w:cs="Times New Roman"/>
                <w:i/>
                <w:iCs/>
                <w:sz w:val="24"/>
                <w:szCs w:val="24"/>
              </w:rPr>
              <w:t>negyvenamieji</w:t>
            </w:r>
            <w:r w:rsidRPr="00F15C41">
              <w:rPr>
                <w:rFonts w:ascii="Times New Roman" w:eastAsiaTheme="minorEastAsia" w:hAnsi="Times New Roman" w:cs="Times New Roman"/>
                <w:sz w:val="24"/>
                <w:szCs w:val="24"/>
              </w:rPr>
              <w:t xml:space="preserve"> pastatai, pastatų paskirties grupė – </w:t>
            </w:r>
            <w:r w:rsidRPr="00F15C41">
              <w:rPr>
                <w:rFonts w:ascii="Times New Roman" w:eastAsiaTheme="minorEastAsia" w:hAnsi="Times New Roman" w:cs="Times New Roman"/>
                <w:i/>
                <w:iCs/>
                <w:sz w:val="24"/>
                <w:szCs w:val="24"/>
              </w:rPr>
              <w:t>visuomeninių</w:t>
            </w:r>
            <w:r w:rsidRPr="00F15C41">
              <w:rPr>
                <w:rFonts w:ascii="Times New Roman" w:eastAsiaTheme="minorEastAsia" w:hAnsi="Times New Roman" w:cs="Times New Roman"/>
                <w:sz w:val="24"/>
                <w:szCs w:val="24"/>
              </w:rPr>
              <w:t xml:space="preserve">, pastatų paskirtis – </w:t>
            </w:r>
            <w:r w:rsidRPr="00F15C41">
              <w:rPr>
                <w:rFonts w:ascii="Times New Roman" w:eastAsiaTheme="minorEastAsia" w:hAnsi="Times New Roman" w:cs="Times New Roman"/>
                <w:i/>
                <w:iCs/>
                <w:sz w:val="24"/>
                <w:szCs w:val="24"/>
              </w:rPr>
              <w:t>mokslo</w:t>
            </w:r>
            <w:r w:rsidRPr="00F15C41">
              <w:rPr>
                <w:rFonts w:ascii="Times New Roman" w:eastAsiaTheme="minorEastAsia" w:hAnsi="Times New Roman" w:cs="Times New Roman"/>
                <w:sz w:val="24"/>
                <w:szCs w:val="24"/>
              </w:rPr>
              <w:t xml:space="preserve">), taip pat pastatų esančių kultūros paveldo objekto teritorijoje, kultūros paveldo vietovėje </w:t>
            </w:r>
            <w:r w:rsidRPr="00F15C41">
              <w:rPr>
                <w:rFonts w:ascii="Times New Roman" w:eastAsiaTheme="minorEastAsia" w:hAnsi="Times New Roman" w:cs="Times New Roman"/>
                <w:i/>
                <w:iCs/>
                <w:sz w:val="24"/>
                <w:szCs w:val="24"/>
              </w:rPr>
              <w:t>statinio</w:t>
            </w:r>
            <w:r w:rsidRPr="00F15C41">
              <w:rPr>
                <w:rFonts w:ascii="Times New Roman" w:eastAsiaTheme="minorEastAsia" w:hAnsi="Times New Roman" w:cs="Times New Roman"/>
                <w:sz w:val="24"/>
                <w:szCs w:val="24"/>
              </w:rPr>
              <w:t xml:space="preserve"> </w:t>
            </w:r>
            <w:r w:rsidRPr="00F15C41">
              <w:rPr>
                <w:rFonts w:ascii="Times New Roman" w:eastAsiaTheme="minorEastAsia" w:hAnsi="Times New Roman" w:cs="Times New Roman"/>
                <w:i/>
                <w:iCs/>
                <w:sz w:val="24"/>
                <w:szCs w:val="24"/>
              </w:rPr>
              <w:t xml:space="preserve">statybos vadovo </w:t>
            </w:r>
            <w:r w:rsidRPr="00F15C41">
              <w:rPr>
                <w:rFonts w:ascii="Times New Roman" w:eastAsiaTheme="minorEastAsia" w:hAnsi="Times New Roman" w:cs="Times New Roman"/>
                <w:sz w:val="24"/>
                <w:szCs w:val="24"/>
              </w:rPr>
              <w:t xml:space="preserve">pareigas, arba kito lygiaverčio dokumento </w:t>
            </w:r>
            <w:r w:rsidRPr="00F15C41">
              <w:rPr>
                <w:rFonts w:ascii="Times New Roman" w:eastAsiaTheme="minorEastAsia" w:hAnsi="Times New Roman" w:cs="Times New Roman"/>
                <w:b/>
                <w:sz w:val="24"/>
                <w:szCs w:val="24"/>
              </w:rPr>
              <w:t>skaitmeninės kopijos</w:t>
            </w:r>
            <w:r w:rsidRPr="00F15C41">
              <w:rPr>
                <w:rFonts w:ascii="Times New Roman" w:eastAsiaTheme="minorEastAsia" w:hAnsi="Times New Roman" w:cs="Times New Roman"/>
                <w:sz w:val="24"/>
                <w:szCs w:val="24"/>
              </w:rPr>
              <w:t xml:space="preserve">, arba nuorodos į SSVA ir (ar) kitus oficialius registrus prie kurių Perkančioji organizacija turės galimybę </w:t>
            </w:r>
            <w:r w:rsidRPr="00F15C41">
              <w:rPr>
                <w:rFonts w:ascii="Times New Roman" w:eastAsiaTheme="minorEastAsia" w:hAnsi="Times New Roman" w:cs="Times New Roman"/>
                <w:sz w:val="24"/>
                <w:szCs w:val="24"/>
              </w:rPr>
              <w:lastRenderedPageBreak/>
              <w:t>tiesiogiai ir neatlygintinai prisijungusi susipažinti su reikalaujamais dokumentais ir (ar) informacija.</w:t>
            </w:r>
          </w:p>
          <w:p w14:paraId="782403CE" w14:textId="77777777" w:rsidR="00CC5FEC" w:rsidRPr="00F15C41" w:rsidRDefault="00CC5FEC" w:rsidP="00CC5FEC">
            <w:pPr>
              <w:spacing w:before="120" w:after="120"/>
              <w:ind w:left="74"/>
              <w:jc w:val="both"/>
              <w:rPr>
                <w:rFonts w:ascii="Times New Roman" w:hAnsi="Times New Roman" w:cs="Times New Roman"/>
                <w:sz w:val="24"/>
                <w:szCs w:val="24"/>
                <w:lang w:eastAsia="en-GB"/>
              </w:rPr>
            </w:pPr>
            <w:r w:rsidRPr="00F15C41">
              <w:rPr>
                <w:rFonts w:ascii="Times New Roman" w:hAnsi="Times New Roman" w:cs="Times New Roman"/>
                <w:sz w:val="24"/>
                <w:szCs w:val="24"/>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F15C41">
              <w:rPr>
                <w:rFonts w:ascii="Times New Roman" w:hAnsi="Times New Roman" w:cs="Times New Roman"/>
                <w:sz w:val="24"/>
                <w:szCs w:val="24"/>
              </w:rPr>
              <w:t xml:space="preserve">Statybos sektoriaus vystymo agentūrą (prašymo formą galima rasti  </w:t>
            </w:r>
            <w:hyperlink r:id="rId29" w:history="1">
              <w:r w:rsidRPr="00F15C41">
                <w:rPr>
                  <w:rFonts w:ascii="Times New Roman" w:eastAsiaTheme="minorEastAsia" w:hAnsi="Times New Roman" w:cs="Times New Roman"/>
                  <w:i/>
                  <w:iCs/>
                  <w:sz w:val="24"/>
                  <w:szCs w:val="24"/>
                </w:rPr>
                <w:t>http://www.ssva.lt</w:t>
              </w:r>
            </w:hyperlink>
            <w:r w:rsidRPr="00F15C41">
              <w:rPr>
                <w:rFonts w:ascii="Times New Roman" w:hAnsi="Times New Roman" w:cs="Times New Roman"/>
                <w:sz w:val="24"/>
                <w:szCs w:val="24"/>
                <w:lang w:eastAsia="en-GB"/>
              </w:rPr>
              <w:t>) dėl teisės pripažinimo dokumento išdavimo, kurį turi įgyti prieš pasirašant sutartį (Perkančioji organizacija pasitikrins Lietuvos Respublikos registruose).</w:t>
            </w:r>
          </w:p>
        </w:tc>
      </w:tr>
    </w:tbl>
    <w:p w14:paraId="1CD86F70" w14:textId="77777777" w:rsidR="00CC5FEC" w:rsidRDefault="00CC5FEC" w:rsidP="003B06A2">
      <w:pPr>
        <w:ind w:firstLine="567"/>
        <w:jc w:val="both"/>
      </w:pPr>
    </w:p>
    <w:p w14:paraId="4983DB14" w14:textId="77777777" w:rsidR="00521059" w:rsidRDefault="00521059" w:rsidP="009715DE">
      <w:pPr>
        <w:jc w:val="center"/>
      </w:pPr>
    </w:p>
    <w:p w14:paraId="6FA146C5" w14:textId="77777777" w:rsidR="00521059" w:rsidRDefault="00521059" w:rsidP="009715DE">
      <w:pPr>
        <w:jc w:val="center"/>
      </w:pPr>
    </w:p>
    <w:p w14:paraId="1BF4227C" w14:textId="3E90B03C" w:rsidR="00521059" w:rsidRPr="00482FE6" w:rsidRDefault="00F24EC0" w:rsidP="00521059">
      <w:pPr>
        <w:tabs>
          <w:tab w:val="left" w:pos="720"/>
        </w:tabs>
        <w:ind w:firstLine="567"/>
        <w:jc w:val="center"/>
        <w:rPr>
          <w:rFonts w:ascii="Times New Roman" w:hAnsi="Times New Roman" w:cs="Times New Roman"/>
          <w:b/>
          <w:bCs/>
          <w:sz w:val="28"/>
          <w:szCs w:val="28"/>
        </w:rPr>
      </w:pPr>
      <w:r w:rsidRPr="00482FE6">
        <w:rPr>
          <w:rFonts w:ascii="Times New Roman" w:hAnsi="Times New Roman" w:cs="Times New Roman"/>
          <w:b/>
          <w:bCs/>
          <w:sz w:val="28"/>
          <w:szCs w:val="28"/>
        </w:rPr>
        <w:t>A</w:t>
      </w:r>
      <w:r w:rsidR="00521059" w:rsidRPr="00482FE6">
        <w:rPr>
          <w:rFonts w:ascii="Times New Roman" w:hAnsi="Times New Roman" w:cs="Times New Roman"/>
          <w:b/>
          <w:bCs/>
          <w:sz w:val="28"/>
          <w:szCs w:val="28"/>
        </w:rPr>
        <w:t>plinkos apsaugos vadybos sistemos standartų reikalavimai</w:t>
      </w:r>
    </w:p>
    <w:p w14:paraId="7FDBBC5F" w14:textId="77777777" w:rsidR="00521059" w:rsidRPr="00482FE6" w:rsidRDefault="00521059" w:rsidP="00521059">
      <w:pPr>
        <w:tabs>
          <w:tab w:val="left" w:pos="720"/>
        </w:tabs>
        <w:ind w:firstLine="567"/>
        <w:jc w:val="both"/>
        <w:rPr>
          <w:rFonts w:ascii="Times New Roman" w:hAnsi="Times New Roman" w:cs="Times New Roman"/>
          <w:i/>
          <w:iCs/>
          <w:color w:val="7030A0"/>
          <w:sz w:val="24"/>
          <w:szCs w:val="24"/>
        </w:rPr>
      </w:pPr>
    </w:p>
    <w:p w14:paraId="398893FD" w14:textId="1C9382DE" w:rsidR="00521059" w:rsidRPr="00482FE6" w:rsidRDefault="00521059" w:rsidP="00521059">
      <w:pPr>
        <w:ind w:firstLine="567"/>
        <w:contextualSpacing/>
        <w:jc w:val="both"/>
        <w:rPr>
          <w:rFonts w:ascii="Times New Roman" w:hAnsi="Times New Roman" w:cs="Times New Roman"/>
          <w:sz w:val="24"/>
          <w:szCs w:val="24"/>
        </w:rPr>
      </w:pPr>
      <w:r w:rsidRPr="00482FE6">
        <w:rPr>
          <w:rFonts w:ascii="Times New Roman" w:hAnsi="Times New Roman" w:cs="Times New Roman"/>
          <w:sz w:val="24"/>
          <w:szCs w:val="24"/>
        </w:rPr>
        <w:t>Tiekėjai turi atitikti šiame priede nustatytus reikalavimus</w:t>
      </w:r>
      <w:r w:rsidRPr="00482FE6">
        <w:rPr>
          <w:rFonts w:ascii="Times New Roman" w:eastAsiaTheme="minorHAnsi" w:hAnsi="Times New Roman" w:cs="Times New Roman"/>
          <w:sz w:val="24"/>
          <w:szCs w:val="24"/>
        </w:rPr>
        <w:t xml:space="preserve"> dėl </w:t>
      </w:r>
      <w:r w:rsidRPr="00482FE6">
        <w:rPr>
          <w:rFonts w:ascii="Times New Roman" w:hAnsi="Times New Roman" w:cs="Times New Roman"/>
          <w:iCs/>
          <w:sz w:val="24"/>
          <w:szCs w:val="24"/>
        </w:rPr>
        <w:t>aplinkos apsaugos vadybos sistemos standartų</w:t>
      </w:r>
      <w:r w:rsidRPr="00482FE6">
        <w:rPr>
          <w:rFonts w:ascii="Times New Roman" w:eastAsiaTheme="minorHAnsi" w:hAnsi="Times New Roman" w:cs="Times New Roman"/>
          <w:sz w:val="24"/>
          <w:szCs w:val="24"/>
        </w:rPr>
        <w:t xml:space="preserve"> laikymosi.</w:t>
      </w:r>
    </w:p>
    <w:p w14:paraId="33297B1B" w14:textId="77777777" w:rsidR="00521059" w:rsidRDefault="00521059" w:rsidP="00521059">
      <w:pPr>
        <w:tabs>
          <w:tab w:val="left" w:pos="709"/>
        </w:tabs>
        <w:ind w:firstLine="567"/>
        <w:jc w:val="right"/>
        <w:rPr>
          <w:rFonts w:eastAsiaTheme="minorHAnsi"/>
        </w:rPr>
      </w:pPr>
    </w:p>
    <w:p w14:paraId="69C6B30E" w14:textId="77777777" w:rsidR="009466F9" w:rsidRPr="00521059" w:rsidRDefault="009466F9" w:rsidP="00521059">
      <w:pPr>
        <w:tabs>
          <w:tab w:val="left" w:pos="709"/>
        </w:tabs>
        <w:ind w:firstLine="567"/>
        <w:jc w:val="right"/>
        <w:rPr>
          <w:rFonts w:eastAsiaTheme="minorHAnsi"/>
        </w:rPr>
      </w:pPr>
    </w:p>
    <w:tbl>
      <w:tblPr>
        <w:tblStyle w:val="TableGrid3"/>
        <w:tblW w:w="14170" w:type="dxa"/>
        <w:tblLook w:val="04A0" w:firstRow="1" w:lastRow="0" w:firstColumn="1" w:lastColumn="0" w:noHBand="0" w:noVBand="1"/>
      </w:tblPr>
      <w:tblGrid>
        <w:gridCol w:w="6091"/>
        <w:gridCol w:w="8079"/>
      </w:tblGrid>
      <w:tr w:rsidR="00C45744" w:rsidRPr="00482FE6" w14:paraId="722FFAEF" w14:textId="77777777" w:rsidTr="00F51EFF">
        <w:trPr>
          <w:cantSplit/>
          <w:tblHeader/>
        </w:trPr>
        <w:tc>
          <w:tcPr>
            <w:tcW w:w="60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1DFEB6" w14:textId="7427B4EC" w:rsidR="00C45744" w:rsidRPr="00482FE6" w:rsidRDefault="00C45744" w:rsidP="00C45744">
            <w:pPr>
              <w:spacing w:before="120" w:after="120" w:line="256" w:lineRule="auto"/>
              <w:jc w:val="center"/>
              <w:rPr>
                <w:rFonts w:ascii="Times New Roman" w:eastAsiaTheme="minorHAnsi" w:hAnsi="Times New Roman" w:cs="Times New Roman"/>
                <w:b/>
                <w:bCs/>
                <w:sz w:val="24"/>
                <w:szCs w:val="24"/>
              </w:rPr>
            </w:pPr>
            <w:r w:rsidRPr="00482FE6">
              <w:rPr>
                <w:rFonts w:ascii="Times New Roman" w:hAnsi="Times New Roman" w:cs="Times New Roman"/>
                <w:b/>
                <w:bCs/>
                <w:sz w:val="24"/>
                <w:szCs w:val="24"/>
              </w:rPr>
              <w:t xml:space="preserve">Reikalavimas </w:t>
            </w:r>
            <w:r w:rsidRPr="00482FE6">
              <w:rPr>
                <w:rFonts w:ascii="Times New Roman" w:eastAsiaTheme="minorHAnsi" w:hAnsi="Times New Roman" w:cs="Times New Roman"/>
                <w:b/>
                <w:bCs/>
                <w:sz w:val="24"/>
                <w:szCs w:val="24"/>
              </w:rPr>
              <w:t xml:space="preserve">dėl </w:t>
            </w:r>
            <w:r w:rsidRPr="00482FE6">
              <w:rPr>
                <w:rFonts w:ascii="Times New Roman" w:hAnsi="Times New Roman" w:cs="Times New Roman"/>
                <w:b/>
                <w:bCs/>
                <w:iCs/>
                <w:sz w:val="24"/>
                <w:szCs w:val="24"/>
              </w:rPr>
              <w:t>aplinkos apsaugos vadybos sistemos standartų</w:t>
            </w:r>
            <w:r w:rsidRPr="00482FE6">
              <w:rPr>
                <w:rFonts w:ascii="Times New Roman" w:eastAsiaTheme="minorHAnsi" w:hAnsi="Times New Roman" w:cs="Times New Roman"/>
                <w:b/>
                <w:bCs/>
                <w:sz w:val="24"/>
                <w:szCs w:val="24"/>
              </w:rPr>
              <w:t xml:space="preserve"> laikymosi</w:t>
            </w:r>
          </w:p>
        </w:tc>
        <w:tc>
          <w:tcPr>
            <w:tcW w:w="8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42412A" w14:textId="77777777" w:rsidR="00C45744" w:rsidRPr="00482FE6" w:rsidRDefault="00C45744" w:rsidP="00C45744">
            <w:pPr>
              <w:autoSpaceDE w:val="0"/>
              <w:autoSpaceDN w:val="0"/>
              <w:adjustRightInd w:val="0"/>
              <w:spacing w:before="120" w:after="120"/>
              <w:jc w:val="center"/>
              <w:rPr>
                <w:rFonts w:ascii="Times New Roman" w:hAnsi="Times New Roman" w:cs="Times New Roman"/>
                <w:b/>
                <w:bCs/>
                <w:color w:val="000000"/>
                <w:sz w:val="24"/>
                <w:szCs w:val="24"/>
              </w:rPr>
            </w:pPr>
            <w:r w:rsidRPr="00482FE6">
              <w:rPr>
                <w:rFonts w:ascii="Times New Roman" w:hAnsi="Times New Roman" w:cs="Times New Roman"/>
                <w:b/>
                <w:bCs/>
                <w:color w:val="000000"/>
                <w:sz w:val="24"/>
                <w:szCs w:val="24"/>
              </w:rPr>
              <w:t>Atitiktį reikalavimui įrodantys dokumentai</w:t>
            </w:r>
          </w:p>
          <w:p w14:paraId="3CC185A7" w14:textId="4274DF18" w:rsidR="00C45744" w:rsidRPr="00482FE6" w:rsidRDefault="00C45744" w:rsidP="00C45744">
            <w:pPr>
              <w:autoSpaceDE w:val="0"/>
              <w:autoSpaceDN w:val="0"/>
              <w:adjustRightInd w:val="0"/>
              <w:spacing w:before="120" w:after="120"/>
              <w:jc w:val="center"/>
              <w:rPr>
                <w:rFonts w:ascii="Times New Roman" w:hAnsi="Times New Roman" w:cs="Times New Roman"/>
                <w:b/>
                <w:bCs/>
                <w:color w:val="000000"/>
                <w:sz w:val="24"/>
                <w:szCs w:val="24"/>
              </w:rPr>
            </w:pPr>
            <w:r w:rsidRPr="00482FE6">
              <w:rPr>
                <w:rFonts w:ascii="Times New Roman" w:hAnsi="Times New Roman" w:cs="Times New Roman"/>
                <w:i/>
                <w:sz w:val="24"/>
                <w:szCs w:val="24"/>
                <w:u w:val="single"/>
              </w:rPr>
              <w:t>Pateikiamos skaitmeninės dokumentų kopijos</w:t>
            </w:r>
          </w:p>
        </w:tc>
      </w:tr>
      <w:tr w:rsidR="00C45744" w:rsidRPr="00482FE6" w14:paraId="3B373277" w14:textId="77777777" w:rsidTr="00F51EFF">
        <w:trPr>
          <w:cantSplit/>
          <w:tblHeader/>
        </w:trPr>
        <w:tc>
          <w:tcPr>
            <w:tcW w:w="14170" w:type="dxa"/>
            <w:gridSpan w:val="2"/>
            <w:tcBorders>
              <w:top w:val="single" w:sz="4" w:space="0" w:color="000000"/>
              <w:left w:val="single" w:sz="4" w:space="0" w:color="000000"/>
              <w:bottom w:val="single" w:sz="4" w:space="0" w:color="000000"/>
              <w:right w:val="single" w:sz="4" w:space="0" w:color="000000"/>
            </w:tcBorders>
            <w:vAlign w:val="center"/>
          </w:tcPr>
          <w:p w14:paraId="5C621E74" w14:textId="2D9F9FB4" w:rsidR="00C45744" w:rsidRPr="00482FE6" w:rsidRDefault="00C45744" w:rsidP="00C45744">
            <w:pPr>
              <w:autoSpaceDE w:val="0"/>
              <w:autoSpaceDN w:val="0"/>
              <w:adjustRightInd w:val="0"/>
              <w:spacing w:before="120" w:after="120"/>
              <w:jc w:val="center"/>
              <w:rPr>
                <w:rFonts w:ascii="Times New Roman" w:hAnsi="Times New Roman" w:cs="Times New Roman"/>
                <w:b/>
                <w:bCs/>
                <w:color w:val="000000"/>
                <w:sz w:val="24"/>
                <w:szCs w:val="24"/>
              </w:rPr>
            </w:pPr>
            <w:r w:rsidRPr="00482FE6">
              <w:rPr>
                <w:rFonts w:ascii="Times New Roman" w:hAnsi="Times New Roman" w:cs="Times New Roman"/>
                <w:b/>
                <w:bCs/>
                <w:color w:val="000000"/>
                <w:sz w:val="24"/>
                <w:szCs w:val="24"/>
              </w:rPr>
              <w:t>Aplinkos apsaugos vadybos sistemos taikymas</w:t>
            </w:r>
          </w:p>
        </w:tc>
      </w:tr>
      <w:tr w:rsidR="00C45744" w:rsidRPr="00482FE6" w14:paraId="0B341954" w14:textId="77777777" w:rsidTr="00F51EFF">
        <w:tc>
          <w:tcPr>
            <w:tcW w:w="6091" w:type="dxa"/>
            <w:tcBorders>
              <w:top w:val="single" w:sz="4" w:space="0" w:color="000000"/>
              <w:left w:val="single" w:sz="4" w:space="0" w:color="000000"/>
              <w:bottom w:val="single" w:sz="4" w:space="0" w:color="000000"/>
              <w:right w:val="single" w:sz="4" w:space="0" w:color="000000"/>
            </w:tcBorders>
          </w:tcPr>
          <w:p w14:paraId="433314F1" w14:textId="77777777" w:rsidR="00C45744" w:rsidRPr="00482FE6" w:rsidRDefault="00C45744" w:rsidP="00F92762">
            <w:pPr>
              <w:shd w:val="clear" w:color="auto" w:fill="FFFFFF"/>
              <w:tabs>
                <w:tab w:val="left" w:pos="993"/>
              </w:tabs>
              <w:spacing w:before="120" w:after="120"/>
              <w:jc w:val="both"/>
              <w:rPr>
                <w:rFonts w:ascii="Times New Roman" w:hAnsi="Times New Roman" w:cs="Times New Roman"/>
                <w:sz w:val="24"/>
                <w:szCs w:val="24"/>
              </w:rPr>
            </w:pPr>
            <w:r w:rsidRPr="00482FE6">
              <w:rPr>
                <w:rFonts w:ascii="Times New Roman" w:hAnsi="Times New Roman" w:cs="Times New Roman"/>
                <w:sz w:val="24"/>
                <w:szCs w:val="24"/>
              </w:rPr>
              <w:t xml:space="preserve">Tiekėjas turi būti įdiegęs ir taikyti </w:t>
            </w:r>
            <w:r w:rsidRPr="00482FE6">
              <w:rPr>
                <w:rStyle w:val="markedcontent"/>
                <w:rFonts w:ascii="Times New Roman" w:hAnsi="Times New Roman" w:cs="Times New Roman"/>
                <w:sz w:val="24"/>
                <w:szCs w:val="24"/>
              </w:rPr>
              <w:t xml:space="preserve">atliekamų </w:t>
            </w:r>
            <w:r w:rsidRPr="00482FE6">
              <w:rPr>
                <w:rStyle w:val="markedcontent"/>
                <w:rFonts w:ascii="Times New Roman" w:hAnsi="Times New Roman" w:cs="Times New Roman"/>
                <w:b/>
                <w:bCs/>
                <w:sz w:val="24"/>
                <w:szCs w:val="24"/>
              </w:rPr>
              <w:t>statybos darbų apimtyje</w:t>
            </w:r>
            <w:r w:rsidRPr="00482FE6">
              <w:rPr>
                <w:rStyle w:val="markedcontent"/>
                <w:rFonts w:ascii="Times New Roman" w:hAnsi="Times New Roman" w:cs="Times New Roman"/>
                <w:sz w:val="24"/>
                <w:szCs w:val="24"/>
              </w:rPr>
              <w:t xml:space="preserve"> </w:t>
            </w:r>
            <w:r w:rsidRPr="00482FE6">
              <w:rPr>
                <w:rFonts w:ascii="Times New Roman" w:hAnsi="Times New Roman" w:cs="Times New Roman"/>
                <w:sz w:val="24"/>
                <w:szCs w:val="24"/>
              </w:rPr>
              <w:t xml:space="preserve">aplinkos apsaugos vadybos sistemą </w:t>
            </w:r>
            <w:r w:rsidRPr="00482FE6">
              <w:rPr>
                <w:rFonts w:ascii="Times New Roman" w:hAnsi="Times New Roman" w:cs="Times New Roman"/>
                <w:i/>
                <w:sz w:val="24"/>
                <w:szCs w:val="24"/>
              </w:rPr>
              <w:t xml:space="preserve">EMAS </w:t>
            </w:r>
            <w:r w:rsidRPr="00482FE6">
              <w:rPr>
                <w:rFonts w:ascii="Times New Roman" w:hAnsi="Times New Roman" w:cs="Times New Roman"/>
                <w:sz w:val="24"/>
                <w:szCs w:val="24"/>
              </w:rPr>
              <w:t xml:space="preserve">arba kitą aplinkos apsaugos vadybos sistemą, įdiegtą pagal standartą </w:t>
            </w:r>
            <w:r w:rsidRPr="00482FE6">
              <w:rPr>
                <w:rFonts w:ascii="Times New Roman" w:hAnsi="Times New Roman" w:cs="Times New Roman"/>
                <w:i/>
                <w:sz w:val="24"/>
                <w:szCs w:val="24"/>
              </w:rPr>
              <w:t>LST EN ISO 14001</w:t>
            </w:r>
            <w:r w:rsidRPr="00482FE6">
              <w:rPr>
                <w:rFonts w:ascii="Times New Roman" w:hAnsi="Times New Roman" w:cs="Times New Roman"/>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w:t>
            </w:r>
            <w:r w:rsidRPr="00482FE6">
              <w:rPr>
                <w:rFonts w:ascii="Times New Roman" w:hAnsi="Times New Roman" w:cs="Times New Roman"/>
                <w:sz w:val="24"/>
                <w:szCs w:val="24"/>
              </w:rPr>
              <w:lastRenderedPageBreak/>
              <w:t>kitas lygiavertes aplinkos apsaugos vadybos užtikrinimo priemones.</w:t>
            </w:r>
          </w:p>
          <w:p w14:paraId="19B73BD8" w14:textId="77777777" w:rsidR="00C45744" w:rsidRPr="00482FE6" w:rsidRDefault="00C45744" w:rsidP="00F92762">
            <w:pPr>
              <w:spacing w:before="120" w:after="120"/>
              <w:jc w:val="both"/>
              <w:rPr>
                <w:rFonts w:ascii="Times New Roman" w:hAnsi="Times New Roman" w:cs="Times New Roman"/>
                <w:sz w:val="24"/>
                <w:szCs w:val="24"/>
              </w:rPr>
            </w:pPr>
          </w:p>
          <w:p w14:paraId="257F7C3A" w14:textId="77777777" w:rsidR="00C45744" w:rsidRPr="00482FE6" w:rsidRDefault="00C45744" w:rsidP="00F92762">
            <w:pPr>
              <w:pStyle w:val="Sraopastraipa"/>
              <w:numPr>
                <w:ilvl w:val="0"/>
                <w:numId w:val="53"/>
              </w:numPr>
              <w:shd w:val="clear" w:color="auto" w:fill="FFFFFF"/>
              <w:suppressAutoHyphens/>
              <w:autoSpaceDN w:val="0"/>
              <w:spacing w:before="120" w:after="120"/>
              <w:ind w:left="180" w:hanging="180"/>
              <w:contextualSpacing w:val="0"/>
              <w:jc w:val="both"/>
              <w:textAlignment w:val="baseline"/>
              <w:rPr>
                <w:i/>
                <w:color w:val="000000"/>
              </w:rPr>
            </w:pPr>
            <w:r w:rsidRPr="00482FE6">
              <w:rPr>
                <w:i/>
                <w:color w:val="000000"/>
                <w:shd w:val="clear" w:color="auto" w:fill="FFFFFF"/>
              </w:rPr>
              <w:t>Jeigu pasiūlymą teikia ūkio subjektų grupė – reikalavimą turi atitikti ūkio</w:t>
            </w:r>
            <w:r w:rsidRPr="00482FE6">
              <w:rPr>
                <w:i/>
                <w:color w:val="000000"/>
              </w:rPr>
              <w:t xml:space="preserve"> subjektų grupės narys (-</w:t>
            </w:r>
            <w:proofErr w:type="spellStart"/>
            <w:r w:rsidRPr="00482FE6">
              <w:rPr>
                <w:i/>
                <w:color w:val="000000"/>
              </w:rPr>
              <w:t>iai</w:t>
            </w:r>
            <w:proofErr w:type="spellEnd"/>
            <w:r w:rsidRPr="00482FE6">
              <w:rPr>
                <w:i/>
                <w:color w:val="000000"/>
              </w:rPr>
              <w:t>), atsižvelgiant į jų prisiimamus įsipareigojimus pirkimo sutarčiai vykdyti;</w:t>
            </w:r>
          </w:p>
          <w:p w14:paraId="26CD7DBC" w14:textId="77777777" w:rsidR="00C45744" w:rsidRPr="00482FE6" w:rsidRDefault="00C45744" w:rsidP="00F92762">
            <w:pPr>
              <w:pStyle w:val="Sraopastraipa"/>
              <w:numPr>
                <w:ilvl w:val="0"/>
                <w:numId w:val="53"/>
              </w:numPr>
              <w:shd w:val="clear" w:color="auto" w:fill="FFFFFF"/>
              <w:suppressAutoHyphens/>
              <w:autoSpaceDN w:val="0"/>
              <w:spacing w:before="120" w:after="120"/>
              <w:ind w:left="180" w:hanging="180"/>
              <w:contextualSpacing w:val="0"/>
              <w:jc w:val="both"/>
              <w:textAlignment w:val="baseline"/>
              <w:rPr>
                <w:i/>
                <w:color w:val="000000"/>
              </w:rPr>
            </w:pPr>
            <w:r w:rsidRPr="00482FE6">
              <w:rPr>
                <w:i/>
                <w:color w:val="000000"/>
              </w:rPr>
              <w:t>Tiekėjas gali remtis kitų ūkio subjektų pajėgumais atsižvelgiant į jų prisiimamus įsipareigojimus pirkimo sutarčiai vykdyti;</w:t>
            </w:r>
          </w:p>
          <w:p w14:paraId="56E33FC6" w14:textId="38124E6D" w:rsidR="00C45744" w:rsidRPr="00482FE6" w:rsidRDefault="00C45744" w:rsidP="00C45744">
            <w:pPr>
              <w:autoSpaceDE w:val="0"/>
              <w:autoSpaceDN w:val="0"/>
              <w:adjustRightInd w:val="0"/>
              <w:spacing w:before="120" w:after="120"/>
              <w:jc w:val="both"/>
              <w:rPr>
                <w:rFonts w:ascii="Times New Roman" w:hAnsi="Times New Roman" w:cs="Times New Roman"/>
                <w:color w:val="000000"/>
                <w:sz w:val="24"/>
                <w:szCs w:val="24"/>
              </w:rPr>
            </w:pPr>
            <w:r w:rsidRPr="00482FE6">
              <w:rPr>
                <w:rFonts w:ascii="Times New Roman" w:hAnsi="Times New Roman" w:cs="Times New Roman"/>
                <w:i/>
                <w:color w:val="000000"/>
                <w:sz w:val="24"/>
                <w:szCs w:val="24"/>
              </w:rPr>
              <w:t xml:space="preserve">Subtiekėjai turi laikytis reikalaujamų </w:t>
            </w:r>
            <w:r w:rsidRPr="00482FE6">
              <w:rPr>
                <w:rFonts w:ascii="Times New Roman" w:hAnsi="Times New Roman" w:cs="Times New Roman"/>
                <w:bCs/>
                <w:i/>
                <w:color w:val="000000"/>
                <w:sz w:val="24"/>
                <w:szCs w:val="24"/>
              </w:rPr>
              <w:t xml:space="preserve">aplinkos apsaugos vadybos priemonių, </w:t>
            </w:r>
            <w:r w:rsidRPr="00482FE6">
              <w:rPr>
                <w:rFonts w:ascii="Times New Roman" w:hAnsi="Times New Roman" w:cs="Times New Roman"/>
                <w:i/>
                <w:color w:val="000000"/>
                <w:sz w:val="24"/>
                <w:szCs w:val="24"/>
              </w:rPr>
              <w:t>atsižvelgiant į jų prisiimamus įsipareigojimus pirkimo sutarčiai vykdyti.</w:t>
            </w:r>
          </w:p>
        </w:tc>
        <w:tc>
          <w:tcPr>
            <w:tcW w:w="8079" w:type="dxa"/>
            <w:tcBorders>
              <w:top w:val="single" w:sz="4" w:space="0" w:color="000000"/>
              <w:left w:val="single" w:sz="4" w:space="0" w:color="000000"/>
              <w:bottom w:val="single" w:sz="4" w:space="0" w:color="000000"/>
              <w:right w:val="single" w:sz="4" w:space="0" w:color="000000"/>
            </w:tcBorders>
          </w:tcPr>
          <w:p w14:paraId="6A35490B" w14:textId="0FAECDF5" w:rsidR="00C45744" w:rsidRPr="00482FE6" w:rsidRDefault="00C45744" w:rsidP="00F92762">
            <w:pPr>
              <w:spacing w:before="120" w:after="120"/>
              <w:jc w:val="both"/>
              <w:rPr>
                <w:rFonts w:ascii="Times New Roman" w:hAnsi="Times New Roman" w:cs="Times New Roman"/>
                <w:color w:val="000000"/>
                <w:sz w:val="24"/>
                <w:szCs w:val="24"/>
              </w:rPr>
            </w:pPr>
            <w:r w:rsidRPr="00482FE6">
              <w:rPr>
                <w:rFonts w:ascii="Times New Roman" w:eastAsia="Andale Sans UI" w:hAnsi="Times New Roman" w:cs="Times New Roman"/>
                <w:i/>
                <w:iCs/>
                <w:sz w:val="24"/>
                <w:szCs w:val="24"/>
                <w:lang w:bidi="en-US"/>
              </w:rPr>
              <w:lastRenderedPageBreak/>
              <w:t>EMAS</w:t>
            </w:r>
            <w:r w:rsidRPr="00482FE6">
              <w:rPr>
                <w:rFonts w:ascii="Times New Roman" w:eastAsia="Andale Sans UI" w:hAnsi="Times New Roman" w:cs="Times New Roman"/>
                <w:sz w:val="24"/>
                <w:szCs w:val="24"/>
                <w:lang w:bidi="en-US"/>
              </w:rPr>
              <w:t xml:space="preserve"> arba </w:t>
            </w:r>
            <w:r w:rsidRPr="00482FE6">
              <w:rPr>
                <w:rFonts w:ascii="Times New Roman" w:eastAsia="Andale Sans UI" w:hAnsi="Times New Roman" w:cs="Times New Roman"/>
                <w:i/>
                <w:iCs/>
                <w:sz w:val="24"/>
                <w:szCs w:val="24"/>
                <w:lang w:bidi="en-US"/>
              </w:rPr>
              <w:t>LST EN ISO 14001</w:t>
            </w:r>
            <w:r w:rsidRPr="00482FE6">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482FE6">
              <w:rPr>
                <w:rFonts w:ascii="Times New Roman" w:hAnsi="Times New Roman" w:cs="Times New Roman"/>
                <w:sz w:val="24"/>
                <w:szCs w:val="24"/>
              </w:rPr>
              <w:t xml:space="preserve">Lietuvos Respublikos aplinkos ministro 2011 m. birželio 28 d. įsakymu Nr. D1-508 (Lietuvos Respublikos aplinkos ministro 2022 m. gruodžio 13 d. įsakymu Nr. D1-401) „Dėl aplinkos apsaugos kriterijų taikymo, vykdant </w:t>
            </w:r>
            <w:r w:rsidRPr="00482FE6">
              <w:rPr>
                <w:rFonts w:ascii="Times New Roman" w:hAnsi="Times New Roman" w:cs="Times New Roman"/>
                <w:sz w:val="24"/>
                <w:szCs w:val="24"/>
              </w:rPr>
              <w:lastRenderedPageBreak/>
              <w:t>žaliuosius pirkimus, tvarkos aprašo patvirtinimo“</w:t>
            </w:r>
            <w:r w:rsidRPr="00482FE6">
              <w:rPr>
                <w:rFonts w:ascii="Times New Roman" w:hAnsi="Times New Roman" w:cs="Times New Roman"/>
                <w:color w:val="000000"/>
                <w:sz w:val="24"/>
                <w:szCs w:val="24"/>
              </w:rPr>
              <w:t xml:space="preserve"> </w:t>
            </w:r>
            <w:r w:rsidRPr="00482FE6">
              <w:rPr>
                <w:rFonts w:ascii="Times New Roman" w:hAnsi="Times New Roman" w:cs="Times New Roman"/>
                <w:sz w:val="24"/>
                <w:szCs w:val="24"/>
              </w:rPr>
              <w:t>patvirtinto aprašo 10 punkto visus šiuos reikalavimus</w:t>
            </w:r>
            <w:r w:rsidRPr="00482FE6">
              <w:rPr>
                <w:rFonts w:ascii="Times New Roman" w:hAnsi="Times New Roman" w:cs="Times New Roman"/>
                <w:color w:val="000000"/>
                <w:sz w:val="24"/>
                <w:szCs w:val="24"/>
              </w:rPr>
              <w:t>:</w:t>
            </w:r>
          </w:p>
          <w:p w14:paraId="1940170C" w14:textId="77777777" w:rsidR="00C45744" w:rsidRPr="00482FE6" w:rsidRDefault="00C45744" w:rsidP="00F92762">
            <w:pPr>
              <w:spacing w:before="120" w:after="120"/>
              <w:ind w:firstLine="747"/>
              <w:jc w:val="both"/>
              <w:rPr>
                <w:rFonts w:ascii="Times New Roman" w:hAnsi="Times New Roman" w:cs="Times New Roman"/>
                <w:color w:val="000000"/>
                <w:sz w:val="24"/>
                <w:szCs w:val="24"/>
              </w:rPr>
            </w:pPr>
            <w:bookmarkStart w:id="43" w:name="part_33e7c169efa3469bb3fbd07430741947"/>
            <w:bookmarkEnd w:id="43"/>
            <w:r w:rsidRPr="00482FE6">
              <w:rPr>
                <w:rFonts w:ascii="Times New Roman" w:hAnsi="Times New Roman" w:cs="Times New Roman"/>
                <w:color w:val="000000"/>
                <w:sz w:val="24"/>
                <w:szCs w:val="24"/>
              </w:rPr>
              <w:t>1. apibrėžta įmonės ar įstaigos vadovybės patvirtinta aplinkos apsaugos politika ir atitiktis aplinkos apsaugos reikalavimams teikiant paslaugas ir vykdant darbus;</w:t>
            </w:r>
          </w:p>
          <w:p w14:paraId="4AC0D7FD" w14:textId="77777777" w:rsidR="00C45744" w:rsidRPr="00482FE6" w:rsidRDefault="00C45744" w:rsidP="00F92762">
            <w:pPr>
              <w:spacing w:before="120" w:after="120"/>
              <w:ind w:firstLine="851"/>
              <w:jc w:val="both"/>
              <w:rPr>
                <w:rFonts w:ascii="Times New Roman" w:hAnsi="Times New Roman" w:cs="Times New Roman"/>
                <w:color w:val="000000"/>
                <w:sz w:val="24"/>
                <w:szCs w:val="24"/>
              </w:rPr>
            </w:pPr>
            <w:bookmarkStart w:id="44" w:name="part_bf646b5def314c43954a3d0e0b880ac4"/>
            <w:bookmarkEnd w:id="44"/>
            <w:r w:rsidRPr="00482FE6">
              <w:rPr>
                <w:rFonts w:ascii="Times New Roman" w:hAnsi="Times New Roman" w:cs="Times New Roman"/>
                <w:color w:val="000000"/>
                <w:sz w:val="24"/>
                <w:szCs w:val="24"/>
              </w:rPr>
              <w:t>2. nustatyti reikšmingiausi aplinkos apsaugos aspektai, kuriems poveikį daro arba gali daryti įmonės ar įstaigos vykdoma veikla, ir šiuos aplinkos apsaugos aspektus reglamentuojantys teisės aktai;</w:t>
            </w:r>
          </w:p>
          <w:p w14:paraId="632ADA54" w14:textId="77777777" w:rsidR="00C45744" w:rsidRPr="00482FE6" w:rsidRDefault="00C45744" w:rsidP="00F92762">
            <w:pPr>
              <w:spacing w:before="120" w:after="120"/>
              <w:ind w:firstLine="851"/>
              <w:jc w:val="both"/>
              <w:rPr>
                <w:rFonts w:ascii="Times New Roman" w:hAnsi="Times New Roman" w:cs="Times New Roman"/>
                <w:color w:val="000000"/>
                <w:sz w:val="24"/>
                <w:szCs w:val="24"/>
              </w:rPr>
            </w:pPr>
            <w:bookmarkStart w:id="45" w:name="part_4f09a2613de44fd1832052d5ec1dedea"/>
            <w:bookmarkEnd w:id="45"/>
            <w:r w:rsidRPr="00482FE6">
              <w:rPr>
                <w:rFonts w:ascii="Times New Roman" w:hAnsi="Times New Roman" w:cs="Times New Roman"/>
                <w:color w:val="000000"/>
                <w:sz w:val="24"/>
                <w:szCs w:val="24"/>
              </w:rPr>
              <w:t>3. nustatyti aplinkosauginiai tikslai, uždaviniai ir priemonės šiems tikslams pasiekti;</w:t>
            </w:r>
          </w:p>
          <w:p w14:paraId="7E06A50C" w14:textId="77777777" w:rsidR="00C45744" w:rsidRPr="00482FE6" w:rsidRDefault="00C45744" w:rsidP="00F92762">
            <w:pPr>
              <w:spacing w:before="120" w:after="120"/>
              <w:ind w:firstLine="851"/>
              <w:jc w:val="both"/>
              <w:rPr>
                <w:rFonts w:ascii="Times New Roman" w:hAnsi="Times New Roman" w:cs="Times New Roman"/>
                <w:color w:val="000000"/>
                <w:sz w:val="24"/>
                <w:szCs w:val="24"/>
              </w:rPr>
            </w:pPr>
            <w:bookmarkStart w:id="46" w:name="part_7abd5c50b3ec400d87c599422b297e54"/>
            <w:bookmarkEnd w:id="46"/>
            <w:r w:rsidRPr="00482FE6">
              <w:rPr>
                <w:rFonts w:ascii="Times New Roman" w:hAnsi="Times New Roman" w:cs="Times New Roman"/>
                <w:color w:val="000000"/>
                <w:sz w:val="24"/>
                <w:szCs w:val="24"/>
              </w:rPr>
              <w:t>4. numatyta aplinkosauginių tikslų įgyvendinimo stebėsena – paskirti atsakingi asmenys, nustatyta jų atsakomybė, pareigos ir priemonių įgyvendinimo terminai;</w:t>
            </w:r>
          </w:p>
          <w:p w14:paraId="5FF6CA13" w14:textId="77777777" w:rsidR="00C45744" w:rsidRPr="00482FE6" w:rsidRDefault="00C45744" w:rsidP="00F92762">
            <w:pPr>
              <w:spacing w:before="120" w:after="120"/>
              <w:ind w:firstLine="851"/>
              <w:jc w:val="both"/>
              <w:rPr>
                <w:rFonts w:ascii="Times New Roman" w:hAnsi="Times New Roman" w:cs="Times New Roman"/>
                <w:color w:val="000000"/>
                <w:sz w:val="24"/>
                <w:szCs w:val="24"/>
              </w:rPr>
            </w:pPr>
            <w:bookmarkStart w:id="47" w:name="part_63118ffc1e2948c3a6c6bc653fafcb64"/>
            <w:bookmarkEnd w:id="47"/>
            <w:r w:rsidRPr="00482FE6">
              <w:rPr>
                <w:rFonts w:ascii="Times New Roman" w:hAnsi="Times New Roman" w:cs="Times New Roman"/>
                <w:color w:val="000000"/>
                <w:sz w:val="24"/>
                <w:szCs w:val="24"/>
              </w:rPr>
              <w:t>5. parengtas aplinkosauginių ir avarinių situacijų valdymo planas;</w:t>
            </w:r>
          </w:p>
          <w:p w14:paraId="19B3198A" w14:textId="77777777" w:rsidR="00C45744" w:rsidRPr="00482FE6" w:rsidRDefault="00C45744" w:rsidP="00C45744">
            <w:pPr>
              <w:spacing w:before="120" w:after="120"/>
              <w:ind w:firstLine="851"/>
              <w:jc w:val="both"/>
              <w:rPr>
                <w:rFonts w:ascii="Times New Roman" w:hAnsi="Times New Roman" w:cs="Times New Roman"/>
                <w:color w:val="000000"/>
                <w:sz w:val="24"/>
                <w:szCs w:val="24"/>
              </w:rPr>
            </w:pPr>
            <w:bookmarkStart w:id="48" w:name="part_f941b32ea23941cf97e3642767d82d47"/>
            <w:bookmarkEnd w:id="48"/>
            <w:r w:rsidRPr="00482FE6">
              <w:rPr>
                <w:rFonts w:ascii="Times New Roman" w:hAnsi="Times New Roman" w:cs="Times New Roman"/>
                <w:color w:val="000000"/>
                <w:sz w:val="24"/>
                <w:szCs w:val="24"/>
              </w:rPr>
              <w:t>6. vykdoma aplinkosauginio gerinimo veiklos kontrolė (pvz., parengiamos metinės ataskaitos, kurios pateikiamos ir pristatomos įmonės vadovybei)</w:t>
            </w:r>
          </w:p>
          <w:p w14:paraId="55BF92C8" w14:textId="0D639AEC" w:rsidR="00C45744" w:rsidRPr="00482FE6" w:rsidRDefault="00C45744" w:rsidP="00F92762">
            <w:pPr>
              <w:tabs>
                <w:tab w:val="left" w:pos="993"/>
              </w:tabs>
              <w:spacing w:before="120" w:after="120"/>
              <w:ind w:firstLine="747"/>
              <w:jc w:val="both"/>
              <w:rPr>
                <w:rFonts w:ascii="Times New Roman" w:eastAsia="Andale Sans UI" w:hAnsi="Times New Roman" w:cs="Times New Roman"/>
                <w:sz w:val="24"/>
                <w:szCs w:val="24"/>
                <w:lang w:bidi="en-US"/>
              </w:rPr>
            </w:pPr>
            <w:r w:rsidRPr="00482FE6">
              <w:rPr>
                <w:rFonts w:ascii="Times New Roman" w:eastAsia="Andale Sans UI" w:hAnsi="Times New Roman" w:cs="Times New Roman"/>
                <w:sz w:val="24"/>
                <w:szCs w:val="24"/>
                <w:lang w:bidi="en-US"/>
              </w:rPr>
              <w:t>arba kitus lygiaverčius įrodymus</w:t>
            </w:r>
            <w:r w:rsidRPr="00482FE6">
              <w:rPr>
                <w:rFonts w:ascii="Times New Roman" w:hAnsi="Times New Roman" w:cs="Times New Roman"/>
                <w:sz w:val="24"/>
                <w:szCs w:val="24"/>
              </w:rPr>
              <w:t>.</w:t>
            </w:r>
          </w:p>
          <w:p w14:paraId="58D64538" w14:textId="1499128C" w:rsidR="00C45744" w:rsidRPr="00482FE6" w:rsidRDefault="00C45744" w:rsidP="00C45744">
            <w:pPr>
              <w:autoSpaceDE w:val="0"/>
              <w:autoSpaceDN w:val="0"/>
              <w:adjustRightInd w:val="0"/>
              <w:spacing w:before="120" w:after="120"/>
              <w:jc w:val="both"/>
              <w:rPr>
                <w:rFonts w:ascii="Times New Roman" w:hAnsi="Times New Roman" w:cs="Times New Roman"/>
                <w:color w:val="000000"/>
                <w:sz w:val="24"/>
                <w:szCs w:val="24"/>
              </w:rPr>
            </w:pPr>
          </w:p>
        </w:tc>
      </w:tr>
    </w:tbl>
    <w:p w14:paraId="68BC595F" w14:textId="77777777" w:rsidR="00521059" w:rsidRPr="00521059" w:rsidRDefault="00521059" w:rsidP="00521059">
      <w:pPr>
        <w:jc w:val="center"/>
        <w:rPr>
          <w:rFonts w:eastAsiaTheme="minorHAnsi"/>
        </w:rPr>
      </w:pPr>
    </w:p>
    <w:p w14:paraId="2B3073D1" w14:textId="77777777" w:rsidR="00521059" w:rsidRDefault="00521059" w:rsidP="009715DE">
      <w:pPr>
        <w:jc w:val="center"/>
      </w:pPr>
    </w:p>
    <w:p w14:paraId="1B947BE8" w14:textId="77777777" w:rsidR="00521059" w:rsidRDefault="00521059" w:rsidP="009715DE">
      <w:pPr>
        <w:jc w:val="center"/>
      </w:pPr>
    </w:p>
    <w:p w14:paraId="5E785ECC" w14:textId="1B07F6D1" w:rsidR="003B06A2" w:rsidRDefault="007A60B3" w:rsidP="009715DE">
      <w:pPr>
        <w:jc w:val="center"/>
      </w:pPr>
      <w:r>
        <w:t>___________________________</w:t>
      </w:r>
      <w:bookmarkStart w:id="49" w:name="_Ref38291379"/>
      <w:bookmarkStart w:id="50" w:name="_Ref38291394"/>
      <w:bookmarkStart w:id="51" w:name="_Ref38898251"/>
    </w:p>
    <w:p w14:paraId="19A3D33A" w14:textId="77777777" w:rsidR="009715DE" w:rsidRPr="009715DE" w:rsidRDefault="009715DE" w:rsidP="009715DE">
      <w:pPr>
        <w:rPr>
          <w:rFonts w:eastAsiaTheme="minorHAnsi"/>
        </w:rPr>
      </w:pPr>
    </w:p>
    <w:p w14:paraId="2C490488" w14:textId="77777777" w:rsidR="009715DE" w:rsidRDefault="009715DE" w:rsidP="009715DE">
      <w:pPr>
        <w:pStyle w:val="Antrat2"/>
        <w:rPr>
          <w:rFonts w:ascii="Times New Roman" w:eastAsia="Calibri" w:hAnsi="Times New Roman" w:cs="Times New Roman"/>
          <w:b/>
          <w:color w:val="auto"/>
          <w:sz w:val="24"/>
          <w:szCs w:val="24"/>
        </w:rPr>
        <w:sectPr w:rsidR="009715DE" w:rsidSect="00DE10D2">
          <w:endnotePr>
            <w:numFmt w:val="decimal"/>
          </w:endnotePr>
          <w:pgSz w:w="15840" w:h="12240" w:orient="landscape" w:code="1"/>
          <w:pgMar w:top="567" w:right="851" w:bottom="1418" w:left="993" w:header="720" w:footer="720" w:gutter="0"/>
          <w:cols w:space="720"/>
          <w:titlePg/>
          <w:docGrid w:linePitch="360"/>
        </w:sectPr>
      </w:pPr>
    </w:p>
    <w:p w14:paraId="466320A1" w14:textId="24280C8A"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A047E8">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9"/>
      <w:bookmarkEnd w:id="50"/>
      <w:bookmarkEnd w:id="51"/>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0ADD6235"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52" w:name="_Ref38540913"/>
      <w:bookmarkStart w:id="53" w:name="_Ref38898051"/>
      <w:bookmarkStart w:id="54" w:name="_Ref38901392"/>
      <w:r w:rsidRPr="00FF63B8">
        <w:rPr>
          <w:rFonts w:ascii="Times New Roman" w:eastAsia="Calibri" w:hAnsi="Times New Roman" w:cs="Times New Roman"/>
          <w:b/>
          <w:color w:val="auto"/>
          <w:sz w:val="24"/>
          <w:szCs w:val="24"/>
        </w:rPr>
        <w:lastRenderedPageBreak/>
        <w:t xml:space="preserve">Pirkimo sąlygų </w:t>
      </w:r>
      <w:r w:rsidR="00A047E8">
        <w:rPr>
          <w:rFonts w:ascii="Times New Roman" w:eastAsia="Calibri" w:hAnsi="Times New Roman" w:cs="Times New Roman"/>
          <w:b/>
          <w:i/>
          <w:iCs/>
          <w:color w:val="auto"/>
          <w:sz w:val="24"/>
          <w:szCs w:val="24"/>
        </w:rPr>
        <w:t>7</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52"/>
      <w:bookmarkEnd w:id="53"/>
      <w:bookmarkEnd w:id="54"/>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7777777"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(perkančioji organizacija))</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Pr="003F79CB" w:rsidRDefault="007A60B3" w:rsidP="007A60B3">
      <w:pPr>
        <w:ind w:firstLine="709"/>
        <w:jc w:val="center"/>
        <w:rPr>
          <w:rFonts w:ascii="Times New Roman" w:hAnsi="Times New Roman" w:cs="Times New Roman"/>
          <w:b/>
          <w:sz w:val="24"/>
          <w:szCs w:val="24"/>
        </w:rPr>
      </w:pPr>
    </w:p>
    <w:p w14:paraId="6F221CB9" w14:textId="77777777" w:rsidR="008F77C6"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229CD353" w14:textId="234A4362" w:rsidR="00A065D7" w:rsidRPr="003F79CB" w:rsidRDefault="00A065D7" w:rsidP="00F51EFF">
      <w:pPr>
        <w:spacing w:before="120" w:line="276" w:lineRule="auto"/>
        <w:jc w:val="center"/>
        <w:rPr>
          <w:rFonts w:ascii="Times New Roman" w:hAnsi="Times New Roman" w:cs="Times New Roman"/>
          <w:b/>
          <w:bCs/>
          <w:sz w:val="28"/>
          <w:szCs w:val="28"/>
          <w:u w:val="single"/>
        </w:rPr>
      </w:pPr>
      <w:r w:rsidRPr="003F79CB">
        <w:rPr>
          <w:rFonts w:ascii="Times New Roman" w:hAnsi="Times New Roman" w:cs="Times New Roman"/>
          <w:b/>
          <w:bCs/>
          <w:sz w:val="28"/>
          <w:szCs w:val="28"/>
          <w:u w:val="single"/>
        </w:rPr>
        <w:t>„J. BALČIKONIO GIMNAZIJOS KAPITALINIO REMONTO</w:t>
      </w:r>
    </w:p>
    <w:p w14:paraId="7563E599" w14:textId="77777777" w:rsidR="00A065D7" w:rsidRPr="003F79CB" w:rsidRDefault="00A065D7" w:rsidP="00A065D7">
      <w:pPr>
        <w:spacing w:line="276" w:lineRule="auto"/>
        <w:jc w:val="center"/>
        <w:rPr>
          <w:rFonts w:ascii="Times New Roman" w:hAnsi="Times New Roman" w:cs="Times New Roman"/>
          <w:b/>
          <w:bCs/>
          <w:sz w:val="28"/>
          <w:szCs w:val="28"/>
          <w:u w:val="single"/>
        </w:rPr>
      </w:pPr>
      <w:r w:rsidRPr="003F79CB">
        <w:rPr>
          <w:rFonts w:ascii="Times New Roman" w:hAnsi="Times New Roman" w:cs="Times New Roman"/>
          <w:b/>
          <w:bCs/>
          <w:sz w:val="28"/>
          <w:szCs w:val="28"/>
          <w:u w:val="single"/>
        </w:rPr>
        <w:t>DARBO PROJEKTO PARENGIMAS PAGAL TECHNINĮ</w:t>
      </w:r>
    </w:p>
    <w:p w14:paraId="007612B2" w14:textId="28B02455" w:rsidR="007A60B3" w:rsidRPr="003F79CB" w:rsidRDefault="00A065D7" w:rsidP="00F51EFF">
      <w:pPr>
        <w:spacing w:after="120"/>
        <w:jc w:val="center"/>
        <w:rPr>
          <w:rFonts w:ascii="Times New Roman" w:hAnsi="Times New Roman" w:cs="Times New Roman"/>
          <w:b/>
          <w:caps/>
          <w:sz w:val="28"/>
          <w:szCs w:val="28"/>
          <w:u w:val="single"/>
        </w:rPr>
      </w:pPr>
      <w:r w:rsidRPr="003F79CB">
        <w:rPr>
          <w:rFonts w:ascii="Times New Roman" w:hAnsi="Times New Roman" w:cs="Times New Roman"/>
          <w:b/>
          <w:bCs/>
          <w:sz w:val="28"/>
          <w:szCs w:val="28"/>
          <w:u w:val="single"/>
        </w:rPr>
        <w:t>PROJEKTĄ IR RANGOS DARBAI</w:t>
      </w:r>
      <w:r w:rsidR="007A60B3" w:rsidRPr="003F79CB">
        <w:rPr>
          <w:rFonts w:ascii="Times New Roman" w:hAnsi="Times New Roman" w:cs="Times New Roman"/>
          <w:b/>
          <w:caps/>
          <w:sz w:val="28"/>
          <w:szCs w:val="28"/>
          <w:u w:val="single"/>
        </w:rPr>
        <w:t>“</w:t>
      </w:r>
      <w:r w:rsidR="008F77C6" w:rsidRPr="003F79CB">
        <w:rPr>
          <w:rFonts w:ascii="Times New Roman" w:hAnsi="Times New Roman" w:cs="Times New Roman"/>
          <w:b/>
          <w:caps/>
          <w:sz w:val="28"/>
          <w:szCs w:val="28"/>
          <w:u w:val="single"/>
        </w:rPr>
        <w:t>,</w:t>
      </w:r>
      <w:r w:rsidR="007A60B3" w:rsidRPr="003F79CB">
        <w:rPr>
          <w:rFonts w:ascii="Times New Roman" w:hAnsi="Times New Roman" w:cs="Times New Roman"/>
          <w:b/>
          <w:caps/>
          <w:sz w:val="28"/>
          <w:szCs w:val="28"/>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559F0A8D" w14:textId="77777777"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Pr="003F79CB" w:rsidRDefault="007A60B3" w:rsidP="007A60B3">
      <w:pPr>
        <w:tabs>
          <w:tab w:val="left" w:pos="567"/>
        </w:tabs>
        <w:jc w:val="both"/>
        <w:rPr>
          <w:rFonts w:ascii="Times New Roman" w:hAnsi="Times New Roman" w:cs="Times New Roman"/>
          <w:sz w:val="24"/>
          <w:szCs w:val="24"/>
        </w:rPr>
      </w:pPr>
    </w:p>
    <w:p w14:paraId="1785C3EB" w14:textId="0FB2E5C8" w:rsidR="007A60B3" w:rsidRPr="003F79CB"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t>Mes siūlome ši</w:t>
      </w:r>
      <w:r w:rsidR="00B61D4D" w:rsidRPr="003F79CB">
        <w:rPr>
          <w:rFonts w:ascii="Times New Roman" w:hAnsi="Times New Roman" w:cs="Times New Roman"/>
          <w:b/>
          <w:bCs/>
          <w:sz w:val="24"/>
          <w:szCs w:val="24"/>
        </w:rPr>
        <w:t>uos DARBUS</w:t>
      </w:r>
      <w:r w:rsidRPr="003F79CB">
        <w:rPr>
          <w:rFonts w:ascii="Times New Roman" w:hAnsi="Times New Roman" w:cs="Times New Roman"/>
          <w:b/>
          <w:bCs/>
          <w:sz w:val="24"/>
          <w:szCs w:val="24"/>
        </w:rPr>
        <w:t xml:space="preserve">: </w:t>
      </w:r>
    </w:p>
    <w:p w14:paraId="3F66797C" w14:textId="77777777" w:rsidR="00B61D4D" w:rsidRPr="003F79CB" w:rsidRDefault="00B61D4D" w:rsidP="007A60B3">
      <w:pPr>
        <w:ind w:hanging="142"/>
        <w:jc w:val="both"/>
        <w:rPr>
          <w:rFonts w:ascii="Times New Roman" w:hAnsi="Times New Roman" w:cs="Times New Roman"/>
          <w:b/>
          <w:bCs/>
          <w:sz w:val="24"/>
          <w:szCs w:val="24"/>
        </w:rPr>
      </w:pPr>
    </w:p>
    <w:p w14:paraId="5C55C3F1" w14:textId="77777777" w:rsidR="00B61D4D" w:rsidRPr="003F79CB" w:rsidRDefault="00B61D4D" w:rsidP="007A60B3">
      <w:pPr>
        <w:ind w:hanging="142"/>
        <w:jc w:val="both"/>
        <w:rPr>
          <w:rFonts w:ascii="Times New Roman" w:hAnsi="Times New Roman" w:cs="Times New Roman"/>
          <w:b/>
          <w:bCs/>
          <w:sz w:val="24"/>
          <w:szCs w:val="24"/>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701"/>
        <w:gridCol w:w="1560"/>
        <w:gridCol w:w="1701"/>
      </w:tblGrid>
      <w:tr w:rsidR="00B61D4D" w:rsidRPr="003F79CB" w14:paraId="75D56409" w14:textId="77777777" w:rsidTr="00DE10D2">
        <w:trPr>
          <w:cantSplit/>
          <w:jc w:val="center"/>
        </w:trPr>
        <w:tc>
          <w:tcPr>
            <w:tcW w:w="4815" w:type="dxa"/>
            <w:vAlign w:val="center"/>
          </w:tcPr>
          <w:p w14:paraId="0EC05DEB" w14:textId="77777777"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lastRenderedPageBreak/>
              <w:t>Darbų  pavadinimas</w:t>
            </w:r>
          </w:p>
        </w:tc>
        <w:tc>
          <w:tcPr>
            <w:tcW w:w="1701" w:type="dxa"/>
            <w:vAlign w:val="center"/>
          </w:tcPr>
          <w:p w14:paraId="04DFBEA4" w14:textId="4FE3A1F9"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t>Kaina Eur, be PVM</w:t>
            </w:r>
          </w:p>
        </w:tc>
        <w:tc>
          <w:tcPr>
            <w:tcW w:w="1560" w:type="dxa"/>
            <w:vAlign w:val="center"/>
          </w:tcPr>
          <w:p w14:paraId="16A14AE2" w14:textId="3ABDD6F7"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t>PVM (</w:t>
            </w:r>
            <w:r w:rsidRPr="003F79CB">
              <w:rPr>
                <w:rFonts w:ascii="Times New Roman" w:hAnsi="Times New Roman" w:cs="Times New Roman"/>
                <w:b/>
                <w:i/>
                <w:iCs/>
                <w:color w:val="C00000"/>
                <w:sz w:val="24"/>
                <w:szCs w:val="24"/>
              </w:rPr>
              <w:t>dydį įrašo tiekėjas</w:t>
            </w:r>
            <w:r w:rsidRPr="003F79CB">
              <w:rPr>
                <w:rFonts w:ascii="Times New Roman" w:hAnsi="Times New Roman" w:cs="Times New Roman"/>
                <w:b/>
                <w:sz w:val="24"/>
                <w:szCs w:val="24"/>
              </w:rPr>
              <w:t xml:space="preserve"> </w:t>
            </w:r>
            <w:r w:rsidRPr="003F79CB">
              <w:rPr>
                <w:rFonts w:ascii="Times New Roman" w:hAnsi="Times New Roman" w:cs="Times New Roman"/>
                <w:b/>
                <w:sz w:val="24"/>
                <w:szCs w:val="24"/>
                <w:lang w:val="en-US"/>
              </w:rPr>
              <w:t xml:space="preserve">%), </w:t>
            </w:r>
            <w:r w:rsidRPr="003F79CB">
              <w:rPr>
                <w:rFonts w:ascii="Times New Roman" w:hAnsi="Times New Roman" w:cs="Times New Roman"/>
                <w:b/>
                <w:sz w:val="24"/>
                <w:szCs w:val="24"/>
              </w:rPr>
              <w:t>Eur</w:t>
            </w:r>
          </w:p>
        </w:tc>
        <w:tc>
          <w:tcPr>
            <w:tcW w:w="1701" w:type="dxa"/>
            <w:vAlign w:val="center"/>
          </w:tcPr>
          <w:p w14:paraId="44C28782" w14:textId="4F52470A" w:rsidR="00B61D4D" w:rsidRPr="003F79CB" w:rsidRDefault="00B61D4D" w:rsidP="00D929ED">
            <w:pPr>
              <w:spacing w:before="120" w:after="120"/>
              <w:jc w:val="center"/>
              <w:rPr>
                <w:rFonts w:ascii="Times New Roman" w:hAnsi="Times New Roman" w:cs="Times New Roman"/>
                <w:b/>
                <w:sz w:val="24"/>
                <w:szCs w:val="24"/>
              </w:rPr>
            </w:pPr>
            <w:r w:rsidRPr="003F79CB">
              <w:rPr>
                <w:rFonts w:ascii="Times New Roman" w:hAnsi="Times New Roman" w:cs="Times New Roman"/>
                <w:b/>
                <w:sz w:val="24"/>
                <w:szCs w:val="24"/>
              </w:rPr>
              <w:t>Kaina Eur su PVM</w:t>
            </w:r>
          </w:p>
        </w:tc>
      </w:tr>
      <w:tr w:rsidR="008728D2" w:rsidRPr="003F79CB" w14:paraId="160D3649" w14:textId="77777777" w:rsidTr="00DE10D2">
        <w:trPr>
          <w:cantSplit/>
          <w:jc w:val="center"/>
        </w:trPr>
        <w:tc>
          <w:tcPr>
            <w:tcW w:w="4815" w:type="dxa"/>
            <w:vAlign w:val="center"/>
          </w:tcPr>
          <w:p w14:paraId="6DF8AA94" w14:textId="61D16C94"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1</w:t>
            </w:r>
          </w:p>
        </w:tc>
        <w:tc>
          <w:tcPr>
            <w:tcW w:w="1701" w:type="dxa"/>
            <w:vAlign w:val="center"/>
          </w:tcPr>
          <w:p w14:paraId="77B4E241" w14:textId="18437469"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2</w:t>
            </w:r>
          </w:p>
        </w:tc>
        <w:tc>
          <w:tcPr>
            <w:tcW w:w="1560" w:type="dxa"/>
            <w:vAlign w:val="center"/>
          </w:tcPr>
          <w:p w14:paraId="7158C66E" w14:textId="5095CDDF"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3</w:t>
            </w:r>
          </w:p>
        </w:tc>
        <w:tc>
          <w:tcPr>
            <w:tcW w:w="1701" w:type="dxa"/>
            <w:vAlign w:val="center"/>
          </w:tcPr>
          <w:p w14:paraId="75C15CAC" w14:textId="7C1A7CCB" w:rsidR="008728D2" w:rsidRPr="003F79CB" w:rsidRDefault="008728D2" w:rsidP="00DE10D2">
            <w:pPr>
              <w:jc w:val="center"/>
              <w:rPr>
                <w:rFonts w:ascii="Times New Roman" w:hAnsi="Times New Roman" w:cs="Times New Roman"/>
                <w:bCs/>
                <w:i/>
                <w:iCs/>
                <w:sz w:val="16"/>
                <w:szCs w:val="16"/>
              </w:rPr>
            </w:pPr>
            <w:r w:rsidRPr="003F79CB">
              <w:rPr>
                <w:rFonts w:ascii="Times New Roman" w:hAnsi="Times New Roman" w:cs="Times New Roman"/>
                <w:bCs/>
                <w:i/>
                <w:iCs/>
                <w:sz w:val="16"/>
                <w:szCs w:val="16"/>
              </w:rPr>
              <w:t>4</w:t>
            </w:r>
          </w:p>
        </w:tc>
      </w:tr>
      <w:tr w:rsidR="00B61D4D" w:rsidRPr="003F79CB" w14:paraId="43788B10" w14:textId="77777777" w:rsidTr="00DE10D2">
        <w:trPr>
          <w:trHeight w:val="179"/>
          <w:jc w:val="center"/>
        </w:trPr>
        <w:tc>
          <w:tcPr>
            <w:tcW w:w="4815" w:type="dxa"/>
            <w:vAlign w:val="center"/>
          </w:tcPr>
          <w:p w14:paraId="166B96FF" w14:textId="2A196896" w:rsidR="00B61D4D" w:rsidRPr="003F79CB" w:rsidRDefault="002A58E3" w:rsidP="00D929ED">
            <w:pPr>
              <w:spacing w:before="120" w:after="120"/>
              <w:jc w:val="both"/>
              <w:rPr>
                <w:rFonts w:ascii="Times New Roman" w:hAnsi="Times New Roman" w:cs="Times New Roman"/>
                <w:b/>
                <w:bCs/>
                <w:sz w:val="24"/>
                <w:szCs w:val="24"/>
              </w:rPr>
            </w:pPr>
            <w:r w:rsidRPr="003F79CB">
              <w:rPr>
                <w:rFonts w:ascii="Times New Roman" w:hAnsi="Times New Roman" w:cs="Times New Roman"/>
                <w:b/>
                <w:bCs/>
                <w:color w:val="000000" w:themeColor="text1"/>
                <w:sz w:val="24"/>
                <w:szCs w:val="24"/>
              </w:rPr>
              <w:t>J</w:t>
            </w:r>
            <w:r w:rsidRPr="003F79CB">
              <w:rPr>
                <w:rFonts w:ascii="Times New Roman" w:hAnsi="Times New Roman" w:cs="Times New Roman"/>
                <w:b/>
                <w:bCs/>
                <w:sz w:val="24"/>
                <w:szCs w:val="24"/>
              </w:rPr>
              <w:t>. Balčikonio gimnazijos kapitalinio remonto darbo projekto parengimas pagal techninį projektą ir rangos darbai</w:t>
            </w:r>
          </w:p>
        </w:tc>
        <w:tc>
          <w:tcPr>
            <w:tcW w:w="1701" w:type="dxa"/>
            <w:vAlign w:val="center"/>
          </w:tcPr>
          <w:p w14:paraId="388C7381" w14:textId="77777777" w:rsidR="00B61D4D" w:rsidRPr="003F79CB" w:rsidRDefault="00B61D4D" w:rsidP="00D929ED">
            <w:pPr>
              <w:spacing w:before="120" w:after="120"/>
              <w:jc w:val="center"/>
              <w:rPr>
                <w:rFonts w:ascii="Times New Roman" w:hAnsi="Times New Roman" w:cs="Times New Roman"/>
                <w:b/>
                <w:bCs/>
                <w:sz w:val="24"/>
                <w:szCs w:val="24"/>
              </w:rPr>
            </w:pPr>
          </w:p>
        </w:tc>
        <w:tc>
          <w:tcPr>
            <w:tcW w:w="1560" w:type="dxa"/>
            <w:vAlign w:val="center"/>
          </w:tcPr>
          <w:p w14:paraId="7F37DE8C" w14:textId="77777777" w:rsidR="00B61D4D" w:rsidRPr="003F79CB" w:rsidRDefault="00B61D4D" w:rsidP="00D929ED">
            <w:pPr>
              <w:spacing w:before="120" w:after="120"/>
              <w:jc w:val="center"/>
              <w:rPr>
                <w:rFonts w:ascii="Times New Roman" w:hAnsi="Times New Roman" w:cs="Times New Roman"/>
                <w:b/>
                <w:bCs/>
                <w:sz w:val="24"/>
                <w:szCs w:val="24"/>
              </w:rPr>
            </w:pPr>
          </w:p>
        </w:tc>
        <w:tc>
          <w:tcPr>
            <w:tcW w:w="1701" w:type="dxa"/>
            <w:vAlign w:val="center"/>
          </w:tcPr>
          <w:p w14:paraId="1D619407" w14:textId="77777777" w:rsidR="00B61D4D" w:rsidRPr="003F79CB" w:rsidRDefault="00B61D4D" w:rsidP="00D929ED">
            <w:pPr>
              <w:spacing w:before="120" w:after="120"/>
              <w:jc w:val="center"/>
              <w:rPr>
                <w:rFonts w:ascii="Times New Roman" w:hAnsi="Times New Roman" w:cs="Times New Roman"/>
                <w:b/>
                <w:bCs/>
                <w:sz w:val="24"/>
                <w:szCs w:val="24"/>
              </w:rPr>
            </w:pPr>
          </w:p>
        </w:tc>
      </w:tr>
    </w:tbl>
    <w:p w14:paraId="0CF04057" w14:textId="77777777" w:rsidR="00B61D4D" w:rsidRPr="003F79CB" w:rsidRDefault="00B61D4D" w:rsidP="007A60B3">
      <w:pPr>
        <w:ind w:hanging="142"/>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64B532C7" w14:textId="77777777" w:rsidR="007A60B3" w:rsidRPr="003F79CB" w:rsidRDefault="007A60B3" w:rsidP="008F77C6">
      <w:pPr>
        <w:tabs>
          <w:tab w:val="left" w:pos="720"/>
        </w:tabs>
        <w:spacing w:before="120"/>
        <w:jc w:val="both"/>
        <w:rPr>
          <w:rFonts w:ascii="Times New Roman" w:hAnsi="Times New Roman" w:cs="Times New Roman"/>
          <w:b/>
          <w:sz w:val="24"/>
          <w:szCs w:val="24"/>
        </w:rPr>
      </w:pPr>
    </w:p>
    <w:p w14:paraId="1669EBDD" w14:textId="77248A30" w:rsidR="007A60B3" w:rsidRPr="003F79CB" w:rsidRDefault="007A60B3" w:rsidP="007A60B3">
      <w:pPr>
        <w:jc w:val="both"/>
        <w:rPr>
          <w:rFonts w:ascii="Times New Roman" w:hAnsi="Times New Roman" w:cs="Times New Roman"/>
          <w:b/>
          <w:color w:val="FF0000"/>
          <w:sz w:val="24"/>
          <w:szCs w:val="24"/>
        </w:rPr>
      </w:pPr>
      <w:r w:rsidRPr="003F79CB">
        <w:rPr>
          <w:rFonts w:ascii="Times New Roman" w:hAnsi="Times New Roman" w:cs="Times New Roman"/>
          <w:b/>
          <w:color w:val="FF0000"/>
          <w:sz w:val="24"/>
          <w:szCs w:val="24"/>
        </w:rPr>
        <w:t xml:space="preserve">Kartu su pasiūlymu </w:t>
      </w:r>
      <w:r w:rsidR="00FC7ABB" w:rsidRPr="003F79CB">
        <w:rPr>
          <w:rFonts w:ascii="Times New Roman" w:hAnsi="Times New Roman" w:cs="Times New Roman"/>
          <w:b/>
          <w:color w:val="FF0000"/>
          <w:sz w:val="24"/>
          <w:szCs w:val="24"/>
        </w:rPr>
        <w:t>pateikiamas užpildytas</w:t>
      </w:r>
      <w:r w:rsidR="00F06C35" w:rsidRPr="003F79CB">
        <w:rPr>
          <w:rFonts w:ascii="Times New Roman" w:hAnsi="Times New Roman" w:cs="Times New Roman"/>
          <w:b/>
          <w:color w:val="FF0000"/>
          <w:sz w:val="24"/>
          <w:szCs w:val="24"/>
        </w:rPr>
        <w:t xml:space="preserve"> </w:t>
      </w:r>
      <w:r w:rsidR="00EC6398" w:rsidRPr="003F79CB">
        <w:rPr>
          <w:rFonts w:ascii="Times New Roman" w:hAnsi="Times New Roman" w:cs="Times New Roman"/>
          <w:b/>
          <w:color w:val="FF0000"/>
          <w:sz w:val="24"/>
          <w:szCs w:val="24"/>
        </w:rPr>
        <w:t xml:space="preserve">Specialiųjų </w:t>
      </w:r>
      <w:r w:rsidR="00F06C35" w:rsidRPr="003F79CB">
        <w:rPr>
          <w:rFonts w:ascii="Times New Roman" w:hAnsi="Times New Roman" w:cs="Times New Roman"/>
          <w:b/>
          <w:color w:val="FF0000"/>
          <w:sz w:val="24"/>
          <w:szCs w:val="24"/>
        </w:rPr>
        <w:t xml:space="preserve">pirkimo sąlygų </w:t>
      </w:r>
      <w:r w:rsidR="00A047E8" w:rsidRPr="003F79CB">
        <w:rPr>
          <w:rFonts w:ascii="Times New Roman" w:hAnsi="Times New Roman" w:cs="Times New Roman"/>
          <w:b/>
          <w:i/>
          <w:iCs/>
          <w:color w:val="FF0000"/>
          <w:sz w:val="24"/>
          <w:szCs w:val="24"/>
          <w:u w:val="single"/>
        </w:rPr>
        <w:t>8</w:t>
      </w:r>
      <w:r w:rsidR="00F06C35" w:rsidRPr="003F79CB">
        <w:rPr>
          <w:rFonts w:ascii="Times New Roman" w:hAnsi="Times New Roman" w:cs="Times New Roman"/>
          <w:b/>
          <w:i/>
          <w:iCs/>
          <w:color w:val="FF0000"/>
          <w:sz w:val="24"/>
          <w:szCs w:val="24"/>
          <w:u w:val="single"/>
        </w:rPr>
        <w:t xml:space="preserve"> priedas</w:t>
      </w:r>
      <w:r w:rsidR="00F06C35" w:rsidRPr="003F79CB">
        <w:rPr>
          <w:rFonts w:ascii="Times New Roman" w:hAnsi="Times New Roman" w:cs="Times New Roman"/>
          <w:b/>
          <w:color w:val="FF0000"/>
          <w:sz w:val="24"/>
          <w:szCs w:val="24"/>
          <w:u w:val="single"/>
        </w:rPr>
        <w:t xml:space="preserve"> </w:t>
      </w:r>
      <w:r w:rsidR="002766EC" w:rsidRPr="003F79CB">
        <w:rPr>
          <w:rFonts w:ascii="Times New Roman" w:hAnsi="Times New Roman" w:cs="Times New Roman"/>
          <w:b/>
          <w:color w:val="FF0000"/>
          <w:sz w:val="24"/>
          <w:szCs w:val="24"/>
          <w:u w:val="single"/>
        </w:rPr>
        <w:t>„</w:t>
      </w:r>
      <w:r w:rsidR="00D94E3B" w:rsidRPr="003F79CB">
        <w:rPr>
          <w:rFonts w:ascii="Times New Roman" w:hAnsi="Times New Roman" w:cs="Times New Roman"/>
          <w:b/>
          <w:color w:val="FF0000"/>
          <w:sz w:val="24"/>
          <w:szCs w:val="24"/>
          <w:u w:val="single"/>
        </w:rPr>
        <w:t>Įkainotos veiklos sąrašas</w:t>
      </w:r>
      <w:r w:rsidR="002766EC" w:rsidRPr="003F79CB">
        <w:rPr>
          <w:rFonts w:ascii="Times New Roman" w:hAnsi="Times New Roman" w:cs="Times New Roman"/>
          <w:b/>
          <w:color w:val="FF0000"/>
          <w:sz w:val="24"/>
          <w:szCs w:val="24"/>
          <w:u w:val="single"/>
        </w:rPr>
        <w:t>“</w:t>
      </w:r>
      <w:r w:rsidRPr="003F79CB">
        <w:rPr>
          <w:rFonts w:ascii="Times New Roman" w:hAnsi="Times New Roman" w:cs="Times New Roman"/>
          <w:b/>
          <w:color w:val="FF0000"/>
          <w:sz w:val="24"/>
          <w:szCs w:val="24"/>
          <w:u w:val="single"/>
        </w:rPr>
        <w:t>.</w:t>
      </w:r>
    </w:p>
    <w:p w14:paraId="788A4284" w14:textId="77777777" w:rsidR="007A60B3" w:rsidRPr="003F79CB" w:rsidRDefault="007A60B3" w:rsidP="007A60B3">
      <w:pPr>
        <w:tabs>
          <w:tab w:val="left" w:pos="720"/>
        </w:tabs>
        <w:spacing w:before="120"/>
        <w:jc w:val="both"/>
        <w:rPr>
          <w:rFonts w:ascii="Times New Roman" w:hAnsi="Times New Roman" w:cs="Times New Roman"/>
          <w:b/>
          <w:sz w:val="24"/>
          <w:szCs w:val="24"/>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801D524" w14:textId="77777777" w:rsidR="007A60B3" w:rsidRPr="003F79CB" w:rsidRDefault="007A60B3" w:rsidP="007A60B3">
      <w:pPr>
        <w:tabs>
          <w:tab w:val="left" w:pos="720"/>
        </w:tabs>
        <w:jc w:val="both"/>
        <w:rPr>
          <w:rFonts w:ascii="Times New Roman" w:hAnsi="Times New Roman" w:cs="Times New Roman"/>
          <w:b/>
          <w:sz w:val="24"/>
          <w:szCs w:val="24"/>
        </w:rPr>
      </w:pP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4B30A2BE" w:rsidR="007A60B3" w:rsidRPr="003F79CB" w:rsidRDefault="007A60B3" w:rsidP="007A60B3">
      <w:pPr>
        <w:spacing w:after="120"/>
        <w:jc w:val="both"/>
        <w:rPr>
          <w:rFonts w:ascii="Times New Roman" w:hAnsi="Times New Roman" w:cs="Times New Roman"/>
          <w:b/>
          <w:bCs/>
          <w:sz w:val="24"/>
          <w:szCs w:val="24"/>
        </w:rPr>
      </w:pPr>
      <w:r w:rsidRPr="003F79CB">
        <w:rPr>
          <w:rFonts w:ascii="Times New Roman" w:hAnsi="Times New Roman" w:cs="Times New Roman"/>
          <w:b/>
          <w:bCs/>
          <w:sz w:val="24"/>
          <w:szCs w:val="24"/>
        </w:rPr>
        <w:t>Siūlom</w:t>
      </w:r>
      <w:r w:rsidR="001B400E" w:rsidRPr="003F79CB">
        <w:rPr>
          <w:rFonts w:ascii="Times New Roman" w:hAnsi="Times New Roman" w:cs="Times New Roman"/>
          <w:b/>
          <w:bCs/>
          <w:sz w:val="24"/>
          <w:szCs w:val="24"/>
        </w:rPr>
        <w:t xml:space="preserve">i darbai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848"/>
      </w:tblGrid>
      <w:tr w:rsidR="007A60B3" w:rsidRPr="003F79CB" w14:paraId="06F9345E" w14:textId="77777777" w:rsidTr="008A3543">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848"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8A3543">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848"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8A3543">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848"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lastRenderedPageBreak/>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CE6D806" w14:textId="7F8E542F" w:rsidR="002766EC" w:rsidRPr="00DD41D9" w:rsidRDefault="00693D4F" w:rsidP="00FC4C92">
      <w:pPr>
        <w:jc w:val="right"/>
        <w:rPr>
          <w:rFonts w:ascii="Times New Roman" w:hAnsi="Times New Roman" w:cs="Times New Roman"/>
          <w:b/>
          <w:bCs/>
          <w:sz w:val="24"/>
          <w:szCs w:val="24"/>
        </w:rPr>
      </w:pPr>
      <w:r w:rsidRPr="003F79CB">
        <w:rPr>
          <w:rFonts w:ascii="Times New Roman" w:hAnsi="Times New Roman" w:cs="Times New Roman"/>
          <w:color w:val="7030A0"/>
          <w:sz w:val="24"/>
          <w:szCs w:val="24"/>
        </w:rPr>
        <w:br w:type="page"/>
      </w:r>
      <w:r w:rsidR="002766EC" w:rsidRPr="00DD41D9">
        <w:rPr>
          <w:rFonts w:ascii="Times New Roman" w:hAnsi="Times New Roman" w:cs="Times New Roman"/>
          <w:b/>
          <w:bCs/>
          <w:sz w:val="24"/>
          <w:szCs w:val="24"/>
        </w:rPr>
        <w:lastRenderedPageBreak/>
        <w:t xml:space="preserve">Pirkimo sąlygų </w:t>
      </w:r>
      <w:r w:rsidR="00A047E8" w:rsidRPr="00DD41D9">
        <w:rPr>
          <w:rFonts w:ascii="Times New Roman" w:hAnsi="Times New Roman" w:cs="Times New Roman"/>
          <w:b/>
          <w:bCs/>
          <w:i/>
          <w:iCs/>
          <w:sz w:val="24"/>
          <w:szCs w:val="24"/>
        </w:rPr>
        <w:t>8</w:t>
      </w:r>
      <w:r w:rsidR="002766EC" w:rsidRPr="00DD41D9">
        <w:rPr>
          <w:rFonts w:ascii="Times New Roman" w:hAnsi="Times New Roman" w:cs="Times New Roman"/>
          <w:b/>
          <w:bCs/>
          <w:i/>
          <w:iCs/>
          <w:sz w:val="24"/>
          <w:szCs w:val="24"/>
        </w:rPr>
        <w:t xml:space="preserve"> priedas</w:t>
      </w:r>
      <w:r w:rsidR="002766EC" w:rsidRPr="00DD41D9">
        <w:rPr>
          <w:rFonts w:ascii="Times New Roman" w:hAnsi="Times New Roman" w:cs="Times New Roman"/>
          <w:b/>
          <w:bCs/>
          <w:sz w:val="24"/>
          <w:szCs w:val="24"/>
        </w:rPr>
        <w:t xml:space="preserve"> </w:t>
      </w:r>
    </w:p>
    <w:p w14:paraId="3EFA57B7" w14:textId="23E02838" w:rsidR="002766EC" w:rsidRPr="00DD41D9" w:rsidRDefault="002766EC" w:rsidP="002766EC">
      <w:pPr>
        <w:pStyle w:val="Antrat2"/>
        <w:jc w:val="right"/>
        <w:rPr>
          <w:rFonts w:ascii="Times New Roman" w:eastAsia="Calibri" w:hAnsi="Times New Roman" w:cs="Times New Roman"/>
          <w:color w:val="auto"/>
          <w:sz w:val="24"/>
          <w:szCs w:val="24"/>
        </w:rPr>
      </w:pPr>
      <w:r w:rsidRPr="00DD41D9">
        <w:rPr>
          <w:rFonts w:ascii="Times New Roman" w:eastAsia="Calibri" w:hAnsi="Times New Roman" w:cs="Times New Roman"/>
          <w:color w:val="auto"/>
          <w:sz w:val="24"/>
          <w:szCs w:val="24"/>
        </w:rPr>
        <w:t>„</w:t>
      </w:r>
      <w:r w:rsidR="00F55BDC" w:rsidRPr="00DD41D9">
        <w:rPr>
          <w:rFonts w:ascii="Times New Roman" w:eastAsia="Calibri" w:hAnsi="Times New Roman" w:cs="Times New Roman"/>
          <w:color w:val="auto"/>
          <w:sz w:val="24"/>
          <w:szCs w:val="24"/>
        </w:rPr>
        <w:t>Įkainotos veiklos sąrašas</w:t>
      </w:r>
      <w:r w:rsidRPr="00DD41D9">
        <w:rPr>
          <w:rFonts w:ascii="Times New Roman" w:eastAsia="Calibri" w:hAnsi="Times New Roman" w:cs="Times New Roman"/>
          <w:color w:val="auto"/>
          <w:sz w:val="24"/>
          <w:szCs w:val="24"/>
        </w:rPr>
        <w:t>“</w:t>
      </w:r>
    </w:p>
    <w:p w14:paraId="2330FD27" w14:textId="77777777" w:rsidR="002766EC" w:rsidRPr="00DD41D9" w:rsidRDefault="002766EC" w:rsidP="00251117">
      <w:pPr>
        <w:rPr>
          <w:rFonts w:ascii="Times New Roman" w:hAnsi="Times New Roman" w:cs="Times New Roman"/>
          <w:sz w:val="24"/>
          <w:szCs w:val="24"/>
        </w:rPr>
      </w:pPr>
    </w:p>
    <w:p w14:paraId="0D5A15F8" w14:textId="25946595" w:rsidR="009715DE" w:rsidRPr="00DD41D9" w:rsidRDefault="008340FB" w:rsidP="008340FB">
      <w:pPr>
        <w:jc w:val="right"/>
        <w:rPr>
          <w:rFonts w:ascii="Times New Roman" w:hAnsi="Times New Roman" w:cs="Times New Roman"/>
          <w:sz w:val="24"/>
          <w:szCs w:val="24"/>
        </w:rPr>
      </w:pPr>
      <w:r w:rsidRPr="00DD41D9">
        <w:rPr>
          <w:rFonts w:ascii="Times New Roman" w:hAnsi="Times New Roman" w:cs="Times New Roman"/>
          <w:sz w:val="24"/>
          <w:szCs w:val="24"/>
        </w:rPr>
        <w:t>(Sutarties priedas Nr. 1)</w:t>
      </w:r>
    </w:p>
    <w:p w14:paraId="7AD74D66" w14:textId="77777777" w:rsidR="008340FB" w:rsidRPr="00DD41D9" w:rsidRDefault="008340FB" w:rsidP="00DE10D2">
      <w:pPr>
        <w:jc w:val="right"/>
        <w:rPr>
          <w:rFonts w:ascii="Times New Roman" w:hAnsi="Times New Roman" w:cs="Times New Roman"/>
          <w:sz w:val="24"/>
          <w:szCs w:val="24"/>
        </w:rPr>
      </w:pPr>
    </w:p>
    <w:p w14:paraId="370915BF" w14:textId="6973B3F9" w:rsidR="002766EC" w:rsidRPr="00DD41D9" w:rsidRDefault="002766EC" w:rsidP="00FF63B8">
      <w:pPr>
        <w:jc w:val="center"/>
        <w:rPr>
          <w:rFonts w:ascii="Times New Roman" w:hAnsi="Times New Roman" w:cs="Times New Roman"/>
          <w:b/>
          <w:bCs/>
          <w:sz w:val="24"/>
          <w:szCs w:val="24"/>
        </w:rPr>
      </w:pPr>
      <w:r w:rsidRPr="00DD41D9">
        <w:rPr>
          <w:rFonts w:ascii="Times New Roman" w:hAnsi="Times New Roman" w:cs="Times New Roman"/>
          <w:b/>
          <w:bCs/>
          <w:sz w:val="24"/>
          <w:szCs w:val="24"/>
        </w:rPr>
        <w:t>ĮKAIN</w:t>
      </w:r>
      <w:r w:rsidR="00F55BDC" w:rsidRPr="00DD41D9">
        <w:rPr>
          <w:rFonts w:ascii="Times New Roman" w:hAnsi="Times New Roman" w:cs="Times New Roman"/>
          <w:b/>
          <w:bCs/>
          <w:sz w:val="24"/>
          <w:szCs w:val="24"/>
        </w:rPr>
        <w:t>OTOS VEIKLOS SĄRAŠAS</w:t>
      </w:r>
    </w:p>
    <w:p w14:paraId="4AFE7FB1" w14:textId="77777777" w:rsidR="002766EC" w:rsidRPr="00DD41D9" w:rsidRDefault="002766EC" w:rsidP="00251117">
      <w:pPr>
        <w:rPr>
          <w:rFonts w:ascii="Times New Roman" w:hAnsi="Times New Roman" w:cs="Times New Roman"/>
          <w:sz w:val="24"/>
          <w:szCs w:val="24"/>
        </w:rPr>
      </w:pPr>
    </w:p>
    <w:p w14:paraId="06654FB9" w14:textId="215882A1" w:rsidR="00B17906" w:rsidRPr="00DD41D9" w:rsidRDefault="00B17906" w:rsidP="00B17906">
      <w:pPr>
        <w:jc w:val="center"/>
        <w:rPr>
          <w:rFonts w:ascii="Times New Roman" w:hAnsi="Times New Roman" w:cs="Times New Roman"/>
          <w:b/>
          <w:bCs/>
          <w:sz w:val="24"/>
          <w:szCs w:val="24"/>
        </w:rPr>
      </w:pPr>
      <w:bookmarkStart w:id="55" w:name="_Hlk159232544"/>
      <w:r w:rsidRPr="00DD41D9">
        <w:rPr>
          <w:rFonts w:ascii="Times New Roman" w:hAnsi="Times New Roman" w:cs="Times New Roman"/>
          <w:b/>
          <w:bCs/>
          <w:color w:val="000000" w:themeColor="text1"/>
          <w:sz w:val="24"/>
          <w:szCs w:val="24"/>
        </w:rPr>
        <w:t>J</w:t>
      </w:r>
      <w:r w:rsidRPr="00DD41D9">
        <w:rPr>
          <w:rFonts w:ascii="Times New Roman" w:hAnsi="Times New Roman" w:cs="Times New Roman"/>
          <w:b/>
          <w:bCs/>
          <w:sz w:val="24"/>
          <w:szCs w:val="24"/>
        </w:rPr>
        <w:t>. Balčikonio gimnazijos kapitalinio remonto darbo projekto parengimas pagal techninį projektą ir rangos darbai</w:t>
      </w:r>
    </w:p>
    <w:p w14:paraId="54F3DB4F" w14:textId="77777777" w:rsidR="00B17906" w:rsidRPr="00900068" w:rsidRDefault="00B17906" w:rsidP="00B17906">
      <w:pPr>
        <w:jc w:val="center"/>
        <w:rPr>
          <w:b/>
          <w:bCs/>
        </w:rPr>
      </w:pPr>
    </w:p>
    <w:tbl>
      <w:tblPr>
        <w:tblpPr w:leftFromText="180" w:rightFromText="180" w:vertAnchor="text" w:horzAnchor="margin" w:tblpY="16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3"/>
        <w:gridCol w:w="3402"/>
        <w:gridCol w:w="1588"/>
        <w:gridCol w:w="14"/>
        <w:gridCol w:w="1517"/>
      </w:tblGrid>
      <w:tr w:rsidR="00B17906" w:rsidRPr="00DD41D9" w14:paraId="3F2889F8" w14:textId="77777777" w:rsidTr="00F51EFF">
        <w:tc>
          <w:tcPr>
            <w:tcW w:w="704" w:type="dxa"/>
            <w:shd w:val="clear" w:color="auto" w:fill="E7E6E6" w:themeFill="background2"/>
            <w:vAlign w:val="center"/>
          </w:tcPr>
          <w:p w14:paraId="5AEC87AF" w14:textId="77777777" w:rsidR="00B17906" w:rsidRPr="00DD41D9" w:rsidRDefault="00B17906" w:rsidP="002C71BD">
            <w:pPr>
              <w:spacing w:before="120" w:after="120"/>
              <w:jc w:val="center"/>
              <w:rPr>
                <w:rFonts w:ascii="Times New Roman" w:hAnsi="Times New Roman" w:cs="Times New Roman"/>
                <w:b/>
                <w:bCs/>
                <w:sz w:val="24"/>
                <w:szCs w:val="24"/>
              </w:rPr>
            </w:pPr>
            <w:r w:rsidRPr="00DD41D9">
              <w:rPr>
                <w:rFonts w:ascii="Times New Roman" w:hAnsi="Times New Roman" w:cs="Times New Roman"/>
                <w:b/>
                <w:bCs/>
                <w:sz w:val="24"/>
                <w:szCs w:val="24"/>
              </w:rPr>
              <w:t>Eil.</w:t>
            </w:r>
          </w:p>
          <w:p w14:paraId="3F1E1DD0" w14:textId="77777777" w:rsidR="00B17906" w:rsidRPr="00DD41D9" w:rsidRDefault="00B17906" w:rsidP="002C71BD">
            <w:pPr>
              <w:spacing w:before="120" w:after="120"/>
              <w:jc w:val="center"/>
              <w:rPr>
                <w:rFonts w:ascii="Times New Roman" w:hAnsi="Times New Roman" w:cs="Times New Roman"/>
                <w:b/>
                <w:bCs/>
                <w:sz w:val="24"/>
                <w:szCs w:val="24"/>
              </w:rPr>
            </w:pPr>
            <w:r w:rsidRPr="00DD41D9">
              <w:rPr>
                <w:rFonts w:ascii="Times New Roman" w:hAnsi="Times New Roman" w:cs="Times New Roman"/>
                <w:b/>
                <w:bCs/>
                <w:sz w:val="24"/>
                <w:szCs w:val="24"/>
              </w:rPr>
              <w:t>Nr.</w:t>
            </w:r>
          </w:p>
        </w:tc>
        <w:tc>
          <w:tcPr>
            <w:tcW w:w="2693" w:type="dxa"/>
            <w:shd w:val="clear" w:color="auto" w:fill="E7E6E6" w:themeFill="background2"/>
            <w:vAlign w:val="center"/>
          </w:tcPr>
          <w:p w14:paraId="016A9B38" w14:textId="77777777" w:rsidR="00B17906" w:rsidRPr="00DD41D9" w:rsidRDefault="00B17906" w:rsidP="002C71BD">
            <w:pPr>
              <w:spacing w:before="120" w:after="120"/>
              <w:jc w:val="center"/>
              <w:rPr>
                <w:rFonts w:ascii="Times New Roman" w:hAnsi="Times New Roman" w:cs="Times New Roman"/>
                <w:b/>
                <w:bCs/>
                <w:sz w:val="24"/>
                <w:szCs w:val="24"/>
              </w:rPr>
            </w:pPr>
            <w:r w:rsidRPr="00DD41D9">
              <w:rPr>
                <w:rFonts w:ascii="Times New Roman" w:hAnsi="Times New Roman" w:cs="Times New Roman"/>
                <w:b/>
                <w:bCs/>
                <w:sz w:val="24"/>
                <w:szCs w:val="24"/>
              </w:rPr>
              <w:t>Darbų veiklos (etapo) pavadinimas</w:t>
            </w:r>
          </w:p>
        </w:tc>
        <w:tc>
          <w:tcPr>
            <w:tcW w:w="3402" w:type="dxa"/>
            <w:shd w:val="clear" w:color="auto" w:fill="E7E6E6" w:themeFill="background2"/>
            <w:vAlign w:val="center"/>
          </w:tcPr>
          <w:p w14:paraId="71D160F9" w14:textId="77777777" w:rsidR="00B17906" w:rsidRPr="00DD41D9" w:rsidRDefault="00B17906" w:rsidP="002C71BD">
            <w:pPr>
              <w:spacing w:before="120" w:after="120"/>
              <w:jc w:val="center"/>
              <w:rPr>
                <w:rFonts w:ascii="Times New Roman" w:hAnsi="Times New Roman" w:cs="Times New Roman"/>
                <w:b/>
                <w:bCs/>
                <w:i/>
                <w:sz w:val="24"/>
                <w:szCs w:val="24"/>
              </w:rPr>
            </w:pPr>
            <w:r w:rsidRPr="00DD41D9">
              <w:rPr>
                <w:rFonts w:ascii="Times New Roman" w:hAnsi="Times New Roman" w:cs="Times New Roman"/>
                <w:b/>
                <w:bCs/>
                <w:sz w:val="24"/>
                <w:szCs w:val="24"/>
              </w:rPr>
              <w:t>Pastabos</w:t>
            </w:r>
          </w:p>
        </w:tc>
        <w:tc>
          <w:tcPr>
            <w:tcW w:w="1588" w:type="dxa"/>
            <w:shd w:val="clear" w:color="auto" w:fill="E7E6E6" w:themeFill="background2"/>
            <w:vAlign w:val="center"/>
          </w:tcPr>
          <w:p w14:paraId="0882220E" w14:textId="77777777" w:rsidR="00B17906" w:rsidRPr="00DD41D9" w:rsidRDefault="00B17906" w:rsidP="002C71BD">
            <w:pPr>
              <w:spacing w:before="120" w:after="120"/>
              <w:jc w:val="center"/>
              <w:rPr>
                <w:rFonts w:ascii="Times New Roman" w:hAnsi="Times New Roman" w:cs="Times New Roman"/>
                <w:b/>
                <w:bCs/>
                <w:i/>
                <w:sz w:val="24"/>
                <w:szCs w:val="24"/>
              </w:rPr>
            </w:pPr>
            <w:r w:rsidRPr="00DD41D9">
              <w:rPr>
                <w:rFonts w:ascii="Times New Roman" w:hAnsi="Times New Roman" w:cs="Times New Roman"/>
                <w:b/>
                <w:bCs/>
                <w:sz w:val="24"/>
                <w:szCs w:val="24"/>
              </w:rPr>
              <w:t xml:space="preserve">Bendra darbo apimtis </w:t>
            </w:r>
          </w:p>
        </w:tc>
        <w:tc>
          <w:tcPr>
            <w:tcW w:w="1531" w:type="dxa"/>
            <w:gridSpan w:val="2"/>
            <w:shd w:val="clear" w:color="auto" w:fill="E7E6E6" w:themeFill="background2"/>
            <w:vAlign w:val="center"/>
          </w:tcPr>
          <w:p w14:paraId="036119D4" w14:textId="3E4ADED6" w:rsidR="00B17906" w:rsidRPr="00DD41D9" w:rsidRDefault="00B17906" w:rsidP="002C71BD">
            <w:pPr>
              <w:spacing w:before="120" w:after="120"/>
              <w:jc w:val="center"/>
              <w:rPr>
                <w:rFonts w:ascii="Times New Roman" w:hAnsi="Times New Roman" w:cs="Times New Roman"/>
                <w:b/>
                <w:bCs/>
                <w:sz w:val="24"/>
                <w:szCs w:val="24"/>
              </w:rPr>
            </w:pPr>
            <w:r w:rsidRPr="00DD41D9">
              <w:rPr>
                <w:rFonts w:ascii="Times New Roman" w:hAnsi="Times New Roman" w:cs="Times New Roman"/>
                <w:b/>
                <w:bCs/>
                <w:sz w:val="24"/>
                <w:szCs w:val="24"/>
              </w:rPr>
              <w:t>Darbo (etapo) kaina, (Eur</w:t>
            </w:r>
            <w:r w:rsidR="00F654FD" w:rsidRPr="00DD41D9">
              <w:rPr>
                <w:rFonts w:ascii="Times New Roman" w:hAnsi="Times New Roman" w:cs="Times New Roman"/>
                <w:b/>
                <w:bCs/>
                <w:sz w:val="24"/>
                <w:szCs w:val="24"/>
              </w:rPr>
              <w:t xml:space="preserve"> be PVM</w:t>
            </w:r>
            <w:r w:rsidRPr="00DD41D9">
              <w:rPr>
                <w:rFonts w:ascii="Times New Roman" w:hAnsi="Times New Roman" w:cs="Times New Roman"/>
                <w:b/>
                <w:bCs/>
                <w:sz w:val="24"/>
                <w:szCs w:val="24"/>
              </w:rPr>
              <w:t xml:space="preserve">) </w:t>
            </w:r>
          </w:p>
        </w:tc>
      </w:tr>
      <w:tr w:rsidR="00B17906" w:rsidRPr="00DD41D9" w14:paraId="1B65F24B" w14:textId="77777777" w:rsidTr="00F51EFF">
        <w:tc>
          <w:tcPr>
            <w:tcW w:w="704" w:type="dxa"/>
            <w:shd w:val="clear" w:color="auto" w:fill="FFFFFF" w:themeFill="background1"/>
            <w:vAlign w:val="center"/>
          </w:tcPr>
          <w:p w14:paraId="1141D287" w14:textId="77777777" w:rsidR="00B17906" w:rsidRPr="00DD41D9" w:rsidRDefault="00B17906" w:rsidP="002C71BD">
            <w:pPr>
              <w:jc w:val="center"/>
              <w:rPr>
                <w:rFonts w:ascii="Times New Roman" w:hAnsi="Times New Roman" w:cs="Times New Roman"/>
                <w:i/>
                <w:iCs/>
                <w:sz w:val="16"/>
                <w:szCs w:val="16"/>
              </w:rPr>
            </w:pPr>
            <w:r w:rsidRPr="00DD41D9">
              <w:rPr>
                <w:rFonts w:ascii="Times New Roman" w:hAnsi="Times New Roman" w:cs="Times New Roman"/>
                <w:i/>
                <w:iCs/>
                <w:sz w:val="16"/>
                <w:szCs w:val="16"/>
              </w:rPr>
              <w:t>1</w:t>
            </w:r>
          </w:p>
        </w:tc>
        <w:tc>
          <w:tcPr>
            <w:tcW w:w="2693" w:type="dxa"/>
            <w:shd w:val="clear" w:color="auto" w:fill="FFFFFF" w:themeFill="background1"/>
            <w:vAlign w:val="center"/>
          </w:tcPr>
          <w:p w14:paraId="253639F2" w14:textId="77777777" w:rsidR="00B17906" w:rsidRPr="00DD41D9" w:rsidRDefault="00B17906" w:rsidP="002C71BD">
            <w:pPr>
              <w:jc w:val="center"/>
              <w:rPr>
                <w:rFonts w:ascii="Times New Roman" w:hAnsi="Times New Roman" w:cs="Times New Roman"/>
                <w:i/>
                <w:iCs/>
                <w:sz w:val="16"/>
                <w:szCs w:val="16"/>
              </w:rPr>
            </w:pPr>
            <w:r w:rsidRPr="00DD41D9">
              <w:rPr>
                <w:rFonts w:ascii="Times New Roman" w:hAnsi="Times New Roman" w:cs="Times New Roman"/>
                <w:i/>
                <w:iCs/>
                <w:sz w:val="16"/>
                <w:szCs w:val="16"/>
              </w:rPr>
              <w:t>2</w:t>
            </w:r>
          </w:p>
        </w:tc>
        <w:tc>
          <w:tcPr>
            <w:tcW w:w="3402" w:type="dxa"/>
            <w:shd w:val="clear" w:color="auto" w:fill="FFFFFF" w:themeFill="background1"/>
            <w:vAlign w:val="center"/>
          </w:tcPr>
          <w:p w14:paraId="2C59B588" w14:textId="77777777" w:rsidR="00B17906" w:rsidRPr="00DD41D9" w:rsidRDefault="00B17906" w:rsidP="002C71BD">
            <w:pPr>
              <w:jc w:val="center"/>
              <w:rPr>
                <w:rFonts w:ascii="Times New Roman" w:hAnsi="Times New Roman" w:cs="Times New Roman"/>
                <w:i/>
                <w:iCs/>
                <w:sz w:val="16"/>
                <w:szCs w:val="16"/>
              </w:rPr>
            </w:pPr>
            <w:r w:rsidRPr="00DD41D9">
              <w:rPr>
                <w:rFonts w:ascii="Times New Roman" w:hAnsi="Times New Roman" w:cs="Times New Roman"/>
                <w:i/>
                <w:iCs/>
                <w:sz w:val="16"/>
                <w:szCs w:val="16"/>
              </w:rPr>
              <w:t>3</w:t>
            </w:r>
          </w:p>
        </w:tc>
        <w:tc>
          <w:tcPr>
            <w:tcW w:w="1588" w:type="dxa"/>
            <w:shd w:val="clear" w:color="auto" w:fill="FFFFFF" w:themeFill="background1"/>
            <w:vAlign w:val="center"/>
          </w:tcPr>
          <w:p w14:paraId="0895FA3A" w14:textId="77777777" w:rsidR="00B17906" w:rsidRPr="00DD41D9" w:rsidRDefault="00B17906" w:rsidP="002C71BD">
            <w:pPr>
              <w:jc w:val="center"/>
              <w:rPr>
                <w:rFonts w:ascii="Times New Roman" w:hAnsi="Times New Roman" w:cs="Times New Roman"/>
                <w:i/>
                <w:iCs/>
                <w:sz w:val="16"/>
                <w:szCs w:val="16"/>
              </w:rPr>
            </w:pPr>
            <w:r w:rsidRPr="00DD41D9">
              <w:rPr>
                <w:rFonts w:ascii="Times New Roman" w:hAnsi="Times New Roman" w:cs="Times New Roman"/>
                <w:i/>
                <w:iCs/>
                <w:sz w:val="16"/>
                <w:szCs w:val="16"/>
              </w:rPr>
              <w:t>4</w:t>
            </w:r>
          </w:p>
        </w:tc>
        <w:tc>
          <w:tcPr>
            <w:tcW w:w="1531" w:type="dxa"/>
            <w:gridSpan w:val="2"/>
            <w:shd w:val="clear" w:color="auto" w:fill="FFFFFF" w:themeFill="background1"/>
            <w:vAlign w:val="center"/>
          </w:tcPr>
          <w:p w14:paraId="7CAD320C" w14:textId="77777777" w:rsidR="00B17906" w:rsidRPr="00DD41D9" w:rsidRDefault="00B17906" w:rsidP="002C71BD">
            <w:pPr>
              <w:jc w:val="center"/>
              <w:rPr>
                <w:rFonts w:ascii="Times New Roman" w:hAnsi="Times New Roman" w:cs="Times New Roman"/>
                <w:i/>
                <w:iCs/>
                <w:sz w:val="16"/>
                <w:szCs w:val="16"/>
              </w:rPr>
            </w:pPr>
            <w:r w:rsidRPr="00DD41D9">
              <w:rPr>
                <w:rFonts w:ascii="Times New Roman" w:hAnsi="Times New Roman" w:cs="Times New Roman"/>
                <w:i/>
                <w:iCs/>
                <w:sz w:val="16"/>
                <w:szCs w:val="16"/>
              </w:rPr>
              <w:t>5</w:t>
            </w:r>
          </w:p>
        </w:tc>
      </w:tr>
      <w:tr w:rsidR="00B17906" w:rsidRPr="00DD41D9" w14:paraId="280FD6EA" w14:textId="77777777" w:rsidTr="00F51EFF">
        <w:tc>
          <w:tcPr>
            <w:tcW w:w="704" w:type="dxa"/>
          </w:tcPr>
          <w:p w14:paraId="310CEB82"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1.</w:t>
            </w:r>
          </w:p>
        </w:tc>
        <w:tc>
          <w:tcPr>
            <w:tcW w:w="2693" w:type="dxa"/>
          </w:tcPr>
          <w:p w14:paraId="57B39FE9" w14:textId="77777777" w:rsidR="00B17906" w:rsidRPr="00DD41D9" w:rsidRDefault="00B17906" w:rsidP="002C71BD">
            <w:pPr>
              <w:spacing w:before="120" w:after="120"/>
              <w:rPr>
                <w:rFonts w:ascii="Times New Roman" w:hAnsi="Times New Roman" w:cs="Times New Roman"/>
                <w:sz w:val="24"/>
                <w:szCs w:val="24"/>
              </w:rPr>
            </w:pPr>
            <w:r w:rsidRPr="00DD41D9">
              <w:rPr>
                <w:rFonts w:ascii="Times New Roman" w:hAnsi="Times New Roman" w:cs="Times New Roman"/>
                <w:sz w:val="24"/>
                <w:szCs w:val="24"/>
              </w:rPr>
              <w:t>Darbo projekto parengimas</w:t>
            </w:r>
          </w:p>
          <w:p w14:paraId="210A84A3" w14:textId="77777777" w:rsidR="00B17906" w:rsidRPr="00DD41D9" w:rsidRDefault="00B17906" w:rsidP="002C71BD">
            <w:pPr>
              <w:spacing w:before="120" w:after="120"/>
              <w:rPr>
                <w:rFonts w:ascii="Times New Roman" w:hAnsi="Times New Roman" w:cs="Times New Roman"/>
                <w:sz w:val="24"/>
                <w:szCs w:val="24"/>
              </w:rPr>
            </w:pPr>
          </w:p>
        </w:tc>
        <w:tc>
          <w:tcPr>
            <w:tcW w:w="3402" w:type="dxa"/>
          </w:tcPr>
          <w:p w14:paraId="2B8F36A2"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Darbo projektas rengiamas pagal pateiktą techninį projektą, vadovaujantis teisės aktais reglamentuojančiais projektavimo paslaugų teikimą.</w:t>
            </w:r>
          </w:p>
        </w:tc>
        <w:tc>
          <w:tcPr>
            <w:tcW w:w="1588" w:type="dxa"/>
          </w:tcPr>
          <w:p w14:paraId="302FC164"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1 komplektas*</w:t>
            </w:r>
          </w:p>
        </w:tc>
        <w:tc>
          <w:tcPr>
            <w:tcW w:w="1531" w:type="dxa"/>
            <w:gridSpan w:val="2"/>
          </w:tcPr>
          <w:p w14:paraId="331AD951" w14:textId="77777777" w:rsidR="00B17906" w:rsidRPr="00DD41D9" w:rsidRDefault="00B17906" w:rsidP="002C71BD">
            <w:pPr>
              <w:spacing w:before="120" w:after="120"/>
              <w:jc w:val="center"/>
              <w:rPr>
                <w:rFonts w:ascii="Times New Roman" w:hAnsi="Times New Roman" w:cs="Times New Roman"/>
                <w:sz w:val="24"/>
                <w:szCs w:val="24"/>
              </w:rPr>
            </w:pPr>
          </w:p>
        </w:tc>
      </w:tr>
      <w:tr w:rsidR="00B17906" w:rsidRPr="00DD41D9" w14:paraId="2D6F7878" w14:textId="77777777" w:rsidTr="00F51EFF">
        <w:tc>
          <w:tcPr>
            <w:tcW w:w="704" w:type="dxa"/>
          </w:tcPr>
          <w:p w14:paraId="02B4845C"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2.</w:t>
            </w:r>
          </w:p>
        </w:tc>
        <w:tc>
          <w:tcPr>
            <w:tcW w:w="2693" w:type="dxa"/>
          </w:tcPr>
          <w:p w14:paraId="62467D7C" w14:textId="77777777" w:rsidR="00B17906" w:rsidRPr="00DD41D9" w:rsidRDefault="00B17906" w:rsidP="002C71BD">
            <w:pPr>
              <w:spacing w:before="120" w:after="120"/>
              <w:rPr>
                <w:rFonts w:ascii="Times New Roman" w:hAnsi="Times New Roman" w:cs="Times New Roman"/>
                <w:sz w:val="24"/>
                <w:szCs w:val="24"/>
              </w:rPr>
            </w:pPr>
            <w:r w:rsidRPr="00DD41D9">
              <w:rPr>
                <w:rFonts w:ascii="Times New Roman" w:hAnsi="Times New Roman" w:cs="Times New Roman"/>
                <w:sz w:val="24"/>
                <w:szCs w:val="24"/>
              </w:rPr>
              <w:t>Mokyklos kapitalinio remonto darbai (I etapas)</w:t>
            </w:r>
          </w:p>
          <w:p w14:paraId="4548E381" w14:textId="77777777" w:rsidR="00B17906" w:rsidRPr="00DD41D9" w:rsidRDefault="00B17906" w:rsidP="002C71BD">
            <w:pPr>
              <w:spacing w:before="120" w:after="120"/>
              <w:rPr>
                <w:rFonts w:ascii="Times New Roman" w:hAnsi="Times New Roman" w:cs="Times New Roman"/>
                <w:sz w:val="24"/>
                <w:szCs w:val="24"/>
              </w:rPr>
            </w:pPr>
            <w:r w:rsidRPr="00DD41D9">
              <w:rPr>
                <w:rFonts w:ascii="Times New Roman" w:hAnsi="Times New Roman" w:cs="Times New Roman"/>
                <w:sz w:val="24"/>
                <w:szCs w:val="24"/>
              </w:rPr>
              <w:t>„Tūkstantmečio mokyklos“ projekto dalis</w:t>
            </w:r>
          </w:p>
        </w:tc>
        <w:tc>
          <w:tcPr>
            <w:tcW w:w="3402" w:type="dxa"/>
          </w:tcPr>
          <w:p w14:paraId="184C9419" w14:textId="77777777" w:rsidR="00B17906" w:rsidRPr="00DD41D9" w:rsidRDefault="00B17906" w:rsidP="002C71BD">
            <w:pPr>
              <w:spacing w:before="120" w:after="120"/>
              <w:jc w:val="center"/>
              <w:rPr>
                <w:rFonts w:ascii="Times New Roman" w:hAnsi="Times New Roman" w:cs="Times New Roman"/>
                <w:sz w:val="24"/>
                <w:szCs w:val="24"/>
                <w:highlight w:val="yellow"/>
              </w:rPr>
            </w:pPr>
            <w:r w:rsidRPr="00DD41D9">
              <w:rPr>
                <w:rFonts w:ascii="Times New Roman" w:hAnsi="Times New Roman" w:cs="Times New Roman"/>
                <w:sz w:val="24"/>
                <w:szCs w:val="24"/>
              </w:rPr>
              <w:t>Statybos darbai atliekami pagal darbo projektą, vadovaujantis  teisės aktais, reglamentuojančiais statybos darbų atlikimą</w:t>
            </w:r>
          </w:p>
        </w:tc>
        <w:tc>
          <w:tcPr>
            <w:tcW w:w="1588" w:type="dxa"/>
          </w:tcPr>
          <w:p w14:paraId="4CDA3A74"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1 komplektas*</w:t>
            </w:r>
          </w:p>
        </w:tc>
        <w:tc>
          <w:tcPr>
            <w:tcW w:w="1531" w:type="dxa"/>
            <w:gridSpan w:val="2"/>
          </w:tcPr>
          <w:p w14:paraId="6B0156E5" w14:textId="77777777" w:rsidR="00B17906" w:rsidRPr="00DD41D9" w:rsidRDefault="00B17906" w:rsidP="002C71BD">
            <w:pPr>
              <w:spacing w:before="120" w:after="120"/>
              <w:jc w:val="center"/>
              <w:rPr>
                <w:rFonts w:ascii="Times New Roman" w:hAnsi="Times New Roman" w:cs="Times New Roman"/>
                <w:sz w:val="24"/>
                <w:szCs w:val="24"/>
              </w:rPr>
            </w:pPr>
          </w:p>
        </w:tc>
      </w:tr>
      <w:tr w:rsidR="00B17906" w:rsidRPr="00DD41D9" w14:paraId="635329BB" w14:textId="77777777" w:rsidTr="00F51EFF">
        <w:tc>
          <w:tcPr>
            <w:tcW w:w="704" w:type="dxa"/>
          </w:tcPr>
          <w:p w14:paraId="286D4F03"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3.</w:t>
            </w:r>
          </w:p>
          <w:p w14:paraId="047D0182" w14:textId="77777777" w:rsidR="00B17906" w:rsidRPr="00DD41D9" w:rsidRDefault="00B17906" w:rsidP="002C71BD">
            <w:pPr>
              <w:spacing w:before="120" w:after="120"/>
              <w:jc w:val="center"/>
              <w:rPr>
                <w:rFonts w:ascii="Times New Roman" w:hAnsi="Times New Roman" w:cs="Times New Roman"/>
                <w:sz w:val="24"/>
                <w:szCs w:val="24"/>
              </w:rPr>
            </w:pPr>
          </w:p>
        </w:tc>
        <w:tc>
          <w:tcPr>
            <w:tcW w:w="2693" w:type="dxa"/>
          </w:tcPr>
          <w:p w14:paraId="4AAF7C6B" w14:textId="77777777" w:rsidR="00B17906" w:rsidRPr="00DD41D9" w:rsidRDefault="00B17906" w:rsidP="002C71BD">
            <w:pPr>
              <w:spacing w:before="120" w:after="120"/>
              <w:rPr>
                <w:rFonts w:ascii="Times New Roman" w:hAnsi="Times New Roman" w:cs="Times New Roman"/>
                <w:sz w:val="24"/>
                <w:szCs w:val="24"/>
              </w:rPr>
            </w:pPr>
            <w:r w:rsidRPr="00DD41D9">
              <w:rPr>
                <w:rFonts w:ascii="Times New Roman" w:hAnsi="Times New Roman" w:cs="Times New Roman"/>
                <w:sz w:val="24"/>
                <w:szCs w:val="24"/>
              </w:rPr>
              <w:t>Mokyklos kapitalinio remonto darbai (II etapas)</w:t>
            </w:r>
          </w:p>
          <w:p w14:paraId="4944E472" w14:textId="77777777" w:rsidR="00B17906" w:rsidRPr="00DD41D9" w:rsidRDefault="00B17906" w:rsidP="002C71BD">
            <w:pPr>
              <w:spacing w:before="120" w:after="120"/>
              <w:rPr>
                <w:rFonts w:ascii="Times New Roman" w:hAnsi="Times New Roman" w:cs="Times New Roman"/>
                <w:sz w:val="24"/>
                <w:szCs w:val="24"/>
              </w:rPr>
            </w:pPr>
            <w:r w:rsidRPr="00DD41D9">
              <w:rPr>
                <w:rFonts w:ascii="Times New Roman" w:hAnsi="Times New Roman" w:cs="Times New Roman"/>
                <w:sz w:val="24"/>
                <w:szCs w:val="24"/>
              </w:rPr>
              <w:t xml:space="preserve">„Padidinti ugdymo prieinamumą atskirtį patiriantiems vaikams“ projekto dalis </w:t>
            </w:r>
          </w:p>
        </w:tc>
        <w:tc>
          <w:tcPr>
            <w:tcW w:w="3402" w:type="dxa"/>
          </w:tcPr>
          <w:p w14:paraId="72FCBF81"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Statybos darbai atliekami pagal darbo projektą, vadovaujantis  teisės aktais, reglamentuojančiais statybos darbų atlikimą</w:t>
            </w:r>
          </w:p>
        </w:tc>
        <w:tc>
          <w:tcPr>
            <w:tcW w:w="1588" w:type="dxa"/>
          </w:tcPr>
          <w:p w14:paraId="654BACC0"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1 komplektas*</w:t>
            </w:r>
          </w:p>
        </w:tc>
        <w:tc>
          <w:tcPr>
            <w:tcW w:w="1531" w:type="dxa"/>
            <w:gridSpan w:val="2"/>
          </w:tcPr>
          <w:p w14:paraId="232F2961" w14:textId="77777777" w:rsidR="00B17906" w:rsidRPr="00DD41D9" w:rsidRDefault="00B17906" w:rsidP="002C71BD">
            <w:pPr>
              <w:spacing w:before="120" w:after="120"/>
              <w:jc w:val="center"/>
              <w:rPr>
                <w:rFonts w:ascii="Times New Roman" w:hAnsi="Times New Roman" w:cs="Times New Roman"/>
                <w:sz w:val="24"/>
                <w:szCs w:val="24"/>
              </w:rPr>
            </w:pPr>
          </w:p>
        </w:tc>
      </w:tr>
      <w:tr w:rsidR="00B17906" w:rsidRPr="00DD41D9" w14:paraId="341B1363" w14:textId="77777777" w:rsidTr="00F51EFF">
        <w:tc>
          <w:tcPr>
            <w:tcW w:w="704" w:type="dxa"/>
          </w:tcPr>
          <w:p w14:paraId="0874CD51"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4.</w:t>
            </w:r>
          </w:p>
        </w:tc>
        <w:tc>
          <w:tcPr>
            <w:tcW w:w="2693" w:type="dxa"/>
          </w:tcPr>
          <w:p w14:paraId="03F562DD" w14:textId="77777777" w:rsidR="00B17906" w:rsidRPr="00DD41D9" w:rsidRDefault="00B17906" w:rsidP="002C71BD">
            <w:pPr>
              <w:spacing w:before="120" w:after="120"/>
              <w:rPr>
                <w:rFonts w:ascii="Times New Roman" w:hAnsi="Times New Roman" w:cs="Times New Roman"/>
                <w:sz w:val="24"/>
                <w:szCs w:val="24"/>
              </w:rPr>
            </w:pPr>
            <w:r w:rsidRPr="00DD41D9">
              <w:rPr>
                <w:rFonts w:ascii="Times New Roman" w:hAnsi="Times New Roman" w:cs="Times New Roman"/>
                <w:sz w:val="24"/>
                <w:szCs w:val="24"/>
              </w:rPr>
              <w:t>Statinių kadastrinių matavimų bylų parengimas, jeigu reikia, atliekamas statinio žemės sklypo kadastro duomenų patikslinimas</w:t>
            </w:r>
            <w:r w:rsidRPr="00DD41D9">
              <w:rPr>
                <w:rFonts w:ascii="Times New Roman" w:hAnsi="Times New Roman" w:cs="Times New Roman"/>
                <w:sz w:val="24"/>
                <w:szCs w:val="24"/>
                <w:lang w:eastAsia="ar-SA"/>
              </w:rPr>
              <w:t xml:space="preserve"> </w:t>
            </w:r>
          </w:p>
        </w:tc>
        <w:tc>
          <w:tcPr>
            <w:tcW w:w="3402" w:type="dxa"/>
          </w:tcPr>
          <w:p w14:paraId="77DE61DE"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Kadastrinių matavimų bylų parengimas ir statinio žemės sklypo kadastro duomenų patikslinimas atliekamas, vadovaujantis  teisės aktais, reglamentuojančiais jų rengimą</w:t>
            </w:r>
          </w:p>
        </w:tc>
        <w:tc>
          <w:tcPr>
            <w:tcW w:w="1588" w:type="dxa"/>
          </w:tcPr>
          <w:p w14:paraId="295D7A96"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1 komplektas*</w:t>
            </w:r>
          </w:p>
        </w:tc>
        <w:tc>
          <w:tcPr>
            <w:tcW w:w="1531" w:type="dxa"/>
            <w:gridSpan w:val="2"/>
          </w:tcPr>
          <w:p w14:paraId="02348691" w14:textId="77777777" w:rsidR="00B17906" w:rsidRPr="00DD41D9" w:rsidRDefault="00B17906" w:rsidP="002C71BD">
            <w:pPr>
              <w:spacing w:before="120" w:after="120"/>
              <w:jc w:val="center"/>
              <w:rPr>
                <w:rFonts w:ascii="Times New Roman" w:hAnsi="Times New Roman" w:cs="Times New Roman"/>
                <w:sz w:val="24"/>
                <w:szCs w:val="24"/>
              </w:rPr>
            </w:pPr>
          </w:p>
        </w:tc>
      </w:tr>
      <w:tr w:rsidR="00B17906" w:rsidRPr="00DD41D9" w14:paraId="3001EC44" w14:textId="77777777" w:rsidTr="00F51EFF">
        <w:tc>
          <w:tcPr>
            <w:tcW w:w="704" w:type="dxa"/>
          </w:tcPr>
          <w:p w14:paraId="0DC384FA"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5.</w:t>
            </w:r>
          </w:p>
        </w:tc>
        <w:tc>
          <w:tcPr>
            <w:tcW w:w="2693" w:type="dxa"/>
          </w:tcPr>
          <w:p w14:paraId="20D1244B" w14:textId="77777777" w:rsidR="00B17906" w:rsidRPr="00DD41D9" w:rsidRDefault="00B17906" w:rsidP="002C71BD">
            <w:pPr>
              <w:spacing w:before="120" w:after="120"/>
              <w:rPr>
                <w:rFonts w:ascii="Times New Roman" w:hAnsi="Times New Roman" w:cs="Times New Roman"/>
                <w:sz w:val="24"/>
                <w:szCs w:val="24"/>
              </w:rPr>
            </w:pPr>
            <w:r w:rsidRPr="00DD41D9">
              <w:rPr>
                <w:rFonts w:ascii="Times New Roman" w:hAnsi="Times New Roman" w:cs="Times New Roman"/>
                <w:sz w:val="24"/>
                <w:szCs w:val="24"/>
              </w:rPr>
              <w:t>Statybos užbaigimo procedūrų vykdymas</w:t>
            </w:r>
          </w:p>
        </w:tc>
        <w:tc>
          <w:tcPr>
            <w:tcW w:w="3402" w:type="dxa"/>
          </w:tcPr>
          <w:p w14:paraId="126A10F0"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t xml:space="preserve">Statybos užbaigimo procedūros vykdomas, vadovaujantis statybos techninio reglamento STR 05.01:2017 „Statybą leidžiantys dokumentai. Statybos užbaigimas. Statybos sustabdymas. Savavališkos statybos padarinių šalinimas. Statybos pagal neteisėtai išduotą </w:t>
            </w:r>
            <w:r w:rsidRPr="00DD41D9">
              <w:rPr>
                <w:rFonts w:ascii="Times New Roman" w:hAnsi="Times New Roman" w:cs="Times New Roman"/>
                <w:sz w:val="24"/>
                <w:szCs w:val="24"/>
              </w:rPr>
              <w:lastRenderedPageBreak/>
              <w:t>statybą leidžiantį dokumentą padarinių šalinimas“ ir kitų teisės aktų,  reglamentuojančių statybos užbaigimą, reikalavimais</w:t>
            </w:r>
          </w:p>
        </w:tc>
        <w:tc>
          <w:tcPr>
            <w:tcW w:w="1588" w:type="dxa"/>
          </w:tcPr>
          <w:p w14:paraId="0A1889CD" w14:textId="77777777" w:rsidR="00B17906" w:rsidRPr="00DD41D9" w:rsidRDefault="00B17906" w:rsidP="002C71BD">
            <w:pPr>
              <w:spacing w:before="120" w:after="120"/>
              <w:jc w:val="center"/>
              <w:rPr>
                <w:rFonts w:ascii="Times New Roman" w:hAnsi="Times New Roman" w:cs="Times New Roman"/>
                <w:sz w:val="24"/>
                <w:szCs w:val="24"/>
              </w:rPr>
            </w:pPr>
            <w:r w:rsidRPr="00DD41D9">
              <w:rPr>
                <w:rFonts w:ascii="Times New Roman" w:hAnsi="Times New Roman" w:cs="Times New Roman"/>
                <w:sz w:val="24"/>
                <w:szCs w:val="24"/>
              </w:rPr>
              <w:lastRenderedPageBreak/>
              <w:t>1 komplektas*</w:t>
            </w:r>
          </w:p>
        </w:tc>
        <w:tc>
          <w:tcPr>
            <w:tcW w:w="1531" w:type="dxa"/>
            <w:gridSpan w:val="2"/>
          </w:tcPr>
          <w:p w14:paraId="6A6B434E" w14:textId="77777777" w:rsidR="00B17906" w:rsidRPr="00DD41D9" w:rsidRDefault="00B17906" w:rsidP="002C71BD">
            <w:pPr>
              <w:spacing w:before="120" w:after="120"/>
              <w:jc w:val="center"/>
              <w:rPr>
                <w:rFonts w:ascii="Times New Roman" w:hAnsi="Times New Roman" w:cs="Times New Roman"/>
                <w:sz w:val="24"/>
                <w:szCs w:val="24"/>
              </w:rPr>
            </w:pPr>
          </w:p>
        </w:tc>
      </w:tr>
      <w:tr w:rsidR="00B17906" w:rsidRPr="00DD41D9" w14:paraId="5A57277D" w14:textId="77777777" w:rsidTr="00F51EFF">
        <w:tc>
          <w:tcPr>
            <w:tcW w:w="8401" w:type="dxa"/>
            <w:gridSpan w:val="5"/>
          </w:tcPr>
          <w:p w14:paraId="54D1B9E1" w14:textId="77777777" w:rsidR="00B17906" w:rsidRPr="00DD41D9" w:rsidRDefault="00B17906" w:rsidP="002C71BD">
            <w:pPr>
              <w:spacing w:before="120" w:after="120"/>
              <w:jc w:val="right"/>
              <w:rPr>
                <w:rFonts w:ascii="Times New Roman" w:hAnsi="Times New Roman" w:cs="Times New Roman"/>
                <w:b/>
                <w:bCs/>
                <w:sz w:val="24"/>
                <w:szCs w:val="24"/>
                <w:highlight w:val="yellow"/>
              </w:rPr>
            </w:pPr>
            <w:r w:rsidRPr="00DD41D9">
              <w:rPr>
                <w:rFonts w:ascii="Times New Roman" w:hAnsi="Times New Roman" w:cs="Times New Roman"/>
                <w:b/>
                <w:bCs/>
                <w:sz w:val="24"/>
                <w:szCs w:val="24"/>
              </w:rPr>
              <w:t>Suma (be PVM)**:</w:t>
            </w:r>
          </w:p>
        </w:tc>
        <w:tc>
          <w:tcPr>
            <w:tcW w:w="1517" w:type="dxa"/>
          </w:tcPr>
          <w:p w14:paraId="0CD4CA07" w14:textId="77777777" w:rsidR="00B17906" w:rsidRPr="00DD41D9" w:rsidRDefault="00B17906" w:rsidP="002C71BD">
            <w:pPr>
              <w:spacing w:before="120" w:after="120"/>
              <w:jc w:val="center"/>
              <w:rPr>
                <w:rFonts w:ascii="Times New Roman" w:hAnsi="Times New Roman" w:cs="Times New Roman"/>
                <w:b/>
                <w:bCs/>
                <w:sz w:val="24"/>
                <w:szCs w:val="24"/>
              </w:rPr>
            </w:pPr>
          </w:p>
        </w:tc>
      </w:tr>
      <w:tr w:rsidR="00B17906" w:rsidRPr="00DD41D9" w14:paraId="6356AC7F" w14:textId="77777777" w:rsidTr="00F51EFF">
        <w:tc>
          <w:tcPr>
            <w:tcW w:w="8401" w:type="dxa"/>
            <w:gridSpan w:val="5"/>
          </w:tcPr>
          <w:p w14:paraId="5C92C20C" w14:textId="77777777" w:rsidR="00B17906" w:rsidRPr="00DD41D9" w:rsidRDefault="00B17906" w:rsidP="002C71BD">
            <w:pPr>
              <w:spacing w:before="120" w:after="120"/>
              <w:jc w:val="right"/>
              <w:rPr>
                <w:rFonts w:ascii="Times New Roman" w:hAnsi="Times New Roman" w:cs="Times New Roman"/>
                <w:b/>
                <w:bCs/>
                <w:sz w:val="24"/>
                <w:szCs w:val="24"/>
                <w:highlight w:val="yellow"/>
              </w:rPr>
            </w:pPr>
            <w:r w:rsidRPr="00DD41D9">
              <w:rPr>
                <w:rFonts w:ascii="Times New Roman" w:hAnsi="Times New Roman" w:cs="Times New Roman"/>
                <w:b/>
                <w:bCs/>
                <w:sz w:val="24"/>
                <w:szCs w:val="24"/>
              </w:rPr>
              <w:t>PVM [%] suma**:</w:t>
            </w:r>
          </w:p>
        </w:tc>
        <w:tc>
          <w:tcPr>
            <w:tcW w:w="1517" w:type="dxa"/>
          </w:tcPr>
          <w:p w14:paraId="052B25D2" w14:textId="77777777" w:rsidR="00B17906" w:rsidRPr="00DD41D9" w:rsidRDefault="00B17906" w:rsidP="002C71BD">
            <w:pPr>
              <w:spacing w:before="120" w:after="120"/>
              <w:jc w:val="center"/>
              <w:rPr>
                <w:rFonts w:ascii="Times New Roman" w:hAnsi="Times New Roman" w:cs="Times New Roman"/>
                <w:b/>
                <w:bCs/>
                <w:sz w:val="24"/>
                <w:szCs w:val="24"/>
              </w:rPr>
            </w:pPr>
          </w:p>
        </w:tc>
      </w:tr>
      <w:tr w:rsidR="00B17906" w:rsidRPr="00DD41D9" w14:paraId="0B7D3603" w14:textId="77777777" w:rsidTr="00F51EFF">
        <w:tc>
          <w:tcPr>
            <w:tcW w:w="8401" w:type="dxa"/>
            <w:gridSpan w:val="5"/>
          </w:tcPr>
          <w:p w14:paraId="0F2481B8" w14:textId="4A9A8FE5" w:rsidR="00B17906" w:rsidRPr="00DD41D9" w:rsidRDefault="00B17906" w:rsidP="002C71BD">
            <w:pPr>
              <w:spacing w:before="120" w:after="120"/>
              <w:jc w:val="right"/>
              <w:rPr>
                <w:rFonts w:ascii="Times New Roman" w:hAnsi="Times New Roman" w:cs="Times New Roman"/>
                <w:b/>
                <w:bCs/>
                <w:sz w:val="24"/>
                <w:szCs w:val="24"/>
                <w:highlight w:val="yellow"/>
              </w:rPr>
            </w:pPr>
            <w:r w:rsidRPr="00DD41D9">
              <w:rPr>
                <w:rFonts w:ascii="Times New Roman" w:hAnsi="Times New Roman" w:cs="Times New Roman"/>
                <w:b/>
                <w:bCs/>
                <w:sz w:val="24"/>
                <w:szCs w:val="24"/>
              </w:rPr>
              <w:t>Bendra suma</w:t>
            </w:r>
            <w:r w:rsidR="00E15C88" w:rsidRPr="00DD41D9">
              <w:rPr>
                <w:rFonts w:ascii="Times New Roman" w:hAnsi="Times New Roman" w:cs="Times New Roman"/>
                <w:b/>
                <w:bCs/>
                <w:sz w:val="24"/>
                <w:szCs w:val="24"/>
              </w:rPr>
              <w:t xml:space="preserve"> (su PVM)</w:t>
            </w:r>
            <w:r w:rsidRPr="00DD41D9">
              <w:rPr>
                <w:rFonts w:ascii="Times New Roman" w:hAnsi="Times New Roman" w:cs="Times New Roman"/>
                <w:b/>
                <w:bCs/>
                <w:sz w:val="24"/>
                <w:szCs w:val="24"/>
              </w:rPr>
              <w:t>**:</w:t>
            </w:r>
          </w:p>
        </w:tc>
        <w:tc>
          <w:tcPr>
            <w:tcW w:w="1517" w:type="dxa"/>
          </w:tcPr>
          <w:p w14:paraId="069133CF" w14:textId="77777777" w:rsidR="00B17906" w:rsidRPr="00DD41D9" w:rsidRDefault="00B17906" w:rsidP="002C71BD">
            <w:pPr>
              <w:spacing w:before="120" w:after="120"/>
              <w:jc w:val="center"/>
              <w:rPr>
                <w:rFonts w:ascii="Times New Roman" w:hAnsi="Times New Roman" w:cs="Times New Roman"/>
                <w:b/>
                <w:bCs/>
                <w:sz w:val="24"/>
                <w:szCs w:val="24"/>
              </w:rPr>
            </w:pPr>
          </w:p>
        </w:tc>
      </w:tr>
    </w:tbl>
    <w:p w14:paraId="5D8DD233" w14:textId="08E5D804" w:rsidR="00B17906" w:rsidRPr="00EF2781" w:rsidRDefault="00B17906" w:rsidP="00B17906">
      <w:pPr>
        <w:tabs>
          <w:tab w:val="left" w:pos="567"/>
        </w:tabs>
        <w:spacing w:before="120"/>
        <w:ind w:firstLine="567"/>
        <w:jc w:val="both"/>
        <w:rPr>
          <w:rFonts w:ascii="Times New Roman" w:hAnsi="Times New Roman" w:cs="Times New Roman"/>
          <w:b/>
          <w:sz w:val="24"/>
          <w:szCs w:val="24"/>
        </w:rPr>
      </w:pPr>
      <w:r w:rsidRPr="00EF2781">
        <w:rPr>
          <w:rFonts w:ascii="Times New Roman" w:hAnsi="Times New Roman" w:cs="Times New Roman"/>
        </w:rPr>
        <w:t xml:space="preserve">* - </w:t>
      </w:r>
      <w:r w:rsidRPr="00EF2781">
        <w:rPr>
          <w:rFonts w:ascii="Times New Roman" w:hAnsi="Times New Roman" w:cs="Times New Roman"/>
          <w:sz w:val="24"/>
          <w:szCs w:val="24"/>
        </w:rPr>
        <w:t xml:space="preserve">komplektas, tai visi Darbai reikalingi įvykdyti </w:t>
      </w:r>
      <w:r w:rsidR="00A951B1" w:rsidRPr="00EF2781">
        <w:rPr>
          <w:rFonts w:ascii="Times New Roman" w:hAnsi="Times New Roman" w:cs="Times New Roman"/>
          <w:sz w:val="24"/>
          <w:szCs w:val="24"/>
        </w:rPr>
        <w:t>„</w:t>
      </w:r>
      <w:r w:rsidR="00A951B1" w:rsidRPr="00EF2781">
        <w:rPr>
          <w:rFonts w:ascii="Times New Roman" w:hAnsi="Times New Roman" w:cs="Times New Roman"/>
          <w:color w:val="000000" w:themeColor="text1"/>
          <w:sz w:val="24"/>
          <w:szCs w:val="24"/>
        </w:rPr>
        <w:t>J</w:t>
      </w:r>
      <w:r w:rsidR="00A951B1" w:rsidRPr="00EF2781">
        <w:rPr>
          <w:rFonts w:ascii="Times New Roman" w:hAnsi="Times New Roman" w:cs="Times New Roman"/>
          <w:sz w:val="24"/>
          <w:szCs w:val="24"/>
        </w:rPr>
        <w:t>. Balčikonio gimnazijos kapitalinio remonto darbo projekto parengimas pagal techninį projektą ir rangos darbai“</w:t>
      </w:r>
      <w:r w:rsidR="00A951B1" w:rsidRPr="00EF2781">
        <w:rPr>
          <w:rFonts w:ascii="Times New Roman" w:hAnsi="Times New Roman" w:cs="Times New Roman"/>
          <w:bCs/>
          <w:sz w:val="24"/>
          <w:szCs w:val="24"/>
        </w:rPr>
        <w:t xml:space="preserve"> </w:t>
      </w:r>
      <w:r w:rsidRPr="00EF2781">
        <w:rPr>
          <w:rFonts w:ascii="Times New Roman" w:hAnsi="Times New Roman" w:cs="Times New Roman"/>
          <w:bCs/>
          <w:sz w:val="24"/>
          <w:szCs w:val="24"/>
        </w:rPr>
        <w:t>pagal</w:t>
      </w:r>
      <w:r w:rsidRPr="00EF2781">
        <w:rPr>
          <w:rFonts w:ascii="Times New Roman" w:hAnsi="Times New Roman" w:cs="Times New Roman"/>
          <w:sz w:val="24"/>
          <w:szCs w:val="24"/>
        </w:rPr>
        <w:t xml:space="preserve"> techninį projektą Darbų veiklą (etapą), kad būtų pasirašyti / patvirtinti / užregistruoti Statinio statybos užbaigimo dokumentai.</w:t>
      </w:r>
    </w:p>
    <w:p w14:paraId="24C5E8D0" w14:textId="77777777" w:rsidR="00B17906" w:rsidRPr="00EF2781" w:rsidRDefault="00B17906" w:rsidP="00B17906">
      <w:pPr>
        <w:spacing w:before="120"/>
        <w:ind w:firstLine="567"/>
        <w:rPr>
          <w:rFonts w:ascii="Times New Roman" w:hAnsi="Times New Roman" w:cs="Times New Roman"/>
          <w:sz w:val="24"/>
          <w:szCs w:val="24"/>
        </w:rPr>
      </w:pPr>
      <w:r w:rsidRPr="00EF2781">
        <w:rPr>
          <w:rFonts w:ascii="Times New Roman" w:hAnsi="Times New Roman" w:cs="Times New Roman"/>
          <w:sz w:val="24"/>
          <w:szCs w:val="24"/>
          <w:lang w:val="fr-FR"/>
        </w:rPr>
        <w:t xml:space="preserve">** </w:t>
      </w:r>
      <w:r w:rsidRPr="00EF2781">
        <w:rPr>
          <w:rFonts w:ascii="Times New Roman" w:hAnsi="Times New Roman" w:cs="Times New Roman"/>
          <w:sz w:val="24"/>
          <w:szCs w:val="24"/>
        </w:rPr>
        <w:t>- nurodytos sumos privalo sutapti su Pasiūlymo rašte nurodytomis sumomis.</w:t>
      </w:r>
    </w:p>
    <w:p w14:paraId="578137D2" w14:textId="77777777" w:rsidR="00B17906" w:rsidRPr="00EF2781" w:rsidRDefault="00B17906" w:rsidP="00B17906">
      <w:pPr>
        <w:spacing w:before="120"/>
        <w:ind w:firstLine="567"/>
        <w:jc w:val="both"/>
        <w:rPr>
          <w:rFonts w:ascii="Times New Roman" w:hAnsi="Times New Roman" w:cs="Times New Roman"/>
          <w:b/>
          <w:bCs/>
          <w:sz w:val="24"/>
          <w:szCs w:val="24"/>
        </w:rPr>
      </w:pPr>
      <w:r w:rsidRPr="00EF2781">
        <w:rPr>
          <w:rFonts w:ascii="Times New Roman" w:hAnsi="Times New Roman" w:cs="Times New Roman"/>
          <w:b/>
          <w:bCs/>
          <w:sz w:val="24"/>
          <w:szCs w:val="24"/>
        </w:rPr>
        <w:t>Pastabos:</w:t>
      </w:r>
    </w:p>
    <w:p w14:paraId="13475F57" w14:textId="77777777" w:rsidR="00B17906" w:rsidRPr="00EF2781" w:rsidRDefault="00B17906" w:rsidP="00B17906">
      <w:pPr>
        <w:numPr>
          <w:ilvl w:val="0"/>
          <w:numId w:val="46"/>
        </w:numPr>
        <w:tabs>
          <w:tab w:val="clear" w:pos="720"/>
        </w:tabs>
        <w:ind w:left="0" w:firstLine="567"/>
        <w:jc w:val="both"/>
        <w:rPr>
          <w:rFonts w:ascii="Times New Roman" w:hAnsi="Times New Roman" w:cs="Times New Roman"/>
          <w:sz w:val="24"/>
          <w:szCs w:val="24"/>
        </w:rPr>
      </w:pPr>
      <w:r w:rsidRPr="00EF2781">
        <w:rPr>
          <w:rFonts w:ascii="Times New Roman" w:hAnsi="Times New Roman" w:cs="Times New Roman"/>
          <w:sz w:val="24"/>
          <w:szCs w:val="24"/>
        </w:rPr>
        <w:t>pateikiant veiklos sąrašo eilutės kainą, būtina įvertinti pateiktą techninį projektą, reikalavimus numatytus viešojo pirkimo dokumentuose, apžiūrėti Statinio statybos vietą, išsimatuoti kiekius, įvertinant darbus, kuriuos reikia atlikti, kad būtų pasirašyti Statinio statybos užbaigimo dokumentai;</w:t>
      </w:r>
    </w:p>
    <w:p w14:paraId="34213D3C" w14:textId="77777777" w:rsidR="00B17906" w:rsidRPr="00EF2781" w:rsidRDefault="00B17906" w:rsidP="00B17906">
      <w:pPr>
        <w:numPr>
          <w:ilvl w:val="0"/>
          <w:numId w:val="46"/>
        </w:numPr>
        <w:tabs>
          <w:tab w:val="clear" w:pos="720"/>
        </w:tabs>
        <w:ind w:left="0" w:firstLine="567"/>
        <w:jc w:val="both"/>
        <w:rPr>
          <w:rFonts w:ascii="Times New Roman" w:hAnsi="Times New Roman" w:cs="Times New Roman"/>
          <w:sz w:val="24"/>
          <w:szCs w:val="24"/>
        </w:rPr>
      </w:pPr>
      <w:r w:rsidRPr="00EF2781">
        <w:rPr>
          <w:rFonts w:ascii="Times New Roman" w:hAnsi="Times New Roman" w:cs="Times New Roman"/>
          <w:sz w:val="24"/>
          <w:szCs w:val="24"/>
        </w:rPr>
        <w:t xml:space="preserve">kainos pasiūlyme nurodomos paliekant </w:t>
      </w:r>
      <w:r w:rsidRPr="00EF2781">
        <w:rPr>
          <w:rFonts w:ascii="Times New Roman" w:hAnsi="Times New Roman" w:cs="Times New Roman"/>
          <w:b/>
          <w:bCs/>
          <w:sz w:val="24"/>
          <w:szCs w:val="24"/>
        </w:rPr>
        <w:t>du skaičius po kablelio</w:t>
      </w:r>
      <w:r w:rsidRPr="00EF2781">
        <w:rPr>
          <w:rFonts w:ascii="Times New Roman" w:hAnsi="Times New Roman" w:cs="Times New Roman"/>
          <w:sz w:val="24"/>
          <w:szCs w:val="24"/>
        </w:rPr>
        <w:t>;</w:t>
      </w:r>
    </w:p>
    <w:p w14:paraId="7A36FC36" w14:textId="77777777" w:rsidR="00B17906" w:rsidRPr="00EF2781" w:rsidRDefault="00B17906" w:rsidP="00B17906">
      <w:pPr>
        <w:numPr>
          <w:ilvl w:val="0"/>
          <w:numId w:val="46"/>
        </w:numPr>
        <w:tabs>
          <w:tab w:val="clear" w:pos="720"/>
        </w:tabs>
        <w:ind w:left="0" w:firstLine="567"/>
        <w:jc w:val="both"/>
        <w:rPr>
          <w:rFonts w:ascii="Times New Roman" w:hAnsi="Times New Roman" w:cs="Times New Roman"/>
          <w:sz w:val="24"/>
          <w:szCs w:val="24"/>
        </w:rPr>
      </w:pPr>
      <w:r w:rsidRPr="00EF2781">
        <w:rPr>
          <w:rFonts w:ascii="Times New Roman" w:hAnsi="Times New Roman" w:cs="Times New Roman"/>
          <w:sz w:val="24"/>
          <w:szCs w:val="24"/>
        </w:rPr>
        <w:t>bendra kaina turi atitikti pateiktų jos sudėtinių dalių sumą.</w:t>
      </w:r>
    </w:p>
    <w:p w14:paraId="2A76A685" w14:textId="77777777" w:rsidR="00B17906" w:rsidRPr="00EF2781" w:rsidRDefault="00B17906" w:rsidP="00B17906">
      <w:pPr>
        <w:ind w:left="720"/>
        <w:jc w:val="both"/>
        <w:rPr>
          <w:rFonts w:ascii="Times New Roman" w:hAnsi="Times New Roman" w:cs="Times New Roman"/>
        </w:rPr>
      </w:pPr>
    </w:p>
    <w:p w14:paraId="24DEFC62" w14:textId="77777777" w:rsidR="00B17906" w:rsidRPr="002E44FA" w:rsidRDefault="00B17906" w:rsidP="00B17906">
      <w:pPr>
        <w:ind w:left="720"/>
        <w:jc w:val="both"/>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B17906" w:rsidRPr="00EF2781" w14:paraId="1D922FE5" w14:textId="77777777" w:rsidTr="002C71BD">
        <w:trPr>
          <w:trHeight w:val="1467"/>
        </w:trPr>
        <w:tc>
          <w:tcPr>
            <w:tcW w:w="9550" w:type="dxa"/>
            <w:vAlign w:val="center"/>
          </w:tcPr>
          <w:p w14:paraId="1984FAB2" w14:textId="716C6D33" w:rsidR="00B17906" w:rsidRPr="00EF2781" w:rsidRDefault="00043FC1" w:rsidP="002C71BD">
            <w:pPr>
              <w:spacing w:before="120" w:after="120"/>
              <w:jc w:val="both"/>
              <w:rPr>
                <w:rFonts w:ascii="Times New Roman" w:hAnsi="Times New Roman" w:cs="Times New Roman"/>
                <w:i/>
                <w:sz w:val="24"/>
                <w:szCs w:val="24"/>
              </w:rPr>
            </w:pPr>
            <w:r w:rsidRPr="00EF2781">
              <w:rPr>
                <w:rFonts w:ascii="Times New Roman" w:hAnsi="Times New Roman" w:cs="Times New Roman"/>
                <w:sz w:val="24"/>
                <w:szCs w:val="24"/>
              </w:rPr>
              <w:t>Teikdami šį pasiūlymą, mes patvirtiname, kad įvertinome visą pateiktą projektinę dokumentaciją, apžiūrėjome Statinio vietą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preliminariuose darbų kiekių žiniaraščiuose pateikti darbų, medžiagų ir įrenginių kiekiai yra tik preliminarūs. Mes patvirtiname, kad įvertinome visus Darbus, kurie būtini atlikti, kad būtų  pasirašyti / patvirtinti / užregistruoti Statinio  statybos užbaigimo dokumentai.</w:t>
            </w:r>
          </w:p>
        </w:tc>
      </w:tr>
    </w:tbl>
    <w:p w14:paraId="610C82D0" w14:textId="77777777" w:rsidR="00C1467C" w:rsidRDefault="00C1467C" w:rsidP="00B17906">
      <w:pPr>
        <w:jc w:val="center"/>
        <w:rPr>
          <w:sz w:val="23"/>
          <w:szCs w:val="23"/>
        </w:rPr>
      </w:pPr>
    </w:p>
    <w:p w14:paraId="71984D96" w14:textId="77777777" w:rsidR="00C1467C" w:rsidRDefault="00C1467C" w:rsidP="00B17906">
      <w:pPr>
        <w:jc w:val="center"/>
        <w:rPr>
          <w:sz w:val="23"/>
          <w:szCs w:val="23"/>
        </w:rPr>
      </w:pPr>
    </w:p>
    <w:p w14:paraId="4B8973F8" w14:textId="77777777" w:rsidR="00C1467C" w:rsidRDefault="00C1467C" w:rsidP="00B17906">
      <w:pPr>
        <w:jc w:val="center"/>
        <w:rPr>
          <w:sz w:val="23"/>
          <w:szCs w:val="23"/>
        </w:rPr>
      </w:pPr>
    </w:p>
    <w:p w14:paraId="7DBA0ED7" w14:textId="77777777" w:rsidR="00C1467C" w:rsidRDefault="00C1467C" w:rsidP="00B17906">
      <w:pPr>
        <w:jc w:val="center"/>
        <w:rPr>
          <w:sz w:val="23"/>
          <w:szCs w:val="23"/>
        </w:rPr>
      </w:pPr>
    </w:p>
    <w:p w14:paraId="0C4424A2" w14:textId="7332C4F0" w:rsidR="00B17906" w:rsidRPr="00456DA8" w:rsidRDefault="00B17906" w:rsidP="00B17906">
      <w:pPr>
        <w:jc w:val="center"/>
        <w:rPr>
          <w:sz w:val="23"/>
          <w:szCs w:val="23"/>
        </w:rPr>
      </w:pPr>
      <w:r w:rsidRPr="00456DA8">
        <w:rPr>
          <w:sz w:val="23"/>
          <w:szCs w:val="23"/>
        </w:rPr>
        <w:t>_________________________________________________</w:t>
      </w:r>
    </w:p>
    <w:p w14:paraId="2D3E166C" w14:textId="77777777" w:rsidR="00B17906" w:rsidRPr="00EF2781" w:rsidRDefault="00B17906" w:rsidP="00B17906">
      <w:pPr>
        <w:jc w:val="center"/>
        <w:rPr>
          <w:rFonts w:ascii="Times New Roman" w:hAnsi="Times New Roman" w:cs="Times New Roman"/>
          <w:sz w:val="20"/>
          <w:szCs w:val="20"/>
        </w:rPr>
      </w:pPr>
      <w:r w:rsidRPr="00EF2781">
        <w:rPr>
          <w:rFonts w:ascii="Times New Roman" w:hAnsi="Times New Roman" w:cs="Times New Roman"/>
          <w:sz w:val="20"/>
          <w:szCs w:val="20"/>
        </w:rPr>
        <w:t>(Rangovo arba jo įgalioto asmens vardas, pavardė, parašas)</w:t>
      </w:r>
    </w:p>
    <w:p w14:paraId="41EEF038" w14:textId="77777777" w:rsidR="00B17906" w:rsidRDefault="00B17906" w:rsidP="00B17906">
      <w:pPr>
        <w:ind w:firstLine="709"/>
        <w:jc w:val="both"/>
      </w:pPr>
    </w:p>
    <w:p w14:paraId="06827D06" w14:textId="77777777" w:rsidR="00B17906" w:rsidRDefault="00B17906" w:rsidP="00B17906"/>
    <w:p w14:paraId="60DC87AD" w14:textId="77777777" w:rsidR="00B17906" w:rsidRDefault="00B17906" w:rsidP="00F51EFF">
      <w:pPr>
        <w:rPr>
          <w:b/>
          <w:caps/>
        </w:rPr>
      </w:pPr>
    </w:p>
    <w:bookmarkEnd w:id="55"/>
    <w:p w14:paraId="465393F9" w14:textId="77777777" w:rsidR="00773A1C" w:rsidRDefault="00773A1C" w:rsidP="00773A1C"/>
    <w:p w14:paraId="79BF0A31" w14:textId="5CCC883F" w:rsidR="002766EC" w:rsidRPr="002766EC" w:rsidRDefault="002766EC" w:rsidP="00DE10D2">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pgSz w:w="11906" w:h="16838"/>
          <w:pgMar w:top="851" w:right="567" w:bottom="851" w:left="1701" w:header="567" w:footer="567" w:gutter="0"/>
          <w:cols w:space="1296"/>
          <w:titlePg/>
          <w:docGrid w:linePitch="360"/>
        </w:sectPr>
      </w:pPr>
      <w:bookmarkStart w:id="56" w:name="_Ref39484039"/>
      <w:bookmarkStart w:id="57" w:name="_Ref40278562"/>
    </w:p>
    <w:p w14:paraId="6F08CC76" w14:textId="12408251"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A047E8">
        <w:rPr>
          <w:rFonts w:ascii="Times New Roman" w:eastAsia="Calibri" w:hAnsi="Times New Roman" w:cs="Times New Roman"/>
          <w:b/>
          <w:bCs/>
          <w:i/>
          <w:iCs/>
          <w:color w:val="auto"/>
          <w:sz w:val="24"/>
          <w:szCs w:val="24"/>
        </w:rPr>
        <w:t>9</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6"/>
      <w:bookmarkEnd w:id="57"/>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6FE8A451" w:rsidR="00A97F33" w:rsidRDefault="00FE3D1F" w:rsidP="00FF63B8">
      <w:pPr>
        <w:pStyle w:val="Antrat2"/>
        <w:ind w:left="5103" w:firstLine="1560"/>
        <w:jc w:val="right"/>
        <w:rPr>
          <w:rFonts w:ascii="Times New Roman" w:hAnsi="Times New Roman" w:cs="Times New Roman"/>
          <w:b/>
          <w:color w:val="auto"/>
          <w:sz w:val="24"/>
          <w:szCs w:val="24"/>
        </w:rPr>
      </w:pPr>
      <w:bookmarkStart w:id="58" w:name="_Ref39586171"/>
      <w:bookmarkStart w:id="59" w:name="_Ref39673580"/>
      <w:bookmarkStart w:id="60" w:name="_Ref39674283"/>
      <w:r w:rsidRPr="00FF63B8">
        <w:rPr>
          <w:rFonts w:ascii="Times New Roman" w:hAnsi="Times New Roman" w:cs="Times New Roman"/>
          <w:b/>
          <w:color w:val="auto"/>
          <w:sz w:val="24"/>
          <w:szCs w:val="24"/>
        </w:rPr>
        <w:lastRenderedPageBreak/>
        <w:t xml:space="preserve">Pirkimo sąlygų </w:t>
      </w:r>
      <w:r w:rsidR="00A047E8">
        <w:rPr>
          <w:rFonts w:ascii="Times New Roman" w:hAnsi="Times New Roman" w:cs="Times New Roman"/>
          <w:b/>
          <w:i/>
          <w:iCs/>
          <w:color w:val="auto"/>
          <w:sz w:val="24"/>
          <w:szCs w:val="24"/>
        </w:rPr>
        <w:t>10</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58"/>
      <w:bookmarkEnd w:id="59"/>
      <w:bookmarkEnd w:id="60"/>
    </w:p>
    <w:p w14:paraId="040FB65E" w14:textId="77777777" w:rsidR="00AE422D" w:rsidRPr="00B84544" w:rsidRDefault="00AE422D" w:rsidP="00AB5541">
      <w:pPr>
        <w:rPr>
          <w:rFonts w:ascii="Times New Roman" w:hAnsi="Times New Roman" w:cs="Times New Roman"/>
          <w:sz w:val="24"/>
          <w:szCs w:val="24"/>
        </w:rPr>
      </w:pPr>
    </w:p>
    <w:p w14:paraId="5ADC952A" w14:textId="7B716288" w:rsidR="00DB3E26" w:rsidRPr="00B84544" w:rsidRDefault="00DB3E26" w:rsidP="00DB3E26">
      <w:pPr>
        <w:spacing w:line="276" w:lineRule="auto"/>
        <w:jc w:val="right"/>
        <w:rPr>
          <w:rFonts w:ascii="Times New Roman" w:hAnsi="Times New Roman" w:cs="Times New Roman"/>
          <w:bCs/>
          <w:i/>
          <w:sz w:val="24"/>
          <w:szCs w:val="24"/>
        </w:rPr>
      </w:pPr>
      <w:r w:rsidRPr="00B84544">
        <w:rPr>
          <w:rFonts w:ascii="Times New Roman" w:hAnsi="Times New Roman" w:cs="Times New Roman"/>
          <w:bCs/>
          <w:i/>
          <w:sz w:val="24"/>
          <w:szCs w:val="24"/>
        </w:rPr>
        <w:t>Sutarties projektas</w:t>
      </w:r>
    </w:p>
    <w:p w14:paraId="3D05A1FD" w14:textId="77777777" w:rsidR="00153F3F" w:rsidRPr="00B84544" w:rsidRDefault="00153F3F" w:rsidP="00153F3F">
      <w:pPr>
        <w:ind w:right="280"/>
        <w:rPr>
          <w:rFonts w:ascii="Times New Roman" w:hAnsi="Times New Roman" w:cs="Times New Roman"/>
          <w:sz w:val="24"/>
          <w:szCs w:val="24"/>
        </w:rPr>
      </w:pPr>
    </w:p>
    <w:p w14:paraId="75129778" w14:textId="77777777" w:rsidR="00571DCF" w:rsidRPr="00B84544" w:rsidRDefault="00571DCF" w:rsidP="00571DCF">
      <w:pPr>
        <w:ind w:right="280"/>
        <w:rPr>
          <w:rFonts w:ascii="Times New Roman" w:hAnsi="Times New Roman" w:cs="Times New Roman"/>
          <w:sz w:val="24"/>
          <w:szCs w:val="24"/>
        </w:rPr>
      </w:pPr>
      <w:bookmarkStart w:id="61" w:name="part_a0abe73bcdab42a3ae800ad079bc495b"/>
      <w:bookmarkEnd w:id="61"/>
    </w:p>
    <w:p w14:paraId="6549BC1F" w14:textId="77777777" w:rsidR="00571DCF" w:rsidRPr="00B84544" w:rsidRDefault="00571DCF" w:rsidP="00571DCF">
      <w:pPr>
        <w:autoSpaceDE w:val="0"/>
        <w:autoSpaceDN w:val="0"/>
        <w:adjustRightInd w:val="0"/>
        <w:spacing w:before="120" w:after="120"/>
        <w:jc w:val="center"/>
        <w:outlineLvl w:val="0"/>
        <w:rPr>
          <w:rFonts w:ascii="Times New Roman" w:hAnsi="Times New Roman" w:cs="Times New Roman"/>
          <w:b/>
          <w:bCs/>
          <w:caps/>
          <w:sz w:val="24"/>
          <w:szCs w:val="24"/>
        </w:rPr>
      </w:pPr>
      <w:r w:rsidRPr="00B84544">
        <w:rPr>
          <w:rFonts w:ascii="Times New Roman" w:hAnsi="Times New Roman" w:cs="Times New Roman"/>
          <w:b/>
          <w:bCs/>
          <w:caps/>
          <w:sz w:val="24"/>
          <w:szCs w:val="24"/>
        </w:rPr>
        <w:t xml:space="preserve">PROJEKTAVIMO PASLAUGŲ IR RANGOS DARBŲ PIRKIMO–PARDAVIMO sutartis </w:t>
      </w:r>
    </w:p>
    <w:p w14:paraId="58C2CFE5" w14:textId="77777777" w:rsidR="00571DCF" w:rsidRPr="00B84544" w:rsidRDefault="00571DCF" w:rsidP="00571DCF">
      <w:pPr>
        <w:autoSpaceDE w:val="0"/>
        <w:autoSpaceDN w:val="0"/>
        <w:adjustRightInd w:val="0"/>
        <w:jc w:val="center"/>
        <w:outlineLvl w:val="0"/>
        <w:rPr>
          <w:rFonts w:ascii="Times New Roman" w:hAnsi="Times New Roman" w:cs="Times New Roman"/>
          <w:b/>
          <w:bCs/>
          <w:caps/>
          <w:sz w:val="24"/>
          <w:szCs w:val="24"/>
        </w:rPr>
      </w:pPr>
    </w:p>
    <w:p w14:paraId="44AE6DD7" w14:textId="77777777" w:rsidR="00571DCF" w:rsidRPr="00B84544" w:rsidRDefault="00571DCF" w:rsidP="00571DCF">
      <w:pPr>
        <w:autoSpaceDE w:val="0"/>
        <w:autoSpaceDN w:val="0"/>
        <w:adjustRightInd w:val="0"/>
        <w:spacing w:before="120" w:after="120"/>
        <w:jc w:val="center"/>
        <w:rPr>
          <w:rFonts w:ascii="Times New Roman" w:hAnsi="Times New Roman" w:cs="Times New Roman"/>
          <w:b/>
          <w:bCs/>
          <w:caps/>
          <w:sz w:val="24"/>
          <w:szCs w:val="24"/>
        </w:rPr>
      </w:pPr>
      <w:r w:rsidRPr="00B84544">
        <w:rPr>
          <w:rFonts w:ascii="Times New Roman" w:hAnsi="Times New Roman" w:cs="Times New Roman"/>
          <w:sz w:val="24"/>
          <w:szCs w:val="24"/>
        </w:rPr>
        <w:t>2026 m. _______________  ___ d.</w:t>
      </w:r>
    </w:p>
    <w:p w14:paraId="72B8AF4A" w14:textId="77777777" w:rsidR="00571DCF" w:rsidRPr="00B84544" w:rsidRDefault="00571DCF" w:rsidP="00571DCF">
      <w:pPr>
        <w:spacing w:before="120" w:after="120"/>
        <w:jc w:val="center"/>
        <w:rPr>
          <w:rFonts w:ascii="Times New Roman" w:hAnsi="Times New Roman" w:cs="Times New Roman"/>
          <w:sz w:val="24"/>
          <w:szCs w:val="24"/>
        </w:rPr>
      </w:pPr>
      <w:r w:rsidRPr="00B84544">
        <w:rPr>
          <w:rFonts w:ascii="Times New Roman" w:hAnsi="Times New Roman" w:cs="Times New Roman"/>
          <w:sz w:val="24"/>
          <w:szCs w:val="24"/>
        </w:rPr>
        <w:t>Panevėžys</w:t>
      </w:r>
    </w:p>
    <w:p w14:paraId="32299016" w14:textId="77777777" w:rsidR="00571DCF" w:rsidRPr="00B84544" w:rsidRDefault="00571DCF" w:rsidP="00571DCF">
      <w:pPr>
        <w:jc w:val="center"/>
        <w:rPr>
          <w:rFonts w:ascii="Times New Roman" w:hAnsi="Times New Roman" w:cs="Times New Roman"/>
          <w:sz w:val="24"/>
          <w:szCs w:val="24"/>
        </w:rPr>
      </w:pPr>
    </w:p>
    <w:p w14:paraId="7F896C89"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b/>
          <w:sz w:val="24"/>
          <w:szCs w:val="24"/>
        </w:rPr>
        <w:t>Panevėžio miesto savivaldybės administracija</w:t>
      </w:r>
      <w:r w:rsidRPr="00B84544">
        <w:rPr>
          <w:rFonts w:ascii="Times New Roman" w:hAnsi="Times New Roman" w:cs="Times New Roman"/>
          <w:i/>
          <w:sz w:val="24"/>
          <w:szCs w:val="24"/>
        </w:rPr>
        <w:t>,</w:t>
      </w:r>
      <w:r w:rsidRPr="00B84544">
        <w:rPr>
          <w:rFonts w:ascii="Times New Roman" w:hAnsi="Times New Roman" w:cs="Times New Roman"/>
          <w:sz w:val="24"/>
          <w:szCs w:val="24"/>
        </w:rPr>
        <w:t xml:space="preserve"> juridinio asmens kodas 288724610, kurios registruota buveinė yra Laisvės a. 20, Panevėžys</w:t>
      </w:r>
      <w:r w:rsidRPr="00B84544">
        <w:rPr>
          <w:rFonts w:ascii="Times New Roman" w:hAnsi="Times New Roman" w:cs="Times New Roman"/>
          <w:bCs/>
          <w:sz w:val="24"/>
          <w:szCs w:val="24"/>
        </w:rPr>
        <w:t xml:space="preserve">, </w:t>
      </w:r>
      <w:r w:rsidRPr="00B84544">
        <w:rPr>
          <w:rFonts w:ascii="Times New Roman" w:hAnsi="Times New Roman" w:cs="Times New Roman"/>
          <w:sz w:val="24"/>
          <w:szCs w:val="24"/>
        </w:rPr>
        <w:t>atstovaujama [</w:t>
      </w:r>
      <w:r w:rsidRPr="00B84544">
        <w:rPr>
          <w:rFonts w:ascii="Times New Roman" w:hAnsi="Times New Roman" w:cs="Times New Roman"/>
          <w:i/>
          <w:sz w:val="24"/>
          <w:szCs w:val="24"/>
        </w:rPr>
        <w:t>pareigos, vardas, pavardė</w:t>
      </w:r>
      <w:r w:rsidRPr="00B84544">
        <w:rPr>
          <w:rFonts w:ascii="Times New Roman" w:hAnsi="Times New Roman" w:cs="Times New Roman"/>
          <w:sz w:val="24"/>
          <w:szCs w:val="24"/>
        </w:rPr>
        <w:t>],</w:t>
      </w:r>
      <w:r w:rsidRPr="00B84544">
        <w:rPr>
          <w:rFonts w:ascii="Times New Roman" w:hAnsi="Times New Roman" w:cs="Times New Roman"/>
          <w:bCs/>
          <w:sz w:val="24"/>
          <w:szCs w:val="24"/>
        </w:rPr>
        <w:t xml:space="preserve"> </w:t>
      </w:r>
      <w:r w:rsidRPr="00B84544">
        <w:rPr>
          <w:rFonts w:ascii="Times New Roman" w:hAnsi="Times New Roman" w:cs="Times New Roman"/>
          <w:sz w:val="24"/>
          <w:szCs w:val="24"/>
        </w:rPr>
        <w:t>veikiančio (-</w:t>
      </w:r>
      <w:proofErr w:type="spellStart"/>
      <w:r w:rsidRPr="00B84544">
        <w:rPr>
          <w:rFonts w:ascii="Times New Roman" w:hAnsi="Times New Roman" w:cs="Times New Roman"/>
          <w:sz w:val="24"/>
          <w:szCs w:val="24"/>
        </w:rPr>
        <w:t>ios</w:t>
      </w:r>
      <w:proofErr w:type="spellEnd"/>
      <w:r w:rsidRPr="00B84544">
        <w:rPr>
          <w:rFonts w:ascii="Times New Roman" w:hAnsi="Times New Roman" w:cs="Times New Roman"/>
          <w:sz w:val="24"/>
          <w:szCs w:val="24"/>
        </w:rPr>
        <w:t>) pagal [</w:t>
      </w:r>
      <w:r w:rsidRPr="00B84544">
        <w:rPr>
          <w:rFonts w:ascii="Times New Roman" w:hAnsi="Times New Roman" w:cs="Times New Roman"/>
          <w:i/>
          <w:sz w:val="24"/>
          <w:szCs w:val="24"/>
        </w:rPr>
        <w:t>dokumentas, kurio pagrindu veikia asmuo</w:t>
      </w:r>
      <w:r w:rsidRPr="00B84544">
        <w:rPr>
          <w:rFonts w:ascii="Times New Roman" w:hAnsi="Times New Roman" w:cs="Times New Roman"/>
          <w:sz w:val="24"/>
          <w:szCs w:val="24"/>
        </w:rPr>
        <w:t xml:space="preserve">] </w:t>
      </w:r>
      <w:r w:rsidRPr="00B84544">
        <w:rPr>
          <w:rFonts w:ascii="Times New Roman" w:hAnsi="Times New Roman" w:cs="Times New Roman"/>
          <w:iCs/>
          <w:sz w:val="24"/>
          <w:szCs w:val="24"/>
        </w:rPr>
        <w:t>(</w:t>
      </w:r>
      <w:r w:rsidRPr="00B84544">
        <w:rPr>
          <w:rFonts w:ascii="Times New Roman" w:hAnsi="Times New Roman" w:cs="Times New Roman"/>
          <w:sz w:val="24"/>
          <w:szCs w:val="24"/>
        </w:rPr>
        <w:t xml:space="preserve">toliau </w:t>
      </w:r>
      <w:r w:rsidRPr="00B84544">
        <w:rPr>
          <w:rFonts w:ascii="Times New Roman" w:hAnsi="Times New Roman" w:cs="Times New Roman"/>
          <w:sz w:val="24"/>
          <w:szCs w:val="24"/>
        </w:rPr>
        <w:sym w:font="Symbol" w:char="F02D"/>
      </w:r>
      <w:r w:rsidRPr="00B84544">
        <w:rPr>
          <w:rFonts w:ascii="Times New Roman" w:hAnsi="Times New Roman" w:cs="Times New Roman"/>
          <w:sz w:val="24"/>
          <w:szCs w:val="24"/>
        </w:rPr>
        <w:t xml:space="preserve"> </w:t>
      </w:r>
      <w:r w:rsidRPr="00B84544">
        <w:rPr>
          <w:rFonts w:ascii="Times New Roman" w:hAnsi="Times New Roman" w:cs="Times New Roman"/>
          <w:bCs/>
          <w:sz w:val="24"/>
          <w:szCs w:val="24"/>
        </w:rPr>
        <w:t>Užsakovas)</w:t>
      </w:r>
      <w:r w:rsidRPr="00B84544">
        <w:rPr>
          <w:rFonts w:ascii="Times New Roman" w:hAnsi="Times New Roman" w:cs="Times New Roman"/>
          <w:sz w:val="24"/>
          <w:szCs w:val="24"/>
        </w:rPr>
        <w:t>, ir</w:t>
      </w:r>
    </w:p>
    <w:p w14:paraId="5615CE16"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b/>
          <w:bCs/>
          <w:sz w:val="24"/>
          <w:szCs w:val="24"/>
        </w:rPr>
        <w:t>[</w:t>
      </w:r>
      <w:r w:rsidRPr="00B84544">
        <w:rPr>
          <w:rFonts w:ascii="Times New Roman" w:hAnsi="Times New Roman" w:cs="Times New Roman"/>
          <w:b/>
          <w:bCs/>
          <w:i/>
          <w:sz w:val="24"/>
          <w:szCs w:val="24"/>
        </w:rPr>
        <w:t>teisinė forma</w:t>
      </w:r>
      <w:r w:rsidRPr="00B84544">
        <w:rPr>
          <w:rFonts w:ascii="Times New Roman" w:hAnsi="Times New Roman" w:cs="Times New Roman"/>
          <w:b/>
          <w:bCs/>
          <w:sz w:val="24"/>
          <w:szCs w:val="24"/>
        </w:rPr>
        <w:t>] [</w:t>
      </w:r>
      <w:r w:rsidRPr="00B84544">
        <w:rPr>
          <w:rFonts w:ascii="Times New Roman" w:hAnsi="Times New Roman" w:cs="Times New Roman"/>
          <w:b/>
          <w:i/>
          <w:sz w:val="24"/>
          <w:szCs w:val="24"/>
        </w:rPr>
        <w:t>pavadinimas</w:t>
      </w:r>
      <w:r w:rsidRPr="00B84544">
        <w:rPr>
          <w:rFonts w:ascii="Times New Roman" w:hAnsi="Times New Roman" w:cs="Times New Roman"/>
          <w:b/>
          <w:sz w:val="24"/>
          <w:szCs w:val="24"/>
        </w:rPr>
        <w:t>],</w:t>
      </w:r>
      <w:r w:rsidRPr="00B84544">
        <w:rPr>
          <w:rFonts w:ascii="Times New Roman" w:hAnsi="Times New Roman" w:cs="Times New Roman"/>
          <w:sz w:val="24"/>
          <w:szCs w:val="24"/>
        </w:rPr>
        <w:t xml:space="preserve"> juridinio asmens kodas [</w:t>
      </w:r>
      <w:r w:rsidRPr="00B84544">
        <w:rPr>
          <w:rFonts w:ascii="Times New Roman" w:hAnsi="Times New Roman" w:cs="Times New Roman"/>
          <w:i/>
          <w:sz w:val="24"/>
          <w:szCs w:val="24"/>
        </w:rPr>
        <w:t>kodas</w:t>
      </w:r>
      <w:r w:rsidRPr="00B84544">
        <w:rPr>
          <w:rFonts w:ascii="Times New Roman" w:hAnsi="Times New Roman" w:cs="Times New Roman"/>
          <w:sz w:val="24"/>
          <w:szCs w:val="24"/>
        </w:rPr>
        <w:t>], kurios registruota buveinė yra [</w:t>
      </w:r>
      <w:r w:rsidRPr="00B84544">
        <w:rPr>
          <w:rFonts w:ascii="Times New Roman" w:hAnsi="Times New Roman" w:cs="Times New Roman"/>
          <w:i/>
          <w:sz w:val="24"/>
          <w:szCs w:val="24"/>
        </w:rPr>
        <w:t>adresas</w:t>
      </w:r>
      <w:r w:rsidRPr="00B84544">
        <w:rPr>
          <w:rFonts w:ascii="Times New Roman" w:hAnsi="Times New Roman" w:cs="Times New Roman"/>
          <w:sz w:val="24"/>
          <w:szCs w:val="24"/>
        </w:rPr>
        <w:t>],</w:t>
      </w:r>
      <w:r w:rsidRPr="00B84544">
        <w:rPr>
          <w:rFonts w:ascii="Times New Roman" w:hAnsi="Times New Roman" w:cs="Times New Roman"/>
          <w:b/>
          <w:iCs/>
          <w:sz w:val="24"/>
          <w:szCs w:val="24"/>
        </w:rPr>
        <w:t xml:space="preserve"> </w:t>
      </w:r>
      <w:r w:rsidRPr="00B84544">
        <w:rPr>
          <w:rFonts w:ascii="Times New Roman" w:hAnsi="Times New Roman" w:cs="Times New Roman"/>
          <w:sz w:val="24"/>
          <w:szCs w:val="24"/>
        </w:rPr>
        <w:t>atstovaujama [</w:t>
      </w:r>
      <w:r w:rsidRPr="00B84544">
        <w:rPr>
          <w:rFonts w:ascii="Times New Roman" w:hAnsi="Times New Roman" w:cs="Times New Roman"/>
          <w:i/>
          <w:sz w:val="24"/>
          <w:szCs w:val="24"/>
        </w:rPr>
        <w:t>pareigos, vardas, pavardė</w:t>
      </w:r>
      <w:r w:rsidRPr="00B84544">
        <w:rPr>
          <w:rFonts w:ascii="Times New Roman" w:hAnsi="Times New Roman" w:cs="Times New Roman"/>
          <w:sz w:val="24"/>
          <w:szCs w:val="24"/>
        </w:rPr>
        <w:t>], veikiančio (-</w:t>
      </w:r>
      <w:proofErr w:type="spellStart"/>
      <w:r w:rsidRPr="00B84544">
        <w:rPr>
          <w:rFonts w:ascii="Times New Roman" w:hAnsi="Times New Roman" w:cs="Times New Roman"/>
          <w:sz w:val="24"/>
          <w:szCs w:val="24"/>
        </w:rPr>
        <w:t>ios</w:t>
      </w:r>
      <w:proofErr w:type="spellEnd"/>
      <w:r w:rsidRPr="00B84544">
        <w:rPr>
          <w:rFonts w:ascii="Times New Roman" w:hAnsi="Times New Roman" w:cs="Times New Roman"/>
          <w:sz w:val="24"/>
          <w:szCs w:val="24"/>
        </w:rPr>
        <w:t>) pagal [</w:t>
      </w:r>
      <w:r w:rsidRPr="00B84544">
        <w:rPr>
          <w:rFonts w:ascii="Times New Roman" w:hAnsi="Times New Roman" w:cs="Times New Roman"/>
          <w:i/>
          <w:sz w:val="24"/>
          <w:szCs w:val="24"/>
        </w:rPr>
        <w:t>dokumentas, kurio pagrindu veikia asmuo</w:t>
      </w:r>
      <w:r w:rsidRPr="00B84544">
        <w:rPr>
          <w:rFonts w:ascii="Times New Roman" w:hAnsi="Times New Roman" w:cs="Times New Roman"/>
          <w:sz w:val="24"/>
          <w:szCs w:val="24"/>
        </w:rPr>
        <w:t>],</w:t>
      </w:r>
      <w:r w:rsidRPr="00B84544">
        <w:rPr>
          <w:rFonts w:ascii="Times New Roman" w:hAnsi="Times New Roman" w:cs="Times New Roman"/>
          <w:b/>
          <w:iCs/>
          <w:sz w:val="24"/>
          <w:szCs w:val="24"/>
        </w:rPr>
        <w:t xml:space="preserve"> </w:t>
      </w:r>
      <w:r w:rsidRPr="00B84544">
        <w:rPr>
          <w:rFonts w:ascii="Times New Roman" w:hAnsi="Times New Roman" w:cs="Times New Roman"/>
          <w:iCs/>
          <w:sz w:val="24"/>
          <w:szCs w:val="24"/>
        </w:rPr>
        <w:t>(</w:t>
      </w:r>
      <w:r w:rsidRPr="00B84544">
        <w:rPr>
          <w:rFonts w:ascii="Times New Roman" w:hAnsi="Times New Roman" w:cs="Times New Roman"/>
          <w:sz w:val="24"/>
          <w:szCs w:val="24"/>
        </w:rPr>
        <w:t xml:space="preserve">toliau </w:t>
      </w:r>
      <w:r w:rsidRPr="00B84544">
        <w:rPr>
          <w:rFonts w:ascii="Times New Roman" w:hAnsi="Times New Roman" w:cs="Times New Roman"/>
          <w:sz w:val="24"/>
          <w:szCs w:val="24"/>
        </w:rPr>
        <w:sym w:font="Symbol" w:char="F02D"/>
      </w:r>
      <w:r w:rsidRPr="00B84544">
        <w:rPr>
          <w:rFonts w:ascii="Times New Roman" w:hAnsi="Times New Roman" w:cs="Times New Roman"/>
          <w:sz w:val="24"/>
          <w:szCs w:val="24"/>
        </w:rPr>
        <w:t xml:space="preserve"> Rangovas),</w:t>
      </w:r>
    </w:p>
    <w:p w14:paraId="1D9007D2" w14:textId="77777777" w:rsidR="00571DCF" w:rsidRPr="00B84544" w:rsidRDefault="00571DCF" w:rsidP="00571DCF">
      <w:pPr>
        <w:autoSpaceDE w:val="0"/>
        <w:autoSpaceDN w:val="0"/>
        <w:adjustRightInd w:val="0"/>
        <w:jc w:val="both"/>
        <w:rPr>
          <w:rFonts w:ascii="Times New Roman" w:hAnsi="Times New Roman" w:cs="Times New Roman"/>
          <w:sz w:val="24"/>
          <w:szCs w:val="24"/>
        </w:rPr>
      </w:pPr>
      <w:r w:rsidRPr="00B84544">
        <w:rPr>
          <w:rFonts w:ascii="Times New Roman" w:hAnsi="Times New Roman" w:cs="Times New Roman"/>
          <w:bCs/>
          <w:sz w:val="24"/>
          <w:szCs w:val="24"/>
        </w:rPr>
        <w:t xml:space="preserve">toliau kartu vadinami Šalimis, o kiekvienas atskirai – Šalimi, </w:t>
      </w:r>
      <w:r w:rsidRPr="00B84544">
        <w:rPr>
          <w:rFonts w:ascii="Times New Roman" w:hAnsi="Times New Roman" w:cs="Times New Roman"/>
          <w:sz w:val="24"/>
          <w:szCs w:val="24"/>
        </w:rPr>
        <w:t>sudarėme šią Projektavimo paslaugų ir rangos darbų pirkimo–pardavimo sutartį (toliau – Sutartis), kurioje susitariame:</w:t>
      </w:r>
    </w:p>
    <w:p w14:paraId="3988D75C" w14:textId="77777777" w:rsidR="00571DCF" w:rsidRPr="00B84544" w:rsidRDefault="00571DCF" w:rsidP="00571DCF">
      <w:pPr>
        <w:autoSpaceDE w:val="0"/>
        <w:autoSpaceDN w:val="0"/>
        <w:adjustRightInd w:val="0"/>
        <w:jc w:val="both"/>
        <w:rPr>
          <w:rFonts w:ascii="Times New Roman" w:hAnsi="Times New Roman" w:cs="Times New Roman"/>
          <w:sz w:val="24"/>
          <w:szCs w:val="24"/>
        </w:rPr>
      </w:pPr>
    </w:p>
    <w:p w14:paraId="51BAB69E" w14:textId="77777777" w:rsidR="00571DCF" w:rsidRPr="00B84544" w:rsidRDefault="00571DCF" w:rsidP="00571DCF">
      <w:pPr>
        <w:numPr>
          <w:ilvl w:val="0"/>
          <w:numId w:val="47"/>
        </w:numPr>
        <w:tabs>
          <w:tab w:val="left" w:pos="360"/>
        </w:tabs>
        <w:ind w:left="0" w:firstLine="0"/>
        <w:rPr>
          <w:rFonts w:ascii="Times New Roman" w:hAnsi="Times New Roman" w:cs="Times New Roman"/>
          <w:b/>
          <w:bCs/>
          <w:sz w:val="24"/>
          <w:szCs w:val="24"/>
        </w:rPr>
      </w:pPr>
      <w:r w:rsidRPr="00B84544">
        <w:rPr>
          <w:rFonts w:ascii="Times New Roman" w:hAnsi="Times New Roman" w:cs="Times New Roman"/>
          <w:b/>
          <w:bCs/>
          <w:sz w:val="24"/>
          <w:szCs w:val="24"/>
        </w:rPr>
        <w:t>BENDROSIOS NUOSTATOS</w:t>
      </w:r>
    </w:p>
    <w:p w14:paraId="02FCAF35" w14:textId="77777777" w:rsidR="00571DCF" w:rsidRPr="00B84544" w:rsidRDefault="00571DCF" w:rsidP="00571DCF">
      <w:pPr>
        <w:tabs>
          <w:tab w:val="left" w:pos="1080"/>
        </w:tabs>
        <w:jc w:val="both"/>
        <w:rPr>
          <w:rFonts w:ascii="Times New Roman" w:hAnsi="Times New Roman" w:cs="Times New Roman"/>
          <w:bCs/>
          <w:sz w:val="24"/>
          <w:szCs w:val="24"/>
        </w:rPr>
      </w:pPr>
      <w:r w:rsidRPr="00B84544">
        <w:rPr>
          <w:rFonts w:ascii="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32DA35A2" w14:textId="77777777" w:rsidR="00571DCF" w:rsidRPr="00B84544" w:rsidRDefault="00571DCF" w:rsidP="00571DCF">
      <w:pPr>
        <w:tabs>
          <w:tab w:val="left" w:pos="1080"/>
          <w:tab w:val="num" w:pos="5594"/>
        </w:tabs>
        <w:jc w:val="both"/>
        <w:rPr>
          <w:rFonts w:ascii="Times New Roman" w:hAnsi="Times New Roman" w:cs="Times New Roman"/>
          <w:sz w:val="24"/>
          <w:szCs w:val="24"/>
        </w:rPr>
      </w:pPr>
      <w:r w:rsidRPr="00B84544">
        <w:rPr>
          <w:rFonts w:ascii="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7848563A" w14:textId="77777777" w:rsidR="00571DCF" w:rsidRPr="00B84544" w:rsidRDefault="00571DCF" w:rsidP="00571DCF">
      <w:pPr>
        <w:tabs>
          <w:tab w:val="left" w:pos="1080"/>
          <w:tab w:val="num" w:pos="5594"/>
        </w:tabs>
        <w:jc w:val="both"/>
        <w:rPr>
          <w:rFonts w:ascii="Times New Roman" w:hAnsi="Times New Roman" w:cs="Times New Roman"/>
          <w:bCs/>
          <w:sz w:val="24"/>
          <w:szCs w:val="24"/>
        </w:rPr>
      </w:pPr>
    </w:p>
    <w:p w14:paraId="0A20DFC4" w14:textId="77777777" w:rsidR="00571DCF" w:rsidRPr="00B84544" w:rsidRDefault="00571DCF" w:rsidP="00571DCF">
      <w:pPr>
        <w:numPr>
          <w:ilvl w:val="0"/>
          <w:numId w:val="47"/>
        </w:numPr>
        <w:tabs>
          <w:tab w:val="left" w:pos="360"/>
        </w:tabs>
        <w:ind w:left="0" w:firstLine="0"/>
        <w:rPr>
          <w:rFonts w:ascii="Times New Roman" w:hAnsi="Times New Roman" w:cs="Times New Roman"/>
          <w:sz w:val="24"/>
          <w:szCs w:val="24"/>
        </w:rPr>
      </w:pPr>
      <w:r w:rsidRPr="00B84544">
        <w:rPr>
          <w:rFonts w:ascii="Times New Roman" w:hAnsi="Times New Roman" w:cs="Times New Roman"/>
          <w:b/>
          <w:caps/>
          <w:sz w:val="24"/>
          <w:szCs w:val="24"/>
        </w:rPr>
        <w:t>sutarties dalykas</w:t>
      </w:r>
    </w:p>
    <w:p w14:paraId="2A351CE0" w14:textId="77777777" w:rsidR="00571DCF" w:rsidRPr="00B84544" w:rsidRDefault="00571DCF" w:rsidP="00571DCF">
      <w:pPr>
        <w:jc w:val="both"/>
        <w:rPr>
          <w:rFonts w:ascii="Times New Roman" w:hAnsi="Times New Roman" w:cs="Times New Roman"/>
          <w:b/>
          <w:bCs/>
          <w:sz w:val="24"/>
          <w:szCs w:val="24"/>
        </w:rPr>
      </w:pPr>
      <w:r w:rsidRPr="00B84544">
        <w:rPr>
          <w:rFonts w:ascii="Times New Roman" w:hAnsi="Times New Roman" w:cs="Times New Roman"/>
          <w:sz w:val="24"/>
          <w:szCs w:val="24"/>
        </w:rPr>
        <w:t xml:space="preserve">2.1. Šioje Sutartyje nustatytomis sąlygomis ir tvarka Rangovas savo jėgomis ir rizika įsipareigoja </w:t>
      </w:r>
      <w:r w:rsidRPr="00B84544">
        <w:rPr>
          <w:rFonts w:ascii="Times New Roman" w:hAnsi="Times New Roman" w:cs="Times New Roman"/>
          <w:b/>
          <w:bCs/>
          <w:sz w:val="24"/>
          <w:szCs w:val="24"/>
        </w:rPr>
        <w:t xml:space="preserve">parengti J. Balčikonio gimnazijos, </w:t>
      </w:r>
      <w:r w:rsidRPr="00B84544">
        <w:rPr>
          <w:rFonts w:ascii="Times New Roman" w:hAnsi="Times New Roman" w:cs="Times New Roman"/>
          <w:sz w:val="24"/>
          <w:szCs w:val="24"/>
        </w:rPr>
        <w:t xml:space="preserve">(toliau – Statinys) </w:t>
      </w:r>
      <w:r w:rsidRPr="00B84544">
        <w:rPr>
          <w:rFonts w:ascii="Times New Roman" w:hAnsi="Times New Roman" w:cs="Times New Roman"/>
          <w:b/>
          <w:bCs/>
          <w:sz w:val="24"/>
          <w:szCs w:val="24"/>
        </w:rPr>
        <w:t xml:space="preserve">kapitalinio remonto darbo projektą </w:t>
      </w:r>
      <w:r w:rsidRPr="00B84544">
        <w:rPr>
          <w:rFonts w:ascii="Times New Roman" w:hAnsi="Times New Roman" w:cs="Times New Roman"/>
          <w:sz w:val="24"/>
          <w:szCs w:val="24"/>
        </w:rPr>
        <w:t>pagal techninį projektą „Mokslo paskirties pastato Juozo Balčikonio gimnazijos (KVTR 10770) Respublikos g. 47, Panevėžyje kapitalinio remonto projektas“ Nr. R/0066-01-TP, ir</w:t>
      </w:r>
      <w:r w:rsidRPr="00B84544">
        <w:rPr>
          <w:rFonts w:ascii="Times New Roman" w:hAnsi="Times New Roman" w:cs="Times New Roman"/>
          <w:b/>
          <w:bCs/>
          <w:sz w:val="24"/>
          <w:szCs w:val="24"/>
        </w:rPr>
        <w:t xml:space="preserve"> atlikti rangos darbus </w:t>
      </w:r>
      <w:r w:rsidRPr="00B84544">
        <w:rPr>
          <w:rFonts w:ascii="Times New Roman" w:hAnsi="Times New Roman" w:cs="Times New Roman"/>
          <w:sz w:val="24"/>
          <w:szCs w:val="24"/>
        </w:rPr>
        <w:t xml:space="preserve">(toliau – Statybos darbai) (darbo projekto parengimas ir rangos darbai toliau – Darbai) ir perduoti Darbų rezultatą Užsakovui šioje Sutartyje nustatytomis sąlygomis, terminais ir tvarka. Statinys yra kultūros paveldo objektas. </w:t>
      </w:r>
    </w:p>
    <w:p w14:paraId="52A17977" w14:textId="77777777" w:rsidR="00571DCF" w:rsidRPr="00B84544" w:rsidRDefault="00571DCF" w:rsidP="00571DCF">
      <w:pPr>
        <w:jc w:val="both"/>
        <w:rPr>
          <w:rFonts w:ascii="Times New Roman" w:hAnsi="Times New Roman" w:cs="Times New Roman"/>
          <w:color w:val="000000"/>
          <w:sz w:val="24"/>
          <w:szCs w:val="24"/>
        </w:rPr>
      </w:pPr>
      <w:r w:rsidRPr="00B84544">
        <w:rPr>
          <w:rFonts w:ascii="Times New Roman" w:hAnsi="Times New Roman" w:cs="Times New Roman"/>
          <w:color w:val="000000"/>
          <w:sz w:val="24"/>
          <w:szCs w:val="24"/>
        </w:rPr>
        <w:t>2.2. Rangovas, vadovaudamasis Užsakovo pateiktu Statinio techniniu projektu ir teisės aktais, reglamentuojančiais projektavimo paslaugų teikimą, parengia Statinio darbo projektą ir pagal parengtą Statinio darbo projektą, vadovaudamasis teisės aktais, reglamentuojančiais statybos darbų atlikimą, atlieka Statinio Statybos darbus.</w:t>
      </w:r>
    </w:p>
    <w:p w14:paraId="17BDBDFF"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lang w:eastAsia="en-GB"/>
        </w:rPr>
        <w:t>2.3.</w:t>
      </w:r>
      <w:r w:rsidRPr="00B84544">
        <w:rPr>
          <w:rFonts w:ascii="Times New Roman" w:hAnsi="Times New Roman" w:cs="Times New Roman"/>
          <w:sz w:val="24"/>
          <w:szCs w:val="24"/>
        </w:rPr>
        <w:t xml:space="preserve"> Darbų rezultatas – atlikti visi Darbai, numatyti Įkainotos veiklos sąraše (Sutarties 1 priedas), ir atlikus Statinio Statybos užbaigimo procedūras (atsakingas Rangovas) pasirašyti / patvirtinti / užregistruoti Statinio Statybos užbaigimo dokumentai (Statybos užbaigimo aktas arba Deklaracija apie statybos užbaigimą) (toliau – Statybos užbaigimo dokumentai), vadovaujantis statybos techninio reglamento </w:t>
      </w:r>
      <w:r w:rsidRPr="00B84544">
        <w:rPr>
          <w:rFonts w:ascii="Times New Roman" w:hAnsi="Times New Roman" w:cs="Times New Roman"/>
          <w:color w:val="000000"/>
          <w:sz w:val="24"/>
          <w:szCs w:val="24"/>
        </w:rPr>
        <w:t>STR 1.05.01:2017 „Statybą leidžiantys dokumentai. Statybos užbaigimas. Statybos sustabdymas. Savavališkos statybos padarinių šalinimas. Statybos pagal neteisėtai išduotą statybą leidžiantį dokumentą padarinių šalinimas“</w:t>
      </w:r>
      <w:r w:rsidRPr="00B84544">
        <w:rPr>
          <w:rFonts w:ascii="Times New Roman" w:hAnsi="Times New Roman" w:cs="Times New Roman"/>
          <w:sz w:val="24"/>
          <w:szCs w:val="24"/>
        </w:rPr>
        <w:t xml:space="preserve"> ir kitų Lietuvos Respublikos teisės aktų, reglamentuojančių statybos užbaigimą, reikalavimais.</w:t>
      </w:r>
    </w:p>
    <w:p w14:paraId="652EAB76"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lastRenderedPageBreak/>
        <w:t xml:space="preserve">2.4. Statybos darbų atlikimo vieta – Respublikos g. 47, statinio </w:t>
      </w:r>
      <w:proofErr w:type="spellStart"/>
      <w:r w:rsidRPr="00B84544">
        <w:rPr>
          <w:rFonts w:ascii="Times New Roman" w:hAnsi="Times New Roman" w:cs="Times New Roman"/>
          <w:sz w:val="24"/>
          <w:szCs w:val="24"/>
        </w:rPr>
        <w:t>unik</w:t>
      </w:r>
      <w:proofErr w:type="spellEnd"/>
      <w:r w:rsidRPr="00B84544">
        <w:rPr>
          <w:rFonts w:ascii="Times New Roman" w:hAnsi="Times New Roman" w:cs="Times New Roman"/>
          <w:sz w:val="24"/>
          <w:szCs w:val="24"/>
        </w:rPr>
        <w:t xml:space="preserve">. Nr. 2789-0001-2017 ir statinio </w:t>
      </w:r>
      <w:proofErr w:type="spellStart"/>
      <w:r w:rsidRPr="00B84544">
        <w:rPr>
          <w:rFonts w:ascii="Times New Roman" w:hAnsi="Times New Roman" w:cs="Times New Roman"/>
          <w:sz w:val="24"/>
          <w:szCs w:val="24"/>
        </w:rPr>
        <w:t>unik</w:t>
      </w:r>
      <w:proofErr w:type="spellEnd"/>
      <w:r w:rsidRPr="00B84544">
        <w:rPr>
          <w:rFonts w:ascii="Times New Roman" w:hAnsi="Times New Roman" w:cs="Times New Roman"/>
          <w:sz w:val="24"/>
          <w:szCs w:val="24"/>
        </w:rPr>
        <w:t xml:space="preserve">. Nr. 2789-0001-2028, sklypo </w:t>
      </w:r>
      <w:proofErr w:type="spellStart"/>
      <w:r w:rsidRPr="00B84544">
        <w:rPr>
          <w:rFonts w:ascii="Times New Roman" w:hAnsi="Times New Roman" w:cs="Times New Roman"/>
          <w:sz w:val="24"/>
          <w:szCs w:val="24"/>
        </w:rPr>
        <w:t>unik</w:t>
      </w:r>
      <w:proofErr w:type="spellEnd"/>
      <w:r w:rsidRPr="00B84544">
        <w:rPr>
          <w:rFonts w:ascii="Times New Roman" w:hAnsi="Times New Roman" w:cs="Times New Roman"/>
          <w:sz w:val="24"/>
          <w:szCs w:val="24"/>
        </w:rPr>
        <w:t>. Nr. 4400-0912-1757, Panevėžio mieste.</w:t>
      </w:r>
    </w:p>
    <w:p w14:paraId="4A74C72D" w14:textId="77777777" w:rsidR="00571DCF" w:rsidRPr="00B84544" w:rsidRDefault="00571DCF" w:rsidP="00571DCF">
      <w:pPr>
        <w:jc w:val="both"/>
        <w:rPr>
          <w:rFonts w:ascii="Times New Roman" w:hAnsi="Times New Roman" w:cs="Times New Roman"/>
          <w:b/>
          <w:bCs/>
          <w:sz w:val="24"/>
          <w:szCs w:val="24"/>
        </w:rPr>
      </w:pPr>
      <w:r w:rsidRPr="00B84544">
        <w:rPr>
          <w:rFonts w:ascii="Times New Roman" w:hAnsi="Times New Roman" w:cs="Times New Roman"/>
          <w:sz w:val="24"/>
          <w:szCs w:val="24"/>
        </w:rPr>
        <w:t xml:space="preserve">2.5.  Darbų finansavimo šaltinis – </w:t>
      </w:r>
      <w:r w:rsidRPr="00B84544">
        <w:rPr>
          <w:rFonts w:ascii="Times New Roman" w:hAnsi="Times New Roman" w:cs="Times New Roman"/>
          <w:b/>
          <w:bCs/>
          <w:sz w:val="24"/>
          <w:szCs w:val="24"/>
        </w:rPr>
        <w:t>Europos Sąjungos lėšos</w:t>
      </w:r>
      <w:r w:rsidRPr="00B84544">
        <w:rPr>
          <w:rFonts w:ascii="Times New Roman" w:hAnsi="Times New Roman" w:cs="Times New Roman"/>
          <w:sz w:val="24"/>
          <w:szCs w:val="24"/>
        </w:rPr>
        <w:t xml:space="preserve"> pagal projektą „Tūkstantmečio mokyklos“ ir projektą Nr. 12-003-03-01-23-(RE)-25-(LT025-03-01-01)-01-06 „Bendrojo ugdymo mokyklų infrastruktūros pritaikymas įvairių negalių turintiems mokiniams Panevėžio mieste“. </w:t>
      </w:r>
    </w:p>
    <w:p w14:paraId="7D09E61B" w14:textId="77777777" w:rsidR="00571DCF" w:rsidRPr="00B84544" w:rsidRDefault="00571DCF" w:rsidP="00571DCF">
      <w:pPr>
        <w:rPr>
          <w:rFonts w:ascii="Times New Roman" w:hAnsi="Times New Roman" w:cs="Times New Roman"/>
          <w:b/>
          <w:bCs/>
          <w:sz w:val="24"/>
          <w:szCs w:val="24"/>
        </w:rPr>
      </w:pPr>
    </w:p>
    <w:p w14:paraId="7FCD9510" w14:textId="77777777" w:rsidR="00571DCF" w:rsidRPr="00B84544" w:rsidRDefault="00571DCF" w:rsidP="00571DCF">
      <w:pPr>
        <w:rPr>
          <w:rFonts w:ascii="Times New Roman" w:hAnsi="Times New Roman" w:cs="Times New Roman"/>
          <w:b/>
          <w:sz w:val="24"/>
          <w:szCs w:val="24"/>
        </w:rPr>
      </w:pPr>
      <w:r w:rsidRPr="00B84544">
        <w:rPr>
          <w:rFonts w:ascii="Times New Roman" w:hAnsi="Times New Roman" w:cs="Times New Roman"/>
          <w:b/>
          <w:sz w:val="24"/>
          <w:szCs w:val="24"/>
        </w:rPr>
        <w:t>3.  SUTARTIES KAINA (KAINODAROS TAISYKLĖS)</w:t>
      </w:r>
    </w:p>
    <w:p w14:paraId="0CDC7F60" w14:textId="77777777" w:rsidR="00571DCF" w:rsidRPr="00B84544" w:rsidRDefault="00571DCF" w:rsidP="00571DCF">
      <w:pPr>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3.1. Sutartyje yra pasirinktas šis kainos apskaičiavimo būdas: fiksuotos kainos. Pradinė Sutarties vertė (ji yra lygi Rangovo pasiūlymo kainai be pridėtinės vertės mokesčio (toliau – PVM), nurodytai už visą perkamų Darbų apimtį) ir Sutartyje nurodytų atliekamų Darbų kaina be PVM yra [</w:t>
      </w:r>
      <w:r w:rsidRPr="00B84544">
        <w:rPr>
          <w:rFonts w:ascii="Times New Roman" w:hAnsi="Times New Roman" w:cs="Times New Roman"/>
          <w:i/>
          <w:sz w:val="24"/>
          <w:szCs w:val="24"/>
          <w:lang w:eastAsia="ar-SA"/>
        </w:rPr>
        <w:t>suma</w:t>
      </w:r>
      <w:r w:rsidRPr="00B84544">
        <w:rPr>
          <w:rFonts w:ascii="Times New Roman" w:hAnsi="Times New Roman" w:cs="Times New Roman"/>
          <w:sz w:val="24"/>
          <w:szCs w:val="24"/>
          <w:lang w:eastAsia="ar-SA"/>
        </w:rPr>
        <w:t xml:space="preserve"> </w:t>
      </w:r>
      <w:r w:rsidRPr="00B84544">
        <w:rPr>
          <w:rFonts w:ascii="Times New Roman" w:hAnsi="Times New Roman" w:cs="Times New Roman"/>
          <w:i/>
          <w:sz w:val="24"/>
          <w:szCs w:val="24"/>
          <w:lang w:eastAsia="ar-SA"/>
        </w:rPr>
        <w:t>skaitmenimis</w:t>
      </w:r>
      <w:r w:rsidRPr="00B84544">
        <w:rPr>
          <w:rFonts w:ascii="Times New Roman" w:hAnsi="Times New Roman" w:cs="Times New Roman"/>
          <w:sz w:val="24"/>
          <w:szCs w:val="24"/>
          <w:lang w:eastAsia="ar-SA"/>
        </w:rPr>
        <w:t>] Eur ([</w:t>
      </w:r>
      <w:r w:rsidRPr="00B84544">
        <w:rPr>
          <w:rFonts w:ascii="Times New Roman" w:hAnsi="Times New Roman" w:cs="Times New Roman"/>
          <w:i/>
          <w:sz w:val="24"/>
          <w:szCs w:val="24"/>
          <w:lang w:eastAsia="ar-SA"/>
        </w:rPr>
        <w:t>suma žodžiais</w:t>
      </w:r>
      <w:r w:rsidRPr="00B84544">
        <w:rPr>
          <w:rFonts w:ascii="Times New Roman" w:hAnsi="Times New Roman" w:cs="Times New Roman"/>
          <w:iCs/>
          <w:sz w:val="24"/>
          <w:szCs w:val="24"/>
          <w:lang w:eastAsia="ar-SA"/>
        </w:rPr>
        <w:t>]</w:t>
      </w:r>
      <w:r w:rsidRPr="00B84544">
        <w:rPr>
          <w:rFonts w:ascii="Times New Roman" w:hAnsi="Times New Roman" w:cs="Times New Roman"/>
          <w:sz w:val="24"/>
          <w:szCs w:val="24"/>
          <w:lang w:eastAsia="ar-SA"/>
        </w:rPr>
        <w:t xml:space="preserve">), PVM </w:t>
      </w:r>
      <w:r w:rsidRPr="00B84544">
        <w:rPr>
          <w:rFonts w:ascii="Times New Roman" w:hAnsi="Times New Roman" w:cs="Times New Roman"/>
          <w:color w:val="000000"/>
          <w:sz w:val="24"/>
          <w:szCs w:val="24"/>
          <w:lang w:eastAsia="ar-SA"/>
        </w:rPr>
        <w:t>([</w:t>
      </w:r>
      <w:r w:rsidRPr="00B84544">
        <w:rPr>
          <w:rFonts w:ascii="Times New Roman" w:hAnsi="Times New Roman" w:cs="Times New Roman"/>
          <w:i/>
          <w:iCs/>
          <w:color w:val="000000"/>
          <w:sz w:val="24"/>
          <w:szCs w:val="24"/>
          <w:lang w:eastAsia="ar-SA"/>
        </w:rPr>
        <w:t>tarifas</w:t>
      </w:r>
      <w:r w:rsidRPr="00B84544">
        <w:rPr>
          <w:rFonts w:ascii="Times New Roman" w:hAnsi="Times New Roman" w:cs="Times New Roman"/>
          <w:color w:val="000000"/>
          <w:sz w:val="24"/>
          <w:szCs w:val="24"/>
          <w:lang w:eastAsia="ar-SA"/>
        </w:rPr>
        <w:t>]%)</w:t>
      </w:r>
      <w:r w:rsidRPr="00B84544">
        <w:rPr>
          <w:rFonts w:ascii="Times New Roman" w:hAnsi="Times New Roman" w:cs="Times New Roman"/>
          <w:sz w:val="24"/>
          <w:szCs w:val="24"/>
          <w:lang w:eastAsia="ar-SA"/>
        </w:rPr>
        <w:t xml:space="preserve"> sudaro [</w:t>
      </w:r>
      <w:r w:rsidRPr="00B84544">
        <w:rPr>
          <w:rFonts w:ascii="Times New Roman" w:hAnsi="Times New Roman" w:cs="Times New Roman"/>
          <w:i/>
          <w:sz w:val="24"/>
          <w:szCs w:val="24"/>
          <w:lang w:eastAsia="ar-SA"/>
        </w:rPr>
        <w:t>suma</w:t>
      </w:r>
      <w:r w:rsidRPr="00B84544">
        <w:rPr>
          <w:rFonts w:ascii="Times New Roman" w:hAnsi="Times New Roman" w:cs="Times New Roman"/>
          <w:sz w:val="24"/>
          <w:szCs w:val="24"/>
          <w:lang w:eastAsia="ar-SA"/>
        </w:rPr>
        <w:t xml:space="preserve"> </w:t>
      </w:r>
      <w:r w:rsidRPr="00B84544">
        <w:rPr>
          <w:rFonts w:ascii="Times New Roman" w:hAnsi="Times New Roman" w:cs="Times New Roman"/>
          <w:i/>
          <w:sz w:val="24"/>
          <w:szCs w:val="24"/>
          <w:lang w:eastAsia="ar-SA"/>
        </w:rPr>
        <w:t>skaitmenimis</w:t>
      </w:r>
      <w:r w:rsidRPr="00B84544">
        <w:rPr>
          <w:rFonts w:ascii="Times New Roman" w:hAnsi="Times New Roman" w:cs="Times New Roman"/>
          <w:sz w:val="24"/>
          <w:szCs w:val="24"/>
          <w:lang w:eastAsia="ar-SA"/>
        </w:rPr>
        <w:t>] Eur ([</w:t>
      </w:r>
      <w:r w:rsidRPr="00B84544">
        <w:rPr>
          <w:rFonts w:ascii="Times New Roman" w:hAnsi="Times New Roman" w:cs="Times New Roman"/>
          <w:i/>
          <w:sz w:val="24"/>
          <w:szCs w:val="24"/>
          <w:lang w:eastAsia="ar-SA"/>
        </w:rPr>
        <w:t>suma žodžiais</w:t>
      </w:r>
      <w:r w:rsidRPr="00B84544">
        <w:rPr>
          <w:rFonts w:ascii="Times New Roman" w:hAnsi="Times New Roman" w:cs="Times New Roman"/>
          <w:iCs/>
          <w:sz w:val="24"/>
          <w:szCs w:val="24"/>
          <w:lang w:eastAsia="ar-SA"/>
        </w:rPr>
        <w:t>]</w:t>
      </w:r>
      <w:r w:rsidRPr="00B84544">
        <w:rPr>
          <w:rFonts w:ascii="Times New Roman" w:hAnsi="Times New Roman" w:cs="Times New Roman"/>
          <w:sz w:val="24"/>
          <w:szCs w:val="24"/>
          <w:lang w:eastAsia="ar-SA"/>
        </w:rPr>
        <w:t>), Darbų kaina su PVM – [</w:t>
      </w:r>
      <w:r w:rsidRPr="00B84544">
        <w:rPr>
          <w:rFonts w:ascii="Times New Roman" w:hAnsi="Times New Roman" w:cs="Times New Roman"/>
          <w:i/>
          <w:sz w:val="24"/>
          <w:szCs w:val="24"/>
          <w:lang w:eastAsia="ar-SA"/>
        </w:rPr>
        <w:t>suma skaitmenimis</w:t>
      </w:r>
      <w:r w:rsidRPr="00B84544">
        <w:rPr>
          <w:rFonts w:ascii="Times New Roman" w:hAnsi="Times New Roman" w:cs="Times New Roman"/>
          <w:iCs/>
          <w:sz w:val="24"/>
          <w:szCs w:val="24"/>
          <w:lang w:eastAsia="ar-SA"/>
        </w:rPr>
        <w:t>]</w:t>
      </w:r>
      <w:r w:rsidRPr="00B84544">
        <w:rPr>
          <w:rFonts w:ascii="Times New Roman" w:hAnsi="Times New Roman" w:cs="Times New Roman"/>
          <w:i/>
          <w:sz w:val="24"/>
          <w:szCs w:val="24"/>
          <w:lang w:eastAsia="ar-SA"/>
        </w:rPr>
        <w:t xml:space="preserve"> Eur (</w:t>
      </w:r>
      <w:r w:rsidRPr="00B84544">
        <w:rPr>
          <w:rFonts w:ascii="Times New Roman" w:hAnsi="Times New Roman" w:cs="Times New Roman"/>
          <w:iCs/>
          <w:sz w:val="24"/>
          <w:szCs w:val="24"/>
          <w:lang w:eastAsia="ar-SA"/>
        </w:rPr>
        <w:t>[</w:t>
      </w:r>
      <w:r w:rsidRPr="00B84544">
        <w:rPr>
          <w:rFonts w:ascii="Times New Roman" w:hAnsi="Times New Roman" w:cs="Times New Roman"/>
          <w:i/>
          <w:sz w:val="24"/>
          <w:szCs w:val="24"/>
          <w:lang w:eastAsia="ar-SA"/>
        </w:rPr>
        <w:t>suma žodžiais</w:t>
      </w:r>
      <w:r w:rsidRPr="00B84544">
        <w:rPr>
          <w:rFonts w:ascii="Times New Roman" w:hAnsi="Times New Roman" w:cs="Times New Roman"/>
          <w:iCs/>
          <w:sz w:val="24"/>
          <w:szCs w:val="24"/>
          <w:lang w:eastAsia="ar-SA"/>
        </w:rPr>
        <w:t>]</w:t>
      </w:r>
      <w:r w:rsidRPr="00B84544">
        <w:rPr>
          <w:rFonts w:ascii="Times New Roman" w:hAnsi="Times New Roman" w:cs="Times New Roman"/>
          <w:sz w:val="24"/>
          <w:szCs w:val="24"/>
          <w:lang w:eastAsia="ar-SA"/>
        </w:rPr>
        <w:t>) (toliau – Darbų kaina). Darbų kainos sudedamosios dalys pateikiamos Įkainotos veiklos sąraše (Sutarties 1 priedas), kuris yra neatskiriama Sutarties dalis.</w:t>
      </w:r>
    </w:p>
    <w:p w14:paraId="020F4365" w14:textId="77777777" w:rsidR="00571DCF" w:rsidRPr="00B84544" w:rsidRDefault="00571DCF" w:rsidP="00571DCF">
      <w:pPr>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Pradinė Sutarties vertė nekinta per visą Sutarties vykdymo laikotarpį, išskyrus Sutartyje numatytus Sutarties kainos peržiūros atvejus.</w:t>
      </w:r>
    </w:p>
    <w:p w14:paraId="1E99320A" w14:textId="77777777" w:rsidR="00571DCF" w:rsidRPr="00B84544" w:rsidRDefault="00571DCF" w:rsidP="00571DCF">
      <w:pPr>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 xml:space="preserve">3.2. Už Sutartyje nurodytą Darbų kainą Rangovas įsipareigoja atlikti Darbus, numatytus Sutarties 2 dalyje. Į Darbų kainą įeina darbo jėgos, mechanizmų ir medžiagų kaina, mokesčiai, draudimo, transportavimo, apsaugos išlaidos bei </w:t>
      </w:r>
      <w:r w:rsidRPr="00B84544">
        <w:rPr>
          <w:rFonts w:ascii="Times New Roman" w:hAnsi="Times New Roman" w:cs="Times New Roman"/>
          <w:bCs/>
          <w:sz w:val="24"/>
          <w:szCs w:val="24"/>
          <w:lang w:eastAsia="ar-SA"/>
        </w:rPr>
        <w:t xml:space="preserve">išlaidos susijusios su </w:t>
      </w:r>
      <w:r w:rsidRPr="00B84544">
        <w:rPr>
          <w:rFonts w:ascii="Times New Roman" w:hAnsi="Times New Roman" w:cs="Times New Roman"/>
          <w:bCs/>
          <w:sz w:val="24"/>
          <w:szCs w:val="24"/>
        </w:rPr>
        <w:t>Statinio nužymėjimu vietoje,</w:t>
      </w:r>
      <w:r w:rsidRPr="00B84544">
        <w:rPr>
          <w:rFonts w:ascii="Times New Roman" w:hAnsi="Times New Roman" w:cs="Times New Roman"/>
          <w:sz w:val="24"/>
          <w:szCs w:val="24"/>
          <w:lang w:eastAsia="ar-SA"/>
        </w:rPr>
        <w:t xml:space="preserve"> išpildomųjų geodezinių nuotraukų parengimu ir įkėlimu į </w:t>
      </w:r>
      <w:r w:rsidRPr="00B84544">
        <w:rPr>
          <w:rFonts w:ascii="Times New Roman" w:hAnsi="Times New Roman" w:cs="Times New Roman"/>
          <w:color w:val="000000"/>
          <w:sz w:val="24"/>
          <w:szCs w:val="24"/>
          <w:lang w:eastAsia="ar-SA"/>
        </w:rPr>
        <w:t>TOPD sistemą</w:t>
      </w:r>
      <w:r w:rsidRPr="00B84544">
        <w:rPr>
          <w:rFonts w:ascii="Times New Roman" w:hAnsi="Times New Roman" w:cs="Times New Roman"/>
          <w:sz w:val="24"/>
          <w:szCs w:val="24"/>
          <w:lang w:eastAsia="ar-SA"/>
        </w:rPr>
        <w:t xml:space="preserve">, </w:t>
      </w:r>
      <w:r w:rsidRPr="00B84544">
        <w:rPr>
          <w:rFonts w:ascii="Times New Roman" w:hAnsi="Times New Roman" w:cs="Times New Roman"/>
          <w:bCs/>
          <w:sz w:val="24"/>
          <w:szCs w:val="24"/>
          <w:lang w:eastAsia="ar-SA"/>
        </w:rPr>
        <w:t xml:space="preserve">kadastrinių matavimų bylų parengimu, </w:t>
      </w:r>
      <w:r w:rsidRPr="00B84544">
        <w:rPr>
          <w:rFonts w:ascii="Times New Roman" w:hAnsi="Times New Roman" w:cs="Times New Roman"/>
          <w:sz w:val="24"/>
          <w:szCs w:val="24"/>
          <w:lang w:eastAsia="ar-SA"/>
        </w:rPr>
        <w:t>jei reikia žemės sklypų kadastro duomenų patikslinimu,</w:t>
      </w:r>
      <w:r w:rsidRPr="00B84544">
        <w:rPr>
          <w:rFonts w:ascii="Times New Roman" w:hAnsi="Times New Roman" w:cs="Times New Roman"/>
          <w:bCs/>
          <w:sz w:val="24"/>
          <w:szCs w:val="24"/>
          <w:lang w:eastAsia="ar-SA"/>
        </w:rPr>
        <w:t xml:space="preserve"> reikalingų bandymų, laboratorinių ir kitų tyrimų atlikimu, leidimų ar licencijų išėmimu, </w:t>
      </w:r>
      <w:r w:rsidRPr="00B84544">
        <w:rPr>
          <w:rFonts w:ascii="Times New Roman" w:hAnsi="Times New Roman" w:cs="Times New Roman"/>
          <w:color w:val="000000"/>
          <w:sz w:val="24"/>
          <w:szCs w:val="24"/>
        </w:rPr>
        <w:t>Statinio (dalies) ekspertize</w:t>
      </w:r>
      <w:r w:rsidRPr="00B84544" w:rsidDel="002573DE">
        <w:rPr>
          <w:rFonts w:ascii="Times New Roman" w:hAnsi="Times New Roman" w:cs="Times New Roman"/>
          <w:bCs/>
          <w:sz w:val="24"/>
          <w:szCs w:val="24"/>
          <w:lang w:eastAsia="ar-SA"/>
        </w:rPr>
        <w:t xml:space="preserve"> </w:t>
      </w:r>
      <w:r w:rsidRPr="00B84544">
        <w:rPr>
          <w:rFonts w:ascii="Times New Roman" w:hAnsi="Times New Roman" w:cs="Times New Roman"/>
          <w:sz w:val="24"/>
          <w:szCs w:val="24"/>
          <w:lang w:eastAsia="ar-SA"/>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762173E3" w14:textId="77777777" w:rsidR="00571DCF" w:rsidRPr="00B84544" w:rsidRDefault="00571DCF" w:rsidP="00571DCF">
      <w:pPr>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7C67BC87" w14:textId="77777777" w:rsidR="00571DCF" w:rsidRPr="00B84544" w:rsidRDefault="00571DCF" w:rsidP="00571DCF">
      <w:pPr>
        <w:suppressAutoHyphens/>
        <w:jc w:val="both"/>
        <w:rPr>
          <w:rFonts w:ascii="Times New Roman" w:hAnsi="Times New Roman" w:cs="Times New Roman"/>
          <w:sz w:val="24"/>
          <w:szCs w:val="24"/>
        </w:rPr>
      </w:pPr>
      <w:r w:rsidRPr="00B84544">
        <w:rPr>
          <w:rFonts w:ascii="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 numatytus šioje Sutartyje:</w:t>
      </w:r>
    </w:p>
    <w:p w14:paraId="32B88AFE" w14:textId="77777777" w:rsidR="00571DCF" w:rsidRPr="00B84544" w:rsidRDefault="00571DCF" w:rsidP="00571DCF">
      <w:pPr>
        <w:spacing w:after="120"/>
        <w:jc w:val="both"/>
        <w:rPr>
          <w:rFonts w:ascii="Times New Roman" w:hAnsi="Times New Roman" w:cs="Times New Roman"/>
          <w:sz w:val="24"/>
          <w:szCs w:val="24"/>
        </w:rPr>
      </w:pPr>
      <w:r w:rsidRPr="00B84544">
        <w:rPr>
          <w:rFonts w:ascii="Times New Roman" w:hAnsi="Times New Roman" w:cs="Times New Roman"/>
          <w:sz w:val="24"/>
          <w:szCs w:val="24"/>
        </w:rPr>
        <w:t>3.4.1. pagal Sutarties 17.5 punktą įforminus Pakeitimą Sutarties kaina gali būti koreguojama papildomų/ keičiamų/ nevykdomų Darbų sumomis sudarant susitarimą prie Sutarties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CB9072A" w14:textId="77777777" w:rsidR="00571DCF" w:rsidRPr="00B84544" w:rsidRDefault="00571DCF" w:rsidP="00571DCF">
      <w:pPr>
        <w:numPr>
          <w:ilvl w:val="0"/>
          <w:numId w:val="48"/>
        </w:numPr>
        <w:ind w:left="0" w:firstLine="743"/>
        <w:jc w:val="both"/>
        <w:rPr>
          <w:rFonts w:ascii="Times New Roman" w:hAnsi="Times New Roman" w:cs="Times New Roman"/>
          <w:sz w:val="24"/>
          <w:szCs w:val="24"/>
        </w:rPr>
      </w:pPr>
      <w:r w:rsidRPr="00B84544">
        <w:rPr>
          <w:rFonts w:ascii="Times New Roman" w:hAnsi="Times New Roman" w:cs="Times New Roman"/>
          <w:sz w:val="24"/>
          <w:szCs w:val="24"/>
        </w:rPr>
        <w:t xml:space="preserve">pritaikant Sutartyje numatytų Darbų kainą (jei Sutartyje nustatyti tam tikrų konkrečių darbų įkainiai), jei įmanoma: </w:t>
      </w:r>
    </w:p>
    <w:p w14:paraId="1154CEBF" w14:textId="77777777" w:rsidR="00571DCF" w:rsidRPr="00B84544" w:rsidRDefault="00571DCF" w:rsidP="00571DCF">
      <w:pPr>
        <w:numPr>
          <w:ilvl w:val="1"/>
          <w:numId w:val="48"/>
        </w:numPr>
        <w:autoSpaceDE w:val="0"/>
        <w:autoSpaceDN w:val="0"/>
        <w:adjustRightInd w:val="0"/>
        <w:ind w:left="1593" w:hanging="426"/>
        <w:rPr>
          <w:rFonts w:ascii="Times New Roman" w:hAnsi="Times New Roman" w:cs="Times New Roman"/>
          <w:color w:val="000000"/>
          <w:sz w:val="24"/>
          <w:szCs w:val="24"/>
        </w:rPr>
      </w:pPr>
      <w:r w:rsidRPr="00B84544">
        <w:rPr>
          <w:rFonts w:ascii="Times New Roman" w:hAnsi="Times New Roman" w:cs="Times New Roman"/>
          <w:color w:val="000000"/>
          <w:sz w:val="24"/>
          <w:szCs w:val="24"/>
        </w:rPr>
        <w:t xml:space="preserve">pritaikant Sutartyje nurodytų Darbų įkainius, arba </w:t>
      </w:r>
    </w:p>
    <w:p w14:paraId="7D8C2BDB" w14:textId="77777777" w:rsidR="00571DCF" w:rsidRPr="00B84544" w:rsidRDefault="00571DCF" w:rsidP="00571DCF">
      <w:pPr>
        <w:numPr>
          <w:ilvl w:val="1"/>
          <w:numId w:val="48"/>
        </w:numPr>
        <w:autoSpaceDE w:val="0"/>
        <w:autoSpaceDN w:val="0"/>
        <w:adjustRightInd w:val="0"/>
        <w:ind w:left="1593" w:hanging="426"/>
        <w:rPr>
          <w:rFonts w:ascii="Times New Roman" w:hAnsi="Times New Roman" w:cs="Times New Roman"/>
          <w:color w:val="000000"/>
          <w:sz w:val="24"/>
          <w:szCs w:val="24"/>
        </w:rPr>
      </w:pPr>
      <w:r w:rsidRPr="00B84544">
        <w:rPr>
          <w:rFonts w:ascii="Times New Roman" w:hAnsi="Times New Roman" w:cs="Times New Roman"/>
          <w:color w:val="000000"/>
          <w:sz w:val="24"/>
          <w:szCs w:val="24"/>
        </w:rPr>
        <w:t xml:space="preserve">išskaičiuojant kainos dalį iš Sutartyje numatyto įkainio, arba </w:t>
      </w:r>
    </w:p>
    <w:p w14:paraId="057B72CA" w14:textId="77777777" w:rsidR="00571DCF" w:rsidRPr="00B84544" w:rsidRDefault="00571DCF" w:rsidP="00571DCF">
      <w:pPr>
        <w:numPr>
          <w:ilvl w:val="1"/>
          <w:numId w:val="48"/>
        </w:numPr>
        <w:tabs>
          <w:tab w:val="left" w:pos="1560"/>
        </w:tabs>
        <w:autoSpaceDE w:val="0"/>
        <w:autoSpaceDN w:val="0"/>
        <w:adjustRightInd w:val="0"/>
        <w:ind w:left="0" w:firstLine="1167"/>
        <w:rPr>
          <w:rFonts w:ascii="Times New Roman" w:hAnsi="Times New Roman" w:cs="Times New Roman"/>
          <w:color w:val="000000"/>
          <w:sz w:val="24"/>
          <w:szCs w:val="24"/>
        </w:rPr>
      </w:pPr>
      <w:r w:rsidRPr="00B84544">
        <w:rPr>
          <w:rFonts w:ascii="Times New Roman" w:hAnsi="Times New Roman" w:cs="Times New Roman"/>
          <w:color w:val="000000"/>
          <w:sz w:val="24"/>
          <w:szCs w:val="24"/>
        </w:rPr>
        <w:t>pritaikant Sutartyje numatytus panašių darbų įkainius. Panašius darbus turi pagrįsti ir nustatyti Užsakovas, arba,</w:t>
      </w:r>
    </w:p>
    <w:p w14:paraId="6BEF572B" w14:textId="77777777" w:rsidR="00571DCF" w:rsidRPr="00B84544" w:rsidRDefault="00571DCF" w:rsidP="00571DCF">
      <w:pPr>
        <w:numPr>
          <w:ilvl w:val="1"/>
          <w:numId w:val="48"/>
        </w:numPr>
        <w:tabs>
          <w:tab w:val="left" w:pos="1560"/>
        </w:tabs>
        <w:autoSpaceDE w:val="0"/>
        <w:autoSpaceDN w:val="0"/>
        <w:adjustRightInd w:val="0"/>
        <w:ind w:left="0" w:firstLine="1167"/>
        <w:jc w:val="both"/>
        <w:rPr>
          <w:rFonts w:ascii="Times New Roman" w:hAnsi="Times New Roman" w:cs="Times New Roman"/>
          <w:color w:val="000000"/>
          <w:sz w:val="24"/>
          <w:szCs w:val="24"/>
        </w:rPr>
      </w:pPr>
      <w:r w:rsidRPr="00B84544">
        <w:rPr>
          <w:rFonts w:ascii="Times New Roman" w:hAnsi="Times New Roman" w:cs="Times New Roman"/>
          <w:color w:val="000000"/>
          <w:sz w:val="24"/>
          <w:szCs w:val="24"/>
        </w:rPr>
        <w:t>jeigu papildomiems Darbams atlikti nėra nustatyti įkainiai Sutarties sąmatose ir nėra galimybės jų apskaičiuoti pagal šio papunkčio aukščiau nurodytus būdus, Rangovas parengia lokalinę sąmatą, kurios kainos nustatomos pagal Sistelos</w:t>
      </w:r>
      <w:r w:rsidRPr="00B84544">
        <w:rPr>
          <w:rFonts w:ascii="Times New Roman" w:hAnsi="Times New Roman" w:cs="Times New Roman"/>
          <w:color w:val="000000"/>
          <w:sz w:val="24"/>
          <w:szCs w:val="24"/>
          <w:vertAlign w:val="superscript"/>
        </w:rPr>
        <w:footnoteReference w:id="5"/>
      </w:r>
      <w:r w:rsidRPr="00B84544">
        <w:rPr>
          <w:rFonts w:ascii="Times New Roman" w:hAnsi="Times New Roman" w:cs="Times New Roman"/>
          <w:color w:val="000000"/>
          <w:sz w:val="24"/>
          <w:szCs w:val="24"/>
        </w:rPr>
        <w:t xml:space="preserve"> bazinius įkainius, įvertinus pagrįstas tiesiogines ir netiesiogines išlaidas. Parengta sąmata teikiama Užsakovui derinimui ir tvirtinama Šalių susitarimu.</w:t>
      </w:r>
    </w:p>
    <w:p w14:paraId="57EFF7C4" w14:textId="77777777" w:rsidR="00571DCF" w:rsidRPr="00B84544" w:rsidRDefault="00571DCF" w:rsidP="00571DCF">
      <w:pPr>
        <w:numPr>
          <w:ilvl w:val="0"/>
          <w:numId w:val="48"/>
        </w:numPr>
        <w:spacing w:before="120" w:after="120"/>
        <w:ind w:left="0" w:firstLine="743"/>
        <w:jc w:val="both"/>
        <w:rPr>
          <w:rFonts w:ascii="Times New Roman" w:hAnsi="Times New Roman" w:cs="Times New Roman"/>
          <w:sz w:val="24"/>
          <w:szCs w:val="24"/>
        </w:rPr>
      </w:pPr>
      <w:r w:rsidRPr="00B84544">
        <w:rPr>
          <w:rFonts w:ascii="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w:t>
      </w:r>
      <w:r w:rsidRPr="00B84544">
        <w:rPr>
          <w:rFonts w:ascii="Times New Roman" w:hAnsi="Times New Roman" w:cs="Times New Roman"/>
          <w:sz w:val="24"/>
          <w:szCs w:val="24"/>
        </w:rPr>
        <w:lastRenderedPageBreak/>
        <w:t>pelno) išlaidas pagal Metodikos</w:t>
      </w:r>
      <w:r w:rsidRPr="00B84544">
        <w:rPr>
          <w:rFonts w:ascii="Times New Roman" w:hAnsi="Times New Roman" w:cs="Times New Roman"/>
          <w:sz w:val="24"/>
          <w:szCs w:val="24"/>
          <w:vertAlign w:val="superscript"/>
        </w:rPr>
        <w:footnoteReference w:id="6"/>
      </w:r>
      <w:r w:rsidRPr="00B84544">
        <w:rPr>
          <w:rFonts w:ascii="Times New Roman" w:hAnsi="Times New Roman" w:cs="Times New Roman"/>
          <w:sz w:val="24"/>
          <w:szCs w:val="24"/>
        </w:rPr>
        <w:t xml:space="preserve"> priedo „Tiesioginių ir netiesioginių išlaidų apskaičiavimo taisyklės“ nuostatas. </w:t>
      </w:r>
    </w:p>
    <w:p w14:paraId="2C0110D1" w14:textId="77777777" w:rsidR="00571DCF" w:rsidRPr="00B84544" w:rsidRDefault="00571DCF" w:rsidP="00571DCF">
      <w:pPr>
        <w:tabs>
          <w:tab w:val="left" w:pos="709"/>
        </w:tabs>
        <w:jc w:val="both"/>
        <w:rPr>
          <w:rFonts w:ascii="Times New Roman" w:hAnsi="Times New Roman" w:cs="Times New Roman"/>
          <w:sz w:val="24"/>
          <w:szCs w:val="24"/>
        </w:rPr>
      </w:pPr>
      <w:r w:rsidRPr="00B84544">
        <w:rPr>
          <w:rFonts w:ascii="Times New Roman" w:hAnsi="Times New Roman" w:cs="Times New Roman"/>
          <w:sz w:val="24"/>
          <w:szCs w:val="24"/>
        </w:rPr>
        <w:t xml:space="preserve">3.4.2. </w:t>
      </w:r>
      <w:r w:rsidRPr="00B84544">
        <w:rPr>
          <w:rFonts w:ascii="Times New Roman" w:hAnsi="Times New Roman" w:cs="Times New Roman"/>
          <w:sz w:val="24"/>
          <w:szCs w:val="24"/>
        </w:rPr>
        <w:tab/>
        <w:t xml:space="preserve">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FEEEA02" w14:textId="77777777" w:rsidR="00571DCF" w:rsidRPr="00B84544" w:rsidRDefault="00571DCF" w:rsidP="00571DCF">
      <w:pPr>
        <w:ind w:firstLine="709"/>
        <w:jc w:val="both"/>
        <w:rPr>
          <w:rFonts w:ascii="Times New Roman" w:hAnsi="Times New Roman" w:cs="Times New Roman"/>
          <w:sz w:val="24"/>
          <w:szCs w:val="24"/>
        </w:rPr>
      </w:pPr>
      <w:r w:rsidRPr="00B84544">
        <w:rPr>
          <w:rFonts w:ascii="Times New Roman" w:hAnsi="Times New Roman" w:cs="Times New Roman"/>
          <w:sz w:val="24"/>
          <w:szCs w:val="24"/>
        </w:rPr>
        <w:t>Sutarties kainos perskaičiavimo formulė pasikeitus PVM tarifui:</w:t>
      </w:r>
    </w:p>
    <w:p w14:paraId="4B941E86" w14:textId="77777777" w:rsidR="00571DCF" w:rsidRPr="00B84544" w:rsidRDefault="00571DCF" w:rsidP="00571DCF">
      <w:pPr>
        <w:spacing w:before="200"/>
        <w:jc w:val="center"/>
        <w:rPr>
          <w:rFonts w:ascii="Times New Roman" w:hAnsi="Times New Roman" w:cs="Times New Roman"/>
          <w:sz w:val="24"/>
          <w:szCs w:val="24"/>
        </w:rPr>
      </w:pPr>
      <w:r w:rsidRPr="00B84544">
        <w:rPr>
          <w:rFonts w:ascii="Times New Roman" w:hAnsi="Times New Roman" w:cs="Times New Roman"/>
          <w:noProof/>
          <w:sz w:val="24"/>
          <w:szCs w:val="24"/>
        </w:rPr>
        <w:drawing>
          <wp:inline distT="0" distB="0" distL="0" distR="0" wp14:anchorId="19EA9852" wp14:editId="57E249B8">
            <wp:extent cx="1873250" cy="603250"/>
            <wp:effectExtent l="0" t="0" r="0" b="0"/>
            <wp:docPr id="164266149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73250" cy="603250"/>
                    </a:xfrm>
                    <a:prstGeom prst="rect">
                      <a:avLst/>
                    </a:prstGeom>
                    <a:noFill/>
                    <a:ln>
                      <a:noFill/>
                    </a:ln>
                  </pic:spPr>
                </pic:pic>
              </a:graphicData>
            </a:graphic>
          </wp:inline>
        </w:drawing>
      </w:r>
    </w:p>
    <w:p w14:paraId="0C63E5AE" w14:textId="77777777" w:rsidR="00571DCF" w:rsidRPr="00B84544" w:rsidRDefault="00571DCF" w:rsidP="00571DCF">
      <w:pPr>
        <w:ind w:left="1332"/>
        <w:jc w:val="both"/>
        <w:rPr>
          <w:rFonts w:ascii="Times New Roman" w:hAnsi="Times New Roman" w:cs="Times New Roman"/>
          <w:sz w:val="24"/>
          <w:szCs w:val="24"/>
        </w:rPr>
      </w:pPr>
      <w:r w:rsidRPr="00B84544">
        <w:rPr>
          <w:rFonts w:ascii="Times New Roman" w:hAnsi="Times New Roman" w:cs="Times New Roman"/>
          <w:sz w:val="24"/>
          <w:szCs w:val="24"/>
        </w:rPr>
        <w:tab/>
      </w:r>
      <w:r w:rsidRPr="00B84544">
        <w:rPr>
          <w:rFonts w:ascii="Times New Roman" w:hAnsi="Times New Roman" w:cs="Times New Roman"/>
          <w:noProof/>
          <w:sz w:val="24"/>
          <w:szCs w:val="24"/>
        </w:rPr>
        <w:drawing>
          <wp:inline distT="0" distB="0" distL="0" distR="0" wp14:anchorId="1F330012" wp14:editId="02967F6B">
            <wp:extent cx="222250" cy="234950"/>
            <wp:effectExtent l="0" t="0" r="0" b="0"/>
            <wp:docPr id="301324044"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2250" cy="234950"/>
                    </a:xfrm>
                    <a:prstGeom prst="rect">
                      <a:avLst/>
                    </a:prstGeom>
                    <a:noFill/>
                    <a:ln>
                      <a:noFill/>
                    </a:ln>
                  </pic:spPr>
                </pic:pic>
              </a:graphicData>
            </a:graphic>
          </wp:inline>
        </w:drawing>
      </w:r>
      <w:r w:rsidRPr="00B84544">
        <w:rPr>
          <w:rFonts w:ascii="Times New Roman" w:hAnsi="Times New Roman" w:cs="Times New Roman"/>
          <w:sz w:val="24"/>
          <w:szCs w:val="24"/>
        </w:rPr>
        <w:t xml:space="preserve"> – perskaičiuota Sutarties kaina (su PVM);</w:t>
      </w:r>
    </w:p>
    <w:p w14:paraId="6F6F065F" w14:textId="77777777" w:rsidR="00571DCF" w:rsidRPr="00B84544" w:rsidRDefault="00571DCF" w:rsidP="00571DCF">
      <w:pPr>
        <w:spacing w:after="120"/>
        <w:ind w:left="1332"/>
        <w:jc w:val="both"/>
        <w:rPr>
          <w:rFonts w:ascii="Times New Roman" w:hAnsi="Times New Roman" w:cs="Times New Roman"/>
          <w:sz w:val="24"/>
          <w:szCs w:val="24"/>
        </w:rPr>
      </w:pPr>
      <w:r w:rsidRPr="00B84544">
        <w:rPr>
          <w:rFonts w:ascii="Times New Roman" w:hAnsi="Times New Roman" w:cs="Times New Roman"/>
          <w:sz w:val="24"/>
          <w:szCs w:val="24"/>
        </w:rPr>
        <w:tab/>
      </w:r>
      <w:r w:rsidRPr="00B84544">
        <w:rPr>
          <w:rFonts w:ascii="Times New Roman" w:hAnsi="Times New Roman" w:cs="Times New Roman"/>
          <w:noProof/>
          <w:sz w:val="24"/>
          <w:szCs w:val="24"/>
        </w:rPr>
        <w:drawing>
          <wp:inline distT="0" distB="0" distL="0" distR="0" wp14:anchorId="62A2ED48" wp14:editId="1F75D2F4">
            <wp:extent cx="190500" cy="234950"/>
            <wp:effectExtent l="0" t="0" r="0" b="0"/>
            <wp:docPr id="555363899"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34950"/>
                    </a:xfrm>
                    <a:prstGeom prst="rect">
                      <a:avLst/>
                    </a:prstGeom>
                    <a:noFill/>
                    <a:ln>
                      <a:noFill/>
                    </a:ln>
                  </pic:spPr>
                </pic:pic>
              </a:graphicData>
            </a:graphic>
          </wp:inline>
        </w:drawing>
      </w:r>
      <w:r w:rsidRPr="00B84544">
        <w:rPr>
          <w:rFonts w:ascii="Times New Roman" w:hAnsi="Times New Roman" w:cs="Times New Roman"/>
          <w:sz w:val="24"/>
          <w:szCs w:val="24"/>
        </w:rPr>
        <w:t xml:space="preserve"> – Sutarties kaina (su PVM) iki perskaičiavimo;</w:t>
      </w:r>
    </w:p>
    <w:p w14:paraId="11545344" w14:textId="77777777" w:rsidR="00571DCF" w:rsidRPr="00B84544" w:rsidRDefault="00571DCF" w:rsidP="00571DCF">
      <w:pPr>
        <w:ind w:left="1332"/>
        <w:jc w:val="both"/>
        <w:rPr>
          <w:rFonts w:ascii="Times New Roman" w:hAnsi="Times New Roman" w:cs="Times New Roman"/>
          <w:sz w:val="24"/>
          <w:szCs w:val="24"/>
        </w:rPr>
      </w:pPr>
      <w:r w:rsidRPr="00B84544">
        <w:rPr>
          <w:rFonts w:ascii="Times New Roman" w:hAnsi="Times New Roman" w:cs="Times New Roman"/>
          <w:sz w:val="24"/>
          <w:szCs w:val="24"/>
        </w:rPr>
        <w:tab/>
        <w:t>A – atliktų Darbų kaina (su PVM) iki perskaičiavimo;</w:t>
      </w:r>
    </w:p>
    <w:p w14:paraId="6B0B08C7" w14:textId="77777777" w:rsidR="00571DCF" w:rsidRPr="00B84544" w:rsidRDefault="00571DCF" w:rsidP="00571DCF">
      <w:pPr>
        <w:ind w:left="1332"/>
        <w:jc w:val="both"/>
        <w:rPr>
          <w:rFonts w:ascii="Times New Roman" w:hAnsi="Times New Roman" w:cs="Times New Roman"/>
          <w:sz w:val="24"/>
          <w:szCs w:val="24"/>
        </w:rPr>
      </w:pPr>
      <w:r w:rsidRPr="00B84544">
        <w:rPr>
          <w:rFonts w:ascii="Times New Roman" w:hAnsi="Times New Roman" w:cs="Times New Roman"/>
          <w:sz w:val="24"/>
          <w:szCs w:val="24"/>
        </w:rPr>
        <w:tab/>
      </w:r>
      <w:r w:rsidRPr="00B84544">
        <w:rPr>
          <w:rFonts w:ascii="Times New Roman" w:hAnsi="Times New Roman" w:cs="Times New Roman"/>
          <w:noProof/>
          <w:sz w:val="24"/>
          <w:szCs w:val="24"/>
        </w:rPr>
        <w:drawing>
          <wp:inline distT="0" distB="0" distL="0" distR="0" wp14:anchorId="062AA56C" wp14:editId="2D18DE5A">
            <wp:extent cx="184150" cy="234950"/>
            <wp:effectExtent l="0" t="0" r="0" b="0"/>
            <wp:docPr id="1977846548"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4150" cy="234950"/>
                    </a:xfrm>
                    <a:prstGeom prst="rect">
                      <a:avLst/>
                    </a:prstGeom>
                    <a:noFill/>
                    <a:ln>
                      <a:noFill/>
                    </a:ln>
                  </pic:spPr>
                </pic:pic>
              </a:graphicData>
            </a:graphic>
          </wp:inline>
        </w:drawing>
      </w:r>
      <w:r w:rsidRPr="00B84544">
        <w:rPr>
          <w:rFonts w:ascii="Times New Roman" w:hAnsi="Times New Roman" w:cs="Times New Roman"/>
          <w:sz w:val="24"/>
          <w:szCs w:val="24"/>
        </w:rPr>
        <w:t xml:space="preserve"> – senas PVM tarifas (procentais);</w:t>
      </w:r>
    </w:p>
    <w:p w14:paraId="215CB986" w14:textId="77777777" w:rsidR="00571DCF" w:rsidRPr="00B84544" w:rsidRDefault="00571DCF" w:rsidP="00571DCF">
      <w:pPr>
        <w:spacing w:after="120"/>
        <w:ind w:left="1332"/>
        <w:jc w:val="both"/>
        <w:rPr>
          <w:rFonts w:ascii="Times New Roman" w:hAnsi="Times New Roman" w:cs="Times New Roman"/>
          <w:sz w:val="24"/>
          <w:szCs w:val="24"/>
        </w:rPr>
      </w:pPr>
      <w:r w:rsidRPr="00B84544">
        <w:rPr>
          <w:rFonts w:ascii="Times New Roman" w:hAnsi="Times New Roman" w:cs="Times New Roman"/>
          <w:sz w:val="24"/>
          <w:szCs w:val="24"/>
        </w:rPr>
        <w:tab/>
      </w:r>
      <w:r w:rsidRPr="00B84544">
        <w:rPr>
          <w:rFonts w:ascii="Times New Roman" w:hAnsi="Times New Roman" w:cs="Times New Roman"/>
          <w:noProof/>
          <w:sz w:val="24"/>
          <w:szCs w:val="24"/>
        </w:rPr>
        <w:drawing>
          <wp:inline distT="0" distB="0" distL="0" distR="0" wp14:anchorId="2E16EC6D" wp14:editId="4078E13F">
            <wp:extent cx="203200" cy="234950"/>
            <wp:effectExtent l="0" t="0" r="0" b="0"/>
            <wp:docPr id="40007095" name="Paveikslėlis 40007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3200" cy="234950"/>
                    </a:xfrm>
                    <a:prstGeom prst="rect">
                      <a:avLst/>
                    </a:prstGeom>
                    <a:noFill/>
                    <a:ln>
                      <a:noFill/>
                    </a:ln>
                  </pic:spPr>
                </pic:pic>
              </a:graphicData>
            </a:graphic>
          </wp:inline>
        </w:drawing>
      </w:r>
      <w:r w:rsidRPr="00B84544">
        <w:rPr>
          <w:rFonts w:ascii="Times New Roman" w:hAnsi="Times New Roman" w:cs="Times New Roman"/>
          <w:sz w:val="24"/>
          <w:szCs w:val="24"/>
        </w:rPr>
        <w:t xml:space="preserve"> – naujas PVM tarifas (procentais).</w:t>
      </w:r>
    </w:p>
    <w:p w14:paraId="7D460DA3" w14:textId="77777777" w:rsidR="00571DCF" w:rsidRPr="00B84544" w:rsidRDefault="00571DCF" w:rsidP="00571DCF">
      <w:pPr>
        <w:suppressAutoHyphens/>
        <w:spacing w:after="120"/>
        <w:ind w:firstLine="709"/>
        <w:jc w:val="both"/>
        <w:rPr>
          <w:rFonts w:ascii="Times New Roman" w:hAnsi="Times New Roman" w:cs="Times New Roman"/>
          <w:sz w:val="24"/>
          <w:szCs w:val="24"/>
        </w:rPr>
      </w:pPr>
      <w:r w:rsidRPr="00B84544">
        <w:rPr>
          <w:rFonts w:ascii="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03861CC1" w14:textId="77777777" w:rsidR="00571DCF" w:rsidRPr="00B84544" w:rsidRDefault="00571DCF" w:rsidP="00571DCF">
      <w:pPr>
        <w:tabs>
          <w:tab w:val="left" w:pos="709"/>
        </w:tabs>
        <w:jc w:val="both"/>
        <w:rPr>
          <w:rFonts w:ascii="Times New Roman" w:hAnsi="Times New Roman" w:cs="Times New Roman"/>
          <w:sz w:val="24"/>
          <w:szCs w:val="24"/>
        </w:rPr>
      </w:pPr>
      <w:r w:rsidRPr="00B84544">
        <w:rPr>
          <w:rFonts w:ascii="Times New Roman" w:hAnsi="Times New Roman" w:cs="Times New Roman"/>
          <w:sz w:val="24"/>
          <w:szCs w:val="24"/>
        </w:rPr>
        <w:t xml:space="preserve">3.4.3. </w:t>
      </w:r>
      <w:r w:rsidRPr="00B84544">
        <w:rPr>
          <w:rFonts w:ascii="Times New Roman" w:hAnsi="Times New Roman" w:cs="Times New Roman"/>
          <w:sz w:val="24"/>
          <w:szCs w:val="24"/>
        </w:rPr>
        <w:tab/>
        <w:t xml:space="preserve">Sutarties kaina perskaičiuojama, atsižvelgiant į statybos kainų lygio kitimą. </w:t>
      </w:r>
      <w:proofErr w:type="spellStart"/>
      <w:r w:rsidRPr="00B84544">
        <w:rPr>
          <w:rFonts w:ascii="Times New Roman" w:hAnsi="Times New Roman" w:cs="Times New Roman"/>
          <w:sz w:val="24"/>
          <w:szCs w:val="24"/>
        </w:rPr>
        <w:t>Perskaičiavimas</w:t>
      </w:r>
      <w:proofErr w:type="spellEnd"/>
      <w:r w:rsidRPr="00B84544">
        <w:rPr>
          <w:rFonts w:ascii="Times New Roman" w:hAnsi="Times New Roman" w:cs="Times New Roman"/>
          <w:sz w:val="24"/>
          <w:szCs w:val="24"/>
        </w:rPr>
        <w:t xml:space="preserve"> atliekamas laikantis žemiau pateiktų nuostatų:</w:t>
      </w:r>
    </w:p>
    <w:p w14:paraId="4B09D960" w14:textId="77777777" w:rsidR="00571DCF" w:rsidRPr="00B84544" w:rsidRDefault="00571DCF" w:rsidP="00571DCF">
      <w:pPr>
        <w:numPr>
          <w:ilvl w:val="0"/>
          <w:numId w:val="49"/>
        </w:numPr>
        <w:jc w:val="both"/>
        <w:rPr>
          <w:rFonts w:ascii="Times New Roman" w:hAnsi="Times New Roman" w:cs="Times New Roman"/>
          <w:vanish/>
          <w:sz w:val="24"/>
          <w:szCs w:val="24"/>
        </w:rPr>
      </w:pPr>
    </w:p>
    <w:p w14:paraId="53E519BB" w14:textId="77777777" w:rsidR="00571DCF" w:rsidRPr="00B84544" w:rsidRDefault="00571DCF" w:rsidP="00571DCF">
      <w:pPr>
        <w:numPr>
          <w:ilvl w:val="1"/>
          <w:numId w:val="49"/>
        </w:numPr>
        <w:jc w:val="both"/>
        <w:rPr>
          <w:rFonts w:ascii="Times New Roman" w:hAnsi="Times New Roman" w:cs="Times New Roman"/>
          <w:vanish/>
          <w:sz w:val="24"/>
          <w:szCs w:val="24"/>
        </w:rPr>
      </w:pPr>
    </w:p>
    <w:p w14:paraId="1718FD51" w14:textId="77777777" w:rsidR="00571DCF" w:rsidRPr="00B84544" w:rsidRDefault="00571DCF" w:rsidP="00571DCF">
      <w:pPr>
        <w:numPr>
          <w:ilvl w:val="1"/>
          <w:numId w:val="49"/>
        </w:numPr>
        <w:jc w:val="both"/>
        <w:rPr>
          <w:rFonts w:ascii="Times New Roman" w:hAnsi="Times New Roman" w:cs="Times New Roman"/>
          <w:vanish/>
          <w:sz w:val="24"/>
          <w:szCs w:val="24"/>
        </w:rPr>
      </w:pPr>
    </w:p>
    <w:p w14:paraId="34BAD2DC" w14:textId="77777777" w:rsidR="00571DCF" w:rsidRPr="00B84544" w:rsidRDefault="00571DCF" w:rsidP="00571DCF">
      <w:pPr>
        <w:numPr>
          <w:ilvl w:val="1"/>
          <w:numId w:val="49"/>
        </w:numPr>
        <w:jc w:val="both"/>
        <w:rPr>
          <w:rFonts w:ascii="Times New Roman" w:hAnsi="Times New Roman" w:cs="Times New Roman"/>
          <w:vanish/>
          <w:sz w:val="24"/>
          <w:szCs w:val="24"/>
        </w:rPr>
      </w:pPr>
    </w:p>
    <w:p w14:paraId="7E3811DE" w14:textId="77777777" w:rsidR="00571DCF" w:rsidRPr="00B84544" w:rsidRDefault="00571DCF" w:rsidP="00571DCF">
      <w:pPr>
        <w:numPr>
          <w:ilvl w:val="1"/>
          <w:numId w:val="49"/>
        </w:numPr>
        <w:jc w:val="both"/>
        <w:rPr>
          <w:rFonts w:ascii="Times New Roman" w:hAnsi="Times New Roman" w:cs="Times New Roman"/>
          <w:vanish/>
          <w:sz w:val="24"/>
          <w:szCs w:val="24"/>
        </w:rPr>
      </w:pPr>
    </w:p>
    <w:p w14:paraId="48126A95" w14:textId="77777777" w:rsidR="00571DCF" w:rsidRPr="00B84544" w:rsidRDefault="00571DCF" w:rsidP="00571DCF">
      <w:pPr>
        <w:numPr>
          <w:ilvl w:val="2"/>
          <w:numId w:val="49"/>
        </w:numPr>
        <w:jc w:val="both"/>
        <w:rPr>
          <w:rFonts w:ascii="Times New Roman" w:hAnsi="Times New Roman" w:cs="Times New Roman"/>
          <w:vanish/>
          <w:sz w:val="24"/>
          <w:szCs w:val="24"/>
        </w:rPr>
      </w:pPr>
    </w:p>
    <w:p w14:paraId="058FB691" w14:textId="77777777" w:rsidR="00571DCF" w:rsidRPr="00B84544" w:rsidRDefault="00571DCF" w:rsidP="00571DCF">
      <w:pPr>
        <w:numPr>
          <w:ilvl w:val="2"/>
          <w:numId w:val="49"/>
        </w:numPr>
        <w:jc w:val="both"/>
        <w:rPr>
          <w:rFonts w:ascii="Times New Roman" w:hAnsi="Times New Roman" w:cs="Times New Roman"/>
          <w:vanish/>
          <w:sz w:val="24"/>
          <w:szCs w:val="24"/>
        </w:rPr>
      </w:pPr>
    </w:p>
    <w:p w14:paraId="755B8362" w14:textId="77777777" w:rsidR="00571DCF" w:rsidRPr="00B84544" w:rsidRDefault="00571DCF" w:rsidP="00571DCF">
      <w:pPr>
        <w:ind w:firstLine="709"/>
        <w:jc w:val="both"/>
        <w:rPr>
          <w:rFonts w:ascii="Times New Roman" w:hAnsi="Times New Roman" w:cs="Times New Roman"/>
          <w:sz w:val="24"/>
          <w:szCs w:val="24"/>
        </w:rPr>
      </w:pPr>
      <w:r w:rsidRPr="00B84544">
        <w:rPr>
          <w:rFonts w:ascii="Times New Roman" w:hAnsi="Times New Roman" w:cs="Times New Roman"/>
          <w:sz w:val="24"/>
          <w:szCs w:val="24"/>
        </w:rPr>
        <w:t xml:space="preserve">3.4.3.1. indeksas – Valstybės duomenų agentūros viešai Oficialiosios statistikos portale (https://vda.lrv.lt/lt) skelbiamas </w:t>
      </w:r>
      <w:proofErr w:type="spellStart"/>
      <w:r w:rsidRPr="00B84544">
        <w:rPr>
          <w:rFonts w:ascii="Times New Roman" w:hAnsi="Times New Roman" w:cs="Times New Roman"/>
          <w:sz w:val="24"/>
          <w:szCs w:val="24"/>
        </w:rPr>
        <w:t>mėnesinis</w:t>
      </w:r>
      <w:proofErr w:type="spellEnd"/>
      <w:r w:rsidRPr="00B84544">
        <w:rPr>
          <w:rFonts w:ascii="Times New Roman" w:hAnsi="Times New Roman" w:cs="Times New Roman"/>
          <w:sz w:val="24"/>
          <w:szCs w:val="24"/>
        </w:rPr>
        <w:t xml:space="preserve"> statybos </w:t>
      </w:r>
      <w:proofErr w:type="spellStart"/>
      <w:r w:rsidRPr="00B84544">
        <w:rPr>
          <w:rFonts w:ascii="Times New Roman" w:hAnsi="Times New Roman" w:cs="Times New Roman"/>
          <w:sz w:val="24"/>
          <w:szCs w:val="24"/>
        </w:rPr>
        <w:t>sąnaudu</w:t>
      </w:r>
      <w:proofErr w:type="spellEnd"/>
      <w:r w:rsidRPr="00B84544">
        <w:rPr>
          <w:rFonts w:ascii="Times New Roman" w:hAnsi="Times New Roman" w:cs="Times New Roman"/>
          <w:sz w:val="24"/>
          <w:szCs w:val="24"/>
        </w:rPr>
        <w:t xml:space="preserve">̨ elementų </w:t>
      </w:r>
      <w:proofErr w:type="spellStart"/>
      <w:r w:rsidRPr="00B84544">
        <w:rPr>
          <w:rFonts w:ascii="Times New Roman" w:hAnsi="Times New Roman" w:cs="Times New Roman"/>
          <w:sz w:val="24"/>
          <w:szCs w:val="24"/>
        </w:rPr>
        <w:t>kainu</w:t>
      </w:r>
      <w:proofErr w:type="spellEnd"/>
      <w:r w:rsidRPr="00B84544">
        <w:rPr>
          <w:rFonts w:ascii="Times New Roman" w:hAnsi="Times New Roman" w:cs="Times New Roman"/>
          <w:sz w:val="24"/>
          <w:szCs w:val="24"/>
        </w:rPr>
        <w:t>̨ indeksas („Negyvenamieji statiniai“);</w:t>
      </w:r>
    </w:p>
    <w:p w14:paraId="52CC34F8" w14:textId="77777777" w:rsidR="00571DCF" w:rsidRPr="00B84544" w:rsidRDefault="00571DCF" w:rsidP="00571DCF">
      <w:pPr>
        <w:ind w:firstLine="709"/>
        <w:jc w:val="both"/>
        <w:rPr>
          <w:rFonts w:ascii="Times New Roman" w:hAnsi="Times New Roman" w:cs="Times New Roman"/>
          <w:iCs/>
          <w:sz w:val="24"/>
          <w:szCs w:val="24"/>
        </w:rPr>
      </w:pPr>
      <w:r w:rsidRPr="00B84544">
        <w:rPr>
          <w:rFonts w:ascii="Times New Roman" w:hAnsi="Times New Roman" w:cs="Times New Roman"/>
          <w:sz w:val="24"/>
          <w:szCs w:val="24"/>
        </w:rPr>
        <w:t xml:space="preserve">3.4.3.2. </w:t>
      </w:r>
      <w:r w:rsidRPr="00B84544">
        <w:rPr>
          <w:rFonts w:ascii="Times New Roman" w:hAnsi="Times New Roman" w:cs="Times New Roman"/>
          <w:iCs/>
          <w:sz w:val="24"/>
          <w:szCs w:val="24"/>
        </w:rPr>
        <w:t xml:space="preserve">indeksavimo laikotarpis – tai laikotarpis, per kurį indeksas pakinta tiek, kad turi </w:t>
      </w:r>
      <w:proofErr w:type="spellStart"/>
      <w:r w:rsidRPr="00B84544">
        <w:rPr>
          <w:rFonts w:ascii="Times New Roman" w:hAnsi="Times New Roman" w:cs="Times New Roman"/>
          <w:iCs/>
          <w:sz w:val="24"/>
          <w:szCs w:val="24"/>
        </w:rPr>
        <w:t>būti</w:t>
      </w:r>
      <w:proofErr w:type="spellEnd"/>
      <w:r w:rsidRPr="00B84544">
        <w:rPr>
          <w:rFonts w:ascii="Times New Roman" w:hAnsi="Times New Roman" w:cs="Times New Roman"/>
          <w:iCs/>
          <w:sz w:val="24"/>
          <w:szCs w:val="24"/>
        </w:rPr>
        <w:t xml:space="preserve"> </w:t>
      </w:r>
      <w:proofErr w:type="spellStart"/>
      <w:r w:rsidRPr="00B84544">
        <w:rPr>
          <w:rFonts w:ascii="Times New Roman" w:hAnsi="Times New Roman" w:cs="Times New Roman"/>
          <w:iCs/>
          <w:sz w:val="24"/>
          <w:szCs w:val="24"/>
        </w:rPr>
        <w:t>perskaičiuojama</w:t>
      </w:r>
      <w:proofErr w:type="spellEnd"/>
      <w:r w:rsidRPr="00B84544">
        <w:rPr>
          <w:rFonts w:ascii="Times New Roman" w:hAnsi="Times New Roman" w:cs="Times New Roman"/>
          <w:iCs/>
          <w:sz w:val="24"/>
          <w:szCs w:val="24"/>
        </w:rPr>
        <w:t xml:space="preserve"> Sutarties kaina. Indeksavimo laikotarpio pradžia laikoma pasiūlymų pateikimo viešajame pirkime, kuriame sudaryta Sutartis, pateikimo termino paskutinės dienos mėnuo. Vėlesnio indeksavimo atskaitos tašku imama ankstesnio indeksavimo data;</w:t>
      </w:r>
    </w:p>
    <w:p w14:paraId="7F18FD5C" w14:textId="77777777" w:rsidR="00571DCF" w:rsidRPr="00B84544" w:rsidRDefault="00571DCF" w:rsidP="00571DCF">
      <w:pPr>
        <w:ind w:firstLine="709"/>
        <w:jc w:val="both"/>
        <w:rPr>
          <w:rFonts w:ascii="Times New Roman" w:hAnsi="Times New Roman" w:cs="Times New Roman"/>
          <w:strike/>
          <w:sz w:val="24"/>
          <w:szCs w:val="24"/>
        </w:rPr>
      </w:pPr>
      <w:r w:rsidRPr="00B84544">
        <w:rPr>
          <w:rFonts w:ascii="Times New Roman" w:hAnsi="Times New Roman" w:cs="Times New Roman"/>
          <w:sz w:val="24"/>
          <w:szCs w:val="24"/>
        </w:rPr>
        <w:t xml:space="preserve">3.4.3.3. </w:t>
      </w:r>
      <w:r w:rsidRPr="00B84544">
        <w:rPr>
          <w:rFonts w:ascii="Times New Roman" w:hAnsi="Times New Roman" w:cs="Times New Roman"/>
          <w:iCs/>
          <w:sz w:val="24"/>
          <w:szCs w:val="24"/>
        </w:rPr>
        <w:t xml:space="preserve">pirmą kartą Sutarties kaina gali </w:t>
      </w:r>
      <w:proofErr w:type="spellStart"/>
      <w:r w:rsidRPr="00B84544">
        <w:rPr>
          <w:rFonts w:ascii="Times New Roman" w:hAnsi="Times New Roman" w:cs="Times New Roman"/>
          <w:iCs/>
          <w:sz w:val="24"/>
          <w:szCs w:val="24"/>
        </w:rPr>
        <w:t>būti</w:t>
      </w:r>
      <w:proofErr w:type="spellEnd"/>
      <w:r w:rsidRPr="00B84544">
        <w:rPr>
          <w:rFonts w:ascii="Times New Roman" w:hAnsi="Times New Roman" w:cs="Times New Roman"/>
          <w:iCs/>
          <w:sz w:val="24"/>
          <w:szCs w:val="24"/>
        </w:rPr>
        <w:t xml:space="preserve"> </w:t>
      </w:r>
      <w:proofErr w:type="spellStart"/>
      <w:r w:rsidRPr="00B84544">
        <w:rPr>
          <w:rFonts w:ascii="Times New Roman" w:hAnsi="Times New Roman" w:cs="Times New Roman"/>
          <w:iCs/>
          <w:sz w:val="24"/>
          <w:szCs w:val="24"/>
        </w:rPr>
        <w:t>perskaičiuojama</w:t>
      </w:r>
      <w:proofErr w:type="spellEnd"/>
      <w:r w:rsidRPr="00B84544">
        <w:rPr>
          <w:rFonts w:ascii="Times New Roman" w:hAnsi="Times New Roman" w:cs="Times New Roman"/>
          <w:iCs/>
          <w:sz w:val="24"/>
          <w:szCs w:val="24"/>
        </w:rPr>
        <w:t xml:space="preserve">, kai indekso pokytis </w:t>
      </w:r>
      <w:r w:rsidRPr="00B84544">
        <w:rPr>
          <w:rFonts w:ascii="Times New Roman" w:hAnsi="Times New Roman" w:cs="Times New Roman"/>
          <w:color w:val="000000"/>
          <w:sz w:val="24"/>
          <w:szCs w:val="24"/>
        </w:rPr>
        <w:t xml:space="preserve">nuo pasiūlymų pateikimo viešajame pirkime, </w:t>
      </w:r>
      <w:r w:rsidRPr="00B84544">
        <w:rPr>
          <w:rFonts w:ascii="Times New Roman" w:hAnsi="Times New Roman" w:cs="Times New Roman"/>
          <w:sz w:val="24"/>
          <w:szCs w:val="24"/>
        </w:rPr>
        <w:t xml:space="preserve">kuriame sudaryta Sutartis, termino paskutinės </w:t>
      </w:r>
      <w:r w:rsidRPr="00B84544">
        <w:rPr>
          <w:rFonts w:ascii="Times New Roman" w:hAnsi="Times New Roman" w:cs="Times New Roman"/>
          <w:color w:val="000000"/>
          <w:sz w:val="24"/>
          <w:szCs w:val="24"/>
        </w:rPr>
        <w:t xml:space="preserve">dienos (mėnesio) </w:t>
      </w:r>
      <w:r w:rsidRPr="00B84544">
        <w:rPr>
          <w:rFonts w:ascii="Times New Roman" w:hAnsi="Times New Roman" w:cs="Times New Roman"/>
          <w:iCs/>
          <w:sz w:val="24"/>
          <w:szCs w:val="24"/>
        </w:rPr>
        <w:t>yra didesnis kaip 5 proc. Vėlesnis indeksavimas atliekamas ne anksčiau nei praėjus 6 mėn. nuo ankstesnio indeksavimo datos ir tik, jei indekso pokytis yra didesnis kaip 5 proc.</w:t>
      </w:r>
      <w:r w:rsidRPr="00B84544">
        <w:rPr>
          <w:rFonts w:ascii="Times New Roman" w:hAnsi="Times New Roman" w:cs="Times New Roman"/>
          <w:sz w:val="24"/>
          <w:szCs w:val="24"/>
        </w:rPr>
        <w:t xml:space="preserve"> Indeksavimo laikotarpio pabaiga (mėnuo) yra kreipimosi dėl kainos perskaičiavimo išsiuntimo kitai Šaliai datą paskelbtas naujausias mėnesinis statybos sąnaudų̨ elementų kainų̨ indeksas;</w:t>
      </w:r>
    </w:p>
    <w:p w14:paraId="7CBCA881" w14:textId="77777777" w:rsidR="00571DCF" w:rsidRPr="00B84544" w:rsidRDefault="00571DCF" w:rsidP="00571DCF">
      <w:pPr>
        <w:ind w:firstLine="710"/>
        <w:jc w:val="both"/>
        <w:rPr>
          <w:rFonts w:ascii="Times New Roman" w:hAnsi="Times New Roman" w:cs="Times New Roman"/>
          <w:color w:val="000000"/>
          <w:sz w:val="24"/>
          <w:szCs w:val="24"/>
        </w:rPr>
      </w:pPr>
      <w:r w:rsidRPr="00B84544">
        <w:rPr>
          <w:rFonts w:ascii="Times New Roman" w:hAnsi="Times New Roman" w:cs="Times New Roman"/>
          <w:sz w:val="24"/>
          <w:szCs w:val="24"/>
        </w:rPr>
        <w:t xml:space="preserve">3.4.3.4. Sutarties kaina </w:t>
      </w:r>
      <w:proofErr w:type="spellStart"/>
      <w:r w:rsidRPr="00B84544">
        <w:rPr>
          <w:rFonts w:ascii="Times New Roman" w:hAnsi="Times New Roman" w:cs="Times New Roman"/>
          <w:sz w:val="24"/>
          <w:szCs w:val="24"/>
        </w:rPr>
        <w:t>perskaičiuojama</w:t>
      </w:r>
      <w:proofErr w:type="spellEnd"/>
      <w:r w:rsidRPr="00B84544">
        <w:rPr>
          <w:rFonts w:ascii="Times New Roman" w:hAnsi="Times New Roman" w:cs="Times New Roman"/>
          <w:sz w:val="24"/>
          <w:szCs w:val="24"/>
        </w:rPr>
        <w:t xml:space="preserve"> bet kuriai iš Šalių pateikus kitai Šaliai </w:t>
      </w:r>
      <w:proofErr w:type="spellStart"/>
      <w:r w:rsidRPr="00B84544">
        <w:rPr>
          <w:rFonts w:ascii="Times New Roman" w:hAnsi="Times New Roman" w:cs="Times New Roman"/>
          <w:sz w:val="24"/>
          <w:szCs w:val="24"/>
        </w:rPr>
        <w:t>prašyma</w:t>
      </w:r>
      <w:proofErr w:type="spellEnd"/>
      <w:r w:rsidRPr="00B84544">
        <w:rPr>
          <w:rFonts w:ascii="Times New Roman" w:hAnsi="Times New Roman" w:cs="Times New Roman"/>
          <w:sz w:val="24"/>
          <w:szCs w:val="24"/>
        </w:rPr>
        <w:t xml:space="preserve">̨ </w:t>
      </w:r>
      <w:proofErr w:type="spellStart"/>
      <w:r w:rsidRPr="00B84544">
        <w:rPr>
          <w:rFonts w:ascii="Times New Roman" w:hAnsi="Times New Roman" w:cs="Times New Roman"/>
          <w:sz w:val="24"/>
          <w:szCs w:val="24"/>
        </w:rPr>
        <w:t>perskaičiuoti</w:t>
      </w:r>
      <w:proofErr w:type="spellEnd"/>
      <w:r w:rsidRPr="00B84544">
        <w:rPr>
          <w:rFonts w:ascii="Times New Roman" w:hAnsi="Times New Roman" w:cs="Times New Roman"/>
          <w:sz w:val="24"/>
          <w:szCs w:val="24"/>
        </w:rPr>
        <w:t xml:space="preserve"> Sutarties kainą. Šalių sudaromame susitarime dėl kainos perskaičiavimo turi </w:t>
      </w:r>
      <w:proofErr w:type="spellStart"/>
      <w:r w:rsidRPr="00B84544">
        <w:rPr>
          <w:rFonts w:ascii="Times New Roman" w:hAnsi="Times New Roman" w:cs="Times New Roman"/>
          <w:sz w:val="24"/>
          <w:szCs w:val="24"/>
        </w:rPr>
        <w:t>būti</w:t>
      </w:r>
      <w:proofErr w:type="spellEnd"/>
      <w:r w:rsidRPr="00B84544">
        <w:rPr>
          <w:rFonts w:ascii="Times New Roman" w:hAnsi="Times New Roman" w:cs="Times New Roman"/>
          <w:sz w:val="24"/>
          <w:szCs w:val="24"/>
        </w:rPr>
        <w:t xml:space="preserve"> </w:t>
      </w:r>
      <w:r w:rsidRPr="00B84544">
        <w:rPr>
          <w:rFonts w:ascii="Times New Roman" w:hAnsi="Times New Roman" w:cs="Times New Roman"/>
          <w:color w:val="000000"/>
          <w:sz w:val="24"/>
          <w:szCs w:val="24"/>
        </w:rPr>
        <w:t xml:space="preserve">nurodytas Sutarties kainos </w:t>
      </w:r>
      <w:proofErr w:type="spellStart"/>
      <w:r w:rsidRPr="00B84544">
        <w:rPr>
          <w:rFonts w:ascii="Times New Roman" w:hAnsi="Times New Roman" w:cs="Times New Roman"/>
          <w:color w:val="000000"/>
          <w:sz w:val="24"/>
          <w:szCs w:val="24"/>
        </w:rPr>
        <w:t>perskaičiavimui</w:t>
      </w:r>
      <w:proofErr w:type="spellEnd"/>
      <w:r w:rsidRPr="00B84544">
        <w:rPr>
          <w:rFonts w:ascii="Times New Roman" w:hAnsi="Times New Roman" w:cs="Times New Roman"/>
          <w:color w:val="000000"/>
          <w:sz w:val="24"/>
          <w:szCs w:val="24"/>
        </w:rPr>
        <w:t xml:space="preserve"> naudojamas indeksavimo laikotarpis. Sutarties kaina laikoma </w:t>
      </w:r>
      <w:proofErr w:type="spellStart"/>
      <w:r w:rsidRPr="00B84544">
        <w:rPr>
          <w:rFonts w:ascii="Times New Roman" w:hAnsi="Times New Roman" w:cs="Times New Roman"/>
          <w:color w:val="000000"/>
          <w:sz w:val="24"/>
          <w:szCs w:val="24"/>
        </w:rPr>
        <w:t>perskaičiuota</w:t>
      </w:r>
      <w:proofErr w:type="spellEnd"/>
      <w:r w:rsidRPr="00B84544">
        <w:rPr>
          <w:rFonts w:ascii="Times New Roman" w:hAnsi="Times New Roman" w:cs="Times New Roman"/>
          <w:color w:val="000000"/>
          <w:sz w:val="24"/>
          <w:szCs w:val="24"/>
        </w:rPr>
        <w:t xml:space="preserve">, kai Šalys pasirašo </w:t>
      </w:r>
      <w:proofErr w:type="spellStart"/>
      <w:r w:rsidRPr="00B84544">
        <w:rPr>
          <w:rFonts w:ascii="Times New Roman" w:hAnsi="Times New Roman" w:cs="Times New Roman"/>
          <w:color w:val="000000"/>
          <w:sz w:val="24"/>
          <w:szCs w:val="24"/>
        </w:rPr>
        <w:t>susitarima</w:t>
      </w:r>
      <w:proofErr w:type="spellEnd"/>
      <w:r w:rsidRPr="00B84544">
        <w:rPr>
          <w:rFonts w:ascii="Times New Roman" w:hAnsi="Times New Roman" w:cs="Times New Roman"/>
          <w:color w:val="000000"/>
          <w:sz w:val="24"/>
          <w:szCs w:val="24"/>
        </w:rPr>
        <w:t xml:space="preserve">̨ prie Sutarties </w:t>
      </w:r>
      <w:proofErr w:type="spellStart"/>
      <w:r w:rsidRPr="00B84544">
        <w:rPr>
          <w:rFonts w:ascii="Times New Roman" w:hAnsi="Times New Roman" w:cs="Times New Roman"/>
          <w:color w:val="000000"/>
          <w:sz w:val="24"/>
          <w:szCs w:val="24"/>
        </w:rPr>
        <w:t>dėl</w:t>
      </w:r>
      <w:proofErr w:type="spellEnd"/>
      <w:r w:rsidRPr="00B84544">
        <w:rPr>
          <w:rFonts w:ascii="Times New Roman" w:hAnsi="Times New Roman" w:cs="Times New Roman"/>
          <w:color w:val="000000"/>
          <w:sz w:val="24"/>
          <w:szCs w:val="24"/>
        </w:rPr>
        <w:t xml:space="preserve"> kainos </w:t>
      </w:r>
      <w:proofErr w:type="spellStart"/>
      <w:r w:rsidRPr="00B84544">
        <w:rPr>
          <w:rFonts w:ascii="Times New Roman" w:hAnsi="Times New Roman" w:cs="Times New Roman"/>
          <w:color w:val="000000"/>
          <w:sz w:val="24"/>
          <w:szCs w:val="24"/>
        </w:rPr>
        <w:t>perskaičiavimo</w:t>
      </w:r>
      <w:proofErr w:type="spellEnd"/>
      <w:r w:rsidRPr="00B84544">
        <w:rPr>
          <w:rFonts w:ascii="Times New Roman" w:hAnsi="Times New Roman" w:cs="Times New Roman"/>
          <w:color w:val="000000"/>
          <w:sz w:val="24"/>
          <w:szCs w:val="24"/>
        </w:rPr>
        <w:t xml:space="preserve">. Nei viena iš Šalių neturi </w:t>
      </w:r>
      <w:proofErr w:type="spellStart"/>
      <w:r w:rsidRPr="00B84544">
        <w:rPr>
          <w:rFonts w:ascii="Times New Roman" w:hAnsi="Times New Roman" w:cs="Times New Roman"/>
          <w:color w:val="000000"/>
          <w:sz w:val="24"/>
          <w:szCs w:val="24"/>
        </w:rPr>
        <w:t>teisės</w:t>
      </w:r>
      <w:proofErr w:type="spellEnd"/>
      <w:r w:rsidRPr="00B84544">
        <w:rPr>
          <w:rFonts w:ascii="Times New Roman" w:hAnsi="Times New Roman" w:cs="Times New Roman"/>
          <w:color w:val="000000"/>
          <w:sz w:val="24"/>
          <w:szCs w:val="24"/>
        </w:rPr>
        <w:t xml:space="preserve"> atsisakyti pasirašyti tokį </w:t>
      </w:r>
      <w:proofErr w:type="spellStart"/>
      <w:r w:rsidRPr="00B84544">
        <w:rPr>
          <w:rFonts w:ascii="Times New Roman" w:hAnsi="Times New Roman" w:cs="Times New Roman"/>
          <w:color w:val="000000"/>
          <w:sz w:val="24"/>
          <w:szCs w:val="24"/>
        </w:rPr>
        <w:t>susitarima</w:t>
      </w:r>
      <w:proofErr w:type="spellEnd"/>
      <w:r w:rsidRPr="00B84544">
        <w:rPr>
          <w:rFonts w:ascii="Times New Roman" w:hAnsi="Times New Roman" w:cs="Times New Roman"/>
          <w:color w:val="000000"/>
          <w:sz w:val="24"/>
          <w:szCs w:val="24"/>
        </w:rPr>
        <w:t xml:space="preserve">̨ be </w:t>
      </w:r>
      <w:proofErr w:type="spellStart"/>
      <w:r w:rsidRPr="00B84544">
        <w:rPr>
          <w:rFonts w:ascii="Times New Roman" w:hAnsi="Times New Roman" w:cs="Times New Roman"/>
          <w:color w:val="000000"/>
          <w:sz w:val="24"/>
          <w:szCs w:val="24"/>
        </w:rPr>
        <w:t>pagrįstu</w:t>
      </w:r>
      <w:proofErr w:type="spellEnd"/>
      <w:r w:rsidRPr="00B84544">
        <w:rPr>
          <w:rFonts w:ascii="Times New Roman" w:hAnsi="Times New Roman" w:cs="Times New Roman"/>
          <w:color w:val="000000"/>
          <w:sz w:val="24"/>
          <w:szCs w:val="24"/>
        </w:rPr>
        <w:t xml:space="preserve">̨ </w:t>
      </w:r>
      <w:proofErr w:type="spellStart"/>
      <w:r w:rsidRPr="00B84544">
        <w:rPr>
          <w:rFonts w:ascii="Times New Roman" w:hAnsi="Times New Roman" w:cs="Times New Roman"/>
          <w:color w:val="000000"/>
          <w:sz w:val="24"/>
          <w:szCs w:val="24"/>
        </w:rPr>
        <w:t>priežasčiu</w:t>
      </w:r>
      <w:proofErr w:type="spellEnd"/>
      <w:r w:rsidRPr="00B84544">
        <w:rPr>
          <w:rFonts w:ascii="Times New Roman" w:hAnsi="Times New Roman" w:cs="Times New Roman"/>
          <w:color w:val="000000"/>
          <w:sz w:val="24"/>
          <w:szCs w:val="24"/>
        </w:rPr>
        <w:t>̨;</w:t>
      </w:r>
    </w:p>
    <w:p w14:paraId="6C996741" w14:textId="77777777" w:rsidR="00571DCF" w:rsidRPr="00B84544" w:rsidRDefault="00571DCF" w:rsidP="00571DCF">
      <w:pPr>
        <w:spacing w:after="120"/>
        <w:ind w:left="709"/>
        <w:jc w:val="both"/>
        <w:rPr>
          <w:rFonts w:ascii="Times New Roman" w:hAnsi="Times New Roman" w:cs="Times New Roman"/>
          <w:color w:val="000000"/>
          <w:sz w:val="24"/>
          <w:szCs w:val="24"/>
        </w:rPr>
      </w:pPr>
      <w:r w:rsidRPr="00B84544">
        <w:rPr>
          <w:rFonts w:ascii="Times New Roman" w:hAnsi="Times New Roman" w:cs="Times New Roman"/>
          <w:color w:val="000000"/>
          <w:sz w:val="24"/>
          <w:szCs w:val="24"/>
        </w:rPr>
        <w:t xml:space="preserve">3.4.3.5. Sutarties kaina </w:t>
      </w:r>
      <w:proofErr w:type="spellStart"/>
      <w:r w:rsidRPr="00B84544">
        <w:rPr>
          <w:rFonts w:ascii="Times New Roman" w:hAnsi="Times New Roman" w:cs="Times New Roman"/>
          <w:color w:val="000000"/>
          <w:sz w:val="24"/>
          <w:szCs w:val="24"/>
        </w:rPr>
        <w:t>perskaičiuojama</w:t>
      </w:r>
      <w:proofErr w:type="spellEnd"/>
      <w:r w:rsidRPr="00B84544">
        <w:rPr>
          <w:rFonts w:ascii="Times New Roman" w:hAnsi="Times New Roman" w:cs="Times New Roman"/>
          <w:color w:val="000000"/>
          <w:sz w:val="24"/>
          <w:szCs w:val="24"/>
        </w:rPr>
        <w:t xml:space="preserve"> pagal žemiau nurodytą formulę:</w:t>
      </w:r>
    </w:p>
    <w:p w14:paraId="541B1555" w14:textId="77777777" w:rsidR="00571DCF" w:rsidRPr="00B84544" w:rsidRDefault="00571DCF" w:rsidP="00571DCF">
      <w:pPr>
        <w:spacing w:after="120"/>
        <w:ind w:firstLine="709"/>
        <w:jc w:val="both"/>
        <w:rPr>
          <w:rFonts w:ascii="Times New Roman" w:hAnsi="Times New Roman" w:cs="Times New Roman"/>
          <w:color w:val="000000"/>
          <w:sz w:val="24"/>
          <w:szCs w:val="24"/>
        </w:rPr>
      </w:pPr>
      <w:r w:rsidRPr="00B84544">
        <w:rPr>
          <w:rFonts w:ascii="Times New Roman" w:hAnsi="Times New Roman" w:cs="Times New Roman"/>
          <w:color w:val="000000"/>
          <w:sz w:val="24"/>
          <w:szCs w:val="24"/>
        </w:rPr>
        <w:t>Perskaičiuota Sutarties kaina = PD+((SK – PD)*(</w:t>
      </w:r>
      <w:proofErr w:type="spellStart"/>
      <w:r w:rsidRPr="00B84544">
        <w:rPr>
          <w:rFonts w:ascii="Times New Roman" w:hAnsi="Times New Roman" w:cs="Times New Roman"/>
          <w:color w:val="000000"/>
          <w:sz w:val="24"/>
          <w:szCs w:val="24"/>
        </w:rPr>
        <w:t>IPb</w:t>
      </w:r>
      <w:proofErr w:type="spellEnd"/>
      <w:r w:rsidRPr="00B84544">
        <w:rPr>
          <w:rFonts w:ascii="Times New Roman" w:hAnsi="Times New Roman" w:cs="Times New Roman"/>
          <w:color w:val="000000"/>
          <w:sz w:val="24"/>
          <w:szCs w:val="24"/>
        </w:rPr>
        <w:t xml:space="preserve"> / </w:t>
      </w:r>
      <w:proofErr w:type="spellStart"/>
      <w:r w:rsidRPr="00B84544">
        <w:rPr>
          <w:rFonts w:ascii="Times New Roman" w:hAnsi="Times New Roman" w:cs="Times New Roman"/>
          <w:color w:val="000000"/>
          <w:sz w:val="24"/>
          <w:szCs w:val="24"/>
        </w:rPr>
        <w:t>IPr</w:t>
      </w:r>
      <w:proofErr w:type="spellEnd"/>
      <w:r w:rsidRPr="00B84544">
        <w:rPr>
          <w:rFonts w:ascii="Times New Roman" w:hAnsi="Times New Roman" w:cs="Times New Roman"/>
          <w:color w:val="000000"/>
          <w:sz w:val="24"/>
          <w:szCs w:val="24"/>
        </w:rPr>
        <w:t>)) + KD</w:t>
      </w:r>
    </w:p>
    <w:p w14:paraId="2E0E4D4C" w14:textId="77777777" w:rsidR="00571DCF" w:rsidRPr="00B84544" w:rsidRDefault="00571DCF" w:rsidP="00571DCF">
      <w:pPr>
        <w:ind w:firstLine="709"/>
        <w:jc w:val="both"/>
        <w:rPr>
          <w:rFonts w:ascii="Times New Roman" w:hAnsi="Times New Roman" w:cs="Times New Roman"/>
          <w:color w:val="000000"/>
          <w:sz w:val="24"/>
          <w:szCs w:val="24"/>
        </w:rPr>
      </w:pPr>
      <w:r w:rsidRPr="00B84544">
        <w:rPr>
          <w:rFonts w:ascii="Times New Roman" w:hAnsi="Times New Roman" w:cs="Times New Roman"/>
          <w:color w:val="000000"/>
          <w:sz w:val="24"/>
          <w:szCs w:val="24"/>
        </w:rPr>
        <w:t>Pateiktoje formulėje:</w:t>
      </w:r>
    </w:p>
    <w:p w14:paraId="75B83A44" w14:textId="77777777" w:rsidR="00571DCF" w:rsidRPr="00B84544" w:rsidRDefault="00571DCF" w:rsidP="00571DCF">
      <w:pPr>
        <w:ind w:firstLine="709"/>
        <w:jc w:val="both"/>
        <w:rPr>
          <w:rFonts w:ascii="Times New Roman" w:hAnsi="Times New Roman" w:cs="Times New Roman"/>
          <w:sz w:val="24"/>
          <w:szCs w:val="24"/>
        </w:rPr>
      </w:pPr>
      <w:r w:rsidRPr="00B84544">
        <w:rPr>
          <w:rFonts w:ascii="Times New Roman" w:hAnsi="Times New Roman" w:cs="Times New Roman"/>
          <w:sz w:val="24"/>
          <w:szCs w:val="24"/>
        </w:rPr>
        <w:t>PD – iki prašymo pateikimo Užsakovui atliktų Statybos darbų kaina su PVM;</w:t>
      </w:r>
    </w:p>
    <w:p w14:paraId="37A044DB" w14:textId="77777777" w:rsidR="00571DCF" w:rsidRPr="00B84544" w:rsidRDefault="00571DCF" w:rsidP="00571DCF">
      <w:pPr>
        <w:ind w:firstLine="709"/>
        <w:jc w:val="both"/>
        <w:rPr>
          <w:rFonts w:ascii="Times New Roman" w:hAnsi="Times New Roman" w:cs="Times New Roman"/>
          <w:sz w:val="24"/>
          <w:szCs w:val="24"/>
        </w:rPr>
      </w:pPr>
      <w:r w:rsidRPr="00B84544">
        <w:rPr>
          <w:rFonts w:ascii="Times New Roman" w:hAnsi="Times New Roman" w:cs="Times New Roman"/>
          <w:sz w:val="24"/>
          <w:szCs w:val="24"/>
        </w:rPr>
        <w:t>SK – perskaičiavimo metu galiojanti Statybos darbų kaina;</w:t>
      </w:r>
    </w:p>
    <w:p w14:paraId="1A7E4CAB" w14:textId="77777777" w:rsidR="00571DCF" w:rsidRPr="00B84544" w:rsidRDefault="00571DCF" w:rsidP="00571DCF">
      <w:pPr>
        <w:ind w:firstLine="709"/>
        <w:jc w:val="both"/>
        <w:rPr>
          <w:rFonts w:ascii="Times New Roman" w:hAnsi="Times New Roman" w:cs="Times New Roman"/>
          <w:sz w:val="24"/>
          <w:szCs w:val="24"/>
        </w:rPr>
      </w:pPr>
      <w:proofErr w:type="spellStart"/>
      <w:r w:rsidRPr="00B84544">
        <w:rPr>
          <w:rFonts w:ascii="Times New Roman" w:hAnsi="Times New Roman" w:cs="Times New Roman"/>
          <w:sz w:val="24"/>
          <w:szCs w:val="24"/>
        </w:rPr>
        <w:lastRenderedPageBreak/>
        <w:t>IPr</w:t>
      </w:r>
      <w:proofErr w:type="spellEnd"/>
      <w:r w:rsidRPr="00B84544">
        <w:rPr>
          <w:rFonts w:ascii="Times New Roman" w:hAnsi="Times New Roman" w:cs="Times New Roman"/>
          <w:sz w:val="24"/>
          <w:szCs w:val="24"/>
        </w:rPr>
        <w:t xml:space="preserve"> – indeksavimo laikotarpio pradžios indeksas;</w:t>
      </w:r>
    </w:p>
    <w:p w14:paraId="7A4FFE0E" w14:textId="77777777" w:rsidR="00571DCF" w:rsidRPr="00B84544" w:rsidRDefault="00571DCF" w:rsidP="00571DCF">
      <w:pPr>
        <w:ind w:firstLine="709"/>
        <w:jc w:val="both"/>
        <w:rPr>
          <w:rFonts w:ascii="Times New Roman" w:hAnsi="Times New Roman" w:cs="Times New Roman"/>
          <w:sz w:val="24"/>
          <w:szCs w:val="24"/>
        </w:rPr>
      </w:pPr>
      <w:proofErr w:type="spellStart"/>
      <w:r w:rsidRPr="00B84544">
        <w:rPr>
          <w:rFonts w:ascii="Times New Roman" w:hAnsi="Times New Roman" w:cs="Times New Roman"/>
          <w:sz w:val="24"/>
          <w:szCs w:val="24"/>
        </w:rPr>
        <w:t>IPb</w:t>
      </w:r>
      <w:proofErr w:type="spellEnd"/>
      <w:r w:rsidRPr="00B84544">
        <w:rPr>
          <w:rFonts w:ascii="Times New Roman" w:hAnsi="Times New Roman" w:cs="Times New Roman"/>
          <w:sz w:val="24"/>
          <w:szCs w:val="24"/>
        </w:rPr>
        <w:t xml:space="preserve"> – indeksavimo laikotarpio pabaigos indeksas;</w:t>
      </w:r>
    </w:p>
    <w:p w14:paraId="69D2594B" w14:textId="77777777" w:rsidR="00571DCF" w:rsidRPr="00B84544" w:rsidRDefault="00571DCF" w:rsidP="00571DCF">
      <w:pPr>
        <w:ind w:firstLine="709"/>
        <w:jc w:val="both"/>
        <w:rPr>
          <w:rFonts w:ascii="Times New Roman" w:hAnsi="Times New Roman" w:cs="Times New Roman"/>
          <w:sz w:val="24"/>
          <w:szCs w:val="24"/>
        </w:rPr>
      </w:pPr>
      <w:r w:rsidRPr="00B84544">
        <w:rPr>
          <w:rFonts w:ascii="Times New Roman" w:hAnsi="Times New Roman" w:cs="Times New Roman"/>
          <w:sz w:val="24"/>
          <w:szCs w:val="24"/>
        </w:rPr>
        <w:t>KD – kitos sudedamosios Darbų kainos dalys (darbo projekto parengimas, kadastrinių matavimo bylų parengimas, statybos užbaigimo procedūrų vykdymas ir kt.);</w:t>
      </w:r>
    </w:p>
    <w:p w14:paraId="45B875FA" w14:textId="77777777" w:rsidR="00571DCF" w:rsidRPr="00B84544" w:rsidRDefault="00571DCF" w:rsidP="00571DCF">
      <w:pPr>
        <w:ind w:firstLine="710"/>
        <w:jc w:val="both"/>
        <w:rPr>
          <w:rFonts w:ascii="Times New Roman" w:hAnsi="Times New Roman" w:cs="Times New Roman"/>
          <w:sz w:val="24"/>
          <w:szCs w:val="24"/>
        </w:rPr>
      </w:pPr>
      <w:r w:rsidRPr="00B84544">
        <w:rPr>
          <w:rFonts w:ascii="Times New Roman" w:hAnsi="Times New Roman" w:cs="Times New Roman"/>
          <w:sz w:val="24"/>
          <w:szCs w:val="24"/>
        </w:rPr>
        <w:t xml:space="preserve">3.4.3.6. </w:t>
      </w:r>
      <w:proofErr w:type="spellStart"/>
      <w:r w:rsidRPr="00B84544">
        <w:rPr>
          <w:rFonts w:ascii="Times New Roman" w:hAnsi="Times New Roman" w:cs="Times New Roman"/>
          <w:sz w:val="24"/>
          <w:szCs w:val="24"/>
        </w:rPr>
        <w:t>perskaičiavus</w:t>
      </w:r>
      <w:proofErr w:type="spellEnd"/>
      <w:r w:rsidRPr="00B84544">
        <w:rPr>
          <w:rFonts w:ascii="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B84544">
        <w:rPr>
          <w:rFonts w:ascii="Times New Roman" w:hAnsi="Times New Roman" w:cs="Times New Roman"/>
          <w:sz w:val="24"/>
          <w:szCs w:val="24"/>
        </w:rPr>
        <w:t>įtraukiamas</w:t>
      </w:r>
      <w:proofErr w:type="spellEnd"/>
      <w:r w:rsidRPr="00B84544">
        <w:rPr>
          <w:rFonts w:ascii="Times New Roman" w:hAnsi="Times New Roman" w:cs="Times New Roman"/>
          <w:sz w:val="24"/>
          <w:szCs w:val="24"/>
        </w:rPr>
        <w:t xml:space="preserve"> į visas naujai išrašomas PVM </w:t>
      </w:r>
      <w:proofErr w:type="spellStart"/>
      <w:r w:rsidRPr="00B84544">
        <w:rPr>
          <w:rFonts w:ascii="Times New Roman" w:hAnsi="Times New Roman" w:cs="Times New Roman"/>
          <w:sz w:val="24"/>
          <w:szCs w:val="24"/>
        </w:rPr>
        <w:t>sąskaitas</w:t>
      </w:r>
      <w:proofErr w:type="spellEnd"/>
      <w:r w:rsidRPr="00B84544">
        <w:rPr>
          <w:rFonts w:ascii="Times New Roman" w:hAnsi="Times New Roman" w:cs="Times New Roman"/>
          <w:sz w:val="24"/>
          <w:szCs w:val="24"/>
        </w:rPr>
        <w:t xml:space="preserve"> </w:t>
      </w:r>
      <w:proofErr w:type="spellStart"/>
      <w:r w:rsidRPr="00B84544">
        <w:rPr>
          <w:rFonts w:ascii="Times New Roman" w:hAnsi="Times New Roman" w:cs="Times New Roman"/>
          <w:sz w:val="24"/>
          <w:szCs w:val="24"/>
        </w:rPr>
        <w:t>faktūras</w:t>
      </w:r>
      <w:proofErr w:type="spellEnd"/>
      <w:r w:rsidRPr="00B84544">
        <w:rPr>
          <w:rFonts w:ascii="Times New Roman" w:hAnsi="Times New Roman" w:cs="Times New Roman"/>
          <w:sz w:val="24"/>
          <w:szCs w:val="24"/>
        </w:rPr>
        <w:t xml:space="preserve">. </w:t>
      </w:r>
    </w:p>
    <w:p w14:paraId="5092C898" w14:textId="77777777" w:rsidR="00571DCF" w:rsidRPr="00B84544" w:rsidRDefault="00571DCF" w:rsidP="00571DCF">
      <w:pPr>
        <w:tabs>
          <w:tab w:val="left" w:pos="1080"/>
          <w:tab w:val="num" w:pos="1512"/>
        </w:tabs>
        <w:jc w:val="both"/>
        <w:rPr>
          <w:rFonts w:ascii="Times New Roman" w:hAnsi="Times New Roman" w:cs="Times New Roman"/>
          <w:bCs/>
          <w:sz w:val="24"/>
          <w:szCs w:val="24"/>
        </w:rPr>
      </w:pPr>
      <w:r w:rsidRPr="00B84544">
        <w:rPr>
          <w:rFonts w:ascii="Times New Roman" w:hAnsi="Times New Roman" w:cs="Times New Roman"/>
          <w:bCs/>
          <w:sz w:val="24"/>
          <w:szCs w:val="24"/>
        </w:rPr>
        <w:t>3.5. Šalys susitaria, kad tuo atveju, kai neatliktų Darbų dalis Užsakovui dėl objektyvių priežasčių tampa nereikalinga arba neatliktiems darbams atlikti neskiriamas finansavimas, priklausantis nuo trečiųjų šalių, Užsakovas praneša Rangovui raštu prieš 30 (trisdešimt) kalendorinių dienų apie neatliktų Darbų dalies atsisakymą. Rangovas ir Užsakovas neatliktų Darbų atsisakymą įformina Šalių pasirašomu susitarimu prie Sutarties.</w:t>
      </w:r>
    </w:p>
    <w:p w14:paraId="2A2641B7" w14:textId="77777777" w:rsidR="00571DCF" w:rsidRPr="00B84544" w:rsidRDefault="00571DCF" w:rsidP="00571DCF">
      <w:pPr>
        <w:tabs>
          <w:tab w:val="left" w:pos="1080"/>
          <w:tab w:val="num" w:pos="1512"/>
        </w:tabs>
        <w:jc w:val="both"/>
        <w:rPr>
          <w:rFonts w:ascii="Times New Roman" w:hAnsi="Times New Roman" w:cs="Times New Roman"/>
          <w:sz w:val="24"/>
          <w:szCs w:val="24"/>
        </w:rPr>
      </w:pPr>
      <w:r w:rsidRPr="00B84544">
        <w:rPr>
          <w:rFonts w:ascii="Times New Roman" w:hAnsi="Times New Roman" w:cs="Times New Roman"/>
          <w:bCs/>
          <w:sz w:val="24"/>
          <w:szCs w:val="24"/>
        </w:rPr>
        <w:t xml:space="preserve">3.6. Šalys susitaria, kad techniniame projekte numatyti sprendiniai gali būti keičiami (koreguojami,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Pr="00B84544">
        <w:rPr>
          <w:rFonts w:ascii="Times New Roman" w:hAnsi="Times New Roman" w:cs="Times New Roman"/>
          <w:sz w:val="24"/>
          <w:szCs w:val="24"/>
        </w:rPr>
        <w:t>Rangovui reikalauti padengti išlaidas, viršijančias Sutarties 3.1 punkte nurodytą Darbų kainą. Jeigu sprendinių keitimą inicijuoja Rangovas ir tai sukelia būtinus papildomus suderinimus su institucijomis, kurios suderino projekte (-</w:t>
      </w:r>
      <w:proofErr w:type="spellStart"/>
      <w:r w:rsidRPr="00B84544">
        <w:rPr>
          <w:rFonts w:ascii="Times New Roman" w:hAnsi="Times New Roman" w:cs="Times New Roman"/>
          <w:sz w:val="24"/>
          <w:szCs w:val="24"/>
        </w:rPr>
        <w:t>uose</w:t>
      </w:r>
      <w:proofErr w:type="spellEnd"/>
      <w:r w:rsidRPr="00B84544">
        <w:rPr>
          <w:rFonts w:ascii="Times New Roman" w:hAnsi="Times New Roman" w:cs="Times New Roman"/>
          <w:sz w:val="24"/>
          <w:szCs w:val="24"/>
        </w:rPr>
        <w:t>) numatytus detalizuotus sprendinius, Rangovas tai atlieka iki Darbų, vykdomų pagal keičiamus sprendinius, pradžios savo lėšomis ir resursais.</w:t>
      </w:r>
    </w:p>
    <w:p w14:paraId="18B3E2CC" w14:textId="77777777" w:rsidR="00571DCF" w:rsidRPr="00B84544" w:rsidRDefault="00571DCF" w:rsidP="00571DCF">
      <w:pPr>
        <w:tabs>
          <w:tab w:val="left" w:pos="1080"/>
          <w:tab w:val="num" w:pos="1512"/>
        </w:tabs>
        <w:jc w:val="both"/>
        <w:rPr>
          <w:rFonts w:ascii="Times New Roman" w:hAnsi="Times New Roman" w:cs="Times New Roman"/>
          <w:sz w:val="24"/>
          <w:szCs w:val="24"/>
        </w:rPr>
      </w:pPr>
      <w:r w:rsidRPr="00B84544">
        <w:rPr>
          <w:rFonts w:ascii="Times New Roman" w:hAnsi="Times New Roman" w:cs="Times New Roman"/>
          <w:color w:val="000000"/>
          <w:sz w:val="24"/>
          <w:szCs w:val="24"/>
        </w:rPr>
        <w:t xml:space="preserve">3.7. Šalys susitaria, kad Rangovas prieš pradėdamas Darbus, detalizuoja Darbų kainą (pagal Įkainotos veiklos sąrašą) lokalinėse sąmatose, kurias pateikia Užsakovui. Lokalinėse sąmatose </w:t>
      </w:r>
      <w:r w:rsidRPr="00B84544">
        <w:rPr>
          <w:rFonts w:ascii="Times New Roman" w:hAnsi="Times New Roman" w:cs="Times New Roman"/>
          <w:sz w:val="24"/>
          <w:szCs w:val="24"/>
        </w:rPr>
        <w:t>Rangovas nurodo visas pagal Sutarties nuostatas mokėtinas sumas. Šalims pasirašius susitarimą dėl Darbų kainos perskaičiavimo pagal Sutarties 3.4.3 papunktį, Rangovas per 5 (penkias) darbo dienas pateikia Užsakovui perskaičiuotas lokalines sąmatas.</w:t>
      </w:r>
    </w:p>
    <w:p w14:paraId="4810735E" w14:textId="77777777" w:rsidR="00571DCF" w:rsidRPr="00B84544" w:rsidRDefault="00571DCF" w:rsidP="00571DCF">
      <w:pPr>
        <w:tabs>
          <w:tab w:val="left" w:pos="1080"/>
          <w:tab w:val="num" w:pos="1512"/>
        </w:tabs>
        <w:jc w:val="both"/>
        <w:rPr>
          <w:rFonts w:ascii="Times New Roman" w:hAnsi="Times New Roman" w:cs="Times New Roman"/>
          <w:bCs/>
          <w:sz w:val="24"/>
          <w:szCs w:val="24"/>
        </w:rPr>
      </w:pPr>
    </w:p>
    <w:p w14:paraId="3A26AD06" w14:textId="77777777" w:rsidR="00571DCF" w:rsidRPr="00B84544" w:rsidRDefault="00571DCF" w:rsidP="00571DCF">
      <w:pPr>
        <w:suppressAutoHyphens/>
        <w:rPr>
          <w:rFonts w:ascii="Times New Roman" w:hAnsi="Times New Roman" w:cs="Times New Roman"/>
          <w:b/>
          <w:iCs/>
          <w:sz w:val="24"/>
          <w:szCs w:val="24"/>
          <w:lang w:eastAsia="ar-SA"/>
        </w:rPr>
      </w:pPr>
      <w:r w:rsidRPr="00B84544">
        <w:rPr>
          <w:rFonts w:ascii="Times New Roman" w:hAnsi="Times New Roman" w:cs="Times New Roman"/>
          <w:b/>
          <w:sz w:val="24"/>
          <w:szCs w:val="24"/>
          <w:lang w:eastAsia="ar-SA"/>
        </w:rPr>
        <w:t xml:space="preserve">4. SUTARTIES DARBŲ ATLIKIMO TERMINAI </w:t>
      </w:r>
    </w:p>
    <w:p w14:paraId="78C88AC7"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4.1. Rangovas turi atlikti Darbus laikydamasis šių terminų:</w:t>
      </w:r>
    </w:p>
    <w:p w14:paraId="4080FF0F" w14:textId="77777777" w:rsidR="00571DCF" w:rsidRPr="00B84544" w:rsidRDefault="00571DCF" w:rsidP="00571DCF">
      <w:pPr>
        <w:tabs>
          <w:tab w:val="left" w:pos="1080"/>
        </w:tabs>
        <w:jc w:val="both"/>
        <w:rPr>
          <w:rFonts w:ascii="Times New Roman" w:hAnsi="Times New Roman" w:cs="Times New Roman"/>
          <w:bCs/>
          <w:sz w:val="24"/>
          <w:szCs w:val="24"/>
        </w:rPr>
      </w:pPr>
      <w:r w:rsidRPr="00B84544">
        <w:rPr>
          <w:rFonts w:ascii="Times New Roman" w:hAnsi="Times New Roman" w:cs="Times New Roman"/>
          <w:sz w:val="24"/>
          <w:szCs w:val="24"/>
        </w:rPr>
        <w:t>4.1.1. Darbų pradžia – numatoma Kalendoriniame Darbų vykdymo grafike (Sutarties 2 priedas). Kalendorinis Darbų vykdymo grafikas pasirašomas kartu su Sutartimi. Rangovas Kalendorinį Darbų vykdymo grafiką turi suderinti su Užsakovu.</w:t>
      </w:r>
    </w:p>
    <w:p w14:paraId="2FC5CB93" w14:textId="77777777" w:rsidR="00571DCF" w:rsidRPr="00B84544" w:rsidRDefault="00571DCF" w:rsidP="00571DCF">
      <w:pPr>
        <w:tabs>
          <w:tab w:val="left" w:pos="600"/>
        </w:tabs>
        <w:jc w:val="both"/>
        <w:rPr>
          <w:rFonts w:ascii="Times New Roman" w:hAnsi="Times New Roman" w:cs="Times New Roman"/>
          <w:b/>
          <w:bCs/>
          <w:sz w:val="24"/>
          <w:szCs w:val="24"/>
        </w:rPr>
      </w:pPr>
      <w:r w:rsidRPr="00B84544">
        <w:rPr>
          <w:rFonts w:ascii="Times New Roman" w:hAnsi="Times New Roman" w:cs="Times New Roman"/>
          <w:b/>
          <w:bCs/>
          <w:sz w:val="24"/>
          <w:szCs w:val="24"/>
        </w:rPr>
        <w:t>4.1.2. Darbų vykdymo trukmė:</w:t>
      </w:r>
    </w:p>
    <w:p w14:paraId="521F9A2C"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bCs/>
          <w:sz w:val="24"/>
          <w:szCs w:val="24"/>
        </w:rPr>
        <w:t xml:space="preserve">4.1.2.1.  </w:t>
      </w:r>
      <w:r w:rsidRPr="00B84544">
        <w:rPr>
          <w:rFonts w:ascii="Times New Roman" w:hAnsi="Times New Roman" w:cs="Times New Roman"/>
          <w:b/>
          <w:sz w:val="24"/>
          <w:szCs w:val="24"/>
        </w:rPr>
        <w:t>I-o Darbų etapo</w:t>
      </w:r>
      <w:r w:rsidRPr="00B84544">
        <w:rPr>
          <w:rFonts w:ascii="Times New Roman" w:hAnsi="Times New Roman" w:cs="Times New Roman"/>
          <w:bCs/>
          <w:sz w:val="24"/>
          <w:szCs w:val="24"/>
        </w:rPr>
        <w:t xml:space="preserve"> – Statinio </w:t>
      </w:r>
      <w:r w:rsidRPr="00B84544">
        <w:rPr>
          <w:rFonts w:ascii="Times New Roman" w:hAnsi="Times New Roman" w:cs="Times New Roman"/>
          <w:sz w:val="24"/>
          <w:szCs w:val="24"/>
        </w:rPr>
        <w:t xml:space="preserve">patalpų paprastasis remontas pagal projektą „Tūkstantmečio mokyklos“ – </w:t>
      </w:r>
      <w:r w:rsidRPr="00B84544">
        <w:rPr>
          <w:rFonts w:ascii="Times New Roman" w:hAnsi="Times New Roman" w:cs="Times New Roman"/>
          <w:b/>
          <w:bCs/>
          <w:sz w:val="24"/>
          <w:szCs w:val="24"/>
        </w:rPr>
        <w:t>ne ilgesnė kaip 2 (du) mėnesiai nuo Sutarties įsigaliojimo dienos</w:t>
      </w:r>
      <w:r w:rsidRPr="00B84544">
        <w:rPr>
          <w:rFonts w:ascii="Times New Roman" w:hAnsi="Times New Roman" w:cs="Times New Roman"/>
          <w:sz w:val="24"/>
          <w:szCs w:val="24"/>
        </w:rPr>
        <w:t>;</w:t>
      </w:r>
    </w:p>
    <w:p w14:paraId="216A66AC"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 xml:space="preserve">4.1.2.2.   </w:t>
      </w:r>
      <w:r w:rsidRPr="00B84544">
        <w:rPr>
          <w:rFonts w:ascii="Times New Roman" w:hAnsi="Times New Roman" w:cs="Times New Roman"/>
          <w:b/>
          <w:bCs/>
          <w:sz w:val="24"/>
          <w:szCs w:val="24"/>
        </w:rPr>
        <w:t>II-o Darbų etapo</w:t>
      </w:r>
      <w:r w:rsidRPr="00B84544">
        <w:rPr>
          <w:rFonts w:ascii="Times New Roman" w:hAnsi="Times New Roman" w:cs="Times New Roman"/>
          <w:sz w:val="24"/>
          <w:szCs w:val="24"/>
        </w:rPr>
        <w:t xml:space="preserve"> – Statinio kapitalinis remontas, pritaikant Statinį – mokyklą, vaikams, turintiems specialiųjų ugdymosi poreikių (projektas „Padidinti ugdymo prieinamumą atskirtį patiriantiems vaikams“ ) – </w:t>
      </w:r>
      <w:r w:rsidRPr="00B84544">
        <w:rPr>
          <w:rFonts w:ascii="Times New Roman" w:hAnsi="Times New Roman" w:cs="Times New Roman"/>
          <w:b/>
          <w:bCs/>
          <w:sz w:val="24"/>
          <w:szCs w:val="24"/>
        </w:rPr>
        <w:t>ne ilgesnė kaip 10 (dešimt) mėnesių nuo I-o Darbų etapo pabaigos.</w:t>
      </w:r>
    </w:p>
    <w:p w14:paraId="09F1A26A" w14:textId="77777777" w:rsidR="00571DCF" w:rsidRPr="00B84544" w:rsidRDefault="00571DCF" w:rsidP="00571DCF">
      <w:pPr>
        <w:tabs>
          <w:tab w:val="left" w:pos="600"/>
        </w:tabs>
        <w:jc w:val="both"/>
        <w:rPr>
          <w:rFonts w:ascii="Times New Roman" w:hAnsi="Times New Roman" w:cs="Times New Roman"/>
          <w:sz w:val="24"/>
          <w:szCs w:val="24"/>
        </w:rPr>
      </w:pPr>
      <w:r w:rsidRPr="00B84544">
        <w:rPr>
          <w:rFonts w:ascii="Times New Roman" w:hAnsi="Times New Roman" w:cs="Times New Roman"/>
          <w:sz w:val="24"/>
          <w:szCs w:val="24"/>
        </w:rPr>
        <w:t xml:space="preserve">Darbų pabaiga pagal Sutartį bus laikomas momentas, kai bus užbaigti visi Sutartyje numatyti Darbai, ištaisyti defektai, pasirašyti visi darbų priėmimo – perdavimo aktai ir, atlikus statybos užbaigimo procedūras, pasirašyti / patvirtinti / užregistruoti Statinio statybos užbaigimo dokumentai, vadovaujantis </w:t>
      </w:r>
      <w:r w:rsidRPr="00B84544">
        <w:rPr>
          <w:rFonts w:ascii="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B84544">
        <w:rPr>
          <w:rFonts w:ascii="Times New Roman" w:hAnsi="Times New Roman" w:cs="Times New Roman"/>
          <w:sz w:val="24"/>
          <w:szCs w:val="24"/>
        </w:rPr>
        <w:t xml:space="preserve"> ir kitų Lietuvos Respublikos teisės aktų, reglamentuojančių statybos užbaigimą, reikalavimais. </w:t>
      </w:r>
    </w:p>
    <w:p w14:paraId="15F06C64" w14:textId="77777777" w:rsidR="00571DCF" w:rsidRPr="00B84544" w:rsidRDefault="00571DCF" w:rsidP="00571DCF">
      <w:pPr>
        <w:tabs>
          <w:tab w:val="left" w:pos="600"/>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4.2. Rangovui gali būti suteikta teisė kiekvieną Darbų pabaigos etapo terminą patęsti 1 (vieną) kartą  iki 1 (vieno) mėnesio, esant techninėms ar iškilus kitoms sąlygoms, kurios trukdytų Sutarties Šaliai įvykdyti savo įsipareigojimus laiku, ar jeigu:</w:t>
      </w:r>
    </w:p>
    <w:p w14:paraId="437AEE6D" w14:textId="77777777" w:rsidR="00571DCF" w:rsidRPr="00B84544" w:rsidRDefault="00571DCF" w:rsidP="00571DCF">
      <w:pPr>
        <w:tabs>
          <w:tab w:val="left" w:pos="600"/>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4.2.1. Užsakovas nevykdo ir (ar) netinkamai vykdo Sutartimi jam nustatytus įsipareigojimus ir todėl Rangovas negali vykdyti Darbų iš dalies arba pilnai;</w:t>
      </w:r>
    </w:p>
    <w:p w14:paraId="5E19AAFB" w14:textId="77777777" w:rsidR="00571DCF" w:rsidRPr="00B84544" w:rsidRDefault="00571DCF" w:rsidP="00571DCF">
      <w:pPr>
        <w:tabs>
          <w:tab w:val="left" w:pos="600"/>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4.2.2. Užsakovo Rangovui pateikiami nurodymai turi įtakos Rangovo Darbų atlikimo terminams;</w:t>
      </w:r>
    </w:p>
    <w:p w14:paraId="19C141CB" w14:textId="77777777" w:rsidR="00571DCF" w:rsidRPr="00B84544" w:rsidRDefault="00571DCF" w:rsidP="00571DCF">
      <w:pPr>
        <w:tabs>
          <w:tab w:val="left" w:pos="600"/>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4.2.3. išskirtinai nepalankios klimato sąlygos, turinčios įtakos Darbų vykdymui;</w:t>
      </w:r>
    </w:p>
    <w:p w14:paraId="2605BDB9" w14:textId="77777777" w:rsidR="00571DCF" w:rsidRPr="00B84544" w:rsidRDefault="00571DCF" w:rsidP="00571DCF">
      <w:pPr>
        <w:tabs>
          <w:tab w:val="left" w:pos="600"/>
          <w:tab w:val="left" w:pos="1080"/>
        </w:tabs>
        <w:jc w:val="both"/>
        <w:rPr>
          <w:rFonts w:ascii="Times New Roman" w:hAnsi="Times New Roman" w:cs="Times New Roman"/>
          <w:sz w:val="24"/>
          <w:szCs w:val="24"/>
        </w:rPr>
      </w:pPr>
      <w:r w:rsidRPr="00B84544">
        <w:rPr>
          <w:rFonts w:ascii="Times New Roman" w:hAnsi="Times New Roman" w:cs="Times New Roman"/>
          <w:sz w:val="24"/>
          <w:szCs w:val="24"/>
        </w:rPr>
        <w:lastRenderedPageBreak/>
        <w:t>4.2.4. valstybės ir savivaldos institucijų veiksmai arba bet koks uždelsimas, kliūtys arba trukdymai, sukelti arba priskirtini Užsakovui ir (arba) Užsakovo samdomiems tretiesiems asmenims ir (arba) Statinyje dirbantiems kitiems rangovams, Rangovui trukdo laiku atlikti Darbus;</w:t>
      </w:r>
    </w:p>
    <w:p w14:paraId="454C25CB" w14:textId="77777777" w:rsidR="00571DCF" w:rsidRPr="00B84544" w:rsidRDefault="00571DCF" w:rsidP="00571DCF">
      <w:pPr>
        <w:tabs>
          <w:tab w:val="left" w:pos="600"/>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 xml:space="preserve">4.2.5. Užsakovui neturint pakankamo finansavimo Sutarčiai vykdyti. </w:t>
      </w:r>
    </w:p>
    <w:p w14:paraId="1552B072" w14:textId="77777777" w:rsidR="00571DCF" w:rsidRPr="00B84544" w:rsidRDefault="00571DCF" w:rsidP="00571DCF">
      <w:pPr>
        <w:tabs>
          <w:tab w:val="left" w:pos="600"/>
        </w:tabs>
        <w:jc w:val="both"/>
        <w:rPr>
          <w:rFonts w:ascii="Times New Roman" w:hAnsi="Times New Roman" w:cs="Times New Roman"/>
          <w:sz w:val="24"/>
          <w:szCs w:val="24"/>
        </w:rPr>
      </w:pPr>
      <w:r w:rsidRPr="00B84544">
        <w:rPr>
          <w:rFonts w:ascii="Times New Roman" w:hAnsi="Times New Roman" w:cs="Times New Roman"/>
          <w:sz w:val="24"/>
          <w:szCs w:val="24"/>
        </w:rPr>
        <w:t>4.3. Jeigu Rangovas mano, kad pagal Sutarties 4.2 punkto nuostatas jam gali būti suteikta teisė gauti kokį nors Darbų atlikimo termino pratęsimą, tai Rangovas privalo raštu pranešti Užsakovui, ne vėliau kaip prieš 5 darbo dienas, nurodydamas įvykį arba aplinkybes, dėl kurių kyla šis reikalavimas. Užsakovas, įvertinęs Rangovo pateiktas pratęsimo aplinkybes, priima sprendimą pratęsti Darbų pabaigos terminą arba ne. Užsakovui priėmus teigiamą sprendimą, Darbų pabaigos termino pratęsimas įforminamas abiejų Sutarties šalių susitarimu prie Sutarties, kuris yra neatskiriama Sutarties dalis.</w:t>
      </w:r>
    </w:p>
    <w:p w14:paraId="2047B4C5" w14:textId="77777777" w:rsidR="00571DCF" w:rsidRPr="00B84544" w:rsidRDefault="00571DCF" w:rsidP="00571DCF">
      <w:pPr>
        <w:tabs>
          <w:tab w:val="left" w:pos="600"/>
        </w:tabs>
        <w:jc w:val="both"/>
        <w:rPr>
          <w:rFonts w:ascii="Times New Roman" w:hAnsi="Times New Roman" w:cs="Times New Roman"/>
          <w:sz w:val="24"/>
          <w:szCs w:val="24"/>
        </w:rPr>
      </w:pPr>
      <w:r w:rsidRPr="00B84544">
        <w:rPr>
          <w:rFonts w:ascii="Times New Roman" w:hAnsi="Times New Roman" w:cs="Times New Roman"/>
          <w:sz w:val="24"/>
          <w:szCs w:val="24"/>
        </w:rPr>
        <w:t>4.4. Rangovas Darbus atlieka, laikydamasis Kalendoriniame Darbų vykdymo grafike numatytų terminų.</w:t>
      </w:r>
    </w:p>
    <w:p w14:paraId="79EEBB9C" w14:textId="77777777" w:rsidR="00571DCF" w:rsidRPr="00B84544" w:rsidRDefault="00571DCF" w:rsidP="00571DCF">
      <w:pPr>
        <w:tabs>
          <w:tab w:val="left" w:pos="600"/>
        </w:tabs>
        <w:jc w:val="both"/>
        <w:rPr>
          <w:rFonts w:ascii="Times New Roman" w:hAnsi="Times New Roman" w:cs="Times New Roman"/>
          <w:sz w:val="24"/>
          <w:szCs w:val="24"/>
        </w:rPr>
      </w:pPr>
      <w:r w:rsidRPr="00B84544">
        <w:rPr>
          <w:rFonts w:ascii="Times New Roman" w:hAnsi="Times New Roman" w:cs="Times New Roman"/>
          <w:sz w:val="24"/>
          <w:szCs w:val="24"/>
        </w:rPr>
        <w:t>4.5.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Darbų rezultato neįmanoma naudoti pagal Sutartyje numatytą paskirtį ir jeigu šių trūkumų Rangovas ar Užsakovas negali pašalinti.</w:t>
      </w:r>
    </w:p>
    <w:p w14:paraId="56A04BE7" w14:textId="77777777" w:rsidR="00571DCF" w:rsidRPr="00B84544" w:rsidRDefault="00571DCF" w:rsidP="00571DCF">
      <w:pPr>
        <w:tabs>
          <w:tab w:val="left" w:pos="1080"/>
          <w:tab w:val="left" w:pos="1200"/>
        </w:tabs>
        <w:jc w:val="both"/>
        <w:rPr>
          <w:rFonts w:ascii="Times New Roman" w:hAnsi="Times New Roman" w:cs="Times New Roman"/>
          <w:sz w:val="24"/>
          <w:szCs w:val="24"/>
        </w:rPr>
      </w:pPr>
      <w:r w:rsidRPr="00B84544">
        <w:rPr>
          <w:rFonts w:ascii="Times New Roman" w:hAnsi="Times New Roman" w:cs="Times New Roman"/>
          <w:sz w:val="24"/>
          <w:szCs w:val="24"/>
        </w:rPr>
        <w:t>4.6. Rangovas turi teisę užbaigti Darbus anksčiau sutarto termino.</w:t>
      </w:r>
    </w:p>
    <w:p w14:paraId="5E8CBD0D" w14:textId="77777777" w:rsidR="00571DCF" w:rsidRPr="00B84544" w:rsidRDefault="00571DCF" w:rsidP="00571DCF">
      <w:pPr>
        <w:tabs>
          <w:tab w:val="left" w:pos="1080"/>
          <w:tab w:val="left" w:pos="1200"/>
        </w:tabs>
        <w:jc w:val="both"/>
        <w:rPr>
          <w:rFonts w:ascii="Times New Roman" w:hAnsi="Times New Roman" w:cs="Times New Roman"/>
          <w:bCs/>
          <w:sz w:val="24"/>
          <w:szCs w:val="24"/>
        </w:rPr>
      </w:pPr>
    </w:p>
    <w:p w14:paraId="583D7749" w14:textId="77777777" w:rsidR="00571DCF" w:rsidRPr="00B84544" w:rsidRDefault="00571DCF" w:rsidP="00571DCF">
      <w:pPr>
        <w:tabs>
          <w:tab w:val="left" w:pos="1080"/>
        </w:tabs>
        <w:rPr>
          <w:rFonts w:ascii="Times New Roman" w:hAnsi="Times New Roman" w:cs="Times New Roman"/>
          <w:b/>
          <w:bCs/>
          <w:sz w:val="24"/>
          <w:szCs w:val="24"/>
        </w:rPr>
      </w:pPr>
      <w:r w:rsidRPr="00B84544">
        <w:rPr>
          <w:rFonts w:ascii="Times New Roman" w:hAnsi="Times New Roman" w:cs="Times New Roman"/>
          <w:b/>
          <w:bCs/>
          <w:sz w:val="24"/>
          <w:szCs w:val="24"/>
        </w:rPr>
        <w:t>5. ATLIKTŲ DARBŲ PERDAVIMO IR PRIĖMIMO TVARKA</w:t>
      </w:r>
    </w:p>
    <w:p w14:paraId="49160402"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 xml:space="preserve">5.1. Rangovas privalo vykdyti Darbus Sutartyje nurodytoje Darbų atlikimo vietoje, laikydamasis šios Sutarties, Lietuvos Respublikos įstatymų ir kitų norminių aktų nuostatų. Darbai apima reikalingų leidimų ir licencijų gavimą, reikalingos vykdomosios dokumentacijos įforminimą ir jos perdavimą Užsakovui, taip pat reikalingus matavimo, išbandymų ar tyrimų darbus. </w:t>
      </w:r>
    </w:p>
    <w:p w14:paraId="6CA4AE6B" w14:textId="77777777" w:rsidR="00571DCF" w:rsidRPr="00B84544" w:rsidRDefault="00571DCF" w:rsidP="00571DCF">
      <w:pPr>
        <w:tabs>
          <w:tab w:val="left" w:pos="0"/>
          <w:tab w:val="num" w:pos="1080"/>
          <w:tab w:val="left" w:pos="1540"/>
        </w:tabs>
        <w:jc w:val="both"/>
        <w:rPr>
          <w:rFonts w:ascii="Times New Roman" w:hAnsi="Times New Roman" w:cs="Times New Roman"/>
          <w:sz w:val="24"/>
          <w:szCs w:val="24"/>
        </w:rPr>
      </w:pPr>
      <w:r w:rsidRPr="00B84544">
        <w:rPr>
          <w:rFonts w:ascii="Times New Roman" w:hAnsi="Times New Roman" w:cs="Times New Roman"/>
          <w:iCs/>
          <w:sz w:val="24"/>
          <w:szCs w:val="24"/>
        </w:rPr>
        <w:t xml:space="preserve">5.2. Atliktų Darbų tarpinis </w:t>
      </w:r>
      <w:proofErr w:type="spellStart"/>
      <w:r w:rsidRPr="00B84544">
        <w:rPr>
          <w:rFonts w:ascii="Times New Roman" w:hAnsi="Times New Roman" w:cs="Times New Roman"/>
          <w:iCs/>
          <w:sz w:val="24"/>
          <w:szCs w:val="24"/>
        </w:rPr>
        <w:t>aktavimas</w:t>
      </w:r>
      <w:proofErr w:type="spellEnd"/>
      <w:r w:rsidRPr="00B84544">
        <w:rPr>
          <w:rFonts w:ascii="Times New Roman" w:hAnsi="Times New Roman" w:cs="Times New Roman"/>
          <w:iCs/>
          <w:sz w:val="24"/>
          <w:szCs w:val="24"/>
        </w:rPr>
        <w:t xml:space="preserve"> atliekamas Užsakovui ir Rangovui pasirašant Atliktų darbų aktą (Forma F2), Pažymą apie atliktų darbų ir išlaidų vertę (Forma F3) (toliau – Aktai). </w:t>
      </w:r>
      <w:r w:rsidRPr="00B84544">
        <w:rPr>
          <w:rFonts w:ascii="Times New Roman" w:hAnsi="Times New Roman" w:cs="Times New Roman"/>
          <w:sz w:val="24"/>
          <w:szCs w:val="24"/>
        </w:rPr>
        <w:t>Rangovas pateikia 3 (tris) Aktų egzempliorius Užsakovui iki kiekvieno mėnesio 24 (dvidešimt ketvirtos) dienos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p w14:paraId="04C43C15" w14:textId="77777777" w:rsidR="00571DCF" w:rsidRPr="00B84544" w:rsidRDefault="00571DCF" w:rsidP="00571DCF">
      <w:pPr>
        <w:tabs>
          <w:tab w:val="left" w:pos="0"/>
          <w:tab w:val="left" w:pos="720"/>
          <w:tab w:val="left" w:pos="1540"/>
        </w:tabs>
        <w:jc w:val="both"/>
        <w:rPr>
          <w:rFonts w:ascii="Times New Roman" w:hAnsi="Times New Roman" w:cs="Times New Roman"/>
          <w:sz w:val="24"/>
          <w:szCs w:val="24"/>
        </w:rPr>
      </w:pPr>
      <w:r w:rsidRPr="00B84544">
        <w:rPr>
          <w:rFonts w:ascii="Times New Roman" w:hAnsi="Times New Roman" w:cs="Times New Roman"/>
          <w:sz w:val="24"/>
          <w:szCs w:val="24"/>
        </w:rPr>
        <w:t>5.3. Šalims pasirašius Aktus, Rangovas sąskaitas faktūras Užsakovui teikia tik elektroniniu būdu:</w:t>
      </w:r>
    </w:p>
    <w:p w14:paraId="774192D2" w14:textId="77777777" w:rsidR="00571DCF" w:rsidRPr="00B84544" w:rsidRDefault="00571DCF" w:rsidP="00571DCF">
      <w:pPr>
        <w:tabs>
          <w:tab w:val="left" w:pos="0"/>
          <w:tab w:val="num" w:pos="1080"/>
          <w:tab w:val="left" w:pos="1540"/>
        </w:tabs>
        <w:jc w:val="both"/>
        <w:rPr>
          <w:rFonts w:ascii="Times New Roman" w:hAnsi="Times New Roman" w:cs="Times New Roman"/>
          <w:sz w:val="24"/>
          <w:szCs w:val="24"/>
        </w:rPr>
      </w:pPr>
      <w:r w:rsidRPr="00B84544">
        <w:rPr>
          <w:rFonts w:ascii="Times New Roman" w:hAnsi="Times New Roman" w:cs="Times New Roman"/>
          <w:sz w:val="24"/>
          <w:szCs w:val="24"/>
        </w:rPr>
        <w:t>5.3.1.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29AA6E0A" w14:textId="77777777" w:rsidR="00571DCF" w:rsidRPr="00B84544" w:rsidRDefault="00571DCF" w:rsidP="00571DCF">
      <w:pPr>
        <w:tabs>
          <w:tab w:val="left" w:pos="0"/>
          <w:tab w:val="num" w:pos="1080"/>
          <w:tab w:val="left" w:pos="1540"/>
        </w:tabs>
        <w:jc w:val="both"/>
        <w:rPr>
          <w:rFonts w:ascii="Times New Roman" w:hAnsi="Times New Roman" w:cs="Times New Roman"/>
          <w:sz w:val="24"/>
          <w:szCs w:val="24"/>
        </w:rPr>
      </w:pPr>
      <w:r w:rsidRPr="00B84544">
        <w:rPr>
          <w:rFonts w:ascii="Times New Roman" w:hAnsi="Times New Roman" w:cs="Times New Roman"/>
          <w:sz w:val="24"/>
          <w:szCs w:val="24"/>
        </w:rPr>
        <w:t>5.3.2. Europos elektroninių sąskaitų faktūrų standarto neatitinkančios elektroninės sąskaitos faktūros gali būti teikiamos tik naudojantis s</w:t>
      </w:r>
      <w:hyperlink r:id="rId35" w:history="1">
        <w:r w:rsidRPr="00B84544">
          <w:rPr>
            <w:rFonts w:ascii="Times New Roman" w:hAnsi="Times New Roman" w:cs="Times New Roman"/>
            <w:sz w:val="24"/>
            <w:szCs w:val="24"/>
          </w:rPr>
          <w:t>ąskaitų administravimo bendrosios informacinės sistemos (SABIS)</w:t>
        </w:r>
      </w:hyperlink>
      <w:r w:rsidRPr="00B84544">
        <w:rPr>
          <w:rFonts w:ascii="Times New Roman" w:hAnsi="Times New Roman" w:cs="Times New Roman"/>
          <w:sz w:val="24"/>
          <w:szCs w:val="24"/>
        </w:rPr>
        <w:t xml:space="preserve"> priemonėmis;</w:t>
      </w:r>
    </w:p>
    <w:p w14:paraId="0A4C30E8" w14:textId="77777777" w:rsidR="00571DCF" w:rsidRPr="00B84544" w:rsidRDefault="00571DCF" w:rsidP="00571DCF">
      <w:pPr>
        <w:tabs>
          <w:tab w:val="left" w:pos="0"/>
          <w:tab w:val="num" w:pos="1080"/>
          <w:tab w:val="left" w:pos="1540"/>
        </w:tabs>
        <w:jc w:val="both"/>
        <w:rPr>
          <w:rFonts w:ascii="Times New Roman" w:hAnsi="Times New Roman" w:cs="Times New Roman"/>
          <w:sz w:val="24"/>
          <w:szCs w:val="24"/>
        </w:rPr>
      </w:pPr>
      <w:r w:rsidRPr="00B84544">
        <w:rPr>
          <w:rFonts w:ascii="Times New Roman" w:hAnsi="Times New Roman" w:cs="Times New Roman"/>
          <w:sz w:val="24"/>
          <w:szCs w:val="24"/>
        </w:rPr>
        <w:t xml:space="preserve">5.3.3. Užsakovas elektronines sąskaitas faktūras priima ir apdoroja naudodamasis SABIS, išskyrus </w:t>
      </w:r>
      <w:r w:rsidRPr="00B84544">
        <w:rPr>
          <w:rFonts w:ascii="Times New Roman" w:eastAsia="Arial" w:hAnsi="Times New Roman" w:cs="Times New Roman"/>
          <w:sz w:val="24"/>
          <w:szCs w:val="24"/>
        </w:rPr>
        <w:t>jeigu mobilizacijos, karo ar nepaprastosios padėties atveju yra informacinės sistemos SABIS pažeidimų, dėl kurių negalimas Užsakovo ir Rangovo bendravimas ir keitimasis informacija naudojantis SABIS</w:t>
      </w:r>
      <w:r w:rsidRPr="00B84544">
        <w:rPr>
          <w:rFonts w:ascii="Times New Roman" w:hAnsi="Times New Roman" w:cs="Times New Roman"/>
          <w:sz w:val="24"/>
          <w:szCs w:val="24"/>
        </w:rPr>
        <w:t>. Elektroninė sąskaita faktūra suprantama kaip sąskaita faktūra, išrašyta, perduota ir gauta tokiu elektroniniu formatu, kuris sudaro galimybę ją apdoroti automatiniu ir elektroniniu būdu.</w:t>
      </w:r>
    </w:p>
    <w:p w14:paraId="27FCDB65"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 xml:space="preserve">5.4. Rangovas privalo visus Statybos darbus, kurie bus paslėpti kitais darbais ir konstrukcijomis (vadinamuosius „paslėptus darbus“), pateikti Užsakovo priėmimui, įspėjęs jį apie tai ne vėliau kaip prieš 3 (tris) darbo dienas, bei įforminti paslėptų darbų aktą. </w:t>
      </w:r>
    </w:p>
    <w:p w14:paraId="2A79847D" w14:textId="77777777" w:rsidR="00571DCF" w:rsidRPr="00B84544" w:rsidRDefault="00571DCF" w:rsidP="00571DCF">
      <w:pPr>
        <w:tabs>
          <w:tab w:val="left" w:pos="0"/>
          <w:tab w:val="left" w:pos="720"/>
          <w:tab w:val="left" w:pos="1540"/>
        </w:tabs>
        <w:jc w:val="both"/>
        <w:rPr>
          <w:rFonts w:ascii="Times New Roman" w:hAnsi="Times New Roman" w:cs="Times New Roman"/>
          <w:iCs/>
          <w:sz w:val="24"/>
          <w:szCs w:val="24"/>
        </w:rPr>
      </w:pPr>
      <w:r w:rsidRPr="00B84544">
        <w:rPr>
          <w:rFonts w:ascii="Times New Roman" w:hAnsi="Times New Roman" w:cs="Times New Roman"/>
          <w:sz w:val="24"/>
          <w:szCs w:val="24"/>
        </w:rPr>
        <w:t xml:space="preserve">5.5. Rangovas užbaigęs Statybos darbus, pateikia Užsakovo derinimui užpildytus Statybos darbų žurnalus, išpildomąsias geodezinės nuotraukas, medžiagų ir įrengimų sertifikatus, atitikties </w:t>
      </w:r>
      <w:r w:rsidRPr="00B84544">
        <w:rPr>
          <w:rFonts w:ascii="Times New Roman" w:hAnsi="Times New Roman" w:cs="Times New Roman"/>
          <w:sz w:val="24"/>
          <w:szCs w:val="24"/>
        </w:rPr>
        <w:lastRenderedPageBreak/>
        <w:t>deklaracijas, išpildomąją dokumentaciją, darbo projektą (su žyma „Pritariu statyti“ ir „Taip pastatyta“)</w:t>
      </w:r>
      <w:r w:rsidRPr="00B84544">
        <w:rPr>
          <w:rFonts w:ascii="Times New Roman" w:hAnsi="Times New Roman" w:cs="Times New Roman"/>
          <w:bCs/>
          <w:sz w:val="24"/>
          <w:szCs w:val="24"/>
        </w:rPr>
        <w:t xml:space="preserve">, </w:t>
      </w:r>
      <w:r w:rsidRPr="00B84544">
        <w:rPr>
          <w:rFonts w:ascii="Times New Roman" w:hAnsi="Times New Roman" w:cs="Times New Roman"/>
          <w:sz w:val="24"/>
          <w:szCs w:val="24"/>
        </w:rPr>
        <w:t>Statinio kadastrinių matavimų bylas ir šių dokumentų kompiuterines laikmenas. Taip pat Rangovas pateikia ir kitus dokumentus, priklausančius pateikti pagal Lietuvos Respublikos teisės aktus, kad būtų pasirašyti / patvirtinti / užregistruoti Statinio s</w:t>
      </w:r>
      <w:r w:rsidRPr="00B84544">
        <w:rPr>
          <w:rFonts w:ascii="Times New Roman" w:hAnsi="Times New Roman" w:cs="Times New Roman"/>
          <w:bCs/>
          <w:sz w:val="24"/>
          <w:szCs w:val="24"/>
        </w:rPr>
        <w:t xml:space="preserve">tatybos užbaigimo dokumentai pagal </w:t>
      </w:r>
      <w:r w:rsidRPr="00B84544">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B84544">
        <w:rPr>
          <w:rFonts w:ascii="Times New Roman" w:hAnsi="Times New Roman" w:cs="Times New Roman"/>
          <w:iCs/>
          <w:sz w:val="24"/>
          <w:szCs w:val="24"/>
        </w:rPr>
        <w:t xml:space="preserve"> </w:t>
      </w:r>
    </w:p>
    <w:p w14:paraId="12DC7E3D" w14:textId="77777777" w:rsidR="00571DCF" w:rsidRPr="00B84544" w:rsidRDefault="00571DCF" w:rsidP="00571DCF">
      <w:pPr>
        <w:tabs>
          <w:tab w:val="left" w:pos="1080"/>
          <w:tab w:val="left" w:pos="1134"/>
          <w:tab w:val="left" w:pos="1843"/>
        </w:tabs>
        <w:jc w:val="both"/>
        <w:rPr>
          <w:rFonts w:ascii="Times New Roman" w:hAnsi="Times New Roman" w:cs="Times New Roman"/>
          <w:sz w:val="24"/>
          <w:szCs w:val="24"/>
        </w:rPr>
      </w:pPr>
      <w:r w:rsidRPr="00B84544">
        <w:rPr>
          <w:rFonts w:ascii="Times New Roman" w:hAnsi="Times New Roman" w:cs="Times New Roman"/>
          <w:sz w:val="24"/>
          <w:szCs w:val="24"/>
        </w:rPr>
        <w:t>5.6. Rangovui užbaigus Statybos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B84544">
        <w:rPr>
          <w:rFonts w:ascii="Times New Roman" w:hAnsi="Times New Roman" w:cs="Times New Roman"/>
          <w:bCs/>
          <w:sz w:val="24"/>
          <w:szCs w:val="24"/>
        </w:rPr>
        <w:t xml:space="preserve"> organizuojamos Statinio statybos užbaigimo procedūros.</w:t>
      </w:r>
    </w:p>
    <w:p w14:paraId="2FE3A0EF" w14:textId="77777777" w:rsidR="00571DCF" w:rsidRPr="00B84544" w:rsidRDefault="00571DCF" w:rsidP="00571DCF">
      <w:pPr>
        <w:tabs>
          <w:tab w:val="left" w:pos="1080"/>
          <w:tab w:val="left" w:pos="1134"/>
          <w:tab w:val="left" w:pos="1843"/>
        </w:tabs>
        <w:jc w:val="both"/>
        <w:rPr>
          <w:rFonts w:ascii="Times New Roman" w:hAnsi="Times New Roman" w:cs="Times New Roman"/>
          <w:bCs/>
          <w:sz w:val="24"/>
          <w:szCs w:val="24"/>
        </w:rPr>
      </w:pPr>
      <w:r w:rsidRPr="00B84544">
        <w:rPr>
          <w:rFonts w:ascii="Times New Roman" w:hAnsi="Times New Roman" w:cs="Times New Roman"/>
          <w:bCs/>
          <w:sz w:val="24"/>
          <w:szCs w:val="24"/>
        </w:rPr>
        <w:t xml:space="preserve">5.7. Rangovas privalo per protingai trumpą laikotarpį neatlygintinai pašalinti Statinio </w:t>
      </w:r>
      <w:hyperlink r:id="rId36" w:anchor="48z" w:history="1">
        <w:r w:rsidRPr="00B84544">
          <w:rPr>
            <w:rFonts w:ascii="Times New Roman" w:hAnsi="Times New Roman" w:cs="Times New Roman"/>
            <w:bCs/>
            <w:sz w:val="24"/>
            <w:szCs w:val="24"/>
          </w:rPr>
          <w:t>statybos</w:t>
        </w:r>
      </w:hyperlink>
      <w:r w:rsidRPr="00B84544">
        <w:rPr>
          <w:rFonts w:ascii="Times New Roman" w:hAnsi="Times New Roman" w:cs="Times New Roman"/>
          <w:bCs/>
          <w:sz w:val="24"/>
          <w:szCs w:val="24"/>
        </w:rPr>
        <w:t xml:space="preserve"> </w:t>
      </w:r>
      <w:hyperlink r:id="rId37" w:anchor="49z" w:history="1">
        <w:r w:rsidRPr="00B84544">
          <w:rPr>
            <w:rFonts w:ascii="Times New Roman" w:hAnsi="Times New Roman" w:cs="Times New Roman"/>
            <w:bCs/>
            <w:sz w:val="24"/>
            <w:szCs w:val="24"/>
          </w:rPr>
          <w:t>užbaigimo</w:t>
        </w:r>
      </w:hyperlink>
      <w:r w:rsidRPr="00B84544">
        <w:rPr>
          <w:rFonts w:ascii="Times New Roman" w:hAnsi="Times New Roman" w:cs="Times New Roman"/>
          <w:sz w:val="24"/>
          <w:szCs w:val="24"/>
        </w:rPr>
        <w:t xml:space="preserve"> procedūros metu</w:t>
      </w:r>
      <w:r w:rsidRPr="00B84544">
        <w:rPr>
          <w:rFonts w:ascii="Times New Roman" w:hAnsi="Times New Roman" w:cs="Times New Roman"/>
          <w:bCs/>
          <w:sz w:val="24"/>
          <w:szCs w:val="24"/>
        </w:rPr>
        <w:t xml:space="preserve"> nustatytus Darbų defektus ir trūkumus.</w:t>
      </w:r>
    </w:p>
    <w:p w14:paraId="4AA1C232" w14:textId="77777777" w:rsidR="00571DCF" w:rsidRPr="00B84544" w:rsidRDefault="00571DCF" w:rsidP="00571DCF">
      <w:pPr>
        <w:tabs>
          <w:tab w:val="left" w:pos="1080"/>
        </w:tabs>
        <w:jc w:val="both"/>
        <w:rPr>
          <w:rFonts w:ascii="Times New Roman" w:hAnsi="Times New Roman" w:cs="Times New Roman"/>
          <w:iCs/>
          <w:sz w:val="24"/>
          <w:szCs w:val="24"/>
        </w:rPr>
      </w:pPr>
      <w:r w:rsidRPr="00B84544">
        <w:rPr>
          <w:rFonts w:ascii="Times New Roman" w:hAnsi="Times New Roman" w:cs="Times New Roman"/>
          <w:bCs/>
          <w:sz w:val="24"/>
          <w:szCs w:val="24"/>
        </w:rPr>
        <w:t xml:space="preserve">5.8. </w:t>
      </w:r>
      <w:r w:rsidRPr="00B84544">
        <w:rPr>
          <w:rFonts w:ascii="Times New Roman" w:hAnsi="Times New Roman" w:cs="Times New Roman"/>
          <w:iCs/>
          <w:sz w:val="24"/>
          <w:szCs w:val="24"/>
        </w:rPr>
        <w:t xml:space="preserve">Jeigu bet kuriuo šios Sutarties vykdymo metu paaiškėja, kad atlikti Darbai neatitinka šioje Sutartyje ar jos prieduose nustatytų kokybės reikalavimų, naudotos neatitinkančios kokybės reikalavimų medžiagos, nukrypta nuo techninės specifikacijos ar techninio, ar darbo projekto ir kitų darbų reikalavimų be Užsakovo raštiško sutikimo, </w:t>
      </w:r>
      <w:r w:rsidRPr="00B84544">
        <w:rPr>
          <w:rFonts w:ascii="Times New Roman" w:hAnsi="Times New Roman" w:cs="Times New Roman"/>
          <w:sz w:val="24"/>
          <w:szCs w:val="24"/>
        </w:rPr>
        <w:t xml:space="preserve">tokie atvejai fiksuojami įrašais Statybos darbų žurnale </w:t>
      </w:r>
      <w:r w:rsidRPr="00B84544">
        <w:rPr>
          <w:rFonts w:ascii="Times New Roman" w:hAnsi="Times New Roman" w:cs="Times New Roman"/>
          <w:iCs/>
          <w:sz w:val="24"/>
          <w:szCs w:val="24"/>
        </w:rPr>
        <w:t xml:space="preserve">bei sudaromas abiejų Šalių pasirašomas Defektinis aktas. Rangovui nepagrįstai atsisakius pasirašyti Defektinį aktą, jis pasirašomas Užsakovo vienašališkai ir įteikiamas Rangovui pasirašytinai arba išsiunčiamas paštu registruotu laišku. </w:t>
      </w:r>
    </w:p>
    <w:p w14:paraId="3AA3DC0B"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iCs/>
          <w:sz w:val="24"/>
          <w:szCs w:val="24"/>
        </w:rPr>
        <w:t xml:space="preserve">5.9. </w:t>
      </w:r>
      <w:r w:rsidRPr="00B84544">
        <w:rPr>
          <w:rFonts w:ascii="Times New Roman" w:hAnsi="Times New Roman" w:cs="Times New Roman"/>
          <w:sz w:val="24"/>
          <w:szCs w:val="24"/>
        </w:rPr>
        <w:t>Užsakovas turi teisę nepasirašyti Aktų ir neatlikti mokėjimų, kol Rangovas savo sąskaita nepašalina D</w:t>
      </w:r>
      <w:r w:rsidRPr="00B84544">
        <w:rPr>
          <w:rFonts w:ascii="Times New Roman" w:hAnsi="Times New Roman" w:cs="Times New Roman"/>
          <w:iCs/>
          <w:sz w:val="24"/>
          <w:szCs w:val="24"/>
        </w:rPr>
        <w:t>efektiniame akte</w:t>
      </w:r>
      <w:r w:rsidRPr="00B84544">
        <w:rPr>
          <w:rFonts w:ascii="Times New Roman" w:hAnsi="Times New Roman" w:cs="Times New Roman"/>
          <w:sz w:val="24"/>
          <w:szCs w:val="24"/>
        </w:rPr>
        <w:t xml:space="preserve"> nurodytų trūkumų ir nekompensuoja nuostolių, jei tokie atsirastų arba kol Šalys nesusitaria (raštu) dėl jų kompensavimo tvarkos.</w:t>
      </w:r>
      <w:r w:rsidRPr="00B84544">
        <w:rPr>
          <w:rFonts w:ascii="Times New Roman" w:hAnsi="Times New Roman" w:cs="Times New Roman"/>
          <w:iCs/>
          <w:sz w:val="24"/>
          <w:szCs w:val="24"/>
        </w:rPr>
        <w:t xml:space="preserve"> Užsakovas turi teisę pareikšti Rangovui pretenzijas dėl išaiškėjusio atliktų Darbų trūkumų, jei būtų nustatyta, kad jie atsirado dėl Rangovo kaltės, taip pat ir pasibaigus Sutarties vykdymo laikui, tačiau tebegaliojant šia Sutartimi nustatytiems atliktų Darbų garantiniams laikotarpiams, nurodytiems šios Sutarties 6 dalyje. Tokiu atveju Užsakovas turi teisę reikalauti, kad Rangovas ištaisytų nustatytus trūkumus savo sąskaita, arba kompensuotų Užsakovo patirtus nuostolius. </w:t>
      </w:r>
    </w:p>
    <w:p w14:paraId="3B3D70B5" w14:textId="77777777" w:rsidR="00571DCF" w:rsidRPr="00B84544" w:rsidRDefault="00571DCF" w:rsidP="00571DCF">
      <w:pPr>
        <w:tabs>
          <w:tab w:val="left" w:pos="1080"/>
          <w:tab w:val="left" w:pos="1134"/>
          <w:tab w:val="left" w:pos="1843"/>
        </w:tabs>
        <w:jc w:val="both"/>
        <w:rPr>
          <w:rFonts w:ascii="Times New Roman" w:hAnsi="Times New Roman" w:cs="Times New Roman"/>
          <w:bCs/>
          <w:sz w:val="24"/>
          <w:szCs w:val="24"/>
        </w:rPr>
      </w:pPr>
    </w:p>
    <w:p w14:paraId="3F199A02" w14:textId="77777777" w:rsidR="00571DCF" w:rsidRPr="00B84544" w:rsidRDefault="00571DCF" w:rsidP="00571DCF">
      <w:pPr>
        <w:tabs>
          <w:tab w:val="left" w:pos="1080"/>
          <w:tab w:val="left" w:pos="1134"/>
          <w:tab w:val="left" w:pos="1843"/>
        </w:tabs>
        <w:rPr>
          <w:rFonts w:ascii="Times New Roman" w:hAnsi="Times New Roman" w:cs="Times New Roman"/>
          <w:b/>
          <w:bCs/>
          <w:sz w:val="24"/>
          <w:szCs w:val="24"/>
        </w:rPr>
      </w:pPr>
      <w:r w:rsidRPr="00B84544">
        <w:rPr>
          <w:rFonts w:ascii="Times New Roman" w:hAnsi="Times New Roman" w:cs="Times New Roman"/>
          <w:b/>
          <w:sz w:val="24"/>
          <w:szCs w:val="24"/>
        </w:rPr>
        <w:t>6. GARANTIJOS</w:t>
      </w:r>
    </w:p>
    <w:p w14:paraId="543618CA" w14:textId="77777777" w:rsidR="00571DCF" w:rsidRPr="00B84544" w:rsidRDefault="00571DCF" w:rsidP="00571DCF">
      <w:pPr>
        <w:tabs>
          <w:tab w:val="left" w:pos="1080"/>
        </w:tabs>
        <w:suppressAutoHyphens/>
        <w:jc w:val="both"/>
        <w:rPr>
          <w:rFonts w:ascii="Times New Roman" w:hAnsi="Times New Roman" w:cs="Times New Roman"/>
          <w:bCs/>
          <w:color w:val="0000FF"/>
          <w:sz w:val="24"/>
          <w:szCs w:val="24"/>
          <w:lang w:eastAsia="ar-SA"/>
        </w:rPr>
      </w:pPr>
      <w:r w:rsidRPr="00B84544">
        <w:rPr>
          <w:rFonts w:ascii="Times New Roman" w:hAnsi="Times New Roman" w:cs="Times New Roman"/>
          <w:sz w:val="24"/>
          <w:szCs w:val="24"/>
          <w:lang w:eastAsia="ar-SA"/>
        </w:rPr>
        <w:t>6.1. Rangovas nuo Statinio Statybos užbaigimo dokumentų pasirašymo dienos suteikia Lietuvos Respublikos statybos įstatyme numatytas Statinio garantijas visiems Statinyje atliktiems darbams:</w:t>
      </w:r>
    </w:p>
    <w:p w14:paraId="3A61E3F6" w14:textId="77777777" w:rsidR="00571DCF" w:rsidRPr="00B84544" w:rsidRDefault="00571DCF" w:rsidP="00571DCF">
      <w:pPr>
        <w:tabs>
          <w:tab w:val="left" w:pos="1080"/>
        </w:tabs>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 xml:space="preserve">6.1.1. 5 (penki) metai – statinio atviroms konstrukcijoms ir kitiems darbams; </w:t>
      </w:r>
    </w:p>
    <w:p w14:paraId="58732164" w14:textId="77777777" w:rsidR="00571DCF" w:rsidRPr="00B84544" w:rsidRDefault="00571DCF" w:rsidP="00571DCF">
      <w:pPr>
        <w:tabs>
          <w:tab w:val="left" w:pos="1080"/>
        </w:tabs>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6.1.2. 10 (dešimt) metų – paslėptiems statinio elementams (konstrukcijoms, vamzdynams ir kt.);</w:t>
      </w:r>
    </w:p>
    <w:p w14:paraId="53D4EF0A" w14:textId="77777777" w:rsidR="00571DCF" w:rsidRPr="00B84544" w:rsidRDefault="00571DCF" w:rsidP="00571DCF">
      <w:pPr>
        <w:tabs>
          <w:tab w:val="left" w:pos="1080"/>
        </w:tabs>
        <w:suppressAutoHyphens/>
        <w:jc w:val="both"/>
        <w:rPr>
          <w:rFonts w:ascii="Times New Roman" w:hAnsi="Times New Roman" w:cs="Times New Roman"/>
          <w:sz w:val="24"/>
          <w:szCs w:val="24"/>
          <w:lang w:eastAsia="ar-SA"/>
        </w:rPr>
      </w:pPr>
      <w:r w:rsidRPr="00B84544">
        <w:rPr>
          <w:rFonts w:ascii="Times New Roman" w:hAnsi="Times New Roman" w:cs="Times New Roman"/>
          <w:bCs/>
          <w:sz w:val="24"/>
          <w:szCs w:val="24"/>
          <w:lang w:eastAsia="ar-SA"/>
        </w:rPr>
        <w:t xml:space="preserve">6.1.3. </w:t>
      </w:r>
      <w:r w:rsidRPr="00B84544">
        <w:rPr>
          <w:rFonts w:ascii="Times New Roman" w:hAnsi="Times New Roman" w:cs="Times New Roman"/>
          <w:sz w:val="24"/>
          <w:szCs w:val="24"/>
          <w:lang w:eastAsia="ar-SA"/>
        </w:rPr>
        <w:t>20 (dvidešimt) metų – jeigu buvo nustatyta šiuose elementuose tyčia paslėptų defektų;</w:t>
      </w:r>
    </w:p>
    <w:p w14:paraId="2AE33A2F" w14:textId="77777777" w:rsidR="00571DCF" w:rsidRPr="00B84544" w:rsidRDefault="00571DCF" w:rsidP="00571DCF">
      <w:pPr>
        <w:tabs>
          <w:tab w:val="left" w:pos="1080"/>
        </w:tabs>
        <w:jc w:val="both"/>
        <w:rPr>
          <w:rFonts w:ascii="Times New Roman" w:hAnsi="Times New Roman" w:cs="Times New Roman"/>
          <w:bCs/>
          <w:sz w:val="24"/>
          <w:szCs w:val="24"/>
        </w:rPr>
      </w:pPr>
      <w:r w:rsidRPr="00B84544">
        <w:rPr>
          <w:rFonts w:ascii="Times New Roman" w:hAnsi="Times New Roman" w:cs="Times New Roman"/>
          <w:sz w:val="24"/>
          <w:szCs w:val="24"/>
        </w:rPr>
        <w:t xml:space="preserve">6.1.4. statybos metu sumontuotiems įrengimams ir įrangai – taikomas gamintojo nustatytas garantinis laikotarpis, kuris negali būti trumpesnis nei 24 (dvidešimt keturi) mėnesiai. </w:t>
      </w:r>
    </w:p>
    <w:p w14:paraId="6A3BF7F6" w14:textId="77777777" w:rsidR="00571DCF" w:rsidRPr="00B84544" w:rsidRDefault="00571DCF" w:rsidP="00571DCF">
      <w:pPr>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 xml:space="preserve">6.2. </w:t>
      </w:r>
      <w:r w:rsidRPr="00B84544">
        <w:rPr>
          <w:rFonts w:ascii="Times New Roman" w:hAnsi="Times New Roman" w:cs="Times New Roman"/>
          <w:bCs/>
          <w:sz w:val="24"/>
          <w:szCs w:val="24"/>
          <w:lang w:eastAsia="ar-SA"/>
        </w:rPr>
        <w:t>Rangovas</w:t>
      </w:r>
      <w:r w:rsidRPr="00B84544">
        <w:rPr>
          <w:rFonts w:ascii="Times New Roman" w:hAnsi="Times New Roman" w:cs="Times New Roman"/>
          <w:sz w:val="24"/>
          <w:szCs w:val="24"/>
          <w:lang w:eastAsia="ar-SA"/>
        </w:rPr>
        <w:t xml:space="preserve"> garantuoja, kad Darbų užbaigimo metu Statybos darbai atitiks projekte (-</w:t>
      </w:r>
      <w:proofErr w:type="spellStart"/>
      <w:r w:rsidRPr="00B84544">
        <w:rPr>
          <w:rFonts w:ascii="Times New Roman" w:hAnsi="Times New Roman" w:cs="Times New Roman"/>
          <w:sz w:val="24"/>
          <w:szCs w:val="24"/>
          <w:lang w:eastAsia="ar-SA"/>
        </w:rPr>
        <w:t>uose</w:t>
      </w:r>
      <w:proofErr w:type="spellEnd"/>
      <w:r w:rsidRPr="00B84544">
        <w:rPr>
          <w:rFonts w:ascii="Times New Roman" w:hAnsi="Times New Roman" w:cs="Times New Roman"/>
          <w:sz w:val="24"/>
          <w:szCs w:val="24"/>
          <w:lang w:eastAsia="ar-SA"/>
        </w:rPr>
        <w:t>) numatytas savybes, normatyvinių statybos dokumentų ir kitų teisės aktų reikalavimus, jie bus atlikti be klaidų, kurios panaikintų ar sumažintų atliktų Statybos darbų vertę.</w:t>
      </w:r>
    </w:p>
    <w:p w14:paraId="19A47EDF" w14:textId="77777777" w:rsidR="00571DCF" w:rsidRPr="00B84544" w:rsidRDefault="00571DCF" w:rsidP="00571DCF">
      <w:pPr>
        <w:suppressAutoHyphens/>
        <w:jc w:val="both"/>
        <w:rPr>
          <w:rFonts w:ascii="Times New Roman" w:hAnsi="Times New Roman" w:cs="Times New Roman"/>
          <w:sz w:val="24"/>
          <w:szCs w:val="24"/>
          <w:lang w:eastAsia="ar-SA"/>
        </w:rPr>
      </w:pPr>
      <w:r w:rsidRPr="00B84544">
        <w:rPr>
          <w:rFonts w:ascii="Times New Roman" w:hAnsi="Times New Roman" w:cs="Times New Roman"/>
          <w:bCs/>
          <w:sz w:val="24"/>
          <w:szCs w:val="24"/>
          <w:lang w:eastAsia="ar-SA"/>
        </w:rPr>
        <w:t xml:space="preserve">6.3. </w:t>
      </w:r>
      <w:r w:rsidRPr="00B84544">
        <w:rPr>
          <w:rFonts w:ascii="Times New Roman" w:hAnsi="Times New Roman" w:cs="Times New Roman"/>
          <w:sz w:val="24"/>
          <w:szCs w:val="24"/>
          <w:lang w:eastAsia="ar-SA"/>
        </w:rPr>
        <w:t xml:space="preserve">Rangovas Lietuvos Respublikos civilinio kodekso ir kitų teisės aktų nustatyta tvarka garantiniu laikotarpiu atsako už išaiškėjusius atliktų Darbų defektus. Garantinio laikotarpio metu išryškėję Darbų defektai fiksuojami šios Sutarties 6.4 punkte nustatyta tvarka. </w:t>
      </w:r>
    </w:p>
    <w:p w14:paraId="56A3F712" w14:textId="77777777" w:rsidR="00571DCF" w:rsidRPr="00B84544" w:rsidRDefault="00571DCF" w:rsidP="00571DCF">
      <w:pPr>
        <w:jc w:val="both"/>
        <w:rPr>
          <w:rFonts w:ascii="Times New Roman" w:hAnsi="Times New Roman" w:cs="Times New Roman"/>
          <w:iCs/>
          <w:sz w:val="24"/>
          <w:szCs w:val="24"/>
        </w:rPr>
      </w:pPr>
      <w:r w:rsidRPr="00B84544">
        <w:rPr>
          <w:rFonts w:ascii="Times New Roman" w:hAnsi="Times New Roman" w:cs="Times New Roman"/>
          <w:sz w:val="24"/>
          <w:szCs w:val="24"/>
        </w:rPr>
        <w:t xml:space="preserve">6.4. Užsakovas, pastebėjęs statinio defektus ne vėliau kaip per 5 (penkias) darbo dienas raštu informuoja Rangovą. Ne vėliau, kaip per 5 (penkias) darbo dienas nuo Užsakovo pranešimo gavimo dienos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B84544">
        <w:rPr>
          <w:rFonts w:ascii="Times New Roman" w:hAnsi="Times New Roman" w:cs="Times New Roman"/>
          <w:iCs/>
          <w:sz w:val="24"/>
          <w:szCs w:val="24"/>
        </w:rPr>
        <w:t xml:space="preserve">Rangovui nepagrįstai atsisakius </w:t>
      </w:r>
      <w:r w:rsidRPr="00B84544">
        <w:rPr>
          <w:rFonts w:ascii="Times New Roman" w:hAnsi="Times New Roman" w:cs="Times New Roman"/>
          <w:sz w:val="24"/>
          <w:szCs w:val="24"/>
        </w:rPr>
        <w:t xml:space="preserve">nustatyti defektus ir </w:t>
      </w:r>
      <w:r w:rsidRPr="00B84544">
        <w:rPr>
          <w:rFonts w:ascii="Times New Roman" w:hAnsi="Times New Roman" w:cs="Times New Roman"/>
          <w:iCs/>
          <w:sz w:val="24"/>
          <w:szCs w:val="24"/>
        </w:rPr>
        <w:t xml:space="preserve">pasirašyti defektinį aktą, jis pasirašomas Užsakovo vienašališkai (vienašalis sandoris) ir įteikiamas Rangovui pasirašytinai arba išsiunčiamas paštu registruotu laišku. </w:t>
      </w:r>
      <w:r w:rsidRPr="00B84544">
        <w:rPr>
          <w:rFonts w:ascii="Times New Roman" w:hAnsi="Times New Roman" w:cs="Times New Roman"/>
          <w:sz w:val="24"/>
          <w:szCs w:val="24"/>
        </w:rPr>
        <w:t xml:space="preserve">Rangovas neatsako, jei defektai atsirado dėl neteisingos eksploatacijos, sugadinimo, stichinių nelaimių ar kitų įstatymuose numatytų atsakomybę šalinančių aplinkybių. </w:t>
      </w:r>
    </w:p>
    <w:p w14:paraId="6B4A4102" w14:textId="77777777" w:rsidR="00571DCF" w:rsidRPr="00B84544" w:rsidRDefault="00571DCF" w:rsidP="00571DCF">
      <w:pPr>
        <w:tabs>
          <w:tab w:val="left" w:pos="720"/>
        </w:tabs>
        <w:spacing w:after="120"/>
        <w:jc w:val="both"/>
        <w:rPr>
          <w:rFonts w:ascii="Times New Roman" w:hAnsi="Times New Roman" w:cs="Times New Roman"/>
          <w:sz w:val="24"/>
          <w:szCs w:val="24"/>
        </w:rPr>
      </w:pPr>
      <w:r w:rsidRPr="00B84544">
        <w:rPr>
          <w:rFonts w:ascii="Times New Roman" w:hAnsi="Times New Roman" w:cs="Times New Roman"/>
          <w:sz w:val="24"/>
          <w:szCs w:val="24"/>
        </w:rPr>
        <w:lastRenderedPageBreak/>
        <w:t>6.5. Jei R</w:t>
      </w:r>
      <w:r w:rsidRPr="00B84544">
        <w:rPr>
          <w:rFonts w:ascii="Times New Roman" w:hAnsi="Times New Roman" w:cs="Times New Roman"/>
          <w:bCs/>
          <w:sz w:val="24"/>
          <w:szCs w:val="24"/>
        </w:rPr>
        <w:t>angovas</w:t>
      </w:r>
      <w:r w:rsidRPr="00B84544">
        <w:rPr>
          <w:rFonts w:ascii="Times New Roman" w:hAnsi="Times New Roman" w:cs="Times New Roman"/>
          <w:sz w:val="24"/>
          <w:szCs w:val="24"/>
        </w:rPr>
        <w:t xml:space="preserve"> nepradeda ir (ar) neištaiso defektų ar neatitaiso tiesioginės tokio defekto padarytos žalos garantiniu laikotarpiu per </w:t>
      </w:r>
      <w:r w:rsidRPr="00B84544">
        <w:rPr>
          <w:rFonts w:ascii="Times New Roman" w:hAnsi="Times New Roman" w:cs="Times New Roman"/>
          <w:bCs/>
          <w:sz w:val="24"/>
          <w:szCs w:val="24"/>
        </w:rPr>
        <w:t>Užsakovo</w:t>
      </w:r>
      <w:r w:rsidRPr="00B84544">
        <w:rPr>
          <w:rFonts w:ascii="Times New Roman" w:hAnsi="Times New Roman" w:cs="Times New Roman"/>
          <w:sz w:val="24"/>
          <w:szCs w:val="24"/>
        </w:rPr>
        <w:t xml:space="preserve"> nurodytą protingą laiką, </w:t>
      </w:r>
      <w:r w:rsidRPr="00B84544">
        <w:rPr>
          <w:rFonts w:ascii="Times New Roman" w:hAnsi="Times New Roman" w:cs="Times New Roman"/>
          <w:bCs/>
          <w:sz w:val="24"/>
          <w:szCs w:val="24"/>
        </w:rPr>
        <w:t>Užsakovas</w:t>
      </w:r>
      <w:r w:rsidRPr="00B84544">
        <w:rPr>
          <w:rFonts w:ascii="Times New Roman" w:hAnsi="Times New Roman" w:cs="Times New Roman"/>
          <w:sz w:val="24"/>
          <w:szCs w:val="24"/>
        </w:rPr>
        <w:t xml:space="preserve"> pats arba trečiųjų asmenų pagalba gali atlikti tokius darbus </w:t>
      </w:r>
      <w:r w:rsidRPr="00B84544">
        <w:rPr>
          <w:rFonts w:ascii="Times New Roman" w:hAnsi="Times New Roman" w:cs="Times New Roman"/>
          <w:bCs/>
          <w:sz w:val="24"/>
          <w:szCs w:val="24"/>
        </w:rPr>
        <w:t>Rangovo</w:t>
      </w:r>
      <w:r w:rsidRPr="00B84544">
        <w:rPr>
          <w:rFonts w:ascii="Times New Roman" w:hAnsi="Times New Roman" w:cs="Times New Roman"/>
          <w:sz w:val="24"/>
          <w:szCs w:val="24"/>
        </w:rPr>
        <w:t xml:space="preserve"> sąskaita. Rangovas privalo atlyginti visus nuostolius, kuriuos patiria </w:t>
      </w:r>
      <w:r w:rsidRPr="00B84544">
        <w:rPr>
          <w:rFonts w:ascii="Times New Roman" w:hAnsi="Times New Roman" w:cs="Times New Roman"/>
          <w:bCs/>
          <w:sz w:val="24"/>
          <w:szCs w:val="24"/>
        </w:rPr>
        <w:t>Užsakovas</w:t>
      </w:r>
      <w:r w:rsidRPr="00B84544">
        <w:rPr>
          <w:rFonts w:ascii="Times New Roman" w:hAnsi="Times New Roman" w:cs="Times New Roman"/>
          <w:sz w:val="24"/>
          <w:szCs w:val="24"/>
        </w:rPr>
        <w:t xml:space="preserve">, ištaisydamas defektą ir atitaisydamas žalą, įskaitant </w:t>
      </w:r>
      <w:r w:rsidRPr="00B84544">
        <w:rPr>
          <w:rFonts w:ascii="Times New Roman" w:hAnsi="Times New Roman" w:cs="Times New Roman"/>
          <w:bCs/>
          <w:sz w:val="24"/>
          <w:szCs w:val="24"/>
        </w:rPr>
        <w:t xml:space="preserve">Užsakovo </w:t>
      </w:r>
      <w:r w:rsidRPr="00B84544">
        <w:rPr>
          <w:rFonts w:ascii="Times New Roman" w:hAnsi="Times New Roman" w:cs="Times New Roman"/>
          <w:sz w:val="24"/>
          <w:szCs w:val="24"/>
        </w:rPr>
        <w:t>kaštus ieškant kito rangovo ir pan.</w:t>
      </w:r>
    </w:p>
    <w:p w14:paraId="1AACD0E8" w14:textId="77777777" w:rsidR="00571DCF" w:rsidRPr="00B84544" w:rsidRDefault="00571DCF" w:rsidP="00571DCF">
      <w:pPr>
        <w:rPr>
          <w:rFonts w:ascii="Times New Roman" w:hAnsi="Times New Roman" w:cs="Times New Roman"/>
          <w:b/>
          <w:bCs/>
          <w:caps/>
          <w:sz w:val="24"/>
          <w:szCs w:val="24"/>
        </w:rPr>
      </w:pPr>
      <w:r w:rsidRPr="00B84544">
        <w:rPr>
          <w:rFonts w:ascii="Times New Roman" w:hAnsi="Times New Roman" w:cs="Times New Roman"/>
          <w:b/>
          <w:bCs/>
          <w:caps/>
          <w:sz w:val="24"/>
          <w:szCs w:val="24"/>
        </w:rPr>
        <w:t xml:space="preserve">7.  Sutarties užtikrinimas </w:t>
      </w:r>
    </w:p>
    <w:p w14:paraId="72D70C66"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 xml:space="preserve">7.1. Rangovas </w:t>
      </w:r>
      <w:r w:rsidRPr="00B84544">
        <w:rPr>
          <w:rFonts w:ascii="Times New Roman" w:hAnsi="Times New Roman" w:cs="Times New Roman"/>
          <w:b/>
          <w:bCs/>
          <w:sz w:val="24"/>
          <w:szCs w:val="24"/>
        </w:rPr>
        <w:t>per 7 (septynias) darbo dienas</w:t>
      </w:r>
      <w:r w:rsidRPr="00B84544">
        <w:rPr>
          <w:rFonts w:ascii="Times New Roman" w:hAnsi="Times New Roman" w:cs="Times New Roman"/>
          <w:sz w:val="24"/>
          <w:szCs w:val="24"/>
        </w:rPr>
        <w:t xml:space="preserve">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 atitinkantis Panevėžio miesto savivaldybės administracijos direktoriaus 2014 m. kovo 25 d. įsakymu Nr. A-267 (2021 m. balandžio 16 d. įsakymo Nr. A-358 redakcija) patvirtintas formas (Sutarties 3 priedas) ir galioti iki Šalių sutartinių prievolių įvykdymo pabaigos. </w:t>
      </w:r>
    </w:p>
    <w:p w14:paraId="3F03A721"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7.2. Jei Rangovas nepateikia Sutarties įvykdymo užtikrinimo Sutarties 7.1 punkte numatytu terminu, tai laikoma, kad Sutartis neįsigaliojo ir Užsakovas įgyja teisę siūlyti sudaryti šią Sutartį tiekėjui, kurio pasiūlymas pagal nustatytą pasiūlymų eilę yra pirmas po tiekėjo, atsisakiusio sudaryti šią Sutartį.</w:t>
      </w:r>
    </w:p>
    <w:p w14:paraId="0A2F836B"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 xml:space="preserve">7.3. Jeigu Darbų atlikimo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5BD15EF6"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7.4.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0A34DAF6" w14:textId="77777777" w:rsidR="00571DCF" w:rsidRPr="00B84544" w:rsidRDefault="00571DCF" w:rsidP="00571DCF">
      <w:pPr>
        <w:tabs>
          <w:tab w:val="left" w:pos="1080"/>
        </w:tabs>
        <w:jc w:val="both"/>
        <w:rPr>
          <w:rFonts w:ascii="Times New Roman" w:hAnsi="Times New Roman" w:cs="Times New Roman"/>
          <w:sz w:val="24"/>
          <w:szCs w:val="24"/>
        </w:rPr>
      </w:pPr>
    </w:p>
    <w:p w14:paraId="28C0CFCF" w14:textId="77777777" w:rsidR="00571DCF" w:rsidRPr="00B84544" w:rsidRDefault="00571DCF" w:rsidP="00571DCF">
      <w:pPr>
        <w:jc w:val="both"/>
        <w:rPr>
          <w:rFonts w:ascii="Times New Roman" w:hAnsi="Times New Roman" w:cs="Times New Roman"/>
          <w:b/>
          <w:bCs/>
          <w:sz w:val="24"/>
          <w:szCs w:val="24"/>
        </w:rPr>
      </w:pPr>
      <w:r w:rsidRPr="00B84544">
        <w:rPr>
          <w:rFonts w:ascii="Times New Roman" w:hAnsi="Times New Roman" w:cs="Times New Roman"/>
          <w:b/>
          <w:bCs/>
          <w:sz w:val="24"/>
          <w:szCs w:val="24"/>
        </w:rPr>
        <w:t>8.  ATSISKAITYMŲ TVARKA</w:t>
      </w:r>
    </w:p>
    <w:p w14:paraId="07F0F3C5" w14:textId="77777777" w:rsidR="00571DCF" w:rsidRPr="00B84544" w:rsidRDefault="00571DCF" w:rsidP="00571DCF">
      <w:pPr>
        <w:tabs>
          <w:tab w:val="left" w:pos="1276"/>
        </w:tabs>
        <w:suppressAutoHyphens/>
        <w:jc w:val="both"/>
        <w:rPr>
          <w:rFonts w:ascii="Times New Roman" w:eastAsia="Arial Unicode MS" w:hAnsi="Times New Roman" w:cs="Times New Roman"/>
          <w:color w:val="00000A"/>
          <w:sz w:val="24"/>
          <w:szCs w:val="24"/>
          <w:lang w:eastAsia="ar-SA"/>
        </w:rPr>
      </w:pPr>
      <w:r w:rsidRPr="00B84544">
        <w:rPr>
          <w:rFonts w:ascii="Times New Roman" w:eastAsia="Arial Unicode MS" w:hAnsi="Times New Roman" w:cs="Times New Roman"/>
          <w:color w:val="00000A"/>
          <w:sz w:val="24"/>
          <w:szCs w:val="24"/>
          <w:lang w:eastAsia="ar-SA"/>
        </w:rPr>
        <w:t xml:space="preserve">8.1. Už atliktus Darbus Užsakovas Rangovui apmoka per 30 kalendorinių dienų nuo PVM sąskaitos faktūros gavimo dienos. </w:t>
      </w:r>
    </w:p>
    <w:p w14:paraId="41C48F8D" w14:textId="77777777" w:rsidR="00571DCF" w:rsidRPr="00B84544" w:rsidRDefault="00571DCF" w:rsidP="00571DCF">
      <w:pPr>
        <w:jc w:val="both"/>
        <w:rPr>
          <w:rFonts w:ascii="Times New Roman" w:hAnsi="Times New Roman" w:cs="Times New Roman"/>
          <w:color w:val="000000"/>
          <w:sz w:val="24"/>
          <w:szCs w:val="24"/>
        </w:rPr>
      </w:pPr>
      <w:r w:rsidRPr="00B84544">
        <w:rPr>
          <w:rFonts w:ascii="Times New Roman" w:hAnsi="Times New Roman" w:cs="Times New Roman"/>
          <w:color w:val="000000"/>
          <w:sz w:val="24"/>
          <w:szCs w:val="24"/>
        </w:rPr>
        <w:t xml:space="preserve">8.2. </w:t>
      </w:r>
      <w:r w:rsidRPr="00B84544">
        <w:rPr>
          <w:rFonts w:ascii="Times New Roman" w:hAnsi="Times New Roman" w:cs="Times New Roman"/>
          <w:sz w:val="24"/>
          <w:szCs w:val="24"/>
        </w:rPr>
        <w:t>Užsakovas apmoka Rangovui už faktiškai atliktus Darbus pagal gautas PVM sąskaitas faktūras</w:t>
      </w:r>
      <w:r w:rsidRPr="00B84544">
        <w:rPr>
          <w:rFonts w:ascii="Times New Roman" w:hAnsi="Times New Roman" w:cs="Times New Roman"/>
          <w:bCs/>
          <w:sz w:val="24"/>
          <w:szCs w:val="24"/>
        </w:rPr>
        <w:t xml:space="preserve"> </w:t>
      </w:r>
      <w:r w:rsidRPr="00B84544">
        <w:rPr>
          <w:rFonts w:ascii="Times New Roman" w:hAnsi="Times New Roman" w:cs="Times New Roman"/>
          <w:sz w:val="24"/>
          <w:szCs w:val="24"/>
        </w:rPr>
        <w:t xml:space="preserve">pervesdamas pinigus </w:t>
      </w:r>
      <w:r w:rsidRPr="00B84544">
        <w:rPr>
          <w:rFonts w:ascii="Times New Roman" w:hAnsi="Times New Roman" w:cs="Times New Roman"/>
          <w:bCs/>
          <w:sz w:val="24"/>
          <w:szCs w:val="24"/>
        </w:rPr>
        <w:t xml:space="preserve">į Rangovo </w:t>
      </w:r>
      <w:r w:rsidRPr="00B84544">
        <w:rPr>
          <w:rFonts w:ascii="Times New Roman" w:hAnsi="Times New Roman" w:cs="Times New Roman"/>
          <w:spacing w:val="2"/>
          <w:sz w:val="24"/>
          <w:szCs w:val="24"/>
        </w:rPr>
        <w:t>nurodytą banko sąskaitą.</w:t>
      </w:r>
    </w:p>
    <w:p w14:paraId="2CC3FCE6" w14:textId="77777777" w:rsidR="00571DCF" w:rsidRPr="00B84544" w:rsidRDefault="00571DCF" w:rsidP="00571DCF">
      <w:pPr>
        <w:spacing w:before="120"/>
        <w:jc w:val="both"/>
        <w:rPr>
          <w:rFonts w:ascii="Times New Roman" w:hAnsi="Times New Roman" w:cs="Times New Roman"/>
          <w:color w:val="000000"/>
          <w:spacing w:val="2"/>
          <w:sz w:val="24"/>
          <w:szCs w:val="24"/>
          <w:lang w:val="de-DE"/>
        </w:rPr>
      </w:pPr>
      <w:proofErr w:type="spellStart"/>
      <w:r w:rsidRPr="00B84544">
        <w:rPr>
          <w:rFonts w:ascii="Times New Roman" w:hAnsi="Times New Roman" w:cs="Times New Roman"/>
          <w:color w:val="000000"/>
          <w:spacing w:val="2"/>
          <w:sz w:val="24"/>
          <w:szCs w:val="24"/>
          <w:lang w:val="de-DE"/>
        </w:rPr>
        <w:t>Sąskaitos</w:t>
      </w:r>
      <w:proofErr w:type="spellEnd"/>
      <w:r w:rsidRPr="00B84544">
        <w:rPr>
          <w:rFonts w:ascii="Times New Roman" w:hAnsi="Times New Roman" w:cs="Times New Roman"/>
          <w:color w:val="000000"/>
          <w:spacing w:val="2"/>
          <w:sz w:val="24"/>
          <w:szCs w:val="24"/>
          <w:lang w:val="de-DE"/>
        </w:rPr>
        <w:t xml:space="preserve"> Nr</w:t>
      </w:r>
      <w:r w:rsidRPr="00B84544">
        <w:rPr>
          <w:rFonts w:ascii="Times New Roman" w:hAnsi="Times New Roman" w:cs="Times New Roman"/>
          <w:spacing w:val="2"/>
          <w:sz w:val="24"/>
          <w:szCs w:val="24"/>
        </w:rPr>
        <w:t xml:space="preserve">.                 </w:t>
      </w:r>
    </w:p>
    <w:p w14:paraId="75C9D3E0" w14:textId="77777777" w:rsidR="00571DCF" w:rsidRPr="00B84544" w:rsidRDefault="00571DCF" w:rsidP="00571DCF">
      <w:pPr>
        <w:jc w:val="both"/>
        <w:rPr>
          <w:rFonts w:ascii="Times New Roman" w:hAnsi="Times New Roman" w:cs="Times New Roman"/>
          <w:color w:val="000000"/>
          <w:spacing w:val="2"/>
          <w:sz w:val="24"/>
          <w:szCs w:val="24"/>
          <w:lang w:val="de-DE"/>
        </w:rPr>
      </w:pPr>
      <w:proofErr w:type="spellStart"/>
      <w:r w:rsidRPr="00B84544">
        <w:rPr>
          <w:rFonts w:ascii="Times New Roman" w:hAnsi="Times New Roman" w:cs="Times New Roman"/>
          <w:color w:val="000000"/>
          <w:spacing w:val="2"/>
          <w:sz w:val="24"/>
          <w:szCs w:val="24"/>
          <w:lang w:val="de-DE"/>
        </w:rPr>
        <w:t>Bankas</w:t>
      </w:r>
      <w:proofErr w:type="spellEnd"/>
      <w:r w:rsidRPr="00B84544">
        <w:rPr>
          <w:rFonts w:ascii="Times New Roman" w:hAnsi="Times New Roman" w:cs="Times New Roman"/>
          <w:color w:val="000000"/>
          <w:spacing w:val="2"/>
          <w:sz w:val="24"/>
          <w:szCs w:val="24"/>
          <w:lang w:val="de-DE"/>
        </w:rPr>
        <w:t xml:space="preserve">                             </w:t>
      </w:r>
    </w:p>
    <w:p w14:paraId="5AD22DC9" w14:textId="77777777" w:rsidR="00571DCF" w:rsidRPr="00B84544" w:rsidRDefault="00571DCF" w:rsidP="00571DCF">
      <w:pPr>
        <w:spacing w:after="120"/>
        <w:jc w:val="both"/>
        <w:rPr>
          <w:rFonts w:ascii="Times New Roman" w:hAnsi="Times New Roman" w:cs="Times New Roman"/>
          <w:color w:val="000000"/>
          <w:spacing w:val="2"/>
          <w:sz w:val="24"/>
          <w:szCs w:val="24"/>
          <w:lang w:val="de-DE"/>
        </w:rPr>
      </w:pPr>
      <w:r w:rsidRPr="00B84544">
        <w:rPr>
          <w:rFonts w:ascii="Times New Roman" w:hAnsi="Times New Roman" w:cs="Times New Roman"/>
          <w:color w:val="000000"/>
          <w:spacing w:val="2"/>
          <w:sz w:val="24"/>
          <w:szCs w:val="24"/>
          <w:lang w:val="de-DE"/>
        </w:rPr>
        <w:t xml:space="preserve">Banko </w:t>
      </w:r>
      <w:proofErr w:type="spellStart"/>
      <w:r w:rsidRPr="00B84544">
        <w:rPr>
          <w:rFonts w:ascii="Times New Roman" w:hAnsi="Times New Roman" w:cs="Times New Roman"/>
          <w:color w:val="000000"/>
          <w:spacing w:val="2"/>
          <w:sz w:val="24"/>
          <w:szCs w:val="24"/>
          <w:lang w:val="de-DE"/>
        </w:rPr>
        <w:t>kodas</w:t>
      </w:r>
      <w:proofErr w:type="spellEnd"/>
      <w:r w:rsidRPr="00B84544">
        <w:rPr>
          <w:rFonts w:ascii="Times New Roman" w:hAnsi="Times New Roman" w:cs="Times New Roman"/>
          <w:color w:val="000000"/>
          <w:spacing w:val="2"/>
          <w:sz w:val="24"/>
          <w:szCs w:val="24"/>
          <w:lang w:val="de-DE"/>
        </w:rPr>
        <w:t xml:space="preserve"> </w:t>
      </w:r>
    </w:p>
    <w:p w14:paraId="4C336A23" w14:textId="77777777" w:rsidR="00571DCF" w:rsidRPr="00B84544" w:rsidRDefault="00571DCF" w:rsidP="00571DCF">
      <w:pPr>
        <w:tabs>
          <w:tab w:val="left" w:pos="1080"/>
          <w:tab w:val="left" w:pos="1134"/>
          <w:tab w:val="left" w:pos="1843"/>
        </w:tabs>
        <w:jc w:val="both"/>
        <w:rPr>
          <w:rFonts w:ascii="Times New Roman" w:hAnsi="Times New Roman" w:cs="Times New Roman"/>
          <w:spacing w:val="2"/>
          <w:sz w:val="24"/>
          <w:szCs w:val="24"/>
        </w:rPr>
      </w:pPr>
      <w:r w:rsidRPr="00B84544">
        <w:rPr>
          <w:rFonts w:ascii="Times New Roman" w:hAnsi="Times New Roman" w:cs="Times New Roman"/>
          <w:sz w:val="24"/>
          <w:szCs w:val="24"/>
        </w:rPr>
        <w:t xml:space="preserve">8.3. </w:t>
      </w:r>
      <w:r w:rsidRPr="00B84544">
        <w:rPr>
          <w:rFonts w:ascii="Times New Roman" w:hAnsi="Times New Roman" w:cs="Times New Roman"/>
          <w:spacing w:val="2"/>
          <w:sz w:val="24"/>
          <w:szCs w:val="24"/>
        </w:rPr>
        <w:t>Užsakovas numato tiesioginio atsiskaitymo su subrangovais galimybę, vadovaujantis šiame punkte nustatyta tvarka. Užsakovas ne vėliau kaip per 3 (tris) 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Rangovas turi teisę trišalėje sutartyje nustatyta tvarka prieštarauti nepagrįstiems mokėjimams subrangovui.</w:t>
      </w:r>
    </w:p>
    <w:p w14:paraId="6B7B8CB1" w14:textId="77777777" w:rsidR="00571DCF" w:rsidRPr="00B84544" w:rsidRDefault="00571DCF" w:rsidP="00571DCF">
      <w:pPr>
        <w:tabs>
          <w:tab w:val="left" w:pos="1080"/>
          <w:tab w:val="left" w:pos="1134"/>
          <w:tab w:val="left" w:pos="1843"/>
        </w:tabs>
        <w:jc w:val="both"/>
        <w:rPr>
          <w:rFonts w:ascii="Times New Roman" w:hAnsi="Times New Roman" w:cs="Times New Roman"/>
          <w:bCs/>
          <w:sz w:val="24"/>
          <w:szCs w:val="24"/>
        </w:rPr>
      </w:pPr>
    </w:p>
    <w:p w14:paraId="7DD1432E" w14:textId="77777777" w:rsidR="00571DCF" w:rsidRPr="00B84544" w:rsidRDefault="00571DCF" w:rsidP="00571DCF">
      <w:pPr>
        <w:tabs>
          <w:tab w:val="left" w:pos="0"/>
        </w:tabs>
        <w:rPr>
          <w:rFonts w:ascii="Times New Roman" w:hAnsi="Times New Roman" w:cs="Times New Roman"/>
          <w:b/>
          <w:bCs/>
          <w:sz w:val="24"/>
          <w:szCs w:val="24"/>
        </w:rPr>
      </w:pPr>
      <w:r w:rsidRPr="00B84544">
        <w:rPr>
          <w:rFonts w:ascii="Times New Roman" w:hAnsi="Times New Roman" w:cs="Times New Roman"/>
          <w:b/>
          <w:bCs/>
          <w:sz w:val="24"/>
          <w:szCs w:val="24"/>
        </w:rPr>
        <w:t>9. ŠALIŲ TEISĖS IR PAREIGOS</w:t>
      </w:r>
    </w:p>
    <w:p w14:paraId="600B36AB" w14:textId="77777777" w:rsidR="00571DCF" w:rsidRPr="00B84544" w:rsidRDefault="00571DCF" w:rsidP="00571DCF">
      <w:pPr>
        <w:tabs>
          <w:tab w:val="left" w:pos="1200"/>
        </w:tabs>
        <w:suppressAutoHyphens/>
        <w:jc w:val="both"/>
        <w:rPr>
          <w:rFonts w:ascii="Times New Roman" w:hAnsi="Times New Roman" w:cs="Times New Roman"/>
          <w:bCs/>
          <w:sz w:val="24"/>
          <w:szCs w:val="24"/>
          <w:lang w:eastAsia="ar-SA"/>
        </w:rPr>
      </w:pPr>
      <w:r w:rsidRPr="00B84544">
        <w:rPr>
          <w:rFonts w:ascii="Times New Roman" w:hAnsi="Times New Roman" w:cs="Times New Roman"/>
          <w:b/>
          <w:bCs/>
          <w:sz w:val="24"/>
          <w:szCs w:val="24"/>
          <w:lang w:eastAsia="ar-SA"/>
        </w:rPr>
        <w:t>9.1. Užsakovas turi teisę</w:t>
      </w:r>
      <w:r w:rsidRPr="00B84544">
        <w:rPr>
          <w:rFonts w:ascii="Times New Roman" w:hAnsi="Times New Roman" w:cs="Times New Roman"/>
          <w:bCs/>
          <w:sz w:val="24"/>
          <w:szCs w:val="24"/>
          <w:lang w:eastAsia="ar-SA"/>
        </w:rPr>
        <w:t>:</w:t>
      </w:r>
    </w:p>
    <w:p w14:paraId="293D1ACF" w14:textId="77777777" w:rsidR="00571DCF" w:rsidRPr="00B84544" w:rsidRDefault="00571DCF" w:rsidP="00571DCF">
      <w:pPr>
        <w:tabs>
          <w:tab w:val="left" w:pos="1276"/>
        </w:tabs>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9.1.1. kontroliuoti ir prižiūrėti atliekamų Darbų atlikimo eigą;</w:t>
      </w:r>
    </w:p>
    <w:p w14:paraId="283A4520" w14:textId="77777777" w:rsidR="00571DCF" w:rsidRPr="00B84544" w:rsidRDefault="00571DCF" w:rsidP="00571DCF">
      <w:pPr>
        <w:tabs>
          <w:tab w:val="left" w:pos="1276"/>
        </w:tabs>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 xml:space="preserve">9.1.2. reikalauti, kad Rangovas projektavimo darbus vykdytų, vadovaujantis teisės aktų, reglamentuojančių projektavimą, reikalavimais, ir Užsakovo pateiktus dokumentus, Statybos darbus </w:t>
      </w:r>
      <w:r w:rsidRPr="00B84544">
        <w:rPr>
          <w:rFonts w:ascii="Times New Roman" w:hAnsi="Times New Roman" w:cs="Times New Roman"/>
          <w:sz w:val="24"/>
          <w:szCs w:val="24"/>
          <w:lang w:eastAsia="ar-SA"/>
        </w:rPr>
        <w:lastRenderedPageBreak/>
        <w:t xml:space="preserve">pagal techninio projekto specifikacijas ir darbo projektą, kitus Sutartyje nurodytus dokumentus ir laikytųsi normatyvinių projektavimo ir statybos dokumentų reikalavimų. Jeigu Rangovas nukrypsta nuo projekto, nesilaiko normatyvinių statybos dokumentų reikalavimų, Užsakovas turi teisę reikalauti šalinti defektus, nepriimti nekokybiškai atliktų Darbų ir nemokėti už netinkamai atliktą darbą iki nustatytų statybos darbų defektų pašalinimo arba pašalinti trūkumus trečiųjų asmenų pagalba Rangovo sąskaita; </w:t>
      </w:r>
    </w:p>
    <w:p w14:paraId="5E7AB2DE" w14:textId="77777777" w:rsidR="00571DCF" w:rsidRPr="00B84544" w:rsidRDefault="00571DCF" w:rsidP="00571DCF">
      <w:pPr>
        <w:tabs>
          <w:tab w:val="left" w:pos="1276"/>
        </w:tabs>
        <w:suppressAutoHyphens/>
        <w:jc w:val="both"/>
        <w:rPr>
          <w:rFonts w:ascii="Times New Roman" w:hAnsi="Times New Roman" w:cs="Times New Roman"/>
          <w:bCs/>
          <w:sz w:val="24"/>
          <w:szCs w:val="24"/>
          <w:lang w:eastAsia="ar-SA"/>
        </w:rPr>
      </w:pPr>
      <w:r w:rsidRPr="00B84544">
        <w:rPr>
          <w:rFonts w:ascii="Times New Roman" w:hAnsi="Times New Roman" w:cs="Times New Roman"/>
          <w:sz w:val="24"/>
          <w:szCs w:val="24"/>
          <w:lang w:eastAsia="ar-SA"/>
        </w:rPr>
        <w:t>9.1.3. reikalauti, kad Rangovas laikytųsi Darbų atlikimo terminų, numatytų Kalendoriniame Darbų vykdymo grafike;</w:t>
      </w:r>
    </w:p>
    <w:p w14:paraId="242CCB1D" w14:textId="77777777" w:rsidR="00571DCF" w:rsidRPr="00B84544" w:rsidRDefault="00571DCF" w:rsidP="00571DCF">
      <w:pPr>
        <w:tabs>
          <w:tab w:val="left" w:pos="1276"/>
        </w:tabs>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9.1.4. reikalauti, kad Rangovas savo sąskaita pašalintų atliktų statybos Darbų defektus, atsiradusius per garantinį laikotarpį;</w:t>
      </w:r>
    </w:p>
    <w:p w14:paraId="6578D08E" w14:textId="77777777" w:rsidR="00571DCF" w:rsidRPr="00B84544" w:rsidRDefault="00571DCF" w:rsidP="00571DCF">
      <w:pPr>
        <w:tabs>
          <w:tab w:val="left" w:pos="1134"/>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9.1.5. projektavimo paslaugų teikimo bei Statybos darbų vykdymo metu reikalauti, kad Rangovas  savo sąskaita atliktų projektinės dokumentacijos patikslinimus, papildymus ar pakeitimus;</w:t>
      </w:r>
    </w:p>
    <w:p w14:paraId="66E5BA31" w14:textId="77777777" w:rsidR="00571DCF" w:rsidRPr="00B84544" w:rsidRDefault="00571DCF" w:rsidP="00571DCF">
      <w:pPr>
        <w:tabs>
          <w:tab w:val="left" w:pos="1134"/>
          <w:tab w:val="left" w:pos="1440"/>
        </w:tabs>
        <w:jc w:val="both"/>
        <w:rPr>
          <w:rFonts w:ascii="Times New Roman" w:hAnsi="Times New Roman" w:cs="Times New Roman"/>
          <w:sz w:val="24"/>
          <w:szCs w:val="24"/>
        </w:rPr>
      </w:pPr>
      <w:r w:rsidRPr="00B84544">
        <w:rPr>
          <w:rFonts w:ascii="Times New Roman" w:hAnsi="Times New Roman" w:cs="Times New Roman"/>
          <w:sz w:val="24"/>
          <w:szCs w:val="24"/>
        </w:rPr>
        <w:t>9.1.6. naudotis Lietuvos Respublikos statybos įstatyme ir kituose teisės aktuose numatytomis Užsakovo teisėmis.</w:t>
      </w:r>
    </w:p>
    <w:p w14:paraId="1624C524" w14:textId="77777777" w:rsidR="00571DCF" w:rsidRPr="00B84544" w:rsidRDefault="00571DCF" w:rsidP="00571DCF">
      <w:pPr>
        <w:tabs>
          <w:tab w:val="left" w:pos="1134"/>
          <w:tab w:val="left" w:pos="1701"/>
        </w:tabs>
        <w:jc w:val="both"/>
        <w:rPr>
          <w:rFonts w:ascii="Times New Roman" w:hAnsi="Times New Roman" w:cs="Times New Roman"/>
          <w:bCs/>
          <w:sz w:val="24"/>
          <w:szCs w:val="24"/>
        </w:rPr>
      </w:pPr>
      <w:r w:rsidRPr="00B84544">
        <w:rPr>
          <w:rFonts w:ascii="Times New Roman" w:hAnsi="Times New Roman" w:cs="Times New Roman"/>
          <w:b/>
          <w:sz w:val="24"/>
          <w:szCs w:val="24"/>
        </w:rPr>
        <w:t>9.2. Užsakovas įsipareigoja</w:t>
      </w:r>
      <w:r w:rsidRPr="00B84544">
        <w:rPr>
          <w:rFonts w:ascii="Times New Roman" w:hAnsi="Times New Roman" w:cs="Times New Roman"/>
          <w:sz w:val="24"/>
          <w:szCs w:val="24"/>
        </w:rPr>
        <w:t>:</w:t>
      </w:r>
    </w:p>
    <w:p w14:paraId="1BABB9AA" w14:textId="77777777" w:rsidR="00571DCF" w:rsidRPr="00B84544" w:rsidRDefault="00571DCF" w:rsidP="00571DCF">
      <w:pPr>
        <w:tabs>
          <w:tab w:val="left" w:pos="1134"/>
          <w:tab w:val="left" w:pos="1320"/>
        </w:tabs>
        <w:jc w:val="both"/>
        <w:rPr>
          <w:rFonts w:ascii="Times New Roman" w:hAnsi="Times New Roman" w:cs="Times New Roman"/>
          <w:bCs/>
          <w:sz w:val="24"/>
          <w:szCs w:val="24"/>
        </w:rPr>
      </w:pPr>
      <w:r w:rsidRPr="00B84544">
        <w:rPr>
          <w:rFonts w:ascii="Times New Roman" w:hAnsi="Times New Roman" w:cs="Times New Roman"/>
          <w:sz w:val="24"/>
          <w:szCs w:val="24"/>
        </w:rPr>
        <w:t>9.2.1. bendradarbiauti su Rangovu vykdant Darbus;</w:t>
      </w:r>
    </w:p>
    <w:p w14:paraId="25FE8274" w14:textId="77777777" w:rsidR="00571DCF" w:rsidRPr="00B84544" w:rsidRDefault="00571DCF" w:rsidP="00571DCF">
      <w:pPr>
        <w:tabs>
          <w:tab w:val="left" w:pos="1134"/>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9.2.2. Sutartyje nustatytomis sąlygomis ir tvarka priimti iš Rangovo tinkamai atliktus Darbus;</w:t>
      </w:r>
    </w:p>
    <w:p w14:paraId="2FDF71DC" w14:textId="77777777" w:rsidR="00571DCF" w:rsidRPr="00B84544" w:rsidRDefault="00571DCF" w:rsidP="00571DCF">
      <w:pPr>
        <w:tabs>
          <w:tab w:val="left" w:pos="1134"/>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 xml:space="preserve">9.2.3. sumokėti Rangovui už tinkamai atliktus ir priimtus Darbus, Sutartyje numatytais terminais ir tvarka; </w:t>
      </w:r>
    </w:p>
    <w:p w14:paraId="2A1FD6F8" w14:textId="77777777" w:rsidR="00571DCF" w:rsidRPr="00B84544" w:rsidRDefault="00571DCF" w:rsidP="00571DCF">
      <w:pPr>
        <w:tabs>
          <w:tab w:val="left" w:pos="1134"/>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9.2.4. po rašytinio Rangovo prašymo gavimo pateikti pastarajam visus sutikimus, įgaliojimus, kad Rangovas galėtų veikti kaip Užsakovo įgaliotas asmuo visose kompetentingose institucijose ta apimtimi, kiek tai susiję su visais Darbais;</w:t>
      </w:r>
    </w:p>
    <w:p w14:paraId="2286BDF7" w14:textId="77777777" w:rsidR="00571DCF" w:rsidRPr="00B84544" w:rsidRDefault="00571DCF" w:rsidP="00571DCF">
      <w:pPr>
        <w:tabs>
          <w:tab w:val="left" w:pos="1134"/>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9.2.5. perduoti Rangovui statybvietę perdavimo–priėmimo aktu;</w:t>
      </w:r>
    </w:p>
    <w:p w14:paraId="2632665A" w14:textId="77777777" w:rsidR="00571DCF" w:rsidRPr="00B84544" w:rsidRDefault="00571DCF" w:rsidP="00571DCF">
      <w:pPr>
        <w:tabs>
          <w:tab w:val="left" w:pos="1134"/>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9.2.6. vykdyti Užsakovo funkcijas ir Darbų techninę priežiūrą. Darbų techninę priežiūrą vykdo Užsakovo paskirtas techninis prižiūrėtojas. Užsakovas turi teisę Sutarties galiojimo metu keisti Techninį prižiūrėtoją arba pasitelkti dar kelis Techninius prižiūrėtojus, prieš tai pranešdamas Rangovui. Techniniu prižiūrėtoju Užsakovas gali skirti savo atsakingą (-</w:t>
      </w:r>
      <w:proofErr w:type="spellStart"/>
      <w:r w:rsidRPr="00B84544">
        <w:rPr>
          <w:rFonts w:ascii="Times New Roman" w:hAnsi="Times New Roman" w:cs="Times New Roman"/>
          <w:sz w:val="24"/>
          <w:szCs w:val="24"/>
        </w:rPr>
        <w:t>us</w:t>
      </w:r>
      <w:proofErr w:type="spellEnd"/>
      <w:r w:rsidRPr="00B84544">
        <w:rPr>
          <w:rFonts w:ascii="Times New Roman" w:hAnsi="Times New Roman" w:cs="Times New Roman"/>
          <w:sz w:val="24"/>
          <w:szCs w:val="24"/>
        </w:rPr>
        <w:t>) darbuotoją (-</w:t>
      </w:r>
      <w:proofErr w:type="spellStart"/>
      <w:r w:rsidRPr="00B84544">
        <w:rPr>
          <w:rFonts w:ascii="Times New Roman" w:hAnsi="Times New Roman" w:cs="Times New Roman"/>
          <w:sz w:val="24"/>
          <w:szCs w:val="24"/>
        </w:rPr>
        <w:t>us</w:t>
      </w:r>
      <w:proofErr w:type="spellEnd"/>
      <w:r w:rsidRPr="00B84544">
        <w:rPr>
          <w:rFonts w:ascii="Times New Roman" w:hAnsi="Times New Roman" w:cs="Times New Roman"/>
          <w:sz w:val="24"/>
          <w:szCs w:val="24"/>
        </w:rPr>
        <w:t>) arba tam tikslui samdyti kitą (-</w:t>
      </w:r>
      <w:proofErr w:type="spellStart"/>
      <w:r w:rsidRPr="00B84544">
        <w:rPr>
          <w:rFonts w:ascii="Times New Roman" w:hAnsi="Times New Roman" w:cs="Times New Roman"/>
          <w:sz w:val="24"/>
          <w:szCs w:val="24"/>
        </w:rPr>
        <w:t>us</w:t>
      </w:r>
      <w:proofErr w:type="spellEnd"/>
      <w:r w:rsidRPr="00B84544">
        <w:rPr>
          <w:rFonts w:ascii="Times New Roman" w:hAnsi="Times New Roman" w:cs="Times New Roman"/>
          <w:sz w:val="24"/>
          <w:szCs w:val="24"/>
        </w:rPr>
        <w:t>) fizinį (-</w:t>
      </w:r>
      <w:proofErr w:type="spellStart"/>
      <w:r w:rsidRPr="00B84544">
        <w:rPr>
          <w:rFonts w:ascii="Times New Roman" w:hAnsi="Times New Roman" w:cs="Times New Roman"/>
          <w:sz w:val="24"/>
          <w:szCs w:val="24"/>
        </w:rPr>
        <w:t>ius</w:t>
      </w:r>
      <w:proofErr w:type="spellEnd"/>
      <w:r w:rsidRPr="00B84544">
        <w:rPr>
          <w:rFonts w:ascii="Times New Roman" w:hAnsi="Times New Roman" w:cs="Times New Roman"/>
          <w:sz w:val="24"/>
          <w:szCs w:val="24"/>
        </w:rPr>
        <w:t>) (pagal darbo sutartį) ar juridinį (-</w:t>
      </w:r>
      <w:proofErr w:type="spellStart"/>
      <w:r w:rsidRPr="00B84544">
        <w:rPr>
          <w:rFonts w:ascii="Times New Roman" w:hAnsi="Times New Roman" w:cs="Times New Roman"/>
          <w:sz w:val="24"/>
          <w:szCs w:val="24"/>
        </w:rPr>
        <w:t>ius</w:t>
      </w:r>
      <w:proofErr w:type="spellEnd"/>
      <w:r w:rsidRPr="00B84544">
        <w:rPr>
          <w:rFonts w:ascii="Times New Roman" w:hAnsi="Times New Roman" w:cs="Times New Roman"/>
          <w:sz w:val="24"/>
          <w:szCs w:val="24"/>
        </w:rPr>
        <w:t>) asmenį (-</w:t>
      </w:r>
      <w:proofErr w:type="spellStart"/>
      <w:r w:rsidRPr="00B84544">
        <w:rPr>
          <w:rFonts w:ascii="Times New Roman" w:hAnsi="Times New Roman" w:cs="Times New Roman"/>
          <w:sz w:val="24"/>
          <w:szCs w:val="24"/>
        </w:rPr>
        <w:t>ius</w:t>
      </w:r>
      <w:proofErr w:type="spellEnd"/>
      <w:r w:rsidRPr="00B84544">
        <w:rPr>
          <w:rFonts w:ascii="Times New Roman" w:hAnsi="Times New Roman" w:cs="Times New Roman"/>
          <w:sz w:val="24"/>
          <w:szCs w:val="24"/>
        </w:rPr>
        <w:t xml:space="preserve">). </w:t>
      </w:r>
    </w:p>
    <w:p w14:paraId="768D5851" w14:textId="77777777" w:rsidR="00571DCF" w:rsidRPr="00B84544" w:rsidRDefault="00571DCF" w:rsidP="00571DCF">
      <w:pPr>
        <w:tabs>
          <w:tab w:val="left" w:pos="1080"/>
        </w:tabs>
        <w:suppressAutoHyphens/>
        <w:jc w:val="both"/>
        <w:rPr>
          <w:rFonts w:ascii="Times New Roman" w:hAnsi="Times New Roman" w:cs="Times New Roman"/>
          <w:bCs/>
          <w:sz w:val="24"/>
          <w:szCs w:val="24"/>
          <w:lang w:eastAsia="ar-SA"/>
        </w:rPr>
      </w:pPr>
      <w:r w:rsidRPr="00B84544">
        <w:rPr>
          <w:rFonts w:ascii="Times New Roman" w:hAnsi="Times New Roman" w:cs="Times New Roman"/>
          <w:b/>
          <w:bCs/>
          <w:sz w:val="24"/>
          <w:szCs w:val="24"/>
          <w:lang w:eastAsia="ar-SA"/>
        </w:rPr>
        <w:t>9.3. Rangovas turi teisę</w:t>
      </w:r>
      <w:r w:rsidRPr="00B84544">
        <w:rPr>
          <w:rFonts w:ascii="Times New Roman" w:hAnsi="Times New Roman" w:cs="Times New Roman"/>
          <w:bCs/>
          <w:sz w:val="24"/>
          <w:szCs w:val="24"/>
          <w:lang w:eastAsia="ar-SA"/>
        </w:rPr>
        <w:t>:</w:t>
      </w:r>
    </w:p>
    <w:p w14:paraId="27822286" w14:textId="77777777" w:rsidR="00571DCF" w:rsidRPr="00B84544" w:rsidRDefault="00571DCF" w:rsidP="00571DCF">
      <w:pPr>
        <w:tabs>
          <w:tab w:val="left" w:pos="1134"/>
          <w:tab w:val="left" w:pos="1440"/>
        </w:tabs>
        <w:jc w:val="both"/>
        <w:rPr>
          <w:rFonts w:ascii="Times New Roman" w:hAnsi="Times New Roman" w:cs="Times New Roman"/>
          <w:sz w:val="24"/>
          <w:szCs w:val="24"/>
        </w:rPr>
      </w:pPr>
      <w:r w:rsidRPr="00B84544">
        <w:rPr>
          <w:rFonts w:ascii="Times New Roman" w:hAnsi="Times New Roman" w:cs="Times New Roman"/>
          <w:sz w:val="24"/>
          <w:szCs w:val="24"/>
        </w:rPr>
        <w:t>9.3.1. naudotis Lietuvos Respublikos statybos įstatyme ir kituose Lietuvos Respublikos įstatymuose numatytomis Rangovo teisėmis;</w:t>
      </w:r>
    </w:p>
    <w:p w14:paraId="46733556" w14:textId="77777777" w:rsidR="00571DCF" w:rsidRPr="00B84544" w:rsidRDefault="00571DCF" w:rsidP="00571DCF">
      <w:pPr>
        <w:tabs>
          <w:tab w:val="left" w:pos="1134"/>
          <w:tab w:val="left" w:pos="1440"/>
        </w:tabs>
        <w:rPr>
          <w:rFonts w:ascii="Times New Roman" w:hAnsi="Times New Roman" w:cs="Times New Roman"/>
          <w:bCs/>
          <w:sz w:val="24"/>
          <w:szCs w:val="24"/>
        </w:rPr>
      </w:pPr>
      <w:r w:rsidRPr="00B84544">
        <w:rPr>
          <w:rFonts w:ascii="Times New Roman" w:hAnsi="Times New Roman" w:cs="Times New Roman"/>
          <w:sz w:val="24"/>
          <w:szCs w:val="24"/>
        </w:rPr>
        <w:t>9.3.2. naudotis kitomis Lietuvos Respublikos teisės aktuose numatytomis Rangovo teisėmis.</w:t>
      </w:r>
    </w:p>
    <w:p w14:paraId="4CD20918" w14:textId="77777777" w:rsidR="00571DCF" w:rsidRPr="00B84544" w:rsidRDefault="00571DCF" w:rsidP="00571DCF">
      <w:pPr>
        <w:tabs>
          <w:tab w:val="left" w:pos="1134"/>
          <w:tab w:val="left" w:pos="1843"/>
        </w:tabs>
        <w:jc w:val="both"/>
        <w:rPr>
          <w:rFonts w:ascii="Times New Roman" w:hAnsi="Times New Roman" w:cs="Times New Roman"/>
          <w:sz w:val="24"/>
          <w:szCs w:val="24"/>
        </w:rPr>
      </w:pPr>
      <w:r w:rsidRPr="00B84544">
        <w:rPr>
          <w:rFonts w:ascii="Times New Roman" w:hAnsi="Times New Roman" w:cs="Times New Roman"/>
          <w:b/>
          <w:sz w:val="24"/>
          <w:szCs w:val="24"/>
        </w:rPr>
        <w:t>9.4. Rangovas įsipareigoja</w:t>
      </w:r>
      <w:r w:rsidRPr="00B84544">
        <w:rPr>
          <w:rFonts w:ascii="Times New Roman" w:hAnsi="Times New Roman" w:cs="Times New Roman"/>
          <w:sz w:val="24"/>
          <w:szCs w:val="24"/>
        </w:rPr>
        <w:t>:</w:t>
      </w:r>
    </w:p>
    <w:p w14:paraId="30B3CA4B" w14:textId="77777777" w:rsidR="00571DCF" w:rsidRPr="00B84544" w:rsidRDefault="00571DCF" w:rsidP="00571DCF">
      <w:pPr>
        <w:tabs>
          <w:tab w:val="left" w:pos="1134"/>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 xml:space="preserve">9.4.1. pradėti Darbus Kalendoriniame Darbų vykdymo grafike numatytu laiku; </w:t>
      </w:r>
    </w:p>
    <w:p w14:paraId="7C645A49" w14:textId="77777777" w:rsidR="00571DCF" w:rsidRPr="00B84544" w:rsidRDefault="00571DCF" w:rsidP="00571DCF">
      <w:pPr>
        <w:tabs>
          <w:tab w:val="left" w:pos="1134"/>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9.4.2. iki projektavimo darbų pradžios įsakymu ar kitu tvarkomuoju dokumentu, teisės aktų nustatyta tvarka paskirti Statinio projekto vadovą, kuris buvo nurodytas viešųjų pirkimų dokumentuose. Keisti Statinio projekto vadovą galima tik esant svarbioms priežastims (liga, mirtis, išėjimas iš darbo ir kt.) ir tai pripažintų bei patvirtintų Užsakovas. Keičiamas Statinio projekto vadovas turi būti ne žemesnės kvalifikacijos, kaip buvo reikalaujama viešojo pirkimo dokumentuose;</w:t>
      </w:r>
    </w:p>
    <w:p w14:paraId="30E8A7D1" w14:textId="77777777" w:rsidR="00571DCF" w:rsidRPr="00B84544" w:rsidRDefault="00571DCF" w:rsidP="00571DCF">
      <w:pPr>
        <w:tabs>
          <w:tab w:val="left" w:pos="1134"/>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9.4.3. parengti ir perduoti Užsakovui Statinio darbo projektą pagal Užsakovo pateiktą Statinio techninį projektą, vadovaujantis teisės aktais, reglamentuojančiais projektavimo paslaugų teikimą;</w:t>
      </w:r>
    </w:p>
    <w:p w14:paraId="687ADC28" w14:textId="77777777" w:rsidR="00571DCF" w:rsidRPr="00B84544" w:rsidRDefault="00571DCF" w:rsidP="00571DCF">
      <w:pPr>
        <w:tabs>
          <w:tab w:val="left" w:pos="1134"/>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9.4.4. teikdamas projektavimo paslaugas ir derindamas parengtą statinio projektinę dokumentaciją, bendradarbiauti su Užsakovu, jo atstovu, neatlygintinai konsultuoti Užsakovą su šios Sutarties Statiniu susijusiais klausimais; operatyviai bei neatlygintinai pašalinti visus pastebėtus Statinio projektinės dokumentacijos trūkumus, netikslumus ir išspręsti visus su tuo susijusius klausimus;</w:t>
      </w:r>
    </w:p>
    <w:p w14:paraId="4C5CE590" w14:textId="77777777" w:rsidR="00571DCF" w:rsidRPr="00B84544" w:rsidRDefault="00571DCF" w:rsidP="00571DCF">
      <w:pPr>
        <w:tabs>
          <w:tab w:val="left" w:pos="1134"/>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 xml:space="preserve">9.4.5. parengtą Statinio darbo projektą, pataisyti pagal pateiktas Užsakovo pastabas, jei jos neprieštarauja normatyviniams statybos techniniams ir normatyviniams statinio saugos bei paskirties, taip pat privalomiesiems projekto rengimo dokumentams; </w:t>
      </w:r>
    </w:p>
    <w:p w14:paraId="22DFA8E5" w14:textId="77777777" w:rsidR="00571DCF" w:rsidRPr="00B84544" w:rsidRDefault="00571DCF" w:rsidP="00571DCF">
      <w:pPr>
        <w:tabs>
          <w:tab w:val="left" w:pos="1134"/>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9.4.6. iki Statybos darbų pradžios įsakymu ar kitu tvarkomuoju dokumentu, teisės aktų nustatyta tvarka paskirti Statinio statybos vadovą, kuris buvo nurodytas viešųjų pirkimų dokumentuose.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795F1C06" w14:textId="77777777" w:rsidR="00571DCF" w:rsidRPr="00B84544" w:rsidRDefault="00571DCF" w:rsidP="00571DCF">
      <w:pPr>
        <w:tabs>
          <w:tab w:val="left" w:pos="1134"/>
        </w:tabs>
        <w:jc w:val="both"/>
        <w:rPr>
          <w:rFonts w:ascii="Times New Roman" w:hAnsi="Times New Roman" w:cs="Times New Roman"/>
          <w:sz w:val="24"/>
          <w:szCs w:val="24"/>
        </w:rPr>
      </w:pPr>
      <w:r w:rsidRPr="00B84544">
        <w:rPr>
          <w:rFonts w:ascii="Times New Roman" w:hAnsi="Times New Roman" w:cs="Times New Roman"/>
          <w:sz w:val="24"/>
          <w:szCs w:val="24"/>
        </w:rPr>
        <w:lastRenderedPageBreak/>
        <w:t>9.4.7. vykdyti Statybos darbus pagal Statinio techninio ir darbo projekto reikalavimus, kitus Sutartyje nurodytus dokumentus, statybos techninių reglamentų ir kitų teisės aktų,</w:t>
      </w:r>
      <w:r w:rsidRPr="00B84544">
        <w:rPr>
          <w:rFonts w:ascii="Times New Roman" w:hAnsi="Times New Roman" w:cs="Times New Roman"/>
          <w:b/>
          <w:sz w:val="24"/>
          <w:szCs w:val="24"/>
        </w:rPr>
        <w:t xml:space="preserve"> </w:t>
      </w:r>
      <w:r w:rsidRPr="00B84544">
        <w:rPr>
          <w:rFonts w:ascii="Times New Roman" w:hAnsi="Times New Roman" w:cs="Times New Roman"/>
          <w:bCs/>
          <w:sz w:val="24"/>
          <w:szCs w:val="24"/>
        </w:rPr>
        <w:t>reglamentuojančių statybos veiklą</w:t>
      </w:r>
      <w:r w:rsidRPr="00B84544">
        <w:rPr>
          <w:rFonts w:ascii="Times New Roman" w:hAnsi="Times New Roman" w:cs="Times New Roman"/>
          <w:b/>
          <w:sz w:val="24"/>
          <w:szCs w:val="24"/>
        </w:rPr>
        <w:t xml:space="preserve"> </w:t>
      </w:r>
      <w:r w:rsidRPr="00B84544">
        <w:rPr>
          <w:rFonts w:ascii="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p>
    <w:p w14:paraId="50C31348" w14:textId="77777777" w:rsidR="00571DCF" w:rsidRPr="00B84544" w:rsidRDefault="00571DCF" w:rsidP="00571DCF">
      <w:pPr>
        <w:tabs>
          <w:tab w:val="left" w:pos="1134"/>
          <w:tab w:val="left" w:pos="1418"/>
        </w:tabs>
        <w:jc w:val="both"/>
        <w:rPr>
          <w:rFonts w:ascii="Times New Roman" w:hAnsi="Times New Roman" w:cs="Times New Roman"/>
          <w:bCs/>
          <w:sz w:val="24"/>
          <w:szCs w:val="24"/>
        </w:rPr>
      </w:pPr>
      <w:r w:rsidRPr="00B84544">
        <w:rPr>
          <w:rFonts w:ascii="Times New Roman" w:hAnsi="Times New Roman" w:cs="Times New Roman"/>
          <w:bCs/>
          <w:sz w:val="24"/>
          <w:szCs w:val="24"/>
        </w:rPr>
        <w:t>9.4.8. vykdyti Darbus pagal Kalendoriniame Darbų vykdymo grafike nurodytus Darbų atlikimo terminus;</w:t>
      </w:r>
    </w:p>
    <w:p w14:paraId="66C789CB" w14:textId="77777777" w:rsidR="00571DCF" w:rsidRPr="00B84544" w:rsidRDefault="00571DCF" w:rsidP="00571DCF">
      <w:pPr>
        <w:tabs>
          <w:tab w:val="left" w:pos="1134"/>
          <w:tab w:val="left" w:pos="1418"/>
          <w:tab w:val="left" w:pos="1560"/>
        </w:tabs>
        <w:jc w:val="both"/>
        <w:rPr>
          <w:rFonts w:ascii="Times New Roman" w:hAnsi="Times New Roman" w:cs="Times New Roman"/>
          <w:sz w:val="24"/>
          <w:szCs w:val="24"/>
        </w:rPr>
      </w:pPr>
      <w:r w:rsidRPr="00B84544">
        <w:rPr>
          <w:rFonts w:ascii="Times New Roman" w:hAnsi="Times New Roman" w:cs="Times New Roman"/>
          <w:sz w:val="24"/>
          <w:szCs w:val="24"/>
        </w:rPr>
        <w:t>9.4.9. savarankiškai apsirūpinti materialiniais ištekliais, reikalingais Sutartyje numatytiems Darbams atlikti,</w:t>
      </w:r>
      <w:r w:rsidRPr="00B84544">
        <w:rPr>
          <w:rFonts w:ascii="Times New Roman" w:hAnsi="Times New Roman" w:cs="Times New Roman"/>
          <w:bCs/>
          <w:sz w:val="24"/>
          <w:szCs w:val="24"/>
        </w:rPr>
        <w:t xml:space="preserve"> D</w:t>
      </w:r>
      <w:r w:rsidRPr="00B84544">
        <w:rPr>
          <w:rFonts w:ascii="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0FFE2C62" w14:textId="77777777" w:rsidR="00571DCF" w:rsidRPr="00B84544" w:rsidRDefault="00571DCF" w:rsidP="00571DCF">
      <w:pPr>
        <w:tabs>
          <w:tab w:val="left" w:pos="1134"/>
          <w:tab w:val="left" w:pos="1560"/>
        </w:tabs>
        <w:jc w:val="both"/>
        <w:rPr>
          <w:rFonts w:ascii="Times New Roman" w:hAnsi="Times New Roman" w:cs="Times New Roman"/>
          <w:sz w:val="24"/>
          <w:szCs w:val="24"/>
        </w:rPr>
      </w:pPr>
      <w:r w:rsidRPr="00B84544">
        <w:rPr>
          <w:rFonts w:ascii="Times New Roman" w:hAnsi="Times New Roman" w:cs="Times New Roman"/>
          <w:sz w:val="24"/>
          <w:szCs w:val="24"/>
        </w:rPr>
        <w:t>9.4.10. laiku ir tinkamai įformintus Aktus, PVM sąskaitas faktūras, kitą Darbų atlikimo dokumentaciją, pateikti Užsakovui, atlikti būtinus bandymus ir apie jų rezultatus raštu informuoti Užsakovą. Užsakovui paprašius papildomos informacijos, per 3 (tris) darbo dienas raštu pranešti apie Darbų eigą bei rezultatus, pateikti kitą su Darbų vykdymu susijusią informaciją;</w:t>
      </w:r>
    </w:p>
    <w:p w14:paraId="24F953D7" w14:textId="77777777" w:rsidR="00571DCF" w:rsidRPr="00B84544" w:rsidRDefault="00571DCF" w:rsidP="00571DCF">
      <w:pPr>
        <w:tabs>
          <w:tab w:val="left" w:pos="1560"/>
        </w:tabs>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9.4.11. sudaryti sąlygas Užsakovo atstovams bei techniniam prižiūrėtojui lankytis Statinyje bei susipažinti su visa Darbų dokumentacija;</w:t>
      </w:r>
    </w:p>
    <w:p w14:paraId="0C122757" w14:textId="77777777" w:rsidR="00571DCF" w:rsidRPr="00B84544" w:rsidRDefault="00571DCF" w:rsidP="00571DCF">
      <w:pPr>
        <w:tabs>
          <w:tab w:val="left" w:pos="1134"/>
          <w:tab w:val="left" w:pos="1418"/>
          <w:tab w:val="left" w:pos="1560"/>
        </w:tabs>
        <w:jc w:val="both"/>
        <w:rPr>
          <w:rFonts w:ascii="Times New Roman" w:hAnsi="Times New Roman" w:cs="Times New Roman"/>
          <w:sz w:val="24"/>
          <w:szCs w:val="24"/>
        </w:rPr>
      </w:pPr>
      <w:r w:rsidRPr="00B84544">
        <w:rPr>
          <w:rFonts w:ascii="Times New Roman" w:hAnsi="Times New Roman" w:cs="Times New Roman"/>
          <w:sz w:val="24"/>
          <w:szCs w:val="24"/>
        </w:rPr>
        <w:t>9.4.12.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Vadovaujantis Lietuvos Respublikos statybos įstatymo 22¹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2F7BEBFB" w14:textId="77777777" w:rsidR="00571DCF" w:rsidRPr="00B84544" w:rsidRDefault="00571DCF" w:rsidP="00571DCF">
      <w:pPr>
        <w:tabs>
          <w:tab w:val="left" w:pos="1134"/>
          <w:tab w:val="left" w:pos="1560"/>
        </w:tabs>
        <w:jc w:val="both"/>
        <w:rPr>
          <w:rFonts w:ascii="Times New Roman" w:hAnsi="Times New Roman" w:cs="Times New Roman"/>
          <w:sz w:val="24"/>
          <w:szCs w:val="24"/>
        </w:rPr>
      </w:pPr>
      <w:r w:rsidRPr="00B84544">
        <w:rPr>
          <w:rFonts w:ascii="Times New Roman" w:hAnsi="Times New Roman" w:cs="Times New Roman"/>
          <w:sz w:val="24"/>
          <w:szCs w:val="24"/>
        </w:rPr>
        <w:t xml:space="preserve">9.4.13. saugoti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 </w:t>
      </w:r>
    </w:p>
    <w:p w14:paraId="4018B893" w14:textId="77777777" w:rsidR="00571DCF" w:rsidRPr="00B84544" w:rsidRDefault="00571DCF" w:rsidP="00571DCF">
      <w:pPr>
        <w:tabs>
          <w:tab w:val="left" w:pos="1134"/>
          <w:tab w:val="left" w:pos="1560"/>
        </w:tabs>
        <w:jc w:val="both"/>
        <w:rPr>
          <w:rFonts w:ascii="Times New Roman" w:hAnsi="Times New Roman" w:cs="Times New Roman"/>
          <w:sz w:val="24"/>
          <w:szCs w:val="24"/>
        </w:rPr>
      </w:pPr>
      <w:r w:rsidRPr="00B84544">
        <w:rPr>
          <w:rFonts w:ascii="Times New Roman" w:hAnsi="Times New Roman" w:cs="Times New Roman"/>
          <w:sz w:val="24"/>
          <w:szCs w:val="24"/>
        </w:rPr>
        <w:t>9.4.14. savo sąskaita ištaisyti Darbų, kurie yra netinkamai įvykdyti, defektus;</w:t>
      </w:r>
    </w:p>
    <w:p w14:paraId="0F6DC8AE" w14:textId="77777777" w:rsidR="00571DCF" w:rsidRPr="00B84544" w:rsidRDefault="00571DCF" w:rsidP="00571DCF">
      <w:pPr>
        <w:tabs>
          <w:tab w:val="left" w:pos="1134"/>
          <w:tab w:val="left" w:pos="1560"/>
        </w:tabs>
        <w:jc w:val="both"/>
        <w:rPr>
          <w:rFonts w:ascii="Times New Roman" w:hAnsi="Times New Roman" w:cs="Times New Roman"/>
          <w:sz w:val="24"/>
          <w:szCs w:val="24"/>
        </w:rPr>
      </w:pPr>
      <w:r w:rsidRPr="00B84544">
        <w:rPr>
          <w:rFonts w:ascii="Times New Roman" w:hAnsi="Times New Roman" w:cs="Times New Roman"/>
          <w:sz w:val="24"/>
          <w:szCs w:val="24"/>
        </w:rPr>
        <w:t>9.4.15. Sutartyje nustatyta tvarka, ištaisyti atliktų Darbų defektus, išaiškėjusius ar atsiradusius Rangovui perdavus Užsakovui užbaigtus darbus perdavimo aktu, bet dar neprasidėjus garantiniam laikotarpiui;</w:t>
      </w:r>
    </w:p>
    <w:p w14:paraId="01B8768F" w14:textId="77777777" w:rsidR="00571DCF" w:rsidRPr="00B84544" w:rsidRDefault="00571DCF" w:rsidP="00571DCF">
      <w:pPr>
        <w:tabs>
          <w:tab w:val="left" w:pos="1134"/>
          <w:tab w:val="left" w:pos="1560"/>
        </w:tabs>
        <w:jc w:val="both"/>
        <w:rPr>
          <w:rFonts w:ascii="Times New Roman" w:hAnsi="Times New Roman" w:cs="Times New Roman"/>
          <w:sz w:val="24"/>
          <w:szCs w:val="24"/>
        </w:rPr>
      </w:pPr>
      <w:r w:rsidRPr="00B84544">
        <w:rPr>
          <w:rFonts w:ascii="Times New Roman" w:hAnsi="Times New Roman" w:cs="Times New Roman"/>
          <w:sz w:val="24"/>
          <w:szCs w:val="24"/>
        </w:rPr>
        <w:t>9.4.16.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Nupjautus medžius, jeigu jie bus pjaunami, pristatyti į Panevėžio RK-1, Pušaloto g. 191, Panevėžys, ir Užsakovui pateikti tai patvirtinančius dokumentus;</w:t>
      </w:r>
    </w:p>
    <w:p w14:paraId="1CA8FA08" w14:textId="77777777" w:rsidR="00571DCF" w:rsidRPr="00B84544" w:rsidRDefault="00571DCF" w:rsidP="00571DCF">
      <w:pPr>
        <w:tabs>
          <w:tab w:val="left" w:pos="1134"/>
          <w:tab w:val="left" w:pos="1560"/>
        </w:tabs>
        <w:jc w:val="both"/>
        <w:rPr>
          <w:rFonts w:ascii="Times New Roman" w:hAnsi="Times New Roman" w:cs="Times New Roman"/>
          <w:sz w:val="24"/>
          <w:szCs w:val="24"/>
        </w:rPr>
      </w:pPr>
      <w:r w:rsidRPr="00B84544">
        <w:rPr>
          <w:rFonts w:ascii="Times New Roman" w:hAnsi="Times New Roman" w:cs="Times New Roman"/>
          <w:sz w:val="24"/>
          <w:szCs w:val="24"/>
        </w:rPr>
        <w:t>9.4.17. Statybos darbams naudoti tik naujas, Lietuvos Respublikos ir ES teisės aktų nustatyta tvarka sertifikuotas medžiagas, įrangą, taip pat atitinkančius jiems keliamus Lietuvos Respublikos standartus ir normas;</w:t>
      </w:r>
    </w:p>
    <w:p w14:paraId="198CD396" w14:textId="77777777" w:rsidR="00571DCF" w:rsidRPr="00B84544" w:rsidRDefault="00571DCF" w:rsidP="00571DCF">
      <w:pPr>
        <w:tabs>
          <w:tab w:val="left" w:pos="1134"/>
          <w:tab w:val="left" w:pos="1560"/>
        </w:tabs>
        <w:rPr>
          <w:rFonts w:ascii="Times New Roman" w:hAnsi="Times New Roman" w:cs="Times New Roman"/>
          <w:sz w:val="24"/>
          <w:szCs w:val="24"/>
        </w:rPr>
      </w:pPr>
      <w:r w:rsidRPr="00B84544">
        <w:rPr>
          <w:rFonts w:ascii="Times New Roman" w:hAnsi="Times New Roman" w:cs="Times New Roman"/>
          <w:sz w:val="24"/>
          <w:szCs w:val="24"/>
        </w:rPr>
        <w:t>9.4.18. savo lėšomis įrengti laikinus aptvėrimus, o baigus Darbus juos išardyti;</w:t>
      </w:r>
    </w:p>
    <w:p w14:paraId="4A9DE155" w14:textId="77777777" w:rsidR="00571DCF" w:rsidRPr="00B84544" w:rsidRDefault="00571DCF" w:rsidP="00571DCF">
      <w:pPr>
        <w:tabs>
          <w:tab w:val="left" w:pos="1134"/>
          <w:tab w:val="left" w:pos="1560"/>
        </w:tabs>
        <w:jc w:val="both"/>
        <w:rPr>
          <w:rFonts w:ascii="Times New Roman" w:hAnsi="Times New Roman" w:cs="Times New Roman"/>
          <w:sz w:val="24"/>
          <w:szCs w:val="24"/>
        </w:rPr>
      </w:pPr>
      <w:r w:rsidRPr="00B84544">
        <w:rPr>
          <w:rFonts w:ascii="Times New Roman" w:hAnsi="Times New Roman" w:cs="Times New Roman"/>
          <w:sz w:val="24"/>
          <w:szCs w:val="24"/>
        </w:rPr>
        <w:t>9.4.19. užtikrinti, kad į objektą, medžiagų saugojimo aikšteles ar vietas nepatektų pašaliniai asmenys;</w:t>
      </w:r>
    </w:p>
    <w:p w14:paraId="25DA4A6E" w14:textId="77777777" w:rsidR="00571DCF" w:rsidRPr="00B84544" w:rsidRDefault="00571DCF" w:rsidP="00571DCF">
      <w:pPr>
        <w:tabs>
          <w:tab w:val="left" w:pos="1080"/>
        </w:tabs>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9.4.20. atlikus Statybos darbus, atlikti laboratorinius tyrimus, parengti išpildomąsias geodezines nuotraukas ir Statinio kadastrinių matavimų bylas ir juos pateikti Užsakovui;</w:t>
      </w:r>
    </w:p>
    <w:p w14:paraId="42661B8D" w14:textId="77777777" w:rsidR="00571DCF" w:rsidRPr="00B84544" w:rsidRDefault="00571DCF" w:rsidP="00571DCF">
      <w:pPr>
        <w:tabs>
          <w:tab w:val="left" w:pos="1134"/>
          <w:tab w:val="left" w:pos="1560"/>
        </w:tabs>
        <w:jc w:val="both"/>
        <w:rPr>
          <w:rFonts w:ascii="Times New Roman" w:hAnsi="Times New Roman" w:cs="Times New Roman"/>
          <w:sz w:val="24"/>
          <w:szCs w:val="24"/>
        </w:rPr>
      </w:pPr>
      <w:r w:rsidRPr="00B84544">
        <w:rPr>
          <w:rFonts w:ascii="Times New Roman" w:hAnsi="Times New Roman" w:cs="Times New Roman"/>
          <w:sz w:val="24"/>
          <w:szCs w:val="24"/>
        </w:rPr>
        <w:t xml:space="preserve">9.4.21. suteikti </w:t>
      </w:r>
      <w:r w:rsidRPr="00B84544">
        <w:rPr>
          <w:rFonts w:ascii="Times New Roman" w:hAnsi="Times New Roman" w:cs="Times New Roman"/>
          <w:color w:val="000000"/>
          <w:sz w:val="24"/>
          <w:szCs w:val="24"/>
        </w:rPr>
        <w:t xml:space="preserve">visiems Statinyje atliktiems </w:t>
      </w:r>
      <w:r w:rsidRPr="00B84544">
        <w:rPr>
          <w:rFonts w:ascii="Times New Roman" w:hAnsi="Times New Roman" w:cs="Times New Roman"/>
          <w:sz w:val="24"/>
          <w:szCs w:val="24"/>
        </w:rPr>
        <w:t>Statybos</w:t>
      </w:r>
      <w:r w:rsidRPr="00B84544">
        <w:rPr>
          <w:rFonts w:ascii="Times New Roman" w:hAnsi="Times New Roman" w:cs="Times New Roman"/>
          <w:color w:val="000000"/>
          <w:sz w:val="24"/>
          <w:szCs w:val="24"/>
        </w:rPr>
        <w:t xml:space="preserve"> darbams </w:t>
      </w:r>
      <w:r w:rsidRPr="00B84544">
        <w:rPr>
          <w:rFonts w:ascii="Times New Roman" w:hAnsi="Times New Roman" w:cs="Times New Roman"/>
          <w:sz w:val="24"/>
          <w:szCs w:val="24"/>
        </w:rPr>
        <w:t>Sutarties 6 punkte nurodytas garantijas;</w:t>
      </w:r>
    </w:p>
    <w:p w14:paraId="623BD5E6" w14:textId="77777777" w:rsidR="00571DCF" w:rsidRPr="00B84544" w:rsidRDefault="00571DCF" w:rsidP="00571DCF">
      <w:pPr>
        <w:tabs>
          <w:tab w:val="left" w:pos="1134"/>
          <w:tab w:val="left" w:pos="1540"/>
        </w:tabs>
        <w:rPr>
          <w:rFonts w:ascii="Times New Roman" w:hAnsi="Times New Roman" w:cs="Times New Roman"/>
          <w:sz w:val="24"/>
          <w:szCs w:val="24"/>
        </w:rPr>
      </w:pPr>
      <w:r w:rsidRPr="00B84544">
        <w:rPr>
          <w:rFonts w:ascii="Times New Roman" w:hAnsi="Times New Roman" w:cs="Times New Roman"/>
          <w:sz w:val="24"/>
          <w:szCs w:val="24"/>
        </w:rPr>
        <w:t>9.4.22. visiškai atsakyti už subrangovų atliktus Darbus ir jų kokybę ar padarytą žalą;</w:t>
      </w:r>
    </w:p>
    <w:p w14:paraId="2C89C50D" w14:textId="77777777" w:rsidR="00571DCF" w:rsidRPr="00B84544" w:rsidRDefault="00571DCF" w:rsidP="00571DCF">
      <w:pPr>
        <w:tabs>
          <w:tab w:val="left" w:pos="0"/>
          <w:tab w:val="left" w:pos="720"/>
          <w:tab w:val="left" w:pos="1540"/>
        </w:tabs>
        <w:jc w:val="both"/>
        <w:rPr>
          <w:rFonts w:ascii="Times New Roman" w:hAnsi="Times New Roman" w:cs="Times New Roman"/>
          <w:iCs/>
          <w:sz w:val="24"/>
          <w:szCs w:val="24"/>
        </w:rPr>
      </w:pPr>
      <w:r w:rsidRPr="00B84544">
        <w:rPr>
          <w:rFonts w:ascii="Times New Roman" w:hAnsi="Times New Roman" w:cs="Times New Roman"/>
          <w:sz w:val="24"/>
          <w:szCs w:val="24"/>
        </w:rPr>
        <w:lastRenderedPageBreak/>
        <w:t xml:space="preserve">9.4.23. atlikus visus Darbus, pateikti Užsakovo derinimui užpildytus statybos darbų žurnalus, išpildomąsias geodezinės nuotraukas, medžiagų ir įrengimų sertifikatus, atitikties deklaracijas, išpildomąją ir darbų vykdymo dokumentaciją, techninį darbo projektą (su žyma „Pritariu statyti“ ir „Taip pastatyta“),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B84544">
        <w:rPr>
          <w:rFonts w:ascii="Times New Roman" w:hAnsi="Times New Roman" w:cs="Times New Roman"/>
          <w:bCs/>
          <w:sz w:val="24"/>
          <w:szCs w:val="24"/>
        </w:rPr>
        <w:t xml:space="preserve">pagal </w:t>
      </w:r>
      <w:r w:rsidRPr="00B84544">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B84544">
        <w:rPr>
          <w:rFonts w:ascii="Times New Roman" w:hAnsi="Times New Roman" w:cs="Times New Roman"/>
          <w:iCs/>
          <w:sz w:val="24"/>
          <w:szCs w:val="24"/>
        </w:rPr>
        <w:t xml:space="preserve"> </w:t>
      </w:r>
    </w:p>
    <w:p w14:paraId="3C595E29" w14:textId="77777777" w:rsidR="00571DCF" w:rsidRPr="00B84544" w:rsidRDefault="00571DCF" w:rsidP="00571DCF">
      <w:pPr>
        <w:tabs>
          <w:tab w:val="left" w:pos="0"/>
          <w:tab w:val="left" w:pos="720"/>
          <w:tab w:val="left" w:pos="1540"/>
        </w:tabs>
        <w:jc w:val="both"/>
        <w:rPr>
          <w:rFonts w:ascii="Times New Roman" w:hAnsi="Times New Roman" w:cs="Times New Roman"/>
          <w:sz w:val="24"/>
          <w:szCs w:val="24"/>
        </w:rPr>
      </w:pPr>
      <w:r w:rsidRPr="00B84544">
        <w:rPr>
          <w:rFonts w:ascii="Times New Roman" w:hAnsi="Times New Roman" w:cs="Times New Roman"/>
          <w:sz w:val="24"/>
          <w:szCs w:val="24"/>
        </w:rPr>
        <w:t xml:space="preserve">9.4.24.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Statybos darbų kainos su PVM; </w:t>
      </w:r>
    </w:p>
    <w:p w14:paraId="4B7E2DF3" w14:textId="77777777" w:rsidR="00571DCF" w:rsidRPr="00B84544" w:rsidRDefault="00571DCF" w:rsidP="00571DCF">
      <w:pPr>
        <w:tabs>
          <w:tab w:val="left" w:pos="0"/>
          <w:tab w:val="left" w:pos="720"/>
          <w:tab w:val="left" w:pos="1540"/>
        </w:tabs>
        <w:jc w:val="both"/>
        <w:rPr>
          <w:rFonts w:ascii="Times New Roman" w:hAnsi="Times New Roman" w:cs="Times New Roman"/>
          <w:iCs/>
          <w:sz w:val="24"/>
          <w:szCs w:val="24"/>
        </w:rPr>
      </w:pPr>
      <w:r w:rsidRPr="00B84544">
        <w:rPr>
          <w:rFonts w:ascii="Times New Roman" w:hAnsi="Times New Roman" w:cs="Times New Roman"/>
          <w:sz w:val="24"/>
          <w:szCs w:val="24"/>
        </w:rPr>
        <w:t xml:space="preserve">9.4.25. gavęs Užsakovo pritarimą pateiktiems dokumentams, vadovaujantis </w:t>
      </w:r>
      <w:r w:rsidRPr="00B84544">
        <w:rPr>
          <w:rFonts w:ascii="Times New Roman" w:hAnsi="Times New Roman" w:cs="Times New Roman"/>
          <w:color w:val="000000"/>
          <w:sz w:val="24"/>
          <w:szCs w:val="24"/>
        </w:rPr>
        <w:t xml:space="preserve">statybos techninio </w:t>
      </w:r>
      <w:r w:rsidRPr="00B84544">
        <w:rPr>
          <w:rFonts w:ascii="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B84544">
        <w:rPr>
          <w:rFonts w:ascii="Times New Roman" w:hAnsi="Times New Roman" w:cs="Times New Roman"/>
          <w:color w:val="000000"/>
          <w:sz w:val="24"/>
          <w:szCs w:val="24"/>
        </w:rPr>
        <w:t xml:space="preserve">pateikia pasirašyti / tvirtinti / registruoti </w:t>
      </w:r>
      <w:r w:rsidRPr="00B84544">
        <w:rPr>
          <w:rFonts w:ascii="Times New Roman" w:hAnsi="Times New Roman" w:cs="Times New Roman"/>
          <w:sz w:val="24"/>
          <w:szCs w:val="24"/>
        </w:rPr>
        <w:t>Statinio statybos užbaigimo dokumentus</w:t>
      </w:r>
      <w:r w:rsidRPr="00B84544">
        <w:rPr>
          <w:rFonts w:ascii="Times New Roman" w:hAnsi="Times New Roman" w:cs="Times New Roman"/>
          <w:color w:val="000000"/>
          <w:sz w:val="24"/>
          <w:szCs w:val="24"/>
        </w:rPr>
        <w:t xml:space="preserve"> IS „</w:t>
      </w:r>
      <w:proofErr w:type="spellStart"/>
      <w:r w:rsidRPr="00B84544">
        <w:rPr>
          <w:rFonts w:ascii="Times New Roman" w:hAnsi="Times New Roman" w:cs="Times New Roman"/>
          <w:color w:val="000000"/>
          <w:sz w:val="24"/>
          <w:szCs w:val="24"/>
        </w:rPr>
        <w:t>Infostatyba</w:t>
      </w:r>
      <w:proofErr w:type="spellEnd"/>
      <w:r w:rsidRPr="00B84544">
        <w:rPr>
          <w:rFonts w:ascii="Times New Roman" w:hAnsi="Times New Roman" w:cs="Times New Roman"/>
          <w:color w:val="000000"/>
          <w:sz w:val="24"/>
          <w:szCs w:val="24"/>
        </w:rPr>
        <w:t>“ (kartu su reikalaujamais dokumentais);</w:t>
      </w:r>
    </w:p>
    <w:p w14:paraId="42B5A210"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 xml:space="preserve">9.4.26. Rangovas atlikęs procedūras numatytas Sutarties 9.4.25 punkte, pateikia Užsakovui </w:t>
      </w:r>
      <w:r w:rsidRPr="00B84544">
        <w:rPr>
          <w:rFonts w:ascii="Times New Roman" w:hAnsi="Times New Roman" w:cs="Times New Roman"/>
          <w:color w:val="201F1E"/>
          <w:sz w:val="24"/>
          <w:szCs w:val="24"/>
          <w:shd w:val="clear" w:color="auto" w:fill="FFFFFF"/>
        </w:rPr>
        <w:t>IS „</w:t>
      </w:r>
      <w:proofErr w:type="spellStart"/>
      <w:r w:rsidRPr="00B84544">
        <w:rPr>
          <w:rFonts w:ascii="Times New Roman" w:hAnsi="Times New Roman" w:cs="Times New Roman"/>
          <w:color w:val="201F1E"/>
          <w:sz w:val="24"/>
          <w:szCs w:val="24"/>
          <w:shd w:val="clear" w:color="auto" w:fill="FFFFFF"/>
        </w:rPr>
        <w:t>Infostatyba</w:t>
      </w:r>
      <w:proofErr w:type="spellEnd"/>
      <w:r w:rsidRPr="00B84544">
        <w:rPr>
          <w:rFonts w:ascii="Times New Roman" w:hAnsi="Times New Roman" w:cs="Times New Roman"/>
          <w:color w:val="201F1E"/>
          <w:sz w:val="24"/>
          <w:szCs w:val="24"/>
          <w:shd w:val="clear" w:color="auto" w:fill="FFFFFF"/>
        </w:rPr>
        <w:t xml:space="preserve">“ </w:t>
      </w:r>
      <w:r w:rsidRPr="00B84544">
        <w:rPr>
          <w:rFonts w:ascii="Times New Roman" w:hAnsi="Times New Roman" w:cs="Times New Roman"/>
          <w:sz w:val="24"/>
          <w:szCs w:val="24"/>
        </w:rPr>
        <w:t>užregistruotus Statinio statybos užbaigimo dokumentus;</w:t>
      </w:r>
    </w:p>
    <w:p w14:paraId="4D171109" w14:textId="77777777" w:rsidR="00571DCF" w:rsidRPr="00B84544" w:rsidRDefault="00571DCF" w:rsidP="00571DCF">
      <w:pPr>
        <w:tabs>
          <w:tab w:val="left" w:pos="1080"/>
        </w:tabs>
        <w:suppressAutoHyphens/>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9.4.27. Užsakovui pageidaujant, Rangovas privalo detalizuoti informaciją, pateikiamą Aktuose ar jų prieduose;</w:t>
      </w:r>
    </w:p>
    <w:p w14:paraId="08F55C37" w14:textId="77777777" w:rsidR="00571DCF" w:rsidRPr="00B84544" w:rsidRDefault="00571DCF" w:rsidP="00571DCF">
      <w:pPr>
        <w:tabs>
          <w:tab w:val="left" w:pos="1134"/>
          <w:tab w:val="left" w:pos="1560"/>
        </w:tabs>
        <w:jc w:val="both"/>
        <w:rPr>
          <w:rFonts w:ascii="Times New Roman" w:hAnsi="Times New Roman" w:cs="Times New Roman"/>
          <w:sz w:val="24"/>
          <w:szCs w:val="24"/>
        </w:rPr>
      </w:pPr>
      <w:r w:rsidRPr="00B84544">
        <w:rPr>
          <w:rFonts w:ascii="Times New Roman" w:hAnsi="Times New Roman" w:cs="Times New Roman"/>
          <w:iCs/>
          <w:sz w:val="24"/>
          <w:szCs w:val="24"/>
        </w:rPr>
        <w:t xml:space="preserve">9.4.28. </w:t>
      </w:r>
      <w:r w:rsidRPr="00B84544">
        <w:rPr>
          <w:rFonts w:ascii="Times New Roman" w:hAnsi="Times New Roman" w:cs="Times New Roman"/>
          <w:sz w:val="24"/>
          <w:szCs w:val="24"/>
        </w:rPr>
        <w:t xml:space="preserve">bendradarbiauti su Užsakovu ir vykdyti visus teisėtus ir neprieštaraujančius Sutarties nuostatoms Užsakovo nurodymus; </w:t>
      </w:r>
    </w:p>
    <w:p w14:paraId="47DF6A92" w14:textId="77777777" w:rsidR="00571DCF" w:rsidRPr="00B84544" w:rsidRDefault="00571DCF" w:rsidP="00571DCF">
      <w:pPr>
        <w:tabs>
          <w:tab w:val="left" w:pos="1080"/>
        </w:tabs>
        <w:suppressAutoHyphens/>
        <w:jc w:val="both"/>
        <w:rPr>
          <w:rFonts w:ascii="Times New Roman" w:hAnsi="Times New Roman" w:cs="Times New Roman"/>
          <w:sz w:val="24"/>
          <w:szCs w:val="24"/>
        </w:rPr>
      </w:pPr>
      <w:r w:rsidRPr="00B84544">
        <w:rPr>
          <w:rFonts w:ascii="Times New Roman" w:hAnsi="Times New Roman" w:cs="Times New Roman"/>
          <w:spacing w:val="-3"/>
          <w:sz w:val="24"/>
          <w:szCs w:val="24"/>
          <w:lang w:eastAsia="ar-SA"/>
        </w:rPr>
        <w:t xml:space="preserve">9.4.29. </w:t>
      </w:r>
      <w:r w:rsidRPr="00B84544">
        <w:rPr>
          <w:rFonts w:ascii="Times New Roman" w:hAnsi="Times New Roman" w:cs="Times New Roman"/>
          <w:sz w:val="24"/>
          <w:szCs w:val="24"/>
        </w:rPr>
        <w:t xml:space="preserve">laikytis, vadovaujantis Aplinkos apsaugos kriterijų taikymo, vykdant žaliuosius pirkimus, tvarkos aprašo, patvirtinto Lietuvos Respublikos aplinkos ministro 2011 m. birželio 28 d. įsakymu Nr. D1-508 </w:t>
      </w:r>
      <w:r w:rsidRPr="00B84544">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Pr="00B84544">
        <w:rPr>
          <w:rFonts w:ascii="Times New Roman" w:hAnsi="Times New Roman" w:cs="Times New Roman"/>
          <w:sz w:val="24"/>
          <w:szCs w:val="24"/>
        </w:rPr>
        <w:t xml:space="preserve"> (toliau – Tvarkos</w:t>
      </w:r>
      <w:r w:rsidRPr="00B84544">
        <w:rPr>
          <w:rFonts w:ascii="Times New Roman" w:hAnsi="Times New Roman" w:cs="Times New Roman"/>
          <w:color w:val="FF0000"/>
          <w:sz w:val="24"/>
          <w:szCs w:val="24"/>
        </w:rPr>
        <w:t xml:space="preserve"> </w:t>
      </w:r>
      <w:r w:rsidRPr="00B84544">
        <w:rPr>
          <w:rFonts w:ascii="Times New Roman" w:hAnsi="Times New Roman" w:cs="Times New Roman"/>
          <w:sz w:val="24"/>
          <w:szCs w:val="24"/>
        </w:rPr>
        <w:t xml:space="preserve">aprašas), </w:t>
      </w:r>
      <w:r w:rsidRPr="00B84544">
        <w:rPr>
          <w:rFonts w:ascii="Times New Roman" w:hAnsi="Times New Roman" w:cs="Times New Roman"/>
          <w:b/>
          <w:bCs/>
          <w:sz w:val="24"/>
          <w:szCs w:val="24"/>
        </w:rPr>
        <w:t xml:space="preserve">4.1 papunkčiu </w:t>
      </w:r>
      <w:r w:rsidRPr="00B84544">
        <w:rPr>
          <w:rFonts w:ascii="Times New Roman" w:hAnsi="Times New Roman" w:cs="Times New Roman"/>
          <w:sz w:val="24"/>
          <w:szCs w:val="24"/>
        </w:rPr>
        <w:t xml:space="preserve">nustatytų šių </w:t>
      </w:r>
      <w:r w:rsidRPr="00B84544">
        <w:rPr>
          <w:rFonts w:ascii="Times New Roman" w:hAnsi="Times New Roman" w:cs="Times New Roman"/>
          <w:b/>
          <w:bCs/>
          <w:sz w:val="24"/>
          <w:szCs w:val="24"/>
        </w:rPr>
        <w:t xml:space="preserve">minimalių </w:t>
      </w:r>
      <w:r w:rsidRPr="00B84544">
        <w:rPr>
          <w:rFonts w:ascii="Times New Roman" w:hAnsi="Times New Roman" w:cs="Times New Roman"/>
          <w:sz w:val="24"/>
          <w:szCs w:val="24"/>
        </w:rPr>
        <w:t>aplinkos apsaugos kriterijų pagal Tvarkos aprašo XII skyriaus „Pastatų projektavimo paslaugos ir statybos darbai“ nuostatas:</w:t>
      </w:r>
    </w:p>
    <w:p w14:paraId="61082C8B" w14:textId="77777777" w:rsidR="00571DCF" w:rsidRPr="00B84544" w:rsidRDefault="00571DCF" w:rsidP="00571DCF">
      <w:pPr>
        <w:tabs>
          <w:tab w:val="left" w:pos="1080"/>
        </w:tabs>
        <w:suppressAutoHyphens/>
        <w:jc w:val="both"/>
        <w:rPr>
          <w:rFonts w:ascii="Times New Roman" w:hAnsi="Times New Roman" w:cs="Times New Roman"/>
          <w:color w:val="000000"/>
          <w:sz w:val="24"/>
          <w:szCs w:val="24"/>
        </w:rPr>
      </w:pPr>
      <w:r w:rsidRPr="00B84544">
        <w:rPr>
          <w:rFonts w:ascii="Times New Roman" w:hAnsi="Times New Roman" w:cs="Times New Roman"/>
          <w:sz w:val="24"/>
          <w:szCs w:val="24"/>
        </w:rPr>
        <w:t xml:space="preserve">9.4.29.1.  </w:t>
      </w:r>
      <w:r w:rsidRPr="00B84544">
        <w:rPr>
          <w:rFonts w:ascii="Times New Roman" w:hAnsi="Times New Roman" w:cs="Times New Roman"/>
          <w:sz w:val="24"/>
          <w:szCs w:val="24"/>
          <w:u w:val="single"/>
        </w:rPr>
        <w:t>rengiamame projekte</w:t>
      </w:r>
      <w:r w:rsidRPr="00B84544">
        <w:rPr>
          <w:rFonts w:ascii="Times New Roman" w:hAnsi="Times New Roman" w:cs="Times New Roman"/>
          <w:sz w:val="24"/>
          <w:szCs w:val="24"/>
        </w:rPr>
        <w:t xml:space="preserve"> numatyti, kad statyboje naudojamos statybinės medžiagos atitiktų </w:t>
      </w:r>
      <w:r w:rsidRPr="00B84544">
        <w:rPr>
          <w:rFonts w:ascii="Times New Roman" w:hAnsi="Times New Roman" w:cs="Times New Roman"/>
          <w:color w:val="000000"/>
          <w:sz w:val="24"/>
          <w:szCs w:val="24"/>
        </w:rPr>
        <w:t>minimalius aplinkos apsaugos kriterijus (Tvarkos aprašo 2 priedo XIII skyrius „Statybinės medžiagos“) ir kad kiti su pastato projektu susiję produktai atitiktų jiems taikomus minimalius aplinkos apsaugos kriterijus (Tvarkos aprašo 2 priedo XIV skyrius „Patalpų apšvietimas“; XV skyrius „Vandens maišytuvai ir dušai“; XVI skyrius „Vandens šildytuvai“);</w:t>
      </w:r>
    </w:p>
    <w:p w14:paraId="11A1B19B" w14:textId="77777777" w:rsidR="00571DCF" w:rsidRPr="00B84544" w:rsidRDefault="00571DCF" w:rsidP="00571DCF">
      <w:pPr>
        <w:tabs>
          <w:tab w:val="left" w:pos="1080"/>
        </w:tabs>
        <w:suppressAutoHyphens/>
        <w:jc w:val="both"/>
        <w:rPr>
          <w:rFonts w:ascii="Times New Roman" w:hAnsi="Times New Roman" w:cs="Times New Roman"/>
          <w:color w:val="000000"/>
          <w:sz w:val="24"/>
          <w:szCs w:val="24"/>
        </w:rPr>
      </w:pPr>
      <w:r w:rsidRPr="00B84544">
        <w:rPr>
          <w:rFonts w:ascii="Times New Roman" w:hAnsi="Times New Roman" w:cs="Times New Roman"/>
          <w:color w:val="000000"/>
          <w:sz w:val="24"/>
          <w:szCs w:val="24"/>
        </w:rPr>
        <w:t xml:space="preserve">9.4.29.2.  </w:t>
      </w:r>
      <w:r w:rsidRPr="00B84544">
        <w:rPr>
          <w:rFonts w:ascii="Times New Roman" w:hAnsi="Times New Roman" w:cs="Times New Roman"/>
          <w:color w:val="000000"/>
          <w:sz w:val="24"/>
          <w:szCs w:val="24"/>
          <w:u w:val="single"/>
        </w:rPr>
        <w:t>Statinio Statybos darbus</w:t>
      </w:r>
      <w:r w:rsidRPr="00B84544">
        <w:rPr>
          <w:rFonts w:ascii="Times New Roman" w:hAnsi="Times New Roman" w:cs="Times New Roman"/>
          <w:color w:val="000000"/>
          <w:sz w:val="24"/>
          <w:szCs w:val="24"/>
        </w:rPr>
        <w:t xml:space="preserve"> vykdyti</w:t>
      </w:r>
      <w:r w:rsidRPr="00B84544">
        <w:rPr>
          <w:rFonts w:ascii="Times New Roman" w:hAnsi="Times New Roman" w:cs="Times New Roman"/>
          <w:spacing w:val="-3"/>
          <w:sz w:val="24"/>
          <w:szCs w:val="24"/>
          <w:lang w:eastAsia="ar-SA"/>
        </w:rPr>
        <w:t xml:space="preserve">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Rangovo viešajame pirkime pateiktas lygiavertes aplinkos apsaugos vadybos užtikrinimo priemones</w:t>
      </w:r>
      <w:r w:rsidRPr="00B84544">
        <w:rPr>
          <w:rFonts w:ascii="Times New Roman" w:hAnsi="Times New Roman" w:cs="Times New Roman"/>
          <w:sz w:val="24"/>
          <w:szCs w:val="24"/>
          <w:lang w:eastAsia="ar-SA"/>
        </w:rPr>
        <w:t>. Užsakovui paprašius, per 10 (dešimt) kalendorinių dienų nuo prašymo gavimo dienos pateikti Užsakovui ataskaitą ir (ar) dokumentus, patvirtinančius šio aplinkos apsaugos reikalavimo laikymąsi.</w:t>
      </w:r>
    </w:p>
    <w:p w14:paraId="03274A60" w14:textId="77777777" w:rsidR="00571DCF" w:rsidRPr="00B84544" w:rsidRDefault="00571DCF" w:rsidP="00571DCF">
      <w:pPr>
        <w:tabs>
          <w:tab w:val="left" w:pos="1080"/>
        </w:tabs>
        <w:suppressAutoHyphens/>
        <w:jc w:val="both"/>
        <w:rPr>
          <w:rFonts w:ascii="Times New Roman" w:hAnsi="Times New Roman" w:cs="Times New Roman"/>
          <w:sz w:val="24"/>
          <w:szCs w:val="24"/>
          <w:lang w:eastAsia="ar-SA"/>
        </w:rPr>
      </w:pPr>
    </w:p>
    <w:p w14:paraId="155CE7CB" w14:textId="77777777" w:rsidR="00571DCF" w:rsidRPr="00B84544" w:rsidRDefault="00571DCF" w:rsidP="00571DCF">
      <w:pPr>
        <w:rPr>
          <w:rFonts w:ascii="Times New Roman" w:hAnsi="Times New Roman" w:cs="Times New Roman"/>
          <w:b/>
          <w:sz w:val="24"/>
          <w:szCs w:val="24"/>
        </w:rPr>
      </w:pPr>
      <w:r w:rsidRPr="00B84544">
        <w:rPr>
          <w:rFonts w:ascii="Times New Roman" w:hAnsi="Times New Roman" w:cs="Times New Roman"/>
          <w:b/>
          <w:sz w:val="24"/>
          <w:szCs w:val="24"/>
        </w:rPr>
        <w:t>10. ŠALIŲ ATSAKOMYBĖ</w:t>
      </w:r>
    </w:p>
    <w:p w14:paraId="283522F4"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198AAAB5"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0,03 % delspinigius nuo Sutarties 3.1 punkte nurodytos Darbų </w:t>
      </w:r>
      <w:r w:rsidRPr="00B84544">
        <w:rPr>
          <w:rFonts w:ascii="Times New Roman" w:hAnsi="Times New Roman" w:cs="Times New Roman"/>
          <w:sz w:val="24"/>
          <w:szCs w:val="24"/>
        </w:rPr>
        <w:lastRenderedPageBreak/>
        <w:t xml:space="preserve">kainos be PVM už kiekvieną uždelstą dieną. Užsakovas priskaičiuotų delspinigių sumą turi teisę išskaičiuoti iš Rangovui mokėtinų sumų.  </w:t>
      </w:r>
    </w:p>
    <w:p w14:paraId="77C3A0D7"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10.3. Jei Užsakovas nevykdo sutartinių įsipareigojimų, t. y. vėluoja apmokėti už atliktus Darbus be pateisinamos priežasties, Rangovas turi teisę be oficialaus įspėjimo ir neribodamas kitų savo teisių gynimo priemonių reikalauti iš Užsakovo 0,03 % nuo vėluojamos sumokėti sumos dydžio be PVM delspinigių už kiekvieną praleistą dieną. Delspinigiai skaičiuojami nuo mokėjimo termino pasibaigimo dienos (ši diena neįskaitoma) iki dienos, kurią buvo gautas apmokėjimas (ši diena neįskaitoma).</w:t>
      </w:r>
    </w:p>
    <w:p w14:paraId="26FE5610"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10.4. Jei Rangovas per Užsakovo nustatytą pagrįstą laikotarpį nepašalina defektų, nustatytų per garantinį laiką, jis atlygina Užsakovui išlaidas, susijusias su defektų šalinimu, taip pat – sumoka 5 (penkių) procentų baudą nuo defektų šalinimo darbų kainos.</w:t>
      </w:r>
    </w:p>
    <w:p w14:paraId="06386454"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10.5. Sutarties nutraukimas nepanaikina teisės reikalauti sumokėti delspinigius, numatytus Sutartyje už sutartinių įsipareigojimų nevykdymą iki Sutarties nutraukimo.</w:t>
      </w:r>
    </w:p>
    <w:p w14:paraId="3C6DAD0D" w14:textId="77777777" w:rsidR="00571DCF" w:rsidRPr="00B84544" w:rsidRDefault="00571DCF" w:rsidP="00571DCF">
      <w:pPr>
        <w:jc w:val="both"/>
        <w:rPr>
          <w:rFonts w:ascii="Times New Roman" w:hAnsi="Times New Roman" w:cs="Times New Roman"/>
          <w:sz w:val="24"/>
          <w:szCs w:val="24"/>
        </w:rPr>
      </w:pPr>
    </w:p>
    <w:p w14:paraId="5694B0F3" w14:textId="77777777" w:rsidR="00571DCF" w:rsidRPr="00B84544" w:rsidRDefault="00571DCF" w:rsidP="00571DCF">
      <w:pPr>
        <w:rPr>
          <w:rFonts w:ascii="Times New Roman" w:hAnsi="Times New Roman" w:cs="Times New Roman"/>
          <w:b/>
          <w:sz w:val="24"/>
          <w:szCs w:val="24"/>
        </w:rPr>
      </w:pPr>
      <w:r w:rsidRPr="00B84544">
        <w:rPr>
          <w:rFonts w:ascii="Times New Roman" w:hAnsi="Times New Roman" w:cs="Times New Roman"/>
          <w:b/>
          <w:sz w:val="24"/>
          <w:szCs w:val="24"/>
        </w:rPr>
        <w:t>11. SUBRANGOVAI / SUBTEIKĖJAI / PASITELKIAMI SPECIALISTAI IR JŲ KEITIMO TVARKA</w:t>
      </w:r>
    </w:p>
    <w:p w14:paraId="21554354"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11.1. Rangovas Sutarties vykdymui pasitelkia subrangovą / subteikėją (</w:t>
      </w:r>
      <w:proofErr w:type="spellStart"/>
      <w:r w:rsidRPr="00B84544">
        <w:rPr>
          <w:rFonts w:ascii="Times New Roman" w:hAnsi="Times New Roman" w:cs="Times New Roman"/>
          <w:sz w:val="24"/>
          <w:szCs w:val="24"/>
        </w:rPr>
        <w:t>us</w:t>
      </w:r>
      <w:proofErr w:type="spellEnd"/>
      <w:r w:rsidRPr="00B84544">
        <w:rPr>
          <w:rFonts w:ascii="Times New Roman" w:hAnsi="Times New Roman" w:cs="Times New Roman"/>
          <w:sz w:val="24"/>
          <w:szCs w:val="24"/>
        </w:rPr>
        <w:t>) / specialistą (-</w:t>
      </w:r>
      <w:proofErr w:type="spellStart"/>
      <w:r w:rsidRPr="00B84544">
        <w:rPr>
          <w:rFonts w:ascii="Times New Roman" w:hAnsi="Times New Roman" w:cs="Times New Roman"/>
          <w:sz w:val="24"/>
          <w:szCs w:val="24"/>
        </w:rPr>
        <w:t>us</w:t>
      </w:r>
      <w:proofErr w:type="spellEnd"/>
      <w:r w:rsidRPr="00B84544">
        <w:rPr>
          <w:rFonts w:ascii="Times New Roman" w:hAnsi="Times New Roman" w:cs="Times New Roman"/>
          <w:sz w:val="24"/>
          <w:szCs w:val="24"/>
        </w:rPr>
        <w:t>) – [</w:t>
      </w:r>
      <w:r w:rsidRPr="00B84544">
        <w:rPr>
          <w:rFonts w:ascii="Times New Roman" w:hAnsi="Times New Roman" w:cs="Times New Roman"/>
          <w:i/>
          <w:iCs/>
          <w:sz w:val="24"/>
          <w:szCs w:val="24"/>
        </w:rPr>
        <w:t>juridinio asmens pavadinimas / fizinio asmens vardas pavardė, įmonės kodas / fizinio asmens kodas, buveinės adresas, atliekamų darbų / paslaugų pavadinimas) (duomenys įrašomi tik tuo atveju, jei pasitelkiamas subrangovas / subteikėjas / specialistas</w:t>
      </w:r>
      <w:r w:rsidRPr="00B84544">
        <w:rPr>
          <w:rFonts w:ascii="Times New Roman" w:hAnsi="Times New Roman" w:cs="Times New Roman"/>
          <w:sz w:val="24"/>
          <w:szCs w:val="24"/>
        </w:rPr>
        <w:t>] (toliau – Subrangovas / Subteikėjas / Specialistas)). Rangovas privalo informuoti apie šios informacijos pasikeitimus, taip pat apie naujus Subrangovus / Subteikėjus, kuriuos jis ketina pasitelkti vėliau.</w:t>
      </w:r>
    </w:p>
    <w:p w14:paraId="5F04BA51"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 xml:space="preserve">11.2. Subrangovų / Subteikėjų / Specialistų pasitelkimas nekeičia Rangovo atsakomybės dėl tinkamos Sutarties  įvykdymo. Rangovas prisiima atsakomybę už Subrangovų / Subteikėjų / Specialistų veiklą vykdant Sutartį ir atsako už Sutartinių prievolių neįvykdymą ar netinkamą įvykdymą. </w:t>
      </w:r>
    </w:p>
    <w:p w14:paraId="536C963B"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11.3. Sutarties vykdymo metu Rangovas, gali inicijuoti Subrangovo / Subteikėjo / Specialisto nurodyto Sutartyje pasikeitimą / atsisakymą, esant labai svarbioms priežastims ir tai pripažintų bei patvirtintų Užsakovas, ar jei Subrangovas / Subteikėjas / Specialistas nepajėgus vykdyti įsipareigojimų dėl iškeltos restruktūrizavimo, bankroto bylos, bankroto proceso vykdymo ne teismo tvarka, inicijuotos priverstinio likvidavimo ar susitarimo su kreditoriais procedūros arba jiems vykdomų analogiškų procedūrų / dėl atostogų, ligos, nutrūkus darbo santykiams ir pan., pateikiant Užsakovui raštišką prašymą keisti Subrangovą / Subteikėją / Specialistą arba atsisakyti jo bei keičiamo Subrangovo / Subteikėjo / Specialisto kvalifikaciją pagrindžiančius dokumentus arba dokumentus įrodančius, kad Subrangovas / Subteikėjas / Specialistas turi teisę atlikti Darbus.</w:t>
      </w:r>
    </w:p>
    <w:p w14:paraId="07CC495A" w14:textId="77777777" w:rsidR="00571DCF" w:rsidRPr="00B84544" w:rsidRDefault="00571DCF" w:rsidP="00571DCF">
      <w:pPr>
        <w:jc w:val="both"/>
        <w:rPr>
          <w:rFonts w:ascii="Times New Roman" w:hAnsi="Times New Roman" w:cs="Times New Roman"/>
          <w:sz w:val="24"/>
          <w:szCs w:val="24"/>
          <w:highlight w:val="yellow"/>
        </w:rPr>
      </w:pPr>
      <w:r w:rsidRPr="00B84544">
        <w:rPr>
          <w:rFonts w:ascii="Times New Roman" w:hAnsi="Times New Roman" w:cs="Times New Roman"/>
          <w:sz w:val="24"/>
          <w:szCs w:val="24"/>
        </w:rPr>
        <w:t>11.4. Keičiamas ar naujai pasitelkiamas Subrangovas / Subteikėjas / Specialistas privalo būti ne žemesnės kvalifikacijos, kaip Subrangovas / Subteikėjas / Specialistas, nurodytas Sutartyje.</w:t>
      </w:r>
      <w:r w:rsidRPr="00B84544">
        <w:rPr>
          <w:rFonts w:ascii="Times New Roman" w:hAnsi="Times New Roman" w:cs="Times New Roman"/>
          <w:sz w:val="24"/>
          <w:szCs w:val="24"/>
          <w:highlight w:val="yellow"/>
        </w:rPr>
        <w:t xml:space="preserve"> </w:t>
      </w:r>
    </w:p>
    <w:p w14:paraId="4326B519"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11.5. Jei Subrangovui / Subteikėjui / Specialistui pirkimo dokumentuose buvo keliami kvalifikaciniai reikalavimai arba Subrangovas / Subteikėjas / Specialistas buvo pasitelktas pagrindžiant Rangovo pasiūlymo atitikimą pirkimo dokumentuose nustatytiems kvalifikaciniams reikalavimams, keičiamas ar naujai pasitelkiamas Subrangovas / Subteikėjas / Specialistas turi atitikti atitinkamus pirkimo dokumentuose nustatytus kvalifikacinius reikalavimus ir neturi būti Viešųjų pirkimų įstatyme numatytų pašalinimo pagrindų. Tokiu atveju, jeigu Subrangovo / Subteikėjo / Specialisto padėtis atitinka bent vieną pagal Viešųjų pirkimų įstatymo 46 straipsnį nustatytą pašalinimo pagrindą, Užsakovas reikalauja, kad Rangovas per Užsakovo nustatytą terminą pakeistų minėtą Subrangovą / Subteikėją / Specialistą reikalavimus atitinkančiu Subrangovu / Subteikėju / Specialistu.</w:t>
      </w:r>
    </w:p>
    <w:p w14:paraId="3EFE4AC9"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 xml:space="preserve">11.6. Į pateiktą prašymą pakeisti / atsisakyti ar naujai pasitelkti Subrangovų / Subteikėjų / Specialistų, Užsakovas, įvertinęs keičiamo ar naujai pasitelkiamo Subrangovo / Subteikėjo / Specialisto ar Rangovo kvalifikaciją įrodančius dokumentus, apie priimtą sprendimą Rangovui atsako raštu  ne vėliau kaip per 5 (penkias) darbo dienas, pateikdamas sutikimą pakeisti Subrangovą / Subteikėją / Specialistą kitu Subrangovu / Subteikėju / Specialistu ar jo atsisakyti nei nurodyta Sutartyje arba išdėsto Subrangovo / Subteikėjo / Specialisto keitimo / atsisakymo ar naujo pasitelkimo nesutikimo motyvus. </w:t>
      </w:r>
    </w:p>
    <w:p w14:paraId="3C87DE88"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lastRenderedPageBreak/>
        <w:t xml:space="preserve">11.7. Šalims tarpusavyje susitarus dėl Subrangovo / Subteikėjo / Specialisto keitimo / atsisakymo ar naujo pasitelkiamo, šie keitimai / atsisakymai ar naujo pasitelkimas įforminami raštišku susitarimu, kuris yra Sutarties neatskiriama dalis. </w:t>
      </w:r>
    </w:p>
    <w:p w14:paraId="4370D542" w14:textId="77777777" w:rsidR="00571DCF" w:rsidRPr="00B84544" w:rsidRDefault="00571DCF" w:rsidP="00571DCF">
      <w:pPr>
        <w:rPr>
          <w:rFonts w:ascii="Times New Roman" w:hAnsi="Times New Roman" w:cs="Times New Roman"/>
          <w:b/>
          <w:sz w:val="24"/>
          <w:szCs w:val="24"/>
        </w:rPr>
      </w:pPr>
    </w:p>
    <w:p w14:paraId="5AB21440" w14:textId="77777777" w:rsidR="00571DCF" w:rsidRPr="00B84544" w:rsidRDefault="00571DCF" w:rsidP="00571DCF">
      <w:pPr>
        <w:suppressAutoHyphens/>
        <w:rPr>
          <w:rFonts w:ascii="Times New Roman" w:hAnsi="Times New Roman" w:cs="Times New Roman"/>
          <w:b/>
          <w:caps/>
          <w:sz w:val="24"/>
          <w:szCs w:val="24"/>
          <w:lang w:eastAsia="ar-SA"/>
        </w:rPr>
      </w:pPr>
      <w:r w:rsidRPr="00B84544">
        <w:rPr>
          <w:rFonts w:ascii="Times New Roman" w:hAnsi="Times New Roman" w:cs="Times New Roman"/>
          <w:b/>
          <w:sz w:val="24"/>
          <w:szCs w:val="24"/>
          <w:lang w:eastAsia="ar-SA"/>
        </w:rPr>
        <w:t>12. NEKOKYBIŠKAI (NETINKAMAI) ATLIKTI DARBAI</w:t>
      </w:r>
    </w:p>
    <w:p w14:paraId="7CBFBBD4" w14:textId="77777777" w:rsidR="00571DCF" w:rsidRPr="00B84544" w:rsidRDefault="00571DCF" w:rsidP="00571DCF">
      <w:pPr>
        <w:jc w:val="both"/>
        <w:rPr>
          <w:rFonts w:ascii="Times New Roman" w:hAnsi="Times New Roman" w:cs="Times New Roman"/>
          <w:bCs/>
          <w:sz w:val="24"/>
          <w:szCs w:val="24"/>
        </w:rPr>
      </w:pPr>
      <w:r w:rsidRPr="00B84544">
        <w:rPr>
          <w:rFonts w:ascii="Times New Roman" w:hAnsi="Times New Roman" w:cs="Times New Roman"/>
          <w:bCs/>
          <w:sz w:val="24"/>
          <w:szCs w:val="24"/>
        </w:rPr>
        <w:t>12.1. Jeigu R</w:t>
      </w:r>
      <w:r w:rsidRPr="00B84544">
        <w:rPr>
          <w:rFonts w:ascii="Times New Roman" w:hAnsi="Times New Roman" w:cs="Times New Roman"/>
          <w:sz w:val="24"/>
          <w:szCs w:val="24"/>
        </w:rPr>
        <w:t>angovas</w:t>
      </w:r>
      <w:r w:rsidRPr="00B84544">
        <w:rPr>
          <w:rFonts w:ascii="Times New Roman" w:hAnsi="Times New Roman" w:cs="Times New Roman"/>
          <w:bCs/>
          <w:sz w:val="24"/>
          <w:szCs w:val="24"/>
        </w:rPr>
        <w:t xml:space="preserve"> atliko Darbus pažeisdamas Statinio techniniame ir darbo projekte ir šioje Sutartyje numatytas sąlygas, nesilaikė normatyvinių projektavimo ir statybos dokumentų ir kitų teisės aktų reikalavimų,</w:t>
      </w:r>
      <w:r w:rsidRPr="00B84544">
        <w:rPr>
          <w:rFonts w:ascii="Times New Roman" w:hAnsi="Times New Roman" w:cs="Times New Roman"/>
          <w:sz w:val="24"/>
          <w:szCs w:val="24"/>
        </w:rPr>
        <w:t xml:space="preserve"> </w:t>
      </w:r>
      <w:r w:rsidRPr="00B84544">
        <w:rPr>
          <w:rFonts w:ascii="Times New Roman" w:hAnsi="Times New Roman" w:cs="Times New Roman"/>
          <w:bCs/>
          <w:sz w:val="24"/>
          <w:szCs w:val="24"/>
        </w:rPr>
        <w:t>Užsakovas</w:t>
      </w:r>
      <w:r w:rsidRPr="00B84544">
        <w:rPr>
          <w:rFonts w:ascii="Times New Roman" w:hAnsi="Times New Roman" w:cs="Times New Roman"/>
          <w:sz w:val="24"/>
          <w:szCs w:val="24"/>
        </w:rPr>
        <w:t xml:space="preserve"> turi teisę reikalauti, kad </w:t>
      </w:r>
      <w:r w:rsidRPr="00B84544">
        <w:rPr>
          <w:rFonts w:ascii="Times New Roman" w:hAnsi="Times New Roman" w:cs="Times New Roman"/>
          <w:bCs/>
          <w:sz w:val="24"/>
          <w:szCs w:val="24"/>
        </w:rPr>
        <w:t>Rangovas:</w:t>
      </w:r>
    </w:p>
    <w:p w14:paraId="6295B963" w14:textId="77777777" w:rsidR="00571DCF" w:rsidRPr="00B84544" w:rsidRDefault="00571DCF" w:rsidP="00571DCF">
      <w:pPr>
        <w:tabs>
          <w:tab w:val="left" w:pos="360"/>
        </w:tabs>
        <w:rPr>
          <w:rFonts w:ascii="Times New Roman" w:hAnsi="Times New Roman" w:cs="Times New Roman"/>
          <w:bCs/>
          <w:sz w:val="24"/>
          <w:szCs w:val="24"/>
        </w:rPr>
      </w:pPr>
      <w:r w:rsidRPr="00B84544">
        <w:rPr>
          <w:rFonts w:ascii="Times New Roman" w:hAnsi="Times New Roman" w:cs="Times New Roman"/>
          <w:bCs/>
          <w:sz w:val="24"/>
          <w:szCs w:val="24"/>
        </w:rPr>
        <w:t>12.1.1. nedelsiant sustabdytų ir (ar) nutrauktų Darbų atlikimą arba</w:t>
      </w:r>
    </w:p>
    <w:p w14:paraId="24F5F118" w14:textId="77777777" w:rsidR="00571DCF" w:rsidRPr="00B84544" w:rsidRDefault="00571DCF" w:rsidP="00571DCF">
      <w:pPr>
        <w:tabs>
          <w:tab w:val="left" w:pos="360"/>
        </w:tabs>
        <w:rPr>
          <w:rFonts w:ascii="Times New Roman" w:hAnsi="Times New Roman" w:cs="Times New Roman"/>
          <w:bCs/>
          <w:sz w:val="24"/>
          <w:szCs w:val="24"/>
        </w:rPr>
      </w:pPr>
      <w:r w:rsidRPr="00B84544">
        <w:rPr>
          <w:rFonts w:ascii="Times New Roman" w:hAnsi="Times New Roman" w:cs="Times New Roman"/>
          <w:bCs/>
          <w:sz w:val="24"/>
          <w:szCs w:val="24"/>
        </w:rPr>
        <w:t>12.1.2. neatlygintinai pakeistų nekokybiškas medžiagas, gaminius, dirbinius, įrangą, arba</w:t>
      </w:r>
    </w:p>
    <w:p w14:paraId="0A2EEF4D" w14:textId="77777777" w:rsidR="00571DCF" w:rsidRPr="00B84544" w:rsidRDefault="00571DCF" w:rsidP="00571DCF">
      <w:pPr>
        <w:tabs>
          <w:tab w:val="left" w:pos="360"/>
        </w:tabs>
        <w:rPr>
          <w:rFonts w:ascii="Times New Roman" w:hAnsi="Times New Roman" w:cs="Times New Roman"/>
          <w:bCs/>
          <w:sz w:val="24"/>
          <w:szCs w:val="24"/>
        </w:rPr>
      </w:pPr>
      <w:r w:rsidRPr="00B84544">
        <w:rPr>
          <w:rFonts w:ascii="Times New Roman" w:hAnsi="Times New Roman" w:cs="Times New Roman"/>
          <w:bCs/>
          <w:sz w:val="24"/>
          <w:szCs w:val="24"/>
        </w:rPr>
        <w:t>12.1.3. neatlygintinai pagerintų atliekamų Darbų kokybę, arba</w:t>
      </w:r>
    </w:p>
    <w:p w14:paraId="459F1EAF" w14:textId="77777777" w:rsidR="00571DCF" w:rsidRPr="00B84544" w:rsidRDefault="00571DCF" w:rsidP="00571DCF">
      <w:pPr>
        <w:tabs>
          <w:tab w:val="left" w:pos="360"/>
        </w:tabs>
        <w:rPr>
          <w:rFonts w:ascii="Times New Roman" w:hAnsi="Times New Roman" w:cs="Times New Roman"/>
          <w:bCs/>
          <w:sz w:val="24"/>
          <w:szCs w:val="24"/>
        </w:rPr>
      </w:pPr>
      <w:r w:rsidRPr="00B84544">
        <w:rPr>
          <w:rFonts w:ascii="Times New Roman" w:hAnsi="Times New Roman" w:cs="Times New Roman"/>
          <w:bCs/>
          <w:sz w:val="24"/>
          <w:szCs w:val="24"/>
        </w:rPr>
        <w:t>12.1.4. neatlygintinai ištaisytų netinkamai atliktus Darbus arba</w:t>
      </w:r>
    </w:p>
    <w:p w14:paraId="046904E2" w14:textId="77777777" w:rsidR="00571DCF" w:rsidRPr="00B84544" w:rsidRDefault="00571DCF" w:rsidP="00571DCF">
      <w:pPr>
        <w:tabs>
          <w:tab w:val="left" w:pos="360"/>
        </w:tabs>
        <w:jc w:val="both"/>
        <w:rPr>
          <w:rFonts w:ascii="Times New Roman" w:hAnsi="Times New Roman" w:cs="Times New Roman"/>
          <w:bCs/>
          <w:sz w:val="24"/>
          <w:szCs w:val="24"/>
        </w:rPr>
      </w:pPr>
      <w:r w:rsidRPr="00B84544">
        <w:rPr>
          <w:rFonts w:ascii="Times New Roman" w:hAnsi="Times New Roman" w:cs="Times New Roman"/>
          <w:bCs/>
          <w:sz w:val="24"/>
          <w:szCs w:val="24"/>
        </w:rPr>
        <w:t>12.1.5. atlygintų Užsakovui Darbų trūkumų šalinimo išlaidas.</w:t>
      </w:r>
    </w:p>
    <w:p w14:paraId="4BECF564" w14:textId="77777777" w:rsidR="00571DCF" w:rsidRPr="00B84544" w:rsidRDefault="00571DCF" w:rsidP="00571DCF">
      <w:pPr>
        <w:tabs>
          <w:tab w:val="left" w:pos="360"/>
        </w:tabs>
        <w:rPr>
          <w:rFonts w:ascii="Times New Roman" w:hAnsi="Times New Roman" w:cs="Times New Roman"/>
          <w:bCs/>
          <w:sz w:val="24"/>
          <w:szCs w:val="24"/>
        </w:rPr>
      </w:pPr>
    </w:p>
    <w:p w14:paraId="5C8EEC5F" w14:textId="77777777" w:rsidR="00571DCF" w:rsidRPr="00B84544" w:rsidRDefault="00571DCF" w:rsidP="00571DCF">
      <w:pPr>
        <w:rPr>
          <w:rFonts w:ascii="Times New Roman" w:hAnsi="Times New Roman" w:cs="Times New Roman"/>
          <w:b/>
          <w:sz w:val="24"/>
          <w:szCs w:val="24"/>
        </w:rPr>
      </w:pPr>
      <w:r w:rsidRPr="00B84544">
        <w:rPr>
          <w:rFonts w:ascii="Times New Roman" w:hAnsi="Times New Roman" w:cs="Times New Roman"/>
          <w:b/>
          <w:sz w:val="24"/>
          <w:szCs w:val="24"/>
        </w:rPr>
        <w:t>13. SUTARTIES NUTRAUKIMAS PRIEŠ TERMINĄ</w:t>
      </w:r>
    </w:p>
    <w:p w14:paraId="720ED9B1" w14:textId="77777777" w:rsidR="00571DCF" w:rsidRPr="00B84544" w:rsidRDefault="00571DCF" w:rsidP="00571DCF">
      <w:pPr>
        <w:tabs>
          <w:tab w:val="left" w:pos="600"/>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13.1. Užsakovas turi teisę vienašališkai nutraukti šią Sutartį, įspėjęs Rangovą raštu prieš 20 (dvidešimt) kalendorinių dienų, ir pareikalauti iš Rangovo atlyginti Užsakovo patirtus nuostolius, jeigu:</w:t>
      </w:r>
    </w:p>
    <w:p w14:paraId="3EC24BB2" w14:textId="77777777" w:rsidR="00571DCF" w:rsidRPr="00B84544" w:rsidRDefault="00571DCF" w:rsidP="00571DCF">
      <w:pPr>
        <w:tabs>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13.1.1. Rangovas per Užsakovo nustatytą laikotarpį neįvykdo Užsakovo nurodymo ištaisyti netinkamai įvykdytus sutartinius įsipareigojimus;</w:t>
      </w:r>
    </w:p>
    <w:p w14:paraId="3EDEB0D3" w14:textId="77777777" w:rsidR="00571DCF" w:rsidRPr="00B84544" w:rsidRDefault="00571DCF" w:rsidP="00571DCF">
      <w:pPr>
        <w:tabs>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13.1.2. Rangovas bankrutuoja arba yra likviduojamas, kai sustabdo ūkinę veiklą, arba kai įstatymuose ir kituose teisės aktuose numatyta tvarka susidaro analogiška situacija;</w:t>
      </w:r>
    </w:p>
    <w:p w14:paraId="00325B3C" w14:textId="77777777" w:rsidR="00571DCF" w:rsidRPr="00B84544" w:rsidRDefault="00571DCF" w:rsidP="00571DCF">
      <w:pPr>
        <w:tabs>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13.1.3. Rangovas daugiau nei 1 (vieną) mėnesį vėluoja užbaigti Darbų etapą pagal kalendorinį Darbų vykdymo grafiką</w:t>
      </w:r>
      <w:r w:rsidRPr="00B84544">
        <w:rPr>
          <w:rFonts w:ascii="Times New Roman" w:hAnsi="Times New Roman" w:cs="Times New Roman"/>
          <w:bCs/>
          <w:sz w:val="24"/>
          <w:szCs w:val="24"/>
        </w:rPr>
        <w:t>, išskyrus, kai vėluojama ne dėl Rangovo kaltės</w:t>
      </w:r>
      <w:r w:rsidRPr="00B84544">
        <w:rPr>
          <w:rFonts w:ascii="Times New Roman" w:hAnsi="Times New Roman" w:cs="Times New Roman"/>
          <w:sz w:val="24"/>
          <w:szCs w:val="24"/>
        </w:rPr>
        <w:t>;</w:t>
      </w:r>
    </w:p>
    <w:p w14:paraId="26E2B256" w14:textId="77777777" w:rsidR="00571DCF" w:rsidRPr="00B84544" w:rsidRDefault="00571DCF" w:rsidP="00571DCF">
      <w:pPr>
        <w:tabs>
          <w:tab w:val="left" w:pos="1320"/>
        </w:tabs>
        <w:jc w:val="both"/>
        <w:rPr>
          <w:rFonts w:ascii="Times New Roman" w:hAnsi="Times New Roman" w:cs="Times New Roman"/>
          <w:sz w:val="24"/>
          <w:szCs w:val="24"/>
        </w:rPr>
      </w:pPr>
      <w:r w:rsidRPr="00B84544">
        <w:rPr>
          <w:rFonts w:ascii="Times New Roman" w:hAnsi="Times New Roman" w:cs="Times New Roman"/>
          <w:sz w:val="24"/>
          <w:szCs w:val="24"/>
        </w:rPr>
        <w:t>13.1.4. po raštiško Užsakovo įspėjimo Rangovas neužtikrina Darbų kokybės ar nevykdo kitų šios Sutarties sąlygų arba raštiškai perspėtas dar kartą jas pažeidžia;</w:t>
      </w:r>
    </w:p>
    <w:p w14:paraId="61E06728"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13.1.5. Rangovas be pateisinamos priežasties nevykdo Sutarties 9.4 punkte prisiimtų įsipareigojimų;</w:t>
      </w:r>
    </w:p>
    <w:p w14:paraId="78E2508E"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13.1.6. Rangovas, nepaisydamas Užsakovo raginimo, nepradeda Darbų kalendoriniame darbų grafike nustatytu laiku arba dirba taip lėtai, kad baigti Darbus kalendoriniame darbų grafike nustatytu laiku būtų tikrai neįmanoma;</w:t>
      </w:r>
    </w:p>
    <w:p w14:paraId="1D394E6D"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13.2. Sutartis gali būti nutraukta kitais Viešųjų pirkimų įstatymo 90 straipsnyje numatytais atvejais.</w:t>
      </w:r>
    </w:p>
    <w:p w14:paraId="3A82625F"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13.3. Rangovas raštu įspėjęs Užsakovą prieš 20 (dvidešimt) kalendorinių dienų turi teisę nutraukti Sutartį, jeigu Užsakovas nevykdo prisiimtinų įsipareigojimų pagal Sutartį.</w:t>
      </w:r>
    </w:p>
    <w:p w14:paraId="3704A7E2"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 xml:space="preserve">13.4. Šalys turi teisę nutraukti Sutartį abiejų Šalių raštišku susitarimu. </w:t>
      </w:r>
    </w:p>
    <w:p w14:paraId="48A96CFB"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B84544">
        <w:rPr>
          <w:rFonts w:ascii="Times New Roman" w:hAnsi="Times New Roman" w:cs="Times New Roman"/>
          <w:bCs/>
          <w:sz w:val="24"/>
          <w:szCs w:val="24"/>
        </w:rPr>
        <w:t xml:space="preserve">statybos užbaigimo dokumentų </w:t>
      </w:r>
      <w:r w:rsidRPr="00B84544">
        <w:rPr>
          <w:rFonts w:ascii="Times New Roman" w:hAnsi="Times New Roman" w:cs="Times New Roman"/>
          <w:sz w:val="24"/>
          <w:szCs w:val="24"/>
        </w:rPr>
        <w:t xml:space="preserve">pasirašymo dienos, Šalims pasirašant perdavimo–priėmimo aktą. </w:t>
      </w:r>
    </w:p>
    <w:p w14:paraId="26C6B7E5"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 xml:space="preserve">13.6. Šalys neturi teisės vienašališkai nutraukti Sutarties nesant pagrindo, nurodyto šioje Sutartyje arba Lietuvos Respublikos teisės aktuose. </w:t>
      </w:r>
    </w:p>
    <w:p w14:paraId="30899672"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13.7. Nutraukus Sutartį dėl to, kad Rangovas neįvykdė ar netinkamai vykdė Sutartį, Užsakovas vykdo Viešųjų pirkimų įstatymo 91 straipsnyje nustatytą prievolę Centrinėje viešųjų pirkimų informacinėje sistemoje paskelbti informaciją apie Sutartį neįvykdžiusį ar netinkamai ją įvykdžiusį Rangovą.</w:t>
      </w:r>
    </w:p>
    <w:p w14:paraId="295D6D7B" w14:textId="77777777" w:rsidR="00571DCF" w:rsidRPr="00B84544" w:rsidRDefault="00571DCF" w:rsidP="00571DCF">
      <w:pPr>
        <w:tabs>
          <w:tab w:val="left" w:pos="1080"/>
        </w:tabs>
        <w:jc w:val="both"/>
        <w:rPr>
          <w:rFonts w:ascii="Times New Roman" w:hAnsi="Times New Roman" w:cs="Times New Roman"/>
          <w:sz w:val="24"/>
          <w:szCs w:val="24"/>
        </w:rPr>
      </w:pPr>
    </w:p>
    <w:p w14:paraId="003DC7E7" w14:textId="77777777" w:rsidR="00571DCF" w:rsidRPr="00B84544" w:rsidRDefault="00571DCF" w:rsidP="00571DCF">
      <w:pPr>
        <w:tabs>
          <w:tab w:val="left" w:pos="1080"/>
        </w:tabs>
        <w:jc w:val="both"/>
        <w:rPr>
          <w:rFonts w:ascii="Times New Roman" w:hAnsi="Times New Roman" w:cs="Times New Roman"/>
          <w:b/>
          <w:sz w:val="24"/>
          <w:szCs w:val="24"/>
        </w:rPr>
      </w:pPr>
      <w:r w:rsidRPr="00B84544">
        <w:rPr>
          <w:rFonts w:ascii="Times New Roman" w:hAnsi="Times New Roman" w:cs="Times New Roman"/>
          <w:b/>
          <w:sz w:val="24"/>
          <w:szCs w:val="24"/>
        </w:rPr>
        <w:t>14. NENUGALIMOS JĖGOS APLINKYBĖS</w:t>
      </w:r>
    </w:p>
    <w:p w14:paraId="5D2A8F94"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14.1. Šalis gali būti visiškai ar iš dalies atleidžiama nuo atsakomybės dėl ypatingų ir neišvengiamų aplinkybių – nenugalimos jėgos (</w:t>
      </w:r>
      <w:r w:rsidRPr="00B84544">
        <w:rPr>
          <w:rFonts w:ascii="Times New Roman" w:hAnsi="Times New Roman" w:cs="Times New Roman"/>
          <w:i/>
          <w:sz w:val="24"/>
          <w:szCs w:val="24"/>
        </w:rPr>
        <w:t>force majeure</w:t>
      </w:r>
      <w:r w:rsidRPr="00B84544">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44D3167B"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B84544">
        <w:rPr>
          <w:rFonts w:ascii="Times New Roman" w:hAnsi="Times New Roman" w:cs="Times New Roman"/>
          <w:i/>
          <w:sz w:val="24"/>
          <w:szCs w:val="24"/>
        </w:rPr>
        <w:t>force majeure</w:t>
      </w:r>
      <w:r w:rsidRPr="00B84544">
        <w:rPr>
          <w:rFonts w:ascii="Times New Roman" w:hAnsi="Times New Roman" w:cs="Times New Roman"/>
          <w:sz w:val="24"/>
          <w:szCs w:val="24"/>
        </w:rPr>
        <w:t xml:space="preserve">) aplinkybėms taisyklėse“ (1996 </w:t>
      </w:r>
      <w:r w:rsidRPr="00B84544">
        <w:rPr>
          <w:rFonts w:ascii="Times New Roman" w:hAnsi="Times New Roman" w:cs="Times New Roman"/>
          <w:sz w:val="24"/>
          <w:szCs w:val="24"/>
        </w:rPr>
        <w:lastRenderedPageBreak/>
        <w:t>m. liepos 15 d.  Lietuvos  Respublikos  Vyriausybės  nutarimas Nr. 840 „Dėl Atleidimo nuo atsakomybės esant nenugalimos jėgos (</w:t>
      </w:r>
      <w:r w:rsidRPr="00B84544">
        <w:rPr>
          <w:rFonts w:ascii="Times New Roman" w:hAnsi="Times New Roman" w:cs="Times New Roman"/>
          <w:i/>
          <w:sz w:val="24"/>
          <w:szCs w:val="24"/>
        </w:rPr>
        <w:t>force majeure</w:t>
      </w:r>
      <w:r w:rsidRPr="00B84544">
        <w:rPr>
          <w:rFonts w:ascii="Times New Roman" w:hAnsi="Times New Roman" w:cs="Times New Roman"/>
          <w:sz w:val="24"/>
          <w:szCs w:val="24"/>
        </w:rPr>
        <w:t>) aplinkybėms taisyklių patvirtinimo“).</w:t>
      </w:r>
    </w:p>
    <w:p w14:paraId="71123C41"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14.3. Jei kuri nors sutarties Šalis mano, kad atsirado nenugalimos jėgos (</w:t>
      </w:r>
      <w:r w:rsidRPr="00B84544">
        <w:rPr>
          <w:rFonts w:ascii="Times New Roman" w:hAnsi="Times New Roman" w:cs="Times New Roman"/>
          <w:i/>
          <w:sz w:val="24"/>
          <w:szCs w:val="24"/>
        </w:rPr>
        <w:t>force majeure</w:t>
      </w:r>
      <w:r w:rsidRPr="00B84544">
        <w:rPr>
          <w:rFonts w:ascii="Times New Roman" w:hAnsi="Times New Roman" w:cs="Times New Roman"/>
          <w:sz w:val="24"/>
          <w:szCs w:val="24"/>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B84544">
        <w:rPr>
          <w:rFonts w:ascii="Times New Roman" w:hAnsi="Times New Roman" w:cs="Times New Roman"/>
          <w:i/>
          <w:sz w:val="24"/>
          <w:szCs w:val="24"/>
        </w:rPr>
        <w:t>force majeure</w:t>
      </w:r>
      <w:r w:rsidRPr="00B84544">
        <w:rPr>
          <w:rFonts w:ascii="Times New Roman" w:hAnsi="Times New Roman" w:cs="Times New Roman"/>
          <w:sz w:val="24"/>
          <w:szCs w:val="24"/>
        </w:rPr>
        <w:t>) aplinkybės netrukdo, vykdyti.</w:t>
      </w:r>
    </w:p>
    <w:p w14:paraId="639E8611"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14.4. Rangovas patvirtina, kad jis nežino apie nenugalimos jėgos aplinkybes (</w:t>
      </w:r>
      <w:r w:rsidRPr="00B84544">
        <w:rPr>
          <w:rFonts w:ascii="Times New Roman" w:hAnsi="Times New Roman" w:cs="Times New Roman"/>
          <w:i/>
          <w:sz w:val="24"/>
          <w:szCs w:val="24"/>
        </w:rPr>
        <w:t>force majeure</w:t>
      </w:r>
      <w:r w:rsidRPr="00B84544">
        <w:rPr>
          <w:rFonts w:ascii="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538A2F23"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14.5. Jeigu Sutarties Šalis, kurią paveikė nenugalimos jėgos aplinkybės (</w:t>
      </w:r>
      <w:r w:rsidRPr="00B84544">
        <w:rPr>
          <w:rFonts w:ascii="Times New Roman" w:hAnsi="Times New Roman" w:cs="Times New Roman"/>
          <w:i/>
          <w:sz w:val="24"/>
          <w:szCs w:val="24"/>
        </w:rPr>
        <w:t>force majeure</w:t>
      </w:r>
      <w:r w:rsidRPr="00B84544">
        <w:rPr>
          <w:rFonts w:ascii="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B84544">
        <w:rPr>
          <w:rFonts w:ascii="Times New Roman" w:hAnsi="Times New Roman" w:cs="Times New Roman"/>
          <w:i/>
          <w:sz w:val="24"/>
          <w:szCs w:val="24"/>
        </w:rPr>
        <w:t>force majeure</w:t>
      </w:r>
      <w:r w:rsidRPr="00B84544">
        <w:rPr>
          <w:rFonts w:ascii="Times New Roman" w:hAnsi="Times New Roman" w:cs="Times New Roman"/>
          <w:sz w:val="24"/>
          <w:szCs w:val="24"/>
        </w:rPr>
        <w:t>) atsiradimo momento arba, jeigu apie ją nėra laiku pranešta, nuo pranešimo momento. Laiku nepranešusi apie nenugalimos jėgos aplinkybes (</w:t>
      </w:r>
      <w:r w:rsidRPr="00B84544">
        <w:rPr>
          <w:rFonts w:ascii="Times New Roman" w:hAnsi="Times New Roman" w:cs="Times New Roman"/>
          <w:i/>
          <w:sz w:val="24"/>
          <w:szCs w:val="24"/>
        </w:rPr>
        <w:t>force majeure</w:t>
      </w:r>
      <w:r w:rsidRPr="00B84544">
        <w:rPr>
          <w:rFonts w:ascii="Times New Roman" w:hAnsi="Times New Roman" w:cs="Times New Roman"/>
          <w:sz w:val="24"/>
          <w:szCs w:val="24"/>
        </w:rPr>
        <w:t>), įsipareigojimų nevykdanti Šalis tampa iš dalies atsakinga už nuostolių, kurių priešingu atveju būtų buvę išvengta, atlyginimą.</w:t>
      </w:r>
    </w:p>
    <w:p w14:paraId="773F404E"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14.6. Jei nenugalimos jėgos (</w:t>
      </w:r>
      <w:r w:rsidRPr="00B84544">
        <w:rPr>
          <w:rFonts w:ascii="Times New Roman" w:hAnsi="Times New Roman" w:cs="Times New Roman"/>
          <w:i/>
          <w:sz w:val="24"/>
          <w:szCs w:val="24"/>
        </w:rPr>
        <w:t>force majeure</w:t>
      </w:r>
      <w:r w:rsidRPr="00B84544">
        <w:rPr>
          <w:rFonts w:ascii="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B84544">
        <w:rPr>
          <w:rFonts w:ascii="Times New Roman" w:hAnsi="Times New Roman" w:cs="Times New Roman"/>
          <w:i/>
          <w:sz w:val="24"/>
          <w:szCs w:val="24"/>
        </w:rPr>
        <w:t>force majeure</w:t>
      </w:r>
      <w:r w:rsidRPr="00B84544">
        <w:rPr>
          <w:rFonts w:ascii="Times New Roman" w:hAnsi="Times New Roman" w:cs="Times New Roman"/>
          <w:sz w:val="24"/>
          <w:szCs w:val="24"/>
        </w:rPr>
        <w:t>) aplinkybės vis dar yra, Sutartis nutraukiama ir pagal Sutarties sąlygas Šalys atleidžiamos nuo tolesnio Sutarties vykdymo.</w:t>
      </w:r>
    </w:p>
    <w:p w14:paraId="5092F46F" w14:textId="77777777" w:rsidR="00571DCF" w:rsidRPr="00B84544" w:rsidRDefault="00571DCF" w:rsidP="00571DCF">
      <w:pPr>
        <w:tabs>
          <w:tab w:val="left" w:pos="1080"/>
        </w:tabs>
        <w:jc w:val="both"/>
        <w:rPr>
          <w:rFonts w:ascii="Times New Roman" w:hAnsi="Times New Roman" w:cs="Times New Roman"/>
          <w:sz w:val="24"/>
          <w:szCs w:val="24"/>
        </w:rPr>
      </w:pPr>
    </w:p>
    <w:p w14:paraId="30B82928" w14:textId="77777777" w:rsidR="00571DCF" w:rsidRPr="00B84544" w:rsidRDefault="00571DCF" w:rsidP="00571DCF">
      <w:pPr>
        <w:rPr>
          <w:rFonts w:ascii="Times New Roman" w:hAnsi="Times New Roman" w:cs="Times New Roman"/>
          <w:b/>
          <w:bCs/>
          <w:sz w:val="24"/>
          <w:szCs w:val="24"/>
        </w:rPr>
      </w:pPr>
      <w:r w:rsidRPr="00B84544">
        <w:rPr>
          <w:rFonts w:ascii="Times New Roman" w:hAnsi="Times New Roman" w:cs="Times New Roman"/>
          <w:b/>
          <w:sz w:val="24"/>
          <w:szCs w:val="24"/>
        </w:rPr>
        <w:t>15. GINČŲ SPRENDIMAS</w:t>
      </w:r>
    </w:p>
    <w:p w14:paraId="240FAD6A"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juos sprendžia teisės aktų nustatyta tvarka teisme. </w:t>
      </w:r>
    </w:p>
    <w:p w14:paraId="087C72BC" w14:textId="77777777" w:rsidR="00571DCF" w:rsidRPr="00B84544" w:rsidRDefault="00571DCF" w:rsidP="00571DCF">
      <w:pPr>
        <w:tabs>
          <w:tab w:val="left" w:pos="1080"/>
        </w:tabs>
        <w:jc w:val="both"/>
        <w:rPr>
          <w:rFonts w:ascii="Times New Roman" w:hAnsi="Times New Roman" w:cs="Times New Roman"/>
          <w:sz w:val="24"/>
          <w:szCs w:val="24"/>
        </w:rPr>
      </w:pPr>
    </w:p>
    <w:p w14:paraId="294A44C1" w14:textId="77777777" w:rsidR="00571DCF" w:rsidRPr="00B84544" w:rsidRDefault="00571DCF" w:rsidP="00571DCF">
      <w:pPr>
        <w:rPr>
          <w:rFonts w:ascii="Times New Roman" w:hAnsi="Times New Roman" w:cs="Times New Roman"/>
          <w:b/>
          <w:sz w:val="24"/>
          <w:szCs w:val="24"/>
        </w:rPr>
      </w:pPr>
      <w:r w:rsidRPr="00B84544">
        <w:rPr>
          <w:rFonts w:ascii="Times New Roman" w:hAnsi="Times New Roman" w:cs="Times New Roman"/>
          <w:b/>
          <w:sz w:val="24"/>
          <w:szCs w:val="24"/>
        </w:rPr>
        <w:t>16. KITOS SUTARTIES SĄLYGOS</w:t>
      </w:r>
    </w:p>
    <w:p w14:paraId="213C6B45" w14:textId="77777777" w:rsidR="00571DCF" w:rsidRPr="00B84544" w:rsidRDefault="00571DCF" w:rsidP="00571DCF">
      <w:pPr>
        <w:tabs>
          <w:tab w:val="left" w:pos="1080"/>
        </w:tabs>
        <w:jc w:val="both"/>
        <w:rPr>
          <w:rFonts w:ascii="Times New Roman" w:hAnsi="Times New Roman" w:cs="Times New Roman"/>
          <w:sz w:val="24"/>
          <w:szCs w:val="24"/>
        </w:rPr>
      </w:pPr>
      <w:r w:rsidRPr="00B84544">
        <w:rPr>
          <w:rFonts w:ascii="Times New Roman" w:hAnsi="Times New Roman" w:cs="Times New Roman"/>
          <w:sz w:val="24"/>
          <w:szCs w:val="24"/>
        </w:rPr>
        <w:t>16.1. Sutartis įsigalioja</w:t>
      </w:r>
      <w:r w:rsidRPr="00B84544">
        <w:rPr>
          <w:rFonts w:ascii="Times New Roman" w:hAnsi="Times New Roman" w:cs="Times New Roman"/>
          <w:bCs/>
          <w:sz w:val="24"/>
          <w:szCs w:val="24"/>
        </w:rPr>
        <w:t>, kai ją pasirašo abi Šalys ir yra pateikiamas Sutarties įvykdymo užtikrinimas Sutarties</w:t>
      </w:r>
      <w:r w:rsidRPr="00B84544">
        <w:rPr>
          <w:rFonts w:ascii="Times New Roman" w:hAnsi="Times New Roman" w:cs="Times New Roman"/>
          <w:sz w:val="24"/>
          <w:szCs w:val="24"/>
        </w:rPr>
        <w:t xml:space="preserve"> 7.1 punkte numatytu terminu ir tvarka, </w:t>
      </w:r>
      <w:r w:rsidRPr="00B84544">
        <w:rPr>
          <w:rFonts w:ascii="Times New Roman" w:hAnsi="Times New Roman" w:cs="Times New Roman"/>
          <w:bCs/>
          <w:sz w:val="24"/>
          <w:szCs w:val="24"/>
        </w:rPr>
        <w:t xml:space="preserve">ir galioja </w:t>
      </w:r>
      <w:r w:rsidRPr="00B84544">
        <w:rPr>
          <w:rFonts w:ascii="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p w14:paraId="25EBF0AA" w14:textId="77777777" w:rsidR="00571DCF" w:rsidRPr="00B84544" w:rsidRDefault="00571DCF" w:rsidP="00571DCF">
      <w:pPr>
        <w:tabs>
          <w:tab w:val="left" w:pos="1080"/>
        </w:tabs>
        <w:jc w:val="both"/>
        <w:rPr>
          <w:rFonts w:ascii="Times New Roman" w:eastAsia="Arial Unicode MS" w:hAnsi="Times New Roman" w:cs="Times New Roman"/>
          <w:sz w:val="24"/>
          <w:szCs w:val="24"/>
        </w:rPr>
      </w:pPr>
      <w:r w:rsidRPr="00B84544">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677C5EE1"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2950D5A0" w14:textId="77777777" w:rsidR="00571DCF" w:rsidRPr="00B84544" w:rsidRDefault="00571DCF" w:rsidP="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s="Times New Roman"/>
          <w:sz w:val="24"/>
          <w:szCs w:val="24"/>
        </w:rPr>
      </w:pPr>
      <w:r w:rsidRPr="00B84544">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1D202695" w14:textId="77777777" w:rsidR="00571DCF" w:rsidRPr="00B84544" w:rsidRDefault="00571DCF" w:rsidP="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s="Times New Roman"/>
          <w:sz w:val="24"/>
          <w:szCs w:val="24"/>
        </w:rPr>
      </w:pPr>
      <w:r w:rsidRPr="00B84544">
        <w:rPr>
          <w:rFonts w:ascii="Times New Roman" w:eastAsia="Arial Unicode MS" w:hAnsi="Times New Roman" w:cs="Times New Roman"/>
          <w:sz w:val="24"/>
          <w:szCs w:val="24"/>
        </w:rPr>
        <w:t xml:space="preserve">16.5. Sutarties galiojimo laikotarpiu Šalis gali inicijuoti Sutarties sąlygų pakeitimą, pateikiant kitai Šaliai raštišką prašymą keisti Sutarties sąlygas ir dokumentų, pagrindžiančių prašyme nurodytas </w:t>
      </w:r>
      <w:r w:rsidRPr="00B84544">
        <w:rPr>
          <w:rFonts w:ascii="Times New Roman" w:eastAsia="Arial Unicode MS" w:hAnsi="Times New Roman" w:cs="Times New Roman"/>
          <w:sz w:val="24"/>
          <w:szCs w:val="24"/>
        </w:rPr>
        <w:lastRenderedPageBreak/>
        <w:t>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Sutarties Šalių atstovų pasirašomu susitarimu prie Sutarties, kuris yra neatskiriama Sutarties dalis.</w:t>
      </w:r>
    </w:p>
    <w:p w14:paraId="7574D23B" w14:textId="77777777" w:rsidR="00571DCF" w:rsidRPr="00B84544" w:rsidRDefault="00571DCF" w:rsidP="00571DCF">
      <w:pPr>
        <w:tabs>
          <w:tab w:val="left" w:pos="1080"/>
          <w:tab w:val="num" w:pos="1380"/>
        </w:tabs>
        <w:jc w:val="both"/>
        <w:rPr>
          <w:rFonts w:ascii="Times New Roman" w:hAnsi="Times New Roman" w:cs="Times New Roman"/>
          <w:sz w:val="24"/>
          <w:szCs w:val="24"/>
        </w:rPr>
      </w:pPr>
      <w:r w:rsidRPr="00B84544">
        <w:rPr>
          <w:rFonts w:ascii="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DB212CD" w14:textId="77777777" w:rsidR="00571DCF" w:rsidRPr="00B84544" w:rsidRDefault="00571DCF" w:rsidP="00571DCF">
      <w:pPr>
        <w:keepNext/>
        <w:keepLines/>
        <w:tabs>
          <w:tab w:val="left" w:pos="426"/>
        </w:tabs>
        <w:spacing w:before="240"/>
        <w:jc w:val="both"/>
        <w:rPr>
          <w:rFonts w:ascii="Times New Roman" w:hAnsi="Times New Roman" w:cs="Times New Roman"/>
          <w:b/>
          <w:bCs/>
          <w:caps/>
          <w:sz w:val="24"/>
          <w:szCs w:val="24"/>
        </w:rPr>
      </w:pPr>
      <w:r w:rsidRPr="00B84544">
        <w:rPr>
          <w:rFonts w:ascii="Times New Roman" w:hAnsi="Times New Roman" w:cs="Times New Roman"/>
          <w:b/>
          <w:bCs/>
          <w:caps/>
          <w:sz w:val="24"/>
          <w:szCs w:val="24"/>
        </w:rPr>
        <w:t>17. PAKEITIMAI</w:t>
      </w:r>
    </w:p>
    <w:p w14:paraId="53881591" w14:textId="77777777" w:rsidR="00571DCF" w:rsidRPr="00B84544" w:rsidRDefault="00571DCF" w:rsidP="00571DCF">
      <w:pPr>
        <w:numPr>
          <w:ilvl w:val="1"/>
          <w:numId w:val="50"/>
        </w:numPr>
        <w:tabs>
          <w:tab w:val="left" w:pos="567"/>
        </w:tabs>
        <w:ind w:left="0" w:firstLine="0"/>
        <w:jc w:val="both"/>
        <w:rPr>
          <w:rFonts w:ascii="Times New Roman" w:hAnsi="Times New Roman" w:cs="Times New Roman"/>
          <w:sz w:val="24"/>
          <w:szCs w:val="24"/>
        </w:rPr>
      </w:pPr>
      <w:r w:rsidRPr="00B84544">
        <w:rPr>
          <w:rFonts w:ascii="Times New Roman" w:hAnsi="Times New Roman" w:cs="Times New Roman"/>
          <w:color w:val="000000"/>
          <w:spacing w:val="-3"/>
          <w:sz w:val="24"/>
          <w:szCs w:val="24"/>
        </w:rPr>
        <w:t>Užsakovas šioje Sutarties dalyje nustatytomis sąlygomis gali nurodyti daryti Pakeitimus</w:t>
      </w:r>
      <w:r w:rsidRPr="00B84544">
        <w:rPr>
          <w:rFonts w:ascii="Times New Roman" w:hAnsi="Times New Roman" w:cs="Times New Roman"/>
          <w:color w:val="000000"/>
          <w:spacing w:val="-3"/>
          <w:sz w:val="24"/>
          <w:szCs w:val="24"/>
          <w:vertAlign w:val="superscript"/>
        </w:rPr>
        <w:footnoteReference w:id="7"/>
      </w:r>
      <w:r w:rsidRPr="00B84544">
        <w:rPr>
          <w:rFonts w:ascii="Times New Roman" w:hAnsi="Times New Roman" w:cs="Times New Roman"/>
          <w:color w:val="000000"/>
          <w:spacing w:val="-3"/>
          <w:sz w:val="24"/>
          <w:szCs w:val="24"/>
        </w:rPr>
        <w:t xml:space="preserve">. </w:t>
      </w:r>
      <w:r w:rsidRPr="00B84544">
        <w:rPr>
          <w:rFonts w:ascii="Times New Roman" w:hAnsi="Times New Roman" w:cs="Times New Roman"/>
          <w:sz w:val="24"/>
          <w:szCs w:val="24"/>
        </w:rPr>
        <w:t>Pakeitimai gali apimti:</w:t>
      </w:r>
    </w:p>
    <w:p w14:paraId="26B04660" w14:textId="77777777" w:rsidR="00571DCF" w:rsidRPr="00B84544" w:rsidRDefault="00571DCF" w:rsidP="00571DCF">
      <w:pPr>
        <w:numPr>
          <w:ilvl w:val="2"/>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 xml:space="preserve">bet kurios Darbų dalies montavimo ar įrengimo vietos ar padėties keitimą, Darbų dalies lygių, pozicijų ir (arba) matmenų pakitimus; </w:t>
      </w:r>
    </w:p>
    <w:p w14:paraId="53889D87" w14:textId="77777777" w:rsidR="00571DCF" w:rsidRPr="00B84544" w:rsidRDefault="00571DCF" w:rsidP="00571DCF">
      <w:pPr>
        <w:numPr>
          <w:ilvl w:val="2"/>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 xml:space="preserve">bet kurio atskiro Darbo atsisakymą arba Darbo apimties sumažinimą; </w:t>
      </w:r>
    </w:p>
    <w:p w14:paraId="3B1016EA" w14:textId="77777777" w:rsidR="00571DCF" w:rsidRPr="00B84544" w:rsidRDefault="00571DCF" w:rsidP="00571DCF">
      <w:pPr>
        <w:numPr>
          <w:ilvl w:val="2"/>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Darbo kokybės ar kitų bet kurio atskiro Darbo savybių pakitimus;</w:t>
      </w:r>
    </w:p>
    <w:p w14:paraId="734BE4CC" w14:textId="77777777" w:rsidR="00571DCF" w:rsidRPr="00B84544" w:rsidRDefault="00571DCF" w:rsidP="00571DCF">
      <w:pPr>
        <w:numPr>
          <w:ilvl w:val="2"/>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bet kurį papildomą Darbą, Įrangą</w:t>
      </w:r>
      <w:r w:rsidRPr="00B84544">
        <w:rPr>
          <w:rFonts w:ascii="Times New Roman" w:hAnsi="Times New Roman" w:cs="Times New Roman"/>
          <w:color w:val="000000"/>
          <w:spacing w:val="-3"/>
          <w:sz w:val="24"/>
          <w:szCs w:val="24"/>
          <w:vertAlign w:val="superscript"/>
        </w:rPr>
        <w:footnoteReference w:id="8"/>
      </w:r>
      <w:r w:rsidRPr="00B84544">
        <w:rPr>
          <w:rFonts w:ascii="Times New Roman" w:hAnsi="Times New Roman" w:cs="Times New Roman"/>
          <w:color w:val="000000"/>
          <w:spacing w:val="-3"/>
          <w:sz w:val="24"/>
          <w:szCs w:val="24"/>
        </w:rPr>
        <w:t>, Medžiagas</w:t>
      </w:r>
      <w:r w:rsidRPr="00B84544">
        <w:rPr>
          <w:rFonts w:ascii="Times New Roman" w:hAnsi="Times New Roman" w:cs="Times New Roman"/>
          <w:color w:val="000000"/>
          <w:spacing w:val="-3"/>
          <w:sz w:val="24"/>
          <w:szCs w:val="24"/>
          <w:vertAlign w:val="superscript"/>
        </w:rPr>
        <w:footnoteReference w:id="9"/>
      </w:r>
      <w:r w:rsidRPr="00B84544">
        <w:rPr>
          <w:rFonts w:ascii="Times New Roman" w:hAnsi="Times New Roman" w:cs="Times New Roman"/>
          <w:color w:val="000000"/>
          <w:spacing w:val="-3"/>
          <w:sz w:val="24"/>
          <w:szCs w:val="24"/>
        </w:rPr>
        <w:t>.</w:t>
      </w:r>
    </w:p>
    <w:p w14:paraId="4195657D" w14:textId="77777777" w:rsidR="00571DCF" w:rsidRPr="00B84544" w:rsidRDefault="00571DCF" w:rsidP="00571DCF">
      <w:pPr>
        <w:numPr>
          <w:ilvl w:val="1"/>
          <w:numId w:val="50"/>
        </w:numPr>
        <w:tabs>
          <w:tab w:val="left" w:pos="567"/>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Pakeitimas pagrindžiamas dokumentais (pvz. defektiniu (pakeitimų) aktu, brėžiniais (įskaitant projekto (-ų) korektūrą pagal jo naują laidą), ar kitais dokumentais), kurie turi būti patvirtinti Rangovo, Statinio Statybos techninės priežiūros vadovo ir projektuotojo ir (ar) Statinio projekto vykdymo priežiūros vadovo parašais, bei raštu suderinti su Užsakovu.</w:t>
      </w:r>
    </w:p>
    <w:p w14:paraId="1B633E29" w14:textId="77777777" w:rsidR="00571DCF" w:rsidRPr="00B84544" w:rsidRDefault="00571DCF" w:rsidP="00571DCF">
      <w:pPr>
        <w:numPr>
          <w:ilvl w:val="1"/>
          <w:numId w:val="50"/>
        </w:numPr>
        <w:tabs>
          <w:tab w:val="left" w:pos="567"/>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495464E4" w14:textId="77777777" w:rsidR="00571DCF" w:rsidRPr="00B84544" w:rsidRDefault="00571DCF" w:rsidP="00571DCF">
      <w:pPr>
        <w:numPr>
          <w:ilvl w:val="1"/>
          <w:numId w:val="50"/>
        </w:numPr>
        <w:tabs>
          <w:tab w:val="left" w:pos="567"/>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 xml:space="preserve"> Jeigu Pakeitimas atliekamas kitais negu apibrėžti šioje Sutarties dalyje numatytais atvejais, tokiam pakeitimui atlikti turi būti vykdomas atskiras pirkimas, t. y. nauja pirkimo procedūra pagal Viešųjų pirkimų įstatymo reikalavimus.</w:t>
      </w:r>
    </w:p>
    <w:p w14:paraId="45AF48EF" w14:textId="77777777" w:rsidR="00571DCF" w:rsidRPr="00B84544" w:rsidRDefault="00571DCF" w:rsidP="00571DCF">
      <w:pPr>
        <w:numPr>
          <w:ilvl w:val="1"/>
          <w:numId w:val="50"/>
        </w:numPr>
        <w:tabs>
          <w:tab w:val="left" w:pos="567"/>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 xml:space="preserve"> Pakeitimai forminami tokia tvarka:</w:t>
      </w:r>
    </w:p>
    <w:p w14:paraId="708DC4F3" w14:textId="77777777" w:rsidR="00571DCF" w:rsidRPr="00B84544" w:rsidRDefault="00571DCF" w:rsidP="00571DCF">
      <w:pPr>
        <w:numPr>
          <w:ilvl w:val="2"/>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09C98D1A" w14:textId="77777777" w:rsidR="00571DCF" w:rsidRPr="00B84544" w:rsidRDefault="00571DCF" w:rsidP="00571DCF">
      <w:pPr>
        <w:numPr>
          <w:ilvl w:val="2"/>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1436C470" w14:textId="77777777" w:rsidR="00571DCF" w:rsidRPr="00B84544" w:rsidRDefault="00571DCF" w:rsidP="00571DCF">
      <w:pPr>
        <w:numPr>
          <w:ilvl w:val="2"/>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141AB3B0" w14:textId="77777777" w:rsidR="00571DCF" w:rsidRPr="00B84544" w:rsidRDefault="00571DCF" w:rsidP="00571DCF">
      <w:pPr>
        <w:numPr>
          <w:ilvl w:val="1"/>
          <w:numId w:val="50"/>
        </w:numPr>
        <w:tabs>
          <w:tab w:val="left" w:pos="567"/>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Pakeitimai gali būti atliekami neatsižvelgiant į jų vertę ir aplinkybes, jeigu:</w:t>
      </w:r>
    </w:p>
    <w:p w14:paraId="5F6C26DA" w14:textId="77777777" w:rsidR="00571DCF" w:rsidRPr="00B84544" w:rsidRDefault="00571DCF" w:rsidP="00571DCF">
      <w:pPr>
        <w:numPr>
          <w:ilvl w:val="2"/>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531B50B6" w14:textId="77777777" w:rsidR="00571DCF" w:rsidRPr="00B84544" w:rsidRDefault="00571DCF" w:rsidP="00571DCF">
      <w:pPr>
        <w:numPr>
          <w:ilvl w:val="2"/>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pakeitimas nėra esminis, t. y. juo nepakeičiamas Darbų bendrasis pobūdis. Pakeitimas laikomas esminiu, kai dėl jo:</w:t>
      </w:r>
    </w:p>
    <w:p w14:paraId="59F435F3" w14:textId="77777777" w:rsidR="00571DCF" w:rsidRPr="00B84544" w:rsidRDefault="00571DCF" w:rsidP="00571DCF">
      <w:pPr>
        <w:numPr>
          <w:ilvl w:val="3"/>
          <w:numId w:val="50"/>
        </w:numPr>
        <w:tabs>
          <w:tab w:val="left" w:pos="426"/>
          <w:tab w:val="left" w:pos="993"/>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lastRenderedPageBreak/>
        <w:t xml:space="preserve">pakeičiama pradinio pirkimo procedūros konkurencinė padėtis (kiti priimti kandidatai, kitas priimtas dalyvių pasiūlymas, sudominta daugiau tiekėjų); </w:t>
      </w:r>
    </w:p>
    <w:p w14:paraId="08C69155" w14:textId="77777777" w:rsidR="00571DCF" w:rsidRPr="00B84544" w:rsidRDefault="00571DCF" w:rsidP="00571DCF">
      <w:pPr>
        <w:numPr>
          <w:ilvl w:val="3"/>
          <w:numId w:val="50"/>
        </w:numPr>
        <w:tabs>
          <w:tab w:val="left" w:pos="993"/>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pakeičiama ekonominė pusiausvyra Rangovo naudai;</w:t>
      </w:r>
    </w:p>
    <w:p w14:paraId="44C22C7D" w14:textId="77777777" w:rsidR="00571DCF" w:rsidRPr="00B84544" w:rsidRDefault="00571DCF" w:rsidP="00571DCF">
      <w:pPr>
        <w:numPr>
          <w:ilvl w:val="3"/>
          <w:numId w:val="50"/>
        </w:numPr>
        <w:tabs>
          <w:tab w:val="left" w:pos="993"/>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labai padidėja Darbų apimtis.</w:t>
      </w:r>
    </w:p>
    <w:p w14:paraId="6831A39B" w14:textId="77777777" w:rsidR="00571DCF" w:rsidRPr="00B84544" w:rsidRDefault="00571DCF" w:rsidP="00571DCF">
      <w:pPr>
        <w:numPr>
          <w:ilvl w:val="1"/>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Pakeitimai, kurių bendra atskirų Pakeitimų pagal šį punktą vertė neviršija 15 procentų Pradinės sutarties vertės, gali būti atliekami neatsižvelgiant į aplinkybes, jeigu iš esmės nesikeičia Darbų pobūdis.</w:t>
      </w:r>
    </w:p>
    <w:p w14:paraId="535E563C" w14:textId="77777777" w:rsidR="00571DCF" w:rsidRPr="00B84544" w:rsidRDefault="00571DCF" w:rsidP="00571DCF">
      <w:pPr>
        <w:numPr>
          <w:ilvl w:val="1"/>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 xml:space="preserve">Pakeitimai, kai atskiro pakeitimo vertė neviršija 50 procentų, Pradinės sutarties vertės, gali būti atliekami esant šioms aplinkybėms: </w:t>
      </w:r>
    </w:p>
    <w:p w14:paraId="651F2F56" w14:textId="77777777" w:rsidR="00571DCF" w:rsidRPr="00B84544" w:rsidRDefault="00571DCF" w:rsidP="00571DCF">
      <w:pPr>
        <w:numPr>
          <w:ilvl w:val="2"/>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7867D386" w14:textId="77777777" w:rsidR="00571DCF" w:rsidRPr="00B84544" w:rsidRDefault="00571DCF" w:rsidP="00571DCF">
      <w:pPr>
        <w:numPr>
          <w:ilvl w:val="2"/>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422AC15A" w14:textId="77777777" w:rsidR="00571DCF" w:rsidRPr="00B84544" w:rsidRDefault="00571DCF" w:rsidP="00571DCF">
      <w:pPr>
        <w:numPr>
          <w:ilvl w:val="1"/>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Atliktų darbų aktai turi atitikti pagal Užsakovo nurodymą atliktus Darbų vykdymo pakeitimus.</w:t>
      </w:r>
    </w:p>
    <w:p w14:paraId="7D487554" w14:textId="77777777" w:rsidR="00571DCF" w:rsidRPr="00B84544" w:rsidRDefault="00571DCF" w:rsidP="00571DCF">
      <w:pPr>
        <w:numPr>
          <w:ilvl w:val="1"/>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5FCA1D56" w14:textId="77777777" w:rsidR="00571DCF" w:rsidRPr="00B84544" w:rsidRDefault="00571DCF" w:rsidP="00571DCF">
      <w:pPr>
        <w:numPr>
          <w:ilvl w:val="1"/>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67D455F7" w14:textId="77777777" w:rsidR="00571DCF" w:rsidRPr="00B84544" w:rsidRDefault="00571DCF" w:rsidP="00571DCF">
      <w:pPr>
        <w:numPr>
          <w:ilvl w:val="1"/>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Jeigu Rangovas, vykdydamas Darbus, susiduria su sąlygomis statybvietėje, kurių jis iki Sutarties pasirašymo pagrįstai negalėjo numatyti, tai Rangovas apie tai privalo nedelsdamas, bet ne vėliau kaip per 5 (penkias) kalendorines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57F2C9E2" w14:textId="77777777" w:rsidR="00571DCF" w:rsidRPr="00B84544" w:rsidRDefault="00571DCF" w:rsidP="00571DCF">
      <w:pPr>
        <w:numPr>
          <w:ilvl w:val="1"/>
          <w:numId w:val="50"/>
        </w:numPr>
        <w:tabs>
          <w:tab w:val="left" w:pos="709"/>
        </w:tabs>
        <w:ind w:left="0" w:firstLine="0"/>
        <w:jc w:val="both"/>
        <w:rPr>
          <w:rFonts w:ascii="Times New Roman" w:hAnsi="Times New Roman" w:cs="Times New Roman"/>
          <w:color w:val="000000"/>
          <w:spacing w:val="-3"/>
          <w:sz w:val="24"/>
          <w:szCs w:val="24"/>
        </w:rPr>
      </w:pPr>
      <w:r w:rsidRPr="00B84544">
        <w:rPr>
          <w:rFonts w:ascii="Times New Roman" w:hAnsi="Times New Roman" w:cs="Times New Roman"/>
          <w:color w:val="000000"/>
          <w:spacing w:val="-3"/>
          <w:sz w:val="24"/>
          <w:szCs w:val="24"/>
        </w:rPr>
        <w:t>Projekte numatyti detalizuoti sprendiniai gali būti keičiami/koreguojami/tikslinami Sutarties 3.6 punkte numatytomis sąlygomis ir tvarka, jei juos patvirtina Sutarties šalys.</w:t>
      </w:r>
    </w:p>
    <w:p w14:paraId="1837C52F" w14:textId="77777777" w:rsidR="00571DCF" w:rsidRPr="00B84544" w:rsidRDefault="00571DCF" w:rsidP="00571DCF">
      <w:pPr>
        <w:keepNext/>
        <w:keepLines/>
        <w:tabs>
          <w:tab w:val="left" w:pos="426"/>
        </w:tabs>
        <w:spacing w:before="240"/>
        <w:jc w:val="both"/>
        <w:rPr>
          <w:rFonts w:ascii="Times New Roman" w:hAnsi="Times New Roman" w:cs="Times New Roman"/>
          <w:b/>
          <w:bCs/>
          <w:caps/>
          <w:sz w:val="24"/>
          <w:szCs w:val="24"/>
        </w:rPr>
      </w:pPr>
      <w:r w:rsidRPr="00B84544">
        <w:rPr>
          <w:rFonts w:ascii="Times New Roman" w:hAnsi="Times New Roman" w:cs="Times New Roman"/>
          <w:b/>
          <w:bCs/>
          <w:caps/>
          <w:sz w:val="24"/>
          <w:szCs w:val="24"/>
        </w:rPr>
        <w:t>SUTARTIES VYKDYMO SUSTABDYMAS</w:t>
      </w:r>
    </w:p>
    <w:p w14:paraId="2E946D00" w14:textId="77777777" w:rsidR="00571DCF" w:rsidRPr="00B84544" w:rsidRDefault="00571DCF" w:rsidP="00571DCF">
      <w:pPr>
        <w:tabs>
          <w:tab w:val="left" w:pos="1080"/>
          <w:tab w:val="num" w:pos="1380"/>
        </w:tabs>
        <w:jc w:val="both"/>
        <w:rPr>
          <w:rFonts w:ascii="Times New Roman" w:hAnsi="Times New Roman" w:cs="Times New Roman"/>
          <w:sz w:val="24"/>
          <w:szCs w:val="24"/>
        </w:rPr>
      </w:pPr>
      <w:r w:rsidRPr="00B84544">
        <w:rPr>
          <w:rFonts w:ascii="Times New Roman" w:hAnsi="Times New Roman" w:cs="Times New Roman"/>
          <w:sz w:val="24"/>
          <w:szCs w:val="24"/>
        </w:rPr>
        <w:t>18.1. Šalys susitaria, jog vykdant Sutartį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 Užsakovui neturint pakankamo finansavimo Sutarčiai vykdyti.</w:t>
      </w:r>
    </w:p>
    <w:p w14:paraId="0F265313" w14:textId="77777777" w:rsidR="00571DCF" w:rsidRPr="00B84544" w:rsidRDefault="00571DCF" w:rsidP="00571DCF">
      <w:pPr>
        <w:tabs>
          <w:tab w:val="left" w:pos="1080"/>
          <w:tab w:val="num" w:pos="1380"/>
        </w:tabs>
        <w:jc w:val="both"/>
        <w:rPr>
          <w:rFonts w:ascii="Times New Roman" w:hAnsi="Times New Roman" w:cs="Times New Roman"/>
          <w:sz w:val="24"/>
          <w:szCs w:val="24"/>
        </w:rPr>
      </w:pPr>
      <w:r w:rsidRPr="00B84544">
        <w:rPr>
          <w:rFonts w:ascii="Times New Roman" w:hAnsi="Times New Roman" w:cs="Times New Roman"/>
          <w:sz w:val="24"/>
          <w:szCs w:val="24"/>
        </w:rPr>
        <w:t xml:space="preserve">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w:t>
      </w:r>
      <w:r w:rsidRPr="00B84544">
        <w:rPr>
          <w:rFonts w:ascii="Times New Roman" w:hAnsi="Times New Roman" w:cs="Times New Roman"/>
          <w:sz w:val="24"/>
          <w:szCs w:val="24"/>
        </w:rPr>
        <w:lastRenderedPageBreak/>
        <w:t>– už Darbų atlikimo terminų nesilaikymą, jei nustatoma, kad minėta esminė klaida ar pažeidimas padaryti ne dėl Rangovo kaltės.</w:t>
      </w:r>
    </w:p>
    <w:p w14:paraId="4C4DAA9C" w14:textId="77777777" w:rsidR="00571DCF" w:rsidRPr="00B84544" w:rsidRDefault="00571DCF" w:rsidP="00571DCF">
      <w:pPr>
        <w:tabs>
          <w:tab w:val="left" w:pos="1080"/>
          <w:tab w:val="num" w:pos="1380"/>
        </w:tabs>
        <w:jc w:val="both"/>
        <w:rPr>
          <w:rFonts w:ascii="Times New Roman" w:hAnsi="Times New Roman" w:cs="Times New Roman"/>
          <w:sz w:val="24"/>
          <w:szCs w:val="24"/>
        </w:rPr>
      </w:pPr>
      <w:r w:rsidRPr="00B84544">
        <w:rPr>
          <w:rFonts w:ascii="Times New Roman" w:hAnsi="Times New Roman" w:cs="Times New Roman"/>
          <w:sz w:val="24"/>
          <w:szCs w:val="24"/>
        </w:rPr>
        <w:t>18.3. Rangovas, matydamas, kad turi teisę į Sutarties sustabdymą, privalo kreiptis į Užsakovą raštu, nurodydamas tuo metu atliekamus Darbus pagal Darbų vykdymo kalendorinį finansinį grafiką ir priežastis, kodėl tie konkretūs darbai (ar jų dalis) negali būti atlikti. Užsakovas, išnagrinėjęs Rangovo raštu nurodytas priežastis, priima sprendimą leisti/neleisti stabdyti Darbus (ar jų dalį). Jei Užsakovas leidžia stabdyti Darbus (ar jų dalį), Darbų atlikimo terminas pratęsiamas laikotarpiui, kuris, išnykus aplinkybėms, dėl kurių sutartinių įsipareigojimų (jų dalies) vykdymas buvo sustabdytas, pagal Sutartį buvo likęs Rangovo sutartinių įsipareigojimų (jų dalies) įvykdymui. Jeigu Rangovas sustabdo dalį Darbų ir tokių Darbų nevykdymas nėra kliūtis laiku užbaigti visus Darbus, Darbų terminų skaičiavimas nestabdomas. Darbų atlikimo terminas, net ir sustabdžius Darbų atlikimą, negali būti pratęsiamas tuo atveju, jei Rangovas vėluoja atlikti Darbus pagal Kalendorinį Darbų vykdymo grafiką (išskyrus jei vėluojama ne dėl Rangovo ar subrangovų kaltės) ir Darbams, kuriuos jis būtų turėjęs atlikti einamuoju momentu, oro sąlygos nėra nepalankios.  </w:t>
      </w:r>
    </w:p>
    <w:p w14:paraId="5A97110A" w14:textId="77777777" w:rsidR="00571DCF" w:rsidRPr="00B84544" w:rsidRDefault="00571DCF" w:rsidP="00571DCF">
      <w:pPr>
        <w:tabs>
          <w:tab w:val="left" w:pos="1080"/>
          <w:tab w:val="num" w:pos="1380"/>
        </w:tabs>
        <w:jc w:val="both"/>
        <w:rPr>
          <w:rFonts w:ascii="Times New Roman" w:hAnsi="Times New Roman" w:cs="Times New Roman"/>
          <w:sz w:val="24"/>
          <w:szCs w:val="24"/>
        </w:rPr>
      </w:pPr>
      <w:r w:rsidRPr="00B84544">
        <w:rPr>
          <w:rFonts w:ascii="Times New Roman" w:hAnsi="Times New Roman" w:cs="Times New Roman"/>
          <w:sz w:val="24"/>
          <w:szCs w:val="24"/>
        </w:rPr>
        <w:t>18.4. Sutarties (ar jos dalies) vykdymo sustabdymas, taip pat – sustabdymo atnaujinimas, visais atvejais įforminamas rašytiniu Šalių susitarimu, sudarant papildomą susitarimą prie Sutarties, kuris tampa neatskiriama Sutarties dalimi.</w:t>
      </w:r>
    </w:p>
    <w:p w14:paraId="70759BD3" w14:textId="77777777" w:rsidR="00571DCF" w:rsidRPr="00B84544" w:rsidRDefault="00571DCF" w:rsidP="00571DCF">
      <w:pPr>
        <w:rPr>
          <w:rFonts w:ascii="Times New Roman" w:hAnsi="Times New Roman" w:cs="Times New Roman"/>
          <w:b/>
          <w:sz w:val="24"/>
          <w:szCs w:val="24"/>
        </w:rPr>
      </w:pPr>
    </w:p>
    <w:p w14:paraId="6AE7DCC5" w14:textId="77777777" w:rsidR="00571DCF" w:rsidRPr="00B84544" w:rsidRDefault="00571DCF" w:rsidP="00571DCF">
      <w:pPr>
        <w:rPr>
          <w:rFonts w:ascii="Times New Roman" w:hAnsi="Times New Roman" w:cs="Times New Roman"/>
          <w:b/>
          <w:sz w:val="24"/>
          <w:szCs w:val="24"/>
        </w:rPr>
      </w:pPr>
      <w:r w:rsidRPr="00B84544">
        <w:rPr>
          <w:rFonts w:ascii="Times New Roman" w:hAnsi="Times New Roman" w:cs="Times New Roman"/>
          <w:b/>
          <w:sz w:val="24"/>
          <w:szCs w:val="24"/>
        </w:rPr>
        <w:t>19. BAIGIAMOSIOS NUOSTATOS</w:t>
      </w:r>
    </w:p>
    <w:p w14:paraId="5C0D59CA" w14:textId="77777777" w:rsidR="00571DCF" w:rsidRPr="00B84544" w:rsidRDefault="00571DCF" w:rsidP="00571DCF">
      <w:pPr>
        <w:tabs>
          <w:tab w:val="left" w:pos="1080"/>
          <w:tab w:val="num" w:pos="1380"/>
        </w:tabs>
        <w:jc w:val="both"/>
        <w:rPr>
          <w:rFonts w:ascii="Times New Roman" w:hAnsi="Times New Roman" w:cs="Times New Roman"/>
          <w:sz w:val="24"/>
          <w:szCs w:val="24"/>
        </w:rPr>
      </w:pPr>
      <w:r w:rsidRPr="00B84544">
        <w:rPr>
          <w:rFonts w:ascii="Times New Roman" w:hAnsi="Times New Roman" w:cs="Times New Roman"/>
          <w:sz w:val="24"/>
          <w:szCs w:val="24"/>
        </w:rPr>
        <w:t xml:space="preserve">19.1. </w:t>
      </w:r>
      <w:r w:rsidRPr="00B84544">
        <w:rPr>
          <w:rFonts w:ascii="Times New Roman" w:hAnsi="Times New Roman" w:cs="Times New Roman"/>
          <w:spacing w:val="-3"/>
          <w:sz w:val="24"/>
          <w:szCs w:val="24"/>
        </w:rPr>
        <w:t xml:space="preserve">Visi su šia Sutartimi susiję pranešimai, nurodymai, prašymai, kiti dokumentai ar susirašinėjimas turi būti siunčiami raštu </w:t>
      </w:r>
      <w:r w:rsidRPr="00B84544">
        <w:rPr>
          <w:rFonts w:ascii="Times New Roman" w:hAnsi="Times New Roman" w:cs="Times New Roman"/>
          <w:sz w:val="24"/>
          <w:szCs w:val="24"/>
        </w:rPr>
        <w:t>(elektroninėmis priemonėmis arba per pašto paslaugos teikėją ar kitą tinkamą vežėją)</w:t>
      </w:r>
      <w:r w:rsidRPr="00B84544">
        <w:rPr>
          <w:rFonts w:ascii="Times New Roman" w:hAnsi="Times New Roman" w:cs="Times New Roman"/>
          <w:spacing w:val="-3"/>
          <w:sz w:val="24"/>
          <w:szCs w:val="24"/>
        </w:rPr>
        <w:t xml:space="preserve">. </w:t>
      </w:r>
      <w:r w:rsidRPr="00B84544">
        <w:rPr>
          <w:rFonts w:ascii="Times New Roman" w:hAnsi="Times New Roman" w:cs="Times New Roman"/>
          <w:sz w:val="24"/>
          <w:szCs w:val="24"/>
        </w:rPr>
        <w:t>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073A8DB4" w14:textId="77777777" w:rsidR="00571DCF" w:rsidRPr="00B84544" w:rsidRDefault="00571DCF" w:rsidP="00571DCF">
      <w:pPr>
        <w:suppressAutoHyphens/>
        <w:spacing w:after="120"/>
        <w:jc w:val="both"/>
        <w:rPr>
          <w:rFonts w:ascii="Times New Roman" w:hAnsi="Times New Roman" w:cs="Times New Roman"/>
          <w:sz w:val="24"/>
          <w:szCs w:val="24"/>
        </w:rPr>
      </w:pPr>
      <w:r w:rsidRPr="00B84544">
        <w:rPr>
          <w:rFonts w:ascii="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571DCF" w:rsidRPr="00B84544" w14:paraId="15B8804B" w14:textId="77777777" w:rsidTr="002C71BD">
        <w:tc>
          <w:tcPr>
            <w:tcW w:w="3156" w:type="dxa"/>
          </w:tcPr>
          <w:p w14:paraId="6C5AD468" w14:textId="77777777" w:rsidR="00571DCF" w:rsidRPr="00B84544" w:rsidRDefault="00571DCF" w:rsidP="00571DCF">
            <w:pPr>
              <w:suppressAutoHyphens/>
              <w:jc w:val="both"/>
              <w:rPr>
                <w:rFonts w:ascii="Times New Roman" w:hAnsi="Times New Roman" w:cs="Times New Roman"/>
                <w:sz w:val="24"/>
                <w:szCs w:val="24"/>
              </w:rPr>
            </w:pPr>
          </w:p>
        </w:tc>
        <w:tc>
          <w:tcPr>
            <w:tcW w:w="2935" w:type="dxa"/>
          </w:tcPr>
          <w:p w14:paraId="73938573" w14:textId="77777777" w:rsidR="00571DCF" w:rsidRPr="00B84544" w:rsidRDefault="00571DCF" w:rsidP="00571DCF">
            <w:pPr>
              <w:suppressAutoHyphens/>
              <w:jc w:val="center"/>
              <w:rPr>
                <w:rFonts w:ascii="Times New Roman" w:hAnsi="Times New Roman" w:cs="Times New Roman"/>
                <w:b/>
                <w:sz w:val="24"/>
                <w:szCs w:val="24"/>
              </w:rPr>
            </w:pPr>
            <w:r w:rsidRPr="00B84544">
              <w:rPr>
                <w:rFonts w:ascii="Times New Roman" w:hAnsi="Times New Roman" w:cs="Times New Roman"/>
                <w:b/>
                <w:sz w:val="24"/>
                <w:szCs w:val="24"/>
              </w:rPr>
              <w:t>Užsakovas</w:t>
            </w:r>
          </w:p>
          <w:p w14:paraId="7D738DBA" w14:textId="77777777" w:rsidR="00571DCF" w:rsidRPr="00B84544" w:rsidRDefault="00571DCF" w:rsidP="00571DCF">
            <w:pPr>
              <w:suppressAutoHyphens/>
              <w:spacing w:after="120"/>
              <w:jc w:val="center"/>
              <w:rPr>
                <w:rFonts w:ascii="Times New Roman" w:hAnsi="Times New Roman" w:cs="Times New Roman"/>
                <w:bCs/>
                <w:sz w:val="24"/>
                <w:szCs w:val="24"/>
              </w:rPr>
            </w:pPr>
            <w:r w:rsidRPr="00B84544">
              <w:rPr>
                <w:rFonts w:ascii="Times New Roman" w:hAnsi="Times New Roman" w:cs="Times New Roman"/>
                <w:sz w:val="24"/>
                <w:szCs w:val="24"/>
              </w:rPr>
              <w:t>(atstovas/atsakingas asmuo)</w:t>
            </w:r>
          </w:p>
        </w:tc>
        <w:tc>
          <w:tcPr>
            <w:tcW w:w="3402" w:type="dxa"/>
          </w:tcPr>
          <w:p w14:paraId="551109A3" w14:textId="77777777" w:rsidR="00571DCF" w:rsidRPr="00B84544" w:rsidRDefault="00571DCF" w:rsidP="00571DCF">
            <w:pPr>
              <w:suppressAutoHyphens/>
              <w:jc w:val="center"/>
              <w:rPr>
                <w:rFonts w:ascii="Times New Roman" w:hAnsi="Times New Roman" w:cs="Times New Roman"/>
                <w:b/>
                <w:sz w:val="24"/>
                <w:szCs w:val="24"/>
              </w:rPr>
            </w:pPr>
            <w:r w:rsidRPr="00B84544">
              <w:rPr>
                <w:rFonts w:ascii="Times New Roman" w:hAnsi="Times New Roman" w:cs="Times New Roman"/>
                <w:b/>
                <w:sz w:val="24"/>
                <w:szCs w:val="24"/>
              </w:rPr>
              <w:t>Rangovas</w:t>
            </w:r>
          </w:p>
          <w:p w14:paraId="09AB8FCE" w14:textId="77777777" w:rsidR="00571DCF" w:rsidRPr="00B84544" w:rsidRDefault="00571DCF" w:rsidP="00571DCF">
            <w:pPr>
              <w:suppressAutoHyphens/>
              <w:jc w:val="center"/>
              <w:rPr>
                <w:rFonts w:ascii="Times New Roman" w:hAnsi="Times New Roman" w:cs="Times New Roman"/>
                <w:bCs/>
                <w:sz w:val="24"/>
                <w:szCs w:val="24"/>
              </w:rPr>
            </w:pPr>
            <w:r w:rsidRPr="00B84544">
              <w:rPr>
                <w:rFonts w:ascii="Times New Roman" w:hAnsi="Times New Roman" w:cs="Times New Roman"/>
                <w:sz w:val="24"/>
                <w:szCs w:val="24"/>
              </w:rPr>
              <w:t>(atstovas/atsakingas asmuo)</w:t>
            </w:r>
          </w:p>
        </w:tc>
      </w:tr>
      <w:tr w:rsidR="00571DCF" w:rsidRPr="00B84544" w14:paraId="2F83F74A" w14:textId="77777777" w:rsidTr="002C71BD">
        <w:tc>
          <w:tcPr>
            <w:tcW w:w="3156" w:type="dxa"/>
          </w:tcPr>
          <w:p w14:paraId="621E8866" w14:textId="77777777" w:rsidR="00571DCF" w:rsidRPr="00B84544" w:rsidRDefault="00571DCF" w:rsidP="00571DCF">
            <w:pPr>
              <w:suppressAutoHyphens/>
              <w:jc w:val="both"/>
              <w:rPr>
                <w:rFonts w:ascii="Times New Roman" w:hAnsi="Times New Roman" w:cs="Times New Roman"/>
                <w:sz w:val="24"/>
                <w:szCs w:val="24"/>
              </w:rPr>
            </w:pPr>
            <w:r w:rsidRPr="00B84544">
              <w:rPr>
                <w:rFonts w:ascii="Times New Roman" w:hAnsi="Times New Roman" w:cs="Times New Roman"/>
                <w:sz w:val="24"/>
                <w:szCs w:val="24"/>
              </w:rPr>
              <w:t>Pareigos, vardas, pavardė</w:t>
            </w:r>
          </w:p>
        </w:tc>
        <w:tc>
          <w:tcPr>
            <w:tcW w:w="2935" w:type="dxa"/>
          </w:tcPr>
          <w:p w14:paraId="48639203" w14:textId="77777777" w:rsidR="00571DCF" w:rsidRPr="00B84544" w:rsidRDefault="00571DCF" w:rsidP="00571DCF">
            <w:pPr>
              <w:suppressAutoHyphens/>
              <w:jc w:val="both"/>
              <w:rPr>
                <w:rFonts w:ascii="Times New Roman" w:hAnsi="Times New Roman" w:cs="Times New Roman"/>
                <w:sz w:val="24"/>
                <w:szCs w:val="24"/>
              </w:rPr>
            </w:pPr>
          </w:p>
        </w:tc>
        <w:tc>
          <w:tcPr>
            <w:tcW w:w="3402" w:type="dxa"/>
          </w:tcPr>
          <w:p w14:paraId="2EE55894" w14:textId="77777777" w:rsidR="00571DCF" w:rsidRPr="00B84544" w:rsidRDefault="00571DCF" w:rsidP="00571DCF">
            <w:pPr>
              <w:suppressAutoHyphens/>
              <w:jc w:val="both"/>
              <w:rPr>
                <w:rFonts w:ascii="Times New Roman" w:hAnsi="Times New Roman" w:cs="Times New Roman"/>
                <w:sz w:val="24"/>
                <w:szCs w:val="24"/>
              </w:rPr>
            </w:pPr>
          </w:p>
        </w:tc>
      </w:tr>
      <w:tr w:rsidR="00571DCF" w:rsidRPr="00B84544" w14:paraId="7017B706" w14:textId="77777777" w:rsidTr="002C71BD">
        <w:tc>
          <w:tcPr>
            <w:tcW w:w="3156" w:type="dxa"/>
          </w:tcPr>
          <w:p w14:paraId="74B29D55" w14:textId="77777777" w:rsidR="00571DCF" w:rsidRPr="00B84544" w:rsidRDefault="00571DCF" w:rsidP="00571DCF">
            <w:pPr>
              <w:spacing w:line="0" w:lineRule="atLeast"/>
              <w:jc w:val="both"/>
              <w:rPr>
                <w:rFonts w:ascii="Times New Roman" w:hAnsi="Times New Roman" w:cs="Times New Roman"/>
                <w:sz w:val="24"/>
                <w:szCs w:val="24"/>
                <w:shd w:val="clear" w:color="auto" w:fill="FFFFFF"/>
              </w:rPr>
            </w:pPr>
            <w:r w:rsidRPr="00B84544">
              <w:rPr>
                <w:rFonts w:ascii="Times New Roman" w:hAnsi="Times New Roman" w:cs="Times New Roman"/>
                <w:sz w:val="24"/>
                <w:szCs w:val="24"/>
                <w:shd w:val="clear" w:color="auto" w:fill="FFFFFF"/>
              </w:rPr>
              <w:t>Adresas</w:t>
            </w:r>
          </w:p>
        </w:tc>
        <w:tc>
          <w:tcPr>
            <w:tcW w:w="2935" w:type="dxa"/>
          </w:tcPr>
          <w:p w14:paraId="034AC2B7" w14:textId="77777777" w:rsidR="00571DCF" w:rsidRPr="00B84544" w:rsidRDefault="00571DCF" w:rsidP="00571DCF">
            <w:pPr>
              <w:suppressAutoHyphens/>
              <w:jc w:val="both"/>
              <w:rPr>
                <w:rFonts w:ascii="Times New Roman" w:hAnsi="Times New Roman" w:cs="Times New Roman"/>
                <w:sz w:val="24"/>
                <w:szCs w:val="24"/>
              </w:rPr>
            </w:pPr>
          </w:p>
        </w:tc>
        <w:tc>
          <w:tcPr>
            <w:tcW w:w="3402" w:type="dxa"/>
          </w:tcPr>
          <w:p w14:paraId="661C8B45" w14:textId="77777777" w:rsidR="00571DCF" w:rsidRPr="00B84544" w:rsidRDefault="00571DCF" w:rsidP="00571DCF">
            <w:pPr>
              <w:suppressAutoHyphens/>
              <w:jc w:val="both"/>
              <w:rPr>
                <w:rFonts w:ascii="Times New Roman" w:hAnsi="Times New Roman" w:cs="Times New Roman"/>
                <w:sz w:val="24"/>
                <w:szCs w:val="24"/>
              </w:rPr>
            </w:pPr>
          </w:p>
        </w:tc>
      </w:tr>
      <w:tr w:rsidR="00571DCF" w:rsidRPr="00B84544" w14:paraId="46A55D68" w14:textId="77777777" w:rsidTr="002C71BD">
        <w:tc>
          <w:tcPr>
            <w:tcW w:w="3156" w:type="dxa"/>
            <w:vAlign w:val="bottom"/>
          </w:tcPr>
          <w:p w14:paraId="58D553AB" w14:textId="77777777" w:rsidR="00571DCF" w:rsidRPr="00B84544" w:rsidRDefault="00571DCF" w:rsidP="00571DCF">
            <w:pPr>
              <w:spacing w:line="0" w:lineRule="atLeast"/>
              <w:jc w:val="both"/>
              <w:rPr>
                <w:rFonts w:ascii="Times New Roman" w:hAnsi="Times New Roman" w:cs="Times New Roman"/>
                <w:sz w:val="24"/>
                <w:szCs w:val="24"/>
                <w:shd w:val="clear" w:color="auto" w:fill="FFFFFF"/>
              </w:rPr>
            </w:pPr>
            <w:r w:rsidRPr="00B84544">
              <w:rPr>
                <w:rFonts w:ascii="Times New Roman" w:hAnsi="Times New Roman" w:cs="Times New Roman"/>
                <w:sz w:val="24"/>
                <w:szCs w:val="24"/>
                <w:shd w:val="clear" w:color="auto" w:fill="FFFFFF"/>
              </w:rPr>
              <w:t>Telefonas</w:t>
            </w:r>
          </w:p>
        </w:tc>
        <w:tc>
          <w:tcPr>
            <w:tcW w:w="2935" w:type="dxa"/>
          </w:tcPr>
          <w:p w14:paraId="0AF7B5F2" w14:textId="77777777" w:rsidR="00571DCF" w:rsidRPr="00B84544" w:rsidRDefault="00571DCF" w:rsidP="00571DCF">
            <w:pPr>
              <w:suppressAutoHyphens/>
              <w:jc w:val="both"/>
              <w:rPr>
                <w:rFonts w:ascii="Times New Roman" w:hAnsi="Times New Roman" w:cs="Times New Roman"/>
                <w:sz w:val="24"/>
                <w:szCs w:val="24"/>
              </w:rPr>
            </w:pPr>
          </w:p>
        </w:tc>
        <w:tc>
          <w:tcPr>
            <w:tcW w:w="3402" w:type="dxa"/>
          </w:tcPr>
          <w:p w14:paraId="5C0BAAD4" w14:textId="77777777" w:rsidR="00571DCF" w:rsidRPr="00B84544" w:rsidRDefault="00571DCF" w:rsidP="00571DCF">
            <w:pPr>
              <w:suppressAutoHyphens/>
              <w:jc w:val="both"/>
              <w:rPr>
                <w:rFonts w:ascii="Times New Roman" w:hAnsi="Times New Roman" w:cs="Times New Roman"/>
                <w:sz w:val="24"/>
                <w:szCs w:val="24"/>
              </w:rPr>
            </w:pPr>
          </w:p>
        </w:tc>
      </w:tr>
      <w:tr w:rsidR="00571DCF" w:rsidRPr="00B84544" w14:paraId="3749CB85" w14:textId="77777777" w:rsidTr="002C71BD">
        <w:tc>
          <w:tcPr>
            <w:tcW w:w="3156" w:type="dxa"/>
            <w:vAlign w:val="bottom"/>
          </w:tcPr>
          <w:p w14:paraId="50FD492E" w14:textId="77777777" w:rsidR="00571DCF" w:rsidRPr="00B84544" w:rsidRDefault="00571DCF" w:rsidP="00571DCF">
            <w:pPr>
              <w:spacing w:line="0" w:lineRule="atLeast"/>
              <w:jc w:val="both"/>
              <w:rPr>
                <w:rFonts w:ascii="Times New Roman" w:hAnsi="Times New Roman" w:cs="Times New Roman"/>
                <w:sz w:val="24"/>
                <w:szCs w:val="24"/>
                <w:shd w:val="clear" w:color="auto" w:fill="FFFFFF"/>
              </w:rPr>
            </w:pPr>
            <w:r w:rsidRPr="00B84544">
              <w:rPr>
                <w:rFonts w:ascii="Times New Roman" w:hAnsi="Times New Roman" w:cs="Times New Roman"/>
                <w:sz w:val="24"/>
                <w:szCs w:val="24"/>
                <w:shd w:val="clear" w:color="auto" w:fill="FFFFFF"/>
              </w:rPr>
              <w:t>Elektroninis paštas</w:t>
            </w:r>
          </w:p>
        </w:tc>
        <w:tc>
          <w:tcPr>
            <w:tcW w:w="2935" w:type="dxa"/>
          </w:tcPr>
          <w:p w14:paraId="1FED40DB" w14:textId="77777777" w:rsidR="00571DCF" w:rsidRPr="00B84544" w:rsidRDefault="00571DCF" w:rsidP="00571DCF">
            <w:pPr>
              <w:suppressAutoHyphens/>
              <w:jc w:val="both"/>
              <w:rPr>
                <w:rFonts w:ascii="Times New Roman" w:hAnsi="Times New Roman" w:cs="Times New Roman"/>
                <w:sz w:val="24"/>
                <w:szCs w:val="24"/>
              </w:rPr>
            </w:pPr>
          </w:p>
        </w:tc>
        <w:tc>
          <w:tcPr>
            <w:tcW w:w="3402" w:type="dxa"/>
          </w:tcPr>
          <w:p w14:paraId="6BDDCE8C" w14:textId="77777777" w:rsidR="00571DCF" w:rsidRPr="00B84544" w:rsidRDefault="00571DCF" w:rsidP="00571DCF">
            <w:pPr>
              <w:suppressAutoHyphens/>
              <w:jc w:val="both"/>
              <w:rPr>
                <w:rFonts w:ascii="Times New Roman" w:hAnsi="Times New Roman" w:cs="Times New Roman"/>
                <w:sz w:val="24"/>
                <w:szCs w:val="24"/>
              </w:rPr>
            </w:pPr>
          </w:p>
        </w:tc>
      </w:tr>
    </w:tbl>
    <w:p w14:paraId="25116E22" w14:textId="77777777" w:rsidR="00571DCF" w:rsidRPr="00B84544" w:rsidRDefault="00571DCF" w:rsidP="00571DCF">
      <w:pPr>
        <w:spacing w:before="120"/>
        <w:jc w:val="both"/>
        <w:rPr>
          <w:rFonts w:ascii="Times New Roman" w:hAnsi="Times New Roman" w:cs="Times New Roman"/>
          <w:sz w:val="24"/>
          <w:szCs w:val="24"/>
        </w:rPr>
      </w:pPr>
      <w:r w:rsidRPr="00B84544">
        <w:rPr>
          <w:rFonts w:ascii="Times New Roman" w:hAnsi="Times New Roman" w:cs="Times New Roman"/>
          <w:sz w:val="24"/>
          <w:szCs w:val="24"/>
        </w:rPr>
        <w:t>19.3. Už Sutarties bei jos pakeitimų paskelbimą pagal Viešųjų pirkimų įstatymo 86 straipsnio 9 dalies nuostatas, atsakingas Panevėžio miesto savivaldybės administracijos Viešųjų pirkimų skyriaus [</w:t>
      </w:r>
      <w:r w:rsidRPr="00B84544">
        <w:rPr>
          <w:rFonts w:ascii="Times New Roman" w:hAnsi="Times New Roman" w:cs="Times New Roman"/>
          <w:i/>
          <w:sz w:val="24"/>
          <w:szCs w:val="24"/>
        </w:rPr>
        <w:t>atsakingo asmens pareigos, vardas, pavardė, telefono numeris, elektroninis paštas</w:t>
      </w:r>
      <w:r w:rsidRPr="00B84544">
        <w:rPr>
          <w:rFonts w:ascii="Times New Roman" w:hAnsi="Times New Roman" w:cs="Times New Roman"/>
          <w:sz w:val="24"/>
          <w:szCs w:val="24"/>
        </w:rPr>
        <w:t>].</w:t>
      </w:r>
    </w:p>
    <w:p w14:paraId="28BAC666" w14:textId="77777777" w:rsidR="00571DCF" w:rsidRPr="00B84544" w:rsidRDefault="00571DCF" w:rsidP="00571DCF">
      <w:pPr>
        <w:tabs>
          <w:tab w:val="left" w:pos="720"/>
        </w:tabs>
        <w:spacing w:after="120"/>
        <w:jc w:val="both"/>
        <w:rPr>
          <w:rFonts w:ascii="Times New Roman" w:hAnsi="Times New Roman" w:cs="Times New Roman"/>
          <w:sz w:val="24"/>
          <w:szCs w:val="24"/>
          <w:lang w:eastAsia="ar-SA"/>
        </w:rPr>
      </w:pPr>
      <w:r w:rsidRPr="00B84544">
        <w:rPr>
          <w:rFonts w:ascii="Times New Roman" w:hAnsi="Times New Roman" w:cs="Times New Roman"/>
          <w:sz w:val="24"/>
          <w:szCs w:val="24"/>
          <w:lang w:eastAsia="ar-SA"/>
        </w:rPr>
        <w:t>19.4. Ši Sutartis sudaroma lietuvių kalba 1 (vienu) egzemplioriumi ir Šalių pasirašoma kvalifikuotu elektroniniu parašu.</w:t>
      </w:r>
    </w:p>
    <w:p w14:paraId="205A0BCD" w14:textId="77777777" w:rsidR="00571DCF" w:rsidRPr="00B84544" w:rsidRDefault="00571DCF" w:rsidP="00571DCF">
      <w:pPr>
        <w:tabs>
          <w:tab w:val="left" w:pos="1080"/>
        </w:tabs>
        <w:rPr>
          <w:rFonts w:ascii="Times New Roman" w:hAnsi="Times New Roman" w:cs="Times New Roman"/>
          <w:b/>
          <w:caps/>
          <w:sz w:val="24"/>
          <w:szCs w:val="24"/>
        </w:rPr>
      </w:pPr>
    </w:p>
    <w:p w14:paraId="39837BA8" w14:textId="77777777" w:rsidR="00571DCF" w:rsidRPr="00B84544" w:rsidRDefault="00571DCF" w:rsidP="00571DCF">
      <w:pPr>
        <w:tabs>
          <w:tab w:val="left" w:pos="1080"/>
        </w:tabs>
        <w:rPr>
          <w:rFonts w:ascii="Times New Roman" w:hAnsi="Times New Roman" w:cs="Times New Roman"/>
          <w:b/>
          <w:caps/>
          <w:sz w:val="24"/>
          <w:szCs w:val="24"/>
        </w:rPr>
      </w:pPr>
      <w:r w:rsidRPr="00B84544">
        <w:rPr>
          <w:rFonts w:ascii="Times New Roman" w:hAnsi="Times New Roman" w:cs="Times New Roman"/>
          <w:b/>
          <w:caps/>
          <w:sz w:val="24"/>
          <w:szCs w:val="24"/>
        </w:rPr>
        <w:t>20. SUTARTIES dokumentai</w:t>
      </w:r>
    </w:p>
    <w:p w14:paraId="042BC11D" w14:textId="77777777" w:rsidR="00571DCF" w:rsidRPr="00B84544" w:rsidRDefault="00571DCF" w:rsidP="00571DCF">
      <w:pPr>
        <w:tabs>
          <w:tab w:val="left" w:pos="1080"/>
          <w:tab w:val="num" w:pos="1380"/>
          <w:tab w:val="left" w:pos="1560"/>
        </w:tabs>
        <w:jc w:val="both"/>
        <w:rPr>
          <w:rFonts w:ascii="Times New Roman" w:hAnsi="Times New Roman" w:cs="Times New Roman"/>
          <w:sz w:val="24"/>
          <w:szCs w:val="24"/>
        </w:rPr>
      </w:pPr>
      <w:r w:rsidRPr="00B84544">
        <w:rPr>
          <w:rFonts w:ascii="Times New Roman" w:hAnsi="Times New Roman" w:cs="Times New Roman"/>
          <w:bCs/>
          <w:sz w:val="24"/>
          <w:szCs w:val="24"/>
        </w:rPr>
        <w:t>20.1. Prie Sutarties pridedami šie priedai, kurie yra neatskiriama Sutarties dalis:</w:t>
      </w:r>
    </w:p>
    <w:p w14:paraId="1D9C2A49" w14:textId="77777777" w:rsidR="00571DCF" w:rsidRPr="00B84544" w:rsidRDefault="00571DCF" w:rsidP="00571DCF">
      <w:pPr>
        <w:tabs>
          <w:tab w:val="left" w:pos="748"/>
        </w:tabs>
        <w:jc w:val="both"/>
        <w:rPr>
          <w:rFonts w:ascii="Times New Roman" w:hAnsi="Times New Roman" w:cs="Times New Roman"/>
          <w:sz w:val="24"/>
          <w:szCs w:val="24"/>
        </w:rPr>
      </w:pPr>
      <w:r w:rsidRPr="00B84544">
        <w:rPr>
          <w:rFonts w:ascii="Times New Roman" w:hAnsi="Times New Roman" w:cs="Times New Roman"/>
          <w:sz w:val="24"/>
          <w:szCs w:val="24"/>
        </w:rPr>
        <w:t>20.1.1. Sutarties 1 priedas – Įkainotos veiklos sąrašas;</w:t>
      </w:r>
    </w:p>
    <w:p w14:paraId="0B0F0791" w14:textId="77777777" w:rsidR="00571DCF" w:rsidRPr="00B84544" w:rsidRDefault="00571DCF" w:rsidP="00571DCF">
      <w:pPr>
        <w:tabs>
          <w:tab w:val="left" w:pos="748"/>
        </w:tabs>
        <w:jc w:val="both"/>
        <w:rPr>
          <w:rFonts w:ascii="Times New Roman" w:hAnsi="Times New Roman" w:cs="Times New Roman"/>
          <w:sz w:val="24"/>
          <w:szCs w:val="24"/>
        </w:rPr>
      </w:pPr>
      <w:r w:rsidRPr="00B84544">
        <w:rPr>
          <w:rFonts w:ascii="Times New Roman" w:hAnsi="Times New Roman" w:cs="Times New Roman"/>
          <w:sz w:val="24"/>
          <w:szCs w:val="24"/>
        </w:rPr>
        <w:t>20.1.2. Sutarties 2 priedas – Kalendorinis Darbų vykdymo grafikas, kuris suderinamas Sutartyje numatyta tvarka;</w:t>
      </w:r>
    </w:p>
    <w:p w14:paraId="5AA1FF5F" w14:textId="77777777" w:rsidR="00571DCF" w:rsidRPr="00B84544" w:rsidRDefault="00571DCF" w:rsidP="00571DCF">
      <w:pPr>
        <w:tabs>
          <w:tab w:val="left" w:pos="748"/>
        </w:tabs>
        <w:jc w:val="both"/>
        <w:rPr>
          <w:rFonts w:ascii="Times New Roman" w:hAnsi="Times New Roman" w:cs="Times New Roman"/>
          <w:sz w:val="24"/>
          <w:szCs w:val="24"/>
        </w:rPr>
      </w:pPr>
      <w:r w:rsidRPr="00B84544">
        <w:rPr>
          <w:rFonts w:ascii="Times New Roman" w:hAnsi="Times New Roman" w:cs="Times New Roman"/>
          <w:sz w:val="24"/>
          <w:szCs w:val="24"/>
        </w:rPr>
        <w:t xml:space="preserve">20.1.3. Sutarties 3 priedas – Sutarties įvykdymo užtikrinimo formos </w:t>
      </w:r>
      <w:r w:rsidRPr="00B84544">
        <w:rPr>
          <w:rFonts w:ascii="Times New Roman" w:hAnsi="Times New Roman" w:cs="Times New Roman"/>
          <w:i/>
          <w:iCs/>
          <w:sz w:val="24"/>
          <w:szCs w:val="24"/>
        </w:rPr>
        <w:t>(Sutarties įvykdymo užtikrinimas pateikiamas Sutartyje numatytu terminu ir tvarka)</w:t>
      </w:r>
      <w:r w:rsidRPr="00B84544">
        <w:rPr>
          <w:rFonts w:ascii="Times New Roman" w:hAnsi="Times New Roman" w:cs="Times New Roman"/>
          <w:sz w:val="24"/>
          <w:szCs w:val="24"/>
        </w:rPr>
        <w:t>.</w:t>
      </w:r>
    </w:p>
    <w:p w14:paraId="13CEB41C" w14:textId="77777777" w:rsidR="00571DCF" w:rsidRPr="00B84544" w:rsidRDefault="00571DCF" w:rsidP="00571DCF">
      <w:pPr>
        <w:tabs>
          <w:tab w:val="left" w:pos="748"/>
          <w:tab w:val="num" w:pos="1380"/>
        </w:tabs>
        <w:jc w:val="both"/>
        <w:rPr>
          <w:rFonts w:ascii="Times New Roman" w:hAnsi="Times New Roman" w:cs="Times New Roman"/>
          <w:sz w:val="24"/>
          <w:szCs w:val="24"/>
        </w:rPr>
      </w:pPr>
      <w:r w:rsidRPr="00B84544">
        <w:rPr>
          <w:rFonts w:ascii="Times New Roman" w:hAnsi="Times New Roman" w:cs="Times New Roman"/>
          <w:sz w:val="24"/>
          <w:szCs w:val="24"/>
        </w:rPr>
        <w:t xml:space="preserve">20.2. Viešojo pirkimo dokumentai ir Sutartį sudarantys dokumentai laikomi vienas kitą paaiškinančiais. </w:t>
      </w:r>
    </w:p>
    <w:p w14:paraId="7BE04C6B" w14:textId="77777777" w:rsidR="00571DCF" w:rsidRPr="00B84544" w:rsidRDefault="00571DCF" w:rsidP="00571DCF">
      <w:pPr>
        <w:tabs>
          <w:tab w:val="left" w:pos="748"/>
          <w:tab w:val="num" w:pos="1380"/>
        </w:tabs>
        <w:jc w:val="both"/>
        <w:rPr>
          <w:rFonts w:ascii="Times New Roman" w:hAnsi="Times New Roman" w:cs="Times New Roman"/>
          <w:sz w:val="24"/>
          <w:szCs w:val="24"/>
        </w:rPr>
      </w:pPr>
    </w:p>
    <w:p w14:paraId="66E09230" w14:textId="77777777" w:rsidR="00571DCF" w:rsidRPr="00B84544" w:rsidRDefault="00571DCF" w:rsidP="00571DCF">
      <w:pPr>
        <w:autoSpaceDE w:val="0"/>
        <w:autoSpaceDN w:val="0"/>
        <w:adjustRightInd w:val="0"/>
        <w:outlineLvl w:val="0"/>
        <w:rPr>
          <w:rFonts w:ascii="Times New Roman" w:hAnsi="Times New Roman" w:cs="Times New Roman"/>
          <w:b/>
          <w:bCs/>
          <w:caps/>
          <w:sz w:val="24"/>
          <w:szCs w:val="24"/>
        </w:rPr>
      </w:pPr>
      <w:r w:rsidRPr="00B84544">
        <w:rPr>
          <w:rFonts w:ascii="Times New Roman" w:hAnsi="Times New Roman" w:cs="Times New Roman"/>
          <w:b/>
          <w:bCs/>
          <w:caps/>
          <w:sz w:val="24"/>
          <w:szCs w:val="24"/>
        </w:rPr>
        <w:t xml:space="preserve">21. Šalių rekvizitai </w:t>
      </w:r>
      <w:r w:rsidRPr="00B84544">
        <w:rPr>
          <w:rFonts w:ascii="Times New Roman" w:hAnsi="Times New Roman" w:cs="Times New Roman"/>
          <w:b/>
          <w:caps/>
          <w:sz w:val="24"/>
          <w:szCs w:val="24"/>
        </w:rPr>
        <w:t xml:space="preserve">ir ŠALIŲ ATSTOVŲ </w:t>
      </w:r>
      <w:r w:rsidRPr="00B84544">
        <w:rPr>
          <w:rFonts w:ascii="Times New Roman" w:hAnsi="Times New Roman" w:cs="Times New Roman"/>
          <w:b/>
          <w:bCs/>
          <w:caps/>
          <w:sz w:val="24"/>
          <w:szCs w:val="24"/>
        </w:rPr>
        <w:t>parašai</w:t>
      </w:r>
    </w:p>
    <w:p w14:paraId="50553C3D" w14:textId="77777777" w:rsidR="00571DCF" w:rsidRPr="00B84544" w:rsidRDefault="00571DCF" w:rsidP="00571DCF">
      <w:pPr>
        <w:autoSpaceDE w:val="0"/>
        <w:autoSpaceDN w:val="0"/>
        <w:adjustRightInd w:val="0"/>
        <w:outlineLvl w:val="0"/>
        <w:rPr>
          <w:rFonts w:ascii="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571DCF" w:rsidRPr="00B84544" w14:paraId="3D698210" w14:textId="77777777" w:rsidTr="002C71BD">
        <w:trPr>
          <w:gridAfter w:val="1"/>
          <w:wAfter w:w="35" w:type="dxa"/>
        </w:trPr>
        <w:tc>
          <w:tcPr>
            <w:tcW w:w="5130" w:type="dxa"/>
          </w:tcPr>
          <w:p w14:paraId="70F4D336" w14:textId="77777777" w:rsidR="00571DCF" w:rsidRPr="00B84544" w:rsidRDefault="00571DCF" w:rsidP="00571DCF">
            <w:pPr>
              <w:tabs>
                <w:tab w:val="num" w:pos="907"/>
              </w:tabs>
              <w:suppressAutoHyphens/>
              <w:rPr>
                <w:rFonts w:ascii="Times New Roman" w:hAnsi="Times New Roman" w:cs="Times New Roman"/>
                <w:b/>
                <w:sz w:val="24"/>
                <w:szCs w:val="24"/>
                <w:lang w:eastAsia="ar-SA"/>
              </w:rPr>
            </w:pPr>
            <w:r w:rsidRPr="00B84544">
              <w:rPr>
                <w:rFonts w:ascii="Times New Roman" w:hAnsi="Times New Roman" w:cs="Times New Roman"/>
                <w:b/>
                <w:sz w:val="24"/>
                <w:szCs w:val="24"/>
                <w:lang w:eastAsia="ar-SA"/>
              </w:rPr>
              <w:t>Užsakovas</w:t>
            </w:r>
          </w:p>
          <w:p w14:paraId="7B57C3C3" w14:textId="77777777" w:rsidR="00571DCF" w:rsidRPr="00B84544" w:rsidRDefault="00571DCF" w:rsidP="00571DCF">
            <w:pPr>
              <w:tabs>
                <w:tab w:val="num" w:pos="907"/>
              </w:tabs>
              <w:suppressAutoHyphens/>
              <w:rPr>
                <w:rFonts w:ascii="Times New Roman" w:hAnsi="Times New Roman" w:cs="Times New Roman"/>
                <w:b/>
                <w:sz w:val="24"/>
                <w:szCs w:val="24"/>
                <w:lang w:eastAsia="ar-SA"/>
              </w:rPr>
            </w:pPr>
          </w:p>
          <w:p w14:paraId="70FE077F" w14:textId="77777777" w:rsidR="00571DCF" w:rsidRPr="00B84544" w:rsidRDefault="00571DCF" w:rsidP="00571DCF">
            <w:pPr>
              <w:rPr>
                <w:rFonts w:ascii="Times New Roman" w:hAnsi="Times New Roman" w:cs="Times New Roman"/>
                <w:b/>
                <w:sz w:val="24"/>
                <w:szCs w:val="24"/>
              </w:rPr>
            </w:pPr>
            <w:r w:rsidRPr="00B84544">
              <w:rPr>
                <w:rFonts w:ascii="Times New Roman" w:hAnsi="Times New Roman" w:cs="Times New Roman"/>
                <w:b/>
                <w:sz w:val="24"/>
                <w:szCs w:val="24"/>
              </w:rPr>
              <w:lastRenderedPageBreak/>
              <w:t>Panevėžio miesto savivaldybės administracija</w:t>
            </w:r>
          </w:p>
          <w:p w14:paraId="5C72967C" w14:textId="77777777" w:rsidR="00571DCF" w:rsidRPr="00B84544" w:rsidRDefault="00571DCF" w:rsidP="00571DCF">
            <w:pPr>
              <w:rPr>
                <w:rFonts w:ascii="Times New Roman" w:hAnsi="Times New Roman" w:cs="Times New Roman"/>
                <w:sz w:val="24"/>
                <w:szCs w:val="24"/>
              </w:rPr>
            </w:pPr>
            <w:r w:rsidRPr="00B84544">
              <w:rPr>
                <w:rFonts w:ascii="Times New Roman" w:hAnsi="Times New Roman" w:cs="Times New Roman"/>
                <w:sz w:val="24"/>
                <w:szCs w:val="24"/>
              </w:rPr>
              <w:t>Juridinio asmens kodas 288724610</w:t>
            </w:r>
          </w:p>
          <w:p w14:paraId="3303FCEC" w14:textId="77777777" w:rsidR="00571DCF" w:rsidRPr="00B84544" w:rsidRDefault="00571DCF" w:rsidP="00571DCF">
            <w:pPr>
              <w:rPr>
                <w:rFonts w:ascii="Times New Roman" w:hAnsi="Times New Roman" w:cs="Times New Roman"/>
                <w:sz w:val="24"/>
                <w:szCs w:val="24"/>
              </w:rPr>
            </w:pPr>
            <w:r w:rsidRPr="00B84544">
              <w:rPr>
                <w:rFonts w:ascii="Times New Roman" w:hAnsi="Times New Roman" w:cs="Times New Roman"/>
                <w:sz w:val="24"/>
                <w:szCs w:val="24"/>
              </w:rPr>
              <w:t>Ne PVM mokėtojas</w:t>
            </w:r>
          </w:p>
          <w:p w14:paraId="3B0AB676" w14:textId="77777777" w:rsidR="00571DCF" w:rsidRPr="00B84544" w:rsidRDefault="00571DCF" w:rsidP="00571DCF">
            <w:pPr>
              <w:rPr>
                <w:rFonts w:ascii="Times New Roman" w:hAnsi="Times New Roman" w:cs="Times New Roman"/>
                <w:sz w:val="24"/>
                <w:szCs w:val="24"/>
              </w:rPr>
            </w:pPr>
            <w:r w:rsidRPr="00B84544">
              <w:rPr>
                <w:rFonts w:ascii="Times New Roman" w:hAnsi="Times New Roman" w:cs="Times New Roman"/>
                <w:sz w:val="24"/>
                <w:szCs w:val="24"/>
              </w:rPr>
              <w:t>Laisvės a. 20, 35200 Panevėžys</w:t>
            </w:r>
          </w:p>
          <w:p w14:paraId="2506A6B5" w14:textId="77777777" w:rsidR="00571DCF" w:rsidRPr="00B84544" w:rsidRDefault="00571DCF" w:rsidP="00571DCF">
            <w:pPr>
              <w:rPr>
                <w:rFonts w:ascii="Times New Roman" w:hAnsi="Times New Roman" w:cs="Times New Roman"/>
                <w:sz w:val="24"/>
                <w:szCs w:val="24"/>
              </w:rPr>
            </w:pPr>
            <w:r w:rsidRPr="00B84544">
              <w:rPr>
                <w:rFonts w:ascii="Times New Roman" w:hAnsi="Times New Roman" w:cs="Times New Roman"/>
                <w:sz w:val="24"/>
                <w:szCs w:val="24"/>
              </w:rPr>
              <w:t xml:space="preserve">Tel. </w:t>
            </w:r>
            <w:r w:rsidRPr="00B84544">
              <w:rPr>
                <w:rFonts w:ascii="Times New Roman" w:hAnsi="Times New Roman" w:cs="Times New Roman"/>
                <w:sz w:val="24"/>
                <w:szCs w:val="24"/>
                <w:shd w:val="clear" w:color="auto" w:fill="FFFFFF"/>
              </w:rPr>
              <w:t>(+370 45) 555 001</w:t>
            </w:r>
          </w:p>
          <w:p w14:paraId="0B363F6E" w14:textId="77777777" w:rsidR="00571DCF" w:rsidRPr="00B84544" w:rsidRDefault="00571DCF" w:rsidP="00571DCF">
            <w:pPr>
              <w:rPr>
                <w:rFonts w:ascii="Times New Roman" w:hAnsi="Times New Roman" w:cs="Times New Roman"/>
                <w:sz w:val="24"/>
                <w:szCs w:val="24"/>
              </w:rPr>
            </w:pPr>
            <w:r w:rsidRPr="00B84544">
              <w:rPr>
                <w:rFonts w:ascii="Times New Roman" w:hAnsi="Times New Roman" w:cs="Times New Roman"/>
                <w:sz w:val="24"/>
                <w:szCs w:val="24"/>
              </w:rPr>
              <w:t xml:space="preserve">El. paštas </w:t>
            </w:r>
            <w:hyperlink r:id="rId38" w:history="1">
              <w:r w:rsidRPr="00B84544">
                <w:rPr>
                  <w:rFonts w:ascii="Times New Roman" w:hAnsi="Times New Roman" w:cs="Times New Roman"/>
                  <w:color w:val="0000FF"/>
                  <w:sz w:val="24"/>
                  <w:szCs w:val="24"/>
                  <w:u w:val="single"/>
                </w:rPr>
                <w:t>administracija@panevezys.lt</w:t>
              </w:r>
            </w:hyperlink>
            <w:r w:rsidRPr="00B84544">
              <w:rPr>
                <w:rFonts w:ascii="Times New Roman" w:hAnsi="Times New Roman" w:cs="Times New Roman"/>
                <w:sz w:val="24"/>
                <w:szCs w:val="24"/>
              </w:rPr>
              <w:t xml:space="preserve"> </w:t>
            </w:r>
          </w:p>
          <w:p w14:paraId="3B2C11FD" w14:textId="77777777" w:rsidR="00571DCF" w:rsidRPr="00B84544" w:rsidRDefault="00571DCF" w:rsidP="00571DCF">
            <w:pPr>
              <w:rPr>
                <w:rFonts w:ascii="Times New Roman" w:hAnsi="Times New Roman" w:cs="Times New Roman"/>
                <w:sz w:val="24"/>
                <w:szCs w:val="24"/>
              </w:rPr>
            </w:pPr>
            <w:r w:rsidRPr="00B84544">
              <w:rPr>
                <w:rFonts w:ascii="Times New Roman" w:hAnsi="Times New Roman" w:cs="Times New Roman"/>
                <w:sz w:val="24"/>
                <w:szCs w:val="24"/>
              </w:rPr>
              <w:t>A. s. Nr.</w:t>
            </w:r>
            <w:r w:rsidRPr="00B84544">
              <w:rPr>
                <w:rFonts w:ascii="Times New Roman" w:hAnsi="Times New Roman" w:cs="Times New Roman"/>
                <w:sz w:val="24"/>
                <w:szCs w:val="24"/>
                <w:lang w:eastAsia="ar-SA"/>
              </w:rPr>
              <w:t xml:space="preserve"> LT70 7300 0100 9139 8016  </w:t>
            </w:r>
          </w:p>
          <w:p w14:paraId="24BAE523" w14:textId="77777777" w:rsidR="00571DCF" w:rsidRPr="00B84544" w:rsidRDefault="00571DCF" w:rsidP="00571DCF">
            <w:pPr>
              <w:rPr>
                <w:rFonts w:ascii="Times New Roman" w:hAnsi="Times New Roman" w:cs="Times New Roman"/>
                <w:sz w:val="24"/>
                <w:szCs w:val="24"/>
              </w:rPr>
            </w:pPr>
            <w:r w:rsidRPr="00B84544">
              <w:rPr>
                <w:rFonts w:ascii="Times New Roman" w:hAnsi="Times New Roman" w:cs="Times New Roman"/>
                <w:sz w:val="24"/>
                <w:szCs w:val="24"/>
              </w:rPr>
              <w:t>„Swedbank“, AB</w:t>
            </w:r>
          </w:p>
          <w:p w14:paraId="30F53B78" w14:textId="77777777" w:rsidR="00571DCF" w:rsidRPr="00B84544" w:rsidRDefault="00571DCF" w:rsidP="00571DCF">
            <w:pPr>
              <w:rPr>
                <w:rFonts w:ascii="Times New Roman" w:hAnsi="Times New Roman" w:cs="Times New Roman"/>
                <w:sz w:val="24"/>
                <w:szCs w:val="24"/>
              </w:rPr>
            </w:pPr>
            <w:r w:rsidRPr="00B84544">
              <w:rPr>
                <w:rFonts w:ascii="Times New Roman" w:hAnsi="Times New Roman" w:cs="Times New Roman"/>
                <w:sz w:val="24"/>
                <w:szCs w:val="24"/>
              </w:rPr>
              <w:t>Banko kodas 73000</w:t>
            </w:r>
          </w:p>
        </w:tc>
        <w:tc>
          <w:tcPr>
            <w:tcW w:w="5198" w:type="dxa"/>
          </w:tcPr>
          <w:p w14:paraId="4AF73692" w14:textId="77777777" w:rsidR="00571DCF" w:rsidRPr="00B84544" w:rsidRDefault="00571DCF" w:rsidP="00571DCF">
            <w:pPr>
              <w:tabs>
                <w:tab w:val="num" w:pos="907"/>
              </w:tabs>
              <w:suppressAutoHyphens/>
              <w:ind w:left="354"/>
              <w:rPr>
                <w:rFonts w:ascii="Times New Roman" w:hAnsi="Times New Roman" w:cs="Times New Roman"/>
                <w:b/>
                <w:sz w:val="24"/>
                <w:szCs w:val="24"/>
                <w:lang w:eastAsia="ar-SA"/>
              </w:rPr>
            </w:pPr>
            <w:r w:rsidRPr="00B84544">
              <w:rPr>
                <w:rFonts w:ascii="Times New Roman" w:hAnsi="Times New Roman" w:cs="Times New Roman"/>
                <w:b/>
                <w:sz w:val="24"/>
                <w:szCs w:val="24"/>
                <w:lang w:eastAsia="ar-SA"/>
              </w:rPr>
              <w:lastRenderedPageBreak/>
              <w:t>Rangovas</w:t>
            </w:r>
          </w:p>
          <w:p w14:paraId="08F55FED" w14:textId="77777777" w:rsidR="00571DCF" w:rsidRPr="00B84544" w:rsidRDefault="00571DCF" w:rsidP="00571DCF">
            <w:pPr>
              <w:tabs>
                <w:tab w:val="num" w:pos="907"/>
              </w:tabs>
              <w:suppressAutoHyphens/>
              <w:ind w:left="354"/>
              <w:rPr>
                <w:rFonts w:ascii="Times New Roman" w:hAnsi="Times New Roman" w:cs="Times New Roman"/>
                <w:b/>
                <w:sz w:val="24"/>
                <w:szCs w:val="24"/>
                <w:lang w:eastAsia="ar-SA"/>
              </w:rPr>
            </w:pPr>
          </w:p>
          <w:p w14:paraId="486DB541" w14:textId="77777777" w:rsidR="00571DCF" w:rsidRPr="00B84544" w:rsidRDefault="00571DCF" w:rsidP="00571DCF">
            <w:pPr>
              <w:rPr>
                <w:rFonts w:ascii="Times New Roman" w:hAnsi="Times New Roman" w:cs="Times New Roman"/>
                <w:bCs/>
                <w:sz w:val="24"/>
                <w:szCs w:val="24"/>
              </w:rPr>
            </w:pPr>
            <w:r w:rsidRPr="00B84544">
              <w:rPr>
                <w:rFonts w:ascii="Times New Roman" w:hAnsi="Times New Roman" w:cs="Times New Roman"/>
                <w:bCs/>
                <w:sz w:val="24"/>
                <w:szCs w:val="24"/>
              </w:rPr>
              <w:lastRenderedPageBreak/>
              <w:t>[</w:t>
            </w:r>
            <w:r w:rsidRPr="00B84544">
              <w:rPr>
                <w:rFonts w:ascii="Times New Roman" w:hAnsi="Times New Roman" w:cs="Times New Roman"/>
                <w:bCs/>
                <w:i/>
                <w:iCs/>
                <w:sz w:val="24"/>
                <w:szCs w:val="24"/>
              </w:rPr>
              <w:t>pavadinimas</w:t>
            </w:r>
            <w:r w:rsidRPr="00B84544">
              <w:rPr>
                <w:rFonts w:ascii="Times New Roman" w:hAnsi="Times New Roman" w:cs="Times New Roman"/>
                <w:bCs/>
                <w:sz w:val="24"/>
                <w:szCs w:val="24"/>
              </w:rPr>
              <w:t>]</w:t>
            </w:r>
          </w:p>
          <w:p w14:paraId="33CF5442" w14:textId="77777777" w:rsidR="00571DCF" w:rsidRPr="00B84544" w:rsidRDefault="00571DCF" w:rsidP="00571DCF">
            <w:pPr>
              <w:rPr>
                <w:rFonts w:ascii="Times New Roman" w:hAnsi="Times New Roman" w:cs="Times New Roman"/>
                <w:bCs/>
                <w:sz w:val="24"/>
                <w:szCs w:val="24"/>
              </w:rPr>
            </w:pPr>
            <w:r w:rsidRPr="00B84544">
              <w:rPr>
                <w:rFonts w:ascii="Times New Roman" w:hAnsi="Times New Roman" w:cs="Times New Roman"/>
                <w:bCs/>
                <w:sz w:val="24"/>
                <w:szCs w:val="24"/>
              </w:rPr>
              <w:t>Juridinio asmens kodas [</w:t>
            </w:r>
            <w:r w:rsidRPr="00B84544">
              <w:rPr>
                <w:rFonts w:ascii="Times New Roman" w:hAnsi="Times New Roman" w:cs="Times New Roman"/>
                <w:bCs/>
                <w:i/>
                <w:iCs/>
                <w:sz w:val="24"/>
                <w:szCs w:val="24"/>
              </w:rPr>
              <w:t>kodas</w:t>
            </w:r>
            <w:r w:rsidRPr="00B84544">
              <w:rPr>
                <w:rFonts w:ascii="Times New Roman" w:hAnsi="Times New Roman" w:cs="Times New Roman"/>
                <w:bCs/>
                <w:sz w:val="24"/>
                <w:szCs w:val="24"/>
              </w:rPr>
              <w:t>]</w:t>
            </w:r>
          </w:p>
          <w:p w14:paraId="33E0330E" w14:textId="77777777" w:rsidR="00571DCF" w:rsidRPr="00B84544" w:rsidRDefault="00571DCF" w:rsidP="00571DCF">
            <w:pPr>
              <w:rPr>
                <w:rFonts w:ascii="Times New Roman" w:hAnsi="Times New Roman" w:cs="Times New Roman"/>
                <w:bCs/>
                <w:sz w:val="24"/>
                <w:szCs w:val="24"/>
              </w:rPr>
            </w:pPr>
            <w:r w:rsidRPr="00B84544">
              <w:rPr>
                <w:rFonts w:ascii="Times New Roman" w:hAnsi="Times New Roman" w:cs="Times New Roman"/>
                <w:bCs/>
                <w:sz w:val="24"/>
                <w:szCs w:val="24"/>
              </w:rPr>
              <w:t>PVM mokėtojo kodas [</w:t>
            </w:r>
            <w:r w:rsidRPr="00B84544">
              <w:rPr>
                <w:rFonts w:ascii="Times New Roman" w:hAnsi="Times New Roman" w:cs="Times New Roman"/>
                <w:bCs/>
                <w:i/>
                <w:iCs/>
                <w:sz w:val="24"/>
                <w:szCs w:val="24"/>
              </w:rPr>
              <w:t>kodas</w:t>
            </w:r>
            <w:r w:rsidRPr="00B84544">
              <w:rPr>
                <w:rFonts w:ascii="Times New Roman" w:hAnsi="Times New Roman" w:cs="Times New Roman"/>
                <w:bCs/>
                <w:sz w:val="24"/>
                <w:szCs w:val="24"/>
              </w:rPr>
              <w:t xml:space="preserve">] </w:t>
            </w:r>
          </w:p>
          <w:p w14:paraId="3B137A13" w14:textId="77777777" w:rsidR="00571DCF" w:rsidRPr="00B84544" w:rsidRDefault="00571DCF" w:rsidP="00571DCF">
            <w:pPr>
              <w:rPr>
                <w:rFonts w:ascii="Times New Roman" w:hAnsi="Times New Roman" w:cs="Times New Roman"/>
                <w:bCs/>
                <w:sz w:val="24"/>
                <w:szCs w:val="24"/>
              </w:rPr>
            </w:pPr>
            <w:r w:rsidRPr="00B84544">
              <w:rPr>
                <w:rFonts w:ascii="Times New Roman" w:hAnsi="Times New Roman" w:cs="Times New Roman"/>
                <w:bCs/>
                <w:sz w:val="24"/>
                <w:szCs w:val="24"/>
              </w:rPr>
              <w:t>[</w:t>
            </w:r>
            <w:r w:rsidRPr="00B84544">
              <w:rPr>
                <w:rFonts w:ascii="Times New Roman" w:hAnsi="Times New Roman" w:cs="Times New Roman"/>
                <w:bCs/>
                <w:i/>
                <w:iCs/>
                <w:sz w:val="24"/>
                <w:szCs w:val="24"/>
              </w:rPr>
              <w:t>adresas korespondencijai</w:t>
            </w:r>
            <w:r w:rsidRPr="00B84544">
              <w:rPr>
                <w:rFonts w:ascii="Times New Roman" w:hAnsi="Times New Roman" w:cs="Times New Roman"/>
                <w:bCs/>
                <w:sz w:val="24"/>
                <w:szCs w:val="24"/>
              </w:rPr>
              <w:t>]</w:t>
            </w:r>
          </w:p>
          <w:p w14:paraId="753F0A82"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Tel. [</w:t>
            </w:r>
            <w:r w:rsidRPr="00B84544">
              <w:rPr>
                <w:rFonts w:ascii="Times New Roman" w:hAnsi="Times New Roman" w:cs="Times New Roman"/>
                <w:i/>
                <w:iCs/>
                <w:sz w:val="24"/>
                <w:szCs w:val="24"/>
              </w:rPr>
              <w:t>telefono numeris</w:t>
            </w:r>
            <w:r w:rsidRPr="00B84544">
              <w:rPr>
                <w:rFonts w:ascii="Times New Roman" w:hAnsi="Times New Roman" w:cs="Times New Roman"/>
                <w:sz w:val="24"/>
                <w:szCs w:val="24"/>
              </w:rPr>
              <w:t>]</w:t>
            </w:r>
          </w:p>
          <w:p w14:paraId="0E8314BE"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El. paštas  [</w:t>
            </w:r>
            <w:r w:rsidRPr="00B84544">
              <w:rPr>
                <w:rFonts w:ascii="Times New Roman" w:hAnsi="Times New Roman" w:cs="Times New Roman"/>
                <w:i/>
                <w:iCs/>
                <w:sz w:val="24"/>
                <w:szCs w:val="24"/>
              </w:rPr>
              <w:t>adresas</w:t>
            </w:r>
            <w:r w:rsidRPr="00B84544">
              <w:rPr>
                <w:rFonts w:ascii="Times New Roman" w:hAnsi="Times New Roman" w:cs="Times New Roman"/>
                <w:sz w:val="24"/>
                <w:szCs w:val="24"/>
              </w:rPr>
              <w:t>]</w:t>
            </w:r>
          </w:p>
          <w:p w14:paraId="55BF65B5" w14:textId="77777777" w:rsidR="00571DCF" w:rsidRPr="00B84544" w:rsidRDefault="00571DCF" w:rsidP="00571DCF">
            <w:pPr>
              <w:rPr>
                <w:rFonts w:ascii="Times New Roman" w:hAnsi="Times New Roman" w:cs="Times New Roman"/>
                <w:bCs/>
                <w:sz w:val="24"/>
                <w:szCs w:val="24"/>
              </w:rPr>
            </w:pPr>
            <w:r w:rsidRPr="00B84544">
              <w:rPr>
                <w:rFonts w:ascii="Times New Roman" w:hAnsi="Times New Roman" w:cs="Times New Roman"/>
                <w:bCs/>
                <w:sz w:val="24"/>
                <w:szCs w:val="24"/>
              </w:rPr>
              <w:t>A. s. [</w:t>
            </w:r>
            <w:r w:rsidRPr="00B84544">
              <w:rPr>
                <w:rFonts w:ascii="Times New Roman" w:hAnsi="Times New Roman" w:cs="Times New Roman"/>
                <w:bCs/>
                <w:i/>
                <w:iCs/>
                <w:sz w:val="24"/>
                <w:szCs w:val="24"/>
              </w:rPr>
              <w:t>atsiskaitomosios sąskaitos Nr</w:t>
            </w:r>
            <w:r w:rsidRPr="00B84544">
              <w:rPr>
                <w:rFonts w:ascii="Times New Roman" w:hAnsi="Times New Roman" w:cs="Times New Roman"/>
                <w:bCs/>
                <w:sz w:val="24"/>
                <w:szCs w:val="24"/>
              </w:rPr>
              <w:t>.]</w:t>
            </w:r>
          </w:p>
          <w:p w14:paraId="2AADC2CC"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Bankas [</w:t>
            </w:r>
            <w:r w:rsidRPr="00B84544">
              <w:rPr>
                <w:rFonts w:ascii="Times New Roman" w:hAnsi="Times New Roman" w:cs="Times New Roman"/>
                <w:i/>
                <w:iCs/>
                <w:sz w:val="24"/>
                <w:szCs w:val="24"/>
              </w:rPr>
              <w:t>pavadinimas</w:t>
            </w:r>
            <w:r w:rsidRPr="00B84544">
              <w:rPr>
                <w:rFonts w:ascii="Times New Roman" w:hAnsi="Times New Roman" w:cs="Times New Roman"/>
                <w:sz w:val="24"/>
                <w:szCs w:val="24"/>
              </w:rPr>
              <w:t>]</w:t>
            </w:r>
          </w:p>
          <w:p w14:paraId="6716D11E" w14:textId="77777777" w:rsidR="00571DCF" w:rsidRPr="00B84544" w:rsidRDefault="00571DCF" w:rsidP="00571DCF">
            <w:pPr>
              <w:jc w:val="both"/>
              <w:rPr>
                <w:rFonts w:ascii="Times New Roman" w:hAnsi="Times New Roman" w:cs="Times New Roman"/>
                <w:sz w:val="24"/>
                <w:szCs w:val="24"/>
              </w:rPr>
            </w:pPr>
            <w:r w:rsidRPr="00B84544">
              <w:rPr>
                <w:rFonts w:ascii="Times New Roman" w:hAnsi="Times New Roman" w:cs="Times New Roman"/>
                <w:sz w:val="24"/>
                <w:szCs w:val="24"/>
              </w:rPr>
              <w:t>Banko kodas [</w:t>
            </w:r>
            <w:r w:rsidRPr="00B84544">
              <w:rPr>
                <w:rFonts w:ascii="Times New Roman" w:hAnsi="Times New Roman" w:cs="Times New Roman"/>
                <w:i/>
                <w:iCs/>
                <w:sz w:val="24"/>
                <w:szCs w:val="24"/>
              </w:rPr>
              <w:t>kodas</w:t>
            </w:r>
            <w:r w:rsidRPr="00B84544">
              <w:rPr>
                <w:rFonts w:ascii="Times New Roman" w:hAnsi="Times New Roman" w:cs="Times New Roman"/>
                <w:sz w:val="24"/>
                <w:szCs w:val="24"/>
              </w:rPr>
              <w:t>]</w:t>
            </w:r>
          </w:p>
          <w:p w14:paraId="716150E6" w14:textId="77777777" w:rsidR="00571DCF" w:rsidRPr="00B84544" w:rsidRDefault="00571DCF" w:rsidP="00571DCF">
            <w:pPr>
              <w:tabs>
                <w:tab w:val="left" w:pos="5130"/>
              </w:tabs>
              <w:ind w:left="354"/>
              <w:rPr>
                <w:rFonts w:ascii="Times New Roman" w:hAnsi="Times New Roman" w:cs="Times New Roman"/>
                <w:sz w:val="24"/>
                <w:szCs w:val="24"/>
              </w:rPr>
            </w:pPr>
          </w:p>
        </w:tc>
      </w:tr>
      <w:tr w:rsidR="00571DCF" w:rsidRPr="00B84544" w14:paraId="47E21616" w14:textId="77777777" w:rsidTr="002C71BD">
        <w:tc>
          <w:tcPr>
            <w:tcW w:w="5130" w:type="dxa"/>
          </w:tcPr>
          <w:p w14:paraId="13AF790E" w14:textId="77777777" w:rsidR="00571DCF" w:rsidRPr="00B84544" w:rsidRDefault="00571DCF" w:rsidP="00571DCF">
            <w:pPr>
              <w:rPr>
                <w:rFonts w:ascii="Times New Roman" w:hAnsi="Times New Roman" w:cs="Times New Roman"/>
                <w:sz w:val="24"/>
                <w:szCs w:val="24"/>
              </w:rPr>
            </w:pPr>
            <w:r w:rsidRPr="00B84544">
              <w:rPr>
                <w:rFonts w:ascii="Times New Roman" w:hAnsi="Times New Roman" w:cs="Times New Roman"/>
                <w:sz w:val="24"/>
                <w:szCs w:val="24"/>
              </w:rPr>
              <w:lastRenderedPageBreak/>
              <w:t xml:space="preserve">_______________________       </w:t>
            </w:r>
          </w:p>
          <w:p w14:paraId="4DC3CE60" w14:textId="77777777" w:rsidR="00571DCF" w:rsidRPr="00B84544" w:rsidRDefault="00571DCF" w:rsidP="00571DCF">
            <w:pPr>
              <w:rPr>
                <w:rFonts w:ascii="Times New Roman" w:hAnsi="Times New Roman" w:cs="Times New Roman"/>
                <w:sz w:val="24"/>
                <w:szCs w:val="24"/>
              </w:rPr>
            </w:pPr>
            <w:r w:rsidRPr="00B84544">
              <w:rPr>
                <w:rFonts w:ascii="Times New Roman" w:hAnsi="Times New Roman" w:cs="Times New Roman"/>
                <w:sz w:val="24"/>
                <w:szCs w:val="24"/>
                <w:vertAlign w:val="superscript"/>
              </w:rPr>
              <w:t>(pareigos, vardas, pavardė, parašas)</w:t>
            </w:r>
            <w:r w:rsidRPr="00B84544">
              <w:rPr>
                <w:rFonts w:ascii="Times New Roman" w:hAnsi="Times New Roman" w:cs="Times New Roman"/>
                <w:sz w:val="24"/>
                <w:szCs w:val="24"/>
              </w:rPr>
              <w:t xml:space="preserve">                                             </w:t>
            </w:r>
          </w:p>
        </w:tc>
        <w:tc>
          <w:tcPr>
            <w:tcW w:w="5233" w:type="dxa"/>
            <w:gridSpan w:val="2"/>
          </w:tcPr>
          <w:p w14:paraId="6BD10CDE" w14:textId="77777777" w:rsidR="00571DCF" w:rsidRPr="00B84544" w:rsidRDefault="00571DCF" w:rsidP="00571DCF">
            <w:pPr>
              <w:ind w:left="174"/>
              <w:rPr>
                <w:rFonts w:ascii="Times New Roman" w:hAnsi="Times New Roman" w:cs="Times New Roman"/>
                <w:sz w:val="24"/>
                <w:szCs w:val="24"/>
              </w:rPr>
            </w:pPr>
            <w:r w:rsidRPr="00B84544">
              <w:rPr>
                <w:rFonts w:ascii="Times New Roman" w:hAnsi="Times New Roman" w:cs="Times New Roman"/>
                <w:sz w:val="24"/>
                <w:szCs w:val="24"/>
              </w:rPr>
              <w:t>_______________________________</w:t>
            </w:r>
          </w:p>
          <w:p w14:paraId="4DE7923D" w14:textId="77777777" w:rsidR="00571DCF" w:rsidRPr="00B84544" w:rsidRDefault="00571DCF" w:rsidP="00571DCF">
            <w:pPr>
              <w:ind w:left="174"/>
              <w:rPr>
                <w:rFonts w:ascii="Times New Roman" w:hAnsi="Times New Roman" w:cs="Times New Roman"/>
                <w:sz w:val="24"/>
                <w:szCs w:val="24"/>
              </w:rPr>
            </w:pPr>
            <w:r w:rsidRPr="00B84544">
              <w:rPr>
                <w:rFonts w:ascii="Times New Roman" w:hAnsi="Times New Roman" w:cs="Times New Roman"/>
                <w:sz w:val="24"/>
                <w:szCs w:val="24"/>
                <w:vertAlign w:val="superscript"/>
              </w:rPr>
              <w:t>(pareigos, vardas, pavardė, parašas)</w:t>
            </w:r>
          </w:p>
        </w:tc>
      </w:tr>
    </w:tbl>
    <w:p w14:paraId="4776215C" w14:textId="77777777" w:rsidR="00571DCF" w:rsidRPr="00571DCF" w:rsidRDefault="00571DCF" w:rsidP="00571DCF"/>
    <w:p w14:paraId="493D010F" w14:textId="77777777" w:rsidR="00B075A6" w:rsidRDefault="00B075A6" w:rsidP="00543835">
      <w:pPr>
        <w:jc w:val="right"/>
        <w:rPr>
          <w:b/>
          <w:bCs/>
        </w:rPr>
        <w:sectPr w:rsidR="00B075A6" w:rsidSect="00232C0C">
          <w:pgSz w:w="11906" w:h="16838"/>
          <w:pgMar w:top="851" w:right="567" w:bottom="851" w:left="1701" w:header="567" w:footer="567" w:gutter="0"/>
          <w:cols w:space="1296"/>
          <w:titlePg/>
          <w:docGrid w:linePitch="360"/>
        </w:sectPr>
      </w:pPr>
    </w:p>
    <w:p w14:paraId="3BD4221C" w14:textId="6C0C3AD1" w:rsidR="00315C95" w:rsidRPr="008B61F9" w:rsidRDefault="00315C95" w:rsidP="00543835">
      <w:pPr>
        <w:jc w:val="right"/>
        <w:rPr>
          <w:rFonts w:ascii="Times New Roman" w:hAnsi="Times New Roman" w:cs="Times New Roman"/>
          <w:b/>
          <w:bCs/>
          <w:sz w:val="24"/>
          <w:szCs w:val="24"/>
        </w:rPr>
      </w:pPr>
      <w:r w:rsidRPr="008B61F9">
        <w:rPr>
          <w:rFonts w:ascii="Times New Roman" w:hAnsi="Times New Roman" w:cs="Times New Roman"/>
          <w:b/>
          <w:bCs/>
          <w:sz w:val="24"/>
          <w:szCs w:val="24"/>
        </w:rPr>
        <w:lastRenderedPageBreak/>
        <w:t xml:space="preserve">Pirkimo sąlygų </w:t>
      </w:r>
      <w:r w:rsidRPr="008B61F9">
        <w:rPr>
          <w:rFonts w:ascii="Times New Roman" w:hAnsi="Times New Roman" w:cs="Times New Roman"/>
          <w:b/>
          <w:bCs/>
          <w:i/>
          <w:iCs/>
          <w:sz w:val="24"/>
          <w:szCs w:val="24"/>
        </w:rPr>
        <w:t>1</w:t>
      </w:r>
      <w:r w:rsidR="00A047E8" w:rsidRPr="008B61F9">
        <w:rPr>
          <w:rFonts w:ascii="Times New Roman" w:hAnsi="Times New Roman" w:cs="Times New Roman"/>
          <w:b/>
          <w:bCs/>
          <w:i/>
          <w:iCs/>
          <w:sz w:val="24"/>
          <w:szCs w:val="24"/>
        </w:rPr>
        <w:t>1</w:t>
      </w:r>
      <w:r w:rsidRPr="008B61F9">
        <w:rPr>
          <w:rFonts w:ascii="Times New Roman" w:hAnsi="Times New Roman" w:cs="Times New Roman"/>
          <w:b/>
          <w:bCs/>
          <w:i/>
          <w:iCs/>
          <w:sz w:val="24"/>
          <w:szCs w:val="24"/>
        </w:rPr>
        <w:t xml:space="preserve"> priedas</w:t>
      </w:r>
    </w:p>
    <w:p w14:paraId="542D7140" w14:textId="0A612C2F" w:rsidR="00315C95" w:rsidRPr="008B61F9" w:rsidRDefault="00315C95" w:rsidP="00315C95">
      <w:pPr>
        <w:pStyle w:val="Antrat2"/>
        <w:ind w:left="6237"/>
        <w:jc w:val="right"/>
        <w:rPr>
          <w:rFonts w:ascii="Times New Roman" w:hAnsi="Times New Roman" w:cs="Times New Roman"/>
          <w:color w:val="auto"/>
          <w:sz w:val="24"/>
          <w:szCs w:val="24"/>
        </w:rPr>
      </w:pPr>
      <w:r w:rsidRPr="008B61F9">
        <w:rPr>
          <w:rFonts w:ascii="Times New Roman" w:hAnsi="Times New Roman" w:cs="Times New Roman"/>
          <w:color w:val="auto"/>
          <w:sz w:val="24"/>
          <w:szCs w:val="24"/>
        </w:rPr>
        <w:t>„Sutarties įvykdymo užtikrinimo formos“</w:t>
      </w:r>
    </w:p>
    <w:p w14:paraId="42FF1EE6" w14:textId="77777777" w:rsidR="00315C95" w:rsidRPr="008B61F9" w:rsidRDefault="00315C95" w:rsidP="00FF63B8">
      <w:pPr>
        <w:rPr>
          <w:rFonts w:ascii="Times New Roman" w:hAnsi="Times New Roman" w:cs="Times New Roman"/>
          <w:sz w:val="24"/>
          <w:szCs w:val="24"/>
        </w:rPr>
      </w:pPr>
    </w:p>
    <w:p w14:paraId="7C254DD3" w14:textId="6767B070" w:rsidR="00315C95" w:rsidRPr="008B61F9" w:rsidRDefault="00315C95" w:rsidP="00315C95">
      <w:pPr>
        <w:tabs>
          <w:tab w:val="left" w:pos="6946"/>
        </w:tabs>
        <w:jc w:val="right"/>
        <w:rPr>
          <w:rFonts w:ascii="Times New Roman" w:hAnsi="Times New Roman" w:cs="Times New Roman"/>
          <w:sz w:val="24"/>
          <w:szCs w:val="24"/>
        </w:rPr>
      </w:pPr>
      <w:r w:rsidRPr="008B61F9">
        <w:rPr>
          <w:rFonts w:ascii="Times New Roman" w:hAnsi="Times New Roman" w:cs="Times New Roman"/>
          <w:sz w:val="24"/>
          <w:szCs w:val="24"/>
        </w:rPr>
        <w:t xml:space="preserve">(Sutarties priedas Nr. </w:t>
      </w:r>
      <w:r w:rsidR="008340FB" w:rsidRPr="008B61F9">
        <w:rPr>
          <w:rFonts w:ascii="Times New Roman" w:hAnsi="Times New Roman" w:cs="Times New Roman"/>
          <w:sz w:val="24"/>
          <w:szCs w:val="24"/>
        </w:rPr>
        <w:t>3</w:t>
      </w:r>
      <w:r w:rsidRPr="008B61F9">
        <w:rPr>
          <w:rFonts w:ascii="Times New Roman" w:hAnsi="Times New Roman" w:cs="Times New Roman"/>
          <w:sz w:val="24"/>
          <w:szCs w:val="24"/>
        </w:rPr>
        <w:t>)</w:t>
      </w:r>
    </w:p>
    <w:p w14:paraId="2826B120" w14:textId="6C18788B" w:rsidR="008D704D" w:rsidRPr="008B61F9" w:rsidRDefault="008D704D">
      <w:pPr>
        <w:spacing w:after="160" w:line="276" w:lineRule="auto"/>
        <w:jc w:val="both"/>
        <w:rPr>
          <w:rFonts w:ascii="Times New Roman" w:hAnsi="Times New Roman" w:cs="Times New Roman"/>
          <w:color w:val="0070C0"/>
          <w:sz w:val="24"/>
          <w:szCs w:val="24"/>
        </w:rPr>
      </w:pPr>
    </w:p>
    <w:p w14:paraId="7F20E1A7" w14:textId="77777777" w:rsidR="00223725" w:rsidRPr="008B61F9" w:rsidRDefault="00223725" w:rsidP="00223725">
      <w:pPr>
        <w:ind w:left="5529"/>
        <w:rPr>
          <w:rFonts w:ascii="Times New Roman" w:hAnsi="Times New Roman" w:cs="Times New Roman"/>
          <w:sz w:val="24"/>
          <w:szCs w:val="24"/>
        </w:rPr>
      </w:pPr>
      <w:r w:rsidRPr="008B61F9">
        <w:rPr>
          <w:rFonts w:ascii="Times New Roman" w:hAnsi="Times New Roman" w:cs="Times New Roman"/>
          <w:sz w:val="24"/>
          <w:szCs w:val="24"/>
        </w:rPr>
        <w:t>Forma patvirtinta</w:t>
      </w:r>
    </w:p>
    <w:p w14:paraId="2B7DAE8D" w14:textId="77777777" w:rsidR="00223725" w:rsidRPr="008B61F9" w:rsidRDefault="00223725" w:rsidP="00223725">
      <w:pPr>
        <w:ind w:left="5529"/>
        <w:rPr>
          <w:rFonts w:ascii="Times New Roman" w:hAnsi="Times New Roman" w:cs="Times New Roman"/>
          <w:sz w:val="24"/>
          <w:szCs w:val="24"/>
        </w:rPr>
      </w:pPr>
      <w:r w:rsidRPr="008B61F9">
        <w:rPr>
          <w:rFonts w:ascii="Times New Roman" w:hAnsi="Times New Roman" w:cs="Times New Roman"/>
          <w:sz w:val="24"/>
          <w:szCs w:val="24"/>
        </w:rPr>
        <w:t>Panevėžio miesto savivaldybės</w:t>
      </w:r>
    </w:p>
    <w:p w14:paraId="0F9E3184" w14:textId="77777777" w:rsidR="00223725" w:rsidRPr="008B61F9" w:rsidRDefault="00223725" w:rsidP="00223725">
      <w:pPr>
        <w:ind w:left="5529"/>
        <w:rPr>
          <w:rFonts w:ascii="Times New Roman" w:hAnsi="Times New Roman" w:cs="Times New Roman"/>
          <w:sz w:val="24"/>
          <w:szCs w:val="24"/>
        </w:rPr>
      </w:pPr>
      <w:r w:rsidRPr="008B61F9">
        <w:rPr>
          <w:rFonts w:ascii="Times New Roman" w:hAnsi="Times New Roman" w:cs="Times New Roman"/>
          <w:sz w:val="24"/>
          <w:szCs w:val="24"/>
        </w:rPr>
        <w:t>administracijos direktoriaus</w:t>
      </w:r>
    </w:p>
    <w:p w14:paraId="42DE43B5" w14:textId="77777777" w:rsidR="00223725" w:rsidRPr="008B61F9" w:rsidRDefault="00223725" w:rsidP="00223725">
      <w:pPr>
        <w:ind w:left="5529"/>
        <w:rPr>
          <w:rFonts w:ascii="Times New Roman" w:hAnsi="Times New Roman" w:cs="Times New Roman"/>
          <w:sz w:val="24"/>
          <w:szCs w:val="24"/>
        </w:rPr>
      </w:pPr>
      <w:r w:rsidRPr="008B61F9">
        <w:rPr>
          <w:rFonts w:ascii="Times New Roman" w:hAnsi="Times New Roman" w:cs="Times New Roman"/>
          <w:sz w:val="24"/>
          <w:szCs w:val="24"/>
        </w:rPr>
        <w:t>2014 m. kovo 25 d. įsakymu Nr. A-267</w:t>
      </w:r>
    </w:p>
    <w:p w14:paraId="63D85DC7" w14:textId="77777777" w:rsidR="00223725" w:rsidRPr="008B61F9" w:rsidRDefault="00223725" w:rsidP="00223725">
      <w:pPr>
        <w:ind w:left="5529"/>
        <w:rPr>
          <w:rFonts w:ascii="Times New Roman" w:hAnsi="Times New Roman" w:cs="Times New Roman"/>
          <w:sz w:val="24"/>
          <w:szCs w:val="24"/>
        </w:rPr>
      </w:pPr>
      <w:r w:rsidRPr="008B61F9">
        <w:rPr>
          <w:rFonts w:ascii="Times New Roman" w:hAnsi="Times New Roman" w:cs="Times New Roman"/>
          <w:sz w:val="24"/>
          <w:szCs w:val="24"/>
        </w:rPr>
        <w:t>(2021 m. balandžio 16 d. įsakymo Nr.A-358 redakcija)</w:t>
      </w:r>
    </w:p>
    <w:p w14:paraId="7E929220" w14:textId="77777777" w:rsidR="00223725" w:rsidRPr="008B61F9" w:rsidRDefault="00223725" w:rsidP="00223725">
      <w:pPr>
        <w:jc w:val="center"/>
        <w:rPr>
          <w:rFonts w:ascii="Times New Roman" w:hAnsi="Times New Roman" w:cs="Times New Roman"/>
          <w:b/>
        </w:rPr>
      </w:pPr>
    </w:p>
    <w:p w14:paraId="57FCD8F9" w14:textId="77777777" w:rsidR="00223725" w:rsidRPr="008B61F9" w:rsidRDefault="00223725" w:rsidP="00223725">
      <w:pPr>
        <w:jc w:val="center"/>
        <w:rPr>
          <w:rFonts w:ascii="Times New Roman" w:hAnsi="Times New Roman" w:cs="Times New Roman"/>
          <w:b/>
          <w:sz w:val="24"/>
          <w:szCs w:val="24"/>
        </w:rPr>
      </w:pPr>
      <w:r w:rsidRPr="008B61F9">
        <w:rPr>
          <w:rFonts w:ascii="Times New Roman" w:hAnsi="Times New Roman" w:cs="Times New Roman"/>
          <w:b/>
          <w:sz w:val="24"/>
          <w:szCs w:val="24"/>
        </w:rPr>
        <w:t>(sutarties sąlygų įvykdymo garantijos forma)</w:t>
      </w:r>
    </w:p>
    <w:p w14:paraId="1A1CB255" w14:textId="77777777" w:rsidR="00223725" w:rsidRPr="008B61F9" w:rsidRDefault="00223725" w:rsidP="00223725">
      <w:pPr>
        <w:jc w:val="center"/>
        <w:rPr>
          <w:rFonts w:ascii="Times New Roman" w:hAnsi="Times New Roman" w:cs="Times New Roman"/>
          <w:b/>
          <w:sz w:val="24"/>
          <w:szCs w:val="24"/>
        </w:rPr>
      </w:pPr>
    </w:p>
    <w:p w14:paraId="59F2339B" w14:textId="77777777" w:rsidR="00223725" w:rsidRPr="008B61F9" w:rsidRDefault="00223725" w:rsidP="00223725">
      <w:pPr>
        <w:rPr>
          <w:rFonts w:ascii="Times New Roman" w:hAnsi="Times New Roman" w:cs="Times New Roman"/>
          <w:sz w:val="24"/>
          <w:szCs w:val="24"/>
        </w:rPr>
      </w:pPr>
      <w:r w:rsidRPr="008B61F9">
        <w:rPr>
          <w:rFonts w:ascii="Times New Roman" w:hAnsi="Times New Roman" w:cs="Times New Roman"/>
          <w:sz w:val="24"/>
          <w:szCs w:val="24"/>
        </w:rPr>
        <w:t xml:space="preserve">Panevėžio miesto savivaldybės administracijai </w:t>
      </w:r>
    </w:p>
    <w:p w14:paraId="3BB29B26" w14:textId="77777777" w:rsidR="00223725" w:rsidRPr="008B61F9" w:rsidRDefault="00223725" w:rsidP="00223725">
      <w:pPr>
        <w:rPr>
          <w:rFonts w:ascii="Times New Roman" w:hAnsi="Times New Roman" w:cs="Times New Roman"/>
          <w:sz w:val="24"/>
          <w:szCs w:val="24"/>
        </w:rPr>
      </w:pPr>
      <w:r w:rsidRPr="008B61F9">
        <w:rPr>
          <w:rFonts w:ascii="Times New Roman" w:hAnsi="Times New Roman" w:cs="Times New Roman"/>
          <w:sz w:val="24"/>
          <w:szCs w:val="24"/>
        </w:rPr>
        <w:t>kodas 288724610, Laisvės a. 20, Panevėžys</w:t>
      </w:r>
    </w:p>
    <w:p w14:paraId="4DF6D27A" w14:textId="77777777" w:rsidR="00223725" w:rsidRPr="008B61F9" w:rsidRDefault="00223725" w:rsidP="00223725">
      <w:pPr>
        <w:keepNext/>
        <w:spacing w:before="120" w:after="120"/>
        <w:outlineLvl w:val="1"/>
        <w:rPr>
          <w:rFonts w:ascii="Times New Roman" w:hAnsi="Times New Roman" w:cs="Times New Roman"/>
          <w:b/>
          <w:bCs/>
          <w:iCs/>
          <w:lang w:bidi="lo-LA"/>
        </w:rPr>
      </w:pPr>
    </w:p>
    <w:p w14:paraId="10F56BB7" w14:textId="77777777" w:rsidR="00223725" w:rsidRPr="008B61F9" w:rsidRDefault="00223725" w:rsidP="00223725">
      <w:pPr>
        <w:keepNext/>
        <w:spacing w:before="120" w:after="120"/>
        <w:jc w:val="center"/>
        <w:outlineLvl w:val="1"/>
        <w:rPr>
          <w:rFonts w:ascii="Times New Roman" w:hAnsi="Times New Roman" w:cs="Times New Roman"/>
          <w:sz w:val="24"/>
          <w:szCs w:val="24"/>
        </w:rPr>
      </w:pPr>
      <w:r w:rsidRPr="008B61F9">
        <w:rPr>
          <w:rFonts w:ascii="Times New Roman" w:hAnsi="Times New Roman" w:cs="Times New Roman"/>
          <w:b/>
          <w:bCs/>
          <w:iCs/>
          <w:sz w:val="24"/>
          <w:szCs w:val="24"/>
          <w:lang w:bidi="lo-LA"/>
        </w:rPr>
        <w:t>SUTARTIES SĄLYGŲ ĮVYKDYMO GARANTIJA NR. ____</w:t>
      </w:r>
    </w:p>
    <w:p w14:paraId="3231F358" w14:textId="77777777" w:rsidR="00223725" w:rsidRDefault="00223725" w:rsidP="00223725">
      <w:pPr>
        <w:rPr>
          <w:rFonts w:ascii="Times New Roman" w:hAnsi="Times New Roman" w:cs="Times New Roman"/>
          <w:b/>
          <w:bCs/>
          <w:iCs/>
          <w:lang w:bidi="lo-LA"/>
        </w:rPr>
      </w:pPr>
    </w:p>
    <w:p w14:paraId="2AA82FE3" w14:textId="77777777" w:rsidR="004556B0" w:rsidRPr="008B61F9" w:rsidRDefault="004556B0" w:rsidP="00223725">
      <w:pPr>
        <w:rPr>
          <w:rFonts w:ascii="Times New Roman" w:hAnsi="Times New Roman" w:cs="Times New Roman"/>
          <w:b/>
          <w:bCs/>
          <w:iCs/>
          <w:lang w:bidi="lo-LA"/>
        </w:rPr>
      </w:pPr>
    </w:p>
    <w:p w14:paraId="415142B9" w14:textId="77777777" w:rsidR="00223725" w:rsidRPr="004556B0" w:rsidRDefault="00223725" w:rsidP="00223725">
      <w:pPr>
        <w:jc w:val="center"/>
        <w:rPr>
          <w:rFonts w:ascii="Times New Roman" w:hAnsi="Times New Roman" w:cs="Times New Roman"/>
          <w:sz w:val="24"/>
          <w:szCs w:val="24"/>
        </w:rPr>
      </w:pPr>
      <w:r w:rsidRPr="004556B0">
        <w:rPr>
          <w:rFonts w:ascii="Times New Roman" w:hAnsi="Times New Roman" w:cs="Times New Roman"/>
          <w:sz w:val="24"/>
          <w:szCs w:val="24"/>
        </w:rPr>
        <w:t>20__ m. _______  ____ d.</w:t>
      </w:r>
    </w:p>
    <w:p w14:paraId="65797F2F" w14:textId="77777777" w:rsidR="00223725" w:rsidRPr="004556B0" w:rsidRDefault="00223725" w:rsidP="00223725">
      <w:pPr>
        <w:jc w:val="center"/>
        <w:rPr>
          <w:rFonts w:ascii="Times New Roman" w:hAnsi="Times New Roman" w:cs="Times New Roman"/>
          <w:sz w:val="24"/>
          <w:szCs w:val="24"/>
        </w:rPr>
      </w:pPr>
      <w:r w:rsidRPr="004556B0">
        <w:rPr>
          <w:rFonts w:ascii="Times New Roman" w:hAnsi="Times New Roman" w:cs="Times New Roman"/>
          <w:sz w:val="24"/>
          <w:szCs w:val="24"/>
        </w:rPr>
        <w:t>____________________</w:t>
      </w:r>
    </w:p>
    <w:p w14:paraId="01110EF6" w14:textId="77777777" w:rsidR="00223725" w:rsidRPr="004556B0" w:rsidRDefault="00223725" w:rsidP="00223725">
      <w:pPr>
        <w:jc w:val="center"/>
        <w:rPr>
          <w:rFonts w:ascii="Times New Roman" w:hAnsi="Times New Roman" w:cs="Times New Roman"/>
          <w:i/>
          <w:sz w:val="24"/>
          <w:szCs w:val="24"/>
        </w:rPr>
      </w:pPr>
      <w:r w:rsidRPr="004556B0">
        <w:rPr>
          <w:rFonts w:ascii="Times New Roman" w:hAnsi="Times New Roman" w:cs="Times New Roman"/>
          <w:i/>
          <w:sz w:val="24"/>
          <w:szCs w:val="24"/>
        </w:rPr>
        <w:t>(miesto pavadinimas)</w:t>
      </w:r>
    </w:p>
    <w:p w14:paraId="0677A187" w14:textId="77777777" w:rsidR="00223725" w:rsidRPr="004556B0" w:rsidRDefault="00223725" w:rsidP="00223725">
      <w:pPr>
        <w:jc w:val="both"/>
        <w:rPr>
          <w:rFonts w:ascii="Times New Roman" w:hAnsi="Times New Roman" w:cs="Times New Roman"/>
          <w:i/>
          <w:sz w:val="24"/>
          <w:szCs w:val="24"/>
        </w:rPr>
      </w:pPr>
    </w:p>
    <w:p w14:paraId="367C6753" w14:textId="77777777" w:rsidR="00223725" w:rsidRPr="004556B0" w:rsidRDefault="00223725" w:rsidP="00223725">
      <w:pPr>
        <w:ind w:firstLine="720"/>
        <w:jc w:val="both"/>
        <w:rPr>
          <w:rFonts w:ascii="Times New Roman" w:hAnsi="Times New Roman" w:cs="Times New Roman"/>
          <w:i/>
          <w:sz w:val="24"/>
          <w:szCs w:val="24"/>
        </w:rPr>
      </w:pPr>
      <w:r w:rsidRPr="004556B0">
        <w:rPr>
          <w:rFonts w:ascii="Times New Roman" w:hAnsi="Times New Roman" w:cs="Times New Roman"/>
          <w:sz w:val="24"/>
          <w:szCs w:val="24"/>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p>
    <w:p w14:paraId="5D94B1BA" w14:textId="77777777" w:rsidR="00223725" w:rsidRPr="004556B0" w:rsidRDefault="00223725" w:rsidP="00223725">
      <w:pPr>
        <w:ind w:firstLine="720"/>
        <w:jc w:val="both"/>
        <w:rPr>
          <w:rFonts w:ascii="Times New Roman" w:hAnsi="Times New Roman" w:cs="Times New Roman"/>
          <w:sz w:val="24"/>
          <w:szCs w:val="24"/>
        </w:rPr>
      </w:pPr>
      <w:r w:rsidRPr="004556B0">
        <w:rPr>
          <w:rFonts w:ascii="Times New Roman" w:hAnsi="Times New Roman" w:cs="Times New Roman"/>
          <w:sz w:val="24"/>
          <w:szCs w:val="24"/>
        </w:rPr>
        <w:t xml:space="preserve">[Banko pavadinimas, įmonės kodas], atstovaujamas [banko filialo pavadinimas] filialo, [adresas] (toliau – Garantas), šioje garantijoje nustatytomis sąlygomis neatšaukiamai įsipareigoja besąlygiškai sumokėti Garantijos gavėjui ne daugiau kaip [suma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 bet koks Kliento prievolių pagal Sutartį ir jos priedus pažeidimas, dalinis ar visiškas jų nevykdymas ar netinkamas jų vykdymas, nurodant, kokios Sutarties sąlygos nebuvo įvykdytos).  </w:t>
      </w:r>
    </w:p>
    <w:p w14:paraId="2C730D9B" w14:textId="77777777" w:rsidR="00223725" w:rsidRPr="004556B0" w:rsidRDefault="00223725" w:rsidP="00223725">
      <w:pPr>
        <w:ind w:firstLine="720"/>
        <w:jc w:val="both"/>
        <w:rPr>
          <w:rFonts w:ascii="Times New Roman" w:hAnsi="Times New Roman" w:cs="Times New Roman"/>
          <w:sz w:val="24"/>
          <w:szCs w:val="24"/>
        </w:rPr>
      </w:pPr>
      <w:r w:rsidRPr="004556B0">
        <w:rPr>
          <w:rFonts w:ascii="Times New Roman" w:hAnsi="Times New Roman" w:cs="Times New Roman"/>
          <w:sz w:val="24"/>
          <w:szCs w:val="24"/>
        </w:rPr>
        <w:t xml:space="preserve">Garantijos gavėjas neprivalo pagrįsti reikalavime nurodyto Sutarties sąlygų nevykdymo (netinkamo vykdymo). Šis įsipareigojimas privalomas Garantui ir jo teisių perėmėjams. </w:t>
      </w:r>
    </w:p>
    <w:p w14:paraId="54DDAF66" w14:textId="77777777" w:rsidR="00223725" w:rsidRPr="004556B0" w:rsidRDefault="00223725" w:rsidP="00223725">
      <w:pPr>
        <w:ind w:firstLine="720"/>
        <w:jc w:val="both"/>
        <w:rPr>
          <w:rFonts w:ascii="Times New Roman" w:hAnsi="Times New Roman" w:cs="Times New Roman"/>
          <w:sz w:val="24"/>
          <w:szCs w:val="24"/>
        </w:rPr>
      </w:pPr>
      <w:r w:rsidRPr="004556B0">
        <w:rPr>
          <w:rFonts w:ascii="Times New Roman" w:hAnsi="Times New Roman" w:cs="Times New Roman"/>
          <w:sz w:val="24"/>
          <w:szCs w:val="24"/>
        </w:rPr>
        <w:t>Garantas įsipareigoja tik Garantijos gavėjui, todėl ši garantija neperleistina ir neįkeistina.</w:t>
      </w:r>
      <w:r w:rsidRPr="004556B0">
        <w:rPr>
          <w:rFonts w:ascii="Times New Roman" w:hAnsi="Times New Roman" w:cs="Times New Roman"/>
          <w:sz w:val="24"/>
          <w:szCs w:val="24"/>
        </w:rPr>
        <w:tab/>
      </w:r>
    </w:p>
    <w:p w14:paraId="579ECFD1" w14:textId="77777777" w:rsidR="00223725" w:rsidRPr="004556B0" w:rsidRDefault="00223725" w:rsidP="00223725">
      <w:pPr>
        <w:ind w:left="284" w:firstLine="437"/>
        <w:jc w:val="both"/>
        <w:rPr>
          <w:rFonts w:ascii="Times New Roman" w:hAnsi="Times New Roman" w:cs="Times New Roman"/>
          <w:sz w:val="24"/>
          <w:szCs w:val="24"/>
        </w:rPr>
      </w:pPr>
      <w:r w:rsidRPr="004556B0">
        <w:rPr>
          <w:rFonts w:ascii="Times New Roman" w:hAnsi="Times New Roman" w:cs="Times New Roman"/>
          <w:sz w:val="24"/>
          <w:szCs w:val="24"/>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0297771F" w14:textId="77777777" w:rsidR="00223725" w:rsidRPr="004556B0" w:rsidRDefault="00223725" w:rsidP="00223725">
      <w:pPr>
        <w:ind w:left="284" w:firstLine="437"/>
        <w:jc w:val="both"/>
        <w:rPr>
          <w:rFonts w:ascii="Times New Roman" w:hAnsi="Times New Roman" w:cs="Times New Roman"/>
          <w:sz w:val="24"/>
          <w:szCs w:val="24"/>
        </w:rPr>
      </w:pPr>
      <w:r w:rsidRPr="004556B0">
        <w:rPr>
          <w:rFonts w:ascii="Times New Roman" w:hAnsi="Times New Roman" w:cs="Times New Roman"/>
          <w:sz w:val="24"/>
          <w:szCs w:val="24"/>
        </w:rPr>
        <w:t>Šioje garantijoje nurodyta suma atitinkamai sumažės po kiekvieno Garanto mokėjimo pagal šią sutartį.</w:t>
      </w:r>
    </w:p>
    <w:p w14:paraId="07C18CD9" w14:textId="77777777" w:rsidR="00223725" w:rsidRPr="004556B0" w:rsidRDefault="00223725" w:rsidP="00223725">
      <w:pPr>
        <w:ind w:firstLine="720"/>
        <w:jc w:val="both"/>
        <w:rPr>
          <w:rFonts w:ascii="Times New Roman" w:hAnsi="Times New Roman" w:cs="Times New Roman"/>
          <w:sz w:val="24"/>
          <w:szCs w:val="24"/>
        </w:rPr>
      </w:pPr>
      <w:r w:rsidRPr="004556B0">
        <w:rPr>
          <w:rFonts w:ascii="Times New Roman" w:hAnsi="Times New Roman" w:cs="Times New Roman"/>
          <w:sz w:val="24"/>
          <w:szCs w:val="24"/>
        </w:rPr>
        <w:lastRenderedPageBreak/>
        <w:t>Ši garantija įsigalioja nuo jos išdavimo dienos ir galioja iki 20.... m. ............................. ..............d.</w:t>
      </w:r>
    </w:p>
    <w:p w14:paraId="2745173C" w14:textId="77777777" w:rsidR="00223725" w:rsidRPr="004556B0" w:rsidRDefault="00223725" w:rsidP="00223725">
      <w:pPr>
        <w:ind w:firstLine="720"/>
        <w:jc w:val="both"/>
        <w:rPr>
          <w:rFonts w:ascii="Times New Roman" w:hAnsi="Times New Roman" w:cs="Times New Roman"/>
          <w:sz w:val="24"/>
          <w:szCs w:val="24"/>
        </w:rPr>
      </w:pPr>
      <w:r w:rsidRPr="004556B0">
        <w:rPr>
          <w:rFonts w:ascii="Times New Roman" w:hAnsi="Times New Roman" w:cs="Times New Roman"/>
          <w:sz w:val="24"/>
          <w:szCs w:val="24"/>
        </w:rPr>
        <w:t>Visi Banko garantiniai įsipareigojimai Garantijos gavėjui pagal šią garantiją baigiasi, jeigu yra kuri nors iš šių sąlygų:</w:t>
      </w:r>
    </w:p>
    <w:p w14:paraId="20991E53" w14:textId="77777777" w:rsidR="00223725" w:rsidRPr="004556B0" w:rsidRDefault="00223725" w:rsidP="00223725">
      <w:pPr>
        <w:ind w:firstLine="720"/>
        <w:jc w:val="both"/>
        <w:rPr>
          <w:rFonts w:ascii="Times New Roman" w:hAnsi="Times New Roman" w:cs="Times New Roman"/>
          <w:sz w:val="24"/>
          <w:szCs w:val="24"/>
        </w:rPr>
      </w:pPr>
      <w:r w:rsidRPr="004556B0">
        <w:rPr>
          <w:rFonts w:ascii="Times New Roman" w:hAnsi="Times New Roman" w:cs="Times New Roman"/>
          <w:sz w:val="24"/>
          <w:szCs w:val="24"/>
        </w:rPr>
        <w:t xml:space="preserve">1. sueina garantijoje nustatytas terminas; </w:t>
      </w:r>
    </w:p>
    <w:p w14:paraId="2D2D0FF6" w14:textId="77777777" w:rsidR="00223725" w:rsidRPr="004556B0" w:rsidRDefault="00223725" w:rsidP="00223725">
      <w:pPr>
        <w:ind w:firstLine="720"/>
        <w:jc w:val="both"/>
        <w:rPr>
          <w:rFonts w:ascii="Times New Roman" w:hAnsi="Times New Roman" w:cs="Times New Roman"/>
          <w:sz w:val="24"/>
          <w:szCs w:val="24"/>
        </w:rPr>
      </w:pPr>
      <w:r w:rsidRPr="004556B0">
        <w:rPr>
          <w:rFonts w:ascii="Times New Roman" w:hAnsi="Times New Roman" w:cs="Times New Roman"/>
          <w:sz w:val="24"/>
          <w:szCs w:val="24"/>
        </w:rPr>
        <w:t>2. Garantijos gavėjas raštu praneša Bankui, kad:</w:t>
      </w:r>
    </w:p>
    <w:p w14:paraId="34CA1C3C" w14:textId="77777777" w:rsidR="00223725" w:rsidRPr="004556B0" w:rsidRDefault="00223725" w:rsidP="00223725">
      <w:pPr>
        <w:ind w:firstLine="720"/>
        <w:jc w:val="both"/>
        <w:rPr>
          <w:rFonts w:ascii="Times New Roman" w:hAnsi="Times New Roman" w:cs="Times New Roman"/>
          <w:sz w:val="24"/>
          <w:szCs w:val="24"/>
        </w:rPr>
      </w:pPr>
      <w:r w:rsidRPr="004556B0">
        <w:rPr>
          <w:rFonts w:ascii="Times New Roman" w:hAnsi="Times New Roman" w:cs="Times New Roman"/>
          <w:sz w:val="24"/>
          <w:szCs w:val="24"/>
        </w:rPr>
        <w:t>2.1. atsisako savo teisių pagal šią garantiją;</w:t>
      </w:r>
    </w:p>
    <w:p w14:paraId="48A9ED0B" w14:textId="77777777" w:rsidR="00223725" w:rsidRPr="004556B0" w:rsidRDefault="00223725" w:rsidP="00223725">
      <w:pPr>
        <w:ind w:firstLine="720"/>
        <w:jc w:val="both"/>
        <w:rPr>
          <w:rFonts w:ascii="Times New Roman" w:hAnsi="Times New Roman" w:cs="Times New Roman"/>
          <w:sz w:val="24"/>
          <w:szCs w:val="24"/>
        </w:rPr>
      </w:pPr>
      <w:r w:rsidRPr="004556B0">
        <w:rPr>
          <w:rFonts w:ascii="Times New Roman" w:hAnsi="Times New Roman" w:cs="Times New Roman"/>
          <w:sz w:val="24"/>
          <w:szCs w:val="24"/>
        </w:rPr>
        <w:t>2.2. Klientas įvykdė šioje garantijoje nurodytus įsipareigojimus.</w:t>
      </w:r>
    </w:p>
    <w:p w14:paraId="39F7ACE1" w14:textId="77777777" w:rsidR="00223725" w:rsidRPr="004556B0" w:rsidRDefault="00223725" w:rsidP="00223725">
      <w:pPr>
        <w:ind w:firstLine="720"/>
        <w:jc w:val="both"/>
        <w:rPr>
          <w:rFonts w:ascii="Times New Roman" w:hAnsi="Times New Roman" w:cs="Times New Roman"/>
          <w:sz w:val="24"/>
          <w:szCs w:val="24"/>
        </w:rPr>
      </w:pPr>
      <w:r w:rsidRPr="004556B0">
        <w:rPr>
          <w:rFonts w:ascii="Times New Roman" w:hAnsi="Times New Roman" w:cs="Times New Roman"/>
          <w:sz w:val="24"/>
          <w:szCs w:val="24"/>
        </w:rPr>
        <w:t xml:space="preserve">Bet kokie Garantijos gavėjo reikalavimai mokėti nebus vykdomi, jeigu jie bus gauti anksčiau nurodytu Garanto adresu pasibaigus garantijos galiojimo laikotarpiui. </w:t>
      </w:r>
    </w:p>
    <w:p w14:paraId="6DB008DB" w14:textId="77777777" w:rsidR="00223725" w:rsidRPr="004556B0" w:rsidRDefault="00223725" w:rsidP="00223725">
      <w:pPr>
        <w:ind w:firstLine="720"/>
        <w:jc w:val="both"/>
        <w:rPr>
          <w:rFonts w:ascii="Times New Roman" w:hAnsi="Times New Roman" w:cs="Times New Roman"/>
          <w:sz w:val="24"/>
          <w:szCs w:val="24"/>
        </w:rPr>
      </w:pPr>
      <w:r w:rsidRPr="004556B0">
        <w:rPr>
          <w:rFonts w:ascii="Times New Roman" w:hAnsi="Times New Roman" w:cs="Times New Roman"/>
          <w:sz w:val="24"/>
          <w:szCs w:val="24"/>
        </w:rPr>
        <w:t xml:space="preserve">Vėlesni Sutarties ar kitų su ja susijusių dokumentų pakeitimai ar papildymai neturės įtakos Banko įsipareigojimų pagal šią garantiją </w:t>
      </w:r>
      <w:proofErr w:type="spellStart"/>
      <w:r w:rsidRPr="004556B0">
        <w:rPr>
          <w:rFonts w:ascii="Times New Roman" w:hAnsi="Times New Roman" w:cs="Times New Roman"/>
          <w:sz w:val="24"/>
          <w:szCs w:val="24"/>
        </w:rPr>
        <w:t>vykdytinumui</w:t>
      </w:r>
      <w:proofErr w:type="spellEnd"/>
      <w:r w:rsidRPr="004556B0">
        <w:rPr>
          <w:rFonts w:ascii="Times New Roman" w:hAnsi="Times New Roman" w:cs="Times New Roman"/>
          <w:sz w:val="24"/>
          <w:szCs w:val="24"/>
        </w:rPr>
        <w:t xml:space="preserve"> ir (ar) apimčiai ir neatleis Banko nuo pilnutinio įsipareigojimų pagal šią garantiją vykdymo.</w:t>
      </w:r>
    </w:p>
    <w:p w14:paraId="1550A097" w14:textId="77777777" w:rsidR="00223725" w:rsidRPr="004556B0" w:rsidRDefault="00223725" w:rsidP="00223725">
      <w:pPr>
        <w:ind w:firstLine="720"/>
        <w:jc w:val="both"/>
        <w:rPr>
          <w:rFonts w:ascii="Times New Roman" w:hAnsi="Times New Roman" w:cs="Times New Roman"/>
          <w:sz w:val="24"/>
          <w:szCs w:val="24"/>
        </w:rPr>
      </w:pPr>
      <w:r w:rsidRPr="004556B0">
        <w:rPr>
          <w:rFonts w:ascii="Times New Roman" w:hAnsi="Times New Roman" w:cs="Times New Roman"/>
          <w:sz w:val="24"/>
          <w:szCs w:val="24"/>
        </w:rPr>
        <w:t>Ši garantija turi būti grąžinta Garantui pasibaigus galiojimo laikotarpiui arba anksčiau, jei ji taptų nereikalinga.</w:t>
      </w:r>
    </w:p>
    <w:p w14:paraId="512D6B0A" w14:textId="77777777" w:rsidR="00223725" w:rsidRDefault="00223725" w:rsidP="00223725">
      <w:pPr>
        <w:ind w:firstLine="720"/>
        <w:jc w:val="both"/>
        <w:rPr>
          <w:rFonts w:ascii="Times New Roman" w:hAnsi="Times New Roman" w:cs="Times New Roman"/>
          <w:sz w:val="24"/>
          <w:szCs w:val="24"/>
          <w:lang w:bidi="lo-LA"/>
        </w:rPr>
      </w:pPr>
      <w:r w:rsidRPr="004556B0">
        <w:rPr>
          <w:rFonts w:ascii="Times New Roman" w:hAnsi="Times New Roman" w:cs="Times New Roman"/>
          <w:sz w:val="24"/>
          <w:szCs w:val="24"/>
          <w:lang w:bidi="lo-LA"/>
        </w:rPr>
        <w:t>Šiai garantijai taikytina Lietuvos Respublikos teisė. Šalių ginčai sprendžiami Lietuvos Respublikos įstatymų nustatyta tvarka.</w:t>
      </w:r>
    </w:p>
    <w:p w14:paraId="26CDD1CC" w14:textId="77777777" w:rsidR="004556B0" w:rsidRPr="004556B0" w:rsidRDefault="004556B0" w:rsidP="00223725">
      <w:pPr>
        <w:ind w:firstLine="720"/>
        <w:jc w:val="both"/>
        <w:rPr>
          <w:rFonts w:ascii="Times New Roman" w:hAnsi="Times New Roman" w:cs="Times New Roman"/>
          <w:sz w:val="24"/>
          <w:szCs w:val="24"/>
          <w:lang w:bidi="lo-LA"/>
        </w:rPr>
      </w:pPr>
    </w:p>
    <w:p w14:paraId="56704296" w14:textId="77777777" w:rsidR="00223725" w:rsidRPr="004556B0" w:rsidRDefault="00223725" w:rsidP="00223725">
      <w:pPr>
        <w:ind w:firstLine="720"/>
        <w:jc w:val="both"/>
        <w:rPr>
          <w:rFonts w:ascii="Times New Roman" w:hAnsi="Times New Roman" w:cs="Times New Roman"/>
          <w:sz w:val="24"/>
          <w:szCs w:val="24"/>
        </w:rPr>
      </w:pPr>
    </w:p>
    <w:p w14:paraId="2BB75A2C" w14:textId="77777777" w:rsidR="00223725" w:rsidRPr="004556B0" w:rsidRDefault="00223725" w:rsidP="00223725">
      <w:pPr>
        <w:jc w:val="center"/>
        <w:rPr>
          <w:rFonts w:ascii="Times New Roman" w:hAnsi="Times New Roman" w:cs="Times New Roman"/>
          <w:sz w:val="24"/>
          <w:szCs w:val="24"/>
        </w:rPr>
      </w:pPr>
      <w:r w:rsidRPr="004556B0">
        <w:rPr>
          <w:rFonts w:ascii="Times New Roman" w:hAnsi="Times New Roman" w:cs="Times New Roman"/>
          <w:sz w:val="24"/>
          <w:szCs w:val="24"/>
          <w:shd w:val="clear" w:color="auto" w:fill="D9D9D9"/>
        </w:rPr>
        <w:t>(įgalioto asmens pareigos)</w:t>
      </w:r>
      <w:r w:rsidRPr="004556B0">
        <w:rPr>
          <w:rFonts w:ascii="Times New Roman" w:hAnsi="Times New Roman" w:cs="Times New Roman"/>
          <w:sz w:val="24"/>
          <w:szCs w:val="24"/>
        </w:rPr>
        <w:tab/>
      </w:r>
      <w:r w:rsidRPr="004556B0">
        <w:rPr>
          <w:rFonts w:ascii="Times New Roman" w:hAnsi="Times New Roman" w:cs="Times New Roman"/>
          <w:sz w:val="24"/>
          <w:szCs w:val="24"/>
        </w:rPr>
        <w:tab/>
      </w:r>
      <w:r w:rsidRPr="004556B0">
        <w:rPr>
          <w:rFonts w:ascii="Times New Roman" w:hAnsi="Times New Roman" w:cs="Times New Roman"/>
          <w:sz w:val="24"/>
          <w:szCs w:val="24"/>
          <w:shd w:val="clear" w:color="auto" w:fill="D9D9D9"/>
        </w:rPr>
        <w:t>(parašas)</w:t>
      </w:r>
      <w:r w:rsidRPr="004556B0">
        <w:rPr>
          <w:rFonts w:ascii="Times New Roman" w:hAnsi="Times New Roman" w:cs="Times New Roman"/>
          <w:sz w:val="24"/>
          <w:szCs w:val="24"/>
        </w:rPr>
        <w:tab/>
      </w:r>
      <w:r w:rsidRPr="004556B0">
        <w:rPr>
          <w:rFonts w:ascii="Times New Roman" w:hAnsi="Times New Roman" w:cs="Times New Roman"/>
          <w:sz w:val="24"/>
          <w:szCs w:val="24"/>
        </w:rPr>
        <w:tab/>
      </w:r>
      <w:r w:rsidRPr="004556B0">
        <w:rPr>
          <w:rFonts w:ascii="Times New Roman" w:hAnsi="Times New Roman" w:cs="Times New Roman"/>
          <w:sz w:val="24"/>
          <w:szCs w:val="24"/>
          <w:shd w:val="clear" w:color="auto" w:fill="D9D9D9"/>
        </w:rPr>
        <w:t>(vardas ir pavardė)</w:t>
      </w:r>
    </w:p>
    <w:p w14:paraId="340B101E" w14:textId="77777777" w:rsidR="00223725" w:rsidRPr="004556B0" w:rsidRDefault="00223725" w:rsidP="00223725">
      <w:pPr>
        <w:jc w:val="center"/>
        <w:rPr>
          <w:rFonts w:ascii="Times New Roman" w:hAnsi="Times New Roman" w:cs="Times New Roman"/>
          <w:sz w:val="24"/>
          <w:szCs w:val="24"/>
        </w:rPr>
      </w:pPr>
    </w:p>
    <w:p w14:paraId="27762957" w14:textId="77777777" w:rsidR="00223725" w:rsidRPr="008B61F9" w:rsidRDefault="00223725" w:rsidP="00223725">
      <w:pPr>
        <w:ind w:firstLine="5387"/>
        <w:jc w:val="right"/>
        <w:rPr>
          <w:rFonts w:ascii="Times New Roman" w:hAnsi="Times New Roman" w:cs="Times New Roman"/>
          <w:lang w:bidi="lo-LA"/>
        </w:rPr>
        <w:sectPr w:rsidR="00223725" w:rsidRPr="008B61F9" w:rsidSect="00232C0C">
          <w:pgSz w:w="11906" w:h="16838"/>
          <w:pgMar w:top="851" w:right="567" w:bottom="851" w:left="1701" w:header="567" w:footer="567" w:gutter="0"/>
          <w:cols w:space="1296"/>
          <w:titlePg/>
          <w:docGrid w:linePitch="360"/>
        </w:sectPr>
      </w:pPr>
    </w:p>
    <w:p w14:paraId="757930FC" w14:textId="77777777" w:rsidR="00223725" w:rsidRPr="008B61F9" w:rsidRDefault="00223725" w:rsidP="00223725">
      <w:pPr>
        <w:ind w:left="5529"/>
        <w:rPr>
          <w:rFonts w:ascii="Times New Roman" w:hAnsi="Times New Roman" w:cs="Times New Roman"/>
          <w:sz w:val="24"/>
          <w:szCs w:val="24"/>
        </w:rPr>
      </w:pPr>
      <w:r w:rsidRPr="008B61F9">
        <w:rPr>
          <w:rFonts w:ascii="Times New Roman" w:hAnsi="Times New Roman" w:cs="Times New Roman"/>
          <w:sz w:val="24"/>
          <w:szCs w:val="24"/>
        </w:rPr>
        <w:lastRenderedPageBreak/>
        <w:t>Forma patvirtinta</w:t>
      </w:r>
    </w:p>
    <w:p w14:paraId="455936D2" w14:textId="77777777" w:rsidR="00223725" w:rsidRPr="008B61F9" w:rsidRDefault="00223725" w:rsidP="00223725">
      <w:pPr>
        <w:ind w:left="5529"/>
        <w:rPr>
          <w:rFonts w:ascii="Times New Roman" w:hAnsi="Times New Roman" w:cs="Times New Roman"/>
          <w:sz w:val="24"/>
          <w:szCs w:val="24"/>
        </w:rPr>
      </w:pPr>
      <w:r w:rsidRPr="008B61F9">
        <w:rPr>
          <w:rFonts w:ascii="Times New Roman" w:hAnsi="Times New Roman" w:cs="Times New Roman"/>
          <w:sz w:val="24"/>
          <w:szCs w:val="24"/>
        </w:rPr>
        <w:t>Panevėžio miesto savivaldybės</w:t>
      </w:r>
    </w:p>
    <w:p w14:paraId="0A98F920" w14:textId="77777777" w:rsidR="00223725" w:rsidRPr="008B61F9" w:rsidRDefault="00223725" w:rsidP="00223725">
      <w:pPr>
        <w:ind w:left="5529"/>
        <w:rPr>
          <w:rFonts w:ascii="Times New Roman" w:hAnsi="Times New Roman" w:cs="Times New Roman"/>
          <w:sz w:val="24"/>
          <w:szCs w:val="24"/>
        </w:rPr>
      </w:pPr>
      <w:r w:rsidRPr="008B61F9">
        <w:rPr>
          <w:rFonts w:ascii="Times New Roman" w:hAnsi="Times New Roman" w:cs="Times New Roman"/>
          <w:sz w:val="24"/>
          <w:szCs w:val="24"/>
        </w:rPr>
        <w:t>administracijos direktoriaus</w:t>
      </w:r>
    </w:p>
    <w:p w14:paraId="2999E425" w14:textId="77777777" w:rsidR="00223725" w:rsidRPr="008B61F9" w:rsidRDefault="00223725" w:rsidP="00223725">
      <w:pPr>
        <w:ind w:left="5529"/>
        <w:rPr>
          <w:rFonts w:ascii="Times New Roman" w:hAnsi="Times New Roman" w:cs="Times New Roman"/>
          <w:sz w:val="24"/>
          <w:szCs w:val="24"/>
        </w:rPr>
      </w:pPr>
      <w:r w:rsidRPr="008B61F9">
        <w:rPr>
          <w:rFonts w:ascii="Times New Roman" w:hAnsi="Times New Roman" w:cs="Times New Roman"/>
          <w:sz w:val="24"/>
          <w:szCs w:val="24"/>
        </w:rPr>
        <w:t>2014 m. kovo 25 d. įsakymu Nr. A-267</w:t>
      </w:r>
    </w:p>
    <w:p w14:paraId="0FD216AB" w14:textId="77777777" w:rsidR="00223725" w:rsidRPr="008B61F9" w:rsidRDefault="00223725" w:rsidP="00223725">
      <w:pPr>
        <w:ind w:left="5529"/>
        <w:rPr>
          <w:rFonts w:ascii="Times New Roman" w:hAnsi="Times New Roman" w:cs="Times New Roman"/>
          <w:sz w:val="24"/>
          <w:szCs w:val="24"/>
        </w:rPr>
      </w:pPr>
      <w:r w:rsidRPr="008B61F9">
        <w:rPr>
          <w:rFonts w:ascii="Times New Roman" w:hAnsi="Times New Roman" w:cs="Times New Roman"/>
          <w:sz w:val="24"/>
          <w:szCs w:val="24"/>
        </w:rPr>
        <w:t>(2021 m. balandžio 16 d. įsakymo Nr. A-358 redakcija)</w:t>
      </w:r>
    </w:p>
    <w:p w14:paraId="09BC4C95" w14:textId="77777777" w:rsidR="00223725" w:rsidRPr="008B61F9" w:rsidRDefault="00223725" w:rsidP="00223725">
      <w:pPr>
        <w:ind w:left="5529"/>
        <w:rPr>
          <w:rFonts w:ascii="Times New Roman" w:hAnsi="Times New Roman" w:cs="Times New Roman"/>
          <w:sz w:val="24"/>
          <w:szCs w:val="24"/>
        </w:rPr>
      </w:pPr>
    </w:p>
    <w:p w14:paraId="17D294EC" w14:textId="77777777" w:rsidR="00223725" w:rsidRPr="008B61F9" w:rsidRDefault="00223725" w:rsidP="00223725">
      <w:pPr>
        <w:jc w:val="center"/>
        <w:rPr>
          <w:rFonts w:ascii="Times New Roman" w:hAnsi="Times New Roman" w:cs="Times New Roman"/>
          <w:b/>
          <w:sz w:val="24"/>
          <w:szCs w:val="24"/>
        </w:rPr>
      </w:pPr>
      <w:r w:rsidRPr="008B61F9">
        <w:rPr>
          <w:rFonts w:ascii="Times New Roman" w:hAnsi="Times New Roman" w:cs="Times New Roman"/>
          <w:b/>
          <w:sz w:val="24"/>
          <w:szCs w:val="24"/>
        </w:rPr>
        <w:t xml:space="preserve">(sutarties sąlygų įvykdymo </w:t>
      </w:r>
      <w:r w:rsidRPr="008B61F9">
        <w:rPr>
          <w:rFonts w:ascii="Times New Roman" w:hAnsi="Times New Roman" w:cs="Times New Roman"/>
          <w:b/>
          <w:bCs/>
          <w:sz w:val="24"/>
          <w:szCs w:val="24"/>
        </w:rPr>
        <w:t>laidavimo</w:t>
      </w:r>
      <w:r w:rsidRPr="008B61F9">
        <w:rPr>
          <w:rFonts w:ascii="Times New Roman" w:hAnsi="Times New Roman" w:cs="Times New Roman"/>
          <w:sz w:val="24"/>
          <w:szCs w:val="24"/>
        </w:rPr>
        <w:t xml:space="preserve"> </w:t>
      </w:r>
      <w:r w:rsidRPr="008B61F9">
        <w:rPr>
          <w:rFonts w:ascii="Times New Roman" w:hAnsi="Times New Roman" w:cs="Times New Roman"/>
          <w:b/>
          <w:bCs/>
          <w:sz w:val="24"/>
          <w:szCs w:val="24"/>
        </w:rPr>
        <w:t>rašto</w:t>
      </w:r>
      <w:r w:rsidRPr="008B61F9">
        <w:rPr>
          <w:rFonts w:ascii="Times New Roman" w:hAnsi="Times New Roman" w:cs="Times New Roman"/>
          <w:sz w:val="24"/>
          <w:szCs w:val="24"/>
        </w:rPr>
        <w:t xml:space="preserve"> </w:t>
      </w:r>
      <w:r w:rsidRPr="008B61F9">
        <w:rPr>
          <w:rFonts w:ascii="Times New Roman" w:hAnsi="Times New Roman" w:cs="Times New Roman"/>
          <w:b/>
          <w:sz w:val="24"/>
          <w:szCs w:val="24"/>
        </w:rPr>
        <w:t>forma)</w:t>
      </w:r>
    </w:p>
    <w:p w14:paraId="04A7DC55" w14:textId="77777777" w:rsidR="00223725" w:rsidRPr="008B61F9" w:rsidRDefault="00223725" w:rsidP="00223725">
      <w:pPr>
        <w:jc w:val="center"/>
        <w:rPr>
          <w:rFonts w:ascii="Times New Roman" w:hAnsi="Times New Roman" w:cs="Times New Roman"/>
          <w:sz w:val="24"/>
          <w:szCs w:val="24"/>
        </w:rPr>
      </w:pPr>
    </w:p>
    <w:p w14:paraId="36BC5E01" w14:textId="77777777" w:rsidR="00223725" w:rsidRPr="008B61F9" w:rsidRDefault="00223725" w:rsidP="00223725">
      <w:pPr>
        <w:jc w:val="center"/>
        <w:rPr>
          <w:rFonts w:ascii="Times New Roman" w:hAnsi="Times New Roman" w:cs="Times New Roman"/>
        </w:rPr>
      </w:pPr>
      <w:r w:rsidRPr="008B61F9">
        <w:rPr>
          <w:rFonts w:ascii="Times New Roman" w:hAnsi="Times New Roman" w:cs="Times New Roman"/>
        </w:rPr>
        <w:t>______________________________________________________</w:t>
      </w:r>
    </w:p>
    <w:p w14:paraId="736F1DE2" w14:textId="77777777" w:rsidR="00223725" w:rsidRPr="008B61F9" w:rsidRDefault="00223725" w:rsidP="00223725">
      <w:pPr>
        <w:jc w:val="center"/>
        <w:rPr>
          <w:rFonts w:ascii="Times New Roman" w:hAnsi="Times New Roman" w:cs="Times New Roman"/>
          <w:i/>
          <w:sz w:val="18"/>
        </w:rPr>
      </w:pPr>
      <w:r w:rsidRPr="008B61F9">
        <w:rPr>
          <w:rFonts w:ascii="Times New Roman" w:hAnsi="Times New Roman" w:cs="Times New Roman"/>
          <w:i/>
          <w:sz w:val="18"/>
        </w:rPr>
        <w:t>(draudimo bendrovės pavadinimas)</w:t>
      </w:r>
    </w:p>
    <w:p w14:paraId="08DA58EC" w14:textId="77777777" w:rsidR="00223725" w:rsidRPr="008B61F9" w:rsidRDefault="00223725" w:rsidP="00223725">
      <w:pPr>
        <w:jc w:val="both"/>
        <w:rPr>
          <w:rFonts w:ascii="Times New Roman" w:hAnsi="Times New Roman" w:cs="Times New Roman"/>
          <w:i/>
        </w:rPr>
      </w:pPr>
    </w:p>
    <w:p w14:paraId="3B9205EA" w14:textId="77777777" w:rsidR="00223725" w:rsidRPr="008B61F9" w:rsidRDefault="00223725" w:rsidP="00223725">
      <w:pPr>
        <w:jc w:val="center"/>
        <w:rPr>
          <w:rFonts w:ascii="Times New Roman" w:hAnsi="Times New Roman" w:cs="Times New Roman"/>
        </w:rPr>
      </w:pPr>
    </w:p>
    <w:p w14:paraId="6BF9B3FA" w14:textId="77777777" w:rsidR="00223725" w:rsidRPr="008B61F9" w:rsidRDefault="00223725" w:rsidP="00223725">
      <w:pPr>
        <w:rPr>
          <w:rFonts w:ascii="Times New Roman" w:hAnsi="Times New Roman" w:cs="Times New Roman"/>
          <w:i/>
          <w:sz w:val="24"/>
          <w:szCs w:val="24"/>
        </w:rPr>
      </w:pPr>
    </w:p>
    <w:p w14:paraId="657A7315" w14:textId="77777777" w:rsidR="00223725" w:rsidRPr="008B61F9" w:rsidRDefault="00223725" w:rsidP="00223725">
      <w:pPr>
        <w:rPr>
          <w:rFonts w:ascii="Times New Roman" w:hAnsi="Times New Roman" w:cs="Times New Roman"/>
          <w:sz w:val="24"/>
          <w:szCs w:val="24"/>
        </w:rPr>
      </w:pPr>
      <w:r w:rsidRPr="008B61F9">
        <w:rPr>
          <w:rFonts w:ascii="Times New Roman" w:hAnsi="Times New Roman" w:cs="Times New Roman"/>
          <w:sz w:val="24"/>
          <w:szCs w:val="24"/>
        </w:rPr>
        <w:t xml:space="preserve">Panevėžio miesto savivaldybės administracijai </w:t>
      </w:r>
    </w:p>
    <w:p w14:paraId="259DD0CF" w14:textId="77777777" w:rsidR="00223725" w:rsidRPr="008B61F9" w:rsidRDefault="00223725" w:rsidP="00223725">
      <w:pPr>
        <w:rPr>
          <w:rFonts w:ascii="Times New Roman" w:hAnsi="Times New Roman" w:cs="Times New Roman"/>
          <w:sz w:val="24"/>
          <w:szCs w:val="24"/>
        </w:rPr>
      </w:pPr>
      <w:r w:rsidRPr="008B61F9">
        <w:rPr>
          <w:rFonts w:ascii="Times New Roman" w:hAnsi="Times New Roman" w:cs="Times New Roman"/>
          <w:sz w:val="24"/>
          <w:szCs w:val="24"/>
        </w:rPr>
        <w:t>kodas 288724610, Laisvės a. 20, Panevėžys</w:t>
      </w:r>
    </w:p>
    <w:p w14:paraId="3260696B" w14:textId="77777777" w:rsidR="00223725" w:rsidRPr="008B61F9" w:rsidRDefault="00223725" w:rsidP="00223725">
      <w:pPr>
        <w:jc w:val="center"/>
        <w:rPr>
          <w:rFonts w:ascii="Times New Roman" w:hAnsi="Times New Roman" w:cs="Times New Roman"/>
          <w:b/>
          <w:bCs/>
          <w:sz w:val="24"/>
          <w:szCs w:val="24"/>
        </w:rPr>
      </w:pPr>
    </w:p>
    <w:p w14:paraId="37B90E01" w14:textId="77777777" w:rsidR="00223725" w:rsidRPr="004556B0" w:rsidRDefault="00223725" w:rsidP="00223725">
      <w:pPr>
        <w:jc w:val="center"/>
        <w:rPr>
          <w:rFonts w:ascii="Times New Roman" w:hAnsi="Times New Roman" w:cs="Times New Roman"/>
          <w:sz w:val="24"/>
          <w:szCs w:val="24"/>
        </w:rPr>
      </w:pPr>
      <w:r w:rsidRPr="004556B0">
        <w:rPr>
          <w:rFonts w:ascii="Times New Roman" w:hAnsi="Times New Roman" w:cs="Times New Roman"/>
          <w:b/>
          <w:bCs/>
          <w:sz w:val="24"/>
          <w:szCs w:val="24"/>
        </w:rPr>
        <w:t>SUTARTIES SĄLYGŲ ĮVYKDYMO LAIDAVIMO RAŠTAS NR.</w:t>
      </w:r>
    </w:p>
    <w:p w14:paraId="515B17ED" w14:textId="77777777" w:rsidR="00223725" w:rsidRPr="004556B0" w:rsidRDefault="00223725" w:rsidP="00223725">
      <w:pPr>
        <w:ind w:firstLine="900"/>
        <w:jc w:val="both"/>
        <w:rPr>
          <w:rFonts w:ascii="Times New Roman" w:hAnsi="Times New Roman" w:cs="Times New Roman"/>
          <w:sz w:val="24"/>
          <w:szCs w:val="24"/>
        </w:rPr>
      </w:pPr>
      <w:r w:rsidRPr="004556B0">
        <w:rPr>
          <w:rFonts w:ascii="Times New Roman" w:hAnsi="Times New Roman" w:cs="Times New Roman"/>
          <w:sz w:val="24"/>
          <w:szCs w:val="24"/>
        </w:rPr>
        <w:t>(laidavimo raštas turi būti pateiktas kartu su laidavimo draudimo liudijimo (poliso) kopija)</w:t>
      </w:r>
    </w:p>
    <w:p w14:paraId="2EB1B797" w14:textId="77777777" w:rsidR="00223725" w:rsidRPr="004556B0" w:rsidRDefault="00223725" w:rsidP="00223725">
      <w:pPr>
        <w:rPr>
          <w:rFonts w:ascii="Times New Roman" w:hAnsi="Times New Roman" w:cs="Times New Roman"/>
          <w:b/>
          <w:sz w:val="24"/>
          <w:szCs w:val="24"/>
        </w:rPr>
      </w:pPr>
    </w:p>
    <w:p w14:paraId="72DCE32F" w14:textId="77777777" w:rsidR="00223725" w:rsidRPr="004556B0" w:rsidRDefault="00223725" w:rsidP="00223725">
      <w:pPr>
        <w:jc w:val="center"/>
        <w:rPr>
          <w:rFonts w:ascii="Times New Roman" w:hAnsi="Times New Roman" w:cs="Times New Roman"/>
          <w:sz w:val="24"/>
          <w:szCs w:val="24"/>
        </w:rPr>
      </w:pPr>
      <w:r w:rsidRPr="004556B0">
        <w:rPr>
          <w:rFonts w:ascii="Times New Roman" w:hAnsi="Times New Roman" w:cs="Times New Roman"/>
          <w:sz w:val="24"/>
          <w:szCs w:val="24"/>
        </w:rPr>
        <w:t>20__ m. _______  ____ d.</w:t>
      </w:r>
    </w:p>
    <w:p w14:paraId="1F047F48" w14:textId="77777777" w:rsidR="00223725" w:rsidRPr="004556B0" w:rsidRDefault="00223725" w:rsidP="00223725">
      <w:pPr>
        <w:jc w:val="center"/>
        <w:rPr>
          <w:rFonts w:ascii="Times New Roman" w:hAnsi="Times New Roman" w:cs="Times New Roman"/>
          <w:sz w:val="24"/>
          <w:szCs w:val="24"/>
        </w:rPr>
      </w:pPr>
      <w:r w:rsidRPr="004556B0">
        <w:rPr>
          <w:rFonts w:ascii="Times New Roman" w:hAnsi="Times New Roman" w:cs="Times New Roman"/>
          <w:sz w:val="24"/>
          <w:szCs w:val="24"/>
        </w:rPr>
        <w:t>____________________</w:t>
      </w:r>
    </w:p>
    <w:p w14:paraId="0A93B4B7" w14:textId="77777777" w:rsidR="00223725" w:rsidRPr="004556B0" w:rsidRDefault="00223725" w:rsidP="00223725">
      <w:pPr>
        <w:jc w:val="center"/>
        <w:rPr>
          <w:rFonts w:ascii="Times New Roman" w:hAnsi="Times New Roman" w:cs="Times New Roman"/>
          <w:i/>
          <w:sz w:val="24"/>
          <w:szCs w:val="24"/>
        </w:rPr>
      </w:pPr>
      <w:r w:rsidRPr="004556B0">
        <w:rPr>
          <w:rFonts w:ascii="Times New Roman" w:hAnsi="Times New Roman" w:cs="Times New Roman"/>
          <w:i/>
          <w:sz w:val="24"/>
          <w:szCs w:val="24"/>
        </w:rPr>
        <w:t>(miesto pavadinimas)</w:t>
      </w:r>
    </w:p>
    <w:p w14:paraId="5F8895DD" w14:textId="77777777" w:rsidR="00223725" w:rsidRPr="004556B0" w:rsidRDefault="00223725" w:rsidP="00223725">
      <w:pPr>
        <w:autoSpaceDE w:val="0"/>
        <w:rPr>
          <w:rFonts w:ascii="Times New Roman" w:hAnsi="Times New Roman" w:cs="Times New Roman"/>
          <w:b/>
          <w:bCs/>
          <w:i/>
          <w:sz w:val="24"/>
          <w:szCs w:val="24"/>
        </w:rPr>
      </w:pPr>
    </w:p>
    <w:p w14:paraId="15EA20C5" w14:textId="77777777" w:rsidR="00223725" w:rsidRPr="004556B0" w:rsidRDefault="00223725" w:rsidP="00223725">
      <w:pPr>
        <w:ind w:firstLine="851"/>
        <w:jc w:val="both"/>
        <w:rPr>
          <w:rFonts w:ascii="Times New Roman" w:hAnsi="Times New Roman" w:cs="Times New Roman"/>
          <w:sz w:val="24"/>
          <w:szCs w:val="24"/>
        </w:rPr>
      </w:pPr>
      <w:r w:rsidRPr="004556B0">
        <w:rPr>
          <w:rFonts w:ascii="Times New Roman" w:hAnsi="Times New Roman" w:cs="Times New Roman"/>
          <w:sz w:val="24"/>
          <w:szCs w:val="24"/>
        </w:rPr>
        <w:t>Šis laidavimo raštas galioja tik su draudimo liudijimu (polisu) Nr. [įrašykite draudimo sutarties numerį].</w:t>
      </w:r>
    </w:p>
    <w:p w14:paraId="51F7E51B" w14:textId="77777777" w:rsidR="00223725" w:rsidRPr="004556B0" w:rsidRDefault="00223725" w:rsidP="00223725">
      <w:pPr>
        <w:ind w:firstLine="851"/>
        <w:jc w:val="both"/>
        <w:rPr>
          <w:rFonts w:ascii="Times New Roman" w:hAnsi="Times New Roman" w:cs="Times New Roman"/>
          <w:sz w:val="24"/>
          <w:szCs w:val="24"/>
        </w:rPr>
      </w:pPr>
      <w:r w:rsidRPr="004556B0">
        <w:rPr>
          <w:rFonts w:ascii="Times New Roman" w:hAnsi="Times New Roman" w:cs="Times New Roman"/>
          <w:sz w:val="24"/>
          <w:szCs w:val="24"/>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pagal šį išduotą laidavimo draudimo raštą. </w:t>
      </w:r>
    </w:p>
    <w:p w14:paraId="2E1D17D9" w14:textId="77777777" w:rsidR="00223725" w:rsidRPr="004556B0" w:rsidRDefault="00223725" w:rsidP="00223725">
      <w:pPr>
        <w:ind w:firstLine="851"/>
        <w:jc w:val="both"/>
        <w:rPr>
          <w:rFonts w:ascii="Times New Roman" w:hAnsi="Times New Roman" w:cs="Times New Roman"/>
          <w:sz w:val="24"/>
          <w:szCs w:val="24"/>
        </w:rPr>
      </w:pPr>
      <w:r w:rsidRPr="004556B0">
        <w:rPr>
          <w:rFonts w:ascii="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D28ADE9" w14:textId="77777777" w:rsidR="00223725" w:rsidRPr="004556B0" w:rsidRDefault="00223725" w:rsidP="00223725">
      <w:pPr>
        <w:ind w:firstLine="851"/>
        <w:jc w:val="both"/>
        <w:rPr>
          <w:rFonts w:ascii="Times New Roman" w:hAnsi="Times New Roman" w:cs="Times New Roman"/>
          <w:sz w:val="24"/>
          <w:szCs w:val="24"/>
        </w:rPr>
      </w:pPr>
      <w:r w:rsidRPr="004556B0">
        <w:rPr>
          <w:rFonts w:ascii="Times New Roman" w:hAnsi="Times New Roman" w:cs="Times New Roman"/>
          <w:sz w:val="24"/>
          <w:szCs w:val="24"/>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0CA48177" w14:textId="77777777" w:rsidR="00223725" w:rsidRPr="004556B0" w:rsidRDefault="00223725" w:rsidP="00223725">
      <w:pPr>
        <w:ind w:firstLine="900"/>
        <w:jc w:val="both"/>
        <w:rPr>
          <w:rFonts w:ascii="Times New Roman" w:hAnsi="Times New Roman" w:cs="Times New Roman"/>
          <w:sz w:val="24"/>
          <w:szCs w:val="24"/>
        </w:rPr>
      </w:pPr>
    </w:p>
    <w:p w14:paraId="1E076017" w14:textId="77777777" w:rsidR="00223725" w:rsidRPr="004556B0" w:rsidRDefault="00223725" w:rsidP="00223725">
      <w:pPr>
        <w:ind w:firstLine="851"/>
        <w:rPr>
          <w:rFonts w:ascii="Times New Roman" w:hAnsi="Times New Roman" w:cs="Times New Roman"/>
          <w:b/>
          <w:bCs/>
          <w:sz w:val="24"/>
          <w:szCs w:val="24"/>
        </w:rPr>
      </w:pPr>
      <w:r w:rsidRPr="004556B0">
        <w:rPr>
          <w:rFonts w:ascii="Times New Roman" w:hAnsi="Times New Roman" w:cs="Times New Roman"/>
          <w:b/>
          <w:bCs/>
          <w:sz w:val="24"/>
          <w:szCs w:val="24"/>
        </w:rPr>
        <w:t>TODĖL ŠIO LAIDAVIMO SĄLYGOS YRA TOKIOS:</w:t>
      </w:r>
    </w:p>
    <w:p w14:paraId="1BFE0C21" w14:textId="77777777" w:rsidR="00223725" w:rsidRPr="004556B0" w:rsidRDefault="00223725" w:rsidP="00223725">
      <w:pPr>
        <w:ind w:firstLine="900"/>
        <w:jc w:val="both"/>
        <w:rPr>
          <w:rFonts w:ascii="Times New Roman" w:hAnsi="Times New Roman" w:cs="Times New Roman"/>
          <w:b/>
          <w:bCs/>
          <w:sz w:val="24"/>
          <w:szCs w:val="24"/>
        </w:rPr>
      </w:pPr>
    </w:p>
    <w:p w14:paraId="7C24032F" w14:textId="77777777" w:rsidR="00223725" w:rsidRPr="004556B0" w:rsidRDefault="00223725" w:rsidP="00223725">
      <w:pPr>
        <w:ind w:firstLine="851"/>
        <w:jc w:val="both"/>
        <w:rPr>
          <w:rFonts w:ascii="Times New Roman" w:hAnsi="Times New Roman" w:cs="Times New Roman"/>
          <w:sz w:val="24"/>
          <w:szCs w:val="24"/>
        </w:rPr>
      </w:pPr>
      <w:r w:rsidRPr="004556B0">
        <w:rPr>
          <w:rFonts w:ascii="Times New Roman" w:hAnsi="Times New Roman" w:cs="Times New Roman"/>
          <w:sz w:val="24"/>
          <w:szCs w:val="24"/>
        </w:rPr>
        <w:t xml:space="preserve">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w:t>
      </w:r>
      <w:r w:rsidRPr="004556B0">
        <w:rPr>
          <w:rFonts w:ascii="Times New Roman" w:hAnsi="Times New Roman" w:cs="Times New Roman"/>
          <w:sz w:val="24"/>
          <w:szCs w:val="24"/>
        </w:rPr>
        <w:lastRenderedPageBreak/>
        <w:t>organizacija neprivalo pagrįsti savo reikalavimo, tačiau privalo nurodyti, kurios Sutarties sąlygos buvo nevykdomos (netinkamai vykdomos).</w:t>
      </w:r>
    </w:p>
    <w:p w14:paraId="0C9B20EE" w14:textId="77777777" w:rsidR="00223725" w:rsidRPr="004556B0" w:rsidRDefault="00223725" w:rsidP="00223725">
      <w:pPr>
        <w:suppressAutoHyphens/>
        <w:ind w:firstLine="851"/>
        <w:jc w:val="both"/>
        <w:rPr>
          <w:rFonts w:ascii="Times New Roman" w:hAnsi="Times New Roman" w:cs="Times New Roman"/>
          <w:sz w:val="24"/>
          <w:szCs w:val="24"/>
        </w:rPr>
      </w:pPr>
      <w:r w:rsidRPr="004556B0">
        <w:rPr>
          <w:rFonts w:ascii="Times New Roman" w:hAnsi="Times New Roman" w:cs="Times New Roman"/>
          <w:sz w:val="24"/>
          <w:szCs w:val="24"/>
        </w:rPr>
        <w:t>Laiduojama suma atitinkamai bus mažinama pagal šį laidavimo draudimo raštą išmokėtomis sumomis.</w:t>
      </w:r>
    </w:p>
    <w:p w14:paraId="364B11DE" w14:textId="77777777" w:rsidR="00223725" w:rsidRPr="004556B0" w:rsidRDefault="00223725" w:rsidP="00223725">
      <w:pPr>
        <w:suppressAutoHyphens/>
        <w:ind w:firstLine="851"/>
        <w:jc w:val="both"/>
        <w:rPr>
          <w:rFonts w:ascii="Times New Roman" w:hAnsi="Times New Roman" w:cs="Times New Roman"/>
          <w:sz w:val="24"/>
          <w:szCs w:val="24"/>
        </w:rPr>
      </w:pPr>
      <w:r w:rsidRPr="004556B0">
        <w:rPr>
          <w:rFonts w:ascii="Times New Roman" w:hAnsi="Times New Roman" w:cs="Times New Roman"/>
          <w:sz w:val="24"/>
          <w:szCs w:val="24"/>
        </w:rPr>
        <w:t>Laiduotojas įsipareigoja tik Perkančiajai organizacijai, todėl šis laidavimo draudimo raštas yra neperleistinas ir neįkeistinas.</w:t>
      </w:r>
    </w:p>
    <w:p w14:paraId="78F94F75" w14:textId="77777777" w:rsidR="00223725" w:rsidRPr="004556B0" w:rsidRDefault="00223725" w:rsidP="00223725">
      <w:pPr>
        <w:suppressAutoHyphens/>
        <w:ind w:firstLine="851"/>
        <w:jc w:val="both"/>
        <w:rPr>
          <w:rFonts w:ascii="Times New Roman" w:hAnsi="Times New Roman" w:cs="Times New Roman"/>
          <w:sz w:val="24"/>
          <w:szCs w:val="24"/>
        </w:rPr>
      </w:pPr>
      <w:r w:rsidRPr="004556B0">
        <w:rPr>
          <w:rFonts w:ascii="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0F6A253B" w14:textId="77777777" w:rsidR="00223725" w:rsidRPr="004556B0" w:rsidRDefault="00223725" w:rsidP="00223725">
      <w:pPr>
        <w:ind w:firstLine="851"/>
        <w:jc w:val="both"/>
        <w:rPr>
          <w:rFonts w:ascii="Times New Roman" w:hAnsi="Times New Roman" w:cs="Times New Roman"/>
          <w:sz w:val="24"/>
          <w:szCs w:val="24"/>
        </w:rPr>
      </w:pPr>
      <w:r w:rsidRPr="004556B0">
        <w:rPr>
          <w:rFonts w:ascii="Times New Roman" w:hAnsi="Times New Roman" w:cs="Times New Roman"/>
          <w:sz w:val="24"/>
          <w:szCs w:val="24"/>
        </w:rPr>
        <w:t>Laiduotojo įsipareigojimai galioja įskaitytinai nuo laidavimo rašto išdavimo datos iki [metai] [mėnuo] [diena]. Perkančioji organizacija reikalavimą sumokėti turi pateikti Laiduotojui ne vėliau kaip per tris mėnesius nuo Laiduotojo įsipareigojimų termino pabaigos. Užsakovui nepareiškus reikalavimo per tris mėnesius po šio laidavimo rašto pabaigos, jis nustoja galioti, nepriklausomai nuo to, ar laidavimo draudimo raštas grąžinamas Laiduotojui, ar ne.</w:t>
      </w:r>
    </w:p>
    <w:p w14:paraId="7623074C" w14:textId="77777777" w:rsidR="00223725" w:rsidRPr="004556B0" w:rsidRDefault="00223725" w:rsidP="00223725">
      <w:pPr>
        <w:ind w:firstLine="851"/>
        <w:jc w:val="both"/>
        <w:rPr>
          <w:rFonts w:ascii="Times New Roman" w:hAnsi="Times New Roman" w:cs="Times New Roman"/>
          <w:sz w:val="24"/>
          <w:szCs w:val="24"/>
        </w:rPr>
      </w:pPr>
      <w:r w:rsidRPr="004556B0">
        <w:rPr>
          <w:rFonts w:ascii="Times New Roman" w:hAnsi="Times New Roman" w:cs="Times New Roman"/>
          <w:sz w:val="24"/>
          <w:szCs w:val="24"/>
        </w:rPr>
        <w:t xml:space="preserve">Pratęsus Sutarties įvykdymo laikotarpį, Klientas įsipareigoja pranešti Laiduotojui apie tokį pratęsimą ir šio laidavimo rašto galiojimas Kliento prašymu gali būti pratęstas. </w:t>
      </w:r>
    </w:p>
    <w:p w14:paraId="38DBD7A9" w14:textId="77777777" w:rsidR="00223725" w:rsidRPr="004556B0" w:rsidRDefault="00223725" w:rsidP="00223725">
      <w:pPr>
        <w:suppressAutoHyphens/>
        <w:ind w:firstLine="851"/>
        <w:jc w:val="both"/>
        <w:rPr>
          <w:rFonts w:ascii="Times New Roman" w:hAnsi="Times New Roman" w:cs="Times New Roman"/>
          <w:sz w:val="24"/>
          <w:szCs w:val="24"/>
        </w:rPr>
      </w:pPr>
      <w:r w:rsidRPr="004556B0">
        <w:rPr>
          <w:rFonts w:ascii="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64ED3B58" w14:textId="77777777" w:rsidR="00223725" w:rsidRPr="004556B0" w:rsidRDefault="00223725" w:rsidP="00223725">
      <w:pPr>
        <w:suppressAutoHyphens/>
        <w:ind w:firstLine="851"/>
        <w:jc w:val="both"/>
        <w:rPr>
          <w:rFonts w:ascii="Times New Roman" w:hAnsi="Times New Roman" w:cs="Times New Roman"/>
          <w:sz w:val="24"/>
          <w:szCs w:val="24"/>
        </w:rPr>
      </w:pPr>
      <w:r w:rsidRPr="004556B0">
        <w:rPr>
          <w:rFonts w:ascii="Times New Roman" w:hAnsi="Times New Roman" w:cs="Times New Roman"/>
          <w:sz w:val="24"/>
          <w:szCs w:val="24"/>
        </w:rPr>
        <w:t>Išduotam laidavimo draudimo raštui taikytina Lietuvos Respublikos teisė. Šalių ginčai sprendžiami Lietuvos Respublikos įstatymų nustatyta tvarka.</w:t>
      </w:r>
    </w:p>
    <w:p w14:paraId="7C0A8DB6" w14:textId="77777777" w:rsidR="00223725" w:rsidRPr="004556B0" w:rsidRDefault="00223725" w:rsidP="00223725">
      <w:pPr>
        <w:ind w:firstLine="851"/>
        <w:jc w:val="both"/>
        <w:rPr>
          <w:rFonts w:ascii="Times New Roman" w:hAnsi="Times New Roman" w:cs="Times New Roman"/>
          <w:sz w:val="24"/>
          <w:szCs w:val="24"/>
        </w:rPr>
      </w:pPr>
      <w:r w:rsidRPr="004556B0">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BEB6ACA" w14:textId="77777777" w:rsidR="00223725" w:rsidRPr="004556B0" w:rsidRDefault="00223725" w:rsidP="00223725">
      <w:pPr>
        <w:autoSpaceDE w:val="0"/>
        <w:rPr>
          <w:rFonts w:ascii="Times New Roman" w:hAnsi="Times New Roman" w:cs="Times New Roman"/>
          <w:sz w:val="24"/>
          <w:szCs w:val="24"/>
        </w:rPr>
      </w:pPr>
    </w:p>
    <w:p w14:paraId="516CA1F8" w14:textId="77777777" w:rsidR="00223725" w:rsidRPr="004556B0" w:rsidRDefault="00223725" w:rsidP="00223725">
      <w:pPr>
        <w:autoSpaceDE w:val="0"/>
        <w:rPr>
          <w:rFonts w:ascii="Times New Roman" w:hAnsi="Times New Roman" w:cs="Times New Roman"/>
          <w:sz w:val="24"/>
          <w:szCs w:val="24"/>
        </w:rPr>
      </w:pPr>
      <w:r w:rsidRPr="004556B0">
        <w:rPr>
          <w:rFonts w:ascii="Times New Roman" w:hAnsi="Times New Roman" w:cs="Times New Roman"/>
          <w:sz w:val="24"/>
          <w:szCs w:val="24"/>
        </w:rPr>
        <w:t>Laiduotojas ___________________________________</w:t>
      </w:r>
    </w:p>
    <w:p w14:paraId="4F8E9816" w14:textId="77777777" w:rsidR="00223725" w:rsidRPr="004556B0" w:rsidRDefault="00223725" w:rsidP="00223725">
      <w:pPr>
        <w:autoSpaceDE w:val="0"/>
        <w:rPr>
          <w:rFonts w:ascii="Times New Roman" w:hAnsi="Times New Roman" w:cs="Times New Roman"/>
          <w:sz w:val="24"/>
          <w:szCs w:val="24"/>
        </w:rPr>
      </w:pPr>
      <w:r w:rsidRPr="004556B0">
        <w:rPr>
          <w:rFonts w:ascii="Times New Roman" w:hAnsi="Times New Roman" w:cs="Times New Roman"/>
          <w:sz w:val="24"/>
          <w:szCs w:val="24"/>
        </w:rPr>
        <w:t xml:space="preserve">                                 (laiduotojo pavadinimas)</w:t>
      </w:r>
    </w:p>
    <w:p w14:paraId="2C6D5A89" w14:textId="77777777" w:rsidR="00223725" w:rsidRPr="004556B0" w:rsidRDefault="00223725" w:rsidP="00223725">
      <w:pPr>
        <w:autoSpaceDE w:val="0"/>
        <w:rPr>
          <w:rFonts w:ascii="Times New Roman" w:hAnsi="Times New Roman" w:cs="Times New Roman"/>
          <w:sz w:val="24"/>
          <w:szCs w:val="24"/>
        </w:rPr>
      </w:pPr>
    </w:p>
    <w:p w14:paraId="7A370BBD" w14:textId="77777777" w:rsidR="00223725" w:rsidRPr="004556B0" w:rsidRDefault="00223725" w:rsidP="00223725">
      <w:pPr>
        <w:autoSpaceDE w:val="0"/>
        <w:rPr>
          <w:rFonts w:ascii="Times New Roman" w:hAnsi="Times New Roman" w:cs="Times New Roman"/>
          <w:sz w:val="24"/>
          <w:szCs w:val="24"/>
        </w:rPr>
      </w:pPr>
    </w:p>
    <w:p w14:paraId="2CCA46ED" w14:textId="77777777" w:rsidR="00223725" w:rsidRPr="004556B0" w:rsidRDefault="00223725" w:rsidP="00223725">
      <w:pPr>
        <w:autoSpaceDE w:val="0"/>
        <w:rPr>
          <w:rFonts w:ascii="Times New Roman" w:hAnsi="Times New Roman" w:cs="Times New Roman"/>
          <w:sz w:val="24"/>
          <w:szCs w:val="24"/>
        </w:rPr>
      </w:pPr>
    </w:p>
    <w:p w14:paraId="670FAFE9" w14:textId="67352FC9" w:rsidR="00223725" w:rsidRPr="004556B0" w:rsidRDefault="00223725" w:rsidP="00223725">
      <w:pPr>
        <w:autoSpaceDE w:val="0"/>
        <w:rPr>
          <w:rFonts w:ascii="Times New Roman" w:hAnsi="Times New Roman" w:cs="Times New Roman"/>
          <w:sz w:val="24"/>
          <w:szCs w:val="24"/>
        </w:rPr>
      </w:pPr>
      <w:r w:rsidRPr="004556B0">
        <w:rPr>
          <w:rFonts w:ascii="Times New Roman" w:hAnsi="Times New Roman" w:cs="Times New Roman"/>
          <w:sz w:val="24"/>
          <w:szCs w:val="24"/>
        </w:rPr>
        <w:t>A. V.  _____________________                           ____________          _____________________</w:t>
      </w:r>
    </w:p>
    <w:p w14:paraId="5FDC783A" w14:textId="7E7728DA" w:rsidR="00223725" w:rsidRPr="004556B0" w:rsidRDefault="00223725" w:rsidP="00223725">
      <w:pPr>
        <w:rPr>
          <w:rFonts w:ascii="Times New Roman" w:hAnsi="Times New Roman" w:cs="Times New Roman"/>
          <w:sz w:val="20"/>
          <w:szCs w:val="20"/>
        </w:rPr>
      </w:pPr>
      <w:r w:rsidRPr="004556B0">
        <w:rPr>
          <w:rFonts w:ascii="Times New Roman" w:hAnsi="Times New Roman" w:cs="Times New Roman"/>
          <w:sz w:val="20"/>
          <w:szCs w:val="20"/>
        </w:rPr>
        <w:t xml:space="preserve">              (įgalioto asmens pareigos)                                               (parašas)                             (vardas ir pavardė) </w:t>
      </w:r>
    </w:p>
    <w:p w14:paraId="27FD2935" w14:textId="77777777" w:rsidR="00223725" w:rsidRPr="004556B0" w:rsidRDefault="00223725" w:rsidP="00223725">
      <w:pPr>
        <w:rPr>
          <w:rFonts w:ascii="Times New Roman" w:hAnsi="Times New Roman" w:cs="Times New Roman"/>
          <w:sz w:val="20"/>
          <w:szCs w:val="20"/>
          <w:lang w:bidi="lo-LA"/>
        </w:rPr>
      </w:pPr>
    </w:p>
    <w:p w14:paraId="36228B74" w14:textId="77777777" w:rsidR="00223725" w:rsidRPr="004556B0" w:rsidRDefault="00223725" w:rsidP="00223725">
      <w:pPr>
        <w:rPr>
          <w:rFonts w:ascii="Times New Roman" w:hAnsi="Times New Roman" w:cs="Times New Roman"/>
          <w:sz w:val="24"/>
          <w:szCs w:val="24"/>
          <w:lang w:bidi="lo-LA"/>
        </w:rPr>
      </w:pPr>
    </w:p>
    <w:p w14:paraId="664CB9A1" w14:textId="77777777" w:rsidR="00223725" w:rsidRPr="004556B0" w:rsidRDefault="00223725" w:rsidP="00223725">
      <w:pPr>
        <w:spacing w:after="160" w:line="256" w:lineRule="auto"/>
        <w:rPr>
          <w:rFonts w:ascii="Times New Roman" w:hAnsi="Times New Roman" w:cs="Times New Roman"/>
          <w:sz w:val="24"/>
          <w:szCs w:val="24"/>
        </w:rPr>
      </w:pPr>
    </w:p>
    <w:p w14:paraId="287A432F" w14:textId="77777777" w:rsidR="00223725" w:rsidRPr="008B61F9" w:rsidRDefault="00223725" w:rsidP="00223725">
      <w:pPr>
        <w:rPr>
          <w:rFonts w:ascii="Times New Roman" w:hAnsi="Times New Roman" w:cs="Times New Roman"/>
        </w:rPr>
      </w:pPr>
    </w:p>
    <w:p w14:paraId="757038EA" w14:textId="77777777" w:rsidR="00223725" w:rsidRPr="008B61F9" w:rsidRDefault="00223725" w:rsidP="00223725">
      <w:pPr>
        <w:rPr>
          <w:rFonts w:ascii="Times New Roman" w:hAnsi="Times New Roman" w:cs="Times New Roman"/>
        </w:rPr>
      </w:pPr>
    </w:p>
    <w:p w14:paraId="6D4456DA" w14:textId="77777777" w:rsidR="00223725" w:rsidRPr="008B61F9" w:rsidRDefault="00223725" w:rsidP="00223725">
      <w:pPr>
        <w:rPr>
          <w:rFonts w:ascii="Times New Roman" w:hAnsi="Times New Roman" w:cs="Times New Roman"/>
          <w:lang w:bidi="lo-LA"/>
        </w:rPr>
      </w:pPr>
    </w:p>
    <w:p w14:paraId="2C4EA2BB" w14:textId="77777777" w:rsidR="00223725" w:rsidRDefault="00223725">
      <w:pPr>
        <w:spacing w:after="160" w:line="276" w:lineRule="auto"/>
        <w:jc w:val="both"/>
        <w:rPr>
          <w:color w:val="0070C0"/>
        </w:rPr>
      </w:pP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pgSz w:w="12240" w:h="15840"/>
          <w:pgMar w:top="1134" w:right="567" w:bottom="1134" w:left="1701" w:header="720" w:footer="720" w:gutter="0"/>
          <w:cols w:space="720"/>
          <w:titlePg/>
          <w:docGrid w:linePitch="360"/>
        </w:sectPr>
      </w:pPr>
    </w:p>
    <w:p w14:paraId="2F170215" w14:textId="2C3962C8"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Pr="00A0240C">
        <w:rPr>
          <w:rFonts w:ascii="Times New Roman" w:hAnsi="Times New Roman" w:cs="Times New Roman"/>
          <w:b/>
          <w:i/>
          <w:iCs/>
          <w:color w:val="auto"/>
          <w:sz w:val="24"/>
          <w:szCs w:val="24"/>
        </w:rPr>
        <w:t>1</w:t>
      </w:r>
      <w:r w:rsidR="00A047E8" w:rsidRPr="00A0240C">
        <w:rPr>
          <w:rFonts w:ascii="Times New Roman" w:hAnsi="Times New Roman" w:cs="Times New Roman"/>
          <w:b/>
          <w:i/>
          <w:iCs/>
          <w:color w:val="auto"/>
          <w:sz w:val="24"/>
          <w:szCs w:val="24"/>
        </w:rPr>
        <w:t>2</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214D7B">
      <w:pPr>
        <w:pStyle w:val="prastasiniatinklio"/>
        <w:numPr>
          <w:ilvl w:val="0"/>
          <w:numId w:val="51"/>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214D7B">
      <w:pPr>
        <w:pStyle w:val="prastasiniatinklio"/>
        <w:numPr>
          <w:ilvl w:val="0"/>
          <w:numId w:val="51"/>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Pr="00A0240C" w:rsidRDefault="009E15FF"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77777777" w:rsidR="00445A06" w:rsidRPr="00A0240C"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A0240C">
        <w:rPr>
          <w:rFonts w:ascii="Times New Roman" w:hAnsi="Times New Roman" w:cs="Times New Roman"/>
          <w:i/>
          <w:sz w:val="24"/>
          <w:szCs w:val="24"/>
        </w:rPr>
        <w:t xml:space="preserve">       (Tiekėjo vadovo vardas, pavardė ar jo</w:t>
      </w:r>
      <w:r w:rsidRPr="00A0240C">
        <w:rPr>
          <w:rFonts w:ascii="Times New Roman" w:hAnsi="Times New Roman" w:cs="Times New Roman"/>
          <w:i/>
          <w:sz w:val="24"/>
          <w:szCs w:val="24"/>
        </w:rPr>
        <w:tab/>
      </w:r>
      <w:r w:rsidRPr="00A0240C">
        <w:rPr>
          <w:rFonts w:ascii="Times New Roman" w:hAnsi="Times New Roman" w:cs="Times New Roman"/>
          <w:i/>
          <w:sz w:val="24"/>
          <w:szCs w:val="24"/>
        </w:rPr>
        <w:tab/>
      </w:r>
      <w:r w:rsidRPr="00A0240C">
        <w:rPr>
          <w:rFonts w:ascii="Times New Roman" w:hAnsi="Times New Roman" w:cs="Times New Roman"/>
          <w:i/>
          <w:sz w:val="24"/>
          <w:szCs w:val="24"/>
        </w:rPr>
        <w:tab/>
      </w:r>
      <w:r w:rsidRPr="00A0240C">
        <w:rPr>
          <w:rFonts w:ascii="Times New Roman" w:hAnsi="Times New Roman" w:cs="Times New Roman"/>
          <w:i/>
          <w:sz w:val="24"/>
          <w:szCs w:val="24"/>
        </w:rPr>
        <w:tab/>
        <w:t xml:space="preserve">(Parašas)     </w:t>
      </w:r>
    </w:p>
    <w:p w14:paraId="5787DBCF" w14:textId="77777777" w:rsidR="00445A06" w:rsidRPr="00A0240C" w:rsidRDefault="00445A06" w:rsidP="00445A06">
      <w:pPr>
        <w:suppressAutoHyphens/>
        <w:ind w:firstLine="539"/>
        <w:jc w:val="both"/>
        <w:textAlignment w:val="baseline"/>
        <w:rPr>
          <w:rFonts w:ascii="Times New Roman" w:hAnsi="Times New Roman" w:cs="Times New Roman"/>
          <w:i/>
          <w:sz w:val="24"/>
          <w:szCs w:val="24"/>
        </w:rPr>
      </w:pPr>
      <w:r w:rsidRPr="00A0240C">
        <w:rPr>
          <w:rFonts w:ascii="Times New Roman" w:hAnsi="Times New Roman" w:cs="Times New Roman"/>
          <w:i/>
          <w:sz w:val="24"/>
          <w:szCs w:val="24"/>
        </w:rPr>
        <w:t xml:space="preserve">    įgalioto asmens pareigos, vardas, pavardė)  </w:t>
      </w:r>
    </w:p>
    <w:p w14:paraId="12086892" w14:textId="77777777" w:rsidR="00445A06" w:rsidRPr="00A0240C" w:rsidRDefault="00445A06" w:rsidP="00445A06">
      <w:pPr>
        <w:tabs>
          <w:tab w:val="left" w:pos="5103"/>
        </w:tabs>
        <w:suppressAutoHyphens/>
        <w:jc w:val="both"/>
        <w:textAlignment w:val="baseline"/>
        <w:rPr>
          <w:rFonts w:ascii="Times New Roman" w:hAnsi="Times New Roman" w:cs="Times New Roman"/>
          <w:sz w:val="24"/>
          <w:szCs w:val="24"/>
        </w:rPr>
      </w:pPr>
    </w:p>
    <w:p w14:paraId="54E399ED" w14:textId="77777777" w:rsidR="00CB2716" w:rsidRDefault="00CB2716" w:rsidP="00CB2716">
      <w:pPr>
        <w:pStyle w:val="Antrat2"/>
        <w:spacing w:after="120"/>
        <w:rPr>
          <w:rFonts w:eastAsia="Calibri"/>
          <w:lang w:eastAsia="en-US" w:bidi="lo-LA"/>
        </w:rPr>
        <w:sectPr w:rsidR="00CB2716" w:rsidSect="00232C0C">
          <w:pgSz w:w="12240" w:h="15840"/>
          <w:pgMar w:top="1134" w:right="567" w:bottom="1134" w:left="1701" w:header="720" w:footer="720" w:gutter="0"/>
          <w:cols w:space="720"/>
          <w:titlePg/>
          <w:docGrid w:linePitch="360"/>
        </w:sectPr>
      </w:pPr>
    </w:p>
    <w:p w14:paraId="65DE67ED" w14:textId="308F5A10" w:rsidR="009C20CB" w:rsidRPr="00B93030" w:rsidRDefault="009C20CB" w:rsidP="00DE10D2">
      <w:pPr>
        <w:pStyle w:val="Antrat2"/>
        <w:spacing w:after="120"/>
        <w:jc w:val="right"/>
        <w:rPr>
          <w:rFonts w:ascii="Times New Roman" w:hAnsi="Times New Roman" w:cs="Times New Roman"/>
          <w:b/>
          <w:color w:val="auto"/>
          <w:sz w:val="24"/>
          <w:szCs w:val="24"/>
        </w:rPr>
      </w:pPr>
      <w:r w:rsidRPr="00B93030">
        <w:rPr>
          <w:rFonts w:ascii="Times New Roman" w:hAnsi="Times New Roman" w:cs="Times New Roman"/>
          <w:b/>
          <w:color w:val="auto"/>
          <w:sz w:val="24"/>
          <w:szCs w:val="24"/>
        </w:rPr>
        <w:lastRenderedPageBreak/>
        <w:t xml:space="preserve">Pirkimo sąlygų </w:t>
      </w:r>
      <w:r w:rsidRPr="00B93030">
        <w:rPr>
          <w:rFonts w:ascii="Times New Roman" w:hAnsi="Times New Roman" w:cs="Times New Roman"/>
          <w:b/>
          <w:i/>
          <w:iCs/>
          <w:color w:val="auto"/>
          <w:sz w:val="24"/>
          <w:szCs w:val="24"/>
        </w:rPr>
        <w:t>1</w:t>
      </w:r>
      <w:r w:rsidR="00A047E8" w:rsidRPr="00B93030">
        <w:rPr>
          <w:rFonts w:ascii="Times New Roman" w:hAnsi="Times New Roman" w:cs="Times New Roman"/>
          <w:b/>
          <w:i/>
          <w:iCs/>
          <w:color w:val="auto"/>
          <w:sz w:val="24"/>
          <w:szCs w:val="24"/>
        </w:rPr>
        <w:t>3</w:t>
      </w:r>
      <w:r w:rsidRPr="00B93030">
        <w:rPr>
          <w:rFonts w:ascii="Times New Roman" w:hAnsi="Times New Roman" w:cs="Times New Roman"/>
          <w:b/>
          <w:i/>
          <w:iCs/>
          <w:color w:val="auto"/>
          <w:sz w:val="24"/>
          <w:szCs w:val="24"/>
        </w:rPr>
        <w:t xml:space="preserve"> priedas</w:t>
      </w:r>
    </w:p>
    <w:p w14:paraId="6842AD26" w14:textId="000639F1" w:rsidR="00C8366E" w:rsidRPr="00B93030" w:rsidRDefault="009C20CB" w:rsidP="00C8366E">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B93030">
        <w:rPr>
          <w:rFonts w:ascii="Times New Roman" w:hAnsi="Times New Roman" w:cs="Times New Roman"/>
          <w:sz w:val="24"/>
          <w:szCs w:val="24"/>
        </w:rPr>
        <w:t xml:space="preserve">„Atliktų </w:t>
      </w:r>
      <w:r w:rsidR="00C8366E" w:rsidRPr="00B93030">
        <w:rPr>
          <w:rFonts w:ascii="Times New Roman" w:hAnsi="Times New Roman" w:cs="Times New Roman"/>
          <w:sz w:val="24"/>
          <w:szCs w:val="24"/>
        </w:rPr>
        <w:t xml:space="preserve">statybos </w:t>
      </w:r>
      <w:r w:rsidRPr="00B93030">
        <w:rPr>
          <w:rFonts w:ascii="Times New Roman" w:hAnsi="Times New Roman" w:cs="Times New Roman"/>
          <w:sz w:val="24"/>
          <w:szCs w:val="24"/>
        </w:rPr>
        <w:t>darbų sąrašas“</w:t>
      </w:r>
    </w:p>
    <w:p w14:paraId="2BA2F2A2" w14:textId="77777777" w:rsidR="00C8366E" w:rsidRPr="00B93030" w:rsidRDefault="00C8366E" w:rsidP="00C8366E">
      <w:pPr>
        <w:widowControl w:val="0"/>
        <w:tabs>
          <w:tab w:val="right" w:leader="underscore" w:pos="9071"/>
        </w:tabs>
        <w:suppressAutoHyphens/>
        <w:jc w:val="center"/>
        <w:textAlignment w:val="baseline"/>
        <w:rPr>
          <w:rFonts w:ascii="Times New Roman" w:hAnsi="Times New Roman" w:cs="Times New Roman"/>
          <w:b/>
          <w:sz w:val="24"/>
          <w:szCs w:val="24"/>
        </w:rPr>
      </w:pPr>
    </w:p>
    <w:p w14:paraId="17095F14" w14:textId="77777777" w:rsidR="001A337C" w:rsidRPr="00B93030" w:rsidRDefault="001A337C" w:rsidP="00C8366E">
      <w:pPr>
        <w:widowControl w:val="0"/>
        <w:tabs>
          <w:tab w:val="right" w:leader="underscore" w:pos="9071"/>
        </w:tabs>
        <w:suppressAutoHyphens/>
        <w:jc w:val="center"/>
        <w:textAlignment w:val="baseline"/>
        <w:rPr>
          <w:rFonts w:ascii="Times New Roman" w:hAnsi="Times New Roman" w:cs="Times New Roman"/>
          <w:b/>
          <w:sz w:val="24"/>
          <w:szCs w:val="24"/>
        </w:rPr>
      </w:pPr>
    </w:p>
    <w:p w14:paraId="108A9563" w14:textId="77777777" w:rsidR="00C8366E" w:rsidRPr="00B93030" w:rsidRDefault="00CB2716" w:rsidP="00DE10D2">
      <w:pPr>
        <w:widowControl w:val="0"/>
        <w:tabs>
          <w:tab w:val="right" w:leader="underscore" w:pos="9071"/>
        </w:tabs>
        <w:suppressAutoHyphens/>
        <w:spacing w:line="276" w:lineRule="auto"/>
        <w:jc w:val="center"/>
        <w:textAlignment w:val="baseline"/>
        <w:rPr>
          <w:rFonts w:ascii="Times New Roman" w:hAnsi="Times New Roman" w:cs="Times New Roman"/>
          <w:b/>
          <w:sz w:val="24"/>
          <w:szCs w:val="24"/>
        </w:rPr>
      </w:pPr>
      <w:r w:rsidRPr="00B93030">
        <w:rPr>
          <w:rFonts w:ascii="Times New Roman" w:hAnsi="Times New Roman" w:cs="Times New Roman"/>
          <w:b/>
          <w:sz w:val="24"/>
          <w:szCs w:val="24"/>
        </w:rPr>
        <w:t xml:space="preserve">PER PASKUTINIUS 5 METUS ARBA PER LAIKĄ NUO TIEKĖJO ĮREGISTRAVIMO DIENOS (JEIGU TIEKĖJAS VYKDĖ VEIKLĄ TRUMPIAU KAIP 5 METUS) IKI PASIŪLYMO PATEIKIMO TERMINO PABAIGOS </w:t>
      </w:r>
    </w:p>
    <w:p w14:paraId="619CC4DA" w14:textId="77777777" w:rsidR="001A337C" w:rsidRPr="00B93030" w:rsidRDefault="001A337C" w:rsidP="00DE10D2">
      <w:pPr>
        <w:widowControl w:val="0"/>
        <w:tabs>
          <w:tab w:val="right" w:leader="underscore" w:pos="9071"/>
        </w:tabs>
        <w:suppressAutoHyphens/>
        <w:spacing w:line="276" w:lineRule="auto"/>
        <w:jc w:val="center"/>
        <w:textAlignment w:val="baseline"/>
        <w:rPr>
          <w:rFonts w:ascii="Times New Roman" w:hAnsi="Times New Roman" w:cs="Times New Roman"/>
          <w:b/>
          <w:sz w:val="24"/>
          <w:szCs w:val="24"/>
        </w:rPr>
      </w:pPr>
      <w:r w:rsidRPr="00B93030">
        <w:rPr>
          <w:rFonts w:ascii="Times New Roman" w:hAnsi="Times New Roman" w:cs="Times New Roman"/>
          <w:b/>
          <w:sz w:val="24"/>
          <w:szCs w:val="24"/>
        </w:rPr>
        <w:t>ATLIKTŲ STATYBOS DARBŲ SĄRAŠAS</w:t>
      </w:r>
    </w:p>
    <w:tbl>
      <w:tblPr>
        <w:tblpPr w:leftFromText="180" w:rightFromText="180" w:vertAnchor="text" w:horzAnchor="margin" w:tblpY="1278"/>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10"/>
        <w:gridCol w:w="1435"/>
        <w:gridCol w:w="1560"/>
        <w:gridCol w:w="1966"/>
        <w:gridCol w:w="10"/>
        <w:gridCol w:w="1283"/>
        <w:gridCol w:w="1134"/>
        <w:gridCol w:w="1133"/>
        <w:gridCol w:w="1276"/>
        <w:gridCol w:w="1584"/>
        <w:gridCol w:w="10"/>
      </w:tblGrid>
      <w:tr w:rsidR="001A337C" w:rsidRPr="00B93030" w14:paraId="392F44BC" w14:textId="77777777" w:rsidTr="002D03ED">
        <w:trPr>
          <w:gridAfter w:val="1"/>
          <w:wAfter w:w="10" w:type="dxa"/>
        </w:trPr>
        <w:tc>
          <w:tcPr>
            <w:tcW w:w="421" w:type="dxa"/>
            <w:vAlign w:val="center"/>
          </w:tcPr>
          <w:p w14:paraId="3CD58A5A" w14:textId="4E441C25" w:rsidR="001A337C" w:rsidRPr="00B93030" w:rsidRDefault="00175AF6" w:rsidP="002D03ED">
            <w:pPr>
              <w:keepNext/>
              <w:keepLines/>
              <w:widowControl w:val="0"/>
              <w:spacing w:before="120" w:after="120"/>
              <w:ind w:left="-118" w:right="-51"/>
              <w:jc w:val="center"/>
              <w:rPr>
                <w:rFonts w:ascii="Times New Roman" w:hAnsi="Times New Roman" w:cs="Times New Roman"/>
                <w:b/>
                <w:bCs/>
              </w:rPr>
            </w:pPr>
            <w:r w:rsidRPr="00B93030">
              <w:rPr>
                <w:rFonts w:ascii="Times New Roman" w:hAnsi="Times New Roman" w:cs="Times New Roman"/>
                <w:b/>
                <w:bCs/>
              </w:rPr>
              <w:t>Eil. Nr.</w:t>
            </w:r>
          </w:p>
        </w:tc>
        <w:tc>
          <w:tcPr>
            <w:tcW w:w="2410" w:type="dxa"/>
            <w:vAlign w:val="center"/>
          </w:tcPr>
          <w:p w14:paraId="672973A9" w14:textId="77777777" w:rsidR="001A337C" w:rsidRPr="00B93030" w:rsidRDefault="001A337C" w:rsidP="001A337C">
            <w:pPr>
              <w:keepNext/>
              <w:keepLines/>
              <w:widowControl w:val="0"/>
              <w:spacing w:before="120" w:after="120"/>
              <w:ind w:right="-51"/>
              <w:jc w:val="center"/>
              <w:rPr>
                <w:rFonts w:ascii="Times New Roman" w:hAnsi="Times New Roman" w:cs="Times New Roman"/>
                <w:b/>
                <w:bCs/>
              </w:rPr>
            </w:pPr>
            <w:r w:rsidRPr="00B93030">
              <w:rPr>
                <w:rFonts w:ascii="Times New Roman" w:hAnsi="Times New Roman" w:cs="Times New Roman"/>
                <w:b/>
                <w:bCs/>
              </w:rPr>
              <w:t xml:space="preserve">Darbų pavadinimas (Sutarties pavadinimas) </w:t>
            </w:r>
          </w:p>
        </w:tc>
        <w:tc>
          <w:tcPr>
            <w:tcW w:w="1435" w:type="dxa"/>
            <w:vAlign w:val="center"/>
          </w:tcPr>
          <w:p w14:paraId="3C4719D9" w14:textId="77777777" w:rsidR="001A337C" w:rsidRPr="00B93030" w:rsidRDefault="001A337C" w:rsidP="001A337C">
            <w:pPr>
              <w:keepNext/>
              <w:keepLines/>
              <w:widowControl w:val="0"/>
              <w:spacing w:before="120" w:after="120"/>
              <w:ind w:right="-51"/>
              <w:jc w:val="center"/>
              <w:rPr>
                <w:rFonts w:ascii="Times New Roman" w:hAnsi="Times New Roman" w:cs="Times New Roman"/>
                <w:b/>
                <w:bCs/>
              </w:rPr>
            </w:pPr>
            <w:r w:rsidRPr="00B93030">
              <w:rPr>
                <w:rFonts w:ascii="Times New Roman" w:hAnsi="Times New Roman" w:cs="Times New Roman"/>
                <w:b/>
                <w:bCs/>
              </w:rPr>
              <w:t>Statinio kategorija (pagal STR 1.01.03:2017)</w:t>
            </w:r>
          </w:p>
        </w:tc>
        <w:tc>
          <w:tcPr>
            <w:tcW w:w="1560" w:type="dxa"/>
            <w:vAlign w:val="center"/>
          </w:tcPr>
          <w:p w14:paraId="0EB7728D" w14:textId="77777777" w:rsidR="001A337C" w:rsidRPr="00B93030" w:rsidRDefault="001A337C" w:rsidP="001A337C">
            <w:pPr>
              <w:keepNext/>
              <w:keepLines/>
              <w:widowControl w:val="0"/>
              <w:spacing w:before="120" w:after="120"/>
              <w:ind w:right="-51"/>
              <w:jc w:val="center"/>
              <w:rPr>
                <w:rFonts w:ascii="Times New Roman" w:hAnsi="Times New Roman" w:cs="Times New Roman"/>
                <w:b/>
                <w:bCs/>
              </w:rPr>
            </w:pPr>
            <w:r w:rsidRPr="00B93030">
              <w:rPr>
                <w:rFonts w:ascii="Times New Roman" w:hAnsi="Times New Roman" w:cs="Times New Roman"/>
                <w:b/>
                <w:bCs/>
              </w:rPr>
              <w:t>Statinio statybos rūšis</w:t>
            </w:r>
          </w:p>
          <w:p w14:paraId="2EB24119" w14:textId="77777777" w:rsidR="001A337C" w:rsidRPr="00B93030" w:rsidRDefault="001A337C" w:rsidP="001A337C">
            <w:pPr>
              <w:pStyle w:val="CentrBold"/>
              <w:spacing w:before="120" w:after="120"/>
              <w:rPr>
                <w:rFonts w:ascii="Times New Roman" w:hAnsi="Times New Roman"/>
                <w:bCs/>
                <w:caps w:val="0"/>
                <w:snapToGrid/>
                <w:sz w:val="22"/>
                <w:szCs w:val="22"/>
                <w:lang w:val="lt-LT"/>
              </w:rPr>
            </w:pPr>
            <w:r w:rsidRPr="00B93030">
              <w:rPr>
                <w:rFonts w:ascii="Times New Roman" w:hAnsi="Times New Roman"/>
                <w:bCs/>
                <w:caps w:val="0"/>
                <w:snapToGrid/>
                <w:sz w:val="22"/>
                <w:szCs w:val="22"/>
                <w:lang w:val="lt-LT"/>
              </w:rPr>
              <w:t>(pagal STR 1.01.08:2002)</w:t>
            </w:r>
          </w:p>
        </w:tc>
        <w:tc>
          <w:tcPr>
            <w:tcW w:w="1966" w:type="dxa"/>
            <w:vAlign w:val="center"/>
          </w:tcPr>
          <w:p w14:paraId="07782691" w14:textId="77777777" w:rsidR="001A337C" w:rsidRPr="00B93030" w:rsidRDefault="001A337C" w:rsidP="001A337C">
            <w:pPr>
              <w:keepNext/>
              <w:keepLines/>
              <w:widowControl w:val="0"/>
              <w:spacing w:before="120" w:after="120"/>
              <w:ind w:right="-51"/>
              <w:jc w:val="center"/>
              <w:rPr>
                <w:rFonts w:ascii="Times New Roman" w:hAnsi="Times New Roman" w:cs="Times New Roman"/>
                <w:b/>
                <w:bCs/>
              </w:rPr>
            </w:pPr>
            <w:r w:rsidRPr="00B93030">
              <w:rPr>
                <w:rFonts w:ascii="Times New Roman" w:hAnsi="Times New Roman" w:cs="Times New Roman"/>
                <w:b/>
                <w:bCs/>
              </w:rPr>
              <w:t xml:space="preserve">Pastatų tipas </w:t>
            </w:r>
          </w:p>
          <w:p w14:paraId="276C2AEB" w14:textId="77777777" w:rsidR="001A337C" w:rsidRPr="00B93030" w:rsidRDefault="001A337C" w:rsidP="001A337C">
            <w:pPr>
              <w:keepNext/>
              <w:keepLines/>
              <w:widowControl w:val="0"/>
              <w:spacing w:before="120" w:after="120"/>
              <w:ind w:right="-51"/>
              <w:jc w:val="center"/>
              <w:rPr>
                <w:rFonts w:ascii="Times New Roman" w:hAnsi="Times New Roman" w:cs="Times New Roman"/>
                <w:b/>
                <w:bCs/>
                <w:caps/>
              </w:rPr>
            </w:pPr>
            <w:r w:rsidRPr="00B93030">
              <w:rPr>
                <w:rFonts w:ascii="Times New Roman" w:hAnsi="Times New Roman" w:cs="Times New Roman"/>
                <w:b/>
                <w:bCs/>
              </w:rPr>
              <w:t>(pagal STR 1.01.03:2017)</w:t>
            </w:r>
          </w:p>
        </w:tc>
        <w:tc>
          <w:tcPr>
            <w:tcW w:w="1293" w:type="dxa"/>
            <w:gridSpan w:val="2"/>
            <w:vAlign w:val="center"/>
          </w:tcPr>
          <w:p w14:paraId="7BB75395" w14:textId="77777777" w:rsidR="001A337C" w:rsidRPr="00B93030" w:rsidRDefault="001A337C" w:rsidP="001A337C">
            <w:pPr>
              <w:keepNext/>
              <w:keepLines/>
              <w:widowControl w:val="0"/>
              <w:spacing w:before="120" w:after="120"/>
              <w:ind w:right="-51"/>
              <w:jc w:val="center"/>
              <w:rPr>
                <w:rFonts w:ascii="Times New Roman" w:hAnsi="Times New Roman" w:cs="Times New Roman"/>
                <w:b/>
                <w:bCs/>
              </w:rPr>
            </w:pPr>
            <w:r w:rsidRPr="00B93030">
              <w:rPr>
                <w:rFonts w:ascii="Times New Roman" w:hAnsi="Times New Roman" w:cs="Times New Roman"/>
                <w:b/>
                <w:bCs/>
              </w:rPr>
              <w:t>Darbų, atliktų savo jėgomis, vertė be PVM (Eur)</w:t>
            </w:r>
          </w:p>
        </w:tc>
        <w:tc>
          <w:tcPr>
            <w:tcW w:w="1134" w:type="dxa"/>
            <w:vAlign w:val="center"/>
          </w:tcPr>
          <w:p w14:paraId="430E6FA4" w14:textId="44BCCD29" w:rsidR="001A337C" w:rsidRPr="00B93030" w:rsidRDefault="001A337C" w:rsidP="001A337C">
            <w:pPr>
              <w:keepNext/>
              <w:keepLines/>
              <w:widowControl w:val="0"/>
              <w:spacing w:before="120" w:after="120"/>
              <w:ind w:right="-51"/>
              <w:jc w:val="center"/>
              <w:rPr>
                <w:rFonts w:ascii="Times New Roman" w:hAnsi="Times New Roman" w:cs="Times New Roman"/>
                <w:b/>
                <w:bCs/>
              </w:rPr>
            </w:pPr>
            <w:r w:rsidRPr="00B93030">
              <w:rPr>
                <w:rFonts w:ascii="Times New Roman" w:hAnsi="Times New Roman" w:cs="Times New Roman"/>
                <w:b/>
                <w:bCs/>
              </w:rPr>
              <w:t>Darbų pradži</w:t>
            </w:r>
            <w:r w:rsidR="002828F8" w:rsidRPr="00B93030">
              <w:rPr>
                <w:rFonts w:ascii="Times New Roman" w:hAnsi="Times New Roman" w:cs="Times New Roman"/>
                <w:b/>
                <w:bCs/>
              </w:rPr>
              <w:t>os ir pabaigos datos</w:t>
            </w:r>
          </w:p>
        </w:tc>
        <w:tc>
          <w:tcPr>
            <w:tcW w:w="1133" w:type="dxa"/>
            <w:vAlign w:val="center"/>
          </w:tcPr>
          <w:p w14:paraId="1BDDD1CE" w14:textId="1A17854C" w:rsidR="001A337C" w:rsidRPr="00B93030" w:rsidRDefault="002828F8" w:rsidP="001A337C">
            <w:pPr>
              <w:keepNext/>
              <w:keepLines/>
              <w:widowControl w:val="0"/>
              <w:spacing w:before="120" w:after="120"/>
              <w:ind w:right="-51"/>
              <w:jc w:val="center"/>
              <w:rPr>
                <w:rFonts w:ascii="Times New Roman" w:hAnsi="Times New Roman" w:cs="Times New Roman"/>
                <w:b/>
                <w:bCs/>
              </w:rPr>
            </w:pPr>
            <w:r w:rsidRPr="00B93030">
              <w:rPr>
                <w:rFonts w:ascii="Times New Roman" w:hAnsi="Times New Roman" w:cs="Times New Roman"/>
                <w:b/>
                <w:bCs/>
              </w:rPr>
              <w:t>Darbų atlikimo vieta</w:t>
            </w:r>
          </w:p>
        </w:tc>
        <w:tc>
          <w:tcPr>
            <w:tcW w:w="1276" w:type="dxa"/>
            <w:vAlign w:val="center"/>
          </w:tcPr>
          <w:p w14:paraId="27C67C8B" w14:textId="77777777" w:rsidR="001A337C" w:rsidRPr="00B93030" w:rsidRDefault="001A337C" w:rsidP="001A337C">
            <w:pPr>
              <w:keepNext/>
              <w:keepLines/>
              <w:widowControl w:val="0"/>
              <w:spacing w:before="120" w:after="120"/>
              <w:ind w:right="-51"/>
              <w:jc w:val="center"/>
              <w:rPr>
                <w:rFonts w:ascii="Times New Roman" w:hAnsi="Times New Roman" w:cs="Times New Roman"/>
                <w:b/>
                <w:bCs/>
              </w:rPr>
            </w:pPr>
            <w:r w:rsidRPr="00B93030">
              <w:rPr>
                <w:rFonts w:ascii="Times New Roman" w:hAnsi="Times New Roman" w:cs="Times New Roman"/>
                <w:b/>
                <w:bCs/>
              </w:rPr>
              <w:t>Užsakovas</w:t>
            </w:r>
          </w:p>
        </w:tc>
        <w:tc>
          <w:tcPr>
            <w:tcW w:w="1584" w:type="dxa"/>
            <w:vAlign w:val="center"/>
          </w:tcPr>
          <w:p w14:paraId="04A49686" w14:textId="77777777" w:rsidR="001A337C" w:rsidRPr="00B93030" w:rsidRDefault="001A337C" w:rsidP="001A337C">
            <w:pPr>
              <w:keepNext/>
              <w:keepLines/>
              <w:widowControl w:val="0"/>
              <w:spacing w:before="120" w:after="120"/>
              <w:ind w:right="-51"/>
              <w:jc w:val="center"/>
              <w:rPr>
                <w:rFonts w:ascii="Times New Roman" w:hAnsi="Times New Roman" w:cs="Times New Roman"/>
                <w:b/>
                <w:bCs/>
              </w:rPr>
            </w:pPr>
            <w:r w:rsidRPr="00B93030">
              <w:rPr>
                <w:rFonts w:ascii="Times New Roman" w:hAnsi="Times New Roman" w:cs="Times New Roman"/>
                <w:b/>
                <w:bCs/>
              </w:rPr>
              <w:t xml:space="preserve">Prie sąrašo pateikiamų užsakovų pažymų ir (ar) kitų dokumentų, kuriuose yra reikalinga informacija, datos ir Nr. </w:t>
            </w:r>
          </w:p>
        </w:tc>
      </w:tr>
      <w:tr w:rsidR="001A337C" w:rsidRPr="00B93030" w14:paraId="7387C060" w14:textId="77777777" w:rsidTr="002D03ED">
        <w:trPr>
          <w:gridAfter w:val="1"/>
          <w:wAfter w:w="10" w:type="dxa"/>
        </w:trPr>
        <w:tc>
          <w:tcPr>
            <w:tcW w:w="421" w:type="dxa"/>
            <w:vAlign w:val="center"/>
          </w:tcPr>
          <w:p w14:paraId="656CA0A9" w14:textId="77777777" w:rsidR="001A337C" w:rsidRPr="00B93030" w:rsidRDefault="001A337C" w:rsidP="001A337C">
            <w:pPr>
              <w:keepNext/>
              <w:keepLines/>
              <w:widowControl w:val="0"/>
              <w:ind w:right="-51"/>
              <w:jc w:val="center"/>
              <w:rPr>
                <w:rFonts w:ascii="Times New Roman" w:hAnsi="Times New Roman" w:cs="Times New Roman"/>
                <w:i/>
                <w:iCs/>
                <w:sz w:val="16"/>
                <w:szCs w:val="16"/>
              </w:rPr>
            </w:pPr>
            <w:r w:rsidRPr="00B93030">
              <w:rPr>
                <w:rFonts w:ascii="Times New Roman" w:hAnsi="Times New Roman" w:cs="Times New Roman"/>
                <w:i/>
                <w:iCs/>
                <w:sz w:val="16"/>
                <w:szCs w:val="16"/>
              </w:rPr>
              <w:t>1</w:t>
            </w:r>
          </w:p>
        </w:tc>
        <w:tc>
          <w:tcPr>
            <w:tcW w:w="2410" w:type="dxa"/>
            <w:vAlign w:val="center"/>
          </w:tcPr>
          <w:p w14:paraId="135C4E5C" w14:textId="77777777" w:rsidR="001A337C" w:rsidRPr="00B93030" w:rsidRDefault="001A337C" w:rsidP="001A337C">
            <w:pPr>
              <w:keepNext/>
              <w:keepLines/>
              <w:widowControl w:val="0"/>
              <w:ind w:right="-51"/>
              <w:jc w:val="center"/>
              <w:rPr>
                <w:rFonts w:ascii="Times New Roman" w:hAnsi="Times New Roman" w:cs="Times New Roman"/>
                <w:i/>
                <w:iCs/>
                <w:sz w:val="16"/>
                <w:szCs w:val="16"/>
              </w:rPr>
            </w:pPr>
            <w:r w:rsidRPr="00B93030">
              <w:rPr>
                <w:rFonts w:ascii="Times New Roman" w:hAnsi="Times New Roman" w:cs="Times New Roman"/>
                <w:i/>
                <w:iCs/>
                <w:sz w:val="16"/>
                <w:szCs w:val="16"/>
              </w:rPr>
              <w:t>2</w:t>
            </w:r>
          </w:p>
        </w:tc>
        <w:tc>
          <w:tcPr>
            <w:tcW w:w="1435" w:type="dxa"/>
            <w:vAlign w:val="center"/>
          </w:tcPr>
          <w:p w14:paraId="5736E687" w14:textId="77777777" w:rsidR="001A337C" w:rsidRPr="00B93030" w:rsidRDefault="001A337C" w:rsidP="001A337C">
            <w:pPr>
              <w:keepNext/>
              <w:keepLines/>
              <w:widowControl w:val="0"/>
              <w:ind w:right="-51"/>
              <w:jc w:val="center"/>
              <w:rPr>
                <w:rFonts w:ascii="Times New Roman" w:hAnsi="Times New Roman" w:cs="Times New Roman"/>
                <w:i/>
                <w:iCs/>
                <w:sz w:val="16"/>
                <w:szCs w:val="16"/>
              </w:rPr>
            </w:pPr>
            <w:r w:rsidRPr="00B93030">
              <w:rPr>
                <w:rFonts w:ascii="Times New Roman" w:hAnsi="Times New Roman" w:cs="Times New Roman"/>
                <w:i/>
                <w:iCs/>
                <w:sz w:val="16"/>
                <w:szCs w:val="16"/>
              </w:rPr>
              <w:t>3</w:t>
            </w:r>
          </w:p>
        </w:tc>
        <w:tc>
          <w:tcPr>
            <w:tcW w:w="1560" w:type="dxa"/>
            <w:vAlign w:val="center"/>
          </w:tcPr>
          <w:p w14:paraId="7036B157" w14:textId="77777777" w:rsidR="001A337C" w:rsidRPr="00B93030" w:rsidRDefault="001A337C" w:rsidP="001A337C">
            <w:pPr>
              <w:keepNext/>
              <w:keepLines/>
              <w:widowControl w:val="0"/>
              <w:ind w:right="-51"/>
              <w:jc w:val="center"/>
              <w:rPr>
                <w:rFonts w:ascii="Times New Roman" w:hAnsi="Times New Roman" w:cs="Times New Roman"/>
                <w:i/>
                <w:iCs/>
                <w:sz w:val="16"/>
                <w:szCs w:val="16"/>
              </w:rPr>
            </w:pPr>
            <w:r w:rsidRPr="00B93030">
              <w:rPr>
                <w:rFonts w:ascii="Times New Roman" w:hAnsi="Times New Roman" w:cs="Times New Roman"/>
                <w:i/>
                <w:iCs/>
                <w:sz w:val="16"/>
                <w:szCs w:val="16"/>
              </w:rPr>
              <w:t>4</w:t>
            </w:r>
          </w:p>
        </w:tc>
        <w:tc>
          <w:tcPr>
            <w:tcW w:w="1966" w:type="dxa"/>
            <w:vAlign w:val="center"/>
          </w:tcPr>
          <w:p w14:paraId="7D3E50CF" w14:textId="77777777" w:rsidR="001A337C" w:rsidRPr="00B93030" w:rsidRDefault="001A337C" w:rsidP="001A337C">
            <w:pPr>
              <w:keepNext/>
              <w:keepLines/>
              <w:widowControl w:val="0"/>
              <w:ind w:right="-51"/>
              <w:jc w:val="center"/>
              <w:rPr>
                <w:rFonts w:ascii="Times New Roman" w:hAnsi="Times New Roman" w:cs="Times New Roman"/>
                <w:i/>
                <w:iCs/>
                <w:sz w:val="16"/>
                <w:szCs w:val="16"/>
              </w:rPr>
            </w:pPr>
            <w:r w:rsidRPr="00B93030">
              <w:rPr>
                <w:rFonts w:ascii="Times New Roman" w:hAnsi="Times New Roman" w:cs="Times New Roman"/>
                <w:i/>
                <w:iCs/>
                <w:sz w:val="16"/>
                <w:szCs w:val="16"/>
              </w:rPr>
              <w:t>5</w:t>
            </w:r>
          </w:p>
        </w:tc>
        <w:tc>
          <w:tcPr>
            <w:tcW w:w="1293" w:type="dxa"/>
            <w:gridSpan w:val="2"/>
            <w:vAlign w:val="center"/>
          </w:tcPr>
          <w:p w14:paraId="5AAF1F4A" w14:textId="77777777" w:rsidR="001A337C" w:rsidRPr="00B93030" w:rsidRDefault="001A337C" w:rsidP="001A337C">
            <w:pPr>
              <w:keepNext/>
              <w:keepLines/>
              <w:widowControl w:val="0"/>
              <w:ind w:right="-51"/>
              <w:jc w:val="center"/>
              <w:rPr>
                <w:rFonts w:ascii="Times New Roman" w:hAnsi="Times New Roman" w:cs="Times New Roman"/>
                <w:i/>
                <w:iCs/>
                <w:sz w:val="16"/>
                <w:szCs w:val="16"/>
              </w:rPr>
            </w:pPr>
            <w:r w:rsidRPr="00B93030">
              <w:rPr>
                <w:rFonts w:ascii="Times New Roman" w:hAnsi="Times New Roman" w:cs="Times New Roman"/>
                <w:i/>
                <w:iCs/>
                <w:sz w:val="16"/>
                <w:szCs w:val="16"/>
              </w:rPr>
              <w:t>6</w:t>
            </w:r>
          </w:p>
        </w:tc>
        <w:tc>
          <w:tcPr>
            <w:tcW w:w="1134" w:type="dxa"/>
            <w:vAlign w:val="center"/>
          </w:tcPr>
          <w:p w14:paraId="0B505119" w14:textId="77777777" w:rsidR="001A337C" w:rsidRPr="00B93030" w:rsidRDefault="001A337C" w:rsidP="001A337C">
            <w:pPr>
              <w:keepNext/>
              <w:keepLines/>
              <w:widowControl w:val="0"/>
              <w:ind w:right="-51"/>
              <w:jc w:val="center"/>
              <w:rPr>
                <w:rFonts w:ascii="Times New Roman" w:hAnsi="Times New Roman" w:cs="Times New Roman"/>
                <w:i/>
                <w:iCs/>
                <w:sz w:val="16"/>
                <w:szCs w:val="16"/>
              </w:rPr>
            </w:pPr>
            <w:r w:rsidRPr="00B93030">
              <w:rPr>
                <w:rFonts w:ascii="Times New Roman" w:hAnsi="Times New Roman" w:cs="Times New Roman"/>
                <w:i/>
                <w:iCs/>
                <w:sz w:val="16"/>
                <w:szCs w:val="16"/>
              </w:rPr>
              <w:t>7</w:t>
            </w:r>
          </w:p>
        </w:tc>
        <w:tc>
          <w:tcPr>
            <w:tcW w:w="1133" w:type="dxa"/>
            <w:vAlign w:val="center"/>
          </w:tcPr>
          <w:p w14:paraId="2343DF2F" w14:textId="77777777" w:rsidR="001A337C" w:rsidRPr="00B93030" w:rsidRDefault="001A337C" w:rsidP="001A337C">
            <w:pPr>
              <w:keepNext/>
              <w:keepLines/>
              <w:widowControl w:val="0"/>
              <w:ind w:right="-51"/>
              <w:jc w:val="center"/>
              <w:rPr>
                <w:rFonts w:ascii="Times New Roman" w:hAnsi="Times New Roman" w:cs="Times New Roman"/>
                <w:i/>
                <w:iCs/>
                <w:sz w:val="16"/>
                <w:szCs w:val="16"/>
              </w:rPr>
            </w:pPr>
            <w:r w:rsidRPr="00B93030">
              <w:rPr>
                <w:rFonts w:ascii="Times New Roman" w:hAnsi="Times New Roman" w:cs="Times New Roman"/>
                <w:i/>
                <w:iCs/>
                <w:sz w:val="16"/>
                <w:szCs w:val="16"/>
              </w:rPr>
              <w:t>8</w:t>
            </w:r>
          </w:p>
        </w:tc>
        <w:tc>
          <w:tcPr>
            <w:tcW w:w="1276" w:type="dxa"/>
            <w:vAlign w:val="center"/>
          </w:tcPr>
          <w:p w14:paraId="7DD5E344" w14:textId="77777777" w:rsidR="001A337C" w:rsidRPr="00B93030" w:rsidRDefault="001A337C" w:rsidP="001A337C">
            <w:pPr>
              <w:keepNext/>
              <w:keepLines/>
              <w:widowControl w:val="0"/>
              <w:ind w:right="-51"/>
              <w:jc w:val="center"/>
              <w:rPr>
                <w:rFonts w:ascii="Times New Roman" w:hAnsi="Times New Roman" w:cs="Times New Roman"/>
                <w:i/>
                <w:iCs/>
                <w:sz w:val="16"/>
                <w:szCs w:val="16"/>
              </w:rPr>
            </w:pPr>
            <w:r w:rsidRPr="00B93030">
              <w:rPr>
                <w:rFonts w:ascii="Times New Roman" w:hAnsi="Times New Roman" w:cs="Times New Roman"/>
                <w:i/>
                <w:iCs/>
                <w:sz w:val="16"/>
                <w:szCs w:val="16"/>
              </w:rPr>
              <w:t>9</w:t>
            </w:r>
          </w:p>
        </w:tc>
        <w:tc>
          <w:tcPr>
            <w:tcW w:w="1584" w:type="dxa"/>
            <w:vAlign w:val="center"/>
          </w:tcPr>
          <w:p w14:paraId="117C95B3" w14:textId="77777777" w:rsidR="001A337C" w:rsidRPr="00B93030" w:rsidRDefault="001A337C" w:rsidP="001A337C">
            <w:pPr>
              <w:keepNext/>
              <w:keepLines/>
              <w:widowControl w:val="0"/>
              <w:ind w:right="-51"/>
              <w:jc w:val="center"/>
              <w:rPr>
                <w:rFonts w:ascii="Times New Roman" w:hAnsi="Times New Roman" w:cs="Times New Roman"/>
                <w:i/>
                <w:iCs/>
                <w:sz w:val="16"/>
                <w:szCs w:val="16"/>
              </w:rPr>
            </w:pPr>
            <w:r w:rsidRPr="00B93030">
              <w:rPr>
                <w:rFonts w:ascii="Times New Roman" w:hAnsi="Times New Roman" w:cs="Times New Roman"/>
                <w:i/>
                <w:iCs/>
                <w:sz w:val="16"/>
                <w:szCs w:val="16"/>
              </w:rPr>
              <w:t>10</w:t>
            </w:r>
          </w:p>
        </w:tc>
      </w:tr>
      <w:tr w:rsidR="001A337C" w:rsidRPr="00B93030" w14:paraId="35730E16" w14:textId="77777777" w:rsidTr="002D03ED">
        <w:trPr>
          <w:gridAfter w:val="1"/>
          <w:wAfter w:w="10" w:type="dxa"/>
        </w:trPr>
        <w:tc>
          <w:tcPr>
            <w:tcW w:w="421" w:type="dxa"/>
            <w:vAlign w:val="center"/>
          </w:tcPr>
          <w:p w14:paraId="39EC269A" w14:textId="25C05C93" w:rsidR="001A337C" w:rsidRPr="00B93030" w:rsidRDefault="001A337C" w:rsidP="001A337C">
            <w:pPr>
              <w:keepNext/>
              <w:keepLines/>
              <w:widowControl w:val="0"/>
              <w:spacing w:before="120" w:after="120"/>
              <w:ind w:right="-51"/>
              <w:jc w:val="center"/>
              <w:rPr>
                <w:rFonts w:ascii="Times New Roman" w:hAnsi="Times New Roman" w:cs="Times New Roman"/>
              </w:rPr>
            </w:pPr>
            <w:r w:rsidRPr="00B93030">
              <w:rPr>
                <w:rFonts w:ascii="Times New Roman" w:hAnsi="Times New Roman" w:cs="Times New Roman"/>
              </w:rPr>
              <w:t>1</w:t>
            </w:r>
            <w:r w:rsidR="00175AF6" w:rsidRPr="00B93030">
              <w:rPr>
                <w:rFonts w:ascii="Times New Roman" w:hAnsi="Times New Roman" w:cs="Times New Roman"/>
              </w:rPr>
              <w:t>.</w:t>
            </w:r>
          </w:p>
        </w:tc>
        <w:tc>
          <w:tcPr>
            <w:tcW w:w="2410" w:type="dxa"/>
            <w:vAlign w:val="center"/>
          </w:tcPr>
          <w:p w14:paraId="3391A203"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435" w:type="dxa"/>
            <w:vAlign w:val="center"/>
          </w:tcPr>
          <w:p w14:paraId="75010C2D"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60" w:type="dxa"/>
            <w:vAlign w:val="center"/>
          </w:tcPr>
          <w:p w14:paraId="443D184D"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966" w:type="dxa"/>
            <w:vAlign w:val="center"/>
          </w:tcPr>
          <w:p w14:paraId="76DA28D9"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93" w:type="dxa"/>
            <w:gridSpan w:val="2"/>
            <w:vAlign w:val="center"/>
          </w:tcPr>
          <w:p w14:paraId="2A5DF5BC"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4" w:type="dxa"/>
            <w:vAlign w:val="center"/>
          </w:tcPr>
          <w:p w14:paraId="71A8EC29"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3" w:type="dxa"/>
            <w:vAlign w:val="center"/>
          </w:tcPr>
          <w:p w14:paraId="7878C9F1"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76" w:type="dxa"/>
            <w:vAlign w:val="center"/>
          </w:tcPr>
          <w:p w14:paraId="4CE815DD"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84" w:type="dxa"/>
            <w:vAlign w:val="center"/>
          </w:tcPr>
          <w:p w14:paraId="7E9BAE1A"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r>
      <w:tr w:rsidR="001A337C" w:rsidRPr="00B93030" w14:paraId="159BB7EF" w14:textId="77777777" w:rsidTr="002D03ED">
        <w:trPr>
          <w:gridAfter w:val="1"/>
          <w:wAfter w:w="10" w:type="dxa"/>
        </w:trPr>
        <w:tc>
          <w:tcPr>
            <w:tcW w:w="421" w:type="dxa"/>
            <w:vAlign w:val="center"/>
          </w:tcPr>
          <w:p w14:paraId="19F03889" w14:textId="28B42B27" w:rsidR="001A337C" w:rsidRPr="00B93030" w:rsidRDefault="001A337C" w:rsidP="001A337C">
            <w:pPr>
              <w:keepNext/>
              <w:keepLines/>
              <w:widowControl w:val="0"/>
              <w:spacing w:before="120" w:after="120"/>
              <w:ind w:right="-51"/>
              <w:jc w:val="center"/>
              <w:rPr>
                <w:rFonts w:ascii="Times New Roman" w:hAnsi="Times New Roman" w:cs="Times New Roman"/>
              </w:rPr>
            </w:pPr>
            <w:r w:rsidRPr="00B93030">
              <w:rPr>
                <w:rFonts w:ascii="Times New Roman" w:hAnsi="Times New Roman" w:cs="Times New Roman"/>
              </w:rPr>
              <w:t>2</w:t>
            </w:r>
            <w:r w:rsidR="00175AF6" w:rsidRPr="00B93030">
              <w:rPr>
                <w:rFonts w:ascii="Times New Roman" w:hAnsi="Times New Roman" w:cs="Times New Roman"/>
              </w:rPr>
              <w:t>.</w:t>
            </w:r>
          </w:p>
        </w:tc>
        <w:tc>
          <w:tcPr>
            <w:tcW w:w="2410" w:type="dxa"/>
            <w:vAlign w:val="center"/>
          </w:tcPr>
          <w:p w14:paraId="2FB5B1BE"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435" w:type="dxa"/>
            <w:vAlign w:val="center"/>
          </w:tcPr>
          <w:p w14:paraId="687094EC"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60" w:type="dxa"/>
            <w:vAlign w:val="center"/>
          </w:tcPr>
          <w:p w14:paraId="420E05D7"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966" w:type="dxa"/>
            <w:vAlign w:val="center"/>
          </w:tcPr>
          <w:p w14:paraId="2F02D65C"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93" w:type="dxa"/>
            <w:gridSpan w:val="2"/>
            <w:vAlign w:val="center"/>
          </w:tcPr>
          <w:p w14:paraId="1AE64551"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4" w:type="dxa"/>
            <w:vAlign w:val="center"/>
          </w:tcPr>
          <w:p w14:paraId="0EFDE941"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3" w:type="dxa"/>
            <w:vAlign w:val="center"/>
          </w:tcPr>
          <w:p w14:paraId="3DEA1843"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76" w:type="dxa"/>
            <w:vAlign w:val="center"/>
          </w:tcPr>
          <w:p w14:paraId="58B19E47"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84" w:type="dxa"/>
            <w:vAlign w:val="center"/>
          </w:tcPr>
          <w:p w14:paraId="3111DEC3"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r>
      <w:tr w:rsidR="001A337C" w:rsidRPr="00B93030" w14:paraId="7CC14B37" w14:textId="77777777" w:rsidTr="002D03ED">
        <w:trPr>
          <w:gridAfter w:val="1"/>
          <w:wAfter w:w="10" w:type="dxa"/>
        </w:trPr>
        <w:tc>
          <w:tcPr>
            <w:tcW w:w="421" w:type="dxa"/>
            <w:vAlign w:val="center"/>
          </w:tcPr>
          <w:p w14:paraId="11EBFE2E" w14:textId="04E1FACB" w:rsidR="001A337C" w:rsidRPr="00B93030" w:rsidRDefault="001A337C" w:rsidP="001A337C">
            <w:pPr>
              <w:keepNext/>
              <w:keepLines/>
              <w:widowControl w:val="0"/>
              <w:spacing w:before="120" w:after="120"/>
              <w:ind w:right="-51"/>
              <w:jc w:val="center"/>
              <w:rPr>
                <w:rFonts w:ascii="Times New Roman" w:hAnsi="Times New Roman" w:cs="Times New Roman"/>
              </w:rPr>
            </w:pPr>
            <w:r w:rsidRPr="00B93030">
              <w:rPr>
                <w:rFonts w:ascii="Times New Roman" w:hAnsi="Times New Roman" w:cs="Times New Roman"/>
              </w:rPr>
              <w:t>3</w:t>
            </w:r>
            <w:r w:rsidR="00175AF6" w:rsidRPr="00B93030">
              <w:rPr>
                <w:rFonts w:ascii="Times New Roman" w:hAnsi="Times New Roman" w:cs="Times New Roman"/>
              </w:rPr>
              <w:t>.</w:t>
            </w:r>
          </w:p>
        </w:tc>
        <w:tc>
          <w:tcPr>
            <w:tcW w:w="2410" w:type="dxa"/>
            <w:vAlign w:val="center"/>
          </w:tcPr>
          <w:p w14:paraId="2582E096"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435" w:type="dxa"/>
            <w:vAlign w:val="center"/>
          </w:tcPr>
          <w:p w14:paraId="28EEA4F9"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60" w:type="dxa"/>
            <w:vAlign w:val="center"/>
          </w:tcPr>
          <w:p w14:paraId="663BAD0F"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966" w:type="dxa"/>
            <w:vAlign w:val="center"/>
          </w:tcPr>
          <w:p w14:paraId="1A6B1907"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93" w:type="dxa"/>
            <w:gridSpan w:val="2"/>
            <w:vAlign w:val="center"/>
          </w:tcPr>
          <w:p w14:paraId="19ABEFB2"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4" w:type="dxa"/>
            <w:vAlign w:val="center"/>
          </w:tcPr>
          <w:p w14:paraId="74174472"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3" w:type="dxa"/>
            <w:vAlign w:val="center"/>
          </w:tcPr>
          <w:p w14:paraId="3BA9BFE0"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76" w:type="dxa"/>
            <w:vAlign w:val="center"/>
          </w:tcPr>
          <w:p w14:paraId="7A32D4F4"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84" w:type="dxa"/>
            <w:vAlign w:val="center"/>
          </w:tcPr>
          <w:p w14:paraId="0B209A04"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r>
      <w:tr w:rsidR="001A337C" w:rsidRPr="00B93030" w14:paraId="1490D0A0" w14:textId="77777777" w:rsidTr="002D03ED">
        <w:trPr>
          <w:gridAfter w:val="1"/>
          <w:wAfter w:w="10" w:type="dxa"/>
        </w:trPr>
        <w:tc>
          <w:tcPr>
            <w:tcW w:w="421" w:type="dxa"/>
            <w:vAlign w:val="center"/>
          </w:tcPr>
          <w:p w14:paraId="1E6F6CED" w14:textId="1C3DF4EE" w:rsidR="001A337C" w:rsidRPr="00B93030" w:rsidRDefault="001A337C" w:rsidP="001A337C">
            <w:pPr>
              <w:keepNext/>
              <w:keepLines/>
              <w:widowControl w:val="0"/>
              <w:spacing w:before="120" w:after="120"/>
              <w:ind w:right="-51"/>
              <w:jc w:val="center"/>
              <w:rPr>
                <w:rFonts w:ascii="Times New Roman" w:hAnsi="Times New Roman" w:cs="Times New Roman"/>
              </w:rPr>
            </w:pPr>
            <w:r w:rsidRPr="00B93030">
              <w:rPr>
                <w:rFonts w:ascii="Times New Roman" w:hAnsi="Times New Roman" w:cs="Times New Roman"/>
              </w:rPr>
              <w:t>4</w:t>
            </w:r>
            <w:r w:rsidR="00175AF6" w:rsidRPr="00B93030">
              <w:rPr>
                <w:rFonts w:ascii="Times New Roman" w:hAnsi="Times New Roman" w:cs="Times New Roman"/>
              </w:rPr>
              <w:t>.</w:t>
            </w:r>
          </w:p>
        </w:tc>
        <w:tc>
          <w:tcPr>
            <w:tcW w:w="2410" w:type="dxa"/>
            <w:vAlign w:val="center"/>
          </w:tcPr>
          <w:p w14:paraId="33B281F6"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435" w:type="dxa"/>
            <w:vAlign w:val="center"/>
          </w:tcPr>
          <w:p w14:paraId="6230873E"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60" w:type="dxa"/>
            <w:vAlign w:val="center"/>
          </w:tcPr>
          <w:p w14:paraId="7AC13D4C"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966" w:type="dxa"/>
            <w:vAlign w:val="center"/>
          </w:tcPr>
          <w:p w14:paraId="62597C67"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93" w:type="dxa"/>
            <w:gridSpan w:val="2"/>
            <w:vAlign w:val="center"/>
          </w:tcPr>
          <w:p w14:paraId="1E06558F"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4" w:type="dxa"/>
            <w:vAlign w:val="center"/>
          </w:tcPr>
          <w:p w14:paraId="740D1621"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3" w:type="dxa"/>
            <w:vAlign w:val="center"/>
          </w:tcPr>
          <w:p w14:paraId="3516DF42"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76" w:type="dxa"/>
            <w:vAlign w:val="center"/>
          </w:tcPr>
          <w:p w14:paraId="497FB6C6"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84" w:type="dxa"/>
            <w:vAlign w:val="center"/>
          </w:tcPr>
          <w:p w14:paraId="4393B4ED"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r>
      <w:tr w:rsidR="001A337C" w:rsidRPr="00B93030" w14:paraId="00AAF04A" w14:textId="77777777" w:rsidTr="002D03ED">
        <w:trPr>
          <w:gridAfter w:val="1"/>
          <w:wAfter w:w="10" w:type="dxa"/>
        </w:trPr>
        <w:tc>
          <w:tcPr>
            <w:tcW w:w="421" w:type="dxa"/>
            <w:vAlign w:val="center"/>
          </w:tcPr>
          <w:p w14:paraId="12A04C84"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r w:rsidRPr="00B93030">
              <w:rPr>
                <w:rFonts w:ascii="Times New Roman" w:hAnsi="Times New Roman" w:cs="Times New Roman"/>
              </w:rPr>
              <w:t>........</w:t>
            </w:r>
          </w:p>
        </w:tc>
        <w:tc>
          <w:tcPr>
            <w:tcW w:w="2410" w:type="dxa"/>
            <w:vAlign w:val="center"/>
          </w:tcPr>
          <w:p w14:paraId="2AA414E2"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435" w:type="dxa"/>
            <w:vAlign w:val="center"/>
          </w:tcPr>
          <w:p w14:paraId="73C1ED07"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60" w:type="dxa"/>
            <w:vAlign w:val="center"/>
          </w:tcPr>
          <w:p w14:paraId="71AF17F5"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966" w:type="dxa"/>
            <w:vAlign w:val="center"/>
          </w:tcPr>
          <w:p w14:paraId="6536F9ED"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93" w:type="dxa"/>
            <w:gridSpan w:val="2"/>
            <w:vAlign w:val="center"/>
          </w:tcPr>
          <w:p w14:paraId="091EF6E8"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4" w:type="dxa"/>
            <w:vAlign w:val="center"/>
          </w:tcPr>
          <w:p w14:paraId="03F2D4C9"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3" w:type="dxa"/>
            <w:vAlign w:val="center"/>
          </w:tcPr>
          <w:p w14:paraId="15D9E6D5"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76" w:type="dxa"/>
            <w:vAlign w:val="center"/>
          </w:tcPr>
          <w:p w14:paraId="63793B9D"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84" w:type="dxa"/>
            <w:vAlign w:val="center"/>
          </w:tcPr>
          <w:p w14:paraId="3CF0E5C1"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r>
      <w:tr w:rsidR="001A337C" w:rsidRPr="00B93030" w14:paraId="4D3B3272" w14:textId="77777777" w:rsidTr="002D03ED">
        <w:trPr>
          <w:gridAfter w:val="1"/>
          <w:wAfter w:w="10" w:type="dxa"/>
        </w:trPr>
        <w:tc>
          <w:tcPr>
            <w:tcW w:w="421" w:type="dxa"/>
            <w:vAlign w:val="center"/>
          </w:tcPr>
          <w:p w14:paraId="38D0EBD3"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2410" w:type="dxa"/>
            <w:vAlign w:val="center"/>
          </w:tcPr>
          <w:p w14:paraId="41F3C62F"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435" w:type="dxa"/>
            <w:vAlign w:val="center"/>
          </w:tcPr>
          <w:p w14:paraId="4006D7C9"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60" w:type="dxa"/>
            <w:vAlign w:val="center"/>
          </w:tcPr>
          <w:p w14:paraId="61910446"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966" w:type="dxa"/>
            <w:vAlign w:val="center"/>
          </w:tcPr>
          <w:p w14:paraId="135DCB7F"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93" w:type="dxa"/>
            <w:gridSpan w:val="2"/>
            <w:vAlign w:val="center"/>
          </w:tcPr>
          <w:p w14:paraId="1054875A"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4" w:type="dxa"/>
            <w:vAlign w:val="center"/>
          </w:tcPr>
          <w:p w14:paraId="15D954B9"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3" w:type="dxa"/>
            <w:vAlign w:val="center"/>
          </w:tcPr>
          <w:p w14:paraId="4D940C8E"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76" w:type="dxa"/>
            <w:vAlign w:val="center"/>
          </w:tcPr>
          <w:p w14:paraId="43B28B23"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84" w:type="dxa"/>
            <w:vAlign w:val="center"/>
          </w:tcPr>
          <w:p w14:paraId="3390989B"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r>
      <w:tr w:rsidR="001A337C" w:rsidRPr="00B93030" w14:paraId="35395E9E" w14:textId="77777777" w:rsidTr="002D03ED">
        <w:trPr>
          <w:gridAfter w:val="1"/>
          <w:wAfter w:w="10" w:type="dxa"/>
        </w:trPr>
        <w:tc>
          <w:tcPr>
            <w:tcW w:w="421" w:type="dxa"/>
            <w:vAlign w:val="center"/>
          </w:tcPr>
          <w:p w14:paraId="730B2BD5"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2410" w:type="dxa"/>
            <w:vAlign w:val="center"/>
          </w:tcPr>
          <w:p w14:paraId="0E9D8437"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435" w:type="dxa"/>
            <w:vAlign w:val="center"/>
          </w:tcPr>
          <w:p w14:paraId="4BE5F2F1"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60" w:type="dxa"/>
            <w:vAlign w:val="center"/>
          </w:tcPr>
          <w:p w14:paraId="4FA5F3E5"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966" w:type="dxa"/>
            <w:vAlign w:val="center"/>
          </w:tcPr>
          <w:p w14:paraId="2C8A8B0F"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93" w:type="dxa"/>
            <w:gridSpan w:val="2"/>
            <w:vAlign w:val="center"/>
          </w:tcPr>
          <w:p w14:paraId="5A058362"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4" w:type="dxa"/>
            <w:vAlign w:val="center"/>
          </w:tcPr>
          <w:p w14:paraId="208E24A4"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133" w:type="dxa"/>
            <w:vAlign w:val="center"/>
          </w:tcPr>
          <w:p w14:paraId="0820597C"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276" w:type="dxa"/>
            <w:vAlign w:val="center"/>
          </w:tcPr>
          <w:p w14:paraId="5C159C79"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c>
          <w:tcPr>
            <w:tcW w:w="1584" w:type="dxa"/>
            <w:vAlign w:val="center"/>
          </w:tcPr>
          <w:p w14:paraId="4420B12A" w14:textId="77777777" w:rsidR="001A337C" w:rsidRPr="00B93030" w:rsidRDefault="001A337C" w:rsidP="001A337C">
            <w:pPr>
              <w:keepNext/>
              <w:keepLines/>
              <w:widowControl w:val="0"/>
              <w:spacing w:before="120" w:after="120"/>
              <w:ind w:right="-51"/>
              <w:jc w:val="center"/>
              <w:rPr>
                <w:rFonts w:ascii="Times New Roman" w:hAnsi="Times New Roman" w:cs="Times New Roman"/>
              </w:rPr>
            </w:pPr>
          </w:p>
        </w:tc>
      </w:tr>
      <w:tr w:rsidR="001A337C" w:rsidRPr="00B93030" w14:paraId="1E898972" w14:textId="77777777" w:rsidTr="002D03ED">
        <w:tc>
          <w:tcPr>
            <w:tcW w:w="7802" w:type="dxa"/>
            <w:gridSpan w:val="6"/>
            <w:vAlign w:val="center"/>
          </w:tcPr>
          <w:p w14:paraId="74EF9C60" w14:textId="77777777" w:rsidR="001A337C" w:rsidRPr="00B93030" w:rsidRDefault="001A337C" w:rsidP="001A337C">
            <w:pPr>
              <w:keepNext/>
              <w:keepLines/>
              <w:widowControl w:val="0"/>
              <w:spacing w:before="120" w:after="120"/>
              <w:ind w:right="-51"/>
              <w:jc w:val="right"/>
              <w:rPr>
                <w:rFonts w:ascii="Times New Roman" w:hAnsi="Times New Roman" w:cs="Times New Roman"/>
                <w:b/>
              </w:rPr>
            </w:pPr>
            <w:r w:rsidRPr="00B93030">
              <w:rPr>
                <w:rFonts w:ascii="Times New Roman" w:hAnsi="Times New Roman" w:cs="Times New Roman"/>
                <w:b/>
              </w:rPr>
              <w:t>Viso darbų vertė be PVM (Eur) :</w:t>
            </w:r>
          </w:p>
        </w:tc>
        <w:tc>
          <w:tcPr>
            <w:tcW w:w="6420" w:type="dxa"/>
            <w:gridSpan w:val="6"/>
            <w:vAlign w:val="center"/>
          </w:tcPr>
          <w:p w14:paraId="274F0BEF" w14:textId="77777777" w:rsidR="001A337C" w:rsidRPr="00B93030" w:rsidRDefault="001A337C" w:rsidP="001A337C">
            <w:pPr>
              <w:keepNext/>
              <w:keepLines/>
              <w:widowControl w:val="0"/>
              <w:spacing w:before="120" w:after="120"/>
              <w:ind w:right="-51"/>
              <w:rPr>
                <w:rFonts w:ascii="Times New Roman" w:hAnsi="Times New Roman" w:cs="Times New Roman"/>
                <w:b/>
              </w:rPr>
            </w:pPr>
          </w:p>
        </w:tc>
      </w:tr>
    </w:tbl>
    <w:p w14:paraId="2BE1D7A9" w14:textId="00E27B5D" w:rsidR="00CB2716" w:rsidRPr="00B93030" w:rsidRDefault="00CB2716" w:rsidP="00F51EFF">
      <w:pPr>
        <w:spacing w:before="240"/>
        <w:jc w:val="both"/>
        <w:rPr>
          <w:rFonts w:ascii="Times New Roman" w:hAnsi="Times New Roman" w:cs="Times New Roman"/>
          <w:i/>
        </w:rPr>
      </w:pPr>
      <w:r w:rsidRPr="00B93030">
        <w:rPr>
          <w:rFonts w:ascii="Times New Roman" w:hAnsi="Times New Roman" w:cs="Times New Roman"/>
          <w:b/>
          <w:i/>
        </w:rPr>
        <w:t>Pastab</w:t>
      </w:r>
      <w:r w:rsidR="001E22EA" w:rsidRPr="00B93030">
        <w:rPr>
          <w:rFonts w:ascii="Times New Roman" w:hAnsi="Times New Roman" w:cs="Times New Roman"/>
          <w:b/>
          <w:i/>
        </w:rPr>
        <w:t>os:</w:t>
      </w:r>
    </w:p>
    <w:p w14:paraId="3B639FDD" w14:textId="77777777" w:rsidR="00223B6D" w:rsidRPr="00B93030" w:rsidRDefault="00223B6D" w:rsidP="00223B6D">
      <w:pPr>
        <w:pStyle w:val="Sraopastraipa"/>
        <w:ind w:hanging="360"/>
        <w:jc w:val="both"/>
        <w:rPr>
          <w:i/>
          <w:sz w:val="22"/>
          <w:szCs w:val="22"/>
        </w:rPr>
      </w:pPr>
      <w:r w:rsidRPr="00B93030">
        <w:rPr>
          <w:i/>
          <w:sz w:val="22"/>
          <w:szCs w:val="22"/>
        </w:rPr>
        <w:t>-  Sąraše pateikiami per paskutinius 5 metus arba per laiką nuo tiekėjo įregistravimo dienos (jeigu tiekėjas vykdė veiklą mažiau nei 5 metus) iki pasiūlymo pateikimo termino pabaigos užbaigti / vykdomi pastatų kapitalinio remonto ir (ar) rekonstravimo ir (ar) naujos statybos darbai, atlikti savo jėgomis. Darbai, atlikti savo jėgomis – tai darbai, kuriuos tiekėjas atliko savo jėgomis kaip rangovas, tiekėjų grupės partneris ar subtiekėjas, nepasitelkiant trečiųjų subjektų.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 Tiekėjas reikalaujamą patirtį gali įrodinėti tiek baigtomis, tiek nebaigtų vykdyti sutarčių jau įvykdytomis dalimis.</w:t>
      </w:r>
    </w:p>
    <w:p w14:paraId="77F8A970" w14:textId="77777777" w:rsidR="00223B6D" w:rsidRPr="00B93030" w:rsidRDefault="00223B6D" w:rsidP="00223B6D">
      <w:pPr>
        <w:pStyle w:val="Sraopastraipa"/>
        <w:ind w:hanging="360"/>
        <w:jc w:val="both"/>
        <w:rPr>
          <w:i/>
          <w:sz w:val="22"/>
          <w:szCs w:val="22"/>
        </w:rPr>
      </w:pPr>
      <w:r w:rsidRPr="00B93030">
        <w:rPr>
          <w:i/>
          <w:sz w:val="22"/>
          <w:szCs w:val="22"/>
        </w:rPr>
        <w:t>- Prie sąrašo pateikiamos užsakovų pažymos sąraše pateiktiems darbams ir (ar) kiti dokumentai, kuriuose yra reikalinga informacija. Pažymose turi būti nurodyta statinio pavadinimas, statinio kategorija, statinių grupė ir pogrupis (paskirtis), statybos darbų rūšis, statybos darbų konkretaus ūkio subjekto, dalyvaujančio viešajame pirkime, savo jėgomis atliktų statybos darbų vertė be PVM, data ir vieta, ar darbai buvo atlikti ir užbaigti pagal darbų atlikimą reglamentuojančių teisės aktų bei sutarties reikalavimus. Papildomai gali būti pateikiami ir kiti lygiaverčiai dokumentai, įrodantys konkretaus ūkio subjekto, dalyvaujančio viešajame pirkime, savo jėgomis atliktus darbus, jų apimtis, vertes.</w:t>
      </w:r>
    </w:p>
    <w:p w14:paraId="447347DB" w14:textId="77777777" w:rsidR="00223B6D" w:rsidRPr="00B93030" w:rsidRDefault="00223B6D" w:rsidP="00DE10D2">
      <w:pPr>
        <w:spacing w:before="120"/>
        <w:jc w:val="both"/>
        <w:rPr>
          <w:rFonts w:ascii="Times New Roman" w:hAnsi="Times New Roman" w:cs="Times New Roman"/>
          <w:i/>
        </w:rPr>
      </w:pPr>
    </w:p>
    <w:p w14:paraId="10A7D1AF" w14:textId="77777777" w:rsidR="00CB2716" w:rsidRDefault="00CB2716" w:rsidP="00CB2716">
      <w:pPr>
        <w:jc w:val="center"/>
        <w:rPr>
          <w:rFonts w:ascii="Times New Roman" w:hAnsi="Times New Roman" w:cs="Times New Roman"/>
        </w:rPr>
      </w:pPr>
    </w:p>
    <w:p w14:paraId="130DB203" w14:textId="77777777" w:rsidR="00B93030" w:rsidRPr="00B93030" w:rsidRDefault="00B93030" w:rsidP="00CB2716">
      <w:pPr>
        <w:jc w:val="center"/>
        <w:rPr>
          <w:rFonts w:ascii="Times New Roman" w:hAnsi="Times New Roman" w:cs="Times New Roman"/>
        </w:rPr>
      </w:pPr>
    </w:p>
    <w:p w14:paraId="1123EFDB" w14:textId="77777777" w:rsidR="00CB2716" w:rsidRPr="00B93030" w:rsidRDefault="00CB2716" w:rsidP="00CB2716">
      <w:pPr>
        <w:jc w:val="center"/>
        <w:rPr>
          <w:rFonts w:ascii="Times New Roman" w:hAnsi="Times New Roman" w:cs="Times New Roman"/>
        </w:rPr>
      </w:pPr>
      <w:r w:rsidRPr="00B93030">
        <w:rPr>
          <w:rFonts w:ascii="Times New Roman" w:hAnsi="Times New Roman" w:cs="Times New Roman"/>
        </w:rPr>
        <w:t>____________________________________________________</w:t>
      </w:r>
    </w:p>
    <w:p w14:paraId="2AB570C3" w14:textId="77777777" w:rsidR="00CB2716" w:rsidRPr="00B93030" w:rsidRDefault="00CB2716" w:rsidP="00CB2716">
      <w:pPr>
        <w:jc w:val="center"/>
        <w:rPr>
          <w:rFonts w:ascii="Times New Roman" w:hAnsi="Times New Roman" w:cs="Times New Roman"/>
        </w:rPr>
      </w:pPr>
    </w:p>
    <w:p w14:paraId="0DB3B844" w14:textId="77777777" w:rsidR="00CB2716" w:rsidRPr="00B93030" w:rsidRDefault="00CB2716" w:rsidP="00CB2716">
      <w:pPr>
        <w:jc w:val="center"/>
        <w:rPr>
          <w:rFonts w:ascii="Times New Roman" w:hAnsi="Times New Roman" w:cs="Times New Roman"/>
        </w:rPr>
      </w:pPr>
      <w:r w:rsidRPr="00B93030">
        <w:rPr>
          <w:rFonts w:ascii="Times New Roman" w:hAnsi="Times New Roman" w:cs="Times New Roman"/>
        </w:rPr>
        <w:t>(Tiekėjo arba jo įgalioto asmens vardas, pavardė, parašas)</w:t>
      </w:r>
    </w:p>
    <w:p w14:paraId="5987D231" w14:textId="77777777" w:rsidR="009C20CB" w:rsidRPr="00DF2CF5" w:rsidRDefault="009C20CB" w:rsidP="00FF63B8">
      <w:pPr>
        <w:spacing w:after="160" w:line="276" w:lineRule="auto"/>
        <w:jc w:val="both"/>
        <w:rPr>
          <w:color w:val="0070C0"/>
        </w:rPr>
      </w:pPr>
    </w:p>
    <w:sectPr w:rsidR="009C20CB" w:rsidRPr="00DF2CF5" w:rsidSect="00DE10D2">
      <w:pgSz w:w="15840" w:h="12240" w:orient="landscape"/>
      <w:pgMar w:top="1701" w:right="81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E0C7" w14:textId="77777777" w:rsidR="003F6F31" w:rsidRDefault="003F6F31" w:rsidP="00D05666">
      <w:r>
        <w:separator/>
      </w:r>
    </w:p>
  </w:endnote>
  <w:endnote w:type="continuationSeparator" w:id="0">
    <w:p w14:paraId="16723885" w14:textId="77777777" w:rsidR="003F6F31" w:rsidRDefault="003F6F31" w:rsidP="00D05666">
      <w:r>
        <w:continuationSeparator/>
      </w:r>
    </w:p>
  </w:endnote>
  <w:endnote w:type="continuationNotice" w:id="1">
    <w:p w14:paraId="0AF71B25" w14:textId="77777777" w:rsidR="003F6F31" w:rsidRDefault="003F6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C92F" w14:textId="77777777" w:rsidR="003F6F31" w:rsidRDefault="003F6F31" w:rsidP="00D05666">
      <w:r>
        <w:separator/>
      </w:r>
    </w:p>
  </w:footnote>
  <w:footnote w:type="continuationSeparator" w:id="0">
    <w:p w14:paraId="78C29E8D" w14:textId="77777777" w:rsidR="003F6F31" w:rsidRDefault="003F6F31" w:rsidP="00D05666">
      <w:r>
        <w:continuationSeparator/>
      </w:r>
    </w:p>
  </w:footnote>
  <w:footnote w:type="continuationNotice" w:id="1">
    <w:p w14:paraId="67E03DB9" w14:textId="77777777" w:rsidR="003F6F31" w:rsidRDefault="003F6F31"/>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660AF2" w14:textId="77777777" w:rsidR="00571DCF" w:rsidRPr="00D01F4A" w:rsidRDefault="00571DCF" w:rsidP="00571DCF">
      <w:pPr>
        <w:pStyle w:val="Puslapioinaostekstas"/>
        <w:spacing w:after="120"/>
        <w:ind w:left="142" w:hanging="142"/>
        <w:jc w:val="both"/>
      </w:pPr>
      <w:r>
        <w:rPr>
          <w:rStyle w:val="Puslapioinaosnuoroda"/>
        </w:rPr>
        <w:footnoteRef/>
      </w:r>
      <w:r>
        <w:t xml:space="preserve"> Sistela – tai Lietuvos Respublikoje viešai prieinama statybos darbų kainų informacinė sistema (statybos kainynas), skelbianti rinkos sąlygoms pritaikytus statybos darbų, medžiagų, mechanizmų ir darbo jėgos įkainius, kuri gali būti naudojama sąmatų sudarymui ir kainodarai pagrįsti.</w:t>
      </w:r>
    </w:p>
  </w:footnote>
  <w:footnote w:id="6">
    <w:p w14:paraId="7DBED6AD" w14:textId="77777777" w:rsidR="00571DCF" w:rsidRPr="00AB189E" w:rsidRDefault="00571DCF" w:rsidP="00571DCF">
      <w:pPr>
        <w:pStyle w:val="Puslapioinaostekstas"/>
        <w:tabs>
          <w:tab w:val="left" w:pos="142"/>
        </w:tabs>
        <w:ind w:left="142" w:hanging="142"/>
        <w:jc w:val="both"/>
      </w:pPr>
      <w:r>
        <w:rPr>
          <w:rStyle w:val="Puslapioinaosnuoroda"/>
        </w:rPr>
        <w:footnoteRef/>
      </w:r>
      <w:r w:rsidRPr="00D01F4A">
        <w:t xml:space="preserve"> </w:t>
      </w:r>
      <w:r w:rsidRPr="00997D62">
        <w:rPr>
          <w:szCs w:val="24"/>
        </w:rPr>
        <w:t>Viešųjų pirkimų tarnybos direktoriaus 2017 m. birželio 28 d. įsakymu Nr. 1S-95 patvirtinta Kainodaros taisyklių nustatymo metodika (toliau – Metodika).</w:t>
      </w:r>
    </w:p>
  </w:footnote>
  <w:footnote w:id="7">
    <w:p w14:paraId="1D3EB94A" w14:textId="77777777" w:rsidR="00571DCF" w:rsidRPr="00CE6359" w:rsidRDefault="00571DCF" w:rsidP="00571DCF">
      <w:pPr>
        <w:pStyle w:val="Puslapioinaostekstas"/>
      </w:pPr>
      <w:r w:rsidRPr="00CE6359">
        <w:rPr>
          <w:rStyle w:val="Puslapioinaosnuoroda"/>
        </w:rPr>
        <w:footnoteRef/>
      </w:r>
      <w:r w:rsidRPr="00CE6359">
        <w:t xml:space="preserve"> </w:t>
      </w:r>
      <w:r w:rsidRPr="006C53C9">
        <w:t xml:space="preserve">Techninio projekto sprendinių, apibūdinančių </w:t>
      </w:r>
      <w:r w:rsidRPr="00EA1E61">
        <w:rPr>
          <w:sz w:val="18"/>
          <w:szCs w:val="18"/>
        </w:rPr>
        <w:t>Darbus</w:t>
      </w:r>
      <w:r w:rsidRPr="006C53C9">
        <w:t>, keitimas, Užsakovo nurodytas padaryti pagal šį Sutarties punktą. Techninio projekto pakeitimai turi būti įforminami vadovaujantis Lietuvos Respublikos statybos techninio reglamento STR 1.04.04:2017 „Statinio projektavimas, projekto ekspertizė“ reikalavimais (toliau – Pakeitimai).</w:t>
      </w:r>
    </w:p>
  </w:footnote>
  <w:footnote w:id="8">
    <w:p w14:paraId="0A570AE7" w14:textId="77777777" w:rsidR="00571DCF" w:rsidRPr="006C53C9" w:rsidRDefault="00571DCF" w:rsidP="00571DCF">
      <w:pPr>
        <w:pStyle w:val="Puslapioinaostekstas"/>
      </w:pPr>
      <w:r w:rsidRPr="006C53C9">
        <w:rPr>
          <w:rStyle w:val="Puslapioinaosnuoroda"/>
        </w:rPr>
        <w:footnoteRef/>
      </w:r>
      <w:r w:rsidRPr="006C53C9">
        <w:t xml:space="preserve"> Įranga – prietaisai ir mechanizmai sudarantys </w:t>
      </w:r>
      <w:r>
        <w:t>Statybos d</w:t>
      </w:r>
      <w:r w:rsidRPr="006C53C9">
        <w:t>arbus ar jų dalį.</w:t>
      </w:r>
    </w:p>
  </w:footnote>
  <w:footnote w:id="9">
    <w:p w14:paraId="4849EA2D" w14:textId="77777777" w:rsidR="00571DCF" w:rsidRPr="00495B0E" w:rsidRDefault="00571DCF" w:rsidP="00571DCF">
      <w:pPr>
        <w:pStyle w:val="Puslapioinaostekstas"/>
      </w:pPr>
      <w:r w:rsidRPr="00CE6359">
        <w:rPr>
          <w:rStyle w:val="Puslapioinaosnuoroda"/>
        </w:rPr>
        <w:footnoteRef/>
      </w:r>
      <w:r w:rsidRPr="00CE6359">
        <w:t xml:space="preserve"> </w:t>
      </w:r>
      <w:r w:rsidRPr="006C53C9">
        <w:t xml:space="preserve">Medžiagos – visa tai, kas turi sudaryti </w:t>
      </w:r>
      <w:r>
        <w:t>Statybos d</w:t>
      </w:r>
      <w:r w:rsidRPr="006C53C9">
        <w:t>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FE466B12"/>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2."/>
      <w:lvlJc w:val="left"/>
      <w:pPr>
        <w:ind w:left="1425" w:hanging="432"/>
      </w:pPr>
      <w:rPr>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2"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26"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BC41C1"/>
    <w:multiLevelType w:val="multilevel"/>
    <w:tmpl w:val="D9D20BF6"/>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2"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35" w15:restartNumberingAfterBreak="0">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A2D0910"/>
    <w:multiLevelType w:val="hybridMultilevel"/>
    <w:tmpl w:val="5036B72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3"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45"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7"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0"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C6605C"/>
    <w:multiLevelType w:val="multilevel"/>
    <w:tmpl w:val="BE62685A"/>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5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54" w15:restartNumberingAfterBreak="0">
    <w:nsid w:val="56E67F4D"/>
    <w:multiLevelType w:val="hybridMultilevel"/>
    <w:tmpl w:val="26B68EA6"/>
    <w:lvl w:ilvl="0" w:tplc="DF8C954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5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0"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1"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4" w15:restartNumberingAfterBreak="0">
    <w:nsid w:val="677A7BF0"/>
    <w:multiLevelType w:val="multilevel"/>
    <w:tmpl w:val="FBC455F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5"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8"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72"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7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7"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8"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521A03"/>
    <w:multiLevelType w:val="multilevel"/>
    <w:tmpl w:val="9EC6A17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1"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4"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27"/>
  </w:num>
  <w:num w:numId="2" w16cid:durableId="526139676">
    <w:abstractNumId w:val="10"/>
  </w:num>
  <w:num w:numId="3" w16cid:durableId="2028217904">
    <w:abstractNumId w:val="57"/>
  </w:num>
  <w:num w:numId="4" w16cid:durableId="1642922880">
    <w:abstractNumId w:val="67"/>
  </w:num>
  <w:num w:numId="5" w16cid:durableId="1388185892">
    <w:abstractNumId w:val="49"/>
  </w:num>
  <w:num w:numId="6" w16cid:durableId="759719113">
    <w:abstractNumId w:val="79"/>
  </w:num>
  <w:num w:numId="7" w16cid:durableId="1629894547">
    <w:abstractNumId w:val="76"/>
  </w:num>
  <w:num w:numId="8" w16cid:durableId="1736663611">
    <w:abstractNumId w:val="6"/>
  </w:num>
  <w:num w:numId="9" w16cid:durableId="1137145366">
    <w:abstractNumId w:val="77"/>
  </w:num>
  <w:num w:numId="10" w16cid:durableId="969942219">
    <w:abstractNumId w:val="73"/>
  </w:num>
  <w:num w:numId="11" w16cid:durableId="641078734">
    <w:abstractNumId w:val="66"/>
  </w:num>
  <w:num w:numId="12" w16cid:durableId="1839080103">
    <w:abstractNumId w:val="38"/>
  </w:num>
  <w:num w:numId="13" w16cid:durableId="348023395">
    <w:abstractNumId w:val="46"/>
  </w:num>
  <w:num w:numId="14" w16cid:durableId="1053121862">
    <w:abstractNumId w:val="69"/>
  </w:num>
  <w:num w:numId="15" w16cid:durableId="1303727821">
    <w:abstractNumId w:val="11"/>
  </w:num>
  <w:num w:numId="16" w16cid:durableId="1627080868">
    <w:abstractNumId w:val="18"/>
  </w:num>
  <w:num w:numId="17" w16cid:durableId="1037703751">
    <w:abstractNumId w:val="41"/>
  </w:num>
  <w:num w:numId="18" w16cid:durableId="469057413">
    <w:abstractNumId w:val="0"/>
  </w:num>
  <w:num w:numId="19" w16cid:durableId="1773017350">
    <w:abstractNumId w:val="71"/>
  </w:num>
  <w:num w:numId="20" w16cid:durableId="2131702829">
    <w:abstractNumId w:val="64"/>
  </w:num>
  <w:num w:numId="21" w16cid:durableId="968631918">
    <w:abstractNumId w:val="56"/>
  </w:num>
  <w:num w:numId="22" w16cid:durableId="118382119">
    <w:abstractNumId w:val="72"/>
  </w:num>
  <w:num w:numId="23" w16cid:durableId="1174877442">
    <w:abstractNumId w:val="58"/>
  </w:num>
  <w:num w:numId="24" w16cid:durableId="1364474307">
    <w:abstractNumId w:val="68"/>
  </w:num>
  <w:num w:numId="25" w16cid:durableId="1006250376">
    <w:abstractNumId w:val="2"/>
  </w:num>
  <w:num w:numId="26" w16cid:durableId="566838967">
    <w:abstractNumId w:val="31"/>
  </w:num>
  <w:num w:numId="27" w16cid:durableId="724261430">
    <w:abstractNumId w:val="63"/>
  </w:num>
  <w:num w:numId="28" w16cid:durableId="1884630571">
    <w:abstractNumId w:val="42"/>
  </w:num>
  <w:num w:numId="29" w16cid:durableId="662589761">
    <w:abstractNumId w:val="5"/>
  </w:num>
  <w:num w:numId="30" w16cid:durableId="2129812047">
    <w:abstractNumId w:val="14"/>
  </w:num>
  <w:num w:numId="31" w16cid:durableId="1027177054">
    <w:abstractNumId w:val="24"/>
  </w:num>
  <w:num w:numId="32" w16cid:durableId="1224372092">
    <w:abstractNumId w:val="17"/>
  </w:num>
  <w:num w:numId="33" w16cid:durableId="199098726">
    <w:abstractNumId w:val="7"/>
  </w:num>
  <w:num w:numId="34" w16cid:durableId="2094278201">
    <w:abstractNumId w:val="1"/>
  </w:num>
  <w:num w:numId="35" w16cid:durableId="1948149018">
    <w:abstractNumId w:val="19"/>
  </w:num>
  <w:num w:numId="36" w16cid:durableId="2093312638">
    <w:abstractNumId w:val="26"/>
  </w:num>
  <w:num w:numId="37" w16cid:durableId="1988165960">
    <w:abstractNumId w:val="84"/>
  </w:num>
  <w:num w:numId="38" w16cid:durableId="706874712">
    <w:abstractNumId w:val="13"/>
  </w:num>
  <w:num w:numId="39" w16cid:durableId="421874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81"/>
  </w:num>
  <w:num w:numId="41" w16cid:durableId="314454213">
    <w:abstractNumId w:val="32"/>
  </w:num>
  <w:num w:numId="42" w16cid:durableId="1027558581">
    <w:abstractNumId w:val="4"/>
  </w:num>
  <w:num w:numId="43" w16cid:durableId="1923023552">
    <w:abstractNumId w:val="50"/>
  </w:num>
  <w:num w:numId="44" w16cid:durableId="242448764">
    <w:abstractNumId w:val="85"/>
  </w:num>
  <w:num w:numId="45" w16cid:durableId="1677801227">
    <w:abstractNumId w:val="51"/>
  </w:num>
  <w:num w:numId="46" w16cid:durableId="607277151">
    <w:abstractNumId w:val="48"/>
  </w:num>
  <w:num w:numId="47" w16cid:durableId="1089815071">
    <w:abstractNumId w:val="34"/>
  </w:num>
  <w:num w:numId="48" w16cid:durableId="474420729">
    <w:abstractNumId w:val="16"/>
  </w:num>
  <w:num w:numId="49" w16cid:durableId="164781829">
    <w:abstractNumId w:val="22"/>
  </w:num>
  <w:num w:numId="50" w16cid:durableId="1211570888">
    <w:abstractNumId w:val="60"/>
  </w:num>
  <w:num w:numId="51" w16cid:durableId="761998912">
    <w:abstractNumId w:val="39"/>
  </w:num>
  <w:num w:numId="52" w16cid:durableId="1986885583">
    <w:abstractNumId w:val="78"/>
  </w:num>
  <w:num w:numId="53" w16cid:durableId="1058163245">
    <w:abstractNumId w:val="53"/>
  </w:num>
  <w:num w:numId="54" w16cid:durableId="248586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2873641">
    <w:abstractNumId w:val="54"/>
  </w:num>
  <w:num w:numId="56" w16cid:durableId="2079547333">
    <w:abstractNumId w:val="43"/>
  </w:num>
  <w:num w:numId="57" w16cid:durableId="150219381">
    <w:abstractNumId w:val="28"/>
  </w:num>
  <w:num w:numId="58" w16cid:durableId="1577008759">
    <w:abstractNumId w:val="29"/>
  </w:num>
  <w:num w:numId="59" w16cid:durableId="632372512">
    <w:abstractNumId w:val="74"/>
  </w:num>
  <w:num w:numId="60" w16cid:durableId="1242181625">
    <w:abstractNumId w:val="23"/>
  </w:num>
  <w:num w:numId="61" w16cid:durableId="1539778635">
    <w:abstractNumId w:val="59"/>
  </w:num>
  <w:num w:numId="62" w16cid:durableId="1434860482">
    <w:abstractNumId w:val="36"/>
  </w:num>
  <w:num w:numId="63" w16cid:durableId="1424452127">
    <w:abstractNumId w:val="47"/>
  </w:num>
  <w:num w:numId="64" w16cid:durableId="1295794634">
    <w:abstractNumId w:val="82"/>
  </w:num>
  <w:num w:numId="65" w16cid:durableId="611978055">
    <w:abstractNumId w:val="20"/>
  </w:num>
  <w:num w:numId="66" w16cid:durableId="1483111871">
    <w:abstractNumId w:val="80"/>
  </w:num>
  <w:num w:numId="67" w16cid:durableId="717631702">
    <w:abstractNumId w:val="25"/>
  </w:num>
  <w:num w:numId="68" w16cid:durableId="1896045793">
    <w:abstractNumId w:val="83"/>
  </w:num>
  <w:num w:numId="69" w16cid:durableId="981931251">
    <w:abstractNumId w:val="61"/>
  </w:num>
  <w:num w:numId="70" w16cid:durableId="1574972958">
    <w:abstractNumId w:val="75"/>
  </w:num>
  <w:num w:numId="71" w16cid:durableId="1070881694">
    <w:abstractNumId w:val="12"/>
  </w:num>
  <w:num w:numId="72" w16cid:durableId="1056585748">
    <w:abstractNumId w:val="44"/>
  </w:num>
  <w:num w:numId="73" w16cid:durableId="1044327372">
    <w:abstractNumId w:val="15"/>
  </w:num>
  <w:num w:numId="74" w16cid:durableId="625506287">
    <w:abstractNumId w:val="45"/>
  </w:num>
  <w:num w:numId="75" w16cid:durableId="1974943206">
    <w:abstractNumId w:val="21"/>
  </w:num>
  <w:num w:numId="76" w16cid:durableId="1289437035">
    <w:abstractNumId w:val="55"/>
  </w:num>
  <w:num w:numId="77" w16cid:durableId="1788693951">
    <w:abstractNumId w:val="65"/>
  </w:num>
  <w:num w:numId="78" w16cid:durableId="705183926">
    <w:abstractNumId w:val="70"/>
  </w:num>
  <w:num w:numId="79" w16cid:durableId="1714041959">
    <w:abstractNumId w:val="8"/>
  </w:num>
  <w:num w:numId="80" w16cid:durableId="1496874169">
    <w:abstractNumId w:val="62"/>
  </w:num>
  <w:num w:numId="81" w16cid:durableId="1368798884">
    <w:abstractNumId w:val="40"/>
  </w:num>
  <w:num w:numId="82" w16cid:durableId="1024747521">
    <w:abstractNumId w:val="60"/>
    <w:lvlOverride w:ilvl="0">
      <w:startOverride w:val="1"/>
    </w:lvlOverride>
    <w:lvlOverride w:ilvl="1">
      <w:startOverride w:val="2"/>
    </w:lvlOverride>
  </w:num>
  <w:num w:numId="83" w16cid:durableId="815688722">
    <w:abstractNumId w:val="35"/>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0417865">
    <w:abstractNumId w:val="37"/>
  </w:num>
  <w:num w:numId="85" w16cid:durableId="173568381">
    <w:abstractNumId w:val="52"/>
  </w:num>
  <w:num w:numId="86" w16cid:durableId="137849304">
    <w:abstractNumId w:val="33"/>
  </w:num>
  <w:num w:numId="87" w16cid:durableId="1917279011">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41"/>
    <w:rsid w:val="000E7154"/>
    <w:rsid w:val="000E799D"/>
    <w:rsid w:val="000E7CF8"/>
    <w:rsid w:val="000F01E1"/>
    <w:rsid w:val="000F04F7"/>
    <w:rsid w:val="000F051B"/>
    <w:rsid w:val="000F1287"/>
    <w:rsid w:val="000F1B57"/>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FB"/>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426"/>
    <w:rsid w:val="002539BF"/>
    <w:rsid w:val="00253C3C"/>
    <w:rsid w:val="00254895"/>
    <w:rsid w:val="00254B13"/>
    <w:rsid w:val="00255225"/>
    <w:rsid w:val="0025607C"/>
    <w:rsid w:val="00256465"/>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71D"/>
    <w:rsid w:val="002F7A04"/>
    <w:rsid w:val="002F7B28"/>
    <w:rsid w:val="002F7D23"/>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22F2"/>
    <w:rsid w:val="0040276A"/>
    <w:rsid w:val="00402EBA"/>
    <w:rsid w:val="004038D3"/>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3B"/>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70B"/>
    <w:rsid w:val="0083310A"/>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915"/>
    <w:rsid w:val="00CC7BF3"/>
    <w:rsid w:val="00CC7C6B"/>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B4A"/>
    <w:rsid w:val="00E70DD3"/>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654"/>
    <w:rsid w:val="00FE4E65"/>
    <w:rsid w:val="00FE539C"/>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7A4"/>
    <w:rsid w:val="00FF53D1"/>
    <w:rsid w:val="00FF5672"/>
    <w:rsid w:val="00FF5BD4"/>
    <w:rsid w:val="00FF607F"/>
    <w:rsid w:val="00FF6252"/>
    <w:rsid w:val="00FF63B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50"/>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fontTable" Target="fontTable.xml"/><Relationship Id="rId21" Type="http://schemas.openxmlformats.org/officeDocument/2006/relationships/hyperlink" Target="https://vpt.lrv.lt/lt/nuorodos/kiti-duomenys/powerbi/nepatikimi-tiekejai-1/" TargetMode="External"/><Relationship Id="rId34"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vmi.lt/evmi/mokesciu-moketoju-informacija" TargetMode="External"/><Relationship Id="rId33" Type="http://schemas.openxmlformats.org/officeDocument/2006/relationships/image" Target="media/image4.wmf"/><Relationship Id="rId38" Type="http://schemas.openxmlformats.org/officeDocument/2006/relationships/hyperlink" Target="mailto:administracija@panevezys.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3.wmf"/><Relationship Id="rId37" Type="http://schemas.openxmlformats.org/officeDocument/2006/relationships/hyperlink" Target="http://savivaldybe/Litlex/LL.DLL?Tekstas=1?Id=141294&amp;Zd=statyb%2Bu%FEbaig&amp;BF=4"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registrucentras.lt/jar/p/index.php" TargetMode="External"/><Relationship Id="rId28" Type="http://schemas.openxmlformats.org/officeDocument/2006/relationships/hyperlink" Target="http://www.ssva.lt" TargetMode="External"/><Relationship Id="rId36" Type="http://schemas.openxmlformats.org/officeDocument/2006/relationships/hyperlink" Target="http://savivaldybe/Litlex/LL.DLL?Tekstas=1?Id=141294&amp;Zd=statyb%2Bu%FEbaig&amp;BF=4"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ssva.lt" TargetMode="External"/><Relationship Id="rId30" Type="http://schemas.openxmlformats.org/officeDocument/2006/relationships/image" Target="media/image1.wmf"/><Relationship Id="rId35" Type="http://schemas.openxmlformats.org/officeDocument/2006/relationships/hyperlink" Target="https://sabis.nbfc.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59</Pages>
  <Words>91911</Words>
  <Characters>52390</Characters>
  <Application>Microsoft Office Word</Application>
  <DocSecurity>0</DocSecurity>
  <Lines>436</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Jurgita Plesnevičienė</cp:lastModifiedBy>
  <cp:revision>333</cp:revision>
  <cp:lastPrinted>2026-02-05T08:55:00Z</cp:lastPrinted>
  <dcterms:created xsi:type="dcterms:W3CDTF">2026-01-29T14:51:00Z</dcterms:created>
  <dcterms:modified xsi:type="dcterms:W3CDTF">2026-02-05T08:55:00Z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