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26BAC412"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B06592">
            <w:rPr>
              <w:rFonts w:ascii="Arial" w:hAnsi="Arial" w:cs="Arial"/>
              <w:sz w:val="24"/>
              <w:szCs w:val="24"/>
              <w:lang w:val="lt-LT"/>
            </w:rPr>
            <w:t>...</w:t>
          </w:r>
          <w:r w:rsidRPr="00902C2E">
            <w:rPr>
              <w:rFonts w:ascii="Arial" w:hAnsi="Arial" w:cs="Arial"/>
              <w:sz w:val="24"/>
              <w:szCs w:val="24"/>
              <w:lang w:val="lt-LT"/>
            </w:rPr>
            <w:t>-</w:t>
          </w:r>
          <w:r w:rsidR="00B06592">
            <w:rPr>
              <w:rFonts w:ascii="Arial" w:hAnsi="Arial" w:cs="Arial"/>
              <w:sz w:val="24"/>
              <w:szCs w:val="24"/>
              <w:lang w:val="lt-LT"/>
            </w:rPr>
            <w:t>...</w:t>
          </w:r>
          <w:r w:rsidRPr="00902C2E">
            <w:rPr>
              <w:rFonts w:ascii="Arial" w:hAnsi="Arial" w:cs="Arial"/>
              <w:sz w:val="24"/>
              <w:szCs w:val="24"/>
              <w:lang w:val="lt-LT"/>
            </w:rPr>
            <w:t>-</w:t>
          </w:r>
          <w:r w:rsidR="00B06592">
            <w:rPr>
              <w:rFonts w:ascii="Arial" w:hAnsi="Arial" w:cs="Arial"/>
              <w:sz w:val="24"/>
              <w:szCs w:val="24"/>
              <w:lang w:val="lt-LT"/>
            </w:rPr>
            <w:t>...</w:t>
          </w:r>
          <w:r w:rsidR="00412B31">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B06592">
            <w:rPr>
              <w:rFonts w:ascii="Arial" w:hAnsi="Arial" w:cs="Arial"/>
              <w:sz w:val="24"/>
              <w:szCs w:val="24"/>
              <w:lang w:val="lt-LT"/>
            </w:rPr>
            <w:t>...</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proofErr w:type="spellStart"/>
      <w:r w:rsidRPr="00040C24">
        <w:rPr>
          <w:rFonts w:ascii="Arial" w:hAnsi="Arial" w:cs="Arial"/>
          <w:b/>
          <w:sz w:val="24"/>
          <w:szCs w:val="24"/>
          <w:lang w:val="lt-LT"/>
        </w:rPr>
        <w:lastRenderedPageBreak/>
        <w:t>Kvazisubtiekėjas</w:t>
      </w:r>
      <w:proofErr w:type="spellEnd"/>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lastRenderedPageBreak/>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w:t>
      </w:r>
      <w:r w:rsidRPr="00902C2E">
        <w:rPr>
          <w:rStyle w:val="normaltextrun"/>
          <w:rFonts w:ascii="Arial" w:hAnsi="Arial" w:cs="Arial"/>
        </w:rPr>
        <w:lastRenderedPageBreak/>
        <w:t>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w:t>
      </w:r>
      <w:proofErr w:type="spellStart"/>
      <w:r w:rsidR="00F65AF5" w:rsidRPr="00902C2E">
        <w:rPr>
          <w:rStyle w:val="normaltextrun"/>
          <w:rFonts w:ascii="Arial" w:hAnsi="Arial" w:cs="Arial"/>
        </w:rPr>
        <w:t>kvazisubtiekėjai</w:t>
      </w:r>
      <w:proofErr w:type="spellEnd"/>
      <w:r w:rsidR="00F65AF5" w:rsidRPr="00902C2E">
        <w:rPr>
          <w:rStyle w:val="normaltextrun"/>
          <w:rFonts w:ascii="Arial" w:hAnsi="Arial" w:cs="Arial"/>
        </w:rPr>
        <w:t>)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 xml:space="preserve">Jeigu šis tiekėjas per perkančiosios organizacijos nustatytą terminą nepateikė atitiktį reikalavimams įrodančių dokumentų arba, perkančiosios organizacijos prašymu, nepatikslino pateiktų </w:t>
      </w:r>
      <w:r w:rsidR="00F65AF5" w:rsidRPr="00902C2E">
        <w:rPr>
          <w:rStyle w:val="normaltextrun"/>
          <w:rFonts w:ascii="Arial" w:hAnsi="Arial" w:cs="Arial"/>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65AF5" w:rsidRPr="00902C2E">
        <w:rPr>
          <w:rStyle w:val="normaltextrun"/>
          <w:rFonts w:ascii="Arial" w:hAnsi="Arial" w:cs="Arial"/>
          <w:i/>
          <w:iCs/>
        </w:rPr>
        <w:t>Apostille</w:t>
      </w:r>
      <w:proofErr w:type="spellEnd"/>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w:t>
      </w:r>
      <w:proofErr w:type="spellStart"/>
      <w:r w:rsidR="00D21561" w:rsidRPr="00902C2E">
        <w:rPr>
          <w:rFonts w:ascii="Arial" w:hAnsi="Arial" w:cs="Arial"/>
          <w:sz w:val="24"/>
          <w:szCs w:val="24"/>
          <w:lang w:val="lt-LT"/>
        </w:rPr>
        <w:t>kvazisubtiekėjai</w:t>
      </w:r>
      <w:proofErr w:type="spellEnd"/>
      <w:r w:rsidR="00D21561" w:rsidRPr="00902C2E">
        <w:rPr>
          <w:rFonts w:ascii="Arial" w:hAnsi="Arial" w:cs="Arial"/>
          <w:sz w:val="24"/>
          <w:szCs w:val="24"/>
          <w:lang w:val="lt-LT"/>
        </w:rPr>
        <w:t>)</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 xml:space="preserve">faktūras atsiskaitymams </w:t>
      </w:r>
      <w:r w:rsidR="001F20C8" w:rsidRPr="00902C2E">
        <w:rPr>
          <w:rFonts w:ascii="Arial" w:hAnsi="Arial" w:cs="Arial"/>
          <w:sz w:val="24"/>
          <w:szCs w:val="24"/>
          <w:lang w:val="lt-LT"/>
        </w:rPr>
        <w:lastRenderedPageBreak/>
        <w:t>(mokėjimai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lastRenderedPageBreak/>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lastRenderedPageBreak/>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lastRenderedPageBreak/>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lastRenderedPageBreak/>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60F8" w14:textId="77777777" w:rsidR="00B43A04" w:rsidRDefault="00B43A04" w:rsidP="00184B8C">
      <w:pPr>
        <w:spacing w:after="0" w:line="240" w:lineRule="auto"/>
      </w:pPr>
      <w:r>
        <w:separator/>
      </w:r>
    </w:p>
  </w:endnote>
  <w:endnote w:type="continuationSeparator" w:id="0">
    <w:p w14:paraId="2E4F8A7F" w14:textId="77777777" w:rsidR="00B43A04" w:rsidRDefault="00B43A04" w:rsidP="00184B8C">
      <w:pPr>
        <w:spacing w:after="0" w:line="240" w:lineRule="auto"/>
      </w:pPr>
      <w:r>
        <w:continuationSeparator/>
      </w:r>
    </w:p>
  </w:endnote>
  <w:endnote w:type="continuationNotice" w:id="1">
    <w:p w14:paraId="39D07E88" w14:textId="77777777" w:rsidR="00B43A04" w:rsidRDefault="00B43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06AD" w14:textId="77777777" w:rsidR="00B43A04" w:rsidRDefault="00B43A04" w:rsidP="00184B8C">
      <w:pPr>
        <w:spacing w:after="0" w:line="240" w:lineRule="auto"/>
      </w:pPr>
      <w:r>
        <w:separator/>
      </w:r>
    </w:p>
  </w:footnote>
  <w:footnote w:type="continuationSeparator" w:id="0">
    <w:p w14:paraId="368F45C8" w14:textId="77777777" w:rsidR="00B43A04" w:rsidRDefault="00B43A04" w:rsidP="00184B8C">
      <w:pPr>
        <w:spacing w:after="0" w:line="240" w:lineRule="auto"/>
      </w:pPr>
      <w:r>
        <w:continuationSeparator/>
      </w:r>
    </w:p>
  </w:footnote>
  <w:footnote w:type="continuationNotice" w:id="1">
    <w:p w14:paraId="6965920B" w14:textId="77777777" w:rsidR="00B43A04" w:rsidRDefault="00B43A04">
      <w:pPr>
        <w:spacing w:after="0" w:line="240" w:lineRule="auto"/>
      </w:pPr>
    </w:p>
  </w:footnote>
  <w:footnote w:id="2">
    <w:p w14:paraId="007E516C" w14:textId="172496B7" w:rsidR="0041281F" w:rsidRPr="00B06592" w:rsidRDefault="0041281F" w:rsidP="0041281F">
      <w:pPr>
        <w:pStyle w:val="Puslapioinaostekstas"/>
        <w:spacing w:after="0"/>
        <w:rPr>
          <w:rFonts w:ascii="Arial" w:hAnsi="Arial" w:cs="Arial"/>
          <w:lang w:val="lt-LT"/>
        </w:rPr>
      </w:pPr>
      <w:r w:rsidRPr="00B06592">
        <w:rPr>
          <w:rStyle w:val="Puslapioinaosnuoroda"/>
          <w:rFonts w:ascii="Arial" w:hAnsi="Arial" w:cs="Arial"/>
          <w:lang w:val="lt-LT"/>
        </w:rPr>
        <w:footnoteRef/>
      </w:r>
      <w:r w:rsidRPr="00B06592">
        <w:rPr>
          <w:rFonts w:ascii="Arial" w:hAnsi="Arial" w:cs="Arial"/>
          <w:lang w:val="lt-LT"/>
        </w:rPr>
        <w:t xml:space="preserve"> Instrukcija lietuvių kalba: </w:t>
      </w:r>
      <w:hyperlink r:id="rId1" w:history="1">
        <w:r w:rsidR="0080510E" w:rsidRPr="00B06592">
          <w:rPr>
            <w:rStyle w:val="Hipersaitas"/>
            <w:rFonts w:ascii="Arial" w:hAnsi="Arial" w:cs="Arial"/>
          </w:rPr>
          <w:t>https://vpt.lrv.lt/uploads/vpt/documents/files/LT_versija/CVP_IS/Mokymu_medziaga/Tiekejams/Kaip_parengti_ir_pateikti_pasiulyma_CVP_IS.pdf</w:t>
        </w:r>
      </w:hyperlink>
      <w:r w:rsidRPr="00B06592">
        <w:rPr>
          <w:rFonts w:ascii="Arial" w:hAnsi="Arial" w:cs="Arial"/>
          <w:lang w:val="lt-LT"/>
        </w:rPr>
        <w:t xml:space="preserve"> ,</w:t>
      </w:r>
    </w:p>
    <w:p w14:paraId="50105DE5" w14:textId="44C8BBF7" w:rsidR="0041281F" w:rsidRPr="00427C59" w:rsidRDefault="0041281F" w:rsidP="00532A68">
      <w:pPr>
        <w:pStyle w:val="Puslapioinaostekstas"/>
        <w:spacing w:after="0"/>
        <w:rPr>
          <w:lang w:val="lt-LT"/>
        </w:rPr>
      </w:pPr>
      <w:r w:rsidRPr="00B06592">
        <w:rPr>
          <w:rFonts w:ascii="Arial" w:hAnsi="Arial" w:cs="Arial"/>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45BB"/>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6B5"/>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592"/>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A0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CC2"/>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33506</Words>
  <Characters>19099</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52501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Monika Petkė</cp:lastModifiedBy>
  <cp:revision>2</cp:revision>
  <dcterms:created xsi:type="dcterms:W3CDTF">2026-02-05T11:01:00Z</dcterms:created>
  <dcterms:modified xsi:type="dcterms:W3CDTF">2026-02-05T11:01:00Z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