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F735B4" w:rsidRPr="00BE29B0">
        <w:rPr>
          <w:rFonts w:ascii="Arial" w:hAnsi="Arial" w:cs="Arial"/>
          <w:sz w:val="22"/>
          <w:szCs w:val="22"/>
        </w:rPr>
        <w:t>(</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pPr w:leftFromText="180" w:rightFromText="180" w:vertAnchor="text" w:tblpY="1"/>
        <w:tblOverlap w:val="never"/>
        <w:tblW w:w="5146" w:type="pct"/>
        <w:tblLayout w:type="fixed"/>
        <w:tblLook w:val="04A0" w:firstRow="1" w:lastRow="0" w:firstColumn="1" w:lastColumn="0" w:noHBand="0" w:noVBand="1"/>
      </w:tblPr>
      <w:tblGrid>
        <w:gridCol w:w="549"/>
        <w:gridCol w:w="7528"/>
        <w:gridCol w:w="6908"/>
      </w:tblGrid>
      <w:tr w:rsidR="00BC734D" w:rsidRPr="008A3AE9" w14:paraId="2F487C3A" w14:textId="4F825809" w:rsidTr="00166930">
        <w:trPr>
          <w:trHeight w:val="521"/>
        </w:trPr>
        <w:tc>
          <w:tcPr>
            <w:tcW w:w="183"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310C4">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512"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D310C4">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305" w:type="pct"/>
            <w:vAlign w:val="center"/>
          </w:tcPr>
          <w:p w14:paraId="56783F1D" w14:textId="7699A984" w:rsidR="00BC734D" w:rsidRPr="008A3AE9" w:rsidRDefault="00BC734D" w:rsidP="00D310C4">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5B56A9" w:rsidRPr="008A3AE9" w14:paraId="23C59A3A"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2C12DB9A" w14:textId="04D89AF3" w:rsidR="005B56A9" w:rsidRDefault="005B56A9" w:rsidP="005B56A9">
            <w:pPr>
              <w:spacing w:line="276" w:lineRule="auto"/>
              <w:jc w:val="center"/>
              <w:rPr>
                <w:rFonts w:ascii="Arial" w:hAnsi="Arial" w:cs="Arial"/>
                <w:sz w:val="22"/>
                <w:szCs w:val="22"/>
              </w:rPr>
            </w:pPr>
            <w:r>
              <w:rPr>
                <w:rFonts w:ascii="Arial" w:hAnsi="Arial" w:cs="Arial"/>
                <w:sz w:val="22"/>
                <w:szCs w:val="22"/>
              </w:rPr>
              <w:t>1.</w:t>
            </w:r>
          </w:p>
        </w:tc>
        <w:tc>
          <w:tcPr>
            <w:tcW w:w="2512" w:type="pct"/>
            <w:tcBorders>
              <w:top w:val="single" w:sz="4" w:space="0" w:color="auto"/>
              <w:left w:val="single" w:sz="4" w:space="0" w:color="auto"/>
              <w:bottom w:val="single" w:sz="4" w:space="0" w:color="auto"/>
              <w:right w:val="single" w:sz="4" w:space="0" w:color="auto"/>
            </w:tcBorders>
          </w:tcPr>
          <w:p w14:paraId="11A21F4C" w14:textId="77777777" w:rsidR="005B56A9" w:rsidRPr="00041FC0" w:rsidRDefault="005B56A9" w:rsidP="005B56A9">
            <w:pPr>
              <w:jc w:val="both"/>
              <w:rPr>
                <w:rFonts w:ascii="Arial" w:hAnsi="Arial" w:cs="Arial"/>
                <w:sz w:val="22"/>
                <w:szCs w:val="22"/>
              </w:rPr>
            </w:pPr>
            <w:r w:rsidRPr="00041FC0">
              <w:rPr>
                <w:rFonts w:ascii="Arial" w:hAnsi="Arial" w:cs="Arial"/>
                <w:i/>
                <w:iCs/>
                <w:sz w:val="22"/>
                <w:szCs w:val="22"/>
              </w:rPr>
              <w:t xml:space="preserve">Kelio dangos ženklinimas  reaktyviosiomis ar </w:t>
            </w:r>
            <w:proofErr w:type="spellStart"/>
            <w:r w:rsidRPr="00041FC0">
              <w:rPr>
                <w:rFonts w:ascii="Arial" w:hAnsi="Arial" w:cs="Arial"/>
                <w:i/>
                <w:iCs/>
                <w:sz w:val="22"/>
                <w:szCs w:val="22"/>
              </w:rPr>
              <w:t>termoplastinėmis</w:t>
            </w:r>
            <w:proofErr w:type="spellEnd"/>
            <w:r w:rsidRPr="00041FC0">
              <w:rPr>
                <w:rFonts w:ascii="Arial" w:hAnsi="Arial" w:cs="Arial"/>
                <w:i/>
                <w:iCs/>
                <w:sz w:val="22"/>
                <w:szCs w:val="22"/>
              </w:rPr>
              <w:t xml:space="preserve"> medžiagomis, ištisine plati 0.30 m pločio linija 1.2</w:t>
            </w:r>
          </w:p>
          <w:p w14:paraId="1397500C" w14:textId="1F6CAC20" w:rsidR="005B56A9" w:rsidRPr="00041FC0" w:rsidRDefault="005B56A9" w:rsidP="005B56A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041FC0">
              <w:rPr>
                <w:rFonts w:ascii="Arial" w:hAnsi="Arial" w:cs="Arial"/>
                <w:b/>
                <w:bCs/>
                <w:sz w:val="22"/>
                <w:szCs w:val="22"/>
              </w:rPr>
              <w:t xml:space="preserve">1. Nurodyta 1.2 plati ištisinė linija, ar tais bus </w:t>
            </w:r>
            <w:proofErr w:type="spellStart"/>
            <w:r w:rsidRPr="00041FC0">
              <w:rPr>
                <w:rFonts w:ascii="Arial" w:hAnsi="Arial" w:cs="Arial"/>
                <w:b/>
                <w:bCs/>
                <w:sz w:val="22"/>
                <w:szCs w:val="22"/>
              </w:rPr>
              <w:t>stuktūrinė</w:t>
            </w:r>
            <w:proofErr w:type="spellEnd"/>
            <w:r w:rsidRPr="00041FC0">
              <w:rPr>
                <w:rFonts w:ascii="Arial" w:hAnsi="Arial" w:cs="Arial"/>
                <w:b/>
                <w:bCs/>
                <w:sz w:val="22"/>
                <w:szCs w:val="22"/>
              </w:rPr>
              <w:t xml:space="preserve"> linija "šukos"?</w:t>
            </w:r>
          </w:p>
          <w:p w14:paraId="2EE6A0FF" w14:textId="77777777" w:rsidR="005B56A9" w:rsidRPr="00041FC0" w:rsidRDefault="005B56A9" w:rsidP="005B56A9">
            <w:pPr>
              <w:jc w:val="both"/>
              <w:rPr>
                <w:rFonts w:ascii="Arial" w:hAnsi="Arial" w:cs="Arial"/>
                <w:i/>
                <w:iCs/>
                <w:sz w:val="22"/>
                <w:szCs w:val="22"/>
              </w:rPr>
            </w:pPr>
            <w:r w:rsidRPr="00041FC0">
              <w:rPr>
                <w:rFonts w:ascii="Arial" w:hAnsi="Arial" w:cs="Arial"/>
                <w:i/>
                <w:iCs/>
                <w:sz w:val="22"/>
                <w:szCs w:val="22"/>
              </w:rPr>
              <w:t xml:space="preserve"> Tako dangos ženklinimas kelių ženklinimo mašinomis </w:t>
            </w:r>
            <w:proofErr w:type="spellStart"/>
            <w:r w:rsidRPr="00041FC0">
              <w:rPr>
                <w:rFonts w:ascii="Arial" w:hAnsi="Arial" w:cs="Arial"/>
                <w:i/>
                <w:iCs/>
                <w:sz w:val="22"/>
                <w:szCs w:val="22"/>
              </w:rPr>
              <w:t>termoplastinėmis</w:t>
            </w:r>
            <w:proofErr w:type="spellEnd"/>
            <w:r w:rsidRPr="00041FC0">
              <w:rPr>
                <w:rFonts w:ascii="Arial" w:hAnsi="Arial" w:cs="Arial"/>
                <w:i/>
                <w:iCs/>
                <w:sz w:val="22"/>
                <w:szCs w:val="22"/>
              </w:rPr>
              <w:t xml:space="preserve"> medžiagomis vedimo juostos įrengimui (2  lygiagrečios 0,05 m pločio ištisinės linijos), juostos iškilusios apie 5 mm. </w:t>
            </w:r>
          </w:p>
          <w:p w14:paraId="11280F10" w14:textId="6342A7C5" w:rsidR="005B56A9" w:rsidRPr="00041FC0" w:rsidRDefault="005B56A9" w:rsidP="005B56A9">
            <w:pPr>
              <w:rPr>
                <w:rFonts w:ascii="Arial" w:hAnsi="Arial" w:cs="Arial"/>
                <w:sz w:val="22"/>
                <w:szCs w:val="22"/>
              </w:rPr>
            </w:pPr>
            <w:r w:rsidRPr="00041FC0">
              <w:rPr>
                <w:rFonts w:ascii="Arial" w:hAnsi="Arial" w:cs="Arial"/>
                <w:noProof/>
                <w:sz w:val="22"/>
                <w:szCs w:val="22"/>
              </w:rPr>
              <w:drawing>
                <wp:inline distT="0" distB="0" distL="0" distR="0" wp14:anchorId="0F2B1D11" wp14:editId="24FAD01A">
                  <wp:extent cx="4541520" cy="2598420"/>
                  <wp:effectExtent l="0" t="0" r="0" b="0"/>
                  <wp:docPr id="2005804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41520" cy="2598420"/>
                          </a:xfrm>
                          <a:prstGeom prst="rect">
                            <a:avLst/>
                          </a:prstGeom>
                          <a:noFill/>
                          <a:ln>
                            <a:noFill/>
                          </a:ln>
                        </pic:spPr>
                      </pic:pic>
                    </a:graphicData>
                  </a:graphic>
                </wp:inline>
              </w:drawing>
            </w:r>
          </w:p>
          <w:p w14:paraId="3D18F0D9" w14:textId="77777777" w:rsidR="005B56A9" w:rsidRDefault="005B56A9" w:rsidP="005B56A9"/>
          <w:p w14:paraId="4CD95AAE" w14:textId="635659E4" w:rsidR="005B56A9" w:rsidRPr="00041FC0" w:rsidRDefault="005B56A9" w:rsidP="005B56A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041FC0">
              <w:rPr>
                <w:rFonts w:ascii="Arial" w:hAnsi="Arial" w:cs="Arial"/>
                <w:sz w:val="22"/>
                <w:szCs w:val="22"/>
              </w:rPr>
              <w:t>2. Ar galite patikslinti šių juostų spalva bus balta ar geltona?</w:t>
            </w:r>
          </w:p>
          <w:p w14:paraId="49789AC7" w14:textId="484D8408" w:rsidR="005B56A9" w:rsidRPr="00041FC0" w:rsidRDefault="005B56A9" w:rsidP="005B56A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041FC0">
              <w:rPr>
                <w:rFonts w:ascii="Arial" w:hAnsi="Arial" w:cs="Arial"/>
                <w:sz w:val="22"/>
                <w:szCs w:val="22"/>
              </w:rPr>
              <w:t>3. Kiek juostų reikia ženklinti</w:t>
            </w:r>
          </w:p>
          <w:p w14:paraId="32D6AEC4" w14:textId="4A90B0F2" w:rsidR="005B56A9" w:rsidRPr="00041FC0" w:rsidRDefault="005B56A9" w:rsidP="005B56A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041FC0">
              <w:rPr>
                <w:rFonts w:ascii="Arial" w:hAnsi="Arial" w:cs="Arial"/>
                <w:sz w:val="22"/>
                <w:szCs w:val="22"/>
              </w:rPr>
              <w:t>4. Kiekiuose nurodyta juosta metrais, ar kelios juostos įeina į vieną metrą?</w:t>
            </w:r>
          </w:p>
          <w:p w14:paraId="70FB734F" w14:textId="6AD06DD3" w:rsidR="005B56A9" w:rsidRPr="00041FC0" w:rsidRDefault="005B56A9" w:rsidP="005B56A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041FC0">
              <w:rPr>
                <w:rFonts w:ascii="Arial" w:hAnsi="Arial" w:cs="Arial"/>
                <w:sz w:val="22"/>
                <w:szCs w:val="22"/>
              </w:rPr>
              <w:lastRenderedPageBreak/>
              <w:t xml:space="preserve">5. Kiek juostų įsirengia take? Gal galėtumėte detalizuoti sprendinį, nes iš pateikto paveiksliuko neaišku. Atrodo, kad įsirengia 2 juostos, bet tada </w:t>
            </w:r>
            <w:proofErr w:type="spellStart"/>
            <w:r w:rsidRPr="00041FC0">
              <w:rPr>
                <w:rFonts w:ascii="Arial" w:hAnsi="Arial" w:cs="Arial"/>
                <w:sz w:val="22"/>
                <w:szCs w:val="22"/>
              </w:rPr>
              <w:t>netenkis</w:t>
            </w:r>
            <w:proofErr w:type="spellEnd"/>
            <w:r w:rsidRPr="00041FC0">
              <w:rPr>
                <w:rFonts w:ascii="Arial" w:hAnsi="Arial" w:cs="Arial"/>
                <w:sz w:val="22"/>
                <w:szCs w:val="22"/>
              </w:rPr>
              <w:t xml:space="preserve"> standarto, kuriame nurodyta 60cm pločio neregių vedimo paviršius. </w:t>
            </w:r>
          </w:p>
          <w:p w14:paraId="6A7F8087" w14:textId="77777777" w:rsidR="005B56A9" w:rsidRDefault="005B56A9" w:rsidP="005B56A9"/>
        </w:tc>
        <w:tc>
          <w:tcPr>
            <w:tcW w:w="2305" w:type="pct"/>
          </w:tcPr>
          <w:p w14:paraId="3A2D56AE" w14:textId="07A8E4A6" w:rsidR="005B56A9" w:rsidRDefault="002655E9" w:rsidP="005B56A9">
            <w:pPr>
              <w:pStyle w:val="Sraopastraipa"/>
              <w:numPr>
                <w:ilvl w:val="0"/>
                <w:numId w:val="33"/>
              </w:numPr>
              <w:jc w:val="both"/>
              <w:rPr>
                <w:rFonts w:ascii="Arial" w:hAnsi="Arial" w:cs="Arial"/>
                <w:sz w:val="22"/>
                <w:szCs w:val="22"/>
              </w:rPr>
            </w:pPr>
            <w:r>
              <w:rPr>
                <w:rFonts w:ascii="Arial" w:hAnsi="Arial" w:cs="Arial"/>
                <w:sz w:val="22"/>
                <w:szCs w:val="22"/>
              </w:rPr>
              <w:lastRenderedPageBreak/>
              <w:t>Dangos</w:t>
            </w:r>
            <w:r w:rsidR="005B56A9">
              <w:rPr>
                <w:rFonts w:ascii="Arial" w:hAnsi="Arial" w:cs="Arial"/>
                <w:sz w:val="22"/>
                <w:szCs w:val="22"/>
              </w:rPr>
              <w:t xml:space="preserve"> kraštai</w:t>
            </w:r>
            <w:r w:rsidR="009B7348">
              <w:rPr>
                <w:rFonts w:ascii="Arial" w:hAnsi="Arial" w:cs="Arial"/>
                <w:sz w:val="22"/>
                <w:szCs w:val="22"/>
              </w:rPr>
              <w:t>,</w:t>
            </w:r>
            <w:r w:rsidR="005B56A9">
              <w:rPr>
                <w:rFonts w:ascii="Arial" w:hAnsi="Arial" w:cs="Arial"/>
                <w:sz w:val="22"/>
                <w:szCs w:val="22"/>
              </w:rPr>
              <w:t xml:space="preserve"> suvienodinant kaip visam kelyje -</w:t>
            </w:r>
            <w:r w:rsidR="009B7348">
              <w:rPr>
                <w:rFonts w:ascii="Arial" w:hAnsi="Arial" w:cs="Arial"/>
                <w:sz w:val="22"/>
                <w:szCs w:val="22"/>
              </w:rPr>
              <w:t xml:space="preserve"> </w:t>
            </w:r>
            <w:r w:rsidR="005B56A9">
              <w:rPr>
                <w:rFonts w:ascii="Arial" w:hAnsi="Arial" w:cs="Arial"/>
                <w:sz w:val="22"/>
                <w:szCs w:val="22"/>
              </w:rPr>
              <w:t xml:space="preserve">struktūrinė linija, kitur ištisinė (stotelės, išsišakojimai </w:t>
            </w:r>
            <w:r w:rsidR="000A6B18">
              <w:rPr>
                <w:rFonts w:ascii="Arial" w:hAnsi="Arial" w:cs="Arial"/>
                <w:sz w:val="22"/>
                <w:szCs w:val="22"/>
              </w:rPr>
              <w:t>sankryžose</w:t>
            </w:r>
            <w:r w:rsidR="005B56A9">
              <w:rPr>
                <w:rFonts w:ascii="Arial" w:hAnsi="Arial" w:cs="Arial"/>
                <w:sz w:val="22"/>
                <w:szCs w:val="22"/>
              </w:rPr>
              <w:t>)</w:t>
            </w:r>
          </w:p>
          <w:p w14:paraId="786313E5" w14:textId="77777777" w:rsidR="005B56A9" w:rsidRDefault="005B56A9" w:rsidP="005B56A9">
            <w:pPr>
              <w:pStyle w:val="Sraopastraipa"/>
              <w:numPr>
                <w:ilvl w:val="0"/>
                <w:numId w:val="33"/>
              </w:numPr>
              <w:jc w:val="both"/>
              <w:rPr>
                <w:rFonts w:ascii="Arial" w:hAnsi="Arial" w:cs="Arial"/>
                <w:sz w:val="22"/>
                <w:szCs w:val="22"/>
              </w:rPr>
            </w:pPr>
            <w:r>
              <w:rPr>
                <w:rFonts w:ascii="Arial" w:hAnsi="Arial" w:cs="Arial"/>
                <w:sz w:val="22"/>
                <w:szCs w:val="22"/>
              </w:rPr>
              <w:t>Turi būti geltona</w:t>
            </w:r>
          </w:p>
          <w:p w14:paraId="0BFF2B5C" w14:textId="77777777" w:rsidR="005B56A9" w:rsidRDefault="005B56A9" w:rsidP="005B56A9">
            <w:pPr>
              <w:pStyle w:val="Sraopastraipa"/>
              <w:numPr>
                <w:ilvl w:val="0"/>
                <w:numId w:val="33"/>
              </w:numPr>
              <w:jc w:val="both"/>
              <w:rPr>
                <w:rFonts w:ascii="Arial" w:hAnsi="Arial" w:cs="Arial"/>
                <w:sz w:val="22"/>
                <w:szCs w:val="22"/>
              </w:rPr>
            </w:pPr>
            <w:r>
              <w:rPr>
                <w:rFonts w:ascii="Arial" w:hAnsi="Arial" w:cs="Arial"/>
                <w:sz w:val="22"/>
                <w:szCs w:val="22"/>
              </w:rPr>
              <w:t>2 lygiagrečios  0,05 pločio ištisinės linijos</w:t>
            </w:r>
          </w:p>
          <w:p w14:paraId="572F22F1" w14:textId="77777777" w:rsidR="005B56A9" w:rsidRDefault="005B56A9" w:rsidP="005B56A9">
            <w:pPr>
              <w:pStyle w:val="Sraopastraipa"/>
              <w:numPr>
                <w:ilvl w:val="0"/>
                <w:numId w:val="33"/>
              </w:numPr>
              <w:jc w:val="both"/>
              <w:rPr>
                <w:rFonts w:ascii="Arial" w:hAnsi="Arial" w:cs="Arial"/>
                <w:sz w:val="22"/>
                <w:szCs w:val="22"/>
              </w:rPr>
            </w:pPr>
            <w:r>
              <w:rPr>
                <w:rFonts w:ascii="Arial" w:hAnsi="Arial" w:cs="Arial"/>
                <w:sz w:val="22"/>
                <w:szCs w:val="22"/>
              </w:rPr>
              <w:t>Įvertintos dvi juostos žr. suvestinio pastabose</w:t>
            </w:r>
          </w:p>
          <w:p w14:paraId="465C4C12" w14:textId="77777777" w:rsidR="005B56A9" w:rsidRPr="00A17917" w:rsidRDefault="005B56A9" w:rsidP="005B56A9">
            <w:pPr>
              <w:ind w:left="360"/>
              <w:jc w:val="both"/>
              <w:rPr>
                <w:rFonts w:ascii="Arial" w:hAnsi="Arial" w:cs="Arial"/>
                <w:sz w:val="22"/>
                <w:szCs w:val="22"/>
              </w:rPr>
            </w:pPr>
            <w:r w:rsidRPr="00A74AD4">
              <w:rPr>
                <w:noProof/>
              </w:rPr>
              <w:drawing>
                <wp:inline distT="0" distB="0" distL="0" distR="0" wp14:anchorId="1E564224" wp14:editId="6E343039">
                  <wp:extent cx="3873260" cy="417886"/>
                  <wp:effectExtent l="0" t="0" r="0" b="1270"/>
                  <wp:docPr id="194734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45672" name=""/>
                          <pic:cNvPicPr/>
                        </pic:nvPicPr>
                        <pic:blipFill>
                          <a:blip r:embed="rId13"/>
                          <a:stretch>
                            <a:fillRect/>
                          </a:stretch>
                        </pic:blipFill>
                        <pic:spPr>
                          <a:xfrm>
                            <a:off x="0" y="0"/>
                            <a:ext cx="3958256" cy="427056"/>
                          </a:xfrm>
                          <a:prstGeom prst="rect">
                            <a:avLst/>
                          </a:prstGeom>
                        </pic:spPr>
                      </pic:pic>
                    </a:graphicData>
                  </a:graphic>
                </wp:inline>
              </w:drawing>
            </w:r>
          </w:p>
          <w:p w14:paraId="5DDF242E" w14:textId="77777777" w:rsidR="005B56A9" w:rsidRPr="00A17917" w:rsidRDefault="005B56A9" w:rsidP="005B56A9">
            <w:pPr>
              <w:jc w:val="both"/>
              <w:rPr>
                <w:rFonts w:ascii="Arial" w:hAnsi="Arial" w:cs="Arial"/>
                <w:sz w:val="22"/>
                <w:szCs w:val="22"/>
              </w:rPr>
            </w:pPr>
          </w:p>
          <w:p w14:paraId="547BEA27" w14:textId="77777777" w:rsidR="005B56A9" w:rsidRPr="00A17917" w:rsidRDefault="005B56A9" w:rsidP="005B56A9">
            <w:pPr>
              <w:jc w:val="both"/>
              <w:rPr>
                <w:rFonts w:ascii="Arial" w:hAnsi="Arial" w:cs="Arial"/>
                <w:sz w:val="22"/>
                <w:szCs w:val="22"/>
              </w:rPr>
            </w:pPr>
          </w:p>
          <w:p w14:paraId="3872B63A" w14:textId="30D2B428" w:rsidR="005B56A9" w:rsidRPr="002450C7" w:rsidRDefault="005B56A9" w:rsidP="005B56A9">
            <w:pPr>
              <w:jc w:val="both"/>
              <w:rPr>
                <w:rFonts w:ascii="Arial" w:hAnsi="Arial" w:cs="Arial"/>
                <w:sz w:val="22"/>
                <w:szCs w:val="22"/>
              </w:rPr>
            </w:pPr>
            <w:r>
              <w:rPr>
                <w:rFonts w:ascii="Arial" w:hAnsi="Arial" w:cs="Arial"/>
                <w:sz w:val="22"/>
                <w:szCs w:val="22"/>
              </w:rPr>
              <w:t xml:space="preserve">Įsirengia dvi lygiagrečios juostos aukštesniojoje tako dalyje palei  vejos bortą, čia kaip papildoma priemonė, ne 0,6 vedimo paviršius. </w:t>
            </w:r>
          </w:p>
        </w:tc>
      </w:tr>
      <w:tr w:rsidR="008169A4" w:rsidRPr="008A3AE9" w14:paraId="1FB3B22A" w14:textId="77777777" w:rsidTr="00692D28">
        <w:trPr>
          <w:trHeight w:val="3392"/>
        </w:trPr>
        <w:tc>
          <w:tcPr>
            <w:tcW w:w="183" w:type="pct"/>
            <w:tcBorders>
              <w:top w:val="single" w:sz="4" w:space="0" w:color="auto"/>
              <w:left w:val="single" w:sz="4" w:space="0" w:color="auto"/>
              <w:bottom w:val="single" w:sz="4" w:space="0" w:color="auto"/>
              <w:right w:val="single" w:sz="4" w:space="0" w:color="auto"/>
            </w:tcBorders>
            <w:vAlign w:val="center"/>
          </w:tcPr>
          <w:p w14:paraId="3226EF8B" w14:textId="3ECB1DF8" w:rsidR="008169A4" w:rsidRDefault="008169A4" w:rsidP="008169A4">
            <w:pPr>
              <w:spacing w:line="276" w:lineRule="auto"/>
              <w:jc w:val="center"/>
              <w:rPr>
                <w:rFonts w:ascii="Arial" w:hAnsi="Arial" w:cs="Arial"/>
                <w:sz w:val="22"/>
                <w:szCs w:val="22"/>
              </w:rPr>
            </w:pPr>
            <w:r>
              <w:rPr>
                <w:rFonts w:ascii="Arial" w:hAnsi="Arial" w:cs="Arial"/>
                <w:sz w:val="22"/>
                <w:szCs w:val="22"/>
              </w:rPr>
              <w:t>2.</w:t>
            </w:r>
          </w:p>
        </w:tc>
        <w:tc>
          <w:tcPr>
            <w:tcW w:w="2512" w:type="pct"/>
            <w:tcBorders>
              <w:top w:val="single" w:sz="4" w:space="0" w:color="auto"/>
              <w:left w:val="single" w:sz="4" w:space="0" w:color="auto"/>
              <w:bottom w:val="single" w:sz="4" w:space="0" w:color="auto"/>
              <w:right w:val="single" w:sz="4" w:space="0" w:color="auto"/>
            </w:tcBorders>
          </w:tcPr>
          <w:p w14:paraId="363AA609" w14:textId="77777777" w:rsidR="008169A4" w:rsidRPr="00692D28" w:rsidRDefault="008169A4" w:rsidP="008169A4">
            <w:pPr>
              <w:rPr>
                <w:rFonts w:ascii="Arial" w:hAnsi="Arial" w:cs="Arial"/>
                <w:sz w:val="22"/>
                <w:szCs w:val="22"/>
              </w:rPr>
            </w:pPr>
            <w:r w:rsidRPr="00692D28">
              <w:rPr>
                <w:rFonts w:ascii="Arial" w:hAnsi="Arial" w:cs="Arial"/>
                <w:sz w:val="22"/>
                <w:szCs w:val="22"/>
              </w:rPr>
              <w:t>Techninio darbo projekto dalyje „</w:t>
            </w:r>
            <w:r w:rsidRPr="00692D28">
              <w:rPr>
                <w:rFonts w:ascii="Arial" w:hAnsi="Arial" w:cs="Arial"/>
                <w:b/>
                <w:bCs/>
                <w:sz w:val="22"/>
                <w:szCs w:val="22"/>
              </w:rPr>
              <w:t xml:space="preserve">Vandentiekio ir nuotekų šalinimo dalis. UAB "Vičiūnai" priklausančių lietaus nuotekų tinklų rekonstravimas“, byla N. VN-05_02 </w:t>
            </w:r>
            <w:r w:rsidRPr="00692D28">
              <w:rPr>
                <w:rFonts w:ascii="Arial" w:hAnsi="Arial" w:cs="Arial"/>
                <w:sz w:val="22"/>
                <w:szCs w:val="22"/>
              </w:rPr>
              <w:t xml:space="preserve"> yra numatytas esamo tinklo demontavimas.</w:t>
            </w:r>
          </w:p>
          <w:p w14:paraId="03AFF903" w14:textId="77777777" w:rsidR="008169A4" w:rsidRDefault="008169A4" w:rsidP="008169A4">
            <w:r>
              <w:rPr>
                <w:noProof/>
              </w:rPr>
              <w:drawing>
                <wp:inline distT="0" distB="0" distL="0" distR="0" wp14:anchorId="7F505CE2" wp14:editId="759A54C7">
                  <wp:extent cx="4541520" cy="1295400"/>
                  <wp:effectExtent l="0" t="0" r="0" b="0"/>
                  <wp:docPr id="598718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18625" name=""/>
                          <pic:cNvPicPr/>
                        </pic:nvPicPr>
                        <pic:blipFill rotWithShape="1">
                          <a:blip r:embed="rId14"/>
                          <a:srcRect l="2241" t="39846" r="643" b="22523"/>
                          <a:stretch>
                            <a:fillRect/>
                          </a:stretch>
                        </pic:blipFill>
                        <pic:spPr bwMode="auto">
                          <a:xfrm>
                            <a:off x="0" y="0"/>
                            <a:ext cx="4541520" cy="1295400"/>
                          </a:xfrm>
                          <a:prstGeom prst="rect">
                            <a:avLst/>
                          </a:prstGeom>
                          <a:ln>
                            <a:noFill/>
                          </a:ln>
                          <a:extLst>
                            <a:ext uri="{53640926-AAD7-44D8-BBD7-CCE9431645EC}">
                              <a14:shadowObscured xmlns:a14="http://schemas.microsoft.com/office/drawing/2010/main"/>
                            </a:ext>
                          </a:extLst>
                        </pic:spPr>
                      </pic:pic>
                    </a:graphicData>
                  </a:graphic>
                </wp:inline>
              </w:drawing>
            </w:r>
          </w:p>
          <w:p w14:paraId="4F806FE4" w14:textId="77777777" w:rsidR="008169A4" w:rsidRDefault="008169A4" w:rsidP="008169A4"/>
          <w:p w14:paraId="5246ACF9" w14:textId="77777777" w:rsidR="008169A4" w:rsidRPr="00692D28" w:rsidRDefault="008169A4" w:rsidP="008169A4">
            <w:pPr>
              <w:rPr>
                <w:rFonts w:ascii="Arial" w:hAnsi="Arial" w:cs="Arial"/>
                <w:sz w:val="22"/>
                <w:szCs w:val="22"/>
              </w:rPr>
            </w:pPr>
            <w:r w:rsidRPr="00692D28">
              <w:rPr>
                <w:rFonts w:ascii="Arial" w:hAnsi="Arial" w:cs="Arial"/>
                <w:sz w:val="22"/>
                <w:szCs w:val="22"/>
              </w:rPr>
              <w:t xml:space="preserve">Prašome patvirtinti, kad paviršinių nuotekų esamus vamzdžius, kurių trasa nesutampa su naujai tiesiamu tinklu, bus galima demontuoti, naikinamus vamzdžius </w:t>
            </w:r>
            <w:proofErr w:type="spellStart"/>
            <w:r w:rsidRPr="00692D28">
              <w:rPr>
                <w:rFonts w:ascii="Arial" w:hAnsi="Arial" w:cs="Arial"/>
                <w:sz w:val="22"/>
                <w:szCs w:val="22"/>
              </w:rPr>
              <w:t>injektuojant</w:t>
            </w:r>
            <w:proofErr w:type="spellEnd"/>
            <w:r w:rsidRPr="00692D28">
              <w:rPr>
                <w:rFonts w:ascii="Arial" w:hAnsi="Arial" w:cs="Arial"/>
                <w:sz w:val="22"/>
                <w:szCs w:val="22"/>
              </w:rPr>
              <w:t xml:space="preserve"> betonu.</w:t>
            </w:r>
          </w:p>
          <w:p w14:paraId="1AC080D0" w14:textId="256DC5F7" w:rsidR="008169A4" w:rsidRDefault="008169A4" w:rsidP="008169A4"/>
        </w:tc>
        <w:tc>
          <w:tcPr>
            <w:tcW w:w="2305" w:type="pct"/>
          </w:tcPr>
          <w:p w14:paraId="661A72D1" w14:textId="615BE8BE" w:rsidR="008169A4" w:rsidRPr="002450C7" w:rsidRDefault="008169A4" w:rsidP="008169A4">
            <w:pPr>
              <w:jc w:val="both"/>
              <w:rPr>
                <w:rFonts w:ascii="Arial" w:hAnsi="Arial" w:cs="Arial"/>
                <w:sz w:val="22"/>
                <w:szCs w:val="22"/>
              </w:rPr>
            </w:pPr>
            <w:r>
              <w:rPr>
                <w:rFonts w:ascii="Arial" w:hAnsi="Arial" w:cs="Arial"/>
                <w:sz w:val="22"/>
                <w:szCs w:val="22"/>
              </w:rPr>
              <w:t xml:space="preserve">Prašome vadovautis parengtu projektu. Statybinio laužo </w:t>
            </w:r>
            <w:r w:rsidR="003617C3">
              <w:rPr>
                <w:rFonts w:ascii="Arial" w:hAnsi="Arial" w:cs="Arial"/>
                <w:sz w:val="22"/>
                <w:szCs w:val="22"/>
              </w:rPr>
              <w:t>palikimas po žeme nėra leistinas.</w:t>
            </w:r>
          </w:p>
        </w:tc>
      </w:tr>
      <w:tr w:rsidR="008169A4" w:rsidRPr="008A3AE9" w14:paraId="78228E0A"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60693744" w14:textId="033744C7" w:rsidR="008169A4" w:rsidRDefault="008169A4" w:rsidP="008169A4">
            <w:pPr>
              <w:spacing w:line="276" w:lineRule="auto"/>
              <w:jc w:val="center"/>
              <w:rPr>
                <w:rFonts w:ascii="Arial" w:hAnsi="Arial" w:cs="Arial"/>
                <w:sz w:val="22"/>
                <w:szCs w:val="22"/>
              </w:rPr>
            </w:pPr>
            <w:r>
              <w:rPr>
                <w:rFonts w:ascii="Arial" w:hAnsi="Arial" w:cs="Arial"/>
                <w:sz w:val="22"/>
                <w:szCs w:val="22"/>
              </w:rPr>
              <w:t>3.</w:t>
            </w:r>
          </w:p>
        </w:tc>
        <w:tc>
          <w:tcPr>
            <w:tcW w:w="2512" w:type="pct"/>
            <w:tcBorders>
              <w:top w:val="single" w:sz="4" w:space="0" w:color="auto"/>
              <w:left w:val="single" w:sz="4" w:space="0" w:color="auto"/>
              <w:bottom w:val="single" w:sz="4" w:space="0" w:color="auto"/>
              <w:right w:val="single" w:sz="4" w:space="0" w:color="auto"/>
            </w:tcBorders>
          </w:tcPr>
          <w:p w14:paraId="2305D662" w14:textId="77777777" w:rsidR="008169A4" w:rsidRPr="00375A19" w:rsidRDefault="008169A4" w:rsidP="008169A4">
            <w:pPr>
              <w:rPr>
                <w:rFonts w:ascii="Arial" w:hAnsi="Arial" w:cs="Arial"/>
                <w:sz w:val="22"/>
                <w:szCs w:val="22"/>
              </w:rPr>
            </w:pPr>
            <w:r w:rsidRPr="00375A19">
              <w:rPr>
                <w:rFonts w:ascii="Arial" w:hAnsi="Arial" w:cs="Arial"/>
                <w:sz w:val="22"/>
                <w:szCs w:val="22"/>
              </w:rPr>
              <w:t xml:space="preserve">Techninio darbo projekto dalyje „Vandentiekio ir nuotekų šalinimo dalis. Paviršinių nuotekų šalinimo tinklų statyba“, byla </w:t>
            </w:r>
            <w:proofErr w:type="spellStart"/>
            <w:r w:rsidRPr="00375A19">
              <w:rPr>
                <w:rFonts w:ascii="Arial" w:hAnsi="Arial" w:cs="Arial"/>
                <w:sz w:val="22"/>
                <w:szCs w:val="22"/>
              </w:rPr>
              <w:t>nr.</w:t>
            </w:r>
            <w:proofErr w:type="spellEnd"/>
            <w:r w:rsidRPr="00375A19">
              <w:rPr>
                <w:rFonts w:ascii="Arial" w:hAnsi="Arial" w:cs="Arial"/>
                <w:sz w:val="22"/>
                <w:szCs w:val="22"/>
              </w:rPr>
              <w:t xml:space="preserve"> VN-05_01 yra numatyti apsauginiai vamzdžių dėklai. TDP techninėje specifikacijoje nurodytas dėklų medžiagiškumas PE100 RC ar stiklo pluošto GRP vamzdžiai. </w:t>
            </w:r>
          </w:p>
          <w:p w14:paraId="2C91BB66" w14:textId="77777777" w:rsidR="008169A4" w:rsidRPr="00375A19" w:rsidRDefault="008169A4" w:rsidP="008169A4">
            <w:pPr>
              <w:rPr>
                <w:rFonts w:ascii="Arial" w:hAnsi="Arial" w:cs="Arial"/>
                <w:sz w:val="22"/>
                <w:szCs w:val="22"/>
              </w:rPr>
            </w:pPr>
            <w:r w:rsidRPr="00375A19">
              <w:rPr>
                <w:rFonts w:ascii="Arial" w:hAnsi="Arial" w:cs="Arial"/>
                <w:noProof/>
                <w:sz w:val="22"/>
                <w:szCs w:val="22"/>
              </w:rPr>
              <w:lastRenderedPageBreak/>
              <w:drawing>
                <wp:inline distT="0" distB="0" distL="0" distR="0" wp14:anchorId="6D5EFD82" wp14:editId="6F0182F8">
                  <wp:extent cx="4541520" cy="1699260"/>
                  <wp:effectExtent l="0" t="0" r="0" b="0"/>
                  <wp:docPr id="187810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08149" name=""/>
                          <pic:cNvPicPr/>
                        </pic:nvPicPr>
                        <pic:blipFill rotWithShape="1">
                          <a:blip r:embed="rId15"/>
                          <a:srcRect l="8496" t="29771" r="18859" b="29074"/>
                          <a:stretch>
                            <a:fillRect/>
                          </a:stretch>
                        </pic:blipFill>
                        <pic:spPr bwMode="auto">
                          <a:xfrm>
                            <a:off x="0" y="0"/>
                            <a:ext cx="4551458" cy="1702978"/>
                          </a:xfrm>
                          <a:prstGeom prst="rect">
                            <a:avLst/>
                          </a:prstGeom>
                          <a:ln>
                            <a:noFill/>
                          </a:ln>
                          <a:extLst>
                            <a:ext uri="{53640926-AAD7-44D8-BBD7-CCE9431645EC}">
                              <a14:shadowObscured xmlns:a14="http://schemas.microsoft.com/office/drawing/2010/main"/>
                            </a:ext>
                          </a:extLst>
                        </pic:spPr>
                      </pic:pic>
                    </a:graphicData>
                  </a:graphic>
                </wp:inline>
              </w:drawing>
            </w:r>
          </w:p>
          <w:p w14:paraId="15AE7876" w14:textId="77777777" w:rsidR="008169A4" w:rsidRPr="00375A19" w:rsidRDefault="008169A4" w:rsidP="008169A4">
            <w:pPr>
              <w:rPr>
                <w:rFonts w:ascii="Arial" w:hAnsi="Arial" w:cs="Arial"/>
                <w:sz w:val="22"/>
                <w:szCs w:val="22"/>
              </w:rPr>
            </w:pPr>
          </w:p>
          <w:p w14:paraId="53359FCC" w14:textId="77777777" w:rsidR="008169A4" w:rsidRPr="00375A19" w:rsidRDefault="008169A4" w:rsidP="008169A4">
            <w:pPr>
              <w:rPr>
                <w:rFonts w:ascii="Arial" w:hAnsi="Arial" w:cs="Arial"/>
                <w:sz w:val="22"/>
                <w:szCs w:val="22"/>
              </w:rPr>
            </w:pPr>
          </w:p>
          <w:p w14:paraId="311BA354" w14:textId="77777777" w:rsidR="008169A4" w:rsidRPr="00375A19" w:rsidRDefault="008169A4" w:rsidP="008169A4">
            <w:pPr>
              <w:rPr>
                <w:rFonts w:ascii="Arial" w:hAnsi="Arial" w:cs="Arial"/>
                <w:sz w:val="22"/>
                <w:szCs w:val="22"/>
              </w:rPr>
            </w:pPr>
            <w:r w:rsidRPr="00375A19">
              <w:rPr>
                <w:rFonts w:ascii="Arial" w:hAnsi="Arial" w:cs="Arial"/>
                <w:noProof/>
                <w:sz w:val="22"/>
                <w:szCs w:val="22"/>
              </w:rPr>
              <w:t>Prašome patvirtinti, kad GRP vamzdžius dėklams bus galima pakeisti plieniniais vamzdžiais, kurie bus ne prastesnių arba analogiškų parametrų.</w:t>
            </w:r>
          </w:p>
          <w:p w14:paraId="3F7A27C9" w14:textId="2F7D1A19" w:rsidR="008169A4" w:rsidRPr="00375A19" w:rsidRDefault="008169A4" w:rsidP="008169A4">
            <w:pPr>
              <w:rPr>
                <w:rFonts w:ascii="Arial" w:hAnsi="Arial" w:cs="Arial"/>
                <w:sz w:val="22"/>
                <w:szCs w:val="22"/>
              </w:rPr>
            </w:pPr>
          </w:p>
        </w:tc>
        <w:tc>
          <w:tcPr>
            <w:tcW w:w="2305" w:type="pct"/>
          </w:tcPr>
          <w:p w14:paraId="4C551C11" w14:textId="7C103DCF" w:rsidR="008169A4" w:rsidRPr="002450C7" w:rsidRDefault="008169A4" w:rsidP="008169A4">
            <w:pPr>
              <w:jc w:val="both"/>
              <w:rPr>
                <w:rFonts w:ascii="Arial" w:hAnsi="Arial" w:cs="Arial"/>
                <w:sz w:val="22"/>
                <w:szCs w:val="22"/>
              </w:rPr>
            </w:pPr>
            <w:r>
              <w:rPr>
                <w:rFonts w:ascii="Arial" w:hAnsi="Arial" w:cs="Arial"/>
                <w:sz w:val="22"/>
                <w:szCs w:val="22"/>
              </w:rPr>
              <w:lastRenderedPageBreak/>
              <w:t xml:space="preserve">Po magistraliniu keliu A5 vamzdžius rekomenduojame įrengti </w:t>
            </w:r>
            <w:proofErr w:type="spellStart"/>
            <w:r>
              <w:rPr>
                <w:rFonts w:ascii="Arial" w:hAnsi="Arial" w:cs="Arial"/>
                <w:sz w:val="22"/>
                <w:szCs w:val="22"/>
              </w:rPr>
              <w:t>mikrotuneliavimo</w:t>
            </w:r>
            <w:proofErr w:type="spellEnd"/>
            <w:r>
              <w:rPr>
                <w:rFonts w:ascii="Arial" w:hAnsi="Arial" w:cs="Arial"/>
                <w:sz w:val="22"/>
                <w:szCs w:val="22"/>
              </w:rPr>
              <w:t xml:space="preserve"> būdu, kuris mūsų nuomone darys mažesnę įtaka esamoms dangoms ir pagrindams. Plieną su papildomomis antikorozinėmis dangomis rekomenduojame naudoti, kai dėklus įrengiame atviru būdu. </w:t>
            </w:r>
          </w:p>
        </w:tc>
      </w:tr>
      <w:tr w:rsidR="00344FC4" w:rsidRPr="008A3AE9" w14:paraId="5DDD6780"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6F1457D9" w14:textId="18DBEE51" w:rsidR="00344FC4" w:rsidRDefault="00E44CA4" w:rsidP="00D310C4">
            <w:pPr>
              <w:spacing w:line="276" w:lineRule="auto"/>
              <w:jc w:val="center"/>
              <w:rPr>
                <w:rFonts w:ascii="Arial" w:hAnsi="Arial" w:cs="Arial"/>
                <w:sz w:val="22"/>
                <w:szCs w:val="22"/>
              </w:rPr>
            </w:pPr>
            <w:r>
              <w:rPr>
                <w:rFonts w:ascii="Arial" w:hAnsi="Arial" w:cs="Arial"/>
                <w:sz w:val="22"/>
                <w:szCs w:val="22"/>
              </w:rPr>
              <w:t>4</w:t>
            </w:r>
            <w:r w:rsidR="00375A19">
              <w:rPr>
                <w:rFonts w:ascii="Arial" w:hAnsi="Arial" w:cs="Arial"/>
                <w:sz w:val="22"/>
                <w:szCs w:val="22"/>
              </w:rPr>
              <w:t>.</w:t>
            </w:r>
          </w:p>
        </w:tc>
        <w:tc>
          <w:tcPr>
            <w:tcW w:w="2512" w:type="pct"/>
            <w:tcBorders>
              <w:top w:val="single" w:sz="4" w:space="0" w:color="auto"/>
              <w:left w:val="single" w:sz="4" w:space="0" w:color="auto"/>
              <w:bottom w:val="single" w:sz="4" w:space="0" w:color="auto"/>
              <w:right w:val="single" w:sz="4" w:space="0" w:color="auto"/>
            </w:tcBorders>
          </w:tcPr>
          <w:p w14:paraId="7E41901F" w14:textId="77777777" w:rsidR="003B3A9D" w:rsidRPr="003B3A9D" w:rsidRDefault="003B3A9D" w:rsidP="00365CEE">
            <w:pPr>
              <w:rPr>
                <w:rFonts w:ascii="Arial" w:hAnsi="Arial" w:cs="Arial"/>
                <w:sz w:val="22"/>
                <w:szCs w:val="22"/>
              </w:rPr>
            </w:pPr>
            <w:r w:rsidRPr="003B3A9D">
              <w:rPr>
                <w:rFonts w:ascii="Arial" w:hAnsi="Arial" w:cs="Arial"/>
                <w:sz w:val="22"/>
                <w:szCs w:val="22"/>
              </w:rPr>
              <w:t>Rangovui analizuojant pateiktą projektinę pirkimo dokumentaciją kilo šie klausimai:</w:t>
            </w:r>
          </w:p>
          <w:p w14:paraId="7A7B0B0D" w14:textId="553C1D6C" w:rsidR="00344FC4" w:rsidRPr="003B3A9D" w:rsidRDefault="003B3A9D" w:rsidP="00365CEE">
            <w:pPr>
              <w:rPr>
                <w:rFonts w:ascii="Arial" w:hAnsi="Arial" w:cs="Arial"/>
                <w:sz w:val="22"/>
                <w:szCs w:val="22"/>
              </w:rPr>
            </w:pPr>
            <w:r w:rsidRPr="003B3A9D">
              <w:rPr>
                <w:rFonts w:ascii="Arial" w:hAnsi="Arial" w:cs="Arial"/>
                <w:sz w:val="22"/>
                <w:szCs w:val="22"/>
              </w:rPr>
              <w:t>Patikslinkite, ar šiam objektui užsakovas yra gavęs statybos leidimą?</w:t>
            </w:r>
          </w:p>
        </w:tc>
        <w:tc>
          <w:tcPr>
            <w:tcW w:w="2305" w:type="pct"/>
          </w:tcPr>
          <w:p w14:paraId="5D63EF3A" w14:textId="6FF55E59" w:rsidR="00344FC4" w:rsidRPr="002450C7" w:rsidRDefault="003906F4" w:rsidP="00D310C4">
            <w:pPr>
              <w:jc w:val="both"/>
              <w:rPr>
                <w:rFonts w:ascii="Arial" w:hAnsi="Arial" w:cs="Arial"/>
                <w:sz w:val="22"/>
                <w:szCs w:val="22"/>
              </w:rPr>
            </w:pPr>
            <w:r>
              <w:rPr>
                <w:rFonts w:ascii="Arial" w:hAnsi="Arial" w:cs="Arial"/>
                <w:sz w:val="22"/>
                <w:szCs w:val="22"/>
              </w:rPr>
              <w:t>SLD šiuo metu dar nėra išimtas,</w:t>
            </w:r>
            <w:r w:rsidR="00FB598D">
              <w:rPr>
                <w:rFonts w:ascii="Arial" w:hAnsi="Arial" w:cs="Arial"/>
                <w:sz w:val="22"/>
                <w:szCs w:val="22"/>
              </w:rPr>
              <w:t xml:space="preserve"> vykdomos procedūros,</w:t>
            </w:r>
            <w:r>
              <w:rPr>
                <w:rFonts w:ascii="Arial" w:hAnsi="Arial" w:cs="Arial"/>
                <w:sz w:val="22"/>
                <w:szCs w:val="22"/>
              </w:rPr>
              <w:t xml:space="preserve"> planuojama</w:t>
            </w:r>
            <w:r w:rsidR="00FB598D">
              <w:rPr>
                <w:rFonts w:ascii="Arial" w:hAnsi="Arial" w:cs="Arial"/>
                <w:sz w:val="22"/>
                <w:szCs w:val="22"/>
              </w:rPr>
              <w:t>s</w:t>
            </w:r>
            <w:r>
              <w:rPr>
                <w:rFonts w:ascii="Arial" w:hAnsi="Arial" w:cs="Arial"/>
                <w:sz w:val="22"/>
                <w:szCs w:val="22"/>
              </w:rPr>
              <w:t xml:space="preserve"> gauti </w:t>
            </w:r>
            <w:r w:rsidR="000A6B18">
              <w:rPr>
                <w:rFonts w:ascii="Arial" w:hAnsi="Arial" w:cs="Arial"/>
                <w:sz w:val="22"/>
                <w:szCs w:val="22"/>
              </w:rPr>
              <w:t>balandžio</w:t>
            </w:r>
            <w:r>
              <w:rPr>
                <w:rFonts w:ascii="Arial" w:hAnsi="Arial" w:cs="Arial"/>
                <w:sz w:val="22"/>
                <w:szCs w:val="22"/>
              </w:rPr>
              <w:t xml:space="preserve"> mėn.</w:t>
            </w:r>
            <w:r w:rsidR="00FB598D">
              <w:rPr>
                <w:rFonts w:ascii="Arial" w:hAnsi="Arial" w:cs="Arial"/>
                <w:sz w:val="22"/>
                <w:szCs w:val="22"/>
              </w:rPr>
              <w:t xml:space="preserve"> (iki planuojamų rangos darbų pradžios).</w:t>
            </w:r>
          </w:p>
        </w:tc>
      </w:tr>
      <w:tr w:rsidR="005B56A9" w:rsidRPr="008A3AE9" w14:paraId="67EB783D"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5497F04B" w14:textId="7D8D03B2" w:rsidR="005B56A9" w:rsidRDefault="005B56A9" w:rsidP="005B56A9">
            <w:pPr>
              <w:spacing w:line="276" w:lineRule="auto"/>
              <w:jc w:val="center"/>
              <w:rPr>
                <w:rFonts w:ascii="Arial" w:hAnsi="Arial" w:cs="Arial"/>
                <w:sz w:val="22"/>
                <w:szCs w:val="22"/>
              </w:rPr>
            </w:pPr>
            <w:r>
              <w:rPr>
                <w:rFonts w:ascii="Arial" w:hAnsi="Arial" w:cs="Arial"/>
                <w:sz w:val="22"/>
                <w:szCs w:val="22"/>
              </w:rPr>
              <w:t>5.</w:t>
            </w:r>
          </w:p>
        </w:tc>
        <w:tc>
          <w:tcPr>
            <w:tcW w:w="2512" w:type="pct"/>
            <w:tcBorders>
              <w:top w:val="single" w:sz="4" w:space="0" w:color="auto"/>
              <w:left w:val="single" w:sz="4" w:space="0" w:color="auto"/>
              <w:bottom w:val="single" w:sz="4" w:space="0" w:color="auto"/>
              <w:right w:val="single" w:sz="4" w:space="0" w:color="auto"/>
            </w:tcBorders>
          </w:tcPr>
          <w:p w14:paraId="43C2E348" w14:textId="14E4C64B" w:rsidR="005B56A9" w:rsidRPr="00EA6902" w:rsidRDefault="005B56A9" w:rsidP="005B56A9">
            <w:pPr>
              <w:rPr>
                <w:rFonts w:ascii="Arial" w:eastAsia="Times New Roman" w:hAnsi="Arial" w:cs="Arial"/>
                <w:color w:val="000000"/>
                <w:sz w:val="22"/>
                <w:szCs w:val="22"/>
              </w:rPr>
            </w:pPr>
            <w:r w:rsidRPr="00EA6902">
              <w:rPr>
                <w:rFonts w:ascii="Arial" w:eastAsia="Times New Roman" w:hAnsi="Arial" w:cs="Arial"/>
                <w:color w:val="000000"/>
                <w:sz w:val="22"/>
                <w:szCs w:val="22"/>
              </w:rPr>
              <w:t>Pagal projekto brėžinį yra suprojektuoti nuvažiavimai/pravažiavimai: J2K; J1K; J3K, J3D.</w:t>
            </w:r>
          </w:p>
          <w:p w14:paraId="66600846" w14:textId="77777777" w:rsidR="005B56A9" w:rsidRPr="00EA6902" w:rsidRDefault="005B56A9" w:rsidP="005B56A9">
            <w:pPr>
              <w:rPr>
                <w:rFonts w:ascii="Arial" w:eastAsia="Times New Roman" w:hAnsi="Arial" w:cs="Arial"/>
                <w:color w:val="000000"/>
                <w:sz w:val="22"/>
                <w:szCs w:val="22"/>
              </w:rPr>
            </w:pPr>
            <w:r w:rsidRPr="00EA6902">
              <w:rPr>
                <w:rFonts w:ascii="Arial" w:eastAsia="Times New Roman" w:hAnsi="Arial" w:cs="Arial"/>
                <w:color w:val="000000"/>
                <w:sz w:val="22"/>
                <w:szCs w:val="22"/>
              </w:rPr>
              <w:t>Šiai dienai, kur bus nuvažiavimai/pravažiavimai yra įregistruoti žemės sklypai. Rengiant inžinerinių statinių bylas, neturėtų inžinerinis statinys kirsti įregistruotus sklypus, nebent yra gaunamas žemės sklypo savininko sutikimas.</w:t>
            </w:r>
          </w:p>
          <w:p w14:paraId="0D2A55E7" w14:textId="77777777" w:rsidR="005B56A9" w:rsidRPr="00EA6902" w:rsidRDefault="005B56A9" w:rsidP="005B56A9">
            <w:pPr>
              <w:rPr>
                <w:rFonts w:ascii="Arial" w:eastAsia="Times New Roman" w:hAnsi="Arial" w:cs="Arial"/>
                <w:color w:val="000000"/>
                <w:sz w:val="22"/>
                <w:szCs w:val="22"/>
              </w:rPr>
            </w:pPr>
          </w:p>
          <w:p w14:paraId="2C2E24AF" w14:textId="77777777" w:rsidR="005B56A9" w:rsidRPr="00EA6902" w:rsidRDefault="005B56A9" w:rsidP="005B56A9">
            <w:pPr>
              <w:rPr>
                <w:rFonts w:ascii="Arial" w:eastAsia="Times New Roman" w:hAnsi="Arial" w:cs="Arial"/>
                <w:color w:val="000000"/>
                <w:sz w:val="22"/>
                <w:szCs w:val="22"/>
              </w:rPr>
            </w:pPr>
            <w:r w:rsidRPr="00EA6902">
              <w:rPr>
                <w:rFonts w:ascii="Arial" w:eastAsia="Times New Roman" w:hAnsi="Arial" w:cs="Arial"/>
                <w:color w:val="000000"/>
                <w:sz w:val="22"/>
                <w:szCs w:val="22"/>
              </w:rPr>
              <w:t>Klausimas:  Ar bus žemės sklypai apjungti, kad patektu nuvažiavimai į vieną sklypą?</w:t>
            </w:r>
          </w:p>
          <w:p w14:paraId="01421609" w14:textId="77777777" w:rsidR="005B56A9" w:rsidRPr="00EA6902" w:rsidRDefault="005B56A9" w:rsidP="005B56A9">
            <w:pPr>
              <w:rPr>
                <w:rFonts w:ascii="Arial" w:eastAsia="Times New Roman" w:hAnsi="Arial" w:cs="Arial"/>
                <w:color w:val="000000"/>
                <w:sz w:val="22"/>
                <w:szCs w:val="22"/>
              </w:rPr>
            </w:pPr>
            <w:r w:rsidRPr="00EA6902">
              <w:rPr>
                <w:rFonts w:ascii="Arial" w:eastAsia="Times New Roman" w:hAnsi="Arial" w:cs="Arial"/>
                <w:color w:val="000000"/>
                <w:sz w:val="22"/>
                <w:szCs w:val="22"/>
              </w:rPr>
              <w:t>Ar bus gaunami sutikimai iš savininkų ir visi inžineriniai statiniai kirs įregistruotus sklypus?</w:t>
            </w:r>
          </w:p>
          <w:p w14:paraId="3424CA78" w14:textId="794AF4B0" w:rsidR="005B56A9" w:rsidRPr="00EA6902" w:rsidRDefault="005B56A9" w:rsidP="005B56A9">
            <w:pPr>
              <w:rPr>
                <w:rFonts w:ascii="Arial" w:eastAsia="Times New Roman" w:hAnsi="Arial" w:cs="Arial"/>
                <w:color w:val="000000"/>
                <w:sz w:val="22"/>
                <w:szCs w:val="22"/>
              </w:rPr>
            </w:pPr>
            <w:r w:rsidRPr="00EA6902">
              <w:rPr>
                <w:rFonts w:ascii="Arial" w:eastAsia="Times New Roman" w:hAnsi="Arial" w:cs="Arial"/>
                <w:color w:val="000000"/>
                <w:sz w:val="22"/>
                <w:szCs w:val="22"/>
              </w:rPr>
              <w:t>Ar inžineriniai statiniai bus sudarytas iš atkarpų (kiek įregistruotų sklypų, tiek atkarpų iki sklypo ribos)?</w:t>
            </w:r>
          </w:p>
          <w:p w14:paraId="63EA4655" w14:textId="77777777" w:rsidR="005B56A9" w:rsidRPr="00EA6902" w:rsidRDefault="005B56A9" w:rsidP="005B56A9">
            <w:pPr>
              <w:rPr>
                <w:rFonts w:ascii="Arial" w:hAnsi="Arial" w:cs="Arial"/>
                <w:sz w:val="22"/>
                <w:szCs w:val="22"/>
              </w:rPr>
            </w:pPr>
          </w:p>
        </w:tc>
        <w:tc>
          <w:tcPr>
            <w:tcW w:w="2305" w:type="pct"/>
          </w:tcPr>
          <w:p w14:paraId="2D9929F5" w14:textId="5A6698B9" w:rsidR="005B56A9" w:rsidRPr="002450C7" w:rsidRDefault="005B56A9" w:rsidP="005B56A9">
            <w:pPr>
              <w:jc w:val="both"/>
              <w:rPr>
                <w:rFonts w:ascii="Arial" w:hAnsi="Arial" w:cs="Arial"/>
                <w:sz w:val="22"/>
                <w:szCs w:val="22"/>
              </w:rPr>
            </w:pPr>
            <w:r>
              <w:rPr>
                <w:rFonts w:ascii="Arial" w:hAnsi="Arial" w:cs="Arial"/>
                <w:sz w:val="22"/>
                <w:szCs w:val="22"/>
              </w:rPr>
              <w:t xml:space="preserve">Prašome patikslinti klausimą, nes yra atliktas </w:t>
            </w:r>
            <w:r w:rsidR="00E21431">
              <w:rPr>
                <w:rFonts w:ascii="Arial" w:hAnsi="Arial" w:cs="Arial"/>
                <w:sz w:val="22"/>
                <w:szCs w:val="22"/>
              </w:rPr>
              <w:t>sklypų</w:t>
            </w:r>
            <w:r w:rsidR="008322E7">
              <w:rPr>
                <w:rFonts w:ascii="Arial" w:hAnsi="Arial" w:cs="Arial"/>
                <w:sz w:val="22"/>
                <w:szCs w:val="22"/>
              </w:rPr>
              <w:t xml:space="preserve"> </w:t>
            </w:r>
            <w:r>
              <w:rPr>
                <w:rFonts w:ascii="Arial" w:hAnsi="Arial" w:cs="Arial"/>
                <w:sz w:val="22"/>
                <w:szCs w:val="22"/>
              </w:rPr>
              <w:t>išpirkimas</w:t>
            </w:r>
            <w:r w:rsidR="008322E7">
              <w:rPr>
                <w:rFonts w:ascii="Arial" w:hAnsi="Arial" w:cs="Arial"/>
                <w:sz w:val="22"/>
                <w:szCs w:val="22"/>
              </w:rPr>
              <w:t>.</w:t>
            </w:r>
            <w:r>
              <w:rPr>
                <w:rFonts w:ascii="Arial" w:hAnsi="Arial" w:cs="Arial"/>
                <w:sz w:val="22"/>
                <w:szCs w:val="22"/>
              </w:rPr>
              <w:t xml:space="preserve"> Visur nuovažos </w:t>
            </w:r>
            <w:r w:rsidR="008322E7">
              <w:rPr>
                <w:rFonts w:ascii="Arial" w:hAnsi="Arial" w:cs="Arial"/>
                <w:sz w:val="22"/>
                <w:szCs w:val="22"/>
              </w:rPr>
              <w:t xml:space="preserve">projektuojamos </w:t>
            </w:r>
            <w:r>
              <w:rPr>
                <w:rFonts w:ascii="Arial" w:hAnsi="Arial" w:cs="Arial"/>
                <w:sz w:val="22"/>
                <w:szCs w:val="22"/>
              </w:rPr>
              <w:t>iki sklypo ribos. J2K visos nuovažos iki išpirkimo ribos, J3K,J3D iš vis neturi nuvažiavimų. J1K yra pora nuovažų kur reikalingas suvedimas,</w:t>
            </w:r>
            <w:r w:rsidRPr="000519EF">
              <w:rPr>
                <w:rFonts w:ascii="Arial" w:hAnsi="Arial" w:cs="Arial"/>
                <w:color w:val="FF0000"/>
                <w:sz w:val="22"/>
                <w:szCs w:val="22"/>
              </w:rPr>
              <w:t xml:space="preserve"> </w:t>
            </w:r>
            <w:r w:rsidRPr="00427ACC">
              <w:rPr>
                <w:rFonts w:ascii="Arial" w:hAnsi="Arial" w:cs="Arial"/>
                <w:sz w:val="22"/>
                <w:szCs w:val="22"/>
              </w:rPr>
              <w:t xml:space="preserve">bet yra gauti </w:t>
            </w:r>
            <w:r w:rsidR="008322E7">
              <w:rPr>
                <w:rFonts w:ascii="Arial" w:hAnsi="Arial" w:cs="Arial"/>
                <w:sz w:val="22"/>
                <w:szCs w:val="22"/>
              </w:rPr>
              <w:t xml:space="preserve">būtini </w:t>
            </w:r>
            <w:r w:rsidRPr="00427ACC">
              <w:rPr>
                <w:rFonts w:ascii="Arial" w:hAnsi="Arial" w:cs="Arial"/>
                <w:sz w:val="22"/>
                <w:szCs w:val="22"/>
              </w:rPr>
              <w:t>sutikimai, žr.  Bendrąją dalį</w:t>
            </w:r>
          </w:p>
        </w:tc>
      </w:tr>
      <w:tr w:rsidR="005B56A9" w:rsidRPr="008A3AE9" w14:paraId="0FB3A859"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35C30255" w14:textId="319BB347" w:rsidR="005B56A9" w:rsidRDefault="005B56A9" w:rsidP="005B56A9">
            <w:pPr>
              <w:spacing w:line="276" w:lineRule="auto"/>
              <w:jc w:val="center"/>
              <w:rPr>
                <w:rFonts w:ascii="Arial" w:hAnsi="Arial" w:cs="Arial"/>
                <w:sz w:val="22"/>
                <w:szCs w:val="22"/>
              </w:rPr>
            </w:pPr>
            <w:r>
              <w:rPr>
                <w:rFonts w:ascii="Arial" w:hAnsi="Arial" w:cs="Arial"/>
                <w:sz w:val="22"/>
                <w:szCs w:val="22"/>
              </w:rPr>
              <w:lastRenderedPageBreak/>
              <w:t xml:space="preserve">6. </w:t>
            </w:r>
          </w:p>
        </w:tc>
        <w:tc>
          <w:tcPr>
            <w:tcW w:w="2512" w:type="pct"/>
            <w:tcBorders>
              <w:top w:val="single" w:sz="4" w:space="0" w:color="auto"/>
              <w:left w:val="single" w:sz="4" w:space="0" w:color="auto"/>
              <w:bottom w:val="single" w:sz="4" w:space="0" w:color="auto"/>
              <w:right w:val="single" w:sz="4" w:space="0" w:color="auto"/>
            </w:tcBorders>
          </w:tcPr>
          <w:p w14:paraId="6ECFC714" w14:textId="769D13C2" w:rsidR="005B56A9" w:rsidRPr="00EA6902" w:rsidRDefault="005B56A9" w:rsidP="005B56A9">
            <w:pPr>
              <w:rPr>
                <w:rFonts w:ascii="Arial" w:hAnsi="Arial" w:cs="Arial"/>
                <w:sz w:val="22"/>
                <w:szCs w:val="22"/>
              </w:rPr>
            </w:pPr>
            <w:r w:rsidRPr="00EA6902">
              <w:rPr>
                <w:rFonts w:ascii="Arial" w:hAnsi="Arial" w:cs="Arial"/>
                <w:sz w:val="22"/>
                <w:szCs w:val="22"/>
              </w:rPr>
              <w:t xml:space="preserve">J2K  KELIAS (KELIO NR.130 SKLYPE)  kelio dangos konstrukcijos skyriuje nėra apatinio asfalto sluoksnio </w:t>
            </w:r>
          </w:p>
          <w:p w14:paraId="153D349F" w14:textId="77777777" w:rsidR="005B56A9" w:rsidRPr="00EA6902" w:rsidRDefault="005B56A9" w:rsidP="005B56A9">
            <w:pPr>
              <w:rPr>
                <w:rFonts w:ascii="Arial" w:hAnsi="Arial" w:cs="Arial"/>
                <w:sz w:val="22"/>
                <w:szCs w:val="22"/>
              </w:rPr>
            </w:pPr>
          </w:p>
        </w:tc>
        <w:tc>
          <w:tcPr>
            <w:tcW w:w="2305" w:type="pct"/>
          </w:tcPr>
          <w:p w14:paraId="1C24A4E1" w14:textId="6A360E00" w:rsidR="005B56A9" w:rsidRDefault="005B56A9" w:rsidP="005B56A9">
            <w:pPr>
              <w:jc w:val="both"/>
              <w:rPr>
                <w:rFonts w:ascii="Arial" w:hAnsi="Arial" w:cs="Arial"/>
                <w:sz w:val="22"/>
                <w:szCs w:val="22"/>
              </w:rPr>
            </w:pPr>
            <w:r>
              <w:rPr>
                <w:rFonts w:ascii="Arial" w:hAnsi="Arial" w:cs="Arial"/>
                <w:sz w:val="22"/>
                <w:szCs w:val="22"/>
              </w:rPr>
              <w:t xml:space="preserve">Žiūrėti konstruktyvą, J2K kelyje ( kelio Nr. 130 </w:t>
            </w:r>
            <w:r w:rsidR="00855A77">
              <w:rPr>
                <w:rFonts w:ascii="Arial" w:hAnsi="Arial" w:cs="Arial"/>
                <w:sz w:val="22"/>
                <w:szCs w:val="22"/>
              </w:rPr>
              <w:t>sklype</w:t>
            </w:r>
            <w:r>
              <w:rPr>
                <w:rFonts w:ascii="Arial" w:hAnsi="Arial" w:cs="Arial"/>
                <w:sz w:val="22"/>
                <w:szCs w:val="22"/>
              </w:rPr>
              <w:t xml:space="preserve">) apatinio asfalto sluoksnio nėra. </w:t>
            </w:r>
          </w:p>
          <w:p w14:paraId="68188503" w14:textId="44D61BE9" w:rsidR="005B56A9" w:rsidRPr="002450C7" w:rsidRDefault="005B56A9" w:rsidP="005B56A9">
            <w:pPr>
              <w:jc w:val="both"/>
              <w:rPr>
                <w:rFonts w:ascii="Arial" w:hAnsi="Arial" w:cs="Arial"/>
                <w:sz w:val="22"/>
                <w:szCs w:val="22"/>
              </w:rPr>
            </w:pPr>
            <w:r>
              <w:rPr>
                <w:rFonts w:ascii="Arial" w:hAnsi="Arial" w:cs="Arial"/>
                <w:sz w:val="22"/>
                <w:szCs w:val="22"/>
              </w:rPr>
              <w:t>( J2K kelyje taip pat nėra, yra nedidelis kiekis įtrauktas dėl nuovažos nuo J1K kelio kurio konstrukcija didesnė todėl yra apatinis sluoksnis, suvestiniame yra pastaba dėl ko atsiranda apatinis asfalto sluoksnis kiekiuose.)</w:t>
            </w:r>
          </w:p>
        </w:tc>
      </w:tr>
      <w:tr w:rsidR="005B56A9" w:rsidRPr="008A3AE9" w14:paraId="568C68E0"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4CF4B097" w14:textId="27A9D11F" w:rsidR="005B56A9" w:rsidRDefault="005B56A9" w:rsidP="005B56A9">
            <w:pPr>
              <w:spacing w:line="276" w:lineRule="auto"/>
              <w:jc w:val="center"/>
              <w:rPr>
                <w:rFonts w:ascii="Arial" w:hAnsi="Arial" w:cs="Arial"/>
                <w:sz w:val="22"/>
                <w:szCs w:val="22"/>
              </w:rPr>
            </w:pPr>
            <w:r>
              <w:rPr>
                <w:rFonts w:ascii="Arial" w:hAnsi="Arial" w:cs="Arial"/>
                <w:sz w:val="22"/>
                <w:szCs w:val="22"/>
              </w:rPr>
              <w:t>7.</w:t>
            </w:r>
          </w:p>
        </w:tc>
        <w:tc>
          <w:tcPr>
            <w:tcW w:w="2512" w:type="pct"/>
            <w:tcBorders>
              <w:top w:val="single" w:sz="4" w:space="0" w:color="auto"/>
              <w:left w:val="single" w:sz="4" w:space="0" w:color="auto"/>
              <w:bottom w:val="single" w:sz="4" w:space="0" w:color="auto"/>
              <w:right w:val="single" w:sz="4" w:space="0" w:color="auto"/>
            </w:tcBorders>
          </w:tcPr>
          <w:tbl>
            <w:tblPr>
              <w:tblStyle w:val="Lentelstinklelis"/>
              <w:tblW w:w="7207" w:type="dxa"/>
              <w:tblLook w:val="04A0" w:firstRow="1" w:lastRow="0" w:firstColumn="1" w:lastColumn="0" w:noHBand="0" w:noVBand="1"/>
            </w:tblPr>
            <w:tblGrid>
              <w:gridCol w:w="1355"/>
              <w:gridCol w:w="676"/>
              <w:gridCol w:w="2314"/>
              <w:gridCol w:w="475"/>
              <w:gridCol w:w="567"/>
              <w:gridCol w:w="1136"/>
              <w:gridCol w:w="684"/>
            </w:tblGrid>
            <w:tr w:rsidR="005B56A9" w:rsidRPr="00EA6902" w14:paraId="1AFA3EEB" w14:textId="77777777" w:rsidTr="00EA6902">
              <w:trPr>
                <w:trHeight w:val="290"/>
              </w:trPr>
              <w:tc>
                <w:tcPr>
                  <w:tcW w:w="4345" w:type="dxa"/>
                  <w:gridSpan w:val="3"/>
                  <w:tcBorders>
                    <w:top w:val="single" w:sz="4" w:space="0" w:color="auto"/>
                    <w:left w:val="single" w:sz="4" w:space="0" w:color="auto"/>
                    <w:bottom w:val="single" w:sz="4" w:space="0" w:color="auto"/>
                    <w:right w:val="single" w:sz="4" w:space="0" w:color="auto"/>
                  </w:tcBorders>
                  <w:hideMark/>
                </w:tcPr>
                <w:p w14:paraId="6036EA85" w14:textId="77777777" w:rsidR="005B56A9" w:rsidRPr="00EA6902" w:rsidRDefault="005B56A9" w:rsidP="002655E9">
                  <w:pPr>
                    <w:framePr w:hSpace="180" w:wrap="around" w:vAnchor="text" w:hAnchor="text" w:y="1"/>
                    <w:suppressOverlap/>
                    <w:rPr>
                      <w:rFonts w:ascii="Arial" w:hAnsi="Arial" w:cs="Arial"/>
                      <w:b/>
                      <w:bCs/>
                      <w:sz w:val="22"/>
                      <w:szCs w:val="22"/>
                    </w:rPr>
                  </w:pPr>
                  <w:r w:rsidRPr="00EA6902">
                    <w:rPr>
                      <w:rFonts w:ascii="Arial" w:hAnsi="Arial" w:cs="Arial"/>
                      <w:b/>
                      <w:bCs/>
                      <w:sz w:val="22"/>
                      <w:szCs w:val="22"/>
                    </w:rPr>
                    <w:t>8.   J2K  KELIAS (KELIO NR.130 SKLYPE)</w:t>
                  </w:r>
                </w:p>
              </w:tc>
              <w:tc>
                <w:tcPr>
                  <w:tcW w:w="475" w:type="dxa"/>
                  <w:tcBorders>
                    <w:top w:val="single" w:sz="4" w:space="0" w:color="auto"/>
                    <w:left w:val="single" w:sz="4" w:space="0" w:color="auto"/>
                    <w:bottom w:val="single" w:sz="4" w:space="0" w:color="auto"/>
                    <w:right w:val="single" w:sz="4" w:space="0" w:color="auto"/>
                  </w:tcBorders>
                  <w:hideMark/>
                </w:tcPr>
                <w:p w14:paraId="35CFCE0D" w14:textId="77777777" w:rsidR="005B56A9" w:rsidRPr="00EA6902" w:rsidRDefault="005B56A9" w:rsidP="002655E9">
                  <w:pPr>
                    <w:framePr w:hSpace="180" w:wrap="around" w:vAnchor="text" w:hAnchor="text" w:y="1"/>
                    <w:suppressOverlap/>
                    <w:rPr>
                      <w:rFonts w:ascii="Arial" w:hAnsi="Arial" w:cs="Arial"/>
                      <w:sz w:val="22"/>
                      <w:szCs w:val="22"/>
                    </w:rPr>
                  </w:pPr>
                  <w:r w:rsidRPr="00EA6902">
                    <w:rPr>
                      <w:rFonts w:ascii="Arial" w:hAnsi="Arial" w:cs="Arial"/>
                      <w:sz w:val="22"/>
                      <w:szCs w:val="22"/>
                    </w:rPr>
                    <w:t> </w:t>
                  </w:r>
                </w:p>
              </w:tc>
              <w:tc>
                <w:tcPr>
                  <w:tcW w:w="567" w:type="dxa"/>
                  <w:tcBorders>
                    <w:top w:val="single" w:sz="4" w:space="0" w:color="auto"/>
                    <w:left w:val="single" w:sz="4" w:space="0" w:color="auto"/>
                    <w:bottom w:val="single" w:sz="4" w:space="0" w:color="auto"/>
                    <w:right w:val="single" w:sz="4" w:space="0" w:color="auto"/>
                  </w:tcBorders>
                  <w:hideMark/>
                </w:tcPr>
                <w:p w14:paraId="0020AB7B" w14:textId="77777777" w:rsidR="005B56A9" w:rsidRPr="00EA6902" w:rsidRDefault="005B56A9" w:rsidP="002655E9">
                  <w:pPr>
                    <w:framePr w:hSpace="180" w:wrap="around" w:vAnchor="text" w:hAnchor="text" w:y="1"/>
                    <w:suppressOverlap/>
                    <w:rPr>
                      <w:rFonts w:ascii="Arial" w:hAnsi="Arial" w:cs="Arial"/>
                      <w:sz w:val="22"/>
                      <w:szCs w:val="22"/>
                    </w:rPr>
                  </w:pPr>
                  <w:r w:rsidRPr="00EA6902">
                    <w:rPr>
                      <w:rFonts w:ascii="Arial" w:hAnsi="Arial" w:cs="Arial"/>
                      <w:sz w:val="22"/>
                      <w:szCs w:val="22"/>
                    </w:rPr>
                    <w:t> </w:t>
                  </w:r>
                </w:p>
              </w:tc>
              <w:tc>
                <w:tcPr>
                  <w:tcW w:w="1136" w:type="dxa"/>
                  <w:tcBorders>
                    <w:top w:val="single" w:sz="4" w:space="0" w:color="auto"/>
                    <w:left w:val="single" w:sz="4" w:space="0" w:color="auto"/>
                    <w:bottom w:val="single" w:sz="4" w:space="0" w:color="auto"/>
                    <w:right w:val="single" w:sz="4" w:space="0" w:color="auto"/>
                  </w:tcBorders>
                  <w:noWrap/>
                  <w:hideMark/>
                </w:tcPr>
                <w:p w14:paraId="005F5099" w14:textId="77777777" w:rsidR="005B56A9" w:rsidRPr="00EA6902" w:rsidRDefault="005B56A9" w:rsidP="002655E9">
                  <w:pPr>
                    <w:framePr w:hSpace="180" w:wrap="around" w:vAnchor="text" w:hAnchor="text" w:y="1"/>
                    <w:suppressOverlap/>
                    <w:rPr>
                      <w:rFonts w:ascii="Arial" w:hAnsi="Arial" w:cs="Arial"/>
                      <w:sz w:val="22"/>
                      <w:szCs w:val="22"/>
                    </w:rPr>
                  </w:pPr>
                  <w:r w:rsidRPr="00EA6902">
                    <w:rPr>
                      <w:rFonts w:ascii="Arial" w:hAnsi="Arial" w:cs="Arial"/>
                      <w:sz w:val="22"/>
                      <w:szCs w:val="22"/>
                    </w:rPr>
                    <w:t> </w:t>
                  </w:r>
                </w:p>
              </w:tc>
              <w:tc>
                <w:tcPr>
                  <w:tcW w:w="684" w:type="dxa"/>
                  <w:tcBorders>
                    <w:top w:val="single" w:sz="4" w:space="0" w:color="auto"/>
                    <w:left w:val="single" w:sz="4" w:space="0" w:color="auto"/>
                    <w:bottom w:val="single" w:sz="4" w:space="0" w:color="auto"/>
                    <w:right w:val="single" w:sz="4" w:space="0" w:color="auto"/>
                  </w:tcBorders>
                  <w:hideMark/>
                </w:tcPr>
                <w:p w14:paraId="63A3B8ED" w14:textId="77777777" w:rsidR="005B56A9" w:rsidRPr="00EA6902" w:rsidRDefault="005B56A9" w:rsidP="002655E9">
                  <w:pPr>
                    <w:framePr w:hSpace="180" w:wrap="around" w:vAnchor="text" w:hAnchor="text" w:y="1"/>
                    <w:suppressOverlap/>
                    <w:rPr>
                      <w:rFonts w:ascii="Arial" w:hAnsi="Arial" w:cs="Arial"/>
                      <w:sz w:val="22"/>
                      <w:szCs w:val="22"/>
                    </w:rPr>
                  </w:pPr>
                  <w:r w:rsidRPr="00EA6902">
                    <w:rPr>
                      <w:rFonts w:ascii="Arial" w:hAnsi="Arial" w:cs="Arial"/>
                      <w:sz w:val="22"/>
                      <w:szCs w:val="22"/>
                    </w:rPr>
                    <w:t> </w:t>
                  </w:r>
                </w:p>
              </w:tc>
            </w:tr>
            <w:tr w:rsidR="005B56A9" w:rsidRPr="00EA6902" w14:paraId="633FB50E" w14:textId="77777777" w:rsidTr="00EA6902">
              <w:trPr>
                <w:trHeight w:val="280"/>
              </w:trPr>
              <w:tc>
                <w:tcPr>
                  <w:tcW w:w="1355" w:type="dxa"/>
                  <w:tcBorders>
                    <w:top w:val="single" w:sz="4" w:space="0" w:color="auto"/>
                    <w:left w:val="single" w:sz="4" w:space="0" w:color="auto"/>
                    <w:bottom w:val="single" w:sz="4" w:space="0" w:color="auto"/>
                    <w:right w:val="single" w:sz="4" w:space="0" w:color="auto"/>
                  </w:tcBorders>
                  <w:hideMark/>
                </w:tcPr>
                <w:p w14:paraId="0D4C81A2" w14:textId="77777777" w:rsidR="005B56A9" w:rsidRPr="00EA6902" w:rsidRDefault="005B56A9" w:rsidP="002655E9">
                  <w:pPr>
                    <w:framePr w:hSpace="180" w:wrap="around" w:vAnchor="text" w:hAnchor="text" w:y="1"/>
                    <w:suppressOverlap/>
                    <w:rPr>
                      <w:rFonts w:ascii="Arial" w:hAnsi="Arial" w:cs="Arial"/>
                      <w:i/>
                      <w:iCs/>
                      <w:sz w:val="18"/>
                      <w:szCs w:val="18"/>
                    </w:rPr>
                  </w:pPr>
                  <w:r w:rsidRPr="00EA6902">
                    <w:rPr>
                      <w:rFonts w:ascii="Arial" w:hAnsi="Arial" w:cs="Arial"/>
                      <w:i/>
                      <w:iCs/>
                      <w:sz w:val="18"/>
                      <w:szCs w:val="18"/>
                    </w:rPr>
                    <w:t>8.1 Paruošiamieji darbai</w:t>
                  </w:r>
                </w:p>
              </w:tc>
              <w:tc>
                <w:tcPr>
                  <w:tcW w:w="676" w:type="dxa"/>
                  <w:tcBorders>
                    <w:top w:val="single" w:sz="4" w:space="0" w:color="auto"/>
                    <w:left w:val="single" w:sz="4" w:space="0" w:color="auto"/>
                    <w:bottom w:val="single" w:sz="4" w:space="0" w:color="auto"/>
                    <w:right w:val="single" w:sz="4" w:space="0" w:color="auto"/>
                  </w:tcBorders>
                  <w:noWrap/>
                  <w:hideMark/>
                </w:tcPr>
                <w:p w14:paraId="4B15E989" w14:textId="77777777" w:rsidR="005B56A9" w:rsidRPr="00EA6902" w:rsidRDefault="005B56A9" w:rsidP="002655E9">
                  <w:pPr>
                    <w:framePr w:hSpace="180" w:wrap="around" w:vAnchor="text" w:hAnchor="text" w:y="1"/>
                    <w:suppressOverlap/>
                    <w:rPr>
                      <w:rFonts w:ascii="Arial" w:hAnsi="Arial" w:cs="Arial"/>
                      <w:sz w:val="18"/>
                      <w:szCs w:val="18"/>
                    </w:rPr>
                  </w:pPr>
                  <w:r w:rsidRPr="00EA6902">
                    <w:rPr>
                      <w:rFonts w:ascii="Arial" w:hAnsi="Arial" w:cs="Arial"/>
                      <w:sz w:val="18"/>
                      <w:szCs w:val="18"/>
                    </w:rPr>
                    <w:t>8.1.1</w:t>
                  </w:r>
                </w:p>
              </w:tc>
              <w:tc>
                <w:tcPr>
                  <w:tcW w:w="2314" w:type="dxa"/>
                  <w:tcBorders>
                    <w:top w:val="single" w:sz="4" w:space="0" w:color="auto"/>
                    <w:left w:val="single" w:sz="4" w:space="0" w:color="auto"/>
                    <w:bottom w:val="single" w:sz="4" w:space="0" w:color="auto"/>
                    <w:right w:val="single" w:sz="4" w:space="0" w:color="auto"/>
                  </w:tcBorders>
                  <w:noWrap/>
                  <w:hideMark/>
                </w:tcPr>
                <w:p w14:paraId="22AD03C3" w14:textId="77777777" w:rsidR="005B56A9" w:rsidRPr="00EA6902" w:rsidRDefault="005B56A9" w:rsidP="002655E9">
                  <w:pPr>
                    <w:framePr w:hSpace="180" w:wrap="around" w:vAnchor="text" w:hAnchor="text" w:y="1"/>
                    <w:suppressOverlap/>
                    <w:rPr>
                      <w:rFonts w:ascii="Arial" w:hAnsi="Arial" w:cs="Arial"/>
                      <w:sz w:val="18"/>
                      <w:szCs w:val="18"/>
                    </w:rPr>
                  </w:pPr>
                  <w:r w:rsidRPr="00EA6902">
                    <w:rPr>
                      <w:rFonts w:ascii="Arial" w:hAnsi="Arial" w:cs="Arial"/>
                      <w:sz w:val="18"/>
                      <w:szCs w:val="18"/>
                    </w:rPr>
                    <w:t>Kelio trasos nužymėjimas</w:t>
                  </w:r>
                </w:p>
              </w:tc>
              <w:tc>
                <w:tcPr>
                  <w:tcW w:w="475" w:type="dxa"/>
                  <w:tcBorders>
                    <w:top w:val="single" w:sz="4" w:space="0" w:color="auto"/>
                    <w:left w:val="single" w:sz="4" w:space="0" w:color="auto"/>
                    <w:bottom w:val="single" w:sz="4" w:space="0" w:color="auto"/>
                    <w:right w:val="single" w:sz="4" w:space="0" w:color="auto"/>
                  </w:tcBorders>
                  <w:hideMark/>
                </w:tcPr>
                <w:p w14:paraId="62762542" w14:textId="77777777" w:rsidR="005B56A9" w:rsidRPr="00EA6902" w:rsidRDefault="005B56A9" w:rsidP="002655E9">
                  <w:pPr>
                    <w:framePr w:hSpace="180" w:wrap="around" w:vAnchor="text" w:hAnchor="text" w:y="1"/>
                    <w:suppressOverlap/>
                    <w:rPr>
                      <w:rFonts w:ascii="Arial" w:hAnsi="Arial" w:cs="Arial"/>
                      <w:sz w:val="18"/>
                      <w:szCs w:val="18"/>
                    </w:rPr>
                  </w:pPr>
                  <w:r w:rsidRPr="00EA6902">
                    <w:rPr>
                      <w:rFonts w:ascii="Arial" w:hAnsi="Arial" w:cs="Arial"/>
                      <w:sz w:val="18"/>
                      <w:szCs w:val="18"/>
                    </w:rPr>
                    <w:t>km</w:t>
                  </w:r>
                </w:p>
              </w:tc>
              <w:tc>
                <w:tcPr>
                  <w:tcW w:w="567" w:type="dxa"/>
                  <w:tcBorders>
                    <w:top w:val="single" w:sz="4" w:space="0" w:color="auto"/>
                    <w:left w:val="single" w:sz="4" w:space="0" w:color="auto"/>
                    <w:bottom w:val="single" w:sz="4" w:space="0" w:color="auto"/>
                    <w:right w:val="single" w:sz="4" w:space="0" w:color="auto"/>
                  </w:tcBorders>
                  <w:hideMark/>
                </w:tcPr>
                <w:p w14:paraId="69803183" w14:textId="77777777" w:rsidR="005B56A9" w:rsidRPr="00EA6902" w:rsidRDefault="005B56A9" w:rsidP="002655E9">
                  <w:pPr>
                    <w:framePr w:hSpace="180" w:wrap="around" w:vAnchor="text" w:hAnchor="text" w:y="1"/>
                    <w:suppressOverlap/>
                    <w:rPr>
                      <w:rFonts w:ascii="Arial" w:hAnsi="Arial" w:cs="Arial"/>
                      <w:sz w:val="18"/>
                      <w:szCs w:val="18"/>
                    </w:rPr>
                  </w:pPr>
                  <w:r w:rsidRPr="00EA6902">
                    <w:rPr>
                      <w:rFonts w:ascii="Arial" w:hAnsi="Arial" w:cs="Arial"/>
                      <w:sz w:val="18"/>
                      <w:szCs w:val="18"/>
                    </w:rPr>
                    <w:t>0,077</w:t>
                  </w:r>
                </w:p>
              </w:tc>
              <w:tc>
                <w:tcPr>
                  <w:tcW w:w="1136" w:type="dxa"/>
                  <w:tcBorders>
                    <w:top w:val="single" w:sz="4" w:space="0" w:color="auto"/>
                    <w:left w:val="single" w:sz="4" w:space="0" w:color="auto"/>
                    <w:bottom w:val="single" w:sz="4" w:space="0" w:color="auto"/>
                    <w:right w:val="single" w:sz="4" w:space="0" w:color="auto"/>
                  </w:tcBorders>
                  <w:noWrap/>
                  <w:hideMark/>
                </w:tcPr>
                <w:p w14:paraId="75F854F0" w14:textId="77777777" w:rsidR="005B56A9" w:rsidRPr="00EA6902" w:rsidRDefault="005B56A9" w:rsidP="002655E9">
                  <w:pPr>
                    <w:framePr w:hSpace="180" w:wrap="around" w:vAnchor="text" w:hAnchor="text" w:y="1"/>
                    <w:ind w:left="-16" w:right="-448"/>
                    <w:suppressOverlap/>
                    <w:rPr>
                      <w:rFonts w:ascii="Arial" w:hAnsi="Arial" w:cs="Arial"/>
                      <w:sz w:val="18"/>
                      <w:szCs w:val="18"/>
                    </w:rPr>
                  </w:pPr>
                  <w:r w:rsidRPr="00EA6902">
                    <w:rPr>
                      <w:rFonts w:ascii="Arial" w:hAnsi="Arial" w:cs="Arial"/>
                      <w:sz w:val="18"/>
                      <w:szCs w:val="18"/>
                    </w:rPr>
                    <w:t xml:space="preserve">284,74 </w:t>
                  </w:r>
                </w:p>
              </w:tc>
              <w:tc>
                <w:tcPr>
                  <w:tcW w:w="684" w:type="dxa"/>
                  <w:tcBorders>
                    <w:top w:val="single" w:sz="4" w:space="0" w:color="auto"/>
                    <w:left w:val="single" w:sz="4" w:space="0" w:color="auto"/>
                    <w:bottom w:val="single" w:sz="4" w:space="0" w:color="auto"/>
                    <w:right w:val="single" w:sz="4" w:space="0" w:color="auto"/>
                  </w:tcBorders>
                  <w:hideMark/>
                </w:tcPr>
                <w:p w14:paraId="52DF8009" w14:textId="77777777" w:rsidR="005B56A9" w:rsidRPr="00EA6902" w:rsidRDefault="005B56A9" w:rsidP="002655E9">
                  <w:pPr>
                    <w:framePr w:hSpace="180" w:wrap="around" w:vAnchor="text" w:hAnchor="text" w:y="1"/>
                    <w:suppressOverlap/>
                    <w:rPr>
                      <w:rFonts w:ascii="Arial" w:hAnsi="Arial" w:cs="Arial"/>
                      <w:sz w:val="18"/>
                      <w:szCs w:val="18"/>
                    </w:rPr>
                  </w:pPr>
                  <w:r w:rsidRPr="00EA6902">
                    <w:rPr>
                      <w:rFonts w:ascii="Arial" w:hAnsi="Arial" w:cs="Arial"/>
                      <w:sz w:val="18"/>
                      <w:szCs w:val="18"/>
                    </w:rPr>
                    <w:t>21,92</w:t>
                  </w:r>
                </w:p>
              </w:tc>
            </w:tr>
          </w:tbl>
          <w:p w14:paraId="1E11C77C" w14:textId="77777777" w:rsidR="005B56A9" w:rsidRPr="00EA6902" w:rsidRDefault="005B56A9" w:rsidP="005B56A9">
            <w:pPr>
              <w:rPr>
                <w:rFonts w:ascii="Arial" w:hAnsi="Arial" w:cs="Arial"/>
                <w:sz w:val="22"/>
                <w:szCs w:val="22"/>
                <w14:ligatures w14:val="standardContextual"/>
              </w:rPr>
            </w:pPr>
            <w:r w:rsidRPr="00EA6902">
              <w:rPr>
                <w:rFonts w:ascii="Arial" w:hAnsi="Arial" w:cs="Arial"/>
                <w:sz w:val="22"/>
                <w:szCs w:val="22"/>
              </w:rPr>
              <w:t>J2K Nėra skyriaus sumavimo</w:t>
            </w:r>
          </w:p>
          <w:p w14:paraId="6227624D" w14:textId="77777777" w:rsidR="005B56A9" w:rsidRPr="00EA6902" w:rsidRDefault="005B56A9" w:rsidP="005B56A9">
            <w:pPr>
              <w:rPr>
                <w:rFonts w:ascii="Arial" w:hAnsi="Arial" w:cs="Arial"/>
                <w:sz w:val="22"/>
                <w:szCs w:val="22"/>
              </w:rPr>
            </w:pPr>
          </w:p>
        </w:tc>
        <w:tc>
          <w:tcPr>
            <w:tcW w:w="2305" w:type="pct"/>
          </w:tcPr>
          <w:p w14:paraId="1BF30ED3" w14:textId="2A6CCD8C" w:rsidR="005B56A9" w:rsidRPr="002450C7" w:rsidRDefault="009E46A8" w:rsidP="005B56A9">
            <w:pPr>
              <w:jc w:val="both"/>
              <w:rPr>
                <w:rFonts w:ascii="Arial" w:hAnsi="Arial" w:cs="Arial"/>
                <w:sz w:val="22"/>
                <w:szCs w:val="22"/>
              </w:rPr>
            </w:pPr>
            <w:r>
              <w:rPr>
                <w:rFonts w:ascii="Arial" w:hAnsi="Arial" w:cs="Arial"/>
                <w:sz w:val="22"/>
                <w:szCs w:val="22"/>
              </w:rPr>
              <w:t xml:space="preserve">Skyriaus sumavimas </w:t>
            </w:r>
            <w:r w:rsidR="00514A0A">
              <w:rPr>
                <w:rFonts w:ascii="Arial" w:hAnsi="Arial" w:cs="Arial"/>
                <w:sz w:val="22"/>
                <w:szCs w:val="22"/>
              </w:rPr>
              <w:t>patikslintas pridedame DKŽ.</w:t>
            </w:r>
          </w:p>
        </w:tc>
      </w:tr>
      <w:tr w:rsidR="005B56A9" w:rsidRPr="008A3AE9" w14:paraId="43FCD9B7"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4EC6F34C" w14:textId="3FAC7D8D" w:rsidR="005B56A9" w:rsidRDefault="005B56A9" w:rsidP="005B56A9">
            <w:pPr>
              <w:spacing w:line="276" w:lineRule="auto"/>
              <w:jc w:val="center"/>
              <w:rPr>
                <w:rFonts w:ascii="Arial" w:hAnsi="Arial" w:cs="Arial"/>
                <w:sz w:val="22"/>
                <w:szCs w:val="22"/>
              </w:rPr>
            </w:pPr>
            <w:r>
              <w:rPr>
                <w:rFonts w:ascii="Arial" w:hAnsi="Arial" w:cs="Arial"/>
                <w:sz w:val="22"/>
                <w:szCs w:val="22"/>
              </w:rPr>
              <w:t>8.</w:t>
            </w:r>
          </w:p>
        </w:tc>
        <w:tc>
          <w:tcPr>
            <w:tcW w:w="2512" w:type="pct"/>
            <w:tcBorders>
              <w:top w:val="single" w:sz="4" w:space="0" w:color="auto"/>
              <w:left w:val="single" w:sz="4" w:space="0" w:color="auto"/>
              <w:bottom w:val="single" w:sz="4" w:space="0" w:color="auto"/>
              <w:right w:val="single" w:sz="4" w:space="0" w:color="auto"/>
            </w:tcBorders>
          </w:tcPr>
          <w:p w14:paraId="417088DF" w14:textId="0393FC59" w:rsidR="005B56A9" w:rsidRPr="00990472" w:rsidRDefault="005B56A9" w:rsidP="005B56A9">
            <w:pPr>
              <w:jc w:val="both"/>
              <w:rPr>
                <w:rFonts w:ascii="Arial" w:hAnsi="Arial" w:cs="Arial"/>
                <w:sz w:val="22"/>
                <w:szCs w:val="22"/>
              </w:rPr>
            </w:pPr>
            <w:r w:rsidRPr="007015A4">
              <w:rPr>
                <w:rFonts w:ascii="Arial" w:hAnsi="Arial" w:cs="Arial"/>
                <w:sz w:val="22"/>
                <w:szCs w:val="22"/>
              </w:rPr>
              <w:t>Klausima</w:t>
            </w:r>
            <w:r>
              <w:rPr>
                <w:rFonts w:ascii="Arial" w:hAnsi="Arial" w:cs="Arial"/>
                <w:sz w:val="22"/>
                <w:szCs w:val="22"/>
              </w:rPr>
              <w:t>s</w:t>
            </w:r>
            <w:r w:rsidRPr="007015A4">
              <w:rPr>
                <w:rFonts w:ascii="Arial" w:hAnsi="Arial" w:cs="Arial"/>
                <w:sz w:val="22"/>
                <w:szCs w:val="22"/>
              </w:rPr>
              <w:t xml:space="preserve"> ER daliai:</w:t>
            </w:r>
            <w:r>
              <w:rPr>
                <w:rFonts w:ascii="Arial" w:hAnsi="Arial" w:cs="Arial"/>
                <w:sz w:val="22"/>
                <w:szCs w:val="22"/>
              </w:rPr>
              <w:t xml:space="preserve"> </w:t>
            </w:r>
            <w:r w:rsidRPr="00990472">
              <w:rPr>
                <w:rFonts w:ascii="Arial" w:hAnsi="Arial" w:cs="Arial"/>
                <w:sz w:val="22"/>
                <w:szCs w:val="22"/>
              </w:rPr>
              <w:t>Darbuose du kartus numatyta signalinės juostos montavimas, tačiau nėra signalinio laido montavimo</w:t>
            </w:r>
          </w:p>
        </w:tc>
        <w:tc>
          <w:tcPr>
            <w:tcW w:w="2305" w:type="pct"/>
          </w:tcPr>
          <w:p w14:paraId="153F99D2" w14:textId="75256BE4" w:rsidR="005B56A9" w:rsidRPr="00EB3AE2" w:rsidRDefault="005B56A9" w:rsidP="005B56A9">
            <w:pPr>
              <w:jc w:val="both"/>
              <w:rPr>
                <w:rFonts w:ascii="Arial" w:hAnsi="Arial" w:cs="Arial"/>
                <w:sz w:val="22"/>
                <w:szCs w:val="22"/>
              </w:rPr>
            </w:pPr>
            <w:r w:rsidRPr="00EB3AE2">
              <w:rPr>
                <w:rFonts w:ascii="Arial" w:hAnsi="Arial" w:cs="Arial"/>
                <w:sz w:val="22"/>
                <w:szCs w:val="22"/>
              </w:rPr>
              <w:t xml:space="preserve">Keičiama DKŽ_9 eilutė 63 (2.29) - vietoje </w:t>
            </w:r>
            <w:r w:rsidRPr="00EB3AE2">
              <w:rPr>
                <w:rFonts w:ascii="Arial" w:hAnsi="Arial" w:cs="Arial"/>
                <w:b/>
                <w:bCs/>
                <w:i/>
                <w:iCs/>
                <w:strike/>
                <w:sz w:val="22"/>
                <w:szCs w:val="22"/>
              </w:rPr>
              <w:t>Kabelių signalinė juosta  montavimas</w:t>
            </w:r>
            <w:r w:rsidRPr="00EB3AE2">
              <w:rPr>
                <w:rFonts w:ascii="Arial" w:hAnsi="Arial" w:cs="Arial"/>
                <w:i/>
                <w:iCs/>
                <w:strike/>
                <w:sz w:val="22"/>
                <w:szCs w:val="22"/>
              </w:rPr>
              <w:t xml:space="preserve"> </w:t>
            </w:r>
            <w:r w:rsidRPr="00EB3AE2">
              <w:rPr>
                <w:rFonts w:ascii="Arial" w:hAnsi="Arial" w:cs="Arial"/>
                <w:sz w:val="22"/>
                <w:szCs w:val="22"/>
              </w:rPr>
              <w:t xml:space="preserve"> įvedamas naujas darbas </w:t>
            </w:r>
            <w:r w:rsidRPr="00EB3AE2">
              <w:rPr>
                <w:rFonts w:ascii="Arial" w:hAnsi="Arial" w:cs="Arial"/>
                <w:b/>
                <w:bCs/>
                <w:i/>
                <w:iCs/>
                <w:sz w:val="22"/>
                <w:szCs w:val="22"/>
              </w:rPr>
              <w:t>Signalinis laidas, 1,5 mm² skersmens daugiagyslio varinio laidininko su dviguba izoliacija  montavimas 11582 m</w:t>
            </w:r>
            <w:r w:rsidR="009A3190">
              <w:rPr>
                <w:rFonts w:ascii="Arial" w:hAnsi="Arial" w:cs="Arial"/>
                <w:b/>
                <w:bCs/>
                <w:i/>
                <w:iCs/>
                <w:sz w:val="22"/>
                <w:szCs w:val="22"/>
              </w:rPr>
              <w:t xml:space="preserve">. </w:t>
            </w:r>
            <w:r w:rsidR="009A3190" w:rsidRPr="009A3190">
              <w:rPr>
                <w:rFonts w:ascii="Arial" w:hAnsi="Arial" w:cs="Arial"/>
                <w:sz w:val="22"/>
                <w:szCs w:val="22"/>
              </w:rPr>
              <w:t>Patikslintą DKŽ pridedame.</w:t>
            </w:r>
          </w:p>
        </w:tc>
      </w:tr>
      <w:tr w:rsidR="005B56A9" w:rsidRPr="008A3AE9" w14:paraId="468E8D8F" w14:textId="77777777" w:rsidTr="00166930">
        <w:trPr>
          <w:trHeight w:val="557"/>
        </w:trPr>
        <w:tc>
          <w:tcPr>
            <w:tcW w:w="183" w:type="pct"/>
            <w:tcBorders>
              <w:top w:val="single" w:sz="4" w:space="0" w:color="auto"/>
              <w:left w:val="single" w:sz="4" w:space="0" w:color="auto"/>
              <w:bottom w:val="single" w:sz="4" w:space="0" w:color="auto"/>
              <w:right w:val="single" w:sz="4" w:space="0" w:color="auto"/>
            </w:tcBorders>
            <w:vAlign w:val="center"/>
          </w:tcPr>
          <w:p w14:paraId="649862EC" w14:textId="06EFC382" w:rsidR="005B56A9" w:rsidRDefault="005B56A9" w:rsidP="005B56A9">
            <w:pPr>
              <w:spacing w:line="276" w:lineRule="auto"/>
              <w:jc w:val="center"/>
              <w:rPr>
                <w:rFonts w:ascii="Arial" w:hAnsi="Arial" w:cs="Arial"/>
                <w:sz w:val="22"/>
                <w:szCs w:val="22"/>
              </w:rPr>
            </w:pPr>
            <w:r>
              <w:rPr>
                <w:rFonts w:ascii="Arial" w:hAnsi="Arial" w:cs="Arial"/>
                <w:sz w:val="22"/>
                <w:szCs w:val="22"/>
              </w:rPr>
              <w:t>9.</w:t>
            </w:r>
          </w:p>
        </w:tc>
        <w:tc>
          <w:tcPr>
            <w:tcW w:w="2512" w:type="pct"/>
            <w:tcBorders>
              <w:top w:val="single" w:sz="4" w:space="0" w:color="auto"/>
              <w:left w:val="single" w:sz="4" w:space="0" w:color="auto"/>
              <w:bottom w:val="single" w:sz="4" w:space="0" w:color="auto"/>
              <w:right w:val="single" w:sz="4" w:space="0" w:color="auto"/>
            </w:tcBorders>
          </w:tcPr>
          <w:p w14:paraId="7E46E30E" w14:textId="54560894" w:rsidR="005B56A9" w:rsidRPr="00990472" w:rsidRDefault="005B56A9" w:rsidP="005B56A9">
            <w:pPr>
              <w:jc w:val="both"/>
              <w:rPr>
                <w:rFonts w:ascii="Arial" w:hAnsi="Arial" w:cs="Arial"/>
                <w:sz w:val="22"/>
                <w:szCs w:val="22"/>
              </w:rPr>
            </w:pPr>
            <w:r w:rsidRPr="00990472">
              <w:rPr>
                <w:rFonts w:ascii="Arial" w:hAnsi="Arial" w:cs="Arial"/>
                <w:sz w:val="22"/>
                <w:szCs w:val="22"/>
              </w:rPr>
              <w:t xml:space="preserve"> </w:t>
            </w:r>
            <w:r w:rsidRPr="007015A4">
              <w:rPr>
                <w:rFonts w:ascii="Roboto" w:hAnsi="Roboto"/>
                <w:color w:val="00241A"/>
                <w:sz w:val="21"/>
                <w:szCs w:val="21"/>
                <w:shd w:val="clear" w:color="auto" w:fill="FFFFFF"/>
              </w:rPr>
              <w:t xml:space="preserve"> </w:t>
            </w:r>
            <w:proofErr w:type="spellStart"/>
            <w:r w:rsidRPr="007015A4">
              <w:rPr>
                <w:rFonts w:ascii="Arial" w:hAnsi="Arial" w:cs="Arial"/>
                <w:sz w:val="22"/>
                <w:szCs w:val="22"/>
              </w:rPr>
              <w:t>Klausima</w:t>
            </w:r>
            <w:r>
              <w:rPr>
                <w:rFonts w:ascii="Arial" w:hAnsi="Arial" w:cs="Arial"/>
                <w:sz w:val="22"/>
                <w:szCs w:val="22"/>
              </w:rPr>
              <w:t>s</w:t>
            </w:r>
            <w:r w:rsidRPr="007015A4">
              <w:rPr>
                <w:rFonts w:ascii="Arial" w:hAnsi="Arial" w:cs="Arial"/>
                <w:sz w:val="22"/>
                <w:szCs w:val="22"/>
              </w:rPr>
              <w:t>i</w:t>
            </w:r>
            <w:proofErr w:type="spellEnd"/>
            <w:r w:rsidRPr="007015A4">
              <w:rPr>
                <w:rFonts w:ascii="Arial" w:hAnsi="Arial" w:cs="Arial"/>
                <w:sz w:val="22"/>
                <w:szCs w:val="22"/>
              </w:rPr>
              <w:t xml:space="preserve"> ER daliai:</w:t>
            </w:r>
            <w:r>
              <w:rPr>
                <w:rFonts w:ascii="Arial" w:hAnsi="Arial" w:cs="Arial"/>
                <w:sz w:val="22"/>
                <w:szCs w:val="22"/>
              </w:rPr>
              <w:t xml:space="preserve"> </w:t>
            </w:r>
            <w:r w:rsidRPr="00990472">
              <w:rPr>
                <w:rFonts w:ascii="Arial" w:hAnsi="Arial" w:cs="Arial"/>
                <w:sz w:val="22"/>
                <w:szCs w:val="22"/>
              </w:rPr>
              <w:t xml:space="preserve">Darbuose numatyta „Esamų (naikinamų trasų) išmontavimas ir grąžinimas į savininkų aikšteles“. Buvo užduotas klausimas su prašymu nurodyti ką reikės demontuoti ir prašymas nurodyti trasų ilgius. Gautas atsakymas į klausimus 5 dalyje, kur buvo detalizuota ką reikia demontuoti, </w:t>
            </w:r>
            <w:proofErr w:type="spellStart"/>
            <w:r w:rsidRPr="00990472">
              <w:rPr>
                <w:rFonts w:ascii="Arial" w:hAnsi="Arial" w:cs="Arial"/>
                <w:sz w:val="22"/>
                <w:szCs w:val="22"/>
              </w:rPr>
              <w:t>t.y</w:t>
            </w:r>
            <w:proofErr w:type="spellEnd"/>
            <w:r w:rsidRPr="00990472">
              <w:rPr>
                <w:rFonts w:ascii="Arial" w:hAnsi="Arial" w:cs="Arial"/>
                <w:sz w:val="22"/>
                <w:szCs w:val="22"/>
              </w:rPr>
              <w:t xml:space="preserve">. reikės demontuoti </w:t>
            </w:r>
            <w:proofErr w:type="spellStart"/>
            <w:r w:rsidRPr="00990472">
              <w:rPr>
                <w:rFonts w:ascii="Arial" w:hAnsi="Arial" w:cs="Arial"/>
                <w:sz w:val="22"/>
                <w:szCs w:val="22"/>
              </w:rPr>
              <w:t>gb</w:t>
            </w:r>
            <w:proofErr w:type="spellEnd"/>
            <w:r w:rsidRPr="00990472">
              <w:rPr>
                <w:rFonts w:ascii="Arial" w:hAnsi="Arial" w:cs="Arial"/>
                <w:sz w:val="22"/>
                <w:szCs w:val="22"/>
              </w:rPr>
              <w:t xml:space="preserve"> namukus, g/b konstrukcijų išardymas, šiukšlių išvežimas, šulinių demontavimas. Tačiau nieko neužsiminta apie esamų naikinamų kabelių </w:t>
            </w:r>
            <w:proofErr w:type="spellStart"/>
            <w:r w:rsidRPr="00990472">
              <w:rPr>
                <w:rFonts w:ascii="Arial" w:hAnsi="Arial" w:cs="Arial"/>
                <w:sz w:val="22"/>
                <w:szCs w:val="22"/>
              </w:rPr>
              <w:t>demontažą</w:t>
            </w:r>
            <w:proofErr w:type="spellEnd"/>
            <w:r w:rsidRPr="00990472">
              <w:rPr>
                <w:rFonts w:ascii="Arial" w:hAnsi="Arial" w:cs="Arial"/>
                <w:sz w:val="22"/>
                <w:szCs w:val="22"/>
              </w:rPr>
              <w:t xml:space="preserve">. </w:t>
            </w:r>
          </w:p>
          <w:p w14:paraId="4517F457" w14:textId="02728437" w:rsidR="005B56A9" w:rsidRPr="00990472" w:rsidRDefault="005B56A9" w:rsidP="005B56A9">
            <w:pPr>
              <w:jc w:val="both"/>
              <w:rPr>
                <w:rFonts w:ascii="Arial" w:hAnsi="Arial" w:cs="Arial"/>
                <w:sz w:val="22"/>
                <w:szCs w:val="22"/>
              </w:rPr>
            </w:pPr>
            <w:r w:rsidRPr="00990472">
              <w:rPr>
                <w:rFonts w:ascii="Arial" w:hAnsi="Arial" w:cs="Arial"/>
                <w:sz w:val="22"/>
                <w:szCs w:val="22"/>
              </w:rPr>
              <w:t>Prašome patikslinti, ar nereikės demontuoti kabelių, nes brėžiniuose nurodyti esami naikinami kabeliai. Jeigu reikės demontuoti kabelius ir vamzdžius, prašome pateikti demontuojamų trasų ilgius ir nurodyti, kurioje darbų sąnaudų pozicijoje šiuos darbus reikia įsivertinti.</w:t>
            </w:r>
          </w:p>
        </w:tc>
        <w:tc>
          <w:tcPr>
            <w:tcW w:w="2305" w:type="pct"/>
          </w:tcPr>
          <w:p w14:paraId="7EA64210" w14:textId="098A370B" w:rsidR="005B56A9" w:rsidRPr="0095215E" w:rsidRDefault="005B56A9" w:rsidP="005B56A9">
            <w:pPr>
              <w:jc w:val="both"/>
              <w:rPr>
                <w:rFonts w:ascii="Arial" w:hAnsi="Arial" w:cs="Arial"/>
                <w:sz w:val="22"/>
                <w:szCs w:val="22"/>
              </w:rPr>
            </w:pPr>
            <w:r w:rsidRPr="0095215E">
              <w:rPr>
                <w:rFonts w:ascii="Arial" w:hAnsi="Arial" w:cs="Arial"/>
                <w:sz w:val="22"/>
                <w:szCs w:val="22"/>
              </w:rPr>
              <w:t xml:space="preserve">„Esamų (naikinamų trasų) išmontavimas ir grąžinimas į savininkų aikšteles“  Žiūrėti kabelių iškėlimo sąlygas, kabeliai kurie bus atkasami statybų metu, grąžinami savininkui, specialiai iškasinėti naikinamų kabelių neprivaloma. </w:t>
            </w:r>
          </w:p>
          <w:p w14:paraId="23C8A553" w14:textId="172E7FD8" w:rsidR="005B56A9" w:rsidRPr="0095215E" w:rsidRDefault="005B56A9" w:rsidP="005B56A9">
            <w:pPr>
              <w:jc w:val="both"/>
              <w:rPr>
                <w:rFonts w:ascii="Arial" w:hAnsi="Arial" w:cs="Arial"/>
                <w:i/>
                <w:iCs/>
                <w:color w:val="005E00"/>
                <w:sz w:val="22"/>
                <w:szCs w:val="22"/>
              </w:rPr>
            </w:pPr>
            <w:r w:rsidRPr="0095215E">
              <w:rPr>
                <w:rFonts w:ascii="Arial" w:hAnsi="Arial" w:cs="Arial"/>
                <w:sz w:val="22"/>
                <w:szCs w:val="22"/>
              </w:rPr>
              <w:t xml:space="preserve">Parašyta aiškinamajame rašte: </w:t>
            </w:r>
            <w:r w:rsidRPr="0095215E">
              <w:rPr>
                <w:rFonts w:ascii="Arial" w:hAnsi="Arial" w:cs="Arial"/>
                <w:i/>
                <w:iCs/>
                <w:sz w:val="22"/>
                <w:szCs w:val="22"/>
              </w:rPr>
              <w:t>4. Išmontuoti naikinamą ryšių kabelių kanalų sistemą, utilizuoti šulinius, vamzdžius ir optinius kabelius. Išmontuotus varinius kabelius, šulinių liukus pristatyti į Telia adresu Savanorių pr. 363, Kaunas, </w:t>
            </w:r>
            <w:hyperlink r:id="rId16" w:history="1">
              <w:r w:rsidRPr="0095215E">
                <w:rPr>
                  <w:rStyle w:val="Hipersaitas"/>
                  <w:rFonts w:ascii="Arial" w:hAnsi="Arial" w:cs="Arial"/>
                  <w:i/>
                  <w:iCs/>
                  <w:sz w:val="22"/>
                  <w:szCs w:val="22"/>
                </w:rPr>
                <w:t>+370 (37) 402054</w:t>
              </w:r>
            </w:hyperlink>
            <w:r w:rsidRPr="0095215E">
              <w:rPr>
                <w:rFonts w:ascii="Arial" w:hAnsi="Arial" w:cs="Arial"/>
                <w:i/>
                <w:iCs/>
                <w:sz w:val="22"/>
                <w:szCs w:val="22"/>
              </w:rPr>
              <w:t xml:space="preserve">, </w:t>
            </w:r>
            <w:proofErr w:type="spellStart"/>
            <w:r w:rsidRPr="0095215E">
              <w:rPr>
                <w:rFonts w:ascii="Arial" w:hAnsi="Arial" w:cs="Arial"/>
                <w:i/>
                <w:iCs/>
                <w:sz w:val="22"/>
                <w:szCs w:val="22"/>
              </w:rPr>
              <w:t>tel</w:t>
            </w:r>
            <w:proofErr w:type="spellEnd"/>
            <w:r w:rsidRPr="0095215E">
              <w:rPr>
                <w:rFonts w:ascii="Arial" w:hAnsi="Arial" w:cs="Arial"/>
                <w:i/>
                <w:iCs/>
                <w:sz w:val="22"/>
                <w:szCs w:val="22"/>
              </w:rPr>
              <w:t xml:space="preserve"> . </w:t>
            </w:r>
            <w:hyperlink r:id="rId17" w:history="1">
              <w:r w:rsidRPr="0095215E">
                <w:rPr>
                  <w:rStyle w:val="Hipersaitas"/>
                  <w:rFonts w:ascii="Arial" w:hAnsi="Arial" w:cs="Arial"/>
                  <w:i/>
                  <w:iCs/>
                  <w:sz w:val="22"/>
                  <w:szCs w:val="22"/>
                </w:rPr>
                <w:t>+370 (610) 07903</w:t>
              </w:r>
            </w:hyperlink>
            <w:r w:rsidRPr="0095215E">
              <w:rPr>
                <w:rFonts w:ascii="Arial" w:hAnsi="Arial" w:cs="Arial"/>
                <w:i/>
                <w:iCs/>
                <w:sz w:val="22"/>
                <w:szCs w:val="22"/>
              </w:rPr>
              <w:t>. 22 km atstumu</w:t>
            </w:r>
            <w:r w:rsidRPr="0095215E">
              <w:rPr>
                <w:rFonts w:ascii="Arial" w:hAnsi="Arial" w:cs="Arial"/>
                <w:i/>
                <w:iCs/>
                <w:color w:val="005E00"/>
                <w:sz w:val="22"/>
                <w:szCs w:val="22"/>
              </w:rPr>
              <w:t>.</w:t>
            </w:r>
          </w:p>
          <w:p w14:paraId="43058A11" w14:textId="21DAD774" w:rsidR="005B56A9" w:rsidRPr="0095215E" w:rsidRDefault="005B56A9" w:rsidP="005B56A9">
            <w:pPr>
              <w:jc w:val="both"/>
              <w:rPr>
                <w:rFonts w:ascii="Arial" w:hAnsi="Arial" w:cs="Arial"/>
                <w:sz w:val="22"/>
                <w:szCs w:val="22"/>
              </w:rPr>
            </w:pPr>
          </w:p>
        </w:tc>
      </w:tr>
    </w:tbl>
    <w:p w14:paraId="31BA14FB" w14:textId="77777777" w:rsidR="00344FC4" w:rsidRDefault="00344FC4" w:rsidP="00BC26C0">
      <w:pPr>
        <w:tabs>
          <w:tab w:val="left" w:pos="851"/>
        </w:tabs>
        <w:spacing w:line="276" w:lineRule="auto"/>
        <w:ind w:firstLine="567"/>
        <w:jc w:val="both"/>
        <w:rPr>
          <w:rFonts w:ascii="Arial" w:hAnsi="Arial" w:cs="Arial"/>
          <w:i/>
          <w:iCs/>
          <w:sz w:val="20"/>
          <w:szCs w:val="20"/>
          <w:vertAlign w:val="superscript"/>
        </w:rPr>
      </w:pPr>
    </w:p>
    <w:p w14:paraId="22E19C54" w14:textId="77777777" w:rsidR="00344FC4" w:rsidRDefault="00344FC4" w:rsidP="00BC26C0">
      <w:pPr>
        <w:tabs>
          <w:tab w:val="left" w:pos="851"/>
        </w:tabs>
        <w:spacing w:line="276" w:lineRule="auto"/>
        <w:ind w:firstLine="567"/>
        <w:jc w:val="both"/>
        <w:rPr>
          <w:rFonts w:ascii="Arial" w:hAnsi="Arial" w:cs="Arial"/>
          <w:i/>
          <w:iCs/>
          <w:sz w:val="20"/>
          <w:szCs w:val="20"/>
          <w:vertAlign w:val="superscript"/>
        </w:rPr>
      </w:pPr>
    </w:p>
    <w:p w14:paraId="22E9BB17" w14:textId="36A9F8C9" w:rsidR="00BC26C0" w:rsidRPr="008A3AE9" w:rsidRDefault="00D310C4" w:rsidP="00BC26C0">
      <w:pPr>
        <w:tabs>
          <w:tab w:val="left" w:pos="851"/>
        </w:tabs>
        <w:spacing w:line="276" w:lineRule="auto"/>
        <w:ind w:firstLine="567"/>
        <w:jc w:val="both"/>
        <w:rPr>
          <w:rFonts w:ascii="Arial" w:hAnsi="Arial" w:cs="Arial"/>
          <w:i/>
          <w:iCs/>
          <w:sz w:val="20"/>
          <w:szCs w:val="20"/>
          <w:shd w:val="clear" w:color="auto" w:fill="FFFFFF"/>
        </w:rPr>
      </w:pPr>
      <w:r>
        <w:rPr>
          <w:rFonts w:ascii="Arial" w:hAnsi="Arial" w:cs="Arial"/>
          <w:i/>
          <w:iCs/>
          <w:sz w:val="20"/>
          <w:szCs w:val="20"/>
          <w:vertAlign w:val="superscript"/>
        </w:rPr>
        <w:br w:type="textWrapping" w:clear="all"/>
      </w:r>
      <w:r w:rsidR="00BC26C0" w:rsidRPr="008A3AE9">
        <w:rPr>
          <w:rFonts w:ascii="Arial" w:hAnsi="Arial" w:cs="Arial"/>
          <w:i/>
          <w:iCs/>
          <w:sz w:val="20"/>
          <w:szCs w:val="20"/>
          <w:vertAlign w:val="superscript"/>
        </w:rPr>
        <w:t>*</w:t>
      </w:r>
      <w:r w:rsidR="00BC26C0"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8"/>
      <w:footerReference w:type="default" r:id="rId19"/>
      <w:headerReference w:type="first" r:id="rId20"/>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6AFE" w14:textId="77777777" w:rsidR="00D04A34" w:rsidRPr="004A75B3" w:rsidRDefault="00D04A34">
      <w:r w:rsidRPr="004A75B3">
        <w:separator/>
      </w:r>
    </w:p>
  </w:endnote>
  <w:endnote w:type="continuationSeparator" w:id="0">
    <w:p w14:paraId="6F75DC52" w14:textId="77777777" w:rsidR="00D04A34" w:rsidRPr="004A75B3" w:rsidRDefault="00D04A34">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4BA4" w14:textId="77777777" w:rsidR="00D04A34" w:rsidRPr="004A75B3" w:rsidRDefault="00D04A34">
      <w:r w:rsidRPr="004A75B3">
        <w:separator/>
      </w:r>
    </w:p>
  </w:footnote>
  <w:footnote w:type="continuationSeparator" w:id="0">
    <w:p w14:paraId="03D2CCCB" w14:textId="77777777" w:rsidR="00D04A34" w:rsidRPr="004A75B3" w:rsidRDefault="00D04A34">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534CF"/>
    <w:multiLevelType w:val="hybridMultilevel"/>
    <w:tmpl w:val="4B8A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77485"/>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3040BA"/>
    <w:multiLevelType w:val="multilevel"/>
    <w:tmpl w:val="ABBCF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AA2DF7"/>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551BBD"/>
    <w:multiLevelType w:val="hybridMultilevel"/>
    <w:tmpl w:val="CEB8F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16234"/>
    <w:multiLevelType w:val="multilevel"/>
    <w:tmpl w:val="6FE88C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3C327DB"/>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A07353"/>
    <w:multiLevelType w:val="multilevel"/>
    <w:tmpl w:val="1B60A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E1814"/>
    <w:multiLevelType w:val="hybridMultilevel"/>
    <w:tmpl w:val="D1C2B87C"/>
    <w:lvl w:ilvl="0" w:tplc="EBFA965C">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num w:numId="1" w16cid:durableId="1046682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7"/>
  </w:num>
  <w:num w:numId="3" w16cid:durableId="1783959838">
    <w:abstractNumId w:val="31"/>
  </w:num>
  <w:num w:numId="4" w16cid:durableId="1275408335">
    <w:abstractNumId w:val="17"/>
  </w:num>
  <w:num w:numId="5" w16cid:durableId="327445576">
    <w:abstractNumId w:val="12"/>
  </w:num>
  <w:num w:numId="6" w16cid:durableId="2138449556">
    <w:abstractNumId w:val="15"/>
  </w:num>
  <w:num w:numId="7" w16cid:durableId="641039509">
    <w:abstractNumId w:val="25"/>
  </w:num>
  <w:num w:numId="8" w16cid:durableId="1712268008">
    <w:abstractNumId w:val="11"/>
  </w:num>
  <w:num w:numId="9" w16cid:durableId="265504973">
    <w:abstractNumId w:val="26"/>
  </w:num>
  <w:num w:numId="10" w16cid:durableId="1285961743">
    <w:abstractNumId w:val="29"/>
  </w:num>
  <w:num w:numId="11" w16cid:durableId="2056656319">
    <w:abstractNumId w:val="1"/>
  </w:num>
  <w:num w:numId="12" w16cid:durableId="1513103515">
    <w:abstractNumId w:val="0"/>
  </w:num>
  <w:num w:numId="13" w16cid:durableId="27923694">
    <w:abstractNumId w:val="23"/>
  </w:num>
  <w:num w:numId="14" w16cid:durableId="1905413500">
    <w:abstractNumId w:val="18"/>
  </w:num>
  <w:num w:numId="15" w16cid:durableId="1202085109">
    <w:abstractNumId w:val="19"/>
  </w:num>
  <w:num w:numId="16" w16cid:durableId="326717099">
    <w:abstractNumId w:val="2"/>
  </w:num>
  <w:num w:numId="17" w16cid:durableId="2044474539">
    <w:abstractNumId w:val="24"/>
  </w:num>
  <w:num w:numId="18" w16cid:durableId="1132093376">
    <w:abstractNumId w:val="30"/>
  </w:num>
  <w:num w:numId="19" w16cid:durableId="1720744618">
    <w:abstractNumId w:val="3"/>
  </w:num>
  <w:num w:numId="20" w16cid:durableId="664549251">
    <w:abstractNumId w:val="9"/>
  </w:num>
  <w:num w:numId="21" w16cid:durableId="231308525">
    <w:abstractNumId w:val="4"/>
  </w:num>
  <w:num w:numId="22" w16cid:durableId="955138372">
    <w:abstractNumId w:val="13"/>
  </w:num>
  <w:num w:numId="23" w16cid:durableId="1883053945">
    <w:abstractNumId w:val="28"/>
  </w:num>
  <w:num w:numId="24" w16cid:durableId="2103447848">
    <w:abstractNumId w:val="22"/>
  </w:num>
  <w:num w:numId="25" w16cid:durableId="626470923">
    <w:abstractNumId w:val="21"/>
  </w:num>
  <w:num w:numId="26" w16cid:durableId="566233261">
    <w:abstractNumId w:val="10"/>
  </w:num>
  <w:num w:numId="27" w16cid:durableId="1376347737">
    <w:abstractNumId w:val="6"/>
  </w:num>
  <w:num w:numId="28" w16cid:durableId="1507405594">
    <w:abstractNumId w:val="5"/>
  </w:num>
  <w:num w:numId="29" w16cid:durableId="2073384224">
    <w:abstractNumId w:val="32"/>
  </w:num>
  <w:num w:numId="30" w16cid:durableId="1300185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597896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024823">
    <w:abstractNumId w:val="27"/>
  </w:num>
  <w:num w:numId="33" w16cid:durableId="1058936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67A7"/>
    <w:rsid w:val="00006B93"/>
    <w:rsid w:val="00021CBE"/>
    <w:rsid w:val="00022BFF"/>
    <w:rsid w:val="00023602"/>
    <w:rsid w:val="000245E6"/>
    <w:rsid w:val="0002479D"/>
    <w:rsid w:val="00025795"/>
    <w:rsid w:val="00026BA4"/>
    <w:rsid w:val="00030401"/>
    <w:rsid w:val="00030969"/>
    <w:rsid w:val="00035985"/>
    <w:rsid w:val="00035E58"/>
    <w:rsid w:val="0003778D"/>
    <w:rsid w:val="00037D8D"/>
    <w:rsid w:val="00040016"/>
    <w:rsid w:val="00040318"/>
    <w:rsid w:val="00041FC0"/>
    <w:rsid w:val="00042405"/>
    <w:rsid w:val="00042661"/>
    <w:rsid w:val="00042B84"/>
    <w:rsid w:val="0004326F"/>
    <w:rsid w:val="0004386A"/>
    <w:rsid w:val="00046D90"/>
    <w:rsid w:val="00047A81"/>
    <w:rsid w:val="00047B39"/>
    <w:rsid w:val="00050E7A"/>
    <w:rsid w:val="00053383"/>
    <w:rsid w:val="00054382"/>
    <w:rsid w:val="000547C8"/>
    <w:rsid w:val="00054855"/>
    <w:rsid w:val="000549F1"/>
    <w:rsid w:val="000569C8"/>
    <w:rsid w:val="00061B99"/>
    <w:rsid w:val="00061BE6"/>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059B"/>
    <w:rsid w:val="000919D3"/>
    <w:rsid w:val="00092D7A"/>
    <w:rsid w:val="00092F53"/>
    <w:rsid w:val="00093723"/>
    <w:rsid w:val="000A02E4"/>
    <w:rsid w:val="000A161C"/>
    <w:rsid w:val="000A2313"/>
    <w:rsid w:val="000A2FB5"/>
    <w:rsid w:val="000A5607"/>
    <w:rsid w:val="000A6B18"/>
    <w:rsid w:val="000B17CA"/>
    <w:rsid w:val="000B19EF"/>
    <w:rsid w:val="000C0762"/>
    <w:rsid w:val="000C1854"/>
    <w:rsid w:val="000C3534"/>
    <w:rsid w:val="000C6987"/>
    <w:rsid w:val="000C6CFD"/>
    <w:rsid w:val="000C73A8"/>
    <w:rsid w:val="000C7B8D"/>
    <w:rsid w:val="000D0B7B"/>
    <w:rsid w:val="000D22DB"/>
    <w:rsid w:val="000D4411"/>
    <w:rsid w:val="000D769F"/>
    <w:rsid w:val="000E3885"/>
    <w:rsid w:val="000E7CAF"/>
    <w:rsid w:val="000F32F2"/>
    <w:rsid w:val="000F7E2E"/>
    <w:rsid w:val="0010004D"/>
    <w:rsid w:val="00100515"/>
    <w:rsid w:val="00101DC9"/>
    <w:rsid w:val="00104985"/>
    <w:rsid w:val="00104DB1"/>
    <w:rsid w:val="00104F3F"/>
    <w:rsid w:val="0010708D"/>
    <w:rsid w:val="001075E9"/>
    <w:rsid w:val="001076CE"/>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4572"/>
    <w:rsid w:val="00135515"/>
    <w:rsid w:val="00141EE9"/>
    <w:rsid w:val="001464EF"/>
    <w:rsid w:val="00150117"/>
    <w:rsid w:val="00150546"/>
    <w:rsid w:val="00153EBC"/>
    <w:rsid w:val="001545B7"/>
    <w:rsid w:val="00155A64"/>
    <w:rsid w:val="00156F20"/>
    <w:rsid w:val="00157917"/>
    <w:rsid w:val="001605E2"/>
    <w:rsid w:val="00161EC7"/>
    <w:rsid w:val="00162DCD"/>
    <w:rsid w:val="00163220"/>
    <w:rsid w:val="00163436"/>
    <w:rsid w:val="00164A52"/>
    <w:rsid w:val="00164A77"/>
    <w:rsid w:val="001665CD"/>
    <w:rsid w:val="0016675A"/>
    <w:rsid w:val="00166930"/>
    <w:rsid w:val="001670C0"/>
    <w:rsid w:val="001674BA"/>
    <w:rsid w:val="001706B2"/>
    <w:rsid w:val="00172BAF"/>
    <w:rsid w:val="00180B2C"/>
    <w:rsid w:val="0018219E"/>
    <w:rsid w:val="00182AA0"/>
    <w:rsid w:val="001872D3"/>
    <w:rsid w:val="0019008A"/>
    <w:rsid w:val="00190FE5"/>
    <w:rsid w:val="00191226"/>
    <w:rsid w:val="001919D0"/>
    <w:rsid w:val="00191F17"/>
    <w:rsid w:val="00194629"/>
    <w:rsid w:val="0019501A"/>
    <w:rsid w:val="00195026"/>
    <w:rsid w:val="0019602A"/>
    <w:rsid w:val="001A1A31"/>
    <w:rsid w:val="001A3991"/>
    <w:rsid w:val="001A74C2"/>
    <w:rsid w:val="001A77CE"/>
    <w:rsid w:val="001B6783"/>
    <w:rsid w:val="001B74D8"/>
    <w:rsid w:val="001C2DF5"/>
    <w:rsid w:val="001C3B01"/>
    <w:rsid w:val="001C3BA3"/>
    <w:rsid w:val="001D0736"/>
    <w:rsid w:val="001D0E7E"/>
    <w:rsid w:val="001D17AB"/>
    <w:rsid w:val="001D2260"/>
    <w:rsid w:val="001D3EF6"/>
    <w:rsid w:val="001D41CA"/>
    <w:rsid w:val="001D4D61"/>
    <w:rsid w:val="001D4DE2"/>
    <w:rsid w:val="001D7B31"/>
    <w:rsid w:val="001E1235"/>
    <w:rsid w:val="001E13C6"/>
    <w:rsid w:val="001E1D20"/>
    <w:rsid w:val="001E2F0A"/>
    <w:rsid w:val="001E50EE"/>
    <w:rsid w:val="001E62A6"/>
    <w:rsid w:val="001E726E"/>
    <w:rsid w:val="001E75B1"/>
    <w:rsid w:val="001F2297"/>
    <w:rsid w:val="001F299E"/>
    <w:rsid w:val="001F4418"/>
    <w:rsid w:val="001F591E"/>
    <w:rsid w:val="001F6009"/>
    <w:rsid w:val="00202069"/>
    <w:rsid w:val="00210EAD"/>
    <w:rsid w:val="00213E01"/>
    <w:rsid w:val="0021527C"/>
    <w:rsid w:val="00215CE0"/>
    <w:rsid w:val="0021602B"/>
    <w:rsid w:val="002169AA"/>
    <w:rsid w:val="00221311"/>
    <w:rsid w:val="002216E0"/>
    <w:rsid w:val="002229FD"/>
    <w:rsid w:val="0023496A"/>
    <w:rsid w:val="0023646C"/>
    <w:rsid w:val="00236492"/>
    <w:rsid w:val="0023675E"/>
    <w:rsid w:val="00237BAA"/>
    <w:rsid w:val="002403CA"/>
    <w:rsid w:val="002450C7"/>
    <w:rsid w:val="002458F1"/>
    <w:rsid w:val="00247F2E"/>
    <w:rsid w:val="00250754"/>
    <w:rsid w:val="00250D60"/>
    <w:rsid w:val="002527A1"/>
    <w:rsid w:val="00253AA8"/>
    <w:rsid w:val="00253ABF"/>
    <w:rsid w:val="002551E6"/>
    <w:rsid w:val="00255C48"/>
    <w:rsid w:val="00257DE2"/>
    <w:rsid w:val="00263B95"/>
    <w:rsid w:val="00264634"/>
    <w:rsid w:val="002655E9"/>
    <w:rsid w:val="00266C76"/>
    <w:rsid w:val="00266E3E"/>
    <w:rsid w:val="00274CD4"/>
    <w:rsid w:val="002762E6"/>
    <w:rsid w:val="00276F8C"/>
    <w:rsid w:val="0027709F"/>
    <w:rsid w:val="00277610"/>
    <w:rsid w:val="002801A4"/>
    <w:rsid w:val="00280633"/>
    <w:rsid w:val="00281D8F"/>
    <w:rsid w:val="00286A07"/>
    <w:rsid w:val="002870C0"/>
    <w:rsid w:val="0028778B"/>
    <w:rsid w:val="00290A77"/>
    <w:rsid w:val="00291C42"/>
    <w:rsid w:val="00292070"/>
    <w:rsid w:val="002927B6"/>
    <w:rsid w:val="00293CCA"/>
    <w:rsid w:val="00293CF0"/>
    <w:rsid w:val="00296495"/>
    <w:rsid w:val="0029799D"/>
    <w:rsid w:val="002A0CA0"/>
    <w:rsid w:val="002A7594"/>
    <w:rsid w:val="002B022B"/>
    <w:rsid w:val="002B1DC1"/>
    <w:rsid w:val="002B2A94"/>
    <w:rsid w:val="002B2D43"/>
    <w:rsid w:val="002B3AF7"/>
    <w:rsid w:val="002B7263"/>
    <w:rsid w:val="002B749E"/>
    <w:rsid w:val="002C04A1"/>
    <w:rsid w:val="002C191F"/>
    <w:rsid w:val="002C3700"/>
    <w:rsid w:val="002C6E1A"/>
    <w:rsid w:val="002D03A3"/>
    <w:rsid w:val="002D2AB3"/>
    <w:rsid w:val="002E181F"/>
    <w:rsid w:val="002E260A"/>
    <w:rsid w:val="002E284F"/>
    <w:rsid w:val="002E5ADD"/>
    <w:rsid w:val="002E645C"/>
    <w:rsid w:val="002E78FA"/>
    <w:rsid w:val="002F2B09"/>
    <w:rsid w:val="002F2B58"/>
    <w:rsid w:val="002F39D4"/>
    <w:rsid w:val="00302370"/>
    <w:rsid w:val="00302D56"/>
    <w:rsid w:val="00303B6B"/>
    <w:rsid w:val="003064DA"/>
    <w:rsid w:val="00306500"/>
    <w:rsid w:val="00306951"/>
    <w:rsid w:val="00306E0B"/>
    <w:rsid w:val="00307923"/>
    <w:rsid w:val="00307A2D"/>
    <w:rsid w:val="0031014E"/>
    <w:rsid w:val="003115C4"/>
    <w:rsid w:val="0031289F"/>
    <w:rsid w:val="0031523E"/>
    <w:rsid w:val="003165C2"/>
    <w:rsid w:val="0031684B"/>
    <w:rsid w:val="003175C8"/>
    <w:rsid w:val="003259D1"/>
    <w:rsid w:val="00331B82"/>
    <w:rsid w:val="003331D0"/>
    <w:rsid w:val="00335CE0"/>
    <w:rsid w:val="00336C8C"/>
    <w:rsid w:val="00336D44"/>
    <w:rsid w:val="00337807"/>
    <w:rsid w:val="0034229E"/>
    <w:rsid w:val="003427DA"/>
    <w:rsid w:val="00344FC4"/>
    <w:rsid w:val="00346868"/>
    <w:rsid w:val="0034750B"/>
    <w:rsid w:val="003538EE"/>
    <w:rsid w:val="00353DFB"/>
    <w:rsid w:val="0035575F"/>
    <w:rsid w:val="00355C83"/>
    <w:rsid w:val="00355DE4"/>
    <w:rsid w:val="003570C4"/>
    <w:rsid w:val="003578A4"/>
    <w:rsid w:val="003579EF"/>
    <w:rsid w:val="003607FE"/>
    <w:rsid w:val="00360FA3"/>
    <w:rsid w:val="003617C3"/>
    <w:rsid w:val="00361B9C"/>
    <w:rsid w:val="00363A34"/>
    <w:rsid w:val="00363CCA"/>
    <w:rsid w:val="00363CFD"/>
    <w:rsid w:val="00365CEE"/>
    <w:rsid w:val="0036743F"/>
    <w:rsid w:val="00367FC3"/>
    <w:rsid w:val="00373C8C"/>
    <w:rsid w:val="00373D06"/>
    <w:rsid w:val="00374A2E"/>
    <w:rsid w:val="00375A19"/>
    <w:rsid w:val="00377085"/>
    <w:rsid w:val="00377CBE"/>
    <w:rsid w:val="00380030"/>
    <w:rsid w:val="003807C0"/>
    <w:rsid w:val="00381E68"/>
    <w:rsid w:val="003848FF"/>
    <w:rsid w:val="00384E75"/>
    <w:rsid w:val="003850F6"/>
    <w:rsid w:val="0038789C"/>
    <w:rsid w:val="00387D2D"/>
    <w:rsid w:val="0039030E"/>
    <w:rsid w:val="003906F4"/>
    <w:rsid w:val="00392D76"/>
    <w:rsid w:val="003A1E21"/>
    <w:rsid w:val="003A31C6"/>
    <w:rsid w:val="003A4207"/>
    <w:rsid w:val="003A6212"/>
    <w:rsid w:val="003A79C8"/>
    <w:rsid w:val="003B3A9D"/>
    <w:rsid w:val="003C066C"/>
    <w:rsid w:val="003C09FE"/>
    <w:rsid w:val="003C164B"/>
    <w:rsid w:val="003C39D2"/>
    <w:rsid w:val="003C7126"/>
    <w:rsid w:val="003D4308"/>
    <w:rsid w:val="003D4B2A"/>
    <w:rsid w:val="003D5E38"/>
    <w:rsid w:val="003D6E8F"/>
    <w:rsid w:val="003D7869"/>
    <w:rsid w:val="003E047E"/>
    <w:rsid w:val="003E61F7"/>
    <w:rsid w:val="003F06DF"/>
    <w:rsid w:val="003F0FF1"/>
    <w:rsid w:val="003F6345"/>
    <w:rsid w:val="003F7C70"/>
    <w:rsid w:val="003F7CE3"/>
    <w:rsid w:val="0040072F"/>
    <w:rsid w:val="00400B29"/>
    <w:rsid w:val="004016CC"/>
    <w:rsid w:val="00401898"/>
    <w:rsid w:val="00405C25"/>
    <w:rsid w:val="00406DBA"/>
    <w:rsid w:val="00407DF4"/>
    <w:rsid w:val="00412EF0"/>
    <w:rsid w:val="004146E3"/>
    <w:rsid w:val="00414AB2"/>
    <w:rsid w:val="00415855"/>
    <w:rsid w:val="00417EBF"/>
    <w:rsid w:val="004227D4"/>
    <w:rsid w:val="00423EC3"/>
    <w:rsid w:val="00424044"/>
    <w:rsid w:val="00424C3C"/>
    <w:rsid w:val="00425EB2"/>
    <w:rsid w:val="0043101F"/>
    <w:rsid w:val="00431080"/>
    <w:rsid w:val="004324F2"/>
    <w:rsid w:val="00433DFD"/>
    <w:rsid w:val="00433EF9"/>
    <w:rsid w:val="00434F69"/>
    <w:rsid w:val="004355BD"/>
    <w:rsid w:val="00440079"/>
    <w:rsid w:val="00441E04"/>
    <w:rsid w:val="00441E6B"/>
    <w:rsid w:val="00444E93"/>
    <w:rsid w:val="00445F31"/>
    <w:rsid w:val="00446F33"/>
    <w:rsid w:val="00447297"/>
    <w:rsid w:val="004529E8"/>
    <w:rsid w:val="0045317A"/>
    <w:rsid w:val="00454290"/>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3D71"/>
    <w:rsid w:val="004A461E"/>
    <w:rsid w:val="004A5696"/>
    <w:rsid w:val="004A67A6"/>
    <w:rsid w:val="004A709F"/>
    <w:rsid w:val="004A75B3"/>
    <w:rsid w:val="004B1D73"/>
    <w:rsid w:val="004B2B66"/>
    <w:rsid w:val="004B5CF0"/>
    <w:rsid w:val="004B5F10"/>
    <w:rsid w:val="004C0573"/>
    <w:rsid w:val="004C5CB9"/>
    <w:rsid w:val="004C5D94"/>
    <w:rsid w:val="004C601B"/>
    <w:rsid w:val="004D0989"/>
    <w:rsid w:val="004D5DA8"/>
    <w:rsid w:val="004D6301"/>
    <w:rsid w:val="004D7596"/>
    <w:rsid w:val="004D77F1"/>
    <w:rsid w:val="004D7D50"/>
    <w:rsid w:val="004D7E15"/>
    <w:rsid w:val="004E0CA7"/>
    <w:rsid w:val="004E30CB"/>
    <w:rsid w:val="004E4A09"/>
    <w:rsid w:val="004F190C"/>
    <w:rsid w:val="004F25C3"/>
    <w:rsid w:val="004F26CE"/>
    <w:rsid w:val="004F2CAC"/>
    <w:rsid w:val="004F2DF1"/>
    <w:rsid w:val="004F4924"/>
    <w:rsid w:val="004F7063"/>
    <w:rsid w:val="00500557"/>
    <w:rsid w:val="005011CE"/>
    <w:rsid w:val="00502C45"/>
    <w:rsid w:val="00503D1B"/>
    <w:rsid w:val="00504C88"/>
    <w:rsid w:val="0051098E"/>
    <w:rsid w:val="00511916"/>
    <w:rsid w:val="00513008"/>
    <w:rsid w:val="005138E5"/>
    <w:rsid w:val="00514A0A"/>
    <w:rsid w:val="0051508F"/>
    <w:rsid w:val="00515DB3"/>
    <w:rsid w:val="00520506"/>
    <w:rsid w:val="00523EEC"/>
    <w:rsid w:val="0052620E"/>
    <w:rsid w:val="00526931"/>
    <w:rsid w:val="005277F3"/>
    <w:rsid w:val="00530668"/>
    <w:rsid w:val="00530EA6"/>
    <w:rsid w:val="00531221"/>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1E29"/>
    <w:rsid w:val="005721FA"/>
    <w:rsid w:val="005724BE"/>
    <w:rsid w:val="00572782"/>
    <w:rsid w:val="0057292C"/>
    <w:rsid w:val="00572AA3"/>
    <w:rsid w:val="0057409A"/>
    <w:rsid w:val="00574127"/>
    <w:rsid w:val="0057496C"/>
    <w:rsid w:val="00574CD4"/>
    <w:rsid w:val="00575319"/>
    <w:rsid w:val="005761E9"/>
    <w:rsid w:val="00576A50"/>
    <w:rsid w:val="00583E8C"/>
    <w:rsid w:val="005845B9"/>
    <w:rsid w:val="005853B1"/>
    <w:rsid w:val="00586416"/>
    <w:rsid w:val="00586CAF"/>
    <w:rsid w:val="00587CF2"/>
    <w:rsid w:val="00590721"/>
    <w:rsid w:val="0059074F"/>
    <w:rsid w:val="00590E61"/>
    <w:rsid w:val="00591190"/>
    <w:rsid w:val="00593E41"/>
    <w:rsid w:val="00594D0A"/>
    <w:rsid w:val="00596C55"/>
    <w:rsid w:val="005A0EA7"/>
    <w:rsid w:val="005A3116"/>
    <w:rsid w:val="005A378C"/>
    <w:rsid w:val="005A5F79"/>
    <w:rsid w:val="005A67A4"/>
    <w:rsid w:val="005B1A32"/>
    <w:rsid w:val="005B4798"/>
    <w:rsid w:val="005B4EE4"/>
    <w:rsid w:val="005B56A9"/>
    <w:rsid w:val="005B59A4"/>
    <w:rsid w:val="005B7A51"/>
    <w:rsid w:val="005B7C13"/>
    <w:rsid w:val="005C04FC"/>
    <w:rsid w:val="005C0E01"/>
    <w:rsid w:val="005C2A63"/>
    <w:rsid w:val="005C6F83"/>
    <w:rsid w:val="005D392F"/>
    <w:rsid w:val="005D4537"/>
    <w:rsid w:val="005D5109"/>
    <w:rsid w:val="005D5DF3"/>
    <w:rsid w:val="005E1928"/>
    <w:rsid w:val="005E4383"/>
    <w:rsid w:val="005E5EA0"/>
    <w:rsid w:val="005E6239"/>
    <w:rsid w:val="005E6A0D"/>
    <w:rsid w:val="005E7D61"/>
    <w:rsid w:val="005F0FDF"/>
    <w:rsid w:val="005F6C1F"/>
    <w:rsid w:val="005F6DD8"/>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2B87"/>
    <w:rsid w:val="00623A5F"/>
    <w:rsid w:val="00623F8C"/>
    <w:rsid w:val="00624FFB"/>
    <w:rsid w:val="0062726E"/>
    <w:rsid w:val="00634EE2"/>
    <w:rsid w:val="00636C13"/>
    <w:rsid w:val="0064047C"/>
    <w:rsid w:val="0064079B"/>
    <w:rsid w:val="00640992"/>
    <w:rsid w:val="00643984"/>
    <w:rsid w:val="00646551"/>
    <w:rsid w:val="00646DE6"/>
    <w:rsid w:val="0064712E"/>
    <w:rsid w:val="00653AA0"/>
    <w:rsid w:val="00654D47"/>
    <w:rsid w:val="006568AD"/>
    <w:rsid w:val="0066483C"/>
    <w:rsid w:val="0066527D"/>
    <w:rsid w:val="006666E8"/>
    <w:rsid w:val="0066692C"/>
    <w:rsid w:val="00670A84"/>
    <w:rsid w:val="0067113C"/>
    <w:rsid w:val="00671A10"/>
    <w:rsid w:val="0067496A"/>
    <w:rsid w:val="0067705C"/>
    <w:rsid w:val="00677555"/>
    <w:rsid w:val="00677E3A"/>
    <w:rsid w:val="00685525"/>
    <w:rsid w:val="00686D85"/>
    <w:rsid w:val="0069105C"/>
    <w:rsid w:val="00692D28"/>
    <w:rsid w:val="006939F7"/>
    <w:rsid w:val="006944B9"/>
    <w:rsid w:val="00696327"/>
    <w:rsid w:val="006A009B"/>
    <w:rsid w:val="006A168E"/>
    <w:rsid w:val="006A27D7"/>
    <w:rsid w:val="006A327B"/>
    <w:rsid w:val="006A5432"/>
    <w:rsid w:val="006A58DC"/>
    <w:rsid w:val="006A5F9B"/>
    <w:rsid w:val="006A70DB"/>
    <w:rsid w:val="006A7FBF"/>
    <w:rsid w:val="006B20AC"/>
    <w:rsid w:val="006B27AA"/>
    <w:rsid w:val="006B3402"/>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EC"/>
    <w:rsid w:val="006E6C3C"/>
    <w:rsid w:val="006F01C1"/>
    <w:rsid w:val="006F6127"/>
    <w:rsid w:val="006F6F2A"/>
    <w:rsid w:val="006F75FA"/>
    <w:rsid w:val="006F7F47"/>
    <w:rsid w:val="007015A4"/>
    <w:rsid w:val="00703EFC"/>
    <w:rsid w:val="00705501"/>
    <w:rsid w:val="0070578B"/>
    <w:rsid w:val="007059B3"/>
    <w:rsid w:val="00706226"/>
    <w:rsid w:val="0071279B"/>
    <w:rsid w:val="0071347D"/>
    <w:rsid w:val="0071424B"/>
    <w:rsid w:val="00715F5C"/>
    <w:rsid w:val="00716864"/>
    <w:rsid w:val="00717B1B"/>
    <w:rsid w:val="00721A13"/>
    <w:rsid w:val="00722C26"/>
    <w:rsid w:val="007242E3"/>
    <w:rsid w:val="00726009"/>
    <w:rsid w:val="007269FE"/>
    <w:rsid w:val="007309D1"/>
    <w:rsid w:val="00730E6A"/>
    <w:rsid w:val="00732D7D"/>
    <w:rsid w:val="00733537"/>
    <w:rsid w:val="007400A8"/>
    <w:rsid w:val="00744479"/>
    <w:rsid w:val="00747573"/>
    <w:rsid w:val="00750DD2"/>
    <w:rsid w:val="00751156"/>
    <w:rsid w:val="0075215A"/>
    <w:rsid w:val="00754178"/>
    <w:rsid w:val="00754FD3"/>
    <w:rsid w:val="007574C0"/>
    <w:rsid w:val="00757FE9"/>
    <w:rsid w:val="0076219C"/>
    <w:rsid w:val="00764826"/>
    <w:rsid w:val="007652F2"/>
    <w:rsid w:val="00770219"/>
    <w:rsid w:val="00771BF7"/>
    <w:rsid w:val="00774980"/>
    <w:rsid w:val="00785231"/>
    <w:rsid w:val="00785351"/>
    <w:rsid w:val="00785654"/>
    <w:rsid w:val="00786CE9"/>
    <w:rsid w:val="00787485"/>
    <w:rsid w:val="00790863"/>
    <w:rsid w:val="007913F0"/>
    <w:rsid w:val="00794768"/>
    <w:rsid w:val="00795068"/>
    <w:rsid w:val="00796C39"/>
    <w:rsid w:val="007A2E4B"/>
    <w:rsid w:val="007A4073"/>
    <w:rsid w:val="007A6B5C"/>
    <w:rsid w:val="007B206C"/>
    <w:rsid w:val="007B279F"/>
    <w:rsid w:val="007B30BB"/>
    <w:rsid w:val="007B319C"/>
    <w:rsid w:val="007B6F84"/>
    <w:rsid w:val="007C688C"/>
    <w:rsid w:val="007C7D2A"/>
    <w:rsid w:val="007D005B"/>
    <w:rsid w:val="007D39F5"/>
    <w:rsid w:val="007D6E26"/>
    <w:rsid w:val="007E6B59"/>
    <w:rsid w:val="007E6E6E"/>
    <w:rsid w:val="007E74B4"/>
    <w:rsid w:val="007F144D"/>
    <w:rsid w:val="007F1FE7"/>
    <w:rsid w:val="007F2C86"/>
    <w:rsid w:val="007F33E1"/>
    <w:rsid w:val="007F43ED"/>
    <w:rsid w:val="007F4F2E"/>
    <w:rsid w:val="007F5B01"/>
    <w:rsid w:val="007F790E"/>
    <w:rsid w:val="007F793F"/>
    <w:rsid w:val="007F7CE0"/>
    <w:rsid w:val="008003DD"/>
    <w:rsid w:val="0080047D"/>
    <w:rsid w:val="008028F8"/>
    <w:rsid w:val="008033B9"/>
    <w:rsid w:val="00810A38"/>
    <w:rsid w:val="00811501"/>
    <w:rsid w:val="00812D68"/>
    <w:rsid w:val="00815C64"/>
    <w:rsid w:val="008169A4"/>
    <w:rsid w:val="008171FA"/>
    <w:rsid w:val="008207F1"/>
    <w:rsid w:val="008216CF"/>
    <w:rsid w:val="0082174D"/>
    <w:rsid w:val="0082217A"/>
    <w:rsid w:val="00825E4B"/>
    <w:rsid w:val="00826CBD"/>
    <w:rsid w:val="00830E86"/>
    <w:rsid w:val="00831A62"/>
    <w:rsid w:val="008322E7"/>
    <w:rsid w:val="00833148"/>
    <w:rsid w:val="008331A4"/>
    <w:rsid w:val="00834711"/>
    <w:rsid w:val="00834C51"/>
    <w:rsid w:val="00836A02"/>
    <w:rsid w:val="00836B00"/>
    <w:rsid w:val="00836CAC"/>
    <w:rsid w:val="0083777A"/>
    <w:rsid w:val="0084082A"/>
    <w:rsid w:val="008420C5"/>
    <w:rsid w:val="0084299C"/>
    <w:rsid w:val="0084329B"/>
    <w:rsid w:val="00845DDB"/>
    <w:rsid w:val="00847CA3"/>
    <w:rsid w:val="00850CD6"/>
    <w:rsid w:val="00850F47"/>
    <w:rsid w:val="00851DC7"/>
    <w:rsid w:val="00851ED1"/>
    <w:rsid w:val="0085414A"/>
    <w:rsid w:val="008550C1"/>
    <w:rsid w:val="008558CA"/>
    <w:rsid w:val="00855A77"/>
    <w:rsid w:val="00856190"/>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C70A1"/>
    <w:rsid w:val="008D05CA"/>
    <w:rsid w:val="008D2E36"/>
    <w:rsid w:val="008E38E2"/>
    <w:rsid w:val="008E4AB9"/>
    <w:rsid w:val="008E6163"/>
    <w:rsid w:val="008F355D"/>
    <w:rsid w:val="008F62C8"/>
    <w:rsid w:val="008F6B43"/>
    <w:rsid w:val="00901757"/>
    <w:rsid w:val="009021B1"/>
    <w:rsid w:val="00902949"/>
    <w:rsid w:val="00903305"/>
    <w:rsid w:val="00904F4F"/>
    <w:rsid w:val="00905F80"/>
    <w:rsid w:val="0090632C"/>
    <w:rsid w:val="009104AB"/>
    <w:rsid w:val="009106DB"/>
    <w:rsid w:val="00917A9F"/>
    <w:rsid w:val="0092768E"/>
    <w:rsid w:val="00931876"/>
    <w:rsid w:val="00935D9B"/>
    <w:rsid w:val="00936CA7"/>
    <w:rsid w:val="009371C5"/>
    <w:rsid w:val="00937388"/>
    <w:rsid w:val="00941141"/>
    <w:rsid w:val="00941ED3"/>
    <w:rsid w:val="00942E14"/>
    <w:rsid w:val="0095215E"/>
    <w:rsid w:val="009528CA"/>
    <w:rsid w:val="00952D20"/>
    <w:rsid w:val="00960A1A"/>
    <w:rsid w:val="00962EA6"/>
    <w:rsid w:val="0096445C"/>
    <w:rsid w:val="009644D2"/>
    <w:rsid w:val="00967B8F"/>
    <w:rsid w:val="00971E74"/>
    <w:rsid w:val="00974FAF"/>
    <w:rsid w:val="00975514"/>
    <w:rsid w:val="00976A28"/>
    <w:rsid w:val="009804FC"/>
    <w:rsid w:val="00980EF9"/>
    <w:rsid w:val="009850C0"/>
    <w:rsid w:val="00985C46"/>
    <w:rsid w:val="00986059"/>
    <w:rsid w:val="00987B21"/>
    <w:rsid w:val="00987F78"/>
    <w:rsid w:val="00990472"/>
    <w:rsid w:val="00991171"/>
    <w:rsid w:val="0099174C"/>
    <w:rsid w:val="00991DE8"/>
    <w:rsid w:val="00993C3B"/>
    <w:rsid w:val="0099474D"/>
    <w:rsid w:val="00995607"/>
    <w:rsid w:val="00995E04"/>
    <w:rsid w:val="00995FD2"/>
    <w:rsid w:val="00996F91"/>
    <w:rsid w:val="009A3190"/>
    <w:rsid w:val="009A346C"/>
    <w:rsid w:val="009A4185"/>
    <w:rsid w:val="009A768D"/>
    <w:rsid w:val="009B09D6"/>
    <w:rsid w:val="009B2470"/>
    <w:rsid w:val="009B6675"/>
    <w:rsid w:val="009B7348"/>
    <w:rsid w:val="009C312B"/>
    <w:rsid w:val="009C653E"/>
    <w:rsid w:val="009C7171"/>
    <w:rsid w:val="009C77D7"/>
    <w:rsid w:val="009D0AF4"/>
    <w:rsid w:val="009D217D"/>
    <w:rsid w:val="009D27BD"/>
    <w:rsid w:val="009D513B"/>
    <w:rsid w:val="009D7305"/>
    <w:rsid w:val="009E05D6"/>
    <w:rsid w:val="009E0B5E"/>
    <w:rsid w:val="009E1EE0"/>
    <w:rsid w:val="009E2E02"/>
    <w:rsid w:val="009E46A8"/>
    <w:rsid w:val="009E50EF"/>
    <w:rsid w:val="009E51E3"/>
    <w:rsid w:val="009E5929"/>
    <w:rsid w:val="009F0151"/>
    <w:rsid w:val="009F5BCC"/>
    <w:rsid w:val="00A01346"/>
    <w:rsid w:val="00A05E2F"/>
    <w:rsid w:val="00A07B24"/>
    <w:rsid w:val="00A122C7"/>
    <w:rsid w:val="00A17991"/>
    <w:rsid w:val="00A17E68"/>
    <w:rsid w:val="00A22956"/>
    <w:rsid w:val="00A22C1C"/>
    <w:rsid w:val="00A24C70"/>
    <w:rsid w:val="00A2508B"/>
    <w:rsid w:val="00A324E9"/>
    <w:rsid w:val="00A329C2"/>
    <w:rsid w:val="00A34B29"/>
    <w:rsid w:val="00A35157"/>
    <w:rsid w:val="00A353EC"/>
    <w:rsid w:val="00A50602"/>
    <w:rsid w:val="00A50815"/>
    <w:rsid w:val="00A54B73"/>
    <w:rsid w:val="00A54B9A"/>
    <w:rsid w:val="00A55E10"/>
    <w:rsid w:val="00A5630E"/>
    <w:rsid w:val="00A60830"/>
    <w:rsid w:val="00A614B0"/>
    <w:rsid w:val="00A646BE"/>
    <w:rsid w:val="00A6703C"/>
    <w:rsid w:val="00A759B3"/>
    <w:rsid w:val="00A760F9"/>
    <w:rsid w:val="00A77003"/>
    <w:rsid w:val="00A81298"/>
    <w:rsid w:val="00A8167E"/>
    <w:rsid w:val="00A82283"/>
    <w:rsid w:val="00A82C1C"/>
    <w:rsid w:val="00A8466C"/>
    <w:rsid w:val="00A846AD"/>
    <w:rsid w:val="00A864CD"/>
    <w:rsid w:val="00A865C7"/>
    <w:rsid w:val="00A87436"/>
    <w:rsid w:val="00A9031A"/>
    <w:rsid w:val="00A946C7"/>
    <w:rsid w:val="00A9581B"/>
    <w:rsid w:val="00A97A7C"/>
    <w:rsid w:val="00AA0209"/>
    <w:rsid w:val="00AA0985"/>
    <w:rsid w:val="00AA0B84"/>
    <w:rsid w:val="00AA0E5C"/>
    <w:rsid w:val="00AA1E8F"/>
    <w:rsid w:val="00AA3A22"/>
    <w:rsid w:val="00AA4E67"/>
    <w:rsid w:val="00AA5A4F"/>
    <w:rsid w:val="00AA7176"/>
    <w:rsid w:val="00AB1AF4"/>
    <w:rsid w:val="00AB2B92"/>
    <w:rsid w:val="00AB307C"/>
    <w:rsid w:val="00AB36B2"/>
    <w:rsid w:val="00AB4AF8"/>
    <w:rsid w:val="00AB5AF9"/>
    <w:rsid w:val="00AB5C68"/>
    <w:rsid w:val="00AB607F"/>
    <w:rsid w:val="00AB6CD3"/>
    <w:rsid w:val="00AC03DC"/>
    <w:rsid w:val="00AC0953"/>
    <w:rsid w:val="00AC1064"/>
    <w:rsid w:val="00AC6FF4"/>
    <w:rsid w:val="00AC7DE3"/>
    <w:rsid w:val="00AD0F43"/>
    <w:rsid w:val="00AD26FE"/>
    <w:rsid w:val="00AD502C"/>
    <w:rsid w:val="00AD7675"/>
    <w:rsid w:val="00AE7777"/>
    <w:rsid w:val="00AF2A06"/>
    <w:rsid w:val="00AF348C"/>
    <w:rsid w:val="00AF40FB"/>
    <w:rsid w:val="00AF7411"/>
    <w:rsid w:val="00B00256"/>
    <w:rsid w:val="00B01679"/>
    <w:rsid w:val="00B017F4"/>
    <w:rsid w:val="00B02983"/>
    <w:rsid w:val="00B0332B"/>
    <w:rsid w:val="00B044FC"/>
    <w:rsid w:val="00B04EF7"/>
    <w:rsid w:val="00B067B4"/>
    <w:rsid w:val="00B11AF6"/>
    <w:rsid w:val="00B15555"/>
    <w:rsid w:val="00B17698"/>
    <w:rsid w:val="00B177F7"/>
    <w:rsid w:val="00B211E7"/>
    <w:rsid w:val="00B26A31"/>
    <w:rsid w:val="00B2757E"/>
    <w:rsid w:val="00B30D5C"/>
    <w:rsid w:val="00B31138"/>
    <w:rsid w:val="00B312B8"/>
    <w:rsid w:val="00B3229E"/>
    <w:rsid w:val="00B32A50"/>
    <w:rsid w:val="00B3314B"/>
    <w:rsid w:val="00B33448"/>
    <w:rsid w:val="00B36A20"/>
    <w:rsid w:val="00B40AFD"/>
    <w:rsid w:val="00B40F09"/>
    <w:rsid w:val="00B43CEB"/>
    <w:rsid w:val="00B45CB7"/>
    <w:rsid w:val="00B50224"/>
    <w:rsid w:val="00B52305"/>
    <w:rsid w:val="00B54B18"/>
    <w:rsid w:val="00B56E05"/>
    <w:rsid w:val="00B61C01"/>
    <w:rsid w:val="00B62CAC"/>
    <w:rsid w:val="00B63D1F"/>
    <w:rsid w:val="00B65DE7"/>
    <w:rsid w:val="00B664F9"/>
    <w:rsid w:val="00B672CF"/>
    <w:rsid w:val="00B67F94"/>
    <w:rsid w:val="00B70F41"/>
    <w:rsid w:val="00B72DD2"/>
    <w:rsid w:val="00B736C3"/>
    <w:rsid w:val="00B73A77"/>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5132"/>
    <w:rsid w:val="00B95DFB"/>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D7C11"/>
    <w:rsid w:val="00BE10E4"/>
    <w:rsid w:val="00BE29B0"/>
    <w:rsid w:val="00BE3D84"/>
    <w:rsid w:val="00BE7E4B"/>
    <w:rsid w:val="00BF3DDD"/>
    <w:rsid w:val="00BF3E45"/>
    <w:rsid w:val="00BF4FEE"/>
    <w:rsid w:val="00BF6075"/>
    <w:rsid w:val="00BF622D"/>
    <w:rsid w:val="00BF73BD"/>
    <w:rsid w:val="00C0185D"/>
    <w:rsid w:val="00C022C7"/>
    <w:rsid w:val="00C0580B"/>
    <w:rsid w:val="00C07430"/>
    <w:rsid w:val="00C11E69"/>
    <w:rsid w:val="00C12352"/>
    <w:rsid w:val="00C230B2"/>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299E"/>
    <w:rsid w:val="00C63923"/>
    <w:rsid w:val="00C663C7"/>
    <w:rsid w:val="00C667C1"/>
    <w:rsid w:val="00C667D9"/>
    <w:rsid w:val="00C66D57"/>
    <w:rsid w:val="00C679B9"/>
    <w:rsid w:val="00C70861"/>
    <w:rsid w:val="00C717D3"/>
    <w:rsid w:val="00C72E10"/>
    <w:rsid w:val="00C74B43"/>
    <w:rsid w:val="00C75F1D"/>
    <w:rsid w:val="00C771B2"/>
    <w:rsid w:val="00C82548"/>
    <w:rsid w:val="00C85D8C"/>
    <w:rsid w:val="00C86202"/>
    <w:rsid w:val="00C87DAF"/>
    <w:rsid w:val="00C93795"/>
    <w:rsid w:val="00C93FCD"/>
    <w:rsid w:val="00C94C8F"/>
    <w:rsid w:val="00C958E4"/>
    <w:rsid w:val="00C96ADA"/>
    <w:rsid w:val="00C97339"/>
    <w:rsid w:val="00CA017A"/>
    <w:rsid w:val="00CA03D9"/>
    <w:rsid w:val="00CA1269"/>
    <w:rsid w:val="00CA273E"/>
    <w:rsid w:val="00CA48C9"/>
    <w:rsid w:val="00CA565B"/>
    <w:rsid w:val="00CA5C34"/>
    <w:rsid w:val="00CB0970"/>
    <w:rsid w:val="00CB222E"/>
    <w:rsid w:val="00CB4339"/>
    <w:rsid w:val="00CB4BB6"/>
    <w:rsid w:val="00CB7508"/>
    <w:rsid w:val="00CB759D"/>
    <w:rsid w:val="00CC0F03"/>
    <w:rsid w:val="00CC3795"/>
    <w:rsid w:val="00CC751E"/>
    <w:rsid w:val="00CD0CD7"/>
    <w:rsid w:val="00CD2242"/>
    <w:rsid w:val="00CD33BA"/>
    <w:rsid w:val="00CD34B4"/>
    <w:rsid w:val="00CD4362"/>
    <w:rsid w:val="00CD5008"/>
    <w:rsid w:val="00CE00AD"/>
    <w:rsid w:val="00CE13FA"/>
    <w:rsid w:val="00CE2D60"/>
    <w:rsid w:val="00CE3B68"/>
    <w:rsid w:val="00CE4B12"/>
    <w:rsid w:val="00CE4CDB"/>
    <w:rsid w:val="00CF60B1"/>
    <w:rsid w:val="00CF7013"/>
    <w:rsid w:val="00CF7421"/>
    <w:rsid w:val="00D0091A"/>
    <w:rsid w:val="00D00955"/>
    <w:rsid w:val="00D027C2"/>
    <w:rsid w:val="00D04601"/>
    <w:rsid w:val="00D04A34"/>
    <w:rsid w:val="00D052A1"/>
    <w:rsid w:val="00D05A6C"/>
    <w:rsid w:val="00D05AE3"/>
    <w:rsid w:val="00D0612F"/>
    <w:rsid w:val="00D0742C"/>
    <w:rsid w:val="00D074DC"/>
    <w:rsid w:val="00D118F9"/>
    <w:rsid w:val="00D12BC2"/>
    <w:rsid w:val="00D13004"/>
    <w:rsid w:val="00D132F0"/>
    <w:rsid w:val="00D13868"/>
    <w:rsid w:val="00D13B67"/>
    <w:rsid w:val="00D15462"/>
    <w:rsid w:val="00D169B4"/>
    <w:rsid w:val="00D16B13"/>
    <w:rsid w:val="00D219EB"/>
    <w:rsid w:val="00D21ABF"/>
    <w:rsid w:val="00D2460C"/>
    <w:rsid w:val="00D25C17"/>
    <w:rsid w:val="00D2634C"/>
    <w:rsid w:val="00D304E4"/>
    <w:rsid w:val="00D307A2"/>
    <w:rsid w:val="00D310C4"/>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6C10"/>
    <w:rsid w:val="00D7718A"/>
    <w:rsid w:val="00D830BC"/>
    <w:rsid w:val="00D8465B"/>
    <w:rsid w:val="00D94011"/>
    <w:rsid w:val="00DA0458"/>
    <w:rsid w:val="00DA25EE"/>
    <w:rsid w:val="00DB48F6"/>
    <w:rsid w:val="00DC0C7B"/>
    <w:rsid w:val="00DC0E80"/>
    <w:rsid w:val="00DC0F9E"/>
    <w:rsid w:val="00DC1E44"/>
    <w:rsid w:val="00DC26F2"/>
    <w:rsid w:val="00DC50D9"/>
    <w:rsid w:val="00DC53CA"/>
    <w:rsid w:val="00DD1665"/>
    <w:rsid w:val="00DD2B65"/>
    <w:rsid w:val="00DD5ECC"/>
    <w:rsid w:val="00DD7C04"/>
    <w:rsid w:val="00DE2D03"/>
    <w:rsid w:val="00DE3ABB"/>
    <w:rsid w:val="00DE6921"/>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1431"/>
    <w:rsid w:val="00E226F6"/>
    <w:rsid w:val="00E30B57"/>
    <w:rsid w:val="00E318EB"/>
    <w:rsid w:val="00E3532B"/>
    <w:rsid w:val="00E368F9"/>
    <w:rsid w:val="00E41FEB"/>
    <w:rsid w:val="00E43789"/>
    <w:rsid w:val="00E44CA4"/>
    <w:rsid w:val="00E46258"/>
    <w:rsid w:val="00E4777C"/>
    <w:rsid w:val="00E5348A"/>
    <w:rsid w:val="00E55914"/>
    <w:rsid w:val="00E55E0D"/>
    <w:rsid w:val="00E56992"/>
    <w:rsid w:val="00E578D1"/>
    <w:rsid w:val="00E61446"/>
    <w:rsid w:val="00E618FA"/>
    <w:rsid w:val="00E6251D"/>
    <w:rsid w:val="00E62DE0"/>
    <w:rsid w:val="00E70083"/>
    <w:rsid w:val="00E7012A"/>
    <w:rsid w:val="00E71723"/>
    <w:rsid w:val="00E72B49"/>
    <w:rsid w:val="00E75B97"/>
    <w:rsid w:val="00E84358"/>
    <w:rsid w:val="00E87A8E"/>
    <w:rsid w:val="00E90420"/>
    <w:rsid w:val="00E90A29"/>
    <w:rsid w:val="00E933C5"/>
    <w:rsid w:val="00E936A3"/>
    <w:rsid w:val="00E979C7"/>
    <w:rsid w:val="00EA2240"/>
    <w:rsid w:val="00EA4811"/>
    <w:rsid w:val="00EA53DB"/>
    <w:rsid w:val="00EA6902"/>
    <w:rsid w:val="00EA751E"/>
    <w:rsid w:val="00EB17FC"/>
    <w:rsid w:val="00EB267D"/>
    <w:rsid w:val="00EB3AE2"/>
    <w:rsid w:val="00EB6F47"/>
    <w:rsid w:val="00EC0BEE"/>
    <w:rsid w:val="00EC29DE"/>
    <w:rsid w:val="00EC2C82"/>
    <w:rsid w:val="00EC38D6"/>
    <w:rsid w:val="00EC73A3"/>
    <w:rsid w:val="00ED2491"/>
    <w:rsid w:val="00ED2A2A"/>
    <w:rsid w:val="00ED7362"/>
    <w:rsid w:val="00EE175F"/>
    <w:rsid w:val="00EE309E"/>
    <w:rsid w:val="00EE6788"/>
    <w:rsid w:val="00EF1F02"/>
    <w:rsid w:val="00EF223F"/>
    <w:rsid w:val="00EF2633"/>
    <w:rsid w:val="00EF3E57"/>
    <w:rsid w:val="00EF4B27"/>
    <w:rsid w:val="00EF565E"/>
    <w:rsid w:val="00EF5CB4"/>
    <w:rsid w:val="00F00FCE"/>
    <w:rsid w:val="00F01DB8"/>
    <w:rsid w:val="00F01E68"/>
    <w:rsid w:val="00F06710"/>
    <w:rsid w:val="00F0691B"/>
    <w:rsid w:val="00F07402"/>
    <w:rsid w:val="00F07B67"/>
    <w:rsid w:val="00F11C38"/>
    <w:rsid w:val="00F138C1"/>
    <w:rsid w:val="00F1494B"/>
    <w:rsid w:val="00F22B72"/>
    <w:rsid w:val="00F23063"/>
    <w:rsid w:val="00F30F43"/>
    <w:rsid w:val="00F31050"/>
    <w:rsid w:val="00F3118C"/>
    <w:rsid w:val="00F33E5D"/>
    <w:rsid w:val="00F362DD"/>
    <w:rsid w:val="00F36635"/>
    <w:rsid w:val="00F37AFF"/>
    <w:rsid w:val="00F40424"/>
    <w:rsid w:val="00F42218"/>
    <w:rsid w:val="00F4249A"/>
    <w:rsid w:val="00F44332"/>
    <w:rsid w:val="00F45123"/>
    <w:rsid w:val="00F46361"/>
    <w:rsid w:val="00F4669A"/>
    <w:rsid w:val="00F468F8"/>
    <w:rsid w:val="00F46BB1"/>
    <w:rsid w:val="00F5693C"/>
    <w:rsid w:val="00F6400D"/>
    <w:rsid w:val="00F651D8"/>
    <w:rsid w:val="00F67FE6"/>
    <w:rsid w:val="00F71D8C"/>
    <w:rsid w:val="00F7322D"/>
    <w:rsid w:val="00F735B4"/>
    <w:rsid w:val="00F75DD8"/>
    <w:rsid w:val="00F76E95"/>
    <w:rsid w:val="00F8053B"/>
    <w:rsid w:val="00F807EB"/>
    <w:rsid w:val="00F80D07"/>
    <w:rsid w:val="00F8107E"/>
    <w:rsid w:val="00F8211B"/>
    <w:rsid w:val="00F85191"/>
    <w:rsid w:val="00F86E9D"/>
    <w:rsid w:val="00F87CFC"/>
    <w:rsid w:val="00F9278F"/>
    <w:rsid w:val="00F9285F"/>
    <w:rsid w:val="00F93A82"/>
    <w:rsid w:val="00F95514"/>
    <w:rsid w:val="00F95898"/>
    <w:rsid w:val="00F97A12"/>
    <w:rsid w:val="00FA3AC0"/>
    <w:rsid w:val="00FA3B0B"/>
    <w:rsid w:val="00FA7922"/>
    <w:rsid w:val="00FB2E89"/>
    <w:rsid w:val="00FB40E3"/>
    <w:rsid w:val="00FB598D"/>
    <w:rsid w:val="00FB6BD2"/>
    <w:rsid w:val="00FB70A1"/>
    <w:rsid w:val="00FB76BD"/>
    <w:rsid w:val="00FB7D09"/>
    <w:rsid w:val="00FC2851"/>
    <w:rsid w:val="00FC4EC8"/>
    <w:rsid w:val="00FC50AC"/>
    <w:rsid w:val="00FC70A3"/>
    <w:rsid w:val="00FD5FF3"/>
    <w:rsid w:val="00FD766B"/>
    <w:rsid w:val="00FD792E"/>
    <w:rsid w:val="00FE0177"/>
    <w:rsid w:val="00FE4DA1"/>
    <w:rsid w:val="00FE61B5"/>
    <w:rsid w:val="00FE7447"/>
    <w:rsid w:val="00FF212E"/>
    <w:rsid w:val="00FF3878"/>
    <w:rsid w:val="00FF5F99"/>
    <w:rsid w:val="00FF757C"/>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 w:type="character" w:customStyle="1" w:styleId="fontstyle01">
    <w:name w:val="fontstyle01"/>
    <w:basedOn w:val="Numatytasispastraiposriftas"/>
    <w:rsid w:val="00ED7362"/>
    <w:rPr>
      <w:rFonts w:ascii="TimesNewRomanPSMT" w:hAnsi="TimesNewRomanPSMT" w:hint="default"/>
      <w:b w:val="0"/>
      <w:bCs w:val="0"/>
      <w:i w:val="0"/>
      <w:iCs w:val="0"/>
      <w:color w:val="000000"/>
      <w:sz w:val="24"/>
      <w:szCs w:val="24"/>
    </w:rPr>
  </w:style>
  <w:style w:type="character" w:styleId="Emfaz">
    <w:name w:val="Emphasis"/>
    <w:basedOn w:val="Numatytasispastraiposriftas"/>
    <w:uiPriority w:val="20"/>
    <w:qFormat/>
    <w:rsid w:val="001C2DF5"/>
    <w:rPr>
      <w:i/>
      <w:iCs/>
    </w:rPr>
  </w:style>
  <w:style w:type="table" w:customStyle="1" w:styleId="Lentelstinklelis1">
    <w:name w:val="Lentelės tinklelis1"/>
    <w:basedOn w:val="prastojilentel"/>
    <w:next w:val="Lentelstinklelis"/>
    <w:uiPriority w:val="39"/>
    <w:rsid w:val="00F0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B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utrauka">
    <w:name w:val="2 Su įtrauka"/>
    <w:basedOn w:val="prastasis"/>
    <w:link w:val="2SutraukaChar"/>
    <w:qFormat/>
    <w:rsid w:val="0095215E"/>
    <w:pPr>
      <w:pBdr>
        <w:top w:val="none" w:sz="0" w:space="0" w:color="auto"/>
        <w:left w:val="none" w:sz="0" w:space="0" w:color="auto"/>
        <w:bottom w:val="none" w:sz="0" w:space="0" w:color="auto"/>
        <w:right w:val="none" w:sz="0" w:space="0" w:color="auto"/>
        <w:between w:val="none" w:sz="0" w:space="0" w:color="auto"/>
        <w:bar w:val="none" w:sz="0" w:color="auto"/>
      </w:pBdr>
      <w:ind w:firstLine="567"/>
    </w:pPr>
    <w:rPr>
      <w:rFonts w:eastAsia="Times New Roman"/>
      <w:bdr w:val="none" w:sz="0" w:space="0" w:color="auto"/>
      <w:lang w:val="en-GB"/>
    </w:rPr>
  </w:style>
  <w:style w:type="character" w:customStyle="1" w:styleId="2SutraukaChar">
    <w:name w:val="2 Su įtrauka Char"/>
    <w:link w:val="2Sutrauka"/>
    <w:locked/>
    <w:rsid w:val="0095215E"/>
    <w:rPr>
      <w:rFonts w:eastAsia="Times New Roman"/>
      <w:sz w:val="24"/>
      <w:szCs w:val="24"/>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d3645256-a424-499b-8df5-762661e78c49" TargetMode="External"/><Relationship Id="rId17" Type="http://schemas.openxmlformats.org/officeDocument/2006/relationships/hyperlink" Target="callto:+370%20(610)%2007903" TargetMode="External"/><Relationship Id="rId2" Type="http://schemas.openxmlformats.org/officeDocument/2006/relationships/customXml" Target="../customXml/item2.xml"/><Relationship Id="rId16" Type="http://schemas.openxmlformats.org/officeDocument/2006/relationships/hyperlink" Target="callto:+370%20(37)%2040205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4267</Words>
  <Characters>2433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Povilas Ivanovas</cp:lastModifiedBy>
  <cp:revision>219</cp:revision>
  <dcterms:created xsi:type="dcterms:W3CDTF">2026-01-12T07:53:00Z</dcterms:created>
  <dcterms:modified xsi:type="dcterms:W3CDTF">2026-02-05T09:36:00Z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