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0FF6" w:rsidRPr="00C13A5D" w:rsidRDefault="001952C6" w:rsidP="00322AF5">
      <w:pPr>
        <w:spacing w:after="0" w:line="240" w:lineRule="auto"/>
        <w:jc w:val="center"/>
        <w:rPr>
          <w:rFonts w:ascii="Cambria" w:hAnsi="Cambria" w:cs="Times New Roman"/>
          <w:b/>
          <w:caps/>
          <w:noProof/>
        </w:rPr>
      </w:pPr>
      <w:r w:rsidRPr="00C13A5D">
        <w:rPr>
          <w:rFonts w:ascii="Cambria" w:hAnsi="Cambria" w:cs="Times New Roman"/>
          <w:b/>
          <w:caps/>
          <w:noProof/>
        </w:rPr>
        <w:t>Gama peilio</w:t>
      </w:r>
      <w:r w:rsidR="001A7899" w:rsidRPr="00C13A5D">
        <w:rPr>
          <w:rFonts w:ascii="Cambria" w:hAnsi="Cambria" w:cs="Times New Roman"/>
          <w:b/>
          <w:caps/>
          <w:noProof/>
        </w:rPr>
        <w:t xml:space="preserve"> PATALPŲ</w:t>
      </w:r>
      <w:r w:rsidR="00880FF6" w:rsidRPr="00C13A5D">
        <w:rPr>
          <w:rFonts w:ascii="Cambria" w:hAnsi="Cambria" w:cs="Times New Roman"/>
          <w:b/>
          <w:caps/>
          <w:noProof/>
        </w:rPr>
        <w:t xml:space="preserve"> Įeigos KONTROLĖS </w:t>
      </w:r>
      <w:r w:rsidRPr="00C13A5D">
        <w:rPr>
          <w:rFonts w:ascii="Cambria" w:hAnsi="Cambria" w:cs="Times New Roman"/>
          <w:b/>
          <w:caps/>
          <w:noProof/>
        </w:rPr>
        <w:t>REMONTO</w:t>
      </w:r>
      <w:r w:rsidR="001A7899" w:rsidRPr="00C13A5D">
        <w:rPr>
          <w:rFonts w:ascii="Cambria" w:hAnsi="Cambria" w:cs="Times New Roman"/>
          <w:b/>
          <w:caps/>
          <w:noProof/>
        </w:rPr>
        <w:t xml:space="preserve"> IR PATOLOGINĖS MEDICINOS KORPUSO</w:t>
      </w:r>
      <w:r w:rsidR="00322AF5" w:rsidRPr="00C13A5D">
        <w:rPr>
          <w:rFonts w:ascii="Cambria" w:hAnsi="Cambria" w:cs="Times New Roman"/>
          <w:b/>
          <w:caps/>
          <w:noProof/>
        </w:rPr>
        <w:t xml:space="preserve"> </w:t>
      </w:r>
      <w:r w:rsidR="001A7899" w:rsidRPr="00C13A5D">
        <w:rPr>
          <w:rFonts w:ascii="Cambria" w:hAnsi="Cambria" w:cs="Times New Roman"/>
          <w:b/>
          <w:caps/>
          <w:noProof/>
        </w:rPr>
        <w:t xml:space="preserve">APJUNGIMO </w:t>
      </w:r>
      <w:r w:rsidRPr="00C13A5D">
        <w:rPr>
          <w:rFonts w:ascii="Cambria" w:hAnsi="Cambria" w:cs="Times New Roman"/>
          <w:b/>
          <w:caps/>
          <w:noProof/>
        </w:rPr>
        <w:t>PIRKIMO</w:t>
      </w:r>
      <w:r w:rsidR="00322AF5" w:rsidRPr="00C13A5D">
        <w:rPr>
          <w:rFonts w:ascii="Cambria" w:hAnsi="Cambria" w:cs="Times New Roman"/>
          <w:b/>
          <w:caps/>
          <w:noProof/>
        </w:rPr>
        <w:t xml:space="preserve"> </w:t>
      </w:r>
      <w:r w:rsidR="00880FF6" w:rsidRPr="00C13A5D">
        <w:rPr>
          <w:rFonts w:ascii="Cambria" w:hAnsi="Cambria"/>
          <w:b/>
          <w:noProof/>
        </w:rPr>
        <w:t>TECHNINĖ SPECIFIKACIJA</w:t>
      </w:r>
    </w:p>
    <w:p w:rsidR="00880FF6" w:rsidRPr="00C13A5D" w:rsidRDefault="00880FF6" w:rsidP="00322AF5">
      <w:pPr>
        <w:spacing w:after="0" w:line="240" w:lineRule="auto"/>
        <w:rPr>
          <w:rFonts w:ascii="Cambria" w:hAnsi="Cambria"/>
          <w:noProof/>
        </w:rPr>
      </w:pPr>
    </w:p>
    <w:p w:rsidR="00880FF6" w:rsidRPr="00C13A5D" w:rsidRDefault="00880FF6" w:rsidP="00322AF5">
      <w:pPr>
        <w:spacing w:after="0" w:line="240" w:lineRule="auto"/>
        <w:ind w:firstLine="567"/>
        <w:rPr>
          <w:rFonts w:ascii="Cambria" w:hAnsi="Cambria" w:cs="Times New Roman"/>
          <w:noProof/>
        </w:rPr>
      </w:pPr>
      <w:r w:rsidRPr="00C13A5D">
        <w:rPr>
          <w:rFonts w:ascii="Cambria" w:hAnsi="Cambria" w:cs="Times New Roman"/>
          <w:b/>
          <w:noProof/>
        </w:rPr>
        <w:t>Pirkimo objektas</w:t>
      </w:r>
    </w:p>
    <w:p w:rsidR="00880FF6" w:rsidRPr="00C13A5D" w:rsidRDefault="00880FF6" w:rsidP="00322AF5">
      <w:pPr>
        <w:pStyle w:val="NoSpacing"/>
        <w:ind w:firstLine="567"/>
        <w:jc w:val="both"/>
        <w:rPr>
          <w:rFonts w:ascii="Cambria" w:hAnsi="Cambria" w:cs="Times New Roman"/>
          <w:noProof/>
          <w:lang w:val="lt-LT"/>
        </w:rPr>
      </w:pPr>
      <w:r w:rsidRPr="00C13A5D">
        <w:rPr>
          <w:rFonts w:ascii="Cambria" w:hAnsi="Cambria" w:cs="Times New Roman"/>
          <w:noProof/>
          <w:lang w:val="lt-LT"/>
        </w:rPr>
        <w:t xml:space="preserve">Siekiant užtikrinti Lietuvos sveikatos mokslų universiteto ligoninės Kauno klinikų pacientų ir įrangos saugą, </w:t>
      </w:r>
      <w:r w:rsidR="00075508" w:rsidRPr="00C13A5D">
        <w:rPr>
          <w:rFonts w:ascii="Cambria" w:hAnsi="Cambria" w:cs="Times New Roman"/>
          <w:noProof/>
          <w:lang w:val="lt-LT"/>
        </w:rPr>
        <w:t xml:space="preserve">planuojama </w:t>
      </w:r>
      <w:r w:rsidR="001952C6" w:rsidRPr="00C13A5D">
        <w:rPr>
          <w:rFonts w:ascii="Cambria" w:hAnsi="Cambria" w:cs="Times New Roman"/>
          <w:noProof/>
          <w:lang w:val="lt-LT"/>
        </w:rPr>
        <w:t>Gama peilio</w:t>
      </w:r>
      <w:r w:rsidR="00075508" w:rsidRPr="00C13A5D">
        <w:rPr>
          <w:rFonts w:ascii="Cambria" w:hAnsi="Cambria" w:cs="Times New Roman"/>
          <w:noProof/>
          <w:lang w:val="lt-LT"/>
        </w:rPr>
        <w:t xml:space="preserve"> patalpų įeigos kontrolės sistemos remontas</w:t>
      </w:r>
      <w:r w:rsidR="00B94E44" w:rsidRPr="00C13A5D">
        <w:rPr>
          <w:rFonts w:ascii="Cambria" w:hAnsi="Cambria" w:cs="Times New Roman"/>
          <w:noProof/>
          <w:lang w:val="lt-LT"/>
        </w:rPr>
        <w:t xml:space="preserve"> ir Patologinės anatomijos klinikos įeigos kontrolės apjungimas į serverį</w:t>
      </w:r>
      <w:r w:rsidRPr="00C13A5D">
        <w:rPr>
          <w:rFonts w:ascii="Cambria" w:hAnsi="Cambria" w:cs="Times New Roman"/>
          <w:noProof/>
          <w:lang w:val="lt-LT"/>
        </w:rPr>
        <w:t>. Tuo tikslu perkančioji organizacija (LSMUL Kauno klinikos) planuo</w:t>
      </w:r>
      <w:r w:rsidR="00075508" w:rsidRPr="00C13A5D">
        <w:rPr>
          <w:rFonts w:ascii="Cambria" w:hAnsi="Cambria" w:cs="Times New Roman"/>
          <w:noProof/>
          <w:lang w:val="lt-LT"/>
        </w:rPr>
        <w:t>ja viešojo pirkimo būdu įsigyti reikalingas medžiagas ir paslaugas</w:t>
      </w:r>
      <w:r w:rsidRPr="00C13A5D">
        <w:rPr>
          <w:rFonts w:ascii="Cambria" w:hAnsi="Cambria" w:cs="Times New Roman"/>
          <w:noProof/>
          <w:lang w:val="lt-LT"/>
        </w:rPr>
        <w:t>.</w:t>
      </w:r>
    </w:p>
    <w:p w:rsidR="00880FF6" w:rsidRPr="00C13A5D" w:rsidRDefault="00880FF6" w:rsidP="00322AF5">
      <w:pPr>
        <w:pStyle w:val="NoSpacing"/>
        <w:ind w:firstLine="567"/>
        <w:jc w:val="both"/>
        <w:rPr>
          <w:rFonts w:ascii="Cambria" w:hAnsi="Cambria" w:cs="Times New Roman"/>
          <w:noProof/>
          <w:lang w:val="lt-LT"/>
        </w:rPr>
      </w:pPr>
      <w:r w:rsidRPr="00C13A5D">
        <w:rPr>
          <w:rFonts w:ascii="Cambria" w:hAnsi="Cambria" w:cs="Times New Roman"/>
          <w:noProof/>
          <w:lang w:val="lt-LT"/>
        </w:rPr>
        <w:t xml:space="preserve">Tiekėjas įsipareigoja </w:t>
      </w:r>
      <w:r w:rsidR="00075508" w:rsidRPr="00C13A5D">
        <w:rPr>
          <w:rFonts w:ascii="Cambria" w:hAnsi="Cambria" w:cs="Times New Roman"/>
          <w:noProof/>
          <w:lang w:val="lt-LT"/>
        </w:rPr>
        <w:t>sutai</w:t>
      </w:r>
      <w:r w:rsidR="002177F0" w:rsidRPr="00C13A5D">
        <w:rPr>
          <w:rFonts w:ascii="Cambria" w:hAnsi="Cambria" w:cs="Times New Roman"/>
          <w:noProof/>
          <w:lang w:val="lt-LT"/>
        </w:rPr>
        <w:t>syti</w:t>
      </w:r>
      <w:r w:rsidR="002229E1" w:rsidRPr="00C13A5D">
        <w:rPr>
          <w:rFonts w:ascii="Cambria" w:hAnsi="Cambria" w:cs="Times New Roman"/>
          <w:noProof/>
          <w:lang w:val="lt-LT"/>
        </w:rPr>
        <w:t xml:space="preserve"> Gama peilio patalpų,</w:t>
      </w:r>
      <w:r w:rsidR="002177F0" w:rsidRPr="00C13A5D">
        <w:rPr>
          <w:rFonts w:ascii="Cambria" w:hAnsi="Cambria" w:cs="Times New Roman"/>
          <w:noProof/>
          <w:lang w:val="lt-LT"/>
        </w:rPr>
        <w:t xml:space="preserve"> įeigos kontrolės sistemą, instaliuojant </w:t>
      </w:r>
      <w:r w:rsidR="00DB275D" w:rsidRPr="00C13A5D">
        <w:rPr>
          <w:rFonts w:ascii="Cambria" w:hAnsi="Cambria" w:cs="Times New Roman"/>
          <w:noProof/>
          <w:lang w:val="lt-LT"/>
        </w:rPr>
        <w:t>naują valdiklį,</w:t>
      </w:r>
      <w:r w:rsidR="005566EE" w:rsidRPr="00C13A5D">
        <w:rPr>
          <w:rFonts w:ascii="Cambria" w:hAnsi="Cambria" w:cs="Times New Roman"/>
          <w:noProof/>
          <w:lang w:val="lt-LT"/>
        </w:rPr>
        <w:t xml:space="preserve"> serverį ir programinę įrangą</w:t>
      </w:r>
      <w:r w:rsidR="002229E1" w:rsidRPr="00C13A5D">
        <w:rPr>
          <w:rFonts w:ascii="Cambria" w:hAnsi="Cambria" w:cs="Times New Roman"/>
          <w:noProof/>
          <w:lang w:val="lt-LT"/>
        </w:rPr>
        <w:t>,</w:t>
      </w:r>
      <w:r w:rsidR="00B94E44" w:rsidRPr="00C13A5D">
        <w:rPr>
          <w:rFonts w:ascii="Cambria" w:hAnsi="Cambria" w:cs="Times New Roman"/>
          <w:noProof/>
          <w:lang w:val="lt-LT"/>
        </w:rPr>
        <w:t xml:space="preserve"> Patologinės anatomijos klinikos </w:t>
      </w:r>
      <w:r w:rsidR="002229E1" w:rsidRPr="00C13A5D">
        <w:rPr>
          <w:rFonts w:ascii="Cambria" w:hAnsi="Cambria" w:cs="Times New Roman"/>
          <w:noProof/>
          <w:lang w:val="lt-LT"/>
        </w:rPr>
        <w:t xml:space="preserve">korpuse sumontuoti Apsaugos tarnybos tinklo įrangą, pakeisti valdiklius į suderinamus su </w:t>
      </w:r>
      <w:r w:rsidR="004A08B2" w:rsidRPr="00C13A5D">
        <w:rPr>
          <w:rFonts w:ascii="Cambria" w:hAnsi="Cambria" w:cs="Times New Roman"/>
          <w:noProof/>
          <w:lang w:val="lt-LT"/>
        </w:rPr>
        <w:t xml:space="preserve"> </w:t>
      </w:r>
      <w:r w:rsidR="002229E1" w:rsidRPr="00C13A5D">
        <w:rPr>
          <w:rFonts w:ascii="Cambria" w:hAnsi="Cambria" w:cs="Times New Roman"/>
          <w:noProof/>
          <w:lang w:val="lt-LT"/>
        </w:rPr>
        <w:t xml:space="preserve">Kauno klinikų </w:t>
      </w:r>
      <w:r w:rsidR="00B94E44" w:rsidRPr="00C13A5D">
        <w:rPr>
          <w:rFonts w:ascii="Cambria" w:hAnsi="Cambria" w:cs="Times New Roman"/>
          <w:noProof/>
          <w:lang w:val="lt-LT"/>
        </w:rPr>
        <w:t>įeigos kontrolės</w:t>
      </w:r>
      <w:r w:rsidR="002229E1" w:rsidRPr="00C13A5D">
        <w:rPr>
          <w:rFonts w:ascii="Cambria" w:hAnsi="Cambria" w:cs="Times New Roman"/>
          <w:noProof/>
          <w:lang w:val="lt-LT"/>
        </w:rPr>
        <w:t xml:space="preserve"> serveriu</w:t>
      </w:r>
      <w:r w:rsidR="00C645F1" w:rsidRPr="00C13A5D">
        <w:rPr>
          <w:rFonts w:ascii="Cambria" w:hAnsi="Cambria" w:cs="Times New Roman"/>
          <w:noProof/>
          <w:lang w:val="lt-LT"/>
        </w:rPr>
        <w:t xml:space="preserve"> </w:t>
      </w:r>
      <w:r w:rsidR="004A08B2" w:rsidRPr="00C13A5D">
        <w:rPr>
          <w:rFonts w:ascii="Cambria" w:hAnsi="Cambria" w:cs="Times New Roman"/>
          <w:noProof/>
          <w:lang w:val="lt-LT"/>
        </w:rPr>
        <w:t>Avigilon ACM</w:t>
      </w:r>
      <w:r w:rsidR="001A7899" w:rsidRPr="00C13A5D">
        <w:rPr>
          <w:rFonts w:ascii="Cambria" w:hAnsi="Cambria" w:cs="Times New Roman"/>
          <w:noProof/>
          <w:lang w:val="lt-LT"/>
        </w:rPr>
        <w:t>,</w:t>
      </w:r>
      <w:r w:rsidR="005566EE" w:rsidRPr="00C13A5D">
        <w:rPr>
          <w:rFonts w:ascii="Cambria" w:hAnsi="Cambria" w:cs="Times New Roman"/>
          <w:noProof/>
          <w:lang w:val="lt-LT"/>
        </w:rPr>
        <w:t xml:space="preserve"> apjungiant juos į bendrą sistemą</w:t>
      </w:r>
      <w:r w:rsidR="002229E1" w:rsidRPr="00C13A5D">
        <w:rPr>
          <w:rFonts w:ascii="Cambria" w:hAnsi="Cambria" w:cs="Times New Roman"/>
          <w:noProof/>
          <w:lang w:val="lt-LT"/>
        </w:rPr>
        <w:t>.</w:t>
      </w:r>
    </w:p>
    <w:p w:rsidR="00075508" w:rsidRPr="00C13A5D" w:rsidRDefault="00075508" w:rsidP="00322AF5">
      <w:pPr>
        <w:spacing w:after="0" w:line="240" w:lineRule="auto"/>
        <w:rPr>
          <w:rFonts w:ascii="Cambria" w:hAnsi="Cambria" w:cs="Times New Roman"/>
          <w:noProof/>
        </w:rPr>
      </w:pPr>
    </w:p>
    <w:p w:rsidR="00880FF6" w:rsidRPr="00C13A5D" w:rsidRDefault="00880FF6" w:rsidP="00950B85">
      <w:pPr>
        <w:spacing w:after="0" w:line="240" w:lineRule="auto"/>
        <w:ind w:firstLine="567"/>
        <w:rPr>
          <w:rFonts w:ascii="Cambria" w:hAnsi="Cambria" w:cs="Times New Roman"/>
          <w:b/>
          <w:noProof/>
        </w:rPr>
      </w:pPr>
      <w:r w:rsidRPr="00C13A5D">
        <w:rPr>
          <w:rFonts w:ascii="Cambria" w:hAnsi="Cambria" w:cs="Times New Roman"/>
          <w:b/>
          <w:noProof/>
        </w:rPr>
        <w:t>Bendrieji reikalavimai</w:t>
      </w:r>
    </w:p>
    <w:p w:rsidR="00880FF6" w:rsidRPr="00C13A5D" w:rsidRDefault="00880FF6" w:rsidP="00322AF5">
      <w:pPr>
        <w:pStyle w:val="NoSpacing"/>
        <w:ind w:firstLine="567"/>
        <w:jc w:val="both"/>
        <w:rPr>
          <w:rFonts w:ascii="Cambria" w:hAnsi="Cambria" w:cs="Times New Roman"/>
          <w:noProof/>
          <w:lang w:val="lt-LT" w:eastAsia="zh-CN"/>
        </w:rPr>
      </w:pPr>
      <w:r w:rsidRPr="00C13A5D">
        <w:rPr>
          <w:rFonts w:ascii="Cambria" w:hAnsi="Cambria" w:cs="Times New Roman"/>
          <w:noProof/>
          <w:lang w:val="lt-LT" w:eastAsia="zh-CN"/>
        </w:rPr>
        <w:t>Tiekėjas</w:t>
      </w:r>
      <w:r w:rsidR="00B042E7" w:rsidRPr="00C13A5D">
        <w:rPr>
          <w:rFonts w:ascii="Cambria" w:hAnsi="Cambria" w:cs="Times New Roman"/>
          <w:noProof/>
          <w:lang w:val="lt-LT" w:eastAsia="zh-CN"/>
        </w:rPr>
        <w:t>, teikdamas pasiūlymus</w:t>
      </w:r>
      <w:r w:rsidRPr="00C13A5D">
        <w:rPr>
          <w:rFonts w:ascii="Cambria" w:hAnsi="Cambria" w:cs="Times New Roman"/>
          <w:noProof/>
          <w:lang w:val="lt-LT" w:eastAsia="zh-CN"/>
        </w:rPr>
        <w:t>, privalo užpildyti lentelių dalis „Siūlomos įrangos parametrai“.</w:t>
      </w:r>
    </w:p>
    <w:p w:rsidR="00880FF6" w:rsidRPr="00C13A5D" w:rsidRDefault="00880FF6" w:rsidP="00322AF5">
      <w:pPr>
        <w:pStyle w:val="NoSpacing"/>
        <w:ind w:firstLine="567"/>
        <w:jc w:val="both"/>
        <w:rPr>
          <w:rFonts w:ascii="Cambria" w:hAnsi="Cambria" w:cs="Times New Roman"/>
          <w:noProof/>
          <w:shd w:val="clear" w:color="auto" w:fill="FFFFFF"/>
          <w:lang w:val="lt-LT"/>
        </w:rPr>
      </w:pPr>
      <w:r w:rsidRPr="00C13A5D">
        <w:rPr>
          <w:rFonts w:ascii="Cambria" w:hAnsi="Cambria" w:cs="Times New Roman"/>
          <w:noProof/>
          <w:shd w:val="clear" w:color="auto" w:fill="FFFFFF"/>
          <w:lang w:val="lt-LT"/>
        </w:rPr>
        <w:t xml:space="preserve">Tiekėjas kartu su pasiūlymu turi pateikti pasiūlyme nurodytų parametrų teisingumą įrodančius gamintojo dokumentus (techninius aprašus, bukletus ir pan.) ar  nuorodą į viešai prieinamą informaciją apie siūlomos </w:t>
      </w:r>
      <w:r w:rsidRPr="00C13A5D">
        <w:rPr>
          <w:rFonts w:ascii="Cambria" w:hAnsi="Cambria" w:cs="Times New Roman"/>
          <w:noProof/>
          <w:lang w:val="lt-LT" w:eastAsia="zh-CN"/>
        </w:rPr>
        <w:t xml:space="preserve">įrangos/sistemos </w:t>
      </w:r>
      <w:r w:rsidRPr="00C13A5D">
        <w:rPr>
          <w:rFonts w:ascii="Cambria" w:hAnsi="Cambria" w:cs="Times New Roman"/>
          <w:noProof/>
          <w:shd w:val="clear" w:color="auto" w:fill="FFFFFF"/>
          <w:lang w:val="lt-LT"/>
        </w:rPr>
        <w:t>charakteristikas gamintojo interneto svetainėje.</w:t>
      </w:r>
    </w:p>
    <w:p w:rsidR="00880FF6" w:rsidRPr="00C13A5D" w:rsidRDefault="00880FF6" w:rsidP="00322AF5">
      <w:pPr>
        <w:pStyle w:val="NoSpacing"/>
        <w:ind w:firstLine="567"/>
        <w:jc w:val="both"/>
        <w:rPr>
          <w:rFonts w:ascii="Cambria" w:hAnsi="Cambria" w:cs="Times New Roman"/>
          <w:noProof/>
          <w:lang w:val="lt-LT" w:eastAsia="zh-CN"/>
        </w:rPr>
      </w:pPr>
      <w:r w:rsidRPr="00C13A5D">
        <w:rPr>
          <w:rFonts w:ascii="Cambria" w:hAnsi="Cambria" w:cs="Times New Roman"/>
          <w:noProof/>
          <w:lang w:val="lt-LT" w:eastAsia="zh-CN"/>
        </w:rPr>
        <w:t>Siūloma įranga turi būti nauja ir anksčiau nenaudota. Bet kokiu būdu atnaujinti (ang. renewed, refurbished, remarketed) komponentai neleistini.</w:t>
      </w:r>
    </w:p>
    <w:p w:rsidR="00880FF6" w:rsidRPr="00C13A5D" w:rsidRDefault="00880FF6" w:rsidP="00322AF5">
      <w:pPr>
        <w:pStyle w:val="NoSpacing"/>
        <w:ind w:firstLine="567"/>
        <w:jc w:val="both"/>
        <w:rPr>
          <w:rFonts w:ascii="Cambria" w:hAnsi="Cambria" w:cs="Times New Roman"/>
          <w:noProof/>
          <w:lang w:val="lt-LT" w:eastAsia="zh-CN"/>
        </w:rPr>
      </w:pPr>
      <w:r w:rsidRPr="00C13A5D">
        <w:rPr>
          <w:rFonts w:ascii="Cambria" w:hAnsi="Cambria" w:cs="Times New Roman"/>
          <w:noProof/>
          <w:lang w:val="lt-LT" w:eastAsia="zh-CN"/>
        </w:rPr>
        <w:t>Gali būti siūloma nurodytų, lygiaverčių arba geresnių techninių parametrų (formatų, protokolų,  technologijų, sta</w:t>
      </w:r>
      <w:r w:rsidR="00B042E7" w:rsidRPr="00C13A5D">
        <w:rPr>
          <w:rFonts w:ascii="Cambria" w:hAnsi="Cambria" w:cs="Times New Roman"/>
          <w:noProof/>
          <w:lang w:val="lt-LT" w:eastAsia="zh-CN"/>
        </w:rPr>
        <w:t>ndar</w:t>
      </w:r>
      <w:r w:rsidR="003A191C" w:rsidRPr="00C13A5D">
        <w:rPr>
          <w:rFonts w:ascii="Cambria" w:hAnsi="Cambria" w:cs="Times New Roman"/>
          <w:noProof/>
          <w:lang w:val="lt-LT" w:eastAsia="zh-CN"/>
        </w:rPr>
        <w:t>tų ar pan.) įranga. Tiekėjas</w:t>
      </w:r>
      <w:r w:rsidR="00B042E7" w:rsidRPr="00C13A5D">
        <w:rPr>
          <w:rFonts w:ascii="Cambria" w:hAnsi="Cambria" w:cs="Times New Roman"/>
          <w:noProof/>
          <w:lang w:val="lt-LT" w:eastAsia="zh-CN"/>
        </w:rPr>
        <w:t xml:space="preserve"> siūlydamas</w:t>
      </w:r>
      <w:r w:rsidRPr="00C13A5D">
        <w:rPr>
          <w:rFonts w:ascii="Cambria" w:hAnsi="Cambria" w:cs="Times New Roman"/>
          <w:noProof/>
          <w:lang w:val="lt-LT" w:eastAsia="zh-CN"/>
        </w:rPr>
        <w:t xml:space="preserve"> lygiaverčių parametrų įrangą, turi aiškiai nurodyti, kad siūlo lygiaverčių parametrų įrangą ir pateikti lygiavertiškumo įrodymų.</w:t>
      </w:r>
    </w:p>
    <w:p w:rsidR="00880FF6" w:rsidRPr="00C13A5D" w:rsidRDefault="003A191C" w:rsidP="00322AF5">
      <w:pPr>
        <w:pStyle w:val="NoSpacing"/>
        <w:ind w:firstLine="567"/>
        <w:jc w:val="both"/>
        <w:rPr>
          <w:rFonts w:ascii="Cambria" w:hAnsi="Cambria" w:cs="Times New Roman"/>
          <w:noProof/>
          <w:lang w:val="lt-LT"/>
        </w:rPr>
      </w:pPr>
      <w:r w:rsidRPr="00C13A5D">
        <w:rPr>
          <w:rFonts w:ascii="Cambria" w:hAnsi="Cambria" w:cs="Times New Roman"/>
          <w:noProof/>
          <w:lang w:val="lt-LT"/>
        </w:rPr>
        <w:t>Tiekėjas</w:t>
      </w:r>
      <w:r w:rsidR="00B042E7" w:rsidRPr="00C13A5D">
        <w:rPr>
          <w:rFonts w:ascii="Cambria" w:hAnsi="Cambria" w:cs="Times New Roman"/>
          <w:noProof/>
          <w:lang w:val="lt-LT"/>
        </w:rPr>
        <w:t xml:space="preserve"> diegdamas, konfigūruodamas</w:t>
      </w:r>
      <w:r w:rsidR="00880FF6" w:rsidRPr="00C13A5D">
        <w:rPr>
          <w:rFonts w:ascii="Cambria" w:hAnsi="Cambria" w:cs="Times New Roman"/>
          <w:noProof/>
          <w:lang w:val="lt-LT"/>
        </w:rPr>
        <w:t>, integruodam</w:t>
      </w:r>
      <w:r w:rsidR="00B042E7" w:rsidRPr="00C13A5D">
        <w:rPr>
          <w:rFonts w:ascii="Cambria" w:hAnsi="Cambria" w:cs="Times New Roman"/>
          <w:noProof/>
          <w:lang w:val="lt-LT"/>
        </w:rPr>
        <w:t>as</w:t>
      </w:r>
      <w:r w:rsidR="00880FF6" w:rsidRPr="00C13A5D">
        <w:rPr>
          <w:rFonts w:ascii="Cambria" w:hAnsi="Cambria" w:cs="Times New Roman"/>
          <w:noProof/>
          <w:lang w:val="lt-LT"/>
        </w:rPr>
        <w:t xml:space="preserve"> ir testuodam</w:t>
      </w:r>
      <w:r w:rsidR="00B042E7" w:rsidRPr="00C13A5D">
        <w:rPr>
          <w:rFonts w:ascii="Cambria" w:hAnsi="Cambria" w:cs="Times New Roman"/>
          <w:noProof/>
          <w:lang w:val="lt-LT"/>
        </w:rPr>
        <w:t>as</w:t>
      </w:r>
      <w:r w:rsidR="00880FF6" w:rsidRPr="00C13A5D">
        <w:rPr>
          <w:rFonts w:ascii="Cambria" w:hAnsi="Cambria" w:cs="Times New Roman"/>
          <w:noProof/>
          <w:lang w:val="lt-LT"/>
        </w:rPr>
        <w:t xml:space="preserve"> įeigos kontrolės įrangą turi užtikrinti, kad anksčiau įrengtų perkančiojoje organizacijoje sistemų veikimas nesutriks ir nepablogės. Jeigu naujos įrangos diegimo, konfigūravimo, integravimo etape ar per testavimui skirtą ne trumpesnį kaip 48 val. laikotarpį perkančiojoje organizacijoje įrengtų Sistemų veikimas sutriks ar pablogės, Tiekėjas įsipareigoja savo lėšomis sutvarkyti gedimus, atstatant sistemų įrangos veikimo parametrus ir charakteristikas iki buvusių prieš įdiegiant įeigos kontrolės įrangą.</w:t>
      </w:r>
    </w:p>
    <w:p w:rsidR="00880FF6" w:rsidRPr="00C13A5D" w:rsidRDefault="00880FF6" w:rsidP="00322AF5">
      <w:pPr>
        <w:pStyle w:val="NoSpacing"/>
        <w:ind w:firstLine="567"/>
        <w:jc w:val="both"/>
        <w:rPr>
          <w:rFonts w:ascii="Cambria" w:hAnsi="Cambria" w:cs="Times New Roman"/>
          <w:noProof/>
          <w:lang w:val="lt-LT" w:eastAsia="zh-CN"/>
        </w:rPr>
      </w:pPr>
      <w:r w:rsidRPr="00C13A5D">
        <w:rPr>
          <w:rFonts w:ascii="Cambria" w:hAnsi="Cambria" w:cs="Times New Roman"/>
          <w:noProof/>
          <w:lang w:val="lt-LT" w:eastAsia="zh-CN"/>
        </w:rPr>
        <w:t>Jei sutarties galiojimo metu įranga nebebus gaminama ir tiekėjas nebeturės galimybės jos tiekti, gali būti tiekiama kita (naujesnio modelio) to paties gamintojo įranga, analogiškų ar geresnių techninių savybių, nei siūlyta.</w:t>
      </w:r>
    </w:p>
    <w:p w:rsidR="00301550" w:rsidRPr="00C13A5D" w:rsidRDefault="00880FF6" w:rsidP="00322AF5">
      <w:pPr>
        <w:pStyle w:val="NoSpacing"/>
        <w:ind w:firstLine="567"/>
        <w:jc w:val="both"/>
        <w:rPr>
          <w:rFonts w:ascii="Cambria" w:hAnsi="Cambria" w:cs="Times New Roman"/>
          <w:noProof/>
          <w:lang w:val="lt-LT"/>
        </w:rPr>
      </w:pPr>
      <w:r w:rsidRPr="00C13A5D">
        <w:rPr>
          <w:rFonts w:ascii="Cambria" w:hAnsi="Cambria" w:cs="Times New Roman"/>
          <w:noProof/>
          <w:lang w:val="lt-LT"/>
        </w:rPr>
        <w:t>Visus darbus, kurie gali būti pagrįstai l</w:t>
      </w:r>
      <w:r w:rsidR="00075508" w:rsidRPr="00C13A5D">
        <w:rPr>
          <w:rFonts w:ascii="Cambria" w:hAnsi="Cambria" w:cs="Times New Roman"/>
          <w:noProof/>
          <w:lang w:val="lt-LT"/>
        </w:rPr>
        <w:t>aikomi būtinais sistemai suremontuoti</w:t>
      </w:r>
      <w:r w:rsidRPr="00C13A5D">
        <w:rPr>
          <w:rFonts w:ascii="Cambria" w:hAnsi="Cambria" w:cs="Times New Roman"/>
          <w:noProof/>
          <w:lang w:val="lt-LT"/>
        </w:rPr>
        <w:t>, suderinti bei integruoti, turės atlikti Tiekėjas nepriklausomai nuo to ar jie apibūdinti šioje techninėje specifikacijoje ar ne.</w:t>
      </w:r>
    </w:p>
    <w:p w:rsidR="00880FF6" w:rsidRPr="00C13A5D" w:rsidRDefault="00880FF6" w:rsidP="00322AF5">
      <w:pPr>
        <w:spacing w:after="0" w:line="240" w:lineRule="auto"/>
        <w:rPr>
          <w:rFonts w:ascii="Cambria" w:hAnsi="Cambria" w:cs="Times New Roman"/>
          <w:noProof/>
        </w:rPr>
      </w:pPr>
    </w:p>
    <w:p w:rsidR="00880FF6" w:rsidRPr="00C13A5D" w:rsidRDefault="002F5DA2" w:rsidP="00950B85">
      <w:pPr>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 xml:space="preserve">  </w:t>
      </w:r>
      <w:r w:rsidR="00880FF6" w:rsidRPr="00C13A5D">
        <w:rPr>
          <w:rFonts w:ascii="Cambria" w:eastAsia="Times New Roman" w:hAnsi="Cambria" w:cs="Times New Roman"/>
          <w:noProof/>
          <w:lang w:eastAsia="zh-CN"/>
        </w:rPr>
        <w:t>Lentelė 1. Įrangos</w:t>
      </w:r>
      <w:r w:rsidR="00075508" w:rsidRPr="00C13A5D">
        <w:rPr>
          <w:rFonts w:ascii="Cambria" w:eastAsia="Times New Roman" w:hAnsi="Cambria" w:cs="Times New Roman"/>
          <w:noProof/>
          <w:lang w:eastAsia="zh-CN"/>
        </w:rPr>
        <w:t xml:space="preserve"> / paslaugų</w:t>
      </w:r>
      <w:r w:rsidR="00880FF6" w:rsidRPr="00C13A5D">
        <w:rPr>
          <w:rFonts w:ascii="Cambria" w:eastAsia="Times New Roman" w:hAnsi="Cambria" w:cs="Times New Roman"/>
          <w:noProof/>
          <w:lang w:eastAsia="zh-CN"/>
        </w:rPr>
        <w:t xml:space="preserve"> techninės specifikacijos lentelė:</w:t>
      </w:r>
    </w:p>
    <w:tbl>
      <w:tblPr>
        <w:tblpPr w:leftFromText="180" w:rightFromText="180" w:vertAnchor="text" w:horzAnchor="margin" w:tblpX="-34" w:tblpY="93"/>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570"/>
        <w:gridCol w:w="1937"/>
        <w:gridCol w:w="2993"/>
        <w:gridCol w:w="950"/>
        <w:gridCol w:w="3168"/>
      </w:tblGrid>
      <w:tr w:rsidR="0077369D" w:rsidRPr="00C13A5D" w:rsidTr="006C5502">
        <w:trPr>
          <w:tblHeader/>
        </w:trPr>
        <w:tc>
          <w:tcPr>
            <w:tcW w:w="296" w:type="pct"/>
          </w:tcPr>
          <w:p w:rsidR="00073DF3" w:rsidRPr="00C13A5D" w:rsidRDefault="00073DF3" w:rsidP="00322AF5">
            <w:pPr>
              <w:suppressAutoHyphens/>
              <w:spacing w:after="0" w:line="240" w:lineRule="auto"/>
              <w:rPr>
                <w:rFonts w:ascii="Cambria" w:eastAsia="Times New Roman" w:hAnsi="Cambria" w:cs="Times New Roman"/>
                <w:b/>
                <w:noProof/>
                <w:lang w:eastAsia="zh-CN"/>
              </w:rPr>
            </w:pPr>
            <w:r w:rsidRPr="00C13A5D">
              <w:rPr>
                <w:rFonts w:ascii="Cambria" w:eastAsia="Times New Roman" w:hAnsi="Cambria" w:cs="Times New Roman"/>
                <w:b/>
                <w:noProof/>
                <w:lang w:eastAsia="zh-CN"/>
              </w:rPr>
              <w:t>Eil. Nr.</w:t>
            </w:r>
          </w:p>
        </w:tc>
        <w:tc>
          <w:tcPr>
            <w:tcW w:w="1007" w:type="pct"/>
          </w:tcPr>
          <w:p w:rsidR="00073DF3" w:rsidRPr="00C13A5D" w:rsidRDefault="00073DF3" w:rsidP="00322AF5">
            <w:pPr>
              <w:suppressAutoHyphens/>
              <w:spacing w:after="0" w:line="240" w:lineRule="auto"/>
              <w:rPr>
                <w:rFonts w:ascii="Cambria" w:eastAsia="Times New Roman" w:hAnsi="Cambria" w:cs="Times New Roman"/>
                <w:b/>
                <w:noProof/>
                <w:lang w:eastAsia="zh-CN"/>
              </w:rPr>
            </w:pPr>
            <w:r w:rsidRPr="00C13A5D">
              <w:rPr>
                <w:rFonts w:ascii="Cambria" w:eastAsia="Times New Roman" w:hAnsi="Cambria" w:cs="Times New Roman"/>
                <w:b/>
                <w:noProof/>
                <w:lang w:eastAsia="zh-CN"/>
              </w:rPr>
              <w:t>Įrangos / paslaugų pavadinimas</w:t>
            </w:r>
          </w:p>
        </w:tc>
        <w:tc>
          <w:tcPr>
            <w:tcW w:w="1556" w:type="pct"/>
          </w:tcPr>
          <w:p w:rsidR="00073DF3" w:rsidRPr="00C13A5D" w:rsidRDefault="00073DF3" w:rsidP="00322AF5">
            <w:pPr>
              <w:suppressAutoHyphens/>
              <w:spacing w:after="0" w:line="240" w:lineRule="auto"/>
              <w:rPr>
                <w:rFonts w:ascii="Cambria" w:eastAsia="Times New Roman" w:hAnsi="Cambria" w:cs="Times New Roman"/>
                <w:b/>
                <w:noProof/>
                <w:lang w:eastAsia="zh-CN"/>
              </w:rPr>
            </w:pPr>
            <w:r w:rsidRPr="00C13A5D">
              <w:rPr>
                <w:rFonts w:ascii="Cambria" w:hAnsi="Cambria" w:cs="Times New Roman"/>
                <w:b/>
                <w:noProof/>
              </w:rPr>
              <w:t>Reikalaujami įrangos</w:t>
            </w:r>
            <w:r w:rsidR="00B32771" w:rsidRPr="00C13A5D">
              <w:rPr>
                <w:rFonts w:ascii="Cambria" w:hAnsi="Cambria" w:cs="Times New Roman"/>
                <w:b/>
                <w:noProof/>
              </w:rPr>
              <w:t>/ paslaugų</w:t>
            </w:r>
            <w:r w:rsidRPr="00C13A5D">
              <w:rPr>
                <w:rFonts w:ascii="Cambria" w:hAnsi="Cambria" w:cs="Times New Roman"/>
                <w:b/>
                <w:noProof/>
              </w:rPr>
              <w:t xml:space="preserve"> parametrai</w:t>
            </w:r>
          </w:p>
        </w:tc>
        <w:tc>
          <w:tcPr>
            <w:tcW w:w="494" w:type="pct"/>
          </w:tcPr>
          <w:p w:rsidR="00073DF3" w:rsidRPr="00C13A5D" w:rsidRDefault="00073DF3" w:rsidP="00322AF5">
            <w:pPr>
              <w:suppressAutoHyphens/>
              <w:spacing w:after="0" w:line="240" w:lineRule="auto"/>
              <w:rPr>
                <w:rFonts w:ascii="Cambria" w:eastAsia="Times New Roman" w:hAnsi="Cambria" w:cs="Times New Roman"/>
                <w:b/>
                <w:noProof/>
                <w:lang w:eastAsia="zh-CN"/>
              </w:rPr>
            </w:pPr>
            <w:r w:rsidRPr="00C13A5D">
              <w:rPr>
                <w:rFonts w:ascii="Cambria" w:eastAsia="Times New Roman" w:hAnsi="Cambria" w:cs="Times New Roman"/>
                <w:b/>
                <w:noProof/>
                <w:lang w:eastAsia="zh-CN"/>
              </w:rPr>
              <w:t>Kiekis, vnt.</w:t>
            </w:r>
          </w:p>
        </w:tc>
        <w:tc>
          <w:tcPr>
            <w:tcW w:w="1647" w:type="pct"/>
          </w:tcPr>
          <w:p w:rsidR="00073DF3" w:rsidRPr="00C13A5D" w:rsidRDefault="00073DF3" w:rsidP="00322AF5">
            <w:pPr>
              <w:suppressAutoHyphens/>
              <w:spacing w:after="0" w:line="240" w:lineRule="auto"/>
              <w:rPr>
                <w:rFonts w:ascii="Cambria" w:eastAsia="Times New Roman" w:hAnsi="Cambria" w:cs="Times New Roman"/>
                <w:b/>
                <w:noProof/>
                <w:lang w:eastAsia="zh-CN"/>
              </w:rPr>
            </w:pPr>
            <w:r w:rsidRPr="00C13A5D">
              <w:rPr>
                <w:rFonts w:ascii="Cambria" w:eastAsia="Times New Roman" w:hAnsi="Cambria" w:cs="Times New Roman"/>
                <w:b/>
                <w:noProof/>
                <w:lang w:eastAsia="zh-CN"/>
              </w:rPr>
              <w:t>Siūlomi įrangos</w:t>
            </w:r>
            <w:r w:rsidR="00B32771" w:rsidRPr="00C13A5D">
              <w:rPr>
                <w:rFonts w:ascii="Cambria" w:eastAsia="Times New Roman" w:hAnsi="Cambria" w:cs="Times New Roman"/>
                <w:b/>
                <w:noProof/>
                <w:lang w:eastAsia="zh-CN"/>
              </w:rPr>
              <w:t>/paslaugų</w:t>
            </w:r>
            <w:r w:rsidRPr="00C13A5D">
              <w:rPr>
                <w:rFonts w:ascii="Cambria" w:eastAsia="Times New Roman" w:hAnsi="Cambria" w:cs="Times New Roman"/>
                <w:b/>
                <w:noProof/>
                <w:lang w:eastAsia="zh-CN"/>
              </w:rPr>
              <w:t xml:space="preserve"> parametrai</w:t>
            </w:r>
          </w:p>
        </w:tc>
      </w:tr>
      <w:tr w:rsidR="0077369D" w:rsidRPr="00C13A5D" w:rsidTr="006C5502">
        <w:tblPrEx>
          <w:tblCellMar>
            <w:left w:w="115" w:type="dxa"/>
            <w:right w:w="115" w:type="dxa"/>
          </w:tblCellMar>
        </w:tblPrEx>
        <w:tc>
          <w:tcPr>
            <w:tcW w:w="296" w:type="pct"/>
          </w:tcPr>
          <w:p w:rsidR="00073DF3" w:rsidRPr="00C13A5D" w:rsidRDefault="00073DF3"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073DF3" w:rsidRPr="00C13A5D" w:rsidRDefault="005A6380" w:rsidP="00322AF5">
            <w:pPr>
              <w:suppressAutoHyphens/>
              <w:spacing w:after="0" w:line="240" w:lineRule="auto"/>
              <w:rPr>
                <w:rFonts w:ascii="Cambria" w:eastAsia="Times New Roman" w:hAnsi="Cambria" w:cs="Times New Roman"/>
                <w:noProof/>
                <w:lang w:eastAsia="zh-CN"/>
              </w:rPr>
            </w:pPr>
            <w:r w:rsidRPr="00C13A5D">
              <w:rPr>
                <w:rFonts w:ascii="Cambria" w:hAnsi="Cambria" w:cs="Times New Roman"/>
                <w:noProof/>
              </w:rPr>
              <w:t>Durų įeigos</w:t>
            </w:r>
            <w:r w:rsidR="00232899" w:rsidRPr="00C13A5D">
              <w:rPr>
                <w:rFonts w:ascii="Cambria" w:hAnsi="Cambria" w:cs="Times New Roman"/>
                <w:noProof/>
              </w:rPr>
              <w:t xml:space="preserve"> kontrolės centralė</w:t>
            </w:r>
            <w:r w:rsidR="00073DF3" w:rsidRPr="00C13A5D">
              <w:rPr>
                <w:rFonts w:ascii="Cambria" w:hAnsi="Cambria" w:cs="Times New Roman"/>
                <w:noProof/>
              </w:rPr>
              <w:t xml:space="preserve"> </w:t>
            </w:r>
          </w:p>
        </w:tc>
        <w:tc>
          <w:tcPr>
            <w:tcW w:w="1556" w:type="pct"/>
          </w:tcPr>
          <w:p w:rsidR="00EF423C" w:rsidRPr="00C13A5D" w:rsidRDefault="00EF423C"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232899" w:rsidRPr="00C13A5D">
              <w:rPr>
                <w:rFonts w:ascii="Cambria" w:hAnsi="Cambria" w:cs="Times New Roman"/>
                <w:noProof/>
                <w:lang w:val="lt-LT"/>
              </w:rPr>
              <w:t>Suderinama</w:t>
            </w:r>
            <w:r w:rsidR="002D600C" w:rsidRPr="00C13A5D">
              <w:rPr>
                <w:rFonts w:ascii="Cambria" w:hAnsi="Cambria" w:cs="Times New Roman"/>
                <w:noProof/>
                <w:lang w:val="lt-LT"/>
              </w:rPr>
              <w:t xml:space="preserve"> su</w:t>
            </w:r>
            <w:r w:rsidR="005A6380" w:rsidRPr="00C13A5D">
              <w:rPr>
                <w:rFonts w:ascii="Cambria" w:hAnsi="Cambria" w:cs="Times New Roman"/>
                <w:noProof/>
                <w:lang w:val="lt-LT"/>
              </w:rPr>
              <w:t xml:space="preserve"> HID V1000</w:t>
            </w:r>
            <w:r w:rsidRPr="00C13A5D">
              <w:rPr>
                <w:rFonts w:ascii="Cambria" w:hAnsi="Cambria" w:cs="Times New Roman"/>
                <w:noProof/>
                <w:lang w:val="lt-LT"/>
              </w:rPr>
              <w:t>;</w:t>
            </w:r>
          </w:p>
          <w:p w:rsidR="00EF423C" w:rsidRPr="00C13A5D" w:rsidRDefault="005A6380" w:rsidP="00322AF5">
            <w:pPr>
              <w:pStyle w:val="NoSpacing"/>
              <w:rPr>
                <w:rFonts w:ascii="Cambria" w:hAnsi="Cambria" w:cs="Times New Roman"/>
                <w:noProof/>
                <w:lang w:val="lt-LT"/>
              </w:rPr>
            </w:pPr>
            <w:r w:rsidRPr="00C13A5D">
              <w:rPr>
                <w:rFonts w:ascii="Cambria" w:hAnsi="Cambria" w:cs="Times New Roman"/>
                <w:noProof/>
                <w:lang w:val="lt-LT"/>
              </w:rPr>
              <w:t>•</w:t>
            </w:r>
            <w:r w:rsidR="00232899" w:rsidRPr="00C13A5D">
              <w:rPr>
                <w:rFonts w:ascii="Cambria" w:hAnsi="Cambria" w:cs="Times New Roman"/>
                <w:noProof/>
                <w:lang w:val="lt-LT"/>
              </w:rPr>
              <w:t xml:space="preserve"> Suderinama ir galinti</w:t>
            </w:r>
            <w:r w:rsidRPr="00C13A5D">
              <w:rPr>
                <w:rFonts w:ascii="Cambria" w:hAnsi="Cambria" w:cs="Times New Roman"/>
                <w:noProof/>
                <w:lang w:val="lt-LT"/>
              </w:rPr>
              <w:t xml:space="preserve"> valdyti penkis išplėtėjus HID V</w:t>
            </w:r>
            <w:r w:rsidR="003A191C" w:rsidRPr="00C13A5D">
              <w:rPr>
                <w:rFonts w:ascii="Cambria" w:hAnsi="Cambria" w:cs="Times New Roman"/>
                <w:noProof/>
                <w:lang w:val="lt-LT"/>
              </w:rPr>
              <w:t>100</w:t>
            </w:r>
            <w:r w:rsidRPr="00C13A5D">
              <w:rPr>
                <w:rFonts w:ascii="Cambria" w:hAnsi="Cambria" w:cs="Times New Roman"/>
                <w:noProof/>
                <w:lang w:val="lt-LT"/>
              </w:rPr>
              <w:t>;</w:t>
            </w:r>
          </w:p>
          <w:p w:rsidR="00EF423C" w:rsidRPr="00C13A5D" w:rsidRDefault="00EF423C"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FA5C71" w:rsidRPr="00C13A5D">
              <w:rPr>
                <w:rFonts w:ascii="Cambria" w:hAnsi="Cambria" w:cs="Times New Roman"/>
                <w:noProof/>
                <w:lang w:val="lt-LT"/>
              </w:rPr>
              <w:t>R</w:t>
            </w:r>
            <w:r w:rsidRPr="00C13A5D">
              <w:rPr>
                <w:rFonts w:ascii="Cambria" w:hAnsi="Cambria" w:cs="Times New Roman"/>
                <w:noProof/>
                <w:lang w:val="lt-LT"/>
              </w:rPr>
              <w:t xml:space="preserve">elinis išėjimas elektrinei spynai valdyti; </w:t>
            </w:r>
          </w:p>
          <w:p w:rsidR="00EF423C" w:rsidRPr="00C13A5D" w:rsidRDefault="00EF423C"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FA5C71" w:rsidRPr="00C13A5D">
              <w:rPr>
                <w:rFonts w:ascii="Cambria" w:hAnsi="Cambria" w:cs="Times New Roman"/>
                <w:noProof/>
                <w:lang w:val="lt-LT"/>
              </w:rPr>
              <w:t>M</w:t>
            </w:r>
            <w:r w:rsidRPr="00C13A5D">
              <w:rPr>
                <w:rFonts w:ascii="Cambria" w:hAnsi="Cambria" w:cs="Times New Roman"/>
                <w:noProof/>
                <w:lang w:val="lt-LT"/>
              </w:rPr>
              <w:t>aitinimas</w:t>
            </w:r>
            <w:r w:rsidR="00FA5C71" w:rsidRPr="00C13A5D">
              <w:rPr>
                <w:rFonts w:ascii="Cambria" w:hAnsi="Cambria" w:cs="Times New Roman"/>
                <w:noProof/>
                <w:lang w:val="lt-LT"/>
              </w:rPr>
              <w:t>:</w:t>
            </w:r>
            <w:r w:rsidRPr="00C13A5D">
              <w:rPr>
                <w:rFonts w:ascii="Cambria" w:hAnsi="Cambria" w:cs="Times New Roman"/>
                <w:noProof/>
                <w:lang w:val="lt-LT"/>
              </w:rPr>
              <w:t xml:space="preserve"> PoE standartas IEEE 802.3af;</w:t>
            </w:r>
          </w:p>
          <w:p w:rsidR="00EF423C"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S</w:t>
            </w:r>
            <w:r w:rsidR="00232899" w:rsidRPr="00C13A5D">
              <w:rPr>
                <w:rFonts w:ascii="Cambria" w:hAnsi="Cambria" w:cs="Times New Roman"/>
                <w:noProof/>
                <w:lang w:val="lt-LT"/>
              </w:rPr>
              <w:t>uderinama</w:t>
            </w:r>
            <w:r w:rsidR="00EF423C" w:rsidRPr="00C13A5D">
              <w:rPr>
                <w:rFonts w:ascii="Cambria" w:hAnsi="Cambria" w:cs="Times New Roman"/>
                <w:noProof/>
                <w:lang w:val="lt-LT"/>
              </w:rPr>
              <w:t xml:space="preserve"> su programine įranga Avigilon ACM;</w:t>
            </w:r>
          </w:p>
          <w:p w:rsidR="0077369D" w:rsidRPr="00C13A5D" w:rsidRDefault="005A6380" w:rsidP="00322AF5">
            <w:pPr>
              <w:pStyle w:val="NoSpacing"/>
              <w:rPr>
                <w:rFonts w:ascii="Cambria" w:hAnsi="Cambria" w:cs="Times New Roman"/>
                <w:noProof/>
                <w:lang w:val="lt-LT"/>
              </w:rPr>
            </w:pPr>
            <w:r w:rsidRPr="00C13A5D">
              <w:rPr>
                <w:rFonts w:ascii="Cambria" w:hAnsi="Cambria" w:cs="Times New Roman"/>
                <w:noProof/>
                <w:lang w:val="lt-LT"/>
              </w:rPr>
              <w:t>• ​</w:t>
            </w:r>
            <w:r w:rsidR="00FA5C71" w:rsidRPr="00C13A5D">
              <w:rPr>
                <w:rFonts w:ascii="Cambria" w:hAnsi="Cambria" w:cs="Times New Roman"/>
                <w:noProof/>
                <w:lang w:val="lt-LT"/>
              </w:rPr>
              <w:t>S</w:t>
            </w:r>
            <w:r w:rsidR="00232899" w:rsidRPr="00C13A5D">
              <w:rPr>
                <w:rFonts w:ascii="Cambria" w:hAnsi="Cambria" w:cs="Times New Roman"/>
                <w:noProof/>
                <w:lang w:val="lt-LT"/>
              </w:rPr>
              <w:t>uderinama</w:t>
            </w:r>
            <w:r w:rsidR="00DB0337" w:rsidRPr="00C13A5D">
              <w:rPr>
                <w:rFonts w:ascii="Cambria" w:hAnsi="Cambria" w:cs="Times New Roman"/>
                <w:noProof/>
                <w:lang w:val="lt-LT"/>
              </w:rPr>
              <w:t xml:space="preserve"> su </w:t>
            </w:r>
            <w:r w:rsidR="00DC2BDF" w:rsidRPr="00C13A5D">
              <w:rPr>
                <w:rFonts w:ascii="Cambria" w:hAnsi="Cambria" w:cs="Times New Roman"/>
                <w:noProof/>
                <w:lang w:val="lt-LT"/>
              </w:rPr>
              <w:t xml:space="preserve"> kontroleriais LP1501.</w:t>
            </w:r>
          </w:p>
        </w:tc>
        <w:tc>
          <w:tcPr>
            <w:tcW w:w="494" w:type="pct"/>
          </w:tcPr>
          <w:p w:rsidR="00071ED3" w:rsidRPr="00C13A5D" w:rsidRDefault="005A6380"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073DF3" w:rsidRPr="00C13A5D" w:rsidRDefault="00073DF3" w:rsidP="00322AF5">
            <w:pPr>
              <w:suppressAutoHyphens/>
              <w:spacing w:after="0" w:line="240" w:lineRule="auto"/>
              <w:rPr>
                <w:rFonts w:ascii="Cambria" w:eastAsia="Times New Roman" w:hAnsi="Cambria" w:cs="Times New Roman"/>
                <w:noProof/>
                <w:lang w:eastAsia="zh-CN"/>
              </w:rPr>
            </w:pPr>
          </w:p>
        </w:tc>
      </w:tr>
      <w:tr w:rsidR="005A6380" w:rsidRPr="00C13A5D" w:rsidTr="006C5502">
        <w:tblPrEx>
          <w:tblCellMar>
            <w:left w:w="115" w:type="dxa"/>
            <w:right w:w="115" w:type="dxa"/>
          </w:tblCellMar>
        </w:tblPrEx>
        <w:tc>
          <w:tcPr>
            <w:tcW w:w="296" w:type="pct"/>
          </w:tcPr>
          <w:p w:rsidR="005A6380" w:rsidRPr="00C13A5D" w:rsidRDefault="005A6380"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5A6380" w:rsidRPr="00C13A5D" w:rsidRDefault="005A6380" w:rsidP="00322AF5">
            <w:pPr>
              <w:suppressAutoHyphens/>
              <w:spacing w:after="0" w:line="240" w:lineRule="auto"/>
              <w:rPr>
                <w:rFonts w:ascii="Cambria" w:hAnsi="Cambria" w:cs="Times New Roman"/>
                <w:noProof/>
              </w:rPr>
            </w:pPr>
            <w:r w:rsidRPr="00C13A5D">
              <w:rPr>
                <w:rFonts w:ascii="Cambria" w:hAnsi="Cambria" w:cs="Times New Roman"/>
                <w:noProof/>
              </w:rPr>
              <w:t>Durų įeigos valdiklis</w:t>
            </w:r>
          </w:p>
        </w:tc>
        <w:tc>
          <w:tcPr>
            <w:tcW w:w="1556" w:type="pct"/>
          </w:tcPr>
          <w:p w:rsidR="005A6380" w:rsidRPr="00C13A5D" w:rsidRDefault="005A6380"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6B1A8D" w:rsidRPr="00C13A5D">
              <w:rPr>
                <w:rFonts w:ascii="Cambria" w:hAnsi="Cambria" w:cs="Times New Roman"/>
                <w:noProof/>
                <w:lang w:val="lt-LT"/>
              </w:rPr>
              <w:t>Vienų d</w:t>
            </w:r>
            <w:r w:rsidRPr="00C13A5D">
              <w:rPr>
                <w:rFonts w:ascii="Cambria" w:hAnsi="Cambria" w:cs="Times New Roman"/>
                <w:noProof/>
                <w:lang w:val="lt-LT"/>
              </w:rPr>
              <w:t>urų įeigos valdiklis</w:t>
            </w:r>
          </w:p>
          <w:p w:rsidR="006B1A8D"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​Suderinamas su kitais kontroleriais LP1501;</w:t>
            </w:r>
          </w:p>
          <w:p w:rsidR="00FA5C71" w:rsidRPr="00C13A5D" w:rsidRDefault="00FA5C71" w:rsidP="00322AF5">
            <w:pPr>
              <w:pStyle w:val="NoSpacing"/>
              <w:rPr>
                <w:rFonts w:ascii="Cambria" w:hAnsi="Cambria" w:cs="Times New Roman"/>
                <w:noProof/>
                <w:lang w:val="lt-LT"/>
              </w:rPr>
            </w:pPr>
            <w:r w:rsidRPr="00C13A5D">
              <w:rPr>
                <w:rFonts w:ascii="Cambria" w:hAnsi="Cambria" w:cs="Times New Roman"/>
                <w:noProof/>
                <w:lang w:val="lt-LT"/>
              </w:rPr>
              <w:lastRenderedPageBreak/>
              <w:t>• Maitinimas: PoE standartas IEEE 802.3af;</w:t>
            </w:r>
          </w:p>
          <w:p w:rsidR="006B1A8D"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Suderinamas su programine įranga Avigilon ACM;</w:t>
            </w:r>
          </w:p>
        </w:tc>
        <w:tc>
          <w:tcPr>
            <w:tcW w:w="494" w:type="pct"/>
          </w:tcPr>
          <w:p w:rsidR="005A6380" w:rsidRPr="00C13A5D" w:rsidRDefault="006B1A8D"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lastRenderedPageBreak/>
              <w:t>3</w:t>
            </w:r>
          </w:p>
        </w:tc>
        <w:tc>
          <w:tcPr>
            <w:tcW w:w="1647" w:type="pct"/>
          </w:tcPr>
          <w:p w:rsidR="005A6380" w:rsidRPr="00C13A5D" w:rsidRDefault="005A6380" w:rsidP="00322AF5">
            <w:pPr>
              <w:suppressAutoHyphens/>
              <w:spacing w:after="0" w:line="240" w:lineRule="auto"/>
              <w:rPr>
                <w:rFonts w:ascii="Cambria" w:eastAsia="Times New Roman" w:hAnsi="Cambria" w:cs="Times New Roman"/>
                <w:noProof/>
                <w:lang w:eastAsia="zh-CN"/>
              </w:rPr>
            </w:pPr>
          </w:p>
        </w:tc>
      </w:tr>
      <w:tr w:rsidR="0077369D" w:rsidRPr="00C13A5D" w:rsidTr="006C5502">
        <w:tblPrEx>
          <w:tblCellMar>
            <w:left w:w="115" w:type="dxa"/>
            <w:right w:w="115" w:type="dxa"/>
          </w:tblCellMar>
        </w:tblPrEx>
        <w:tc>
          <w:tcPr>
            <w:tcW w:w="296" w:type="pct"/>
          </w:tcPr>
          <w:p w:rsidR="00073DF3" w:rsidRPr="00C13A5D" w:rsidRDefault="00073DF3"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073DF3" w:rsidRPr="00C13A5D" w:rsidRDefault="006B1A8D" w:rsidP="00322AF5">
            <w:pPr>
              <w:suppressAutoHyphens/>
              <w:spacing w:after="0" w:line="240" w:lineRule="auto"/>
              <w:rPr>
                <w:rFonts w:ascii="Cambria" w:hAnsi="Cambria" w:cs="Times New Roman"/>
                <w:noProof/>
              </w:rPr>
            </w:pPr>
            <w:r w:rsidRPr="00C13A5D">
              <w:rPr>
                <w:rFonts w:ascii="Cambria" w:hAnsi="Cambria" w:cs="Times New Roman"/>
                <w:noProof/>
              </w:rPr>
              <w:t>Dėžė valdikliui su maitinimo šaltiniu sklendėms</w:t>
            </w:r>
          </w:p>
        </w:tc>
        <w:tc>
          <w:tcPr>
            <w:tcW w:w="1556" w:type="pct"/>
          </w:tcPr>
          <w:p w:rsidR="006B1A8D"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Metalinė dėžė su vieta rezerviniam akumuliatoriui;</w:t>
            </w:r>
          </w:p>
          <w:p w:rsidR="00073DF3"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073DF3" w:rsidRPr="00C13A5D">
              <w:rPr>
                <w:rFonts w:ascii="Cambria" w:hAnsi="Cambria" w:cs="Times New Roman"/>
                <w:noProof/>
                <w:lang w:val="lt-LT"/>
              </w:rPr>
              <w:t>Įėjimo įtampa: 230 VAC;</w:t>
            </w:r>
          </w:p>
          <w:p w:rsidR="00073DF3"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FA5C71" w:rsidRPr="00C13A5D">
              <w:rPr>
                <w:rFonts w:ascii="Cambria" w:hAnsi="Cambria" w:cs="Times New Roman"/>
                <w:noProof/>
                <w:lang w:val="lt-LT"/>
              </w:rPr>
              <w:t>I</w:t>
            </w:r>
            <w:r w:rsidR="00F71DC3" w:rsidRPr="00C13A5D">
              <w:rPr>
                <w:rFonts w:ascii="Cambria" w:hAnsi="Cambria" w:cs="Times New Roman"/>
                <w:noProof/>
                <w:lang w:val="lt-LT"/>
              </w:rPr>
              <w:t>šėjimo įtampa: 12-13,8</w:t>
            </w:r>
            <w:r w:rsidR="00073DF3" w:rsidRPr="00C13A5D">
              <w:rPr>
                <w:rFonts w:ascii="Cambria" w:hAnsi="Cambria" w:cs="Times New Roman"/>
                <w:noProof/>
                <w:lang w:val="lt-LT"/>
              </w:rPr>
              <w:t xml:space="preserve"> VDC;</w:t>
            </w:r>
          </w:p>
          <w:p w:rsidR="00073DF3"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073DF3" w:rsidRPr="00C13A5D">
              <w:rPr>
                <w:rFonts w:ascii="Cambria" w:hAnsi="Cambria" w:cs="Times New Roman"/>
                <w:noProof/>
                <w:lang w:val="lt-LT"/>
              </w:rPr>
              <w:t>Išėjimo srovė, ne mažiau  3A;</w:t>
            </w:r>
          </w:p>
          <w:p w:rsidR="00073DF3" w:rsidRPr="00C13A5D" w:rsidRDefault="006B1A8D" w:rsidP="00322AF5">
            <w:pPr>
              <w:pStyle w:val="NoSpacing"/>
              <w:rPr>
                <w:rFonts w:ascii="Cambria" w:hAnsi="Cambria" w:cs="Times New Roman"/>
                <w:noProof/>
                <w:lang w:val="lt-LT"/>
              </w:rPr>
            </w:pPr>
            <w:r w:rsidRPr="00C13A5D">
              <w:rPr>
                <w:rFonts w:ascii="Cambria" w:hAnsi="Cambria" w:cs="Times New Roman"/>
                <w:noProof/>
                <w:lang w:val="lt-LT"/>
              </w:rPr>
              <w:t xml:space="preserve">• </w:t>
            </w:r>
            <w:r w:rsidR="00073DF3" w:rsidRPr="00C13A5D">
              <w:rPr>
                <w:rFonts w:ascii="Cambria" w:hAnsi="Cambria" w:cs="Times New Roman"/>
                <w:noProof/>
                <w:lang w:val="lt-LT"/>
              </w:rPr>
              <w:t xml:space="preserve"> Reze</w:t>
            </w:r>
            <w:r w:rsidRPr="00C13A5D">
              <w:rPr>
                <w:rFonts w:ascii="Cambria" w:hAnsi="Cambria" w:cs="Times New Roman"/>
                <w:noProof/>
                <w:lang w:val="lt-LT"/>
              </w:rPr>
              <w:t>rvinio akumuliatoriaus krovimas.</w:t>
            </w:r>
          </w:p>
        </w:tc>
        <w:tc>
          <w:tcPr>
            <w:tcW w:w="494" w:type="pct"/>
          </w:tcPr>
          <w:p w:rsidR="00071ED3" w:rsidRPr="00C13A5D" w:rsidRDefault="00A96DA5"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2</w:t>
            </w:r>
          </w:p>
        </w:tc>
        <w:tc>
          <w:tcPr>
            <w:tcW w:w="1647" w:type="pct"/>
          </w:tcPr>
          <w:p w:rsidR="00073DF3" w:rsidRPr="00C13A5D" w:rsidRDefault="00073DF3" w:rsidP="00322AF5">
            <w:pPr>
              <w:suppressAutoHyphens/>
              <w:spacing w:after="0" w:line="240" w:lineRule="auto"/>
              <w:rPr>
                <w:rFonts w:ascii="Cambria" w:eastAsia="Times New Roman" w:hAnsi="Cambria" w:cs="Times New Roman"/>
                <w:noProof/>
                <w:lang w:eastAsia="zh-CN"/>
              </w:rPr>
            </w:pPr>
          </w:p>
        </w:tc>
      </w:tr>
      <w:tr w:rsidR="005C710C" w:rsidRPr="00C13A5D" w:rsidTr="006C5502">
        <w:tblPrEx>
          <w:tblCellMar>
            <w:left w:w="115" w:type="dxa"/>
            <w:right w:w="115" w:type="dxa"/>
          </w:tblCellMar>
        </w:tblPrEx>
        <w:tc>
          <w:tcPr>
            <w:tcW w:w="296" w:type="pct"/>
          </w:tcPr>
          <w:p w:rsidR="005C710C" w:rsidRPr="00C13A5D" w:rsidRDefault="005C710C"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5C710C" w:rsidRPr="00C13A5D" w:rsidRDefault="005C710C" w:rsidP="00322AF5">
            <w:pPr>
              <w:suppressAutoHyphens/>
              <w:spacing w:after="0" w:line="240" w:lineRule="auto"/>
              <w:rPr>
                <w:rFonts w:ascii="Cambria" w:hAnsi="Cambria" w:cs="Times New Roman"/>
                <w:noProof/>
              </w:rPr>
            </w:pPr>
            <w:r w:rsidRPr="00C13A5D">
              <w:rPr>
                <w:rFonts w:ascii="Cambria" w:hAnsi="Cambria" w:cs="Times New Roman"/>
                <w:noProof/>
              </w:rPr>
              <w:t>Maitinimo šaltinis</w:t>
            </w:r>
          </w:p>
        </w:tc>
        <w:tc>
          <w:tcPr>
            <w:tcW w:w="1556" w:type="pct"/>
          </w:tcPr>
          <w:p w:rsidR="005C710C" w:rsidRPr="00C13A5D" w:rsidRDefault="005C710C" w:rsidP="00322AF5">
            <w:pPr>
              <w:pStyle w:val="NoSpacing"/>
              <w:rPr>
                <w:rFonts w:ascii="Cambria" w:hAnsi="Cambria" w:cs="Times New Roman"/>
                <w:noProof/>
                <w:lang w:val="lt-LT"/>
              </w:rPr>
            </w:pPr>
            <w:r w:rsidRPr="00C13A5D">
              <w:rPr>
                <w:rFonts w:ascii="Cambria" w:hAnsi="Cambria" w:cs="Times New Roman"/>
                <w:noProof/>
                <w:lang w:val="lt-LT"/>
              </w:rPr>
              <w:t>• Maitinimo šaltinis elektromagnetinėms durų sklendėms,</w:t>
            </w:r>
          </w:p>
          <w:p w:rsidR="005C710C" w:rsidRPr="00C13A5D" w:rsidRDefault="005C710C" w:rsidP="00322AF5">
            <w:pPr>
              <w:pStyle w:val="NoSpacing"/>
              <w:rPr>
                <w:rFonts w:ascii="Cambria" w:hAnsi="Cambria" w:cs="Times New Roman"/>
                <w:noProof/>
                <w:lang w:val="lt-LT"/>
              </w:rPr>
            </w:pPr>
            <w:r w:rsidRPr="00C13A5D">
              <w:rPr>
                <w:rFonts w:ascii="Cambria" w:hAnsi="Cambria" w:cs="Times New Roman"/>
                <w:noProof/>
                <w:lang w:val="lt-LT"/>
              </w:rPr>
              <w:t>• Įėjimo įtampa: 230 VAC;</w:t>
            </w:r>
          </w:p>
          <w:p w:rsidR="005C710C" w:rsidRPr="00C13A5D" w:rsidRDefault="005C710C" w:rsidP="00322AF5">
            <w:pPr>
              <w:pStyle w:val="NoSpacing"/>
              <w:rPr>
                <w:rFonts w:ascii="Cambria" w:hAnsi="Cambria" w:cs="Times New Roman"/>
                <w:noProof/>
                <w:lang w:val="lt-LT"/>
              </w:rPr>
            </w:pPr>
            <w:r w:rsidRPr="00C13A5D">
              <w:rPr>
                <w:rFonts w:ascii="Cambria" w:hAnsi="Cambria" w:cs="Times New Roman"/>
                <w:noProof/>
                <w:lang w:val="lt-LT"/>
              </w:rPr>
              <w:t>• Išėjimo įtampa: 12-13,8 VDC;</w:t>
            </w:r>
          </w:p>
          <w:p w:rsidR="005C710C" w:rsidRPr="00C13A5D" w:rsidRDefault="005C710C" w:rsidP="00322AF5">
            <w:pPr>
              <w:pStyle w:val="NoSpacing"/>
              <w:rPr>
                <w:rFonts w:ascii="Cambria" w:hAnsi="Cambria" w:cs="Times New Roman"/>
                <w:noProof/>
                <w:lang w:val="lt-LT"/>
              </w:rPr>
            </w:pPr>
            <w:r w:rsidRPr="00C13A5D">
              <w:rPr>
                <w:rFonts w:ascii="Cambria" w:hAnsi="Cambria" w:cs="Times New Roman"/>
                <w:noProof/>
                <w:lang w:val="lt-LT"/>
              </w:rPr>
              <w:t>• Išėjimo srovė, ne mažiau  3A;</w:t>
            </w:r>
          </w:p>
          <w:p w:rsidR="005C710C" w:rsidRPr="00C13A5D" w:rsidRDefault="005C710C" w:rsidP="00322AF5">
            <w:pPr>
              <w:pStyle w:val="NoSpacing"/>
              <w:rPr>
                <w:rFonts w:ascii="Cambria" w:hAnsi="Cambria" w:cs="Times New Roman"/>
                <w:noProof/>
                <w:lang w:val="lt-LT"/>
              </w:rPr>
            </w:pPr>
            <w:r w:rsidRPr="00C13A5D">
              <w:rPr>
                <w:rFonts w:ascii="Cambria" w:hAnsi="Cambria" w:cs="Times New Roman"/>
                <w:noProof/>
                <w:lang w:val="lt-LT"/>
              </w:rPr>
              <w:t>•  Rezervinio akumuliatoriaus krovimas.</w:t>
            </w:r>
          </w:p>
        </w:tc>
        <w:tc>
          <w:tcPr>
            <w:tcW w:w="494" w:type="pct"/>
          </w:tcPr>
          <w:p w:rsidR="005C710C" w:rsidRPr="00C13A5D" w:rsidRDefault="005C710C"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5C710C" w:rsidRPr="00C13A5D" w:rsidRDefault="005C710C" w:rsidP="00322AF5">
            <w:pPr>
              <w:suppressAutoHyphens/>
              <w:spacing w:after="0" w:line="240" w:lineRule="auto"/>
              <w:rPr>
                <w:rFonts w:ascii="Cambria" w:eastAsia="Times New Roman" w:hAnsi="Cambria" w:cs="Times New Roman"/>
                <w:noProof/>
                <w:lang w:eastAsia="zh-CN"/>
              </w:rPr>
            </w:pPr>
          </w:p>
        </w:tc>
      </w:tr>
      <w:tr w:rsidR="00073DF3" w:rsidRPr="00C13A5D" w:rsidTr="006C5502">
        <w:tblPrEx>
          <w:tblCellMar>
            <w:left w:w="115" w:type="dxa"/>
            <w:right w:w="115" w:type="dxa"/>
          </w:tblCellMar>
        </w:tblPrEx>
        <w:tc>
          <w:tcPr>
            <w:tcW w:w="296" w:type="pct"/>
          </w:tcPr>
          <w:p w:rsidR="00073DF3" w:rsidRPr="00C13A5D" w:rsidRDefault="00073DF3"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073DF3" w:rsidRPr="00C13A5D" w:rsidRDefault="00C645F1" w:rsidP="00322AF5">
            <w:pPr>
              <w:suppressAutoHyphens/>
              <w:spacing w:after="0" w:line="240" w:lineRule="auto"/>
              <w:rPr>
                <w:rFonts w:ascii="Cambria" w:hAnsi="Cambria" w:cs="Times New Roman"/>
                <w:noProof/>
              </w:rPr>
            </w:pPr>
            <w:r w:rsidRPr="00C13A5D">
              <w:rPr>
                <w:rFonts w:ascii="Cambria" w:eastAsia="Times New Roman" w:hAnsi="Cambria" w:cs="Times New Roman"/>
                <w:noProof/>
                <w:lang w:eastAsia="da-DK"/>
              </w:rPr>
              <w:t>Įeigos kontrolės kodinių kortelių skaitytuvas</w:t>
            </w:r>
          </w:p>
        </w:tc>
        <w:tc>
          <w:tcPr>
            <w:tcW w:w="1556" w:type="pct"/>
          </w:tcPr>
          <w:p w:rsidR="00C645F1" w:rsidRPr="00C13A5D" w:rsidRDefault="003A191C" w:rsidP="00322AF5">
            <w:pPr>
              <w:pStyle w:val="NoSpacing"/>
              <w:rPr>
                <w:rFonts w:ascii="Cambria" w:hAnsi="Cambria" w:cs="Times New Roman"/>
                <w:noProof/>
                <w:lang w:val="lt-LT" w:eastAsia="da-DK"/>
              </w:rPr>
            </w:pPr>
            <w:r w:rsidRPr="00C13A5D">
              <w:rPr>
                <w:rFonts w:ascii="Cambria" w:hAnsi="Cambria" w:cs="Times New Roman"/>
                <w:noProof/>
                <w:lang w:val="lt-LT"/>
              </w:rPr>
              <w:t xml:space="preserve">• </w:t>
            </w:r>
            <w:r w:rsidR="00C645F1" w:rsidRPr="00C13A5D">
              <w:rPr>
                <w:rFonts w:ascii="Cambria" w:hAnsi="Cambria" w:cs="Times New Roman"/>
                <w:noProof/>
                <w:lang w:val="lt-LT" w:eastAsia="da-DK"/>
              </w:rPr>
              <w:t>Wiegand 26-ių bitų protokolas;</w:t>
            </w:r>
          </w:p>
          <w:p w:rsidR="00C645F1" w:rsidRPr="00C13A5D" w:rsidRDefault="00B73EA9" w:rsidP="00322AF5">
            <w:pPr>
              <w:pStyle w:val="NoSpacing"/>
              <w:rPr>
                <w:rFonts w:ascii="Cambria" w:hAnsi="Cambria" w:cs="Times New Roman"/>
                <w:noProof/>
                <w:lang w:val="lt-LT" w:eastAsia="da-DK"/>
              </w:rPr>
            </w:pPr>
            <w:r w:rsidRPr="00C13A5D">
              <w:rPr>
                <w:rFonts w:ascii="Cambria" w:hAnsi="Cambria" w:cs="Times New Roman"/>
                <w:noProof/>
                <w:lang w:val="lt-LT"/>
              </w:rPr>
              <w:t xml:space="preserve">• </w:t>
            </w:r>
            <w:r w:rsidR="002E30D8" w:rsidRPr="00C13A5D">
              <w:rPr>
                <w:rFonts w:ascii="Cambria" w:hAnsi="Cambria" w:cs="Times New Roman"/>
                <w:noProof/>
                <w:lang w:val="lt-LT" w:eastAsia="da-DK"/>
              </w:rPr>
              <w:t>v</w:t>
            </w:r>
            <w:r w:rsidR="00C645F1" w:rsidRPr="00C13A5D">
              <w:rPr>
                <w:rFonts w:ascii="Cambria" w:hAnsi="Cambria" w:cs="Times New Roman"/>
                <w:noProof/>
                <w:lang w:val="lt-LT" w:eastAsia="da-DK"/>
              </w:rPr>
              <w:t>eikimo dažnis 125kHz</w:t>
            </w:r>
            <w:r w:rsidR="002E30D8" w:rsidRPr="00C13A5D">
              <w:rPr>
                <w:rFonts w:ascii="Cambria" w:hAnsi="Cambria" w:cs="Times New Roman"/>
                <w:noProof/>
                <w:lang w:val="lt-LT" w:eastAsia="da-DK"/>
              </w:rPr>
              <w:t>;</w:t>
            </w:r>
          </w:p>
          <w:p w:rsidR="00C645F1" w:rsidRPr="00C13A5D" w:rsidRDefault="00B73EA9" w:rsidP="00322AF5">
            <w:pPr>
              <w:pStyle w:val="NoSpacing"/>
              <w:rPr>
                <w:rFonts w:ascii="Cambria" w:hAnsi="Cambria" w:cs="Times New Roman"/>
                <w:noProof/>
                <w:lang w:val="lt-LT" w:eastAsia="da-DK"/>
              </w:rPr>
            </w:pPr>
            <w:r w:rsidRPr="00C13A5D">
              <w:rPr>
                <w:rFonts w:ascii="Cambria" w:hAnsi="Cambria" w:cs="Times New Roman"/>
                <w:noProof/>
                <w:lang w:val="lt-LT"/>
              </w:rPr>
              <w:t xml:space="preserve">• </w:t>
            </w:r>
            <w:r w:rsidR="00C645F1" w:rsidRPr="00C13A5D">
              <w:rPr>
                <w:rFonts w:ascii="Cambria" w:hAnsi="Cambria" w:cs="Times New Roman"/>
                <w:noProof/>
                <w:lang w:val="lt-LT" w:eastAsia="da-DK"/>
              </w:rPr>
              <w:t xml:space="preserve">Suderinamas su </w:t>
            </w:r>
            <w:r w:rsidR="002E30D8" w:rsidRPr="00C13A5D">
              <w:rPr>
                <w:rFonts w:ascii="Cambria" w:hAnsi="Cambria" w:cs="Times New Roman"/>
                <w:noProof/>
                <w:lang w:val="lt-LT" w:eastAsia="da-DK"/>
              </w:rPr>
              <w:t>valdikliu</w:t>
            </w:r>
            <w:r w:rsidR="00C645F1" w:rsidRPr="00C13A5D">
              <w:rPr>
                <w:rFonts w:ascii="Cambria" w:hAnsi="Cambria" w:cs="Times New Roman"/>
                <w:noProof/>
                <w:lang w:val="lt-LT" w:eastAsia="da-DK"/>
              </w:rPr>
              <w:t>;</w:t>
            </w:r>
          </w:p>
          <w:p w:rsidR="002E30D8" w:rsidRPr="00C13A5D" w:rsidRDefault="00B73EA9" w:rsidP="00322AF5">
            <w:pPr>
              <w:pStyle w:val="NoSpacing"/>
              <w:rPr>
                <w:rFonts w:ascii="Cambria" w:hAnsi="Cambria" w:cs="Times New Roman"/>
                <w:noProof/>
                <w:lang w:val="lt-LT" w:eastAsia="da-DK"/>
              </w:rPr>
            </w:pPr>
            <w:r w:rsidRPr="00C13A5D">
              <w:rPr>
                <w:rFonts w:ascii="Cambria" w:hAnsi="Cambria" w:cs="Times New Roman"/>
                <w:noProof/>
                <w:lang w:val="lt-LT"/>
              </w:rPr>
              <w:t xml:space="preserve">• </w:t>
            </w:r>
            <w:r w:rsidR="002E30D8" w:rsidRPr="00C13A5D">
              <w:rPr>
                <w:rFonts w:ascii="Cambria" w:hAnsi="Cambria" w:cs="Times New Roman"/>
                <w:noProof/>
                <w:lang w:val="lt-LT" w:eastAsia="da-DK"/>
              </w:rPr>
              <w:t>Suderinamas su kitais naudojamais skaitytuvais ID Teck RF10;</w:t>
            </w:r>
          </w:p>
          <w:p w:rsidR="00073DF3" w:rsidRPr="00C13A5D" w:rsidRDefault="00B73EA9" w:rsidP="00322AF5">
            <w:pPr>
              <w:pStyle w:val="NoSpacing"/>
              <w:rPr>
                <w:rFonts w:ascii="Cambria" w:hAnsi="Cambria"/>
                <w:noProof/>
                <w:lang w:val="lt-LT"/>
              </w:rPr>
            </w:pPr>
            <w:r w:rsidRPr="00C13A5D">
              <w:rPr>
                <w:rFonts w:ascii="Cambria" w:hAnsi="Cambria" w:cs="Times New Roman"/>
                <w:noProof/>
                <w:lang w:val="lt-LT"/>
              </w:rPr>
              <w:t xml:space="preserve">• </w:t>
            </w:r>
            <w:r w:rsidR="00C645F1" w:rsidRPr="00C13A5D">
              <w:rPr>
                <w:rFonts w:ascii="Cambria" w:hAnsi="Cambria" w:cs="Times New Roman"/>
                <w:noProof/>
                <w:lang w:val="lt-LT"/>
              </w:rPr>
              <w:t>Suderinamas su naudojamomis kortelėmis ID Teck IDC170</w:t>
            </w:r>
            <w:r w:rsidR="002E30D8" w:rsidRPr="00C13A5D">
              <w:rPr>
                <w:rFonts w:ascii="Cambria" w:hAnsi="Cambria" w:cs="Times New Roman"/>
                <w:noProof/>
                <w:lang w:val="lt-LT"/>
              </w:rPr>
              <w:t>.</w:t>
            </w:r>
          </w:p>
        </w:tc>
        <w:tc>
          <w:tcPr>
            <w:tcW w:w="494" w:type="pct"/>
          </w:tcPr>
          <w:p w:rsidR="00071ED3" w:rsidRPr="00C13A5D" w:rsidRDefault="006B1A8D"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3</w:t>
            </w:r>
          </w:p>
          <w:p w:rsidR="00A96DA5" w:rsidRPr="00C13A5D" w:rsidRDefault="00A96DA5" w:rsidP="00322AF5">
            <w:pPr>
              <w:suppressAutoHyphens/>
              <w:spacing w:after="0" w:line="240" w:lineRule="auto"/>
              <w:rPr>
                <w:rFonts w:ascii="Cambria" w:eastAsia="Times New Roman" w:hAnsi="Cambria" w:cs="Times New Roman"/>
                <w:noProof/>
                <w:lang w:eastAsia="zh-CN"/>
              </w:rPr>
            </w:pPr>
          </w:p>
        </w:tc>
        <w:tc>
          <w:tcPr>
            <w:tcW w:w="1647" w:type="pct"/>
          </w:tcPr>
          <w:p w:rsidR="00073DF3" w:rsidRPr="00C13A5D" w:rsidRDefault="00073DF3" w:rsidP="00322AF5">
            <w:pPr>
              <w:suppressAutoHyphens/>
              <w:spacing w:after="0" w:line="240" w:lineRule="auto"/>
              <w:rPr>
                <w:rFonts w:ascii="Cambria" w:eastAsia="Times New Roman" w:hAnsi="Cambria" w:cs="Times New Roman"/>
                <w:noProof/>
                <w:lang w:eastAsia="zh-CN"/>
              </w:rPr>
            </w:pPr>
          </w:p>
        </w:tc>
      </w:tr>
      <w:tr w:rsidR="003A191C" w:rsidRPr="00C13A5D" w:rsidTr="006C5502">
        <w:tblPrEx>
          <w:tblCellMar>
            <w:left w:w="115" w:type="dxa"/>
            <w:right w:w="115" w:type="dxa"/>
          </w:tblCellMar>
        </w:tblPrEx>
        <w:tc>
          <w:tcPr>
            <w:tcW w:w="296" w:type="pct"/>
          </w:tcPr>
          <w:p w:rsidR="003A191C" w:rsidRPr="00C13A5D" w:rsidRDefault="003A191C"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3A191C" w:rsidRPr="00C13A5D" w:rsidRDefault="003A191C" w:rsidP="00322AF5">
            <w:pPr>
              <w:suppressAutoHyphens/>
              <w:spacing w:after="0" w:line="240" w:lineRule="auto"/>
              <w:rPr>
                <w:rFonts w:ascii="Cambria" w:eastAsia="Times New Roman" w:hAnsi="Cambria" w:cs="Times New Roman"/>
                <w:noProof/>
                <w:lang w:eastAsia="da-DK"/>
              </w:rPr>
            </w:pPr>
            <w:r w:rsidRPr="00C13A5D">
              <w:rPr>
                <w:rFonts w:ascii="Cambria" w:hAnsi="Cambria" w:cs="Times New Roman"/>
                <w:noProof/>
              </w:rPr>
              <w:t>Įeigos kontrolės kodinė kortelė</w:t>
            </w:r>
          </w:p>
        </w:tc>
        <w:tc>
          <w:tcPr>
            <w:tcW w:w="1556" w:type="pct"/>
          </w:tcPr>
          <w:p w:rsidR="003A191C" w:rsidRPr="00C13A5D" w:rsidRDefault="00B73EA9" w:rsidP="00322AF5">
            <w:pPr>
              <w:spacing w:after="0" w:line="240" w:lineRule="auto"/>
              <w:rPr>
                <w:rFonts w:ascii="Cambria" w:eastAsia="Times New Roman" w:hAnsi="Cambria" w:cs="Times New Roman"/>
                <w:noProof/>
              </w:rPr>
            </w:pPr>
            <w:r w:rsidRPr="00C13A5D">
              <w:rPr>
                <w:rFonts w:ascii="Cambria" w:hAnsi="Cambria" w:cs="Times New Roman"/>
                <w:noProof/>
              </w:rPr>
              <w:t xml:space="preserve">• </w:t>
            </w:r>
            <w:r w:rsidR="003A191C" w:rsidRPr="00C13A5D">
              <w:rPr>
                <w:rFonts w:ascii="Cambria" w:eastAsia="Times New Roman" w:hAnsi="Cambria" w:cs="Times New Roman"/>
                <w:noProof/>
              </w:rPr>
              <w:t>125 KHz pasyvinė kortelė (Em Marine);</w:t>
            </w:r>
          </w:p>
          <w:p w:rsidR="003A191C" w:rsidRPr="00C13A5D" w:rsidRDefault="00B73EA9" w:rsidP="00322AF5">
            <w:pPr>
              <w:spacing w:after="0" w:line="240" w:lineRule="auto"/>
              <w:rPr>
                <w:rFonts w:ascii="Cambria" w:eastAsia="Times New Roman" w:hAnsi="Cambria" w:cs="Times New Roman"/>
                <w:noProof/>
              </w:rPr>
            </w:pPr>
            <w:r w:rsidRPr="00C13A5D">
              <w:rPr>
                <w:rFonts w:ascii="Cambria" w:hAnsi="Cambria" w:cs="Times New Roman"/>
                <w:noProof/>
              </w:rPr>
              <w:t xml:space="preserve">• </w:t>
            </w:r>
            <w:r w:rsidR="003A191C" w:rsidRPr="00C13A5D">
              <w:rPr>
                <w:rFonts w:ascii="Cambria" w:eastAsia="Times New Roman" w:hAnsi="Cambria" w:cs="Times New Roman"/>
                <w:noProof/>
              </w:rPr>
              <w:t>Suderinama su montuojamais skaitytuvais; ir esamais jau sumontuotais skaitytuvais ID Teck RF10;</w:t>
            </w:r>
          </w:p>
          <w:p w:rsidR="003A191C" w:rsidRPr="00C13A5D" w:rsidRDefault="00B73EA9" w:rsidP="00322AF5">
            <w:pPr>
              <w:pStyle w:val="NoSpacing"/>
              <w:rPr>
                <w:rFonts w:ascii="Cambria" w:hAnsi="Cambria" w:cs="Times New Roman"/>
                <w:noProof/>
                <w:lang w:val="lt-LT" w:eastAsia="da-DK"/>
              </w:rPr>
            </w:pPr>
            <w:r w:rsidRPr="00C13A5D">
              <w:rPr>
                <w:rFonts w:ascii="Cambria" w:hAnsi="Cambria" w:cs="Times New Roman"/>
                <w:noProof/>
                <w:lang w:val="lt-LT"/>
              </w:rPr>
              <w:t>• F</w:t>
            </w:r>
            <w:r w:rsidR="003A191C" w:rsidRPr="00C13A5D">
              <w:rPr>
                <w:rFonts w:ascii="Cambria" w:eastAsia="Times New Roman" w:hAnsi="Cambria" w:cs="Times New Roman"/>
                <w:noProof/>
                <w:lang w:val="lt-LT"/>
              </w:rPr>
              <w:t>ormatai Wiegand, ABA Track II.</w:t>
            </w:r>
          </w:p>
        </w:tc>
        <w:tc>
          <w:tcPr>
            <w:tcW w:w="494" w:type="pct"/>
          </w:tcPr>
          <w:p w:rsidR="003A191C" w:rsidRPr="00C13A5D" w:rsidRDefault="00B73EA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25</w:t>
            </w:r>
          </w:p>
        </w:tc>
        <w:tc>
          <w:tcPr>
            <w:tcW w:w="1647" w:type="pct"/>
          </w:tcPr>
          <w:p w:rsidR="003A191C" w:rsidRPr="00C13A5D" w:rsidRDefault="003A191C" w:rsidP="00322AF5">
            <w:pPr>
              <w:suppressAutoHyphens/>
              <w:spacing w:after="0" w:line="240" w:lineRule="auto"/>
              <w:rPr>
                <w:rFonts w:ascii="Cambria" w:eastAsia="Times New Roman" w:hAnsi="Cambria" w:cs="Times New Roman"/>
                <w:noProof/>
                <w:lang w:eastAsia="zh-CN"/>
              </w:rPr>
            </w:pPr>
          </w:p>
        </w:tc>
      </w:tr>
      <w:tr w:rsidR="00410209" w:rsidRPr="00C13A5D" w:rsidTr="006C5502">
        <w:tblPrEx>
          <w:tblCellMar>
            <w:left w:w="115" w:type="dxa"/>
            <w:right w:w="115" w:type="dxa"/>
          </w:tblCellMar>
        </w:tblPrEx>
        <w:tc>
          <w:tcPr>
            <w:tcW w:w="296" w:type="pct"/>
          </w:tcPr>
          <w:p w:rsidR="00410209" w:rsidRPr="00C13A5D" w:rsidRDefault="00410209"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410209" w:rsidRPr="00C13A5D" w:rsidRDefault="00410209" w:rsidP="00322AF5">
            <w:pPr>
              <w:suppressAutoHyphens/>
              <w:spacing w:after="0" w:line="240" w:lineRule="auto"/>
              <w:rPr>
                <w:rFonts w:ascii="Cambria" w:eastAsia="Times New Roman" w:hAnsi="Cambria" w:cs="Times New Roman"/>
                <w:noProof/>
                <w:lang w:eastAsia="da-DK"/>
              </w:rPr>
            </w:pPr>
            <w:r w:rsidRPr="00C13A5D">
              <w:rPr>
                <w:rFonts w:ascii="Cambria" w:eastAsia="Times New Roman" w:hAnsi="Cambria" w:cs="Times New Roman"/>
                <w:noProof/>
                <w:lang w:eastAsia="da-DK"/>
              </w:rPr>
              <w:t>GASS aliarminių išėjimų modulis</w:t>
            </w:r>
          </w:p>
        </w:tc>
        <w:tc>
          <w:tcPr>
            <w:tcW w:w="1556" w:type="pct"/>
          </w:tcPr>
          <w:p w:rsidR="00410209" w:rsidRPr="00C13A5D" w:rsidRDefault="00410209" w:rsidP="00322AF5">
            <w:pPr>
              <w:pStyle w:val="NoSpacing"/>
              <w:rPr>
                <w:rFonts w:ascii="Cambria" w:hAnsi="Cambria" w:cs="Times New Roman"/>
                <w:noProof/>
                <w:lang w:val="lt-LT"/>
              </w:rPr>
            </w:pPr>
            <w:r w:rsidRPr="00C13A5D">
              <w:rPr>
                <w:rFonts w:ascii="Cambria" w:hAnsi="Cambria" w:cs="Times New Roman"/>
                <w:noProof/>
                <w:lang w:val="lt-LT"/>
              </w:rPr>
              <w:t>• Vieno relinio išėjimo modulis;</w:t>
            </w:r>
          </w:p>
          <w:p w:rsidR="00410209" w:rsidRPr="00C13A5D" w:rsidRDefault="00410209" w:rsidP="00322AF5">
            <w:pPr>
              <w:pStyle w:val="NoSpacing"/>
              <w:rPr>
                <w:rFonts w:ascii="Cambria" w:hAnsi="Cambria" w:cs="Times New Roman"/>
                <w:noProof/>
                <w:lang w:val="lt-LT"/>
              </w:rPr>
            </w:pPr>
            <w:r w:rsidRPr="00C13A5D">
              <w:rPr>
                <w:rFonts w:ascii="Cambria" w:hAnsi="Cambria" w:cs="Times New Roman"/>
                <w:noProof/>
                <w:lang w:val="lt-LT"/>
              </w:rPr>
              <w:t>• Suderinamas su GAS</w:t>
            </w:r>
            <w:r w:rsidR="00DC2BDF" w:rsidRPr="00C13A5D">
              <w:rPr>
                <w:rFonts w:ascii="Cambria" w:hAnsi="Cambria" w:cs="Times New Roman"/>
                <w:noProof/>
                <w:lang w:val="lt-LT"/>
              </w:rPr>
              <w:t>S centrale Schneider ESMI (SLC);</w:t>
            </w:r>
          </w:p>
          <w:p w:rsidR="00DC2BDF" w:rsidRPr="00C13A5D" w:rsidRDefault="00DC2BDF" w:rsidP="00322AF5">
            <w:pPr>
              <w:pStyle w:val="NoSpacing"/>
              <w:rPr>
                <w:rFonts w:ascii="Cambria" w:hAnsi="Cambria" w:cs="Times New Roman"/>
                <w:noProof/>
                <w:lang w:val="lt-LT" w:eastAsia="da-DK"/>
              </w:rPr>
            </w:pPr>
            <w:r w:rsidRPr="00C13A5D">
              <w:rPr>
                <w:rFonts w:ascii="Cambria" w:hAnsi="Cambria" w:cs="Times New Roman"/>
                <w:noProof/>
                <w:lang w:val="lt-LT"/>
              </w:rPr>
              <w:t>• Su dėžute.</w:t>
            </w:r>
          </w:p>
        </w:tc>
        <w:tc>
          <w:tcPr>
            <w:tcW w:w="494" w:type="pct"/>
          </w:tcPr>
          <w:p w:rsidR="00410209" w:rsidRPr="00C13A5D" w:rsidRDefault="0041020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2</w:t>
            </w:r>
          </w:p>
        </w:tc>
        <w:tc>
          <w:tcPr>
            <w:tcW w:w="1647" w:type="pct"/>
          </w:tcPr>
          <w:p w:rsidR="00410209" w:rsidRPr="00C13A5D" w:rsidRDefault="00410209" w:rsidP="00322AF5">
            <w:pPr>
              <w:suppressAutoHyphens/>
              <w:spacing w:after="0" w:line="240" w:lineRule="auto"/>
              <w:rPr>
                <w:rFonts w:ascii="Cambria" w:eastAsia="Times New Roman" w:hAnsi="Cambria" w:cs="Times New Roman"/>
                <w:noProof/>
                <w:lang w:eastAsia="zh-CN"/>
              </w:rPr>
            </w:pPr>
          </w:p>
        </w:tc>
      </w:tr>
      <w:tr w:rsidR="009D3E9C" w:rsidRPr="00C13A5D" w:rsidTr="006C5502">
        <w:tblPrEx>
          <w:tblCellMar>
            <w:left w:w="115" w:type="dxa"/>
            <w:right w:w="115" w:type="dxa"/>
          </w:tblCellMar>
        </w:tblPrEx>
        <w:tc>
          <w:tcPr>
            <w:tcW w:w="296" w:type="pct"/>
          </w:tcPr>
          <w:p w:rsidR="009D3E9C" w:rsidRPr="00C13A5D" w:rsidRDefault="009D3E9C"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3E2EE9" w:rsidRPr="00C13A5D" w:rsidRDefault="006B1A8D" w:rsidP="00322AF5">
            <w:pPr>
              <w:suppressAutoHyphens/>
              <w:spacing w:after="0" w:line="240" w:lineRule="auto"/>
              <w:rPr>
                <w:rFonts w:ascii="Cambria" w:hAnsi="Cambria" w:cs="Times New Roman"/>
                <w:noProof/>
              </w:rPr>
            </w:pPr>
            <w:r w:rsidRPr="00C13A5D">
              <w:rPr>
                <w:rFonts w:ascii="Cambria" w:hAnsi="Cambria" w:cs="Times New Roman"/>
                <w:noProof/>
              </w:rPr>
              <w:t xml:space="preserve">Įeigos kontrolės </w:t>
            </w:r>
          </w:p>
          <w:p w:rsidR="009D3E9C" w:rsidRPr="00C13A5D" w:rsidRDefault="006B1A8D" w:rsidP="00322AF5">
            <w:pPr>
              <w:suppressAutoHyphens/>
              <w:spacing w:after="0" w:line="240" w:lineRule="auto"/>
              <w:rPr>
                <w:rFonts w:ascii="Cambria" w:hAnsi="Cambria" w:cs="Times New Roman"/>
                <w:noProof/>
              </w:rPr>
            </w:pPr>
            <w:r w:rsidRPr="00C13A5D">
              <w:rPr>
                <w:rFonts w:ascii="Cambria" w:hAnsi="Cambria" w:cs="Times New Roman"/>
                <w:noProof/>
              </w:rPr>
              <w:t>serveris su programine įranga</w:t>
            </w:r>
          </w:p>
        </w:tc>
        <w:tc>
          <w:tcPr>
            <w:tcW w:w="1556" w:type="pct"/>
          </w:tcPr>
          <w:p w:rsidR="00FA5C71" w:rsidRPr="00C13A5D" w:rsidRDefault="00FA5C71" w:rsidP="00322AF5">
            <w:pPr>
              <w:spacing w:after="0" w:line="240" w:lineRule="auto"/>
              <w:rPr>
                <w:rFonts w:ascii="Cambria" w:hAnsi="Cambria" w:cs="Times New Roman"/>
                <w:noProof/>
              </w:rPr>
            </w:pPr>
            <w:r w:rsidRPr="00C13A5D">
              <w:rPr>
                <w:rFonts w:ascii="Cambria" w:hAnsi="Cambria" w:cs="Times New Roman"/>
                <w:noProof/>
              </w:rPr>
              <w:t xml:space="preserve">• Serveris suderinamas su kitais veikiančiais serveriais Avigilon ACM; </w:t>
            </w:r>
          </w:p>
          <w:p w:rsidR="00FA5C71" w:rsidRPr="00C13A5D" w:rsidRDefault="00FA5C71" w:rsidP="00322AF5">
            <w:pPr>
              <w:spacing w:after="0" w:line="240" w:lineRule="auto"/>
              <w:rPr>
                <w:rFonts w:ascii="Cambria" w:hAnsi="Cambria" w:cs="Times New Roman"/>
                <w:noProof/>
              </w:rPr>
            </w:pPr>
            <w:r w:rsidRPr="00C13A5D">
              <w:rPr>
                <w:rFonts w:ascii="Cambria" w:hAnsi="Cambria" w:cs="Times New Roman"/>
                <w:noProof/>
              </w:rPr>
              <w:t>• Programinė įranga suderinama su Avigilon ACM;</w:t>
            </w:r>
          </w:p>
          <w:p w:rsidR="009D3E9C" w:rsidRPr="00C13A5D" w:rsidRDefault="006B1A8D" w:rsidP="00322AF5">
            <w:pPr>
              <w:spacing w:after="0" w:line="240" w:lineRule="auto"/>
              <w:rPr>
                <w:rFonts w:ascii="Cambria" w:eastAsia="Times New Roman" w:hAnsi="Cambria" w:cs="Times New Roman"/>
                <w:noProof/>
              </w:rPr>
            </w:pPr>
            <w:r w:rsidRPr="00C13A5D">
              <w:rPr>
                <w:rFonts w:ascii="Cambria" w:hAnsi="Cambria" w:cs="Times New Roman"/>
                <w:noProof/>
              </w:rPr>
              <w:t xml:space="preserve">• </w:t>
            </w:r>
            <w:r w:rsidR="00FA5C71" w:rsidRPr="00C13A5D">
              <w:rPr>
                <w:rFonts w:ascii="Cambria" w:hAnsi="Cambria" w:cs="Times New Roman"/>
                <w:noProof/>
              </w:rPr>
              <w:t>L</w:t>
            </w:r>
            <w:r w:rsidR="00FA5C71" w:rsidRPr="00C13A5D">
              <w:rPr>
                <w:rFonts w:ascii="Cambria" w:eastAsia="Times New Roman" w:hAnsi="Cambria" w:cs="Times New Roman"/>
                <w:noProof/>
              </w:rPr>
              <w:t>icencijos skaitytuvams, ne mažiau 30</w:t>
            </w:r>
            <w:r w:rsidR="009D3E9C" w:rsidRPr="00C13A5D">
              <w:rPr>
                <w:rFonts w:ascii="Cambria" w:eastAsia="Times New Roman" w:hAnsi="Cambria" w:cs="Times New Roman"/>
                <w:noProof/>
              </w:rPr>
              <w:t>;</w:t>
            </w:r>
          </w:p>
          <w:p w:rsidR="003F6F34" w:rsidRPr="00C13A5D" w:rsidRDefault="003F6F34" w:rsidP="00322AF5">
            <w:pPr>
              <w:spacing w:after="0" w:line="240" w:lineRule="auto"/>
              <w:rPr>
                <w:rFonts w:ascii="Cambria" w:eastAsia="Times New Roman" w:hAnsi="Cambria" w:cs="Times New Roman"/>
                <w:noProof/>
              </w:rPr>
            </w:pPr>
            <w:r w:rsidRPr="00C13A5D">
              <w:rPr>
                <w:rFonts w:ascii="Cambria" w:hAnsi="Cambria" w:cs="Times New Roman"/>
                <w:noProof/>
              </w:rPr>
              <w:lastRenderedPageBreak/>
              <w:t>• Plečiamas iki 50</w:t>
            </w:r>
            <w:r w:rsidR="002D600C" w:rsidRPr="00C13A5D">
              <w:rPr>
                <w:rFonts w:ascii="Cambria" w:hAnsi="Cambria" w:cs="Times New Roman"/>
                <w:noProof/>
              </w:rPr>
              <w:t xml:space="preserve"> </w:t>
            </w:r>
            <w:r w:rsidRPr="00C13A5D">
              <w:rPr>
                <w:rFonts w:ascii="Cambria" w:hAnsi="Cambria" w:cs="Times New Roman"/>
                <w:noProof/>
              </w:rPr>
              <w:t>licencijų;</w:t>
            </w:r>
          </w:p>
          <w:p w:rsidR="009D3E9C" w:rsidRPr="00C13A5D" w:rsidRDefault="00FA5C71" w:rsidP="00322AF5">
            <w:pPr>
              <w:spacing w:after="0" w:line="240" w:lineRule="auto"/>
              <w:rPr>
                <w:rFonts w:ascii="Cambria" w:hAnsi="Cambria" w:cs="Times New Roman"/>
                <w:noProof/>
              </w:rPr>
            </w:pPr>
            <w:r w:rsidRPr="00C13A5D">
              <w:rPr>
                <w:rFonts w:ascii="Cambria" w:hAnsi="Cambria" w:cs="Times New Roman"/>
                <w:noProof/>
              </w:rPr>
              <w:t>• Serverio licencija.</w:t>
            </w:r>
          </w:p>
        </w:tc>
        <w:tc>
          <w:tcPr>
            <w:tcW w:w="494" w:type="pct"/>
          </w:tcPr>
          <w:p w:rsidR="009D3E9C" w:rsidRPr="00C13A5D" w:rsidRDefault="006B1A8D"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lastRenderedPageBreak/>
              <w:t>1</w:t>
            </w:r>
          </w:p>
        </w:tc>
        <w:tc>
          <w:tcPr>
            <w:tcW w:w="1647" w:type="pct"/>
          </w:tcPr>
          <w:p w:rsidR="009D3E9C" w:rsidRPr="00C13A5D" w:rsidRDefault="009D3E9C" w:rsidP="00322AF5">
            <w:pPr>
              <w:suppressAutoHyphens/>
              <w:spacing w:after="0" w:line="240" w:lineRule="auto"/>
              <w:rPr>
                <w:rFonts w:ascii="Cambria" w:eastAsia="Times New Roman" w:hAnsi="Cambria" w:cs="Times New Roman"/>
                <w:noProof/>
                <w:lang w:eastAsia="zh-CN"/>
              </w:rPr>
            </w:pPr>
          </w:p>
        </w:tc>
      </w:tr>
      <w:tr w:rsidR="00141FEB" w:rsidRPr="00C13A5D" w:rsidTr="006C5502">
        <w:tblPrEx>
          <w:tblCellMar>
            <w:left w:w="115" w:type="dxa"/>
            <w:right w:w="115" w:type="dxa"/>
          </w:tblCellMar>
        </w:tblPrEx>
        <w:tc>
          <w:tcPr>
            <w:tcW w:w="296" w:type="pct"/>
          </w:tcPr>
          <w:p w:rsidR="00141FEB" w:rsidRPr="00C13A5D" w:rsidRDefault="00141FEB"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141FEB" w:rsidRPr="00C13A5D" w:rsidRDefault="00141FEB" w:rsidP="00322AF5">
            <w:pPr>
              <w:suppressAutoHyphens/>
              <w:spacing w:after="0" w:line="240" w:lineRule="auto"/>
              <w:rPr>
                <w:rFonts w:ascii="Cambria" w:hAnsi="Cambria" w:cs="Times New Roman"/>
                <w:noProof/>
              </w:rPr>
            </w:pPr>
            <w:r w:rsidRPr="00C13A5D">
              <w:rPr>
                <w:rFonts w:ascii="Cambria" w:hAnsi="Cambria" w:cs="Times New Roman"/>
                <w:noProof/>
              </w:rPr>
              <w:t>Centrinio serverio plėtimo licencija</w:t>
            </w:r>
          </w:p>
        </w:tc>
        <w:tc>
          <w:tcPr>
            <w:tcW w:w="1556" w:type="pct"/>
          </w:tcPr>
          <w:p w:rsidR="00141FEB" w:rsidRPr="00C13A5D" w:rsidRDefault="00141FEB" w:rsidP="00322AF5">
            <w:pPr>
              <w:spacing w:after="0" w:line="240" w:lineRule="auto"/>
              <w:rPr>
                <w:rFonts w:ascii="Cambria" w:hAnsi="Cambria" w:cs="Times New Roman"/>
                <w:noProof/>
              </w:rPr>
            </w:pPr>
            <w:r w:rsidRPr="00C13A5D">
              <w:rPr>
                <w:rFonts w:ascii="Cambria" w:hAnsi="Cambria" w:cs="Times New Roman"/>
                <w:noProof/>
              </w:rPr>
              <w:t>• Licencija centrinio įeigos serverio</w:t>
            </w:r>
            <w:r w:rsidR="002D600C" w:rsidRPr="00C13A5D">
              <w:rPr>
                <w:rFonts w:ascii="Cambria" w:hAnsi="Cambria" w:cs="Times New Roman"/>
                <w:noProof/>
              </w:rPr>
              <w:t xml:space="preserve"> Avigilon ACM</w:t>
            </w:r>
            <w:r w:rsidRPr="00C13A5D">
              <w:rPr>
                <w:rFonts w:ascii="Cambria" w:hAnsi="Cambria" w:cs="Times New Roman"/>
                <w:noProof/>
              </w:rPr>
              <w:t xml:space="preserve"> išplėtimui.</w:t>
            </w:r>
          </w:p>
        </w:tc>
        <w:tc>
          <w:tcPr>
            <w:tcW w:w="494" w:type="pct"/>
          </w:tcPr>
          <w:p w:rsidR="00141FEB" w:rsidRPr="00C13A5D" w:rsidRDefault="00141FEB"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141FEB" w:rsidRPr="00C13A5D" w:rsidRDefault="00141FEB" w:rsidP="00322AF5">
            <w:pPr>
              <w:suppressAutoHyphens/>
              <w:spacing w:after="0" w:line="240" w:lineRule="auto"/>
              <w:rPr>
                <w:rFonts w:ascii="Cambria" w:eastAsia="Times New Roman" w:hAnsi="Cambria" w:cs="Times New Roman"/>
                <w:noProof/>
                <w:lang w:eastAsia="zh-CN"/>
              </w:rPr>
            </w:pPr>
          </w:p>
        </w:tc>
      </w:tr>
      <w:tr w:rsidR="003E2EE9" w:rsidRPr="00C13A5D" w:rsidTr="006C5502">
        <w:tblPrEx>
          <w:tblCellMar>
            <w:left w:w="115" w:type="dxa"/>
            <w:right w:w="115" w:type="dxa"/>
          </w:tblCellMar>
        </w:tblPrEx>
        <w:tc>
          <w:tcPr>
            <w:tcW w:w="296" w:type="pct"/>
          </w:tcPr>
          <w:p w:rsidR="003E2EE9" w:rsidRPr="00C13A5D" w:rsidRDefault="003E2EE9"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3E2EE9" w:rsidRPr="00C13A5D" w:rsidRDefault="003E2EE9" w:rsidP="00322AF5">
            <w:pPr>
              <w:suppressAutoHyphens/>
              <w:spacing w:after="0" w:line="240" w:lineRule="auto"/>
              <w:rPr>
                <w:rFonts w:ascii="Cambria" w:hAnsi="Cambria" w:cs="Times New Roman"/>
                <w:noProof/>
              </w:rPr>
            </w:pPr>
            <w:r w:rsidRPr="00C13A5D">
              <w:rPr>
                <w:rFonts w:ascii="Cambria" w:hAnsi="Cambria" w:cs="Times New Roman"/>
                <w:noProof/>
              </w:rPr>
              <w:t>Komutacinė spinta tinklo komutacinei įrangai</w:t>
            </w:r>
          </w:p>
        </w:tc>
        <w:tc>
          <w:tcPr>
            <w:tcW w:w="1556" w:type="pct"/>
          </w:tcPr>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Pakabinama 19‘‘ spinta;</w:t>
            </w:r>
          </w:p>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Aukštis, ne mažiau 12U;</w:t>
            </w:r>
          </w:p>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Nuimami šonai;</w:t>
            </w:r>
          </w:p>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Rakinamos durys su stiklu;</w:t>
            </w:r>
          </w:p>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Pilka.</w:t>
            </w:r>
          </w:p>
        </w:tc>
        <w:tc>
          <w:tcPr>
            <w:tcW w:w="494" w:type="pct"/>
          </w:tcPr>
          <w:p w:rsidR="003E2EE9" w:rsidRPr="00C13A5D" w:rsidRDefault="003E2EE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3E2EE9" w:rsidRPr="00C13A5D" w:rsidRDefault="003E2EE9" w:rsidP="00322AF5">
            <w:pPr>
              <w:suppressAutoHyphens/>
              <w:spacing w:after="0" w:line="240" w:lineRule="auto"/>
              <w:rPr>
                <w:rFonts w:ascii="Cambria" w:eastAsia="Times New Roman" w:hAnsi="Cambria" w:cs="Times New Roman"/>
                <w:noProof/>
                <w:lang w:eastAsia="zh-CN"/>
              </w:rPr>
            </w:pPr>
          </w:p>
        </w:tc>
      </w:tr>
      <w:tr w:rsidR="003E2EE9" w:rsidRPr="00C13A5D" w:rsidTr="006C5502">
        <w:tblPrEx>
          <w:tblCellMar>
            <w:left w:w="115" w:type="dxa"/>
            <w:right w:w="115" w:type="dxa"/>
          </w:tblCellMar>
        </w:tblPrEx>
        <w:tc>
          <w:tcPr>
            <w:tcW w:w="296" w:type="pct"/>
          </w:tcPr>
          <w:p w:rsidR="003E2EE9" w:rsidRPr="00C13A5D" w:rsidRDefault="003E2EE9"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3E2EE9" w:rsidRPr="00C13A5D" w:rsidRDefault="00E908E4" w:rsidP="00322AF5">
            <w:pPr>
              <w:suppressAutoHyphens/>
              <w:spacing w:after="0" w:line="240" w:lineRule="auto"/>
              <w:rPr>
                <w:rFonts w:ascii="Cambria" w:hAnsi="Cambria" w:cs="Times New Roman"/>
                <w:noProof/>
              </w:rPr>
            </w:pPr>
            <w:r w:rsidRPr="00C13A5D">
              <w:rPr>
                <w:rFonts w:ascii="Cambria" w:hAnsi="Cambria" w:cs="Times New Roman"/>
                <w:noProof/>
              </w:rPr>
              <w:t>ODF panelė 19“</w:t>
            </w:r>
          </w:p>
          <w:p w:rsidR="00E67FD9" w:rsidRPr="00C13A5D" w:rsidRDefault="00E67FD9" w:rsidP="00322AF5">
            <w:pPr>
              <w:suppressAutoHyphens/>
              <w:spacing w:after="0" w:line="240" w:lineRule="auto"/>
              <w:rPr>
                <w:rFonts w:ascii="Cambria" w:hAnsi="Cambria" w:cs="Times New Roman"/>
                <w:noProof/>
              </w:rPr>
            </w:pPr>
          </w:p>
        </w:tc>
        <w:tc>
          <w:tcPr>
            <w:tcW w:w="1556" w:type="pct"/>
          </w:tcPr>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Sukomplektuota su kasetėm,</w:t>
            </w:r>
          </w:p>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Sukomplektuota su LC lizdais</w:t>
            </w:r>
            <w:r w:rsidR="00E908E4" w:rsidRPr="00C13A5D">
              <w:rPr>
                <w:rFonts w:ascii="Cambria" w:hAnsi="Cambria" w:cs="Times New Roman"/>
                <w:noProof/>
                <w:lang w:val="lt-LT"/>
              </w:rPr>
              <w:t>;</w:t>
            </w:r>
          </w:p>
          <w:p w:rsidR="00E908E4" w:rsidRPr="00C13A5D" w:rsidRDefault="00E908E4" w:rsidP="00322AF5">
            <w:pPr>
              <w:pStyle w:val="NoSpacing"/>
              <w:rPr>
                <w:rFonts w:ascii="Cambria" w:hAnsi="Cambria" w:cs="Times New Roman"/>
                <w:noProof/>
                <w:lang w:val="lt-LT"/>
              </w:rPr>
            </w:pPr>
            <w:r w:rsidRPr="00C13A5D">
              <w:rPr>
                <w:rFonts w:ascii="Cambria" w:hAnsi="Cambria" w:cs="Times New Roman"/>
                <w:noProof/>
                <w:lang w:val="lt-LT"/>
              </w:rPr>
              <w:t>• Lizdų skaičius, ne mažiau 12</w:t>
            </w:r>
          </w:p>
        </w:tc>
        <w:tc>
          <w:tcPr>
            <w:tcW w:w="494" w:type="pct"/>
          </w:tcPr>
          <w:p w:rsidR="003E2EE9" w:rsidRPr="00C13A5D" w:rsidRDefault="003E2EE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3E2EE9" w:rsidRPr="00C13A5D" w:rsidRDefault="003E2EE9" w:rsidP="00322AF5">
            <w:pPr>
              <w:suppressAutoHyphens/>
              <w:spacing w:after="0" w:line="240" w:lineRule="auto"/>
              <w:rPr>
                <w:rFonts w:ascii="Cambria" w:eastAsia="Times New Roman" w:hAnsi="Cambria" w:cs="Times New Roman"/>
                <w:noProof/>
                <w:lang w:eastAsia="zh-CN"/>
              </w:rPr>
            </w:pPr>
          </w:p>
        </w:tc>
      </w:tr>
      <w:tr w:rsidR="003E2EE9" w:rsidRPr="00C13A5D" w:rsidTr="006C5502">
        <w:tblPrEx>
          <w:tblCellMar>
            <w:left w:w="115" w:type="dxa"/>
            <w:right w:w="115" w:type="dxa"/>
          </w:tblCellMar>
        </w:tblPrEx>
        <w:tc>
          <w:tcPr>
            <w:tcW w:w="296" w:type="pct"/>
          </w:tcPr>
          <w:p w:rsidR="003E2EE9" w:rsidRPr="00C13A5D" w:rsidRDefault="003E2EE9"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3E2EE9" w:rsidRPr="00C13A5D" w:rsidRDefault="003E2EE9" w:rsidP="00322AF5">
            <w:pPr>
              <w:suppressAutoHyphens/>
              <w:spacing w:after="0" w:line="240" w:lineRule="auto"/>
              <w:rPr>
                <w:rFonts w:ascii="Cambria" w:hAnsi="Cambria" w:cs="Times New Roman"/>
                <w:noProof/>
              </w:rPr>
            </w:pPr>
            <w:r w:rsidRPr="00C13A5D">
              <w:rPr>
                <w:rFonts w:ascii="Cambria" w:hAnsi="Cambria" w:cs="Times New Roman"/>
                <w:noProof/>
              </w:rPr>
              <w:t>Komutacinė panelė 19“</w:t>
            </w:r>
          </w:p>
        </w:tc>
        <w:tc>
          <w:tcPr>
            <w:tcW w:w="1556" w:type="pct"/>
          </w:tcPr>
          <w:p w:rsidR="003E2EE9" w:rsidRPr="00C13A5D" w:rsidRDefault="003E2EE9" w:rsidP="00322AF5">
            <w:pPr>
              <w:pStyle w:val="NoSpacing"/>
              <w:rPr>
                <w:rFonts w:ascii="Cambria" w:hAnsi="Cambria" w:cs="Times New Roman"/>
                <w:noProof/>
                <w:shd w:val="clear" w:color="auto" w:fill="FFFFFF"/>
                <w:lang w:val="lt-LT"/>
              </w:rPr>
            </w:pPr>
            <w:r w:rsidRPr="00C13A5D">
              <w:rPr>
                <w:rFonts w:ascii="Cambria" w:hAnsi="Cambria" w:cs="Times New Roman"/>
                <w:noProof/>
                <w:lang w:val="lt-LT"/>
              </w:rPr>
              <w:t xml:space="preserve">• </w:t>
            </w:r>
            <w:r w:rsidRPr="00C13A5D">
              <w:rPr>
                <w:rFonts w:ascii="Cambria" w:hAnsi="Cambria" w:cs="Times New Roman"/>
                <w:noProof/>
                <w:shd w:val="clear" w:color="auto" w:fill="FFFFFF"/>
                <w:lang w:val="lt-LT"/>
              </w:rPr>
              <w:t>Patch panelė skirta Cat 6e UTP kabelių komutavimui komutacinėse ar serverinėse 19″ spintose.</w:t>
            </w:r>
          </w:p>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Lizdų skaičius:  24</w:t>
            </w:r>
          </w:p>
        </w:tc>
        <w:tc>
          <w:tcPr>
            <w:tcW w:w="494" w:type="pct"/>
          </w:tcPr>
          <w:p w:rsidR="003E2EE9" w:rsidRPr="00C13A5D" w:rsidRDefault="003E2EE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3E2EE9" w:rsidRPr="00C13A5D" w:rsidRDefault="003E2EE9" w:rsidP="00322AF5">
            <w:pPr>
              <w:suppressAutoHyphens/>
              <w:spacing w:after="0" w:line="240" w:lineRule="auto"/>
              <w:rPr>
                <w:rFonts w:ascii="Cambria" w:eastAsia="Times New Roman" w:hAnsi="Cambria" w:cs="Times New Roman"/>
                <w:noProof/>
                <w:lang w:eastAsia="zh-CN"/>
              </w:rPr>
            </w:pPr>
          </w:p>
        </w:tc>
      </w:tr>
      <w:tr w:rsidR="003E2EE9" w:rsidRPr="00C13A5D" w:rsidTr="006C5502">
        <w:tblPrEx>
          <w:tblCellMar>
            <w:left w:w="115" w:type="dxa"/>
            <w:right w:w="115" w:type="dxa"/>
          </w:tblCellMar>
        </w:tblPrEx>
        <w:tc>
          <w:tcPr>
            <w:tcW w:w="296" w:type="pct"/>
          </w:tcPr>
          <w:p w:rsidR="003E2EE9" w:rsidRPr="00C13A5D" w:rsidRDefault="003E2EE9"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3E2EE9" w:rsidRPr="00C13A5D" w:rsidRDefault="003E2EE9" w:rsidP="00322AF5">
            <w:pPr>
              <w:suppressAutoHyphens/>
              <w:spacing w:after="0" w:line="240" w:lineRule="auto"/>
              <w:rPr>
                <w:rFonts w:ascii="Cambria" w:hAnsi="Cambria" w:cs="Times New Roman"/>
                <w:noProof/>
              </w:rPr>
            </w:pPr>
            <w:r w:rsidRPr="00C13A5D">
              <w:rPr>
                <w:rFonts w:ascii="Cambria" w:hAnsi="Cambria" w:cs="Times New Roman"/>
                <w:noProof/>
              </w:rPr>
              <w:t>Kabelių sutvarkymo panelė su žiedais 19’’</w:t>
            </w:r>
          </w:p>
        </w:tc>
        <w:tc>
          <w:tcPr>
            <w:tcW w:w="1556" w:type="pct"/>
          </w:tcPr>
          <w:p w:rsidR="003E2EE9" w:rsidRPr="00C13A5D" w:rsidRDefault="003E2EE9" w:rsidP="00322AF5">
            <w:pPr>
              <w:pStyle w:val="NoSpacing"/>
              <w:rPr>
                <w:rFonts w:ascii="Cambria" w:hAnsi="Cambria" w:cs="Times New Roman"/>
                <w:noProof/>
                <w:lang w:val="lt-LT"/>
              </w:rPr>
            </w:pPr>
            <w:r w:rsidRPr="00C13A5D">
              <w:rPr>
                <w:rFonts w:ascii="Cambria" w:hAnsi="Cambria" w:cs="Times New Roman"/>
                <w:noProof/>
                <w:lang w:val="lt-LT"/>
              </w:rPr>
              <w:t>• Aukštis 1U</w:t>
            </w:r>
            <w:r w:rsidR="00141FEB" w:rsidRPr="00C13A5D">
              <w:rPr>
                <w:rFonts w:ascii="Cambria" w:hAnsi="Cambria" w:cs="Times New Roman"/>
                <w:noProof/>
                <w:lang w:val="lt-LT"/>
              </w:rPr>
              <w:t>.</w:t>
            </w:r>
          </w:p>
        </w:tc>
        <w:tc>
          <w:tcPr>
            <w:tcW w:w="494" w:type="pct"/>
          </w:tcPr>
          <w:p w:rsidR="003E2EE9" w:rsidRPr="00C13A5D" w:rsidRDefault="00141FEB"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3E2EE9" w:rsidRPr="00C13A5D" w:rsidRDefault="003E2EE9" w:rsidP="00322AF5">
            <w:pPr>
              <w:suppressAutoHyphens/>
              <w:spacing w:after="0" w:line="240" w:lineRule="auto"/>
              <w:rPr>
                <w:rFonts w:ascii="Cambria" w:eastAsia="Times New Roman" w:hAnsi="Cambria" w:cs="Times New Roman"/>
                <w:noProof/>
                <w:lang w:eastAsia="zh-CN"/>
              </w:rPr>
            </w:pPr>
          </w:p>
        </w:tc>
      </w:tr>
      <w:tr w:rsidR="006C5502" w:rsidRPr="00C13A5D" w:rsidTr="006C5502">
        <w:tblPrEx>
          <w:tblCellMar>
            <w:left w:w="115" w:type="dxa"/>
            <w:right w:w="115" w:type="dxa"/>
          </w:tblCellMar>
        </w:tblPrEx>
        <w:tc>
          <w:tcPr>
            <w:tcW w:w="296" w:type="pct"/>
          </w:tcPr>
          <w:p w:rsidR="006C5502" w:rsidRPr="00C13A5D" w:rsidRDefault="006C5502"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6C5502" w:rsidRPr="00C13A5D" w:rsidRDefault="006C5502"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Pilnai valdomas tinklo komutatorius, sukomplektuota</w:t>
            </w:r>
            <w:r w:rsidR="00B73EA9" w:rsidRPr="00C13A5D">
              <w:rPr>
                <w:rFonts w:ascii="Cambria" w:eastAsia="Times New Roman" w:hAnsi="Cambria" w:cs="Times New Roman"/>
                <w:noProof/>
              </w:rPr>
              <w:t>s su suderinamais SFP moduliais</w:t>
            </w:r>
          </w:p>
          <w:p w:rsidR="006C5502" w:rsidRPr="00C13A5D" w:rsidRDefault="006C5502" w:rsidP="00322AF5">
            <w:pPr>
              <w:suppressAutoHyphens/>
              <w:spacing w:after="0" w:line="240" w:lineRule="auto"/>
              <w:rPr>
                <w:rFonts w:ascii="Cambria" w:eastAsia="Times New Roman" w:hAnsi="Cambria" w:cs="Times New Roman"/>
                <w:noProof/>
              </w:rPr>
            </w:pPr>
          </w:p>
        </w:tc>
        <w:tc>
          <w:tcPr>
            <w:tcW w:w="1556" w:type="pct"/>
          </w:tcPr>
          <w:p w:rsidR="006C5502" w:rsidRPr="00C13A5D" w:rsidRDefault="003E2EE9" w:rsidP="00322AF5">
            <w:pPr>
              <w:spacing w:after="0" w:line="240" w:lineRule="auto"/>
              <w:rPr>
                <w:rFonts w:ascii="Cambria" w:eastAsia="Times New Roman" w:hAnsi="Cambria" w:cs="Times New Roman"/>
                <w:noProof/>
              </w:rPr>
            </w:pPr>
            <w:r w:rsidRPr="00C13A5D">
              <w:rPr>
                <w:rFonts w:ascii="Cambria" w:hAnsi="Cambria" w:cs="Times New Roman"/>
                <w:noProof/>
              </w:rPr>
              <w:t xml:space="preserve">• </w:t>
            </w:r>
            <w:r w:rsidR="006C5502" w:rsidRPr="00C13A5D">
              <w:rPr>
                <w:rFonts w:ascii="Cambria" w:eastAsia="Times New Roman" w:hAnsi="Cambria" w:cs="Times New Roman"/>
                <w:noProof/>
              </w:rPr>
              <w:t>Prievadų skaičius:  12G</w:t>
            </w:r>
          </w:p>
          <w:p w:rsidR="006C5502" w:rsidRPr="00C13A5D" w:rsidRDefault="003E2EE9" w:rsidP="00322AF5">
            <w:pPr>
              <w:pStyle w:val="NoSpacing"/>
              <w:rPr>
                <w:rFonts w:ascii="Cambria" w:eastAsia="Times New Roman" w:hAnsi="Cambria" w:cs="Times New Roman"/>
                <w:noProof/>
                <w:lang w:val="lt-LT"/>
              </w:rPr>
            </w:pPr>
            <w:r w:rsidRPr="00C13A5D">
              <w:rPr>
                <w:rFonts w:ascii="Cambria" w:hAnsi="Cambria" w:cs="Times New Roman"/>
                <w:noProof/>
                <w:lang w:val="lt-LT"/>
              </w:rPr>
              <w:t>• S</w:t>
            </w:r>
            <w:r w:rsidR="006C5502" w:rsidRPr="00C13A5D">
              <w:rPr>
                <w:rFonts w:ascii="Cambria" w:eastAsia="Times New Roman" w:hAnsi="Cambria" w:cs="Times New Roman"/>
                <w:noProof/>
                <w:lang w:val="lt-LT"/>
              </w:rPr>
              <w:t>uderinamas su kitais Apsaugos tarnybos naudojamais tin</w:t>
            </w:r>
            <w:r w:rsidRPr="00C13A5D">
              <w:rPr>
                <w:rFonts w:ascii="Cambria" w:eastAsia="Times New Roman" w:hAnsi="Cambria" w:cs="Times New Roman"/>
                <w:noProof/>
                <w:lang w:val="lt-LT"/>
              </w:rPr>
              <w:t>klo komutatoriais HP Aruba 6000 ir Aruba 6100;</w:t>
            </w:r>
          </w:p>
          <w:p w:rsidR="006C5502" w:rsidRPr="00C13A5D" w:rsidRDefault="003E2EE9" w:rsidP="00322AF5">
            <w:pPr>
              <w:spacing w:after="0" w:line="240" w:lineRule="auto"/>
              <w:rPr>
                <w:rFonts w:ascii="Cambria" w:eastAsia="Times New Roman" w:hAnsi="Cambria" w:cs="Times New Roman"/>
                <w:noProof/>
              </w:rPr>
            </w:pPr>
            <w:r w:rsidRPr="00C13A5D">
              <w:rPr>
                <w:rFonts w:ascii="Cambria" w:hAnsi="Cambria" w:cs="Times New Roman"/>
                <w:noProof/>
              </w:rPr>
              <w:t>• S</w:t>
            </w:r>
            <w:r w:rsidR="006C5502" w:rsidRPr="00C13A5D">
              <w:rPr>
                <w:rFonts w:ascii="Cambria" w:eastAsia="Times New Roman" w:hAnsi="Cambria" w:cs="Times New Roman"/>
                <w:noProof/>
              </w:rPr>
              <w:t>ukomplektuotas su SFP modulių</w:t>
            </w:r>
            <w:r w:rsidR="00BF2421" w:rsidRPr="00C13A5D">
              <w:rPr>
                <w:rFonts w:ascii="Cambria" w:eastAsia="Times New Roman" w:hAnsi="Cambria" w:cs="Times New Roman"/>
                <w:noProof/>
              </w:rPr>
              <w:t xml:space="preserve"> 1G</w:t>
            </w:r>
            <w:r w:rsidR="006C5502" w:rsidRPr="00C13A5D">
              <w:rPr>
                <w:rFonts w:ascii="Cambria" w:eastAsia="Times New Roman" w:hAnsi="Cambria" w:cs="Times New Roman"/>
                <w:noProof/>
              </w:rPr>
              <w:t xml:space="preserve"> komplektu</w:t>
            </w:r>
            <w:r w:rsidR="001B72ED" w:rsidRPr="00C13A5D">
              <w:rPr>
                <w:rFonts w:ascii="Cambria" w:eastAsia="Times New Roman" w:hAnsi="Cambria" w:cs="Times New Roman"/>
                <w:noProof/>
              </w:rPr>
              <w:t xml:space="preserve"> (2vnt.)</w:t>
            </w:r>
            <w:r w:rsidR="006C5502" w:rsidRPr="00C13A5D">
              <w:rPr>
                <w:rFonts w:ascii="Cambria" w:eastAsia="Times New Roman" w:hAnsi="Cambria" w:cs="Times New Roman"/>
                <w:noProof/>
              </w:rPr>
              <w:t>.</w:t>
            </w:r>
          </w:p>
        </w:tc>
        <w:tc>
          <w:tcPr>
            <w:tcW w:w="494" w:type="pct"/>
          </w:tcPr>
          <w:p w:rsidR="006C5502" w:rsidRPr="00C13A5D" w:rsidRDefault="00A96DA5"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6C5502" w:rsidRPr="00C13A5D" w:rsidRDefault="006C5502" w:rsidP="00322AF5">
            <w:pPr>
              <w:suppressAutoHyphens/>
              <w:spacing w:after="0" w:line="240" w:lineRule="auto"/>
              <w:rPr>
                <w:rFonts w:ascii="Cambria" w:eastAsia="Times New Roman" w:hAnsi="Cambria" w:cs="Times New Roman"/>
                <w:noProof/>
                <w:lang w:eastAsia="zh-CN"/>
              </w:rPr>
            </w:pPr>
          </w:p>
        </w:tc>
      </w:tr>
      <w:tr w:rsidR="005C710C" w:rsidRPr="00C13A5D" w:rsidTr="006C5502">
        <w:tblPrEx>
          <w:tblCellMar>
            <w:left w:w="115" w:type="dxa"/>
            <w:right w:w="115" w:type="dxa"/>
          </w:tblCellMar>
        </w:tblPrEx>
        <w:tc>
          <w:tcPr>
            <w:tcW w:w="296" w:type="pct"/>
          </w:tcPr>
          <w:p w:rsidR="005C710C" w:rsidRPr="00C13A5D" w:rsidRDefault="005C710C"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5C710C" w:rsidRPr="00C13A5D" w:rsidRDefault="005C710C"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Rezervinio maitinimo šaltinis (UPS)</w:t>
            </w:r>
          </w:p>
        </w:tc>
        <w:tc>
          <w:tcPr>
            <w:tcW w:w="1556" w:type="pct"/>
          </w:tcPr>
          <w:p w:rsidR="005C710C" w:rsidRPr="00C13A5D" w:rsidRDefault="005C710C" w:rsidP="00322AF5">
            <w:pPr>
              <w:spacing w:after="0" w:line="240" w:lineRule="auto"/>
              <w:rPr>
                <w:rFonts w:ascii="Cambria" w:hAnsi="Cambria" w:cs="Times New Roman"/>
                <w:noProof/>
              </w:rPr>
            </w:pPr>
            <w:r w:rsidRPr="00C13A5D">
              <w:rPr>
                <w:rFonts w:ascii="Cambria" w:hAnsi="Cambria" w:cs="Times New Roman"/>
                <w:noProof/>
              </w:rPr>
              <w:t>• Galia, ne mažiau: 1000VA</w:t>
            </w:r>
          </w:p>
          <w:p w:rsidR="005C710C" w:rsidRPr="00C13A5D" w:rsidRDefault="005C710C" w:rsidP="00322AF5">
            <w:pPr>
              <w:spacing w:after="0" w:line="240" w:lineRule="auto"/>
              <w:rPr>
                <w:rFonts w:ascii="Cambria" w:hAnsi="Cambria" w:cs="Times New Roman"/>
                <w:noProof/>
              </w:rPr>
            </w:pPr>
            <w:r w:rsidRPr="00C13A5D">
              <w:rPr>
                <w:rFonts w:ascii="Cambria" w:hAnsi="Cambria" w:cs="Times New Roman"/>
                <w:noProof/>
              </w:rPr>
              <w:t>• Tipas: online,</w:t>
            </w:r>
          </w:p>
          <w:p w:rsidR="005C710C" w:rsidRPr="00C13A5D" w:rsidRDefault="005C710C" w:rsidP="00322AF5">
            <w:pPr>
              <w:spacing w:after="0" w:line="240" w:lineRule="auto"/>
              <w:rPr>
                <w:rFonts w:ascii="Cambria" w:hAnsi="Cambria" w:cs="Times New Roman"/>
                <w:noProof/>
              </w:rPr>
            </w:pPr>
            <w:r w:rsidRPr="00C13A5D">
              <w:rPr>
                <w:rFonts w:ascii="Cambria" w:hAnsi="Cambria" w:cs="Times New Roman"/>
                <w:noProof/>
              </w:rPr>
              <w:t>• Tvirtinamas į 19“ spintą.</w:t>
            </w:r>
          </w:p>
        </w:tc>
        <w:tc>
          <w:tcPr>
            <w:tcW w:w="494" w:type="pct"/>
          </w:tcPr>
          <w:p w:rsidR="005C710C" w:rsidRPr="00C13A5D" w:rsidRDefault="005C710C"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5C710C" w:rsidRPr="00C13A5D" w:rsidRDefault="005C710C" w:rsidP="00322AF5">
            <w:pPr>
              <w:suppressAutoHyphens/>
              <w:spacing w:after="0" w:line="240" w:lineRule="auto"/>
              <w:rPr>
                <w:rFonts w:ascii="Cambria" w:eastAsia="Times New Roman" w:hAnsi="Cambria" w:cs="Times New Roman"/>
                <w:noProof/>
                <w:lang w:eastAsia="zh-CN"/>
              </w:rPr>
            </w:pPr>
          </w:p>
        </w:tc>
      </w:tr>
      <w:tr w:rsidR="00B73EA9" w:rsidRPr="00C13A5D" w:rsidTr="006C5502">
        <w:tblPrEx>
          <w:tblCellMar>
            <w:left w:w="115" w:type="dxa"/>
            <w:right w:w="115" w:type="dxa"/>
          </w:tblCellMar>
        </w:tblPrEx>
        <w:tc>
          <w:tcPr>
            <w:tcW w:w="296" w:type="pct"/>
          </w:tcPr>
          <w:p w:rsidR="00B73EA9" w:rsidRPr="00C13A5D" w:rsidRDefault="00B73EA9"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B73EA9" w:rsidRPr="00C13A5D" w:rsidRDefault="00B73EA9"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Rankena – „bumbulas“ lauko durims</w:t>
            </w:r>
          </w:p>
        </w:tc>
        <w:tc>
          <w:tcPr>
            <w:tcW w:w="1556" w:type="pct"/>
          </w:tcPr>
          <w:p w:rsidR="00B73EA9" w:rsidRPr="00C13A5D" w:rsidRDefault="00B73EA9" w:rsidP="00322AF5">
            <w:pPr>
              <w:spacing w:after="0" w:line="240" w:lineRule="auto"/>
              <w:rPr>
                <w:rFonts w:ascii="Cambria" w:hAnsi="Cambria" w:cs="Times New Roman"/>
                <w:noProof/>
              </w:rPr>
            </w:pPr>
            <w:r w:rsidRPr="00C13A5D">
              <w:rPr>
                <w:rFonts w:ascii="Cambria" w:hAnsi="Cambria" w:cs="Times New Roman"/>
                <w:noProof/>
              </w:rPr>
              <w:t>• Vienai durų pusei (lauko)</w:t>
            </w:r>
          </w:p>
        </w:tc>
        <w:tc>
          <w:tcPr>
            <w:tcW w:w="494" w:type="pct"/>
          </w:tcPr>
          <w:p w:rsidR="00B73EA9" w:rsidRPr="00C13A5D" w:rsidRDefault="00B73EA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B73EA9" w:rsidRPr="00C13A5D" w:rsidRDefault="00B73EA9" w:rsidP="00322AF5">
            <w:pPr>
              <w:suppressAutoHyphens/>
              <w:spacing w:after="0" w:line="240" w:lineRule="auto"/>
              <w:rPr>
                <w:rFonts w:ascii="Cambria" w:eastAsia="Times New Roman" w:hAnsi="Cambria" w:cs="Times New Roman"/>
                <w:noProof/>
                <w:lang w:eastAsia="zh-CN"/>
              </w:rPr>
            </w:pPr>
          </w:p>
        </w:tc>
      </w:tr>
      <w:tr w:rsidR="0021091E" w:rsidRPr="00C13A5D" w:rsidTr="006C5502">
        <w:tblPrEx>
          <w:tblCellMar>
            <w:left w:w="115" w:type="dxa"/>
            <w:right w:w="115" w:type="dxa"/>
          </w:tblCellMar>
        </w:tblPrEx>
        <w:tc>
          <w:tcPr>
            <w:tcW w:w="296" w:type="pct"/>
          </w:tcPr>
          <w:p w:rsidR="0021091E" w:rsidRPr="00C13A5D" w:rsidRDefault="0021091E"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21091E" w:rsidRPr="00C13A5D" w:rsidRDefault="0021091E"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Elektromagnetinė sklendė</w:t>
            </w:r>
          </w:p>
        </w:tc>
        <w:tc>
          <w:tcPr>
            <w:tcW w:w="1556" w:type="pct"/>
          </w:tcPr>
          <w:p w:rsidR="0021091E" w:rsidRPr="00C13A5D" w:rsidRDefault="0021091E" w:rsidP="00322AF5">
            <w:pPr>
              <w:spacing w:after="0" w:line="240" w:lineRule="auto"/>
              <w:rPr>
                <w:rFonts w:ascii="Cambria" w:hAnsi="Cambria" w:cs="Times New Roman"/>
                <w:noProof/>
              </w:rPr>
            </w:pPr>
            <w:r w:rsidRPr="00C13A5D">
              <w:rPr>
                <w:rFonts w:ascii="Cambria" w:hAnsi="Cambria" w:cs="Times New Roman"/>
                <w:noProof/>
              </w:rPr>
              <w:t>• Lauko durims;</w:t>
            </w:r>
          </w:p>
          <w:p w:rsidR="0021091E" w:rsidRPr="00C13A5D" w:rsidRDefault="0021091E" w:rsidP="00322AF5">
            <w:pPr>
              <w:spacing w:after="0" w:line="240" w:lineRule="auto"/>
              <w:rPr>
                <w:rFonts w:ascii="Cambria" w:hAnsi="Cambria" w:cs="Times New Roman"/>
                <w:noProof/>
              </w:rPr>
            </w:pPr>
            <w:r w:rsidRPr="00C13A5D">
              <w:rPr>
                <w:rFonts w:ascii="Cambria" w:hAnsi="Cambria" w:cs="Times New Roman"/>
                <w:noProof/>
              </w:rPr>
              <w:t>• Montuojama į staktą.</w:t>
            </w:r>
          </w:p>
        </w:tc>
        <w:tc>
          <w:tcPr>
            <w:tcW w:w="494" w:type="pct"/>
          </w:tcPr>
          <w:p w:rsidR="0021091E" w:rsidRPr="00C13A5D" w:rsidRDefault="0020308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21091E" w:rsidRPr="00C13A5D" w:rsidRDefault="0021091E" w:rsidP="00322AF5">
            <w:pPr>
              <w:suppressAutoHyphens/>
              <w:spacing w:after="0" w:line="240" w:lineRule="auto"/>
              <w:rPr>
                <w:rFonts w:ascii="Cambria" w:eastAsia="Times New Roman" w:hAnsi="Cambria" w:cs="Times New Roman"/>
                <w:noProof/>
                <w:lang w:eastAsia="zh-CN"/>
              </w:rPr>
            </w:pPr>
          </w:p>
        </w:tc>
      </w:tr>
      <w:tr w:rsidR="0021091E" w:rsidRPr="00C13A5D" w:rsidTr="006C5502">
        <w:tblPrEx>
          <w:tblCellMar>
            <w:left w:w="115" w:type="dxa"/>
            <w:right w:w="115" w:type="dxa"/>
          </w:tblCellMar>
        </w:tblPrEx>
        <w:tc>
          <w:tcPr>
            <w:tcW w:w="296" w:type="pct"/>
          </w:tcPr>
          <w:p w:rsidR="0021091E" w:rsidRPr="00C13A5D" w:rsidRDefault="0021091E"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21091E" w:rsidRPr="00C13A5D" w:rsidRDefault="0021091E"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Magnetinis kontaktas</w:t>
            </w:r>
          </w:p>
        </w:tc>
        <w:tc>
          <w:tcPr>
            <w:tcW w:w="1556" w:type="pct"/>
          </w:tcPr>
          <w:p w:rsidR="0021091E" w:rsidRPr="00C13A5D" w:rsidRDefault="0021091E" w:rsidP="00322AF5">
            <w:pPr>
              <w:spacing w:after="0" w:line="240" w:lineRule="auto"/>
              <w:rPr>
                <w:rFonts w:ascii="Cambria" w:hAnsi="Cambria" w:cs="Times New Roman"/>
                <w:noProof/>
              </w:rPr>
            </w:pPr>
            <w:r w:rsidRPr="00C13A5D">
              <w:rPr>
                <w:rFonts w:ascii="Cambria" w:hAnsi="Cambria" w:cs="Times New Roman"/>
                <w:noProof/>
              </w:rPr>
              <w:t>• Magnetinis kontaktas lauko durims.</w:t>
            </w:r>
          </w:p>
        </w:tc>
        <w:tc>
          <w:tcPr>
            <w:tcW w:w="494" w:type="pct"/>
          </w:tcPr>
          <w:p w:rsidR="0021091E" w:rsidRPr="00C13A5D" w:rsidRDefault="0020308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21091E" w:rsidRPr="00C13A5D" w:rsidRDefault="0021091E" w:rsidP="00322AF5">
            <w:pPr>
              <w:suppressAutoHyphens/>
              <w:spacing w:after="0" w:line="240" w:lineRule="auto"/>
              <w:rPr>
                <w:rFonts w:ascii="Cambria" w:eastAsia="Times New Roman" w:hAnsi="Cambria" w:cs="Times New Roman"/>
                <w:noProof/>
                <w:lang w:eastAsia="zh-CN"/>
              </w:rPr>
            </w:pPr>
          </w:p>
        </w:tc>
      </w:tr>
      <w:tr w:rsidR="00A578B4" w:rsidRPr="00C13A5D" w:rsidTr="006C5502">
        <w:tblPrEx>
          <w:tblCellMar>
            <w:left w:w="115" w:type="dxa"/>
            <w:right w:w="115" w:type="dxa"/>
          </w:tblCellMar>
        </w:tblPrEx>
        <w:tc>
          <w:tcPr>
            <w:tcW w:w="296" w:type="pct"/>
          </w:tcPr>
          <w:p w:rsidR="00A578B4" w:rsidRPr="00C13A5D" w:rsidRDefault="00A578B4"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A578B4" w:rsidRPr="00C13A5D" w:rsidRDefault="00A578B4"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Optin</w:t>
            </w:r>
            <w:r w:rsidR="00DB0337" w:rsidRPr="00C13A5D">
              <w:rPr>
                <w:rFonts w:ascii="Cambria" w:eastAsia="Times New Roman" w:hAnsi="Cambria" w:cs="Times New Roman"/>
                <w:noProof/>
              </w:rPr>
              <w:t>i</w:t>
            </w:r>
            <w:r w:rsidRPr="00C13A5D">
              <w:rPr>
                <w:rFonts w:ascii="Cambria" w:eastAsia="Times New Roman" w:hAnsi="Cambria" w:cs="Times New Roman"/>
                <w:noProof/>
              </w:rPr>
              <w:t>s kabelis, m</w:t>
            </w:r>
          </w:p>
        </w:tc>
        <w:tc>
          <w:tcPr>
            <w:tcW w:w="1556" w:type="pct"/>
          </w:tcPr>
          <w:p w:rsidR="00A578B4" w:rsidRPr="00C13A5D" w:rsidRDefault="00A578B4" w:rsidP="00322AF5">
            <w:pPr>
              <w:spacing w:after="0" w:line="240" w:lineRule="auto"/>
              <w:rPr>
                <w:rFonts w:ascii="Cambria" w:hAnsi="Cambria" w:cs="Times New Roman"/>
                <w:noProof/>
              </w:rPr>
            </w:pPr>
            <w:r w:rsidRPr="00C13A5D">
              <w:rPr>
                <w:rFonts w:ascii="Cambria" w:hAnsi="Cambria" w:cs="Times New Roman"/>
                <w:noProof/>
              </w:rPr>
              <w:t>• Skaidulų skaičius: 8,</w:t>
            </w:r>
          </w:p>
          <w:p w:rsidR="00A578B4" w:rsidRPr="00C13A5D" w:rsidRDefault="00A578B4" w:rsidP="00322AF5">
            <w:pPr>
              <w:spacing w:after="0" w:line="240" w:lineRule="auto"/>
              <w:rPr>
                <w:rFonts w:ascii="Cambria" w:hAnsi="Cambria" w:cs="Times New Roman"/>
                <w:noProof/>
              </w:rPr>
            </w:pPr>
            <w:r w:rsidRPr="00C13A5D">
              <w:rPr>
                <w:rFonts w:ascii="Cambria" w:hAnsi="Cambria" w:cs="Times New Roman"/>
                <w:noProof/>
              </w:rPr>
              <w:t>• Tipas: single mode.</w:t>
            </w:r>
          </w:p>
        </w:tc>
        <w:tc>
          <w:tcPr>
            <w:tcW w:w="494" w:type="pct"/>
          </w:tcPr>
          <w:p w:rsidR="00A578B4" w:rsidRPr="00C13A5D" w:rsidRDefault="00A578B4"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90</w:t>
            </w:r>
          </w:p>
        </w:tc>
        <w:tc>
          <w:tcPr>
            <w:tcW w:w="1647" w:type="pct"/>
          </w:tcPr>
          <w:p w:rsidR="00A578B4" w:rsidRPr="00C13A5D" w:rsidRDefault="00A578B4" w:rsidP="00322AF5">
            <w:pPr>
              <w:suppressAutoHyphens/>
              <w:spacing w:after="0" w:line="240" w:lineRule="auto"/>
              <w:rPr>
                <w:rFonts w:ascii="Cambria" w:eastAsia="Times New Roman" w:hAnsi="Cambria" w:cs="Times New Roman"/>
                <w:noProof/>
                <w:lang w:eastAsia="zh-CN"/>
              </w:rPr>
            </w:pPr>
          </w:p>
        </w:tc>
      </w:tr>
      <w:tr w:rsidR="0021091E" w:rsidRPr="00C13A5D" w:rsidTr="006C5502">
        <w:tblPrEx>
          <w:tblCellMar>
            <w:left w:w="115" w:type="dxa"/>
            <w:right w:w="115" w:type="dxa"/>
          </w:tblCellMar>
        </w:tblPrEx>
        <w:tc>
          <w:tcPr>
            <w:tcW w:w="296" w:type="pct"/>
          </w:tcPr>
          <w:p w:rsidR="0021091E" w:rsidRPr="00C13A5D" w:rsidRDefault="0021091E"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21091E" w:rsidRPr="00C13A5D" w:rsidRDefault="0021091E"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Kabelis UTP 6cat , m</w:t>
            </w:r>
          </w:p>
        </w:tc>
        <w:tc>
          <w:tcPr>
            <w:tcW w:w="1556" w:type="pct"/>
          </w:tcPr>
          <w:p w:rsidR="0021091E" w:rsidRPr="00C13A5D" w:rsidRDefault="0021091E" w:rsidP="00322AF5">
            <w:pPr>
              <w:spacing w:after="0" w:line="240" w:lineRule="auto"/>
              <w:rPr>
                <w:rFonts w:ascii="Cambria" w:hAnsi="Cambria" w:cs="Times New Roman"/>
                <w:noProof/>
              </w:rPr>
            </w:pPr>
            <w:r w:rsidRPr="00C13A5D">
              <w:rPr>
                <w:rFonts w:ascii="Cambria" w:hAnsi="Cambria" w:cs="Times New Roman"/>
                <w:noProof/>
              </w:rPr>
              <w:t>• Gyslos 4x2x0,5</w:t>
            </w:r>
          </w:p>
          <w:p w:rsidR="0021091E" w:rsidRPr="00C13A5D" w:rsidRDefault="0021091E" w:rsidP="00322AF5">
            <w:pPr>
              <w:spacing w:after="0" w:line="240" w:lineRule="auto"/>
              <w:rPr>
                <w:rFonts w:ascii="Cambria" w:hAnsi="Cambria" w:cs="Times New Roman"/>
                <w:noProof/>
              </w:rPr>
            </w:pPr>
            <w:r w:rsidRPr="00C13A5D">
              <w:rPr>
                <w:rFonts w:ascii="Cambria" w:hAnsi="Cambria" w:cs="Times New Roman"/>
                <w:noProof/>
              </w:rPr>
              <w:t>• Klasė: Cca</w:t>
            </w:r>
          </w:p>
        </w:tc>
        <w:tc>
          <w:tcPr>
            <w:tcW w:w="494" w:type="pct"/>
          </w:tcPr>
          <w:p w:rsidR="0021091E" w:rsidRPr="00C13A5D" w:rsidRDefault="0021091E"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100</w:t>
            </w:r>
          </w:p>
        </w:tc>
        <w:tc>
          <w:tcPr>
            <w:tcW w:w="1647" w:type="pct"/>
          </w:tcPr>
          <w:p w:rsidR="0021091E" w:rsidRPr="00C13A5D" w:rsidRDefault="0021091E" w:rsidP="00322AF5">
            <w:pPr>
              <w:suppressAutoHyphens/>
              <w:spacing w:after="0" w:line="240" w:lineRule="auto"/>
              <w:rPr>
                <w:rFonts w:ascii="Cambria" w:eastAsia="Times New Roman" w:hAnsi="Cambria" w:cs="Times New Roman"/>
                <w:noProof/>
                <w:lang w:eastAsia="zh-CN"/>
              </w:rPr>
            </w:pPr>
          </w:p>
        </w:tc>
      </w:tr>
      <w:tr w:rsidR="0021091E" w:rsidRPr="00C13A5D" w:rsidTr="006C5502">
        <w:tblPrEx>
          <w:tblCellMar>
            <w:left w:w="115" w:type="dxa"/>
            <w:right w:w="115" w:type="dxa"/>
          </w:tblCellMar>
        </w:tblPrEx>
        <w:tc>
          <w:tcPr>
            <w:tcW w:w="296" w:type="pct"/>
          </w:tcPr>
          <w:p w:rsidR="0021091E" w:rsidRPr="00C13A5D" w:rsidRDefault="0021091E"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21091E" w:rsidRPr="00C13A5D" w:rsidRDefault="0021091E"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Kabelis spynos valdymui, m</w:t>
            </w:r>
          </w:p>
        </w:tc>
        <w:tc>
          <w:tcPr>
            <w:tcW w:w="1556" w:type="pct"/>
          </w:tcPr>
          <w:p w:rsidR="0021091E" w:rsidRPr="00C13A5D" w:rsidRDefault="0021091E" w:rsidP="00322AF5">
            <w:pPr>
              <w:spacing w:after="0" w:line="240" w:lineRule="auto"/>
              <w:rPr>
                <w:rFonts w:ascii="Cambria" w:hAnsi="Cambria" w:cs="Times New Roman"/>
                <w:noProof/>
              </w:rPr>
            </w:pPr>
            <w:r w:rsidRPr="00C13A5D">
              <w:rPr>
                <w:rFonts w:ascii="Cambria" w:hAnsi="Cambria" w:cs="Times New Roman"/>
                <w:noProof/>
              </w:rPr>
              <w:t>• Gyslų skaičius: 2,</w:t>
            </w:r>
          </w:p>
          <w:p w:rsidR="0021091E" w:rsidRPr="00C13A5D" w:rsidRDefault="0021091E" w:rsidP="00322AF5">
            <w:pPr>
              <w:spacing w:after="0" w:line="240" w:lineRule="auto"/>
              <w:rPr>
                <w:rFonts w:ascii="Cambria" w:hAnsi="Cambria" w:cs="Times New Roman"/>
                <w:noProof/>
              </w:rPr>
            </w:pPr>
            <w:r w:rsidRPr="00C13A5D">
              <w:rPr>
                <w:rFonts w:ascii="Cambria" w:hAnsi="Cambria" w:cs="Times New Roman"/>
                <w:noProof/>
              </w:rPr>
              <w:t>• Skerspjūvis: 2x1mm</w:t>
            </w:r>
          </w:p>
        </w:tc>
        <w:tc>
          <w:tcPr>
            <w:tcW w:w="494" w:type="pct"/>
          </w:tcPr>
          <w:p w:rsidR="0021091E" w:rsidRPr="00C13A5D" w:rsidRDefault="0021091E"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30</w:t>
            </w:r>
          </w:p>
        </w:tc>
        <w:tc>
          <w:tcPr>
            <w:tcW w:w="1647" w:type="pct"/>
          </w:tcPr>
          <w:p w:rsidR="0021091E" w:rsidRPr="00C13A5D" w:rsidRDefault="0021091E" w:rsidP="00322AF5">
            <w:pPr>
              <w:suppressAutoHyphens/>
              <w:spacing w:after="0" w:line="240" w:lineRule="auto"/>
              <w:rPr>
                <w:rFonts w:ascii="Cambria" w:eastAsia="Times New Roman" w:hAnsi="Cambria" w:cs="Times New Roman"/>
                <w:noProof/>
                <w:lang w:eastAsia="zh-CN"/>
              </w:rPr>
            </w:pPr>
          </w:p>
        </w:tc>
      </w:tr>
      <w:tr w:rsidR="0021091E" w:rsidRPr="00C13A5D" w:rsidTr="006C5502">
        <w:tblPrEx>
          <w:tblCellMar>
            <w:left w:w="115" w:type="dxa"/>
            <w:right w:w="115" w:type="dxa"/>
          </w:tblCellMar>
        </w:tblPrEx>
        <w:tc>
          <w:tcPr>
            <w:tcW w:w="296" w:type="pct"/>
          </w:tcPr>
          <w:p w:rsidR="0021091E" w:rsidRPr="00C13A5D" w:rsidRDefault="0021091E"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21091E" w:rsidRPr="00C13A5D" w:rsidRDefault="0021091E"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Kabelis gaisrinis</w:t>
            </w:r>
          </w:p>
        </w:tc>
        <w:tc>
          <w:tcPr>
            <w:tcW w:w="1556" w:type="pct"/>
          </w:tcPr>
          <w:p w:rsidR="0021091E" w:rsidRPr="00C13A5D" w:rsidRDefault="00203089" w:rsidP="00322AF5">
            <w:pPr>
              <w:spacing w:after="0" w:line="240" w:lineRule="auto"/>
              <w:rPr>
                <w:rFonts w:ascii="Cambria" w:hAnsi="Cambria" w:cs="Times New Roman"/>
                <w:noProof/>
              </w:rPr>
            </w:pPr>
            <w:r w:rsidRPr="00C13A5D">
              <w:rPr>
                <w:rFonts w:ascii="Cambria" w:hAnsi="Cambria" w:cs="Times New Roman"/>
                <w:noProof/>
              </w:rPr>
              <w:t>• Spalva: raudonas,</w:t>
            </w:r>
          </w:p>
          <w:p w:rsidR="00203089" w:rsidRPr="00C13A5D" w:rsidRDefault="00203089" w:rsidP="00322AF5">
            <w:pPr>
              <w:spacing w:after="0" w:line="240" w:lineRule="auto"/>
              <w:rPr>
                <w:rFonts w:ascii="Cambria" w:hAnsi="Cambria" w:cs="Times New Roman"/>
                <w:noProof/>
              </w:rPr>
            </w:pPr>
            <w:r w:rsidRPr="00C13A5D">
              <w:rPr>
                <w:rFonts w:ascii="Cambria" w:hAnsi="Cambria" w:cs="Times New Roman"/>
                <w:noProof/>
              </w:rPr>
              <w:t>• Gyslos: 2x1mm,</w:t>
            </w:r>
          </w:p>
          <w:p w:rsidR="00203089" w:rsidRPr="00C13A5D" w:rsidRDefault="00203089" w:rsidP="00322AF5">
            <w:pPr>
              <w:spacing w:after="0" w:line="240" w:lineRule="auto"/>
              <w:rPr>
                <w:rFonts w:ascii="Cambria" w:hAnsi="Cambria" w:cs="Times New Roman"/>
                <w:noProof/>
              </w:rPr>
            </w:pPr>
            <w:r w:rsidRPr="00C13A5D">
              <w:rPr>
                <w:rFonts w:ascii="Cambria" w:hAnsi="Cambria" w:cs="Times New Roman"/>
                <w:noProof/>
              </w:rPr>
              <w:t>• Klasė: E60</w:t>
            </w:r>
          </w:p>
        </w:tc>
        <w:tc>
          <w:tcPr>
            <w:tcW w:w="494" w:type="pct"/>
          </w:tcPr>
          <w:p w:rsidR="0021091E" w:rsidRPr="00C13A5D" w:rsidRDefault="00203089"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50</w:t>
            </w:r>
          </w:p>
        </w:tc>
        <w:tc>
          <w:tcPr>
            <w:tcW w:w="1647" w:type="pct"/>
          </w:tcPr>
          <w:p w:rsidR="0021091E" w:rsidRPr="00C13A5D" w:rsidRDefault="0021091E" w:rsidP="00322AF5">
            <w:pPr>
              <w:suppressAutoHyphens/>
              <w:spacing w:after="0" w:line="240" w:lineRule="auto"/>
              <w:rPr>
                <w:rFonts w:ascii="Cambria" w:eastAsia="Times New Roman" w:hAnsi="Cambria" w:cs="Times New Roman"/>
                <w:noProof/>
                <w:lang w:eastAsia="zh-CN"/>
              </w:rPr>
            </w:pPr>
          </w:p>
        </w:tc>
      </w:tr>
      <w:tr w:rsidR="00203089" w:rsidRPr="00C13A5D" w:rsidTr="006C5502">
        <w:tblPrEx>
          <w:tblCellMar>
            <w:left w:w="115" w:type="dxa"/>
            <w:right w:w="115" w:type="dxa"/>
          </w:tblCellMar>
        </w:tblPrEx>
        <w:tc>
          <w:tcPr>
            <w:tcW w:w="296" w:type="pct"/>
          </w:tcPr>
          <w:p w:rsidR="00203089" w:rsidRPr="00C13A5D" w:rsidRDefault="00203089"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203089" w:rsidRPr="00C13A5D" w:rsidRDefault="00203089" w:rsidP="00322AF5">
            <w:pPr>
              <w:spacing w:after="0" w:line="240" w:lineRule="auto"/>
              <w:rPr>
                <w:rFonts w:ascii="Cambria" w:eastAsia="Times New Roman" w:hAnsi="Cambria" w:cs="Times New Roman"/>
                <w:noProof/>
              </w:rPr>
            </w:pPr>
            <w:r w:rsidRPr="00C13A5D">
              <w:rPr>
                <w:rFonts w:ascii="Cambria" w:eastAsia="Times New Roman" w:hAnsi="Cambria" w:cs="Times New Roman"/>
                <w:noProof/>
              </w:rPr>
              <w:t>Instaliacinis lovelis</w:t>
            </w:r>
          </w:p>
        </w:tc>
        <w:tc>
          <w:tcPr>
            <w:tcW w:w="1556" w:type="pct"/>
          </w:tcPr>
          <w:p w:rsidR="00203089" w:rsidRPr="00C13A5D" w:rsidRDefault="00203089" w:rsidP="00322AF5">
            <w:pPr>
              <w:spacing w:after="0" w:line="240" w:lineRule="auto"/>
              <w:rPr>
                <w:rFonts w:ascii="Cambria" w:hAnsi="Cambria" w:cs="Times New Roman"/>
                <w:noProof/>
              </w:rPr>
            </w:pPr>
            <w:r w:rsidRPr="00C13A5D">
              <w:rPr>
                <w:rFonts w:ascii="Cambria" w:hAnsi="Cambria" w:cs="Times New Roman"/>
                <w:noProof/>
              </w:rPr>
              <w:t>• Spalva: baltas,</w:t>
            </w:r>
          </w:p>
          <w:p w:rsidR="00203089" w:rsidRPr="00C13A5D" w:rsidRDefault="00203089" w:rsidP="00322AF5">
            <w:pPr>
              <w:spacing w:after="0" w:line="240" w:lineRule="auto"/>
              <w:rPr>
                <w:rFonts w:ascii="Cambria" w:hAnsi="Cambria" w:cs="Times New Roman"/>
                <w:noProof/>
              </w:rPr>
            </w:pPr>
            <w:r w:rsidRPr="00C13A5D">
              <w:rPr>
                <w:rFonts w:ascii="Cambria" w:hAnsi="Cambria" w:cs="Times New Roman"/>
                <w:noProof/>
              </w:rPr>
              <w:t>• Skerspjūvis: 25x25mm</w:t>
            </w:r>
          </w:p>
        </w:tc>
        <w:tc>
          <w:tcPr>
            <w:tcW w:w="494" w:type="pct"/>
          </w:tcPr>
          <w:p w:rsidR="00203089" w:rsidRPr="00C13A5D" w:rsidRDefault="0057305A"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50</w:t>
            </w:r>
          </w:p>
        </w:tc>
        <w:tc>
          <w:tcPr>
            <w:tcW w:w="1647" w:type="pct"/>
          </w:tcPr>
          <w:p w:rsidR="00203089" w:rsidRPr="00C13A5D" w:rsidRDefault="00203089" w:rsidP="00322AF5">
            <w:pPr>
              <w:suppressAutoHyphens/>
              <w:spacing w:after="0" w:line="240" w:lineRule="auto"/>
              <w:rPr>
                <w:rFonts w:ascii="Cambria" w:eastAsia="Times New Roman" w:hAnsi="Cambria" w:cs="Times New Roman"/>
                <w:noProof/>
                <w:lang w:eastAsia="zh-CN"/>
              </w:rPr>
            </w:pPr>
          </w:p>
        </w:tc>
      </w:tr>
      <w:tr w:rsidR="006C5502" w:rsidRPr="00C13A5D" w:rsidTr="006C5502">
        <w:tblPrEx>
          <w:tblCellMar>
            <w:left w:w="115" w:type="dxa"/>
            <w:right w:w="115" w:type="dxa"/>
          </w:tblCellMar>
        </w:tblPrEx>
        <w:tc>
          <w:tcPr>
            <w:tcW w:w="296" w:type="pct"/>
          </w:tcPr>
          <w:p w:rsidR="006C5502" w:rsidRPr="00C13A5D" w:rsidRDefault="006C5502"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6C5502" w:rsidRPr="00C13A5D" w:rsidRDefault="006C5502" w:rsidP="00322AF5">
            <w:pPr>
              <w:suppressAutoHyphens/>
              <w:spacing w:after="0" w:line="240" w:lineRule="auto"/>
              <w:rPr>
                <w:rFonts w:ascii="Cambria" w:eastAsia="Times New Roman" w:hAnsi="Cambria" w:cs="Times New Roman"/>
                <w:noProof/>
              </w:rPr>
            </w:pPr>
            <w:r w:rsidRPr="00C13A5D">
              <w:rPr>
                <w:rFonts w:ascii="Cambria" w:eastAsia="Times New Roman" w:hAnsi="Cambria" w:cs="Times New Roman"/>
                <w:noProof/>
                <w:lang w:eastAsia="da-DK"/>
              </w:rPr>
              <w:t>Papildomos medžiagos</w:t>
            </w:r>
          </w:p>
        </w:tc>
        <w:tc>
          <w:tcPr>
            <w:tcW w:w="1556" w:type="pct"/>
          </w:tcPr>
          <w:p w:rsidR="006C5502" w:rsidRPr="00C13A5D" w:rsidRDefault="0057305A" w:rsidP="00322AF5">
            <w:pPr>
              <w:spacing w:after="0" w:line="240" w:lineRule="auto"/>
              <w:rPr>
                <w:rFonts w:ascii="Cambria" w:eastAsia="Times New Roman" w:hAnsi="Cambria" w:cs="Times New Roman"/>
                <w:noProof/>
              </w:rPr>
            </w:pPr>
            <w:r w:rsidRPr="00C13A5D">
              <w:rPr>
                <w:rFonts w:ascii="Cambria" w:hAnsi="Cambria" w:cs="Times New Roman"/>
                <w:noProof/>
              </w:rPr>
              <w:t xml:space="preserve">• </w:t>
            </w:r>
            <w:r w:rsidR="006C5502" w:rsidRPr="00C13A5D">
              <w:rPr>
                <w:rFonts w:ascii="Cambria" w:eastAsia="Times New Roman" w:hAnsi="Cambria" w:cs="Times New Roman"/>
                <w:noProof/>
                <w:lang w:eastAsia="da-DK"/>
              </w:rPr>
              <w:t>Paski</w:t>
            </w:r>
            <w:r w:rsidRPr="00C13A5D">
              <w:rPr>
                <w:rFonts w:ascii="Cambria" w:eastAsia="Times New Roman" w:hAnsi="Cambria" w:cs="Times New Roman"/>
                <w:noProof/>
                <w:lang w:eastAsia="da-DK"/>
              </w:rPr>
              <w:t>rtis: įrangos montavimui, kompl.</w:t>
            </w:r>
          </w:p>
        </w:tc>
        <w:tc>
          <w:tcPr>
            <w:tcW w:w="494" w:type="pct"/>
          </w:tcPr>
          <w:p w:rsidR="006C5502" w:rsidRPr="00C13A5D" w:rsidRDefault="006C5502"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6C5502" w:rsidRPr="00C13A5D" w:rsidRDefault="006C5502" w:rsidP="00322AF5">
            <w:pPr>
              <w:suppressAutoHyphens/>
              <w:spacing w:after="0" w:line="240" w:lineRule="auto"/>
              <w:rPr>
                <w:rFonts w:ascii="Cambria" w:eastAsia="Times New Roman" w:hAnsi="Cambria" w:cs="Times New Roman"/>
                <w:noProof/>
                <w:lang w:eastAsia="zh-CN"/>
              </w:rPr>
            </w:pPr>
          </w:p>
        </w:tc>
      </w:tr>
      <w:tr w:rsidR="006C5502" w:rsidRPr="00C13A5D" w:rsidTr="006C5502">
        <w:tblPrEx>
          <w:tblCellMar>
            <w:left w:w="115" w:type="dxa"/>
            <w:right w:w="115" w:type="dxa"/>
          </w:tblCellMar>
        </w:tblPrEx>
        <w:tc>
          <w:tcPr>
            <w:tcW w:w="296" w:type="pct"/>
          </w:tcPr>
          <w:p w:rsidR="006C5502" w:rsidRPr="00C13A5D" w:rsidRDefault="006C5502" w:rsidP="00322AF5">
            <w:pPr>
              <w:numPr>
                <w:ilvl w:val="0"/>
                <w:numId w:val="1"/>
              </w:numPr>
              <w:suppressAutoHyphens/>
              <w:spacing w:after="0" w:line="240" w:lineRule="auto"/>
              <w:contextualSpacing/>
              <w:rPr>
                <w:rFonts w:ascii="Cambria" w:eastAsia="Calibri" w:hAnsi="Cambria" w:cs="Times New Roman"/>
                <w:noProof/>
              </w:rPr>
            </w:pPr>
          </w:p>
        </w:tc>
        <w:tc>
          <w:tcPr>
            <w:tcW w:w="1007" w:type="pct"/>
          </w:tcPr>
          <w:p w:rsidR="006C5502" w:rsidRPr="00C13A5D" w:rsidRDefault="006C5502" w:rsidP="00322AF5">
            <w:pPr>
              <w:spacing w:after="0" w:line="240" w:lineRule="auto"/>
              <w:rPr>
                <w:rFonts w:ascii="Cambria" w:hAnsi="Cambria" w:cs="Times New Roman"/>
                <w:noProof/>
              </w:rPr>
            </w:pPr>
            <w:r w:rsidRPr="00C13A5D">
              <w:rPr>
                <w:rFonts w:ascii="Cambria" w:hAnsi="Cambria" w:cs="Times New Roman"/>
                <w:noProof/>
              </w:rPr>
              <w:t>Montavimo / instaliavimo, integravimo dabai</w:t>
            </w:r>
          </w:p>
        </w:tc>
        <w:tc>
          <w:tcPr>
            <w:tcW w:w="1556" w:type="pct"/>
          </w:tcPr>
          <w:p w:rsidR="006C5502" w:rsidRPr="00C13A5D" w:rsidRDefault="008B013F" w:rsidP="00322AF5">
            <w:pPr>
              <w:spacing w:after="0" w:line="240" w:lineRule="auto"/>
              <w:rPr>
                <w:rStyle w:val="wysiwyg-font-size-medium"/>
                <w:rFonts w:ascii="Cambria" w:hAnsi="Cambria" w:cs="Times New Roman"/>
                <w:noProof/>
                <w:color w:val="000000"/>
                <w:spacing w:val="2"/>
              </w:rPr>
            </w:pPr>
            <w:r w:rsidRPr="00C13A5D">
              <w:rPr>
                <w:rFonts w:ascii="Cambria" w:hAnsi="Cambria" w:cs="Times New Roman"/>
                <w:noProof/>
              </w:rPr>
              <w:t xml:space="preserve">• </w:t>
            </w:r>
            <w:r w:rsidR="00232899" w:rsidRPr="00C13A5D">
              <w:rPr>
                <w:rStyle w:val="wysiwyg-font-size-medium"/>
                <w:rFonts w:ascii="Cambria" w:hAnsi="Cambria" w:cs="Times New Roman"/>
                <w:noProof/>
                <w:color w:val="000000"/>
                <w:spacing w:val="2"/>
              </w:rPr>
              <w:t>Pakeisti sugedusią</w:t>
            </w:r>
            <w:r w:rsidRPr="00C13A5D">
              <w:rPr>
                <w:rStyle w:val="wysiwyg-font-size-medium"/>
                <w:rFonts w:ascii="Cambria" w:hAnsi="Cambria" w:cs="Times New Roman"/>
                <w:noProof/>
                <w:color w:val="000000"/>
                <w:spacing w:val="2"/>
              </w:rPr>
              <w:t xml:space="preserve"> įeigos</w:t>
            </w:r>
            <w:r w:rsidR="00232899" w:rsidRPr="00C13A5D">
              <w:rPr>
                <w:rStyle w:val="wysiwyg-font-size-medium"/>
                <w:rFonts w:ascii="Cambria" w:hAnsi="Cambria" w:cs="Times New Roman"/>
                <w:noProof/>
                <w:color w:val="000000"/>
                <w:spacing w:val="2"/>
              </w:rPr>
              <w:t xml:space="preserve"> kontrolės centralę</w:t>
            </w:r>
            <w:r w:rsidRPr="00C13A5D">
              <w:rPr>
                <w:rStyle w:val="wysiwyg-font-size-medium"/>
                <w:rFonts w:ascii="Cambria" w:hAnsi="Cambria" w:cs="Times New Roman"/>
                <w:noProof/>
                <w:color w:val="000000"/>
                <w:spacing w:val="2"/>
              </w:rPr>
              <w:t xml:space="preserve"> Gama peilio patalpose</w:t>
            </w:r>
            <w:r w:rsidR="0042252B" w:rsidRPr="00C13A5D">
              <w:rPr>
                <w:rStyle w:val="wysiwyg-font-size-medium"/>
                <w:rFonts w:ascii="Cambria" w:hAnsi="Cambria" w:cs="Times New Roman"/>
                <w:noProof/>
                <w:color w:val="000000"/>
                <w:spacing w:val="2"/>
              </w:rPr>
              <w:t xml:space="preserve"> (prie centralės jungiami HID V100: </w:t>
            </w:r>
            <w:r w:rsidR="0036644A" w:rsidRPr="00C13A5D">
              <w:rPr>
                <w:rStyle w:val="wysiwyg-font-size-medium"/>
                <w:rFonts w:ascii="Cambria" w:hAnsi="Cambria" w:cs="Times New Roman"/>
                <w:noProof/>
                <w:color w:val="000000"/>
                <w:spacing w:val="2"/>
              </w:rPr>
              <w:t>5</w:t>
            </w:r>
            <w:r w:rsidR="0042252B" w:rsidRPr="00C13A5D">
              <w:rPr>
                <w:rStyle w:val="wysiwyg-font-size-medium"/>
                <w:rFonts w:ascii="Cambria" w:hAnsi="Cambria" w:cs="Times New Roman"/>
                <w:noProof/>
                <w:color w:val="000000"/>
                <w:spacing w:val="2"/>
              </w:rPr>
              <w:t>vnt.</w:t>
            </w:r>
            <w:r w:rsidR="0036644A" w:rsidRPr="00C13A5D">
              <w:rPr>
                <w:rStyle w:val="wysiwyg-font-size-medium"/>
                <w:rFonts w:ascii="Cambria" w:hAnsi="Cambria" w:cs="Times New Roman"/>
                <w:noProof/>
                <w:color w:val="000000"/>
                <w:spacing w:val="2"/>
              </w:rPr>
              <w:t>)</w:t>
            </w:r>
            <w:r w:rsidR="006C5502" w:rsidRPr="00C13A5D">
              <w:rPr>
                <w:rStyle w:val="wysiwyg-font-size-medium"/>
                <w:rFonts w:ascii="Cambria" w:hAnsi="Cambria" w:cs="Times New Roman"/>
                <w:noProof/>
                <w:color w:val="000000"/>
                <w:spacing w:val="2"/>
              </w:rPr>
              <w:t>;</w:t>
            </w:r>
          </w:p>
          <w:p w:rsidR="00232899" w:rsidRPr="00C13A5D" w:rsidRDefault="00232899" w:rsidP="00322AF5">
            <w:pPr>
              <w:spacing w:after="0" w:line="240" w:lineRule="auto"/>
              <w:rPr>
                <w:rFonts w:ascii="Cambria" w:hAnsi="Cambria" w:cs="Times New Roman"/>
                <w:noProof/>
              </w:rPr>
            </w:pPr>
            <w:r w:rsidRPr="00C13A5D">
              <w:rPr>
                <w:rFonts w:ascii="Cambria" w:hAnsi="Cambria" w:cs="Times New Roman"/>
                <w:noProof/>
              </w:rPr>
              <w:t>• Apsaugos tarnybos severinėje (Paslaugų korpusas) sumontuoti naują įeigos kontrolės serverį su programine įranga;</w:t>
            </w:r>
          </w:p>
          <w:p w:rsidR="00232899" w:rsidRPr="00C13A5D" w:rsidRDefault="00232899" w:rsidP="00322AF5">
            <w:pPr>
              <w:spacing w:after="0" w:line="240" w:lineRule="auto"/>
              <w:rPr>
                <w:rFonts w:ascii="Cambria" w:hAnsi="Cambria" w:cs="Times New Roman"/>
                <w:noProof/>
              </w:rPr>
            </w:pPr>
            <w:r w:rsidRPr="00C13A5D">
              <w:rPr>
                <w:rFonts w:ascii="Cambria" w:hAnsi="Cambria" w:cs="Times New Roman"/>
                <w:noProof/>
              </w:rPr>
              <w:t xml:space="preserve">• Atlikti serverio instaliavimo / konfigūravimo darbus ir </w:t>
            </w:r>
            <w:r w:rsidR="009B1059" w:rsidRPr="00C13A5D">
              <w:rPr>
                <w:rFonts w:ascii="Cambria" w:hAnsi="Cambria" w:cs="Times New Roman"/>
                <w:noProof/>
              </w:rPr>
              <w:t>perkelti Kraujo centro</w:t>
            </w:r>
            <w:r w:rsidR="0042252B" w:rsidRPr="00C13A5D">
              <w:rPr>
                <w:rFonts w:ascii="Cambria" w:hAnsi="Cambria" w:cs="Times New Roman"/>
                <w:noProof/>
              </w:rPr>
              <w:t xml:space="preserve"> (valdikliai: 5vnt.)</w:t>
            </w:r>
            <w:r w:rsidR="009B1059" w:rsidRPr="00C13A5D">
              <w:rPr>
                <w:rFonts w:ascii="Cambria" w:hAnsi="Cambria" w:cs="Times New Roman"/>
                <w:noProof/>
              </w:rPr>
              <w:t xml:space="preserve"> ir Apsaugos tarnybos</w:t>
            </w:r>
            <w:r w:rsidR="0042252B" w:rsidRPr="00C13A5D">
              <w:rPr>
                <w:rFonts w:ascii="Cambria" w:hAnsi="Cambria" w:cs="Times New Roman"/>
                <w:noProof/>
              </w:rPr>
              <w:t xml:space="preserve"> (valdikliai:7vnt.)</w:t>
            </w:r>
            <w:r w:rsidR="009B1059" w:rsidRPr="00C13A5D">
              <w:rPr>
                <w:rFonts w:ascii="Cambria" w:hAnsi="Cambria" w:cs="Times New Roman"/>
                <w:noProof/>
              </w:rPr>
              <w:t xml:space="preserve"> įeigos kontrolę į naują serverį;</w:t>
            </w:r>
          </w:p>
          <w:p w:rsidR="00120F5A" w:rsidRPr="00C13A5D" w:rsidRDefault="00120F5A" w:rsidP="00322AF5">
            <w:pPr>
              <w:spacing w:after="0" w:line="240" w:lineRule="auto"/>
              <w:rPr>
                <w:rStyle w:val="wysiwyg-font-size-medium"/>
                <w:rFonts w:ascii="Cambria" w:hAnsi="Cambria" w:cs="Times New Roman"/>
                <w:noProof/>
              </w:rPr>
            </w:pPr>
            <w:r w:rsidRPr="00C13A5D">
              <w:rPr>
                <w:rFonts w:ascii="Cambria" w:hAnsi="Cambria" w:cs="Times New Roman"/>
                <w:noProof/>
              </w:rPr>
              <w:t>• Įdiegti klientinę darbo vietą Apsaugos pulte (Centrinis korpusas);</w:t>
            </w:r>
          </w:p>
          <w:p w:rsidR="009B1059" w:rsidRPr="00C13A5D" w:rsidRDefault="008B013F" w:rsidP="00322AF5">
            <w:pPr>
              <w:spacing w:after="0" w:line="240" w:lineRule="auto"/>
              <w:rPr>
                <w:rFonts w:ascii="Cambria" w:hAnsi="Cambria" w:cs="Times New Roman"/>
                <w:noProof/>
              </w:rPr>
            </w:pPr>
            <w:r w:rsidRPr="00C13A5D">
              <w:rPr>
                <w:rFonts w:ascii="Cambria" w:hAnsi="Cambria" w:cs="Times New Roman"/>
                <w:noProof/>
              </w:rPr>
              <w:t xml:space="preserve">• </w:t>
            </w:r>
            <w:r w:rsidR="009B1059" w:rsidRPr="00C13A5D">
              <w:rPr>
                <w:rFonts w:ascii="Cambria" w:hAnsi="Cambria" w:cs="Times New Roman"/>
                <w:noProof/>
              </w:rPr>
              <w:t>Sumontuoti tinklo įrangą Patologinės anatomijos korpuso serverinėje (antras aukštas);</w:t>
            </w:r>
          </w:p>
          <w:p w:rsidR="006C5502" w:rsidRPr="00C13A5D" w:rsidRDefault="009B1059" w:rsidP="00322AF5">
            <w:pPr>
              <w:spacing w:after="0" w:line="240" w:lineRule="auto"/>
              <w:rPr>
                <w:rStyle w:val="wysiwyg-font-size-medium"/>
                <w:rFonts w:ascii="Cambria" w:hAnsi="Cambria" w:cs="Times New Roman"/>
                <w:noProof/>
                <w:color w:val="000000"/>
                <w:spacing w:val="2"/>
              </w:rPr>
            </w:pPr>
            <w:r w:rsidRPr="00C13A5D">
              <w:rPr>
                <w:rFonts w:ascii="Cambria" w:hAnsi="Cambria" w:cs="Times New Roman"/>
                <w:noProof/>
              </w:rPr>
              <w:t>• Sujungti</w:t>
            </w:r>
            <w:r w:rsidR="007231B7" w:rsidRPr="00C13A5D">
              <w:rPr>
                <w:rFonts w:ascii="Cambria" w:hAnsi="Cambria" w:cs="Times New Roman"/>
                <w:noProof/>
              </w:rPr>
              <w:t xml:space="preserve"> (nutiesiant optinį kabelį)</w:t>
            </w:r>
            <w:r w:rsidRPr="00C13A5D">
              <w:rPr>
                <w:rFonts w:ascii="Cambria" w:hAnsi="Cambria" w:cs="Times New Roman"/>
                <w:noProof/>
              </w:rPr>
              <w:t xml:space="preserve"> </w:t>
            </w:r>
            <w:r w:rsidR="006C5502" w:rsidRPr="00C13A5D">
              <w:rPr>
                <w:rStyle w:val="wysiwyg-font-size-medium"/>
                <w:rFonts w:ascii="Cambria" w:hAnsi="Cambria" w:cs="Times New Roman"/>
                <w:noProof/>
                <w:color w:val="000000"/>
                <w:spacing w:val="2"/>
              </w:rPr>
              <w:t>nauj</w:t>
            </w:r>
            <w:r w:rsidR="007231B7" w:rsidRPr="00C13A5D">
              <w:rPr>
                <w:rStyle w:val="wysiwyg-font-size-medium"/>
                <w:rFonts w:ascii="Cambria" w:hAnsi="Cambria" w:cs="Times New Roman"/>
                <w:noProof/>
                <w:color w:val="000000"/>
                <w:spacing w:val="2"/>
              </w:rPr>
              <w:t>ą</w:t>
            </w:r>
            <w:r w:rsidR="006C5502" w:rsidRPr="00C13A5D">
              <w:rPr>
                <w:rStyle w:val="wysiwyg-font-size-medium"/>
                <w:rFonts w:ascii="Cambria" w:hAnsi="Cambria" w:cs="Times New Roman"/>
                <w:noProof/>
                <w:color w:val="000000"/>
                <w:spacing w:val="2"/>
              </w:rPr>
              <w:t xml:space="preserve"> tinklo</w:t>
            </w:r>
            <w:r w:rsidR="007231B7" w:rsidRPr="00C13A5D">
              <w:rPr>
                <w:rStyle w:val="wysiwyg-font-size-medium"/>
                <w:rFonts w:ascii="Cambria" w:hAnsi="Cambria" w:cs="Times New Roman"/>
                <w:noProof/>
                <w:color w:val="000000"/>
                <w:spacing w:val="2"/>
              </w:rPr>
              <w:t xml:space="preserve"> įrangą su </w:t>
            </w:r>
            <w:r w:rsidR="006C5502" w:rsidRPr="00C13A5D">
              <w:rPr>
                <w:rStyle w:val="wysiwyg-font-size-medium"/>
                <w:rFonts w:ascii="Cambria" w:hAnsi="Cambria" w:cs="Times New Roman"/>
                <w:noProof/>
                <w:color w:val="000000"/>
                <w:spacing w:val="2"/>
              </w:rPr>
              <w:t xml:space="preserve"> </w:t>
            </w:r>
            <w:r w:rsidR="007231B7" w:rsidRPr="00C13A5D">
              <w:rPr>
                <w:rStyle w:val="wysiwyg-font-size-medium"/>
                <w:rFonts w:ascii="Cambria" w:hAnsi="Cambria" w:cs="Times New Roman"/>
                <w:noProof/>
                <w:color w:val="000000"/>
                <w:spacing w:val="2"/>
              </w:rPr>
              <w:t>Apsaugos tarnybos tinklu esančiu Biobanko serverinėje (rūsyje)</w:t>
            </w:r>
            <w:r w:rsidR="00120F5A" w:rsidRPr="00C13A5D">
              <w:rPr>
                <w:rStyle w:val="wysiwyg-font-size-medium"/>
                <w:rFonts w:ascii="Cambria" w:hAnsi="Cambria" w:cs="Times New Roman"/>
                <w:noProof/>
                <w:color w:val="000000"/>
                <w:spacing w:val="2"/>
              </w:rPr>
              <w:t>;</w:t>
            </w:r>
          </w:p>
          <w:p w:rsidR="007231B7" w:rsidRPr="00C13A5D" w:rsidRDefault="007231B7" w:rsidP="00322AF5">
            <w:pPr>
              <w:spacing w:after="0" w:line="240" w:lineRule="auto"/>
              <w:rPr>
                <w:rFonts w:ascii="Cambria" w:hAnsi="Cambria" w:cs="Times New Roman"/>
                <w:noProof/>
              </w:rPr>
            </w:pPr>
            <w:r w:rsidRPr="00C13A5D">
              <w:rPr>
                <w:rFonts w:ascii="Cambria" w:hAnsi="Cambria" w:cs="Times New Roman"/>
                <w:noProof/>
              </w:rPr>
              <w:t>• Pakeisti dviejų durų įeigos kontrolės valdiklius ir skaitytuvus;</w:t>
            </w:r>
          </w:p>
          <w:p w:rsidR="007231B7" w:rsidRPr="00C13A5D" w:rsidRDefault="007231B7" w:rsidP="00322AF5">
            <w:pPr>
              <w:spacing w:after="0" w:line="240" w:lineRule="auto"/>
              <w:rPr>
                <w:rFonts w:ascii="Cambria" w:hAnsi="Cambria" w:cs="Times New Roman"/>
                <w:noProof/>
              </w:rPr>
            </w:pPr>
            <w:r w:rsidRPr="00C13A5D">
              <w:rPr>
                <w:rFonts w:ascii="Cambria" w:hAnsi="Cambria" w:cs="Times New Roman"/>
                <w:noProof/>
              </w:rPr>
              <w:t>• Sumontuoti įeigos kontrolės įrangą lauko durims;</w:t>
            </w:r>
          </w:p>
          <w:p w:rsidR="00D1191E" w:rsidRPr="00C13A5D" w:rsidRDefault="00D1191E" w:rsidP="00322AF5">
            <w:pPr>
              <w:spacing w:after="0" w:line="240" w:lineRule="auto"/>
              <w:rPr>
                <w:rStyle w:val="wysiwyg-font-size-medium"/>
                <w:rFonts w:ascii="Cambria" w:hAnsi="Cambria" w:cs="Times New Roman"/>
                <w:noProof/>
                <w:color w:val="000000"/>
                <w:spacing w:val="2"/>
              </w:rPr>
            </w:pPr>
            <w:r w:rsidRPr="00C13A5D">
              <w:rPr>
                <w:rFonts w:ascii="Cambria" w:hAnsi="Cambria" w:cs="Times New Roman"/>
                <w:noProof/>
              </w:rPr>
              <w:t xml:space="preserve">• </w:t>
            </w:r>
            <w:r w:rsidRPr="00C13A5D">
              <w:rPr>
                <w:rStyle w:val="wysiwyg-font-size-medium"/>
                <w:rFonts w:ascii="Cambria" w:hAnsi="Cambria" w:cs="Times New Roman"/>
                <w:noProof/>
                <w:color w:val="000000"/>
                <w:spacing w:val="2"/>
              </w:rPr>
              <w:t>Sujungti valdikius su tinklo įranga;</w:t>
            </w:r>
          </w:p>
          <w:p w:rsidR="00D1191E" w:rsidRPr="00C13A5D" w:rsidRDefault="00D1191E" w:rsidP="00322AF5">
            <w:pPr>
              <w:spacing w:after="0" w:line="240" w:lineRule="auto"/>
              <w:rPr>
                <w:rFonts w:ascii="Cambria" w:hAnsi="Cambria" w:cs="Times New Roman"/>
                <w:noProof/>
                <w:color w:val="000000"/>
                <w:spacing w:val="2"/>
              </w:rPr>
            </w:pPr>
            <w:r w:rsidRPr="00C13A5D">
              <w:rPr>
                <w:rFonts w:ascii="Cambria" w:hAnsi="Cambria" w:cs="Times New Roman"/>
                <w:noProof/>
              </w:rPr>
              <w:t xml:space="preserve">• </w:t>
            </w:r>
            <w:r w:rsidRPr="00C13A5D">
              <w:rPr>
                <w:rStyle w:val="wysiwyg-font-size-medium"/>
                <w:rFonts w:ascii="Cambria" w:hAnsi="Cambria" w:cs="Times New Roman"/>
                <w:noProof/>
                <w:color w:val="000000"/>
                <w:spacing w:val="2"/>
              </w:rPr>
              <w:t>Apjungti Patologinės anatomijos klinikos įeigos kontrolės įrangą su serveriu Avigilon ACM;</w:t>
            </w:r>
          </w:p>
          <w:p w:rsidR="00120F5A" w:rsidRPr="00C13A5D" w:rsidRDefault="00516F7E" w:rsidP="00322AF5">
            <w:pPr>
              <w:spacing w:after="0" w:line="240" w:lineRule="auto"/>
              <w:rPr>
                <w:rFonts w:ascii="Cambria" w:hAnsi="Cambria" w:cs="Times New Roman"/>
                <w:noProof/>
              </w:rPr>
            </w:pPr>
            <w:r w:rsidRPr="00C13A5D">
              <w:rPr>
                <w:rFonts w:ascii="Cambria" w:hAnsi="Cambria" w:cs="Times New Roman"/>
                <w:noProof/>
              </w:rPr>
              <w:t>• Sumontuoti, suprogramuoti ir prijungti GASS aliarminius modulius prie ĮK valdiklių;</w:t>
            </w:r>
          </w:p>
          <w:p w:rsidR="006C5502" w:rsidRPr="00C13A5D" w:rsidRDefault="00120F5A" w:rsidP="00322AF5">
            <w:pPr>
              <w:spacing w:after="0" w:line="240" w:lineRule="auto"/>
              <w:rPr>
                <w:rFonts w:ascii="Cambria" w:hAnsi="Cambria" w:cs="Times New Roman"/>
                <w:noProof/>
              </w:rPr>
            </w:pPr>
            <w:r w:rsidRPr="00C13A5D">
              <w:rPr>
                <w:rFonts w:ascii="Cambria" w:hAnsi="Cambria" w:cs="Times New Roman"/>
                <w:noProof/>
              </w:rPr>
              <w:t>•  Atlikti įrangos konfigūravimo</w:t>
            </w:r>
            <w:r w:rsidR="00D1191E" w:rsidRPr="00C13A5D">
              <w:rPr>
                <w:rFonts w:ascii="Cambria" w:hAnsi="Cambria" w:cs="Times New Roman"/>
                <w:noProof/>
              </w:rPr>
              <w:t>, testavimo</w:t>
            </w:r>
            <w:r w:rsidRPr="00C13A5D">
              <w:rPr>
                <w:rFonts w:ascii="Cambria" w:hAnsi="Cambria" w:cs="Times New Roman"/>
                <w:noProof/>
              </w:rPr>
              <w:t xml:space="preserve"> darbus</w:t>
            </w:r>
            <w:r w:rsidR="00D1191E" w:rsidRPr="00C13A5D">
              <w:rPr>
                <w:rFonts w:ascii="Cambria" w:hAnsi="Cambria" w:cs="Times New Roman"/>
                <w:noProof/>
              </w:rPr>
              <w:t>.</w:t>
            </w:r>
          </w:p>
        </w:tc>
        <w:tc>
          <w:tcPr>
            <w:tcW w:w="494" w:type="pct"/>
          </w:tcPr>
          <w:p w:rsidR="006C5502" w:rsidRPr="00C13A5D" w:rsidRDefault="00A96DA5" w:rsidP="00322AF5">
            <w:pPr>
              <w:suppressAutoHyphens/>
              <w:spacing w:after="0" w:line="240" w:lineRule="auto"/>
              <w:rPr>
                <w:rFonts w:ascii="Cambria" w:eastAsia="Times New Roman" w:hAnsi="Cambria" w:cs="Times New Roman"/>
                <w:noProof/>
                <w:lang w:eastAsia="zh-CN"/>
              </w:rPr>
            </w:pPr>
            <w:r w:rsidRPr="00C13A5D">
              <w:rPr>
                <w:rFonts w:ascii="Cambria" w:eastAsia="Times New Roman" w:hAnsi="Cambria" w:cs="Times New Roman"/>
                <w:noProof/>
                <w:lang w:eastAsia="zh-CN"/>
              </w:rPr>
              <w:t>1</w:t>
            </w:r>
          </w:p>
        </w:tc>
        <w:tc>
          <w:tcPr>
            <w:tcW w:w="1647" w:type="pct"/>
          </w:tcPr>
          <w:p w:rsidR="006C5502" w:rsidRPr="00C13A5D" w:rsidRDefault="006C5502" w:rsidP="00322AF5">
            <w:pPr>
              <w:suppressAutoHyphens/>
              <w:spacing w:after="0" w:line="240" w:lineRule="auto"/>
              <w:rPr>
                <w:rFonts w:ascii="Cambria" w:eastAsia="Times New Roman" w:hAnsi="Cambria" w:cs="Times New Roman"/>
                <w:noProof/>
                <w:lang w:eastAsia="zh-CN"/>
              </w:rPr>
            </w:pPr>
          </w:p>
        </w:tc>
      </w:tr>
    </w:tbl>
    <w:p w:rsidR="0081610D" w:rsidRPr="00C13A5D" w:rsidRDefault="0081610D" w:rsidP="00322AF5">
      <w:pPr>
        <w:spacing w:after="0" w:line="240" w:lineRule="auto"/>
        <w:rPr>
          <w:rFonts w:ascii="Cambria" w:eastAsia="Times New Roman" w:hAnsi="Cambria" w:cs="Times New Roman"/>
          <w:noProof/>
          <w:lang w:eastAsia="zh-CN"/>
        </w:rPr>
      </w:pPr>
      <w:bookmarkStart w:id="0" w:name="_GoBack"/>
      <w:bookmarkEnd w:id="0"/>
    </w:p>
    <w:p w:rsidR="00880FF6" w:rsidRPr="00C13A5D" w:rsidRDefault="00880FF6" w:rsidP="00C13A5D">
      <w:pPr>
        <w:spacing w:after="0" w:line="240" w:lineRule="auto"/>
        <w:ind w:firstLine="567"/>
        <w:jc w:val="both"/>
        <w:rPr>
          <w:rFonts w:ascii="Cambria" w:hAnsi="Cambria" w:cs="Times New Roman"/>
          <w:noProof/>
        </w:rPr>
      </w:pPr>
      <w:r w:rsidRPr="00C13A5D">
        <w:rPr>
          <w:rFonts w:ascii="Cambria" w:hAnsi="Cambria" w:cs="Times New Roman"/>
          <w:noProof/>
        </w:rPr>
        <w:t>Visai nurodytai įrangai bei darbams tiekėjas privalo suteikti 24 mėn. garantiją.</w:t>
      </w:r>
    </w:p>
    <w:p w:rsidR="00880FF6" w:rsidRPr="00C13A5D" w:rsidRDefault="00880FF6" w:rsidP="00C13A5D">
      <w:pPr>
        <w:spacing w:after="0" w:line="240" w:lineRule="auto"/>
        <w:ind w:firstLine="567"/>
        <w:jc w:val="both"/>
        <w:rPr>
          <w:rFonts w:ascii="Cambria" w:hAnsi="Cambria" w:cs="Times New Roman"/>
          <w:noProof/>
        </w:rPr>
      </w:pPr>
      <w:r w:rsidRPr="00C13A5D">
        <w:rPr>
          <w:rFonts w:ascii="Cambria" w:hAnsi="Cambria" w:cs="Times New Roman"/>
          <w:noProof/>
        </w:rPr>
        <w:t>Tiekėjas kartu su įranga privalo pateikti atitikties sertifikatus ir visą įrangos (sistemos) eksploatacijai reikalingą dokumentaciją valstybine kalba. Be to tiekėjas įsipareigoja perduoti aparatinės bei programinės įrangos prisijungimo vardus bei slaptažodžius reikalingus sistemos aptarnavimui bei konfigūravimui.</w:t>
      </w:r>
    </w:p>
    <w:p w:rsidR="00880FF6" w:rsidRPr="00C13A5D" w:rsidRDefault="00880FF6" w:rsidP="00C13A5D">
      <w:pPr>
        <w:spacing w:after="0" w:line="240" w:lineRule="auto"/>
        <w:ind w:firstLine="567"/>
        <w:jc w:val="both"/>
        <w:rPr>
          <w:rFonts w:ascii="Cambria" w:hAnsi="Cambria" w:cs="Times New Roman"/>
          <w:noProof/>
        </w:rPr>
      </w:pPr>
      <w:r w:rsidRPr="00C13A5D">
        <w:rPr>
          <w:rFonts w:ascii="Cambria" w:hAnsi="Cambria" w:cs="Times New Roman"/>
          <w:noProof/>
        </w:rPr>
        <w:lastRenderedPageBreak/>
        <w:t>Visi elektrotechniniai įrenginiai turi atitikti Elektromagnetinio suderinamumo techninio reglamento ES keliamus reikalavimus.</w:t>
      </w:r>
    </w:p>
    <w:p w:rsidR="00880FF6" w:rsidRPr="00C13A5D" w:rsidRDefault="00880FF6" w:rsidP="00C13A5D">
      <w:pPr>
        <w:spacing w:after="0" w:line="240" w:lineRule="auto"/>
        <w:ind w:firstLine="567"/>
        <w:jc w:val="both"/>
        <w:rPr>
          <w:rFonts w:ascii="Cambria" w:hAnsi="Cambria" w:cs="Times New Roman"/>
          <w:noProof/>
          <w:color w:val="000000"/>
        </w:rPr>
      </w:pPr>
      <w:r w:rsidRPr="00C13A5D">
        <w:rPr>
          <w:rFonts w:ascii="Cambria" w:hAnsi="Cambria" w:cs="Times New Roman"/>
          <w:noProof/>
          <w:color w:val="000000"/>
        </w:rPr>
        <w:t>Tiekėjas turi užtikrinti galimybę įsigyti siūlomos prekės originalias (arba joms lygiavertes) atsargines dalis (jų tiekimą rinkai) ne trumpiau kaip 5 metus (</w:t>
      </w:r>
      <w:r w:rsidRPr="00C13A5D">
        <w:rPr>
          <w:rStyle w:val="Emphasis"/>
          <w:rFonts w:ascii="Cambria" w:hAnsi="Cambria" w:cs="Times New Roman"/>
          <w:b/>
          <w:noProof/>
          <w:color w:val="000000"/>
        </w:rPr>
        <w:t>prašome nurodyti konkrečią trukmę</w:t>
      </w:r>
      <w:r w:rsidRPr="00C13A5D">
        <w:rPr>
          <w:rFonts w:ascii="Cambria" w:hAnsi="Cambria" w:cs="Times New Roman"/>
          <w:noProof/>
          <w:color w:val="000000"/>
        </w:rPr>
        <w:t>) nuo prekės garantinio laikotarpio pabaigos, išskyrus atvejus, kai siūlomos prekės originalios (arba joms lygiavertės) atsarginės dalys dėl objektyvių priežasčių negali būti tiekiamos Lietuvos Respublikos rinkai (</w:t>
      </w:r>
      <w:r w:rsidRPr="00C13A5D">
        <w:rPr>
          <w:rStyle w:val="Emphasis"/>
          <w:rFonts w:ascii="Cambria" w:hAnsi="Cambria" w:cs="Times New Roman"/>
          <w:b/>
          <w:noProof/>
          <w:color w:val="000000"/>
        </w:rPr>
        <w:t>būtinas tiekėjo ir/arba gamintojo atitinkamas patvirtinimas</w:t>
      </w:r>
      <w:r w:rsidRPr="00C13A5D">
        <w:rPr>
          <w:rFonts w:ascii="Cambria" w:hAnsi="Cambria" w:cs="Times New Roman"/>
          <w:noProof/>
          <w:color w:val="000000"/>
        </w:rPr>
        <w:t>).</w:t>
      </w:r>
    </w:p>
    <w:p w:rsidR="00880FF6" w:rsidRPr="00C13A5D" w:rsidRDefault="002F5DA2" w:rsidP="00C13A5D">
      <w:pPr>
        <w:spacing w:after="0" w:line="240" w:lineRule="auto"/>
        <w:ind w:firstLine="567"/>
        <w:jc w:val="both"/>
        <w:rPr>
          <w:rFonts w:ascii="Cambria" w:hAnsi="Cambria" w:cs="Times New Roman"/>
          <w:noProof/>
          <w:color w:val="000000"/>
        </w:rPr>
      </w:pPr>
      <w:r w:rsidRPr="00C13A5D">
        <w:rPr>
          <w:rFonts w:ascii="Cambria" w:hAnsi="Cambria" w:cs="Times New Roman"/>
          <w:i/>
          <w:noProof/>
          <w:color w:val="000000"/>
          <w:u w:val="single"/>
        </w:rPr>
        <w:t xml:space="preserve">    </w:t>
      </w:r>
      <w:r w:rsidR="00880FF6" w:rsidRPr="00C13A5D">
        <w:rPr>
          <w:rFonts w:ascii="Cambria" w:hAnsi="Cambria" w:cs="Times New Roman"/>
          <w:i/>
          <w:noProof/>
          <w:color w:val="000000"/>
          <w:u w:val="single"/>
        </w:rPr>
        <w:t>Pastaba:</w:t>
      </w:r>
      <w:r w:rsidR="00880FF6" w:rsidRPr="00C13A5D">
        <w:rPr>
          <w:rFonts w:ascii="Cambria" w:hAnsi="Cambria" w:cs="Times New Roman"/>
          <w:noProof/>
          <w:color w:val="000000"/>
        </w:rPr>
        <w:t> Reikalavimas taikomas vadovaujantis Lietuvos Respublikos aplinkos ministro 2022 m. gruodžio 13 d. įsakymu Nr. D1-401 patvirtinto aplinkos apsaugos kriterijų taikymo, vykdant žaliuosius pirkimus, tvarkos aprašo II skyriaus 4.4.4.4 punktu.​</w:t>
      </w:r>
    </w:p>
    <w:p w:rsidR="00880FF6" w:rsidRPr="00C13A5D" w:rsidRDefault="00880FF6" w:rsidP="00322AF5">
      <w:pPr>
        <w:spacing w:after="0" w:line="240" w:lineRule="auto"/>
        <w:rPr>
          <w:rFonts w:ascii="Cambria" w:hAnsi="Cambria" w:cs="Times New Roman"/>
          <w:noProof/>
          <w:color w:val="000000"/>
        </w:rPr>
      </w:pPr>
    </w:p>
    <w:p w:rsidR="00880FF6" w:rsidRPr="00C13A5D" w:rsidRDefault="00880FF6" w:rsidP="00C13A5D">
      <w:pPr>
        <w:spacing w:after="0" w:line="240" w:lineRule="auto"/>
        <w:ind w:firstLine="567"/>
        <w:jc w:val="both"/>
        <w:rPr>
          <w:rFonts w:ascii="Cambria" w:hAnsi="Cambria" w:cs="Times New Roman"/>
          <w:noProof/>
          <w:lang w:eastAsia="lt-LT"/>
        </w:rPr>
      </w:pPr>
      <w:r w:rsidRPr="00C13A5D">
        <w:rPr>
          <w:rFonts w:ascii="Cambria" w:hAnsi="Cambria" w:cs="Times New Roman"/>
          <w:noProof/>
        </w:rPr>
        <w:t xml:space="preserve">Remiantis </w:t>
      </w:r>
      <w:r w:rsidRPr="00C13A5D">
        <w:rPr>
          <w:rFonts w:ascii="Cambria" w:hAnsi="Cambria" w:cs="Times New Roman"/>
          <w:noProof/>
          <w:lang w:eastAsia="ar-SA"/>
        </w:rPr>
        <w:t xml:space="preserve">Lietuvos Respublikos Vyriausybės 2022 m. kovo 30 d. nutarimu </w:t>
      </w:r>
      <w:r w:rsidRPr="00C13A5D">
        <w:rPr>
          <w:rFonts w:ascii="Cambria" w:hAnsi="Cambria" w:cs="Times New Roman"/>
          <w:noProof/>
          <w:lang w:eastAsia="lt-LT"/>
        </w:rPr>
        <w:t>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rsidR="00C13A5D" w:rsidRPr="00C13A5D" w:rsidRDefault="00C13A5D" w:rsidP="00C13A5D">
      <w:pPr>
        <w:spacing w:after="0" w:line="240" w:lineRule="auto"/>
        <w:ind w:firstLine="567"/>
        <w:jc w:val="center"/>
        <w:rPr>
          <w:rFonts w:ascii="Cambria" w:hAnsi="Cambria"/>
          <w:noProof/>
        </w:rPr>
      </w:pPr>
      <w:r w:rsidRPr="00C13A5D">
        <w:rPr>
          <w:rFonts w:ascii="Cambria" w:hAnsi="Cambria"/>
          <w:noProof/>
        </w:rPr>
        <w:t>_______________</w:t>
      </w:r>
    </w:p>
    <w:sectPr w:rsidR="00C13A5D" w:rsidRPr="00C13A5D" w:rsidSect="00322A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F5BD0"/>
    <w:multiLevelType w:val="multilevel"/>
    <w:tmpl w:val="30A6C94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6F1C41"/>
    <w:multiLevelType w:val="multilevel"/>
    <w:tmpl w:val="330A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5E"/>
    <w:rsid w:val="00071ED3"/>
    <w:rsid w:val="00073DF3"/>
    <w:rsid w:val="00075508"/>
    <w:rsid w:val="00080174"/>
    <w:rsid w:val="00091781"/>
    <w:rsid w:val="000F3F5E"/>
    <w:rsid w:val="000F5073"/>
    <w:rsid w:val="00112258"/>
    <w:rsid w:val="00120F5A"/>
    <w:rsid w:val="00141FEB"/>
    <w:rsid w:val="001729E4"/>
    <w:rsid w:val="001952C6"/>
    <w:rsid w:val="001A7899"/>
    <w:rsid w:val="001B18C6"/>
    <w:rsid w:val="001B6A3C"/>
    <w:rsid w:val="001B72ED"/>
    <w:rsid w:val="00203089"/>
    <w:rsid w:val="0021091E"/>
    <w:rsid w:val="002177F0"/>
    <w:rsid w:val="002229E1"/>
    <w:rsid w:val="00232899"/>
    <w:rsid w:val="00263BB4"/>
    <w:rsid w:val="002D600C"/>
    <w:rsid w:val="002E30D8"/>
    <w:rsid w:val="002F5DA2"/>
    <w:rsid w:val="00301550"/>
    <w:rsid w:val="003036DE"/>
    <w:rsid w:val="00322AF5"/>
    <w:rsid w:val="0035084A"/>
    <w:rsid w:val="003526E5"/>
    <w:rsid w:val="003576E1"/>
    <w:rsid w:val="0036644A"/>
    <w:rsid w:val="00384348"/>
    <w:rsid w:val="0039547B"/>
    <w:rsid w:val="003A191C"/>
    <w:rsid w:val="003B1CB5"/>
    <w:rsid w:val="003E2EE9"/>
    <w:rsid w:val="003F6F34"/>
    <w:rsid w:val="00410209"/>
    <w:rsid w:val="0042252B"/>
    <w:rsid w:val="00466944"/>
    <w:rsid w:val="004967EE"/>
    <w:rsid w:val="004A08B2"/>
    <w:rsid w:val="004D71E7"/>
    <w:rsid w:val="00516F7E"/>
    <w:rsid w:val="005566EE"/>
    <w:rsid w:val="0057305A"/>
    <w:rsid w:val="005A6380"/>
    <w:rsid w:val="005C60CD"/>
    <w:rsid w:val="005C710C"/>
    <w:rsid w:val="0061234E"/>
    <w:rsid w:val="0062705D"/>
    <w:rsid w:val="00632C1E"/>
    <w:rsid w:val="00663C01"/>
    <w:rsid w:val="006B1A8D"/>
    <w:rsid w:val="006C51D0"/>
    <w:rsid w:val="006C5502"/>
    <w:rsid w:val="006D4D41"/>
    <w:rsid w:val="006E1C4E"/>
    <w:rsid w:val="007231B7"/>
    <w:rsid w:val="0077369D"/>
    <w:rsid w:val="00791909"/>
    <w:rsid w:val="007D6561"/>
    <w:rsid w:val="00806AD2"/>
    <w:rsid w:val="0081610D"/>
    <w:rsid w:val="008803ED"/>
    <w:rsid w:val="00880FF6"/>
    <w:rsid w:val="008B013F"/>
    <w:rsid w:val="008D240A"/>
    <w:rsid w:val="00950B85"/>
    <w:rsid w:val="009B1059"/>
    <w:rsid w:val="009C5327"/>
    <w:rsid w:val="009D3E9C"/>
    <w:rsid w:val="00A17597"/>
    <w:rsid w:val="00A578B4"/>
    <w:rsid w:val="00A96DA5"/>
    <w:rsid w:val="00B042E7"/>
    <w:rsid w:val="00B1003F"/>
    <w:rsid w:val="00B129EF"/>
    <w:rsid w:val="00B14745"/>
    <w:rsid w:val="00B32771"/>
    <w:rsid w:val="00B73EA9"/>
    <w:rsid w:val="00B94E44"/>
    <w:rsid w:val="00BD0344"/>
    <w:rsid w:val="00BF2421"/>
    <w:rsid w:val="00C13A5D"/>
    <w:rsid w:val="00C4687D"/>
    <w:rsid w:val="00C53314"/>
    <w:rsid w:val="00C53D13"/>
    <w:rsid w:val="00C645F1"/>
    <w:rsid w:val="00CD5CAF"/>
    <w:rsid w:val="00D1191E"/>
    <w:rsid w:val="00DA38F8"/>
    <w:rsid w:val="00DB0337"/>
    <w:rsid w:val="00DB275D"/>
    <w:rsid w:val="00DC2BDF"/>
    <w:rsid w:val="00E40750"/>
    <w:rsid w:val="00E67FD9"/>
    <w:rsid w:val="00E729C6"/>
    <w:rsid w:val="00E90855"/>
    <w:rsid w:val="00E908E4"/>
    <w:rsid w:val="00EC2B2B"/>
    <w:rsid w:val="00EF423C"/>
    <w:rsid w:val="00F31BE9"/>
    <w:rsid w:val="00F547F3"/>
    <w:rsid w:val="00F71DC3"/>
    <w:rsid w:val="00FA5C71"/>
    <w:rsid w:val="00FF4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E3A82-559B-4439-80DC-F596ABA5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F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FF6"/>
    <w:pPr>
      <w:ind w:left="720"/>
      <w:contextualSpacing/>
    </w:pPr>
  </w:style>
  <w:style w:type="paragraph" w:customStyle="1" w:styleId="Body2">
    <w:name w:val="Body 2"/>
    <w:rsid w:val="00880FF6"/>
    <w:pPr>
      <w:suppressAutoHyphens/>
      <w:spacing w:after="40" w:line="240" w:lineRule="auto"/>
      <w:jc w:val="both"/>
    </w:pPr>
    <w:rPr>
      <w:rFonts w:ascii="Times New Roman" w:eastAsia="Arial Unicode MS" w:hAnsi="Times New Roman" w:cs="Arial Unicode MS"/>
      <w:color w:val="000000"/>
      <w:lang w:val="en-US" w:eastAsia="lt-LT"/>
    </w:rPr>
  </w:style>
  <w:style w:type="table" w:styleId="TableGrid">
    <w:name w:val="Table Grid"/>
    <w:basedOn w:val="TableNormal"/>
    <w:uiPriority w:val="59"/>
    <w:rsid w:val="00880F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0F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880FF6"/>
    <w:pPr>
      <w:spacing w:after="0" w:line="240" w:lineRule="auto"/>
    </w:pPr>
    <w:rPr>
      <w:lang w:val="en-US"/>
    </w:rPr>
  </w:style>
  <w:style w:type="paragraph" w:styleId="NormalWeb">
    <w:name w:val="Normal (Web)"/>
    <w:basedOn w:val="Normal"/>
    <w:uiPriority w:val="99"/>
    <w:semiHidden/>
    <w:unhideWhenUsed/>
    <w:rsid w:val="00880FF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880FF6"/>
    <w:rPr>
      <w:i/>
      <w:iCs/>
    </w:rPr>
  </w:style>
  <w:style w:type="character" w:customStyle="1" w:styleId="wysiwyg-color-black">
    <w:name w:val="wysiwyg-color-black"/>
    <w:basedOn w:val="DefaultParagraphFont"/>
    <w:rsid w:val="00C645F1"/>
  </w:style>
  <w:style w:type="character" w:customStyle="1" w:styleId="wysiwyg-font-size-medium">
    <w:name w:val="wysiwyg-font-size-medium"/>
    <w:basedOn w:val="DefaultParagraphFont"/>
    <w:rsid w:val="00EC2B2B"/>
  </w:style>
  <w:style w:type="paragraph" w:styleId="BalloonText">
    <w:name w:val="Balloon Text"/>
    <w:basedOn w:val="Normal"/>
    <w:link w:val="BalloonTextChar"/>
    <w:uiPriority w:val="99"/>
    <w:semiHidden/>
    <w:unhideWhenUsed/>
    <w:rsid w:val="006C550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6C550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3F8B-6196-4B18-BBBD-2798A8F2FB43}">
  <ds:schemaRefs>
    <ds:schemaRef ds:uri="http://schemas.microsoft.com/sharepoint/v3/contenttype/forms"/>
  </ds:schemaRefs>
</ds:datastoreItem>
</file>

<file path=customXml/itemProps2.xml><?xml version="1.0" encoding="utf-8"?>
<ds:datastoreItem xmlns:ds="http://schemas.openxmlformats.org/officeDocument/2006/customXml" ds:itemID="{9ED83E81-2F57-4C76-A5A3-ACE35CD70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A87F84-998C-42A8-81B6-D6BE2CB7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4AFEFF-D0BC-4BC6-864D-DCA4DD8E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5752</Words>
  <Characters>3279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Antanas Stipinas</dc:creator>
  <cp:keywords/>
  <dc:description/>
  <cp:lastModifiedBy>Karina Gudavičiūtė</cp:lastModifiedBy>
  <cp:revision>4</cp:revision>
  <dcterms:created xsi:type="dcterms:W3CDTF">2025-12-04T11:55:00Z</dcterms:created>
  <dcterms:modified xsi:type="dcterms:W3CDTF">2026-02-05T12:45:00Z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