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6E" w:rsidRDefault="005F1F6E" w:rsidP="00FE61B0">
      <w:pPr>
        <w:jc w:val="center"/>
        <w:rPr>
          <w:b/>
          <w:sz w:val="24"/>
          <w:szCs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400A115D" wp14:editId="5D48FDD1">
            <wp:extent cx="6111875" cy="1281430"/>
            <wp:effectExtent l="0" t="0" r="3175" b="0"/>
            <wp:docPr id="1" name="Paveikslėlis 1" descr="C:\Users\pirmas\AppData\Local\Microsoft\Windows\INetCache\IE\HDB00J0J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rmas\AppData\Local\Microsoft\Windows\INetCache\IE\HDB00J0J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1B0" w:rsidRDefault="00FE61B0" w:rsidP="00FE61B0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TELŠIŲ RAJONO SAVIVALDYBĖS ADMINISTRACIJA</w:t>
      </w: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sz w:val="24"/>
          <w:szCs w:val="24"/>
          <w:lang w:val="lt-LT"/>
        </w:rPr>
      </w:pPr>
    </w:p>
    <w:p w:rsidR="00FE61B0" w:rsidRDefault="002B433E" w:rsidP="00FE61B0">
      <w:pPr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Kvietimas dalyvauti rinkos konsultacijoje</w:t>
      </w: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53224C" w:rsidRPr="0053224C" w:rsidRDefault="00FE61B0" w:rsidP="0053224C">
      <w:pPr>
        <w:ind w:right="64"/>
        <w:jc w:val="both"/>
        <w:rPr>
          <w:rFonts w:eastAsia="Calibri"/>
          <w:sz w:val="22"/>
          <w:szCs w:val="22"/>
          <w:lang w:val="lt-LT"/>
        </w:rPr>
      </w:pPr>
      <w:r>
        <w:rPr>
          <w:sz w:val="24"/>
          <w:szCs w:val="24"/>
          <w:lang w:val="lt-LT"/>
        </w:rPr>
        <w:t xml:space="preserve">Telšių rajono savivaldybės administracija (toliau – perkančioji organizacija) siekdama tinkamai pasiruošti numatomam pirkimui </w:t>
      </w:r>
      <w:bookmarkStart w:id="0" w:name="_GoBack"/>
      <w:bookmarkEnd w:id="0"/>
      <w:r w:rsidR="005F1F6E" w:rsidRPr="005F1F6E">
        <w:rPr>
          <w:sz w:val="24"/>
          <w:szCs w:val="24"/>
          <w:lang w:val="lt-LT" w:eastAsia="en-GB"/>
        </w:rPr>
        <w:t>„Apšvietimo sistemų pirkimas įgyvendinant projektą „Telšių Žemaitės dramos teatro aktualizavimas ir kultūros turinio prieinamumo didinimas“</w:t>
      </w:r>
      <w:r>
        <w:rPr>
          <w:sz w:val="24"/>
          <w:szCs w:val="24"/>
          <w:lang w:val="lt-LT"/>
        </w:rPr>
        <w:t xml:space="preserve"> (toliau – pirkimas) ir vadovaudamasi Lietuvos Respublikos viešųjų pirkimų įstatymo 27 straipsnio nuostatomis, organizuoja konsultaciją su rinkos dalyviais.</w:t>
      </w:r>
      <w:r>
        <w:rPr>
          <w:rFonts w:eastAsia="Calibri"/>
          <w:sz w:val="24"/>
          <w:szCs w:val="22"/>
          <w:lang w:val="lt-LT"/>
        </w:rPr>
        <w:t xml:space="preserve"> Rinkos konsultacija skelbiama iki pirkimo pradžios. Rinkos konsultacija nėra skelbimas apie pirkimą ar išankstinis skelbimas apie pirkimą. 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Perkančioji organizacija, gavusi įžvalgas, siūlymus ir rekomendacijas dėl paskelbtos rinkos konsultacijos, juos išnagrinės bei įvertins </w:t>
      </w:r>
      <w:r w:rsidR="0053224C">
        <w:rPr>
          <w:rFonts w:eastAsia="Trebuchet MS"/>
          <w:sz w:val="24"/>
          <w:szCs w:val="24"/>
          <w:lang w:val="lt-LT"/>
        </w:rPr>
        <w:t>jų</w:t>
      </w:r>
      <w:r w:rsidR="0053224C" w:rsidRPr="0053224C">
        <w:rPr>
          <w:rFonts w:eastAsia="Trebuchet MS"/>
          <w:sz w:val="24"/>
          <w:szCs w:val="24"/>
          <w:lang w:val="lt-LT"/>
        </w:rPr>
        <w:t xml:space="preserve"> svarbą bei atitiktį </w:t>
      </w:r>
      <w:r w:rsidR="0053224C">
        <w:rPr>
          <w:rFonts w:eastAsia="Trebuchet MS"/>
          <w:sz w:val="24"/>
          <w:szCs w:val="24"/>
          <w:lang w:val="lt-LT"/>
        </w:rPr>
        <w:t>p</w:t>
      </w:r>
      <w:r w:rsidR="0053224C" w:rsidRPr="0053224C">
        <w:rPr>
          <w:rFonts w:eastAsia="Trebuchet MS"/>
          <w:sz w:val="24"/>
          <w:szCs w:val="24"/>
          <w:lang w:val="lt-LT"/>
        </w:rPr>
        <w:t>erkančiosios organizacijos poreikiams.</w:t>
      </w:r>
      <w:r w:rsidR="0053224C" w:rsidRPr="0053224C">
        <w:rPr>
          <w:rFonts w:eastAsia="Trebuchet MS"/>
          <w:sz w:val="22"/>
          <w:szCs w:val="22"/>
          <w:lang w:val="lt-LT"/>
        </w:rPr>
        <w:t xml:space="preserve"> </w:t>
      </w:r>
      <w:r w:rsidR="0053224C" w:rsidRPr="0053224C">
        <w:rPr>
          <w:rFonts w:eastAsia="Trebuchet MS"/>
          <w:b/>
          <w:sz w:val="22"/>
          <w:szCs w:val="22"/>
          <w:lang w:val="lt-LT"/>
        </w:rPr>
        <w:t xml:space="preserve"> </w:t>
      </w:r>
      <w:r w:rsidR="0053224C" w:rsidRPr="0053224C">
        <w:rPr>
          <w:rFonts w:eastAsia="Calibri"/>
          <w:sz w:val="24"/>
          <w:szCs w:val="24"/>
          <w:lang w:val="lt-LT"/>
        </w:rPr>
        <w:t>Pateikta techninė specifikacija nėra galutinė, jos turinys po rinkos konsultacijos gali keistis.</w:t>
      </w:r>
    </w:p>
    <w:p w:rsidR="00FE61B0" w:rsidRPr="00DD3E4E" w:rsidRDefault="00FE61B0" w:rsidP="00DD3E4E">
      <w:pPr>
        <w:ind w:firstLine="851"/>
        <w:jc w:val="both"/>
        <w:rPr>
          <w:sz w:val="24"/>
          <w:szCs w:val="24"/>
          <w:lang w:val="lt-LT"/>
        </w:rPr>
      </w:pPr>
    </w:p>
    <w:p w:rsidR="00FE61B0" w:rsidRDefault="00FE61B0" w:rsidP="00FE61B0">
      <w:pPr>
        <w:jc w:val="both"/>
        <w:rPr>
          <w:b/>
          <w:sz w:val="24"/>
          <w:szCs w:val="24"/>
          <w:lang w:val="lt-LT"/>
        </w:rPr>
      </w:pPr>
    </w:p>
    <w:p w:rsidR="00FE61B0" w:rsidRDefault="00FE61B0" w:rsidP="00FE61B0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F6E" w:rsidRDefault="005F1F6E" w:rsidP="00AC4CEB">
            <w:pPr>
              <w:jc w:val="both"/>
              <w:rPr>
                <w:noProof/>
                <w:sz w:val="24"/>
                <w:szCs w:val="24"/>
                <w:lang w:val="lt-LT" w:eastAsia="en-GB"/>
              </w:rPr>
            </w:pPr>
            <w:r>
              <w:rPr>
                <w:noProof/>
                <w:sz w:val="24"/>
                <w:szCs w:val="24"/>
                <w:lang w:val="lt-LT" w:eastAsia="en-GB"/>
              </w:rPr>
              <w:t>Apšvietimo sistemos</w:t>
            </w:r>
          </w:p>
          <w:p w:rsidR="00FE61B0" w:rsidRDefault="00AC4CEB" w:rsidP="00AC4CEB">
            <w:pPr>
              <w:jc w:val="both"/>
              <w:rPr>
                <w:sz w:val="24"/>
                <w:szCs w:val="24"/>
                <w:lang w:val="lt-LT"/>
              </w:rPr>
            </w:pPr>
            <w: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Pirkimo objekto BVPŽ kodas </w:t>
            </w:r>
            <w:r w:rsidR="005F1F6E" w:rsidRPr="005F1F6E">
              <w:rPr>
                <w:sz w:val="24"/>
                <w:szCs w:val="24"/>
                <w:lang w:val="lt-LT"/>
              </w:rPr>
              <w:t>31527260-6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>
            <w:pPr>
              <w:rPr>
                <w:b/>
                <w:sz w:val="24"/>
                <w:szCs w:val="24"/>
                <w:lang w:val="lt-LT"/>
              </w:rPr>
            </w:pPr>
            <w:r w:rsidRPr="00743886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Pr="00743886" w:rsidRDefault="00FE61B0" w:rsidP="005F5068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743886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ir rekomendacijas dėl parengto</w:t>
            </w:r>
            <w:r w:rsidR="00815BA2">
              <w:rPr>
                <w:iCs/>
                <w:sz w:val="24"/>
                <w:szCs w:val="24"/>
                <w:lang w:val="lt-LT"/>
              </w:rPr>
              <w:t>s</w:t>
            </w:r>
            <w:r w:rsidR="00DD3E4E">
              <w:rPr>
                <w:iCs/>
                <w:sz w:val="24"/>
                <w:szCs w:val="24"/>
                <w:lang w:val="lt-LT"/>
              </w:rPr>
              <w:t xml:space="preserve"> technin</w:t>
            </w:r>
            <w:r w:rsidR="00815BA2">
              <w:rPr>
                <w:iCs/>
                <w:sz w:val="24"/>
                <w:szCs w:val="24"/>
                <w:lang w:val="lt-LT"/>
              </w:rPr>
              <w:t>ės specifikacijos</w:t>
            </w:r>
            <w:r w:rsidR="00743886" w:rsidRPr="00743886">
              <w:rPr>
                <w:iCs/>
                <w:sz w:val="24"/>
                <w:szCs w:val="24"/>
                <w:lang w:val="lt-LT"/>
              </w:rPr>
              <w:t>,</w:t>
            </w:r>
            <w:r w:rsidRPr="00743886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usiai jos poreikius atitinkanči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ą</w:t>
            </w:r>
            <w:r w:rsidR="00743886"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</w:t>
            </w:r>
            <w:r w:rsidR="005F506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prekę</w:t>
            </w:r>
            <w:r w:rsidRPr="00743886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FE61B0" w:rsidTr="007C4110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:rsidR="00FE61B0" w:rsidRDefault="00FE61B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priemonėmis, prašant pateikti įžvalgas, siūlymus ir rekomendacijas.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202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6</w:t>
            </w:r>
            <w:r w:rsidR="00B504A8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AC4CEB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0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2</w:t>
            </w:r>
            <w:r w:rsidR="00815BA2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-</w:t>
            </w:r>
            <w:r w:rsidR="007E0600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11 </w:t>
            </w:r>
            <w:r w:rsidR="005F1F6E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>10</w:t>
            </w:r>
            <w:r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:00 val. </w:t>
            </w:r>
            <w:r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:rsidR="00FE61B0" w:rsidRDefault="00FE61B0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</w:tbl>
    <w:p w:rsidR="00FE61B0" w:rsidRDefault="00FE61B0" w:rsidP="00FE61B0">
      <w:pPr>
        <w:rPr>
          <w:sz w:val="22"/>
          <w:szCs w:val="22"/>
          <w:lang w:val="lt-LT"/>
        </w:rPr>
      </w:pPr>
    </w:p>
    <w:p w:rsidR="00042C46" w:rsidRDefault="00042C46"/>
    <w:sectPr w:rsidR="00042C46" w:rsidSect="00FE61B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A1"/>
    <w:rsid w:val="00042C46"/>
    <w:rsid w:val="002B433E"/>
    <w:rsid w:val="0053224C"/>
    <w:rsid w:val="00583443"/>
    <w:rsid w:val="005F1F6E"/>
    <w:rsid w:val="005F5068"/>
    <w:rsid w:val="00630CAD"/>
    <w:rsid w:val="00743886"/>
    <w:rsid w:val="00794CC0"/>
    <w:rsid w:val="007C4110"/>
    <w:rsid w:val="007E0600"/>
    <w:rsid w:val="00815BA2"/>
    <w:rsid w:val="009A0EA1"/>
    <w:rsid w:val="00AC4CEB"/>
    <w:rsid w:val="00AE2DD1"/>
    <w:rsid w:val="00B504A8"/>
    <w:rsid w:val="00DD3E4E"/>
    <w:rsid w:val="00F71F26"/>
    <w:rsid w:val="00FE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1D61"/>
  <w15:chartTrackingRefBased/>
  <w15:docId w15:val="{EF239100-B608-413D-885A-3F7EC2A4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61B0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pirmas</cp:lastModifiedBy>
  <cp:revision>3</cp:revision>
  <dcterms:created xsi:type="dcterms:W3CDTF">2026-02-05T14:01:00Z</dcterms:created>
  <dcterms:modified xsi:type="dcterms:W3CDTF">2026-02-05T14:01:00Z</dcterms:modified>
</cp:coreProperties>
</file>