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1FCE8E50" w:rsidR="008267F0" w:rsidRDefault="006D5D17" w:rsidP="006D5D17">
          <w:pPr>
            <w:tabs>
              <w:tab w:val="center" w:pos="4513"/>
              <w:tab w:val="right" w:pos="9026"/>
            </w:tabs>
            <w:jc w:val="center"/>
            <w:rPr>
              <w:lang w:val="lt-LT" w:eastAsia="lt-LT"/>
            </w:rPr>
          </w:pPr>
          <w:r w:rsidRPr="00082842">
            <w:rPr>
              <w:noProof/>
              <w:szCs w:val="24"/>
              <w:lang w:val="lt-LT" w:eastAsia="lt-LT"/>
            </w:rPr>
            <w:drawing>
              <wp:inline distT="0" distB="0" distL="0" distR="0" wp14:anchorId="52365AEB" wp14:editId="0A4ACAA2">
                <wp:extent cx="2815590" cy="556260"/>
                <wp:effectExtent l="0" t="0" r="3810" b="0"/>
                <wp:docPr id="3" name="image2.jpg" descr="Paveikslėlis, kuriame yra tekstas, Šriftas, Elektrinė mėlyna spalva, logotip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3" name="image2.jpg" descr="Paveikslėlis, kuriame yra tekstas, Šriftas, Elektrinė mėlyna spalva, logotipas&#10;&#10;Dirbtinio intelekto sugeneruotas turinys gali būti neteisingas."/>
                        <pic:cNvPicPr preferRelativeResize="0"/>
                      </pic:nvPicPr>
                      <pic:blipFill>
                        <a:blip r:embed="rId11" cstate="print"/>
                        <a:srcRect l="-1" t="-8" r="-1" b="-8"/>
                        <a:stretch>
                          <a:fillRect/>
                        </a:stretch>
                      </pic:blipFill>
                      <pic:spPr>
                        <a:xfrm>
                          <a:off x="0" y="0"/>
                          <a:ext cx="2815342" cy="556211"/>
                        </a:xfrm>
                        <a:prstGeom prst="rect">
                          <a:avLst/>
                        </a:prstGeom>
                        <a:ln/>
                      </pic:spPr>
                    </pic:pic>
                  </a:graphicData>
                </a:graphic>
              </wp:inline>
            </w:drawing>
          </w:r>
        </w:p>
        <w:p w14:paraId="05EABC66" w14:textId="53AA6C12" w:rsidR="00184B8C" w:rsidRPr="00AB04C3" w:rsidRDefault="00184B8C" w:rsidP="006D5D17">
          <w:pP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6337D2">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20"/>
                    <w:szCs w:val="2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480446" w:rsidRDefault="00612F0E" w:rsidP="006337D2">
                    <w:pPr>
                      <w:pStyle w:val="Betarp"/>
                      <w:spacing w:line="216" w:lineRule="auto"/>
                      <w:rPr>
                        <w:rFonts w:asciiTheme="majorHAnsi" w:eastAsiaTheme="majorEastAsia" w:hAnsiTheme="majorHAnsi" w:cstheme="majorBidi"/>
                        <w:color w:val="4472C4" w:themeColor="accent1"/>
                        <w:sz w:val="20"/>
                        <w:szCs w:val="20"/>
                        <w:lang w:val="lt-LT"/>
                      </w:rPr>
                    </w:pPr>
                    <w:r w:rsidRPr="00480446">
                      <w:rPr>
                        <w:rFonts w:asciiTheme="majorHAnsi" w:eastAsiaTheme="majorEastAsia" w:hAnsiTheme="majorHAnsi" w:cstheme="majorBidi"/>
                        <w:color w:val="4472C4" w:themeColor="accent1"/>
                        <w:sz w:val="20"/>
                        <w:szCs w:val="20"/>
                        <w:lang w:val="lt-LT"/>
                      </w:rPr>
                      <w:t>Viešojo pirkimo atviro konkurso bendrosios sąlygos</w:t>
                    </w:r>
                  </w:p>
                </w:sdtContent>
              </w:sdt>
            </w:tc>
          </w:tr>
          <w:tr w:rsidR="00184B8C" w:rsidRPr="0036054C" w14:paraId="4BA0E941" w14:textId="77777777" w:rsidTr="00AB04C3">
            <w:sdt>
              <w:sdtPr>
                <w:rPr>
                  <w:color w:val="2F5496" w:themeColor="accent1" w:themeShade="BF"/>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480446" w:rsidRDefault="00166224" w:rsidP="006337D2">
                    <w:pPr>
                      <w:pStyle w:val="Betarp"/>
                      <w:rPr>
                        <w:color w:val="2F5496" w:themeColor="accent1" w:themeShade="BF"/>
                        <w:sz w:val="20"/>
                        <w:szCs w:val="20"/>
                        <w:lang w:val="lt-LT"/>
                      </w:rPr>
                    </w:pPr>
                    <w:r w:rsidRPr="00480446">
                      <w:rPr>
                        <w:color w:val="2F5496" w:themeColor="accent1" w:themeShade="BF"/>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D29C1">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66B14121" w14:textId="77777777" w:rsidR="006337D2" w:rsidRDefault="006337D2">
          <w:pPr>
            <w:rPr>
              <w:lang w:val="lt-LT"/>
            </w:rPr>
          </w:pPr>
        </w:p>
        <w:p w14:paraId="6616B1B3" w14:textId="77777777" w:rsidR="006D5D17" w:rsidRDefault="006D5D17">
          <w:pPr>
            <w:rPr>
              <w:lang w:val="lt-LT"/>
            </w:rPr>
          </w:pPr>
        </w:p>
        <w:p w14:paraId="5618CEBD" w14:textId="77777777" w:rsidR="006D5D17" w:rsidRDefault="006D5D17">
          <w:pPr>
            <w:rPr>
              <w:lang w:val="lt-LT"/>
            </w:rPr>
          </w:pPr>
        </w:p>
        <w:p w14:paraId="3299C9C0" w14:textId="77777777" w:rsidR="006D5D17" w:rsidRDefault="006D5D17">
          <w:pPr>
            <w:rPr>
              <w:lang w:val="lt-LT"/>
            </w:rPr>
          </w:pPr>
        </w:p>
        <w:p w14:paraId="5E3D11DA" w14:textId="77777777" w:rsidR="006D5D17" w:rsidRDefault="006D5D17">
          <w:pPr>
            <w:rPr>
              <w:lang w:val="lt-LT"/>
            </w:rPr>
          </w:pPr>
        </w:p>
        <w:p w14:paraId="7EAF769E" w14:textId="77777777" w:rsidR="006D5D17" w:rsidRDefault="006D5D17">
          <w:pPr>
            <w:rPr>
              <w:lang w:val="lt-LT"/>
            </w:rPr>
          </w:pPr>
        </w:p>
        <w:p w14:paraId="64BE81DC" w14:textId="77777777" w:rsidR="006337D2" w:rsidRDefault="006337D2">
          <w:pPr>
            <w:rPr>
              <w:lang w:val="lt-LT"/>
            </w:rPr>
          </w:pPr>
        </w:p>
        <w:p w14:paraId="48909EE3" w14:textId="77777777" w:rsidR="006337D2" w:rsidRDefault="006337D2">
          <w:pPr>
            <w:rPr>
              <w:lang w:val="lt-LT"/>
            </w:rPr>
          </w:pPr>
        </w:p>
        <w:p w14:paraId="10A131DF" w14:textId="77777777" w:rsidR="006337D2" w:rsidRDefault="006337D2">
          <w:pPr>
            <w:rPr>
              <w:lang w:val="lt-LT"/>
            </w:rPr>
          </w:pPr>
        </w:p>
        <w:p w14:paraId="7541475A" w14:textId="77777777" w:rsidR="006337D2" w:rsidRDefault="006337D2">
          <w:pPr>
            <w:rPr>
              <w:lang w:val="lt-LT"/>
            </w:rPr>
          </w:pPr>
        </w:p>
        <w:p w14:paraId="19E576B4" w14:textId="77777777" w:rsidR="006337D2" w:rsidRDefault="006337D2">
          <w:pPr>
            <w:rPr>
              <w:lang w:val="lt-LT"/>
            </w:rPr>
          </w:pPr>
        </w:p>
        <w:p w14:paraId="492EDF72" w14:textId="77777777" w:rsidR="006337D2" w:rsidRDefault="006337D2">
          <w:pPr>
            <w:rPr>
              <w:lang w:val="lt-LT"/>
            </w:rPr>
          </w:pPr>
        </w:p>
        <w:p w14:paraId="3FEDED24" w14:textId="77777777" w:rsidR="006337D2" w:rsidRDefault="006337D2">
          <w:pPr>
            <w:rPr>
              <w:lang w:val="lt-LT"/>
            </w:rPr>
          </w:pPr>
        </w:p>
        <w:p w14:paraId="4463D226" w14:textId="77777777" w:rsidR="006337D2" w:rsidRPr="00D03E8B" w:rsidRDefault="006337D2" w:rsidP="006337D2">
          <w:pPr>
            <w:spacing w:after="120" w:line="20" w:lineRule="atLeast"/>
            <w:contextualSpacing/>
            <w:jc w:val="center"/>
            <w:rPr>
              <w:rFonts w:cstheme="minorHAnsi"/>
              <w:b/>
              <w:bCs/>
              <w:caps/>
              <w:sz w:val="28"/>
              <w:szCs w:val="28"/>
            </w:rPr>
          </w:pPr>
          <w:r w:rsidRPr="00D03E8B">
            <w:rPr>
              <w:rFonts w:cstheme="minorHAnsi"/>
              <w:b/>
              <w:bCs/>
              <w:caps/>
              <w:sz w:val="28"/>
              <w:szCs w:val="28"/>
            </w:rPr>
            <w:t>VIEŠOJO PIRKIMO</w:t>
          </w:r>
        </w:p>
        <w:p w14:paraId="4481E59A" w14:textId="77777777" w:rsidR="006337D2" w:rsidRPr="00D03E8B" w:rsidRDefault="006337D2" w:rsidP="006337D2">
          <w:pPr>
            <w:spacing w:after="120" w:line="20" w:lineRule="atLeast"/>
            <w:contextualSpacing/>
            <w:jc w:val="center"/>
            <w:rPr>
              <w:rFonts w:cstheme="minorHAnsi"/>
              <w:b/>
              <w:bCs/>
              <w:caps/>
              <w:sz w:val="28"/>
              <w:szCs w:val="28"/>
            </w:rPr>
          </w:pPr>
          <w:r w:rsidRPr="00D03E8B">
            <w:rPr>
              <w:rFonts w:cstheme="minorHAnsi"/>
              <w:b/>
              <w:bCs/>
              <w:caps/>
              <w:sz w:val="28"/>
              <w:szCs w:val="28"/>
            </w:rPr>
            <w:t xml:space="preserve"> „Kretingos muziejaus vidaus ekspozicijos koncepcijos sukūrimo, projekto sukūrimo ir projekto atorinės priežiūros paslaugos“</w:t>
          </w:r>
        </w:p>
        <w:p w14:paraId="46523111" w14:textId="230660CF" w:rsidR="006337D2" w:rsidRPr="005E19B2" w:rsidRDefault="006337D2" w:rsidP="006337D2">
          <w:pPr>
            <w:spacing w:after="120" w:line="20" w:lineRule="atLeast"/>
            <w:contextualSpacing/>
            <w:jc w:val="center"/>
            <w:rPr>
              <w:rFonts w:cstheme="minorHAnsi"/>
              <w:b/>
              <w:bCs/>
              <w:sz w:val="28"/>
              <w:szCs w:val="28"/>
              <w:lang w:val="en-GB"/>
            </w:rPr>
          </w:pPr>
          <w:r w:rsidRPr="00D03E8B">
            <w:rPr>
              <w:rFonts w:cstheme="minorHAnsi"/>
              <w:b/>
              <w:bCs/>
              <w:caps/>
              <w:sz w:val="28"/>
              <w:szCs w:val="28"/>
            </w:rPr>
            <w:t>ATVIRO KONKURSO BENDR</w:t>
          </w:r>
          <w:bookmarkStart w:id="0" w:name="_GoBack"/>
          <w:bookmarkEnd w:id="0"/>
          <w:r w:rsidRPr="00D03E8B">
            <w:rPr>
              <w:rFonts w:cstheme="minorHAnsi"/>
              <w:b/>
              <w:bCs/>
              <w:caps/>
              <w:sz w:val="28"/>
              <w:szCs w:val="28"/>
            </w:rPr>
            <w:t>OSIOS SĄLYGOS</w:t>
          </w:r>
          <w:r>
            <w:rPr>
              <w:rFonts w:cstheme="minorHAnsi"/>
              <w:b/>
              <w:bCs/>
              <w:sz w:val="28"/>
              <w:szCs w:val="28"/>
            </w:rPr>
            <w:t xml:space="preserve"> </w:t>
          </w:r>
        </w:p>
        <w:p w14:paraId="046ED926" w14:textId="77777777" w:rsidR="006337D2" w:rsidRDefault="006337D2">
          <w:pPr>
            <w:rPr>
              <w:lang w:val="lt-LT"/>
            </w:rPr>
          </w:pPr>
        </w:p>
        <w:p w14:paraId="1DD5E79F" w14:textId="77777777" w:rsidR="006337D2" w:rsidRDefault="006337D2">
          <w:pPr>
            <w:rPr>
              <w:lang w:val="lt-LT"/>
            </w:rPr>
          </w:pPr>
        </w:p>
        <w:p w14:paraId="222CEE99" w14:textId="77777777" w:rsidR="006337D2" w:rsidRDefault="006337D2">
          <w:pPr>
            <w:rPr>
              <w:lang w:val="lt-LT"/>
            </w:rPr>
          </w:pPr>
        </w:p>
        <w:p w14:paraId="066F72E0" w14:textId="77777777" w:rsidR="006337D2" w:rsidRDefault="006337D2">
          <w:pPr>
            <w:rPr>
              <w:lang w:val="lt-LT"/>
            </w:rPr>
          </w:pPr>
        </w:p>
        <w:p w14:paraId="06748C73" w14:textId="77777777" w:rsidR="006337D2" w:rsidRDefault="006337D2">
          <w:pPr>
            <w:rPr>
              <w:lang w:val="lt-LT"/>
            </w:rPr>
          </w:pPr>
        </w:p>
        <w:p w14:paraId="05046F17" w14:textId="77777777" w:rsidR="006337D2" w:rsidRDefault="006337D2">
          <w:pPr>
            <w:rPr>
              <w:lang w:val="lt-LT"/>
            </w:rPr>
          </w:pPr>
        </w:p>
        <w:p w14:paraId="4A038262" w14:textId="77777777" w:rsidR="006337D2" w:rsidRDefault="006337D2">
          <w:pPr>
            <w:rPr>
              <w:lang w:val="lt-LT"/>
            </w:rPr>
          </w:pPr>
        </w:p>
        <w:p w14:paraId="0E416195" w14:textId="77777777" w:rsidR="006337D2" w:rsidRDefault="006337D2">
          <w:pPr>
            <w:rPr>
              <w:lang w:val="lt-LT"/>
            </w:rPr>
          </w:pPr>
        </w:p>
        <w:p w14:paraId="1B6083C4" w14:textId="77777777" w:rsidR="006337D2" w:rsidRDefault="006337D2">
          <w:pPr>
            <w:rPr>
              <w:lang w:val="lt-LT"/>
            </w:rPr>
          </w:pPr>
        </w:p>
        <w:p w14:paraId="5A319567" w14:textId="77777777" w:rsidR="006337D2" w:rsidRDefault="006337D2">
          <w:pPr>
            <w:rPr>
              <w:lang w:val="lt-LT"/>
            </w:rPr>
          </w:pPr>
        </w:p>
        <w:p w14:paraId="620A7A6D" w14:textId="77777777" w:rsidR="00B21EE3" w:rsidRDefault="00B21EE3">
          <w:pPr>
            <w:rPr>
              <w:lang w:val="lt-LT"/>
            </w:rPr>
          </w:pPr>
        </w:p>
        <w:p w14:paraId="7C6E8178" w14:textId="0DE695B8" w:rsidR="00184B8C" w:rsidRPr="0036054C" w:rsidRDefault="00E052F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052F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052F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052F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052F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052F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052F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052F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052F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052F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052F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052F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052F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052F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052F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052F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052F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052F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052F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052F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052F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052F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7A5C85F"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88A68" w14:textId="77777777" w:rsidR="00611258" w:rsidRDefault="00611258" w:rsidP="00184B8C">
      <w:pPr>
        <w:spacing w:after="0" w:line="240" w:lineRule="auto"/>
      </w:pPr>
      <w:r>
        <w:separator/>
      </w:r>
    </w:p>
  </w:endnote>
  <w:endnote w:type="continuationSeparator" w:id="0">
    <w:p w14:paraId="1E16174B" w14:textId="77777777" w:rsidR="00611258" w:rsidRDefault="00611258" w:rsidP="00184B8C">
      <w:pPr>
        <w:spacing w:after="0" w:line="240" w:lineRule="auto"/>
      </w:pPr>
      <w:r>
        <w:continuationSeparator/>
      </w:r>
    </w:p>
  </w:endnote>
  <w:endnote w:type="continuationNotice" w:id="1">
    <w:p w14:paraId="1B4601EB" w14:textId="77777777" w:rsidR="00611258" w:rsidRDefault="00611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052F6">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1D19" w14:textId="77777777" w:rsidR="00611258" w:rsidRDefault="00611258" w:rsidP="00184B8C">
      <w:pPr>
        <w:spacing w:after="0" w:line="240" w:lineRule="auto"/>
      </w:pPr>
      <w:r>
        <w:separator/>
      </w:r>
    </w:p>
  </w:footnote>
  <w:footnote w:type="continuationSeparator" w:id="0">
    <w:p w14:paraId="6AE61BDA" w14:textId="77777777" w:rsidR="00611258" w:rsidRDefault="00611258" w:rsidP="00184B8C">
      <w:pPr>
        <w:spacing w:after="0" w:line="240" w:lineRule="auto"/>
      </w:pPr>
      <w:r>
        <w:continuationSeparator/>
      </w:r>
    </w:p>
  </w:footnote>
  <w:footnote w:type="continuationNotice" w:id="1">
    <w:p w14:paraId="334E5F3D" w14:textId="77777777" w:rsidR="00611258" w:rsidRDefault="0061125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23C"/>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9C1"/>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6FC5"/>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56C"/>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446"/>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31E"/>
    <w:rsid w:val="005A546A"/>
    <w:rsid w:val="005A7017"/>
    <w:rsid w:val="005A794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258"/>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7D2"/>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D17"/>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0F1"/>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E9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75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EE3"/>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381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E8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2F6"/>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0962C63-1175-48BA-9B25-4C0A0D8B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356C"/>
    <w:rsid w:val="003B1426"/>
    <w:rsid w:val="003E6EE4"/>
    <w:rsid w:val="0044540B"/>
    <w:rsid w:val="00493487"/>
    <w:rsid w:val="0052513E"/>
    <w:rsid w:val="005675CF"/>
    <w:rsid w:val="005729F3"/>
    <w:rsid w:val="005810C1"/>
    <w:rsid w:val="005834A3"/>
    <w:rsid w:val="005A531E"/>
    <w:rsid w:val="005A794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0F1"/>
    <w:rsid w:val="008E3986"/>
    <w:rsid w:val="008F12A4"/>
    <w:rsid w:val="0091517E"/>
    <w:rsid w:val="009400D0"/>
    <w:rsid w:val="00945412"/>
    <w:rsid w:val="009467A4"/>
    <w:rsid w:val="009809C9"/>
    <w:rsid w:val="00986DA0"/>
    <w:rsid w:val="0099583F"/>
    <w:rsid w:val="009E4598"/>
    <w:rsid w:val="00A00500"/>
    <w:rsid w:val="00A17103"/>
    <w:rsid w:val="00B04A47"/>
    <w:rsid w:val="00B15794"/>
    <w:rsid w:val="00B34251"/>
    <w:rsid w:val="00BA4285"/>
    <w:rsid w:val="00C21BEC"/>
    <w:rsid w:val="00C40F63"/>
    <w:rsid w:val="00CE3250"/>
    <w:rsid w:val="00CE4BC9"/>
    <w:rsid w:val="00CE5602"/>
    <w:rsid w:val="00D04EA0"/>
    <w:rsid w:val="00D23DD6"/>
    <w:rsid w:val="00D45751"/>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64DE1962</Template>
  <TotalTime>17</TotalTime>
  <Pages>17</Pages>
  <Words>40626</Words>
  <Characters>23158</Characters>
  <Application>Microsoft Office Word</Application>
  <DocSecurity>0</DocSecurity>
  <Lines>192</Lines>
  <Paragraphs>127</Paragraphs>
  <ScaleCrop>false</ScaleCrop>
  <Company/>
  <LinksUpToDate>false</LinksUpToDate>
  <CharactersWithSpaces>63657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Sonata Skominienė</cp:lastModifiedBy>
  <cp:revision>9</cp:revision>
  <dcterms:created xsi:type="dcterms:W3CDTF">2025-06-03T06:08:00Z</dcterms:created>
  <dcterms:modified xsi:type="dcterms:W3CDTF">2025-08-19T11:22:00Z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