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C01AB" w14:textId="58F4AB4E" w:rsidR="008E113B" w:rsidRPr="00FB1F66" w:rsidRDefault="00FB1F66" w:rsidP="008E113B">
      <w:pPr>
        <w:widowControl w:val="0"/>
        <w:pBdr>
          <w:top w:val="nil"/>
          <w:left w:val="nil"/>
          <w:bottom w:val="nil"/>
          <w:right w:val="nil"/>
          <w:between w:val="nil"/>
        </w:pBdr>
        <w:tabs>
          <w:tab w:val="left" w:pos="567"/>
          <w:tab w:val="left" w:pos="851"/>
        </w:tabs>
        <w:jc w:val="right"/>
        <w:rPr>
          <w:rFonts w:ascii="Trebuchet MS" w:hAnsi="Trebuchet MS"/>
          <w:b/>
          <w:caps/>
          <w:sz w:val="22"/>
          <w:szCs w:val="22"/>
          <w:lang w:val="en-US"/>
        </w:rPr>
      </w:pPr>
      <w:r>
        <w:rPr>
          <w:rFonts w:ascii="Trebuchet MS" w:hAnsi="Trebuchet MS" w:cs="Calibri"/>
          <w:b/>
          <w:sz w:val="22"/>
          <w:szCs w:val="22"/>
        </w:rPr>
        <w:t xml:space="preserve">KONKURSO DOKUMENTŲ </w:t>
      </w:r>
      <w:r w:rsidR="00977024">
        <w:rPr>
          <w:rFonts w:ascii="Trebuchet MS" w:hAnsi="Trebuchet MS" w:cs="Calibri"/>
          <w:b/>
          <w:sz w:val="22"/>
          <w:szCs w:val="22"/>
          <w:lang w:val="en-US"/>
        </w:rPr>
        <w:t>3</w:t>
      </w:r>
      <w:r>
        <w:rPr>
          <w:rFonts w:ascii="Trebuchet MS" w:hAnsi="Trebuchet MS" w:cs="Calibri"/>
          <w:b/>
          <w:sz w:val="22"/>
          <w:szCs w:val="22"/>
          <w:lang w:val="en-US"/>
        </w:rPr>
        <w:t xml:space="preserve"> PRIEDAS</w:t>
      </w:r>
    </w:p>
    <w:p w14:paraId="4CE8A923" w14:textId="77777777" w:rsidR="008E113B" w:rsidRDefault="008E113B" w:rsidP="00055E37">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4128FDAA" w14:textId="7DF1F409" w:rsidR="00055E37" w:rsidRPr="000B081F" w:rsidRDefault="00055E37" w:rsidP="00055E3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B081F">
        <w:rPr>
          <w:rFonts w:ascii="Trebuchet MS" w:hAnsi="Trebuchet MS"/>
          <w:b/>
          <w:caps/>
          <w:sz w:val="22"/>
          <w:szCs w:val="22"/>
        </w:rPr>
        <w:t xml:space="preserve">Prekių pirkimo-pardavimo sutarties </w:t>
      </w:r>
      <w:r w:rsidRPr="000B081F">
        <w:rPr>
          <w:rFonts w:ascii="Trebuchet MS" w:hAnsi="Trebuchet MS"/>
          <w:b/>
          <w:bCs/>
          <w:caps/>
          <w:sz w:val="22"/>
          <w:szCs w:val="22"/>
        </w:rPr>
        <w:t>Specialiosios</w:t>
      </w:r>
      <w:r w:rsidRPr="000B081F">
        <w:rPr>
          <w:rFonts w:ascii="Trebuchet MS" w:hAnsi="Trebuchet MS"/>
          <w:b/>
          <w:caps/>
          <w:sz w:val="22"/>
          <w:szCs w:val="22"/>
        </w:rPr>
        <w:t xml:space="preserve"> sąlygos</w:t>
      </w:r>
      <w:r w:rsidRPr="000B081F">
        <w:rPr>
          <w:rFonts w:ascii="Trebuchet MS" w:hAnsi="Trebuchet MS"/>
          <w:caps/>
          <w:sz w:val="22"/>
          <w:szCs w:val="22"/>
        </w:rPr>
        <w:t xml:space="preserve"> </w:t>
      </w:r>
    </w:p>
    <w:p w14:paraId="4821DD80" w14:textId="77777777" w:rsidR="005A5832" w:rsidRPr="000B081F"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B081F" w14:paraId="460B38F3" w14:textId="77777777">
        <w:tc>
          <w:tcPr>
            <w:tcW w:w="2448" w:type="dxa"/>
          </w:tcPr>
          <w:p w14:paraId="563B559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pavadinimas</w:t>
            </w:r>
          </w:p>
        </w:tc>
        <w:tc>
          <w:tcPr>
            <w:tcW w:w="7110" w:type="dxa"/>
            <w:gridSpan w:val="3"/>
          </w:tcPr>
          <w:p w14:paraId="3D5020E8" w14:textId="1FBBACE8" w:rsidR="005A5832" w:rsidRPr="000B081F" w:rsidRDefault="003D38A7" w:rsidP="003D38A7">
            <w:pPr>
              <w:jc w:val="both"/>
              <w:rPr>
                <w:rFonts w:ascii="Trebuchet MS" w:hAnsi="Trebuchet MS"/>
                <w:kern w:val="2"/>
                <w:sz w:val="22"/>
                <w:szCs w:val="22"/>
              </w:rPr>
            </w:pPr>
            <w:r w:rsidRPr="003D38A7">
              <w:rPr>
                <w:rFonts w:ascii="Trebuchet MS" w:eastAsia="MS Mincho" w:hAnsi="Trebuchet MS"/>
                <w:bCs/>
                <w:sz w:val="22"/>
                <w:szCs w:val="22"/>
                <w:lang w:eastAsia="ja-JP"/>
              </w:rPr>
              <w:t>ESSENTIAL CLOUD PROGRAMINĖS ĮRANGOS</w:t>
            </w:r>
            <w:r w:rsidRPr="003D38A7">
              <w:rPr>
                <w:rFonts w:ascii="Trebuchet MS" w:eastAsia="MS Mincho" w:hAnsi="Trebuchet MS"/>
                <w:bCs/>
                <w:sz w:val="22"/>
                <w:szCs w:val="22"/>
                <w:lang w:val="en-GB" w:eastAsia="ja-JP"/>
              </w:rPr>
              <w:t xml:space="preserve"> PRENUMERATOS</w:t>
            </w:r>
            <w:r w:rsidRPr="0093522B">
              <w:rPr>
                <w:rFonts w:ascii="Trebuchet MS" w:hAnsi="Trebuchet MS"/>
                <w:bCs/>
                <w:sz w:val="22"/>
                <w:szCs w:val="22"/>
              </w:rPr>
              <w:t xml:space="preserve"> </w:t>
            </w:r>
            <w:r w:rsidR="00AD7285" w:rsidRPr="0093522B">
              <w:rPr>
                <w:rFonts w:ascii="Trebuchet MS" w:hAnsi="Trebuchet MS"/>
                <w:bCs/>
                <w:sz w:val="22"/>
                <w:szCs w:val="22"/>
              </w:rPr>
              <w:t>VIEŠOJO PIRKIMO SUTARTIS</w:t>
            </w:r>
          </w:p>
        </w:tc>
      </w:tr>
      <w:tr w:rsidR="005A5832" w:rsidRPr="000B081F" w14:paraId="0BE5332A" w14:textId="77777777">
        <w:tc>
          <w:tcPr>
            <w:tcW w:w="2448" w:type="dxa"/>
          </w:tcPr>
          <w:p w14:paraId="3794A5D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data</w:t>
            </w:r>
          </w:p>
        </w:tc>
        <w:tc>
          <w:tcPr>
            <w:tcW w:w="2177" w:type="dxa"/>
          </w:tcPr>
          <w:p w14:paraId="5CABABC2" w14:textId="1D6CF647" w:rsidR="005A5832" w:rsidRPr="00BE4292" w:rsidRDefault="005A5832">
            <w:pPr>
              <w:jc w:val="both"/>
              <w:rPr>
                <w:rFonts w:ascii="Trebuchet MS" w:hAnsi="Trebuchet MS"/>
                <w:kern w:val="2"/>
                <w:sz w:val="22"/>
                <w:szCs w:val="22"/>
              </w:rPr>
            </w:pPr>
          </w:p>
        </w:tc>
        <w:tc>
          <w:tcPr>
            <w:tcW w:w="2362" w:type="dxa"/>
          </w:tcPr>
          <w:p w14:paraId="40E90C37"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numeris</w:t>
            </w:r>
          </w:p>
        </w:tc>
        <w:tc>
          <w:tcPr>
            <w:tcW w:w="2571" w:type="dxa"/>
          </w:tcPr>
          <w:p w14:paraId="4786728C" w14:textId="7830CA2C" w:rsidR="005A5832" w:rsidRPr="00BE4292" w:rsidRDefault="005A5832">
            <w:pPr>
              <w:jc w:val="both"/>
              <w:rPr>
                <w:rFonts w:ascii="Trebuchet MS" w:hAnsi="Trebuchet MS"/>
                <w:kern w:val="2"/>
                <w:sz w:val="22"/>
                <w:szCs w:val="22"/>
              </w:rPr>
            </w:pPr>
          </w:p>
        </w:tc>
      </w:tr>
    </w:tbl>
    <w:p w14:paraId="72E87E9D" w14:textId="77777777" w:rsidR="005A5832" w:rsidRPr="000B081F"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B081F" w14:paraId="40440DF2" w14:textId="77777777">
        <w:tc>
          <w:tcPr>
            <w:tcW w:w="9558" w:type="dxa"/>
            <w:gridSpan w:val="3"/>
          </w:tcPr>
          <w:p w14:paraId="5C4E3B41"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1. SUTARTIES ŠALYS</w:t>
            </w:r>
          </w:p>
        </w:tc>
      </w:tr>
      <w:tr w:rsidR="005A5832" w:rsidRPr="000B081F" w14:paraId="69722ACF" w14:textId="77777777">
        <w:tc>
          <w:tcPr>
            <w:tcW w:w="2808" w:type="dxa"/>
            <w:vMerge w:val="restart"/>
          </w:tcPr>
          <w:p w14:paraId="0DD7D4E2" w14:textId="77777777" w:rsidR="005A5832" w:rsidRPr="000B081F" w:rsidRDefault="005A5832">
            <w:pPr>
              <w:jc w:val="center"/>
              <w:rPr>
                <w:rFonts w:ascii="Trebuchet MS" w:hAnsi="Trebuchet MS"/>
                <w:b/>
                <w:bCs/>
                <w:kern w:val="2"/>
                <w:sz w:val="22"/>
                <w:szCs w:val="22"/>
              </w:rPr>
            </w:pPr>
          </w:p>
          <w:p w14:paraId="2C0E9F05" w14:textId="77777777" w:rsidR="005A5832" w:rsidRPr="000B081F" w:rsidRDefault="005A5832">
            <w:pPr>
              <w:jc w:val="center"/>
              <w:rPr>
                <w:rFonts w:ascii="Trebuchet MS" w:hAnsi="Trebuchet MS"/>
                <w:b/>
                <w:bCs/>
                <w:kern w:val="2"/>
                <w:sz w:val="22"/>
                <w:szCs w:val="22"/>
              </w:rPr>
            </w:pPr>
          </w:p>
          <w:p w14:paraId="47F75024" w14:textId="77777777" w:rsidR="005A5832" w:rsidRPr="000B081F" w:rsidRDefault="005A5832">
            <w:pPr>
              <w:jc w:val="center"/>
              <w:rPr>
                <w:rFonts w:ascii="Trebuchet MS" w:hAnsi="Trebuchet MS"/>
                <w:b/>
                <w:bCs/>
                <w:kern w:val="2"/>
                <w:sz w:val="22"/>
                <w:szCs w:val="22"/>
              </w:rPr>
            </w:pPr>
          </w:p>
          <w:p w14:paraId="75CA604C" w14:textId="77777777" w:rsidR="005A5832" w:rsidRPr="000B081F" w:rsidRDefault="005A5832">
            <w:pPr>
              <w:rPr>
                <w:rFonts w:ascii="Trebuchet MS" w:hAnsi="Trebuchet MS"/>
                <w:b/>
                <w:bCs/>
                <w:kern w:val="2"/>
                <w:sz w:val="22"/>
                <w:szCs w:val="22"/>
              </w:rPr>
            </w:pPr>
          </w:p>
          <w:p w14:paraId="6FDD4109"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1.1. Pirkėjas</w:t>
            </w:r>
          </w:p>
        </w:tc>
        <w:tc>
          <w:tcPr>
            <w:tcW w:w="3240" w:type="dxa"/>
          </w:tcPr>
          <w:p w14:paraId="1614F92C"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 Pavadinimas</w:t>
            </w:r>
          </w:p>
        </w:tc>
        <w:tc>
          <w:tcPr>
            <w:tcW w:w="3510" w:type="dxa"/>
          </w:tcPr>
          <w:p w14:paraId="3DA7CD0C" w14:textId="0528BD1D" w:rsidR="005A5832" w:rsidRPr="000B081F" w:rsidRDefault="00223951">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5A5832" w:rsidRPr="000B081F" w14:paraId="6C4FB29A" w14:textId="77777777">
        <w:tc>
          <w:tcPr>
            <w:tcW w:w="2808" w:type="dxa"/>
            <w:vMerge/>
          </w:tcPr>
          <w:p w14:paraId="5BE14527" w14:textId="77777777" w:rsidR="005A5832" w:rsidRPr="000B081F" w:rsidRDefault="005A5832">
            <w:pPr>
              <w:rPr>
                <w:rFonts w:ascii="Trebuchet MS" w:hAnsi="Trebuchet MS"/>
                <w:kern w:val="2"/>
                <w:sz w:val="22"/>
                <w:szCs w:val="22"/>
              </w:rPr>
            </w:pPr>
          </w:p>
        </w:tc>
        <w:tc>
          <w:tcPr>
            <w:tcW w:w="3240" w:type="dxa"/>
          </w:tcPr>
          <w:p w14:paraId="6C26CFF8"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1.1.2. Juridinio asmens kodas</w:t>
            </w:r>
          </w:p>
        </w:tc>
        <w:tc>
          <w:tcPr>
            <w:tcW w:w="3510" w:type="dxa"/>
          </w:tcPr>
          <w:p w14:paraId="28053F07" w14:textId="2C9D1EC6" w:rsidR="005A5832" w:rsidRPr="000B081F" w:rsidRDefault="00223951">
            <w:pPr>
              <w:jc w:val="center"/>
              <w:rPr>
                <w:rFonts w:ascii="Trebuchet MS" w:hAnsi="Trebuchet MS"/>
                <w:kern w:val="2"/>
                <w:sz w:val="22"/>
                <w:szCs w:val="22"/>
              </w:rPr>
            </w:pPr>
            <w:r w:rsidRPr="004311AA">
              <w:rPr>
                <w:rFonts w:ascii="Trebuchet MS" w:hAnsi="Trebuchet MS"/>
                <w:sz w:val="22"/>
                <w:szCs w:val="22"/>
              </w:rPr>
              <w:t>188659752</w:t>
            </w:r>
          </w:p>
        </w:tc>
      </w:tr>
      <w:tr w:rsidR="005A5832" w:rsidRPr="000B081F" w14:paraId="324B3977" w14:textId="77777777">
        <w:tc>
          <w:tcPr>
            <w:tcW w:w="2808" w:type="dxa"/>
            <w:vMerge/>
          </w:tcPr>
          <w:p w14:paraId="4883AD97" w14:textId="77777777" w:rsidR="005A5832" w:rsidRPr="000B081F" w:rsidRDefault="005A5832">
            <w:pPr>
              <w:rPr>
                <w:rFonts w:ascii="Trebuchet MS" w:hAnsi="Trebuchet MS"/>
                <w:kern w:val="2"/>
                <w:sz w:val="22"/>
                <w:szCs w:val="22"/>
              </w:rPr>
            </w:pPr>
          </w:p>
        </w:tc>
        <w:tc>
          <w:tcPr>
            <w:tcW w:w="3240" w:type="dxa"/>
          </w:tcPr>
          <w:p w14:paraId="7EA7463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1.1.3. Adresas</w:t>
            </w:r>
          </w:p>
        </w:tc>
        <w:tc>
          <w:tcPr>
            <w:tcW w:w="3510" w:type="dxa"/>
          </w:tcPr>
          <w:p w14:paraId="723D3C9D" w14:textId="666DB547" w:rsidR="005A5832" w:rsidRPr="000B081F" w:rsidRDefault="00223951">
            <w:pPr>
              <w:jc w:val="center"/>
              <w:rPr>
                <w:rFonts w:ascii="Trebuchet MS" w:hAnsi="Trebuchet MS"/>
                <w:kern w:val="2"/>
                <w:sz w:val="22"/>
                <w:szCs w:val="22"/>
              </w:rPr>
            </w:pPr>
            <w:r w:rsidRPr="004311AA">
              <w:rPr>
                <w:rFonts w:ascii="Trebuchet MS" w:hAnsi="Trebuchet MS"/>
                <w:sz w:val="22"/>
                <w:szCs w:val="22"/>
              </w:rPr>
              <w:t>Vasario 16-sios g. 14, LT-01</w:t>
            </w:r>
            <w:r w:rsidR="00D261FC">
              <w:rPr>
                <w:rFonts w:ascii="Trebuchet MS" w:hAnsi="Trebuchet MS"/>
                <w:sz w:val="22"/>
                <w:szCs w:val="22"/>
              </w:rPr>
              <w:t>107</w:t>
            </w:r>
            <w:r w:rsidRPr="004311AA">
              <w:rPr>
                <w:rFonts w:ascii="Trebuchet MS" w:hAnsi="Trebuchet MS"/>
                <w:sz w:val="22"/>
                <w:szCs w:val="22"/>
              </w:rPr>
              <w:t>, Vilnius</w:t>
            </w:r>
          </w:p>
        </w:tc>
      </w:tr>
      <w:tr w:rsidR="005A5832" w:rsidRPr="000B081F" w14:paraId="579BB7C4" w14:textId="77777777">
        <w:tc>
          <w:tcPr>
            <w:tcW w:w="2808" w:type="dxa"/>
            <w:vMerge/>
          </w:tcPr>
          <w:p w14:paraId="0AE84966" w14:textId="77777777" w:rsidR="005A5832" w:rsidRPr="000B081F" w:rsidRDefault="005A5832">
            <w:pPr>
              <w:rPr>
                <w:rFonts w:ascii="Trebuchet MS" w:hAnsi="Trebuchet MS"/>
                <w:kern w:val="2"/>
                <w:sz w:val="22"/>
                <w:szCs w:val="22"/>
              </w:rPr>
            </w:pPr>
          </w:p>
        </w:tc>
        <w:tc>
          <w:tcPr>
            <w:tcW w:w="3240" w:type="dxa"/>
          </w:tcPr>
          <w:p w14:paraId="0C548641"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1.1.4. PVM mokėtojo kodas</w:t>
            </w:r>
          </w:p>
        </w:tc>
        <w:tc>
          <w:tcPr>
            <w:tcW w:w="3510" w:type="dxa"/>
          </w:tcPr>
          <w:p w14:paraId="21AF27EF" w14:textId="77777777" w:rsidR="005A5832" w:rsidRPr="000B081F" w:rsidRDefault="005A5832">
            <w:pPr>
              <w:jc w:val="center"/>
              <w:rPr>
                <w:rFonts w:ascii="Trebuchet MS" w:hAnsi="Trebuchet MS"/>
                <w:kern w:val="2"/>
                <w:sz w:val="22"/>
                <w:szCs w:val="22"/>
              </w:rPr>
            </w:pPr>
          </w:p>
        </w:tc>
      </w:tr>
      <w:tr w:rsidR="005A5832" w:rsidRPr="000B081F" w14:paraId="7F157841" w14:textId="77777777">
        <w:tc>
          <w:tcPr>
            <w:tcW w:w="2808" w:type="dxa"/>
            <w:vMerge/>
          </w:tcPr>
          <w:p w14:paraId="0BE5C009" w14:textId="77777777" w:rsidR="005A5832" w:rsidRPr="000B081F" w:rsidRDefault="005A5832">
            <w:pPr>
              <w:rPr>
                <w:rFonts w:ascii="Trebuchet MS" w:hAnsi="Trebuchet MS"/>
                <w:kern w:val="2"/>
                <w:sz w:val="22"/>
                <w:szCs w:val="22"/>
              </w:rPr>
            </w:pPr>
          </w:p>
        </w:tc>
        <w:tc>
          <w:tcPr>
            <w:tcW w:w="3240" w:type="dxa"/>
          </w:tcPr>
          <w:p w14:paraId="0804C6F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1.1.5. Atsiskaitomoji sąskaita</w:t>
            </w:r>
          </w:p>
        </w:tc>
        <w:tc>
          <w:tcPr>
            <w:tcW w:w="3510" w:type="dxa"/>
          </w:tcPr>
          <w:p w14:paraId="52436C21" w14:textId="77777777" w:rsidR="00223951" w:rsidRPr="004311AA" w:rsidRDefault="00223951" w:rsidP="00223951">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LT704 040 0636 1000 0158</w:t>
            </w:r>
          </w:p>
          <w:p w14:paraId="3A523704" w14:textId="7F98172F" w:rsidR="005A5832" w:rsidRPr="000B081F" w:rsidRDefault="00223951" w:rsidP="00223951">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5A5832" w:rsidRPr="000B081F" w14:paraId="56ECB4D7" w14:textId="77777777">
        <w:tc>
          <w:tcPr>
            <w:tcW w:w="2808" w:type="dxa"/>
            <w:vMerge/>
          </w:tcPr>
          <w:p w14:paraId="75B353B7" w14:textId="77777777" w:rsidR="005A5832" w:rsidRPr="000B081F" w:rsidRDefault="005A5832">
            <w:pPr>
              <w:rPr>
                <w:rFonts w:ascii="Trebuchet MS" w:hAnsi="Trebuchet MS"/>
                <w:kern w:val="2"/>
                <w:sz w:val="22"/>
                <w:szCs w:val="22"/>
              </w:rPr>
            </w:pPr>
          </w:p>
        </w:tc>
        <w:tc>
          <w:tcPr>
            <w:tcW w:w="3240" w:type="dxa"/>
          </w:tcPr>
          <w:p w14:paraId="7B9F884A"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1.1.6. Bankas, banko kodas</w:t>
            </w:r>
          </w:p>
        </w:tc>
        <w:tc>
          <w:tcPr>
            <w:tcW w:w="3510" w:type="dxa"/>
          </w:tcPr>
          <w:p w14:paraId="3F6AC2FB" w14:textId="77777777" w:rsidR="00223951" w:rsidRPr="004311AA" w:rsidRDefault="00223951" w:rsidP="00223951">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Finansų įstaigos kodas 40400</w:t>
            </w:r>
          </w:p>
          <w:p w14:paraId="323C85FB" w14:textId="7DC6F9F0" w:rsidR="005A5832" w:rsidRPr="000B081F" w:rsidRDefault="00223951" w:rsidP="00223951">
            <w:pPr>
              <w:jc w:val="center"/>
              <w:rPr>
                <w:rFonts w:ascii="Trebuchet MS" w:hAnsi="Trebuchet MS"/>
                <w:kern w:val="2"/>
                <w:sz w:val="22"/>
                <w:szCs w:val="22"/>
              </w:rPr>
            </w:pPr>
            <w:r w:rsidRPr="004311AA">
              <w:rPr>
                <w:rFonts w:ascii="Trebuchet MS" w:hAnsi="Trebuchet MS"/>
                <w:sz w:val="22"/>
                <w:szCs w:val="22"/>
              </w:rPr>
              <w:t>SWIFT BIC kodas: MFRLLT22XXX</w:t>
            </w:r>
          </w:p>
        </w:tc>
      </w:tr>
      <w:tr w:rsidR="005A5832" w:rsidRPr="000B081F" w14:paraId="4F06A722" w14:textId="77777777">
        <w:tc>
          <w:tcPr>
            <w:tcW w:w="2808" w:type="dxa"/>
            <w:vMerge/>
          </w:tcPr>
          <w:p w14:paraId="51E280F5" w14:textId="77777777" w:rsidR="005A5832" w:rsidRPr="000B081F" w:rsidRDefault="005A5832">
            <w:pPr>
              <w:rPr>
                <w:rFonts w:ascii="Trebuchet MS" w:hAnsi="Trebuchet MS"/>
                <w:kern w:val="2"/>
                <w:sz w:val="22"/>
                <w:szCs w:val="22"/>
              </w:rPr>
            </w:pPr>
          </w:p>
        </w:tc>
        <w:tc>
          <w:tcPr>
            <w:tcW w:w="3240" w:type="dxa"/>
          </w:tcPr>
          <w:p w14:paraId="797A2392"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1.1.7. Telefonas</w:t>
            </w:r>
          </w:p>
        </w:tc>
        <w:tc>
          <w:tcPr>
            <w:tcW w:w="3510" w:type="dxa"/>
          </w:tcPr>
          <w:p w14:paraId="5DB39FCF" w14:textId="6A72E9A0" w:rsidR="005A5832" w:rsidRPr="000B081F" w:rsidRDefault="00223951">
            <w:pPr>
              <w:jc w:val="center"/>
              <w:rPr>
                <w:rFonts w:ascii="Trebuchet MS" w:hAnsi="Trebuchet MS"/>
                <w:kern w:val="2"/>
                <w:sz w:val="22"/>
                <w:szCs w:val="22"/>
              </w:rPr>
            </w:pPr>
            <w:r>
              <w:rPr>
                <w:rFonts w:ascii="Trebuchet MS" w:hAnsi="Trebuchet MS"/>
                <w:sz w:val="22"/>
                <w:szCs w:val="22"/>
              </w:rPr>
              <w:t>3705</w:t>
            </w:r>
            <w:r w:rsidRPr="004311AA">
              <w:rPr>
                <w:rFonts w:ascii="Trebuchet MS" w:hAnsi="Trebuchet MS"/>
                <w:sz w:val="22"/>
                <w:szCs w:val="22"/>
              </w:rPr>
              <w:t xml:space="preserve"> 268 7800</w:t>
            </w:r>
          </w:p>
        </w:tc>
      </w:tr>
      <w:tr w:rsidR="005A5832" w:rsidRPr="000B081F" w14:paraId="48E9D3F4" w14:textId="77777777">
        <w:tc>
          <w:tcPr>
            <w:tcW w:w="2808" w:type="dxa"/>
            <w:vMerge/>
          </w:tcPr>
          <w:p w14:paraId="4D46A283" w14:textId="77777777" w:rsidR="005A5832" w:rsidRPr="000B081F" w:rsidRDefault="005A5832">
            <w:pPr>
              <w:rPr>
                <w:rFonts w:ascii="Trebuchet MS" w:hAnsi="Trebuchet MS"/>
                <w:kern w:val="2"/>
                <w:sz w:val="22"/>
                <w:szCs w:val="22"/>
              </w:rPr>
            </w:pPr>
          </w:p>
        </w:tc>
        <w:tc>
          <w:tcPr>
            <w:tcW w:w="3240" w:type="dxa"/>
          </w:tcPr>
          <w:p w14:paraId="29D5494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1.1.8. El. paštas</w:t>
            </w:r>
          </w:p>
        </w:tc>
        <w:tc>
          <w:tcPr>
            <w:tcW w:w="3510" w:type="dxa"/>
          </w:tcPr>
          <w:p w14:paraId="76698395" w14:textId="00D01DD5" w:rsidR="005A5832" w:rsidRPr="000B081F" w:rsidRDefault="00223951">
            <w:pPr>
              <w:jc w:val="center"/>
              <w:rPr>
                <w:rFonts w:ascii="Trebuchet MS" w:hAnsi="Trebuchet MS"/>
                <w:kern w:val="2"/>
                <w:sz w:val="22"/>
                <w:szCs w:val="22"/>
              </w:rPr>
            </w:pPr>
            <w:proofErr w:type="spellStart"/>
            <w:r w:rsidRPr="004311AA">
              <w:rPr>
                <w:rFonts w:ascii="Trebuchet MS" w:hAnsi="Trebuchet MS"/>
                <w:sz w:val="22"/>
                <w:szCs w:val="22"/>
              </w:rPr>
              <w:t>vmi@vmi.lt</w:t>
            </w:r>
            <w:proofErr w:type="spellEnd"/>
            <w:r w:rsidRPr="004311AA">
              <w:rPr>
                <w:rFonts w:ascii="Trebuchet MS" w:hAnsi="Trebuchet MS"/>
                <w:sz w:val="22"/>
                <w:szCs w:val="22"/>
              </w:rPr>
              <w:t>.</w:t>
            </w:r>
          </w:p>
        </w:tc>
      </w:tr>
      <w:tr w:rsidR="005A5832" w:rsidRPr="000B081F" w14:paraId="4162772B" w14:textId="77777777">
        <w:tc>
          <w:tcPr>
            <w:tcW w:w="2808" w:type="dxa"/>
            <w:vMerge/>
          </w:tcPr>
          <w:p w14:paraId="4D7515FA" w14:textId="77777777" w:rsidR="005A5832" w:rsidRPr="000B081F" w:rsidRDefault="005A5832">
            <w:pPr>
              <w:rPr>
                <w:rFonts w:ascii="Trebuchet MS" w:hAnsi="Trebuchet MS"/>
                <w:kern w:val="2"/>
                <w:sz w:val="22"/>
                <w:szCs w:val="22"/>
              </w:rPr>
            </w:pPr>
          </w:p>
        </w:tc>
        <w:tc>
          <w:tcPr>
            <w:tcW w:w="3240" w:type="dxa"/>
          </w:tcPr>
          <w:p w14:paraId="1FD8E599"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1.1.9. Šalies atstovas</w:t>
            </w:r>
          </w:p>
        </w:tc>
        <w:tc>
          <w:tcPr>
            <w:tcW w:w="3510" w:type="dxa"/>
          </w:tcPr>
          <w:p w14:paraId="5EECE6E3" w14:textId="5CDEDEC1" w:rsidR="005A5832" w:rsidRPr="006B7596" w:rsidRDefault="005A5832" w:rsidP="00223951">
            <w:pPr>
              <w:jc w:val="center"/>
              <w:rPr>
                <w:rFonts w:ascii="Trebuchet MS" w:hAnsi="Trebuchet MS"/>
                <w:kern w:val="2"/>
                <w:sz w:val="22"/>
                <w:szCs w:val="22"/>
                <w:highlight w:val="yellow"/>
              </w:rPr>
            </w:pPr>
          </w:p>
        </w:tc>
      </w:tr>
      <w:tr w:rsidR="005A5832" w:rsidRPr="000B081F" w14:paraId="5D21D89F" w14:textId="77777777">
        <w:tc>
          <w:tcPr>
            <w:tcW w:w="2808" w:type="dxa"/>
            <w:vMerge/>
          </w:tcPr>
          <w:p w14:paraId="79828B41" w14:textId="77777777" w:rsidR="005A5832" w:rsidRPr="000B081F" w:rsidRDefault="005A5832">
            <w:pPr>
              <w:rPr>
                <w:rFonts w:ascii="Trebuchet MS" w:hAnsi="Trebuchet MS"/>
                <w:kern w:val="2"/>
                <w:sz w:val="22"/>
                <w:szCs w:val="22"/>
              </w:rPr>
            </w:pPr>
          </w:p>
        </w:tc>
        <w:tc>
          <w:tcPr>
            <w:tcW w:w="3240" w:type="dxa"/>
          </w:tcPr>
          <w:p w14:paraId="2025264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1.1.10. Atstovavimo pagrindas</w:t>
            </w:r>
          </w:p>
        </w:tc>
        <w:tc>
          <w:tcPr>
            <w:tcW w:w="3510" w:type="dxa"/>
          </w:tcPr>
          <w:p w14:paraId="4C39B6AD" w14:textId="6D146F52" w:rsidR="005A5832" w:rsidRPr="006B7596" w:rsidRDefault="005A5832">
            <w:pPr>
              <w:jc w:val="center"/>
              <w:rPr>
                <w:rFonts w:ascii="Trebuchet MS" w:hAnsi="Trebuchet MS"/>
                <w:kern w:val="2"/>
                <w:sz w:val="22"/>
                <w:szCs w:val="22"/>
                <w:highlight w:val="yellow"/>
              </w:rPr>
            </w:pPr>
          </w:p>
        </w:tc>
      </w:tr>
      <w:tr w:rsidR="00AC20FB" w:rsidRPr="000B081F" w14:paraId="41CAC5F1" w14:textId="77777777">
        <w:tc>
          <w:tcPr>
            <w:tcW w:w="2808" w:type="dxa"/>
            <w:vMerge w:val="restart"/>
          </w:tcPr>
          <w:p w14:paraId="76803A6E" w14:textId="77777777" w:rsidR="00AC20FB" w:rsidRPr="00D2094D" w:rsidRDefault="00AC20FB" w:rsidP="00AC20FB">
            <w:pPr>
              <w:rPr>
                <w:rFonts w:ascii="Trebuchet MS" w:hAnsi="Trebuchet MS"/>
                <w:b/>
                <w:bCs/>
                <w:kern w:val="2"/>
                <w:sz w:val="22"/>
                <w:szCs w:val="22"/>
              </w:rPr>
            </w:pPr>
          </w:p>
          <w:p w14:paraId="304E72AA" w14:textId="77777777" w:rsidR="00AC20FB" w:rsidRPr="00D2094D" w:rsidRDefault="00AC20FB" w:rsidP="00AC20FB">
            <w:pPr>
              <w:rPr>
                <w:rFonts w:ascii="Trebuchet MS" w:hAnsi="Trebuchet MS"/>
                <w:b/>
                <w:bCs/>
                <w:kern w:val="2"/>
                <w:sz w:val="22"/>
                <w:szCs w:val="22"/>
              </w:rPr>
            </w:pPr>
          </w:p>
          <w:p w14:paraId="4C91C264" w14:textId="77777777" w:rsidR="00AC20FB" w:rsidRPr="00D2094D" w:rsidRDefault="00AC20FB" w:rsidP="00AC20FB">
            <w:pPr>
              <w:rPr>
                <w:rFonts w:ascii="Trebuchet MS" w:hAnsi="Trebuchet MS"/>
                <w:b/>
                <w:bCs/>
                <w:kern w:val="2"/>
                <w:sz w:val="22"/>
                <w:szCs w:val="22"/>
              </w:rPr>
            </w:pPr>
          </w:p>
          <w:p w14:paraId="0EDB5FFB" w14:textId="77777777" w:rsidR="00AC20FB" w:rsidRPr="00D2094D" w:rsidRDefault="00AC20FB" w:rsidP="00AC20FB">
            <w:pPr>
              <w:rPr>
                <w:rFonts w:ascii="Trebuchet MS" w:hAnsi="Trebuchet MS"/>
                <w:b/>
                <w:bCs/>
                <w:kern w:val="2"/>
                <w:sz w:val="22"/>
                <w:szCs w:val="22"/>
              </w:rPr>
            </w:pPr>
            <w:r w:rsidRPr="00D2094D">
              <w:rPr>
                <w:rFonts w:ascii="Trebuchet MS" w:hAnsi="Trebuchet MS"/>
                <w:b/>
                <w:bCs/>
                <w:kern w:val="2"/>
                <w:sz w:val="22"/>
                <w:szCs w:val="22"/>
              </w:rPr>
              <w:t>1.2. Tiekėjas</w:t>
            </w:r>
          </w:p>
          <w:p w14:paraId="75548490" w14:textId="77777777" w:rsidR="00AC20FB" w:rsidRPr="00D2094D" w:rsidRDefault="00AC20FB" w:rsidP="00D2094D">
            <w:pPr>
              <w:rPr>
                <w:rFonts w:ascii="Trebuchet MS" w:hAnsi="Trebuchet MS"/>
                <w:b/>
                <w:bCs/>
                <w:kern w:val="2"/>
                <w:sz w:val="22"/>
                <w:szCs w:val="22"/>
              </w:rPr>
            </w:pPr>
          </w:p>
        </w:tc>
        <w:tc>
          <w:tcPr>
            <w:tcW w:w="3240" w:type="dxa"/>
          </w:tcPr>
          <w:p w14:paraId="466E7F39"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1.2.1. Pavadinimas</w:t>
            </w:r>
          </w:p>
        </w:tc>
        <w:tc>
          <w:tcPr>
            <w:tcW w:w="3510" w:type="dxa"/>
          </w:tcPr>
          <w:p w14:paraId="181391BD" w14:textId="6BE94BF6" w:rsidR="00AC20FB" w:rsidRPr="00D2094D" w:rsidRDefault="00AC20FB" w:rsidP="00AC20FB">
            <w:pPr>
              <w:jc w:val="center"/>
              <w:rPr>
                <w:rFonts w:ascii="Trebuchet MS" w:hAnsi="Trebuchet MS"/>
                <w:kern w:val="2"/>
                <w:sz w:val="22"/>
                <w:szCs w:val="22"/>
              </w:rPr>
            </w:pPr>
          </w:p>
        </w:tc>
      </w:tr>
      <w:tr w:rsidR="00AC20FB" w:rsidRPr="000B081F" w14:paraId="2276CCE4" w14:textId="77777777">
        <w:tc>
          <w:tcPr>
            <w:tcW w:w="2808" w:type="dxa"/>
            <w:vMerge/>
          </w:tcPr>
          <w:p w14:paraId="1B1896EE" w14:textId="77777777" w:rsidR="00AC20FB" w:rsidRPr="00D2094D" w:rsidRDefault="00AC20FB" w:rsidP="00AC20FB">
            <w:pPr>
              <w:rPr>
                <w:rFonts w:ascii="Trebuchet MS" w:hAnsi="Trebuchet MS"/>
                <w:b/>
                <w:bCs/>
                <w:kern w:val="2"/>
                <w:sz w:val="22"/>
                <w:szCs w:val="22"/>
              </w:rPr>
            </w:pPr>
          </w:p>
        </w:tc>
        <w:tc>
          <w:tcPr>
            <w:tcW w:w="3240" w:type="dxa"/>
          </w:tcPr>
          <w:p w14:paraId="1962DCEA"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1.2.2. Juridinio asmens kodas</w:t>
            </w:r>
          </w:p>
        </w:tc>
        <w:tc>
          <w:tcPr>
            <w:tcW w:w="3510" w:type="dxa"/>
          </w:tcPr>
          <w:p w14:paraId="00C1B62F" w14:textId="70141D17" w:rsidR="00AC20FB" w:rsidRPr="00D2094D" w:rsidRDefault="00AC20FB" w:rsidP="00AC20FB">
            <w:pPr>
              <w:jc w:val="center"/>
              <w:rPr>
                <w:rFonts w:ascii="Trebuchet MS" w:hAnsi="Trebuchet MS"/>
                <w:kern w:val="2"/>
                <w:sz w:val="22"/>
                <w:szCs w:val="22"/>
              </w:rPr>
            </w:pPr>
          </w:p>
        </w:tc>
      </w:tr>
      <w:tr w:rsidR="00AC20FB" w:rsidRPr="000B081F" w14:paraId="5C22531F" w14:textId="77777777">
        <w:tc>
          <w:tcPr>
            <w:tcW w:w="2808" w:type="dxa"/>
            <w:vMerge/>
          </w:tcPr>
          <w:p w14:paraId="429F19ED" w14:textId="77777777" w:rsidR="00AC20FB" w:rsidRPr="00D2094D" w:rsidRDefault="00AC20FB" w:rsidP="00AC20FB">
            <w:pPr>
              <w:rPr>
                <w:rFonts w:ascii="Trebuchet MS" w:hAnsi="Trebuchet MS"/>
                <w:b/>
                <w:bCs/>
                <w:kern w:val="2"/>
                <w:sz w:val="22"/>
                <w:szCs w:val="22"/>
              </w:rPr>
            </w:pPr>
          </w:p>
        </w:tc>
        <w:tc>
          <w:tcPr>
            <w:tcW w:w="3240" w:type="dxa"/>
          </w:tcPr>
          <w:p w14:paraId="6CB268E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1.2.3. Adresas</w:t>
            </w:r>
          </w:p>
        </w:tc>
        <w:tc>
          <w:tcPr>
            <w:tcW w:w="3510" w:type="dxa"/>
          </w:tcPr>
          <w:p w14:paraId="13707417" w14:textId="4EACFDCE" w:rsidR="00AC20FB" w:rsidRPr="00D2094D" w:rsidRDefault="00AC20FB" w:rsidP="00AC20FB">
            <w:pPr>
              <w:jc w:val="center"/>
              <w:rPr>
                <w:rFonts w:ascii="Trebuchet MS" w:hAnsi="Trebuchet MS"/>
                <w:kern w:val="2"/>
                <w:sz w:val="22"/>
                <w:szCs w:val="22"/>
              </w:rPr>
            </w:pPr>
          </w:p>
        </w:tc>
      </w:tr>
      <w:tr w:rsidR="00AC20FB" w:rsidRPr="000B081F" w14:paraId="770F9A58" w14:textId="77777777">
        <w:tc>
          <w:tcPr>
            <w:tcW w:w="2808" w:type="dxa"/>
            <w:vMerge/>
          </w:tcPr>
          <w:p w14:paraId="2BDBB204" w14:textId="77777777" w:rsidR="00AC20FB" w:rsidRPr="00D2094D" w:rsidRDefault="00AC20FB" w:rsidP="00AC20FB">
            <w:pPr>
              <w:rPr>
                <w:rFonts w:ascii="Trebuchet MS" w:hAnsi="Trebuchet MS"/>
                <w:b/>
                <w:bCs/>
                <w:kern w:val="2"/>
                <w:sz w:val="22"/>
                <w:szCs w:val="22"/>
              </w:rPr>
            </w:pPr>
          </w:p>
        </w:tc>
        <w:tc>
          <w:tcPr>
            <w:tcW w:w="3240" w:type="dxa"/>
          </w:tcPr>
          <w:p w14:paraId="2649108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1.2.4. PVM mokėtojo kodas</w:t>
            </w:r>
          </w:p>
        </w:tc>
        <w:tc>
          <w:tcPr>
            <w:tcW w:w="3510" w:type="dxa"/>
          </w:tcPr>
          <w:p w14:paraId="5C0CEDE7" w14:textId="5D91AAD1" w:rsidR="00AC20FB" w:rsidRPr="00D2094D" w:rsidRDefault="00AC20FB" w:rsidP="00AC20FB">
            <w:pPr>
              <w:jc w:val="center"/>
              <w:rPr>
                <w:rFonts w:ascii="Trebuchet MS" w:hAnsi="Trebuchet MS"/>
                <w:kern w:val="2"/>
                <w:sz w:val="22"/>
                <w:szCs w:val="22"/>
              </w:rPr>
            </w:pPr>
          </w:p>
        </w:tc>
      </w:tr>
      <w:tr w:rsidR="00AC20FB" w:rsidRPr="000B081F" w14:paraId="6D800E17" w14:textId="77777777">
        <w:tc>
          <w:tcPr>
            <w:tcW w:w="2808" w:type="dxa"/>
            <w:vMerge/>
          </w:tcPr>
          <w:p w14:paraId="2CA12399" w14:textId="77777777" w:rsidR="00AC20FB" w:rsidRPr="00D2094D" w:rsidRDefault="00AC20FB" w:rsidP="00AC20FB">
            <w:pPr>
              <w:rPr>
                <w:rFonts w:ascii="Trebuchet MS" w:hAnsi="Trebuchet MS"/>
                <w:b/>
                <w:bCs/>
                <w:kern w:val="2"/>
                <w:sz w:val="22"/>
                <w:szCs w:val="22"/>
              </w:rPr>
            </w:pPr>
          </w:p>
        </w:tc>
        <w:tc>
          <w:tcPr>
            <w:tcW w:w="3240" w:type="dxa"/>
          </w:tcPr>
          <w:p w14:paraId="3CDF6159"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1.2.5. Atsiskaitomoji sąskaita</w:t>
            </w:r>
          </w:p>
        </w:tc>
        <w:tc>
          <w:tcPr>
            <w:tcW w:w="3510" w:type="dxa"/>
          </w:tcPr>
          <w:p w14:paraId="60A67915" w14:textId="3852EBBE" w:rsidR="00AC20FB" w:rsidRPr="00D2094D" w:rsidRDefault="00AC20FB" w:rsidP="00AC20FB">
            <w:pPr>
              <w:jc w:val="center"/>
              <w:rPr>
                <w:rFonts w:ascii="Trebuchet MS" w:hAnsi="Trebuchet MS"/>
                <w:kern w:val="2"/>
                <w:sz w:val="22"/>
                <w:szCs w:val="22"/>
              </w:rPr>
            </w:pPr>
          </w:p>
        </w:tc>
      </w:tr>
      <w:tr w:rsidR="00AC20FB" w:rsidRPr="000B081F" w14:paraId="6706E4DC" w14:textId="77777777">
        <w:tc>
          <w:tcPr>
            <w:tcW w:w="2808" w:type="dxa"/>
            <w:vMerge/>
          </w:tcPr>
          <w:p w14:paraId="64A98509" w14:textId="77777777" w:rsidR="00AC20FB" w:rsidRPr="00D2094D" w:rsidRDefault="00AC20FB" w:rsidP="00AC20FB">
            <w:pPr>
              <w:rPr>
                <w:rFonts w:ascii="Trebuchet MS" w:hAnsi="Trebuchet MS"/>
                <w:b/>
                <w:bCs/>
                <w:kern w:val="2"/>
                <w:sz w:val="22"/>
                <w:szCs w:val="22"/>
              </w:rPr>
            </w:pPr>
          </w:p>
        </w:tc>
        <w:tc>
          <w:tcPr>
            <w:tcW w:w="3240" w:type="dxa"/>
          </w:tcPr>
          <w:p w14:paraId="56618DB3"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1.2.6. Bankas, banko kodas</w:t>
            </w:r>
          </w:p>
        </w:tc>
        <w:tc>
          <w:tcPr>
            <w:tcW w:w="3510" w:type="dxa"/>
          </w:tcPr>
          <w:p w14:paraId="7785E749" w14:textId="602AAD5D" w:rsidR="00AC20FB" w:rsidRPr="00D2094D" w:rsidRDefault="00AC20FB" w:rsidP="00AC20FB">
            <w:pPr>
              <w:jc w:val="center"/>
              <w:rPr>
                <w:rFonts w:ascii="Trebuchet MS" w:hAnsi="Trebuchet MS"/>
                <w:kern w:val="2"/>
                <w:sz w:val="22"/>
                <w:szCs w:val="22"/>
              </w:rPr>
            </w:pPr>
          </w:p>
        </w:tc>
      </w:tr>
      <w:tr w:rsidR="00AC20FB" w:rsidRPr="000B081F" w14:paraId="56E812F4" w14:textId="77777777">
        <w:tc>
          <w:tcPr>
            <w:tcW w:w="2808" w:type="dxa"/>
            <w:vMerge/>
          </w:tcPr>
          <w:p w14:paraId="0E86CA2E" w14:textId="77777777" w:rsidR="00AC20FB" w:rsidRPr="00D2094D" w:rsidRDefault="00AC20FB" w:rsidP="00AC20FB">
            <w:pPr>
              <w:rPr>
                <w:rFonts w:ascii="Trebuchet MS" w:hAnsi="Trebuchet MS"/>
                <w:b/>
                <w:bCs/>
                <w:kern w:val="2"/>
                <w:sz w:val="22"/>
                <w:szCs w:val="22"/>
              </w:rPr>
            </w:pPr>
          </w:p>
        </w:tc>
        <w:tc>
          <w:tcPr>
            <w:tcW w:w="3240" w:type="dxa"/>
          </w:tcPr>
          <w:p w14:paraId="6406FCA8"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1.2.7. Telefonas</w:t>
            </w:r>
          </w:p>
        </w:tc>
        <w:tc>
          <w:tcPr>
            <w:tcW w:w="3510" w:type="dxa"/>
          </w:tcPr>
          <w:p w14:paraId="7B17B0D7" w14:textId="6049C4B7" w:rsidR="00AC20FB" w:rsidRPr="00D2094D" w:rsidRDefault="00AC20FB" w:rsidP="00AC20FB">
            <w:pPr>
              <w:jc w:val="center"/>
              <w:rPr>
                <w:rFonts w:ascii="Trebuchet MS" w:hAnsi="Trebuchet MS"/>
                <w:kern w:val="2"/>
                <w:sz w:val="22"/>
                <w:szCs w:val="22"/>
              </w:rPr>
            </w:pPr>
          </w:p>
        </w:tc>
      </w:tr>
      <w:tr w:rsidR="00AC20FB" w:rsidRPr="000B081F" w14:paraId="3AFDDC70" w14:textId="77777777">
        <w:tc>
          <w:tcPr>
            <w:tcW w:w="2808" w:type="dxa"/>
            <w:vMerge/>
          </w:tcPr>
          <w:p w14:paraId="202BF562" w14:textId="77777777" w:rsidR="00AC20FB" w:rsidRPr="00D2094D" w:rsidRDefault="00AC20FB" w:rsidP="00AC20FB">
            <w:pPr>
              <w:rPr>
                <w:rFonts w:ascii="Trebuchet MS" w:hAnsi="Trebuchet MS"/>
                <w:b/>
                <w:bCs/>
                <w:kern w:val="2"/>
                <w:sz w:val="22"/>
                <w:szCs w:val="22"/>
              </w:rPr>
            </w:pPr>
          </w:p>
        </w:tc>
        <w:tc>
          <w:tcPr>
            <w:tcW w:w="3240" w:type="dxa"/>
          </w:tcPr>
          <w:p w14:paraId="517162C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1.2.8. El. paštas</w:t>
            </w:r>
          </w:p>
        </w:tc>
        <w:tc>
          <w:tcPr>
            <w:tcW w:w="3510" w:type="dxa"/>
          </w:tcPr>
          <w:p w14:paraId="05E84724" w14:textId="090C8AF5" w:rsidR="00AC20FB" w:rsidRPr="00D2094D" w:rsidRDefault="00AC20FB" w:rsidP="00AC20FB">
            <w:pPr>
              <w:jc w:val="center"/>
              <w:rPr>
                <w:rFonts w:ascii="Trebuchet MS" w:hAnsi="Trebuchet MS"/>
                <w:kern w:val="2"/>
                <w:sz w:val="22"/>
                <w:szCs w:val="22"/>
              </w:rPr>
            </w:pPr>
          </w:p>
        </w:tc>
      </w:tr>
      <w:tr w:rsidR="00AC20FB" w:rsidRPr="000B081F" w14:paraId="03394B94" w14:textId="77777777">
        <w:tc>
          <w:tcPr>
            <w:tcW w:w="2808" w:type="dxa"/>
            <w:vMerge/>
          </w:tcPr>
          <w:p w14:paraId="37FE7C8B" w14:textId="77777777" w:rsidR="00AC20FB" w:rsidRPr="00D2094D" w:rsidRDefault="00AC20FB" w:rsidP="00AC20FB">
            <w:pPr>
              <w:rPr>
                <w:rFonts w:ascii="Trebuchet MS" w:hAnsi="Trebuchet MS"/>
                <w:b/>
                <w:bCs/>
                <w:kern w:val="2"/>
                <w:sz w:val="22"/>
                <w:szCs w:val="22"/>
              </w:rPr>
            </w:pPr>
          </w:p>
        </w:tc>
        <w:tc>
          <w:tcPr>
            <w:tcW w:w="3240" w:type="dxa"/>
          </w:tcPr>
          <w:p w14:paraId="38FCC1C1"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1.2.9. Šalies atstovas</w:t>
            </w:r>
          </w:p>
        </w:tc>
        <w:tc>
          <w:tcPr>
            <w:tcW w:w="3510" w:type="dxa"/>
          </w:tcPr>
          <w:p w14:paraId="53A1DA1C" w14:textId="413B90C0" w:rsidR="00AC20FB" w:rsidRPr="00D2094D" w:rsidRDefault="00AC20FB" w:rsidP="00AC20FB">
            <w:pPr>
              <w:jc w:val="center"/>
              <w:rPr>
                <w:rFonts w:ascii="Trebuchet MS" w:hAnsi="Trebuchet MS"/>
                <w:kern w:val="2"/>
                <w:sz w:val="22"/>
                <w:szCs w:val="22"/>
              </w:rPr>
            </w:pPr>
          </w:p>
        </w:tc>
      </w:tr>
      <w:tr w:rsidR="00AC20FB" w:rsidRPr="000B081F" w14:paraId="070DE23C" w14:textId="77777777">
        <w:tc>
          <w:tcPr>
            <w:tcW w:w="2808" w:type="dxa"/>
            <w:vMerge/>
          </w:tcPr>
          <w:p w14:paraId="4815135B" w14:textId="77777777" w:rsidR="00AC20FB" w:rsidRPr="00D2094D" w:rsidRDefault="00AC20FB" w:rsidP="00AC20FB">
            <w:pPr>
              <w:rPr>
                <w:rFonts w:ascii="Trebuchet MS" w:hAnsi="Trebuchet MS"/>
                <w:b/>
                <w:bCs/>
                <w:kern w:val="2"/>
                <w:sz w:val="22"/>
                <w:szCs w:val="22"/>
              </w:rPr>
            </w:pPr>
          </w:p>
        </w:tc>
        <w:tc>
          <w:tcPr>
            <w:tcW w:w="3240" w:type="dxa"/>
          </w:tcPr>
          <w:p w14:paraId="6B945270"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1.2.10. Atstovavimo pagrindas</w:t>
            </w:r>
          </w:p>
        </w:tc>
        <w:tc>
          <w:tcPr>
            <w:tcW w:w="3510" w:type="dxa"/>
          </w:tcPr>
          <w:p w14:paraId="342B955D" w14:textId="252CF4FC" w:rsidR="00AC20FB" w:rsidRPr="00D2094D" w:rsidRDefault="00AC20FB" w:rsidP="00AC20FB">
            <w:pPr>
              <w:jc w:val="center"/>
              <w:rPr>
                <w:rFonts w:ascii="Trebuchet MS" w:hAnsi="Trebuchet MS"/>
                <w:kern w:val="2"/>
                <w:sz w:val="22"/>
                <w:szCs w:val="22"/>
              </w:rPr>
            </w:pPr>
          </w:p>
        </w:tc>
      </w:tr>
    </w:tbl>
    <w:p w14:paraId="3AACDC48" w14:textId="77777777" w:rsidR="005A5832" w:rsidRPr="000B081F"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B081F" w14:paraId="493CBA04" w14:textId="77777777">
        <w:trPr>
          <w:trHeight w:val="300"/>
        </w:trPr>
        <w:tc>
          <w:tcPr>
            <w:tcW w:w="9535" w:type="dxa"/>
            <w:gridSpan w:val="4"/>
          </w:tcPr>
          <w:p w14:paraId="148B90BF"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2. ATSAKINGI ASMENYS</w:t>
            </w:r>
          </w:p>
        </w:tc>
      </w:tr>
      <w:tr w:rsidR="005A5832" w:rsidRPr="000B081F" w14:paraId="36DCE092" w14:textId="77777777">
        <w:trPr>
          <w:trHeight w:val="300"/>
        </w:trPr>
        <w:tc>
          <w:tcPr>
            <w:tcW w:w="2704" w:type="dxa"/>
            <w:gridSpan w:val="2"/>
          </w:tcPr>
          <w:p w14:paraId="39B901FF" w14:textId="73849BC7" w:rsidR="005A5832" w:rsidRPr="00D2094D" w:rsidRDefault="00A10867">
            <w:pPr>
              <w:rPr>
                <w:rFonts w:ascii="Trebuchet MS" w:hAnsi="Trebuchet MS"/>
                <w:b/>
                <w:bCs/>
                <w:kern w:val="2"/>
                <w:sz w:val="22"/>
                <w:szCs w:val="22"/>
              </w:rPr>
            </w:pPr>
            <w:r w:rsidRPr="00D2094D">
              <w:rPr>
                <w:rFonts w:ascii="Trebuchet MS" w:hAnsi="Trebuchet MS"/>
                <w:b/>
                <w:bCs/>
                <w:kern w:val="2"/>
                <w:sz w:val="22"/>
                <w:szCs w:val="22"/>
              </w:rPr>
              <w:t>2.1. Pirkėjo kontaktiniai asmenys, atsakingi už Sutarties vykdymą, Prekių priėmimą, Sąskaitų per informacinę sistemą „</w:t>
            </w:r>
            <w:r w:rsidR="00D90EA6" w:rsidRPr="00D2094D">
              <w:rPr>
                <w:rFonts w:ascii="Trebuchet MS" w:hAnsi="Trebuchet MS"/>
                <w:b/>
                <w:bCs/>
                <w:kern w:val="2"/>
                <w:sz w:val="22"/>
                <w:szCs w:val="22"/>
              </w:rPr>
              <w:t>SABIS</w:t>
            </w:r>
            <w:r w:rsidRPr="00D2094D">
              <w:rPr>
                <w:rFonts w:ascii="Trebuchet MS" w:hAnsi="Trebuchet MS"/>
                <w:b/>
                <w:bCs/>
                <w:kern w:val="2"/>
                <w:sz w:val="22"/>
                <w:szCs w:val="22"/>
              </w:rPr>
              <w:t>“ priėmimą</w:t>
            </w:r>
          </w:p>
        </w:tc>
        <w:tc>
          <w:tcPr>
            <w:tcW w:w="6831" w:type="dxa"/>
            <w:gridSpan w:val="2"/>
          </w:tcPr>
          <w:tbl>
            <w:tblPr>
              <w:tblW w:w="0" w:type="auto"/>
              <w:tblCellMar>
                <w:left w:w="0" w:type="dxa"/>
                <w:right w:w="0" w:type="dxa"/>
              </w:tblCellMar>
              <w:tblLook w:val="04A0" w:firstRow="1" w:lastRow="0" w:firstColumn="1" w:lastColumn="0" w:noHBand="0" w:noVBand="1"/>
            </w:tblPr>
            <w:tblGrid>
              <w:gridCol w:w="6615"/>
            </w:tblGrid>
            <w:tr w:rsidR="00C069E1" w14:paraId="334AE68E" w14:textId="52C39F86" w:rsidTr="008F748A">
              <w:tc>
                <w:tcPr>
                  <w:tcW w:w="6615" w:type="dxa"/>
                  <w:tcMar>
                    <w:top w:w="0" w:type="dxa"/>
                    <w:left w:w="20" w:type="dxa"/>
                    <w:bottom w:w="0" w:type="dxa"/>
                    <w:right w:w="20" w:type="dxa"/>
                  </w:tcMar>
                  <w:vAlign w:val="center"/>
                  <w:hideMark/>
                </w:tcPr>
                <w:p w14:paraId="2A44FA81" w14:textId="659C5589" w:rsidR="003D38A7" w:rsidRDefault="003D38A7" w:rsidP="000D2BE2">
                  <w:pPr>
                    <w:rPr>
                      <w:rFonts w:ascii="Trebuchet MS" w:hAnsi="Trebuchet MS"/>
                      <w:color w:val="000000"/>
                      <w:szCs w:val="24"/>
                    </w:rPr>
                  </w:pPr>
                  <w:r w:rsidRPr="003D38A7">
                    <w:rPr>
                      <w:rFonts w:ascii="Trebuchet MS" w:hAnsi="Trebuchet MS"/>
                      <w:color w:val="000000"/>
                      <w:szCs w:val="24"/>
                    </w:rPr>
                    <w:t xml:space="preserve">Informacinių išteklių valdymo departamento Informacinių sistemų ir elektroninių paslaugų plėtros skyriaus </w:t>
                  </w:r>
                  <w:proofErr w:type="spellStart"/>
                  <w:r w:rsidRPr="003D38A7">
                    <w:rPr>
                      <w:rFonts w:ascii="Trebuchet MS" w:hAnsi="Trebuchet MS"/>
                      <w:color w:val="000000"/>
                      <w:szCs w:val="24"/>
                      <w:lang w:val="en-GB"/>
                    </w:rPr>
                    <w:t>vyriausiasis</w:t>
                  </w:r>
                  <w:proofErr w:type="spellEnd"/>
                  <w:r w:rsidRPr="003D38A7">
                    <w:rPr>
                      <w:rFonts w:ascii="Trebuchet MS" w:hAnsi="Trebuchet MS"/>
                      <w:color w:val="000000"/>
                      <w:szCs w:val="24"/>
                      <w:lang w:val="en-GB"/>
                    </w:rPr>
                    <w:t xml:space="preserve"> </w:t>
                  </w:r>
                  <w:proofErr w:type="spellStart"/>
                  <w:r w:rsidRPr="003D38A7">
                    <w:rPr>
                      <w:rFonts w:ascii="Trebuchet MS" w:hAnsi="Trebuchet MS"/>
                      <w:color w:val="000000"/>
                      <w:szCs w:val="24"/>
                      <w:lang w:val="en-GB"/>
                    </w:rPr>
                    <w:t>specialistas</w:t>
                  </w:r>
                  <w:proofErr w:type="spellEnd"/>
                  <w:r w:rsidRPr="003D38A7">
                    <w:rPr>
                      <w:rFonts w:ascii="Trebuchet MS" w:hAnsi="Trebuchet MS"/>
                      <w:color w:val="000000"/>
                      <w:szCs w:val="24"/>
                      <w:lang w:val="en-GB"/>
                    </w:rPr>
                    <w:t xml:space="preserve"> Aurimas Matulis, tel. </w:t>
                  </w:r>
                  <w:r w:rsidRPr="003D38A7">
                    <w:rPr>
                      <w:rFonts w:ascii="Trebuchet MS" w:hAnsi="Trebuchet MS"/>
                      <w:color w:val="000000"/>
                      <w:szCs w:val="24"/>
                    </w:rPr>
                    <w:t>(</w:t>
                  </w:r>
                  <w:r w:rsidRPr="003D38A7">
                    <w:rPr>
                      <w:rFonts w:ascii="Trebuchet MS" w:hAnsi="Trebuchet MS"/>
                      <w:color w:val="000000"/>
                      <w:szCs w:val="24"/>
                      <w:lang w:val="en-US"/>
                    </w:rPr>
                    <w:t>+370</w:t>
                  </w:r>
                  <w:r w:rsidRPr="003D38A7">
                    <w:rPr>
                      <w:rFonts w:ascii="Trebuchet MS" w:hAnsi="Trebuchet MS"/>
                      <w:color w:val="000000"/>
                      <w:szCs w:val="24"/>
                    </w:rPr>
                    <w:t xml:space="preserve"> 5) </w:t>
                  </w:r>
                  <w:r w:rsidRPr="003D38A7">
                    <w:rPr>
                      <w:rFonts w:ascii="Trebuchet MS" w:hAnsi="Trebuchet MS"/>
                      <w:color w:val="000000"/>
                      <w:szCs w:val="24"/>
                      <w:lang w:val="en-GB"/>
                    </w:rPr>
                    <w:t xml:space="preserve">2687998, </w:t>
                  </w:r>
                  <w:proofErr w:type="spellStart"/>
                  <w:r w:rsidRPr="003D38A7">
                    <w:rPr>
                      <w:rFonts w:ascii="Trebuchet MS" w:hAnsi="Trebuchet MS"/>
                      <w:color w:val="000000"/>
                      <w:szCs w:val="24"/>
                      <w:lang w:val="en-GB"/>
                    </w:rPr>
                    <w:t>el.p</w:t>
                  </w:r>
                  <w:proofErr w:type="spellEnd"/>
                  <w:r w:rsidRPr="003D38A7">
                    <w:rPr>
                      <w:rFonts w:ascii="Trebuchet MS" w:hAnsi="Trebuchet MS"/>
                      <w:color w:val="000000"/>
                      <w:szCs w:val="24"/>
                      <w:lang w:val="en-GB"/>
                    </w:rPr>
                    <w:t xml:space="preserve">. </w:t>
                  </w:r>
                  <w:proofErr w:type="spellStart"/>
                  <w:r w:rsidRPr="003D38A7">
                    <w:rPr>
                      <w:rFonts w:ascii="Trebuchet MS" w:hAnsi="Trebuchet MS"/>
                      <w:color w:val="000000"/>
                      <w:szCs w:val="24"/>
                      <w:lang w:val="en-GB"/>
                    </w:rPr>
                    <w:t>aurimas.matulis@vmi.lt</w:t>
                  </w:r>
                  <w:proofErr w:type="spellEnd"/>
                  <w:r w:rsidRPr="003D38A7">
                    <w:rPr>
                      <w:rFonts w:ascii="Trebuchet MS" w:hAnsi="Trebuchet MS"/>
                      <w:color w:val="000000"/>
                      <w:szCs w:val="24"/>
                      <w:lang w:val="en-GB"/>
                    </w:rPr>
                    <w:t>.</w:t>
                  </w:r>
                </w:p>
              </w:tc>
            </w:tr>
            <w:tr w:rsidR="00C069E1" w14:paraId="2F8AA25D" w14:textId="65D5A56A" w:rsidTr="008F748A">
              <w:tc>
                <w:tcPr>
                  <w:tcW w:w="6615" w:type="dxa"/>
                  <w:tcMar>
                    <w:top w:w="0" w:type="dxa"/>
                    <w:left w:w="20" w:type="dxa"/>
                    <w:bottom w:w="240" w:type="dxa"/>
                    <w:right w:w="20" w:type="dxa"/>
                  </w:tcMar>
                  <w:vAlign w:val="center"/>
                  <w:hideMark/>
                </w:tcPr>
                <w:p w14:paraId="5B7B9832" w14:textId="69F7A34E" w:rsidR="00C069E1" w:rsidRDefault="00C069E1" w:rsidP="00C069E1">
                  <w:pPr>
                    <w:rPr>
                      <w:rFonts w:ascii="Trebuchet MS" w:hAnsi="Trebuchet MS"/>
                      <w:color w:val="000000"/>
                      <w:szCs w:val="24"/>
                    </w:rPr>
                  </w:pPr>
                </w:p>
              </w:tc>
            </w:tr>
            <w:tr w:rsidR="00006A6B" w14:paraId="30D11F6D" w14:textId="005EFB41" w:rsidTr="008F748A">
              <w:tc>
                <w:tcPr>
                  <w:tcW w:w="6615" w:type="dxa"/>
                  <w:tcMar>
                    <w:top w:w="0" w:type="dxa"/>
                    <w:left w:w="20" w:type="dxa"/>
                    <w:bottom w:w="0" w:type="dxa"/>
                    <w:right w:w="20" w:type="dxa"/>
                  </w:tcMar>
                  <w:vAlign w:val="center"/>
                  <w:hideMark/>
                </w:tcPr>
                <w:p w14:paraId="3FBF8153" w14:textId="5703FEF3" w:rsidR="00006A6B" w:rsidRDefault="00006A6B" w:rsidP="00006A6B">
                  <w:pPr>
                    <w:rPr>
                      <w:rFonts w:ascii="Trebuchet MS" w:hAnsi="Trebuchet MS"/>
                      <w:color w:val="000000"/>
                      <w:szCs w:val="24"/>
                    </w:rPr>
                  </w:pPr>
                </w:p>
              </w:tc>
            </w:tr>
            <w:tr w:rsidR="00006A6B" w14:paraId="1F8FE959" w14:textId="08409773" w:rsidTr="008F748A">
              <w:tc>
                <w:tcPr>
                  <w:tcW w:w="6615" w:type="dxa"/>
                  <w:tcMar>
                    <w:top w:w="0" w:type="dxa"/>
                    <w:left w:w="20" w:type="dxa"/>
                    <w:bottom w:w="240" w:type="dxa"/>
                    <w:right w:w="20" w:type="dxa"/>
                  </w:tcMar>
                  <w:vAlign w:val="center"/>
                  <w:hideMark/>
                </w:tcPr>
                <w:p w14:paraId="61AF5D01" w14:textId="2E81D37D" w:rsidR="00006A6B" w:rsidRPr="00C84978" w:rsidRDefault="00006A6B" w:rsidP="00006A6B">
                  <w:pPr>
                    <w:rPr>
                      <w:rFonts w:ascii="Trebuchet MS" w:hAnsi="Trebuchet MS"/>
                      <w:color w:val="000000"/>
                      <w:szCs w:val="24"/>
                      <w:lang w:val="en-US"/>
                    </w:rPr>
                  </w:pPr>
                </w:p>
              </w:tc>
            </w:tr>
          </w:tbl>
          <w:p w14:paraId="098E659D" w14:textId="50BAE1C4" w:rsidR="005A5832" w:rsidRPr="00B45B55" w:rsidRDefault="005A5832" w:rsidP="00812B3C">
            <w:pPr>
              <w:spacing w:before="120"/>
              <w:rPr>
                <w:rFonts w:ascii="Trebuchet MS" w:hAnsi="Trebuchet MS"/>
                <w:kern w:val="2"/>
                <w:sz w:val="22"/>
                <w:szCs w:val="22"/>
              </w:rPr>
            </w:pPr>
          </w:p>
        </w:tc>
      </w:tr>
      <w:tr w:rsidR="005A5832" w:rsidRPr="000B081F" w14:paraId="5FEF6F8E" w14:textId="77777777" w:rsidTr="00AC20FB">
        <w:trPr>
          <w:trHeight w:val="300"/>
        </w:trPr>
        <w:tc>
          <w:tcPr>
            <w:tcW w:w="2704" w:type="dxa"/>
            <w:gridSpan w:val="2"/>
          </w:tcPr>
          <w:p w14:paraId="52A02524" w14:textId="77777777" w:rsidR="005A5832" w:rsidRPr="00F5544F" w:rsidRDefault="00A10867">
            <w:pPr>
              <w:rPr>
                <w:rFonts w:ascii="Trebuchet MS" w:hAnsi="Trebuchet MS"/>
                <w:b/>
                <w:bCs/>
                <w:kern w:val="2"/>
                <w:sz w:val="22"/>
                <w:szCs w:val="22"/>
                <w:highlight w:val="cyan"/>
              </w:rPr>
            </w:pPr>
            <w:r w:rsidRPr="00D2094D">
              <w:rPr>
                <w:rFonts w:ascii="Trebuchet MS" w:hAnsi="Trebuchet MS"/>
                <w:b/>
                <w:bCs/>
                <w:kern w:val="2"/>
                <w:sz w:val="22"/>
                <w:szCs w:val="22"/>
              </w:rPr>
              <w:t>2.2. Tiekėjo kontaktiniai asmenys, atsakingi už Sutarties vykdymą</w:t>
            </w:r>
          </w:p>
        </w:tc>
        <w:tc>
          <w:tcPr>
            <w:tcW w:w="6831" w:type="dxa"/>
            <w:gridSpan w:val="2"/>
          </w:tcPr>
          <w:p w14:paraId="64BDC9B1" w14:textId="5AE38D56" w:rsidR="005A5832" w:rsidRPr="000B081F" w:rsidRDefault="005A5832" w:rsidP="00AC20FB">
            <w:pPr>
              <w:rPr>
                <w:rFonts w:ascii="Trebuchet MS" w:hAnsi="Trebuchet MS"/>
                <w:color w:val="4472C4"/>
                <w:kern w:val="2"/>
                <w:sz w:val="22"/>
                <w:szCs w:val="22"/>
              </w:rPr>
            </w:pPr>
          </w:p>
        </w:tc>
      </w:tr>
      <w:tr w:rsidR="005A5832" w:rsidRPr="000B081F" w14:paraId="708E08F0" w14:textId="77777777">
        <w:trPr>
          <w:trHeight w:val="300"/>
        </w:trPr>
        <w:tc>
          <w:tcPr>
            <w:tcW w:w="9535" w:type="dxa"/>
            <w:gridSpan w:val="4"/>
          </w:tcPr>
          <w:p w14:paraId="7F9775C5"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3. SUTARTIES DALYKAS</w:t>
            </w:r>
          </w:p>
        </w:tc>
      </w:tr>
      <w:tr w:rsidR="005A5832" w:rsidRPr="000B081F" w14:paraId="0A9FE846" w14:textId="77777777">
        <w:trPr>
          <w:trHeight w:val="300"/>
        </w:trPr>
        <w:tc>
          <w:tcPr>
            <w:tcW w:w="2704" w:type="dxa"/>
            <w:gridSpan w:val="2"/>
          </w:tcPr>
          <w:p w14:paraId="13F9E17E"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3.1. </w:t>
            </w:r>
            <w:r w:rsidRPr="00BF2BAF">
              <w:rPr>
                <w:rFonts w:ascii="Trebuchet MS" w:hAnsi="Trebuchet MS"/>
                <w:b/>
                <w:bCs/>
                <w:kern w:val="2"/>
                <w:sz w:val="22"/>
                <w:szCs w:val="22"/>
              </w:rPr>
              <w:t>Sutarties dalykas</w:t>
            </w:r>
            <w:r w:rsidRPr="000B081F">
              <w:rPr>
                <w:rFonts w:ascii="Trebuchet MS" w:hAnsi="Trebuchet MS"/>
                <w:b/>
                <w:bCs/>
                <w:kern w:val="2"/>
                <w:sz w:val="22"/>
                <w:szCs w:val="22"/>
              </w:rPr>
              <w:t xml:space="preserve"> </w:t>
            </w:r>
          </w:p>
        </w:tc>
        <w:tc>
          <w:tcPr>
            <w:tcW w:w="6831" w:type="dxa"/>
            <w:gridSpan w:val="2"/>
          </w:tcPr>
          <w:p w14:paraId="744C4D73" w14:textId="5945B213" w:rsidR="005A5832" w:rsidRPr="00496F65" w:rsidRDefault="00113A70" w:rsidP="00812B3C">
            <w:pPr>
              <w:rPr>
                <w:rFonts w:ascii="Trebuchet MS" w:hAnsi="Trebuchet MS"/>
                <w:color w:val="000000"/>
                <w:kern w:val="2"/>
                <w:sz w:val="22"/>
                <w:szCs w:val="22"/>
              </w:rPr>
            </w:pPr>
            <w:r w:rsidRPr="00496F65">
              <w:rPr>
                <w:rFonts w:ascii="Trebuchet MS" w:hAnsi="Trebuchet MS"/>
                <w:kern w:val="2"/>
                <w:sz w:val="22"/>
                <w:szCs w:val="22"/>
              </w:rPr>
              <w:t xml:space="preserve">1. </w:t>
            </w:r>
            <w:bookmarkStart w:id="0" w:name="_Hlk220058084"/>
            <w:r w:rsidR="00F63C50" w:rsidRPr="00496F65">
              <w:rPr>
                <w:rFonts w:ascii="Trebuchet MS" w:hAnsi="Trebuchet MS"/>
                <w:sz w:val="22"/>
                <w:szCs w:val="22"/>
              </w:rPr>
              <w:t>Programinės įrangos „</w:t>
            </w:r>
            <w:proofErr w:type="spellStart"/>
            <w:r w:rsidR="00F63C50" w:rsidRPr="00496F65">
              <w:rPr>
                <w:rFonts w:ascii="Trebuchet MS" w:hAnsi="Trebuchet MS"/>
                <w:sz w:val="22"/>
                <w:szCs w:val="22"/>
              </w:rPr>
              <w:t>Essential</w:t>
            </w:r>
            <w:proofErr w:type="spellEnd"/>
            <w:r w:rsidR="00F63C50" w:rsidRPr="00496F65">
              <w:rPr>
                <w:rFonts w:ascii="Trebuchet MS" w:hAnsi="Trebuchet MS"/>
                <w:sz w:val="22"/>
                <w:szCs w:val="22"/>
              </w:rPr>
              <w:t xml:space="preserve"> </w:t>
            </w:r>
            <w:proofErr w:type="spellStart"/>
            <w:r w:rsidR="00F63C50" w:rsidRPr="00496F65">
              <w:rPr>
                <w:rFonts w:ascii="Trebuchet MS" w:hAnsi="Trebuchet MS"/>
                <w:sz w:val="22"/>
                <w:szCs w:val="22"/>
              </w:rPr>
              <w:t>Cloud</w:t>
            </w:r>
            <w:proofErr w:type="spellEnd"/>
            <w:r w:rsidR="00F63C50" w:rsidRPr="00496F65">
              <w:rPr>
                <w:rFonts w:ascii="Trebuchet MS" w:hAnsi="Trebuchet MS"/>
                <w:sz w:val="22"/>
                <w:szCs w:val="22"/>
              </w:rPr>
              <w:t>“ licencijų arba lygiavertės programinės įrangos ir licencijų nuoma</w:t>
            </w:r>
            <w:r w:rsidR="00B45B55" w:rsidRPr="00496F65">
              <w:rPr>
                <w:rFonts w:ascii="Trebuchet MS" w:hAnsi="Trebuchet MS"/>
                <w:sz w:val="22"/>
                <w:szCs w:val="22"/>
              </w:rPr>
              <w:t xml:space="preserve"> </w:t>
            </w:r>
            <w:bookmarkEnd w:id="0"/>
            <w:r w:rsidR="00A10867" w:rsidRPr="00496F65">
              <w:rPr>
                <w:rFonts w:ascii="Trebuchet MS" w:hAnsi="Trebuchet MS"/>
                <w:color w:val="000000"/>
                <w:kern w:val="2"/>
                <w:sz w:val="22"/>
                <w:szCs w:val="22"/>
              </w:rPr>
              <w:t xml:space="preserve"> (toliau – Prekės).</w:t>
            </w:r>
          </w:p>
          <w:p w14:paraId="2E443B33" w14:textId="30AE8941" w:rsidR="00AD7285" w:rsidRPr="000B081F" w:rsidRDefault="00113A70" w:rsidP="007E32F6">
            <w:pPr>
              <w:rPr>
                <w:rFonts w:ascii="Trebuchet MS" w:hAnsi="Trebuchet MS"/>
                <w:color w:val="000000"/>
                <w:kern w:val="2"/>
                <w:sz w:val="22"/>
                <w:szCs w:val="22"/>
              </w:rPr>
            </w:pPr>
            <w:r w:rsidRPr="00496F65">
              <w:rPr>
                <w:rFonts w:ascii="Trebuchet MS" w:hAnsi="Trebuchet MS"/>
                <w:color w:val="000000"/>
                <w:kern w:val="2"/>
                <w:sz w:val="22"/>
                <w:szCs w:val="22"/>
              </w:rPr>
              <w:lastRenderedPageBreak/>
              <w:t xml:space="preserve">2. </w:t>
            </w:r>
            <w:r w:rsidR="00A10867" w:rsidRPr="00496F65">
              <w:rPr>
                <w:rFonts w:ascii="Trebuchet MS" w:hAnsi="Trebuchet MS"/>
                <w:color w:val="000000"/>
                <w:kern w:val="2"/>
                <w:sz w:val="22"/>
                <w:szCs w:val="22"/>
              </w:rPr>
              <w:t>Išsamus Prekių aprašymas ir kiti reikalavimai tiekiamoms Prekėms nustatyti Sutarties priede Nr. [</w:t>
            </w:r>
            <w:r w:rsidR="00223951" w:rsidRPr="00496F65">
              <w:rPr>
                <w:rFonts w:ascii="Trebuchet MS" w:hAnsi="Trebuchet MS"/>
                <w:color w:val="000000"/>
                <w:kern w:val="2"/>
                <w:sz w:val="22"/>
                <w:szCs w:val="22"/>
              </w:rPr>
              <w:t>1</w:t>
            </w:r>
            <w:r w:rsidR="00A10867" w:rsidRPr="00496F65">
              <w:rPr>
                <w:rFonts w:ascii="Trebuchet MS" w:hAnsi="Trebuchet MS"/>
                <w:color w:val="000000"/>
                <w:kern w:val="2"/>
                <w:sz w:val="22"/>
                <w:szCs w:val="22"/>
              </w:rPr>
              <w:t>] „Techninė specifikacija“ (t</w:t>
            </w:r>
            <w:r w:rsidR="007E32F6" w:rsidRPr="00496F65">
              <w:rPr>
                <w:rFonts w:ascii="Trebuchet MS" w:hAnsi="Trebuchet MS"/>
                <w:color w:val="000000"/>
                <w:kern w:val="2"/>
                <w:sz w:val="22"/>
                <w:szCs w:val="22"/>
              </w:rPr>
              <w:t>oliau – Techninė specifikacija).</w:t>
            </w:r>
          </w:p>
        </w:tc>
      </w:tr>
      <w:tr w:rsidR="005A5832" w:rsidRPr="000B081F" w14:paraId="28F300A6" w14:textId="77777777">
        <w:trPr>
          <w:trHeight w:val="300"/>
        </w:trPr>
        <w:tc>
          <w:tcPr>
            <w:tcW w:w="2704" w:type="dxa"/>
            <w:gridSpan w:val="2"/>
          </w:tcPr>
          <w:p w14:paraId="339E899E" w14:textId="4051A115" w:rsidR="005A5832" w:rsidRPr="000B081F" w:rsidRDefault="00A10867" w:rsidP="00AD7285">
            <w:pPr>
              <w:rPr>
                <w:rFonts w:ascii="Trebuchet MS" w:hAnsi="Trebuchet MS"/>
                <w:b/>
                <w:bCs/>
                <w:kern w:val="2"/>
                <w:sz w:val="22"/>
                <w:szCs w:val="22"/>
              </w:rPr>
            </w:pPr>
            <w:r w:rsidRPr="000B081F">
              <w:rPr>
                <w:rFonts w:ascii="Trebuchet MS" w:hAnsi="Trebuchet MS"/>
                <w:b/>
                <w:bCs/>
                <w:kern w:val="2"/>
                <w:sz w:val="22"/>
                <w:szCs w:val="22"/>
              </w:rPr>
              <w:lastRenderedPageBreak/>
              <w:t xml:space="preserve">3.2. Pirkimo </w:t>
            </w:r>
            <w:r w:rsidR="00AD7285" w:rsidRPr="00AD7285">
              <w:rPr>
                <w:rFonts w:ascii="Trebuchet MS" w:hAnsi="Trebuchet MS"/>
                <w:b/>
                <w:bCs/>
                <w:kern w:val="2"/>
                <w:sz w:val="22"/>
                <w:szCs w:val="22"/>
              </w:rPr>
              <w:t>pavadinimas i</w:t>
            </w:r>
            <w:r w:rsidR="00AD7285">
              <w:rPr>
                <w:rFonts w:ascii="Trebuchet MS" w:hAnsi="Trebuchet MS"/>
                <w:b/>
                <w:bCs/>
                <w:kern w:val="2"/>
                <w:sz w:val="22"/>
                <w:szCs w:val="22"/>
              </w:rPr>
              <w:t xml:space="preserve">r </w:t>
            </w:r>
            <w:r w:rsidRPr="000B081F">
              <w:rPr>
                <w:rFonts w:ascii="Trebuchet MS" w:hAnsi="Trebuchet MS"/>
                <w:b/>
                <w:bCs/>
                <w:kern w:val="2"/>
                <w:sz w:val="22"/>
                <w:szCs w:val="22"/>
              </w:rPr>
              <w:t>numeris</w:t>
            </w:r>
          </w:p>
        </w:tc>
        <w:tc>
          <w:tcPr>
            <w:tcW w:w="6831" w:type="dxa"/>
            <w:gridSpan w:val="2"/>
          </w:tcPr>
          <w:p w14:paraId="6412311D" w14:textId="59AD71F2" w:rsidR="005A5832" w:rsidRPr="000B081F" w:rsidRDefault="00496F65" w:rsidP="00B811B0">
            <w:pPr>
              <w:rPr>
                <w:rFonts w:ascii="Trebuchet MS" w:hAnsi="Trebuchet MS"/>
                <w:kern w:val="2"/>
                <w:sz w:val="22"/>
                <w:szCs w:val="22"/>
              </w:rPr>
            </w:pPr>
            <w:r w:rsidRPr="00496F65">
              <w:rPr>
                <w:rFonts w:ascii="Trebuchet MS" w:hAnsi="Trebuchet MS"/>
                <w:bCs/>
                <w:kern w:val="2"/>
                <w:sz w:val="22"/>
                <w:szCs w:val="22"/>
              </w:rPr>
              <w:t>ESSENTIAL CLOUD PROGRAMINĖS ĮRANGOS</w:t>
            </w:r>
            <w:r w:rsidRPr="00496F65">
              <w:rPr>
                <w:rFonts w:ascii="Trebuchet MS" w:hAnsi="Trebuchet MS"/>
                <w:bCs/>
                <w:kern w:val="2"/>
                <w:sz w:val="22"/>
                <w:szCs w:val="22"/>
                <w:lang w:val="en-GB"/>
              </w:rPr>
              <w:t xml:space="preserve"> PRENUMERATOS</w:t>
            </w:r>
            <w:r w:rsidRPr="00496F65">
              <w:rPr>
                <w:rFonts w:ascii="Trebuchet MS" w:hAnsi="Trebuchet MS"/>
                <w:bCs/>
                <w:kern w:val="2"/>
                <w:sz w:val="22"/>
                <w:szCs w:val="22"/>
              </w:rPr>
              <w:t xml:space="preserve"> </w:t>
            </w:r>
            <w:r w:rsidR="00AD7285" w:rsidRPr="0093522B">
              <w:rPr>
                <w:rFonts w:ascii="Trebuchet MS" w:hAnsi="Trebuchet MS"/>
                <w:bCs/>
                <w:kern w:val="2"/>
                <w:sz w:val="22"/>
                <w:szCs w:val="22"/>
              </w:rPr>
              <w:t xml:space="preserve">VIEŠASIS PIRKIMAS, Nr. </w:t>
            </w:r>
            <w:r w:rsidR="00B811B0" w:rsidRPr="00B811B0">
              <w:rPr>
                <w:rFonts w:ascii="Trebuchet MS" w:hAnsi="Trebuchet MS"/>
                <w:b/>
                <w:bCs/>
                <w:kern w:val="2"/>
                <w:sz w:val="22"/>
                <w:szCs w:val="22"/>
              </w:rPr>
              <w:t>6429717</w:t>
            </w:r>
          </w:p>
        </w:tc>
      </w:tr>
      <w:tr w:rsidR="005A5832" w:rsidRPr="000B081F" w14:paraId="4F9C818F" w14:textId="77777777">
        <w:trPr>
          <w:trHeight w:val="300"/>
        </w:trPr>
        <w:tc>
          <w:tcPr>
            <w:tcW w:w="2704" w:type="dxa"/>
            <w:gridSpan w:val="2"/>
          </w:tcPr>
          <w:p w14:paraId="0D6CB55A"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3.3. Informacija apie Europos Sąjungos lėšomis finansuojamą projektą arba kitą projektą</w:t>
            </w:r>
          </w:p>
        </w:tc>
        <w:tc>
          <w:tcPr>
            <w:tcW w:w="6831" w:type="dxa"/>
            <w:gridSpan w:val="2"/>
          </w:tcPr>
          <w:p w14:paraId="20FE1C9D" w14:textId="0B3F4F5A" w:rsidR="005A5832" w:rsidRPr="00B75094" w:rsidRDefault="00100A25" w:rsidP="00B75094">
            <w:pPr>
              <w:rPr>
                <w:rFonts w:ascii="Trebuchet MS" w:hAnsi="Trebuchet MS"/>
                <w:kern w:val="2"/>
                <w:sz w:val="22"/>
                <w:szCs w:val="22"/>
              </w:rPr>
            </w:pPr>
            <w:r>
              <w:rPr>
                <w:rFonts w:ascii="Trebuchet MS" w:hAnsi="Trebuchet MS"/>
                <w:sz w:val="22"/>
                <w:szCs w:val="22"/>
              </w:rPr>
              <w:t>E</w:t>
            </w:r>
            <w:r w:rsidRPr="00100A25">
              <w:rPr>
                <w:rFonts w:ascii="Trebuchet MS" w:hAnsi="Trebuchet MS"/>
                <w:sz w:val="22"/>
                <w:szCs w:val="22"/>
              </w:rPr>
              <w:t>uropos Komisijos Ekonomikos gaivinimo ir atsparumo didinimo priemon</w:t>
            </w:r>
            <w:r>
              <w:rPr>
                <w:rFonts w:ascii="Trebuchet MS" w:hAnsi="Trebuchet MS"/>
                <w:sz w:val="22"/>
                <w:szCs w:val="22"/>
              </w:rPr>
              <w:t>ės</w:t>
            </w:r>
            <w:r w:rsidR="00F2522D">
              <w:rPr>
                <w:rFonts w:ascii="Trebuchet MS" w:hAnsi="Trebuchet MS"/>
                <w:sz w:val="22"/>
                <w:szCs w:val="22"/>
              </w:rPr>
              <w:t xml:space="preserve"> projektas </w:t>
            </w:r>
            <w:r w:rsidR="00F2522D" w:rsidRPr="00E64E8F">
              <w:rPr>
                <w:rFonts w:ascii="Trebuchet MS" w:hAnsi="Trebuchet MS"/>
                <w:sz w:val="22"/>
                <w:szCs w:val="22"/>
              </w:rPr>
              <w:t>„VMI metaduomenų bazės papildymas duomenų kokybei ir duomenų tvarkymui gerinti“ 2023 m. gegužės 19 d. su Centrine projektų valdymo agentūra pasirašyt</w:t>
            </w:r>
            <w:r w:rsidR="00F2522D">
              <w:rPr>
                <w:rFonts w:ascii="Trebuchet MS" w:hAnsi="Trebuchet MS"/>
                <w:sz w:val="22"/>
                <w:szCs w:val="22"/>
              </w:rPr>
              <w:t>a</w:t>
            </w:r>
            <w:r w:rsidR="00F2522D" w:rsidRPr="00E64E8F">
              <w:rPr>
                <w:rFonts w:ascii="Trebuchet MS" w:hAnsi="Trebuchet MS"/>
                <w:sz w:val="22"/>
                <w:szCs w:val="22"/>
              </w:rPr>
              <w:t xml:space="preserve"> projekto finansavimo sutart</w:t>
            </w:r>
            <w:r w:rsidR="00F2522D">
              <w:rPr>
                <w:rFonts w:ascii="Trebuchet MS" w:hAnsi="Trebuchet MS"/>
                <w:sz w:val="22"/>
                <w:szCs w:val="22"/>
              </w:rPr>
              <w:t>is</w:t>
            </w:r>
            <w:r w:rsidR="00F2522D" w:rsidRPr="00E64E8F">
              <w:rPr>
                <w:rFonts w:ascii="Trebuchet MS" w:hAnsi="Trebuchet MS"/>
                <w:sz w:val="22"/>
                <w:szCs w:val="22"/>
              </w:rPr>
              <w:t xml:space="preserve"> Nr. 04-007-P-0001</w:t>
            </w:r>
          </w:p>
        </w:tc>
      </w:tr>
      <w:tr w:rsidR="005A5832" w:rsidRPr="000B081F" w14:paraId="5B581342" w14:textId="77777777">
        <w:trPr>
          <w:trHeight w:val="300"/>
        </w:trPr>
        <w:tc>
          <w:tcPr>
            <w:tcW w:w="9535" w:type="dxa"/>
            <w:gridSpan w:val="4"/>
          </w:tcPr>
          <w:p w14:paraId="42233293"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4. PREKIŲ PRISTATYMO TERMINAI IR PREKIŲ PERDAVIMO - PRIĖMIMO TVARKA</w:t>
            </w:r>
          </w:p>
        </w:tc>
      </w:tr>
      <w:tr w:rsidR="005A5832" w:rsidRPr="000B081F" w14:paraId="7BA6F647" w14:textId="77777777">
        <w:trPr>
          <w:trHeight w:val="300"/>
        </w:trPr>
        <w:tc>
          <w:tcPr>
            <w:tcW w:w="2704" w:type="dxa"/>
            <w:gridSpan w:val="2"/>
          </w:tcPr>
          <w:p w14:paraId="49E0D330" w14:textId="4D86CA29"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4.1. </w:t>
            </w:r>
            <w:r w:rsidRPr="00BF2BAF">
              <w:rPr>
                <w:rFonts w:ascii="Trebuchet MS" w:hAnsi="Trebuchet MS"/>
                <w:b/>
                <w:bCs/>
                <w:kern w:val="2"/>
                <w:sz w:val="22"/>
                <w:szCs w:val="22"/>
              </w:rPr>
              <w:t>Prekių pristatymo terminas, kai Prekės pristatomos vienu kartu</w:t>
            </w:r>
          </w:p>
        </w:tc>
        <w:tc>
          <w:tcPr>
            <w:tcW w:w="6831" w:type="dxa"/>
            <w:gridSpan w:val="2"/>
          </w:tcPr>
          <w:p w14:paraId="056B2CEB" w14:textId="21970AFB" w:rsidR="005A5832" w:rsidRPr="007C79E1" w:rsidRDefault="00974D69" w:rsidP="00623CC1">
            <w:pPr>
              <w:rPr>
                <w:rFonts w:ascii="Trebuchet MS" w:hAnsi="Trebuchet MS"/>
                <w:kern w:val="2"/>
                <w:sz w:val="22"/>
                <w:szCs w:val="22"/>
              </w:rPr>
            </w:pPr>
            <w:r>
              <w:rPr>
                <w:rFonts w:ascii="Trebuchet MS" w:hAnsi="Trebuchet MS" w:cs="Segoe UI"/>
                <w:sz w:val="22"/>
                <w:szCs w:val="22"/>
              </w:rPr>
              <w:t xml:space="preserve">Prekės </w:t>
            </w:r>
            <w:r w:rsidR="00D21BD5" w:rsidRPr="000976F9">
              <w:rPr>
                <w:rFonts w:ascii="Trebuchet MS" w:hAnsi="Trebuchet MS" w:cs="Segoe UI"/>
                <w:sz w:val="22"/>
                <w:szCs w:val="22"/>
              </w:rPr>
              <w:t>turi būti perduot</w:t>
            </w:r>
            <w:r>
              <w:rPr>
                <w:rFonts w:ascii="Trebuchet MS" w:hAnsi="Trebuchet MS" w:cs="Segoe UI"/>
                <w:sz w:val="22"/>
                <w:szCs w:val="22"/>
              </w:rPr>
              <w:t>os Pirkėjui</w:t>
            </w:r>
            <w:r w:rsidR="00D21BD5" w:rsidRPr="000976F9">
              <w:rPr>
                <w:rFonts w:ascii="Trebuchet MS" w:hAnsi="Trebuchet MS" w:cs="Segoe UI"/>
                <w:sz w:val="22"/>
                <w:szCs w:val="22"/>
              </w:rPr>
              <w:t xml:space="preserve"> po sutarties sudarymo </w:t>
            </w:r>
            <w:r w:rsidR="00D21BD5">
              <w:rPr>
                <w:rFonts w:ascii="Trebuchet MS" w:hAnsi="Trebuchet MS" w:cs="Segoe UI"/>
                <w:sz w:val="22"/>
                <w:szCs w:val="22"/>
              </w:rPr>
              <w:t xml:space="preserve">per </w:t>
            </w:r>
            <w:r w:rsidR="00D21BD5" w:rsidRPr="000976F9">
              <w:rPr>
                <w:rFonts w:ascii="Trebuchet MS" w:hAnsi="Trebuchet MS" w:cs="Segoe UI"/>
                <w:sz w:val="22"/>
                <w:szCs w:val="22"/>
              </w:rPr>
              <w:t>10 kalendorinių dienų</w:t>
            </w:r>
            <w:r>
              <w:rPr>
                <w:rFonts w:ascii="Trebuchet MS" w:hAnsi="Trebuchet MS" w:cs="Segoe UI"/>
                <w:sz w:val="22"/>
                <w:szCs w:val="22"/>
              </w:rPr>
              <w:t>,</w:t>
            </w:r>
            <w:r w:rsidR="00D21BD5">
              <w:rPr>
                <w:rFonts w:ascii="Trebuchet MS" w:hAnsi="Trebuchet MS" w:cs="Segoe UI"/>
                <w:sz w:val="22"/>
                <w:szCs w:val="22"/>
              </w:rPr>
              <w:t xml:space="preserve"> bet ne vėliau nei </w:t>
            </w:r>
            <w:r>
              <w:rPr>
                <w:rFonts w:ascii="Trebuchet MS" w:hAnsi="Trebuchet MS" w:cs="Segoe UI"/>
                <w:sz w:val="22"/>
                <w:szCs w:val="22"/>
              </w:rPr>
              <w:t xml:space="preserve">iki </w:t>
            </w:r>
            <w:r w:rsidR="00D21BD5">
              <w:rPr>
                <w:rFonts w:ascii="Trebuchet MS" w:hAnsi="Trebuchet MS" w:cs="Segoe UI"/>
                <w:sz w:val="22"/>
                <w:szCs w:val="22"/>
              </w:rPr>
              <w:t>2026-04-2</w:t>
            </w:r>
            <w:r w:rsidR="00623CC1">
              <w:rPr>
                <w:rFonts w:ascii="Trebuchet MS" w:hAnsi="Trebuchet MS" w:cs="Segoe UI"/>
                <w:sz w:val="22"/>
                <w:szCs w:val="22"/>
              </w:rPr>
              <w:t>0</w:t>
            </w:r>
            <w:bookmarkStart w:id="1" w:name="_GoBack"/>
            <w:bookmarkEnd w:id="1"/>
            <w:r w:rsidR="00D21BD5" w:rsidRPr="000976F9">
              <w:rPr>
                <w:rFonts w:ascii="Trebuchet MS" w:hAnsi="Trebuchet MS" w:cs="Segoe UI"/>
                <w:sz w:val="22"/>
                <w:szCs w:val="22"/>
              </w:rPr>
              <w:t>. Laikoma, kad Prek</w:t>
            </w:r>
            <w:r>
              <w:rPr>
                <w:rFonts w:ascii="Trebuchet MS" w:hAnsi="Trebuchet MS" w:cs="Segoe UI"/>
                <w:sz w:val="22"/>
                <w:szCs w:val="22"/>
              </w:rPr>
              <w:t>ės</w:t>
            </w:r>
            <w:r w:rsidR="00D21BD5" w:rsidRPr="000976F9">
              <w:rPr>
                <w:rFonts w:ascii="Trebuchet MS" w:hAnsi="Trebuchet MS" w:cs="Segoe UI"/>
                <w:sz w:val="22"/>
                <w:szCs w:val="22"/>
              </w:rPr>
              <w:t xml:space="preserve"> </w:t>
            </w:r>
            <w:r>
              <w:rPr>
                <w:rFonts w:ascii="Trebuchet MS" w:hAnsi="Trebuchet MS" w:cs="Segoe UI"/>
                <w:sz w:val="22"/>
                <w:szCs w:val="22"/>
              </w:rPr>
              <w:t>perduotos</w:t>
            </w:r>
            <w:r w:rsidR="00D21BD5" w:rsidRPr="000976F9">
              <w:rPr>
                <w:rFonts w:ascii="Trebuchet MS" w:hAnsi="Trebuchet MS" w:cs="Segoe UI"/>
                <w:sz w:val="22"/>
                <w:szCs w:val="22"/>
              </w:rPr>
              <w:t xml:space="preserve">, kai </w:t>
            </w:r>
            <w:r>
              <w:rPr>
                <w:rFonts w:ascii="Trebuchet MS" w:hAnsi="Trebuchet MS" w:cs="Segoe UI"/>
                <w:sz w:val="22"/>
                <w:szCs w:val="22"/>
              </w:rPr>
              <w:t>pasirašomas Prekių perdavimo — priėmimo aktas</w:t>
            </w:r>
            <w:r w:rsidR="00D21BD5">
              <w:rPr>
                <w:rFonts w:ascii="Trebuchet MS" w:hAnsi="Trebuchet MS" w:cs="Segoe UI"/>
                <w:sz w:val="22"/>
                <w:szCs w:val="22"/>
              </w:rPr>
              <w:t>.</w:t>
            </w:r>
          </w:p>
        </w:tc>
      </w:tr>
      <w:tr w:rsidR="005A5832" w:rsidRPr="000B081F" w14:paraId="27FAF540" w14:textId="77777777">
        <w:trPr>
          <w:trHeight w:val="300"/>
        </w:trPr>
        <w:tc>
          <w:tcPr>
            <w:tcW w:w="2704" w:type="dxa"/>
            <w:gridSpan w:val="2"/>
          </w:tcPr>
          <w:p w14:paraId="4F4309DD" w14:textId="39E4AD92"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4.1. Prekių pristatymo terminai, kai Prekės pristatomos dalimis</w:t>
            </w:r>
          </w:p>
        </w:tc>
        <w:tc>
          <w:tcPr>
            <w:tcW w:w="6831" w:type="dxa"/>
            <w:gridSpan w:val="2"/>
          </w:tcPr>
          <w:p w14:paraId="13FB3A5E" w14:textId="4060D573" w:rsidR="005A5832" w:rsidRPr="00B24CA6" w:rsidRDefault="00D21BD5" w:rsidP="00496F65">
            <w:pPr>
              <w:jc w:val="both"/>
              <w:rPr>
                <w:rFonts w:ascii="Trebuchet MS" w:hAnsi="Trebuchet MS"/>
                <w:color w:val="4472C4"/>
                <w:kern w:val="2"/>
                <w:sz w:val="22"/>
                <w:szCs w:val="22"/>
                <w:highlight w:val="green"/>
              </w:rPr>
            </w:pPr>
            <w:r>
              <w:rPr>
                <w:rFonts w:ascii="Trebuchet MS" w:hAnsi="Trebuchet MS"/>
                <w:kern w:val="2"/>
                <w:sz w:val="22"/>
                <w:szCs w:val="22"/>
              </w:rPr>
              <w:t>Netaikoma</w:t>
            </w:r>
          </w:p>
        </w:tc>
      </w:tr>
      <w:tr w:rsidR="005A5832" w:rsidRPr="000B081F" w14:paraId="7BE10ECB" w14:textId="77777777">
        <w:trPr>
          <w:trHeight w:val="300"/>
        </w:trPr>
        <w:tc>
          <w:tcPr>
            <w:tcW w:w="2704" w:type="dxa"/>
            <w:gridSpan w:val="2"/>
          </w:tcPr>
          <w:p w14:paraId="619F6E91" w14:textId="77777777" w:rsidR="005A5832" w:rsidRPr="000B081F" w:rsidRDefault="00A10867">
            <w:pPr>
              <w:rPr>
                <w:rFonts w:ascii="Trebuchet MS" w:hAnsi="Trebuchet MS"/>
                <w:b/>
                <w:bCs/>
                <w:kern w:val="2"/>
                <w:sz w:val="22"/>
                <w:szCs w:val="22"/>
              </w:rPr>
            </w:pPr>
            <w:r w:rsidRPr="00F033D7">
              <w:rPr>
                <w:rFonts w:ascii="Trebuchet MS" w:hAnsi="Trebuchet MS"/>
                <w:b/>
                <w:bCs/>
                <w:kern w:val="2"/>
                <w:sz w:val="22"/>
                <w:szCs w:val="22"/>
              </w:rPr>
              <w:t>4.2. Prekių (ar jų dalies) pristatymo termino pratęsimas</w:t>
            </w:r>
          </w:p>
        </w:tc>
        <w:tc>
          <w:tcPr>
            <w:tcW w:w="6831" w:type="dxa"/>
            <w:gridSpan w:val="2"/>
          </w:tcPr>
          <w:p w14:paraId="43284B64" w14:textId="178C8E31" w:rsidR="00DC2963" w:rsidRPr="00F033D7" w:rsidRDefault="00DC2963" w:rsidP="007937E1">
            <w:pPr>
              <w:jc w:val="both"/>
              <w:rPr>
                <w:rFonts w:ascii="Trebuchet MS" w:hAnsi="Trebuchet MS"/>
                <w:kern w:val="2"/>
                <w:sz w:val="22"/>
                <w:szCs w:val="22"/>
              </w:rPr>
            </w:pPr>
            <w:r w:rsidRPr="00C07ED0">
              <w:rPr>
                <w:rFonts w:ascii="Trebuchet MS" w:hAnsi="Trebuchet MS"/>
                <w:kern w:val="2"/>
                <w:sz w:val="22"/>
                <w:szCs w:val="22"/>
              </w:rPr>
              <w:t xml:space="preserve">Tiekėjas turi teisę į Prekių pristatymo termino pratęsimą, tačiau tik tuo atveju, jei atsiranda </w:t>
            </w:r>
            <w:proofErr w:type="spellStart"/>
            <w:r w:rsidRPr="00C07ED0">
              <w:rPr>
                <w:rFonts w:ascii="Trebuchet MS" w:hAnsi="Trebuchet MS"/>
                <w:kern w:val="2"/>
                <w:sz w:val="22"/>
                <w:szCs w:val="22"/>
              </w:rPr>
              <w:t>įrodymais</w:t>
            </w:r>
            <w:proofErr w:type="spellEnd"/>
            <w:r w:rsidRPr="00C07ED0">
              <w:rPr>
                <w:rFonts w:ascii="Trebuchet MS" w:hAnsi="Trebuchet MS"/>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6222B">
              <w:rPr>
                <w:rFonts w:ascii="Trebuchet MS" w:hAnsi="Trebuchet MS"/>
                <w:kern w:val="2"/>
                <w:sz w:val="22"/>
                <w:szCs w:val="22"/>
              </w:rPr>
              <w:t>3 darbo dienas</w:t>
            </w:r>
            <w:r w:rsidRPr="00C07ED0">
              <w:rPr>
                <w:rFonts w:ascii="Trebuchet MS" w:hAnsi="Trebuchet MS"/>
                <w:kern w:val="2"/>
                <w:sz w:val="22"/>
                <w:szCs w:val="22"/>
              </w:rPr>
              <w:t xml:space="preserve">, apie tai praneša Pirkėjui, pateikdamas minėtų aplinkybių egzistavimo </w:t>
            </w:r>
            <w:proofErr w:type="spellStart"/>
            <w:r w:rsidRPr="00C07ED0">
              <w:rPr>
                <w:rFonts w:ascii="Trebuchet MS" w:hAnsi="Trebuchet MS"/>
                <w:kern w:val="2"/>
                <w:sz w:val="22"/>
                <w:szCs w:val="22"/>
              </w:rPr>
              <w:t>įrodymus</w:t>
            </w:r>
            <w:proofErr w:type="spellEnd"/>
            <w:r w:rsidRPr="00C07ED0">
              <w:rPr>
                <w:rFonts w:ascii="Trebuchet MS" w:hAnsi="Trebuchet MS"/>
                <w:kern w:val="2"/>
                <w:sz w:val="22"/>
                <w:szCs w:val="22"/>
              </w:rPr>
              <w:t>. Nurodytas aplinkybes vertina Pirkėjas. Pirkėjui sutikus, Prekių pristatymo terminas gali būti pratęsiamas tik minėtų aplinkybių egzistavimo laikotarpiui, bet ne ilgiau nei</w:t>
            </w:r>
            <w:r w:rsidR="0056222B">
              <w:rPr>
                <w:rFonts w:ascii="Trebuchet MS" w:hAnsi="Trebuchet MS"/>
                <w:kern w:val="2"/>
                <w:sz w:val="22"/>
                <w:szCs w:val="22"/>
              </w:rPr>
              <w:t xml:space="preserve"> 15 darbo dienų.</w:t>
            </w:r>
          </w:p>
        </w:tc>
      </w:tr>
      <w:tr w:rsidR="005A5832" w:rsidRPr="000B081F" w14:paraId="78397C13" w14:textId="77777777">
        <w:trPr>
          <w:trHeight w:val="300"/>
        </w:trPr>
        <w:tc>
          <w:tcPr>
            <w:tcW w:w="2704" w:type="dxa"/>
            <w:gridSpan w:val="2"/>
          </w:tcPr>
          <w:p w14:paraId="04018F4A" w14:textId="77777777" w:rsidR="005A5832" w:rsidRPr="005F52AD" w:rsidRDefault="00A10867">
            <w:pPr>
              <w:rPr>
                <w:rFonts w:ascii="Trebuchet MS" w:hAnsi="Trebuchet MS"/>
                <w:b/>
                <w:bCs/>
                <w:kern w:val="2"/>
                <w:sz w:val="22"/>
                <w:szCs w:val="22"/>
                <w:highlight w:val="cyan"/>
              </w:rPr>
            </w:pPr>
            <w:r w:rsidRPr="008F7B83">
              <w:rPr>
                <w:rFonts w:ascii="Trebuchet MS" w:hAnsi="Trebuchet MS"/>
                <w:b/>
                <w:bCs/>
                <w:kern w:val="2"/>
                <w:sz w:val="22"/>
                <w:szCs w:val="22"/>
              </w:rPr>
              <w:t>4.3. Užsakymų teikimo tvarka</w:t>
            </w:r>
          </w:p>
        </w:tc>
        <w:tc>
          <w:tcPr>
            <w:tcW w:w="6831" w:type="dxa"/>
            <w:gridSpan w:val="2"/>
          </w:tcPr>
          <w:p w14:paraId="4AE2C201" w14:textId="5D5FCD02" w:rsidR="005A5832" w:rsidRPr="000B081F" w:rsidRDefault="0038650C" w:rsidP="007937E1">
            <w:pPr>
              <w:jc w:val="both"/>
              <w:rPr>
                <w:rFonts w:ascii="Trebuchet MS" w:hAnsi="Trebuchet MS"/>
                <w:kern w:val="2"/>
                <w:sz w:val="22"/>
                <w:szCs w:val="22"/>
              </w:rPr>
            </w:pPr>
            <w:r w:rsidRPr="0038650C">
              <w:rPr>
                <w:rFonts w:ascii="Trebuchet MS" w:hAnsi="Trebuchet MS"/>
                <w:kern w:val="2"/>
                <w:sz w:val="22"/>
                <w:szCs w:val="22"/>
              </w:rPr>
              <w:t>Netaikoma</w:t>
            </w:r>
          </w:p>
        </w:tc>
      </w:tr>
      <w:tr w:rsidR="005A5832" w:rsidRPr="000B081F" w14:paraId="6025802A" w14:textId="77777777">
        <w:trPr>
          <w:trHeight w:val="300"/>
        </w:trPr>
        <w:tc>
          <w:tcPr>
            <w:tcW w:w="2704" w:type="dxa"/>
            <w:gridSpan w:val="2"/>
          </w:tcPr>
          <w:p w14:paraId="5059CB54" w14:textId="74DE5793" w:rsidR="005A5832" w:rsidRPr="005F52AD" w:rsidRDefault="00A10867">
            <w:pPr>
              <w:rPr>
                <w:rFonts w:ascii="Trebuchet MS" w:hAnsi="Trebuchet MS"/>
                <w:b/>
                <w:bCs/>
                <w:kern w:val="2"/>
                <w:sz w:val="22"/>
                <w:szCs w:val="22"/>
                <w:highlight w:val="cyan"/>
              </w:rPr>
            </w:pPr>
            <w:r w:rsidRPr="008F7B83">
              <w:rPr>
                <w:rFonts w:ascii="Trebuchet MS" w:hAnsi="Trebuchet MS"/>
                <w:b/>
                <w:bCs/>
                <w:kern w:val="2"/>
                <w:sz w:val="22"/>
                <w:szCs w:val="22"/>
              </w:rPr>
              <w:t xml:space="preserve">4.4. </w:t>
            </w:r>
            <w:r w:rsidR="002075B2" w:rsidRPr="00C07ED0">
              <w:rPr>
                <w:rFonts w:ascii="Trebuchet MS" w:hAnsi="Trebuchet MS"/>
                <w:b/>
                <w:bCs/>
                <w:kern w:val="2"/>
                <w:sz w:val="22"/>
                <w:szCs w:val="22"/>
              </w:rPr>
              <w:t xml:space="preserve"> Dėl minimalios užsakymo vertės / apimties</w:t>
            </w:r>
          </w:p>
        </w:tc>
        <w:tc>
          <w:tcPr>
            <w:tcW w:w="6831" w:type="dxa"/>
            <w:gridSpan w:val="2"/>
          </w:tcPr>
          <w:p w14:paraId="1FDA3B0C" w14:textId="273D545C" w:rsidR="005A5832" w:rsidRPr="001C5EB4" w:rsidRDefault="0056222B">
            <w:pPr>
              <w:rPr>
                <w:rFonts w:ascii="Trebuchet MS" w:hAnsi="Trebuchet MS"/>
                <w:kern w:val="2"/>
                <w:sz w:val="22"/>
                <w:szCs w:val="22"/>
              </w:rPr>
            </w:pPr>
            <w:r w:rsidRPr="001C5EB4">
              <w:rPr>
                <w:rFonts w:ascii="Trebuchet MS" w:hAnsi="Trebuchet MS"/>
                <w:kern w:val="2"/>
                <w:sz w:val="22"/>
                <w:szCs w:val="22"/>
              </w:rPr>
              <w:t>Netaikoma</w:t>
            </w:r>
          </w:p>
          <w:p w14:paraId="498084F3" w14:textId="77777777" w:rsidR="005A5832" w:rsidRPr="00B24CA6" w:rsidRDefault="005A5832">
            <w:pPr>
              <w:rPr>
                <w:rFonts w:ascii="Trebuchet MS" w:hAnsi="Trebuchet MS"/>
                <w:kern w:val="2"/>
                <w:sz w:val="22"/>
                <w:szCs w:val="22"/>
              </w:rPr>
            </w:pPr>
          </w:p>
          <w:p w14:paraId="62793CFC" w14:textId="4D7EA279" w:rsidR="005A5832" w:rsidRPr="000B081F" w:rsidRDefault="005A5832">
            <w:pPr>
              <w:rPr>
                <w:rFonts w:ascii="Trebuchet MS" w:hAnsi="Trebuchet MS"/>
                <w:kern w:val="2"/>
                <w:sz w:val="22"/>
                <w:szCs w:val="22"/>
              </w:rPr>
            </w:pPr>
          </w:p>
        </w:tc>
      </w:tr>
      <w:tr w:rsidR="005A5832" w:rsidRPr="000B081F" w14:paraId="77A4B826" w14:textId="77777777">
        <w:trPr>
          <w:trHeight w:val="300"/>
        </w:trPr>
        <w:tc>
          <w:tcPr>
            <w:tcW w:w="2704" w:type="dxa"/>
            <w:gridSpan w:val="2"/>
          </w:tcPr>
          <w:p w14:paraId="19B2A553"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4</w:t>
            </w:r>
            <w:r w:rsidRPr="008F7B83">
              <w:rPr>
                <w:rFonts w:ascii="Trebuchet MS" w:hAnsi="Trebuchet MS"/>
                <w:b/>
                <w:bCs/>
                <w:kern w:val="2"/>
                <w:sz w:val="22"/>
                <w:szCs w:val="22"/>
              </w:rPr>
              <w:t>.5. Kartu su Prekėmis pateikiami dokumentai</w:t>
            </w:r>
            <w:r w:rsidRPr="000B081F">
              <w:rPr>
                <w:rFonts w:ascii="Trebuchet MS" w:hAnsi="Trebuchet MS"/>
                <w:b/>
                <w:bCs/>
                <w:kern w:val="2"/>
                <w:sz w:val="22"/>
                <w:szCs w:val="22"/>
              </w:rPr>
              <w:t xml:space="preserve"> </w:t>
            </w:r>
          </w:p>
        </w:tc>
        <w:tc>
          <w:tcPr>
            <w:tcW w:w="6831" w:type="dxa"/>
            <w:gridSpan w:val="2"/>
          </w:tcPr>
          <w:p w14:paraId="71812C71" w14:textId="5C09FE4F" w:rsidR="00EC3978" w:rsidRDefault="00EC3978" w:rsidP="007937E1">
            <w:pPr>
              <w:jc w:val="both"/>
              <w:rPr>
                <w:rFonts w:ascii="Trebuchet MS" w:hAnsi="Trebuchet MS"/>
                <w:iCs/>
                <w:sz w:val="22"/>
                <w:szCs w:val="22"/>
              </w:rPr>
            </w:pPr>
            <w:r w:rsidRPr="00D21BD5">
              <w:rPr>
                <w:rFonts w:ascii="Trebuchet MS" w:hAnsi="Trebuchet MS"/>
                <w:iCs/>
                <w:sz w:val="22"/>
                <w:szCs w:val="22"/>
              </w:rPr>
              <w:t xml:space="preserve">Jeigu pateikiama </w:t>
            </w:r>
            <w:r w:rsidRPr="00D21BD5">
              <w:rPr>
                <w:rFonts w:ascii="Trebuchet MS" w:hAnsi="Trebuchet MS"/>
                <w:sz w:val="22"/>
                <w:szCs w:val="22"/>
              </w:rPr>
              <w:t xml:space="preserve">lygiavertė programinė įranga ir licencijų nuoma </w:t>
            </w:r>
            <w:r w:rsidRPr="00D21BD5">
              <w:rPr>
                <w:rFonts w:ascii="Trebuchet MS" w:hAnsi="Trebuchet MS"/>
                <w:iCs/>
                <w:sz w:val="22"/>
                <w:szCs w:val="22"/>
              </w:rPr>
              <w:t xml:space="preserve">kartu su prekėmis pateikiami </w:t>
            </w:r>
            <w:r w:rsidRPr="00D21BD5">
              <w:rPr>
                <w:rFonts w:ascii="Trebuchet MS" w:hAnsi="Trebuchet MS"/>
                <w:color w:val="000000"/>
                <w:kern w:val="2"/>
                <w:sz w:val="22"/>
                <w:szCs w:val="22"/>
              </w:rPr>
              <w:t>Techninės specifikacijos</w:t>
            </w:r>
            <w:r w:rsidRPr="00D21BD5">
              <w:rPr>
                <w:rFonts w:ascii="Trebuchet MS" w:hAnsi="Trebuchet MS"/>
                <w:iCs/>
                <w:sz w:val="22"/>
                <w:szCs w:val="22"/>
              </w:rPr>
              <w:t xml:space="preserve"> (priedas Nr. 1) 3 punkte nurodyti dokumentai. </w:t>
            </w:r>
          </w:p>
          <w:p w14:paraId="71E69F27" w14:textId="3578272A" w:rsidR="003736F6" w:rsidRDefault="00EC3978" w:rsidP="007937E1">
            <w:pPr>
              <w:jc w:val="both"/>
              <w:rPr>
                <w:rFonts w:ascii="Trebuchet MS" w:hAnsi="Trebuchet MS"/>
                <w:iCs/>
                <w:sz w:val="22"/>
                <w:szCs w:val="22"/>
              </w:rPr>
            </w:pPr>
            <w:r>
              <w:rPr>
                <w:rFonts w:ascii="Trebuchet MS" w:hAnsi="Trebuchet MS"/>
                <w:iCs/>
                <w:sz w:val="22"/>
                <w:szCs w:val="22"/>
              </w:rPr>
              <w:t xml:space="preserve">Kitu atveju </w:t>
            </w:r>
            <w:r w:rsidR="003736F6">
              <w:rPr>
                <w:rFonts w:ascii="Trebuchet MS" w:hAnsi="Trebuchet MS"/>
                <w:iCs/>
                <w:sz w:val="22"/>
                <w:szCs w:val="22"/>
              </w:rPr>
              <w:t xml:space="preserve">pateikiamas teisinę galią turintis Prekių gamintojo dokumentas, patvirtinantis Pirkėjo teisę pilna apimtimi naudoti </w:t>
            </w:r>
            <w:r w:rsidR="002075B2">
              <w:rPr>
                <w:rFonts w:ascii="Trebuchet MS" w:hAnsi="Trebuchet MS"/>
                <w:iCs/>
                <w:sz w:val="22"/>
                <w:szCs w:val="22"/>
              </w:rPr>
              <w:t>P</w:t>
            </w:r>
            <w:r w:rsidR="003736F6">
              <w:rPr>
                <w:rFonts w:ascii="Trebuchet MS" w:hAnsi="Trebuchet MS"/>
                <w:iCs/>
                <w:sz w:val="22"/>
                <w:szCs w:val="22"/>
              </w:rPr>
              <w:t xml:space="preserve">rekes. </w:t>
            </w:r>
          </w:p>
          <w:p w14:paraId="1427BDEA" w14:textId="77777777" w:rsidR="005A5832" w:rsidRDefault="00071D63" w:rsidP="007937E1">
            <w:pPr>
              <w:jc w:val="both"/>
              <w:rPr>
                <w:rFonts w:ascii="Trebuchet MS" w:hAnsi="Trebuchet MS"/>
                <w:kern w:val="2"/>
                <w:sz w:val="22"/>
                <w:szCs w:val="22"/>
              </w:rPr>
            </w:pPr>
            <w:r w:rsidRPr="00284EF4">
              <w:rPr>
                <w:rFonts w:ascii="Trebuchet MS" w:hAnsi="Trebuchet MS"/>
                <w:kern w:val="2"/>
                <w:sz w:val="22"/>
                <w:szCs w:val="22"/>
              </w:rPr>
              <w:t>Tiekėjui nepateikus nurodytų dokumentų, laikoma, kad Prekės neatitinka Sutartyje nustatytų reikalavimų.</w:t>
            </w:r>
          </w:p>
          <w:p w14:paraId="422DF1DE" w14:textId="78002DA9" w:rsidR="00120816" w:rsidRPr="00284EF4" w:rsidRDefault="009D3218" w:rsidP="00BA2D47">
            <w:pPr>
              <w:jc w:val="both"/>
              <w:rPr>
                <w:rFonts w:ascii="Trebuchet MS" w:hAnsi="Trebuchet MS"/>
                <w:kern w:val="2"/>
                <w:sz w:val="22"/>
                <w:szCs w:val="22"/>
              </w:rPr>
            </w:pPr>
            <w:r w:rsidRPr="0038650C">
              <w:rPr>
                <w:rFonts w:ascii="Trebuchet MS" w:hAnsi="Trebuchet MS"/>
                <w:bCs/>
                <w:iCs/>
                <w:kern w:val="2"/>
                <w:sz w:val="22"/>
                <w:szCs w:val="22"/>
              </w:rPr>
              <w:t>Prekių tiekimas turi būti atliekamas vadovaujantis programinės įrangos gamintojų nustatytais ar rekomenduojamais techniniais, kokybiniais ir kitais reikalavimais ar rekomendacijomis, pateikta visa susijusi dokumentacija ir informacija.</w:t>
            </w:r>
          </w:p>
        </w:tc>
      </w:tr>
      <w:tr w:rsidR="005A5832" w:rsidRPr="000B081F" w14:paraId="0879629E" w14:textId="77777777">
        <w:trPr>
          <w:trHeight w:val="300"/>
        </w:trPr>
        <w:tc>
          <w:tcPr>
            <w:tcW w:w="9535" w:type="dxa"/>
            <w:gridSpan w:val="4"/>
          </w:tcPr>
          <w:p w14:paraId="0539763B"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5. SUTARTIES KAINA IR ATSISKAITYMO TVARKA</w:t>
            </w:r>
          </w:p>
        </w:tc>
      </w:tr>
      <w:tr w:rsidR="005A5832" w:rsidRPr="000B081F" w14:paraId="5678C920" w14:textId="77777777">
        <w:trPr>
          <w:trHeight w:val="300"/>
        </w:trPr>
        <w:tc>
          <w:tcPr>
            <w:tcW w:w="2704" w:type="dxa"/>
            <w:gridSpan w:val="2"/>
          </w:tcPr>
          <w:p w14:paraId="33C90F2E" w14:textId="77777777" w:rsidR="005A5832" w:rsidRPr="003962E1" w:rsidRDefault="00A10867">
            <w:pPr>
              <w:rPr>
                <w:rFonts w:ascii="Trebuchet MS" w:hAnsi="Trebuchet MS"/>
                <w:b/>
                <w:bCs/>
                <w:kern w:val="2"/>
                <w:sz w:val="22"/>
                <w:szCs w:val="22"/>
              </w:rPr>
            </w:pPr>
            <w:r w:rsidRPr="003962E1">
              <w:rPr>
                <w:rFonts w:ascii="Trebuchet MS" w:hAnsi="Trebuchet MS"/>
                <w:b/>
                <w:bCs/>
                <w:kern w:val="2"/>
                <w:sz w:val="22"/>
                <w:szCs w:val="22"/>
              </w:rPr>
              <w:t>5.1. Sutarčiai taikomas kainos apskaičiavimo būdas</w:t>
            </w:r>
          </w:p>
        </w:tc>
        <w:tc>
          <w:tcPr>
            <w:tcW w:w="6831" w:type="dxa"/>
            <w:gridSpan w:val="2"/>
          </w:tcPr>
          <w:p w14:paraId="39E9B95C" w14:textId="270954E2" w:rsidR="005A5832" w:rsidRPr="003962E1" w:rsidRDefault="00A10867" w:rsidP="0046741D">
            <w:pPr>
              <w:rPr>
                <w:rFonts w:ascii="Trebuchet MS" w:hAnsi="Trebuchet MS"/>
                <w:kern w:val="2"/>
                <w:sz w:val="22"/>
                <w:szCs w:val="22"/>
              </w:rPr>
            </w:pPr>
            <w:r w:rsidRPr="003962E1">
              <w:rPr>
                <w:rFonts w:ascii="Trebuchet MS" w:hAnsi="Trebuchet MS"/>
                <w:kern w:val="2"/>
                <w:sz w:val="22"/>
                <w:szCs w:val="22"/>
              </w:rPr>
              <w:t>Fiksuoto</w:t>
            </w:r>
            <w:r w:rsidR="000976F9">
              <w:rPr>
                <w:rFonts w:ascii="Trebuchet MS" w:hAnsi="Trebuchet MS"/>
                <w:kern w:val="2"/>
                <w:sz w:val="22"/>
                <w:szCs w:val="22"/>
              </w:rPr>
              <w:t>s</w:t>
            </w:r>
            <w:r w:rsidRPr="003962E1">
              <w:rPr>
                <w:rFonts w:ascii="Trebuchet MS" w:hAnsi="Trebuchet MS"/>
                <w:kern w:val="2"/>
                <w:sz w:val="22"/>
                <w:szCs w:val="22"/>
              </w:rPr>
              <w:t xml:space="preserve"> </w:t>
            </w:r>
            <w:r w:rsidR="000976F9">
              <w:rPr>
                <w:rFonts w:ascii="Trebuchet MS" w:hAnsi="Trebuchet MS"/>
                <w:kern w:val="2"/>
                <w:sz w:val="22"/>
                <w:szCs w:val="22"/>
              </w:rPr>
              <w:t>kainos</w:t>
            </w:r>
            <w:r w:rsidRPr="003962E1">
              <w:rPr>
                <w:rFonts w:ascii="Trebuchet MS" w:hAnsi="Trebuchet MS"/>
                <w:kern w:val="2"/>
                <w:sz w:val="22"/>
                <w:szCs w:val="22"/>
              </w:rPr>
              <w:t xml:space="preserve"> kainodara</w:t>
            </w:r>
            <w:r w:rsidR="000976F9">
              <w:rPr>
                <w:rFonts w:ascii="Trebuchet MS" w:hAnsi="Trebuchet MS"/>
                <w:kern w:val="2"/>
                <w:sz w:val="22"/>
                <w:szCs w:val="22"/>
              </w:rPr>
              <w:t>.</w:t>
            </w:r>
            <w:r w:rsidR="009D3218">
              <w:rPr>
                <w:rFonts w:ascii="Trebuchet MS" w:hAnsi="Trebuchet MS"/>
                <w:kern w:val="2"/>
                <w:sz w:val="22"/>
                <w:szCs w:val="22"/>
              </w:rPr>
              <w:t xml:space="preserve"> </w:t>
            </w:r>
          </w:p>
        </w:tc>
      </w:tr>
      <w:tr w:rsidR="005A5832" w:rsidRPr="000B081F" w14:paraId="4EE569F2" w14:textId="77777777">
        <w:trPr>
          <w:trHeight w:val="300"/>
        </w:trPr>
        <w:tc>
          <w:tcPr>
            <w:tcW w:w="2704" w:type="dxa"/>
            <w:gridSpan w:val="2"/>
          </w:tcPr>
          <w:p w14:paraId="72C8AE22"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lastRenderedPageBreak/>
              <w:t xml:space="preserve">5.2. Pradinės Sutarties vertė ir Sutarties kaina, kai taikoma </w:t>
            </w:r>
            <w:r w:rsidRPr="000B081F">
              <w:rPr>
                <w:rFonts w:ascii="Trebuchet MS" w:hAnsi="Trebuchet MS"/>
                <w:b/>
                <w:bCs/>
                <w:kern w:val="2"/>
                <w:sz w:val="22"/>
                <w:szCs w:val="22"/>
                <w:u w:val="single"/>
              </w:rPr>
              <w:t>fiksuotos kainos</w:t>
            </w:r>
            <w:r w:rsidRPr="000B081F">
              <w:rPr>
                <w:rFonts w:ascii="Trebuchet MS" w:hAnsi="Trebuchet MS"/>
                <w:b/>
                <w:bCs/>
                <w:kern w:val="2"/>
                <w:sz w:val="22"/>
                <w:szCs w:val="22"/>
              </w:rPr>
              <w:t xml:space="preserve"> kainodara</w:t>
            </w:r>
          </w:p>
          <w:p w14:paraId="17CD4291" w14:textId="77777777" w:rsidR="005A5832" w:rsidRPr="000B081F" w:rsidRDefault="005A5832">
            <w:pPr>
              <w:rPr>
                <w:rFonts w:ascii="Trebuchet MS" w:hAnsi="Trebuchet MS"/>
                <w:b/>
                <w:bCs/>
                <w:kern w:val="2"/>
                <w:sz w:val="22"/>
                <w:szCs w:val="22"/>
              </w:rPr>
            </w:pPr>
          </w:p>
          <w:p w14:paraId="387F8407" w14:textId="77777777" w:rsidR="005A5832" w:rsidRPr="000B081F" w:rsidRDefault="005A5832">
            <w:pPr>
              <w:rPr>
                <w:rFonts w:ascii="Trebuchet MS" w:hAnsi="Trebuchet MS"/>
                <w:b/>
                <w:bCs/>
                <w:kern w:val="2"/>
                <w:sz w:val="22"/>
                <w:szCs w:val="22"/>
              </w:rPr>
            </w:pPr>
          </w:p>
          <w:p w14:paraId="0EF8C1BC" w14:textId="77777777" w:rsidR="005A5832" w:rsidRPr="000B081F" w:rsidRDefault="005A5832">
            <w:pPr>
              <w:rPr>
                <w:rFonts w:ascii="Trebuchet MS" w:hAnsi="Trebuchet MS"/>
                <w:b/>
                <w:bCs/>
                <w:kern w:val="2"/>
                <w:sz w:val="22"/>
                <w:szCs w:val="22"/>
              </w:rPr>
            </w:pPr>
          </w:p>
          <w:p w14:paraId="711247CA" w14:textId="77777777" w:rsidR="005A5832" w:rsidRPr="000B081F" w:rsidRDefault="005A5832" w:rsidP="003962E1">
            <w:pPr>
              <w:jc w:val="both"/>
              <w:rPr>
                <w:rFonts w:ascii="Trebuchet MS" w:hAnsi="Trebuchet MS"/>
                <w:b/>
                <w:bCs/>
                <w:kern w:val="2"/>
                <w:sz w:val="22"/>
                <w:szCs w:val="22"/>
              </w:rPr>
            </w:pPr>
          </w:p>
        </w:tc>
        <w:tc>
          <w:tcPr>
            <w:tcW w:w="6831" w:type="dxa"/>
            <w:gridSpan w:val="2"/>
          </w:tcPr>
          <w:p w14:paraId="6558FCCD" w14:textId="7E6CB749" w:rsidR="005A5832" w:rsidRPr="0054142D" w:rsidRDefault="007C18E9" w:rsidP="007937E1">
            <w:pPr>
              <w:jc w:val="both"/>
              <w:rPr>
                <w:rFonts w:ascii="Trebuchet MS" w:hAnsi="Trebuchet MS"/>
                <w:kern w:val="2"/>
                <w:sz w:val="22"/>
                <w:szCs w:val="22"/>
              </w:rPr>
            </w:pPr>
            <w:r w:rsidRPr="0054142D">
              <w:rPr>
                <w:rFonts w:ascii="Trebuchet MS" w:hAnsi="Trebuchet MS"/>
                <w:kern w:val="2"/>
                <w:sz w:val="22"/>
                <w:szCs w:val="22"/>
              </w:rPr>
              <w:t>P</w:t>
            </w:r>
            <w:r w:rsidR="00A10867" w:rsidRPr="0054142D">
              <w:rPr>
                <w:rFonts w:ascii="Trebuchet MS" w:hAnsi="Trebuchet MS"/>
                <w:kern w:val="2"/>
                <w:sz w:val="22"/>
                <w:szCs w:val="22"/>
              </w:rPr>
              <w:t xml:space="preserve">radinės Sutarties vertė yra </w:t>
            </w:r>
            <w:r w:rsidR="0046741D">
              <w:rPr>
                <w:rFonts w:ascii="Trebuchet MS" w:hAnsi="Trebuchet MS"/>
                <w:kern w:val="2"/>
                <w:sz w:val="22"/>
                <w:szCs w:val="22"/>
              </w:rPr>
              <w:t>___________</w:t>
            </w:r>
            <w:r w:rsidR="00381C7D" w:rsidRPr="0054142D">
              <w:rPr>
                <w:rFonts w:ascii="Trebuchet MS" w:hAnsi="Trebuchet MS"/>
                <w:sz w:val="22"/>
                <w:szCs w:val="22"/>
              </w:rPr>
              <w:t xml:space="preserve"> </w:t>
            </w:r>
            <w:proofErr w:type="spellStart"/>
            <w:r w:rsidR="00A10867" w:rsidRPr="0054142D">
              <w:rPr>
                <w:rFonts w:ascii="Trebuchet MS" w:hAnsi="Trebuchet MS"/>
                <w:kern w:val="2"/>
                <w:sz w:val="22"/>
                <w:szCs w:val="22"/>
              </w:rPr>
              <w:t>Eur</w:t>
            </w:r>
            <w:proofErr w:type="spellEnd"/>
            <w:r w:rsidR="00A10867" w:rsidRPr="0054142D">
              <w:rPr>
                <w:rFonts w:ascii="Trebuchet MS" w:hAnsi="Trebuchet MS"/>
                <w:kern w:val="2"/>
                <w:sz w:val="22"/>
                <w:szCs w:val="22"/>
              </w:rPr>
              <w:t xml:space="preserve"> (</w:t>
            </w:r>
            <w:r w:rsidR="0046741D">
              <w:rPr>
                <w:rFonts w:ascii="Trebuchet MS" w:hAnsi="Trebuchet MS"/>
                <w:kern w:val="2"/>
                <w:sz w:val="22"/>
                <w:szCs w:val="22"/>
              </w:rPr>
              <w:t>______</w:t>
            </w:r>
            <w:r w:rsidR="00381C7D" w:rsidRPr="0054142D">
              <w:rPr>
                <w:rFonts w:ascii="Trebuchet MS" w:hAnsi="Trebuchet MS"/>
                <w:sz w:val="22"/>
                <w:szCs w:val="22"/>
              </w:rPr>
              <w:t xml:space="preserve">eurų </w:t>
            </w:r>
            <w:r w:rsidR="0046741D">
              <w:rPr>
                <w:rFonts w:ascii="Trebuchet MS" w:hAnsi="Trebuchet MS"/>
                <w:sz w:val="22"/>
                <w:szCs w:val="22"/>
              </w:rPr>
              <w:t>__</w:t>
            </w:r>
            <w:r w:rsidR="00692F4A" w:rsidRPr="0054142D">
              <w:rPr>
                <w:rFonts w:ascii="Trebuchet MS" w:hAnsi="Trebuchet MS"/>
                <w:sz w:val="22"/>
                <w:szCs w:val="22"/>
              </w:rPr>
              <w:t xml:space="preserve"> </w:t>
            </w:r>
            <w:r w:rsidR="00381C7D" w:rsidRPr="0054142D">
              <w:rPr>
                <w:rFonts w:ascii="Trebuchet MS" w:hAnsi="Trebuchet MS"/>
                <w:sz w:val="22"/>
                <w:szCs w:val="22"/>
              </w:rPr>
              <w:t>ct.</w:t>
            </w:r>
            <w:r w:rsidR="00A10867" w:rsidRPr="0054142D">
              <w:rPr>
                <w:rFonts w:ascii="Trebuchet MS" w:hAnsi="Trebuchet MS"/>
                <w:kern w:val="2"/>
                <w:sz w:val="22"/>
                <w:szCs w:val="22"/>
              </w:rPr>
              <w:t xml:space="preserve">) be pridėtinės vertės mokesčio (toliau – PVM). </w:t>
            </w:r>
          </w:p>
          <w:p w14:paraId="21E73E62" w14:textId="7ABBF99C" w:rsidR="005A5832" w:rsidRPr="0054142D" w:rsidRDefault="00A10867" w:rsidP="007937E1">
            <w:pPr>
              <w:jc w:val="both"/>
              <w:rPr>
                <w:rFonts w:ascii="Trebuchet MS" w:hAnsi="Trebuchet MS"/>
                <w:kern w:val="2"/>
                <w:sz w:val="22"/>
                <w:szCs w:val="22"/>
              </w:rPr>
            </w:pPr>
            <w:r w:rsidRPr="0054142D">
              <w:rPr>
                <w:rFonts w:ascii="Trebuchet MS" w:hAnsi="Trebuchet MS"/>
                <w:kern w:val="2"/>
                <w:sz w:val="22"/>
                <w:szCs w:val="22"/>
              </w:rPr>
              <w:t xml:space="preserve">PVM sudaro </w:t>
            </w:r>
            <w:r w:rsidR="0046741D">
              <w:rPr>
                <w:rFonts w:ascii="Trebuchet MS" w:hAnsi="Trebuchet MS"/>
                <w:kern w:val="2"/>
                <w:sz w:val="22"/>
                <w:szCs w:val="22"/>
              </w:rPr>
              <w:t>_________</w:t>
            </w:r>
            <w:r w:rsidR="00692F4A" w:rsidRPr="0054142D">
              <w:rPr>
                <w:rFonts w:ascii="Trebuchet MS" w:hAnsi="Trebuchet MS"/>
                <w:sz w:val="22"/>
                <w:szCs w:val="22"/>
              </w:rPr>
              <w:t xml:space="preserve"> </w:t>
            </w:r>
            <w:proofErr w:type="spellStart"/>
            <w:r w:rsidRPr="0054142D">
              <w:rPr>
                <w:rFonts w:ascii="Trebuchet MS" w:hAnsi="Trebuchet MS"/>
                <w:kern w:val="2"/>
                <w:sz w:val="22"/>
                <w:szCs w:val="22"/>
              </w:rPr>
              <w:t>Eur</w:t>
            </w:r>
            <w:proofErr w:type="spellEnd"/>
            <w:r w:rsidRPr="0054142D">
              <w:rPr>
                <w:rFonts w:ascii="Trebuchet MS" w:hAnsi="Trebuchet MS"/>
                <w:kern w:val="2"/>
                <w:sz w:val="22"/>
                <w:szCs w:val="22"/>
              </w:rPr>
              <w:t xml:space="preserve"> (</w:t>
            </w:r>
            <w:r w:rsidR="0046741D">
              <w:rPr>
                <w:rFonts w:ascii="Trebuchet MS" w:hAnsi="Trebuchet MS"/>
                <w:kern w:val="2"/>
                <w:sz w:val="22"/>
                <w:szCs w:val="22"/>
              </w:rPr>
              <w:t>_______</w:t>
            </w:r>
            <w:r w:rsidR="00692F4A" w:rsidRPr="0054142D">
              <w:rPr>
                <w:rFonts w:ascii="Trebuchet MS" w:hAnsi="Trebuchet MS"/>
                <w:kern w:val="2"/>
                <w:sz w:val="22"/>
                <w:szCs w:val="22"/>
              </w:rPr>
              <w:t xml:space="preserve"> </w:t>
            </w:r>
            <w:r w:rsidR="00381C7D" w:rsidRPr="0054142D">
              <w:rPr>
                <w:rFonts w:ascii="Trebuchet MS" w:hAnsi="Trebuchet MS"/>
                <w:sz w:val="22"/>
                <w:szCs w:val="22"/>
              </w:rPr>
              <w:t>eur</w:t>
            </w:r>
            <w:r w:rsidR="00C46DB0" w:rsidRPr="0054142D">
              <w:rPr>
                <w:rFonts w:ascii="Trebuchet MS" w:hAnsi="Trebuchet MS"/>
                <w:sz w:val="22"/>
                <w:szCs w:val="22"/>
              </w:rPr>
              <w:t>ų</w:t>
            </w:r>
            <w:r w:rsidR="00381C7D" w:rsidRPr="0054142D">
              <w:rPr>
                <w:rFonts w:ascii="Trebuchet MS" w:hAnsi="Trebuchet MS"/>
                <w:sz w:val="22"/>
                <w:szCs w:val="22"/>
              </w:rPr>
              <w:t xml:space="preserve"> </w:t>
            </w:r>
            <w:r w:rsidR="0046741D">
              <w:rPr>
                <w:rFonts w:ascii="Trebuchet MS" w:hAnsi="Trebuchet MS"/>
                <w:sz w:val="22"/>
                <w:szCs w:val="22"/>
              </w:rPr>
              <w:t>__</w:t>
            </w:r>
            <w:r w:rsidR="00381C7D" w:rsidRPr="0054142D">
              <w:rPr>
                <w:rFonts w:ascii="Trebuchet MS" w:hAnsi="Trebuchet MS"/>
                <w:sz w:val="22"/>
                <w:szCs w:val="22"/>
              </w:rPr>
              <w:t xml:space="preserve"> ct.</w:t>
            </w:r>
            <w:r w:rsidRPr="0054142D">
              <w:rPr>
                <w:rFonts w:ascii="Trebuchet MS" w:hAnsi="Trebuchet MS"/>
                <w:kern w:val="2"/>
                <w:sz w:val="22"/>
                <w:szCs w:val="22"/>
              </w:rPr>
              <w:t>).</w:t>
            </w:r>
            <w:r w:rsidR="009D3218">
              <w:rPr>
                <w:rFonts w:ascii="Trebuchet MS" w:hAnsi="Trebuchet MS"/>
                <w:kern w:val="2"/>
                <w:sz w:val="22"/>
                <w:szCs w:val="22"/>
              </w:rPr>
              <w:t xml:space="preserve"> </w:t>
            </w:r>
          </w:p>
          <w:p w14:paraId="6B5912CB" w14:textId="7371D692" w:rsidR="008724F8" w:rsidRPr="0054142D" w:rsidRDefault="00A10867" w:rsidP="007937E1">
            <w:pPr>
              <w:spacing w:after="120"/>
              <w:jc w:val="both"/>
              <w:rPr>
                <w:rFonts w:ascii="Trebuchet MS" w:hAnsi="Trebuchet MS"/>
                <w:kern w:val="2"/>
                <w:sz w:val="22"/>
                <w:szCs w:val="22"/>
              </w:rPr>
            </w:pPr>
            <w:r w:rsidRPr="0054142D">
              <w:rPr>
                <w:rFonts w:ascii="Trebuchet MS" w:hAnsi="Trebuchet MS"/>
                <w:kern w:val="2"/>
                <w:sz w:val="22"/>
                <w:szCs w:val="22"/>
              </w:rPr>
              <w:t xml:space="preserve">Sutarties kaina yra </w:t>
            </w:r>
            <w:r w:rsidR="0046741D">
              <w:rPr>
                <w:rFonts w:ascii="Trebuchet MS" w:hAnsi="Trebuchet MS"/>
                <w:kern w:val="2"/>
                <w:sz w:val="22"/>
                <w:szCs w:val="22"/>
              </w:rPr>
              <w:t>__________</w:t>
            </w:r>
            <w:r w:rsidR="00381C7D" w:rsidRPr="0054142D">
              <w:rPr>
                <w:rFonts w:ascii="Trebuchet MS" w:hAnsi="Trebuchet MS"/>
                <w:sz w:val="22"/>
                <w:szCs w:val="22"/>
              </w:rPr>
              <w:t xml:space="preserve"> </w:t>
            </w:r>
            <w:r w:rsidRPr="0054142D">
              <w:rPr>
                <w:rFonts w:ascii="Trebuchet MS" w:hAnsi="Trebuchet MS"/>
                <w:kern w:val="2"/>
                <w:sz w:val="22"/>
                <w:szCs w:val="22"/>
              </w:rPr>
              <w:t xml:space="preserve"> </w:t>
            </w:r>
            <w:proofErr w:type="spellStart"/>
            <w:r w:rsidRPr="0054142D">
              <w:rPr>
                <w:rFonts w:ascii="Trebuchet MS" w:hAnsi="Trebuchet MS"/>
                <w:kern w:val="2"/>
                <w:sz w:val="22"/>
                <w:szCs w:val="22"/>
              </w:rPr>
              <w:t>Eur</w:t>
            </w:r>
            <w:proofErr w:type="spellEnd"/>
            <w:r w:rsidRPr="0054142D">
              <w:rPr>
                <w:rFonts w:ascii="Trebuchet MS" w:hAnsi="Trebuchet MS"/>
                <w:kern w:val="2"/>
                <w:sz w:val="22"/>
                <w:szCs w:val="22"/>
              </w:rPr>
              <w:t xml:space="preserve"> (</w:t>
            </w:r>
            <w:r w:rsidR="0046741D">
              <w:rPr>
                <w:rFonts w:ascii="Trebuchet MS" w:hAnsi="Trebuchet MS"/>
                <w:kern w:val="2"/>
                <w:sz w:val="22"/>
                <w:szCs w:val="22"/>
              </w:rPr>
              <w:t xml:space="preserve">_______________ </w:t>
            </w:r>
            <w:r w:rsidR="00692F4A" w:rsidRPr="0054142D">
              <w:rPr>
                <w:rFonts w:ascii="Trebuchet MS" w:hAnsi="Trebuchet MS"/>
                <w:sz w:val="22"/>
                <w:szCs w:val="22"/>
              </w:rPr>
              <w:t xml:space="preserve">eurų </w:t>
            </w:r>
            <w:r w:rsidR="0046741D">
              <w:rPr>
                <w:rFonts w:ascii="Trebuchet MS" w:hAnsi="Trebuchet MS"/>
                <w:sz w:val="22"/>
                <w:szCs w:val="22"/>
              </w:rPr>
              <w:t>__</w:t>
            </w:r>
            <w:r w:rsidR="00692F4A" w:rsidRPr="0054142D">
              <w:rPr>
                <w:rFonts w:ascii="Trebuchet MS" w:hAnsi="Trebuchet MS"/>
                <w:sz w:val="22"/>
                <w:szCs w:val="22"/>
              </w:rPr>
              <w:t xml:space="preserve"> </w:t>
            </w:r>
            <w:r w:rsidR="00381C7D" w:rsidRPr="0054142D">
              <w:rPr>
                <w:rFonts w:ascii="Trebuchet MS" w:hAnsi="Trebuchet MS"/>
                <w:sz w:val="22"/>
                <w:szCs w:val="22"/>
              </w:rPr>
              <w:t>ct.</w:t>
            </w:r>
            <w:r w:rsidRPr="0054142D">
              <w:rPr>
                <w:rFonts w:ascii="Trebuchet MS" w:hAnsi="Trebuchet MS"/>
                <w:kern w:val="2"/>
                <w:sz w:val="22"/>
                <w:szCs w:val="22"/>
              </w:rPr>
              <w:t xml:space="preserve">) </w:t>
            </w:r>
            <w:proofErr w:type="spellStart"/>
            <w:r w:rsidRPr="0054142D">
              <w:rPr>
                <w:rFonts w:ascii="Trebuchet MS" w:hAnsi="Trebuchet MS"/>
                <w:kern w:val="2"/>
                <w:sz w:val="22"/>
                <w:szCs w:val="22"/>
              </w:rPr>
              <w:t>Eur</w:t>
            </w:r>
            <w:proofErr w:type="spellEnd"/>
            <w:r w:rsidRPr="0054142D">
              <w:rPr>
                <w:rFonts w:ascii="Trebuchet MS" w:hAnsi="Trebuchet MS"/>
                <w:kern w:val="2"/>
                <w:sz w:val="22"/>
                <w:szCs w:val="22"/>
              </w:rPr>
              <w:t xml:space="preserve"> su PVM.</w:t>
            </w:r>
          </w:p>
          <w:p w14:paraId="211572E4" w14:textId="0104A847" w:rsidR="009D3218" w:rsidRPr="0054142D" w:rsidRDefault="00A10867" w:rsidP="00FD75E9">
            <w:pPr>
              <w:jc w:val="both"/>
              <w:rPr>
                <w:rFonts w:ascii="Trebuchet MS" w:hAnsi="Trebuchet MS"/>
                <w:kern w:val="2"/>
                <w:sz w:val="22"/>
                <w:szCs w:val="22"/>
              </w:rPr>
            </w:pPr>
            <w:r w:rsidRPr="0054142D">
              <w:rPr>
                <w:rFonts w:ascii="Trebuchet MS" w:hAnsi="Trebuchet MS"/>
                <w:kern w:val="2"/>
                <w:sz w:val="22"/>
                <w:szCs w:val="22"/>
              </w:rPr>
              <w:t>Šioje Sutartyje Pradinės Sutarties vertė yra lygi Tiekėjo pasiūlymo kainai be PVM, nurodytai už visą pirkimo dokumentuose ir Sutartyje nurodytą Prekių kiekį ir (ar) apimtį.</w:t>
            </w:r>
          </w:p>
        </w:tc>
      </w:tr>
      <w:tr w:rsidR="005A5832" w:rsidRPr="000B081F" w14:paraId="0CD81FC6" w14:textId="77777777">
        <w:trPr>
          <w:trHeight w:val="300"/>
        </w:trPr>
        <w:tc>
          <w:tcPr>
            <w:tcW w:w="2704" w:type="dxa"/>
            <w:gridSpan w:val="2"/>
          </w:tcPr>
          <w:p w14:paraId="110147A8" w14:textId="53CD9DBA" w:rsidR="005A5832" w:rsidRPr="000B081F"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fiksuoto įkainio</w:t>
            </w:r>
            <w:r w:rsidRPr="000B081F">
              <w:rPr>
                <w:rFonts w:ascii="Trebuchet MS" w:hAnsi="Trebuchet MS"/>
                <w:b/>
                <w:bCs/>
                <w:kern w:val="2"/>
                <w:sz w:val="22"/>
                <w:szCs w:val="22"/>
              </w:rPr>
              <w:t xml:space="preserve"> kainodara</w:t>
            </w:r>
          </w:p>
        </w:tc>
        <w:tc>
          <w:tcPr>
            <w:tcW w:w="6831" w:type="dxa"/>
            <w:gridSpan w:val="2"/>
          </w:tcPr>
          <w:p w14:paraId="249F42F3" w14:textId="62663400" w:rsidR="00A75C05" w:rsidRPr="0054142D" w:rsidRDefault="003962E1" w:rsidP="00A75C05">
            <w:pPr>
              <w:rPr>
                <w:rFonts w:ascii="Trebuchet MS" w:hAnsi="Trebuchet MS"/>
                <w:kern w:val="2"/>
                <w:sz w:val="22"/>
                <w:szCs w:val="22"/>
              </w:rPr>
            </w:pPr>
            <w:r w:rsidRPr="0054142D">
              <w:rPr>
                <w:rFonts w:ascii="Trebuchet MS" w:hAnsi="Trebuchet MS"/>
                <w:kern w:val="2"/>
                <w:sz w:val="22"/>
                <w:szCs w:val="22"/>
              </w:rPr>
              <w:t>Netaikoma</w:t>
            </w:r>
          </w:p>
        </w:tc>
      </w:tr>
      <w:tr w:rsidR="005A5832" w:rsidRPr="000B081F" w14:paraId="3FB12FE7" w14:textId="77777777">
        <w:trPr>
          <w:trHeight w:val="300"/>
        </w:trPr>
        <w:tc>
          <w:tcPr>
            <w:tcW w:w="2704" w:type="dxa"/>
            <w:gridSpan w:val="2"/>
          </w:tcPr>
          <w:p w14:paraId="1D84BF03" w14:textId="35308BE6"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kintamo įkainio</w:t>
            </w:r>
            <w:r w:rsidRPr="000B081F">
              <w:rPr>
                <w:rFonts w:ascii="Trebuchet MS" w:hAnsi="Trebuchet MS"/>
                <w:b/>
                <w:bCs/>
                <w:kern w:val="2"/>
                <w:sz w:val="22"/>
                <w:szCs w:val="22"/>
              </w:rPr>
              <w:t xml:space="preserve"> kainodara</w:t>
            </w:r>
          </w:p>
        </w:tc>
        <w:tc>
          <w:tcPr>
            <w:tcW w:w="6831" w:type="dxa"/>
            <w:gridSpan w:val="2"/>
          </w:tcPr>
          <w:p w14:paraId="7060768F" w14:textId="308E3B24" w:rsidR="005A5832" w:rsidRPr="000B081F" w:rsidRDefault="003962E1">
            <w:pPr>
              <w:rPr>
                <w:rFonts w:ascii="Trebuchet MS" w:hAnsi="Trebuchet MS"/>
                <w:kern w:val="2"/>
                <w:sz w:val="22"/>
                <w:szCs w:val="22"/>
              </w:rPr>
            </w:pPr>
            <w:r>
              <w:rPr>
                <w:rFonts w:ascii="Trebuchet MS" w:hAnsi="Trebuchet MS"/>
                <w:kern w:val="2"/>
                <w:sz w:val="22"/>
                <w:szCs w:val="22"/>
              </w:rPr>
              <w:t>Netaikoma</w:t>
            </w:r>
          </w:p>
        </w:tc>
      </w:tr>
      <w:tr w:rsidR="005A5832" w:rsidRPr="000B081F" w14:paraId="7A6F0857" w14:textId="77777777">
        <w:trPr>
          <w:trHeight w:val="300"/>
        </w:trPr>
        <w:tc>
          <w:tcPr>
            <w:tcW w:w="2704" w:type="dxa"/>
            <w:gridSpan w:val="2"/>
          </w:tcPr>
          <w:p w14:paraId="2DEAB73C" w14:textId="0F11B3EF" w:rsidR="005A5832" w:rsidRPr="000B081F"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Sutarties įvykdymo išlaidų atlyginimo</w:t>
            </w:r>
            <w:r w:rsidRPr="000B081F">
              <w:rPr>
                <w:rFonts w:ascii="Trebuchet MS" w:hAnsi="Trebuchet MS"/>
                <w:b/>
                <w:bCs/>
                <w:kern w:val="2"/>
                <w:sz w:val="22"/>
                <w:szCs w:val="22"/>
              </w:rPr>
              <w:t xml:space="preserve"> kainodara</w:t>
            </w:r>
          </w:p>
        </w:tc>
        <w:tc>
          <w:tcPr>
            <w:tcW w:w="6831" w:type="dxa"/>
            <w:gridSpan w:val="2"/>
          </w:tcPr>
          <w:p w14:paraId="0AF52A93" w14:textId="1469E4C7" w:rsidR="005A5832" w:rsidRPr="000B081F" w:rsidRDefault="003962E1">
            <w:pPr>
              <w:rPr>
                <w:rFonts w:ascii="Trebuchet MS" w:hAnsi="Trebuchet MS"/>
                <w:color w:val="4472C4"/>
                <w:kern w:val="2"/>
                <w:sz w:val="22"/>
                <w:szCs w:val="22"/>
              </w:rPr>
            </w:pPr>
            <w:r>
              <w:rPr>
                <w:rFonts w:ascii="Trebuchet MS" w:hAnsi="Trebuchet MS"/>
                <w:kern w:val="2"/>
                <w:sz w:val="22"/>
                <w:szCs w:val="22"/>
              </w:rPr>
              <w:t>Netaikoma</w:t>
            </w:r>
          </w:p>
        </w:tc>
      </w:tr>
      <w:tr w:rsidR="005A5832" w:rsidRPr="000B081F" w14:paraId="472E7615" w14:textId="77777777">
        <w:trPr>
          <w:trHeight w:val="300"/>
        </w:trPr>
        <w:tc>
          <w:tcPr>
            <w:tcW w:w="2704" w:type="dxa"/>
            <w:gridSpan w:val="2"/>
          </w:tcPr>
          <w:p w14:paraId="217F3607" w14:textId="6E4CB03B" w:rsidR="005A5832" w:rsidRPr="003962E1"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mišri</w:t>
            </w:r>
            <w:r w:rsidRPr="000B081F">
              <w:rPr>
                <w:rFonts w:ascii="Trebuchet MS" w:hAnsi="Trebuchet MS"/>
                <w:b/>
                <w:bCs/>
                <w:kern w:val="2"/>
                <w:sz w:val="22"/>
                <w:szCs w:val="22"/>
              </w:rPr>
              <w:t xml:space="preserve"> kainodara</w:t>
            </w:r>
          </w:p>
        </w:tc>
        <w:tc>
          <w:tcPr>
            <w:tcW w:w="6831" w:type="dxa"/>
            <w:gridSpan w:val="2"/>
          </w:tcPr>
          <w:p w14:paraId="7DCD471F" w14:textId="4EB76FE6" w:rsidR="005A5832" w:rsidRPr="000B081F" w:rsidRDefault="003962E1">
            <w:pPr>
              <w:rPr>
                <w:rFonts w:ascii="Trebuchet MS" w:hAnsi="Trebuchet MS"/>
                <w:color w:val="4472C4"/>
                <w:kern w:val="2"/>
                <w:sz w:val="22"/>
                <w:szCs w:val="22"/>
              </w:rPr>
            </w:pPr>
            <w:r>
              <w:rPr>
                <w:rFonts w:ascii="Trebuchet MS" w:hAnsi="Trebuchet MS"/>
                <w:kern w:val="2"/>
                <w:sz w:val="22"/>
                <w:szCs w:val="22"/>
              </w:rPr>
              <w:t>Netaikoma</w:t>
            </w:r>
          </w:p>
        </w:tc>
      </w:tr>
      <w:tr w:rsidR="005A5832" w:rsidRPr="000B081F" w14:paraId="7490BE5B" w14:textId="77777777">
        <w:trPr>
          <w:trHeight w:val="300"/>
        </w:trPr>
        <w:tc>
          <w:tcPr>
            <w:tcW w:w="2704" w:type="dxa"/>
            <w:gridSpan w:val="2"/>
          </w:tcPr>
          <w:p w14:paraId="1BEFB8EA" w14:textId="06CE9E96" w:rsidR="005A5832" w:rsidRPr="003962E1" w:rsidRDefault="00A10867">
            <w:pPr>
              <w:rPr>
                <w:rFonts w:ascii="Trebuchet MS" w:hAnsi="Trebuchet MS"/>
                <w:b/>
                <w:bCs/>
                <w:kern w:val="2"/>
                <w:sz w:val="22"/>
                <w:szCs w:val="22"/>
              </w:rPr>
            </w:pPr>
            <w:r w:rsidRPr="000B081F">
              <w:rPr>
                <w:rFonts w:ascii="Trebuchet MS" w:hAnsi="Trebuchet MS"/>
                <w:b/>
                <w:bCs/>
                <w:kern w:val="2"/>
                <w:sz w:val="22"/>
                <w:szCs w:val="22"/>
              </w:rPr>
              <w:t xml:space="preserve">5.3. Sutarties kainos / įkainių perskaičiavimas taikant </w:t>
            </w:r>
            <w:r w:rsidRPr="000B081F">
              <w:rPr>
                <w:rFonts w:ascii="Trebuchet MS" w:hAnsi="Trebuchet MS"/>
                <w:b/>
                <w:bCs/>
                <w:kern w:val="2"/>
                <w:sz w:val="22"/>
                <w:szCs w:val="22"/>
                <w:u w:val="single"/>
              </w:rPr>
              <w:t>peržiūros</w:t>
            </w:r>
            <w:r w:rsidRPr="000B081F">
              <w:rPr>
                <w:rFonts w:ascii="Trebuchet MS" w:hAnsi="Trebuchet MS"/>
                <w:b/>
                <w:bCs/>
                <w:kern w:val="2"/>
                <w:sz w:val="22"/>
                <w:szCs w:val="22"/>
              </w:rPr>
              <w:t xml:space="preserve"> taisykles</w:t>
            </w:r>
          </w:p>
        </w:tc>
        <w:tc>
          <w:tcPr>
            <w:tcW w:w="6831" w:type="dxa"/>
            <w:gridSpan w:val="2"/>
          </w:tcPr>
          <w:p w14:paraId="3EDB0D0F" w14:textId="0E368C99" w:rsidR="009D3218" w:rsidRPr="000B081F" w:rsidRDefault="009D3218" w:rsidP="00812B3C">
            <w:pPr>
              <w:rPr>
                <w:rFonts w:ascii="Trebuchet MS" w:hAnsi="Trebuchet MS"/>
                <w:color w:val="FF0000"/>
                <w:kern w:val="2"/>
                <w:sz w:val="22"/>
                <w:szCs w:val="22"/>
              </w:rPr>
            </w:pPr>
            <w:r>
              <w:rPr>
                <w:rFonts w:ascii="Trebuchet MS" w:hAnsi="Trebuchet MS"/>
                <w:kern w:val="2"/>
                <w:sz w:val="22"/>
                <w:szCs w:val="22"/>
              </w:rPr>
              <w:t>Netaikoma</w:t>
            </w:r>
          </w:p>
        </w:tc>
      </w:tr>
      <w:tr w:rsidR="005A5832" w:rsidRPr="000B081F" w14:paraId="09113C82" w14:textId="77777777">
        <w:trPr>
          <w:trHeight w:val="300"/>
        </w:trPr>
        <w:tc>
          <w:tcPr>
            <w:tcW w:w="2704" w:type="dxa"/>
            <w:gridSpan w:val="2"/>
          </w:tcPr>
          <w:p w14:paraId="6FE394F4"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5.3.1. Sutarties kainos / įkainių peržiūra dėl PVM tarifo pasikeitimo</w:t>
            </w:r>
          </w:p>
        </w:tc>
        <w:tc>
          <w:tcPr>
            <w:tcW w:w="6831" w:type="dxa"/>
            <w:gridSpan w:val="2"/>
          </w:tcPr>
          <w:p w14:paraId="7826F1A5" w14:textId="3A8B5487" w:rsidR="009D3218" w:rsidRPr="000B081F" w:rsidRDefault="009D3218" w:rsidP="007937E1">
            <w:pPr>
              <w:jc w:val="both"/>
              <w:rPr>
                <w:rFonts w:ascii="Trebuchet MS" w:hAnsi="Trebuchet MS"/>
                <w:kern w:val="2"/>
                <w:sz w:val="22"/>
                <w:szCs w:val="22"/>
              </w:rPr>
            </w:pPr>
            <w:r>
              <w:rPr>
                <w:rFonts w:ascii="Trebuchet MS" w:hAnsi="Trebuchet MS"/>
                <w:kern w:val="2"/>
                <w:sz w:val="22"/>
                <w:szCs w:val="22"/>
              </w:rPr>
              <w:t>Netaikoma</w:t>
            </w:r>
          </w:p>
        </w:tc>
      </w:tr>
      <w:tr w:rsidR="005A5832" w:rsidRPr="000B081F" w14:paraId="21BF174C" w14:textId="77777777">
        <w:trPr>
          <w:trHeight w:val="300"/>
        </w:trPr>
        <w:tc>
          <w:tcPr>
            <w:tcW w:w="2704" w:type="dxa"/>
            <w:gridSpan w:val="2"/>
          </w:tcPr>
          <w:p w14:paraId="754AFA8D" w14:textId="77777777" w:rsidR="005A5832" w:rsidRPr="000B081F" w:rsidRDefault="00A10867">
            <w:pPr>
              <w:rPr>
                <w:rFonts w:ascii="Trebuchet MS" w:hAnsi="Trebuchet MS"/>
                <w:kern w:val="2"/>
                <w:sz w:val="22"/>
                <w:szCs w:val="22"/>
              </w:rPr>
            </w:pPr>
            <w:r w:rsidRPr="000B081F">
              <w:rPr>
                <w:rFonts w:ascii="Trebuchet MS" w:hAnsi="Trebuchet MS"/>
                <w:b/>
                <w:bCs/>
                <w:kern w:val="2"/>
                <w:sz w:val="22"/>
                <w:szCs w:val="22"/>
              </w:rPr>
              <w:t>5.3.2.</w:t>
            </w:r>
            <w:r w:rsidRPr="000B081F">
              <w:rPr>
                <w:rFonts w:ascii="Trebuchet MS" w:hAnsi="Trebuchet MS"/>
                <w:kern w:val="2"/>
                <w:sz w:val="22"/>
                <w:szCs w:val="22"/>
              </w:rPr>
              <w:t xml:space="preserve"> </w:t>
            </w:r>
            <w:r w:rsidRPr="000B081F">
              <w:rPr>
                <w:rFonts w:ascii="Trebuchet MS" w:hAnsi="Trebuchet MS"/>
                <w:b/>
                <w:bCs/>
                <w:kern w:val="2"/>
                <w:sz w:val="22"/>
                <w:szCs w:val="22"/>
              </w:rPr>
              <w:t>Sutarties kainos / įkainių peržiūra dėl kitų mokesčių, lemiančių Prekių kainos pokytį, pasikeitimo</w:t>
            </w:r>
          </w:p>
        </w:tc>
        <w:tc>
          <w:tcPr>
            <w:tcW w:w="6831" w:type="dxa"/>
            <w:gridSpan w:val="2"/>
          </w:tcPr>
          <w:p w14:paraId="587ADD52"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Netaikoma</w:t>
            </w:r>
          </w:p>
          <w:p w14:paraId="0D737794" w14:textId="7C29EFF2" w:rsidR="005A5832" w:rsidRPr="00FD044E" w:rsidRDefault="005A5832">
            <w:pPr>
              <w:rPr>
                <w:rFonts w:ascii="Trebuchet MS" w:hAnsi="Trebuchet MS"/>
                <w:strike/>
                <w:kern w:val="2"/>
                <w:sz w:val="22"/>
                <w:szCs w:val="22"/>
              </w:rPr>
            </w:pPr>
          </w:p>
        </w:tc>
      </w:tr>
      <w:tr w:rsidR="008900B1" w:rsidRPr="000B081F" w14:paraId="2C9B37B2" w14:textId="77777777" w:rsidTr="00FD75E9">
        <w:trPr>
          <w:trHeight w:val="300"/>
        </w:trPr>
        <w:tc>
          <w:tcPr>
            <w:tcW w:w="2704" w:type="dxa"/>
            <w:gridSpan w:val="2"/>
          </w:tcPr>
          <w:p w14:paraId="22668B6E" w14:textId="59247C6F" w:rsidR="008900B1" w:rsidRPr="00241849" w:rsidRDefault="008900B1" w:rsidP="008900B1">
            <w:pPr>
              <w:rPr>
                <w:rFonts w:ascii="Trebuchet MS" w:hAnsi="Trebuchet MS"/>
                <w:b/>
                <w:bCs/>
                <w:kern w:val="2"/>
                <w:sz w:val="22"/>
                <w:szCs w:val="22"/>
              </w:rPr>
            </w:pPr>
            <w:r w:rsidRPr="000B081F">
              <w:rPr>
                <w:rFonts w:ascii="Trebuchet MS" w:hAnsi="Trebuchet MS"/>
                <w:b/>
                <w:bCs/>
                <w:kern w:val="2"/>
                <w:sz w:val="22"/>
                <w:szCs w:val="22"/>
              </w:rPr>
              <w:t>5.3.3. Sutarties kainos / įkainių peržiūra dėl kainų lygio pokyčio</w:t>
            </w:r>
          </w:p>
        </w:tc>
        <w:tc>
          <w:tcPr>
            <w:tcW w:w="6831" w:type="dxa"/>
            <w:gridSpan w:val="2"/>
          </w:tcPr>
          <w:p w14:paraId="765EC43C" w14:textId="7F84D0B6" w:rsidR="009D3218" w:rsidRPr="008900B1" w:rsidRDefault="009D3218" w:rsidP="00FD75E9">
            <w:pPr>
              <w:rPr>
                <w:rFonts w:ascii="Trebuchet MS" w:hAnsi="Trebuchet MS"/>
                <w:kern w:val="2"/>
                <w:sz w:val="22"/>
                <w:szCs w:val="22"/>
              </w:rPr>
            </w:pPr>
            <w:r>
              <w:rPr>
                <w:rFonts w:ascii="Trebuchet MS" w:hAnsi="Trebuchet MS"/>
                <w:color w:val="000000"/>
                <w:kern w:val="2"/>
                <w:sz w:val="22"/>
                <w:szCs w:val="22"/>
                <w:bdr w:val="none" w:sz="0" w:space="0" w:color="auto" w:frame="1"/>
              </w:rPr>
              <w:t>Netaikoma</w:t>
            </w:r>
          </w:p>
        </w:tc>
      </w:tr>
      <w:tr w:rsidR="008900B1" w:rsidRPr="000B081F" w14:paraId="2E21ADEC" w14:textId="77777777">
        <w:trPr>
          <w:trHeight w:val="300"/>
        </w:trPr>
        <w:tc>
          <w:tcPr>
            <w:tcW w:w="2704" w:type="dxa"/>
            <w:gridSpan w:val="2"/>
          </w:tcPr>
          <w:p w14:paraId="59B471EB"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5.3.4. Sutarties kainos / įkainių peržiūra dėl kainų lygio pokyčio pagal Prekių grupių kainų pokyčius</w:t>
            </w:r>
          </w:p>
        </w:tc>
        <w:tc>
          <w:tcPr>
            <w:tcW w:w="6831" w:type="dxa"/>
            <w:gridSpan w:val="2"/>
          </w:tcPr>
          <w:p w14:paraId="5A70A2C8" w14:textId="70C25401" w:rsidR="008900B1" w:rsidRPr="00BF4459" w:rsidRDefault="008900B1" w:rsidP="008900B1">
            <w:pPr>
              <w:rPr>
                <w:rFonts w:ascii="Trebuchet MS" w:hAnsi="Trebuchet MS"/>
                <w:strike/>
                <w:kern w:val="2"/>
                <w:sz w:val="22"/>
                <w:szCs w:val="22"/>
              </w:rPr>
            </w:pPr>
            <w:r w:rsidRPr="000B081F">
              <w:rPr>
                <w:rFonts w:ascii="Trebuchet MS" w:hAnsi="Trebuchet MS"/>
                <w:kern w:val="2"/>
                <w:sz w:val="22"/>
                <w:szCs w:val="22"/>
              </w:rPr>
              <w:t>Netaikoma</w:t>
            </w:r>
          </w:p>
        </w:tc>
      </w:tr>
      <w:tr w:rsidR="008900B1" w:rsidRPr="000B081F" w14:paraId="7944B253" w14:textId="77777777" w:rsidTr="00FD75E9">
        <w:trPr>
          <w:trHeight w:val="300"/>
        </w:trPr>
        <w:tc>
          <w:tcPr>
            <w:tcW w:w="2704" w:type="dxa"/>
            <w:gridSpan w:val="2"/>
          </w:tcPr>
          <w:p w14:paraId="5D19F35A"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5.4. Sutarties kainos / įkainių apskaičiavimas taikant </w:t>
            </w:r>
            <w:r w:rsidRPr="000B081F">
              <w:rPr>
                <w:rFonts w:ascii="Trebuchet MS" w:hAnsi="Trebuchet MS"/>
                <w:b/>
                <w:bCs/>
                <w:kern w:val="2"/>
                <w:sz w:val="22"/>
                <w:szCs w:val="22"/>
                <w:u w:val="single"/>
              </w:rPr>
              <w:t>kiekio (apimties)</w:t>
            </w:r>
            <w:r w:rsidRPr="000B081F">
              <w:rPr>
                <w:rFonts w:ascii="Trebuchet MS" w:hAnsi="Trebuchet MS"/>
                <w:b/>
                <w:bCs/>
                <w:kern w:val="2"/>
                <w:sz w:val="22"/>
                <w:szCs w:val="22"/>
              </w:rPr>
              <w:t xml:space="preserve"> keitimo taisykles</w:t>
            </w:r>
          </w:p>
        </w:tc>
        <w:tc>
          <w:tcPr>
            <w:tcW w:w="6831" w:type="dxa"/>
            <w:gridSpan w:val="2"/>
          </w:tcPr>
          <w:p w14:paraId="096816F0" w14:textId="4EF410B0" w:rsidR="004320DC" w:rsidRPr="000B081F" w:rsidRDefault="004320DC" w:rsidP="00FD75E9">
            <w:pPr>
              <w:spacing w:after="120"/>
              <w:rPr>
                <w:rFonts w:ascii="Trebuchet MS" w:hAnsi="Trebuchet MS"/>
                <w:kern w:val="2"/>
                <w:sz w:val="22"/>
                <w:szCs w:val="22"/>
              </w:rPr>
            </w:pPr>
            <w:r>
              <w:rPr>
                <w:rFonts w:ascii="Trebuchet MS" w:hAnsi="Trebuchet MS"/>
                <w:sz w:val="22"/>
                <w:szCs w:val="22"/>
              </w:rPr>
              <w:t>Netaikoma</w:t>
            </w:r>
          </w:p>
        </w:tc>
      </w:tr>
      <w:tr w:rsidR="008900B1" w:rsidRPr="00034C52" w14:paraId="1BC9E9A3" w14:textId="77777777">
        <w:trPr>
          <w:trHeight w:val="300"/>
        </w:trPr>
        <w:tc>
          <w:tcPr>
            <w:tcW w:w="2704" w:type="dxa"/>
            <w:gridSpan w:val="2"/>
          </w:tcPr>
          <w:p w14:paraId="5B7A22BF"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lastRenderedPageBreak/>
              <w:t xml:space="preserve">5.5. </w:t>
            </w:r>
            <w:r w:rsidRPr="00470F26">
              <w:rPr>
                <w:rFonts w:ascii="Trebuchet MS" w:hAnsi="Trebuchet MS"/>
                <w:b/>
                <w:bCs/>
                <w:kern w:val="2"/>
                <w:sz w:val="22"/>
                <w:szCs w:val="22"/>
              </w:rPr>
              <w:t>Atsiskaitymo su Tiekėju terminas ir tvarka</w:t>
            </w:r>
          </w:p>
        </w:tc>
        <w:tc>
          <w:tcPr>
            <w:tcW w:w="6831" w:type="dxa"/>
            <w:gridSpan w:val="2"/>
          </w:tcPr>
          <w:p w14:paraId="4D88FFCB" w14:textId="6982C3BC" w:rsidR="008900B1" w:rsidRPr="00FA44A5" w:rsidRDefault="00684011" w:rsidP="004320DC">
            <w:pPr>
              <w:spacing w:after="120"/>
              <w:jc w:val="both"/>
              <w:rPr>
                <w:rFonts w:ascii="Trebuchet MS" w:hAnsi="Trebuchet MS"/>
                <w:iCs/>
                <w:sz w:val="22"/>
                <w:szCs w:val="22"/>
              </w:rPr>
            </w:pPr>
            <w:r w:rsidRPr="00C07ED0">
              <w:rPr>
                <w:rFonts w:ascii="Trebuchet MS" w:hAnsi="Trebuchet MS"/>
                <w:kern w:val="2"/>
                <w:sz w:val="22"/>
                <w:szCs w:val="22"/>
              </w:rPr>
              <w:t xml:space="preserve">Pirkėjas atsiskaito su Tiekėju ne vėliau kaip </w:t>
            </w:r>
            <w:r w:rsidRPr="00FA44A5">
              <w:rPr>
                <w:rFonts w:ascii="Trebuchet MS" w:hAnsi="Trebuchet MS"/>
                <w:kern w:val="2"/>
                <w:sz w:val="22"/>
                <w:szCs w:val="22"/>
              </w:rPr>
              <w:t>per 30 kalendorinių dienų nuo Sąskaitos gavimo dienos.</w:t>
            </w:r>
          </w:p>
        </w:tc>
      </w:tr>
      <w:tr w:rsidR="008900B1" w:rsidRPr="000B081F" w14:paraId="5C2200B5" w14:textId="77777777">
        <w:trPr>
          <w:trHeight w:val="300"/>
        </w:trPr>
        <w:tc>
          <w:tcPr>
            <w:tcW w:w="2704" w:type="dxa"/>
            <w:gridSpan w:val="2"/>
          </w:tcPr>
          <w:p w14:paraId="2C14D25B"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5.6. Avansas</w:t>
            </w:r>
          </w:p>
        </w:tc>
        <w:tc>
          <w:tcPr>
            <w:tcW w:w="6831" w:type="dxa"/>
            <w:gridSpan w:val="2"/>
          </w:tcPr>
          <w:p w14:paraId="0895210F" w14:textId="4345003F" w:rsidR="008900B1" w:rsidRPr="00862C41" w:rsidRDefault="008900B1" w:rsidP="008900B1">
            <w:pPr>
              <w:rPr>
                <w:rFonts w:ascii="Trebuchet MS" w:hAnsi="Trebuchet MS"/>
                <w:kern w:val="2"/>
                <w:sz w:val="22"/>
                <w:szCs w:val="22"/>
              </w:rPr>
            </w:pPr>
            <w:r w:rsidRPr="000B081F">
              <w:rPr>
                <w:rFonts w:ascii="Trebuchet MS" w:hAnsi="Trebuchet MS"/>
                <w:kern w:val="2"/>
                <w:sz w:val="22"/>
                <w:szCs w:val="22"/>
              </w:rPr>
              <w:t>Netaikoma</w:t>
            </w:r>
          </w:p>
        </w:tc>
      </w:tr>
      <w:tr w:rsidR="008900B1" w:rsidRPr="000B081F" w14:paraId="4C0D871F" w14:textId="77777777">
        <w:trPr>
          <w:trHeight w:val="300"/>
        </w:trPr>
        <w:tc>
          <w:tcPr>
            <w:tcW w:w="2704" w:type="dxa"/>
            <w:gridSpan w:val="2"/>
          </w:tcPr>
          <w:p w14:paraId="1F820BCE"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5.7. Avanso užtikrinimas</w:t>
            </w:r>
          </w:p>
        </w:tc>
        <w:tc>
          <w:tcPr>
            <w:tcW w:w="6831" w:type="dxa"/>
            <w:gridSpan w:val="2"/>
          </w:tcPr>
          <w:p w14:paraId="7B000D5C" w14:textId="08454AFB"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r w:rsidRPr="000B081F">
              <w:rPr>
                <w:rFonts w:ascii="Trebuchet MS" w:hAnsi="Trebuchet MS"/>
                <w:color w:val="000000"/>
                <w:kern w:val="2"/>
                <w:sz w:val="22"/>
                <w:szCs w:val="22"/>
                <w:shd w:val="clear" w:color="auto" w:fill="FFFFFF"/>
              </w:rPr>
              <w:t xml:space="preserve"> </w:t>
            </w:r>
          </w:p>
        </w:tc>
      </w:tr>
      <w:tr w:rsidR="008900B1" w:rsidRPr="000B081F" w14:paraId="73C3EDCE" w14:textId="77777777">
        <w:trPr>
          <w:trHeight w:val="300"/>
        </w:trPr>
        <w:tc>
          <w:tcPr>
            <w:tcW w:w="9535" w:type="dxa"/>
            <w:gridSpan w:val="4"/>
          </w:tcPr>
          <w:p w14:paraId="3E057E1D"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6. PREKIŲ KOKYBĖ IR GARANTINIAI ĮSIPAREIGOJIMAI</w:t>
            </w:r>
          </w:p>
        </w:tc>
      </w:tr>
      <w:tr w:rsidR="008900B1" w:rsidRPr="000B081F" w14:paraId="5372F1C5" w14:textId="77777777">
        <w:trPr>
          <w:trHeight w:val="300"/>
        </w:trPr>
        <w:tc>
          <w:tcPr>
            <w:tcW w:w="2704" w:type="dxa"/>
            <w:gridSpan w:val="2"/>
          </w:tcPr>
          <w:p w14:paraId="3E86FEC8" w14:textId="77777777" w:rsidR="008900B1" w:rsidRPr="009620FF" w:rsidRDefault="008900B1" w:rsidP="008900B1">
            <w:pPr>
              <w:rPr>
                <w:rFonts w:ascii="Trebuchet MS" w:hAnsi="Trebuchet MS"/>
                <w:b/>
                <w:bCs/>
                <w:kern w:val="2"/>
                <w:sz w:val="22"/>
                <w:szCs w:val="22"/>
                <w:highlight w:val="cyan"/>
                <w:lang w:val="en-US"/>
              </w:rPr>
            </w:pPr>
            <w:r w:rsidRPr="00470F26">
              <w:rPr>
                <w:rFonts w:ascii="Trebuchet MS" w:hAnsi="Trebuchet MS"/>
                <w:b/>
                <w:bCs/>
                <w:kern w:val="2"/>
                <w:sz w:val="22"/>
                <w:szCs w:val="22"/>
              </w:rPr>
              <w:t>6.1. Garantinis terminas</w:t>
            </w:r>
          </w:p>
        </w:tc>
        <w:tc>
          <w:tcPr>
            <w:tcW w:w="6831" w:type="dxa"/>
            <w:gridSpan w:val="2"/>
          </w:tcPr>
          <w:p w14:paraId="79D74B5C" w14:textId="07924249" w:rsidR="00CC61AD" w:rsidRPr="00470F26" w:rsidRDefault="00BA2D47" w:rsidP="00574D77">
            <w:pPr>
              <w:jc w:val="both"/>
              <w:rPr>
                <w:rFonts w:ascii="Trebuchet MS" w:hAnsi="Trebuchet MS"/>
                <w:kern w:val="2"/>
                <w:sz w:val="22"/>
                <w:szCs w:val="22"/>
              </w:rPr>
            </w:pPr>
            <w:r>
              <w:rPr>
                <w:rFonts w:ascii="Trebuchet MS" w:hAnsi="Trebuchet MS"/>
                <w:kern w:val="2"/>
                <w:sz w:val="22"/>
                <w:szCs w:val="22"/>
              </w:rPr>
              <w:t>Sutarties galiojimo laikotarpis</w:t>
            </w:r>
          </w:p>
        </w:tc>
      </w:tr>
      <w:tr w:rsidR="008900B1" w:rsidRPr="000B081F" w14:paraId="3A406FEB" w14:textId="77777777">
        <w:trPr>
          <w:trHeight w:val="300"/>
        </w:trPr>
        <w:tc>
          <w:tcPr>
            <w:tcW w:w="2704" w:type="dxa"/>
            <w:gridSpan w:val="2"/>
          </w:tcPr>
          <w:p w14:paraId="7BB1FB63" w14:textId="77777777" w:rsidR="008900B1" w:rsidRPr="009620FF" w:rsidRDefault="008900B1" w:rsidP="008900B1">
            <w:pPr>
              <w:rPr>
                <w:rFonts w:ascii="Trebuchet MS" w:hAnsi="Trebuchet MS"/>
                <w:b/>
                <w:bCs/>
                <w:kern w:val="2"/>
                <w:sz w:val="22"/>
                <w:szCs w:val="22"/>
                <w:highlight w:val="cyan"/>
              </w:rPr>
            </w:pPr>
            <w:r w:rsidRPr="00470F26">
              <w:rPr>
                <w:rFonts w:ascii="Trebuchet MS" w:hAnsi="Trebuchet MS"/>
                <w:b/>
                <w:bCs/>
                <w:kern w:val="2"/>
                <w:sz w:val="22"/>
                <w:szCs w:val="22"/>
              </w:rPr>
              <w:t>6.2. Garantinė priežiūra</w:t>
            </w:r>
          </w:p>
        </w:tc>
        <w:tc>
          <w:tcPr>
            <w:tcW w:w="6831" w:type="dxa"/>
            <w:gridSpan w:val="2"/>
          </w:tcPr>
          <w:p w14:paraId="76060996" w14:textId="0EE7CD43" w:rsidR="008900B1" w:rsidRDefault="00BA2D47" w:rsidP="008900B1">
            <w:pPr>
              <w:rPr>
                <w:rFonts w:ascii="Trebuchet MS" w:hAnsi="Trebuchet MS"/>
                <w:kern w:val="2"/>
                <w:sz w:val="22"/>
                <w:szCs w:val="22"/>
              </w:rPr>
            </w:pPr>
            <w:r>
              <w:rPr>
                <w:rFonts w:ascii="Trebuchet MS" w:hAnsi="Trebuchet MS"/>
                <w:kern w:val="2"/>
                <w:sz w:val="22"/>
                <w:szCs w:val="22"/>
              </w:rPr>
              <w:t>T</w:t>
            </w:r>
            <w:r w:rsidR="008900B1" w:rsidRPr="000B081F">
              <w:rPr>
                <w:rFonts w:ascii="Trebuchet MS" w:hAnsi="Trebuchet MS"/>
                <w:kern w:val="2"/>
                <w:sz w:val="22"/>
                <w:szCs w:val="22"/>
              </w:rPr>
              <w:t>aikoma</w:t>
            </w:r>
            <w:r w:rsidR="00730A24">
              <w:rPr>
                <w:rFonts w:ascii="Trebuchet MS" w:hAnsi="Trebuchet MS"/>
                <w:kern w:val="2"/>
                <w:sz w:val="22"/>
                <w:szCs w:val="22"/>
              </w:rPr>
              <w:t xml:space="preserve"> sutarties galiojimo laikotarpiu</w:t>
            </w:r>
          </w:p>
          <w:p w14:paraId="10021085" w14:textId="51B21F6B" w:rsidR="008900B1" w:rsidRPr="000B081F" w:rsidRDefault="008900B1" w:rsidP="00FA567D">
            <w:pPr>
              <w:rPr>
                <w:rFonts w:ascii="Trebuchet MS" w:hAnsi="Trebuchet MS"/>
                <w:kern w:val="2"/>
                <w:sz w:val="22"/>
                <w:szCs w:val="22"/>
              </w:rPr>
            </w:pPr>
          </w:p>
        </w:tc>
      </w:tr>
      <w:tr w:rsidR="00CC61AD" w:rsidRPr="000B081F" w14:paraId="455EDD63" w14:textId="77777777">
        <w:trPr>
          <w:trHeight w:val="300"/>
        </w:trPr>
        <w:tc>
          <w:tcPr>
            <w:tcW w:w="2704" w:type="dxa"/>
            <w:gridSpan w:val="2"/>
          </w:tcPr>
          <w:p w14:paraId="26D7BA3F" w14:textId="00AB3711" w:rsidR="00CC61AD" w:rsidRPr="00470F26" w:rsidRDefault="00CC61AD" w:rsidP="008900B1">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831" w:type="dxa"/>
            <w:gridSpan w:val="2"/>
          </w:tcPr>
          <w:p w14:paraId="2E7B5616" w14:textId="226B9119" w:rsidR="00C41096" w:rsidRPr="000B081F" w:rsidRDefault="00CC61AD" w:rsidP="00C41096">
            <w:pPr>
              <w:rPr>
                <w:rFonts w:ascii="Trebuchet MS" w:hAnsi="Trebuchet MS"/>
                <w:kern w:val="2"/>
                <w:sz w:val="22"/>
                <w:szCs w:val="22"/>
              </w:rPr>
            </w:pPr>
            <w:r w:rsidRPr="00C07ED0">
              <w:rPr>
                <w:rFonts w:ascii="Trebuchet MS" w:hAnsi="Trebuchet MS"/>
                <w:kern w:val="2"/>
                <w:sz w:val="22"/>
                <w:szCs w:val="22"/>
              </w:rPr>
              <w:t>Netaikoma</w:t>
            </w:r>
          </w:p>
          <w:p w14:paraId="3D10B790" w14:textId="495C2BF4" w:rsidR="00CC61AD" w:rsidRPr="000B081F" w:rsidRDefault="00CC61AD" w:rsidP="00CC61AD">
            <w:pPr>
              <w:rPr>
                <w:rFonts w:ascii="Trebuchet MS" w:hAnsi="Trebuchet MS"/>
                <w:kern w:val="2"/>
                <w:sz w:val="22"/>
                <w:szCs w:val="22"/>
              </w:rPr>
            </w:pPr>
          </w:p>
        </w:tc>
      </w:tr>
      <w:tr w:rsidR="008900B1" w:rsidRPr="000B081F" w14:paraId="3F056CFF" w14:textId="77777777">
        <w:trPr>
          <w:trHeight w:val="300"/>
        </w:trPr>
        <w:tc>
          <w:tcPr>
            <w:tcW w:w="9535" w:type="dxa"/>
            <w:gridSpan w:val="4"/>
          </w:tcPr>
          <w:p w14:paraId="55126DA6"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7. SUTARTIES VYKDYMUI PASITELKIAMI SUBTIEKĖJAI</w:t>
            </w:r>
          </w:p>
        </w:tc>
      </w:tr>
      <w:tr w:rsidR="008900B1" w:rsidRPr="000B081F" w14:paraId="51A874E9" w14:textId="77777777">
        <w:trPr>
          <w:trHeight w:val="300"/>
        </w:trPr>
        <w:tc>
          <w:tcPr>
            <w:tcW w:w="2704" w:type="dxa"/>
            <w:gridSpan w:val="2"/>
          </w:tcPr>
          <w:p w14:paraId="4E33377F"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Sutarties vykdymui pasitelkiami subtiekėjai ir (ar) specialistai</w:t>
            </w:r>
          </w:p>
        </w:tc>
        <w:tc>
          <w:tcPr>
            <w:tcW w:w="6831" w:type="dxa"/>
            <w:gridSpan w:val="2"/>
          </w:tcPr>
          <w:p w14:paraId="34162C26" w14:textId="28189E20" w:rsidR="008900B1" w:rsidRPr="00135691" w:rsidRDefault="00135691" w:rsidP="00135691">
            <w:pPr>
              <w:jc w:val="both"/>
              <w:rPr>
                <w:rFonts w:ascii="Trebuchet MS" w:hAnsi="Trebuchet MS"/>
                <w:kern w:val="2"/>
                <w:sz w:val="22"/>
                <w:szCs w:val="22"/>
              </w:rPr>
            </w:pPr>
            <w:r w:rsidRPr="00135691">
              <w:rPr>
                <w:rFonts w:ascii="Trebuchet MS" w:hAnsi="Trebuchet MS"/>
                <w:kern w:val="2"/>
                <w:sz w:val="22"/>
                <w:szCs w:val="22"/>
              </w:rPr>
              <w:t xml:space="preserve">Netaikoma </w:t>
            </w:r>
          </w:p>
        </w:tc>
      </w:tr>
      <w:tr w:rsidR="008900B1" w:rsidRPr="000B081F" w14:paraId="1BA375C3" w14:textId="77777777">
        <w:trPr>
          <w:trHeight w:val="300"/>
        </w:trPr>
        <w:tc>
          <w:tcPr>
            <w:tcW w:w="9535" w:type="dxa"/>
            <w:gridSpan w:val="4"/>
          </w:tcPr>
          <w:p w14:paraId="4699F6F2"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8. PRIEVOLIŲ PAGAL SUTARTĮ ĮVYKDYMO UŽTIKRINIMAS</w:t>
            </w:r>
          </w:p>
        </w:tc>
      </w:tr>
      <w:tr w:rsidR="008900B1" w:rsidRPr="000B081F" w14:paraId="6623D964" w14:textId="77777777">
        <w:trPr>
          <w:trHeight w:val="300"/>
        </w:trPr>
        <w:tc>
          <w:tcPr>
            <w:tcW w:w="2704" w:type="dxa"/>
            <w:gridSpan w:val="2"/>
          </w:tcPr>
          <w:p w14:paraId="68E97721"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8.1. Prievolių pagal Sutartį įvykdymo užtikrinimas</w:t>
            </w:r>
          </w:p>
        </w:tc>
        <w:tc>
          <w:tcPr>
            <w:tcW w:w="6831" w:type="dxa"/>
            <w:gridSpan w:val="2"/>
          </w:tcPr>
          <w:p w14:paraId="541FE1BC" w14:textId="3884B9A7" w:rsidR="008900B1" w:rsidRPr="00557D32" w:rsidRDefault="008900B1" w:rsidP="000F1304">
            <w:pPr>
              <w:spacing w:line="257" w:lineRule="atLeast"/>
              <w:jc w:val="both"/>
              <w:textAlignment w:val="baseline"/>
              <w:rPr>
                <w:rFonts w:ascii="Trebuchet MS" w:hAnsi="Trebuchet MS"/>
                <w:strike/>
                <w:kern w:val="2"/>
                <w:sz w:val="22"/>
                <w:szCs w:val="22"/>
              </w:rPr>
            </w:pPr>
            <w:r w:rsidRPr="00034C52">
              <w:rPr>
                <w:rFonts w:ascii="Trebuchet MS" w:hAnsi="Trebuchet MS"/>
                <w:kern w:val="2"/>
                <w:sz w:val="22"/>
                <w:szCs w:val="22"/>
              </w:rPr>
              <w:t>Prievolių pagal Sutartį įvykdymas užtikrinamas Netesybomis (delspinigiais, bauda).</w:t>
            </w:r>
          </w:p>
        </w:tc>
      </w:tr>
      <w:tr w:rsidR="00FA071F" w:rsidRPr="000B081F" w14:paraId="5E78FA94" w14:textId="77777777">
        <w:trPr>
          <w:trHeight w:val="300"/>
        </w:trPr>
        <w:tc>
          <w:tcPr>
            <w:tcW w:w="2704" w:type="dxa"/>
            <w:gridSpan w:val="2"/>
          </w:tcPr>
          <w:p w14:paraId="7F3DD5F7" w14:textId="2E03089A" w:rsidR="00FA071F" w:rsidRPr="000B081F" w:rsidRDefault="00FA05AC" w:rsidP="008900B1">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831" w:type="dxa"/>
            <w:gridSpan w:val="2"/>
          </w:tcPr>
          <w:p w14:paraId="02465008" w14:textId="4C0DBBD3" w:rsidR="00FA071F" w:rsidRPr="00034C52" w:rsidRDefault="00FA05AC" w:rsidP="00FA05AC">
            <w:pPr>
              <w:rPr>
                <w:rFonts w:ascii="Trebuchet MS" w:hAnsi="Trebuchet MS"/>
                <w:kern w:val="2"/>
                <w:sz w:val="22"/>
                <w:szCs w:val="22"/>
              </w:rPr>
            </w:pPr>
            <w:r w:rsidRPr="00C07ED0">
              <w:rPr>
                <w:rFonts w:ascii="Trebuchet MS" w:hAnsi="Trebuchet MS"/>
                <w:kern w:val="2"/>
                <w:sz w:val="22"/>
                <w:szCs w:val="22"/>
              </w:rPr>
              <w:t>Netaikoma</w:t>
            </w:r>
          </w:p>
        </w:tc>
      </w:tr>
      <w:tr w:rsidR="008900B1" w:rsidRPr="000B081F" w14:paraId="0373DBF7" w14:textId="77777777">
        <w:trPr>
          <w:trHeight w:val="300"/>
        </w:trPr>
        <w:tc>
          <w:tcPr>
            <w:tcW w:w="2704" w:type="dxa"/>
            <w:gridSpan w:val="2"/>
          </w:tcPr>
          <w:p w14:paraId="0857AC72" w14:textId="34D5675F"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8.</w:t>
            </w:r>
            <w:r w:rsidR="00FA071F">
              <w:rPr>
                <w:rFonts w:ascii="Trebuchet MS" w:hAnsi="Trebuchet MS"/>
                <w:b/>
                <w:bCs/>
                <w:kern w:val="2"/>
                <w:sz w:val="22"/>
                <w:szCs w:val="22"/>
              </w:rPr>
              <w:t>3</w:t>
            </w:r>
            <w:r w:rsidRPr="000B081F">
              <w:rPr>
                <w:rFonts w:ascii="Trebuchet MS" w:hAnsi="Trebuchet MS"/>
                <w:b/>
                <w:bCs/>
                <w:kern w:val="2"/>
                <w:sz w:val="22"/>
                <w:szCs w:val="22"/>
              </w:rPr>
              <w:t xml:space="preserve">. Sutarties įvykdymo užtikrinimo pateikimas </w:t>
            </w:r>
          </w:p>
        </w:tc>
        <w:tc>
          <w:tcPr>
            <w:tcW w:w="6831" w:type="dxa"/>
            <w:gridSpan w:val="2"/>
          </w:tcPr>
          <w:p w14:paraId="267F4019" w14:textId="77777777"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p>
          <w:p w14:paraId="09405119" w14:textId="261F7551" w:rsidR="008900B1" w:rsidRPr="00557D32" w:rsidRDefault="008900B1" w:rsidP="008900B1">
            <w:pPr>
              <w:rPr>
                <w:rFonts w:ascii="Trebuchet MS" w:hAnsi="Trebuchet MS"/>
                <w:strike/>
                <w:kern w:val="2"/>
                <w:sz w:val="22"/>
                <w:szCs w:val="22"/>
              </w:rPr>
            </w:pPr>
          </w:p>
        </w:tc>
      </w:tr>
      <w:tr w:rsidR="008900B1" w:rsidRPr="000B081F" w14:paraId="0158CC67" w14:textId="77777777">
        <w:trPr>
          <w:trHeight w:val="300"/>
        </w:trPr>
        <w:tc>
          <w:tcPr>
            <w:tcW w:w="9535" w:type="dxa"/>
            <w:gridSpan w:val="4"/>
          </w:tcPr>
          <w:p w14:paraId="0ECA48D5" w14:textId="77777777" w:rsidR="008900B1" w:rsidRPr="000B081F" w:rsidRDefault="008900B1" w:rsidP="008900B1">
            <w:pPr>
              <w:ind w:firstLine="720"/>
              <w:jc w:val="center"/>
              <w:rPr>
                <w:rFonts w:ascii="Trebuchet MS" w:hAnsi="Trebuchet MS"/>
                <w:b/>
                <w:bCs/>
                <w:kern w:val="2"/>
                <w:sz w:val="22"/>
                <w:szCs w:val="22"/>
              </w:rPr>
            </w:pPr>
            <w:r w:rsidRPr="000B081F">
              <w:rPr>
                <w:rFonts w:ascii="Trebuchet MS" w:hAnsi="Trebuchet MS"/>
                <w:b/>
                <w:bCs/>
                <w:kern w:val="2"/>
                <w:sz w:val="22"/>
                <w:szCs w:val="22"/>
              </w:rPr>
              <w:t>9. ŠALIŲ ATSAKOMYBĖ</w:t>
            </w:r>
            <w:r w:rsidRPr="000B081F">
              <w:rPr>
                <w:rFonts w:ascii="Trebuchet MS" w:hAnsi="Trebuchet MS"/>
                <w:b/>
                <w:bCs/>
                <w:kern w:val="2"/>
                <w:sz w:val="22"/>
                <w:szCs w:val="22"/>
              </w:rPr>
              <w:tab/>
            </w:r>
          </w:p>
        </w:tc>
      </w:tr>
      <w:tr w:rsidR="008900B1" w:rsidRPr="000B081F" w14:paraId="080B1658" w14:textId="77777777">
        <w:trPr>
          <w:trHeight w:val="300"/>
        </w:trPr>
        <w:tc>
          <w:tcPr>
            <w:tcW w:w="2704" w:type="dxa"/>
            <w:gridSpan w:val="2"/>
          </w:tcPr>
          <w:p w14:paraId="46A647A9"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9.1. Pirkėjui taikomos netesybos už mokėjimų pagal Sutartį vėlavimą</w:t>
            </w:r>
          </w:p>
        </w:tc>
        <w:tc>
          <w:tcPr>
            <w:tcW w:w="6831" w:type="dxa"/>
            <w:gridSpan w:val="2"/>
          </w:tcPr>
          <w:p w14:paraId="3DB947FA" w14:textId="33C339C8" w:rsidR="00FA05AC" w:rsidRPr="009509B9" w:rsidRDefault="00FA05AC" w:rsidP="00574D77">
            <w:pPr>
              <w:jc w:val="both"/>
              <w:rPr>
                <w:rFonts w:ascii="Trebuchet MS" w:hAnsi="Trebuchet MS"/>
                <w:kern w:val="2"/>
                <w:sz w:val="22"/>
                <w:szCs w:val="22"/>
              </w:rPr>
            </w:pPr>
            <w:r w:rsidRPr="009509B9">
              <w:rPr>
                <w:rFonts w:ascii="Trebuchet MS" w:hAnsi="Trebuchet MS"/>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0,06 </w:t>
            </w:r>
            <w:r w:rsidR="00936DD6" w:rsidRPr="009509B9">
              <w:rPr>
                <w:rFonts w:ascii="Trebuchet MS" w:hAnsi="Trebuchet MS"/>
                <w:kern w:val="2"/>
                <w:sz w:val="22"/>
                <w:szCs w:val="22"/>
              </w:rPr>
              <w:t xml:space="preserve">(šešios šimtosios) </w:t>
            </w:r>
            <w:r w:rsidRPr="009509B9">
              <w:rPr>
                <w:rFonts w:ascii="Trebuchet MS" w:hAnsi="Trebuchet MS"/>
                <w:kern w:val="2"/>
                <w:sz w:val="22"/>
                <w:szCs w:val="22"/>
              </w:rPr>
              <w:t>procento dydžio delspinigius nuo neapmokėtos sumos be PVM už kiekvieną vėlavimo dieną.</w:t>
            </w:r>
          </w:p>
        </w:tc>
      </w:tr>
      <w:tr w:rsidR="008900B1" w:rsidRPr="000B081F" w14:paraId="19761E1B" w14:textId="77777777">
        <w:trPr>
          <w:trHeight w:val="300"/>
        </w:trPr>
        <w:tc>
          <w:tcPr>
            <w:tcW w:w="2704" w:type="dxa"/>
            <w:gridSpan w:val="2"/>
          </w:tcPr>
          <w:p w14:paraId="2C64DD40"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9.2. Tiekėjui taikomos netesybos</w:t>
            </w:r>
          </w:p>
        </w:tc>
        <w:tc>
          <w:tcPr>
            <w:tcW w:w="6831" w:type="dxa"/>
            <w:gridSpan w:val="2"/>
          </w:tcPr>
          <w:p w14:paraId="563887C7" w14:textId="0D33786F" w:rsidR="00936DD6" w:rsidRPr="00C07ED0" w:rsidRDefault="00936DD6" w:rsidP="00936DD6">
            <w:pPr>
              <w:pStyle w:val="0Punktai"/>
              <w:numPr>
                <w:ilvl w:val="0"/>
                <w:numId w:val="0"/>
              </w:numPr>
              <w:rPr>
                <w:rFonts w:ascii="Trebuchet MS" w:hAnsi="Trebuchet MS"/>
                <w:color w:val="000000"/>
                <w:kern w:val="2"/>
                <w:sz w:val="22"/>
                <w:szCs w:val="22"/>
              </w:rPr>
            </w:pPr>
            <w:r w:rsidRPr="00C07ED0">
              <w:rPr>
                <w:rFonts w:ascii="Trebuchet MS" w:hAnsi="Trebuchet MS"/>
                <w:color w:val="000000"/>
                <w:kern w:val="2"/>
                <w:sz w:val="22"/>
                <w:szCs w:val="22"/>
              </w:rPr>
              <w:t>9.2.1. Jeigu Tiekėjas vėluoja vykdyti užsakymą, tiekti Prekes ar ištaisyti jų trūkumus</w:t>
            </w:r>
            <w:r w:rsidRPr="00C07ED0">
              <w:rPr>
                <w:rFonts w:ascii="Trebuchet MS" w:hAnsi="Trebuchet MS"/>
                <w:color w:val="000000"/>
                <w:sz w:val="22"/>
                <w:szCs w:val="22"/>
              </w:rPr>
              <w:t xml:space="preserve"> </w:t>
            </w:r>
            <w:r w:rsidRPr="00C07ED0">
              <w:rPr>
                <w:rFonts w:ascii="Trebuchet MS" w:hAnsi="Trebuchet MS"/>
                <w:color w:val="000000"/>
                <w:kern w:val="2"/>
                <w:sz w:val="22"/>
                <w:szCs w:val="22"/>
              </w:rPr>
              <w:t xml:space="preserve">arba nevykdo kitų sutartinių įsipareigojimų, Pirkėjas nuo kitos nei nustatytas terminas dienos Tiekėjui skaičiuoja </w:t>
            </w:r>
            <w:r w:rsidRPr="009509B9">
              <w:rPr>
                <w:rFonts w:ascii="Trebuchet MS" w:hAnsi="Trebuchet MS"/>
                <w:kern w:val="2"/>
                <w:sz w:val="22"/>
                <w:szCs w:val="22"/>
              </w:rPr>
              <w:t xml:space="preserve">0,06 (šešios šimtosios) procento dydžio delspinigius už kiekvieną uždelstą dieną </w:t>
            </w:r>
            <w:r w:rsidRPr="00C07ED0">
              <w:rPr>
                <w:rFonts w:ascii="Trebuchet MS" w:hAnsi="Trebuchet MS"/>
                <w:color w:val="000000"/>
                <w:kern w:val="2"/>
                <w:sz w:val="22"/>
                <w:szCs w:val="22"/>
              </w:rPr>
              <w:t>nuo laiku neperduotų Prekių ar Prekių, turinčių trūkumų, kainos be PVM. </w:t>
            </w:r>
          </w:p>
          <w:p w14:paraId="51BDC8E4" w14:textId="0606155A" w:rsidR="00936DD6" w:rsidRPr="00C07ED0" w:rsidRDefault="00936DD6" w:rsidP="00936DD6">
            <w:pPr>
              <w:rPr>
                <w:rFonts w:ascii="Trebuchet MS" w:hAnsi="Trebuchet MS"/>
                <w:color w:val="000000"/>
                <w:kern w:val="2"/>
                <w:sz w:val="22"/>
                <w:szCs w:val="22"/>
              </w:rPr>
            </w:pPr>
            <w:r w:rsidRPr="00C07ED0">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9509B9">
              <w:rPr>
                <w:rFonts w:ascii="Trebuchet MS" w:hAnsi="Trebuchet MS"/>
                <w:sz w:val="22"/>
                <w:szCs w:val="22"/>
                <w:lang w:val="lt"/>
              </w:rPr>
              <w:t xml:space="preserve">0,06 (šešios šimtosios) procento dydžio delspinigius už kiekvieną uždelstą dieną </w:t>
            </w:r>
            <w:r w:rsidRPr="00C07ED0">
              <w:rPr>
                <w:rFonts w:ascii="Trebuchet MS" w:hAnsi="Trebuchet MS"/>
                <w:color w:val="000000"/>
                <w:sz w:val="22"/>
                <w:szCs w:val="22"/>
                <w:lang w:val="lt"/>
              </w:rPr>
              <w:t>nuo laiku negrąžintos permokos, kainos be PVM.</w:t>
            </w:r>
          </w:p>
          <w:p w14:paraId="748B2778" w14:textId="6EDA7CAD" w:rsidR="008900B1" w:rsidRPr="006F2A23" w:rsidRDefault="00936DD6" w:rsidP="00936DD6">
            <w:pPr>
              <w:rPr>
                <w:rFonts w:ascii="Trebuchet MS" w:hAnsi="Trebuchet MS"/>
                <w:color w:val="000000"/>
                <w:kern w:val="2"/>
                <w:sz w:val="22"/>
                <w:szCs w:val="22"/>
              </w:rPr>
            </w:pPr>
            <w:r w:rsidRPr="00C07ED0">
              <w:rPr>
                <w:rFonts w:ascii="Trebuchet MS" w:hAnsi="Trebuchet MS"/>
                <w:color w:val="000000"/>
                <w:kern w:val="2"/>
                <w:sz w:val="22"/>
                <w:szCs w:val="22"/>
              </w:rPr>
              <w:t xml:space="preserve">9.2.3. Tiekėjas privalo sumokėti Pirkėjui netesybas per </w:t>
            </w:r>
            <w:r w:rsidRPr="009509B9">
              <w:rPr>
                <w:rFonts w:ascii="Trebuchet MS" w:hAnsi="Trebuchet MS"/>
                <w:kern w:val="2"/>
                <w:sz w:val="22"/>
                <w:szCs w:val="22"/>
              </w:rPr>
              <w:t>30</w:t>
            </w:r>
            <w:r w:rsidRPr="00C07ED0">
              <w:rPr>
                <w:rFonts w:ascii="Trebuchet MS" w:hAnsi="Trebuchet MS"/>
                <w:color w:val="000000"/>
                <w:kern w:val="2"/>
                <w:sz w:val="22"/>
                <w:szCs w:val="22"/>
              </w:rPr>
              <w:t xml:space="preserve"> dienų nuo Pirkėjo pareikalavimo, jeigu netesybų suma nėra </w:t>
            </w:r>
            <w:r w:rsidRPr="00C07ED0">
              <w:rPr>
                <w:rFonts w:ascii="Trebuchet MS" w:hAnsi="Trebuchet MS"/>
                <w:sz w:val="22"/>
                <w:szCs w:val="22"/>
              </w:rPr>
              <w:t>išskaitoma iš Tiekėjui mokėtinos sumos.</w:t>
            </w:r>
          </w:p>
        </w:tc>
      </w:tr>
      <w:tr w:rsidR="008900B1" w:rsidRPr="000B081F" w14:paraId="13F8D719" w14:textId="77777777">
        <w:trPr>
          <w:trHeight w:val="300"/>
        </w:trPr>
        <w:tc>
          <w:tcPr>
            <w:tcW w:w="2704" w:type="dxa"/>
            <w:gridSpan w:val="2"/>
          </w:tcPr>
          <w:p w14:paraId="636DC0DB" w14:textId="775772AA"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9.3. Tiekėjui / Pirkėjui taikoma bauda </w:t>
            </w:r>
            <w:r w:rsidRPr="000B081F">
              <w:rPr>
                <w:rFonts w:ascii="Trebuchet MS" w:hAnsi="Trebuchet MS"/>
                <w:b/>
                <w:bCs/>
                <w:kern w:val="2"/>
                <w:sz w:val="22"/>
                <w:szCs w:val="22"/>
              </w:rPr>
              <w:lastRenderedPageBreak/>
              <w:t>nutraukus Sutartį dėl esminio Sutarties pažeidimo</w:t>
            </w:r>
            <w:r w:rsidR="00C9680C">
              <w:rPr>
                <w:rFonts w:ascii="Trebuchet MS" w:hAnsi="Trebuchet MS"/>
                <w:b/>
                <w:bCs/>
                <w:kern w:val="2"/>
                <w:sz w:val="22"/>
                <w:szCs w:val="22"/>
              </w:rPr>
              <w:t xml:space="preserve"> </w:t>
            </w:r>
            <w:r w:rsidR="00C9680C" w:rsidRPr="00C07ED0">
              <w:rPr>
                <w:rFonts w:ascii="Trebuchet MS" w:hAnsi="Trebuchet MS"/>
                <w:b/>
                <w:kern w:val="2"/>
                <w:sz w:val="22"/>
                <w:szCs w:val="22"/>
              </w:rPr>
              <w:t>ar nepagrįstai nutraukus Sutarties vykdymą ne Sutartyje nustatyta tvarka</w:t>
            </w:r>
            <w:r w:rsidR="00C9680C">
              <w:rPr>
                <w:rFonts w:ascii="Trebuchet MS" w:hAnsi="Trebuchet MS"/>
                <w:b/>
                <w:kern w:val="2"/>
                <w:sz w:val="22"/>
                <w:szCs w:val="22"/>
              </w:rPr>
              <w:t>.</w:t>
            </w:r>
          </w:p>
        </w:tc>
        <w:tc>
          <w:tcPr>
            <w:tcW w:w="6831" w:type="dxa"/>
            <w:gridSpan w:val="2"/>
          </w:tcPr>
          <w:p w14:paraId="58744275" w14:textId="70A40031" w:rsidR="008900B1" w:rsidRPr="005A4371" w:rsidRDefault="008900B1" w:rsidP="008900B1">
            <w:pPr>
              <w:rPr>
                <w:rFonts w:ascii="Trebuchet MS" w:hAnsi="Trebuchet MS"/>
                <w:kern w:val="2"/>
                <w:sz w:val="22"/>
                <w:szCs w:val="22"/>
              </w:rPr>
            </w:pPr>
            <w:r w:rsidRPr="005A4371">
              <w:rPr>
                <w:rFonts w:ascii="Trebuchet MS" w:hAnsi="Trebuchet MS"/>
                <w:kern w:val="2"/>
                <w:sz w:val="22"/>
                <w:szCs w:val="22"/>
              </w:rPr>
              <w:lastRenderedPageBreak/>
              <w:t xml:space="preserve">Nutraukus Sutartį dėl esminio Sutarties pažeidimo, nustatyto Sutarties Specialiosiose sąlygose, mokama dešimt procentų dydžio </w:t>
            </w:r>
            <w:r w:rsidRPr="005A4371">
              <w:rPr>
                <w:rFonts w:ascii="Trebuchet MS" w:hAnsi="Trebuchet MS"/>
                <w:kern w:val="2"/>
                <w:sz w:val="22"/>
                <w:szCs w:val="22"/>
              </w:rPr>
              <w:lastRenderedPageBreak/>
              <w:t>bauda nuo Pradinės Sutarties vertės be PVM, nurodytos Specialiųjų sąlygų 5.2 punkte.</w:t>
            </w:r>
          </w:p>
          <w:p w14:paraId="7094B536" w14:textId="61DB2CBD" w:rsidR="008900B1" w:rsidRPr="005A4371" w:rsidRDefault="008900B1" w:rsidP="008900B1">
            <w:pPr>
              <w:rPr>
                <w:rFonts w:ascii="Trebuchet MS" w:hAnsi="Trebuchet MS"/>
                <w:kern w:val="2"/>
                <w:sz w:val="22"/>
                <w:szCs w:val="22"/>
              </w:rPr>
            </w:pPr>
          </w:p>
        </w:tc>
      </w:tr>
      <w:tr w:rsidR="008900B1" w:rsidRPr="000B081F" w14:paraId="1325AB26" w14:textId="77777777">
        <w:trPr>
          <w:trHeight w:val="300"/>
        </w:trPr>
        <w:tc>
          <w:tcPr>
            <w:tcW w:w="2704" w:type="dxa"/>
            <w:gridSpan w:val="2"/>
          </w:tcPr>
          <w:p w14:paraId="4C60A4EF"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E901D" w14:textId="2ED22884" w:rsidR="008900B1" w:rsidRPr="005A4371" w:rsidRDefault="008900B1" w:rsidP="008900B1">
            <w:pPr>
              <w:pStyle w:val="0Punktai"/>
              <w:numPr>
                <w:ilvl w:val="0"/>
                <w:numId w:val="0"/>
              </w:numPr>
              <w:rPr>
                <w:rFonts w:ascii="Trebuchet MS" w:hAnsi="Trebuchet MS"/>
                <w:sz w:val="22"/>
                <w:szCs w:val="22"/>
              </w:rPr>
            </w:pPr>
            <w:r w:rsidRPr="005A4371">
              <w:rPr>
                <w:rFonts w:ascii="Trebuchet MS" w:hAnsi="Trebuchet MS"/>
                <w:sz w:val="22"/>
                <w:szCs w:val="22"/>
              </w:rPr>
              <w:t xml:space="preserve">Už Sutarties </w:t>
            </w:r>
            <w:r w:rsidRPr="00034C52">
              <w:rPr>
                <w:rFonts w:ascii="Trebuchet MS" w:hAnsi="Trebuchet MS"/>
                <w:sz w:val="22"/>
                <w:szCs w:val="22"/>
              </w:rPr>
              <w:t>Bendrųjų sąlygų 3.2</w:t>
            </w:r>
            <w:r w:rsidRPr="005A4371">
              <w:rPr>
                <w:rFonts w:ascii="Trebuchet MS" w:hAnsi="Trebuchet MS"/>
                <w:sz w:val="22"/>
                <w:szCs w:val="22"/>
              </w:rPr>
              <w:t xml:space="preserve"> punkte nustatytų sąlygų pažeidimus, Tiekėjui skiriama 5000 eurų bauda.</w:t>
            </w:r>
          </w:p>
          <w:p w14:paraId="14DA3B67" w14:textId="0BCDAC61" w:rsidR="008900B1" w:rsidRPr="005A4371" w:rsidRDefault="008900B1" w:rsidP="008900B1">
            <w:pPr>
              <w:rPr>
                <w:rFonts w:ascii="Trebuchet MS" w:hAnsi="Trebuchet MS"/>
                <w:color w:val="000000"/>
                <w:kern w:val="2"/>
                <w:sz w:val="22"/>
                <w:szCs w:val="22"/>
              </w:rPr>
            </w:pPr>
          </w:p>
        </w:tc>
      </w:tr>
      <w:tr w:rsidR="008900B1" w:rsidRPr="000B081F" w14:paraId="3C39C9C2" w14:textId="77777777">
        <w:trPr>
          <w:trHeight w:val="300"/>
        </w:trPr>
        <w:tc>
          <w:tcPr>
            <w:tcW w:w="2704" w:type="dxa"/>
            <w:gridSpan w:val="2"/>
          </w:tcPr>
          <w:p w14:paraId="27238448"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9.5. Tiekėjui taikomos baudos dėl aplinkosauginių ir (arba) socialinių kriterijų nesilaikymo</w:t>
            </w:r>
          </w:p>
        </w:tc>
        <w:tc>
          <w:tcPr>
            <w:tcW w:w="6831" w:type="dxa"/>
            <w:gridSpan w:val="2"/>
          </w:tcPr>
          <w:p w14:paraId="18968FD5" w14:textId="77777777" w:rsidR="008900B1" w:rsidRPr="000B081F" w:rsidRDefault="008900B1" w:rsidP="008900B1">
            <w:pPr>
              <w:rPr>
                <w:rFonts w:ascii="Trebuchet MS" w:hAnsi="Trebuchet MS"/>
                <w:color w:val="000000"/>
                <w:kern w:val="2"/>
                <w:sz w:val="22"/>
                <w:szCs w:val="22"/>
              </w:rPr>
            </w:pPr>
            <w:r w:rsidRPr="000B081F">
              <w:rPr>
                <w:rFonts w:ascii="Trebuchet MS" w:hAnsi="Trebuchet MS"/>
                <w:color w:val="000000"/>
                <w:kern w:val="2"/>
                <w:sz w:val="22"/>
                <w:szCs w:val="22"/>
              </w:rPr>
              <w:t>Netaikoma</w:t>
            </w:r>
          </w:p>
          <w:p w14:paraId="2384E45F" w14:textId="146A245B" w:rsidR="008900B1" w:rsidRPr="000B081F" w:rsidRDefault="008900B1" w:rsidP="008900B1">
            <w:pPr>
              <w:rPr>
                <w:rFonts w:ascii="Trebuchet MS" w:hAnsi="Trebuchet MS"/>
                <w:color w:val="4472C4"/>
                <w:kern w:val="2"/>
                <w:sz w:val="22"/>
                <w:szCs w:val="22"/>
              </w:rPr>
            </w:pPr>
          </w:p>
        </w:tc>
      </w:tr>
      <w:tr w:rsidR="008900B1" w:rsidRPr="000B081F" w14:paraId="25A29D0C" w14:textId="77777777">
        <w:trPr>
          <w:trHeight w:val="300"/>
        </w:trPr>
        <w:tc>
          <w:tcPr>
            <w:tcW w:w="2704" w:type="dxa"/>
            <w:gridSpan w:val="2"/>
          </w:tcPr>
          <w:p w14:paraId="0FFDE8A1"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9.6. Tiekėjui / Pirkėjui taikoma bauda dėl konfidencialumo reikalavimų nesilaikymo</w:t>
            </w:r>
          </w:p>
        </w:tc>
        <w:tc>
          <w:tcPr>
            <w:tcW w:w="6831" w:type="dxa"/>
            <w:gridSpan w:val="2"/>
          </w:tcPr>
          <w:p w14:paraId="355F573D" w14:textId="10B41FD2" w:rsidR="008900B1" w:rsidRPr="00536111" w:rsidRDefault="008900B1" w:rsidP="008900B1">
            <w:pPr>
              <w:rPr>
                <w:rFonts w:ascii="Trebuchet MS" w:hAnsi="Trebuchet MS"/>
                <w:kern w:val="2"/>
                <w:sz w:val="22"/>
                <w:szCs w:val="22"/>
              </w:rPr>
            </w:pPr>
            <w:r w:rsidRPr="000B081F">
              <w:rPr>
                <w:rFonts w:ascii="Trebuchet MS" w:hAnsi="Trebuchet MS"/>
                <w:kern w:val="2"/>
                <w:sz w:val="22"/>
                <w:szCs w:val="22"/>
              </w:rPr>
              <w:t>Netaikoma</w:t>
            </w:r>
          </w:p>
        </w:tc>
      </w:tr>
      <w:tr w:rsidR="008900B1" w:rsidRPr="000B081F" w14:paraId="72CC3440" w14:textId="77777777">
        <w:trPr>
          <w:trHeight w:val="300"/>
        </w:trPr>
        <w:tc>
          <w:tcPr>
            <w:tcW w:w="2704" w:type="dxa"/>
            <w:gridSpan w:val="2"/>
          </w:tcPr>
          <w:p w14:paraId="6A6F9FB0"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9.7. Tiekėjui taikomos netesybos dėl pirkimo dokumentuose nustatytų kokybinių kriterijų </w:t>
            </w:r>
            <w:proofErr w:type="spellStart"/>
            <w:r w:rsidRPr="000B081F">
              <w:rPr>
                <w:rFonts w:ascii="Trebuchet MS" w:hAnsi="Trebuchet MS"/>
                <w:b/>
                <w:bCs/>
                <w:kern w:val="2"/>
                <w:sz w:val="22"/>
                <w:szCs w:val="22"/>
              </w:rPr>
              <w:t>nepasiekimo</w:t>
            </w:r>
            <w:proofErr w:type="spellEnd"/>
            <w:r w:rsidRPr="000B081F">
              <w:rPr>
                <w:rFonts w:ascii="Trebuchet MS" w:hAnsi="Trebuchet MS"/>
                <w:b/>
                <w:bCs/>
                <w:kern w:val="2"/>
                <w:sz w:val="22"/>
                <w:szCs w:val="22"/>
              </w:rPr>
              <w:t xml:space="preserve"> Sutarties vykdymo metu</w:t>
            </w:r>
          </w:p>
        </w:tc>
        <w:tc>
          <w:tcPr>
            <w:tcW w:w="6831" w:type="dxa"/>
            <w:gridSpan w:val="2"/>
          </w:tcPr>
          <w:p w14:paraId="68648196" w14:textId="5113F358" w:rsidR="008900B1" w:rsidRPr="008B1199" w:rsidRDefault="008900B1" w:rsidP="008900B1">
            <w:pPr>
              <w:rPr>
                <w:rFonts w:ascii="Trebuchet MS" w:hAnsi="Trebuchet MS"/>
                <w:kern w:val="2"/>
                <w:sz w:val="22"/>
                <w:szCs w:val="22"/>
              </w:rPr>
            </w:pPr>
            <w:r w:rsidRPr="00034C52">
              <w:rPr>
                <w:rFonts w:ascii="Trebuchet MS" w:hAnsi="Trebuchet MS"/>
                <w:kern w:val="2"/>
                <w:sz w:val="22"/>
                <w:szCs w:val="22"/>
              </w:rPr>
              <w:t>Netaikoma</w:t>
            </w:r>
          </w:p>
        </w:tc>
      </w:tr>
      <w:tr w:rsidR="008900B1" w:rsidRPr="000B081F" w14:paraId="47330F49" w14:textId="77777777">
        <w:trPr>
          <w:trHeight w:val="300"/>
        </w:trPr>
        <w:tc>
          <w:tcPr>
            <w:tcW w:w="2704" w:type="dxa"/>
            <w:gridSpan w:val="2"/>
          </w:tcPr>
          <w:p w14:paraId="1EFD7682" w14:textId="77777777" w:rsidR="008900B1" w:rsidRPr="00AC20FB" w:rsidRDefault="008900B1" w:rsidP="008900B1">
            <w:pPr>
              <w:rPr>
                <w:rFonts w:ascii="Trebuchet MS" w:hAnsi="Trebuchet MS"/>
                <w:b/>
                <w:bCs/>
                <w:kern w:val="2"/>
                <w:sz w:val="22"/>
                <w:szCs w:val="22"/>
              </w:rPr>
            </w:pPr>
            <w:r w:rsidRPr="00AC20FB">
              <w:rPr>
                <w:rFonts w:ascii="Trebuchet MS" w:hAnsi="Trebuchet MS"/>
                <w:b/>
                <w:bCs/>
                <w:kern w:val="2"/>
                <w:sz w:val="22"/>
                <w:szCs w:val="22"/>
              </w:rPr>
              <w:t xml:space="preserve">9.8. </w:t>
            </w:r>
            <w:r w:rsidRPr="000B081F">
              <w:rPr>
                <w:rFonts w:ascii="Trebuchet MS" w:hAnsi="Trebuchet MS"/>
                <w:b/>
                <w:bCs/>
                <w:kern w:val="2"/>
                <w:sz w:val="22"/>
                <w:szCs w:val="22"/>
              </w:rPr>
              <w:t>Tiekėjui taikomos netesybos dėl Sutarties įvykdymo užtikrinimo nepratęsimo</w:t>
            </w:r>
          </w:p>
        </w:tc>
        <w:tc>
          <w:tcPr>
            <w:tcW w:w="6831" w:type="dxa"/>
            <w:gridSpan w:val="2"/>
          </w:tcPr>
          <w:p w14:paraId="7CB82B6B" w14:textId="77777777"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p>
          <w:p w14:paraId="6DCC06F0" w14:textId="18CBA166" w:rsidR="008900B1" w:rsidRPr="000B081F" w:rsidRDefault="008900B1" w:rsidP="008900B1">
            <w:pPr>
              <w:rPr>
                <w:rFonts w:ascii="Trebuchet MS" w:hAnsi="Trebuchet MS"/>
                <w:color w:val="4472C4"/>
                <w:kern w:val="2"/>
                <w:sz w:val="22"/>
                <w:szCs w:val="22"/>
              </w:rPr>
            </w:pPr>
          </w:p>
        </w:tc>
      </w:tr>
      <w:tr w:rsidR="005D64CF" w:rsidRPr="000B081F" w14:paraId="708F04D1" w14:textId="77777777">
        <w:trPr>
          <w:trHeight w:val="300"/>
        </w:trPr>
        <w:tc>
          <w:tcPr>
            <w:tcW w:w="2704" w:type="dxa"/>
            <w:gridSpan w:val="2"/>
          </w:tcPr>
          <w:p w14:paraId="3E3B1183" w14:textId="77AC5A99" w:rsidR="005D64CF" w:rsidRPr="00AC20FB" w:rsidRDefault="005D64CF" w:rsidP="008900B1">
            <w:pPr>
              <w:rPr>
                <w:rFonts w:ascii="Trebuchet MS" w:hAnsi="Trebuchet MS"/>
                <w:b/>
                <w:bCs/>
                <w:kern w:val="2"/>
                <w:sz w:val="22"/>
                <w:szCs w:val="22"/>
              </w:rPr>
            </w:pPr>
            <w:r>
              <w:rPr>
                <w:rFonts w:ascii="Trebuchet MS" w:hAnsi="Trebuchet MS"/>
                <w:b/>
                <w:bCs/>
                <w:kern w:val="2"/>
                <w:sz w:val="22"/>
                <w:szCs w:val="22"/>
              </w:rPr>
              <w:t xml:space="preserve">9.9. </w:t>
            </w:r>
            <w:r w:rsidRPr="00C07ED0">
              <w:rPr>
                <w:rFonts w:ascii="Trebuchet MS" w:hAnsi="Trebuchet MS"/>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B1BB22B" w14:textId="4E644061" w:rsidR="005D64CF" w:rsidRPr="000B081F" w:rsidRDefault="005D64CF" w:rsidP="008900B1">
            <w:pPr>
              <w:rPr>
                <w:rFonts w:ascii="Trebuchet MS" w:hAnsi="Trebuchet MS"/>
                <w:kern w:val="2"/>
                <w:sz w:val="22"/>
                <w:szCs w:val="22"/>
              </w:rPr>
            </w:pPr>
            <w:r w:rsidRPr="00C07ED0">
              <w:rPr>
                <w:rFonts w:ascii="Trebuchet MS" w:hAnsi="Trebuchet MS"/>
                <w:kern w:val="2"/>
                <w:sz w:val="22"/>
                <w:szCs w:val="22"/>
              </w:rPr>
              <w:t>Netaikoma</w:t>
            </w:r>
          </w:p>
        </w:tc>
      </w:tr>
      <w:tr w:rsidR="008900B1" w:rsidRPr="000B081F" w14:paraId="63DEAABC" w14:textId="77777777">
        <w:trPr>
          <w:trHeight w:val="300"/>
        </w:trPr>
        <w:tc>
          <w:tcPr>
            <w:tcW w:w="2704" w:type="dxa"/>
            <w:gridSpan w:val="2"/>
          </w:tcPr>
          <w:p w14:paraId="0CDE4528" w14:textId="07FAE688" w:rsidR="008900B1" w:rsidRPr="000B081F" w:rsidRDefault="008900B1" w:rsidP="008900B1">
            <w:pPr>
              <w:rPr>
                <w:rFonts w:ascii="Trebuchet MS" w:hAnsi="Trebuchet MS"/>
                <w:b/>
                <w:bCs/>
                <w:kern w:val="2"/>
                <w:sz w:val="22"/>
                <w:szCs w:val="22"/>
                <w:lang w:val="en-US"/>
              </w:rPr>
            </w:pPr>
            <w:r w:rsidRPr="000B081F">
              <w:rPr>
                <w:rFonts w:ascii="Trebuchet MS" w:hAnsi="Trebuchet MS"/>
                <w:b/>
                <w:bCs/>
                <w:kern w:val="2"/>
                <w:sz w:val="22"/>
                <w:szCs w:val="22"/>
                <w:lang w:val="en-US"/>
              </w:rPr>
              <w:t>9.</w:t>
            </w:r>
            <w:r w:rsidR="005D64CF">
              <w:rPr>
                <w:rFonts w:ascii="Trebuchet MS" w:hAnsi="Trebuchet MS"/>
                <w:b/>
                <w:bCs/>
                <w:kern w:val="2"/>
                <w:sz w:val="22"/>
                <w:szCs w:val="22"/>
                <w:lang w:val="en-US"/>
              </w:rPr>
              <w:t>10</w:t>
            </w:r>
            <w:r w:rsidRPr="000B081F">
              <w:rPr>
                <w:rFonts w:ascii="Trebuchet MS" w:hAnsi="Trebuchet MS"/>
                <w:b/>
                <w:bCs/>
                <w:kern w:val="2"/>
                <w:sz w:val="22"/>
                <w:szCs w:val="22"/>
                <w:lang w:val="en-US"/>
              </w:rPr>
              <w:t xml:space="preserve">. </w:t>
            </w:r>
            <w:r w:rsidRPr="000B081F">
              <w:rPr>
                <w:rFonts w:ascii="Trebuchet MS" w:hAnsi="Trebuchet MS"/>
                <w:b/>
                <w:bCs/>
                <w:kern w:val="2"/>
                <w:sz w:val="22"/>
                <w:szCs w:val="22"/>
              </w:rPr>
              <w:t>Kitos netesybos</w:t>
            </w:r>
          </w:p>
        </w:tc>
        <w:tc>
          <w:tcPr>
            <w:tcW w:w="6831" w:type="dxa"/>
            <w:gridSpan w:val="2"/>
          </w:tcPr>
          <w:p w14:paraId="460FB6A5" w14:textId="35FA8133" w:rsidR="008900B1" w:rsidRPr="00536111" w:rsidRDefault="008900B1" w:rsidP="008900B1">
            <w:pPr>
              <w:rPr>
                <w:rFonts w:ascii="Trebuchet MS" w:hAnsi="Trebuchet MS"/>
                <w:kern w:val="2"/>
                <w:sz w:val="22"/>
                <w:szCs w:val="22"/>
              </w:rPr>
            </w:pPr>
            <w:r w:rsidRPr="000B081F">
              <w:rPr>
                <w:rFonts w:ascii="Trebuchet MS" w:hAnsi="Trebuchet MS"/>
                <w:kern w:val="2"/>
                <w:sz w:val="22"/>
                <w:szCs w:val="22"/>
              </w:rPr>
              <w:t>Netaikoma</w:t>
            </w:r>
          </w:p>
        </w:tc>
      </w:tr>
      <w:tr w:rsidR="005D64CF" w:rsidRPr="000B081F" w14:paraId="4DA04F27" w14:textId="77777777" w:rsidTr="00C40027">
        <w:trPr>
          <w:trHeight w:val="300"/>
        </w:trPr>
        <w:tc>
          <w:tcPr>
            <w:tcW w:w="9535" w:type="dxa"/>
            <w:gridSpan w:val="4"/>
          </w:tcPr>
          <w:p w14:paraId="006C164E" w14:textId="1C8BA5B4" w:rsidR="005D64CF" w:rsidRPr="000B081F" w:rsidRDefault="005D64CF" w:rsidP="00C40027">
            <w:pPr>
              <w:jc w:val="center"/>
              <w:rPr>
                <w:rFonts w:ascii="Trebuchet MS" w:hAnsi="Trebuchet MS"/>
                <w:b/>
                <w:bCs/>
                <w:kern w:val="2"/>
                <w:sz w:val="22"/>
                <w:szCs w:val="22"/>
              </w:rPr>
            </w:pPr>
            <w:r w:rsidRPr="000B081F">
              <w:rPr>
                <w:rFonts w:ascii="Trebuchet MS" w:hAnsi="Trebuchet MS"/>
                <w:b/>
                <w:bCs/>
                <w:kern w:val="2"/>
                <w:sz w:val="22"/>
                <w:szCs w:val="22"/>
              </w:rPr>
              <w:t xml:space="preserve">10. </w:t>
            </w:r>
            <w:r w:rsidRPr="00C07ED0">
              <w:rPr>
                <w:rFonts w:ascii="Trebuchet MS" w:hAnsi="Trebuchet MS"/>
                <w:b/>
                <w:kern w:val="2"/>
                <w:sz w:val="22"/>
                <w:szCs w:val="22"/>
              </w:rPr>
              <w:t>ESMINĖS SUTARTIES SĄLYGOS</w:t>
            </w:r>
          </w:p>
        </w:tc>
      </w:tr>
      <w:tr w:rsidR="005D64CF" w:rsidRPr="000B081F" w14:paraId="1F42A7E7" w14:textId="77777777" w:rsidTr="00C40027">
        <w:trPr>
          <w:trHeight w:val="300"/>
        </w:trPr>
        <w:tc>
          <w:tcPr>
            <w:tcW w:w="2704" w:type="dxa"/>
            <w:gridSpan w:val="2"/>
          </w:tcPr>
          <w:p w14:paraId="1A097A71" w14:textId="0D980451" w:rsidR="005D64CF" w:rsidRPr="000B081F" w:rsidRDefault="005D64CF" w:rsidP="00C40027">
            <w:pPr>
              <w:rPr>
                <w:rFonts w:ascii="Trebuchet MS" w:hAnsi="Trebuchet MS"/>
                <w:b/>
                <w:bCs/>
                <w:kern w:val="2"/>
                <w:sz w:val="22"/>
                <w:szCs w:val="22"/>
              </w:rPr>
            </w:pPr>
            <w:r w:rsidRPr="000B081F">
              <w:rPr>
                <w:rFonts w:ascii="Trebuchet MS" w:hAnsi="Trebuchet MS"/>
                <w:b/>
                <w:bCs/>
                <w:kern w:val="2"/>
                <w:sz w:val="22"/>
                <w:szCs w:val="22"/>
              </w:rPr>
              <w:lastRenderedPageBreak/>
              <w:t xml:space="preserve">10.1. </w:t>
            </w:r>
            <w:r w:rsidRPr="00C07ED0">
              <w:rPr>
                <w:rFonts w:ascii="Trebuchet MS" w:hAnsi="Trebuchet MS"/>
                <w:b/>
                <w:bCs/>
                <w:sz w:val="22"/>
                <w:szCs w:val="22"/>
              </w:rPr>
              <w:t>Esminės Sutarties sąlygos</w:t>
            </w:r>
          </w:p>
        </w:tc>
        <w:tc>
          <w:tcPr>
            <w:tcW w:w="6831" w:type="dxa"/>
            <w:gridSpan w:val="2"/>
          </w:tcPr>
          <w:p w14:paraId="51A76E63" w14:textId="29B6B0D0" w:rsidR="005D64CF" w:rsidRPr="000B081F" w:rsidRDefault="005D64CF" w:rsidP="005D64CF">
            <w:pPr>
              <w:rPr>
                <w:rFonts w:ascii="Trebuchet MS" w:hAnsi="Trebuchet MS"/>
                <w:color w:val="4472C4"/>
                <w:kern w:val="2"/>
                <w:sz w:val="22"/>
                <w:szCs w:val="22"/>
              </w:rPr>
            </w:pPr>
            <w:r w:rsidRPr="000B081F">
              <w:rPr>
                <w:rFonts w:ascii="Trebuchet MS" w:hAnsi="Trebuchet MS"/>
                <w:kern w:val="2"/>
                <w:sz w:val="22"/>
                <w:szCs w:val="22"/>
              </w:rPr>
              <w:t>Netaikoma</w:t>
            </w:r>
          </w:p>
        </w:tc>
      </w:tr>
      <w:tr w:rsidR="005D64CF" w:rsidRPr="000B081F" w14:paraId="20CB1C36" w14:textId="77777777" w:rsidTr="00C40027">
        <w:trPr>
          <w:trHeight w:val="300"/>
        </w:trPr>
        <w:tc>
          <w:tcPr>
            <w:tcW w:w="2704" w:type="dxa"/>
            <w:gridSpan w:val="2"/>
          </w:tcPr>
          <w:p w14:paraId="5B301DE3" w14:textId="244D6C19" w:rsidR="005D64CF" w:rsidRPr="000B081F" w:rsidRDefault="005D64CF" w:rsidP="00C40027">
            <w:pPr>
              <w:rPr>
                <w:rFonts w:ascii="Trebuchet MS" w:hAnsi="Trebuchet MS"/>
                <w:b/>
                <w:bCs/>
                <w:kern w:val="2"/>
                <w:sz w:val="22"/>
                <w:szCs w:val="22"/>
              </w:rPr>
            </w:pPr>
            <w:r w:rsidRPr="000B081F">
              <w:rPr>
                <w:rFonts w:ascii="Trebuchet MS" w:hAnsi="Trebuchet MS"/>
                <w:b/>
                <w:bCs/>
                <w:kern w:val="2"/>
                <w:sz w:val="22"/>
                <w:szCs w:val="22"/>
              </w:rPr>
              <w:t xml:space="preserve">10.2. </w:t>
            </w:r>
            <w:r w:rsidRPr="00C07ED0">
              <w:rPr>
                <w:rFonts w:ascii="Trebuchet MS" w:hAnsi="Trebuchet MS"/>
                <w:b/>
                <w:bCs/>
                <w:kern w:val="2"/>
                <w:sz w:val="22"/>
                <w:szCs w:val="22"/>
              </w:rPr>
              <w:t>Dideli arba nuolatiniai esminės Sutarties sąlygos vykdymo trūkumai</w:t>
            </w:r>
          </w:p>
        </w:tc>
        <w:tc>
          <w:tcPr>
            <w:tcW w:w="6831" w:type="dxa"/>
            <w:gridSpan w:val="2"/>
          </w:tcPr>
          <w:p w14:paraId="31262E4D" w14:textId="05F7A4C3" w:rsidR="005D64CF" w:rsidRPr="000B081F" w:rsidRDefault="005D64CF" w:rsidP="005D64CF">
            <w:pPr>
              <w:rPr>
                <w:rFonts w:ascii="Trebuchet MS" w:hAnsi="Trebuchet MS"/>
                <w:kern w:val="2"/>
                <w:sz w:val="22"/>
                <w:szCs w:val="22"/>
              </w:rPr>
            </w:pPr>
            <w:r w:rsidRPr="000B081F">
              <w:rPr>
                <w:rFonts w:ascii="Trebuchet MS" w:hAnsi="Trebuchet MS"/>
                <w:kern w:val="2"/>
                <w:sz w:val="22"/>
                <w:szCs w:val="22"/>
              </w:rPr>
              <w:t>Netaikoma</w:t>
            </w:r>
          </w:p>
        </w:tc>
      </w:tr>
      <w:tr w:rsidR="008900B1" w:rsidRPr="000B081F" w14:paraId="374BE92F" w14:textId="77777777">
        <w:trPr>
          <w:trHeight w:val="300"/>
        </w:trPr>
        <w:tc>
          <w:tcPr>
            <w:tcW w:w="9535" w:type="dxa"/>
            <w:gridSpan w:val="4"/>
          </w:tcPr>
          <w:p w14:paraId="7048E37B" w14:textId="14819B5B" w:rsidR="008900B1" w:rsidRPr="000B081F" w:rsidRDefault="005D64CF" w:rsidP="008900B1">
            <w:pPr>
              <w:jc w:val="center"/>
              <w:rPr>
                <w:rFonts w:ascii="Trebuchet MS" w:hAnsi="Trebuchet MS"/>
                <w:b/>
                <w:bCs/>
                <w:kern w:val="2"/>
                <w:sz w:val="22"/>
                <w:szCs w:val="22"/>
              </w:rPr>
            </w:pPr>
            <w:r w:rsidRPr="000B081F">
              <w:rPr>
                <w:rFonts w:ascii="Trebuchet MS" w:hAnsi="Trebuchet MS"/>
                <w:b/>
                <w:bCs/>
                <w:kern w:val="2"/>
                <w:sz w:val="22"/>
                <w:szCs w:val="22"/>
              </w:rPr>
              <w:t>1</w:t>
            </w:r>
            <w:r>
              <w:rPr>
                <w:rFonts w:ascii="Trebuchet MS" w:hAnsi="Trebuchet MS"/>
                <w:b/>
                <w:bCs/>
                <w:kern w:val="2"/>
                <w:sz w:val="22"/>
                <w:szCs w:val="22"/>
              </w:rPr>
              <w:t>1</w:t>
            </w:r>
            <w:r w:rsidR="008900B1" w:rsidRPr="000B081F">
              <w:rPr>
                <w:rFonts w:ascii="Trebuchet MS" w:hAnsi="Trebuchet MS"/>
                <w:b/>
                <w:bCs/>
                <w:kern w:val="2"/>
                <w:sz w:val="22"/>
                <w:szCs w:val="22"/>
              </w:rPr>
              <w:t>. SUTARTIES GALIOJIMAS IR KEITIMAS</w:t>
            </w:r>
          </w:p>
        </w:tc>
      </w:tr>
      <w:tr w:rsidR="008900B1" w:rsidRPr="000B081F" w14:paraId="04EE932E" w14:textId="77777777">
        <w:trPr>
          <w:trHeight w:val="300"/>
        </w:trPr>
        <w:tc>
          <w:tcPr>
            <w:tcW w:w="2704" w:type="dxa"/>
            <w:gridSpan w:val="2"/>
          </w:tcPr>
          <w:p w14:paraId="763D8185" w14:textId="7EA693D3" w:rsidR="008900B1" w:rsidRPr="000B081F" w:rsidRDefault="005D64CF" w:rsidP="008900B1">
            <w:pPr>
              <w:rPr>
                <w:rFonts w:ascii="Trebuchet MS" w:hAnsi="Trebuchet MS"/>
                <w:b/>
                <w:bCs/>
                <w:kern w:val="2"/>
                <w:sz w:val="22"/>
                <w:szCs w:val="22"/>
              </w:rPr>
            </w:pPr>
            <w:bookmarkStart w:id="2" w:name="_Hlk217382936"/>
            <w:r>
              <w:rPr>
                <w:rFonts w:ascii="Trebuchet MS" w:hAnsi="Trebuchet MS"/>
                <w:b/>
                <w:bCs/>
                <w:kern w:val="2"/>
                <w:sz w:val="22"/>
                <w:szCs w:val="22"/>
              </w:rPr>
              <w:t>11</w:t>
            </w:r>
            <w:r w:rsidR="008900B1" w:rsidRPr="000B081F">
              <w:rPr>
                <w:rFonts w:ascii="Trebuchet MS" w:hAnsi="Trebuchet MS"/>
                <w:b/>
                <w:bCs/>
                <w:kern w:val="2"/>
                <w:sz w:val="22"/>
                <w:szCs w:val="22"/>
              </w:rPr>
              <w:t>.1. Sutarties sudarymas ir įsigaliojimas</w:t>
            </w:r>
          </w:p>
        </w:tc>
        <w:tc>
          <w:tcPr>
            <w:tcW w:w="6831" w:type="dxa"/>
            <w:gridSpan w:val="2"/>
          </w:tcPr>
          <w:p w14:paraId="341CCBB4" w14:textId="21B0C15F" w:rsidR="004320DC" w:rsidRPr="000B081F" w:rsidRDefault="004320DC" w:rsidP="00574D77">
            <w:pPr>
              <w:jc w:val="both"/>
              <w:rPr>
                <w:rFonts w:ascii="Trebuchet MS" w:hAnsi="Trebuchet MS"/>
                <w:kern w:val="2"/>
                <w:sz w:val="22"/>
                <w:szCs w:val="22"/>
              </w:rPr>
            </w:pPr>
            <w:r w:rsidRPr="004320DC">
              <w:rPr>
                <w:rFonts w:ascii="Trebuchet MS" w:hAnsi="Trebuchet MS"/>
                <w:kern w:val="2"/>
                <w:sz w:val="22"/>
                <w:szCs w:val="22"/>
              </w:rPr>
              <w:t xml:space="preserve">Ši Sutartis laikoma sudaryta (įsigalioja), kai (pirma) ją pasirašo abi Šalys, ir (antra) Sutartis užregistruojama Pirkėjo informacinėje sistemoje. Sutartis galioja iki visiško prievolių įvykdymo, bet </w:t>
            </w:r>
            <w:r w:rsidRPr="004320DC">
              <w:rPr>
                <w:rFonts w:ascii="Trebuchet MS" w:hAnsi="Trebuchet MS"/>
                <w:color w:val="000000"/>
                <w:kern w:val="2"/>
                <w:sz w:val="22"/>
                <w:szCs w:val="22"/>
              </w:rPr>
              <w:t xml:space="preserve">jos terminas negali būti ilgesnis kaip </w:t>
            </w:r>
            <w:r w:rsidRPr="00FD75E9">
              <w:rPr>
                <w:rFonts w:ascii="Trebuchet MS" w:hAnsi="Trebuchet MS"/>
                <w:color w:val="000000"/>
                <w:kern w:val="2"/>
                <w:sz w:val="22"/>
                <w:szCs w:val="22"/>
              </w:rPr>
              <w:t xml:space="preserve">iki </w:t>
            </w:r>
            <w:r w:rsidRPr="00FD75E9">
              <w:rPr>
                <w:rFonts w:ascii="Trebuchet MS" w:hAnsi="Trebuchet MS"/>
                <w:color w:val="000000"/>
                <w:kern w:val="2"/>
                <w:sz w:val="22"/>
                <w:szCs w:val="22"/>
                <w:lang w:val="en-US"/>
              </w:rPr>
              <w:t>203</w:t>
            </w:r>
            <w:r w:rsidR="00FA567D">
              <w:rPr>
                <w:rFonts w:ascii="Trebuchet MS" w:hAnsi="Trebuchet MS"/>
                <w:color w:val="000000"/>
                <w:kern w:val="2"/>
                <w:sz w:val="22"/>
                <w:szCs w:val="22"/>
                <w:lang w:val="en-US"/>
              </w:rPr>
              <w:t>2</w:t>
            </w:r>
            <w:r w:rsidRPr="00FD75E9">
              <w:rPr>
                <w:rFonts w:ascii="Trebuchet MS" w:hAnsi="Trebuchet MS"/>
                <w:color w:val="000000"/>
                <w:kern w:val="2"/>
                <w:sz w:val="22"/>
                <w:szCs w:val="22"/>
                <w:lang w:val="en-US"/>
              </w:rPr>
              <w:t>-</w:t>
            </w:r>
            <w:r w:rsidR="00FA567D">
              <w:rPr>
                <w:rFonts w:ascii="Trebuchet MS" w:hAnsi="Trebuchet MS"/>
                <w:color w:val="000000"/>
                <w:kern w:val="2"/>
                <w:sz w:val="22"/>
                <w:szCs w:val="22"/>
                <w:lang w:val="en-US"/>
              </w:rPr>
              <w:t>0</w:t>
            </w:r>
            <w:r w:rsidRPr="00FD75E9">
              <w:rPr>
                <w:rFonts w:ascii="Trebuchet MS" w:hAnsi="Trebuchet MS"/>
                <w:color w:val="000000"/>
                <w:kern w:val="2"/>
                <w:sz w:val="22"/>
                <w:szCs w:val="22"/>
                <w:lang w:val="en-US"/>
              </w:rPr>
              <w:t>1-1</w:t>
            </w:r>
            <w:r w:rsidR="00FA567D">
              <w:rPr>
                <w:rFonts w:ascii="Trebuchet MS" w:hAnsi="Trebuchet MS"/>
                <w:color w:val="000000"/>
                <w:kern w:val="2"/>
                <w:sz w:val="22"/>
                <w:szCs w:val="22"/>
                <w:lang w:val="en-US"/>
              </w:rPr>
              <w:t>0</w:t>
            </w:r>
            <w:r w:rsidRPr="00FD75E9">
              <w:rPr>
                <w:rFonts w:ascii="Trebuchet MS" w:hAnsi="Trebuchet MS"/>
                <w:color w:val="000000"/>
                <w:kern w:val="2"/>
                <w:sz w:val="22"/>
                <w:szCs w:val="22"/>
              </w:rPr>
              <w:t>.</w:t>
            </w:r>
          </w:p>
          <w:p w14:paraId="1E92E882" w14:textId="0ECD8A7A" w:rsidR="008900B1" w:rsidRPr="000B081F" w:rsidRDefault="008900B1" w:rsidP="004320DC">
            <w:pPr>
              <w:jc w:val="both"/>
              <w:rPr>
                <w:rFonts w:ascii="Trebuchet MS" w:hAnsi="Trebuchet MS"/>
                <w:color w:val="4472C4"/>
                <w:kern w:val="2"/>
                <w:sz w:val="22"/>
                <w:szCs w:val="22"/>
              </w:rPr>
            </w:pPr>
          </w:p>
        </w:tc>
      </w:tr>
      <w:bookmarkEnd w:id="2"/>
      <w:tr w:rsidR="008900B1" w:rsidRPr="000B081F" w14:paraId="5205F93F" w14:textId="77777777">
        <w:trPr>
          <w:trHeight w:val="300"/>
        </w:trPr>
        <w:tc>
          <w:tcPr>
            <w:tcW w:w="2704" w:type="dxa"/>
            <w:gridSpan w:val="2"/>
          </w:tcPr>
          <w:p w14:paraId="4F90F7EB" w14:textId="443D5854" w:rsidR="008900B1" w:rsidRPr="000B081F" w:rsidRDefault="005D64CF" w:rsidP="008900B1">
            <w:pPr>
              <w:rPr>
                <w:rFonts w:ascii="Trebuchet MS" w:hAnsi="Trebuchet MS"/>
                <w:b/>
                <w:bCs/>
                <w:kern w:val="2"/>
                <w:sz w:val="22"/>
                <w:szCs w:val="22"/>
              </w:rPr>
            </w:pPr>
            <w:r>
              <w:rPr>
                <w:rFonts w:ascii="Trebuchet MS" w:hAnsi="Trebuchet MS"/>
                <w:b/>
                <w:bCs/>
                <w:kern w:val="2"/>
                <w:sz w:val="22"/>
                <w:szCs w:val="22"/>
              </w:rPr>
              <w:t>11</w:t>
            </w:r>
            <w:r w:rsidR="008900B1" w:rsidRPr="000B081F">
              <w:rPr>
                <w:rFonts w:ascii="Trebuchet MS" w:hAnsi="Trebuchet MS"/>
                <w:b/>
                <w:bCs/>
                <w:kern w:val="2"/>
                <w:sz w:val="22"/>
                <w:szCs w:val="22"/>
              </w:rPr>
              <w:t>.2. Sutarties galiojimo termino pratęsimas</w:t>
            </w:r>
          </w:p>
        </w:tc>
        <w:tc>
          <w:tcPr>
            <w:tcW w:w="6831" w:type="dxa"/>
            <w:gridSpan w:val="2"/>
          </w:tcPr>
          <w:p w14:paraId="0783D2A8" w14:textId="77777777"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p>
          <w:p w14:paraId="65A04F10" w14:textId="079AE60F" w:rsidR="008900B1" w:rsidRPr="000B081F" w:rsidRDefault="008900B1" w:rsidP="008900B1">
            <w:pPr>
              <w:rPr>
                <w:rFonts w:ascii="Trebuchet MS" w:hAnsi="Trebuchet MS"/>
                <w:kern w:val="2"/>
                <w:sz w:val="22"/>
                <w:szCs w:val="22"/>
              </w:rPr>
            </w:pPr>
          </w:p>
        </w:tc>
      </w:tr>
      <w:tr w:rsidR="008900B1" w:rsidRPr="000B081F" w14:paraId="5672C35F" w14:textId="77777777">
        <w:trPr>
          <w:trHeight w:val="300"/>
        </w:trPr>
        <w:tc>
          <w:tcPr>
            <w:tcW w:w="9535" w:type="dxa"/>
            <w:gridSpan w:val="4"/>
          </w:tcPr>
          <w:p w14:paraId="4A37B6F5" w14:textId="63F1F2C9" w:rsidR="008900B1" w:rsidRPr="000B081F" w:rsidRDefault="00627908" w:rsidP="008900B1">
            <w:pPr>
              <w:jc w:val="center"/>
              <w:rPr>
                <w:rFonts w:ascii="Trebuchet MS" w:hAnsi="Trebuchet MS"/>
                <w:b/>
                <w:bCs/>
                <w:kern w:val="2"/>
                <w:sz w:val="22"/>
                <w:szCs w:val="22"/>
              </w:rPr>
            </w:pPr>
            <w:r>
              <w:rPr>
                <w:rFonts w:ascii="Trebuchet MS" w:hAnsi="Trebuchet MS"/>
                <w:b/>
                <w:bCs/>
                <w:kern w:val="2"/>
                <w:sz w:val="22"/>
                <w:szCs w:val="22"/>
              </w:rPr>
              <w:t>12</w:t>
            </w:r>
            <w:r w:rsidR="008900B1" w:rsidRPr="000B081F">
              <w:rPr>
                <w:rFonts w:ascii="Trebuchet MS" w:hAnsi="Trebuchet MS"/>
                <w:b/>
                <w:bCs/>
                <w:kern w:val="2"/>
                <w:sz w:val="22"/>
                <w:szCs w:val="22"/>
              </w:rPr>
              <w:t>. SUTARTIES NUTRAUKIMAS</w:t>
            </w:r>
          </w:p>
        </w:tc>
      </w:tr>
      <w:tr w:rsidR="008900B1" w:rsidRPr="000B081F" w14:paraId="1A7C8E27" w14:textId="77777777">
        <w:trPr>
          <w:trHeight w:val="300"/>
        </w:trPr>
        <w:tc>
          <w:tcPr>
            <w:tcW w:w="2532" w:type="dxa"/>
          </w:tcPr>
          <w:p w14:paraId="0BBE02B5" w14:textId="0B7118C9"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t>12</w:t>
            </w:r>
            <w:r w:rsidR="008900B1" w:rsidRPr="000B081F">
              <w:rPr>
                <w:rFonts w:ascii="Trebuchet MS" w:hAnsi="Trebuchet MS"/>
                <w:b/>
                <w:bCs/>
                <w:kern w:val="2"/>
                <w:sz w:val="22"/>
                <w:szCs w:val="22"/>
              </w:rPr>
              <w:t>.1. Sutarties nutraukimo pagrindai</w:t>
            </w:r>
          </w:p>
        </w:tc>
        <w:tc>
          <w:tcPr>
            <w:tcW w:w="7003" w:type="dxa"/>
            <w:gridSpan w:val="3"/>
          </w:tcPr>
          <w:p w14:paraId="57BE6488" w14:textId="77777777" w:rsidR="008900B1" w:rsidRPr="008900B1" w:rsidRDefault="008900B1" w:rsidP="00574D77">
            <w:pPr>
              <w:jc w:val="both"/>
              <w:rPr>
                <w:rFonts w:ascii="Trebuchet MS" w:hAnsi="Trebuchet MS"/>
                <w:kern w:val="2"/>
                <w:sz w:val="22"/>
                <w:szCs w:val="22"/>
              </w:rPr>
            </w:pPr>
            <w:r w:rsidRPr="008900B1">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436EF07" w14:textId="45BFD829" w:rsidR="008900B1" w:rsidRPr="004C4077" w:rsidRDefault="004320DC" w:rsidP="00FD75E9">
            <w:pPr>
              <w:jc w:val="both"/>
              <w:rPr>
                <w:rFonts w:ascii="Trebuchet MS" w:hAnsi="Trebuchet MS"/>
                <w:sz w:val="22"/>
                <w:szCs w:val="22"/>
              </w:rPr>
            </w:pPr>
            <w:r w:rsidRPr="004320DC">
              <w:rPr>
                <w:rFonts w:ascii="Trebuchet MS" w:hAnsi="Trebuchet MS"/>
                <w:bCs/>
                <w:snapToGrid w:val="0"/>
                <w:sz w:val="22"/>
                <w:szCs w:val="22"/>
              </w:rPr>
              <w:t>Sutarties nutraukimo atveju Pirkėjas apmokės už iki Sutarties nutraukimo priimtas Prekes.</w:t>
            </w:r>
          </w:p>
        </w:tc>
      </w:tr>
      <w:tr w:rsidR="008900B1" w:rsidRPr="000B081F" w14:paraId="4C8FADBA" w14:textId="77777777">
        <w:trPr>
          <w:trHeight w:val="300"/>
        </w:trPr>
        <w:tc>
          <w:tcPr>
            <w:tcW w:w="2532" w:type="dxa"/>
          </w:tcPr>
          <w:p w14:paraId="376620E5" w14:textId="4EB1E1C1"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t>12</w:t>
            </w:r>
            <w:r w:rsidR="008900B1" w:rsidRPr="000B081F">
              <w:rPr>
                <w:rFonts w:ascii="Trebuchet MS" w:hAnsi="Trebuchet MS"/>
                <w:b/>
                <w:bCs/>
                <w:kern w:val="2"/>
                <w:sz w:val="22"/>
                <w:szCs w:val="22"/>
              </w:rPr>
              <w:t>.2. Esminiai Sutarties pažeidimai</w:t>
            </w:r>
          </w:p>
          <w:p w14:paraId="6408C9E8" w14:textId="77777777" w:rsidR="008900B1" w:rsidRPr="000B081F" w:rsidRDefault="008900B1" w:rsidP="008900B1">
            <w:pPr>
              <w:rPr>
                <w:rFonts w:ascii="Trebuchet MS" w:hAnsi="Trebuchet MS"/>
                <w:b/>
                <w:bCs/>
                <w:kern w:val="2"/>
                <w:sz w:val="22"/>
                <w:szCs w:val="22"/>
              </w:rPr>
            </w:pPr>
          </w:p>
        </w:tc>
        <w:tc>
          <w:tcPr>
            <w:tcW w:w="7003" w:type="dxa"/>
            <w:gridSpan w:val="3"/>
          </w:tcPr>
          <w:p w14:paraId="2F16BFB7" w14:textId="76AF608C" w:rsidR="008900B1" w:rsidRPr="008B1199" w:rsidRDefault="008900B1" w:rsidP="008900B1">
            <w:pPr>
              <w:spacing w:line="256" w:lineRule="auto"/>
              <w:jc w:val="both"/>
              <w:rPr>
                <w:rFonts w:ascii="Trebuchet MS" w:hAnsi="Trebuchet MS"/>
                <w:kern w:val="2"/>
                <w:sz w:val="22"/>
                <w:szCs w:val="22"/>
              </w:rPr>
            </w:pPr>
            <w:r w:rsidRPr="008B1199">
              <w:rPr>
                <w:rFonts w:ascii="Trebuchet MS" w:hAnsi="Trebuchet MS"/>
                <w:kern w:val="2"/>
                <w:sz w:val="22"/>
                <w:szCs w:val="22"/>
              </w:rPr>
              <w:t xml:space="preserve">1. </w:t>
            </w:r>
            <w:r w:rsidRPr="008B1199">
              <w:rPr>
                <w:rFonts w:ascii="Trebuchet MS" w:eastAsia="Arial" w:hAnsi="Trebuchet MS"/>
                <w:kern w:val="2"/>
                <w:sz w:val="22"/>
                <w:szCs w:val="22"/>
              </w:rPr>
              <w:t>Tiekėjas nesilaiko Sutartyje nustatytų Prekių tiekimo terminų;</w:t>
            </w:r>
          </w:p>
          <w:p w14:paraId="79B5BFE5" w14:textId="2C22F947" w:rsidR="008900B1" w:rsidRPr="004C4077" w:rsidRDefault="00FD75E9" w:rsidP="00FD75E9">
            <w:pPr>
              <w:tabs>
                <w:tab w:val="left" w:pos="475"/>
                <w:tab w:val="left" w:pos="567"/>
                <w:tab w:val="left" w:pos="851"/>
                <w:tab w:val="left" w:pos="992"/>
                <w:tab w:val="left" w:pos="1134"/>
              </w:tabs>
              <w:spacing w:line="257" w:lineRule="auto"/>
              <w:jc w:val="both"/>
            </w:pPr>
            <w:r>
              <w:rPr>
                <w:rFonts w:ascii="Trebuchet MS" w:hAnsi="Trebuchet MS"/>
                <w:kern w:val="2"/>
                <w:sz w:val="22"/>
                <w:szCs w:val="22"/>
              </w:rPr>
              <w:t>2</w:t>
            </w:r>
            <w:r w:rsidR="008900B1" w:rsidRPr="00E75766">
              <w:rPr>
                <w:rFonts w:ascii="Trebuchet MS" w:hAnsi="Trebuchet MS"/>
                <w:kern w:val="2"/>
                <w:sz w:val="22"/>
                <w:szCs w:val="22"/>
              </w:rPr>
              <w:t xml:space="preserve">. </w:t>
            </w:r>
            <w:r w:rsidR="008900B1" w:rsidRPr="00E75766">
              <w:rPr>
                <w:rFonts w:ascii="Trebuchet MS" w:eastAsia="Arial" w:hAnsi="Trebuchet MS"/>
                <w:kern w:val="2"/>
                <w:sz w:val="22"/>
                <w:szCs w:val="22"/>
                <w:lang w:val="lt"/>
              </w:rPr>
              <w:t>Tiekėjas pažeidžia šios Sutarties nuostatas, reglamentuojančias konkurenciją, intelektinės nuosavybės ar konfidencialios informacijos valdymą</w:t>
            </w:r>
            <w:r>
              <w:rPr>
                <w:rFonts w:ascii="Trebuchet MS" w:eastAsia="Arial" w:hAnsi="Trebuchet MS"/>
                <w:kern w:val="2"/>
                <w:sz w:val="22"/>
                <w:szCs w:val="22"/>
                <w:lang w:val="lt"/>
              </w:rPr>
              <w:t>.</w:t>
            </w:r>
          </w:p>
        </w:tc>
      </w:tr>
      <w:tr w:rsidR="008900B1" w:rsidRPr="000B081F" w14:paraId="44BDB0A6" w14:textId="77777777">
        <w:trPr>
          <w:trHeight w:val="300"/>
        </w:trPr>
        <w:tc>
          <w:tcPr>
            <w:tcW w:w="9535" w:type="dxa"/>
            <w:gridSpan w:val="4"/>
          </w:tcPr>
          <w:p w14:paraId="3F088406" w14:textId="2B24EDE2" w:rsidR="008900B1" w:rsidRPr="000B081F" w:rsidRDefault="00627908" w:rsidP="008900B1">
            <w:pPr>
              <w:jc w:val="center"/>
              <w:rPr>
                <w:rFonts w:ascii="Trebuchet MS" w:hAnsi="Trebuchet MS"/>
                <w:kern w:val="2"/>
                <w:sz w:val="22"/>
                <w:szCs w:val="22"/>
              </w:rPr>
            </w:pPr>
            <w:r>
              <w:rPr>
                <w:rFonts w:ascii="Trebuchet MS" w:hAnsi="Trebuchet MS"/>
                <w:b/>
                <w:bCs/>
                <w:kern w:val="2"/>
                <w:sz w:val="22"/>
                <w:szCs w:val="22"/>
              </w:rPr>
              <w:t>13</w:t>
            </w:r>
            <w:r w:rsidR="008900B1" w:rsidRPr="000B081F">
              <w:rPr>
                <w:rFonts w:ascii="Trebuchet MS" w:hAnsi="Trebuchet MS"/>
                <w:b/>
                <w:bCs/>
                <w:kern w:val="2"/>
                <w:sz w:val="22"/>
                <w:szCs w:val="22"/>
              </w:rPr>
              <w:t xml:space="preserve">. APLINKOSAUGINIAI IR SOCIALINIAI KRITERIJAI </w:t>
            </w:r>
          </w:p>
        </w:tc>
      </w:tr>
      <w:tr w:rsidR="008900B1" w:rsidRPr="000B081F" w14:paraId="6A3A8E92" w14:textId="77777777">
        <w:trPr>
          <w:trHeight w:val="300"/>
        </w:trPr>
        <w:tc>
          <w:tcPr>
            <w:tcW w:w="2532" w:type="dxa"/>
          </w:tcPr>
          <w:p w14:paraId="3C2E9B4F" w14:textId="1D1334BD"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t>13</w:t>
            </w:r>
            <w:r w:rsidR="008900B1" w:rsidRPr="000B081F">
              <w:rPr>
                <w:rFonts w:ascii="Trebuchet MS" w:hAnsi="Trebuchet MS"/>
                <w:b/>
                <w:bCs/>
                <w:kern w:val="2"/>
                <w:sz w:val="22"/>
                <w:szCs w:val="22"/>
              </w:rPr>
              <w:t>.1. Aplinkosauginių kriterijų nustatymo teisinis pagrindas</w:t>
            </w:r>
          </w:p>
        </w:tc>
        <w:tc>
          <w:tcPr>
            <w:tcW w:w="7003" w:type="dxa"/>
            <w:gridSpan w:val="3"/>
          </w:tcPr>
          <w:p w14:paraId="6308F8B8" w14:textId="5AD87796" w:rsidR="008900B1" w:rsidRPr="000B081F" w:rsidRDefault="008900B1" w:rsidP="00574D77">
            <w:pPr>
              <w:jc w:val="both"/>
              <w:rPr>
                <w:rFonts w:ascii="Trebuchet MS" w:hAnsi="Trebuchet MS"/>
                <w:b/>
                <w:bCs/>
                <w:kern w:val="2"/>
                <w:sz w:val="22"/>
                <w:szCs w:val="22"/>
              </w:rPr>
            </w:pPr>
            <w:r w:rsidRPr="000B081F">
              <w:rPr>
                <w:rFonts w:ascii="Trebuchet MS" w:hAnsi="Trebuchet MS"/>
                <w:color w:val="000000"/>
                <w:kern w:val="2"/>
                <w:sz w:val="22"/>
                <w:szCs w:val="22"/>
                <w:shd w:val="clear" w:color="auto" w:fill="FFFFFF"/>
              </w:rPr>
              <w:t xml:space="preserve">Aplinkosauginiai kriterijai Prekėms nustatomi vadovaujantis </w:t>
            </w:r>
            <w:r w:rsidRPr="000B081F">
              <w:rPr>
                <w:rFonts w:ascii="Trebuchet MS" w:hAnsi="Trebuchet MS"/>
                <w:color w:val="000000"/>
                <w:kern w:val="2"/>
                <w:sz w:val="22"/>
                <w:szCs w:val="22"/>
              </w:rPr>
              <w:t xml:space="preserve">Aplinkos apsaugos kriterijų taikymo, vykdant žaliuosius pirkimus, tvarkos aprašo, patvirtinto 2011 m. birželio 28 d. įsakymu </w:t>
            </w:r>
            <w:r w:rsidRPr="00AC20FB">
              <w:rPr>
                <w:rFonts w:ascii="Trebuchet MS" w:hAnsi="Trebuchet MS"/>
                <w:color w:val="000000"/>
                <w:kern w:val="2"/>
                <w:sz w:val="22"/>
                <w:szCs w:val="22"/>
              </w:rPr>
              <w:t>D1-508</w:t>
            </w:r>
            <w:r w:rsidRPr="000B081F">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w:t>
            </w:r>
            <w:r w:rsidRPr="008B1199">
              <w:rPr>
                <w:rFonts w:ascii="Trebuchet MS" w:hAnsi="Trebuchet MS"/>
                <w:kern w:val="2"/>
                <w:sz w:val="22"/>
                <w:szCs w:val="22"/>
                <w:shd w:val="clear" w:color="auto" w:fill="FFFFFF"/>
              </w:rPr>
              <w:t xml:space="preserve">4.4.3 </w:t>
            </w:r>
            <w:r w:rsidRPr="000B081F">
              <w:rPr>
                <w:rFonts w:ascii="Trebuchet MS" w:hAnsi="Trebuchet MS"/>
                <w:color w:val="000000"/>
                <w:kern w:val="2"/>
                <w:sz w:val="22"/>
                <w:szCs w:val="22"/>
                <w:shd w:val="clear" w:color="auto" w:fill="FFFFFF"/>
              </w:rPr>
              <w:t>papunkčiu.</w:t>
            </w:r>
            <w:r w:rsidRPr="000B081F">
              <w:rPr>
                <w:rFonts w:ascii="Trebuchet MS" w:hAnsi="Trebuchet MS"/>
                <w:color w:val="000000"/>
                <w:kern w:val="2"/>
                <w:sz w:val="22"/>
                <w:szCs w:val="22"/>
              </w:rPr>
              <w:t> </w:t>
            </w:r>
          </w:p>
        </w:tc>
      </w:tr>
      <w:tr w:rsidR="008900B1" w:rsidRPr="000B081F" w14:paraId="4636EDEF" w14:textId="77777777">
        <w:trPr>
          <w:trHeight w:val="300"/>
        </w:trPr>
        <w:tc>
          <w:tcPr>
            <w:tcW w:w="2532" w:type="dxa"/>
          </w:tcPr>
          <w:p w14:paraId="7F16EE54" w14:textId="07222DD6"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t>13</w:t>
            </w:r>
            <w:r w:rsidR="008900B1" w:rsidRPr="000B081F">
              <w:rPr>
                <w:rFonts w:ascii="Trebuchet MS" w:hAnsi="Trebuchet MS"/>
                <w:b/>
                <w:bCs/>
                <w:kern w:val="2"/>
                <w:sz w:val="22"/>
                <w:szCs w:val="22"/>
              </w:rPr>
              <w:t>.5. Su perkamomis Prekėmis susiję socialiniai kriterijai</w:t>
            </w:r>
          </w:p>
        </w:tc>
        <w:tc>
          <w:tcPr>
            <w:tcW w:w="7003" w:type="dxa"/>
            <w:gridSpan w:val="3"/>
          </w:tcPr>
          <w:p w14:paraId="4D4AB60D" w14:textId="1218ED51" w:rsidR="008900B1" w:rsidRPr="00C14898" w:rsidRDefault="008900B1" w:rsidP="008900B1">
            <w:pPr>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Netaikoma</w:t>
            </w:r>
          </w:p>
        </w:tc>
      </w:tr>
      <w:tr w:rsidR="008900B1" w:rsidRPr="000B081F" w14:paraId="459A698A" w14:textId="77777777">
        <w:trPr>
          <w:trHeight w:val="300"/>
        </w:trPr>
        <w:tc>
          <w:tcPr>
            <w:tcW w:w="9535" w:type="dxa"/>
            <w:gridSpan w:val="4"/>
          </w:tcPr>
          <w:p w14:paraId="4452C22A" w14:textId="29E6A96B"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w:t>
            </w:r>
            <w:r w:rsidR="00164664">
              <w:rPr>
                <w:rFonts w:ascii="Trebuchet MS" w:hAnsi="Trebuchet MS"/>
                <w:b/>
                <w:bCs/>
                <w:kern w:val="2"/>
                <w:sz w:val="22"/>
                <w:szCs w:val="22"/>
              </w:rPr>
              <w:t>4</w:t>
            </w:r>
            <w:r w:rsidRPr="000B081F">
              <w:rPr>
                <w:rFonts w:ascii="Trebuchet MS" w:hAnsi="Trebuchet MS"/>
                <w:b/>
                <w:bCs/>
                <w:kern w:val="2"/>
                <w:sz w:val="22"/>
                <w:szCs w:val="22"/>
              </w:rPr>
              <w:t xml:space="preserve">. BENDRŲJŲ SĄLYGŲ PAKEITIMAI IR PAPILDYMAI </w:t>
            </w:r>
          </w:p>
          <w:p w14:paraId="35EFA504" w14:textId="77777777" w:rsidR="008900B1" w:rsidRPr="000B081F" w:rsidRDefault="008900B1" w:rsidP="008900B1">
            <w:pPr>
              <w:jc w:val="center"/>
              <w:rPr>
                <w:rFonts w:ascii="Trebuchet MS" w:hAnsi="Trebuchet MS"/>
                <w:kern w:val="2"/>
                <w:sz w:val="22"/>
                <w:szCs w:val="22"/>
              </w:rPr>
            </w:pPr>
            <w:r w:rsidRPr="000B081F">
              <w:rPr>
                <w:rFonts w:ascii="Trebuchet MS" w:hAnsi="Trebuchet MS"/>
                <w:kern w:val="2"/>
                <w:sz w:val="22"/>
                <w:szCs w:val="22"/>
              </w:rPr>
              <w:t xml:space="preserve">(jeigu būtina dėl konkretaus Sutarties dalyko specifikos) </w:t>
            </w:r>
          </w:p>
        </w:tc>
      </w:tr>
      <w:tr w:rsidR="008900B1" w:rsidRPr="000B081F" w14:paraId="189540C3" w14:textId="77777777">
        <w:trPr>
          <w:trHeight w:val="300"/>
        </w:trPr>
        <w:tc>
          <w:tcPr>
            <w:tcW w:w="2532" w:type="dxa"/>
          </w:tcPr>
          <w:p w14:paraId="4FCF99DD" w14:textId="018B76E9"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1</w:t>
            </w:r>
            <w:r w:rsidR="00164664">
              <w:rPr>
                <w:rFonts w:ascii="Trebuchet MS" w:hAnsi="Trebuchet MS"/>
                <w:b/>
                <w:bCs/>
                <w:kern w:val="2"/>
                <w:sz w:val="22"/>
                <w:szCs w:val="22"/>
              </w:rPr>
              <w:t>4</w:t>
            </w:r>
            <w:r w:rsidRPr="000B081F">
              <w:rPr>
                <w:rFonts w:ascii="Trebuchet MS" w:hAnsi="Trebuchet MS"/>
                <w:b/>
                <w:bCs/>
                <w:kern w:val="2"/>
                <w:sz w:val="22"/>
                <w:szCs w:val="22"/>
              </w:rPr>
              <w:t xml:space="preserve">.1. </w:t>
            </w:r>
          </w:p>
        </w:tc>
        <w:tc>
          <w:tcPr>
            <w:tcW w:w="7003" w:type="dxa"/>
            <w:gridSpan w:val="3"/>
          </w:tcPr>
          <w:p w14:paraId="653AB742" w14:textId="092351B9" w:rsidR="00C2130B" w:rsidRPr="000B081F" w:rsidRDefault="00974D69" w:rsidP="008900B1">
            <w:pPr>
              <w:pStyle w:val="0Punktai"/>
              <w:numPr>
                <w:ilvl w:val="0"/>
                <w:numId w:val="0"/>
              </w:numPr>
            </w:pPr>
            <w:r>
              <w:rPr>
                <w:rFonts w:ascii="Trebuchet MS" w:hAnsi="Trebuchet MS"/>
                <w:sz w:val="22"/>
                <w:szCs w:val="22"/>
              </w:rPr>
              <w:t>Netaikoma</w:t>
            </w:r>
          </w:p>
        </w:tc>
      </w:tr>
      <w:tr w:rsidR="008900B1" w:rsidRPr="000B081F" w14:paraId="4B2159B9" w14:textId="77777777">
        <w:trPr>
          <w:trHeight w:val="300"/>
        </w:trPr>
        <w:tc>
          <w:tcPr>
            <w:tcW w:w="9535" w:type="dxa"/>
            <w:gridSpan w:val="4"/>
          </w:tcPr>
          <w:p w14:paraId="2104AB03" w14:textId="4CBC919A"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w:t>
            </w:r>
            <w:r w:rsidR="00164664">
              <w:rPr>
                <w:rFonts w:ascii="Trebuchet MS" w:hAnsi="Trebuchet MS"/>
                <w:b/>
                <w:bCs/>
                <w:kern w:val="2"/>
                <w:sz w:val="22"/>
                <w:szCs w:val="22"/>
              </w:rPr>
              <w:t>5</w:t>
            </w:r>
            <w:r w:rsidRPr="000B081F">
              <w:rPr>
                <w:rFonts w:ascii="Trebuchet MS" w:hAnsi="Trebuchet MS"/>
                <w:b/>
                <w:bCs/>
                <w:kern w:val="2"/>
                <w:sz w:val="22"/>
                <w:szCs w:val="22"/>
              </w:rPr>
              <w:t>. SUTARTIES PRIEDAI</w:t>
            </w:r>
          </w:p>
        </w:tc>
      </w:tr>
      <w:tr w:rsidR="008900B1" w:rsidRPr="000B081F" w14:paraId="65E025F9" w14:textId="77777777">
        <w:trPr>
          <w:trHeight w:val="300"/>
        </w:trPr>
        <w:tc>
          <w:tcPr>
            <w:tcW w:w="2532" w:type="dxa"/>
          </w:tcPr>
          <w:p w14:paraId="597BDA8F" w14:textId="74C58891"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w:t>
            </w:r>
            <w:r w:rsidR="00164664">
              <w:rPr>
                <w:rFonts w:ascii="Trebuchet MS" w:hAnsi="Trebuchet MS"/>
                <w:b/>
                <w:bCs/>
                <w:kern w:val="2"/>
                <w:sz w:val="22"/>
                <w:szCs w:val="22"/>
              </w:rPr>
              <w:t>5</w:t>
            </w:r>
            <w:r w:rsidRPr="000B081F">
              <w:rPr>
                <w:rFonts w:ascii="Trebuchet MS" w:hAnsi="Trebuchet MS"/>
                <w:b/>
                <w:bCs/>
                <w:kern w:val="2"/>
                <w:sz w:val="22"/>
                <w:szCs w:val="22"/>
              </w:rPr>
              <w:t>.1. Priedas Nr. 1</w:t>
            </w:r>
          </w:p>
        </w:tc>
        <w:tc>
          <w:tcPr>
            <w:tcW w:w="7003" w:type="dxa"/>
            <w:gridSpan w:val="3"/>
          </w:tcPr>
          <w:p w14:paraId="7F7C7D4E" w14:textId="70110B2D" w:rsidR="008900B1" w:rsidRPr="00CD4848" w:rsidRDefault="008900B1" w:rsidP="008900B1">
            <w:pPr>
              <w:rPr>
                <w:rFonts w:ascii="Trebuchet MS" w:hAnsi="Trebuchet MS"/>
                <w:kern w:val="2"/>
                <w:sz w:val="22"/>
                <w:szCs w:val="22"/>
              </w:rPr>
            </w:pPr>
            <w:r w:rsidRPr="000B081F">
              <w:rPr>
                <w:rFonts w:ascii="Trebuchet MS" w:hAnsi="Trebuchet MS"/>
                <w:color w:val="000000"/>
                <w:kern w:val="2"/>
                <w:sz w:val="22"/>
                <w:szCs w:val="22"/>
              </w:rPr>
              <w:t>Techninė specifikacija</w:t>
            </w:r>
          </w:p>
        </w:tc>
      </w:tr>
      <w:tr w:rsidR="008900B1" w:rsidRPr="000B081F" w14:paraId="7E01F6D8" w14:textId="77777777">
        <w:trPr>
          <w:trHeight w:val="300"/>
        </w:trPr>
        <w:tc>
          <w:tcPr>
            <w:tcW w:w="2532" w:type="dxa"/>
          </w:tcPr>
          <w:p w14:paraId="631DBF69" w14:textId="16D19290"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w:t>
            </w:r>
            <w:r w:rsidR="00164664">
              <w:rPr>
                <w:rFonts w:ascii="Trebuchet MS" w:hAnsi="Trebuchet MS"/>
                <w:b/>
                <w:bCs/>
                <w:kern w:val="2"/>
                <w:sz w:val="22"/>
                <w:szCs w:val="22"/>
              </w:rPr>
              <w:t>5</w:t>
            </w:r>
            <w:r w:rsidRPr="000B081F">
              <w:rPr>
                <w:rFonts w:ascii="Trebuchet MS" w:hAnsi="Trebuchet MS"/>
                <w:b/>
                <w:bCs/>
                <w:kern w:val="2"/>
                <w:sz w:val="22"/>
                <w:szCs w:val="22"/>
              </w:rPr>
              <w:t>.2. Priedas Nr. 2</w:t>
            </w:r>
          </w:p>
        </w:tc>
        <w:tc>
          <w:tcPr>
            <w:tcW w:w="7003" w:type="dxa"/>
            <w:gridSpan w:val="3"/>
          </w:tcPr>
          <w:p w14:paraId="074505F3" w14:textId="17E3750F" w:rsidR="008900B1" w:rsidRPr="00D340C3" w:rsidRDefault="00A1732B" w:rsidP="00A1732B">
            <w:pPr>
              <w:rPr>
                <w:rFonts w:ascii="Trebuchet MS" w:hAnsi="Trebuchet MS"/>
                <w:kern w:val="2"/>
                <w:sz w:val="22"/>
                <w:szCs w:val="22"/>
              </w:rPr>
            </w:pPr>
            <w:r>
              <w:rPr>
                <w:rFonts w:ascii="Trebuchet MS" w:hAnsi="Trebuchet MS"/>
                <w:kern w:val="2"/>
                <w:sz w:val="22"/>
                <w:szCs w:val="22"/>
              </w:rPr>
              <w:t>Tiekėjo pasiūlymas</w:t>
            </w:r>
          </w:p>
        </w:tc>
      </w:tr>
      <w:tr w:rsidR="008900B1" w:rsidRPr="000B081F" w14:paraId="18F17F77" w14:textId="77777777">
        <w:tc>
          <w:tcPr>
            <w:tcW w:w="9535" w:type="dxa"/>
            <w:gridSpan w:val="4"/>
          </w:tcPr>
          <w:p w14:paraId="550AC341" w14:textId="200E1215"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w:t>
            </w:r>
            <w:r w:rsidR="00164664">
              <w:rPr>
                <w:rFonts w:ascii="Trebuchet MS" w:hAnsi="Trebuchet MS"/>
                <w:b/>
                <w:bCs/>
                <w:kern w:val="2"/>
                <w:sz w:val="22"/>
                <w:szCs w:val="22"/>
              </w:rPr>
              <w:t>6</w:t>
            </w:r>
            <w:r w:rsidRPr="000B081F">
              <w:rPr>
                <w:rFonts w:ascii="Trebuchet MS" w:hAnsi="Trebuchet MS"/>
                <w:b/>
                <w:bCs/>
                <w:kern w:val="2"/>
                <w:sz w:val="22"/>
                <w:szCs w:val="22"/>
              </w:rPr>
              <w:t>. ŠALIŲ ATSTOVŲ PARAŠAI</w:t>
            </w:r>
          </w:p>
        </w:tc>
      </w:tr>
      <w:tr w:rsidR="008900B1" w:rsidRPr="000B081F" w14:paraId="577621E5" w14:textId="77777777">
        <w:tc>
          <w:tcPr>
            <w:tcW w:w="4788" w:type="dxa"/>
            <w:gridSpan w:val="3"/>
          </w:tcPr>
          <w:p w14:paraId="03B3AC76"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PIRKĖJAS</w:t>
            </w:r>
          </w:p>
        </w:tc>
        <w:tc>
          <w:tcPr>
            <w:tcW w:w="4747" w:type="dxa"/>
          </w:tcPr>
          <w:p w14:paraId="1EEBCF23"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TIEKĖJAS</w:t>
            </w:r>
          </w:p>
        </w:tc>
      </w:tr>
      <w:tr w:rsidR="008900B1" w:rsidRPr="000B081F" w14:paraId="3ACF74A3" w14:textId="77777777">
        <w:tc>
          <w:tcPr>
            <w:tcW w:w="4788" w:type="dxa"/>
            <w:gridSpan w:val="3"/>
          </w:tcPr>
          <w:p w14:paraId="69FF2029" w14:textId="56D86547" w:rsidR="008900B1" w:rsidRPr="00135691" w:rsidRDefault="008900B1" w:rsidP="008900B1">
            <w:pPr>
              <w:jc w:val="center"/>
              <w:rPr>
                <w:rFonts w:ascii="Trebuchet MS" w:hAnsi="Trebuchet MS"/>
                <w:kern w:val="2"/>
                <w:sz w:val="22"/>
                <w:szCs w:val="22"/>
              </w:rPr>
            </w:pPr>
          </w:p>
        </w:tc>
        <w:tc>
          <w:tcPr>
            <w:tcW w:w="4747" w:type="dxa"/>
          </w:tcPr>
          <w:p w14:paraId="7B81BA27" w14:textId="47FCF34E" w:rsidR="008900B1" w:rsidRPr="00135691" w:rsidRDefault="008900B1" w:rsidP="00AC20FB">
            <w:pPr>
              <w:jc w:val="center"/>
              <w:rPr>
                <w:rFonts w:ascii="Trebuchet MS" w:hAnsi="Trebuchet MS"/>
                <w:b/>
                <w:bCs/>
                <w:kern w:val="2"/>
                <w:sz w:val="22"/>
                <w:szCs w:val="22"/>
                <w:highlight w:val="yellow"/>
              </w:rPr>
            </w:pPr>
          </w:p>
        </w:tc>
      </w:tr>
      <w:tr w:rsidR="008900B1" w:rsidRPr="00D25779" w14:paraId="40AAC2AA" w14:textId="77777777">
        <w:tc>
          <w:tcPr>
            <w:tcW w:w="4788" w:type="dxa"/>
            <w:gridSpan w:val="3"/>
          </w:tcPr>
          <w:p w14:paraId="43BA5E77" w14:textId="77777777" w:rsidR="008900B1" w:rsidRPr="00D25779" w:rsidRDefault="008900B1" w:rsidP="008900B1">
            <w:pPr>
              <w:jc w:val="center"/>
              <w:rPr>
                <w:rFonts w:ascii="Trebuchet MS" w:hAnsi="Trebuchet MS"/>
                <w:b/>
                <w:bCs/>
                <w:color w:val="000000" w:themeColor="text1"/>
                <w:kern w:val="2"/>
                <w:sz w:val="22"/>
                <w:szCs w:val="22"/>
              </w:rPr>
            </w:pPr>
          </w:p>
          <w:p w14:paraId="06E9A0D0" w14:textId="050DA322" w:rsidR="008900B1" w:rsidRPr="00D25779" w:rsidRDefault="008900B1" w:rsidP="00D25779">
            <w:pPr>
              <w:jc w:val="center"/>
              <w:rPr>
                <w:rFonts w:ascii="Trebuchet MS" w:hAnsi="Trebuchet MS"/>
                <w:b/>
                <w:bCs/>
                <w:color w:val="000000" w:themeColor="text1"/>
                <w:kern w:val="2"/>
                <w:sz w:val="22"/>
                <w:szCs w:val="22"/>
              </w:rPr>
            </w:pPr>
            <w:r w:rsidRPr="00D25779">
              <w:rPr>
                <w:rFonts w:ascii="Trebuchet MS" w:hAnsi="Trebuchet MS"/>
                <w:b/>
                <w:bCs/>
                <w:color w:val="000000" w:themeColor="text1"/>
                <w:kern w:val="2"/>
                <w:sz w:val="22"/>
                <w:szCs w:val="22"/>
              </w:rPr>
              <w:t>(parašas)</w:t>
            </w:r>
          </w:p>
        </w:tc>
        <w:tc>
          <w:tcPr>
            <w:tcW w:w="4747" w:type="dxa"/>
          </w:tcPr>
          <w:p w14:paraId="4BCB0123" w14:textId="77777777" w:rsidR="008900B1" w:rsidRPr="00D25779" w:rsidRDefault="008900B1" w:rsidP="008900B1">
            <w:pPr>
              <w:jc w:val="center"/>
              <w:rPr>
                <w:rFonts w:ascii="Trebuchet MS" w:hAnsi="Trebuchet MS"/>
                <w:b/>
                <w:bCs/>
                <w:color w:val="000000" w:themeColor="text1"/>
                <w:kern w:val="2"/>
                <w:sz w:val="22"/>
                <w:szCs w:val="22"/>
              </w:rPr>
            </w:pPr>
          </w:p>
          <w:p w14:paraId="45F770AF" w14:textId="77777777" w:rsidR="008900B1" w:rsidRPr="00D25779" w:rsidRDefault="008900B1" w:rsidP="008900B1">
            <w:pPr>
              <w:jc w:val="center"/>
              <w:rPr>
                <w:rFonts w:ascii="Trebuchet MS" w:hAnsi="Trebuchet MS"/>
                <w:b/>
                <w:bCs/>
                <w:color w:val="000000" w:themeColor="text1"/>
                <w:kern w:val="2"/>
                <w:sz w:val="22"/>
                <w:szCs w:val="22"/>
              </w:rPr>
            </w:pPr>
            <w:r w:rsidRPr="00D25779">
              <w:rPr>
                <w:rFonts w:ascii="Trebuchet MS" w:hAnsi="Trebuchet MS"/>
                <w:b/>
                <w:bCs/>
                <w:color w:val="000000" w:themeColor="text1"/>
                <w:kern w:val="2"/>
                <w:sz w:val="22"/>
                <w:szCs w:val="22"/>
              </w:rPr>
              <w:t>(parašas)</w:t>
            </w:r>
          </w:p>
        </w:tc>
      </w:tr>
    </w:tbl>
    <w:p w14:paraId="71FACC78" w14:textId="77777777" w:rsidR="005A5832" w:rsidRDefault="00A10867">
      <w:pPr>
        <w:jc w:val="center"/>
        <w:rPr>
          <w:rFonts w:ascii="Trebuchet MS" w:hAnsi="Trebuchet MS"/>
          <w:color w:val="000000"/>
          <w:sz w:val="22"/>
          <w:szCs w:val="22"/>
        </w:rPr>
      </w:pPr>
      <w:r w:rsidRPr="000B081F">
        <w:rPr>
          <w:rFonts w:ascii="Trebuchet MS" w:hAnsi="Trebuchet MS"/>
          <w:color w:val="000000"/>
          <w:sz w:val="22"/>
          <w:szCs w:val="22"/>
        </w:rPr>
        <w:t>_______________</w:t>
      </w:r>
    </w:p>
    <w:p w14:paraId="57D39C0A" w14:textId="77777777" w:rsidR="00120816" w:rsidRDefault="00145BF4" w:rsidP="00145BF4">
      <w:pPr>
        <w:ind w:left="2880" w:firstLine="720"/>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A1732B">
        <w:rPr>
          <w:rFonts w:ascii="Trebuchet MS" w:hAnsi="Trebuchet MS"/>
          <w:sz w:val="22"/>
          <w:szCs w:val="22"/>
        </w:rPr>
        <w:t xml:space="preserve">      </w:t>
      </w:r>
    </w:p>
    <w:p w14:paraId="252FF55F" w14:textId="77777777" w:rsidR="00120816" w:rsidRDefault="00120816" w:rsidP="00145BF4">
      <w:pPr>
        <w:ind w:left="2880" w:firstLine="720"/>
        <w:rPr>
          <w:rFonts w:ascii="Trebuchet MS" w:hAnsi="Trebuchet MS"/>
          <w:sz w:val="22"/>
          <w:szCs w:val="22"/>
        </w:rPr>
      </w:pPr>
    </w:p>
    <w:p w14:paraId="5AC9D6E3" w14:textId="77777777" w:rsidR="00120816" w:rsidRDefault="00120816" w:rsidP="00145BF4">
      <w:pPr>
        <w:ind w:left="2880" w:firstLine="720"/>
        <w:rPr>
          <w:rFonts w:ascii="Trebuchet MS" w:hAnsi="Trebuchet MS"/>
          <w:sz w:val="22"/>
          <w:szCs w:val="22"/>
        </w:rPr>
      </w:pPr>
    </w:p>
    <w:p w14:paraId="371FAD73" w14:textId="3BE4FCFA" w:rsidR="00145BF4" w:rsidRDefault="00A1732B" w:rsidP="0081647B">
      <w:pPr>
        <w:ind w:left="2880" w:firstLine="720"/>
        <w:jc w:val="right"/>
        <w:rPr>
          <w:rFonts w:ascii="Trebuchet MS" w:hAnsi="Trebuchet MS"/>
          <w:sz w:val="22"/>
          <w:szCs w:val="22"/>
        </w:rPr>
      </w:pPr>
      <w:r>
        <w:rPr>
          <w:rFonts w:ascii="Trebuchet MS" w:hAnsi="Trebuchet MS"/>
          <w:sz w:val="22"/>
          <w:szCs w:val="22"/>
        </w:rPr>
        <w:lastRenderedPageBreak/>
        <w:t xml:space="preserve">   </w:t>
      </w:r>
      <w:r w:rsidR="00145BF4">
        <w:rPr>
          <w:rFonts w:ascii="Trebuchet MS" w:hAnsi="Trebuchet MS"/>
          <w:sz w:val="22"/>
          <w:szCs w:val="22"/>
        </w:rPr>
        <w:t>SUTARTIES PRIEDAS</w:t>
      </w:r>
      <w:r>
        <w:rPr>
          <w:rFonts w:ascii="Trebuchet MS" w:hAnsi="Trebuchet MS"/>
          <w:sz w:val="22"/>
          <w:szCs w:val="22"/>
        </w:rPr>
        <w:t xml:space="preserve"> NR. 1</w:t>
      </w:r>
    </w:p>
    <w:p w14:paraId="2D2C3789" w14:textId="77777777" w:rsidR="0081647B" w:rsidRDefault="0081647B" w:rsidP="00145BF4">
      <w:pPr>
        <w:jc w:val="center"/>
        <w:rPr>
          <w:rFonts w:ascii="Trebuchet MS" w:hAnsi="Trebuchet MS"/>
          <w:b/>
          <w:color w:val="000000"/>
          <w:sz w:val="22"/>
          <w:szCs w:val="22"/>
        </w:rPr>
      </w:pPr>
    </w:p>
    <w:p w14:paraId="0BA9F023" w14:textId="77777777" w:rsidR="0081647B" w:rsidRDefault="0081647B" w:rsidP="00145BF4">
      <w:pPr>
        <w:jc w:val="center"/>
        <w:rPr>
          <w:rFonts w:ascii="Trebuchet MS" w:hAnsi="Trebuchet MS"/>
          <w:b/>
          <w:color w:val="000000"/>
          <w:sz w:val="22"/>
          <w:szCs w:val="22"/>
        </w:rPr>
      </w:pPr>
    </w:p>
    <w:p w14:paraId="516ACA9D" w14:textId="116E2F75" w:rsidR="00145BF4" w:rsidRDefault="00145BF4" w:rsidP="00145BF4">
      <w:pPr>
        <w:jc w:val="center"/>
        <w:rPr>
          <w:rFonts w:ascii="Trebuchet MS" w:hAnsi="Trebuchet MS"/>
          <w:b/>
          <w:color w:val="000000"/>
          <w:sz w:val="22"/>
          <w:szCs w:val="22"/>
        </w:rPr>
      </w:pPr>
      <w:r w:rsidRPr="00145BF4">
        <w:rPr>
          <w:rFonts w:ascii="Trebuchet MS" w:hAnsi="Trebuchet MS"/>
          <w:b/>
          <w:color w:val="000000"/>
          <w:sz w:val="22"/>
          <w:szCs w:val="22"/>
        </w:rPr>
        <w:t>TECHNINĖ SPECIFIKACIJA</w:t>
      </w:r>
      <w:bookmarkStart w:id="3" w:name="_Hlk217383415"/>
    </w:p>
    <w:p w14:paraId="4B1F4C95" w14:textId="1BDCA9D1" w:rsidR="0081647B" w:rsidRDefault="0081647B" w:rsidP="00145BF4">
      <w:pPr>
        <w:jc w:val="center"/>
        <w:rPr>
          <w:rFonts w:ascii="Trebuchet MS" w:hAnsi="Trebuchet MS"/>
          <w:sz w:val="22"/>
          <w:szCs w:val="22"/>
        </w:rPr>
      </w:pPr>
    </w:p>
    <w:p w14:paraId="7B6B7F74" w14:textId="77777777" w:rsidR="0081647B" w:rsidRPr="00145BF4" w:rsidRDefault="0081647B" w:rsidP="00145BF4">
      <w:pPr>
        <w:jc w:val="center"/>
        <w:rPr>
          <w:rFonts w:ascii="Trebuchet MS" w:hAnsi="Trebuchet MS"/>
          <w:sz w:val="22"/>
          <w:szCs w:val="22"/>
        </w:rPr>
      </w:pPr>
    </w:p>
    <w:bookmarkEnd w:id="3"/>
    <w:p w14:paraId="08EBC846" w14:textId="2152B010" w:rsidR="00145BF4" w:rsidRPr="00145BF4" w:rsidRDefault="00145BF4" w:rsidP="00CA4806">
      <w:pPr>
        <w:numPr>
          <w:ilvl w:val="0"/>
          <w:numId w:val="8"/>
        </w:numPr>
        <w:shd w:val="clear" w:color="auto" w:fill="FFFFFF"/>
        <w:tabs>
          <w:tab w:val="left" w:pos="851"/>
        </w:tabs>
        <w:autoSpaceDE w:val="0"/>
        <w:autoSpaceDN w:val="0"/>
        <w:adjustRightInd w:val="0"/>
        <w:spacing w:after="240" w:line="259" w:lineRule="auto"/>
        <w:ind w:left="0" w:firstLine="567"/>
        <w:jc w:val="both"/>
        <w:rPr>
          <w:rFonts w:ascii="Trebuchet MS" w:eastAsia="Calibri" w:hAnsi="Trebuchet MS"/>
          <w:color w:val="000000"/>
          <w:sz w:val="22"/>
          <w:szCs w:val="22"/>
        </w:rPr>
      </w:pPr>
      <w:r w:rsidRPr="00145BF4">
        <w:rPr>
          <w:rFonts w:ascii="Trebuchet MS" w:eastAsia="Calibri" w:hAnsi="Trebuchet MS"/>
          <w:color w:val="000000"/>
          <w:sz w:val="22"/>
          <w:szCs w:val="22"/>
        </w:rPr>
        <w:t>Programinės įrangos „</w:t>
      </w:r>
      <w:proofErr w:type="spellStart"/>
      <w:r w:rsidRPr="00145BF4">
        <w:rPr>
          <w:rFonts w:ascii="Trebuchet MS" w:eastAsia="Calibri" w:hAnsi="Trebuchet MS"/>
          <w:color w:val="000000"/>
          <w:sz w:val="22"/>
          <w:szCs w:val="22"/>
        </w:rPr>
        <w:t>Essential</w:t>
      </w:r>
      <w:proofErr w:type="spellEnd"/>
      <w:r w:rsidRPr="00145BF4">
        <w:rPr>
          <w:rFonts w:ascii="Trebuchet MS" w:eastAsia="Calibri" w:hAnsi="Trebuchet MS"/>
          <w:color w:val="000000"/>
          <w:sz w:val="22"/>
          <w:szCs w:val="22"/>
        </w:rPr>
        <w:t xml:space="preserve"> </w:t>
      </w:r>
      <w:proofErr w:type="spellStart"/>
      <w:r w:rsidRPr="00145BF4">
        <w:rPr>
          <w:rFonts w:ascii="Trebuchet MS" w:eastAsia="Calibri" w:hAnsi="Trebuchet MS"/>
          <w:color w:val="000000"/>
          <w:sz w:val="22"/>
          <w:szCs w:val="22"/>
        </w:rPr>
        <w:t>Cloud</w:t>
      </w:r>
      <w:proofErr w:type="spellEnd"/>
      <w:r w:rsidRPr="00145BF4">
        <w:rPr>
          <w:rFonts w:ascii="Trebuchet MS" w:eastAsia="Calibri" w:hAnsi="Trebuchet MS"/>
          <w:color w:val="000000"/>
          <w:sz w:val="22"/>
          <w:szCs w:val="22"/>
        </w:rPr>
        <w:t>“ licencijų arba lygiavertės</w:t>
      </w:r>
      <w:r w:rsidR="00CA4806">
        <w:rPr>
          <w:rStyle w:val="Puslapioinaosnuoroda"/>
          <w:rFonts w:ascii="Trebuchet MS" w:eastAsia="Calibri" w:hAnsi="Trebuchet MS"/>
          <w:color w:val="000000"/>
          <w:sz w:val="22"/>
          <w:szCs w:val="22"/>
        </w:rPr>
        <w:footnoteReference w:id="2"/>
      </w:r>
      <w:r w:rsidRPr="00145BF4">
        <w:rPr>
          <w:rFonts w:ascii="Trebuchet MS" w:eastAsia="Calibri" w:hAnsi="Trebuchet MS"/>
          <w:color w:val="000000"/>
          <w:sz w:val="22"/>
          <w:szCs w:val="22"/>
        </w:rPr>
        <w:t xml:space="preserve"> programinės įrangos ir licencijų nuoma, skirta Valstybinės mokesčių inspekcijos prie Lietuvos Respublikos finansų ministerijos (toliau – Pirkėjas) ir Lietuvos Respublikos finansų ministerijos, Muitinės departamento prie Lietuvos Respublikos finansų ministerijos, Valstybinio socialinio draudimo fondo valdybos prie Socialinės apsaugos ir darbo ministerijos (toliau — FI) metaduomenų bazės teisėtam naudojimui, įskaitant programinės įrangos gamintojo palaikymo paslaugas.</w:t>
      </w:r>
      <w:r w:rsidRPr="00145BF4">
        <w:rPr>
          <w:rFonts w:ascii="Trebuchet MS" w:eastAsia="Calibri" w:hAnsi="Trebuchet MS"/>
          <w:color w:val="000000"/>
          <w:sz w:val="22"/>
          <w:szCs w:val="22"/>
        </w:rPr>
        <w:cr/>
        <w:t xml:space="preserve">Perkamos (nuomojamos) papildomos licencijos turi suteikti teisę naudotis programine įranga visą sutarties galiojimo laikotarpį. </w:t>
      </w:r>
    </w:p>
    <w:tbl>
      <w:tblPr>
        <w:tblStyle w:val="Lentelstinklelis"/>
        <w:tblW w:w="9634" w:type="dxa"/>
        <w:tblLook w:val="04A0" w:firstRow="1" w:lastRow="0" w:firstColumn="1" w:lastColumn="0" w:noHBand="0" w:noVBand="1"/>
      </w:tblPr>
      <w:tblGrid>
        <w:gridCol w:w="3209"/>
        <w:gridCol w:w="2882"/>
        <w:gridCol w:w="3543"/>
      </w:tblGrid>
      <w:tr w:rsidR="00145BF4" w:rsidRPr="00145BF4" w14:paraId="6D731A23" w14:textId="77777777" w:rsidTr="00100A25">
        <w:tc>
          <w:tcPr>
            <w:tcW w:w="3209" w:type="dxa"/>
          </w:tcPr>
          <w:p w14:paraId="586ED3BC" w14:textId="77777777" w:rsidR="00145BF4" w:rsidRPr="00145BF4" w:rsidRDefault="00145BF4" w:rsidP="00145BF4">
            <w:pPr>
              <w:tabs>
                <w:tab w:val="left" w:pos="851"/>
              </w:tabs>
              <w:autoSpaceDE w:val="0"/>
              <w:autoSpaceDN w:val="0"/>
              <w:adjustRightInd w:val="0"/>
              <w:spacing w:after="120"/>
              <w:jc w:val="both"/>
              <w:rPr>
                <w:rFonts w:ascii="Trebuchet MS" w:hAnsi="Trebuchet MS"/>
                <w:b/>
                <w:sz w:val="22"/>
                <w:szCs w:val="22"/>
              </w:rPr>
            </w:pPr>
            <w:r w:rsidRPr="00145BF4">
              <w:rPr>
                <w:rFonts w:ascii="Trebuchet MS" w:hAnsi="Trebuchet MS"/>
                <w:b/>
                <w:sz w:val="22"/>
                <w:szCs w:val="22"/>
              </w:rPr>
              <w:t>Prekė</w:t>
            </w:r>
          </w:p>
        </w:tc>
        <w:tc>
          <w:tcPr>
            <w:tcW w:w="2882" w:type="dxa"/>
          </w:tcPr>
          <w:p w14:paraId="2EBDB6E1" w14:textId="77777777" w:rsidR="00145BF4" w:rsidRPr="00145BF4" w:rsidRDefault="00145BF4" w:rsidP="00145BF4">
            <w:pPr>
              <w:tabs>
                <w:tab w:val="left" w:pos="851"/>
              </w:tabs>
              <w:autoSpaceDE w:val="0"/>
              <w:autoSpaceDN w:val="0"/>
              <w:adjustRightInd w:val="0"/>
              <w:spacing w:after="120"/>
              <w:jc w:val="both"/>
              <w:rPr>
                <w:rFonts w:ascii="Trebuchet MS" w:hAnsi="Trebuchet MS"/>
                <w:b/>
                <w:sz w:val="22"/>
                <w:szCs w:val="22"/>
              </w:rPr>
            </w:pPr>
            <w:r w:rsidRPr="00145BF4">
              <w:rPr>
                <w:rFonts w:ascii="Trebuchet MS" w:hAnsi="Trebuchet MS"/>
                <w:b/>
                <w:sz w:val="22"/>
                <w:szCs w:val="22"/>
              </w:rPr>
              <w:t>Reikalavimas</w:t>
            </w:r>
          </w:p>
        </w:tc>
        <w:tc>
          <w:tcPr>
            <w:tcW w:w="3543" w:type="dxa"/>
          </w:tcPr>
          <w:p w14:paraId="3F1D9893" w14:textId="77777777" w:rsidR="00145BF4" w:rsidRPr="00145BF4" w:rsidRDefault="00145BF4" w:rsidP="00145BF4">
            <w:pPr>
              <w:tabs>
                <w:tab w:val="left" w:pos="851"/>
              </w:tabs>
              <w:autoSpaceDE w:val="0"/>
              <w:autoSpaceDN w:val="0"/>
              <w:adjustRightInd w:val="0"/>
              <w:spacing w:after="120"/>
              <w:jc w:val="both"/>
              <w:rPr>
                <w:rFonts w:ascii="Trebuchet MS" w:hAnsi="Trebuchet MS"/>
                <w:b/>
                <w:sz w:val="22"/>
                <w:szCs w:val="22"/>
              </w:rPr>
            </w:pPr>
            <w:r w:rsidRPr="00145BF4">
              <w:rPr>
                <w:rFonts w:ascii="Trebuchet MS" w:hAnsi="Trebuchet MS"/>
                <w:b/>
                <w:sz w:val="22"/>
                <w:szCs w:val="22"/>
              </w:rPr>
              <w:t>Pastaba</w:t>
            </w:r>
          </w:p>
        </w:tc>
      </w:tr>
      <w:tr w:rsidR="00145BF4" w:rsidRPr="00145BF4" w14:paraId="0D4DA879" w14:textId="77777777" w:rsidTr="00100A25">
        <w:tc>
          <w:tcPr>
            <w:tcW w:w="3209" w:type="dxa"/>
          </w:tcPr>
          <w:p w14:paraId="73BEAFA4" w14:textId="382897F4" w:rsidR="00145BF4" w:rsidRPr="00145BF4" w:rsidRDefault="00145BF4" w:rsidP="00145BF4">
            <w:pPr>
              <w:tabs>
                <w:tab w:val="left" w:pos="851"/>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Licencijos 2027-2031 metams (bendrai 60 mėnesių)</w:t>
            </w:r>
          </w:p>
        </w:tc>
        <w:tc>
          <w:tcPr>
            <w:tcW w:w="2882" w:type="dxa"/>
          </w:tcPr>
          <w:p w14:paraId="75651B63" w14:textId="77777777" w:rsidR="00145BF4" w:rsidRPr="00145BF4" w:rsidRDefault="00145BF4" w:rsidP="00145BF4">
            <w:pPr>
              <w:tabs>
                <w:tab w:val="left" w:pos="851"/>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 xml:space="preserve">Atvira licencija, licencijos naudotojų skaičius neribotas. </w:t>
            </w:r>
          </w:p>
        </w:tc>
        <w:tc>
          <w:tcPr>
            <w:tcW w:w="3543" w:type="dxa"/>
          </w:tcPr>
          <w:p w14:paraId="42D8AC10" w14:textId="77777777" w:rsidR="00145BF4" w:rsidRPr="00145BF4" w:rsidRDefault="00145BF4" w:rsidP="00145BF4">
            <w:pPr>
              <w:tabs>
                <w:tab w:val="left" w:pos="851"/>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Turi būti suteikta atskira programinės įrangos licencija kiekvienai institucijai – Pirkėjui ir trims FI, iš viso keturioms (4) institucijoms, visam sutartyje nustatytam laikotarpiui.</w:t>
            </w:r>
          </w:p>
        </w:tc>
      </w:tr>
    </w:tbl>
    <w:p w14:paraId="7744E872" w14:textId="77777777" w:rsidR="00145BF4" w:rsidRPr="00145BF4" w:rsidRDefault="00145BF4" w:rsidP="00145BF4">
      <w:pPr>
        <w:shd w:val="clear" w:color="auto" w:fill="FFFFFF"/>
        <w:tabs>
          <w:tab w:val="left" w:pos="851"/>
        </w:tabs>
        <w:autoSpaceDE w:val="0"/>
        <w:autoSpaceDN w:val="0"/>
        <w:adjustRightInd w:val="0"/>
        <w:spacing w:after="120"/>
        <w:jc w:val="both"/>
        <w:rPr>
          <w:rFonts w:ascii="Trebuchet MS" w:hAnsi="Trebuchet MS"/>
          <w:sz w:val="22"/>
          <w:szCs w:val="22"/>
        </w:rPr>
      </w:pPr>
    </w:p>
    <w:p w14:paraId="37808F93" w14:textId="77777777" w:rsidR="00CA4806" w:rsidRPr="00CA4806" w:rsidRDefault="00CA4806" w:rsidP="00CA4806">
      <w:pPr>
        <w:pStyle w:val="Sraopastraipa"/>
        <w:numPr>
          <w:ilvl w:val="0"/>
          <w:numId w:val="8"/>
        </w:numPr>
        <w:shd w:val="clear" w:color="auto" w:fill="FFFFFF"/>
        <w:tabs>
          <w:tab w:val="left" w:pos="851"/>
        </w:tabs>
        <w:autoSpaceDE w:val="0"/>
        <w:autoSpaceDN w:val="0"/>
        <w:adjustRightInd w:val="0"/>
        <w:spacing w:before="120"/>
        <w:ind w:left="0" w:firstLine="567"/>
        <w:jc w:val="both"/>
        <w:rPr>
          <w:rFonts w:ascii="Trebuchet MS" w:hAnsi="Trebuchet MS"/>
          <w:sz w:val="22"/>
          <w:szCs w:val="22"/>
        </w:rPr>
      </w:pP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yra programinė įranga, kurios pagrindu veikia metaduomenų bazė šiose LR finansinėse institucijose: Valstybinė mokesčių inspekcija prie Lietuvos Respublikos finansų ministerijos; Muitinės departamentas prie Lietuvos Respublikos finansų ministerijos; Valstybinio socialinio draudimo fondo valdyba prie Socialinės apsaugos ir darbo ministerijos; Lietuvos Respublikos finansų ministerija.</w:t>
      </w:r>
    </w:p>
    <w:p w14:paraId="3AD2D913" w14:textId="2DA156BC" w:rsidR="00CA4806" w:rsidRPr="00CA4806" w:rsidRDefault="00145BF4" w:rsidP="00CA4806">
      <w:pPr>
        <w:shd w:val="clear" w:color="auto" w:fill="FFFFFF"/>
        <w:tabs>
          <w:tab w:val="left" w:pos="851"/>
        </w:tabs>
        <w:autoSpaceDE w:val="0"/>
        <w:autoSpaceDN w:val="0"/>
        <w:adjustRightInd w:val="0"/>
        <w:spacing w:after="240" w:line="259" w:lineRule="auto"/>
        <w:ind w:firstLine="567"/>
        <w:jc w:val="both"/>
        <w:rPr>
          <w:rFonts w:ascii="Trebuchet MS" w:eastAsia="Calibri" w:hAnsi="Trebuchet MS"/>
          <w:color w:val="000000"/>
          <w:sz w:val="22"/>
          <w:szCs w:val="22"/>
        </w:rPr>
      </w:pPr>
      <w:r w:rsidRPr="00145BF4">
        <w:rPr>
          <w:rFonts w:ascii="Trebuchet MS" w:eastAsia="Calibri" w:hAnsi="Trebuchet MS"/>
          <w:color w:val="000000"/>
          <w:sz w:val="22"/>
          <w:szCs w:val="22"/>
        </w:rPr>
        <w:t xml:space="preserve">Dabartinėje realizacijoje yra sukurtas, įgyvendintas ir eksploatuojamas metaduomenų modelis bei visi </w:t>
      </w:r>
      <w:proofErr w:type="spellStart"/>
      <w:r w:rsidRPr="00145BF4">
        <w:rPr>
          <w:rFonts w:ascii="Trebuchet MS" w:eastAsia="Calibri" w:hAnsi="Trebuchet MS"/>
          <w:color w:val="000000"/>
          <w:sz w:val="22"/>
          <w:szCs w:val="22"/>
        </w:rPr>
        <w:t>funkcionalumai</w:t>
      </w:r>
      <w:proofErr w:type="spellEnd"/>
      <w:r w:rsidRPr="00145BF4">
        <w:rPr>
          <w:rFonts w:ascii="Trebuchet MS" w:eastAsia="Calibri" w:hAnsi="Trebuchet MS"/>
          <w:color w:val="000000"/>
          <w:sz w:val="22"/>
          <w:szCs w:val="22"/>
        </w:rPr>
        <w:t>, įskaitant sprendimus, kurie yra adaptuoti institucijoms, atsižvelgiant į jų specifinius poreikius. Institucijų darbuotojai (informacinių technologijų specialistai ir metaduomenų bazės naudotojai) yra apmokyti dirbti su vieninga metaduomenų bazės struktūra ir jos pagrindiniais elementais (sluoksniais, klasėmis, ryšiais, ataskaitomis), kurie yra bendrai naudojami visose institucijose.</w:t>
      </w:r>
    </w:p>
    <w:tbl>
      <w:tblPr>
        <w:tblStyle w:val="Lentelstinklelis"/>
        <w:tblW w:w="9634" w:type="dxa"/>
        <w:tblLook w:val="04A0" w:firstRow="1" w:lastRow="0" w:firstColumn="1" w:lastColumn="0" w:noHBand="0" w:noVBand="1"/>
      </w:tblPr>
      <w:tblGrid>
        <w:gridCol w:w="6941"/>
        <w:gridCol w:w="2693"/>
      </w:tblGrid>
      <w:tr w:rsidR="00145BF4" w:rsidRPr="00145BF4" w14:paraId="3EA6D474" w14:textId="77777777" w:rsidTr="00100A25">
        <w:tc>
          <w:tcPr>
            <w:tcW w:w="6941" w:type="dxa"/>
          </w:tcPr>
          <w:p w14:paraId="05A12A08" w14:textId="77777777" w:rsidR="00145BF4" w:rsidRPr="00145BF4" w:rsidRDefault="00145BF4" w:rsidP="00145BF4">
            <w:pPr>
              <w:tabs>
                <w:tab w:val="left" w:pos="851"/>
              </w:tabs>
              <w:autoSpaceDE w:val="0"/>
              <w:autoSpaceDN w:val="0"/>
              <w:adjustRightInd w:val="0"/>
              <w:spacing w:after="120"/>
              <w:jc w:val="both"/>
              <w:rPr>
                <w:rFonts w:ascii="Trebuchet MS" w:hAnsi="Trebuchet MS"/>
                <w:b/>
                <w:sz w:val="22"/>
                <w:szCs w:val="22"/>
              </w:rPr>
            </w:pPr>
            <w:r w:rsidRPr="00145BF4">
              <w:rPr>
                <w:rFonts w:ascii="Trebuchet MS" w:hAnsi="Trebuchet MS"/>
                <w:b/>
                <w:sz w:val="22"/>
                <w:szCs w:val="22"/>
              </w:rPr>
              <w:t>Realizuotos metaduomenų bazės turinys</w:t>
            </w:r>
          </w:p>
        </w:tc>
        <w:tc>
          <w:tcPr>
            <w:tcW w:w="2693" w:type="dxa"/>
          </w:tcPr>
          <w:p w14:paraId="12D63473" w14:textId="77777777" w:rsidR="00145BF4" w:rsidRPr="00145BF4" w:rsidRDefault="00145BF4" w:rsidP="00145BF4">
            <w:pPr>
              <w:tabs>
                <w:tab w:val="left" w:pos="851"/>
              </w:tabs>
              <w:autoSpaceDE w:val="0"/>
              <w:autoSpaceDN w:val="0"/>
              <w:adjustRightInd w:val="0"/>
              <w:spacing w:after="120"/>
              <w:jc w:val="both"/>
              <w:rPr>
                <w:rFonts w:ascii="Trebuchet MS" w:hAnsi="Trebuchet MS"/>
                <w:b/>
                <w:sz w:val="22"/>
                <w:szCs w:val="22"/>
              </w:rPr>
            </w:pPr>
            <w:r w:rsidRPr="00145BF4">
              <w:rPr>
                <w:rFonts w:ascii="Trebuchet MS" w:hAnsi="Trebuchet MS"/>
                <w:b/>
                <w:sz w:val="22"/>
                <w:szCs w:val="22"/>
              </w:rPr>
              <w:t>Kiekis, vnt.</w:t>
            </w:r>
          </w:p>
        </w:tc>
      </w:tr>
      <w:tr w:rsidR="00145BF4" w:rsidRPr="00145BF4" w14:paraId="43D2271D" w14:textId="77777777" w:rsidTr="00100A25">
        <w:tc>
          <w:tcPr>
            <w:tcW w:w="6941" w:type="dxa"/>
          </w:tcPr>
          <w:p w14:paraId="21313438" w14:textId="77777777" w:rsidR="00145BF4" w:rsidRPr="00145BF4" w:rsidRDefault="00145BF4" w:rsidP="00145BF4">
            <w:pPr>
              <w:tabs>
                <w:tab w:val="left" w:pos="22"/>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Sluoksnių skaičius metaduomenų bazėje</w:t>
            </w:r>
          </w:p>
        </w:tc>
        <w:tc>
          <w:tcPr>
            <w:tcW w:w="2693" w:type="dxa"/>
          </w:tcPr>
          <w:p w14:paraId="77AD0628" w14:textId="77777777" w:rsidR="00145BF4" w:rsidRPr="00145BF4" w:rsidRDefault="00145BF4" w:rsidP="00145BF4">
            <w:pPr>
              <w:tabs>
                <w:tab w:val="left" w:pos="851"/>
              </w:tabs>
              <w:autoSpaceDE w:val="0"/>
              <w:autoSpaceDN w:val="0"/>
              <w:adjustRightInd w:val="0"/>
              <w:spacing w:after="120"/>
              <w:jc w:val="both"/>
              <w:rPr>
                <w:rFonts w:ascii="Trebuchet MS" w:hAnsi="Trebuchet MS"/>
                <w:sz w:val="22"/>
                <w:szCs w:val="22"/>
                <w:lang w:val="en-US"/>
              </w:rPr>
            </w:pPr>
            <w:r w:rsidRPr="00145BF4">
              <w:rPr>
                <w:rFonts w:ascii="Trebuchet MS" w:hAnsi="Trebuchet MS"/>
                <w:sz w:val="22"/>
                <w:szCs w:val="22"/>
                <w:lang w:val="en-US"/>
              </w:rPr>
              <w:t>7</w:t>
            </w:r>
          </w:p>
        </w:tc>
      </w:tr>
      <w:tr w:rsidR="00145BF4" w:rsidRPr="00145BF4" w14:paraId="13D37C38" w14:textId="77777777" w:rsidTr="00100A25">
        <w:tc>
          <w:tcPr>
            <w:tcW w:w="6941" w:type="dxa"/>
          </w:tcPr>
          <w:p w14:paraId="703363AA" w14:textId="77777777" w:rsidR="00145BF4" w:rsidRPr="00145BF4" w:rsidRDefault="00145BF4" w:rsidP="00145BF4">
            <w:pPr>
              <w:tabs>
                <w:tab w:val="left" w:pos="22"/>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ab/>
              <w:t>Klasių skaičius metaduomenų bazėje</w:t>
            </w:r>
            <w:r w:rsidRPr="00145BF4">
              <w:rPr>
                <w:rFonts w:ascii="Trebuchet MS" w:hAnsi="Trebuchet MS"/>
                <w:sz w:val="22"/>
                <w:szCs w:val="22"/>
              </w:rPr>
              <w:tab/>
            </w:r>
          </w:p>
        </w:tc>
        <w:tc>
          <w:tcPr>
            <w:tcW w:w="2693" w:type="dxa"/>
          </w:tcPr>
          <w:p w14:paraId="7E8372AE" w14:textId="77777777" w:rsidR="00145BF4" w:rsidRPr="00145BF4" w:rsidRDefault="00145BF4" w:rsidP="00145BF4">
            <w:pPr>
              <w:tabs>
                <w:tab w:val="left" w:pos="851"/>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83</w:t>
            </w:r>
          </w:p>
        </w:tc>
      </w:tr>
      <w:tr w:rsidR="00145BF4" w:rsidRPr="00145BF4" w14:paraId="0328E552" w14:textId="77777777" w:rsidTr="00100A25">
        <w:tc>
          <w:tcPr>
            <w:tcW w:w="6941" w:type="dxa"/>
          </w:tcPr>
          <w:p w14:paraId="33511F53" w14:textId="77777777" w:rsidR="00145BF4" w:rsidRPr="00145BF4" w:rsidRDefault="00145BF4" w:rsidP="00145BF4">
            <w:pPr>
              <w:tabs>
                <w:tab w:val="left" w:pos="22"/>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Ataskaitų skaičius metaduomenų bazėje</w:t>
            </w:r>
          </w:p>
        </w:tc>
        <w:tc>
          <w:tcPr>
            <w:tcW w:w="2693" w:type="dxa"/>
          </w:tcPr>
          <w:p w14:paraId="4A2B88B8" w14:textId="77777777" w:rsidR="00145BF4" w:rsidRPr="00145BF4" w:rsidRDefault="00145BF4" w:rsidP="00145BF4">
            <w:pPr>
              <w:tabs>
                <w:tab w:val="left" w:pos="851"/>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36</w:t>
            </w:r>
          </w:p>
        </w:tc>
      </w:tr>
      <w:tr w:rsidR="00145BF4" w:rsidRPr="00145BF4" w14:paraId="288CBF09" w14:textId="77777777" w:rsidTr="00100A25">
        <w:tc>
          <w:tcPr>
            <w:tcW w:w="6941" w:type="dxa"/>
          </w:tcPr>
          <w:p w14:paraId="52F23289" w14:textId="77777777" w:rsidR="00145BF4" w:rsidRPr="00145BF4" w:rsidRDefault="00145BF4" w:rsidP="00145BF4">
            <w:pPr>
              <w:tabs>
                <w:tab w:val="left" w:pos="22"/>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Klasių metaduomenų importo / eksporto ataskaitos</w:t>
            </w:r>
          </w:p>
        </w:tc>
        <w:tc>
          <w:tcPr>
            <w:tcW w:w="2693" w:type="dxa"/>
          </w:tcPr>
          <w:p w14:paraId="30899102" w14:textId="77777777" w:rsidR="00145BF4" w:rsidRPr="00145BF4" w:rsidRDefault="00145BF4" w:rsidP="00145BF4">
            <w:pPr>
              <w:tabs>
                <w:tab w:val="left" w:pos="851"/>
              </w:tabs>
              <w:autoSpaceDE w:val="0"/>
              <w:autoSpaceDN w:val="0"/>
              <w:adjustRightInd w:val="0"/>
              <w:spacing w:after="120"/>
              <w:jc w:val="both"/>
              <w:rPr>
                <w:rFonts w:ascii="Trebuchet MS" w:hAnsi="Trebuchet MS"/>
                <w:sz w:val="22"/>
                <w:szCs w:val="22"/>
              </w:rPr>
            </w:pPr>
            <w:r w:rsidRPr="00145BF4">
              <w:rPr>
                <w:rFonts w:ascii="Trebuchet MS" w:hAnsi="Trebuchet MS"/>
                <w:sz w:val="22"/>
                <w:szCs w:val="22"/>
              </w:rPr>
              <w:t>51 / 53</w:t>
            </w:r>
          </w:p>
        </w:tc>
      </w:tr>
    </w:tbl>
    <w:p w14:paraId="3A8996C9" w14:textId="6DFA7A71" w:rsidR="00145BF4" w:rsidRDefault="00145BF4" w:rsidP="00145BF4">
      <w:pPr>
        <w:shd w:val="clear" w:color="auto" w:fill="FFFFFF"/>
        <w:tabs>
          <w:tab w:val="left" w:pos="851"/>
        </w:tabs>
        <w:autoSpaceDE w:val="0"/>
        <w:autoSpaceDN w:val="0"/>
        <w:adjustRightInd w:val="0"/>
        <w:spacing w:after="120"/>
        <w:jc w:val="both"/>
        <w:rPr>
          <w:rFonts w:ascii="Trebuchet MS" w:hAnsi="Trebuchet MS"/>
          <w:sz w:val="18"/>
          <w:szCs w:val="18"/>
        </w:rPr>
      </w:pPr>
      <w:r w:rsidRPr="00145BF4">
        <w:rPr>
          <w:szCs w:val="24"/>
        </w:rPr>
        <w:t>*</w:t>
      </w:r>
      <w:r w:rsidRPr="00145BF4">
        <w:rPr>
          <w:rFonts w:ascii="Trebuchet MS" w:hAnsi="Trebuchet MS"/>
          <w:sz w:val="18"/>
          <w:szCs w:val="18"/>
        </w:rPr>
        <w:t>lentelėje detalizuojami pagrindiniai realizuotos ir eksploatuojamos metaduomenų bazės struktūros elementai ir jų apimtis. Šie elementai yra esminiai ir sudaro vieningos metaduomenų bazės struktūros pagrindą.</w:t>
      </w:r>
    </w:p>
    <w:p w14:paraId="471226D7" w14:textId="0926FB3A" w:rsidR="00CA4806" w:rsidRPr="00CA4806" w:rsidRDefault="00CA4806" w:rsidP="00CA4806">
      <w:pPr>
        <w:shd w:val="clear" w:color="auto" w:fill="FFFFFF"/>
        <w:tabs>
          <w:tab w:val="left" w:pos="851"/>
        </w:tabs>
        <w:autoSpaceDE w:val="0"/>
        <w:autoSpaceDN w:val="0"/>
        <w:adjustRightInd w:val="0"/>
        <w:spacing w:after="120"/>
        <w:ind w:firstLine="567"/>
        <w:jc w:val="both"/>
        <w:rPr>
          <w:rFonts w:ascii="Trebuchet MS" w:hAnsi="Trebuchet MS"/>
          <w:sz w:val="22"/>
          <w:szCs w:val="22"/>
        </w:rPr>
      </w:pPr>
      <w:r w:rsidRPr="00CA4806">
        <w:rPr>
          <w:rFonts w:ascii="Trebuchet MS" w:hAnsi="Trebuchet MS"/>
          <w:sz w:val="22"/>
          <w:szCs w:val="22"/>
        </w:rPr>
        <w:t xml:space="preserve"> „</w:t>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programinė įranga rinkoje išsiskiria šiomis išskirtinėmis (unikaliomis) savybėmis:</w:t>
      </w:r>
    </w:p>
    <w:p w14:paraId="1E68E4BE" w14:textId="77777777" w:rsidR="00CA4806" w:rsidRPr="00CA4806" w:rsidRDefault="00CA4806" w:rsidP="00CA4806">
      <w:pPr>
        <w:shd w:val="clear" w:color="auto" w:fill="FFFFFF"/>
        <w:tabs>
          <w:tab w:val="left" w:pos="851"/>
        </w:tabs>
        <w:autoSpaceDE w:val="0"/>
        <w:autoSpaceDN w:val="0"/>
        <w:adjustRightInd w:val="0"/>
        <w:spacing w:after="120"/>
        <w:jc w:val="both"/>
        <w:rPr>
          <w:rFonts w:ascii="Trebuchet MS" w:hAnsi="Trebuchet MS"/>
          <w:sz w:val="22"/>
          <w:szCs w:val="22"/>
        </w:rPr>
      </w:pPr>
      <w:r w:rsidRPr="00CA4806">
        <w:rPr>
          <w:rFonts w:ascii="Trebuchet MS" w:hAnsi="Trebuchet MS"/>
          <w:sz w:val="22"/>
          <w:szCs w:val="22"/>
        </w:rPr>
        <w:lastRenderedPageBreak/>
        <w:t>•</w:t>
      </w:r>
      <w:r w:rsidRPr="00CA4806">
        <w:rPr>
          <w:rFonts w:ascii="Trebuchet MS" w:hAnsi="Trebuchet MS"/>
          <w:sz w:val="22"/>
          <w:szCs w:val="22"/>
        </w:rPr>
        <w:tab/>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suteikia išplečiamą metaduomenų modelį ir ontologijos sistemą skirtą metaduomenims valdyti. Ši sistema apibrėžia ir užtikrina visų duomenų objektų, ryšių tarp jų (abiem kryptimis) ir semantikos suderinamumą. Šis funkcionalumas yra struktūriškai integruotas į sprendimą. Ši savybė plačiai išnaudota kuriant VMI metaduomenų bazę (</w:t>
      </w:r>
      <w:proofErr w:type="spellStart"/>
      <w:r w:rsidRPr="00CA4806">
        <w:rPr>
          <w:rFonts w:ascii="Trebuchet MS" w:hAnsi="Trebuchet MS"/>
          <w:sz w:val="22"/>
          <w:szCs w:val="22"/>
        </w:rPr>
        <w:t>pvz</w:t>
      </w:r>
      <w:proofErr w:type="spellEnd"/>
      <w:r w:rsidRPr="00CA4806">
        <w:rPr>
          <w:rFonts w:ascii="Trebuchet MS" w:hAnsi="Trebuchet MS"/>
          <w:sz w:val="22"/>
          <w:szCs w:val="22"/>
        </w:rPr>
        <w:t xml:space="preserve">, ontologinėmis savybėmis aprašomi metaduomenys apie informacinius vienetus); </w:t>
      </w:r>
    </w:p>
    <w:p w14:paraId="391C104F" w14:textId="77777777" w:rsidR="00CA4806" w:rsidRPr="00CA4806" w:rsidRDefault="00CA4806" w:rsidP="00CA4806">
      <w:pPr>
        <w:shd w:val="clear" w:color="auto" w:fill="FFFFFF"/>
        <w:tabs>
          <w:tab w:val="left" w:pos="851"/>
        </w:tabs>
        <w:autoSpaceDE w:val="0"/>
        <w:autoSpaceDN w:val="0"/>
        <w:adjustRightInd w:val="0"/>
        <w:spacing w:after="120"/>
        <w:jc w:val="both"/>
        <w:rPr>
          <w:rFonts w:ascii="Trebuchet MS" w:hAnsi="Trebuchet MS"/>
          <w:sz w:val="22"/>
          <w:szCs w:val="22"/>
        </w:rPr>
      </w:pPr>
      <w:r w:rsidRPr="00CA4806">
        <w:rPr>
          <w:rFonts w:ascii="Trebuchet MS" w:hAnsi="Trebuchet MS"/>
          <w:sz w:val="22"/>
          <w:szCs w:val="22"/>
        </w:rPr>
        <w:t>•</w:t>
      </w:r>
      <w:r w:rsidRPr="00CA4806">
        <w:rPr>
          <w:rFonts w:ascii="Trebuchet MS" w:hAnsi="Trebuchet MS"/>
          <w:sz w:val="22"/>
          <w:szCs w:val="22"/>
        </w:rPr>
        <w:tab/>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suteikia galimybę plėsti metaduomenų modelį, interaktyviai be programavimo ar gamintojo pagalbos;</w:t>
      </w:r>
    </w:p>
    <w:p w14:paraId="04AA84E3" w14:textId="77777777" w:rsidR="00CA4806" w:rsidRPr="00CA4806" w:rsidRDefault="00CA4806" w:rsidP="00CA4806">
      <w:pPr>
        <w:shd w:val="clear" w:color="auto" w:fill="FFFFFF"/>
        <w:tabs>
          <w:tab w:val="left" w:pos="851"/>
        </w:tabs>
        <w:autoSpaceDE w:val="0"/>
        <w:autoSpaceDN w:val="0"/>
        <w:adjustRightInd w:val="0"/>
        <w:spacing w:after="120"/>
        <w:jc w:val="both"/>
        <w:rPr>
          <w:rFonts w:ascii="Trebuchet MS" w:hAnsi="Trebuchet MS"/>
          <w:sz w:val="22"/>
          <w:szCs w:val="22"/>
        </w:rPr>
      </w:pPr>
      <w:r w:rsidRPr="00CA4806">
        <w:rPr>
          <w:rFonts w:ascii="Trebuchet MS" w:hAnsi="Trebuchet MS"/>
          <w:sz w:val="22"/>
          <w:szCs w:val="22"/>
        </w:rPr>
        <w:t>•</w:t>
      </w:r>
      <w:r w:rsidRPr="00CA4806">
        <w:rPr>
          <w:rFonts w:ascii="Trebuchet MS" w:hAnsi="Trebuchet MS"/>
          <w:sz w:val="22"/>
          <w:szCs w:val="22"/>
        </w:rPr>
        <w:tab/>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naudoja integruotą grafų duomenų bazę, skirtą sudėtingiems ryšiams tarp verslo procesų, informacinių sistemų ir duomenų vaizduoti. Savybė metaduomenų bazėje panaudota susiejant institucijos veiklos procedūrų aprašymus su metaduomenimis apie informacines sistemas, informacinius srautus, informacinius vienetus;</w:t>
      </w:r>
    </w:p>
    <w:p w14:paraId="1CB8B84E" w14:textId="77777777" w:rsidR="00CA4806" w:rsidRPr="00CA4806" w:rsidRDefault="00CA4806" w:rsidP="00CA4806">
      <w:pPr>
        <w:shd w:val="clear" w:color="auto" w:fill="FFFFFF"/>
        <w:tabs>
          <w:tab w:val="left" w:pos="851"/>
        </w:tabs>
        <w:autoSpaceDE w:val="0"/>
        <w:autoSpaceDN w:val="0"/>
        <w:adjustRightInd w:val="0"/>
        <w:spacing w:after="120"/>
        <w:jc w:val="both"/>
        <w:rPr>
          <w:rFonts w:ascii="Trebuchet MS" w:hAnsi="Trebuchet MS"/>
          <w:sz w:val="22"/>
          <w:szCs w:val="22"/>
        </w:rPr>
      </w:pPr>
      <w:r w:rsidRPr="00CA4806">
        <w:rPr>
          <w:rFonts w:ascii="Trebuchet MS" w:hAnsi="Trebuchet MS"/>
          <w:sz w:val="22"/>
          <w:szCs w:val="22"/>
        </w:rPr>
        <w:t>•</w:t>
      </w:r>
      <w:r w:rsidRPr="00CA4806">
        <w:rPr>
          <w:rFonts w:ascii="Trebuchet MS" w:hAnsi="Trebuchet MS"/>
          <w:sz w:val="22"/>
          <w:szCs w:val="22"/>
        </w:rPr>
        <w:tab/>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naudoja integruotą dokumentų duomenų bazę, skirtą nestruktūrizuotiems ir pusiau struktūrizuotiems duomenims saugoti. Metaduomenų bazėje aprašyti ir apjungti analitikai reikalingi laisvai internete platinami informacijos šaltiniai; </w:t>
      </w:r>
    </w:p>
    <w:p w14:paraId="758358E2" w14:textId="77777777" w:rsidR="00CA4806" w:rsidRPr="00CA4806" w:rsidRDefault="00CA4806" w:rsidP="00CA4806">
      <w:pPr>
        <w:shd w:val="clear" w:color="auto" w:fill="FFFFFF"/>
        <w:tabs>
          <w:tab w:val="left" w:pos="851"/>
        </w:tabs>
        <w:autoSpaceDE w:val="0"/>
        <w:autoSpaceDN w:val="0"/>
        <w:adjustRightInd w:val="0"/>
        <w:spacing w:after="120"/>
        <w:jc w:val="both"/>
        <w:rPr>
          <w:rFonts w:ascii="Trebuchet MS" w:hAnsi="Trebuchet MS"/>
          <w:sz w:val="22"/>
          <w:szCs w:val="22"/>
        </w:rPr>
      </w:pPr>
      <w:r w:rsidRPr="00CA4806">
        <w:rPr>
          <w:rFonts w:ascii="Trebuchet MS" w:hAnsi="Trebuchet MS"/>
          <w:sz w:val="22"/>
          <w:szCs w:val="22"/>
        </w:rPr>
        <w:t>•</w:t>
      </w:r>
      <w:r w:rsidRPr="00CA4806">
        <w:rPr>
          <w:rFonts w:ascii="Trebuchet MS" w:hAnsi="Trebuchet MS"/>
          <w:sz w:val="22"/>
          <w:szCs w:val="22"/>
        </w:rPr>
        <w:tab/>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palaiko įvairių tipų duomenų saugojimą, įgalinant grafų, dokumentų, reliacinių duomenų ir metaduomenų saugojimą vieningoje architektūroje. VMI metaduomenų bazėje aprašytos institucijos veiklos procedūros su (BPMN schemomis), metaduomenys apie informacines sistemas, metaduomenys apie pareigybes, metaduomenys apie duomenų informacinėse sistemose duomenų kokybės kriterijus, dimensijos ir kt. Visi šie metaduomenys yra skirtingų struktūrų;</w:t>
      </w:r>
    </w:p>
    <w:p w14:paraId="4AF5BA0E" w14:textId="77777777" w:rsidR="00CA4806" w:rsidRPr="00CA4806" w:rsidRDefault="00CA4806" w:rsidP="00CA4806">
      <w:pPr>
        <w:shd w:val="clear" w:color="auto" w:fill="FFFFFF"/>
        <w:tabs>
          <w:tab w:val="left" w:pos="851"/>
        </w:tabs>
        <w:autoSpaceDE w:val="0"/>
        <w:autoSpaceDN w:val="0"/>
        <w:adjustRightInd w:val="0"/>
        <w:spacing w:after="120"/>
        <w:jc w:val="both"/>
        <w:rPr>
          <w:rFonts w:ascii="Trebuchet MS" w:hAnsi="Trebuchet MS"/>
          <w:sz w:val="22"/>
          <w:szCs w:val="22"/>
        </w:rPr>
      </w:pPr>
      <w:r w:rsidRPr="00CA4806">
        <w:rPr>
          <w:rFonts w:ascii="Trebuchet MS" w:hAnsi="Trebuchet MS"/>
          <w:sz w:val="22"/>
          <w:szCs w:val="22"/>
        </w:rPr>
        <w:t>•</w:t>
      </w:r>
      <w:r w:rsidRPr="00CA4806">
        <w:rPr>
          <w:rFonts w:ascii="Trebuchet MS" w:hAnsi="Trebuchet MS"/>
          <w:sz w:val="22"/>
          <w:szCs w:val="22"/>
        </w:rPr>
        <w:tab/>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turi savyje integruotą ataskaitų platformą. VMI metaduomenų bazėje, panaudojant šios platformos standartinius </w:t>
      </w:r>
      <w:proofErr w:type="spellStart"/>
      <w:r w:rsidRPr="00CA4806">
        <w:rPr>
          <w:rFonts w:ascii="Trebuchet MS" w:hAnsi="Trebuchet MS"/>
          <w:sz w:val="22"/>
          <w:szCs w:val="22"/>
        </w:rPr>
        <w:t>funkcionalumus</w:t>
      </w:r>
      <w:proofErr w:type="spellEnd"/>
      <w:r w:rsidRPr="00CA4806">
        <w:rPr>
          <w:rFonts w:ascii="Trebuchet MS" w:hAnsi="Trebuchet MS"/>
          <w:sz w:val="22"/>
          <w:szCs w:val="22"/>
        </w:rPr>
        <w:t xml:space="preserve"> ir papildomą programinį kodą, yra sukurta virš 50 ataskaitų.</w:t>
      </w:r>
    </w:p>
    <w:p w14:paraId="6C2121E9" w14:textId="4FEF90EA" w:rsidR="00CA4806" w:rsidRPr="00CA4806" w:rsidRDefault="00CA4806" w:rsidP="00CA4806">
      <w:pPr>
        <w:shd w:val="clear" w:color="auto" w:fill="FFFFFF"/>
        <w:tabs>
          <w:tab w:val="left" w:pos="851"/>
        </w:tabs>
        <w:autoSpaceDE w:val="0"/>
        <w:autoSpaceDN w:val="0"/>
        <w:adjustRightInd w:val="0"/>
        <w:spacing w:after="120"/>
        <w:jc w:val="both"/>
        <w:rPr>
          <w:rFonts w:ascii="Trebuchet MS" w:hAnsi="Trebuchet MS"/>
          <w:sz w:val="22"/>
          <w:szCs w:val="22"/>
        </w:rPr>
      </w:pPr>
      <w:r w:rsidRPr="00CA4806">
        <w:rPr>
          <w:rFonts w:ascii="Trebuchet MS" w:hAnsi="Trebuchet MS"/>
          <w:sz w:val="22"/>
          <w:szCs w:val="22"/>
        </w:rPr>
        <w:t>•</w:t>
      </w:r>
      <w:r w:rsidRPr="00CA4806">
        <w:rPr>
          <w:rFonts w:ascii="Trebuchet MS" w:hAnsi="Trebuchet MS"/>
          <w:sz w:val="22"/>
          <w:szCs w:val="22"/>
        </w:rPr>
        <w:tab/>
      </w:r>
      <w:proofErr w:type="spellStart"/>
      <w:r w:rsidRPr="00CA4806">
        <w:rPr>
          <w:rFonts w:ascii="Trebuchet MS" w:hAnsi="Trebuchet MS"/>
          <w:sz w:val="22"/>
          <w:szCs w:val="22"/>
        </w:rPr>
        <w:t>Essential</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Cloud</w:t>
      </w:r>
      <w:proofErr w:type="spellEnd"/>
      <w:r w:rsidRPr="00CA4806">
        <w:rPr>
          <w:rFonts w:ascii="Trebuchet MS" w:hAnsi="Trebuchet MS"/>
          <w:sz w:val="22"/>
          <w:szCs w:val="22"/>
        </w:rPr>
        <w:t xml:space="preserve"> turi 80 programavimo sąsajų (angl. API, </w:t>
      </w:r>
      <w:proofErr w:type="spellStart"/>
      <w:r w:rsidRPr="00CA4806">
        <w:rPr>
          <w:rFonts w:ascii="Trebuchet MS" w:hAnsi="Trebuchet MS"/>
          <w:sz w:val="22"/>
          <w:szCs w:val="22"/>
        </w:rPr>
        <w:t>Application</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Programming</w:t>
      </w:r>
      <w:proofErr w:type="spellEnd"/>
      <w:r w:rsidRPr="00CA4806">
        <w:rPr>
          <w:rFonts w:ascii="Trebuchet MS" w:hAnsi="Trebuchet MS"/>
          <w:sz w:val="22"/>
          <w:szCs w:val="22"/>
        </w:rPr>
        <w:t xml:space="preserve"> </w:t>
      </w:r>
      <w:proofErr w:type="spellStart"/>
      <w:r w:rsidRPr="00CA4806">
        <w:rPr>
          <w:rFonts w:ascii="Trebuchet MS" w:hAnsi="Trebuchet MS"/>
          <w:sz w:val="22"/>
          <w:szCs w:val="22"/>
        </w:rPr>
        <w:t>Interface</w:t>
      </w:r>
      <w:proofErr w:type="spellEnd"/>
      <w:r w:rsidRPr="00CA4806">
        <w:rPr>
          <w:rFonts w:ascii="Trebuchet MS" w:hAnsi="Trebuchet MS"/>
          <w:sz w:val="22"/>
          <w:szCs w:val="22"/>
        </w:rPr>
        <w:t>). Šios programavimo sąsajos yra suderintos su vidiniu platformos metaduomenų modeliu ir naudojamos integracijai su kitomis išorinėmis sistemomis.</w:t>
      </w:r>
    </w:p>
    <w:p w14:paraId="620CE6A8" w14:textId="28677401" w:rsidR="0055726A" w:rsidRPr="00583244" w:rsidRDefault="00145BF4" w:rsidP="00583244">
      <w:pPr>
        <w:numPr>
          <w:ilvl w:val="0"/>
          <w:numId w:val="8"/>
        </w:numPr>
        <w:shd w:val="clear" w:color="auto" w:fill="FFFFFF"/>
        <w:tabs>
          <w:tab w:val="left" w:pos="851"/>
        </w:tabs>
        <w:autoSpaceDE w:val="0"/>
        <w:autoSpaceDN w:val="0"/>
        <w:adjustRightInd w:val="0"/>
        <w:spacing w:line="259" w:lineRule="auto"/>
        <w:ind w:left="0" w:firstLine="567"/>
        <w:jc w:val="both"/>
        <w:rPr>
          <w:rFonts w:ascii="Trebuchet MS" w:eastAsia="Calibri" w:hAnsi="Trebuchet MS"/>
          <w:color w:val="000000"/>
          <w:sz w:val="22"/>
          <w:szCs w:val="22"/>
        </w:rPr>
      </w:pPr>
      <w:r w:rsidRPr="00583244">
        <w:rPr>
          <w:rFonts w:ascii="Trebuchet MS" w:eastAsia="Calibri" w:hAnsi="Trebuchet MS"/>
          <w:color w:val="000000"/>
          <w:sz w:val="22"/>
          <w:szCs w:val="22"/>
        </w:rPr>
        <w:t>Jeigu Tiekėjas siūlo kitą — lygiavertę programinę įrangą ir jos licencijas, nei šiuo metu naudoja Pirkėjas ir FI (naudojama „</w:t>
      </w:r>
      <w:proofErr w:type="spellStart"/>
      <w:r w:rsidRPr="00583244">
        <w:rPr>
          <w:rFonts w:ascii="Trebuchet MS" w:eastAsia="Calibri" w:hAnsi="Trebuchet MS"/>
          <w:color w:val="000000"/>
          <w:sz w:val="22"/>
          <w:szCs w:val="22"/>
        </w:rPr>
        <w:t>Essential</w:t>
      </w:r>
      <w:proofErr w:type="spellEnd"/>
      <w:r w:rsidRPr="00583244">
        <w:rPr>
          <w:rFonts w:ascii="Trebuchet MS" w:eastAsia="Calibri" w:hAnsi="Trebuchet MS"/>
          <w:color w:val="000000"/>
          <w:sz w:val="22"/>
          <w:szCs w:val="22"/>
        </w:rPr>
        <w:t xml:space="preserve"> </w:t>
      </w:r>
      <w:proofErr w:type="spellStart"/>
      <w:r w:rsidRPr="00583244">
        <w:rPr>
          <w:rFonts w:ascii="Trebuchet MS" w:eastAsia="Calibri" w:hAnsi="Trebuchet MS"/>
          <w:color w:val="000000"/>
          <w:sz w:val="22"/>
          <w:szCs w:val="22"/>
        </w:rPr>
        <w:t>Cloud</w:t>
      </w:r>
      <w:proofErr w:type="spellEnd"/>
      <w:r w:rsidRPr="00583244">
        <w:rPr>
          <w:rFonts w:ascii="Trebuchet MS" w:eastAsia="Calibri" w:hAnsi="Trebuchet MS"/>
          <w:color w:val="000000"/>
          <w:sz w:val="22"/>
          <w:szCs w:val="22"/>
        </w:rPr>
        <w:t xml:space="preserve">“ programinė įranga), Tiekėjas privalo užtikrinti, kad siūloma PĮ pilnai palaikys esamą metaduomenų modelį bei visus realizuotus </w:t>
      </w:r>
      <w:proofErr w:type="spellStart"/>
      <w:r w:rsidRPr="00583244">
        <w:rPr>
          <w:rFonts w:ascii="Trebuchet MS" w:eastAsia="Calibri" w:hAnsi="Trebuchet MS"/>
          <w:color w:val="000000"/>
          <w:sz w:val="22"/>
          <w:szCs w:val="22"/>
        </w:rPr>
        <w:t>funkcionalumus</w:t>
      </w:r>
      <w:proofErr w:type="spellEnd"/>
      <w:r w:rsidRPr="00583244">
        <w:rPr>
          <w:rFonts w:ascii="Trebuchet MS" w:eastAsia="Calibri" w:hAnsi="Trebuchet MS"/>
          <w:color w:val="000000"/>
          <w:sz w:val="22"/>
          <w:szCs w:val="22"/>
        </w:rPr>
        <w:t xml:space="preserve">, įskaitant sprendimus, adaptuotus ir naudojamus Pirkėjo ir </w:t>
      </w:r>
      <w:r w:rsidRPr="00583244">
        <w:rPr>
          <w:rFonts w:ascii="Trebuchet MS" w:eastAsia="Calibri" w:hAnsi="Trebuchet MS"/>
          <w:sz w:val="22"/>
          <w:szCs w:val="22"/>
        </w:rPr>
        <w:t>kitų FI me</w:t>
      </w:r>
      <w:r w:rsidRPr="00583244">
        <w:rPr>
          <w:rFonts w:ascii="Trebuchet MS" w:eastAsia="Calibri" w:hAnsi="Trebuchet MS"/>
          <w:color w:val="000000"/>
          <w:sz w:val="22"/>
          <w:szCs w:val="22"/>
        </w:rPr>
        <w:t>taduomenų bazėse.</w:t>
      </w:r>
    </w:p>
    <w:p w14:paraId="4B0BCDE0" w14:textId="77777777" w:rsidR="00145BF4" w:rsidRPr="00145BF4" w:rsidRDefault="00145BF4" w:rsidP="00145BF4">
      <w:pPr>
        <w:shd w:val="clear" w:color="auto" w:fill="FFFFFF"/>
        <w:tabs>
          <w:tab w:val="left" w:pos="851"/>
        </w:tabs>
        <w:autoSpaceDE w:val="0"/>
        <w:autoSpaceDN w:val="0"/>
        <w:adjustRightInd w:val="0"/>
        <w:ind w:firstLine="567"/>
        <w:jc w:val="both"/>
        <w:rPr>
          <w:rFonts w:ascii="Trebuchet MS" w:hAnsi="Trebuchet MS"/>
          <w:sz w:val="22"/>
          <w:szCs w:val="22"/>
        </w:rPr>
      </w:pPr>
      <w:r w:rsidRPr="00145BF4">
        <w:rPr>
          <w:rFonts w:ascii="Trebuchet MS" w:hAnsi="Trebuchet MS"/>
          <w:sz w:val="22"/>
          <w:szCs w:val="22"/>
        </w:rPr>
        <w:t>Siūlomos PĮ diegimo, migravimo ir eksploatavimo metu negali būti sumažintas, apribotas ar prarastas joks esamas sistemos funkcionalumas, duomenys ar naudotojų teisės.</w:t>
      </w:r>
    </w:p>
    <w:p w14:paraId="1EE5DBF9" w14:textId="77777777" w:rsidR="00145BF4" w:rsidRPr="00145BF4" w:rsidRDefault="00145BF4" w:rsidP="00145BF4">
      <w:pPr>
        <w:shd w:val="clear" w:color="auto" w:fill="FFFFFF"/>
        <w:tabs>
          <w:tab w:val="left" w:pos="851"/>
        </w:tabs>
        <w:autoSpaceDE w:val="0"/>
        <w:autoSpaceDN w:val="0"/>
        <w:adjustRightInd w:val="0"/>
        <w:ind w:firstLine="567"/>
        <w:jc w:val="both"/>
        <w:rPr>
          <w:rFonts w:ascii="Trebuchet MS" w:hAnsi="Trebuchet MS"/>
          <w:sz w:val="22"/>
          <w:szCs w:val="22"/>
        </w:rPr>
      </w:pPr>
      <w:r w:rsidRPr="00145BF4">
        <w:rPr>
          <w:rFonts w:ascii="Trebuchet MS" w:hAnsi="Trebuchet MS"/>
          <w:sz w:val="22"/>
          <w:szCs w:val="22"/>
        </w:rPr>
        <w:t>Tiekėjas privalo atlikti siūlomos programinės įrangos diegimą, įgyvendinti eksploatuojamos metaduomenų bazės migravimą į naują PĮ ir užtikrinti pilną sistemos funkcionalumą po migracijos Pirkėjo ir kitų FI aplinkose.</w:t>
      </w:r>
    </w:p>
    <w:p w14:paraId="4798D716" w14:textId="55A70BD6" w:rsidR="00145BF4" w:rsidRPr="008E6EAC" w:rsidRDefault="00145BF4" w:rsidP="008E6EAC">
      <w:pPr>
        <w:shd w:val="clear" w:color="auto" w:fill="FFFFFF"/>
        <w:tabs>
          <w:tab w:val="left" w:pos="851"/>
        </w:tabs>
        <w:autoSpaceDE w:val="0"/>
        <w:autoSpaceDN w:val="0"/>
        <w:adjustRightInd w:val="0"/>
        <w:spacing w:after="240" w:line="259" w:lineRule="auto"/>
        <w:ind w:firstLine="567"/>
        <w:jc w:val="both"/>
        <w:rPr>
          <w:rFonts w:ascii="Trebuchet MS" w:eastAsia="Calibri" w:hAnsi="Trebuchet MS" w:cs="Segoe UI"/>
          <w:color w:val="000000"/>
          <w:sz w:val="22"/>
          <w:szCs w:val="22"/>
        </w:rPr>
      </w:pPr>
      <w:r w:rsidRPr="00145BF4">
        <w:rPr>
          <w:rFonts w:ascii="Trebuchet MS" w:eastAsia="Calibri" w:hAnsi="Trebuchet MS" w:cs="Segoe UI"/>
          <w:color w:val="000000"/>
          <w:sz w:val="22"/>
          <w:szCs w:val="22"/>
        </w:rPr>
        <w:t>Tiekėjas privalo pravesti ne mažiau kaip dviejų Pirkėjo ir kiekvienos FI informacinių technologijų specialistų bei pagrindinių metaduomenų bazės naudotojų mokymus, kurie savarankiškai įgalintų administruoti sistemą, atlikti eksploatuojamų duomenų valdymo veiksmus bei užtikrinti sistemos funkcionalumo tęstinumą. Visi reikalingi darbai, mokymai ir kitos nenumatytos išlaidos turi būti įtrauktos į pasiūlymo kainą.</w:t>
      </w:r>
    </w:p>
    <w:tbl>
      <w:tblPr>
        <w:tblStyle w:val="Lentelstinklelis"/>
        <w:tblW w:w="9639" w:type="dxa"/>
        <w:tblInd w:w="-5" w:type="dxa"/>
        <w:tblLook w:val="04A0" w:firstRow="1" w:lastRow="0" w:firstColumn="1" w:lastColumn="0" w:noHBand="0" w:noVBand="1"/>
      </w:tblPr>
      <w:tblGrid>
        <w:gridCol w:w="5670"/>
        <w:gridCol w:w="3969"/>
      </w:tblGrid>
      <w:tr w:rsidR="00145BF4" w:rsidRPr="00145BF4" w14:paraId="32804A1B" w14:textId="77777777" w:rsidTr="00100A25">
        <w:tc>
          <w:tcPr>
            <w:tcW w:w="5670" w:type="dxa"/>
          </w:tcPr>
          <w:p w14:paraId="4D803272"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b/>
                <w:color w:val="000000"/>
                <w:sz w:val="22"/>
                <w:szCs w:val="22"/>
              </w:rPr>
            </w:pPr>
            <w:r w:rsidRPr="00145BF4">
              <w:rPr>
                <w:rFonts w:ascii="Trebuchet MS" w:eastAsia="Calibri" w:hAnsi="Trebuchet MS"/>
                <w:b/>
                <w:color w:val="000000"/>
                <w:sz w:val="22"/>
                <w:szCs w:val="22"/>
              </w:rPr>
              <w:t xml:space="preserve">Pagrindiniai </w:t>
            </w:r>
            <w:proofErr w:type="spellStart"/>
            <w:r w:rsidRPr="00145BF4">
              <w:rPr>
                <w:rFonts w:ascii="Trebuchet MS" w:eastAsia="Calibri" w:hAnsi="Trebuchet MS"/>
                <w:b/>
                <w:color w:val="000000"/>
                <w:sz w:val="22"/>
                <w:szCs w:val="22"/>
              </w:rPr>
              <w:t>funkcionalumai</w:t>
            </w:r>
            <w:proofErr w:type="spellEnd"/>
            <w:r w:rsidRPr="00145BF4">
              <w:rPr>
                <w:rFonts w:ascii="Trebuchet MS" w:eastAsia="Calibri" w:hAnsi="Trebuchet MS"/>
                <w:b/>
                <w:color w:val="000000"/>
                <w:sz w:val="22"/>
                <w:szCs w:val="22"/>
              </w:rPr>
              <w:t>*</w:t>
            </w:r>
          </w:p>
        </w:tc>
        <w:tc>
          <w:tcPr>
            <w:tcW w:w="3969" w:type="dxa"/>
          </w:tcPr>
          <w:p w14:paraId="4A1C15E2"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b/>
                <w:color w:val="000000"/>
                <w:sz w:val="22"/>
                <w:szCs w:val="22"/>
              </w:rPr>
            </w:pPr>
            <w:r w:rsidRPr="00145BF4">
              <w:rPr>
                <w:rFonts w:ascii="Trebuchet MS" w:eastAsia="Calibri" w:hAnsi="Trebuchet MS"/>
                <w:b/>
                <w:color w:val="000000"/>
                <w:sz w:val="22"/>
                <w:szCs w:val="22"/>
              </w:rPr>
              <w:t>Pastaba</w:t>
            </w:r>
          </w:p>
        </w:tc>
      </w:tr>
      <w:tr w:rsidR="00145BF4" w:rsidRPr="00145BF4" w14:paraId="25C8383C" w14:textId="77777777" w:rsidTr="00100A25">
        <w:tc>
          <w:tcPr>
            <w:tcW w:w="5670" w:type="dxa"/>
          </w:tcPr>
          <w:p w14:paraId="7EA7C0D3" w14:textId="142E557A"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 xml:space="preserve">Įdiegimas į egzistuojančią VMI metaduomenų bazę, kurią sudaro keturios dalys, įdiegtos skirtingose institucijose (Valstybinės mokesčių inspekcija prie Lietuvos Respublikos finansų ministerijos, Lietuvos </w:t>
            </w:r>
            <w:r w:rsidRPr="00145BF4">
              <w:rPr>
                <w:rFonts w:ascii="Trebuchet MS" w:eastAsia="Calibri" w:hAnsi="Trebuchet MS"/>
                <w:color w:val="000000"/>
                <w:sz w:val="22"/>
                <w:szCs w:val="22"/>
              </w:rPr>
              <w:lastRenderedPageBreak/>
              <w:t xml:space="preserve">Respublikos finansų ministerija, Muitinės </w:t>
            </w:r>
            <w:r w:rsidR="0081647B">
              <w:rPr>
                <w:rFonts w:ascii="Trebuchet MS" w:eastAsia="Calibri" w:hAnsi="Trebuchet MS"/>
                <w:color w:val="000000"/>
                <w:sz w:val="22"/>
                <w:szCs w:val="22"/>
              </w:rPr>
              <w:t>d</w:t>
            </w:r>
            <w:r w:rsidRPr="00145BF4">
              <w:rPr>
                <w:rFonts w:ascii="Trebuchet MS" w:eastAsia="Calibri" w:hAnsi="Trebuchet MS"/>
                <w:color w:val="000000"/>
                <w:sz w:val="22"/>
                <w:szCs w:val="22"/>
              </w:rPr>
              <w:t xml:space="preserve">epartamentas prie Lietuvos Respublikos </w:t>
            </w:r>
            <w:r w:rsidR="0081647B">
              <w:rPr>
                <w:rFonts w:ascii="Trebuchet MS" w:eastAsia="Calibri" w:hAnsi="Trebuchet MS"/>
                <w:color w:val="000000"/>
                <w:sz w:val="22"/>
                <w:szCs w:val="22"/>
              </w:rPr>
              <w:t>f</w:t>
            </w:r>
            <w:r w:rsidRPr="00145BF4">
              <w:rPr>
                <w:rFonts w:ascii="Trebuchet MS" w:eastAsia="Calibri" w:hAnsi="Trebuchet MS"/>
                <w:color w:val="000000"/>
                <w:sz w:val="22"/>
                <w:szCs w:val="22"/>
              </w:rPr>
              <w:t xml:space="preserve">inansų </w:t>
            </w:r>
            <w:r w:rsidR="0081647B">
              <w:rPr>
                <w:rFonts w:ascii="Trebuchet MS" w:eastAsia="Calibri" w:hAnsi="Trebuchet MS"/>
                <w:color w:val="000000"/>
                <w:sz w:val="22"/>
                <w:szCs w:val="22"/>
              </w:rPr>
              <w:t>m</w:t>
            </w:r>
            <w:r w:rsidRPr="00145BF4">
              <w:rPr>
                <w:rFonts w:ascii="Trebuchet MS" w:eastAsia="Calibri" w:hAnsi="Trebuchet MS"/>
                <w:color w:val="000000"/>
                <w:sz w:val="22"/>
                <w:szCs w:val="22"/>
              </w:rPr>
              <w:t>inisterijos, Valstybinis socialinio draudimo fondo valdyba prie Socialinės apsaugos ir darbo ministerijos)</w:t>
            </w:r>
          </w:p>
        </w:tc>
        <w:tc>
          <w:tcPr>
            <w:tcW w:w="3969" w:type="dxa"/>
          </w:tcPr>
          <w:p w14:paraId="049D68C0"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p>
        </w:tc>
      </w:tr>
      <w:tr w:rsidR="00145BF4" w:rsidRPr="00145BF4" w14:paraId="75143966" w14:textId="77777777" w:rsidTr="00100A25">
        <w:tc>
          <w:tcPr>
            <w:tcW w:w="5670" w:type="dxa"/>
          </w:tcPr>
          <w:p w14:paraId="0D222F44"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proofErr w:type="spellStart"/>
            <w:r w:rsidRPr="00145BF4">
              <w:rPr>
                <w:rFonts w:ascii="Trebuchet MS" w:eastAsia="Calibri" w:hAnsi="Trebuchet MS"/>
                <w:color w:val="000000"/>
                <w:sz w:val="22"/>
                <w:szCs w:val="22"/>
              </w:rPr>
              <w:t>Essential</w:t>
            </w:r>
            <w:proofErr w:type="spellEnd"/>
            <w:r w:rsidRPr="00145BF4">
              <w:rPr>
                <w:rFonts w:ascii="Trebuchet MS" w:eastAsia="Calibri" w:hAnsi="Trebuchet MS"/>
                <w:color w:val="000000"/>
                <w:sz w:val="22"/>
                <w:szCs w:val="22"/>
              </w:rPr>
              <w:t xml:space="preserve"> </w:t>
            </w:r>
            <w:proofErr w:type="spellStart"/>
            <w:r w:rsidRPr="00145BF4">
              <w:rPr>
                <w:rFonts w:ascii="Trebuchet MS" w:eastAsia="Calibri" w:hAnsi="Trebuchet MS"/>
                <w:color w:val="000000"/>
                <w:sz w:val="22"/>
                <w:szCs w:val="22"/>
              </w:rPr>
              <w:t>Cloud</w:t>
            </w:r>
            <w:proofErr w:type="spellEnd"/>
            <w:r w:rsidRPr="00145BF4">
              <w:rPr>
                <w:rFonts w:ascii="Trebuchet MS" w:eastAsia="Calibri" w:hAnsi="Trebuchet MS"/>
                <w:color w:val="000000"/>
                <w:sz w:val="22"/>
                <w:szCs w:val="22"/>
              </w:rPr>
              <w:t xml:space="preserve"> pritaikyto metaduomenų modelio </w:t>
            </w:r>
            <w:bookmarkStart w:id="4" w:name="_Hlk219974598"/>
            <w:r w:rsidRPr="00145BF4">
              <w:rPr>
                <w:rFonts w:ascii="Trebuchet MS" w:eastAsia="Calibri" w:hAnsi="Trebuchet MS"/>
                <w:color w:val="000000"/>
                <w:sz w:val="22"/>
                <w:szCs w:val="22"/>
              </w:rPr>
              <w:t xml:space="preserve">palaikymas </w:t>
            </w:r>
            <w:bookmarkEnd w:id="4"/>
          </w:p>
        </w:tc>
        <w:tc>
          <w:tcPr>
            <w:tcW w:w="3969" w:type="dxa"/>
          </w:tcPr>
          <w:p w14:paraId="737BF288"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p>
        </w:tc>
      </w:tr>
      <w:tr w:rsidR="00145BF4" w:rsidRPr="00145BF4" w14:paraId="7ACB543E" w14:textId="77777777" w:rsidTr="00100A25">
        <w:tc>
          <w:tcPr>
            <w:tcW w:w="5670" w:type="dxa"/>
          </w:tcPr>
          <w:p w14:paraId="23EAF0C6"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Siūlomas Įmonės architektūros valdymo programinis produktas turi palaikyti ne mažiau 30 mln. įrašų</w:t>
            </w:r>
          </w:p>
        </w:tc>
        <w:tc>
          <w:tcPr>
            <w:tcW w:w="3969" w:type="dxa"/>
          </w:tcPr>
          <w:p w14:paraId="07239301"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p>
        </w:tc>
      </w:tr>
      <w:tr w:rsidR="00145BF4" w:rsidRPr="00145BF4" w14:paraId="623A7C2F" w14:textId="77777777" w:rsidTr="00100A25">
        <w:tc>
          <w:tcPr>
            <w:tcW w:w="5670" w:type="dxa"/>
          </w:tcPr>
          <w:p w14:paraId="656BC848" w14:textId="13F3C502"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Integracija su Kontrolės ir valdymo moduliu</w:t>
            </w:r>
          </w:p>
        </w:tc>
        <w:tc>
          <w:tcPr>
            <w:tcW w:w="3969" w:type="dxa"/>
          </w:tcPr>
          <w:p w14:paraId="72EF5270"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Automatinis, reguliarus metaduomenų apie IS ir IS posistemius nuskaitymas į metaduomenų bazę</w:t>
            </w:r>
          </w:p>
        </w:tc>
      </w:tr>
      <w:tr w:rsidR="00145BF4" w:rsidRPr="00145BF4" w14:paraId="5EAD4CC3" w14:textId="77777777" w:rsidTr="00100A25">
        <w:tc>
          <w:tcPr>
            <w:tcW w:w="5670" w:type="dxa"/>
          </w:tcPr>
          <w:p w14:paraId="78BB0DAF"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Duomenų iš LRS Teisės aktų informacinės sistemos nuskaitymas  https://apps.lrs.lt/sip/p2b.tais_docs ir nuskaitytų duomenų analizė lyginant su metaduomenų bazėje esančiais veiklos procedūrų aprašymais</w:t>
            </w:r>
          </w:p>
        </w:tc>
        <w:tc>
          <w:tcPr>
            <w:tcW w:w="3969" w:type="dxa"/>
          </w:tcPr>
          <w:p w14:paraId="3B08E105"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p>
        </w:tc>
      </w:tr>
      <w:tr w:rsidR="00145BF4" w:rsidRPr="00145BF4" w14:paraId="27C69926" w14:textId="77777777" w:rsidTr="00100A25">
        <w:tc>
          <w:tcPr>
            <w:tcW w:w="5670" w:type="dxa"/>
          </w:tcPr>
          <w:p w14:paraId="3966CDC6"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VMI metaduomenų bazės turinio kontrolės įrankis</w:t>
            </w:r>
          </w:p>
        </w:tc>
        <w:tc>
          <w:tcPr>
            <w:tcW w:w="3969" w:type="dxa"/>
          </w:tcPr>
          <w:p w14:paraId="37F10537" w14:textId="77777777" w:rsidR="00145BF4" w:rsidRPr="00145BF4" w:rsidRDefault="00145BF4" w:rsidP="00145BF4">
            <w:pPr>
              <w:autoSpaceDE w:val="0"/>
              <w:autoSpaceDN w:val="0"/>
              <w:adjustRightInd w:val="0"/>
              <w:spacing w:after="120" w:line="259" w:lineRule="auto"/>
              <w:ind w:left="32"/>
              <w:contextualSpacing/>
              <w:jc w:val="both"/>
              <w:rPr>
                <w:rFonts w:ascii="Trebuchet MS" w:eastAsia="Calibri" w:hAnsi="Trebuchet MS"/>
                <w:color w:val="000000"/>
                <w:sz w:val="22"/>
                <w:szCs w:val="22"/>
              </w:rPr>
            </w:pPr>
            <w:r w:rsidRPr="00145BF4">
              <w:rPr>
                <w:rFonts w:ascii="Trebuchet MS" w:eastAsia="Calibri" w:hAnsi="Trebuchet MS"/>
                <w:color w:val="000000"/>
                <w:sz w:val="22"/>
                <w:szCs w:val="22"/>
              </w:rPr>
              <w:t>Aprašyti duomenų IS kontrolės kriterijai;</w:t>
            </w:r>
          </w:p>
          <w:p w14:paraId="3461D21E" w14:textId="77777777" w:rsidR="00145BF4" w:rsidRPr="00145BF4" w:rsidRDefault="00145BF4" w:rsidP="00145BF4">
            <w:pPr>
              <w:autoSpaceDE w:val="0"/>
              <w:autoSpaceDN w:val="0"/>
              <w:adjustRightInd w:val="0"/>
              <w:spacing w:after="120" w:line="259" w:lineRule="auto"/>
              <w:ind w:left="32"/>
              <w:jc w:val="both"/>
              <w:rPr>
                <w:rFonts w:ascii="Trebuchet MS" w:eastAsia="Calibri" w:hAnsi="Trebuchet MS"/>
                <w:color w:val="000000"/>
                <w:sz w:val="22"/>
                <w:szCs w:val="22"/>
              </w:rPr>
            </w:pPr>
            <w:r w:rsidRPr="00145BF4">
              <w:rPr>
                <w:rFonts w:ascii="Trebuchet MS" w:eastAsia="Calibri" w:hAnsi="Trebuchet MS"/>
                <w:color w:val="000000"/>
                <w:sz w:val="22"/>
                <w:szCs w:val="22"/>
              </w:rPr>
              <w:t xml:space="preserve"> Vykdoma kontrolė pagal aprašą metaduomenų bazėje; Patikros rezultatai talpinami į metaduomenų bazę</w:t>
            </w:r>
          </w:p>
        </w:tc>
      </w:tr>
      <w:tr w:rsidR="00145BF4" w:rsidRPr="00145BF4" w14:paraId="23D0F757" w14:textId="77777777" w:rsidTr="00100A25">
        <w:tc>
          <w:tcPr>
            <w:tcW w:w="5670" w:type="dxa"/>
          </w:tcPr>
          <w:p w14:paraId="08EE0EE4"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Ataskaitų modulis</w:t>
            </w:r>
          </w:p>
        </w:tc>
        <w:tc>
          <w:tcPr>
            <w:tcW w:w="3969" w:type="dxa"/>
          </w:tcPr>
          <w:p w14:paraId="2FBDEA44" w14:textId="77777777" w:rsidR="00145BF4" w:rsidRPr="00145BF4" w:rsidRDefault="00145BF4" w:rsidP="00145BF4">
            <w:pPr>
              <w:autoSpaceDE w:val="0"/>
              <w:autoSpaceDN w:val="0"/>
              <w:adjustRightInd w:val="0"/>
              <w:spacing w:after="120" w:line="259" w:lineRule="auto"/>
              <w:ind w:left="32"/>
              <w:contextualSpacing/>
              <w:jc w:val="both"/>
              <w:rPr>
                <w:rFonts w:ascii="Trebuchet MS" w:eastAsia="Calibri" w:hAnsi="Trebuchet MS"/>
                <w:color w:val="000000"/>
                <w:sz w:val="22"/>
                <w:szCs w:val="22"/>
              </w:rPr>
            </w:pPr>
          </w:p>
        </w:tc>
      </w:tr>
      <w:tr w:rsidR="00145BF4" w:rsidRPr="00145BF4" w14:paraId="104368EF" w14:textId="77777777" w:rsidTr="00100A25">
        <w:tc>
          <w:tcPr>
            <w:tcW w:w="5670" w:type="dxa"/>
          </w:tcPr>
          <w:p w14:paraId="22AD86C5"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 xml:space="preserve">Metaduomenų eksportas į šalies metaduomenų bazės  </w:t>
            </w:r>
            <w:proofErr w:type="spellStart"/>
            <w:r w:rsidRPr="00145BF4">
              <w:rPr>
                <w:rFonts w:ascii="Trebuchet MS" w:eastAsia="Calibri" w:hAnsi="Trebuchet MS"/>
                <w:color w:val="000000"/>
                <w:sz w:val="22"/>
                <w:szCs w:val="22"/>
              </w:rPr>
              <w:t>repozitoriumą</w:t>
            </w:r>
            <w:proofErr w:type="spellEnd"/>
            <w:r w:rsidRPr="00145BF4">
              <w:rPr>
                <w:rFonts w:ascii="Trebuchet MS" w:eastAsia="Calibri" w:hAnsi="Trebuchet MS"/>
                <w:color w:val="000000"/>
                <w:sz w:val="22"/>
                <w:szCs w:val="22"/>
              </w:rPr>
              <w:t xml:space="preserve"> https://ivpk.github.io/DCAT-AP-LT/</w:t>
            </w:r>
          </w:p>
        </w:tc>
        <w:tc>
          <w:tcPr>
            <w:tcW w:w="3969" w:type="dxa"/>
          </w:tcPr>
          <w:p w14:paraId="7617F5F3" w14:textId="77777777" w:rsidR="00145BF4" w:rsidRPr="00145BF4" w:rsidRDefault="00145BF4" w:rsidP="00145BF4">
            <w:pPr>
              <w:autoSpaceDE w:val="0"/>
              <w:autoSpaceDN w:val="0"/>
              <w:adjustRightInd w:val="0"/>
              <w:spacing w:after="120" w:line="259" w:lineRule="auto"/>
              <w:ind w:left="32"/>
              <w:contextualSpacing/>
              <w:jc w:val="both"/>
              <w:rPr>
                <w:rFonts w:ascii="Trebuchet MS" w:eastAsia="Calibri" w:hAnsi="Trebuchet MS"/>
                <w:color w:val="000000"/>
                <w:sz w:val="22"/>
                <w:szCs w:val="22"/>
              </w:rPr>
            </w:pPr>
            <w:r w:rsidRPr="00145BF4">
              <w:rPr>
                <w:rFonts w:ascii="Trebuchet MS" w:eastAsia="Calibri" w:hAnsi="Trebuchet MS"/>
                <w:color w:val="000000"/>
                <w:sz w:val="22"/>
                <w:szCs w:val="22"/>
              </w:rPr>
              <w:t>3 eksporto bylos</w:t>
            </w:r>
          </w:p>
        </w:tc>
      </w:tr>
      <w:tr w:rsidR="00145BF4" w:rsidRPr="00145BF4" w14:paraId="2BFB3000" w14:textId="77777777" w:rsidTr="00100A25">
        <w:tc>
          <w:tcPr>
            <w:tcW w:w="5670" w:type="dxa"/>
          </w:tcPr>
          <w:p w14:paraId="051D63D5"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Importo / eksporto moduliai</w:t>
            </w:r>
          </w:p>
        </w:tc>
        <w:tc>
          <w:tcPr>
            <w:tcW w:w="3969" w:type="dxa"/>
          </w:tcPr>
          <w:p w14:paraId="538B8F09" w14:textId="77777777" w:rsidR="00145BF4" w:rsidRPr="00145BF4" w:rsidRDefault="00145BF4" w:rsidP="00145BF4">
            <w:pPr>
              <w:tabs>
                <w:tab w:val="left" w:pos="851"/>
              </w:tabs>
              <w:autoSpaceDE w:val="0"/>
              <w:autoSpaceDN w:val="0"/>
              <w:adjustRightInd w:val="0"/>
              <w:spacing w:after="120" w:line="259" w:lineRule="auto"/>
              <w:ind w:left="720"/>
              <w:contextualSpacing/>
              <w:jc w:val="both"/>
              <w:rPr>
                <w:rFonts w:ascii="Trebuchet MS" w:eastAsia="Calibri" w:hAnsi="Trebuchet MS"/>
                <w:color w:val="000000"/>
                <w:sz w:val="22"/>
                <w:szCs w:val="22"/>
              </w:rPr>
            </w:pPr>
          </w:p>
        </w:tc>
      </w:tr>
      <w:tr w:rsidR="00145BF4" w:rsidRPr="00145BF4" w14:paraId="544834E9" w14:textId="77777777" w:rsidTr="00100A25">
        <w:tc>
          <w:tcPr>
            <w:tcW w:w="5670" w:type="dxa"/>
          </w:tcPr>
          <w:p w14:paraId="5E6D40C5"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Automatizuotas ir / ar dalinai automatizuotas klasių užpildymas metaduomenimis</w:t>
            </w:r>
          </w:p>
        </w:tc>
        <w:tc>
          <w:tcPr>
            <w:tcW w:w="3969" w:type="dxa"/>
          </w:tcPr>
          <w:p w14:paraId="205ABE6E" w14:textId="77777777" w:rsidR="00145BF4" w:rsidRPr="00145BF4" w:rsidRDefault="00145BF4" w:rsidP="00145BF4">
            <w:pPr>
              <w:tabs>
                <w:tab w:val="left" w:pos="851"/>
              </w:tabs>
              <w:autoSpaceDE w:val="0"/>
              <w:autoSpaceDN w:val="0"/>
              <w:adjustRightInd w:val="0"/>
              <w:spacing w:after="120" w:line="259" w:lineRule="auto"/>
              <w:ind w:left="720"/>
              <w:contextualSpacing/>
              <w:jc w:val="both"/>
              <w:rPr>
                <w:rFonts w:ascii="Trebuchet MS" w:eastAsia="Calibri" w:hAnsi="Trebuchet MS"/>
                <w:color w:val="000000"/>
                <w:sz w:val="22"/>
                <w:szCs w:val="22"/>
              </w:rPr>
            </w:pPr>
          </w:p>
        </w:tc>
      </w:tr>
      <w:tr w:rsidR="00145BF4" w:rsidRPr="00145BF4" w14:paraId="198F9585" w14:textId="77777777" w:rsidTr="00100A25">
        <w:tc>
          <w:tcPr>
            <w:tcW w:w="5670" w:type="dxa"/>
          </w:tcPr>
          <w:p w14:paraId="7122BC43" w14:textId="77777777" w:rsidR="00145BF4" w:rsidRPr="00145BF4" w:rsidRDefault="00145BF4" w:rsidP="00145BF4">
            <w:pPr>
              <w:tabs>
                <w:tab w:val="left" w:pos="851"/>
              </w:tabs>
              <w:autoSpaceDE w:val="0"/>
              <w:autoSpaceDN w:val="0"/>
              <w:adjustRightInd w:val="0"/>
              <w:spacing w:after="120" w:line="259" w:lineRule="auto"/>
              <w:jc w:val="both"/>
              <w:rPr>
                <w:rFonts w:ascii="Trebuchet MS" w:eastAsia="Calibri" w:hAnsi="Trebuchet MS"/>
                <w:color w:val="000000"/>
                <w:sz w:val="22"/>
                <w:szCs w:val="22"/>
              </w:rPr>
            </w:pPr>
            <w:r w:rsidRPr="00145BF4">
              <w:rPr>
                <w:rFonts w:ascii="Trebuchet MS" w:eastAsia="Calibri" w:hAnsi="Trebuchet MS"/>
                <w:color w:val="000000"/>
                <w:sz w:val="22"/>
                <w:szCs w:val="22"/>
              </w:rPr>
              <w:t xml:space="preserve">Integracija su Duomenų kokybės analizės ir kontrolės moduliu </w:t>
            </w:r>
          </w:p>
        </w:tc>
        <w:tc>
          <w:tcPr>
            <w:tcW w:w="3969" w:type="dxa"/>
          </w:tcPr>
          <w:p w14:paraId="5C9D4C93" w14:textId="77777777" w:rsidR="00145BF4" w:rsidRPr="00145BF4" w:rsidRDefault="00145BF4" w:rsidP="00145BF4">
            <w:pPr>
              <w:tabs>
                <w:tab w:val="left" w:pos="851"/>
              </w:tabs>
              <w:autoSpaceDE w:val="0"/>
              <w:autoSpaceDN w:val="0"/>
              <w:adjustRightInd w:val="0"/>
              <w:spacing w:after="120" w:line="259" w:lineRule="auto"/>
              <w:ind w:left="720"/>
              <w:contextualSpacing/>
              <w:jc w:val="both"/>
              <w:rPr>
                <w:rFonts w:ascii="Trebuchet MS" w:eastAsia="Calibri" w:hAnsi="Trebuchet MS"/>
                <w:color w:val="000000"/>
                <w:sz w:val="22"/>
                <w:szCs w:val="22"/>
              </w:rPr>
            </w:pPr>
          </w:p>
        </w:tc>
      </w:tr>
    </w:tbl>
    <w:p w14:paraId="3467DB4B" w14:textId="17625A17" w:rsidR="00145BF4" w:rsidRDefault="00145BF4" w:rsidP="00145BF4">
      <w:pPr>
        <w:shd w:val="clear" w:color="auto" w:fill="FFFFFF"/>
        <w:tabs>
          <w:tab w:val="left" w:pos="851"/>
        </w:tabs>
        <w:autoSpaceDE w:val="0"/>
        <w:autoSpaceDN w:val="0"/>
        <w:adjustRightInd w:val="0"/>
        <w:spacing w:after="120"/>
        <w:jc w:val="both"/>
        <w:rPr>
          <w:rFonts w:ascii="Trebuchet MS" w:hAnsi="Trebuchet MS"/>
          <w:sz w:val="18"/>
          <w:szCs w:val="18"/>
        </w:rPr>
      </w:pPr>
      <w:r w:rsidRPr="00145BF4">
        <w:rPr>
          <w:szCs w:val="24"/>
        </w:rPr>
        <w:t xml:space="preserve">* </w:t>
      </w:r>
      <w:r w:rsidRPr="00145BF4">
        <w:rPr>
          <w:rFonts w:ascii="Trebuchet MS" w:hAnsi="Trebuchet MS"/>
          <w:sz w:val="18"/>
          <w:szCs w:val="18"/>
        </w:rPr>
        <w:t xml:space="preserve">lentelėje pateikiami pagrindiniai </w:t>
      </w:r>
      <w:proofErr w:type="spellStart"/>
      <w:r w:rsidRPr="00145BF4">
        <w:rPr>
          <w:rFonts w:ascii="Trebuchet MS" w:hAnsi="Trebuchet MS"/>
          <w:sz w:val="18"/>
          <w:szCs w:val="18"/>
        </w:rPr>
        <w:t>funkcionalumai</w:t>
      </w:r>
      <w:proofErr w:type="spellEnd"/>
      <w:r w:rsidRPr="00145BF4">
        <w:rPr>
          <w:rFonts w:ascii="Trebuchet MS" w:hAnsi="Trebuchet MS"/>
          <w:sz w:val="18"/>
          <w:szCs w:val="18"/>
        </w:rPr>
        <w:t xml:space="preserve">, kuriuos siūloma programinė įranga privalo įgyvendinti. Šis sąrašas nurodo pagrindinius </w:t>
      </w:r>
      <w:proofErr w:type="spellStart"/>
      <w:r w:rsidRPr="00145BF4">
        <w:rPr>
          <w:rFonts w:ascii="Trebuchet MS" w:hAnsi="Trebuchet MS"/>
          <w:sz w:val="18"/>
          <w:szCs w:val="18"/>
        </w:rPr>
        <w:t>funkcionalumus</w:t>
      </w:r>
      <w:proofErr w:type="spellEnd"/>
      <w:r w:rsidRPr="00145BF4">
        <w:rPr>
          <w:rFonts w:ascii="Trebuchet MS" w:hAnsi="Trebuchet MS"/>
          <w:sz w:val="18"/>
          <w:szCs w:val="18"/>
        </w:rPr>
        <w:t xml:space="preserve">, tačiau nėra baigtinis — Tiekėjas privalo užtikrinti realizuotų </w:t>
      </w:r>
      <w:proofErr w:type="spellStart"/>
      <w:r w:rsidRPr="00145BF4">
        <w:rPr>
          <w:rFonts w:ascii="Trebuchet MS" w:hAnsi="Trebuchet MS"/>
          <w:sz w:val="18"/>
          <w:szCs w:val="18"/>
        </w:rPr>
        <w:t>funkcionalumų</w:t>
      </w:r>
      <w:proofErr w:type="spellEnd"/>
      <w:r w:rsidRPr="00145BF4">
        <w:rPr>
          <w:rFonts w:ascii="Trebuchet MS" w:hAnsi="Trebuchet MS"/>
          <w:sz w:val="18"/>
          <w:szCs w:val="18"/>
        </w:rPr>
        <w:t xml:space="preserve"> palaikymą ir tinkamą integraciją.</w:t>
      </w:r>
    </w:p>
    <w:p w14:paraId="2975BEFF" w14:textId="77777777" w:rsidR="00303954" w:rsidRPr="00303954" w:rsidRDefault="008E6EAC" w:rsidP="00303954">
      <w:pPr>
        <w:shd w:val="clear" w:color="auto" w:fill="FFFFFF"/>
        <w:tabs>
          <w:tab w:val="left" w:pos="567"/>
        </w:tabs>
        <w:autoSpaceDE w:val="0"/>
        <w:autoSpaceDN w:val="0"/>
        <w:adjustRightInd w:val="0"/>
        <w:ind w:firstLine="567"/>
        <w:jc w:val="both"/>
        <w:rPr>
          <w:rFonts w:ascii="Trebuchet MS" w:eastAsia="Calibri" w:hAnsi="Trebuchet MS"/>
          <w:color w:val="000000"/>
          <w:sz w:val="16"/>
          <w:szCs w:val="16"/>
        </w:rPr>
      </w:pPr>
      <w:r>
        <w:rPr>
          <w:rFonts w:ascii="Trebuchet MS" w:eastAsia="Calibri" w:hAnsi="Trebuchet MS"/>
          <w:color w:val="000000"/>
          <w:sz w:val="22"/>
          <w:szCs w:val="22"/>
        </w:rPr>
        <w:t xml:space="preserve">Pateikus </w:t>
      </w:r>
      <w:r w:rsidRPr="00583244">
        <w:rPr>
          <w:rFonts w:ascii="Trebuchet MS" w:eastAsia="Calibri" w:hAnsi="Trebuchet MS"/>
          <w:color w:val="000000"/>
          <w:sz w:val="22"/>
          <w:szCs w:val="22"/>
        </w:rPr>
        <w:t>lygiavertę programinę įrangą</w:t>
      </w:r>
      <w:r w:rsidR="00583244" w:rsidRPr="00583244">
        <w:rPr>
          <w:rFonts w:ascii="Trebuchet MS" w:hAnsi="Trebuchet MS"/>
          <w:sz w:val="22"/>
          <w:szCs w:val="22"/>
        </w:rPr>
        <w:t xml:space="preserve">, TIEKĖJAS, suderinęs su </w:t>
      </w:r>
      <w:r>
        <w:rPr>
          <w:rFonts w:ascii="Trebuchet MS" w:hAnsi="Trebuchet MS"/>
          <w:sz w:val="22"/>
          <w:szCs w:val="22"/>
        </w:rPr>
        <w:t>Pirkėju</w:t>
      </w:r>
      <w:r w:rsidR="00583244" w:rsidRPr="00583244">
        <w:rPr>
          <w:rFonts w:ascii="Trebuchet MS" w:hAnsi="Trebuchet MS"/>
          <w:sz w:val="22"/>
          <w:szCs w:val="22"/>
        </w:rPr>
        <w:t>, elektroniniu formatu pateikia ir / arba atitinkamai atnaujina esamus dokumentus:</w:t>
      </w:r>
      <w:r w:rsidR="00583244" w:rsidRPr="0055726A">
        <w:rPr>
          <w:rFonts w:ascii="Trebuchet MS" w:eastAsia="Calibri" w:hAnsi="Trebuchet MS"/>
          <w:color w:val="000000"/>
          <w:sz w:val="22"/>
          <w:szCs w:val="22"/>
        </w:rPr>
        <w:cr/>
      </w:r>
    </w:p>
    <w:p w14:paraId="34A86FA7" w14:textId="252CF3DC" w:rsidR="00583244" w:rsidRPr="008E6EAC" w:rsidRDefault="00583244" w:rsidP="00303954">
      <w:pPr>
        <w:shd w:val="clear" w:color="auto" w:fill="FFFFFF"/>
        <w:tabs>
          <w:tab w:val="left" w:pos="851"/>
        </w:tabs>
        <w:autoSpaceDE w:val="0"/>
        <w:autoSpaceDN w:val="0"/>
        <w:adjustRightInd w:val="0"/>
        <w:ind w:left="993"/>
        <w:jc w:val="both"/>
        <w:rPr>
          <w:rFonts w:ascii="Trebuchet MS" w:hAnsi="Trebuchet MS"/>
          <w:sz w:val="22"/>
          <w:szCs w:val="22"/>
        </w:rPr>
      </w:pPr>
      <w:r w:rsidRPr="0055726A">
        <w:rPr>
          <w:rFonts w:ascii="Trebuchet MS" w:eastAsia="Calibri" w:hAnsi="Trebuchet MS"/>
          <w:color w:val="000000"/>
          <w:sz w:val="22"/>
          <w:szCs w:val="22"/>
        </w:rPr>
        <w:t>R4 - Rizikų registrą;</w:t>
      </w:r>
      <w:r w:rsidRPr="0055726A">
        <w:rPr>
          <w:rFonts w:ascii="Trebuchet MS" w:eastAsia="Calibri" w:hAnsi="Trebuchet MS"/>
          <w:color w:val="000000"/>
          <w:sz w:val="22"/>
          <w:szCs w:val="22"/>
        </w:rPr>
        <w:cr/>
        <w:t>R5 - Projekto grafiką;</w:t>
      </w:r>
      <w:r w:rsidRPr="0055726A">
        <w:rPr>
          <w:rFonts w:ascii="Trebuchet MS" w:eastAsia="Calibri" w:hAnsi="Trebuchet MS"/>
          <w:color w:val="000000"/>
          <w:sz w:val="22"/>
          <w:szCs w:val="22"/>
        </w:rPr>
        <w:cr/>
        <w:t>R7 – Projekto valdymo susirinkimų protokolus;</w:t>
      </w:r>
      <w:r w:rsidRPr="0055726A">
        <w:rPr>
          <w:rFonts w:ascii="Trebuchet MS" w:eastAsia="Calibri" w:hAnsi="Trebuchet MS"/>
          <w:color w:val="000000"/>
          <w:sz w:val="22"/>
          <w:szCs w:val="22"/>
        </w:rPr>
        <w:cr/>
        <w:t>R8 - Nenumatytų darbų / užsakymų / pokyčių sąvadą;</w:t>
      </w:r>
      <w:r w:rsidRPr="0055726A">
        <w:rPr>
          <w:rFonts w:ascii="Trebuchet MS" w:eastAsia="Calibri" w:hAnsi="Trebuchet MS"/>
          <w:color w:val="000000"/>
          <w:sz w:val="22"/>
          <w:szCs w:val="22"/>
        </w:rPr>
        <w:cr/>
        <w:t>R9 - Reikalavimų išpildymo matricą;</w:t>
      </w:r>
      <w:r w:rsidR="00303954" w:rsidRPr="0055726A">
        <w:rPr>
          <w:rFonts w:ascii="Trebuchet MS" w:eastAsia="Calibri" w:hAnsi="Trebuchet MS"/>
          <w:color w:val="000000"/>
          <w:sz w:val="22"/>
          <w:szCs w:val="22"/>
        </w:rPr>
        <w:t xml:space="preserve"> </w:t>
      </w:r>
      <w:r w:rsidRPr="0055726A">
        <w:rPr>
          <w:rFonts w:ascii="Trebuchet MS" w:eastAsia="Calibri" w:hAnsi="Trebuchet MS"/>
          <w:color w:val="000000"/>
          <w:sz w:val="22"/>
          <w:szCs w:val="22"/>
        </w:rPr>
        <w:cr/>
        <w:t>R11 - Kokybės garantijos paslaugos teikimo tvarkos aprašą;</w:t>
      </w:r>
      <w:r w:rsidRPr="0055726A">
        <w:rPr>
          <w:rFonts w:ascii="Trebuchet MS" w:eastAsia="Calibri" w:hAnsi="Trebuchet MS"/>
          <w:color w:val="000000"/>
          <w:sz w:val="22"/>
          <w:szCs w:val="22"/>
        </w:rPr>
        <w:cr/>
        <w:t>R14 - Darbo grupių posėdžių protokolus;</w:t>
      </w:r>
      <w:r w:rsidRPr="0055726A">
        <w:rPr>
          <w:rFonts w:ascii="Trebuchet MS" w:eastAsia="Calibri" w:hAnsi="Trebuchet MS"/>
          <w:color w:val="000000"/>
          <w:sz w:val="22"/>
          <w:szCs w:val="22"/>
        </w:rPr>
        <w:cr/>
        <w:t>R25 - Nenumatytų darbų / užsakymų / pokyčių dokumentus;</w:t>
      </w:r>
      <w:r w:rsidRPr="0055726A">
        <w:rPr>
          <w:rFonts w:ascii="Trebuchet MS" w:eastAsia="Calibri" w:hAnsi="Trebuchet MS"/>
          <w:color w:val="000000"/>
          <w:sz w:val="22"/>
          <w:szCs w:val="22"/>
        </w:rPr>
        <w:cr/>
        <w:t>R26 - Funkcinių reikalavimų dokumentą;</w:t>
      </w:r>
      <w:r w:rsidRPr="0055726A">
        <w:rPr>
          <w:rFonts w:ascii="Trebuchet MS" w:eastAsia="Calibri" w:hAnsi="Trebuchet MS"/>
          <w:color w:val="000000"/>
          <w:sz w:val="22"/>
          <w:szCs w:val="22"/>
        </w:rPr>
        <w:cr/>
        <w:t>R27 - Techninę architektūrą;</w:t>
      </w:r>
      <w:r w:rsidRPr="0055726A">
        <w:rPr>
          <w:rFonts w:ascii="Trebuchet MS" w:eastAsia="Calibri" w:hAnsi="Trebuchet MS"/>
          <w:color w:val="000000"/>
          <w:sz w:val="22"/>
          <w:szCs w:val="22"/>
        </w:rPr>
        <w:cr/>
      </w:r>
      <w:r w:rsidRPr="0055726A">
        <w:rPr>
          <w:rFonts w:ascii="Trebuchet MS" w:eastAsia="Calibri" w:hAnsi="Trebuchet MS"/>
          <w:color w:val="000000"/>
          <w:sz w:val="22"/>
          <w:szCs w:val="22"/>
        </w:rPr>
        <w:lastRenderedPageBreak/>
        <w:t>R28 - Duomenų struktūrų aprašymą;</w:t>
      </w:r>
      <w:r w:rsidRPr="0055726A">
        <w:rPr>
          <w:rFonts w:ascii="Trebuchet MS" w:eastAsia="Calibri" w:hAnsi="Trebuchet MS"/>
          <w:color w:val="000000"/>
          <w:sz w:val="22"/>
          <w:szCs w:val="22"/>
        </w:rPr>
        <w:cr/>
        <w:t>R29 - Modulių aprašymą;</w:t>
      </w:r>
      <w:r w:rsidRPr="0055726A">
        <w:rPr>
          <w:rFonts w:ascii="Trebuchet MS" w:eastAsia="Calibri" w:hAnsi="Trebuchet MS"/>
          <w:color w:val="000000"/>
          <w:sz w:val="22"/>
          <w:szCs w:val="22"/>
        </w:rPr>
        <w:cr/>
        <w:t>R30 - Naudotojų teisių ir rolių aprašą;</w:t>
      </w:r>
      <w:r w:rsidRPr="0055726A">
        <w:rPr>
          <w:rFonts w:ascii="Trebuchet MS" w:eastAsia="Calibri" w:hAnsi="Trebuchet MS"/>
          <w:color w:val="000000"/>
          <w:sz w:val="22"/>
          <w:szCs w:val="22"/>
        </w:rPr>
        <w:cr/>
        <w:t xml:space="preserve">R31 - </w:t>
      </w:r>
      <w:proofErr w:type="spellStart"/>
      <w:r w:rsidRPr="0055726A">
        <w:rPr>
          <w:rFonts w:ascii="Trebuchet MS" w:eastAsia="Calibri" w:hAnsi="Trebuchet MS"/>
          <w:color w:val="000000"/>
          <w:sz w:val="22"/>
          <w:szCs w:val="22"/>
        </w:rPr>
        <w:t>Integracijų</w:t>
      </w:r>
      <w:proofErr w:type="spellEnd"/>
      <w:r w:rsidRPr="0055726A">
        <w:rPr>
          <w:rFonts w:ascii="Trebuchet MS" w:eastAsia="Calibri" w:hAnsi="Trebuchet MS"/>
          <w:color w:val="000000"/>
          <w:sz w:val="22"/>
          <w:szCs w:val="22"/>
        </w:rPr>
        <w:t xml:space="preserve"> specifikacijas;</w:t>
      </w:r>
      <w:r w:rsidRPr="0055726A">
        <w:rPr>
          <w:rFonts w:ascii="Trebuchet MS" w:eastAsia="Calibri" w:hAnsi="Trebuchet MS"/>
          <w:color w:val="000000"/>
          <w:sz w:val="22"/>
          <w:szCs w:val="22"/>
        </w:rPr>
        <w:cr/>
        <w:t>R32 - Duomenų tvarkymo / perkėlimo ataskaitą;</w:t>
      </w:r>
      <w:r w:rsidRPr="0055726A">
        <w:rPr>
          <w:rFonts w:ascii="Trebuchet MS" w:eastAsia="Calibri" w:hAnsi="Trebuchet MS"/>
          <w:color w:val="000000"/>
          <w:sz w:val="22"/>
          <w:szCs w:val="22"/>
        </w:rPr>
        <w:cr/>
        <w:t>R33 - LR finansinių institucijų metaduomenų bazių veiklos tęstinumo planą;</w:t>
      </w:r>
      <w:r w:rsidRPr="0055726A">
        <w:rPr>
          <w:rFonts w:ascii="Trebuchet MS" w:eastAsia="Calibri" w:hAnsi="Trebuchet MS"/>
          <w:color w:val="000000"/>
          <w:sz w:val="22"/>
          <w:szCs w:val="22"/>
        </w:rPr>
        <w:cr/>
        <w:t>R36 - Administratoriaus vadovą;</w:t>
      </w:r>
    </w:p>
    <w:p w14:paraId="4EB6D010" w14:textId="322C3645" w:rsidR="00EC3978" w:rsidRDefault="00583244" w:rsidP="00303954">
      <w:pPr>
        <w:shd w:val="clear" w:color="auto" w:fill="FFFFFF"/>
        <w:tabs>
          <w:tab w:val="left" w:pos="851"/>
        </w:tabs>
        <w:autoSpaceDE w:val="0"/>
        <w:autoSpaceDN w:val="0"/>
        <w:adjustRightInd w:val="0"/>
        <w:spacing w:line="259" w:lineRule="auto"/>
        <w:ind w:left="993"/>
        <w:jc w:val="both"/>
        <w:rPr>
          <w:rFonts w:ascii="Trebuchet MS" w:eastAsia="Calibri" w:hAnsi="Trebuchet MS"/>
          <w:color w:val="000000"/>
          <w:sz w:val="22"/>
          <w:szCs w:val="22"/>
        </w:rPr>
      </w:pPr>
      <w:r w:rsidRPr="0055726A">
        <w:rPr>
          <w:rFonts w:ascii="Trebuchet MS" w:eastAsia="Calibri" w:hAnsi="Trebuchet MS"/>
          <w:color w:val="000000"/>
          <w:sz w:val="22"/>
          <w:szCs w:val="22"/>
        </w:rPr>
        <w:t>R37 - Naudotojo vadovą;</w:t>
      </w:r>
      <w:r w:rsidRPr="0055726A">
        <w:rPr>
          <w:rFonts w:ascii="Trebuchet MS" w:eastAsia="Calibri" w:hAnsi="Trebuchet MS"/>
          <w:color w:val="000000"/>
          <w:sz w:val="22"/>
          <w:szCs w:val="22"/>
        </w:rPr>
        <w:cr/>
        <w:t>R38 - Interaktyvią pagalbą („</w:t>
      </w:r>
      <w:proofErr w:type="spellStart"/>
      <w:r w:rsidRPr="0055726A">
        <w:rPr>
          <w:rFonts w:ascii="Trebuchet MS" w:eastAsia="Calibri" w:hAnsi="Trebuchet MS"/>
          <w:color w:val="000000"/>
          <w:sz w:val="22"/>
          <w:szCs w:val="22"/>
        </w:rPr>
        <w:t>on</w:t>
      </w:r>
      <w:proofErr w:type="spellEnd"/>
      <w:r w:rsidRPr="0055726A">
        <w:rPr>
          <w:rFonts w:ascii="Trebuchet MS" w:eastAsia="Calibri" w:hAnsi="Trebuchet MS"/>
          <w:color w:val="000000"/>
          <w:sz w:val="22"/>
          <w:szCs w:val="22"/>
        </w:rPr>
        <w:t xml:space="preserve">-line </w:t>
      </w:r>
      <w:proofErr w:type="spellStart"/>
      <w:r w:rsidRPr="0055726A">
        <w:rPr>
          <w:rFonts w:ascii="Trebuchet MS" w:eastAsia="Calibri" w:hAnsi="Trebuchet MS"/>
          <w:color w:val="000000"/>
          <w:sz w:val="22"/>
          <w:szCs w:val="22"/>
        </w:rPr>
        <w:t>help</w:t>
      </w:r>
      <w:proofErr w:type="spellEnd"/>
      <w:r w:rsidRPr="0055726A">
        <w:rPr>
          <w:rFonts w:ascii="Trebuchet MS" w:eastAsia="Calibri" w:hAnsi="Trebuchet MS"/>
          <w:color w:val="000000"/>
          <w:sz w:val="22"/>
          <w:szCs w:val="22"/>
        </w:rPr>
        <w:t>");</w:t>
      </w:r>
      <w:r w:rsidRPr="0055726A">
        <w:rPr>
          <w:rFonts w:ascii="Trebuchet MS" w:eastAsia="Calibri" w:hAnsi="Trebuchet MS"/>
          <w:color w:val="000000"/>
          <w:sz w:val="22"/>
          <w:szCs w:val="22"/>
        </w:rPr>
        <w:cr/>
        <w:t>R39 - Programų tekstus / nekoduotas programines priemones;</w:t>
      </w:r>
      <w:r w:rsidRPr="0055726A">
        <w:rPr>
          <w:rFonts w:ascii="Trebuchet MS" w:eastAsia="Calibri" w:hAnsi="Trebuchet MS"/>
          <w:color w:val="000000"/>
          <w:sz w:val="22"/>
          <w:szCs w:val="22"/>
        </w:rPr>
        <w:cr/>
        <w:t>R40 - Testavimo planą ir metodiką;</w:t>
      </w:r>
      <w:r w:rsidRPr="0055726A">
        <w:rPr>
          <w:rFonts w:ascii="Trebuchet MS" w:eastAsia="Calibri" w:hAnsi="Trebuchet MS"/>
          <w:color w:val="000000"/>
          <w:sz w:val="22"/>
          <w:szCs w:val="22"/>
        </w:rPr>
        <w:cr/>
        <w:t>R41 - Testavimo scenarijus;</w:t>
      </w:r>
      <w:r w:rsidRPr="0055726A">
        <w:rPr>
          <w:rFonts w:ascii="Trebuchet MS" w:eastAsia="Calibri" w:hAnsi="Trebuchet MS"/>
          <w:color w:val="000000"/>
          <w:sz w:val="22"/>
          <w:szCs w:val="22"/>
        </w:rPr>
        <w:cr/>
        <w:t>R42 – Vidinio testavimo ataskaitą;</w:t>
      </w:r>
      <w:r w:rsidRPr="0055726A">
        <w:rPr>
          <w:rFonts w:ascii="Trebuchet MS" w:eastAsia="Calibri" w:hAnsi="Trebuchet MS"/>
          <w:color w:val="000000"/>
          <w:sz w:val="22"/>
          <w:szCs w:val="22"/>
        </w:rPr>
        <w:cr/>
        <w:t>R43 - Priėmimo testavimo ataskaitą;</w:t>
      </w:r>
      <w:r w:rsidRPr="0055726A">
        <w:rPr>
          <w:rFonts w:ascii="Trebuchet MS" w:eastAsia="Calibri" w:hAnsi="Trebuchet MS"/>
          <w:color w:val="000000"/>
          <w:sz w:val="22"/>
          <w:szCs w:val="22"/>
        </w:rPr>
        <w:cr/>
        <w:t>R45 - Bandomosios eksploatacijos ataskaitą;</w:t>
      </w:r>
      <w:r w:rsidRPr="0055726A">
        <w:rPr>
          <w:rFonts w:ascii="Trebuchet MS" w:eastAsia="Calibri" w:hAnsi="Trebuchet MS"/>
          <w:color w:val="000000"/>
          <w:sz w:val="22"/>
          <w:szCs w:val="22"/>
        </w:rPr>
        <w:cr/>
        <w:t>R49 - Mokymų planą;</w:t>
      </w:r>
      <w:r w:rsidRPr="0055726A">
        <w:rPr>
          <w:rFonts w:ascii="Trebuchet MS" w:eastAsia="Calibri" w:hAnsi="Trebuchet MS"/>
          <w:color w:val="000000"/>
          <w:sz w:val="22"/>
          <w:szCs w:val="22"/>
        </w:rPr>
        <w:cr/>
        <w:t>R50 - Mokymų medžiagą (naudotojams);</w:t>
      </w:r>
      <w:r w:rsidRPr="0055726A">
        <w:rPr>
          <w:rFonts w:ascii="Trebuchet MS" w:eastAsia="Calibri" w:hAnsi="Trebuchet MS"/>
          <w:color w:val="000000"/>
          <w:sz w:val="22"/>
          <w:szCs w:val="22"/>
        </w:rPr>
        <w:cr/>
        <w:t>R51 - Mokymų medžiagą (administratoriams);</w:t>
      </w:r>
      <w:r w:rsidRPr="0055726A">
        <w:rPr>
          <w:rFonts w:ascii="Trebuchet MS" w:eastAsia="Calibri" w:hAnsi="Trebuchet MS"/>
          <w:color w:val="000000"/>
          <w:sz w:val="22"/>
          <w:szCs w:val="22"/>
        </w:rPr>
        <w:cr/>
        <w:t>R52 - Mokymų dalyvių sąrašą;</w:t>
      </w:r>
      <w:r w:rsidRPr="0055726A">
        <w:rPr>
          <w:rFonts w:ascii="Trebuchet MS" w:eastAsia="Calibri" w:hAnsi="Trebuchet MS"/>
          <w:color w:val="000000"/>
          <w:sz w:val="22"/>
          <w:szCs w:val="22"/>
        </w:rPr>
        <w:cr/>
        <w:t>R53 - Mokymų protokolą;</w:t>
      </w:r>
      <w:r w:rsidRPr="0055726A">
        <w:rPr>
          <w:rFonts w:ascii="Trebuchet MS" w:eastAsia="Calibri" w:hAnsi="Trebuchet MS"/>
          <w:color w:val="000000"/>
          <w:sz w:val="22"/>
          <w:szCs w:val="22"/>
        </w:rPr>
        <w:cr/>
        <w:t>R54 - Diegimo strategiją;</w:t>
      </w:r>
      <w:r w:rsidRPr="0055726A">
        <w:rPr>
          <w:rFonts w:ascii="Trebuchet MS" w:eastAsia="Calibri" w:hAnsi="Trebuchet MS"/>
          <w:color w:val="000000"/>
          <w:sz w:val="22"/>
          <w:szCs w:val="22"/>
        </w:rPr>
        <w:cr/>
        <w:t>R55 - Diegimo planą;</w:t>
      </w:r>
      <w:r w:rsidRPr="0055726A">
        <w:rPr>
          <w:rFonts w:ascii="Trebuchet MS" w:eastAsia="Calibri" w:hAnsi="Trebuchet MS"/>
          <w:color w:val="000000"/>
          <w:sz w:val="22"/>
          <w:szCs w:val="22"/>
        </w:rPr>
        <w:cr/>
        <w:t>R56 - Diegimų žurnalą (CO sąvadas)</w:t>
      </w:r>
      <w:r w:rsidRPr="0055726A">
        <w:rPr>
          <w:rFonts w:ascii="Trebuchet MS" w:eastAsia="Calibri" w:hAnsi="Trebuchet MS"/>
          <w:color w:val="000000"/>
          <w:sz w:val="22"/>
          <w:szCs w:val="22"/>
        </w:rPr>
        <w:cr/>
        <w:t>R57 - Instaliavimo instrukcijas;</w:t>
      </w:r>
      <w:r w:rsidRPr="0055726A">
        <w:rPr>
          <w:rFonts w:ascii="Trebuchet MS" w:eastAsia="Calibri" w:hAnsi="Trebuchet MS"/>
          <w:color w:val="000000"/>
          <w:sz w:val="22"/>
          <w:szCs w:val="22"/>
        </w:rPr>
        <w:cr/>
        <w:t>R58 - Instaliacinis paketą.</w:t>
      </w:r>
    </w:p>
    <w:p w14:paraId="25F8DC4B" w14:textId="4F06DCA3" w:rsidR="00583244" w:rsidRPr="00145BF4" w:rsidRDefault="00EC3978" w:rsidP="00EC3978">
      <w:pPr>
        <w:shd w:val="clear" w:color="auto" w:fill="FFFFFF"/>
        <w:tabs>
          <w:tab w:val="left" w:pos="851"/>
        </w:tabs>
        <w:autoSpaceDE w:val="0"/>
        <w:autoSpaceDN w:val="0"/>
        <w:adjustRightInd w:val="0"/>
        <w:spacing w:after="120"/>
        <w:ind w:firstLine="567"/>
        <w:jc w:val="both"/>
        <w:rPr>
          <w:szCs w:val="24"/>
        </w:rPr>
      </w:pPr>
      <w:r w:rsidRPr="00EC3978">
        <w:rPr>
          <w:rFonts w:ascii="Trebuchet MS" w:hAnsi="Trebuchet MS"/>
          <w:sz w:val="22"/>
          <w:szCs w:val="22"/>
        </w:rPr>
        <w:t>Tiekėjo ir Pirkėjo susitarimu dokumentų sąrašas gali</w:t>
      </w:r>
      <w:r>
        <w:rPr>
          <w:rFonts w:ascii="Trebuchet MS" w:hAnsi="Trebuchet MS"/>
          <w:sz w:val="22"/>
          <w:szCs w:val="22"/>
        </w:rPr>
        <w:t xml:space="preserve"> </w:t>
      </w:r>
      <w:r w:rsidRPr="00EC3978">
        <w:rPr>
          <w:rFonts w:ascii="Trebuchet MS" w:hAnsi="Trebuchet MS"/>
          <w:sz w:val="22"/>
          <w:szCs w:val="22"/>
        </w:rPr>
        <w:t>būti tikslin</w:t>
      </w:r>
      <w:r>
        <w:rPr>
          <w:rFonts w:ascii="Trebuchet MS" w:hAnsi="Trebuchet MS"/>
          <w:sz w:val="22"/>
          <w:szCs w:val="22"/>
        </w:rPr>
        <w:t>am</w:t>
      </w:r>
      <w:r w:rsidRPr="00EC3978">
        <w:rPr>
          <w:rFonts w:ascii="Trebuchet MS" w:hAnsi="Trebuchet MS"/>
          <w:sz w:val="22"/>
          <w:szCs w:val="22"/>
        </w:rPr>
        <w:t>as.</w:t>
      </w:r>
    </w:p>
    <w:p w14:paraId="0F54AD22" w14:textId="77777777" w:rsidR="00145BF4" w:rsidRPr="00145BF4" w:rsidRDefault="00145BF4" w:rsidP="00CA4806">
      <w:pPr>
        <w:numPr>
          <w:ilvl w:val="0"/>
          <w:numId w:val="8"/>
        </w:numPr>
        <w:shd w:val="clear" w:color="auto" w:fill="FFFFFF"/>
        <w:tabs>
          <w:tab w:val="left" w:pos="851"/>
        </w:tabs>
        <w:autoSpaceDE w:val="0"/>
        <w:autoSpaceDN w:val="0"/>
        <w:adjustRightInd w:val="0"/>
        <w:spacing w:after="120" w:line="259" w:lineRule="auto"/>
        <w:ind w:left="0" w:firstLine="567"/>
        <w:jc w:val="both"/>
        <w:rPr>
          <w:rFonts w:ascii="Trebuchet MS" w:eastAsia="Calibri" w:hAnsi="Trebuchet MS"/>
          <w:color w:val="000000"/>
          <w:sz w:val="22"/>
          <w:szCs w:val="22"/>
        </w:rPr>
      </w:pPr>
      <w:r w:rsidRPr="00145BF4">
        <w:rPr>
          <w:rFonts w:ascii="Trebuchet MS" w:eastAsia="Calibri" w:hAnsi="Trebuchet MS"/>
          <w:color w:val="000000"/>
          <w:sz w:val="22"/>
          <w:szCs w:val="22"/>
        </w:rPr>
        <w:t>Tiekėjas turi būti oficialus siūlomų Prekių gamintojo atstovas, įgaliotas parduoti ir diegti siūlomas Prekes. Tiekėjas su pasiūlymu turi pateikti sutarties su siūlomų Prekių gamintoju, sertifikato arba lygiaverčio dokumento kopiją, patvirtinančią siūlomų Prekių gamintojo įgaliojimus arba nuorodą į oficialų gamintojo tinklalapį, kuriame patvirtinami Tiekėjo įgaliojimai.</w:t>
      </w:r>
    </w:p>
    <w:p w14:paraId="342E13DF" w14:textId="77777777" w:rsidR="00145BF4" w:rsidRPr="00145BF4" w:rsidRDefault="00145BF4" w:rsidP="00145BF4">
      <w:pPr>
        <w:spacing w:after="100" w:afterAutospacing="1"/>
        <w:jc w:val="center"/>
        <w:rPr>
          <w:rFonts w:ascii="Trebuchet MS" w:hAnsi="Trebuchet MS"/>
          <w:sz w:val="22"/>
          <w:szCs w:val="22"/>
        </w:rPr>
      </w:pPr>
      <w:r w:rsidRPr="00145BF4">
        <w:rPr>
          <w:rFonts w:ascii="Trebuchet MS" w:hAnsi="Trebuchet MS"/>
          <w:sz w:val="22"/>
          <w:szCs w:val="22"/>
        </w:rPr>
        <w:t>__________________________________________</w:t>
      </w:r>
    </w:p>
    <w:p w14:paraId="141F9895" w14:textId="554B4808" w:rsidR="00EC3978" w:rsidRDefault="00EC3978">
      <w:pPr>
        <w:rPr>
          <w:rFonts w:ascii="Trebuchet MS" w:hAnsi="Trebuchet MS"/>
          <w:sz w:val="22"/>
          <w:szCs w:val="22"/>
        </w:rPr>
      </w:pPr>
      <w:r>
        <w:rPr>
          <w:rFonts w:ascii="Trebuchet MS" w:hAnsi="Trebuchet MS"/>
          <w:sz w:val="22"/>
          <w:szCs w:val="22"/>
        </w:rPr>
        <w:br w:type="page"/>
      </w:r>
    </w:p>
    <w:p w14:paraId="4FD305A5"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lastRenderedPageBreak/>
        <w:t>PATVIRTINTA</w:t>
      </w:r>
    </w:p>
    <w:p w14:paraId="6D8C64A1"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3DFD5E96"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2024 m. vasario 8 d. įsakymu Nr. 1S-19</w:t>
      </w:r>
    </w:p>
    <w:p w14:paraId="3C228220"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12E6D31B"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2025 m. balandžio 17 d. įsakymo Nr. 1S-51</w:t>
      </w:r>
    </w:p>
    <w:p w14:paraId="3C3D5F3E"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redakcija)</w:t>
      </w:r>
    </w:p>
    <w:p w14:paraId="197B9C5A" w14:textId="77777777" w:rsidR="00FF76E7" w:rsidRPr="00C83F86" w:rsidRDefault="00FF76E7" w:rsidP="00FF76E7">
      <w:pPr>
        <w:ind w:firstLine="4820"/>
        <w:textAlignment w:val="center"/>
        <w:rPr>
          <w:rFonts w:ascii="Trebuchet MS" w:hAnsi="Trebuchet MS"/>
          <w:color w:val="000000"/>
          <w:sz w:val="22"/>
          <w:szCs w:val="22"/>
        </w:rPr>
      </w:pPr>
    </w:p>
    <w:p w14:paraId="3629DF78" w14:textId="77777777" w:rsidR="00FF76E7" w:rsidRPr="00C83F86" w:rsidRDefault="00FF76E7" w:rsidP="00FF76E7">
      <w:pPr>
        <w:ind w:firstLine="4820"/>
        <w:textAlignment w:val="center"/>
        <w:rPr>
          <w:rFonts w:ascii="Trebuchet MS" w:hAnsi="Trebuchet MS"/>
          <w:color w:val="000000"/>
          <w:sz w:val="22"/>
          <w:szCs w:val="22"/>
        </w:rPr>
      </w:pPr>
    </w:p>
    <w:p w14:paraId="7F6ECFF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PREKIŲ PIRKIMO</w:t>
      </w:r>
      <w:r w:rsidRPr="00C83F86">
        <w:rPr>
          <w:rFonts w:ascii="Trebuchet MS" w:hAnsi="Trebuchet MS"/>
          <w:color w:val="000000"/>
          <w:sz w:val="22"/>
          <w:szCs w:val="22"/>
        </w:rPr>
        <w:t>–</w:t>
      </w:r>
      <w:r w:rsidRPr="00C83F86">
        <w:rPr>
          <w:rFonts w:ascii="Trebuchet MS" w:hAnsi="Trebuchet MS"/>
          <w:b/>
          <w:bCs/>
          <w:caps/>
          <w:color w:val="000000"/>
          <w:sz w:val="22"/>
          <w:szCs w:val="22"/>
        </w:rPr>
        <w:t>PARDAVIMO SUTARTIES BENDROSIOS SĄLYGOS</w:t>
      </w:r>
    </w:p>
    <w:p w14:paraId="592D1A9C" w14:textId="77777777" w:rsidR="00FF76E7" w:rsidRPr="00C83F86" w:rsidRDefault="00FF76E7" w:rsidP="00FF76E7">
      <w:pPr>
        <w:spacing w:line="257" w:lineRule="atLeast"/>
        <w:ind w:firstLine="62"/>
        <w:jc w:val="center"/>
        <w:rPr>
          <w:rFonts w:ascii="Trebuchet MS" w:hAnsi="Trebuchet MS"/>
          <w:color w:val="000000"/>
          <w:sz w:val="22"/>
          <w:szCs w:val="22"/>
        </w:rPr>
      </w:pPr>
    </w:p>
    <w:p w14:paraId="3262B17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  PAGRINDINĖS SĄVOKOS IR SUTARTIES AIŠKINIMAS</w:t>
      </w:r>
    </w:p>
    <w:p w14:paraId="0F3EA6BB" w14:textId="77777777" w:rsidR="00FF76E7" w:rsidRPr="00C83F86" w:rsidRDefault="00FF76E7" w:rsidP="00FF76E7">
      <w:pPr>
        <w:spacing w:line="257" w:lineRule="atLeast"/>
        <w:ind w:firstLine="62"/>
        <w:jc w:val="both"/>
        <w:rPr>
          <w:rFonts w:ascii="Trebuchet MS" w:hAnsi="Trebuchet MS"/>
          <w:color w:val="000000"/>
          <w:sz w:val="22"/>
          <w:szCs w:val="22"/>
        </w:rPr>
      </w:pPr>
    </w:p>
    <w:p w14:paraId="718F0383"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1.1. Sąvokos</w:t>
      </w:r>
    </w:p>
    <w:p w14:paraId="16869F8B" w14:textId="77777777" w:rsidR="00FF76E7" w:rsidRPr="00C83F86" w:rsidRDefault="00FF76E7" w:rsidP="00FF76E7">
      <w:pPr>
        <w:spacing w:line="257" w:lineRule="atLeast"/>
        <w:ind w:firstLine="62"/>
        <w:jc w:val="both"/>
        <w:rPr>
          <w:rFonts w:ascii="Trebuchet MS" w:hAnsi="Trebuchet MS"/>
          <w:color w:val="000000"/>
          <w:sz w:val="22"/>
          <w:szCs w:val="22"/>
        </w:rPr>
      </w:pPr>
    </w:p>
    <w:p w14:paraId="45A3612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Šioje Sutartyje didžiąja raide rašomos sąvokos turi paskiau nurodytas reikšmes:</w:t>
      </w:r>
    </w:p>
    <w:p w14:paraId="27D2DDD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1.1.1.1. </w:t>
      </w:r>
      <w:r w:rsidRPr="00C83F86">
        <w:rPr>
          <w:rFonts w:ascii="Trebuchet MS" w:hAnsi="Trebuchet MS"/>
          <w:b/>
          <w:bCs/>
          <w:color w:val="000000"/>
          <w:sz w:val="22"/>
          <w:szCs w:val="22"/>
        </w:rPr>
        <w:t>Bendrosios sąlygos</w:t>
      </w:r>
      <w:r w:rsidRPr="00C83F86">
        <w:rPr>
          <w:rFonts w:ascii="Trebuchet MS" w:hAnsi="Trebuchet MS"/>
          <w:color w:val="000000"/>
          <w:sz w:val="22"/>
          <w:szCs w:val="22"/>
        </w:rPr>
        <w:t> –  Sutarties dalis, kuri vadinasi „Prekių pirkimo–pardavimo sutarties Bendrosios sąlygos“;</w:t>
      </w:r>
    </w:p>
    <w:p w14:paraId="5F95AF0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1.1.1.2. </w:t>
      </w:r>
      <w:r w:rsidRPr="00C83F86">
        <w:rPr>
          <w:rFonts w:ascii="Trebuchet MS" w:hAnsi="Trebuchet MS"/>
          <w:b/>
          <w:bCs/>
          <w:color w:val="000000"/>
          <w:sz w:val="22"/>
          <w:szCs w:val="22"/>
        </w:rPr>
        <w:t>Pirkėjas</w:t>
      </w:r>
      <w:r w:rsidRPr="00C83F86">
        <w:rPr>
          <w:rFonts w:ascii="Trebuchet MS" w:hAnsi="Trebuchet MS"/>
          <w:color w:val="000000"/>
          <w:sz w:val="22"/>
          <w:szCs w:val="22"/>
        </w:rPr>
        <w:t> – asmuo, kuris Specialiosiose sąlygose yra įvardytas kaip Pirkėjas, įsigyjantis Specialiosiose sąlygose ir Sutarties prieduose nurodytas Prekes;</w:t>
      </w:r>
    </w:p>
    <w:p w14:paraId="0C67F67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1.1.1.3. </w:t>
      </w:r>
      <w:r w:rsidRPr="00C83F86">
        <w:rPr>
          <w:rFonts w:ascii="Trebuchet MS" w:hAnsi="Trebuchet MS"/>
          <w:b/>
          <w:bCs/>
          <w:color w:val="000000"/>
          <w:sz w:val="22"/>
          <w:szCs w:val="22"/>
        </w:rPr>
        <w:t>Pradinės sutarties vertė </w:t>
      </w:r>
      <w:r w:rsidRPr="00C83F86">
        <w:rPr>
          <w:rFonts w:ascii="Trebuchet MS" w:hAnsi="Trebuchet MS"/>
          <w:color w:val="000000"/>
          <w:sz w:val="22"/>
          <w:szCs w:val="22"/>
        </w:rPr>
        <w:t>– Specialiosiose sąlygose nurodyta</w:t>
      </w:r>
      <w:r w:rsidRPr="00C83F86">
        <w:rPr>
          <w:rFonts w:ascii="Trebuchet MS" w:hAnsi="Trebuchet MS"/>
          <w:b/>
          <w:bCs/>
          <w:color w:val="000000"/>
          <w:sz w:val="22"/>
          <w:szCs w:val="22"/>
        </w:rPr>
        <w:t> </w:t>
      </w:r>
      <w:r w:rsidRPr="00C83F86">
        <w:rPr>
          <w:rFonts w:ascii="Trebuchet MS" w:hAnsi="Trebuchet MS"/>
          <w:color w:val="000000"/>
          <w:sz w:val="22"/>
          <w:szCs w:val="22"/>
        </w:rPr>
        <w:t>vertė be pridėtinės vertės mokesčio (toliau – PVM);</w:t>
      </w:r>
    </w:p>
    <w:p w14:paraId="0B67B83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1.1.1.4. </w:t>
      </w:r>
      <w:r w:rsidRPr="00C83F86">
        <w:rPr>
          <w:rFonts w:ascii="Trebuchet MS" w:hAnsi="Trebuchet MS"/>
          <w:b/>
          <w:bCs/>
          <w:color w:val="000000"/>
          <w:sz w:val="22"/>
          <w:szCs w:val="22"/>
        </w:rPr>
        <w:t>Prekės</w:t>
      </w:r>
      <w:r w:rsidRPr="00C83F86">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1295D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1.1.1.5. </w:t>
      </w:r>
      <w:r w:rsidRPr="00C83F86">
        <w:rPr>
          <w:rFonts w:ascii="Trebuchet MS" w:hAnsi="Trebuchet MS"/>
          <w:b/>
          <w:bCs/>
          <w:color w:val="000000"/>
          <w:sz w:val="22"/>
          <w:szCs w:val="22"/>
        </w:rPr>
        <w:t>Prekių perdavimo–priėmimo aktas </w:t>
      </w:r>
      <w:r w:rsidRPr="00C83F86">
        <w:rPr>
          <w:rFonts w:ascii="Trebuchet MS" w:hAnsi="Trebuchet MS"/>
          <w:color w:val="000000"/>
          <w:sz w:val="22"/>
          <w:szCs w:val="22"/>
        </w:rPr>
        <w:t>– dokumentas,</w:t>
      </w:r>
      <w:r w:rsidRPr="00C83F86">
        <w:rPr>
          <w:rFonts w:ascii="Trebuchet MS" w:hAnsi="Trebuchet MS"/>
          <w:b/>
          <w:bCs/>
          <w:color w:val="000000"/>
          <w:sz w:val="22"/>
          <w:szCs w:val="22"/>
        </w:rPr>
        <w:t> </w:t>
      </w:r>
      <w:r w:rsidRPr="00C83F86">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AD84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1.1.1.6. </w:t>
      </w:r>
      <w:r w:rsidRPr="00C83F86">
        <w:rPr>
          <w:rFonts w:ascii="Trebuchet MS" w:hAnsi="Trebuchet MS"/>
          <w:b/>
          <w:bCs/>
          <w:color w:val="000000"/>
          <w:sz w:val="22"/>
          <w:szCs w:val="22"/>
        </w:rPr>
        <w:t>Prekių trūkumai</w:t>
      </w:r>
      <w:r w:rsidRPr="00C83F86">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181C1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1.1.1.7. </w:t>
      </w:r>
      <w:r w:rsidRPr="00C83F86">
        <w:rPr>
          <w:rFonts w:ascii="Trebuchet MS" w:hAnsi="Trebuchet MS"/>
          <w:b/>
          <w:bCs/>
          <w:color w:val="000000"/>
          <w:sz w:val="22"/>
          <w:szCs w:val="22"/>
        </w:rPr>
        <w:t>Sąskaita </w:t>
      </w:r>
      <w:r w:rsidRPr="00C83F86">
        <w:rPr>
          <w:rFonts w:ascii="Trebuchet MS" w:hAnsi="Trebuchet MS"/>
          <w:color w:val="000000"/>
          <w:sz w:val="22"/>
          <w:szCs w:val="22"/>
        </w:rPr>
        <w:t>–</w:t>
      </w:r>
      <w:r w:rsidRPr="00C83F86">
        <w:rPr>
          <w:rFonts w:ascii="Trebuchet MS" w:hAnsi="Trebuchet MS"/>
          <w:b/>
          <w:bCs/>
          <w:color w:val="000000"/>
          <w:sz w:val="22"/>
          <w:szCs w:val="22"/>
        </w:rPr>
        <w:t> </w:t>
      </w:r>
      <w:r w:rsidRPr="00C83F86">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F9B72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1.1.1.8. </w:t>
      </w:r>
      <w:r w:rsidRPr="00C83F86">
        <w:rPr>
          <w:rFonts w:ascii="Trebuchet MS" w:hAnsi="Trebuchet MS"/>
          <w:b/>
          <w:bCs/>
          <w:color w:val="000000"/>
          <w:sz w:val="22"/>
          <w:szCs w:val="22"/>
        </w:rPr>
        <w:t>Specialiosios sąlygos</w:t>
      </w:r>
      <w:r w:rsidRPr="00C83F86">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F534F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1.1.1.9. </w:t>
      </w:r>
      <w:r w:rsidRPr="00C83F86">
        <w:rPr>
          <w:rFonts w:ascii="Trebuchet MS" w:hAnsi="Trebuchet MS"/>
          <w:b/>
          <w:bCs/>
          <w:color w:val="000000"/>
          <w:sz w:val="22"/>
          <w:szCs w:val="22"/>
        </w:rPr>
        <w:t>Susitarimas </w:t>
      </w:r>
      <w:r w:rsidRPr="00C83F86">
        <w:rPr>
          <w:rFonts w:ascii="Trebuchet MS" w:hAnsi="Trebuchet MS"/>
          <w:color w:val="000000"/>
          <w:sz w:val="22"/>
          <w:szCs w:val="22"/>
        </w:rPr>
        <w:t>– tai dokumentas, kurį Šalys sudaro keisdamos Sutarties sąlygas VPĮ leidžiama apimtimi;</w:t>
      </w:r>
    </w:p>
    <w:p w14:paraId="42FE4FC9"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1.1.1.10. </w:t>
      </w:r>
      <w:r w:rsidRPr="00C83F86">
        <w:rPr>
          <w:rFonts w:ascii="Trebuchet MS" w:hAnsi="Trebuchet MS"/>
          <w:b/>
          <w:bCs/>
          <w:sz w:val="22"/>
          <w:szCs w:val="22"/>
        </w:rPr>
        <w:t>Sutarties kaina</w:t>
      </w:r>
      <w:r w:rsidRPr="00C83F86">
        <w:rPr>
          <w:rFonts w:ascii="Trebuchet MS" w:hAnsi="Trebuchet MS"/>
          <w:sz w:val="22"/>
          <w:szCs w:val="22"/>
        </w:rPr>
        <w:t> – pagal Sutartį Tiekėjui mokėtina suma, įskaitant visus privalomus mokesčius ir išlaidas;</w:t>
      </w:r>
    </w:p>
    <w:p w14:paraId="31479A5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1.1.1.11. </w:t>
      </w:r>
      <w:r w:rsidRPr="00C83F86">
        <w:rPr>
          <w:rFonts w:ascii="Trebuchet MS" w:hAnsi="Trebuchet MS"/>
          <w:b/>
          <w:bCs/>
          <w:color w:val="000000"/>
          <w:sz w:val="22"/>
          <w:szCs w:val="22"/>
        </w:rPr>
        <w:t>Sutarties sąlygos </w:t>
      </w:r>
      <w:r w:rsidRPr="00C83F86">
        <w:rPr>
          <w:rFonts w:ascii="Trebuchet MS" w:hAnsi="Trebuchet MS"/>
          <w:color w:val="000000"/>
          <w:sz w:val="22"/>
          <w:szCs w:val="22"/>
        </w:rPr>
        <w:t>– Bendrosios sąlygos ir Specialiosios sąlygos kartu;</w:t>
      </w:r>
    </w:p>
    <w:p w14:paraId="22F846D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1.1.1.12. </w:t>
      </w:r>
      <w:r w:rsidRPr="00C83F86">
        <w:rPr>
          <w:rFonts w:ascii="Trebuchet MS" w:hAnsi="Trebuchet MS"/>
          <w:b/>
          <w:bCs/>
          <w:color w:val="000000"/>
          <w:sz w:val="22"/>
          <w:szCs w:val="22"/>
        </w:rPr>
        <w:t>Sutartis </w:t>
      </w:r>
      <w:r w:rsidRPr="00C83F86">
        <w:rPr>
          <w:rFonts w:ascii="Trebuchet MS" w:hAnsi="Trebuchet MS"/>
          <w:color w:val="000000"/>
          <w:sz w:val="22"/>
          <w:szCs w:val="22"/>
        </w:rPr>
        <w:t>– Prekių pirkimo–pardavimo sutartis, kurią sudaro Sutarties sąlygos, Specialiosiose sąlygose išvardyti priedai ir Susitarimai;</w:t>
      </w:r>
    </w:p>
    <w:p w14:paraId="29C31E3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1.1.1.13. </w:t>
      </w:r>
      <w:r w:rsidRPr="00C83F86">
        <w:rPr>
          <w:rFonts w:ascii="Trebuchet MS" w:hAnsi="Trebuchet MS"/>
          <w:b/>
          <w:bCs/>
          <w:color w:val="000000"/>
          <w:sz w:val="22"/>
          <w:szCs w:val="22"/>
        </w:rPr>
        <w:t>Šalis</w:t>
      </w:r>
      <w:r w:rsidRPr="00C83F86">
        <w:rPr>
          <w:rFonts w:ascii="Trebuchet MS" w:hAnsi="Trebuchet MS"/>
          <w:color w:val="000000"/>
          <w:sz w:val="22"/>
          <w:szCs w:val="22"/>
        </w:rPr>
        <w:t> – Pirkėjas arba Tiekėjas, kiekvienas atskirai, priklausomai nuo konteksto;</w:t>
      </w:r>
    </w:p>
    <w:p w14:paraId="3D6A277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1.1.1.14. </w:t>
      </w:r>
      <w:r w:rsidRPr="00C83F86">
        <w:rPr>
          <w:rFonts w:ascii="Trebuchet MS" w:hAnsi="Trebuchet MS"/>
          <w:b/>
          <w:bCs/>
          <w:color w:val="000000"/>
          <w:sz w:val="22"/>
          <w:szCs w:val="22"/>
        </w:rPr>
        <w:t>Šalys</w:t>
      </w:r>
      <w:r w:rsidRPr="00C83F86">
        <w:rPr>
          <w:rFonts w:ascii="Trebuchet MS" w:hAnsi="Trebuchet MS"/>
          <w:color w:val="000000"/>
          <w:sz w:val="22"/>
          <w:szCs w:val="22"/>
        </w:rPr>
        <w:t> – Pirkėjas ir Tiekėjas kartu;</w:t>
      </w:r>
    </w:p>
    <w:p w14:paraId="2C7844F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1.1.1.15. </w:t>
      </w:r>
      <w:r w:rsidRPr="00C83F86">
        <w:rPr>
          <w:rFonts w:ascii="Trebuchet MS" w:hAnsi="Trebuchet MS"/>
          <w:b/>
          <w:bCs/>
          <w:color w:val="000000"/>
          <w:sz w:val="22"/>
          <w:szCs w:val="22"/>
        </w:rPr>
        <w:t>Tiekėjas</w:t>
      </w:r>
      <w:r w:rsidRPr="00C83F86">
        <w:rPr>
          <w:rFonts w:ascii="Trebuchet MS" w:hAnsi="Trebuchet MS"/>
          <w:color w:val="000000"/>
          <w:sz w:val="22"/>
          <w:szCs w:val="22"/>
        </w:rPr>
        <w:t> – asmuo, kuris Specialiosiose sąlygose yra įvardytas kaip Tiekėjas, tiekiantis Specialiosiose sąlygose nurodytas Prekes;</w:t>
      </w:r>
    </w:p>
    <w:p w14:paraId="1CFA779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1.1.1.16. </w:t>
      </w:r>
      <w:r w:rsidRPr="00C83F86">
        <w:rPr>
          <w:rFonts w:ascii="Trebuchet MS" w:hAnsi="Trebuchet MS"/>
          <w:b/>
          <w:bCs/>
          <w:color w:val="000000"/>
          <w:sz w:val="22"/>
          <w:szCs w:val="22"/>
        </w:rPr>
        <w:t>VPĮ </w:t>
      </w:r>
      <w:r w:rsidRPr="00C83F86">
        <w:rPr>
          <w:rFonts w:ascii="Trebuchet MS" w:hAnsi="Trebuchet MS"/>
          <w:color w:val="000000"/>
          <w:sz w:val="22"/>
          <w:szCs w:val="22"/>
        </w:rPr>
        <w:t>– Lietuvos Respublikos viešųjų pirkimų įstatymas.</w:t>
      </w:r>
    </w:p>
    <w:p w14:paraId="4FC9EC9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1.1.1.17. Kitų Sutartyje didžiąja raide rašomų sąvokų reikšmės yra nurodytos Sutarties tekste.</w:t>
      </w:r>
    </w:p>
    <w:p w14:paraId="10861A7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03B16D1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8B2F7DA" w14:textId="77777777" w:rsidR="00FF76E7" w:rsidRPr="00C83F86" w:rsidRDefault="00FF76E7" w:rsidP="00FF76E7">
      <w:pPr>
        <w:spacing w:line="257" w:lineRule="atLeast"/>
        <w:ind w:firstLine="62"/>
        <w:jc w:val="both"/>
        <w:rPr>
          <w:rFonts w:ascii="Trebuchet MS" w:hAnsi="Trebuchet MS"/>
          <w:color w:val="000000"/>
          <w:sz w:val="22"/>
          <w:szCs w:val="22"/>
        </w:rPr>
      </w:pPr>
    </w:p>
    <w:p w14:paraId="14DB40A3"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  Sutarties aiškinimas</w:t>
      </w:r>
    </w:p>
    <w:p w14:paraId="3A4B69E8" w14:textId="77777777" w:rsidR="00FF76E7" w:rsidRPr="00C83F86" w:rsidRDefault="00FF76E7" w:rsidP="00FF76E7">
      <w:pPr>
        <w:spacing w:line="257" w:lineRule="atLeast"/>
        <w:ind w:left="792" w:firstLine="62"/>
        <w:jc w:val="both"/>
        <w:rPr>
          <w:rFonts w:ascii="Trebuchet MS" w:hAnsi="Trebuchet MS"/>
          <w:color w:val="000000"/>
          <w:sz w:val="22"/>
          <w:szCs w:val="22"/>
        </w:rPr>
      </w:pPr>
    </w:p>
    <w:p w14:paraId="7A2AC81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 Sutartis yra sudaryta ir turi būti aiškinama pagal Lietuvos Respublikos teisės aktus.</w:t>
      </w:r>
    </w:p>
    <w:p w14:paraId="564A056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70BDEFF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 Diena Sutartyje reiškia kalendorinę dieną.</w:t>
      </w:r>
    </w:p>
    <w:p w14:paraId="41ACF09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22969A8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1.2.5. Terminai pagal Sutartį yra skaičiuojami metais, mėnesiais, savaitėmis, darbo dienomis, kalendorinėmis dienomis ir valandomis ir minutėmis.</w:t>
      </w:r>
    </w:p>
    <w:p w14:paraId="06B25C4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1.2.6. Kvalifikacija, rėmimasis kitų ūkio subjektų </w:t>
      </w:r>
      <w:proofErr w:type="spellStart"/>
      <w:r w:rsidRPr="00C83F86">
        <w:rPr>
          <w:rFonts w:ascii="Trebuchet MS" w:hAnsi="Trebuchet MS"/>
          <w:color w:val="000000"/>
          <w:sz w:val="22"/>
          <w:szCs w:val="22"/>
        </w:rPr>
        <w:t>pajėgumais</w:t>
      </w:r>
      <w:proofErr w:type="spellEnd"/>
      <w:r w:rsidRPr="00C83F86">
        <w:rPr>
          <w:rFonts w:ascii="Trebuchet MS" w:hAnsi="Trebuchet MS"/>
          <w:color w:val="000000"/>
          <w:sz w:val="22"/>
          <w:szCs w:val="22"/>
        </w:rPr>
        <w:t>, Prekių apimtis, peržiūra suprantami taip, kaip nustatyta VPĮ bei jį įgyvendinančiuose teisės aktuose.</w:t>
      </w:r>
    </w:p>
    <w:p w14:paraId="038AA44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BF54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438D905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28E6401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1.2.10. </w:t>
      </w:r>
      <w:r w:rsidRPr="00C83F86">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35122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1.2.11. </w:t>
      </w:r>
      <w:r w:rsidRPr="00C83F86">
        <w:rPr>
          <w:rFonts w:ascii="Trebuchet MS" w:hAnsi="Trebuchet MS"/>
          <w:color w:val="000000"/>
          <w:sz w:val="22"/>
          <w:szCs w:val="22"/>
          <w:shd w:val="clear" w:color="auto" w:fill="FFFFFF"/>
        </w:rPr>
        <w:t>Jeigu Sutartyje nurodyta reikšmė skaičiais ir žodžiais skiriasi, vadovaujamasi žodžiais nurodyta reikšme.</w:t>
      </w:r>
    </w:p>
    <w:p w14:paraId="23059E8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1.2.12. </w:t>
      </w:r>
      <w:r w:rsidRPr="00C83F86">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299EBA3E" w14:textId="77777777" w:rsidR="00FF76E7" w:rsidRPr="00C83F86" w:rsidRDefault="00FF76E7" w:rsidP="00FF76E7">
      <w:pPr>
        <w:spacing w:line="257" w:lineRule="atLeast"/>
        <w:ind w:firstLine="62"/>
        <w:jc w:val="both"/>
        <w:rPr>
          <w:rFonts w:ascii="Trebuchet MS" w:hAnsi="Trebuchet MS"/>
          <w:color w:val="000000"/>
          <w:sz w:val="22"/>
          <w:szCs w:val="22"/>
        </w:rPr>
      </w:pPr>
    </w:p>
    <w:p w14:paraId="495BAE4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1.3. Dokumentų viršenybė</w:t>
      </w:r>
    </w:p>
    <w:p w14:paraId="5D396D6C" w14:textId="77777777" w:rsidR="00FF76E7" w:rsidRPr="00C83F86" w:rsidRDefault="00FF76E7" w:rsidP="00FF76E7">
      <w:pPr>
        <w:spacing w:line="257" w:lineRule="atLeast"/>
        <w:ind w:firstLine="62"/>
        <w:jc w:val="both"/>
        <w:rPr>
          <w:rFonts w:ascii="Trebuchet MS" w:hAnsi="Trebuchet MS"/>
          <w:color w:val="000000"/>
          <w:sz w:val="22"/>
          <w:szCs w:val="22"/>
        </w:rPr>
      </w:pPr>
    </w:p>
    <w:p w14:paraId="7F27B8B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1E59D8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1.3.1.1. Techninė specifikacija;</w:t>
      </w:r>
    </w:p>
    <w:p w14:paraId="50D8BFC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1.3.1.2. Specialiosios sąlygos;</w:t>
      </w:r>
    </w:p>
    <w:p w14:paraId="2641DB3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1.3.1.3. Bendrosios sąlygos;</w:t>
      </w:r>
    </w:p>
    <w:p w14:paraId="478356A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lastRenderedPageBreak/>
        <w:t>1.3.1.4. Pirkimo dokumentai (išskyrus techninę specifikaciją);</w:t>
      </w:r>
    </w:p>
    <w:p w14:paraId="149FE258"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1.3.1.5. Pasiūlymas;</w:t>
      </w:r>
    </w:p>
    <w:p w14:paraId="54BAFABF"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1.3.1.6. Kiti Specialiosiose sąlygose išvardinti priedai.</w:t>
      </w:r>
    </w:p>
    <w:p w14:paraId="243254B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Tuo atveju, kai Šalių Susitarimu yra keičiamos Sutarties sąlygos, naujai sutartos Sutarties sąlygos turi viršenybę prieš pakeistąsias.</w:t>
      </w:r>
    </w:p>
    <w:p w14:paraId="39E9D15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A0FF78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3F86">
        <w:rPr>
          <w:rFonts w:ascii="Trebuchet MS" w:hAnsi="Trebuchet MS"/>
          <w:color w:val="000000"/>
          <w:sz w:val="22"/>
          <w:szCs w:val="22"/>
          <w:vertAlign w:val="superscript"/>
        </w:rPr>
        <w:t>1</w:t>
      </w:r>
      <w:r w:rsidRPr="00C83F86">
        <w:rPr>
          <w:rFonts w:ascii="Trebuchet MS" w:hAnsi="Trebuchet MS"/>
          <w:color w:val="000000"/>
          <w:sz w:val="22"/>
          <w:szCs w:val="22"/>
        </w:rPr>
        <w:t>).</w:t>
      </w:r>
    </w:p>
    <w:p w14:paraId="3197CD7C" w14:textId="77777777" w:rsidR="00FF76E7" w:rsidRPr="00C83F86" w:rsidRDefault="00FF76E7" w:rsidP="00FF76E7">
      <w:pPr>
        <w:spacing w:line="257" w:lineRule="atLeast"/>
        <w:ind w:firstLine="62"/>
        <w:jc w:val="both"/>
        <w:rPr>
          <w:rFonts w:ascii="Trebuchet MS" w:hAnsi="Trebuchet MS"/>
          <w:color w:val="000000"/>
          <w:sz w:val="22"/>
          <w:szCs w:val="22"/>
        </w:rPr>
      </w:pPr>
    </w:p>
    <w:p w14:paraId="27B2E6E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  SUTARTIES DALYKAS</w:t>
      </w:r>
    </w:p>
    <w:p w14:paraId="155162D2" w14:textId="77777777" w:rsidR="00FF76E7" w:rsidRPr="00C83F86" w:rsidRDefault="00FF76E7" w:rsidP="00FF76E7">
      <w:pPr>
        <w:spacing w:line="257" w:lineRule="atLeast"/>
        <w:ind w:firstLine="62"/>
        <w:jc w:val="both"/>
        <w:rPr>
          <w:rFonts w:ascii="Trebuchet MS" w:hAnsi="Trebuchet MS"/>
          <w:color w:val="000000"/>
          <w:sz w:val="22"/>
          <w:szCs w:val="22"/>
        </w:rPr>
      </w:pPr>
    </w:p>
    <w:p w14:paraId="6E48D4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0E086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65044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62D052" w14:textId="77777777" w:rsidR="00FF76E7" w:rsidRPr="00C83F86" w:rsidRDefault="00FF76E7" w:rsidP="00FF76E7">
      <w:pPr>
        <w:spacing w:line="257" w:lineRule="atLeast"/>
        <w:ind w:firstLine="62"/>
        <w:jc w:val="both"/>
        <w:rPr>
          <w:rFonts w:ascii="Trebuchet MS" w:hAnsi="Trebuchet MS"/>
          <w:color w:val="000000"/>
          <w:sz w:val="22"/>
          <w:szCs w:val="22"/>
        </w:rPr>
      </w:pPr>
    </w:p>
    <w:p w14:paraId="73DEA52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3.  TIEKĖJAS IR KITI SUTARTIES VYKDYMUI PASITELKIAMI ASMENYS</w:t>
      </w:r>
    </w:p>
    <w:p w14:paraId="3F73321F" w14:textId="77777777" w:rsidR="00FF76E7" w:rsidRPr="00C83F86" w:rsidRDefault="00FF76E7" w:rsidP="00FF76E7">
      <w:pPr>
        <w:spacing w:line="257" w:lineRule="atLeast"/>
        <w:ind w:firstLine="62"/>
        <w:rPr>
          <w:rFonts w:ascii="Trebuchet MS" w:hAnsi="Trebuchet MS"/>
          <w:color w:val="000000"/>
          <w:sz w:val="22"/>
          <w:szCs w:val="22"/>
        </w:rPr>
      </w:pPr>
    </w:p>
    <w:p w14:paraId="41569E7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3.1.  Kvalifikacija ir kiti Tiekėjo pasiūlymu prisiimti įsipareigojimai</w:t>
      </w:r>
    </w:p>
    <w:p w14:paraId="3309EE7C" w14:textId="77777777" w:rsidR="00FF76E7" w:rsidRPr="00C83F86" w:rsidRDefault="00FF76E7" w:rsidP="00FF76E7">
      <w:pPr>
        <w:spacing w:line="257" w:lineRule="atLeast"/>
        <w:ind w:firstLine="62"/>
        <w:jc w:val="both"/>
        <w:rPr>
          <w:rFonts w:ascii="Trebuchet MS" w:hAnsi="Trebuchet MS"/>
          <w:color w:val="000000"/>
          <w:sz w:val="22"/>
          <w:szCs w:val="22"/>
        </w:rPr>
      </w:pPr>
    </w:p>
    <w:p w14:paraId="1F0EC7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 Tiekėjas atsako už tai, kad visą Sutarties vykdymo laikotarpį Tiekėjas būtų kompetentingas, patikimas ir pajėgus (įskaitant ūkio subjektų, kurių </w:t>
      </w:r>
      <w:proofErr w:type="spellStart"/>
      <w:r w:rsidRPr="00C83F86">
        <w:rPr>
          <w:rFonts w:ascii="Trebuchet MS" w:hAnsi="Trebuchet MS"/>
          <w:color w:val="000000"/>
          <w:sz w:val="22"/>
          <w:szCs w:val="22"/>
        </w:rPr>
        <w:t>pajėgumais</w:t>
      </w:r>
      <w:proofErr w:type="spellEnd"/>
      <w:r w:rsidRPr="00C83F86">
        <w:rPr>
          <w:rFonts w:ascii="Trebuchet MS" w:hAnsi="Trebuchet MS"/>
          <w:color w:val="000000"/>
          <w:sz w:val="22"/>
          <w:szCs w:val="22"/>
        </w:rPr>
        <w:t xml:space="preserve"> remiasi Tiekėjas, </w:t>
      </w:r>
      <w:proofErr w:type="spellStart"/>
      <w:r w:rsidRPr="00C83F86">
        <w:rPr>
          <w:rFonts w:ascii="Trebuchet MS" w:hAnsi="Trebuchet MS"/>
          <w:color w:val="000000"/>
          <w:sz w:val="22"/>
          <w:szCs w:val="22"/>
        </w:rPr>
        <w:t>pajėgumus</w:t>
      </w:r>
      <w:proofErr w:type="spellEnd"/>
      <w:r w:rsidRPr="00C83F86">
        <w:rPr>
          <w:rFonts w:ascii="Trebuchet MS" w:hAnsi="Trebuchet MS"/>
          <w:color w:val="000000"/>
          <w:sz w:val="22"/>
          <w:szCs w:val="22"/>
        </w:rPr>
        <w:t>) įvykdyti Sutarties reikalavimus:</w:t>
      </w:r>
    </w:p>
    <w:p w14:paraId="15145C5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3.1.1.1. turėtų teisę verstis ta veikla, kuri yra reikalinga Sutarčiai įvykdyti. </w:t>
      </w:r>
      <w:r w:rsidRPr="00C83F86">
        <w:rPr>
          <w:rFonts w:ascii="Trebuchet MS" w:eastAsia="Arial" w:hAnsi="Trebuchet MS"/>
          <w:kern w:val="2"/>
          <w:sz w:val="22"/>
          <w:szCs w:val="22"/>
        </w:rPr>
        <w:t>Pirkėjui pareikalavus, Tiekėjas turi pateikti dokumentus, įrodančius, kad Sutartį vykdo tik tokią teisę turintys asmenys</w:t>
      </w:r>
      <w:r w:rsidRPr="00C83F86">
        <w:rPr>
          <w:rFonts w:ascii="Trebuchet MS" w:hAnsi="Trebuchet MS"/>
          <w:color w:val="000000"/>
          <w:sz w:val="22"/>
          <w:szCs w:val="22"/>
        </w:rPr>
        <w:t>;</w:t>
      </w:r>
    </w:p>
    <w:p w14:paraId="49265C8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3.1.1.2. atitiktų tiekėjų kvalifikacijai pirkimo dokumentuose nustatytus reikalavimus bei neturėtų pirkimo dokumentuose nustatytų pašalinimo pagrindų;</w:t>
      </w:r>
    </w:p>
    <w:p w14:paraId="5FB87D5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83F86">
        <w:rPr>
          <w:rFonts w:ascii="Trebuchet MS" w:eastAsia="Arial" w:hAnsi="Trebuchet MS"/>
          <w:kern w:val="2"/>
          <w:sz w:val="22"/>
          <w:szCs w:val="22"/>
        </w:rPr>
        <w:t xml:space="preserve">(toliau – </w:t>
      </w:r>
      <w:r w:rsidRPr="00C83F86">
        <w:rPr>
          <w:rFonts w:ascii="Trebuchet MS" w:eastAsia="Arial" w:hAnsi="Trebuchet MS"/>
          <w:b/>
          <w:bCs/>
          <w:kern w:val="2"/>
          <w:sz w:val="22"/>
          <w:szCs w:val="22"/>
        </w:rPr>
        <w:t>Kokybiniai kriterijai</w:t>
      </w:r>
      <w:r w:rsidRPr="00C83F86">
        <w:rPr>
          <w:rFonts w:ascii="Trebuchet MS" w:eastAsia="Arial" w:hAnsi="Trebuchet MS"/>
          <w:kern w:val="2"/>
          <w:sz w:val="22"/>
          <w:szCs w:val="22"/>
        </w:rPr>
        <w:t>),</w:t>
      </w:r>
      <w:r w:rsidRPr="00C83F86">
        <w:rPr>
          <w:rFonts w:ascii="Trebuchet MS" w:hAnsi="Trebuchet MS"/>
          <w:color w:val="000000"/>
          <w:sz w:val="22"/>
          <w:szCs w:val="22"/>
        </w:rPr>
        <w:t xml:space="preserve"> reikšmes ir parametrus</w:t>
      </w:r>
      <w:r w:rsidRPr="00C83F86">
        <w:rPr>
          <w:rFonts w:ascii="Trebuchet MS" w:hAnsi="Trebuchet MS"/>
          <w:color w:val="000000"/>
          <w:kern w:val="2"/>
          <w:sz w:val="22"/>
          <w:szCs w:val="22"/>
        </w:rPr>
        <w:t xml:space="preserve">. </w:t>
      </w:r>
      <w:r w:rsidRPr="00C83F86">
        <w:rPr>
          <w:rFonts w:ascii="Trebuchet MS" w:eastAsia="Arial" w:hAnsi="Trebuchet MS"/>
          <w:kern w:val="2"/>
          <w:sz w:val="22"/>
          <w:szCs w:val="22"/>
        </w:rPr>
        <w:t>Šiame papunktyje nurodytų įsipareigojimų laikymosi tikrinimo tvarka nustatoma Specialiosiose sąlygose;</w:t>
      </w:r>
    </w:p>
    <w:p w14:paraId="43AE15D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0889277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3.1.1.5. </w:t>
      </w:r>
      <w:r w:rsidRPr="00C83F86">
        <w:rPr>
          <w:rFonts w:ascii="Trebuchet MS" w:hAnsi="Trebuchet MS"/>
          <w:color w:val="000000"/>
          <w:sz w:val="22"/>
          <w:szCs w:val="22"/>
          <w:shd w:val="clear" w:color="auto" w:fill="FFFFFF"/>
        </w:rPr>
        <w:t xml:space="preserve">atitiktų nacionalinio saugumo interesus </w:t>
      </w:r>
      <w:r w:rsidRPr="00C83F86">
        <w:rPr>
          <w:rFonts w:ascii="Trebuchet MS" w:eastAsia="Arial" w:hAnsi="Trebuchet MS"/>
          <w:kern w:val="2"/>
          <w:sz w:val="22"/>
          <w:szCs w:val="22"/>
        </w:rPr>
        <w:t>bei nebūtų registruotas (nuolat gyvenantis ar turintis pilietybę) nepatikimomis laikomose valstybėse ar teritorijose</w:t>
      </w:r>
      <w:r w:rsidRPr="00C83F86">
        <w:rPr>
          <w:rFonts w:ascii="Trebuchet MS" w:hAnsi="Trebuchet MS"/>
          <w:color w:val="000000"/>
          <w:sz w:val="22"/>
          <w:szCs w:val="22"/>
          <w:shd w:val="clear" w:color="auto" w:fill="FFFFFF"/>
        </w:rPr>
        <w:t>, jei tokie reikalavimai buvo numatyti pirkimo dokumentuose</w:t>
      </w:r>
      <w:r w:rsidRPr="00C83F86">
        <w:rPr>
          <w:rFonts w:ascii="Trebuchet MS" w:hAnsi="Trebuchet MS"/>
          <w:color w:val="000000"/>
          <w:sz w:val="22"/>
          <w:szCs w:val="22"/>
        </w:rPr>
        <w:t>.</w:t>
      </w:r>
    </w:p>
    <w:p w14:paraId="10BB967D"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lastRenderedPageBreak/>
        <w:t xml:space="preserve">3.1.2. Tuo atveju, kai Tiekėjas yra jungtinės veiklos </w:t>
      </w:r>
      <w:r w:rsidRPr="00C83F86">
        <w:rPr>
          <w:rFonts w:ascii="Trebuchet MS" w:eastAsia="Arial" w:hAnsi="Trebuchet MS"/>
          <w:kern w:val="2"/>
          <w:sz w:val="22"/>
          <w:szCs w:val="22"/>
        </w:rPr>
        <w:t>sutarties pagrindu veikianti tiekėjų grupė</w:t>
      </w:r>
      <w:r w:rsidRPr="00C83F86">
        <w:rPr>
          <w:rFonts w:ascii="Trebuchet MS" w:hAnsi="Trebuchet MS"/>
          <w:color w:val="000000"/>
          <w:sz w:val="22"/>
          <w:szCs w:val="22"/>
        </w:rPr>
        <w:t>, jos nariai Pirkėjui už Sutarties vykdymą atsako solidariai. </w:t>
      </w:r>
      <w:r w:rsidRPr="00C83F86">
        <w:rPr>
          <w:rFonts w:ascii="Trebuchet MS" w:hAnsi="Trebuchet MS"/>
          <w:color w:val="000000"/>
          <w:sz w:val="22"/>
          <w:szCs w:val="22"/>
          <w:shd w:val="clear" w:color="auto" w:fill="FFFFFF"/>
        </w:rPr>
        <w:t>Jeigu Tiekėjas remiasi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 xml:space="preserve">subjektų </w:t>
      </w:r>
      <w:proofErr w:type="spellStart"/>
      <w:r w:rsidRPr="00C83F86">
        <w:rPr>
          <w:rFonts w:ascii="Trebuchet MS" w:hAnsi="Trebuchet MS"/>
          <w:color w:val="000000"/>
          <w:sz w:val="22"/>
          <w:szCs w:val="22"/>
          <w:shd w:val="clear" w:color="auto" w:fill="FFFFFF"/>
        </w:rPr>
        <w:t>pajėgumais</w:t>
      </w:r>
      <w:proofErr w:type="spellEnd"/>
      <w:r w:rsidRPr="00C83F86">
        <w:rPr>
          <w:rFonts w:ascii="Trebuchet MS" w:hAnsi="Trebuchet MS"/>
          <w:color w:val="000000"/>
          <w:sz w:val="22"/>
          <w:szCs w:val="22"/>
          <w:shd w:val="clear" w:color="auto" w:fill="FFFFFF"/>
        </w:rPr>
        <w:t>, siekdamas atitikti finansinio ir ekonominio pajėgumo reikalavimus, Tiekėjas su tokiais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subjektais už Sutarties vykdymą atsako solidariai (jeigu to buvo reikalaujama pirkimo dokumentuose).</w:t>
      </w:r>
    </w:p>
    <w:p w14:paraId="0788EADE"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A6F5A1" w14:textId="77777777" w:rsidR="00FF76E7" w:rsidRPr="00C83F86" w:rsidRDefault="00FF76E7" w:rsidP="00FF76E7">
      <w:pPr>
        <w:spacing w:line="257" w:lineRule="atLeast"/>
        <w:ind w:firstLine="62"/>
        <w:jc w:val="both"/>
        <w:rPr>
          <w:rFonts w:ascii="Trebuchet MS" w:hAnsi="Trebuchet MS"/>
          <w:color w:val="000000"/>
          <w:sz w:val="22"/>
          <w:szCs w:val="22"/>
        </w:rPr>
      </w:pPr>
    </w:p>
    <w:p w14:paraId="6229F70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3.2.</w:t>
      </w:r>
      <w:r w:rsidRPr="00C83F86">
        <w:rPr>
          <w:rFonts w:ascii="Trebuchet MS" w:hAnsi="Trebuchet MS"/>
          <w:color w:val="000000"/>
          <w:sz w:val="22"/>
          <w:szCs w:val="22"/>
        </w:rPr>
        <w:t xml:space="preserve">  </w:t>
      </w:r>
      <w:r w:rsidRPr="00C83F86">
        <w:rPr>
          <w:rFonts w:ascii="Trebuchet MS" w:hAnsi="Trebuchet MS"/>
          <w:b/>
          <w:bCs/>
          <w:color w:val="000000"/>
          <w:sz w:val="22"/>
          <w:szCs w:val="22"/>
        </w:rPr>
        <w:t>Subtiekėjų bei specialistų pasitelkimas ir keitimas</w:t>
      </w:r>
    </w:p>
    <w:p w14:paraId="7EF7BE8E" w14:textId="77777777" w:rsidR="00FF76E7" w:rsidRPr="00C83F86" w:rsidRDefault="00FF76E7" w:rsidP="00FF76E7">
      <w:pPr>
        <w:spacing w:line="257" w:lineRule="atLeast"/>
        <w:ind w:firstLine="62"/>
        <w:jc w:val="both"/>
        <w:rPr>
          <w:rFonts w:ascii="Trebuchet MS" w:hAnsi="Trebuchet MS"/>
          <w:color w:val="000000"/>
          <w:sz w:val="22"/>
          <w:szCs w:val="22"/>
        </w:rPr>
      </w:pPr>
    </w:p>
    <w:p w14:paraId="01565210"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96E8AE"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3.2.2. Sutarties vykdymui pasitelkiami subtiekėjai ir (ar) specialistai (jeigu tokie pasitelkiami) nurodomi Specialiosiose sąlygose.</w:t>
      </w:r>
    </w:p>
    <w:p w14:paraId="2369563F"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C83F86">
        <w:rPr>
          <w:rFonts w:ascii="Trebuchet MS" w:eastAsia="Arial" w:hAnsi="Trebuchet MS"/>
          <w:kern w:val="2"/>
          <w:sz w:val="22"/>
          <w:szCs w:val="22"/>
        </w:rPr>
        <w:t>3.2.3. Tiekėjas gali keisti ir (ar) pasitelkti subtiekėjus ir (ar) specialistus šiame Sutarties poskyryje nustatytais atvejais ir tvarka.</w:t>
      </w:r>
    </w:p>
    <w:p w14:paraId="1B1E7792" w14:textId="77777777" w:rsidR="00FF76E7" w:rsidRPr="00C83F86" w:rsidRDefault="00FF76E7" w:rsidP="00FF76E7">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C83F86">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7ADDD6DB" w14:textId="77777777" w:rsidR="00FF76E7" w:rsidRPr="00C83F86" w:rsidRDefault="00FF76E7" w:rsidP="00FF76E7">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83F86">
        <w:rPr>
          <w:rFonts w:ascii="Trebuchet MS" w:eastAsia="Arial" w:hAnsi="Trebuchet MS"/>
          <w:kern w:val="2"/>
          <w:sz w:val="22"/>
          <w:szCs w:val="22"/>
        </w:rPr>
        <w:t xml:space="preserve">nebūti registruotu (nuolat gyvenančiu ar turinčiu pilietybę) nepatikimomis laikomose valstybėse ar teritorijose </w:t>
      </w:r>
      <w:r w:rsidRPr="00C83F86">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2B887FF4" w14:textId="77777777" w:rsidR="00FF76E7" w:rsidRPr="00C83F86" w:rsidRDefault="00FF76E7" w:rsidP="00FF76E7">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3.2.6. Tiekėjas turi teisę Sutarties vykdymui pasitelkti naujus, Specialiosiose sąlygose nenurodytus subtiekėjus, kurių </w:t>
      </w:r>
      <w:proofErr w:type="spellStart"/>
      <w:r w:rsidRPr="00C83F86">
        <w:rPr>
          <w:rFonts w:ascii="Trebuchet MS" w:eastAsia="Arial" w:hAnsi="Trebuchet MS"/>
          <w:kern w:val="2"/>
          <w:sz w:val="22"/>
          <w:szCs w:val="22"/>
        </w:rPr>
        <w:t>pajėgumais</w:t>
      </w:r>
      <w:proofErr w:type="spellEnd"/>
      <w:r w:rsidRPr="00C83F86">
        <w:rPr>
          <w:rFonts w:ascii="Trebuchet MS" w:eastAsia="Arial" w:hAnsi="Trebuchet MS"/>
          <w:kern w:val="2"/>
          <w:sz w:val="22"/>
          <w:szCs w:val="22"/>
        </w:rPr>
        <w:t xml:space="preserve"> Tiekėjas </w:t>
      </w:r>
      <w:r w:rsidRPr="00C83F86">
        <w:rPr>
          <w:rFonts w:ascii="Trebuchet MS" w:eastAsia="Cambria" w:hAnsi="Trebuchet MS"/>
          <w:kern w:val="2"/>
          <w:sz w:val="22"/>
          <w:szCs w:val="22"/>
        </w:rPr>
        <w:t>nesirėmė pirkimo dokumentuose numatytiems kvalifikacijos reikalavimams pagrįsti.</w:t>
      </w:r>
    </w:p>
    <w:p w14:paraId="2EA178CD" w14:textId="77777777" w:rsidR="00FF76E7" w:rsidRPr="00C83F86" w:rsidRDefault="00FF76E7" w:rsidP="00FF76E7">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w:t>
      </w:r>
      <w:proofErr w:type="spellStart"/>
      <w:r w:rsidRPr="00C83F86">
        <w:rPr>
          <w:rFonts w:ascii="Trebuchet MS" w:eastAsia="Arial" w:hAnsi="Trebuchet MS"/>
          <w:kern w:val="2"/>
          <w:sz w:val="22"/>
          <w:szCs w:val="22"/>
        </w:rPr>
        <w:t>pajėgumais</w:t>
      </w:r>
      <w:proofErr w:type="spellEnd"/>
      <w:r w:rsidRPr="00C83F86">
        <w:rPr>
          <w:rFonts w:ascii="Trebuchet MS" w:eastAsia="Arial" w:hAnsi="Trebuchet MS"/>
          <w:kern w:val="2"/>
          <w:sz w:val="22"/>
          <w:szCs w:val="22"/>
        </w:rPr>
        <w:t xml:space="preserve"> Tiekėjas </w:t>
      </w:r>
      <w:r w:rsidRPr="00C83F86">
        <w:rPr>
          <w:rFonts w:ascii="Trebuchet MS" w:eastAsia="Cambria" w:hAnsi="Trebuchet MS"/>
          <w:kern w:val="2"/>
          <w:sz w:val="22"/>
          <w:szCs w:val="22"/>
        </w:rPr>
        <w:t>nesirėmė pirkimo dokumentuose numatytiems kvalifikacijos reikalavimams pagrįsti,</w:t>
      </w:r>
      <w:r w:rsidRPr="00C83F86">
        <w:rPr>
          <w:rFonts w:ascii="Trebuchet MS" w:eastAsia="Arial" w:hAnsi="Trebuchet MS"/>
          <w:kern w:val="2"/>
          <w:sz w:val="22"/>
          <w:szCs w:val="22"/>
        </w:rPr>
        <w:t xml:space="preserve"> pavadinimus, juridinio asmens kodą, kontaktinius duomenis, jų atstovus.</w:t>
      </w:r>
    </w:p>
    <w:p w14:paraId="03A41D0E" w14:textId="77777777" w:rsidR="00FF76E7" w:rsidRPr="00C83F86" w:rsidRDefault="00FF76E7" w:rsidP="00FF76E7">
      <w:pPr>
        <w:widowControl w:val="0"/>
        <w:tabs>
          <w:tab w:val="left" w:pos="993"/>
        </w:tabs>
        <w:jc w:val="both"/>
        <w:rPr>
          <w:rFonts w:ascii="Trebuchet MS" w:eastAsia="Cambria" w:hAnsi="Trebuchet MS"/>
          <w:kern w:val="2"/>
          <w:sz w:val="22"/>
          <w:szCs w:val="22"/>
          <w:shd w:val="clear" w:color="auto" w:fill="FFFFFF"/>
        </w:rPr>
      </w:pPr>
      <w:r w:rsidRPr="00C83F86">
        <w:rPr>
          <w:rFonts w:ascii="Trebuchet MS" w:eastAsia="Arial" w:hAnsi="Trebuchet MS"/>
          <w:kern w:val="2"/>
          <w:sz w:val="22"/>
          <w:szCs w:val="22"/>
        </w:rPr>
        <w:t>3.2.8. Tiekėjas, bet kuriuo Sutarties vykdymo metu,</w:t>
      </w:r>
      <w:r w:rsidRPr="00C83F86">
        <w:rPr>
          <w:rFonts w:ascii="Trebuchet MS" w:eastAsia="Cambria" w:hAnsi="Trebuchet MS"/>
          <w:kern w:val="2"/>
          <w:sz w:val="22"/>
          <w:szCs w:val="22"/>
        </w:rPr>
        <w:t xml:space="preserve"> subtiekėjus, kurių </w:t>
      </w:r>
      <w:proofErr w:type="spellStart"/>
      <w:r w:rsidRPr="00C83F86">
        <w:rPr>
          <w:rFonts w:ascii="Trebuchet MS" w:eastAsia="Cambria" w:hAnsi="Trebuchet MS"/>
          <w:kern w:val="2"/>
          <w:sz w:val="22"/>
          <w:szCs w:val="22"/>
        </w:rPr>
        <w:t>pajėgumais</w:t>
      </w:r>
      <w:proofErr w:type="spellEnd"/>
      <w:r w:rsidRPr="00C83F86">
        <w:rPr>
          <w:rFonts w:ascii="Trebuchet MS" w:eastAsia="Cambria" w:hAnsi="Trebuchet MS"/>
          <w:kern w:val="2"/>
          <w:sz w:val="22"/>
          <w:szCs w:val="22"/>
        </w:rPr>
        <w:t xml:space="preserve"> Tiekėjas nesirėmė pirkimo dokumentuose numatytiems kvalifikacijos reikalavimams pagrįsti, gali keisti savo nuožiūra.</w:t>
      </w:r>
    </w:p>
    <w:p w14:paraId="49FB47A0" w14:textId="77777777" w:rsidR="00FF76E7" w:rsidRPr="00C83F86" w:rsidRDefault="00FF76E7" w:rsidP="00FF76E7">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C83F86">
        <w:rPr>
          <w:rFonts w:ascii="Trebuchet MS" w:eastAsia="Arial" w:hAnsi="Trebuchet MS"/>
          <w:kern w:val="2"/>
          <w:sz w:val="22"/>
          <w:szCs w:val="22"/>
        </w:rPr>
        <w:t>3.2.9. Tiekėjas, bet kuriuo Sutarties vykdymo metu,</w:t>
      </w:r>
      <w:r w:rsidRPr="00C83F86">
        <w:rPr>
          <w:rFonts w:ascii="Trebuchet MS" w:eastAsia="Cambria" w:hAnsi="Trebuchet MS"/>
          <w:kern w:val="2"/>
          <w:sz w:val="22"/>
          <w:szCs w:val="22"/>
        </w:rPr>
        <w:t xml:space="preserve"> ne vėliau nei prieš 5 (penkias) darbo dienas</w:t>
      </w:r>
      <w:r w:rsidRPr="00C83F86">
        <w:rPr>
          <w:rFonts w:ascii="Trebuchet MS" w:eastAsia="Arial" w:hAnsi="Trebuchet MS"/>
          <w:kern w:val="2"/>
          <w:sz w:val="22"/>
          <w:szCs w:val="22"/>
        </w:rPr>
        <w:t xml:space="preserve"> iki numatomo naujo subtiekėjo, kurio </w:t>
      </w:r>
      <w:proofErr w:type="spellStart"/>
      <w:r w:rsidRPr="00C83F86">
        <w:rPr>
          <w:rFonts w:ascii="Trebuchet MS" w:eastAsia="Arial" w:hAnsi="Trebuchet MS"/>
          <w:kern w:val="2"/>
          <w:sz w:val="22"/>
          <w:szCs w:val="22"/>
        </w:rPr>
        <w:t>pajėgumais</w:t>
      </w:r>
      <w:proofErr w:type="spellEnd"/>
      <w:r w:rsidRPr="00C83F86">
        <w:rPr>
          <w:rFonts w:ascii="Trebuchet MS" w:eastAsia="Arial" w:hAnsi="Trebuchet MS"/>
          <w:kern w:val="2"/>
          <w:sz w:val="22"/>
          <w:szCs w:val="22"/>
        </w:rPr>
        <w:t xml:space="preserve"> Tiekėjas </w:t>
      </w:r>
      <w:r w:rsidRPr="00C83F86">
        <w:rPr>
          <w:rFonts w:ascii="Trebuchet MS" w:eastAsia="Cambria" w:hAnsi="Trebuchet MS"/>
          <w:kern w:val="2"/>
          <w:sz w:val="22"/>
          <w:szCs w:val="22"/>
        </w:rPr>
        <w:t>nesirėmė pirkimo dokumentuose numatytiems kvalifikacijos reikalavimams pagrįsti,</w:t>
      </w:r>
      <w:r w:rsidRPr="00C83F86">
        <w:rPr>
          <w:rFonts w:ascii="Trebuchet MS" w:eastAsia="Arial" w:hAnsi="Trebuchet MS"/>
          <w:kern w:val="2"/>
          <w:sz w:val="22"/>
          <w:szCs w:val="22"/>
        </w:rPr>
        <w:t xml:space="preserve"> pasitelkimo ir (arba) keitimo apie tai privalo informuoti </w:t>
      </w:r>
      <w:r w:rsidRPr="00C83F86">
        <w:rPr>
          <w:rFonts w:ascii="Trebuchet MS" w:eastAsia="Calibri" w:hAnsi="Trebuchet MS"/>
          <w:kern w:val="2"/>
          <w:sz w:val="22"/>
          <w:szCs w:val="22"/>
        </w:rPr>
        <w:t>Pirkėją</w:t>
      </w:r>
      <w:r w:rsidRPr="00C83F86">
        <w:rPr>
          <w:rFonts w:ascii="Trebuchet MS" w:eastAsia="Arial" w:hAnsi="Trebuchet MS"/>
          <w:kern w:val="2"/>
          <w:sz w:val="22"/>
          <w:szCs w:val="22"/>
        </w:rPr>
        <w:t xml:space="preserve">. </w:t>
      </w:r>
      <w:r w:rsidRPr="00C83F86">
        <w:rPr>
          <w:rFonts w:ascii="Trebuchet MS" w:eastAsia="Calibri" w:hAnsi="Trebuchet MS"/>
          <w:kern w:val="2"/>
          <w:sz w:val="22"/>
          <w:szCs w:val="22"/>
        </w:rPr>
        <w:t xml:space="preserve">Pirkėjas (jeigu buvo taikoma pirkimo dokumentuose) turi patikrinti, ar nėra </w:t>
      </w:r>
      <w:r w:rsidRPr="00C83F86">
        <w:rPr>
          <w:rFonts w:ascii="Trebuchet MS" w:eastAsia="Cambria" w:hAnsi="Trebuchet MS"/>
          <w:kern w:val="2"/>
          <w:sz w:val="22"/>
          <w:szCs w:val="22"/>
        </w:rPr>
        <w:t xml:space="preserve">subtiekėjo pašalinimo pagrindų ir subtiekėjo atitiktį nacionalinio saugumo interesams ir reikalavimams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C83F86">
        <w:rPr>
          <w:rFonts w:ascii="Trebuchet MS" w:eastAsia="Calibri" w:hAnsi="Trebuchet MS"/>
          <w:kern w:val="2"/>
          <w:sz w:val="22"/>
          <w:szCs w:val="22"/>
        </w:rPr>
        <w:t xml:space="preserve"> </w:t>
      </w:r>
      <w:r w:rsidRPr="00C83F86">
        <w:rPr>
          <w:rFonts w:ascii="Trebuchet MS" w:eastAsia="Cambria" w:hAnsi="Trebuchet MS"/>
          <w:kern w:val="2"/>
          <w:sz w:val="22"/>
          <w:szCs w:val="22"/>
        </w:rPr>
        <w:t>Pirkėjas</w:t>
      </w:r>
      <w:r w:rsidRPr="00C83F86">
        <w:rPr>
          <w:rFonts w:ascii="Trebuchet MS" w:eastAsia="Calibri" w:hAnsi="Trebuchet MS"/>
          <w:kern w:val="2"/>
          <w:sz w:val="22"/>
          <w:szCs w:val="22"/>
        </w:rPr>
        <w:t xml:space="preserve"> per 5 (penkias) darbo dienas raštu informuoja Tiekėją apie sutikimą pasitelkti ir (ar) keisti naują subtiekėją, kurio </w:t>
      </w:r>
      <w:proofErr w:type="spellStart"/>
      <w:r w:rsidRPr="00C83F86">
        <w:rPr>
          <w:rFonts w:ascii="Trebuchet MS" w:eastAsia="Calibri" w:hAnsi="Trebuchet MS"/>
          <w:kern w:val="2"/>
          <w:sz w:val="22"/>
          <w:szCs w:val="22"/>
        </w:rPr>
        <w:t>pajėgumais</w:t>
      </w:r>
      <w:proofErr w:type="spellEnd"/>
      <w:r w:rsidRPr="00C83F86">
        <w:rPr>
          <w:rFonts w:ascii="Trebuchet MS" w:eastAsia="Calibri" w:hAnsi="Trebuchet MS"/>
          <w:kern w:val="2"/>
          <w:sz w:val="22"/>
          <w:szCs w:val="22"/>
        </w:rPr>
        <w:t xml:space="preserve"> Tiekėjas nesirėmė pirkimo dokumentuose numatytiems kvalifikacijos reikalavimams pagrįsti. </w:t>
      </w:r>
      <w:r w:rsidRPr="00C83F86">
        <w:rPr>
          <w:rFonts w:ascii="Trebuchet MS" w:eastAsia="Cambria" w:hAnsi="Trebuchet MS"/>
          <w:kern w:val="2"/>
          <w:sz w:val="22"/>
          <w:szCs w:val="22"/>
        </w:rPr>
        <w:t>Pirkėjui sutikus, Šalys pasirašo Susitarimą, kuris laikomas neatsiejama Sutarties dalimi.</w:t>
      </w:r>
    </w:p>
    <w:p w14:paraId="47F79F0A" w14:textId="77777777" w:rsidR="00FF76E7" w:rsidRPr="00C83F86" w:rsidRDefault="00FF76E7" w:rsidP="00FF76E7">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lastRenderedPageBreak/>
        <w:t xml:space="preserve">3.2.10. Subtiekėjai, kurių </w:t>
      </w:r>
      <w:proofErr w:type="spellStart"/>
      <w:r w:rsidRPr="00C83F86">
        <w:rPr>
          <w:rFonts w:ascii="Trebuchet MS" w:eastAsia="Arial" w:hAnsi="Trebuchet MS"/>
          <w:kern w:val="2"/>
          <w:sz w:val="22"/>
          <w:szCs w:val="22"/>
        </w:rPr>
        <w:t>pajėgumais</w:t>
      </w:r>
      <w:proofErr w:type="spellEnd"/>
      <w:r w:rsidRPr="00C83F86">
        <w:rPr>
          <w:rFonts w:ascii="Trebuchet MS" w:eastAsia="Arial" w:hAnsi="Trebuchet MS"/>
          <w:kern w:val="2"/>
          <w:sz w:val="22"/>
          <w:szCs w:val="22"/>
        </w:rPr>
        <w:t xml:space="preserve"> Tiekėjas rėmėsi, kad atitiktų pirkimo dokumentuose nustatytus kvalifikacijos reikalavimus, gali būti keičiami tik šiais atvejais:</w:t>
      </w:r>
    </w:p>
    <w:p w14:paraId="019D1B47"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 xml:space="preserve">3.2.10.1. kai subtiekėjui </w:t>
      </w:r>
      <w:r w:rsidRPr="00C83F86">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83F86">
        <w:rPr>
          <w:rFonts w:ascii="Trebuchet MS" w:eastAsia="Cambria" w:hAnsi="Trebuchet MS"/>
          <w:kern w:val="2"/>
          <w:sz w:val="22"/>
          <w:szCs w:val="22"/>
        </w:rPr>
        <w:t>;</w:t>
      </w:r>
    </w:p>
    <w:p w14:paraId="032C21B4"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F159EA1"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3.2.10.3. Tiekėjas ar subtiekėjas privalo pakeisti subtiekėją, jei paaiškėja, kad jis neatitinka jam pirkimo dokumentuose keliamų reikalavimų.</w:t>
      </w:r>
    </w:p>
    <w:p w14:paraId="0B735A39" w14:textId="77777777" w:rsidR="00FF76E7" w:rsidRPr="00C83F86" w:rsidRDefault="00FF76E7" w:rsidP="00FF76E7">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C83F86">
        <w:rPr>
          <w:rFonts w:ascii="Trebuchet MS" w:eastAsia="Cambria" w:hAnsi="Trebuchet MS"/>
          <w:kern w:val="2"/>
          <w:sz w:val="22"/>
          <w:szCs w:val="22"/>
        </w:rPr>
        <w:t>3.2.11. </w:t>
      </w:r>
      <w:r w:rsidRPr="00C83F86">
        <w:rPr>
          <w:rFonts w:ascii="Trebuchet MS" w:eastAsia="Calibri" w:hAnsi="Trebuchet MS"/>
          <w:kern w:val="2"/>
          <w:sz w:val="22"/>
          <w:szCs w:val="22"/>
        </w:rPr>
        <w:tab/>
      </w:r>
      <w:r w:rsidRPr="00C83F86">
        <w:rPr>
          <w:rFonts w:ascii="Trebuchet MS" w:eastAsia="Cambria" w:hAnsi="Trebuchet MS"/>
          <w:kern w:val="2"/>
          <w:sz w:val="22"/>
          <w:szCs w:val="22"/>
        </w:rPr>
        <w:t>Tiekėjo (ar subtiekėjų) specialistai, vykdantys Sutartį, gali būti keičiami šiais atvejais:</w:t>
      </w:r>
    </w:p>
    <w:p w14:paraId="6358EBC3"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597460" w14:textId="77777777" w:rsidR="00FF76E7" w:rsidRPr="00C83F86" w:rsidRDefault="00FF76E7" w:rsidP="00FF76E7">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C83F86">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33D26D3A" w14:textId="77777777" w:rsidR="00FF76E7" w:rsidRPr="00C83F86" w:rsidRDefault="00FF76E7" w:rsidP="00FF76E7">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C83F86">
        <w:rPr>
          <w:rFonts w:ascii="Trebuchet MS" w:eastAsia="Cambria" w:hAnsi="Trebuchet MS"/>
          <w:kern w:val="2"/>
          <w:sz w:val="22"/>
          <w:szCs w:val="22"/>
        </w:rPr>
        <w:t>3.2.11.3. Tiekėjas ar subtiekėjas privalo pakeisti specialistą, jei paaiškėja, kad jis neatitinka jam pirkimo dokumentuose keliamų reikalavimų.</w:t>
      </w:r>
    </w:p>
    <w:p w14:paraId="2AB5288E" w14:textId="77777777" w:rsidR="00FF76E7" w:rsidRPr="00C83F86" w:rsidRDefault="00FF76E7" w:rsidP="00FF76E7">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C83F86">
        <w:rPr>
          <w:rFonts w:ascii="Trebuchet MS" w:eastAsia="Cambria" w:hAnsi="Trebuchet MS"/>
          <w:color w:val="000000"/>
          <w:kern w:val="2"/>
          <w:sz w:val="22"/>
          <w:szCs w:val="22"/>
        </w:rPr>
        <w:t>reikalavimusir</w:t>
      </w:r>
      <w:proofErr w:type="spellEnd"/>
      <w:r w:rsidRPr="00C83F86">
        <w:rPr>
          <w:rFonts w:ascii="Trebuchet MS" w:eastAsia="Cambria" w:hAnsi="Trebuchet MS"/>
          <w:color w:val="000000"/>
          <w:kern w:val="2"/>
          <w:sz w:val="22"/>
          <w:szCs w:val="22"/>
        </w:rPr>
        <w:t xml:space="preserve"> Tiekėjo pasiūlyme nurodytas Kokybinių kriterijų reikšmes.</w:t>
      </w:r>
    </w:p>
    <w:p w14:paraId="02E1AB4D" w14:textId="77777777" w:rsidR="00FF76E7" w:rsidRPr="00C83F86" w:rsidRDefault="00FF76E7" w:rsidP="00FF76E7">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 Tiekėjas privalo ne vėliau nei prieš 5 (penkias) darbo dienas iki numatomo subtiekėjo, </w:t>
      </w:r>
      <w:r w:rsidRPr="00C83F86">
        <w:rPr>
          <w:rFonts w:ascii="Trebuchet MS" w:eastAsia="Arial" w:hAnsi="Trebuchet MS"/>
          <w:kern w:val="2"/>
          <w:sz w:val="22"/>
          <w:szCs w:val="22"/>
        </w:rPr>
        <w:t xml:space="preserve">kurio </w:t>
      </w:r>
      <w:proofErr w:type="spellStart"/>
      <w:r w:rsidRPr="00C83F86">
        <w:rPr>
          <w:rFonts w:ascii="Trebuchet MS" w:eastAsia="Arial" w:hAnsi="Trebuchet MS"/>
          <w:kern w:val="2"/>
          <w:sz w:val="22"/>
          <w:szCs w:val="22"/>
        </w:rPr>
        <w:t>pajėgumais</w:t>
      </w:r>
      <w:proofErr w:type="spellEnd"/>
      <w:r w:rsidRPr="00C83F86">
        <w:rPr>
          <w:rFonts w:ascii="Trebuchet MS" w:eastAsia="Arial" w:hAnsi="Trebuchet MS"/>
          <w:kern w:val="2"/>
          <w:sz w:val="22"/>
          <w:szCs w:val="22"/>
        </w:rPr>
        <w:t xml:space="preserve"> Tiekėjas rėmėsi, kad atitiktų pirkimo dokumentuose nustatytus kvalifikacijos reikalavimus,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 xml:space="preserve">ir (ar) specialisto </w:t>
      </w:r>
      <w:r w:rsidRPr="00C83F86">
        <w:rPr>
          <w:rFonts w:ascii="Trebuchet MS" w:eastAsia="Cambria" w:hAnsi="Trebuchet MS"/>
          <w:kern w:val="2"/>
          <w:sz w:val="22"/>
          <w:szCs w:val="22"/>
        </w:rPr>
        <w:t>keitimo pateikti Pirkėjui šiuos dokumentus:</w:t>
      </w:r>
    </w:p>
    <w:p w14:paraId="2675690A"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014B63BB"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83F86">
        <w:rPr>
          <w:rFonts w:ascii="Trebuchet MS" w:eastAsia="Arial" w:hAnsi="Trebuchet MS"/>
          <w:kern w:val="2"/>
          <w:sz w:val="22"/>
          <w:szCs w:val="22"/>
        </w:rPr>
        <w:t>nacionalinio saugumo interesams bei reikalavimams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xml:space="preserve"> (jei taikoma) įrodančius dokumentus pagal Sutarties reikalavimus.</w:t>
      </w:r>
    </w:p>
    <w:p w14:paraId="443D9ECD" w14:textId="77777777" w:rsidR="00FF76E7" w:rsidRPr="00C83F86" w:rsidRDefault="00FF76E7" w:rsidP="00FF76E7">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83F86">
        <w:rPr>
          <w:rFonts w:ascii="Trebuchet MS" w:eastAsia="Arial" w:hAnsi="Trebuchet MS"/>
          <w:kern w:val="2"/>
          <w:sz w:val="22"/>
          <w:szCs w:val="22"/>
        </w:rPr>
        <w:t xml:space="preserve">kurio </w:t>
      </w:r>
      <w:proofErr w:type="spellStart"/>
      <w:r w:rsidRPr="00C83F86">
        <w:rPr>
          <w:rFonts w:ascii="Trebuchet MS" w:eastAsia="Arial" w:hAnsi="Trebuchet MS"/>
          <w:kern w:val="2"/>
          <w:sz w:val="22"/>
          <w:szCs w:val="22"/>
        </w:rPr>
        <w:t>pajėgumais</w:t>
      </w:r>
      <w:proofErr w:type="spellEnd"/>
      <w:r w:rsidRPr="00C83F86">
        <w:rPr>
          <w:rFonts w:ascii="Trebuchet MS" w:eastAsia="Arial" w:hAnsi="Trebuchet MS"/>
          <w:kern w:val="2"/>
          <w:sz w:val="22"/>
          <w:szCs w:val="22"/>
        </w:rPr>
        <w:t xml:space="preserve"> Tiekėjas rėmėsi, kad atitiktų pirkimo dokumentuose nustatytus kvalifikacijos reikalavimus,</w:t>
      </w:r>
      <w:r w:rsidRPr="00C83F86">
        <w:rPr>
          <w:rFonts w:ascii="Trebuchet MS" w:eastAsia="Cambria" w:hAnsi="Trebuchet MS"/>
          <w:kern w:val="2"/>
          <w:sz w:val="22"/>
          <w:szCs w:val="22"/>
        </w:rPr>
        <w:t xml:space="preserve"> ir (ar) specialistą. Pirkėjui sutikus, Šalys pasirašo Susitarimą, kuris laikomas neatsiejama Sutarties dalimi.</w:t>
      </w:r>
    </w:p>
    <w:p w14:paraId="0B01FC36" w14:textId="77777777" w:rsidR="00FF76E7" w:rsidRPr="00C83F86" w:rsidRDefault="00FF76E7" w:rsidP="00FF76E7">
      <w:pPr>
        <w:spacing w:line="257" w:lineRule="atLeast"/>
        <w:jc w:val="both"/>
        <w:rPr>
          <w:rFonts w:ascii="Trebuchet MS" w:hAnsi="Trebuchet MS"/>
          <w:color w:val="000000"/>
          <w:sz w:val="22"/>
          <w:szCs w:val="22"/>
        </w:rPr>
      </w:pPr>
    </w:p>
    <w:p w14:paraId="66356B79"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3.3. Jungtinės veiklos partnerių keitimas</w:t>
      </w:r>
    </w:p>
    <w:p w14:paraId="2A68E237" w14:textId="77777777" w:rsidR="00FF76E7" w:rsidRPr="00C83F86" w:rsidRDefault="00FF76E7" w:rsidP="00FF76E7">
      <w:pPr>
        <w:spacing w:line="257" w:lineRule="atLeast"/>
        <w:ind w:firstLine="62"/>
        <w:jc w:val="both"/>
        <w:rPr>
          <w:rFonts w:ascii="Trebuchet MS" w:hAnsi="Trebuchet MS"/>
          <w:color w:val="000000"/>
          <w:sz w:val="22"/>
          <w:szCs w:val="22"/>
        </w:rPr>
      </w:pPr>
    </w:p>
    <w:p w14:paraId="14BB28F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3.3.1. Tiekėjas, vykdantis Sutartį </w:t>
      </w:r>
      <w:r w:rsidRPr="00C83F86">
        <w:rPr>
          <w:rFonts w:ascii="Trebuchet MS" w:eastAsia="Cambria" w:hAnsi="Trebuchet MS"/>
          <w:kern w:val="2"/>
          <w:sz w:val="22"/>
          <w:szCs w:val="22"/>
        </w:rPr>
        <w:t xml:space="preserve">kaip tiekėjų grupė, veikianti </w:t>
      </w:r>
      <w:r w:rsidRPr="00C83F86">
        <w:rPr>
          <w:rFonts w:ascii="Trebuchet MS" w:eastAsia="Cambria" w:hAnsi="Trebuchet MS"/>
          <w:kern w:val="2"/>
          <w:sz w:val="22"/>
          <w:szCs w:val="22"/>
          <w:shd w:val="clear" w:color="auto" w:fill="FFFFFF"/>
        </w:rPr>
        <w:t>jungtinės veiklos</w:t>
      </w:r>
      <w:r w:rsidRPr="00C83F86">
        <w:rPr>
          <w:rFonts w:ascii="Trebuchet MS" w:eastAsia="Cambria" w:hAnsi="Trebuchet MS"/>
          <w:kern w:val="2"/>
          <w:sz w:val="22"/>
          <w:szCs w:val="22"/>
        </w:rPr>
        <w:t xml:space="preserve"> sutarties</w:t>
      </w:r>
      <w:r w:rsidRPr="00C83F86">
        <w:rPr>
          <w:rFonts w:ascii="Trebuchet MS" w:eastAsia="Cambria" w:hAnsi="Trebuchet MS"/>
          <w:kern w:val="2"/>
          <w:sz w:val="22"/>
          <w:szCs w:val="22"/>
          <w:shd w:val="clear" w:color="auto" w:fill="FFFFFF"/>
        </w:rPr>
        <w:t xml:space="preserve"> pagrindu</w:t>
      </w:r>
      <w:r w:rsidRPr="00C83F86">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1FE63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3.3.2. Tiekėjas, vykdantis Sutartį </w:t>
      </w:r>
      <w:r w:rsidRPr="00C83F86">
        <w:rPr>
          <w:rFonts w:ascii="Trebuchet MS" w:eastAsia="Cambria" w:hAnsi="Trebuchet MS"/>
          <w:kern w:val="2"/>
          <w:sz w:val="22"/>
          <w:szCs w:val="22"/>
          <w:shd w:val="clear" w:color="auto" w:fill="FFFFFF"/>
        </w:rPr>
        <w:t>kaip tiekėjų grupė</w:t>
      </w:r>
      <w:r w:rsidRPr="00C83F86">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CFE5A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lastRenderedPageBreak/>
        <w:t>3.3.3. Tiekėjas privalo ne vėliau nei prieš 10 (dešimt) darbo dienų iki numatomo Partnerio keitimo arba atsisakymo pateikti Pirkėjui šiuos dokumentus:</w:t>
      </w:r>
    </w:p>
    <w:p w14:paraId="5FAA4CD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3.3.3.1. </w:t>
      </w:r>
      <w:r w:rsidRPr="00C83F86">
        <w:rPr>
          <w:rFonts w:ascii="Trebuchet MS" w:eastAsia="Cambria" w:hAnsi="Trebuchet MS"/>
          <w:kern w:val="2"/>
          <w:sz w:val="22"/>
          <w:szCs w:val="22"/>
          <w:shd w:val="clear" w:color="auto" w:fill="FFFFFF"/>
        </w:rPr>
        <w:t>argumentuotą</w:t>
      </w:r>
      <w:r w:rsidRPr="00C83F86">
        <w:rPr>
          <w:rFonts w:ascii="Trebuchet MS" w:hAnsi="Trebuchet MS"/>
          <w:color w:val="000000"/>
          <w:sz w:val="22"/>
          <w:szCs w:val="22"/>
          <w:shd w:val="clear" w:color="auto" w:fill="FFFFFF"/>
        </w:rPr>
        <w:t xml:space="preserve"> prašymą pakeisti Tiekėjo sudėtį ir </w:t>
      </w:r>
      <w:proofErr w:type="spellStart"/>
      <w:r w:rsidRPr="00C83F86">
        <w:rPr>
          <w:rFonts w:ascii="Trebuchet MS" w:hAnsi="Trebuchet MS"/>
          <w:color w:val="000000"/>
          <w:sz w:val="22"/>
          <w:szCs w:val="22"/>
          <w:shd w:val="clear" w:color="auto" w:fill="FFFFFF"/>
        </w:rPr>
        <w:t>įrodymus</w:t>
      </w:r>
      <w:proofErr w:type="spellEnd"/>
      <w:r w:rsidRPr="00C83F86">
        <w:rPr>
          <w:rFonts w:ascii="Trebuchet MS" w:hAnsi="Trebuchet MS"/>
          <w:color w:val="000000"/>
          <w:sz w:val="22"/>
          <w:szCs w:val="22"/>
          <w:shd w:val="clear" w:color="auto" w:fill="FFFFFF"/>
        </w:rPr>
        <w:t>, pagrindžiančius bent vieną Partnerio atsisakymo ar keitimo aplinkybę, nurodytą Sutartyje;</w:t>
      </w:r>
    </w:p>
    <w:p w14:paraId="2353137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83F86">
        <w:rPr>
          <w:rFonts w:ascii="Trebuchet MS" w:eastAsia="Cambria" w:hAnsi="Trebuchet MS"/>
          <w:kern w:val="2"/>
          <w:sz w:val="22"/>
          <w:szCs w:val="22"/>
          <w:shd w:val="clear" w:color="auto" w:fill="FFFFFF"/>
        </w:rPr>
        <w:t>pasiliekantysis Partneris ir (ar) naujai pasitelktas Partneris</w:t>
      </w:r>
      <w:r w:rsidRPr="00C83F86">
        <w:rPr>
          <w:rFonts w:ascii="Trebuchet MS" w:hAnsi="Trebuchet MS"/>
          <w:color w:val="000000"/>
          <w:sz w:val="22"/>
          <w:szCs w:val="22"/>
          <w:shd w:val="clear" w:color="auto" w:fill="FFFFFF"/>
        </w:rPr>
        <w:t>;</w:t>
      </w:r>
    </w:p>
    <w:p w14:paraId="451EDF59"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83F86">
        <w:rPr>
          <w:rFonts w:ascii="Trebuchet MS" w:hAnsi="Trebuchet MS"/>
          <w:color w:val="000000"/>
          <w:sz w:val="22"/>
          <w:szCs w:val="22"/>
        </w:rPr>
        <w:t xml:space="preserve">nacionalinio saugumo interesams </w:t>
      </w:r>
      <w:r w:rsidRPr="00C83F86">
        <w:rPr>
          <w:rFonts w:ascii="Trebuchet MS" w:eastAsia="Cambria" w:hAnsi="Trebuchet MS"/>
          <w:kern w:val="2"/>
          <w:sz w:val="22"/>
          <w:szCs w:val="22"/>
        </w:rPr>
        <w:t xml:space="preserve">bei reikalavimams </w:t>
      </w:r>
      <w:r w:rsidRPr="00C83F86">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C83F86">
        <w:rPr>
          <w:rFonts w:ascii="Trebuchet MS" w:eastAsia="Cambria" w:hAnsi="Trebuchet MS"/>
          <w:kern w:val="2"/>
          <w:sz w:val="22"/>
          <w:szCs w:val="22"/>
          <w:shd w:val="clear" w:color="auto" w:fill="FFFFFF"/>
        </w:rPr>
        <w:t xml:space="preserve"> (jei taikoma)</w:t>
      </w:r>
      <w:r w:rsidRPr="00C83F86">
        <w:rPr>
          <w:rFonts w:ascii="Trebuchet MS" w:hAnsi="Trebuchet MS"/>
          <w:color w:val="000000"/>
          <w:sz w:val="22"/>
          <w:szCs w:val="22"/>
          <w:shd w:val="clear" w:color="auto" w:fill="FFFFFF"/>
        </w:rPr>
        <w:t>.</w:t>
      </w:r>
    </w:p>
    <w:p w14:paraId="4C6B43BB"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C83F86">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83F86">
        <w:rPr>
          <w:rFonts w:ascii="Trebuchet MS" w:eastAsia="Cambria" w:hAnsi="Trebuchet MS"/>
          <w:kern w:val="2"/>
          <w:sz w:val="22"/>
          <w:szCs w:val="22"/>
          <w:shd w:val="clear" w:color="auto" w:fill="FFFFFF"/>
        </w:rPr>
        <w:t>apie sutikimą arba apie ne</w:t>
      </w:r>
      <w:r w:rsidRPr="00C83F86">
        <w:rPr>
          <w:rFonts w:ascii="Trebuchet MS" w:eastAsia="Cambria" w:hAnsi="Trebuchet MS"/>
          <w:kern w:val="2"/>
          <w:sz w:val="22"/>
          <w:szCs w:val="22"/>
        </w:rPr>
        <w:t xml:space="preserve">sutikimą </w:t>
      </w:r>
      <w:r w:rsidRPr="00C83F86">
        <w:rPr>
          <w:rFonts w:ascii="Trebuchet MS" w:eastAsia="Cambria" w:hAnsi="Trebuchet MS"/>
          <w:kern w:val="2"/>
          <w:sz w:val="22"/>
          <w:szCs w:val="22"/>
          <w:shd w:val="clear" w:color="auto" w:fill="FFFFFF"/>
        </w:rPr>
        <w:t>atsisakyti ar pakeisti Partnerį</w:t>
      </w:r>
      <w:r w:rsidRPr="00C83F86">
        <w:rPr>
          <w:rFonts w:ascii="Trebuchet MS" w:hAnsi="Trebuchet MS"/>
          <w:color w:val="000000"/>
          <w:sz w:val="22"/>
          <w:szCs w:val="22"/>
          <w:shd w:val="clear" w:color="auto" w:fill="FFFFFF"/>
        </w:rPr>
        <w:t xml:space="preserve">. Pirkėjui sutikus, Šalys pasirašo Susitarimą, kuris laikomas neatsiejama Sutarties dalimi. </w:t>
      </w:r>
      <w:r w:rsidRPr="00C83F86">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4A123413" w14:textId="77777777" w:rsidR="00FF76E7" w:rsidRPr="00C83F86" w:rsidRDefault="00FF76E7" w:rsidP="00FF76E7">
      <w:pPr>
        <w:rPr>
          <w:rFonts w:ascii="Trebuchet MS" w:hAnsi="Trebuchet MS"/>
          <w:sz w:val="22"/>
          <w:szCs w:val="22"/>
        </w:rPr>
      </w:pPr>
    </w:p>
    <w:p w14:paraId="3764A042" w14:textId="77777777" w:rsidR="00FF76E7" w:rsidRPr="00C83F86" w:rsidRDefault="00FF76E7" w:rsidP="00FF76E7">
      <w:pPr>
        <w:spacing w:line="257" w:lineRule="atLeast"/>
        <w:ind w:firstLine="62"/>
        <w:jc w:val="both"/>
        <w:rPr>
          <w:rFonts w:ascii="Trebuchet MS" w:hAnsi="Trebuchet MS"/>
          <w:color w:val="000000"/>
          <w:sz w:val="22"/>
          <w:szCs w:val="22"/>
        </w:rPr>
      </w:pPr>
    </w:p>
    <w:p w14:paraId="2A64D84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3.4.  Susitarimai dėl tiesioginio atsiskaitymo su subtiekėjais</w:t>
      </w:r>
    </w:p>
    <w:p w14:paraId="79C9B62A" w14:textId="77777777" w:rsidR="00FF76E7" w:rsidRPr="00C83F86" w:rsidRDefault="00FF76E7" w:rsidP="00FF76E7">
      <w:pPr>
        <w:spacing w:line="257" w:lineRule="atLeast"/>
        <w:ind w:firstLine="62"/>
        <w:jc w:val="both"/>
        <w:rPr>
          <w:rFonts w:ascii="Trebuchet MS" w:hAnsi="Trebuchet MS"/>
          <w:color w:val="000000"/>
          <w:sz w:val="22"/>
          <w:szCs w:val="22"/>
        </w:rPr>
      </w:pPr>
    </w:p>
    <w:p w14:paraId="4A5E671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3.4.1. </w:t>
      </w:r>
      <w:r w:rsidRPr="00C83F86">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A4A9C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3.4.1.1. </w:t>
      </w:r>
      <w:r w:rsidRPr="00C83F86">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83F86">
        <w:rPr>
          <w:rFonts w:ascii="Trebuchet MS" w:eastAsia="Cambria" w:hAnsi="Trebuchet MS"/>
          <w:kern w:val="2"/>
          <w:sz w:val="22"/>
          <w:szCs w:val="22"/>
          <w:shd w:val="clear" w:color="auto" w:fill="FFFFFF"/>
        </w:rPr>
        <w:t>kontaktinius duomenis</w:t>
      </w:r>
      <w:r w:rsidRPr="00C83F86">
        <w:rPr>
          <w:rFonts w:ascii="Trebuchet MS" w:hAnsi="Trebuchet MS"/>
          <w:color w:val="000000"/>
          <w:sz w:val="22"/>
          <w:szCs w:val="22"/>
          <w:shd w:val="clear" w:color="auto" w:fill="FFFFFF"/>
        </w:rPr>
        <w:t xml:space="preserve">. Pirkėjas taip pat reikalauja, kad Tiekėjas informuotų apie minėtos informacijos </w:t>
      </w:r>
      <w:proofErr w:type="spellStart"/>
      <w:r w:rsidRPr="00C83F86">
        <w:rPr>
          <w:rFonts w:ascii="Trebuchet MS" w:hAnsi="Trebuchet MS"/>
          <w:color w:val="000000"/>
          <w:sz w:val="22"/>
          <w:szCs w:val="22"/>
          <w:shd w:val="clear" w:color="auto" w:fill="FFFFFF"/>
        </w:rPr>
        <w:t>pasikeitimus</w:t>
      </w:r>
      <w:proofErr w:type="spellEnd"/>
      <w:r w:rsidRPr="00C83F86">
        <w:rPr>
          <w:rFonts w:ascii="Trebuchet MS" w:hAnsi="Trebuchet MS"/>
          <w:color w:val="000000"/>
          <w:sz w:val="22"/>
          <w:szCs w:val="22"/>
          <w:shd w:val="clear" w:color="auto" w:fill="FFFFFF"/>
        </w:rPr>
        <w:t xml:space="preserve"> bei</w:t>
      </w:r>
      <w:r w:rsidRPr="00C83F86">
        <w:rPr>
          <w:rFonts w:ascii="Trebuchet MS" w:hAnsi="Trebuchet MS"/>
          <w:b/>
          <w:bCs/>
          <w:color w:val="5C5D5D"/>
          <w:sz w:val="22"/>
          <w:szCs w:val="22"/>
        </w:rPr>
        <w:t> </w:t>
      </w:r>
      <w:r w:rsidRPr="00C83F86">
        <w:rPr>
          <w:rFonts w:ascii="Trebuchet MS" w:hAnsi="Trebuchet MS"/>
          <w:color w:val="000000"/>
          <w:sz w:val="22"/>
          <w:szCs w:val="22"/>
          <w:shd w:val="clear" w:color="auto" w:fill="FFFFFF"/>
        </w:rPr>
        <w:t>naujų subtiekėjų pasitelkimą visu Sutarties vykdymo metu;</w:t>
      </w:r>
    </w:p>
    <w:p w14:paraId="22111BE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3.4.1.2. </w:t>
      </w:r>
      <w:r w:rsidRPr="00C83F86">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567DE5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3.4.1.3. </w:t>
      </w:r>
      <w:r w:rsidRPr="00C83F86">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83F86">
        <w:rPr>
          <w:rFonts w:ascii="Trebuchet MS" w:hAnsi="Trebuchet MS"/>
          <w:color w:val="000000"/>
          <w:sz w:val="22"/>
          <w:szCs w:val="22"/>
          <w:shd w:val="clear" w:color="auto" w:fill="FFFFFF"/>
        </w:rPr>
        <w:t>subtiekimo</w:t>
      </w:r>
      <w:proofErr w:type="spellEnd"/>
      <w:r w:rsidRPr="00C83F86">
        <w:rPr>
          <w:rFonts w:ascii="Trebuchet MS" w:hAnsi="Trebuchet MS"/>
          <w:color w:val="000000"/>
          <w:sz w:val="22"/>
          <w:szCs w:val="22"/>
          <w:shd w:val="clear" w:color="auto" w:fill="FFFFFF"/>
        </w:rPr>
        <w:t xml:space="preserve"> sutartyje nustatytus reikalavimus;</w:t>
      </w:r>
    </w:p>
    <w:p w14:paraId="7CC8466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3.4.1.4. </w:t>
      </w:r>
      <w:r w:rsidRPr="00C83F86">
        <w:rPr>
          <w:rFonts w:ascii="Trebuchet MS" w:hAnsi="Trebuchet MS"/>
          <w:color w:val="000000"/>
          <w:sz w:val="22"/>
          <w:szCs w:val="22"/>
          <w:shd w:val="clear" w:color="auto" w:fill="FFFFFF"/>
        </w:rPr>
        <w:t>tiesioginio atsiskaitymo su subtiekėjais galimybė nekeičia Tiekėjo atsakomybės dėl Sutarties įvykdymo.</w:t>
      </w:r>
    </w:p>
    <w:p w14:paraId="2A42B99D" w14:textId="77777777" w:rsidR="00FF76E7" w:rsidRPr="00C83F86" w:rsidRDefault="00FF76E7" w:rsidP="00FF76E7">
      <w:pPr>
        <w:spacing w:line="257" w:lineRule="atLeast"/>
        <w:ind w:firstLine="62"/>
        <w:jc w:val="both"/>
        <w:rPr>
          <w:rFonts w:ascii="Trebuchet MS" w:hAnsi="Trebuchet MS"/>
          <w:color w:val="000000"/>
          <w:sz w:val="22"/>
          <w:szCs w:val="22"/>
        </w:rPr>
      </w:pPr>
    </w:p>
    <w:p w14:paraId="5CD772CE"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4.  ŠALIŲ BENDRADARBIAVIMAS</w:t>
      </w:r>
    </w:p>
    <w:p w14:paraId="505C4092" w14:textId="77777777" w:rsidR="00FF76E7" w:rsidRPr="00C83F86" w:rsidRDefault="00FF76E7" w:rsidP="00FF76E7">
      <w:pPr>
        <w:spacing w:line="257" w:lineRule="atLeast"/>
        <w:ind w:firstLine="62"/>
        <w:jc w:val="both"/>
        <w:rPr>
          <w:rFonts w:ascii="Trebuchet MS" w:hAnsi="Trebuchet MS"/>
          <w:color w:val="000000"/>
          <w:sz w:val="22"/>
          <w:szCs w:val="22"/>
        </w:rPr>
      </w:pPr>
    </w:p>
    <w:p w14:paraId="7E2604E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4.1.  Šalių bendradarbiavimo pareiga</w:t>
      </w:r>
    </w:p>
    <w:p w14:paraId="13978A15" w14:textId="77777777" w:rsidR="00FF76E7" w:rsidRPr="00C83F86" w:rsidRDefault="00FF76E7" w:rsidP="00FF76E7">
      <w:pPr>
        <w:spacing w:line="257" w:lineRule="atLeast"/>
        <w:ind w:firstLine="62"/>
        <w:rPr>
          <w:rFonts w:ascii="Trebuchet MS" w:hAnsi="Trebuchet MS"/>
          <w:color w:val="000000"/>
          <w:sz w:val="22"/>
          <w:szCs w:val="22"/>
        </w:rPr>
      </w:pPr>
    </w:p>
    <w:p w14:paraId="379911E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FE52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4.1.2. Šalys įsipareigoja užtikrinti, kad viena kitai teiks dokumentus ir (ar) kitą informaciją, kurie yra būtini Šalių tinkamam įsipareigojimų įvykdymui pagal Sutartį.</w:t>
      </w:r>
    </w:p>
    <w:p w14:paraId="421762D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4.1.3. </w:t>
      </w:r>
      <w:r w:rsidRPr="00C83F86">
        <w:rPr>
          <w:rFonts w:ascii="Trebuchet MS" w:hAnsi="Trebuchet MS"/>
          <w:color w:val="000000"/>
          <w:sz w:val="22"/>
          <w:szCs w:val="22"/>
          <w:shd w:val="clear" w:color="auto" w:fill="FFFFFF"/>
        </w:rPr>
        <w:t>Jeigu Šalis susiduria su </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 kliūtis</w:t>
      </w:r>
      <w:r w:rsidRPr="00C83F86">
        <w:rPr>
          <w:rFonts w:ascii="Trebuchet MS" w:hAnsi="Trebuchet MS"/>
          <w:color w:val="000000"/>
          <w:sz w:val="22"/>
          <w:szCs w:val="22"/>
        </w:rPr>
        <w:t> ir imtis visų nuo jos priklausančių protingų priemonių toms kliūtims pašalinti.</w:t>
      </w:r>
    </w:p>
    <w:p w14:paraId="163778C5" w14:textId="77777777" w:rsidR="00FF76E7" w:rsidRPr="00C83F86" w:rsidRDefault="00FF76E7" w:rsidP="00FF76E7">
      <w:pPr>
        <w:spacing w:line="257" w:lineRule="atLeast"/>
        <w:ind w:firstLine="115"/>
        <w:jc w:val="both"/>
        <w:rPr>
          <w:rFonts w:ascii="Trebuchet MS" w:hAnsi="Trebuchet MS"/>
          <w:color w:val="000000"/>
          <w:sz w:val="22"/>
          <w:szCs w:val="22"/>
        </w:rPr>
      </w:pPr>
    </w:p>
    <w:p w14:paraId="6920ECE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4.2.  Kontaktiniai asmenys</w:t>
      </w:r>
    </w:p>
    <w:p w14:paraId="2F2DB48F" w14:textId="77777777" w:rsidR="00FF76E7" w:rsidRPr="00C83F86" w:rsidRDefault="00FF76E7" w:rsidP="00FF76E7">
      <w:pPr>
        <w:spacing w:line="257" w:lineRule="atLeast"/>
        <w:ind w:firstLine="62"/>
        <w:jc w:val="both"/>
        <w:rPr>
          <w:rFonts w:ascii="Trebuchet MS" w:hAnsi="Trebuchet MS"/>
          <w:color w:val="000000"/>
          <w:sz w:val="22"/>
          <w:szCs w:val="22"/>
        </w:rPr>
      </w:pPr>
    </w:p>
    <w:p w14:paraId="0774ACD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1774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D35AF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54C962" w14:textId="77777777" w:rsidR="00FF76E7" w:rsidRPr="00C83F86" w:rsidRDefault="00FF76E7" w:rsidP="00FF76E7">
      <w:pPr>
        <w:spacing w:line="257" w:lineRule="atLeast"/>
        <w:ind w:firstLine="62"/>
        <w:jc w:val="both"/>
        <w:rPr>
          <w:rFonts w:ascii="Trebuchet MS" w:hAnsi="Trebuchet MS"/>
          <w:color w:val="000000"/>
          <w:sz w:val="22"/>
          <w:szCs w:val="22"/>
        </w:rPr>
      </w:pPr>
    </w:p>
    <w:p w14:paraId="52BE9BE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5.  SUTARTIES VYKDYMO METU PATEIKIAMI DOKUMENTAI</w:t>
      </w:r>
    </w:p>
    <w:p w14:paraId="7570BF71" w14:textId="77777777" w:rsidR="00FF76E7" w:rsidRPr="00C83F86" w:rsidRDefault="00FF76E7" w:rsidP="00FF76E7">
      <w:pPr>
        <w:spacing w:line="257" w:lineRule="atLeast"/>
        <w:ind w:firstLine="62"/>
        <w:jc w:val="both"/>
        <w:rPr>
          <w:rFonts w:ascii="Trebuchet MS" w:hAnsi="Trebuchet MS"/>
          <w:color w:val="000000"/>
          <w:sz w:val="22"/>
          <w:szCs w:val="22"/>
        </w:rPr>
      </w:pPr>
    </w:p>
    <w:p w14:paraId="016D44E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57F9B06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F05E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05C5022" w14:textId="77777777" w:rsidR="00FF76E7" w:rsidRPr="00C83F86" w:rsidRDefault="00FF76E7" w:rsidP="00FF76E7">
      <w:pPr>
        <w:spacing w:line="257" w:lineRule="atLeast"/>
        <w:ind w:firstLine="62"/>
        <w:jc w:val="both"/>
        <w:rPr>
          <w:rFonts w:ascii="Trebuchet MS" w:hAnsi="Trebuchet MS"/>
          <w:color w:val="000000"/>
          <w:sz w:val="22"/>
          <w:szCs w:val="22"/>
        </w:rPr>
      </w:pPr>
    </w:p>
    <w:p w14:paraId="307AF980"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6.  PREKIŲ TIEKIMO PABAIGA IR PREKIŲ PRIĖMIMAS</w:t>
      </w:r>
    </w:p>
    <w:p w14:paraId="78C27279" w14:textId="77777777" w:rsidR="00FF76E7" w:rsidRPr="00C83F86" w:rsidRDefault="00FF76E7" w:rsidP="00FF76E7">
      <w:pPr>
        <w:spacing w:line="257" w:lineRule="atLeast"/>
        <w:ind w:firstLine="62"/>
        <w:rPr>
          <w:rFonts w:ascii="Trebuchet MS" w:hAnsi="Trebuchet MS"/>
          <w:color w:val="000000"/>
          <w:sz w:val="22"/>
          <w:szCs w:val="22"/>
        </w:rPr>
      </w:pPr>
    </w:p>
    <w:p w14:paraId="56AE7707"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6.1.  Prekių tiekimo pabaiga</w:t>
      </w:r>
    </w:p>
    <w:p w14:paraId="7E19371C" w14:textId="77777777" w:rsidR="00FF76E7" w:rsidRPr="00C83F86" w:rsidRDefault="00FF76E7" w:rsidP="00FF76E7">
      <w:pPr>
        <w:spacing w:line="257" w:lineRule="atLeast"/>
        <w:ind w:firstLine="62"/>
        <w:rPr>
          <w:rFonts w:ascii="Trebuchet MS" w:hAnsi="Trebuchet MS"/>
          <w:color w:val="000000"/>
          <w:sz w:val="22"/>
          <w:szCs w:val="22"/>
        </w:rPr>
      </w:pPr>
    </w:p>
    <w:p w14:paraId="286418C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 Prekių tiekimas laikomas užbaigtu, kai yra įvykdytos visos šios sąlygos:</w:t>
      </w:r>
    </w:p>
    <w:p w14:paraId="2317111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46F84D5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6.1.1.2. Tiekėjas perdavė Pirkėjui visą reikalingą dokumentaciją, įskaitant naudojimo instrukcijas, sertifikatus ir garantijas (jei to reikalaujama);</w:t>
      </w:r>
    </w:p>
    <w:p w14:paraId="3EBAF6B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6.1.1.3. Tiekėjas apmokė Pirkėjo personalą, kaip naudoti Prekes (jeigu to reikalaujama);</w:t>
      </w:r>
    </w:p>
    <w:p w14:paraId="25979F9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4D2979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0F0C25" w14:textId="77777777" w:rsidR="00FF76E7" w:rsidRPr="00C83F86" w:rsidRDefault="00FF76E7" w:rsidP="00FF76E7">
      <w:pPr>
        <w:spacing w:line="257" w:lineRule="atLeast"/>
        <w:ind w:firstLine="62"/>
        <w:jc w:val="both"/>
        <w:rPr>
          <w:rFonts w:ascii="Trebuchet MS" w:hAnsi="Trebuchet MS"/>
          <w:color w:val="000000"/>
          <w:sz w:val="22"/>
          <w:szCs w:val="22"/>
        </w:rPr>
      </w:pPr>
    </w:p>
    <w:p w14:paraId="0251C46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lastRenderedPageBreak/>
        <w:t>6.2.  Prekių perdavimas–priėmimas</w:t>
      </w:r>
    </w:p>
    <w:p w14:paraId="15E97366" w14:textId="77777777" w:rsidR="00FF76E7" w:rsidRPr="00C83F86" w:rsidRDefault="00FF76E7" w:rsidP="00FF76E7">
      <w:pPr>
        <w:spacing w:line="257" w:lineRule="atLeast"/>
        <w:ind w:firstLine="62"/>
        <w:jc w:val="both"/>
        <w:rPr>
          <w:rFonts w:ascii="Trebuchet MS" w:hAnsi="Trebuchet MS"/>
          <w:color w:val="000000"/>
          <w:sz w:val="22"/>
          <w:szCs w:val="22"/>
        </w:rPr>
      </w:pPr>
    </w:p>
    <w:p w14:paraId="37FCD5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A381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0ACE04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 Tiekėjui pristačius Prekes, Pirkėjas atlieka jų patikrinimą ir privalo:</w:t>
      </w:r>
    </w:p>
    <w:p w14:paraId="5324BB2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6.2.3.1. ne vėliau kaip per 5 (penkias) darbo dienas nuo faktinio Prekių perdavimo priimti Prekes, pasirašydamas Prekių perdavimo–priėmimo aktą; arba</w:t>
      </w:r>
    </w:p>
    <w:p w14:paraId="432D1D0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83F86">
        <w:rPr>
          <w:rFonts w:ascii="Trebuchet MS" w:hAnsi="Trebuchet MS"/>
          <w:b/>
          <w:bCs/>
          <w:color w:val="000000"/>
          <w:sz w:val="22"/>
          <w:szCs w:val="22"/>
        </w:rPr>
        <w:t>Defektų aktas</w:t>
      </w:r>
      <w:r w:rsidRPr="00C83F86">
        <w:rPr>
          <w:rFonts w:ascii="Trebuchet MS" w:hAnsi="Trebuchet MS"/>
          <w:color w:val="000000"/>
          <w:sz w:val="22"/>
          <w:szCs w:val="22"/>
        </w:rPr>
        <w:t>); arba</w:t>
      </w:r>
    </w:p>
    <w:p w14:paraId="34BEE55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6.2.3.3. atsisakyti priimti Prekes ar jų dalį ir įteikti (arba išsiųsti) Defektų aktą Tiekėjui dėl netinkamų Prekių ar jų dalies. </w:t>
      </w:r>
    </w:p>
    <w:p w14:paraId="1A72027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22D6703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9BE30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61060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6.2.7. Jeigu Pirkėjas per 5 (penkias) darbo dienas </w:t>
      </w:r>
      <w:r w:rsidRPr="00C83F86">
        <w:rPr>
          <w:rFonts w:ascii="Trebuchet MS" w:eastAsia="Arial" w:hAnsi="Trebuchet MS"/>
          <w:kern w:val="2"/>
          <w:sz w:val="22"/>
          <w:szCs w:val="22"/>
        </w:rPr>
        <w:t xml:space="preserve">nuo Prekių perdavimo–priėmimo akto gavimo </w:t>
      </w:r>
      <w:r w:rsidRPr="00C83F86">
        <w:rPr>
          <w:rFonts w:ascii="Trebuchet MS" w:hAnsi="Trebuchet MS"/>
          <w:color w:val="000000"/>
          <w:sz w:val="22"/>
          <w:szCs w:val="22"/>
        </w:rPr>
        <w:t>nepateikia (neišsiunčia) Tiekėjui Defektų akto, laikoma, kad Pirkėjas Prekes priėmė ir joms pretenzijų neturi.</w:t>
      </w:r>
    </w:p>
    <w:p w14:paraId="6F30A11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6.2.8. Prekių praradimo ar sugadinimo ar atsitiktinio žuvimo rizika Pirkėjui iš Tiekėjo pereina nuo faktinio tokių Prekių priėmimo momento.</w:t>
      </w:r>
    </w:p>
    <w:p w14:paraId="379FEC4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6.2.9. Pirkėjas turi teisę naudotis Prekėmis tik po Prekių perdavimo-priėmimo akto pasirašymo.</w:t>
      </w:r>
    </w:p>
    <w:p w14:paraId="0D39522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11E953" w14:textId="77777777" w:rsidR="00FF76E7" w:rsidRPr="00C83F86" w:rsidRDefault="00FF76E7" w:rsidP="00FF76E7">
      <w:pPr>
        <w:spacing w:line="257" w:lineRule="atLeast"/>
        <w:ind w:firstLine="62"/>
        <w:jc w:val="both"/>
        <w:rPr>
          <w:rFonts w:ascii="Trebuchet MS" w:hAnsi="Trebuchet MS"/>
          <w:color w:val="000000"/>
          <w:sz w:val="22"/>
          <w:szCs w:val="22"/>
        </w:rPr>
      </w:pPr>
    </w:p>
    <w:p w14:paraId="29310DB7"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7.  TIEKĖJO GARANTINIAI ĮSIPAREIGOJIMAI</w:t>
      </w:r>
    </w:p>
    <w:p w14:paraId="59E7E2FF" w14:textId="77777777" w:rsidR="00FF76E7" w:rsidRPr="00C83F86" w:rsidRDefault="00FF76E7" w:rsidP="00FF76E7">
      <w:pPr>
        <w:spacing w:line="257" w:lineRule="atLeast"/>
        <w:ind w:firstLine="62"/>
        <w:rPr>
          <w:rFonts w:ascii="Trebuchet MS" w:hAnsi="Trebuchet MS"/>
          <w:color w:val="000000"/>
          <w:sz w:val="22"/>
          <w:szCs w:val="22"/>
        </w:rPr>
      </w:pPr>
    </w:p>
    <w:p w14:paraId="2FFC2F59"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olor w:val="000000"/>
          <w:sz w:val="22"/>
          <w:szCs w:val="22"/>
        </w:rPr>
        <w:t>7.1.  Garantiniai terminai (jei taikoma)</w:t>
      </w:r>
    </w:p>
    <w:p w14:paraId="78B13395" w14:textId="77777777" w:rsidR="00FF76E7" w:rsidRPr="00C83F86" w:rsidRDefault="00FF76E7" w:rsidP="00FF76E7">
      <w:pPr>
        <w:spacing w:line="257" w:lineRule="atLeast"/>
        <w:ind w:left="360" w:firstLine="62"/>
        <w:rPr>
          <w:rFonts w:ascii="Trebuchet MS" w:hAnsi="Trebuchet MS"/>
          <w:color w:val="000000"/>
          <w:sz w:val="22"/>
          <w:szCs w:val="22"/>
        </w:rPr>
      </w:pPr>
    </w:p>
    <w:p w14:paraId="4114DB8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7.1.1. Prekėms taikomas teisės aktuose nustatytas ir (ar) gamintojo taikomas garantinis terminas, jeigu </w:t>
      </w:r>
      <w:r w:rsidRPr="00C83F86">
        <w:rPr>
          <w:rFonts w:ascii="Trebuchet MS" w:hAnsi="Trebuchet MS"/>
          <w:color w:val="000000"/>
          <w:kern w:val="2"/>
          <w:sz w:val="22"/>
          <w:szCs w:val="22"/>
        </w:rPr>
        <w:t>Tiekėjo pasiūlyme, t</w:t>
      </w:r>
      <w:r w:rsidRPr="00C83F86">
        <w:rPr>
          <w:rFonts w:ascii="Trebuchet MS" w:hAnsi="Trebuchet MS"/>
          <w:color w:val="000000"/>
          <w:sz w:val="22"/>
          <w:szCs w:val="22"/>
        </w:rPr>
        <w:t xml:space="preserve">echninėje specifikacijoje ar Specialiosiose sąlygose nėra nurodytas kitas garantinis terminas. Jeigu garantinis terminas nėra niekur nustatytas, Prekėms taikomas 24 </w:t>
      </w:r>
      <w:r w:rsidRPr="00C83F86">
        <w:rPr>
          <w:rFonts w:ascii="Trebuchet MS" w:hAnsi="Trebuchet MS"/>
          <w:color w:val="000000"/>
          <w:sz w:val="22"/>
          <w:szCs w:val="22"/>
        </w:rPr>
        <w:lastRenderedPageBreak/>
        <w:t>(dvidešimt keturių) mėnesių garantinis terminas. Garantinis terminas pradedamas skaičiuoti nuo pristatytų Prekių perdavimo–priėmimo akto pasirašymo dienos.</w:t>
      </w:r>
    </w:p>
    <w:p w14:paraId="5837BD5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66810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0B0A7" w14:textId="77777777" w:rsidR="00FF76E7" w:rsidRPr="00C83F86" w:rsidRDefault="00FF76E7" w:rsidP="00FF76E7">
      <w:pPr>
        <w:spacing w:line="257" w:lineRule="atLeast"/>
        <w:ind w:firstLine="62"/>
        <w:jc w:val="both"/>
        <w:rPr>
          <w:rFonts w:ascii="Trebuchet MS" w:hAnsi="Trebuchet MS"/>
          <w:color w:val="000000"/>
          <w:sz w:val="22"/>
          <w:szCs w:val="22"/>
        </w:rPr>
      </w:pPr>
    </w:p>
    <w:p w14:paraId="4E35B8A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7.2.  Pretenzijos dėl Prekių trūkumų</w:t>
      </w:r>
    </w:p>
    <w:p w14:paraId="7DFAC605" w14:textId="77777777" w:rsidR="00FF76E7" w:rsidRPr="00C83F86" w:rsidRDefault="00FF76E7" w:rsidP="00FF76E7">
      <w:pPr>
        <w:spacing w:line="257" w:lineRule="atLeast"/>
        <w:ind w:firstLine="62"/>
        <w:jc w:val="both"/>
        <w:rPr>
          <w:rFonts w:ascii="Trebuchet MS" w:hAnsi="Trebuchet MS"/>
          <w:color w:val="000000"/>
          <w:sz w:val="22"/>
          <w:szCs w:val="22"/>
        </w:rPr>
      </w:pPr>
    </w:p>
    <w:p w14:paraId="188BB3B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7A3DB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9F2F5C" w14:textId="77777777" w:rsidR="00FF76E7" w:rsidRPr="00C83F86" w:rsidRDefault="00FF76E7" w:rsidP="00FF76E7">
      <w:pPr>
        <w:jc w:val="both"/>
        <w:rPr>
          <w:rFonts w:ascii="Trebuchet MS" w:hAnsi="Trebuchet MS"/>
          <w:sz w:val="22"/>
          <w:szCs w:val="22"/>
        </w:rPr>
      </w:pPr>
      <w:r w:rsidRPr="00C83F86">
        <w:rPr>
          <w:rFonts w:ascii="Trebuchet MS" w:hAnsi="Trebuchet MS"/>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E8C301"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t xml:space="preserve">7.2.3.1. jei Prekės atitinka Sutartyje </w:t>
      </w:r>
      <w:r w:rsidRPr="00C83F86">
        <w:rPr>
          <w:rFonts w:ascii="Trebuchet MS" w:eastAsia="Calibri" w:hAnsi="Trebuchet MS"/>
          <w:kern w:val="2"/>
          <w:sz w:val="22"/>
          <w:szCs w:val="22"/>
        </w:rPr>
        <w:t>ir įstatymuose bei kituose teisės aktuose nurodytus reikalavimus</w:t>
      </w:r>
      <w:r w:rsidRPr="00C83F86">
        <w:rPr>
          <w:rFonts w:ascii="Trebuchet MS" w:hAnsi="Trebuchet MS"/>
          <w:color w:val="000000"/>
          <w:sz w:val="22"/>
          <w:szCs w:val="22"/>
        </w:rPr>
        <w:t xml:space="preserve"> – Pirkėjas;</w:t>
      </w:r>
    </w:p>
    <w:p w14:paraId="138DA408"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t xml:space="preserve">7.2.3.2. jei Prekės neatitinka Sutartyje </w:t>
      </w:r>
      <w:r w:rsidRPr="00C83F86">
        <w:rPr>
          <w:rFonts w:ascii="Trebuchet MS" w:eastAsia="Calibri" w:hAnsi="Trebuchet MS"/>
          <w:kern w:val="2"/>
          <w:sz w:val="22"/>
          <w:szCs w:val="22"/>
        </w:rPr>
        <w:t>ir įstatymuose bei kituose teisės aktuose nurodytų reikalavimų</w:t>
      </w:r>
      <w:r w:rsidRPr="00C83F86">
        <w:rPr>
          <w:rFonts w:ascii="Trebuchet MS" w:hAnsi="Trebuchet MS"/>
          <w:color w:val="000000"/>
          <w:sz w:val="22"/>
          <w:szCs w:val="22"/>
        </w:rPr>
        <w:t xml:space="preserve"> – Tiekėjas.</w:t>
      </w:r>
    </w:p>
    <w:p w14:paraId="3BDA6FE5" w14:textId="77777777" w:rsidR="00FF76E7" w:rsidRPr="00C83F86" w:rsidRDefault="00FF76E7" w:rsidP="00FF76E7">
      <w:pPr>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Calibri" w:hAnsi="Trebuchet MS"/>
          <w:kern w:val="2"/>
          <w:sz w:val="22"/>
          <w:szCs w:val="22"/>
        </w:rPr>
        <w:t>7.2.4. Ekspertizės išvados Šalims yra privalomos.</w:t>
      </w:r>
    </w:p>
    <w:p w14:paraId="46036561" w14:textId="77777777" w:rsidR="00FF76E7" w:rsidRPr="00C83F86" w:rsidRDefault="00FF76E7" w:rsidP="00FF76E7">
      <w:pPr>
        <w:tabs>
          <w:tab w:val="left" w:pos="567"/>
          <w:tab w:val="left" w:pos="851"/>
          <w:tab w:val="left" w:pos="992"/>
          <w:tab w:val="left" w:pos="1134"/>
        </w:tabs>
        <w:jc w:val="both"/>
        <w:rPr>
          <w:rFonts w:ascii="Trebuchet MS" w:hAnsi="Trebuchet MS"/>
          <w:color w:val="000000"/>
          <w:sz w:val="22"/>
          <w:szCs w:val="22"/>
        </w:rPr>
      </w:pPr>
      <w:r w:rsidRPr="00C83F86">
        <w:rPr>
          <w:rFonts w:ascii="Trebuchet MS" w:eastAsia="Calibri" w:hAnsi="Trebuchet MS"/>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551521" w14:textId="77777777" w:rsidR="00FF76E7" w:rsidRPr="00C83F86" w:rsidRDefault="00FF76E7" w:rsidP="00FF76E7">
      <w:pPr>
        <w:rPr>
          <w:rFonts w:ascii="Trebuchet MS" w:hAnsi="Trebuchet MS"/>
          <w:sz w:val="22"/>
          <w:szCs w:val="22"/>
        </w:rPr>
      </w:pPr>
    </w:p>
    <w:p w14:paraId="5A185320" w14:textId="77777777" w:rsidR="00FF76E7" w:rsidRPr="00C83F86" w:rsidRDefault="00FF76E7" w:rsidP="00FF76E7">
      <w:pPr>
        <w:spacing w:line="257" w:lineRule="atLeast"/>
        <w:ind w:firstLine="62"/>
        <w:jc w:val="both"/>
        <w:rPr>
          <w:rFonts w:ascii="Trebuchet MS" w:hAnsi="Trebuchet MS"/>
          <w:color w:val="000000"/>
          <w:sz w:val="22"/>
          <w:szCs w:val="22"/>
        </w:rPr>
      </w:pPr>
    </w:p>
    <w:p w14:paraId="7239DF0B"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7.3.  Prekių trūkumų šalinimas</w:t>
      </w:r>
    </w:p>
    <w:p w14:paraId="312EA2D5" w14:textId="77777777" w:rsidR="00FF76E7" w:rsidRPr="00C83F86" w:rsidRDefault="00FF76E7" w:rsidP="00FF76E7">
      <w:pPr>
        <w:spacing w:line="257" w:lineRule="atLeast"/>
        <w:ind w:firstLine="62"/>
        <w:jc w:val="both"/>
        <w:rPr>
          <w:rFonts w:ascii="Trebuchet MS" w:hAnsi="Trebuchet MS"/>
          <w:color w:val="000000"/>
          <w:sz w:val="22"/>
          <w:szCs w:val="22"/>
        </w:rPr>
      </w:pPr>
    </w:p>
    <w:p w14:paraId="6529865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7.3.1. Tiekėjas privalo nemokamai pašalinti Prekių trūkumus, sutaisydamas Prekes ar jų dalį arba pakeisdamas Prekę nauja Preke ar jos dalimi.</w:t>
      </w:r>
    </w:p>
    <w:p w14:paraId="0513A3F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85942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6891146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0C784E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42B6E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7.3.6. Tiekėjas, pašalinęs visus Prekių trūkumus, privalo apie tai informuoti Pirkėją.</w:t>
      </w:r>
    </w:p>
    <w:p w14:paraId="176FE17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A284288" w14:textId="77777777" w:rsidR="00FF76E7" w:rsidRPr="00C83F86" w:rsidRDefault="00FF76E7" w:rsidP="00FF76E7">
      <w:pPr>
        <w:spacing w:line="257" w:lineRule="atLeast"/>
        <w:ind w:firstLine="62"/>
        <w:jc w:val="both"/>
        <w:rPr>
          <w:rFonts w:ascii="Trebuchet MS" w:hAnsi="Trebuchet MS"/>
          <w:color w:val="000000"/>
          <w:sz w:val="22"/>
          <w:szCs w:val="22"/>
        </w:rPr>
      </w:pPr>
    </w:p>
    <w:p w14:paraId="358D21C4"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7.4.  Pirkėjo teisės, Tiekėjui nepašalinus Prekių trūkumų</w:t>
      </w:r>
    </w:p>
    <w:p w14:paraId="02552530" w14:textId="77777777" w:rsidR="00FF76E7" w:rsidRPr="00C83F86" w:rsidRDefault="00FF76E7" w:rsidP="00FF76E7">
      <w:pPr>
        <w:spacing w:line="257" w:lineRule="atLeast"/>
        <w:ind w:firstLine="62"/>
        <w:jc w:val="both"/>
        <w:rPr>
          <w:rFonts w:ascii="Trebuchet MS" w:hAnsi="Trebuchet MS"/>
          <w:color w:val="000000"/>
          <w:sz w:val="22"/>
          <w:szCs w:val="22"/>
        </w:rPr>
      </w:pPr>
    </w:p>
    <w:p w14:paraId="178052C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7.4.1. Jeigu Tiekėjas atsisako pašalinti arba nepašalina Prekių trūkumų per Pirkėjo nustatytus protingus terminus, Pirkėjas turi teisę:</w:t>
      </w:r>
    </w:p>
    <w:p w14:paraId="30F4091D"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83F86">
        <w:rPr>
          <w:rFonts w:ascii="Trebuchet MS" w:hAnsi="Trebuchet MS"/>
          <w:sz w:val="22"/>
          <w:szCs w:val="22"/>
        </w:rPr>
        <w:t>šalinimo išlaidas ir padengti patirtus nuostolius; arba</w:t>
      </w:r>
    </w:p>
    <w:p w14:paraId="1D0E7B33"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C83F86">
        <w:rPr>
          <w:rFonts w:ascii="Trebuchet MS" w:hAnsi="Trebuchet MS"/>
          <w:kern w:val="2"/>
          <w:sz w:val="22"/>
          <w:szCs w:val="22"/>
        </w:rPr>
        <w:t>, jeigu tai neprieštarauja VPĮ įtvirtintiems principams</w:t>
      </w:r>
      <w:r w:rsidRPr="00C83F86">
        <w:rPr>
          <w:rFonts w:ascii="Trebuchet MS" w:hAnsi="Trebuchet MS"/>
          <w:sz w:val="22"/>
          <w:szCs w:val="22"/>
        </w:rPr>
        <w:t>; arba</w:t>
      </w:r>
      <w:r w:rsidRPr="00C83F86">
        <w:rPr>
          <w:rFonts w:ascii="Trebuchet MS" w:hAnsi="Trebuchet MS"/>
          <w:kern w:val="2"/>
          <w:sz w:val="22"/>
          <w:szCs w:val="22"/>
        </w:rPr>
        <w:t xml:space="preserve"> </w:t>
      </w:r>
    </w:p>
    <w:p w14:paraId="4F9908F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sz w:val="22"/>
          <w:szCs w:val="22"/>
        </w:rPr>
        <w:t xml:space="preserve">7.4.1.3. grąžinti Prekes Tiekėjui ir nemokėti už tokias Prekes ar reikalauti grąžinti </w:t>
      </w:r>
      <w:r w:rsidRPr="00C83F86">
        <w:rPr>
          <w:rFonts w:ascii="Trebuchet MS" w:hAnsi="Trebuchet MS"/>
          <w:color w:val="000000"/>
          <w:sz w:val="22"/>
          <w:szCs w:val="22"/>
        </w:rPr>
        <w:t>už Prekes sumokėtą sumą bei nutraukti Sutartį.</w:t>
      </w:r>
    </w:p>
    <w:p w14:paraId="3CF93FA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7.4.2. Tiekėjui pagal Sutartį mokėtina suma sumažinama tiek, kiek sumažėja Prekių vertė Pirkėjui dėl Prekių trūkumų, </w:t>
      </w:r>
      <w:r w:rsidRPr="00C83F86">
        <w:rPr>
          <w:rFonts w:ascii="Trebuchet MS" w:eastAsia="Arial" w:hAnsi="Trebuchet MS"/>
          <w:kern w:val="2"/>
          <w:sz w:val="22"/>
          <w:szCs w:val="22"/>
        </w:rPr>
        <w:t>jeigu tokia Prekių vertė gali būti išskaitoma iš bendros Prekių vertės</w:t>
      </w:r>
      <w:r w:rsidRPr="00C83F86">
        <w:rPr>
          <w:rFonts w:ascii="Trebuchet MS" w:hAnsi="Trebuchet MS"/>
          <w:color w:val="000000"/>
          <w:sz w:val="22"/>
          <w:szCs w:val="22"/>
        </w:rPr>
        <w:t xml:space="preserve"> Į Prekių vertės sumažėjimą, be kita ko, įskaičiuojamos Pirkėjo išlaidos Prekių trūkumų įvertinimui ir šalinimui </w:t>
      </w:r>
      <w:r w:rsidRPr="00C83F86">
        <w:rPr>
          <w:rFonts w:ascii="Trebuchet MS" w:eastAsia="Arial" w:hAnsi="Trebuchet MS"/>
          <w:kern w:val="2"/>
          <w:sz w:val="22"/>
          <w:szCs w:val="22"/>
        </w:rPr>
        <w:t>(jeigu tokių Prekių kaina buvo nurodyta pirkimo metu)</w:t>
      </w:r>
      <w:r w:rsidRPr="00C83F86">
        <w:rPr>
          <w:rFonts w:ascii="Trebuchet MS" w:hAnsi="Trebuchet MS"/>
          <w:color w:val="000000"/>
          <w:sz w:val="22"/>
          <w:szCs w:val="22"/>
        </w:rPr>
        <w:t>, Pirkėjo esamų ar būsimų išlaidų Prekių eksploatavimui padidėjimas (jeigu tokios išlaidos buvo vertinamos pirkimo metu).</w:t>
      </w:r>
    </w:p>
    <w:p w14:paraId="410C8A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9364BE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7.4.4. Už vėlavimą pašalinti Prekių trūkumus Pirkėjas privalo reikalauti Tiekėjo sumokėti Specialiosiose sąlygose nustatyto dydžio netesybas.</w:t>
      </w:r>
    </w:p>
    <w:p w14:paraId="530A4D1B" w14:textId="77777777" w:rsidR="00FF76E7" w:rsidRPr="00C83F86" w:rsidRDefault="00FF76E7" w:rsidP="00FF76E7">
      <w:pPr>
        <w:spacing w:line="257" w:lineRule="atLeast"/>
        <w:ind w:firstLine="62"/>
        <w:jc w:val="both"/>
        <w:rPr>
          <w:rFonts w:ascii="Trebuchet MS" w:hAnsi="Trebuchet MS"/>
          <w:color w:val="000000"/>
          <w:sz w:val="22"/>
          <w:szCs w:val="22"/>
        </w:rPr>
      </w:pPr>
    </w:p>
    <w:p w14:paraId="4D3CF87F"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8.  PRISTATYMO TERMINAI</w:t>
      </w:r>
    </w:p>
    <w:p w14:paraId="37160B5C" w14:textId="77777777" w:rsidR="00FF76E7" w:rsidRPr="00C83F86" w:rsidRDefault="00FF76E7" w:rsidP="00FF76E7">
      <w:pPr>
        <w:spacing w:line="257" w:lineRule="atLeast"/>
        <w:ind w:firstLine="62"/>
        <w:rPr>
          <w:rFonts w:ascii="Trebuchet MS" w:hAnsi="Trebuchet MS"/>
          <w:color w:val="000000"/>
          <w:sz w:val="22"/>
          <w:szCs w:val="22"/>
        </w:rPr>
      </w:pPr>
    </w:p>
    <w:p w14:paraId="63BE9F7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8.1.  Pristatymo terminai ir Prekių tiekimo grafikas</w:t>
      </w:r>
    </w:p>
    <w:p w14:paraId="22F95ACD" w14:textId="77777777" w:rsidR="00FF76E7" w:rsidRPr="00C83F86" w:rsidRDefault="00FF76E7" w:rsidP="00FF76E7">
      <w:pPr>
        <w:spacing w:line="257" w:lineRule="atLeast"/>
        <w:ind w:firstLine="62"/>
        <w:jc w:val="both"/>
        <w:rPr>
          <w:rFonts w:ascii="Trebuchet MS" w:hAnsi="Trebuchet MS"/>
          <w:color w:val="000000"/>
          <w:sz w:val="22"/>
          <w:szCs w:val="22"/>
        </w:rPr>
      </w:pPr>
    </w:p>
    <w:p w14:paraId="531D1C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8.1.1. Tiekėjas privalo pristatyti Prekes laikydamasis terminų, nurodytų Specialiosiose sąlygose.</w:t>
      </w:r>
    </w:p>
    <w:p w14:paraId="1EDC276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83F86">
        <w:rPr>
          <w:rFonts w:ascii="Trebuchet MS" w:hAnsi="Trebuchet MS"/>
          <w:b/>
          <w:bCs/>
          <w:color w:val="000000"/>
          <w:sz w:val="22"/>
          <w:szCs w:val="22"/>
        </w:rPr>
        <w:t>Grafikas</w:t>
      </w:r>
      <w:r w:rsidRPr="00C83F86">
        <w:rPr>
          <w:rFonts w:ascii="Trebuchet MS" w:hAnsi="Trebuchet MS"/>
          <w:color w:val="000000"/>
          <w:sz w:val="22"/>
          <w:szCs w:val="22"/>
        </w:rPr>
        <w:t>).</w:t>
      </w:r>
    </w:p>
    <w:p w14:paraId="7EE09BB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8.1.3. Jei aktualu, Grafike turi būti pažymėta, kurios Prekės gali būti pristatomos lygiagrečiai, o kurios gali būti pristatomos tik numatytu eiliškumu.</w:t>
      </w:r>
    </w:p>
    <w:p w14:paraId="09C3B57F" w14:textId="77777777" w:rsidR="00FF76E7" w:rsidRPr="00C83F86" w:rsidRDefault="00FF76E7" w:rsidP="00FF76E7">
      <w:pPr>
        <w:spacing w:line="257" w:lineRule="atLeast"/>
        <w:ind w:firstLine="62"/>
        <w:jc w:val="both"/>
        <w:rPr>
          <w:rFonts w:ascii="Trebuchet MS" w:hAnsi="Trebuchet MS"/>
          <w:color w:val="000000"/>
          <w:sz w:val="22"/>
          <w:szCs w:val="22"/>
        </w:rPr>
      </w:pPr>
    </w:p>
    <w:p w14:paraId="34168B2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8.2.  Netesybos už Prekių pristatymo vėlavimą</w:t>
      </w:r>
    </w:p>
    <w:p w14:paraId="5FE50B9E" w14:textId="77777777" w:rsidR="00FF76E7" w:rsidRPr="00C83F86" w:rsidRDefault="00FF76E7" w:rsidP="00FF76E7">
      <w:pPr>
        <w:spacing w:line="257" w:lineRule="atLeast"/>
        <w:ind w:firstLine="62"/>
        <w:jc w:val="both"/>
        <w:rPr>
          <w:rFonts w:ascii="Trebuchet MS" w:hAnsi="Trebuchet MS"/>
          <w:color w:val="000000"/>
          <w:sz w:val="22"/>
          <w:szCs w:val="22"/>
        </w:rPr>
      </w:pPr>
    </w:p>
    <w:p w14:paraId="70FB8BE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7D341A0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2D66B9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EB1206" w14:textId="77777777" w:rsidR="00FF76E7" w:rsidRPr="00C83F86" w:rsidRDefault="00FF76E7" w:rsidP="00FF76E7">
      <w:pPr>
        <w:spacing w:line="257" w:lineRule="atLeast"/>
        <w:ind w:firstLine="62"/>
        <w:jc w:val="both"/>
        <w:rPr>
          <w:rFonts w:ascii="Trebuchet MS" w:hAnsi="Trebuchet MS"/>
          <w:color w:val="000000"/>
          <w:sz w:val="22"/>
          <w:szCs w:val="22"/>
        </w:rPr>
      </w:pPr>
    </w:p>
    <w:p w14:paraId="031F1533"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9.  PRIEVOLIŲ PAGAL SUTARTĮ ĮVYKDYMO UŽTIKRINIMO BŪDAI</w:t>
      </w:r>
    </w:p>
    <w:p w14:paraId="5A7CEEA9" w14:textId="77777777" w:rsidR="00FF76E7" w:rsidRPr="00C83F86" w:rsidRDefault="00FF76E7" w:rsidP="00FF76E7">
      <w:pPr>
        <w:spacing w:line="257" w:lineRule="atLeast"/>
        <w:ind w:firstLine="62"/>
        <w:rPr>
          <w:rFonts w:ascii="Trebuchet MS" w:hAnsi="Trebuchet MS"/>
          <w:color w:val="000000"/>
          <w:sz w:val="22"/>
          <w:szCs w:val="22"/>
        </w:rPr>
      </w:pPr>
    </w:p>
    <w:p w14:paraId="05DCBEE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93CDC1" w14:textId="77777777" w:rsidR="00FF76E7" w:rsidRPr="00C83F86" w:rsidRDefault="00FF76E7" w:rsidP="00FF76E7">
      <w:pPr>
        <w:spacing w:line="257" w:lineRule="atLeast"/>
        <w:ind w:firstLine="62"/>
        <w:jc w:val="both"/>
        <w:rPr>
          <w:rFonts w:ascii="Trebuchet MS" w:hAnsi="Trebuchet MS"/>
          <w:color w:val="000000"/>
          <w:sz w:val="22"/>
          <w:szCs w:val="22"/>
        </w:rPr>
      </w:pPr>
    </w:p>
    <w:p w14:paraId="41491CEF"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10.  SUTARTIES ĮVYKDYMO UŽTIKRINIMAS (JEI TAIKOMA)</w:t>
      </w:r>
    </w:p>
    <w:p w14:paraId="2CE7E307" w14:textId="77777777" w:rsidR="00FF76E7" w:rsidRPr="00C83F86" w:rsidRDefault="00FF76E7" w:rsidP="00FF76E7">
      <w:pPr>
        <w:spacing w:line="257" w:lineRule="atLeast"/>
        <w:ind w:firstLine="62"/>
        <w:jc w:val="both"/>
        <w:rPr>
          <w:rFonts w:ascii="Trebuchet MS" w:hAnsi="Trebuchet MS"/>
          <w:color w:val="000000"/>
          <w:sz w:val="22"/>
          <w:szCs w:val="22"/>
        </w:rPr>
      </w:pPr>
    </w:p>
    <w:p w14:paraId="56FD5F8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47A6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CC37A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83F86">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83F86">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C83F86">
        <w:rPr>
          <w:rFonts w:ascii="Trebuchet MS" w:hAnsi="Trebuchet MS"/>
          <w:b/>
          <w:bCs/>
          <w:color w:val="000000"/>
          <w:sz w:val="22"/>
          <w:szCs w:val="22"/>
          <w:shd w:val="clear" w:color="auto" w:fill="FFFFFF"/>
        </w:rPr>
        <w:t>Sutarties įvykdymo užtikrinimas</w:t>
      </w:r>
      <w:r w:rsidRPr="00C83F86">
        <w:rPr>
          <w:rFonts w:ascii="Trebuchet MS" w:hAnsi="Trebuchet MS"/>
          <w:color w:val="000000"/>
          <w:sz w:val="22"/>
          <w:szCs w:val="22"/>
          <w:shd w:val="clear" w:color="auto" w:fill="FFFFFF"/>
        </w:rPr>
        <w:t>).</w:t>
      </w:r>
    </w:p>
    <w:p w14:paraId="697FB464"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385F6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B0F50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B48B4C"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50AB3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10.7. Sutarties įvykdymo užtikrinimas turi įsigalioti ne vėliau negu jo pateikimo Pirkėjui dieną. </w:t>
      </w:r>
    </w:p>
    <w:p w14:paraId="01C5373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10.8. Sutarties įvykdymo užtikrinimo suma turi būti nurodoma ir išmokama eurais. </w:t>
      </w:r>
    </w:p>
    <w:p w14:paraId="05E34751"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color w:val="000000"/>
          <w:sz w:val="22"/>
          <w:szCs w:val="22"/>
        </w:rPr>
        <w:t xml:space="preserve">10.9. Sutarties įvykdymo užtikrinimas turi būti surašytas lietuvių arba kita kalba (esant Pirkėjo </w:t>
      </w:r>
      <w:r w:rsidRPr="00C83F86">
        <w:rPr>
          <w:rFonts w:ascii="Trebuchet MS" w:hAnsi="Trebuchet MS"/>
          <w:sz w:val="22"/>
          <w:szCs w:val="22"/>
        </w:rPr>
        <w:t>prašymui, turi būti pateiktas vertimas į lietuvių kalbą). </w:t>
      </w:r>
    </w:p>
    <w:p w14:paraId="7B33B336"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10.10. Sutarties įvykdymo užtikrinime nurodytas jo galiojimo terminas turi būti ne trumpesnis nei nurodytas </w:t>
      </w:r>
      <w:r w:rsidRPr="00C83F86">
        <w:rPr>
          <w:rFonts w:ascii="Trebuchet MS" w:eastAsia="Calibri" w:hAnsi="Trebuchet MS"/>
          <w:kern w:val="2"/>
          <w:sz w:val="22"/>
          <w:szCs w:val="22"/>
        </w:rPr>
        <w:t>Specialiosiose sąlygose</w:t>
      </w:r>
      <w:r w:rsidRPr="00C83F86">
        <w:rPr>
          <w:rFonts w:ascii="Trebuchet MS" w:hAnsi="Trebuchet MS"/>
          <w:sz w:val="22"/>
          <w:szCs w:val="22"/>
        </w:rPr>
        <w:t>. </w:t>
      </w:r>
    </w:p>
    <w:p w14:paraId="096F05B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10.11. Jeigu Sutarties trukmė yra ilgesnė nei 1 (vieneri) metai, Tiekėjas turi teisę pateikti 1 (vienerius) metus galiojantį Sutarties įvykdymo užtikrinimą, tačiau privalo pratęsti Sutarties </w:t>
      </w:r>
      <w:r w:rsidRPr="00C83F86">
        <w:rPr>
          <w:rFonts w:ascii="Trebuchet MS" w:hAnsi="Trebuchet MS"/>
          <w:color w:val="000000"/>
          <w:sz w:val="22"/>
          <w:szCs w:val="22"/>
        </w:rPr>
        <w:lastRenderedPageBreak/>
        <w:t>įvykdymo užtikrinimo terminą arba pateikti naują Sutarties įvykdymo užtikrinimą ne vėliau kaip prieš 10 (dešimt) darbo dienų iki Sutarties įvykdymo užtikrinimo galiojimo termino pabaigos.</w:t>
      </w:r>
    </w:p>
    <w:p w14:paraId="033ADF6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9A16F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6ED3D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11FE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F2D9B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 Pirkėjas gali pasinaudoti Sutarties įvykdymo užtikrinimu, esant bet kuriai iš žemiau nurodytų aplinkybių:  </w:t>
      </w:r>
    </w:p>
    <w:p w14:paraId="229656E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10.16.1. Tiekėjas neįvykdė, nevykdo arba netinkamai vykdo savo įsipareigojimus pagal Sutartį;  </w:t>
      </w:r>
    </w:p>
    <w:p w14:paraId="7C906D8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10.16.2. Tiekėjas per protingai nustatytą laikotarpį neįvykdo Pirkėjo nurodymo ištaisyti Prekių trūkumus;  </w:t>
      </w:r>
    </w:p>
    <w:p w14:paraId="4BC6A1D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3ABDB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10.16.4. Tiekėjas be pateisinamos priežasties (ne Sutartyje nustatytais atvejais) vienašališkai nutraukia Sutartį. </w:t>
      </w:r>
    </w:p>
    <w:p w14:paraId="4E8E14AA"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3BBB9427"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11.  SUTARTIES KAINA IR JOS PERSKAIČIAVIMAS</w:t>
      </w:r>
    </w:p>
    <w:p w14:paraId="262F6034" w14:textId="77777777" w:rsidR="00FF76E7" w:rsidRPr="00C83F86" w:rsidRDefault="00FF76E7" w:rsidP="00FF76E7">
      <w:pPr>
        <w:spacing w:line="257" w:lineRule="atLeast"/>
        <w:ind w:firstLine="62"/>
        <w:jc w:val="both"/>
        <w:rPr>
          <w:rFonts w:ascii="Trebuchet MS" w:hAnsi="Trebuchet MS"/>
          <w:color w:val="000000"/>
          <w:sz w:val="22"/>
          <w:szCs w:val="22"/>
        </w:rPr>
      </w:pPr>
    </w:p>
    <w:p w14:paraId="028A820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AB504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11.2. Pradinės sutarties vertė yra nurodyta Specialiosiose sąlygose.</w:t>
      </w:r>
    </w:p>
    <w:p w14:paraId="4532EEA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F9BAF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11.4. Sutarties kainos peržiūra atliekama Specialiosiose sąlygose nustatyta tvarka.</w:t>
      </w:r>
    </w:p>
    <w:p w14:paraId="00861762" w14:textId="77777777" w:rsidR="00FF76E7" w:rsidRPr="00C83F86" w:rsidRDefault="00FF76E7" w:rsidP="00FF76E7">
      <w:pPr>
        <w:spacing w:line="257" w:lineRule="atLeast"/>
        <w:ind w:firstLine="62"/>
        <w:jc w:val="both"/>
        <w:rPr>
          <w:rFonts w:ascii="Trebuchet MS" w:hAnsi="Trebuchet MS"/>
          <w:color w:val="000000"/>
          <w:sz w:val="22"/>
          <w:szCs w:val="22"/>
        </w:rPr>
      </w:pPr>
    </w:p>
    <w:p w14:paraId="333BBDE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12.  ATSISKAITYMO TVARKA</w:t>
      </w:r>
    </w:p>
    <w:p w14:paraId="15F21733" w14:textId="77777777" w:rsidR="00FF76E7" w:rsidRPr="00C83F86" w:rsidRDefault="00FF76E7" w:rsidP="00FF76E7">
      <w:pPr>
        <w:spacing w:line="257" w:lineRule="atLeast"/>
        <w:ind w:firstLine="62"/>
        <w:jc w:val="center"/>
        <w:rPr>
          <w:rFonts w:ascii="Trebuchet MS" w:hAnsi="Trebuchet MS"/>
          <w:color w:val="000000"/>
          <w:sz w:val="22"/>
          <w:szCs w:val="22"/>
        </w:rPr>
      </w:pPr>
    </w:p>
    <w:p w14:paraId="0370C64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12.1.  Išankstinis mokėjimas (avansas) (jei taikoma)</w:t>
      </w:r>
    </w:p>
    <w:p w14:paraId="18742DBD" w14:textId="77777777" w:rsidR="00FF76E7" w:rsidRPr="00C83F86" w:rsidRDefault="00FF76E7" w:rsidP="00FF76E7">
      <w:pPr>
        <w:spacing w:line="257" w:lineRule="atLeast"/>
        <w:ind w:firstLine="62"/>
        <w:jc w:val="both"/>
        <w:rPr>
          <w:rFonts w:ascii="Trebuchet MS" w:hAnsi="Trebuchet MS"/>
          <w:color w:val="000000"/>
          <w:sz w:val="22"/>
          <w:szCs w:val="22"/>
        </w:rPr>
      </w:pPr>
    </w:p>
    <w:p w14:paraId="3C0B588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 xml:space="preserve">12.1.1. Bendrųjų sąlygų 12.1 poskyrio sąlygos taikomos tuo atveju, jei Specialiosiose sąlygose yra nurodyta, kad Tiekėjui mokamas išankstinis mokėjimas (avansas) (toliau – </w:t>
      </w:r>
      <w:r w:rsidRPr="00C83F86">
        <w:rPr>
          <w:rFonts w:ascii="Trebuchet MS" w:hAnsi="Trebuchet MS"/>
          <w:b/>
          <w:bCs/>
          <w:color w:val="000000"/>
          <w:sz w:val="22"/>
          <w:szCs w:val="22"/>
        </w:rPr>
        <w:t>Avansas</w:t>
      </w:r>
      <w:r w:rsidRPr="00C83F86">
        <w:rPr>
          <w:rFonts w:ascii="Trebuchet MS" w:hAnsi="Trebuchet MS"/>
          <w:color w:val="000000"/>
          <w:sz w:val="22"/>
          <w:szCs w:val="22"/>
        </w:rPr>
        <w:t>). </w:t>
      </w:r>
    </w:p>
    <w:p w14:paraId="1A4F2ED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12.1.2. Pirkėjas sumoka Tiekėjui </w:t>
      </w:r>
      <w:r w:rsidRPr="00C83F86">
        <w:rPr>
          <w:rFonts w:ascii="Trebuchet MS" w:eastAsia="Calibri" w:hAnsi="Trebuchet MS"/>
          <w:kern w:val="2"/>
          <w:sz w:val="22"/>
          <w:szCs w:val="22"/>
        </w:rPr>
        <w:t>ne didesnį kaip Specialiosiose sąlygose nurodyto dydžio Avansą</w:t>
      </w:r>
      <w:r w:rsidRPr="00C83F86">
        <w:rPr>
          <w:rFonts w:ascii="Trebuchet MS" w:hAnsi="Trebuchet MS"/>
          <w:color w:val="000000"/>
          <w:sz w:val="22"/>
          <w:szCs w:val="22"/>
        </w:rPr>
        <w:t>.</w:t>
      </w:r>
    </w:p>
    <w:p w14:paraId="6AC47AF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3F86">
        <w:rPr>
          <w:rFonts w:ascii="Trebuchet MS" w:hAnsi="Trebuchet MS"/>
          <w:b/>
          <w:bCs/>
          <w:color w:val="000000"/>
          <w:sz w:val="22"/>
          <w:szCs w:val="22"/>
        </w:rPr>
        <w:t>Avanso užtikrinimas</w:t>
      </w:r>
      <w:r w:rsidRPr="00C83F86">
        <w:rPr>
          <w:rFonts w:ascii="Trebuchet MS" w:hAnsi="Trebuchet MS"/>
          <w:color w:val="000000"/>
          <w:sz w:val="22"/>
          <w:szCs w:val="22"/>
        </w:rPr>
        <w:t>). </w:t>
      </w:r>
    </w:p>
    <w:p w14:paraId="0EAF456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įstatymų bei kitų teisės aktų</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nuostatas.</w:t>
      </w:r>
    </w:p>
    <w:p w14:paraId="7506663E"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8D52F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B4535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EE6F1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12.1.7. Avanso užtikrinimo suma turi būti nurodoma ir išmokama eurais. </w:t>
      </w:r>
    </w:p>
    <w:p w14:paraId="5327FB8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12.1.8. Avanso užtikrinimas turi būti surašytas lietuvių arba kita kalba (esant Pirkėjo prašymui, turi būti pateiktas vertimas į lietuvių kalbą). </w:t>
      </w:r>
    </w:p>
    <w:p w14:paraId="3FEA2D4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12.1.9. Avanso užtikrinimas, neatitinkantis šiame Sutarties poskyryje nustatytų reikalavimų, nebus priimamas. </w:t>
      </w:r>
    </w:p>
    <w:p w14:paraId="15D813E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812CB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F9E06A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7142A0"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5015E2F1"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12.2.  Mokėjimų tvarka</w:t>
      </w:r>
    </w:p>
    <w:p w14:paraId="72B02A43" w14:textId="77777777" w:rsidR="00FF76E7" w:rsidRPr="00C83F86" w:rsidRDefault="00FF76E7" w:rsidP="00FF76E7">
      <w:pPr>
        <w:spacing w:line="257" w:lineRule="atLeast"/>
        <w:ind w:firstLine="62"/>
        <w:jc w:val="both"/>
        <w:rPr>
          <w:rFonts w:ascii="Trebuchet MS" w:hAnsi="Trebuchet MS"/>
          <w:color w:val="000000"/>
          <w:sz w:val="22"/>
          <w:szCs w:val="22"/>
        </w:rPr>
      </w:pPr>
    </w:p>
    <w:p w14:paraId="6B52501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12.2.1. Tiekėjas išrašo Sąskaitą tik Šalims pasirašius Prekių perdavimo–priėmimo aktą, jeigu kitaip nenumatyta Specialiosiose sąlygose:</w:t>
      </w:r>
    </w:p>
    <w:p w14:paraId="4FD65C3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C83F86">
        <w:rPr>
          <w:rFonts w:ascii="Trebuchet MS" w:hAnsi="Trebuchet MS"/>
          <w:color w:val="467886"/>
          <w:sz w:val="22"/>
          <w:szCs w:val="22"/>
          <w:u w:val="single"/>
        </w:rPr>
        <w:t>(ES) 2017/1870</w:t>
      </w:r>
      <w:r w:rsidRPr="00C83F86">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C83F86">
        <w:rPr>
          <w:rFonts w:ascii="Trebuchet MS" w:hAnsi="Trebuchet MS"/>
          <w:color w:val="467886"/>
          <w:sz w:val="22"/>
          <w:szCs w:val="22"/>
          <w:u w:val="single"/>
        </w:rPr>
        <w:t>2014/55/ES</w:t>
      </w:r>
      <w:r w:rsidRPr="00C83F86">
        <w:rPr>
          <w:rFonts w:ascii="Trebuchet MS" w:hAnsi="Trebuchet MS"/>
          <w:color w:val="000000"/>
          <w:sz w:val="22"/>
          <w:szCs w:val="22"/>
        </w:rPr>
        <w:t> (toliau – </w:t>
      </w:r>
      <w:r w:rsidRPr="00C83F86">
        <w:rPr>
          <w:rFonts w:ascii="Trebuchet MS" w:hAnsi="Trebuchet MS"/>
          <w:b/>
          <w:bCs/>
          <w:color w:val="000000"/>
          <w:sz w:val="22"/>
          <w:szCs w:val="22"/>
        </w:rPr>
        <w:t>Europos elektroninių sąskaitų faktūrų</w:t>
      </w:r>
      <w:r w:rsidRPr="00C83F86">
        <w:rPr>
          <w:rFonts w:ascii="Trebuchet MS" w:hAnsi="Trebuchet MS"/>
          <w:color w:val="000000"/>
          <w:sz w:val="22"/>
          <w:szCs w:val="22"/>
        </w:rPr>
        <w:t> </w:t>
      </w:r>
      <w:r w:rsidRPr="00C83F86">
        <w:rPr>
          <w:rFonts w:ascii="Trebuchet MS" w:hAnsi="Trebuchet MS"/>
          <w:b/>
          <w:bCs/>
          <w:color w:val="000000"/>
          <w:sz w:val="22"/>
          <w:szCs w:val="22"/>
        </w:rPr>
        <w:t>standartas</w:t>
      </w:r>
      <w:r w:rsidRPr="00C83F86">
        <w:rPr>
          <w:rFonts w:ascii="Trebuchet MS" w:hAnsi="Trebuchet MS"/>
          <w:color w:val="000000"/>
          <w:sz w:val="22"/>
          <w:szCs w:val="22"/>
        </w:rPr>
        <w:t xml:space="preserve">), Tiekėjas gali pateikti </w:t>
      </w:r>
      <w:r w:rsidRPr="00C83F86">
        <w:rPr>
          <w:rFonts w:ascii="Trebuchet MS" w:eastAsia="Arial" w:hAnsi="Trebuchet MS"/>
          <w:kern w:val="2"/>
          <w:sz w:val="22"/>
          <w:szCs w:val="22"/>
        </w:rPr>
        <w:t>pasirinktomis priemonėmis</w:t>
      </w:r>
      <w:r w:rsidRPr="00C83F86">
        <w:rPr>
          <w:rFonts w:ascii="Trebuchet MS" w:hAnsi="Trebuchet MS"/>
          <w:color w:val="000000"/>
          <w:sz w:val="22"/>
          <w:szCs w:val="22"/>
        </w:rPr>
        <w:t>;</w:t>
      </w:r>
    </w:p>
    <w:p w14:paraId="6D9D75A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 xml:space="preserve">12.2.1.2. Europos elektroninių sąskaitų faktūrų standarto neatitinkančią elektroninę sąskaitą faktūrą Tiekėjas </w:t>
      </w:r>
      <w:r w:rsidRPr="00C83F86">
        <w:rPr>
          <w:rFonts w:ascii="Trebuchet MS" w:eastAsia="Arial" w:hAnsi="Trebuchet MS"/>
          <w:kern w:val="2"/>
          <w:sz w:val="22"/>
          <w:szCs w:val="22"/>
        </w:rPr>
        <w:t xml:space="preserve">gali teikti tik naudodamasis Sąskaitų administravimo bendrosios informacinės sistemos (toliau – </w:t>
      </w:r>
      <w:r w:rsidRPr="00C83F86">
        <w:rPr>
          <w:rFonts w:ascii="Trebuchet MS" w:eastAsia="Arial" w:hAnsi="Trebuchet MS"/>
          <w:b/>
          <w:bCs/>
          <w:kern w:val="2"/>
          <w:sz w:val="22"/>
          <w:szCs w:val="22"/>
        </w:rPr>
        <w:t>SABIS</w:t>
      </w:r>
      <w:r w:rsidRPr="00C83F86">
        <w:rPr>
          <w:rFonts w:ascii="Trebuchet MS" w:eastAsia="Arial" w:hAnsi="Trebuchet MS"/>
          <w:kern w:val="2"/>
          <w:sz w:val="22"/>
          <w:szCs w:val="22"/>
        </w:rPr>
        <w:t>) priemonėmis</w:t>
      </w:r>
      <w:r w:rsidRPr="00C83F86">
        <w:rPr>
          <w:rFonts w:ascii="Trebuchet MS" w:hAnsi="Trebuchet MS"/>
          <w:color w:val="000000"/>
          <w:sz w:val="22"/>
          <w:szCs w:val="22"/>
        </w:rPr>
        <w:t>.</w:t>
      </w:r>
    </w:p>
    <w:p w14:paraId="4CB8BF7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12.2.2. Pirkėjas elektronines sąskaitas faktūras priima ir apdoroja naudodamasis informacinės sistemos SABIS priemonėmis, </w:t>
      </w:r>
      <w:r w:rsidRPr="00C83F86">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C83F86">
        <w:rPr>
          <w:rFonts w:ascii="Trebuchet MS" w:hAnsi="Trebuchet MS"/>
          <w:color w:val="000000"/>
          <w:sz w:val="22"/>
          <w:szCs w:val="22"/>
        </w:rPr>
        <w:t>.</w:t>
      </w:r>
    </w:p>
    <w:p w14:paraId="66974DF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5596ECF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12.2.4. Pirkėjas atlieka </w:t>
      </w:r>
      <w:proofErr w:type="spellStart"/>
      <w:r w:rsidRPr="00C83F86">
        <w:rPr>
          <w:rFonts w:ascii="Trebuchet MS" w:hAnsi="Trebuchet MS"/>
          <w:color w:val="000000"/>
          <w:sz w:val="22"/>
          <w:szCs w:val="22"/>
        </w:rPr>
        <w:t>mokėjimus</w:t>
      </w:r>
      <w:proofErr w:type="spellEnd"/>
      <w:r w:rsidRPr="00C83F86">
        <w:rPr>
          <w:rFonts w:ascii="Trebuchet MS" w:hAnsi="Trebuchet MS"/>
          <w:color w:val="000000"/>
          <w:sz w:val="22"/>
          <w:szCs w:val="22"/>
        </w:rPr>
        <w:t xml:space="preserve"> už Prekes Specialiosiose sąlygose nustatytais terminais.</w:t>
      </w:r>
    </w:p>
    <w:p w14:paraId="1A0DEA0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12.2.5. Už mokėjimų pagal Sutartį </w:t>
      </w:r>
      <w:proofErr w:type="spellStart"/>
      <w:r w:rsidRPr="00C83F86">
        <w:rPr>
          <w:rFonts w:ascii="Trebuchet MS" w:hAnsi="Trebuchet MS"/>
          <w:color w:val="000000"/>
          <w:sz w:val="22"/>
          <w:szCs w:val="22"/>
        </w:rPr>
        <w:t>vėlavimus</w:t>
      </w:r>
      <w:proofErr w:type="spellEnd"/>
      <w:r w:rsidRPr="00C83F86">
        <w:rPr>
          <w:rFonts w:ascii="Trebuchet MS" w:hAnsi="Trebuchet MS"/>
          <w:color w:val="000000"/>
          <w:sz w:val="22"/>
          <w:szCs w:val="22"/>
        </w:rPr>
        <w:t>, Pirkėjui taikomos netesybos Specialiosiose sąlygose nustatyta tvarka.</w:t>
      </w:r>
    </w:p>
    <w:p w14:paraId="22D87C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12.2.6. Jei Prekės pristatomos dalimis, aukščiau nurodyta atsiskaitymo tvarka galioja kiekvienai tokiai daliai, jei Specialiosiose sąlygose nenustatyta kitaip.</w:t>
      </w:r>
    </w:p>
    <w:p w14:paraId="6639291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E9C539" w14:textId="77777777" w:rsidR="00FF76E7" w:rsidRPr="00C83F86" w:rsidRDefault="00FF76E7" w:rsidP="00FF76E7">
      <w:pPr>
        <w:spacing w:line="257" w:lineRule="atLeast"/>
        <w:ind w:firstLine="62"/>
        <w:jc w:val="both"/>
        <w:rPr>
          <w:rFonts w:ascii="Trebuchet MS" w:hAnsi="Trebuchet MS"/>
          <w:color w:val="000000"/>
          <w:sz w:val="22"/>
          <w:szCs w:val="22"/>
        </w:rPr>
      </w:pPr>
    </w:p>
    <w:p w14:paraId="583FF731"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12.3.  Kiti atsiskaitymo klausimai</w:t>
      </w:r>
    </w:p>
    <w:p w14:paraId="28FB0AB0" w14:textId="77777777" w:rsidR="00FF76E7" w:rsidRPr="00C83F86" w:rsidRDefault="00FF76E7" w:rsidP="00FF76E7">
      <w:pPr>
        <w:spacing w:line="257" w:lineRule="atLeast"/>
        <w:ind w:firstLine="62"/>
        <w:jc w:val="both"/>
        <w:rPr>
          <w:rFonts w:ascii="Trebuchet MS" w:hAnsi="Trebuchet MS"/>
          <w:color w:val="000000"/>
          <w:sz w:val="22"/>
          <w:szCs w:val="22"/>
        </w:rPr>
      </w:pPr>
    </w:p>
    <w:p w14:paraId="41D5CD6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12.3.1. Pirkėjas privalo pervesti </w:t>
      </w:r>
      <w:proofErr w:type="spellStart"/>
      <w:r w:rsidRPr="00C83F86">
        <w:rPr>
          <w:rFonts w:ascii="Trebuchet MS" w:hAnsi="Trebuchet MS"/>
          <w:color w:val="000000"/>
          <w:sz w:val="22"/>
          <w:szCs w:val="22"/>
        </w:rPr>
        <w:t>mokėjimus</w:t>
      </w:r>
      <w:proofErr w:type="spellEnd"/>
      <w:r w:rsidRPr="00C83F86">
        <w:rPr>
          <w:rFonts w:ascii="Trebuchet MS" w:hAnsi="Trebuchet MS"/>
          <w:color w:val="000000"/>
          <w:sz w:val="22"/>
          <w:szCs w:val="22"/>
        </w:rPr>
        <w:t xml:space="preserve"> Tiekėjui į Tiekėjo banko sąskaitą, nurodytą Specialiosiose sąlygose.</w:t>
      </w:r>
    </w:p>
    <w:p w14:paraId="42354BC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12.3.2. Pirkėjas turi teisę sumas, gautinas iš Tiekėjo, išskaityti iš mokėjimų Tiekėjui pagal Sutartį (vienašališkai daryti </w:t>
      </w:r>
      <w:proofErr w:type="spellStart"/>
      <w:r w:rsidRPr="00C83F86">
        <w:rPr>
          <w:rFonts w:ascii="Trebuchet MS" w:hAnsi="Trebuchet MS"/>
          <w:color w:val="000000"/>
          <w:sz w:val="22"/>
          <w:szCs w:val="22"/>
        </w:rPr>
        <w:t>įskaitymus</w:t>
      </w:r>
      <w:proofErr w:type="spellEnd"/>
      <w:r w:rsidRPr="00C83F86">
        <w:rPr>
          <w:rFonts w:ascii="Trebuchet MS" w:hAnsi="Trebuchet MS"/>
          <w:color w:val="000000"/>
          <w:sz w:val="22"/>
          <w:szCs w:val="22"/>
        </w:rPr>
        <w:t>). Dėl šios priežasties Tiekėjas neturi teisės perleisti arba įkeisti reikalavimo teisių į gautinas pagal Sutartį sumas tretiesiems asmenims arba kitaip jomis disponuoti be Pirkėjo sutikimo.</w:t>
      </w:r>
    </w:p>
    <w:p w14:paraId="11A99C1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12.3.3. Visi mokėjimai pagal Sutartį atliekami eurais.</w:t>
      </w:r>
    </w:p>
    <w:p w14:paraId="32D6D78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12.3.4. Už pavėluotus </w:t>
      </w:r>
      <w:proofErr w:type="spellStart"/>
      <w:r w:rsidRPr="00C83F86">
        <w:rPr>
          <w:rFonts w:ascii="Trebuchet MS" w:hAnsi="Trebuchet MS"/>
          <w:color w:val="000000"/>
          <w:sz w:val="22"/>
          <w:szCs w:val="22"/>
        </w:rPr>
        <w:t>mokėjimus</w:t>
      </w:r>
      <w:proofErr w:type="spellEnd"/>
      <w:r w:rsidRPr="00C83F86">
        <w:rPr>
          <w:rFonts w:ascii="Trebuchet MS" w:hAnsi="Trebuchet MS"/>
          <w:color w:val="000000"/>
          <w:sz w:val="22"/>
          <w:szCs w:val="22"/>
        </w:rPr>
        <w:t xml:space="preserve"> pagal Sutartį mokančioji Šalis privalo sumokėti kitai Šaliai Specialiosiose sąlygose nurodyto dydžio netesybas.</w:t>
      </w:r>
    </w:p>
    <w:p w14:paraId="77184650" w14:textId="77777777" w:rsidR="00FF76E7" w:rsidRPr="00C83F86" w:rsidRDefault="00FF76E7" w:rsidP="00FF76E7">
      <w:pPr>
        <w:spacing w:line="257" w:lineRule="atLeast"/>
        <w:ind w:firstLine="62"/>
        <w:jc w:val="both"/>
        <w:rPr>
          <w:rFonts w:ascii="Trebuchet MS" w:hAnsi="Trebuchet MS"/>
          <w:color w:val="000000"/>
          <w:sz w:val="22"/>
          <w:szCs w:val="22"/>
        </w:rPr>
      </w:pPr>
    </w:p>
    <w:p w14:paraId="794E6232"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13.  KONFIDENCIALI INFORMACIJA</w:t>
      </w:r>
    </w:p>
    <w:p w14:paraId="4F1A112C" w14:textId="77777777" w:rsidR="00FF76E7" w:rsidRPr="00C83F86" w:rsidRDefault="00FF76E7" w:rsidP="00FF76E7">
      <w:pPr>
        <w:spacing w:line="257" w:lineRule="atLeast"/>
        <w:ind w:firstLine="62"/>
        <w:jc w:val="both"/>
        <w:rPr>
          <w:rFonts w:ascii="Trebuchet MS" w:hAnsi="Trebuchet MS"/>
          <w:color w:val="000000"/>
          <w:sz w:val="22"/>
          <w:szCs w:val="22"/>
        </w:rPr>
      </w:pPr>
    </w:p>
    <w:p w14:paraId="3611AC5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0C3F0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Šalis turi teisę atskleisti kitos Šalies konfidencialią informaciją šiais atvejais:</w:t>
      </w:r>
    </w:p>
    <w:p w14:paraId="73DB7BD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2B923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954C6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9FFD8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Šalis atsako:</w:t>
      </w:r>
    </w:p>
    <w:p w14:paraId="76CD16A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13.4.1. už bet kokį neteisėtą, įskaitant atsitiktinį, kitos Šalies konfidencialios informacijos ar bet kurios jos dalies atskleidimą ar perdavimą arba konfidencialios informacijos neteisėtą naudojimą;</w:t>
      </w:r>
    </w:p>
    <w:p w14:paraId="34EAE7E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2CE42B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2DE2EF47" w14:textId="77777777" w:rsidR="00FF76E7" w:rsidRPr="00C83F86" w:rsidRDefault="00FF76E7" w:rsidP="00FF76E7">
      <w:pPr>
        <w:spacing w:line="257" w:lineRule="atLeast"/>
        <w:ind w:firstLine="62"/>
        <w:jc w:val="both"/>
        <w:rPr>
          <w:rFonts w:ascii="Trebuchet MS" w:hAnsi="Trebuchet MS"/>
          <w:color w:val="000000"/>
          <w:sz w:val="22"/>
          <w:szCs w:val="22"/>
        </w:rPr>
      </w:pPr>
    </w:p>
    <w:p w14:paraId="76024D7B"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14.  ASMENS DUOMENŲ APSAUGA</w:t>
      </w:r>
    </w:p>
    <w:p w14:paraId="51636DF4" w14:textId="77777777" w:rsidR="00FF76E7" w:rsidRPr="00C83F86" w:rsidRDefault="00FF76E7" w:rsidP="00FF76E7">
      <w:pPr>
        <w:spacing w:line="257" w:lineRule="atLeast"/>
        <w:ind w:firstLine="62"/>
        <w:jc w:val="both"/>
        <w:rPr>
          <w:rFonts w:ascii="Trebuchet MS" w:hAnsi="Trebuchet MS"/>
          <w:color w:val="000000"/>
          <w:sz w:val="22"/>
          <w:szCs w:val="22"/>
        </w:rPr>
      </w:pPr>
    </w:p>
    <w:p w14:paraId="6E7E16A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C83F86">
        <w:rPr>
          <w:rFonts w:ascii="Trebuchet MS" w:hAnsi="Trebuchet MS"/>
          <w:color w:val="467886"/>
          <w:sz w:val="22"/>
          <w:szCs w:val="22"/>
          <w:u w:val="single"/>
        </w:rPr>
        <w:t>(ES) 2016/679</w:t>
      </w:r>
      <w:r w:rsidRPr="00C83F86">
        <w:rPr>
          <w:rFonts w:ascii="Trebuchet MS" w:hAnsi="Trebuchet MS"/>
          <w:color w:val="000000"/>
          <w:sz w:val="22"/>
          <w:szCs w:val="22"/>
        </w:rPr>
        <w:t> dėl fizinių asmenų apsaugos tvarkant asmens duomenis ir dėl laisvo tokių duomenų judėjimo ir kuriuo panaikinama Direktyva </w:t>
      </w:r>
      <w:r w:rsidRPr="00C83F86">
        <w:rPr>
          <w:rFonts w:ascii="Trebuchet MS" w:hAnsi="Trebuchet MS"/>
          <w:color w:val="467886"/>
          <w:sz w:val="22"/>
          <w:szCs w:val="22"/>
          <w:u w:val="single"/>
        </w:rPr>
        <w:t>95/46/EB</w:t>
      </w:r>
      <w:r w:rsidRPr="00C83F86">
        <w:rPr>
          <w:rFonts w:ascii="Trebuchet MS" w:hAnsi="Trebuchet MS"/>
          <w:color w:val="000000"/>
          <w:sz w:val="22"/>
          <w:szCs w:val="22"/>
        </w:rPr>
        <w:t> (Bendrasis duomenų apsaugos reglamentas) ir kitų teisės aktų, reglamentuojančių asmens duomenų tvarkymą, nuostatomis.</w:t>
      </w:r>
    </w:p>
    <w:p w14:paraId="763836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85FB9B" w14:textId="77777777" w:rsidR="00FF76E7" w:rsidRPr="00C83F86" w:rsidRDefault="00FF76E7" w:rsidP="00FF76E7">
      <w:pPr>
        <w:spacing w:line="257" w:lineRule="atLeast"/>
        <w:ind w:left="360" w:firstLine="115"/>
        <w:jc w:val="both"/>
        <w:rPr>
          <w:rFonts w:ascii="Trebuchet MS" w:hAnsi="Trebuchet MS"/>
          <w:color w:val="000000"/>
          <w:sz w:val="22"/>
          <w:szCs w:val="22"/>
        </w:rPr>
      </w:pPr>
    </w:p>
    <w:p w14:paraId="601258B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15.  INTELEKTINĖ NUOSAVYBĖ</w:t>
      </w:r>
    </w:p>
    <w:p w14:paraId="3AE2B53B" w14:textId="77777777" w:rsidR="00FF76E7" w:rsidRPr="00C83F86" w:rsidRDefault="00FF76E7" w:rsidP="00FF76E7">
      <w:pPr>
        <w:spacing w:line="257" w:lineRule="atLeast"/>
        <w:ind w:firstLine="62"/>
        <w:jc w:val="both"/>
        <w:rPr>
          <w:rFonts w:ascii="Trebuchet MS" w:hAnsi="Trebuchet MS"/>
          <w:color w:val="000000"/>
          <w:sz w:val="22"/>
          <w:szCs w:val="22"/>
        </w:rPr>
      </w:pPr>
    </w:p>
    <w:p w14:paraId="264F743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2A75B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83F86">
        <w:rPr>
          <w:rFonts w:ascii="Trebuchet MS" w:hAnsi="Trebuchet MS"/>
          <w:i/>
          <w:iCs/>
          <w:color w:val="000000"/>
          <w:sz w:val="22"/>
          <w:szCs w:val="22"/>
        </w:rPr>
        <w:t>sui</w:t>
      </w:r>
      <w:proofErr w:type="spellEnd"/>
      <w:r w:rsidRPr="00C83F86">
        <w:rPr>
          <w:rFonts w:ascii="Trebuchet MS" w:hAnsi="Trebuchet MS"/>
          <w:i/>
          <w:iCs/>
          <w:color w:val="000000"/>
          <w:sz w:val="22"/>
          <w:szCs w:val="22"/>
        </w:rPr>
        <w:t xml:space="preserve"> </w:t>
      </w:r>
      <w:proofErr w:type="spellStart"/>
      <w:r w:rsidRPr="00C83F86">
        <w:rPr>
          <w:rFonts w:ascii="Trebuchet MS" w:hAnsi="Trebuchet MS"/>
          <w:i/>
          <w:iCs/>
          <w:color w:val="000000"/>
          <w:sz w:val="22"/>
          <w:szCs w:val="22"/>
        </w:rPr>
        <w:t>generis</w:t>
      </w:r>
      <w:proofErr w:type="spellEnd"/>
      <w:r w:rsidRPr="00C83F86">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F3B4FD"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83F86">
        <w:rPr>
          <w:rFonts w:ascii="Trebuchet MS" w:eastAsia="Calibri" w:hAnsi="Trebuchet MS"/>
          <w:kern w:val="2"/>
          <w:sz w:val="22"/>
          <w:szCs w:val="22"/>
        </w:rPr>
        <w:t>Specialiosiose sąlygose nurodyta bauda</w:t>
      </w:r>
      <w:r w:rsidRPr="00C83F86">
        <w:rPr>
          <w:rFonts w:ascii="Trebuchet MS" w:hAnsi="Trebuchet MS"/>
          <w:sz w:val="22"/>
          <w:szCs w:val="22"/>
        </w:rPr>
        <w:t>.</w:t>
      </w:r>
    </w:p>
    <w:p w14:paraId="74734C3D"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0640A372"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16.  PAREIŠKIMAI IR GARANTIJOS</w:t>
      </w:r>
    </w:p>
    <w:p w14:paraId="78CAF373" w14:textId="77777777" w:rsidR="00FF76E7" w:rsidRPr="00C83F86" w:rsidRDefault="00FF76E7" w:rsidP="00FF76E7">
      <w:pPr>
        <w:spacing w:line="257" w:lineRule="atLeast"/>
        <w:ind w:firstLine="62"/>
        <w:jc w:val="both"/>
        <w:rPr>
          <w:rFonts w:ascii="Trebuchet MS" w:hAnsi="Trebuchet MS"/>
          <w:color w:val="000000"/>
          <w:sz w:val="22"/>
          <w:szCs w:val="22"/>
        </w:rPr>
      </w:pPr>
    </w:p>
    <w:p w14:paraId="1CEA74F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 Kiekviena iš Šalių pareiškia ir garantuoja kitai Šaliai, kad:</w:t>
      </w:r>
    </w:p>
    <w:p w14:paraId="6996210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3F7E596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384C9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DEE89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8EABD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6465E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73A5105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721017" w14:textId="77777777" w:rsidR="00FF76E7" w:rsidRPr="00C83F86" w:rsidRDefault="00FF76E7" w:rsidP="00FF76E7">
      <w:pPr>
        <w:jc w:val="both"/>
        <w:rPr>
          <w:rFonts w:ascii="Trebuchet MS" w:hAnsi="Trebuchet MS"/>
          <w:color w:val="000000"/>
          <w:sz w:val="22"/>
          <w:szCs w:val="22"/>
          <w:shd w:val="clear" w:color="auto" w:fill="FFFFFF"/>
        </w:rPr>
      </w:pPr>
      <w:r w:rsidRPr="00C83F86">
        <w:rPr>
          <w:rFonts w:ascii="Trebuchet MS" w:hAnsi="Trebuchet MS"/>
          <w:color w:val="000000"/>
          <w:sz w:val="22"/>
          <w:szCs w:val="22"/>
          <w:shd w:val="clear" w:color="auto" w:fill="FFFFFF"/>
        </w:rPr>
        <w:t>16.3. </w:t>
      </w:r>
      <w:r w:rsidRPr="00C83F86">
        <w:rPr>
          <w:rFonts w:ascii="Trebuchet MS" w:hAnsi="Trebuchet MS"/>
          <w:color w:val="000000"/>
          <w:sz w:val="22"/>
          <w:szCs w:val="22"/>
        </w:rPr>
        <w:t>Tiekėjas pareiškia, kad parduodamų Prekių disponavimo, valdymo ir naudojimosi teisės nėra apribotos </w:t>
      </w:r>
      <w:r w:rsidRPr="00C83F86">
        <w:rPr>
          <w:rFonts w:ascii="Trebuchet MS" w:hAnsi="Trebuchet MS"/>
          <w:color w:val="000000"/>
          <w:sz w:val="22"/>
          <w:szCs w:val="22"/>
          <w:shd w:val="clear" w:color="auto" w:fill="FFFFFF"/>
        </w:rPr>
        <w:t>ir jokie tretieji asmenys neturi pretenzijų į Sutartimi perduodamas Prekes (įkeitimai, areštai ar pan.).</w:t>
      </w:r>
    </w:p>
    <w:p w14:paraId="18DFF456" w14:textId="77777777" w:rsidR="00FF76E7" w:rsidRPr="00C83F86" w:rsidRDefault="00FF76E7" w:rsidP="00FF76E7">
      <w:pPr>
        <w:widowControl w:val="0"/>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Arial" w:hAnsi="Trebuchet MS"/>
          <w:kern w:val="2"/>
          <w:sz w:val="22"/>
          <w:szCs w:val="22"/>
        </w:rPr>
        <w:t>16.4. T</w:t>
      </w:r>
      <w:r w:rsidRPr="00C83F86">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AD40A3" w14:textId="77777777" w:rsidR="00FF76E7" w:rsidRPr="00C83F86" w:rsidRDefault="00FF76E7" w:rsidP="00FF76E7">
      <w:pPr>
        <w:rPr>
          <w:rFonts w:ascii="Trebuchet MS" w:hAnsi="Trebuchet MS"/>
          <w:sz w:val="22"/>
          <w:szCs w:val="22"/>
        </w:rPr>
      </w:pPr>
    </w:p>
    <w:p w14:paraId="2B958C4D" w14:textId="77777777" w:rsidR="00FF76E7" w:rsidRPr="00C83F86" w:rsidRDefault="00FF76E7" w:rsidP="00FF76E7">
      <w:pPr>
        <w:spacing w:line="257" w:lineRule="atLeast"/>
        <w:ind w:firstLine="62"/>
        <w:jc w:val="both"/>
        <w:rPr>
          <w:rFonts w:ascii="Trebuchet MS" w:hAnsi="Trebuchet MS"/>
          <w:color w:val="000000"/>
          <w:sz w:val="22"/>
          <w:szCs w:val="22"/>
        </w:rPr>
      </w:pPr>
    </w:p>
    <w:p w14:paraId="23342CB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17.  BENDRIEJI ATSAKOMYBĖS KLAUSIMAI</w:t>
      </w:r>
    </w:p>
    <w:p w14:paraId="23A3E137" w14:textId="77777777" w:rsidR="00FF76E7" w:rsidRPr="00C83F86" w:rsidRDefault="00FF76E7" w:rsidP="00FF76E7">
      <w:pPr>
        <w:spacing w:line="257" w:lineRule="atLeast"/>
        <w:ind w:firstLine="62"/>
        <w:jc w:val="both"/>
        <w:rPr>
          <w:rFonts w:ascii="Trebuchet MS" w:hAnsi="Trebuchet MS"/>
          <w:color w:val="000000"/>
          <w:sz w:val="22"/>
          <w:szCs w:val="22"/>
        </w:rPr>
      </w:pPr>
    </w:p>
    <w:p w14:paraId="6103BD1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17.1. Netesybų sumokėjimas už vėlavimą ar pareigų pagal Sutartį pažeidimą neatleidžia Šalies nuo Sutartyje numatytų jos pareigų vykdymo.</w:t>
      </w:r>
    </w:p>
    <w:p w14:paraId="677916F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83F86">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72906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1B236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17.4. Šioje Sutartyje numatytos teisių gynybos priemonės neapriboja Šalių teisės pasinaudoti kitomis teisėtomis teisių gynybos priemonėmis.</w:t>
      </w:r>
    </w:p>
    <w:p w14:paraId="5D2ADC2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4D5A1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857FC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17.7. Jeigu Sutartis nutraukiama dėl esminio Sutarties pažeidimo pagal Bendrųjų sąlygų 22.2.1 papunktį ir (ar) Tiekėjas esminę Sutarties sąlygą, nurodytą Specialiųjų </w:t>
      </w:r>
      <w:r w:rsidRPr="00C83F86">
        <w:rPr>
          <w:rFonts w:ascii="Trebuchet MS" w:hAnsi="Trebuchet MS"/>
          <w:color w:val="000000"/>
          <w:sz w:val="22"/>
          <w:szCs w:val="22"/>
        </w:rPr>
        <w:lastRenderedPageBreak/>
        <w:t>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845003" w14:textId="77777777" w:rsidR="00FF76E7" w:rsidRPr="00C83F86" w:rsidRDefault="00FF76E7" w:rsidP="00FF76E7">
      <w:pPr>
        <w:spacing w:line="257" w:lineRule="atLeast"/>
        <w:ind w:firstLine="115"/>
        <w:jc w:val="both"/>
        <w:rPr>
          <w:rFonts w:ascii="Trebuchet MS" w:hAnsi="Trebuchet MS"/>
          <w:color w:val="000000"/>
          <w:sz w:val="22"/>
          <w:szCs w:val="22"/>
        </w:rPr>
      </w:pPr>
    </w:p>
    <w:p w14:paraId="6CFE3E9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18.  NENUGALIMA JĖGA (FORCE MAJEURE)</w:t>
      </w:r>
    </w:p>
    <w:p w14:paraId="70B3BC82" w14:textId="77777777" w:rsidR="00FF76E7" w:rsidRPr="00C83F86" w:rsidRDefault="00FF76E7" w:rsidP="00FF76E7">
      <w:pPr>
        <w:spacing w:line="257" w:lineRule="atLeast"/>
        <w:ind w:firstLine="62"/>
        <w:jc w:val="both"/>
        <w:rPr>
          <w:rFonts w:ascii="Trebuchet MS" w:hAnsi="Trebuchet MS"/>
          <w:color w:val="000000"/>
          <w:sz w:val="22"/>
          <w:szCs w:val="22"/>
        </w:rPr>
      </w:pPr>
    </w:p>
    <w:p w14:paraId="3A53B41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w:t>
      </w:r>
      <w:r w:rsidRPr="00C83F86">
        <w:rPr>
          <w:rFonts w:ascii="Trebuchet MS" w:hAnsi="Trebuchet MS"/>
          <w:b/>
          <w:bCs/>
          <w:color w:val="000000"/>
          <w:sz w:val="22"/>
          <w:szCs w:val="22"/>
        </w:rPr>
        <w:t> </w:t>
      </w:r>
      <w:r w:rsidRPr="00C83F86">
        <w:rPr>
          <w:rFonts w:ascii="Trebuchet MS" w:hAnsi="Trebuchet MS"/>
          <w:color w:val="000000"/>
          <w:sz w:val="22"/>
          <w:szCs w:val="22"/>
        </w:rPr>
        <w:t>Atsakomybė pagal Sutartį netaikoma, taip pat Šalys gali būti visiškai ar iš dalies atleistos nuo civilinės atsakomybės šiais pagrindais:</w:t>
      </w:r>
    </w:p>
    <w:p w14:paraId="3830FA1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18.1.1. dėl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aplinkybėms taisyklių patvirtinimo” patvirtintų taisyklių nuostatos;</w:t>
      </w:r>
    </w:p>
    <w:p w14:paraId="49F6805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A5A65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18.2.</w:t>
      </w:r>
      <w:r w:rsidRPr="00C83F86">
        <w:rPr>
          <w:rFonts w:ascii="Trebuchet MS" w:hAnsi="Trebuchet MS"/>
          <w:b/>
          <w:bCs/>
          <w:color w:val="000000"/>
          <w:sz w:val="22"/>
          <w:szCs w:val="22"/>
        </w:rPr>
        <w:t> </w:t>
      </w:r>
      <w:r w:rsidRPr="00C83F86">
        <w:rPr>
          <w:rFonts w:ascii="Trebuchet MS" w:hAnsi="Trebuchet MS"/>
          <w:color w:val="000000"/>
          <w:sz w:val="22"/>
          <w:szCs w:val="22"/>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C83F86">
        <w:rPr>
          <w:rFonts w:ascii="Trebuchet MS" w:hAnsi="Trebuchet MS"/>
          <w:color w:val="000000"/>
          <w:sz w:val="22"/>
          <w:szCs w:val="22"/>
        </w:rPr>
        <w:t>įrodymus</w:t>
      </w:r>
      <w:proofErr w:type="spellEnd"/>
      <w:r w:rsidRPr="00C83F86">
        <w:rPr>
          <w:rFonts w:ascii="Trebuchet MS" w:hAnsi="Trebuchet MS"/>
          <w:color w:val="000000"/>
          <w:sz w:val="22"/>
          <w:szCs w:val="22"/>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EAA48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18.3.</w:t>
      </w:r>
      <w:r w:rsidRPr="00C83F86">
        <w:rPr>
          <w:rFonts w:ascii="Trebuchet MS" w:hAnsi="Trebuchet MS"/>
          <w:b/>
          <w:bCs/>
          <w:color w:val="000000"/>
          <w:sz w:val="22"/>
          <w:szCs w:val="22"/>
        </w:rPr>
        <w:t> </w:t>
      </w:r>
      <w:r w:rsidRPr="00C83F86">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B5C75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18.4. Jeigu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AD7D0B" w14:textId="77777777" w:rsidR="00FF76E7" w:rsidRPr="00C83F86" w:rsidRDefault="00FF76E7" w:rsidP="00FF76E7">
      <w:pPr>
        <w:spacing w:line="257" w:lineRule="atLeast"/>
        <w:ind w:firstLine="62"/>
        <w:jc w:val="both"/>
        <w:rPr>
          <w:rFonts w:ascii="Trebuchet MS" w:hAnsi="Trebuchet MS"/>
          <w:color w:val="000000"/>
          <w:sz w:val="22"/>
          <w:szCs w:val="22"/>
        </w:rPr>
      </w:pPr>
    </w:p>
    <w:p w14:paraId="27A2F56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19.  SUTARTIES NUOSTATŲ NEGALIOJIMAS</w:t>
      </w:r>
    </w:p>
    <w:p w14:paraId="31AE15C3" w14:textId="77777777" w:rsidR="00FF76E7" w:rsidRPr="00C83F86" w:rsidRDefault="00FF76E7" w:rsidP="00FF76E7">
      <w:pPr>
        <w:spacing w:line="257" w:lineRule="atLeast"/>
        <w:ind w:firstLine="62"/>
        <w:jc w:val="both"/>
        <w:rPr>
          <w:rFonts w:ascii="Trebuchet MS" w:hAnsi="Trebuchet MS"/>
          <w:color w:val="000000"/>
          <w:sz w:val="22"/>
          <w:szCs w:val="22"/>
        </w:rPr>
      </w:pPr>
    </w:p>
    <w:p w14:paraId="7E85B86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B0003B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C25AD" w14:textId="77777777" w:rsidR="00FF76E7" w:rsidRPr="00C83F86" w:rsidRDefault="00FF76E7" w:rsidP="00FF76E7">
      <w:pPr>
        <w:spacing w:line="257" w:lineRule="atLeast"/>
        <w:ind w:firstLine="62"/>
        <w:jc w:val="both"/>
        <w:rPr>
          <w:rFonts w:ascii="Trebuchet MS" w:hAnsi="Trebuchet MS"/>
          <w:color w:val="000000"/>
          <w:sz w:val="22"/>
          <w:szCs w:val="22"/>
        </w:rPr>
      </w:pPr>
    </w:p>
    <w:p w14:paraId="535E4AB8"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20.  SUTARTIES PAKEITIMAI</w:t>
      </w:r>
    </w:p>
    <w:p w14:paraId="63654BD5" w14:textId="77777777" w:rsidR="00FF76E7" w:rsidRPr="00C83F86" w:rsidRDefault="00FF76E7" w:rsidP="00FF76E7">
      <w:pPr>
        <w:spacing w:line="257" w:lineRule="atLeast"/>
        <w:ind w:firstLine="62"/>
        <w:jc w:val="both"/>
        <w:rPr>
          <w:rFonts w:ascii="Trebuchet MS" w:hAnsi="Trebuchet MS"/>
          <w:color w:val="000000"/>
          <w:sz w:val="22"/>
          <w:szCs w:val="22"/>
        </w:rPr>
      </w:pPr>
    </w:p>
    <w:p w14:paraId="401B2629"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6C93CF6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20.2. Sutarties pakeitimai įforminami Šalims sudarant Susitarimą.</w:t>
      </w:r>
    </w:p>
    <w:p w14:paraId="7D89954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31FCB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72B8226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C151F" w14:textId="77777777" w:rsidR="00FF76E7" w:rsidRPr="00C83F86" w:rsidRDefault="00FF76E7" w:rsidP="00FF76E7">
      <w:pPr>
        <w:spacing w:line="257" w:lineRule="atLeast"/>
        <w:ind w:firstLine="62"/>
        <w:jc w:val="both"/>
        <w:rPr>
          <w:rFonts w:ascii="Trebuchet MS" w:hAnsi="Trebuchet MS"/>
          <w:color w:val="000000"/>
          <w:sz w:val="22"/>
          <w:szCs w:val="22"/>
        </w:rPr>
      </w:pPr>
    </w:p>
    <w:p w14:paraId="73930220"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21.  SUTARTIES SUSTABDYMAS</w:t>
      </w:r>
    </w:p>
    <w:p w14:paraId="69C58AD8" w14:textId="77777777" w:rsidR="00FF76E7" w:rsidRPr="00C83F86" w:rsidRDefault="00FF76E7" w:rsidP="00FF76E7">
      <w:pPr>
        <w:spacing w:line="257" w:lineRule="atLeast"/>
        <w:ind w:firstLine="62"/>
        <w:jc w:val="both"/>
        <w:rPr>
          <w:rFonts w:ascii="Trebuchet MS" w:hAnsi="Trebuchet MS"/>
          <w:color w:val="000000"/>
          <w:sz w:val="22"/>
          <w:szCs w:val="22"/>
        </w:rPr>
      </w:pPr>
    </w:p>
    <w:p w14:paraId="5A6C7F2C"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579AB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 Prekių (jų dalies) tiekimas gali būti stabdomas esant bent vienai iš šių aplinkybių: </w:t>
      </w:r>
    </w:p>
    <w:p w14:paraId="2ED84A1C"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9FDAE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219DBBB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21.2.3. dėl nenumatytų prekių, paslaugų ir (ar) darbų, susijusių su perkamu objektu, kurių poreikis paaiškėjo tik vykdant Sutartį; </w:t>
      </w:r>
    </w:p>
    <w:p w14:paraId="3B382A1C"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21.2.4. ne dėl Pirkėjo kaltės vėluoja kitos Pirkėjo pirkimo sutarties, turinčios tiesioginės įtakos šiai Sutarčiai, vykdymas;  </w:t>
      </w:r>
    </w:p>
    <w:p w14:paraId="74B455F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21.2.5. esant </w:t>
      </w:r>
      <w:proofErr w:type="spellStart"/>
      <w:r w:rsidRPr="00C83F86">
        <w:rPr>
          <w:rFonts w:ascii="Trebuchet MS" w:hAnsi="Trebuchet MS"/>
          <w:color w:val="000000"/>
          <w:sz w:val="22"/>
          <w:szCs w:val="22"/>
        </w:rPr>
        <w:t>įrodymais</w:t>
      </w:r>
      <w:proofErr w:type="spellEnd"/>
      <w:r w:rsidRPr="00C83F86">
        <w:rPr>
          <w:rFonts w:ascii="Trebuchet MS" w:hAnsi="Trebuchet MS"/>
          <w:color w:val="000000"/>
          <w:sz w:val="22"/>
          <w:szCs w:val="22"/>
        </w:rPr>
        <w:t xml:space="preserve"> pagrįstoms kliūtims ar trukdymams, sukeltiems Tiekėjui kitų trečiųjų asmenų ne dėl Tiekėjo ne laiku ar netinkamai pagal Sutarties sąlygas ir tvarką įvykdytų sutartinių įsipareigojimų; </w:t>
      </w:r>
    </w:p>
    <w:p w14:paraId="45524D0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21.2.6. pasikeitus galiojančiam teisės aktui ar įsigaliojus naujam teisės aktui, kuris turi įtakos šios Sutarties vykdymui; </w:t>
      </w:r>
    </w:p>
    <w:p w14:paraId="0162DCA5"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48B74F2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21.2.8. dėl teisminių (arbitražinių) ginčų su Pirkėju ar trečiaisiais asmenimis, kurių dalykas yra tiesiogiai susijęs su Sutarties vykdymu. </w:t>
      </w:r>
    </w:p>
    <w:p w14:paraId="3B646143"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83F86">
        <w:rPr>
          <w:rFonts w:ascii="Trebuchet MS" w:eastAsia="Calibri" w:hAnsi="Trebuchet MS"/>
          <w:kern w:val="2"/>
          <w:sz w:val="22"/>
          <w:szCs w:val="22"/>
        </w:rPr>
        <w:t>ir įforminamas Sutarties 21.6 punkte nustatyta tvarka</w:t>
      </w:r>
      <w:r w:rsidRPr="00C83F86">
        <w:rPr>
          <w:rFonts w:ascii="Trebuchet MS" w:hAnsi="Trebuchet MS"/>
          <w:color w:val="000000"/>
          <w:sz w:val="22"/>
          <w:szCs w:val="22"/>
        </w:rPr>
        <w:t>.</w:t>
      </w:r>
    </w:p>
    <w:p w14:paraId="14F42155"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83F86">
        <w:rPr>
          <w:rFonts w:ascii="Trebuchet MS" w:eastAsia="Calibri" w:hAnsi="Trebuchet MS"/>
          <w:kern w:val="2"/>
          <w:sz w:val="22"/>
          <w:szCs w:val="22"/>
        </w:rPr>
        <w:t>ir įforminamas Sutarties 21.6 punkte nustatyta tvarka.</w:t>
      </w:r>
    </w:p>
    <w:p w14:paraId="74AF731F"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21.5. Sutartinių įsipareigojimų vykdymas gali būti stabdomas tik Sutarties galiojimo laikotarpiu tokia tvarka:</w:t>
      </w:r>
    </w:p>
    <w:p w14:paraId="09E063C7"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w:t>
      </w:r>
      <w:r w:rsidRPr="00C83F86">
        <w:rPr>
          <w:rFonts w:ascii="Trebuchet MS" w:hAnsi="Trebuchet MS"/>
          <w:color w:val="000000"/>
          <w:sz w:val="22"/>
          <w:szCs w:val="22"/>
        </w:rPr>
        <w:lastRenderedPageBreak/>
        <w:t xml:space="preserve">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83F86">
        <w:rPr>
          <w:rFonts w:ascii="Trebuchet MS" w:hAnsi="Trebuchet MS"/>
          <w:color w:val="000000"/>
          <w:sz w:val="22"/>
          <w:szCs w:val="22"/>
        </w:rPr>
        <w:t>įrodymais</w:t>
      </w:r>
      <w:proofErr w:type="spellEnd"/>
      <w:r w:rsidRPr="00C83F86">
        <w:rPr>
          <w:rFonts w:ascii="Trebuchet MS" w:hAnsi="Trebuchet MS"/>
          <w:color w:val="000000"/>
          <w:sz w:val="22"/>
          <w:szCs w:val="22"/>
        </w:rPr>
        <w:t>, Pirkėjas turi teisę raštu atsisakyti patvirtinti stabdymą. </w:t>
      </w:r>
    </w:p>
    <w:p w14:paraId="006071FC" w14:textId="77777777" w:rsidR="00FF76E7" w:rsidRPr="00C83F86" w:rsidRDefault="00FF76E7" w:rsidP="00FF76E7">
      <w:pPr>
        <w:spacing w:line="264" w:lineRule="atLeast"/>
        <w:jc w:val="both"/>
        <w:rPr>
          <w:rFonts w:ascii="Trebuchet MS" w:hAnsi="Trebuchet MS"/>
          <w:color w:val="000000"/>
          <w:sz w:val="22"/>
          <w:szCs w:val="22"/>
        </w:rPr>
      </w:pPr>
      <w:r w:rsidRPr="00C83F86">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0175DD" w14:textId="77777777" w:rsidR="00FF76E7" w:rsidRPr="00C83F86" w:rsidRDefault="00FF76E7" w:rsidP="00FF76E7">
      <w:pPr>
        <w:spacing w:line="264" w:lineRule="atLeast"/>
        <w:jc w:val="both"/>
        <w:rPr>
          <w:rFonts w:ascii="Trebuchet MS" w:hAnsi="Trebuchet MS"/>
          <w:sz w:val="22"/>
          <w:szCs w:val="22"/>
        </w:rPr>
      </w:pPr>
      <w:r w:rsidRPr="00C83F86">
        <w:rPr>
          <w:rFonts w:ascii="Trebuchet MS" w:hAnsi="Trebuchet MS"/>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83F86">
        <w:rPr>
          <w:rFonts w:ascii="Trebuchet MS" w:eastAsia="Calibri" w:hAnsi="Trebuchet MS"/>
          <w:kern w:val="2"/>
          <w:sz w:val="22"/>
          <w:szCs w:val="22"/>
        </w:rPr>
        <w:t>Jei sutartinių įsipareigojimų ar jų dalies vykdymas sustabdytas</w:t>
      </w:r>
      <w:r w:rsidRPr="00C83F86">
        <w:rPr>
          <w:rFonts w:ascii="Trebuchet MS" w:hAnsi="Trebuchet MS"/>
          <w:sz w:val="22"/>
          <w:szCs w:val="22"/>
        </w:rPr>
        <w:t>, Šalys negali vykdyti jokių jiems pagal Sutartį ar Sutarties dalį priskirtų įsipareigojimų.</w:t>
      </w:r>
    </w:p>
    <w:p w14:paraId="4613644C" w14:textId="77777777" w:rsidR="00FF76E7" w:rsidRPr="00C83F86" w:rsidRDefault="00FF76E7" w:rsidP="00FF76E7">
      <w:pPr>
        <w:spacing w:line="264" w:lineRule="atLeast"/>
        <w:jc w:val="both"/>
        <w:rPr>
          <w:rFonts w:ascii="Trebuchet MS" w:hAnsi="Trebuchet MS"/>
          <w:color w:val="000000"/>
          <w:sz w:val="22"/>
          <w:szCs w:val="22"/>
        </w:rPr>
      </w:pPr>
      <w:r w:rsidRPr="00C83F86">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FB849D" w14:textId="77777777" w:rsidR="00FF76E7" w:rsidRPr="00C83F86" w:rsidRDefault="00FF76E7" w:rsidP="00FF76E7">
      <w:pPr>
        <w:spacing w:line="264" w:lineRule="atLeast"/>
        <w:jc w:val="both"/>
        <w:rPr>
          <w:rFonts w:ascii="Trebuchet MS" w:hAnsi="Trebuchet MS"/>
          <w:color w:val="000000"/>
          <w:sz w:val="22"/>
          <w:szCs w:val="22"/>
        </w:rPr>
      </w:pPr>
      <w:r w:rsidRPr="00C83F86">
        <w:rPr>
          <w:rFonts w:ascii="Trebuchet MS" w:hAnsi="Trebuchet MS"/>
          <w:color w:val="000000"/>
          <w:sz w:val="22"/>
          <w:szCs w:val="22"/>
        </w:rPr>
        <w:t>21.7. Sutartinių įsipareigojimų vykdymas stabdomas ne ilgesniam kaip konkrečios, pagrįstos aplinkybės egzistavimo laikotarpiui.</w:t>
      </w:r>
    </w:p>
    <w:p w14:paraId="7C1B789D"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EF095C"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83F86">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146DEAC"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6D93491"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C26E79"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4F1502F4"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22.  SUTARTIES NUTRAUKIMAS</w:t>
      </w:r>
    </w:p>
    <w:p w14:paraId="741F332A" w14:textId="77777777" w:rsidR="00FF76E7" w:rsidRPr="00C83F86" w:rsidRDefault="00FF76E7" w:rsidP="00FF76E7">
      <w:pPr>
        <w:spacing w:line="257" w:lineRule="atLeast"/>
        <w:ind w:firstLine="62"/>
        <w:jc w:val="both"/>
        <w:rPr>
          <w:rFonts w:ascii="Trebuchet MS" w:hAnsi="Trebuchet MS"/>
          <w:color w:val="000000"/>
          <w:sz w:val="22"/>
          <w:szCs w:val="22"/>
        </w:rPr>
      </w:pPr>
    </w:p>
    <w:p w14:paraId="6BFABB0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Sutartis gali būti nutraukiama VPĮ 90 straipsnyje ir Sutartyje numatytais atvejais, įskaitant galimybę nutraukti Sutartį Šalių susitarimu.</w:t>
      </w:r>
    </w:p>
    <w:p w14:paraId="0CE5132C" w14:textId="77777777" w:rsidR="00FF76E7" w:rsidRPr="00C83F86" w:rsidRDefault="00FF76E7" w:rsidP="00FF76E7">
      <w:pPr>
        <w:spacing w:line="257" w:lineRule="atLeast"/>
        <w:ind w:firstLine="62"/>
        <w:jc w:val="both"/>
        <w:rPr>
          <w:rFonts w:ascii="Trebuchet MS" w:hAnsi="Trebuchet MS"/>
          <w:color w:val="000000"/>
          <w:sz w:val="22"/>
          <w:szCs w:val="22"/>
        </w:rPr>
      </w:pPr>
    </w:p>
    <w:p w14:paraId="4B1D3190"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22.1.  Pretenzijos dėl Sutarties pažeidimų</w:t>
      </w:r>
    </w:p>
    <w:p w14:paraId="3A032C17" w14:textId="77777777" w:rsidR="00FF76E7" w:rsidRPr="00C83F86" w:rsidRDefault="00FF76E7" w:rsidP="00FF76E7">
      <w:pPr>
        <w:spacing w:line="257" w:lineRule="atLeast"/>
        <w:ind w:firstLine="62"/>
        <w:jc w:val="both"/>
        <w:rPr>
          <w:rFonts w:ascii="Trebuchet MS" w:hAnsi="Trebuchet MS"/>
          <w:color w:val="000000"/>
          <w:sz w:val="22"/>
          <w:szCs w:val="22"/>
        </w:rPr>
      </w:pPr>
    </w:p>
    <w:p w14:paraId="26BF52D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D9A57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3F86">
        <w:rPr>
          <w:rFonts w:ascii="Trebuchet MS" w:hAnsi="Trebuchet MS"/>
          <w:b/>
          <w:bCs/>
          <w:color w:val="000000"/>
          <w:sz w:val="22"/>
          <w:szCs w:val="22"/>
        </w:rPr>
        <w:t> </w:t>
      </w:r>
      <w:r w:rsidRPr="00C83F86">
        <w:rPr>
          <w:rFonts w:ascii="Trebuchet MS" w:hAnsi="Trebuchet MS"/>
          <w:color w:val="000000"/>
          <w:sz w:val="22"/>
          <w:szCs w:val="22"/>
        </w:rPr>
        <w:t xml:space="preserve">Tiekėjo teisė </w:t>
      </w:r>
      <w:r w:rsidRPr="00C83F86">
        <w:rPr>
          <w:rFonts w:ascii="Trebuchet MS" w:hAnsi="Trebuchet MS"/>
          <w:color w:val="000000"/>
          <w:sz w:val="22"/>
          <w:szCs w:val="22"/>
        </w:rPr>
        <w:lastRenderedPageBreak/>
        <w:t>siūlyti kitą terminą nelaikoma Pirkėjo pareiga tą terminą priimti. Pretenziją gavusios Šalies pasiūlytasis terminas pakeičia terminą, nurodytą pretenzijoje, tik jeigu kita Šalis jį patvirtina. </w:t>
      </w:r>
    </w:p>
    <w:p w14:paraId="7CADE29A"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35DB315F"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22.2.  Sutarties nutraukimas Pirkėjo iniciatyva</w:t>
      </w:r>
    </w:p>
    <w:p w14:paraId="3501D411" w14:textId="77777777" w:rsidR="00FF76E7" w:rsidRPr="00C83F86" w:rsidRDefault="00FF76E7" w:rsidP="00FF76E7">
      <w:pPr>
        <w:spacing w:line="257" w:lineRule="atLeast"/>
        <w:ind w:firstLine="62"/>
        <w:jc w:val="both"/>
        <w:rPr>
          <w:rFonts w:ascii="Trebuchet MS" w:hAnsi="Trebuchet MS"/>
          <w:color w:val="000000"/>
          <w:sz w:val="22"/>
          <w:szCs w:val="22"/>
        </w:rPr>
      </w:pPr>
    </w:p>
    <w:p w14:paraId="22315FC0"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B331ED7"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22.2.2. Pirkėjas turi teisę vienašališkai nutraukti Sutartį ar jos dalį raštu įspėjęs Tiekėją prieš ne trumpesnį nei 10 (dešimties) dienų terminą, jeigu: </w:t>
      </w:r>
    </w:p>
    <w:p w14:paraId="533312F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C83F86">
        <w:rPr>
          <w:rFonts w:ascii="Trebuchet MS" w:hAnsi="Trebuchet MS"/>
          <w:b/>
          <w:bCs/>
          <w:color w:val="5C5D5D"/>
          <w:sz w:val="22"/>
          <w:szCs w:val="22"/>
        </w:rPr>
        <w:t> </w:t>
      </w:r>
      <w:r w:rsidRPr="00C83F86">
        <w:rPr>
          <w:rFonts w:ascii="Trebuchet MS" w:hAnsi="Trebuchet MS"/>
          <w:color w:val="000000"/>
          <w:sz w:val="22"/>
          <w:szCs w:val="22"/>
        </w:rPr>
        <w:t>įstatymuose ir kituose teisės aktuose nustatyta tvarka analogiška situacija</w:t>
      </w:r>
      <w:r w:rsidRPr="00C83F86">
        <w:rPr>
          <w:rFonts w:ascii="Trebuchet MS" w:hAnsi="Trebuchet MS"/>
          <w:color w:val="000000"/>
          <w:sz w:val="22"/>
          <w:szCs w:val="22"/>
          <w:shd w:val="clear" w:color="auto" w:fill="FFFFFF"/>
        </w:rPr>
        <w:t>;</w:t>
      </w:r>
      <w:r w:rsidRPr="00C83F86">
        <w:rPr>
          <w:rFonts w:ascii="Trebuchet MS" w:hAnsi="Trebuchet MS"/>
          <w:color w:val="000000"/>
          <w:sz w:val="22"/>
          <w:szCs w:val="22"/>
        </w:rPr>
        <w:t> </w:t>
      </w:r>
    </w:p>
    <w:p w14:paraId="696C81E6"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22.2.2.2. Tiekėjo padėtis pasikeičia ir jis atitinka pirkimo dokumentuose nustatytą pašalinimo pagrindą;</w:t>
      </w:r>
    </w:p>
    <w:p w14:paraId="02C0366A"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sz w:val="22"/>
          <w:szCs w:val="22"/>
        </w:rPr>
        <w:t xml:space="preserve">22.2.2.3. pasikeičia </w:t>
      </w:r>
      <w:r w:rsidRPr="00C83F86">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22F43C8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22.2.2.4. Pirkėjas nusprendžia nebevykdyti veiklos, kurios vykdymui Sutartimi įsigyjamos Prekės ir Sutarties poreikis išnyksta; </w:t>
      </w:r>
    </w:p>
    <w:p w14:paraId="0EC2CD7B"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22.2.2.5. Pirkėjo valdymo organas priima sprendimą, dėl kurio Sutarties poreikis išnyksta; </w:t>
      </w:r>
    </w:p>
    <w:p w14:paraId="6251A845"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71B14EEE"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3A2E07E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22.2.2.8. nebelieka perkamų Prekių poreikio; </w:t>
      </w:r>
    </w:p>
    <w:p w14:paraId="12F31EE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22.2.2.9. Pirkėjas iš pirkimų priežiūrą atliekančių institucijų gauna nurodymą ar rekomendaciją nutraukti Sutartį;</w:t>
      </w:r>
    </w:p>
    <w:p w14:paraId="13F4B3B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DA0729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22.2.2.11. Tiekėjas atsisako pašalinti arba nepašalina Prekių trūkumų per Pirkėjo nustatytus protingus terminus;</w:t>
      </w:r>
    </w:p>
    <w:p w14:paraId="7F58DA47"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0EBAC451"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0A07E8"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22.2.2.14. paaiškėja VPĮ 37 straipsnio 8 dalyje ir (ar) 47 straipsnio 8 dalyje nurodytos aplinkybės.</w:t>
      </w:r>
    </w:p>
    <w:p w14:paraId="51DE16C3"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1C1B9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w:t>
      </w:r>
      <w:r w:rsidRPr="00C83F86">
        <w:rPr>
          <w:rFonts w:ascii="Trebuchet MS" w:hAnsi="Trebuchet MS"/>
          <w:color w:val="000000"/>
          <w:sz w:val="22"/>
          <w:szCs w:val="22"/>
        </w:rPr>
        <w:lastRenderedPageBreak/>
        <w:t>sankcijų Lietuvos Respublikoje įgyvendinimo nustatymo. Draudžiama prisiimti naujas prievoles pagal Sutartį, kurių vykdymas prieštarautų Lietuvos Respublikoje įgyvendinamoms tarptautinėms sankcijoms. </w:t>
      </w:r>
    </w:p>
    <w:p w14:paraId="615C620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287F8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1CB13C9B"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22.2.7. Sutartis laikoma nutraukta kitą dieną po to, kai pasibaigia įspėjimo apie Sutarties nutraukimą terminas.  </w:t>
      </w:r>
    </w:p>
    <w:p w14:paraId="566EC2A0"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83F86">
        <w:rPr>
          <w:rFonts w:ascii="Trebuchet MS" w:eastAsia="Calibri" w:hAnsi="Trebuchet MS"/>
          <w:kern w:val="2"/>
          <w:sz w:val="22"/>
          <w:szCs w:val="22"/>
        </w:rPr>
        <w:t>pateikia informaciją apie pažeidimo pašalinimą ar išnykusias aplinkybes, dėl kurių buvo inicijuota Sutarties nutraukimo procedūra</w:t>
      </w:r>
      <w:r w:rsidRPr="00C83F86">
        <w:rPr>
          <w:rFonts w:ascii="Trebuchet MS" w:hAnsi="Trebuchet MS"/>
          <w:sz w:val="22"/>
          <w:szCs w:val="22"/>
        </w:rPr>
        <w:t>. </w:t>
      </w:r>
    </w:p>
    <w:p w14:paraId="722D566E"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50599FC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22.3.  Sutarties nutraukimas Tiekėjo iniciatyva</w:t>
      </w:r>
    </w:p>
    <w:p w14:paraId="1953DC88" w14:textId="77777777" w:rsidR="00FF76E7" w:rsidRPr="00C83F86" w:rsidRDefault="00FF76E7" w:rsidP="00FF76E7">
      <w:pPr>
        <w:spacing w:line="257" w:lineRule="atLeast"/>
        <w:ind w:firstLine="62"/>
        <w:jc w:val="both"/>
        <w:rPr>
          <w:rFonts w:ascii="Trebuchet MS" w:hAnsi="Trebuchet MS"/>
          <w:color w:val="000000"/>
          <w:sz w:val="22"/>
          <w:szCs w:val="22"/>
        </w:rPr>
      </w:pPr>
    </w:p>
    <w:p w14:paraId="41400035"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83F86">
        <w:rPr>
          <w:rFonts w:ascii="Trebuchet MS" w:hAnsi="Trebuchet MS"/>
          <w:color w:val="000000"/>
          <w:sz w:val="22"/>
          <w:szCs w:val="22"/>
        </w:rPr>
        <w:t>mokėjimus</w:t>
      </w:r>
      <w:proofErr w:type="spellEnd"/>
      <w:r w:rsidRPr="00C83F86">
        <w:rPr>
          <w:rFonts w:ascii="Trebuchet MS" w:hAnsi="Trebuchet MS"/>
          <w:color w:val="000000"/>
          <w:sz w:val="22"/>
          <w:szCs w:val="22"/>
        </w:rPr>
        <w:t>), ir Pirkėjo skola Tiekėjui viršija 20 (dvidešimt) proc. Pradinės sutarties vertės ir Pirkėjas, gavęs Tiekėjo pretenziją, per 30 (trisdešimt) dienų nesumoka Tiekėjui mokėtinų sumų. </w:t>
      </w:r>
    </w:p>
    <w:p w14:paraId="4F54D0F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 Tiekėjas turi teisę vienašališkai nutraukti Sutartį, įspėjęs Pirkėją raštu prieš ne trumpesnį nei 10 (dešimties) dienų terminą, jeigu:</w:t>
      </w:r>
    </w:p>
    <w:p w14:paraId="03E05F4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B4FE3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78862E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46641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22.3.4. Tiekėjas turi teisę vienašališkai nutraukti Sutartį ir kitais įstatymuose bei kituose teisės aktuose įtvirtintais atvejais. </w:t>
      </w:r>
    </w:p>
    <w:p w14:paraId="4579FCE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8E9A2"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22.3.6. Sutartis laikoma nutraukta kitą dieną po to, kai pasibaigia įspėjimo apie Sutarties nutraukimą terminas. </w:t>
      </w:r>
    </w:p>
    <w:p w14:paraId="4957EE6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C83F86">
        <w:rPr>
          <w:rFonts w:ascii="Trebuchet MS" w:hAnsi="Trebuchet MS"/>
          <w:color w:val="000000"/>
          <w:sz w:val="22"/>
          <w:szCs w:val="22"/>
        </w:rPr>
        <w:lastRenderedPageBreak/>
        <w:t>pateikia informaciją apie pažeidimo pašalinimą ar išnykusias aplinkybes, dėl kurių buvo inicijuota Sutarties nutraukimo procedūra. </w:t>
      </w:r>
    </w:p>
    <w:p w14:paraId="4D60C2E6"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1421CC39"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22.4.  Šalių teisės ir pareigos Sutarties nutraukimo atveju</w:t>
      </w:r>
    </w:p>
    <w:p w14:paraId="6FA451F0" w14:textId="77777777" w:rsidR="00FF76E7" w:rsidRPr="00C83F86" w:rsidRDefault="00FF76E7" w:rsidP="00FF76E7">
      <w:pPr>
        <w:spacing w:line="257" w:lineRule="atLeast"/>
        <w:ind w:firstLine="62"/>
        <w:jc w:val="both"/>
        <w:rPr>
          <w:rFonts w:ascii="Trebuchet MS" w:hAnsi="Trebuchet MS"/>
          <w:color w:val="000000"/>
          <w:sz w:val="22"/>
          <w:szCs w:val="22"/>
        </w:rPr>
      </w:pPr>
    </w:p>
    <w:p w14:paraId="0DE85CFA"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438EC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 Nutraukus Sutartį, Šalys privalo: </w:t>
      </w:r>
    </w:p>
    <w:p w14:paraId="08CA403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520E4D7B"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22.4.2.2. atsiskaityti už iki Sutarties nutraukimo pristatytas Prekes, atitinkančias Sutarties reikalavimus; </w:t>
      </w:r>
    </w:p>
    <w:p w14:paraId="09BF36D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22.4.2.3. per 10 (dešimt) dienų nuo pranešimo apie Sutarties nutraukimą gavimo dienos ar Susitarimo dėl Sutarties nutraukimo sudarymo dienos</w:t>
      </w:r>
      <w:r w:rsidRPr="00C83F86">
        <w:rPr>
          <w:rFonts w:ascii="Trebuchet MS" w:hAnsi="Trebuchet MS"/>
          <w:b/>
          <w:bCs/>
          <w:color w:val="5C5D5D"/>
          <w:sz w:val="22"/>
          <w:szCs w:val="22"/>
        </w:rPr>
        <w:t> </w:t>
      </w:r>
      <w:r w:rsidRPr="00C83F86">
        <w:rPr>
          <w:rFonts w:ascii="Trebuchet MS" w:hAnsi="Trebuchet MS"/>
          <w:color w:val="000000"/>
          <w:sz w:val="22"/>
          <w:szCs w:val="22"/>
        </w:rPr>
        <w:t>perduoti viena kitai visus dokumentus, kuriuos buvo būtina perduoti pagal Sutarties nuostatas. </w:t>
      </w:r>
    </w:p>
    <w:p w14:paraId="07A675D9"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1803C6B9"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23.  PREKIŲ MODELIO AR GAMINTOJO KEITIMAS</w:t>
      </w:r>
    </w:p>
    <w:p w14:paraId="63EB6638" w14:textId="77777777" w:rsidR="00FF76E7" w:rsidRPr="00C83F86" w:rsidRDefault="00FF76E7" w:rsidP="00FF76E7">
      <w:pPr>
        <w:spacing w:line="257" w:lineRule="atLeast"/>
        <w:ind w:firstLine="62"/>
        <w:jc w:val="both"/>
        <w:rPr>
          <w:rFonts w:ascii="Trebuchet MS" w:hAnsi="Trebuchet MS"/>
          <w:color w:val="000000"/>
          <w:sz w:val="22"/>
          <w:szCs w:val="22"/>
        </w:rPr>
      </w:pPr>
    </w:p>
    <w:p w14:paraId="58BD695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aps/>
          <w:color w:val="000000"/>
          <w:sz w:val="22"/>
          <w:szCs w:val="22"/>
        </w:rPr>
        <w:t>23.1. </w:t>
      </w:r>
      <w:r w:rsidRPr="00C83F86">
        <w:rPr>
          <w:rFonts w:ascii="Trebuchet MS" w:hAnsi="Trebuchet MS"/>
          <w:color w:val="000000"/>
          <w:sz w:val="22"/>
          <w:szCs w:val="22"/>
        </w:rPr>
        <w:t>Tiekėjas turi teisę keisti Prekių modelį ir (ar) gamintoją, jei yra visos toliau nurodytos sąlygos:</w:t>
      </w:r>
    </w:p>
    <w:p w14:paraId="757EA66F"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3F86">
        <w:rPr>
          <w:rFonts w:ascii="Trebuchet MS" w:hAnsi="Trebuchet MS"/>
          <w:sz w:val="22"/>
          <w:szCs w:val="22"/>
          <w:vertAlign w:val="superscript"/>
        </w:rPr>
        <w:t>1 </w:t>
      </w:r>
      <w:r w:rsidRPr="00C83F86">
        <w:rPr>
          <w:rFonts w:ascii="Trebuchet MS" w:hAnsi="Trebuchet MS"/>
          <w:sz w:val="22"/>
          <w:szCs w:val="22"/>
        </w:rPr>
        <w:t>dalies nuostatų;</w:t>
      </w:r>
    </w:p>
    <w:p w14:paraId="16C3F8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174F8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83F86">
        <w:rPr>
          <w:rFonts w:ascii="Trebuchet MS" w:hAnsi="Trebuchet MS"/>
          <w:color w:val="000000"/>
          <w:sz w:val="22"/>
          <w:szCs w:val="22"/>
          <w:shd w:val="clear" w:color="auto" w:fill="FFFFFF"/>
        </w:rPr>
        <w:t>ir lygiavertiškumo ar geresnės kokybės nei Sutartyje nurodytos Prekės</w:t>
      </w:r>
      <w:r w:rsidRPr="00C83F86">
        <w:rPr>
          <w:rFonts w:ascii="Trebuchet MS" w:hAnsi="Trebuchet MS"/>
          <w:color w:val="000000"/>
          <w:sz w:val="22"/>
          <w:szCs w:val="22"/>
        </w:rPr>
        <w:t>;</w:t>
      </w:r>
    </w:p>
    <w:p w14:paraId="54536C5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23.1.4. Šalys sudarė rašytinį Susitarimą prie Sutarties dėl Prekių keitimo.</w:t>
      </w:r>
    </w:p>
    <w:p w14:paraId="1F707F0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23.2. Šiame Bendrųjų sąlygų skyriuje nurodytu atveju Prekės turi būti pristatytos už ne didesnę nei pasiūlyme nurodytą kainą.</w:t>
      </w:r>
    </w:p>
    <w:p w14:paraId="39C70511" w14:textId="77777777" w:rsidR="00FF76E7" w:rsidRPr="00C83F86" w:rsidRDefault="00FF76E7" w:rsidP="00FF76E7">
      <w:pPr>
        <w:spacing w:line="257" w:lineRule="atLeast"/>
        <w:ind w:firstLine="62"/>
        <w:jc w:val="both"/>
        <w:rPr>
          <w:rFonts w:ascii="Trebuchet MS" w:hAnsi="Trebuchet MS"/>
          <w:color w:val="000000"/>
          <w:sz w:val="22"/>
          <w:szCs w:val="22"/>
        </w:rPr>
      </w:pPr>
    </w:p>
    <w:p w14:paraId="231A33DF"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24.  BENDRAVIMO TVARKA IR KALBA</w:t>
      </w:r>
    </w:p>
    <w:p w14:paraId="3F44AB8F" w14:textId="77777777" w:rsidR="00FF76E7" w:rsidRPr="00C83F86" w:rsidRDefault="00FF76E7" w:rsidP="00FF76E7">
      <w:pPr>
        <w:spacing w:line="257" w:lineRule="atLeast"/>
        <w:ind w:left="360" w:firstLine="62"/>
        <w:jc w:val="both"/>
        <w:rPr>
          <w:rFonts w:ascii="Trebuchet MS" w:hAnsi="Trebuchet MS"/>
          <w:color w:val="000000"/>
          <w:sz w:val="22"/>
          <w:szCs w:val="22"/>
        </w:rPr>
      </w:pPr>
    </w:p>
    <w:p w14:paraId="4876539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C83F86">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7E72462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FA7F7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24F8D9B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24.4. Jeigu pranešimas siunčiamas el. paštu, laikoma, kad Šalis jį gavo kitą darbo dieną.</w:t>
      </w:r>
    </w:p>
    <w:p w14:paraId="79C5010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24.5. Jeigu pranešimas siunčiamas keliais skirtingais būdais, laikoma, kad gavėjas jį gavo tada, kai jis gavo pirmesnįjį pranešimą.</w:t>
      </w:r>
    </w:p>
    <w:p w14:paraId="15C5035C" w14:textId="77777777" w:rsidR="00FF76E7" w:rsidRPr="00C83F86" w:rsidRDefault="00FF76E7" w:rsidP="00FF76E7">
      <w:pPr>
        <w:spacing w:line="257" w:lineRule="atLeast"/>
        <w:ind w:firstLine="62"/>
        <w:jc w:val="both"/>
        <w:rPr>
          <w:rFonts w:ascii="Trebuchet MS" w:hAnsi="Trebuchet MS"/>
          <w:color w:val="000000"/>
          <w:sz w:val="22"/>
          <w:szCs w:val="22"/>
        </w:rPr>
      </w:pPr>
    </w:p>
    <w:p w14:paraId="421E96E5"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25.  PRETENZIJOS IR GINČŲ SPRENDIMAS</w:t>
      </w:r>
    </w:p>
    <w:p w14:paraId="2A8FAB0E" w14:textId="77777777" w:rsidR="00FF76E7" w:rsidRPr="00C83F86" w:rsidRDefault="00FF76E7" w:rsidP="00FF76E7">
      <w:pPr>
        <w:spacing w:line="257" w:lineRule="atLeast"/>
        <w:ind w:left="360" w:firstLine="62"/>
        <w:jc w:val="both"/>
        <w:rPr>
          <w:rFonts w:ascii="Trebuchet MS" w:hAnsi="Trebuchet MS"/>
          <w:color w:val="000000"/>
          <w:sz w:val="22"/>
          <w:szCs w:val="22"/>
        </w:rPr>
      </w:pPr>
    </w:p>
    <w:p w14:paraId="64A2061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6D0573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AE3E3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25.3. Kilę ginčai nesudaro pagrindo Šalims atsisakyti vykdyti savo prievoles pagal Sutartį.</w:t>
      </w:r>
    </w:p>
    <w:p w14:paraId="44963D31" w14:textId="77777777" w:rsidR="00FF76E7" w:rsidRPr="00C83F86" w:rsidRDefault="00FF76E7" w:rsidP="00FF76E7">
      <w:pPr>
        <w:spacing w:line="257" w:lineRule="atLeast"/>
        <w:textAlignment w:val="center"/>
        <w:rPr>
          <w:rFonts w:ascii="Trebuchet MS" w:hAnsi="Trebuchet MS"/>
          <w:color w:val="000000"/>
          <w:sz w:val="22"/>
          <w:szCs w:val="22"/>
        </w:rPr>
      </w:pPr>
    </w:p>
    <w:p w14:paraId="52B66009" w14:textId="77777777" w:rsidR="00FF76E7" w:rsidRPr="00C83F86" w:rsidRDefault="00FF76E7" w:rsidP="00FF76E7">
      <w:pPr>
        <w:spacing w:line="259" w:lineRule="auto"/>
        <w:jc w:val="center"/>
        <w:rPr>
          <w:rFonts w:ascii="Trebuchet MS" w:hAnsi="Trebuchet MS"/>
          <w:kern w:val="2"/>
          <w:sz w:val="22"/>
          <w:szCs w:val="22"/>
        </w:rPr>
      </w:pPr>
      <w:r w:rsidRPr="00C83F86">
        <w:rPr>
          <w:rFonts w:ascii="Trebuchet MS" w:hAnsi="Trebuchet MS"/>
          <w:kern w:val="2"/>
          <w:sz w:val="22"/>
          <w:szCs w:val="22"/>
        </w:rPr>
        <w:t>________________</w:t>
      </w:r>
    </w:p>
    <w:p w14:paraId="398F0DF0" w14:textId="77777777" w:rsidR="00FF76E7" w:rsidRPr="00FD39F0" w:rsidRDefault="00FF76E7" w:rsidP="00FF76E7">
      <w:pPr>
        <w:rPr>
          <w:rFonts w:ascii="Trebuchet MS" w:hAnsi="Trebuchet MS"/>
          <w:sz w:val="22"/>
          <w:szCs w:val="22"/>
        </w:rPr>
      </w:pPr>
    </w:p>
    <w:p w14:paraId="2B40C8F2" w14:textId="77777777" w:rsidR="00FF76E7" w:rsidRPr="00FF76E7" w:rsidRDefault="00FF76E7" w:rsidP="009A783B">
      <w:pPr>
        <w:tabs>
          <w:tab w:val="left" w:pos="284"/>
        </w:tabs>
        <w:rPr>
          <w:rFonts w:ascii="Trebuchet MS" w:hAnsi="Trebuchet MS"/>
          <w:sz w:val="22"/>
          <w:szCs w:val="22"/>
        </w:rPr>
      </w:pPr>
    </w:p>
    <w:p w14:paraId="5EF9018D" w14:textId="77777777" w:rsidR="00FF76E7" w:rsidRPr="00FF76E7" w:rsidRDefault="00FF76E7" w:rsidP="009A783B">
      <w:pPr>
        <w:tabs>
          <w:tab w:val="left" w:pos="284"/>
        </w:tabs>
        <w:rPr>
          <w:rFonts w:ascii="Trebuchet MS" w:hAnsi="Trebuchet MS"/>
          <w:sz w:val="22"/>
          <w:szCs w:val="22"/>
        </w:rPr>
      </w:pPr>
    </w:p>
    <w:sectPr w:rsidR="00FF76E7" w:rsidRPr="00FF76E7" w:rsidSect="00FD75E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5" w:right="900" w:bottom="1134" w:left="1701" w:header="426"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F0088" w14:textId="77777777" w:rsidR="00EC6EEE" w:rsidRDefault="00EC6EEE">
      <w:pPr>
        <w:rPr>
          <w:kern w:val="2"/>
          <w:sz w:val="22"/>
          <w:szCs w:val="22"/>
          <w:lang w:val="en-US"/>
        </w:rPr>
      </w:pPr>
      <w:r>
        <w:rPr>
          <w:kern w:val="2"/>
          <w:sz w:val="22"/>
          <w:szCs w:val="22"/>
          <w:lang w:val="en-US"/>
        </w:rPr>
        <w:separator/>
      </w:r>
    </w:p>
  </w:endnote>
  <w:endnote w:type="continuationSeparator" w:id="0">
    <w:p w14:paraId="631543B8" w14:textId="77777777" w:rsidR="00EC6EEE" w:rsidRDefault="00EC6EEE">
      <w:pPr>
        <w:rPr>
          <w:kern w:val="2"/>
          <w:sz w:val="22"/>
          <w:szCs w:val="22"/>
          <w:lang w:val="en-US"/>
        </w:rPr>
      </w:pPr>
      <w:r>
        <w:rPr>
          <w:kern w:val="2"/>
          <w:sz w:val="22"/>
          <w:szCs w:val="22"/>
          <w:lang w:val="en-US"/>
        </w:rPr>
        <w:continuationSeparator/>
      </w:r>
    </w:p>
  </w:endnote>
  <w:endnote w:type="continuationNotice" w:id="1">
    <w:p w14:paraId="76E10165" w14:textId="77777777" w:rsidR="00EC6EEE" w:rsidRDefault="00EC6E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6A24" w14:textId="77777777" w:rsidR="00100A25" w:rsidRDefault="00100A2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9110" w14:textId="77777777" w:rsidR="00100A25" w:rsidRDefault="00100A2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EE5C" w14:textId="77777777" w:rsidR="00100A25" w:rsidRDefault="00100A2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B37B" w14:textId="77777777" w:rsidR="00EC6EEE" w:rsidRDefault="00EC6EEE">
      <w:pPr>
        <w:rPr>
          <w:kern w:val="2"/>
          <w:sz w:val="22"/>
          <w:szCs w:val="22"/>
          <w:lang w:val="en-US"/>
        </w:rPr>
      </w:pPr>
      <w:r>
        <w:rPr>
          <w:kern w:val="2"/>
          <w:sz w:val="22"/>
          <w:szCs w:val="22"/>
          <w:lang w:val="en-US"/>
        </w:rPr>
        <w:separator/>
      </w:r>
    </w:p>
  </w:footnote>
  <w:footnote w:type="continuationSeparator" w:id="0">
    <w:p w14:paraId="67C35312" w14:textId="77777777" w:rsidR="00EC6EEE" w:rsidRDefault="00EC6EEE">
      <w:pPr>
        <w:rPr>
          <w:kern w:val="2"/>
          <w:sz w:val="22"/>
          <w:szCs w:val="22"/>
          <w:lang w:val="en-US"/>
        </w:rPr>
      </w:pPr>
      <w:r>
        <w:rPr>
          <w:kern w:val="2"/>
          <w:sz w:val="22"/>
          <w:szCs w:val="22"/>
          <w:lang w:val="en-US"/>
        </w:rPr>
        <w:continuationSeparator/>
      </w:r>
    </w:p>
  </w:footnote>
  <w:footnote w:type="continuationNotice" w:id="1">
    <w:p w14:paraId="5C625169" w14:textId="77777777" w:rsidR="00EC6EEE" w:rsidRDefault="00EC6EEE">
      <w:pPr>
        <w:rPr>
          <w:kern w:val="2"/>
          <w:sz w:val="22"/>
          <w:szCs w:val="22"/>
          <w:lang w:val="en-US"/>
        </w:rPr>
      </w:pPr>
    </w:p>
  </w:footnote>
  <w:footnote w:id="2">
    <w:p w14:paraId="7C391307" w14:textId="5EB3C71A" w:rsidR="00CA4806" w:rsidRDefault="00CA4806">
      <w:pPr>
        <w:pStyle w:val="Puslapioinaostekstas"/>
      </w:pPr>
      <w:r>
        <w:rPr>
          <w:rStyle w:val="Puslapioinaosnuoroda"/>
        </w:rPr>
        <w:footnoteRef/>
      </w:r>
      <w:r>
        <w:t xml:space="preserve"> </w:t>
      </w:r>
      <w:r w:rsidRPr="00CA4806">
        <w:rPr>
          <w:rFonts w:ascii="Trebuchet MS" w:hAnsi="Trebuchet MS"/>
          <w:sz w:val="16"/>
          <w:szCs w:val="16"/>
        </w:rPr>
        <w:t>Lygiavert</w:t>
      </w:r>
      <w:r>
        <w:rPr>
          <w:rFonts w:ascii="Trebuchet MS" w:hAnsi="Trebuchet MS"/>
          <w:sz w:val="16"/>
          <w:szCs w:val="16"/>
        </w:rPr>
        <w:t>e</w:t>
      </w:r>
      <w:r w:rsidRPr="00CA4806">
        <w:rPr>
          <w:rFonts w:ascii="Trebuchet MS" w:hAnsi="Trebuchet MS"/>
          <w:sz w:val="16"/>
          <w:szCs w:val="16"/>
        </w:rPr>
        <w:t xml:space="preserve"> programine įranga laikoma PĮ, kuri atitinka </w:t>
      </w:r>
      <w:r>
        <w:rPr>
          <w:rFonts w:ascii="Trebuchet MS" w:hAnsi="Trebuchet MS"/>
          <w:sz w:val="16"/>
          <w:szCs w:val="16"/>
        </w:rPr>
        <w:t>2 punkte</w:t>
      </w:r>
      <w:r w:rsidRPr="00CA4806">
        <w:rPr>
          <w:rFonts w:ascii="Trebuchet MS" w:hAnsi="Trebuchet MS"/>
          <w:sz w:val="16"/>
          <w:szCs w:val="16"/>
        </w:rPr>
        <w:t xml:space="preserve"> nurodytas </w:t>
      </w:r>
      <w:proofErr w:type="spellStart"/>
      <w:r w:rsidRPr="00CA4806">
        <w:rPr>
          <w:rFonts w:ascii="Trebuchet MS" w:hAnsi="Trebuchet MS"/>
          <w:sz w:val="16"/>
          <w:szCs w:val="16"/>
        </w:rPr>
        <w:t>Essential</w:t>
      </w:r>
      <w:proofErr w:type="spellEnd"/>
      <w:r w:rsidRPr="00CA4806">
        <w:rPr>
          <w:rFonts w:ascii="Trebuchet MS" w:hAnsi="Trebuchet MS"/>
          <w:sz w:val="16"/>
          <w:szCs w:val="16"/>
        </w:rPr>
        <w:t xml:space="preserve"> </w:t>
      </w:r>
      <w:proofErr w:type="spellStart"/>
      <w:r w:rsidRPr="00CA4806">
        <w:rPr>
          <w:rFonts w:ascii="Trebuchet MS" w:hAnsi="Trebuchet MS"/>
          <w:sz w:val="16"/>
          <w:szCs w:val="16"/>
        </w:rPr>
        <w:t>Cloud</w:t>
      </w:r>
      <w:proofErr w:type="spellEnd"/>
      <w:r w:rsidRPr="00CA4806">
        <w:rPr>
          <w:rFonts w:ascii="Trebuchet MS" w:hAnsi="Trebuchet MS"/>
          <w:sz w:val="16"/>
          <w:szCs w:val="16"/>
        </w:rPr>
        <w:t xml:space="preserve">  išskirtines (unikalias) savybes</w:t>
      </w:r>
      <w:r>
        <w:rPr>
          <w:rFonts w:ascii="Trebuchet MS" w:hAnsi="Trebuchet MS"/>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5E51" w14:textId="77777777" w:rsidR="00100A25" w:rsidRDefault="00100A25">
    <w:pPr>
      <w:tabs>
        <w:tab w:val="center" w:pos="4680"/>
        <w:tab w:val="right" w:pos="9360"/>
      </w:tabs>
      <w:spacing w:after="160" w:line="259" w:lineRule="auto"/>
      <w:rPr>
        <w:kern w:val="2"/>
        <w:sz w:val="22"/>
        <w:szCs w:val="22"/>
        <w:lang w:val="en-US"/>
      </w:rPr>
    </w:pPr>
  </w:p>
  <w:p w14:paraId="2C2E0226" w14:textId="77777777" w:rsidR="00100A25" w:rsidRDefault="00100A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A918" w14:textId="77777777" w:rsidR="00100A25" w:rsidRPr="009A783B" w:rsidRDefault="00100A25" w:rsidP="00A10867">
    <w:pPr>
      <w:tabs>
        <w:tab w:val="center" w:pos="4819"/>
        <w:tab w:val="right" w:pos="9638"/>
      </w:tabs>
      <w:jc w:val="center"/>
      <w:rPr>
        <w:rFonts w:ascii="Trebuchet MS" w:hAnsi="Trebuchet MS"/>
        <w:sz w:val="22"/>
        <w:szCs w:val="22"/>
      </w:rPr>
    </w:pPr>
    <w:r w:rsidRPr="009A783B">
      <w:rPr>
        <w:rFonts w:ascii="Trebuchet MS" w:hAnsi="Trebuchet MS"/>
        <w:sz w:val="22"/>
        <w:szCs w:val="22"/>
      </w:rPr>
      <w:fldChar w:fldCharType="begin"/>
    </w:r>
    <w:r w:rsidRPr="009A783B">
      <w:rPr>
        <w:rFonts w:ascii="Trebuchet MS" w:hAnsi="Trebuchet MS"/>
        <w:sz w:val="22"/>
        <w:szCs w:val="22"/>
      </w:rPr>
      <w:instrText>PAGE   \* MERGEFORMAT</w:instrText>
    </w:r>
    <w:r w:rsidRPr="009A783B">
      <w:rPr>
        <w:rFonts w:ascii="Trebuchet MS" w:hAnsi="Trebuchet MS"/>
        <w:sz w:val="22"/>
        <w:szCs w:val="22"/>
      </w:rPr>
      <w:fldChar w:fldCharType="separate"/>
    </w:r>
    <w:r w:rsidR="00623CC1">
      <w:rPr>
        <w:rFonts w:ascii="Trebuchet MS" w:hAnsi="Trebuchet MS"/>
        <w:noProof/>
        <w:sz w:val="22"/>
        <w:szCs w:val="22"/>
      </w:rPr>
      <w:t>20</w:t>
    </w:r>
    <w:r w:rsidRPr="009A783B">
      <w:rPr>
        <w:rFonts w:ascii="Trebuchet MS" w:hAnsi="Trebuchet MS"/>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2B9E" w14:textId="77777777" w:rsidR="00100A25" w:rsidRDefault="00100A25">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0CFA76C8"/>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2" w15:restartNumberingAfterBreak="0">
    <w:nsid w:val="0FDF02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C1C4C"/>
    <w:multiLevelType w:val="multilevel"/>
    <w:tmpl w:val="A22C025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2."/>
      <w:lvlJc w:val="left"/>
      <w:pPr>
        <w:tabs>
          <w:tab w:val="num" w:pos="715"/>
        </w:tabs>
        <w:ind w:left="715" w:hanging="432"/>
      </w:pPr>
      <w:rPr>
        <w:rFonts w:ascii="Trebuchet MS" w:eastAsia="Times New Roman" w:hAnsi="Trebuchet MS" w:cs="Times New Roman"/>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43583A8E"/>
    <w:multiLevelType w:val="hybridMultilevel"/>
    <w:tmpl w:val="356C026E"/>
    <w:lvl w:ilvl="0" w:tplc="B8B0CD8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7" w15:restartNumberingAfterBreak="0">
    <w:nsid w:val="69703DC5"/>
    <w:multiLevelType w:val="multilevel"/>
    <w:tmpl w:val="CCDC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75479"/>
    <w:multiLevelType w:val="hybridMultilevel"/>
    <w:tmpl w:val="D228BE5C"/>
    <w:lvl w:ilvl="0" w:tplc="AF2E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A6B"/>
    <w:rsid w:val="00034C52"/>
    <w:rsid w:val="00036736"/>
    <w:rsid w:val="00055E37"/>
    <w:rsid w:val="000673E8"/>
    <w:rsid w:val="00071D63"/>
    <w:rsid w:val="00085F17"/>
    <w:rsid w:val="000941B9"/>
    <w:rsid w:val="00094537"/>
    <w:rsid w:val="00096497"/>
    <w:rsid w:val="000976F9"/>
    <w:rsid w:val="000B081F"/>
    <w:rsid w:val="000D2BE2"/>
    <w:rsid w:val="000E676A"/>
    <w:rsid w:val="000F1304"/>
    <w:rsid w:val="00100A25"/>
    <w:rsid w:val="001119FE"/>
    <w:rsid w:val="00113A70"/>
    <w:rsid w:val="00113FE1"/>
    <w:rsid w:val="00120816"/>
    <w:rsid w:val="00135691"/>
    <w:rsid w:val="00145BF4"/>
    <w:rsid w:val="0015174E"/>
    <w:rsid w:val="001517D0"/>
    <w:rsid w:val="00155FBB"/>
    <w:rsid w:val="00164664"/>
    <w:rsid w:val="00181716"/>
    <w:rsid w:val="00182354"/>
    <w:rsid w:val="00184997"/>
    <w:rsid w:val="001909A0"/>
    <w:rsid w:val="001B0CBF"/>
    <w:rsid w:val="001B5DE5"/>
    <w:rsid w:val="001C5EB4"/>
    <w:rsid w:val="002001B5"/>
    <w:rsid w:val="002075B2"/>
    <w:rsid w:val="002166B8"/>
    <w:rsid w:val="00223951"/>
    <w:rsid w:val="00225711"/>
    <w:rsid w:val="00241849"/>
    <w:rsid w:val="00241A1E"/>
    <w:rsid w:val="002423E6"/>
    <w:rsid w:val="00251E27"/>
    <w:rsid w:val="00256498"/>
    <w:rsid w:val="002629BE"/>
    <w:rsid w:val="0027121E"/>
    <w:rsid w:val="00275E6C"/>
    <w:rsid w:val="00277EDE"/>
    <w:rsid w:val="00284EF4"/>
    <w:rsid w:val="002A5B3E"/>
    <w:rsid w:val="002D7B8D"/>
    <w:rsid w:val="002E18D5"/>
    <w:rsid w:val="002E67C0"/>
    <w:rsid w:val="002F0B59"/>
    <w:rsid w:val="002F391C"/>
    <w:rsid w:val="002F4874"/>
    <w:rsid w:val="00303954"/>
    <w:rsid w:val="00312F6A"/>
    <w:rsid w:val="00323B4F"/>
    <w:rsid w:val="003435DF"/>
    <w:rsid w:val="003518A0"/>
    <w:rsid w:val="00362738"/>
    <w:rsid w:val="00367CF6"/>
    <w:rsid w:val="003736F6"/>
    <w:rsid w:val="00381C7D"/>
    <w:rsid w:val="0038650C"/>
    <w:rsid w:val="00387BAB"/>
    <w:rsid w:val="003962E1"/>
    <w:rsid w:val="003B30BB"/>
    <w:rsid w:val="003C12D2"/>
    <w:rsid w:val="003C2605"/>
    <w:rsid w:val="003C2B26"/>
    <w:rsid w:val="003D38A7"/>
    <w:rsid w:val="003F4F91"/>
    <w:rsid w:val="004040D6"/>
    <w:rsid w:val="00416DB0"/>
    <w:rsid w:val="00422CBC"/>
    <w:rsid w:val="004244B8"/>
    <w:rsid w:val="004320DC"/>
    <w:rsid w:val="00451D03"/>
    <w:rsid w:val="00452379"/>
    <w:rsid w:val="00463F44"/>
    <w:rsid w:val="0046741D"/>
    <w:rsid w:val="00470F26"/>
    <w:rsid w:val="00473FA5"/>
    <w:rsid w:val="00477766"/>
    <w:rsid w:val="00480524"/>
    <w:rsid w:val="00482827"/>
    <w:rsid w:val="00482DE0"/>
    <w:rsid w:val="004879F1"/>
    <w:rsid w:val="00496F65"/>
    <w:rsid w:val="004C4077"/>
    <w:rsid w:val="00506008"/>
    <w:rsid w:val="00522153"/>
    <w:rsid w:val="00536111"/>
    <w:rsid w:val="005403E1"/>
    <w:rsid w:val="0054142D"/>
    <w:rsid w:val="0055726A"/>
    <w:rsid w:val="00557D32"/>
    <w:rsid w:val="0056222B"/>
    <w:rsid w:val="005708D1"/>
    <w:rsid w:val="00574D77"/>
    <w:rsid w:val="00583244"/>
    <w:rsid w:val="00590ECD"/>
    <w:rsid w:val="00595C8B"/>
    <w:rsid w:val="005A4371"/>
    <w:rsid w:val="005A5832"/>
    <w:rsid w:val="005D64CF"/>
    <w:rsid w:val="005F52AD"/>
    <w:rsid w:val="005F5B23"/>
    <w:rsid w:val="005F5DDF"/>
    <w:rsid w:val="00602B1C"/>
    <w:rsid w:val="006039CF"/>
    <w:rsid w:val="006170BA"/>
    <w:rsid w:val="00623CC1"/>
    <w:rsid w:val="00624356"/>
    <w:rsid w:val="00627908"/>
    <w:rsid w:val="0063505F"/>
    <w:rsid w:val="00637E1B"/>
    <w:rsid w:val="0066374A"/>
    <w:rsid w:val="0067051A"/>
    <w:rsid w:val="00673958"/>
    <w:rsid w:val="00676042"/>
    <w:rsid w:val="00684011"/>
    <w:rsid w:val="00692F4A"/>
    <w:rsid w:val="00695902"/>
    <w:rsid w:val="006B6301"/>
    <w:rsid w:val="006B7596"/>
    <w:rsid w:val="006C7C6B"/>
    <w:rsid w:val="006C7D86"/>
    <w:rsid w:val="006F2A23"/>
    <w:rsid w:val="00710F78"/>
    <w:rsid w:val="00730A24"/>
    <w:rsid w:val="00731AAB"/>
    <w:rsid w:val="00735CBD"/>
    <w:rsid w:val="0074504A"/>
    <w:rsid w:val="00753C0A"/>
    <w:rsid w:val="007755A9"/>
    <w:rsid w:val="007800E3"/>
    <w:rsid w:val="007937E1"/>
    <w:rsid w:val="00795552"/>
    <w:rsid w:val="0079654D"/>
    <w:rsid w:val="007A3298"/>
    <w:rsid w:val="007B4F24"/>
    <w:rsid w:val="007B5CAF"/>
    <w:rsid w:val="007C18E9"/>
    <w:rsid w:val="007C79E1"/>
    <w:rsid w:val="007E2923"/>
    <w:rsid w:val="007E32F6"/>
    <w:rsid w:val="007F0067"/>
    <w:rsid w:val="0080361F"/>
    <w:rsid w:val="00806EFF"/>
    <w:rsid w:val="00812B3C"/>
    <w:rsid w:val="0081647B"/>
    <w:rsid w:val="00833DB0"/>
    <w:rsid w:val="008507EF"/>
    <w:rsid w:val="00856FEF"/>
    <w:rsid w:val="00862C41"/>
    <w:rsid w:val="008724F8"/>
    <w:rsid w:val="00872FA9"/>
    <w:rsid w:val="008900B1"/>
    <w:rsid w:val="008B1199"/>
    <w:rsid w:val="008B42EA"/>
    <w:rsid w:val="008C54C7"/>
    <w:rsid w:val="008C7BD5"/>
    <w:rsid w:val="008D1BCE"/>
    <w:rsid w:val="008E113B"/>
    <w:rsid w:val="008E6EAC"/>
    <w:rsid w:val="008F748A"/>
    <w:rsid w:val="008F7B83"/>
    <w:rsid w:val="00902D45"/>
    <w:rsid w:val="00926E7B"/>
    <w:rsid w:val="0093522B"/>
    <w:rsid w:val="00936DD6"/>
    <w:rsid w:val="00943353"/>
    <w:rsid w:val="009436FB"/>
    <w:rsid w:val="009509B9"/>
    <w:rsid w:val="00951506"/>
    <w:rsid w:val="00951C86"/>
    <w:rsid w:val="00951EFD"/>
    <w:rsid w:val="0095486D"/>
    <w:rsid w:val="009620FF"/>
    <w:rsid w:val="00962106"/>
    <w:rsid w:val="00967DED"/>
    <w:rsid w:val="00974D69"/>
    <w:rsid w:val="00977024"/>
    <w:rsid w:val="009844FC"/>
    <w:rsid w:val="009A6517"/>
    <w:rsid w:val="009A783B"/>
    <w:rsid w:val="009C2404"/>
    <w:rsid w:val="009D3218"/>
    <w:rsid w:val="009E3F8A"/>
    <w:rsid w:val="009E44F3"/>
    <w:rsid w:val="009F1DF9"/>
    <w:rsid w:val="009F32E5"/>
    <w:rsid w:val="009F6EA0"/>
    <w:rsid w:val="00A10867"/>
    <w:rsid w:val="00A11BAF"/>
    <w:rsid w:val="00A1732B"/>
    <w:rsid w:val="00A17DC5"/>
    <w:rsid w:val="00A32B6F"/>
    <w:rsid w:val="00A423A5"/>
    <w:rsid w:val="00A73F56"/>
    <w:rsid w:val="00A75C05"/>
    <w:rsid w:val="00AA78B9"/>
    <w:rsid w:val="00AC20FB"/>
    <w:rsid w:val="00AD7285"/>
    <w:rsid w:val="00AD7454"/>
    <w:rsid w:val="00AE6245"/>
    <w:rsid w:val="00AE6489"/>
    <w:rsid w:val="00AF38D3"/>
    <w:rsid w:val="00B058D3"/>
    <w:rsid w:val="00B24CA6"/>
    <w:rsid w:val="00B42747"/>
    <w:rsid w:val="00B45B55"/>
    <w:rsid w:val="00B54292"/>
    <w:rsid w:val="00B60F57"/>
    <w:rsid w:val="00B657A8"/>
    <w:rsid w:val="00B75094"/>
    <w:rsid w:val="00B811B0"/>
    <w:rsid w:val="00B83A29"/>
    <w:rsid w:val="00B8448C"/>
    <w:rsid w:val="00BA2D47"/>
    <w:rsid w:val="00BA49CB"/>
    <w:rsid w:val="00BB365F"/>
    <w:rsid w:val="00BC1502"/>
    <w:rsid w:val="00BD288A"/>
    <w:rsid w:val="00BE4292"/>
    <w:rsid w:val="00BF2BAF"/>
    <w:rsid w:val="00BF4459"/>
    <w:rsid w:val="00C069E1"/>
    <w:rsid w:val="00C10EB4"/>
    <w:rsid w:val="00C1139D"/>
    <w:rsid w:val="00C14898"/>
    <w:rsid w:val="00C2130B"/>
    <w:rsid w:val="00C40027"/>
    <w:rsid w:val="00C41096"/>
    <w:rsid w:val="00C46DB0"/>
    <w:rsid w:val="00C6297B"/>
    <w:rsid w:val="00C73606"/>
    <w:rsid w:val="00C73705"/>
    <w:rsid w:val="00C84978"/>
    <w:rsid w:val="00C84D15"/>
    <w:rsid w:val="00C9680C"/>
    <w:rsid w:val="00CA4806"/>
    <w:rsid w:val="00CA7DC5"/>
    <w:rsid w:val="00CC61AD"/>
    <w:rsid w:val="00CD0BEE"/>
    <w:rsid w:val="00CD4848"/>
    <w:rsid w:val="00D02FA5"/>
    <w:rsid w:val="00D12A8D"/>
    <w:rsid w:val="00D2094D"/>
    <w:rsid w:val="00D21BD5"/>
    <w:rsid w:val="00D25779"/>
    <w:rsid w:val="00D261FC"/>
    <w:rsid w:val="00D327B3"/>
    <w:rsid w:val="00D340C3"/>
    <w:rsid w:val="00D45FB2"/>
    <w:rsid w:val="00D60B35"/>
    <w:rsid w:val="00D646DB"/>
    <w:rsid w:val="00D90EA6"/>
    <w:rsid w:val="00D968C8"/>
    <w:rsid w:val="00DA0528"/>
    <w:rsid w:val="00DB2CE0"/>
    <w:rsid w:val="00DC2963"/>
    <w:rsid w:val="00DC6C54"/>
    <w:rsid w:val="00E07293"/>
    <w:rsid w:val="00E1146A"/>
    <w:rsid w:val="00E321B7"/>
    <w:rsid w:val="00E33F4D"/>
    <w:rsid w:val="00E46F00"/>
    <w:rsid w:val="00E65472"/>
    <w:rsid w:val="00E75172"/>
    <w:rsid w:val="00E75766"/>
    <w:rsid w:val="00E77F67"/>
    <w:rsid w:val="00E87EA2"/>
    <w:rsid w:val="00EA3686"/>
    <w:rsid w:val="00EC3978"/>
    <w:rsid w:val="00EC6EEE"/>
    <w:rsid w:val="00ED0E29"/>
    <w:rsid w:val="00EE2803"/>
    <w:rsid w:val="00EF1B10"/>
    <w:rsid w:val="00F033D7"/>
    <w:rsid w:val="00F2522D"/>
    <w:rsid w:val="00F301B8"/>
    <w:rsid w:val="00F34351"/>
    <w:rsid w:val="00F50C53"/>
    <w:rsid w:val="00F53499"/>
    <w:rsid w:val="00F5544F"/>
    <w:rsid w:val="00F55C15"/>
    <w:rsid w:val="00F612D0"/>
    <w:rsid w:val="00F63C50"/>
    <w:rsid w:val="00F90DEE"/>
    <w:rsid w:val="00F91406"/>
    <w:rsid w:val="00FA05AC"/>
    <w:rsid w:val="00FA071F"/>
    <w:rsid w:val="00FA3091"/>
    <w:rsid w:val="00FA44A5"/>
    <w:rsid w:val="00FA567D"/>
    <w:rsid w:val="00FA6276"/>
    <w:rsid w:val="00FA6F36"/>
    <w:rsid w:val="00FB1F66"/>
    <w:rsid w:val="00FD044E"/>
    <w:rsid w:val="00FD75E9"/>
    <w:rsid w:val="00FF5B49"/>
    <w:rsid w:val="00FF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87F3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F50C53"/>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unhideWhenUsed/>
    <w:qFormat/>
    <w:rsid w:val="00F50C53"/>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F50C53"/>
    <w:rPr>
      <w:sz w:val="20"/>
    </w:rPr>
  </w:style>
  <w:style w:type="paragraph" w:styleId="Komentarotema">
    <w:name w:val="annotation subject"/>
    <w:basedOn w:val="Komentarotekstas"/>
    <w:next w:val="Komentarotekstas"/>
    <w:link w:val="KomentarotemaDiagrama"/>
    <w:semiHidden/>
    <w:unhideWhenUsed/>
    <w:rsid w:val="00F50C53"/>
    <w:rPr>
      <w:b/>
      <w:bCs/>
    </w:rPr>
  </w:style>
  <w:style w:type="character" w:customStyle="1" w:styleId="KomentarotemaDiagrama">
    <w:name w:val="Komentaro tema Diagrama"/>
    <w:basedOn w:val="KomentarotekstasDiagrama"/>
    <w:link w:val="Komentarotema"/>
    <w:semiHidden/>
    <w:rsid w:val="00F50C53"/>
    <w:rPr>
      <w:b/>
      <w:bCs/>
      <w:sz w:val="20"/>
    </w:rPr>
  </w:style>
  <w:style w:type="paragraph" w:styleId="Debesliotekstas">
    <w:name w:val="Balloon Text"/>
    <w:basedOn w:val="prastasis"/>
    <w:link w:val="DebesliotekstasDiagrama"/>
    <w:semiHidden/>
    <w:unhideWhenUsed/>
    <w:rsid w:val="00F50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0C53"/>
    <w:rPr>
      <w:rFonts w:ascii="Segoe UI" w:hAnsi="Segoe UI" w:cs="Segoe UI"/>
      <w:sz w:val="18"/>
      <w:szCs w:val="18"/>
    </w:rPr>
  </w:style>
  <w:style w:type="character" w:styleId="Hipersaitas">
    <w:name w:val="Hyperlink"/>
    <w:basedOn w:val="Numatytasispastraiposriftas"/>
    <w:unhideWhenUsed/>
    <w:rsid w:val="00B45B55"/>
    <w:rPr>
      <w:color w:val="0563C1" w:themeColor="hyperlink"/>
      <w:u w:val="single"/>
    </w:rPr>
  </w:style>
  <w:style w:type="character" w:customStyle="1" w:styleId="UnresolvedMention1">
    <w:name w:val="Unresolved Mention1"/>
    <w:basedOn w:val="Numatytasispastraiposriftas"/>
    <w:uiPriority w:val="99"/>
    <w:semiHidden/>
    <w:unhideWhenUsed/>
    <w:rsid w:val="00B45B55"/>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18499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943353"/>
  </w:style>
  <w:style w:type="paragraph" w:styleId="prastasiniatinklio">
    <w:name w:val="Normal (Web)"/>
    <w:basedOn w:val="prastasis"/>
    <w:uiPriority w:val="99"/>
    <w:unhideWhenUsed/>
    <w:rsid w:val="00943353"/>
    <w:pPr>
      <w:spacing w:before="100" w:beforeAutospacing="1" w:after="100" w:afterAutospacing="1"/>
    </w:pPr>
    <w:rPr>
      <w:szCs w:val="24"/>
      <w:lang w:eastAsia="en-GB"/>
    </w:rPr>
  </w:style>
  <w:style w:type="paragraph" w:customStyle="1" w:styleId="0Punktai">
    <w:name w:val="0_Punktai"/>
    <w:basedOn w:val="prastasis"/>
    <w:rsid w:val="00833DB0"/>
    <w:pPr>
      <w:numPr>
        <w:numId w:val="5"/>
      </w:numPr>
      <w:jc w:val="both"/>
    </w:pPr>
  </w:style>
  <w:style w:type="paragraph" w:customStyle="1" w:styleId="00Punktai">
    <w:name w:val="00_Punktai"/>
    <w:basedOn w:val="0Punktai"/>
    <w:rsid w:val="00833DB0"/>
    <w:pPr>
      <w:numPr>
        <w:ilvl w:val="1"/>
      </w:numPr>
    </w:pPr>
  </w:style>
  <w:style w:type="paragraph" w:customStyle="1" w:styleId="000Punktai">
    <w:name w:val="000_Punktai"/>
    <w:basedOn w:val="00Punktai"/>
    <w:rsid w:val="00833DB0"/>
    <w:pPr>
      <w:numPr>
        <w:ilvl w:val="2"/>
      </w:numPr>
    </w:pPr>
  </w:style>
  <w:style w:type="paragraph" w:customStyle="1" w:styleId="0000Punktai">
    <w:name w:val="0000_Punktai"/>
    <w:basedOn w:val="000Punktai"/>
    <w:rsid w:val="00833DB0"/>
    <w:pPr>
      <w:numPr>
        <w:ilvl w:val="3"/>
      </w:numPr>
    </w:pPr>
  </w:style>
  <w:style w:type="paragraph" w:styleId="Pataisymai">
    <w:name w:val="Revision"/>
    <w:hidden/>
    <w:semiHidden/>
    <w:rsid w:val="005708D1"/>
  </w:style>
  <w:style w:type="character" w:styleId="Grietas">
    <w:name w:val="Strong"/>
    <w:basedOn w:val="Numatytasispastraiposriftas"/>
    <w:uiPriority w:val="22"/>
    <w:qFormat/>
    <w:rsid w:val="006C7D86"/>
    <w:rPr>
      <w:b/>
      <w:bCs/>
    </w:rPr>
  </w:style>
  <w:style w:type="table" w:styleId="Lentelstinklelis">
    <w:name w:val="Table Grid"/>
    <w:basedOn w:val="prastojilentel"/>
    <w:uiPriority w:val="59"/>
    <w:rsid w:val="00145BF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semiHidden/>
    <w:unhideWhenUsed/>
    <w:rsid w:val="00CA4806"/>
    <w:rPr>
      <w:sz w:val="20"/>
    </w:rPr>
  </w:style>
  <w:style w:type="character" w:customStyle="1" w:styleId="DokumentoinaostekstasDiagrama">
    <w:name w:val="Dokumento išnašos tekstas Diagrama"/>
    <w:basedOn w:val="Numatytasispastraiposriftas"/>
    <w:link w:val="Dokumentoinaostekstas"/>
    <w:semiHidden/>
    <w:rsid w:val="00CA4806"/>
    <w:rPr>
      <w:sz w:val="20"/>
    </w:rPr>
  </w:style>
  <w:style w:type="character" w:styleId="Dokumentoinaosnumeris">
    <w:name w:val="endnote reference"/>
    <w:basedOn w:val="Numatytasispastraiposriftas"/>
    <w:semiHidden/>
    <w:unhideWhenUsed/>
    <w:rsid w:val="00CA4806"/>
    <w:rPr>
      <w:vertAlign w:val="superscript"/>
    </w:rPr>
  </w:style>
  <w:style w:type="paragraph" w:styleId="Puslapioinaostekstas">
    <w:name w:val="footnote text"/>
    <w:basedOn w:val="prastasis"/>
    <w:link w:val="PuslapioinaostekstasDiagrama"/>
    <w:semiHidden/>
    <w:unhideWhenUsed/>
    <w:rsid w:val="00CA4806"/>
    <w:rPr>
      <w:sz w:val="20"/>
    </w:rPr>
  </w:style>
  <w:style w:type="character" w:customStyle="1" w:styleId="PuslapioinaostekstasDiagrama">
    <w:name w:val="Puslapio išnašos tekstas Diagrama"/>
    <w:basedOn w:val="Numatytasispastraiposriftas"/>
    <w:link w:val="Puslapioinaostekstas"/>
    <w:semiHidden/>
    <w:rsid w:val="00CA4806"/>
    <w:rPr>
      <w:sz w:val="20"/>
    </w:rPr>
  </w:style>
  <w:style w:type="character" w:styleId="Puslapioinaosnuoroda">
    <w:name w:val="footnote reference"/>
    <w:basedOn w:val="Numatytasispastraiposriftas"/>
    <w:semiHidden/>
    <w:unhideWhenUsed/>
    <w:rsid w:val="00CA4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5000">
      <w:bodyDiv w:val="1"/>
      <w:marLeft w:val="0"/>
      <w:marRight w:val="0"/>
      <w:marTop w:val="0"/>
      <w:marBottom w:val="0"/>
      <w:divBdr>
        <w:top w:val="none" w:sz="0" w:space="0" w:color="auto"/>
        <w:left w:val="none" w:sz="0" w:space="0" w:color="auto"/>
        <w:bottom w:val="none" w:sz="0" w:space="0" w:color="auto"/>
        <w:right w:val="none" w:sz="0" w:space="0" w:color="auto"/>
      </w:divBdr>
    </w:div>
    <w:div w:id="58249837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7696833">
      <w:bodyDiv w:val="1"/>
      <w:marLeft w:val="0"/>
      <w:marRight w:val="0"/>
      <w:marTop w:val="0"/>
      <w:marBottom w:val="0"/>
      <w:divBdr>
        <w:top w:val="none" w:sz="0" w:space="0" w:color="auto"/>
        <w:left w:val="none" w:sz="0" w:space="0" w:color="auto"/>
        <w:bottom w:val="none" w:sz="0" w:space="0" w:color="auto"/>
        <w:right w:val="none" w:sz="0" w:space="0" w:color="auto"/>
      </w:divBdr>
    </w:div>
    <w:div w:id="1355308581">
      <w:bodyDiv w:val="1"/>
      <w:marLeft w:val="0"/>
      <w:marRight w:val="0"/>
      <w:marTop w:val="0"/>
      <w:marBottom w:val="0"/>
      <w:divBdr>
        <w:top w:val="none" w:sz="0" w:space="0" w:color="auto"/>
        <w:left w:val="none" w:sz="0" w:space="0" w:color="auto"/>
        <w:bottom w:val="none" w:sz="0" w:space="0" w:color="auto"/>
        <w:right w:val="none" w:sz="0" w:space="0" w:color="auto"/>
      </w:divBdr>
    </w:div>
    <w:div w:id="1635870455">
      <w:bodyDiv w:val="1"/>
      <w:marLeft w:val="0"/>
      <w:marRight w:val="0"/>
      <w:marTop w:val="0"/>
      <w:marBottom w:val="0"/>
      <w:divBdr>
        <w:top w:val="none" w:sz="0" w:space="0" w:color="auto"/>
        <w:left w:val="none" w:sz="0" w:space="0" w:color="auto"/>
        <w:bottom w:val="none" w:sz="0" w:space="0" w:color="auto"/>
        <w:right w:val="none" w:sz="0" w:space="0" w:color="auto"/>
      </w:divBdr>
    </w:div>
    <w:div w:id="1677344509">
      <w:bodyDiv w:val="1"/>
      <w:marLeft w:val="0"/>
      <w:marRight w:val="0"/>
      <w:marTop w:val="0"/>
      <w:marBottom w:val="0"/>
      <w:divBdr>
        <w:top w:val="none" w:sz="0" w:space="0" w:color="auto"/>
        <w:left w:val="none" w:sz="0" w:space="0" w:color="auto"/>
        <w:bottom w:val="none" w:sz="0" w:space="0" w:color="auto"/>
        <w:right w:val="none" w:sz="0" w:space="0" w:color="auto"/>
      </w:divBdr>
    </w:div>
    <w:div w:id="18692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www.w3.org/XML/1998/namespace"/>
    <ds:schemaRef ds:uri="1c713a7c-8a7c-4327-be4a-3e364f1677f1"/>
    <ds:schemaRef ds:uri="http://purl.org/dc/terms/"/>
    <ds:schemaRef ds:uri="http://schemas.microsoft.com/office/2006/documentManagement/types"/>
    <ds:schemaRef ds:uri="6255fc34-32b5-4914-9001-6e016d400544"/>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40C82-183B-455A-B097-F234E0FE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67015</Words>
  <Characters>38199</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105004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Michal Stasilovič</cp:lastModifiedBy>
  <cp:revision>4</cp:revision>
  <dcterms:created xsi:type="dcterms:W3CDTF">2026-02-05T09:25:00Z</dcterms:created>
  <dcterms:modified xsi:type="dcterms:W3CDTF">2026-02-05T14:17:00Z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