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702C" w14:textId="3BDAD6C1" w:rsidR="00511626" w:rsidRPr="00AC56C0" w:rsidRDefault="00511626" w:rsidP="00511626">
      <w:pPr>
        <w:jc w:val="center"/>
        <w:rPr>
          <w:szCs w:val="24"/>
          <w:lang w:val="lt-LT"/>
        </w:rPr>
      </w:pPr>
    </w:p>
    <w:p w14:paraId="10A0702D" w14:textId="272F9F92" w:rsidR="00511626" w:rsidRPr="00DB6724" w:rsidRDefault="00DB6724" w:rsidP="00511626">
      <w:pPr>
        <w:jc w:val="center"/>
        <w:rPr>
          <w:b/>
        </w:rPr>
      </w:pPr>
      <w:r w:rsidRPr="00DB6724">
        <w:rPr>
          <w:b/>
        </w:rPr>
        <w:t>INFRASTRUKTŪROS VALDYMO AGENTŪRA</w:t>
      </w:r>
    </w:p>
    <w:p w14:paraId="69095CE8" w14:textId="77777777" w:rsidR="00DB6724" w:rsidRPr="00AC56C0" w:rsidRDefault="00DB6724" w:rsidP="00DB6724">
      <w:pPr>
        <w:rPr>
          <w:szCs w:val="24"/>
          <w:lang w:val="lt-LT"/>
        </w:rPr>
      </w:pPr>
    </w:p>
    <w:p w14:paraId="10A07033" w14:textId="1F4775C0" w:rsidR="00CE7D90" w:rsidRDefault="00593071" w:rsidP="00CE7D90">
      <w:pPr>
        <w:jc w:val="center"/>
        <w:rPr>
          <w:b/>
          <w:szCs w:val="24"/>
          <w:lang w:val="lt-LT"/>
        </w:rPr>
      </w:pPr>
      <w:r w:rsidRPr="00593071">
        <w:rPr>
          <w:b/>
          <w:szCs w:val="24"/>
          <w:lang w:val="lt-LT"/>
        </w:rPr>
        <w:t xml:space="preserve">INŽINERINIŲ TINKLŲ MODULINEI STOVYKLAVIETEI GENEROLO SILVESTRO ŽUKAUSKO POLIGONE STATYBOS DARBŲ VIEŠOJO </w:t>
      </w:r>
      <w:r w:rsidR="006946B2" w:rsidRPr="006946B2">
        <w:rPr>
          <w:b/>
          <w:color w:val="000000" w:themeColor="text1"/>
          <w:lang w:val="lt-LT"/>
        </w:rPr>
        <w:t xml:space="preserve">PIRKIMO </w:t>
      </w:r>
      <w:r w:rsidR="00CE7D90" w:rsidRPr="00AC56C0">
        <w:rPr>
          <w:b/>
          <w:szCs w:val="24"/>
          <w:lang w:val="lt-LT"/>
        </w:rPr>
        <w:t>KOMISIJ</w:t>
      </w:r>
      <w:r w:rsidR="00DB6724">
        <w:rPr>
          <w:b/>
          <w:szCs w:val="24"/>
          <w:lang w:val="lt-LT"/>
        </w:rPr>
        <w:t>A</w:t>
      </w:r>
    </w:p>
    <w:p w14:paraId="6EFD9FC6" w14:textId="77777777" w:rsidR="00DB6724" w:rsidRDefault="00DB6724" w:rsidP="00CE7D90">
      <w:pPr>
        <w:jc w:val="center"/>
        <w:rPr>
          <w:b/>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724" w14:paraId="28CC9C4B" w14:textId="77777777" w:rsidTr="00DB6724">
        <w:tc>
          <w:tcPr>
            <w:tcW w:w="4814" w:type="dxa"/>
          </w:tcPr>
          <w:p w14:paraId="132A7035" w14:textId="5E1F5B66" w:rsidR="00DB6724" w:rsidRPr="00DB6724" w:rsidRDefault="00DB6724" w:rsidP="00DB6724">
            <w:pPr>
              <w:rPr>
                <w:szCs w:val="24"/>
                <w:lang w:val="lt-LT"/>
              </w:rPr>
            </w:pPr>
            <w:r w:rsidRPr="00DB6724">
              <w:rPr>
                <w:szCs w:val="24"/>
                <w:lang w:val="lt-LT"/>
              </w:rPr>
              <w:t>Dalyviams</w:t>
            </w:r>
          </w:p>
          <w:p w14:paraId="5A294530" w14:textId="7FE365DF" w:rsidR="00DB6724" w:rsidRPr="00DB6724" w:rsidRDefault="00DB6724" w:rsidP="00DB6724">
            <w:pPr>
              <w:rPr>
                <w:b/>
                <w:i/>
                <w:szCs w:val="24"/>
                <w:lang w:val="lt-LT"/>
              </w:rPr>
            </w:pPr>
            <w:r w:rsidRPr="00DB6724">
              <w:rPr>
                <w:i/>
                <w:szCs w:val="24"/>
                <w:lang w:val="lt-LT"/>
              </w:rPr>
              <w:t>CVP IS priemonėmis</w:t>
            </w:r>
          </w:p>
        </w:tc>
        <w:tc>
          <w:tcPr>
            <w:tcW w:w="4814" w:type="dxa"/>
          </w:tcPr>
          <w:p w14:paraId="7C501F45" w14:textId="12DFB2CB" w:rsidR="00DB6724" w:rsidRPr="00DB6724" w:rsidRDefault="00886566" w:rsidP="00593071">
            <w:pPr>
              <w:ind w:left="2594"/>
              <w:rPr>
                <w:szCs w:val="24"/>
                <w:lang w:val="lt-LT"/>
              </w:rPr>
            </w:pPr>
            <w:r>
              <w:rPr>
                <w:szCs w:val="24"/>
                <w:lang w:val="lt-LT"/>
              </w:rPr>
              <w:t>202</w:t>
            </w:r>
            <w:r w:rsidR="001433F2">
              <w:rPr>
                <w:szCs w:val="24"/>
                <w:lang w:val="lt-LT"/>
              </w:rPr>
              <w:t>6</w:t>
            </w:r>
            <w:r w:rsidR="00DB6724" w:rsidRPr="00DB6724">
              <w:rPr>
                <w:szCs w:val="24"/>
                <w:lang w:val="lt-LT"/>
              </w:rPr>
              <w:t>-</w:t>
            </w:r>
            <w:r w:rsidR="00593071">
              <w:rPr>
                <w:szCs w:val="24"/>
                <w:lang w:val="lt-LT"/>
              </w:rPr>
              <w:t>02</w:t>
            </w:r>
            <w:r>
              <w:rPr>
                <w:szCs w:val="24"/>
                <w:lang w:val="lt-LT"/>
              </w:rPr>
              <w:t>-</w:t>
            </w:r>
            <w:r w:rsidR="00593071">
              <w:rPr>
                <w:szCs w:val="24"/>
                <w:lang w:val="lt-LT"/>
              </w:rPr>
              <w:t>05</w:t>
            </w:r>
          </w:p>
        </w:tc>
      </w:tr>
    </w:tbl>
    <w:p w14:paraId="5A988A52" w14:textId="77777777" w:rsidR="00DB6724" w:rsidRPr="00AC56C0" w:rsidRDefault="00DB6724" w:rsidP="00DB6724">
      <w:pPr>
        <w:rPr>
          <w:b/>
          <w:szCs w:val="24"/>
          <w:lang w:val="lt-LT"/>
        </w:rPr>
      </w:pPr>
    </w:p>
    <w:p w14:paraId="10A07034" w14:textId="77777777" w:rsidR="00511626" w:rsidRPr="00AC56C0" w:rsidRDefault="00511626" w:rsidP="00511626">
      <w:pPr>
        <w:autoSpaceDE w:val="0"/>
        <w:autoSpaceDN w:val="0"/>
        <w:adjustRightInd w:val="0"/>
        <w:jc w:val="center"/>
        <w:rPr>
          <w:b/>
          <w:lang w:val="lt-LT"/>
        </w:rPr>
      </w:pPr>
    </w:p>
    <w:p w14:paraId="10A07035" w14:textId="0803FF7A" w:rsidR="00511626" w:rsidRPr="00DB6724" w:rsidRDefault="00DB6724" w:rsidP="00511626">
      <w:pPr>
        <w:jc w:val="both"/>
        <w:rPr>
          <w:b/>
          <w:lang w:val="lt-LT"/>
        </w:rPr>
      </w:pPr>
      <w:r w:rsidRPr="00DB6724">
        <w:rPr>
          <w:b/>
          <w:lang w:val="lt-LT"/>
        </w:rPr>
        <w:t>DĖL PIRKIMO DOKUMENTŲ PAAIŠKINIMO</w:t>
      </w:r>
    </w:p>
    <w:p w14:paraId="10A07039" w14:textId="77777777" w:rsidR="008E670D" w:rsidRPr="00AC56C0" w:rsidRDefault="008E670D" w:rsidP="008E670D">
      <w:pPr>
        <w:ind w:firstLine="720"/>
        <w:jc w:val="both"/>
        <w:rPr>
          <w:szCs w:val="24"/>
          <w:lang w:val="lt-LT"/>
        </w:rPr>
      </w:pPr>
    </w:p>
    <w:p w14:paraId="10A0704D" w14:textId="23050647" w:rsidR="00511626" w:rsidRDefault="00593071" w:rsidP="00DB6724">
      <w:pPr>
        <w:suppressAutoHyphens/>
        <w:autoSpaceDE w:val="0"/>
        <w:autoSpaceDN w:val="0"/>
        <w:adjustRightInd w:val="0"/>
        <w:ind w:firstLine="720"/>
        <w:jc w:val="both"/>
        <w:rPr>
          <w:lang w:val="lt-LT"/>
        </w:rPr>
      </w:pPr>
      <w:r w:rsidRPr="008D08F1">
        <w:rPr>
          <w:szCs w:val="24"/>
          <w:lang w:val="lt-LT"/>
        </w:rPr>
        <w:t>Inžinerinių tinklų modulinei stovyklavietei Genero</w:t>
      </w:r>
      <w:r>
        <w:rPr>
          <w:szCs w:val="24"/>
          <w:lang w:val="lt-LT"/>
        </w:rPr>
        <w:t xml:space="preserve">lo Silvestro Žukausko poligone </w:t>
      </w:r>
      <w:r w:rsidRPr="008D08F1">
        <w:rPr>
          <w:szCs w:val="24"/>
          <w:lang w:val="lt-LT"/>
        </w:rPr>
        <w:t xml:space="preserve">statybos </w:t>
      </w:r>
      <w:r w:rsidRPr="00102A3D">
        <w:rPr>
          <w:szCs w:val="24"/>
          <w:lang w:val="lt-LT"/>
        </w:rPr>
        <w:t xml:space="preserve">darbų </w:t>
      </w:r>
      <w:r w:rsidRPr="00FF1EC3">
        <w:rPr>
          <w:szCs w:val="24"/>
          <w:lang w:val="lt-LT"/>
        </w:rPr>
        <w:t>viešojo</w:t>
      </w:r>
      <w:r w:rsidRPr="00AC56C0">
        <w:rPr>
          <w:szCs w:val="24"/>
          <w:lang w:val="lt-LT"/>
        </w:rPr>
        <w:t xml:space="preserve"> </w:t>
      </w:r>
      <w:r w:rsidR="00886566" w:rsidRPr="00AC56C0">
        <w:rPr>
          <w:szCs w:val="24"/>
          <w:lang w:val="lt-LT"/>
        </w:rPr>
        <w:t xml:space="preserve">pirkimo </w:t>
      </w:r>
      <w:r w:rsidR="00DB6724" w:rsidRPr="00DB6724">
        <w:rPr>
          <w:lang w:val="lt-LT"/>
        </w:rPr>
        <w:t>komisija (toliau – Komisija) Centrinės viešųjų pirkimų informacinės sistemos (toliau – CVP IS) priemonėmis vykdydama „</w:t>
      </w:r>
      <w:r w:rsidRPr="00593071">
        <w:rPr>
          <w:szCs w:val="24"/>
          <w:lang w:val="lt-LT"/>
        </w:rPr>
        <w:t>nžinerinių tinklų modulinei stovyklavietei Generolo Silvestro Žukausko poligone, Švenčionių r. sav., Pabradės sen., Meškerinės k. statybos darbai</w:t>
      </w:r>
      <w:r w:rsidR="00DB6724" w:rsidRPr="00DB6724">
        <w:rPr>
          <w:lang w:val="lt-LT"/>
        </w:rPr>
        <w:t xml:space="preserve">“ viešojo pirkimo Nr. </w:t>
      </w:r>
      <w:r w:rsidRPr="00593071">
        <w:rPr>
          <w:color w:val="000000"/>
          <w:szCs w:val="24"/>
          <w:lang w:val="lt-LT"/>
        </w:rPr>
        <w:t xml:space="preserve">6349303 </w:t>
      </w:r>
      <w:r w:rsidR="00DB6724" w:rsidRPr="00DB6724">
        <w:rPr>
          <w:lang w:val="lt-LT"/>
        </w:rPr>
        <w:t>procedūras iš konkurso dalyvių gavusi prašymus paaiškinti/patikslinti pirkimo dokumentus, atsako sekančiai</w:t>
      </w:r>
      <w:r w:rsidR="00DB6724">
        <w:rPr>
          <w:lang w:val="lt-LT"/>
        </w:rPr>
        <w:t>:</w:t>
      </w:r>
    </w:p>
    <w:p w14:paraId="10E7CA94" w14:textId="77777777" w:rsidR="00593071" w:rsidRDefault="00593071" w:rsidP="00593071">
      <w:pPr>
        <w:pStyle w:val="FreeForm"/>
        <w:numPr>
          <w:ilvl w:val="0"/>
          <w:numId w:val="4"/>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C1095B">
        <w:rPr>
          <w:rFonts w:ascii="Times New Roman" w:hAnsi="Times New Roman" w:cs="Times New Roman"/>
          <w:color w:val="000000"/>
          <w:sz w:val="24"/>
          <w:szCs w:val="24"/>
          <w:lang w:val="lt-LT"/>
        </w:rPr>
        <w:t>524866</w:t>
      </w:r>
      <w:r>
        <w:rPr>
          <w:rFonts w:ascii="Times New Roman" w:hAnsi="Times New Roman" w:cs="Times New Roman"/>
          <w:b/>
          <w:color w:val="000000"/>
          <w:sz w:val="24"/>
          <w:szCs w:val="24"/>
          <w:lang w:val="lt-LT"/>
        </w:rPr>
        <w:t>):</w:t>
      </w:r>
    </w:p>
    <w:p w14:paraId="27533E86" w14:textId="77777777" w:rsidR="00593071" w:rsidRDefault="00593071" w:rsidP="00593071">
      <w:pPr>
        <w:pStyle w:val="FreeForm"/>
        <w:spacing w:line="300" w:lineRule="atLeast"/>
        <w:ind w:firstLine="709"/>
        <w:jc w:val="both"/>
        <w:rPr>
          <w:rFonts w:ascii="Times New Roman" w:hAnsi="Times New Roman" w:cs="Times New Roman"/>
          <w:color w:val="000000"/>
          <w:sz w:val="24"/>
          <w:szCs w:val="24"/>
          <w:lang w:val="lt-LT"/>
        </w:rPr>
      </w:pPr>
      <w:r w:rsidRPr="00C1095B">
        <w:rPr>
          <w:rFonts w:ascii="Times New Roman" w:hAnsi="Times New Roman" w:cs="Times New Roman"/>
          <w:color w:val="000000"/>
          <w:sz w:val="24"/>
          <w:szCs w:val="24"/>
          <w:lang w:val="lt-LT"/>
        </w:rPr>
        <w:t>„Elektrotechnikos dalies žiniaraščio pozicijoje Nr. 4.3. ,,Prijungimo gnybtynas su kontaktu“ – 10 vnt. Prašome patikslinti ar teisingai nurodytas kiekis ir neturėtų būti vertinami 5 vnt.?</w:t>
      </w:r>
      <w:r>
        <w:rPr>
          <w:rFonts w:ascii="Times New Roman" w:hAnsi="Times New Roman" w:cs="Times New Roman"/>
          <w:color w:val="000000"/>
          <w:sz w:val="24"/>
          <w:szCs w:val="24"/>
          <w:lang w:val="lt-LT"/>
        </w:rPr>
        <w:t>“</w:t>
      </w:r>
    </w:p>
    <w:p w14:paraId="3F925B58" w14:textId="77777777" w:rsidR="00593071" w:rsidRPr="00C1095B" w:rsidRDefault="00593071" w:rsidP="00593071">
      <w:pPr>
        <w:pStyle w:val="FreeForm"/>
        <w:numPr>
          <w:ilvl w:val="0"/>
          <w:numId w:val="5"/>
        </w:numPr>
        <w:spacing w:line="300" w:lineRule="atLeast"/>
        <w:jc w:val="both"/>
        <w:rPr>
          <w:rFonts w:ascii="Times New Roman" w:hAnsi="Times New Roman" w:cs="Times New Roman"/>
          <w:b/>
          <w:color w:val="000000"/>
          <w:sz w:val="24"/>
          <w:szCs w:val="24"/>
          <w:lang w:val="lt-LT"/>
        </w:rPr>
      </w:pPr>
      <w:r w:rsidRPr="00C1095B">
        <w:rPr>
          <w:rFonts w:ascii="Times New Roman" w:hAnsi="Times New Roman" w:cs="Times New Roman"/>
          <w:b/>
          <w:color w:val="000000"/>
          <w:sz w:val="24"/>
          <w:szCs w:val="24"/>
          <w:lang w:val="lt-LT"/>
        </w:rPr>
        <w:t xml:space="preserve">Atsakymas: </w:t>
      </w:r>
    </w:p>
    <w:p w14:paraId="6CC70F70" w14:textId="77777777" w:rsidR="00593071" w:rsidRDefault="00593071" w:rsidP="00593071">
      <w:pPr>
        <w:pStyle w:val="FreeForm"/>
        <w:spacing w:line="300" w:lineRule="atLeast"/>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Informuojame, jog kiekis turi būti </w:t>
      </w:r>
      <w:r w:rsidRPr="00C1095B">
        <w:rPr>
          <w:rFonts w:ascii="Times New Roman" w:hAnsi="Times New Roman" w:cs="Times New Roman"/>
          <w:color w:val="000000"/>
          <w:sz w:val="24"/>
          <w:szCs w:val="24"/>
          <w:lang w:val="lt-LT"/>
        </w:rPr>
        <w:t>5 vnt.</w:t>
      </w:r>
    </w:p>
    <w:p w14:paraId="2BA83F0A" w14:textId="77777777" w:rsidR="00593071" w:rsidRDefault="00593071" w:rsidP="00593071">
      <w:pPr>
        <w:pStyle w:val="FreeForm"/>
        <w:spacing w:line="300" w:lineRule="atLeast"/>
        <w:ind w:firstLine="709"/>
        <w:jc w:val="both"/>
        <w:rPr>
          <w:rFonts w:ascii="Times New Roman" w:hAnsi="Times New Roman" w:cs="Times New Roman"/>
          <w:color w:val="000000"/>
          <w:sz w:val="24"/>
          <w:szCs w:val="24"/>
          <w:lang w:val="lt-LT"/>
        </w:rPr>
      </w:pPr>
    </w:p>
    <w:p w14:paraId="70872624" w14:textId="77777777" w:rsidR="00593071" w:rsidRDefault="00593071" w:rsidP="00593071">
      <w:pPr>
        <w:pStyle w:val="FreeForm"/>
        <w:numPr>
          <w:ilvl w:val="0"/>
          <w:numId w:val="5"/>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C1095B">
        <w:rPr>
          <w:rFonts w:ascii="Times New Roman" w:hAnsi="Times New Roman" w:cs="Times New Roman"/>
          <w:color w:val="000000"/>
          <w:sz w:val="24"/>
          <w:szCs w:val="24"/>
          <w:lang w:val="lt-LT"/>
        </w:rPr>
        <w:t>524866</w:t>
      </w:r>
      <w:r>
        <w:rPr>
          <w:rFonts w:ascii="Times New Roman" w:hAnsi="Times New Roman" w:cs="Times New Roman"/>
          <w:b/>
          <w:color w:val="000000"/>
          <w:sz w:val="24"/>
          <w:szCs w:val="24"/>
          <w:lang w:val="lt-LT"/>
        </w:rPr>
        <w:t>):</w:t>
      </w:r>
    </w:p>
    <w:p w14:paraId="0BCF262C" w14:textId="77777777" w:rsidR="00593071" w:rsidRPr="00C1095B" w:rsidRDefault="00593071" w:rsidP="00593071">
      <w:pPr>
        <w:pStyle w:val="FreeForm"/>
        <w:spacing w:line="300" w:lineRule="atLeast"/>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C1095B">
        <w:rPr>
          <w:rFonts w:ascii="Times New Roman" w:hAnsi="Times New Roman" w:cs="Times New Roman"/>
          <w:color w:val="000000"/>
          <w:sz w:val="24"/>
          <w:szCs w:val="24"/>
          <w:lang w:val="lt-LT"/>
        </w:rPr>
        <w:t>Elektrotechnikos dalies žiniaraščio pozicijoje Nr. 4.25. ,,Kabelių apsaugos vamzdis, Ø20 mm, su sujungimo elementais“ – 60 m. Prašome patikslinti ar teisingai nurodytas kiekis, kadangi pagal schemą suskaičiuojame 360 m.</w:t>
      </w:r>
      <w:r>
        <w:rPr>
          <w:rFonts w:ascii="Times New Roman" w:hAnsi="Times New Roman" w:cs="Times New Roman"/>
          <w:color w:val="000000"/>
          <w:sz w:val="24"/>
          <w:szCs w:val="24"/>
          <w:lang w:val="lt-LT"/>
        </w:rPr>
        <w:t>“</w:t>
      </w:r>
    </w:p>
    <w:p w14:paraId="24F81976" w14:textId="77777777" w:rsidR="00593071" w:rsidRPr="00C1095B" w:rsidRDefault="00593071" w:rsidP="00593071">
      <w:pPr>
        <w:pStyle w:val="FreeForm"/>
        <w:numPr>
          <w:ilvl w:val="0"/>
          <w:numId w:val="6"/>
        </w:numPr>
        <w:spacing w:line="300" w:lineRule="atLeast"/>
        <w:jc w:val="both"/>
        <w:rPr>
          <w:rFonts w:ascii="Times New Roman" w:hAnsi="Times New Roman" w:cs="Times New Roman"/>
          <w:b/>
          <w:color w:val="000000"/>
          <w:sz w:val="24"/>
          <w:szCs w:val="24"/>
          <w:lang w:val="lt-LT"/>
        </w:rPr>
      </w:pPr>
      <w:r w:rsidRPr="00C1095B">
        <w:rPr>
          <w:rFonts w:ascii="Times New Roman" w:hAnsi="Times New Roman" w:cs="Times New Roman"/>
          <w:b/>
          <w:color w:val="000000"/>
          <w:sz w:val="24"/>
          <w:szCs w:val="24"/>
          <w:lang w:val="lt-LT"/>
        </w:rPr>
        <w:t xml:space="preserve">Atsakymas: </w:t>
      </w:r>
    </w:p>
    <w:p w14:paraId="5CF5958A"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sidRPr="00C1095B">
        <w:rPr>
          <w:rFonts w:ascii="Times New Roman" w:eastAsia="Times New Roman" w:hAnsi="Times New Roman" w:cs="Times New Roman"/>
          <w:color w:val="000000"/>
          <w:sz w:val="24"/>
          <w:szCs w:val="24"/>
          <w:lang w:val="lt-LT"/>
        </w:rPr>
        <w:t>Informuojame, jog turi būti - 360 m</w:t>
      </w:r>
      <w:r>
        <w:rPr>
          <w:rFonts w:ascii="Times New Roman" w:eastAsia="Times New Roman" w:hAnsi="Times New Roman" w:cs="Times New Roman"/>
          <w:color w:val="000000"/>
          <w:sz w:val="24"/>
          <w:szCs w:val="24"/>
          <w:lang w:val="lt-LT"/>
        </w:rPr>
        <w:t>.</w:t>
      </w:r>
    </w:p>
    <w:p w14:paraId="5476A885"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p>
    <w:p w14:paraId="672BEAE7" w14:textId="77777777" w:rsidR="00593071" w:rsidRDefault="00593071" w:rsidP="00593071">
      <w:pPr>
        <w:pStyle w:val="FreeForm"/>
        <w:numPr>
          <w:ilvl w:val="0"/>
          <w:numId w:val="5"/>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C1095B">
        <w:rPr>
          <w:rFonts w:ascii="Times New Roman" w:hAnsi="Times New Roman" w:cs="Times New Roman"/>
          <w:color w:val="000000"/>
          <w:sz w:val="24"/>
          <w:szCs w:val="24"/>
          <w:lang w:val="lt-LT"/>
        </w:rPr>
        <w:t>524866</w:t>
      </w:r>
      <w:r>
        <w:rPr>
          <w:rFonts w:ascii="Times New Roman" w:hAnsi="Times New Roman" w:cs="Times New Roman"/>
          <w:b/>
          <w:color w:val="000000"/>
          <w:sz w:val="24"/>
          <w:szCs w:val="24"/>
          <w:lang w:val="lt-LT"/>
        </w:rPr>
        <w:t>):</w:t>
      </w:r>
    </w:p>
    <w:p w14:paraId="1ADF9209"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r w:rsidRPr="00C1095B">
        <w:rPr>
          <w:rFonts w:ascii="Times New Roman" w:eastAsia="Times New Roman" w:hAnsi="Times New Roman" w:cs="Times New Roman"/>
          <w:color w:val="000000"/>
          <w:sz w:val="24"/>
          <w:szCs w:val="24"/>
          <w:lang w:val="lt-LT"/>
        </w:rPr>
        <w:t>Elektrotechnikos dalies žiniaraščio pozicijoje Nr. 2.6. ,,Žaibosaugos dokumentacijos parengimas (techninis žaibolaidžio pasas, paslėptų darbų aktai, žaibolaidžių apsaugos zonų schemos, žaibolaidžių konstrukcijos darbo brėžiniai (statybinė dalis), žaibolaidžio jungčių pereinamųjų ir įžeminimo varžų matavimo protokolai ir kita)“ – 2310 kompl. Prašome patikslinti ar nurodytas teisingas kiekis.</w:t>
      </w:r>
      <w:r>
        <w:rPr>
          <w:rFonts w:ascii="Times New Roman" w:eastAsia="Times New Roman" w:hAnsi="Times New Roman" w:cs="Times New Roman"/>
          <w:color w:val="000000"/>
          <w:sz w:val="24"/>
          <w:szCs w:val="24"/>
          <w:lang w:val="lt-LT"/>
        </w:rPr>
        <w:t>“</w:t>
      </w:r>
    </w:p>
    <w:p w14:paraId="0DF22F40" w14:textId="77777777" w:rsidR="00593071" w:rsidRPr="00C1095B" w:rsidRDefault="00593071" w:rsidP="00593071">
      <w:pPr>
        <w:pStyle w:val="FreeForm"/>
        <w:numPr>
          <w:ilvl w:val="0"/>
          <w:numId w:val="6"/>
        </w:numPr>
        <w:spacing w:line="300" w:lineRule="atLeast"/>
        <w:jc w:val="both"/>
        <w:rPr>
          <w:rFonts w:ascii="Times New Roman" w:hAnsi="Times New Roman" w:cs="Times New Roman"/>
          <w:b/>
          <w:color w:val="000000"/>
          <w:sz w:val="24"/>
          <w:szCs w:val="24"/>
          <w:lang w:val="lt-LT"/>
        </w:rPr>
      </w:pPr>
      <w:r w:rsidRPr="00C1095B">
        <w:rPr>
          <w:rFonts w:ascii="Times New Roman" w:hAnsi="Times New Roman" w:cs="Times New Roman"/>
          <w:b/>
          <w:color w:val="000000"/>
          <w:sz w:val="24"/>
          <w:szCs w:val="24"/>
          <w:lang w:val="lt-LT"/>
        </w:rPr>
        <w:t xml:space="preserve">Atsakymas: </w:t>
      </w:r>
    </w:p>
    <w:p w14:paraId="1F0B64C5"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sidRPr="00C1095B">
        <w:rPr>
          <w:rFonts w:ascii="Times New Roman" w:eastAsia="Times New Roman" w:hAnsi="Times New Roman" w:cs="Times New Roman"/>
          <w:color w:val="000000"/>
          <w:sz w:val="24"/>
          <w:szCs w:val="24"/>
          <w:lang w:val="lt-LT"/>
        </w:rPr>
        <w:t>Teisingas kiekis - 1 kompl.</w:t>
      </w:r>
    </w:p>
    <w:p w14:paraId="1325AE17" w14:textId="77777777" w:rsidR="00593071" w:rsidRDefault="00593071" w:rsidP="00593071">
      <w:pPr>
        <w:pStyle w:val="FreeForm"/>
        <w:spacing w:line="300" w:lineRule="atLeast"/>
        <w:jc w:val="both"/>
        <w:rPr>
          <w:rFonts w:ascii="Times New Roman" w:eastAsia="Times New Roman" w:hAnsi="Times New Roman" w:cs="Times New Roman"/>
          <w:color w:val="000000"/>
          <w:sz w:val="24"/>
          <w:szCs w:val="24"/>
          <w:lang w:val="lt-LT"/>
        </w:rPr>
      </w:pPr>
    </w:p>
    <w:p w14:paraId="279457A3" w14:textId="77777777" w:rsidR="00593071" w:rsidRDefault="00593071" w:rsidP="00593071">
      <w:pPr>
        <w:pStyle w:val="FreeForm"/>
        <w:numPr>
          <w:ilvl w:val="0"/>
          <w:numId w:val="5"/>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C1095B">
        <w:rPr>
          <w:rFonts w:ascii="Times New Roman" w:hAnsi="Times New Roman" w:cs="Times New Roman"/>
          <w:color w:val="000000"/>
          <w:sz w:val="24"/>
          <w:szCs w:val="24"/>
          <w:lang w:val="lt-LT"/>
        </w:rPr>
        <w:t>525287</w:t>
      </w:r>
      <w:r>
        <w:rPr>
          <w:rFonts w:ascii="Times New Roman" w:hAnsi="Times New Roman" w:cs="Times New Roman"/>
          <w:b/>
          <w:color w:val="000000"/>
          <w:sz w:val="24"/>
          <w:szCs w:val="24"/>
          <w:lang w:val="lt-LT"/>
        </w:rPr>
        <w:t>):</w:t>
      </w:r>
    </w:p>
    <w:p w14:paraId="00F2D34C"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r w:rsidRPr="00C1095B">
        <w:rPr>
          <w:rFonts w:ascii="Times New Roman" w:eastAsia="Times New Roman" w:hAnsi="Times New Roman" w:cs="Times New Roman"/>
          <w:color w:val="000000"/>
          <w:sz w:val="24"/>
          <w:szCs w:val="24"/>
          <w:lang w:val="lt-LT"/>
        </w:rPr>
        <w:t>Kvalifikacijos reikalavimų 1 p. rašoma, kad Teikėjas sutarties vykdymui privalo paskirti ne mažiau kaip 1 specialistą turintį teisę vadovauti nesudėtingojo statinio statybai, vadovaujantis Lietuvos Respublikos statybos įstatymo 12 str. 9 p. nurodytais reikalavimais. Tiekėjas gali siūlyti vieną asmenį kelioms pozicijoms, jei šis asmuo atitinka visus skirtingoms pozicijoms keliamus reikalavimus. Prašome patikslinti, kokioms konkrečiai pozicijoms keliamus reikalavimus turi atitikti Statybos vadovas?</w:t>
      </w:r>
      <w:r>
        <w:rPr>
          <w:rFonts w:ascii="Times New Roman" w:eastAsia="Times New Roman" w:hAnsi="Times New Roman" w:cs="Times New Roman"/>
          <w:color w:val="000000"/>
          <w:sz w:val="24"/>
          <w:szCs w:val="24"/>
          <w:lang w:val="lt-LT"/>
        </w:rPr>
        <w:t>“</w:t>
      </w:r>
    </w:p>
    <w:p w14:paraId="7EA0BE3B" w14:textId="77777777" w:rsidR="00593071" w:rsidRPr="00C1095B" w:rsidRDefault="00593071" w:rsidP="00593071">
      <w:pPr>
        <w:pStyle w:val="FreeForm"/>
        <w:numPr>
          <w:ilvl w:val="0"/>
          <w:numId w:val="6"/>
        </w:numPr>
        <w:spacing w:line="300" w:lineRule="atLeast"/>
        <w:jc w:val="both"/>
        <w:rPr>
          <w:rFonts w:ascii="Times New Roman" w:hAnsi="Times New Roman" w:cs="Times New Roman"/>
          <w:b/>
          <w:color w:val="000000"/>
          <w:sz w:val="24"/>
          <w:szCs w:val="24"/>
          <w:lang w:val="lt-LT"/>
        </w:rPr>
      </w:pPr>
      <w:r w:rsidRPr="00C1095B">
        <w:rPr>
          <w:rFonts w:ascii="Times New Roman" w:hAnsi="Times New Roman" w:cs="Times New Roman"/>
          <w:b/>
          <w:color w:val="000000"/>
          <w:sz w:val="24"/>
          <w:szCs w:val="24"/>
          <w:lang w:val="lt-LT"/>
        </w:rPr>
        <w:t xml:space="preserve">Atsakymas: </w:t>
      </w:r>
    </w:p>
    <w:p w14:paraId="77AEE367"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Informuojame, jog šis kvalifikacijos reikalavimas yra keliamas nesudėtingų inžinerinių tinklų ir kitų inžinerinių statinių statinio statybos vadovui.</w:t>
      </w:r>
    </w:p>
    <w:p w14:paraId="0B56E979"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p>
    <w:p w14:paraId="20476E99" w14:textId="77777777" w:rsidR="00593071" w:rsidRDefault="00593071" w:rsidP="00593071">
      <w:pPr>
        <w:pStyle w:val="FreeForm"/>
        <w:numPr>
          <w:ilvl w:val="0"/>
          <w:numId w:val="5"/>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Klausimas (</w:t>
      </w:r>
      <w:r w:rsidRPr="00285F9A">
        <w:rPr>
          <w:rFonts w:ascii="Times New Roman" w:hAnsi="Times New Roman" w:cs="Times New Roman"/>
          <w:color w:val="000000"/>
          <w:sz w:val="24"/>
          <w:szCs w:val="24"/>
          <w:lang w:val="lt-LT"/>
        </w:rPr>
        <w:t xml:space="preserve">ID </w:t>
      </w:r>
      <w:r w:rsidRPr="00B87A1A">
        <w:rPr>
          <w:rFonts w:ascii="Times New Roman" w:hAnsi="Times New Roman" w:cs="Times New Roman"/>
          <w:color w:val="000000"/>
          <w:sz w:val="24"/>
          <w:szCs w:val="24"/>
          <w:lang w:val="lt-LT"/>
        </w:rPr>
        <w:t>525306</w:t>
      </w:r>
      <w:r>
        <w:rPr>
          <w:rFonts w:ascii="Times New Roman" w:hAnsi="Times New Roman" w:cs="Times New Roman"/>
          <w:b/>
          <w:color w:val="000000"/>
          <w:sz w:val="24"/>
          <w:szCs w:val="24"/>
          <w:lang w:val="lt-LT"/>
        </w:rPr>
        <w:t>):</w:t>
      </w:r>
    </w:p>
    <w:p w14:paraId="6F6A9A6D"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r w:rsidRPr="00B87A1A">
        <w:rPr>
          <w:rFonts w:ascii="Times New Roman" w:eastAsia="Times New Roman" w:hAnsi="Times New Roman" w:cs="Times New Roman"/>
          <w:color w:val="000000"/>
          <w:sz w:val="24"/>
          <w:szCs w:val="24"/>
          <w:lang w:val="lt-LT"/>
        </w:rPr>
        <w:t>III dalies Vadybos sistemų standartų 1 punkte rašoma, kad Tiekėjas atliekamiems statybos darbams taiko aplinkos apsaugos vadybos sistemos reikalavimus pagal standartą LST EN ISO 14001. Prašome sukonkretinti, kokiems statybos darbams privaloma taikyti ISO 14001? Ar tai turi būti bendrieji statybos darbai ar specialieji (tada kokie konkrečiai)?</w:t>
      </w:r>
      <w:r>
        <w:rPr>
          <w:rFonts w:ascii="Times New Roman" w:eastAsia="Times New Roman" w:hAnsi="Times New Roman" w:cs="Times New Roman"/>
          <w:color w:val="000000"/>
          <w:sz w:val="24"/>
          <w:szCs w:val="24"/>
          <w:lang w:val="lt-LT"/>
        </w:rPr>
        <w:t>“</w:t>
      </w:r>
    </w:p>
    <w:p w14:paraId="67B3464D" w14:textId="77777777" w:rsidR="00593071" w:rsidRPr="00C1095B" w:rsidRDefault="00593071" w:rsidP="00593071">
      <w:pPr>
        <w:pStyle w:val="FreeForm"/>
        <w:numPr>
          <w:ilvl w:val="0"/>
          <w:numId w:val="6"/>
        </w:numPr>
        <w:spacing w:line="300" w:lineRule="atLeast"/>
        <w:jc w:val="both"/>
        <w:rPr>
          <w:rFonts w:ascii="Times New Roman" w:hAnsi="Times New Roman" w:cs="Times New Roman"/>
          <w:b/>
          <w:color w:val="000000"/>
          <w:sz w:val="24"/>
          <w:szCs w:val="24"/>
          <w:lang w:val="lt-LT"/>
        </w:rPr>
      </w:pPr>
      <w:r w:rsidRPr="00C1095B">
        <w:rPr>
          <w:rFonts w:ascii="Times New Roman" w:hAnsi="Times New Roman" w:cs="Times New Roman"/>
          <w:b/>
          <w:color w:val="000000"/>
          <w:sz w:val="24"/>
          <w:szCs w:val="24"/>
          <w:lang w:val="lt-LT"/>
        </w:rPr>
        <w:t xml:space="preserve">Atsakymas: </w:t>
      </w:r>
    </w:p>
    <w:p w14:paraId="639CD7CE" w14:textId="77777777" w:rsidR="00593071" w:rsidRDefault="00593071" w:rsidP="00593071">
      <w:pPr>
        <w:pStyle w:val="FreeForm"/>
        <w:spacing w:line="300" w:lineRule="atLeast"/>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Informuojame, jog tiekėjas siekdamas atitikti nagrinėjamą reikalavimą privalo užtikrinti, jog visiems </w:t>
      </w:r>
      <w:r w:rsidRPr="00B87A1A">
        <w:rPr>
          <w:rFonts w:ascii="Times New Roman" w:eastAsia="Times New Roman" w:hAnsi="Times New Roman" w:cs="Times New Roman"/>
          <w:color w:val="000000"/>
          <w:sz w:val="24"/>
          <w:szCs w:val="24"/>
          <w:lang w:val="lt-LT"/>
        </w:rPr>
        <w:t>atliekamiems statybos darbams</w:t>
      </w:r>
      <w:r>
        <w:rPr>
          <w:rFonts w:ascii="Times New Roman" w:eastAsia="Times New Roman" w:hAnsi="Times New Roman" w:cs="Times New Roman"/>
          <w:color w:val="000000"/>
          <w:sz w:val="24"/>
          <w:szCs w:val="24"/>
          <w:lang w:val="lt-LT"/>
        </w:rPr>
        <w:t xml:space="preserve"> (įskaitant tiek bendruosius, tiek specialiuosius statybos darbus) taikys nurodytus </w:t>
      </w:r>
      <w:r w:rsidRPr="00B87A1A">
        <w:rPr>
          <w:rFonts w:ascii="Times New Roman" w:eastAsia="Times New Roman" w:hAnsi="Times New Roman" w:cs="Times New Roman"/>
          <w:color w:val="000000"/>
          <w:sz w:val="24"/>
          <w:szCs w:val="24"/>
          <w:lang w:val="lt-LT"/>
        </w:rPr>
        <w:t>aplinkos apsaugos vadybos sistemos reikalavimus</w:t>
      </w:r>
      <w:r>
        <w:rPr>
          <w:rFonts w:ascii="Times New Roman" w:eastAsia="Times New Roman" w:hAnsi="Times New Roman" w:cs="Times New Roman"/>
          <w:color w:val="000000"/>
          <w:sz w:val="24"/>
          <w:szCs w:val="24"/>
          <w:lang w:val="lt-LT"/>
        </w:rPr>
        <w:t>.</w:t>
      </w:r>
    </w:p>
    <w:p w14:paraId="3C40A7F5" w14:textId="77777777" w:rsidR="001E4819" w:rsidRPr="00285F9A" w:rsidRDefault="001E4819" w:rsidP="001433F2">
      <w:pPr>
        <w:pStyle w:val="FreeForm"/>
        <w:spacing w:line="300" w:lineRule="atLeast"/>
        <w:ind w:firstLine="709"/>
        <w:jc w:val="both"/>
        <w:rPr>
          <w:rFonts w:ascii="Times New Roman" w:hAnsi="Times New Roman" w:cs="Times New Roman"/>
          <w:color w:val="000000"/>
          <w:sz w:val="24"/>
          <w:szCs w:val="24"/>
          <w:lang w:val="lt-LT"/>
        </w:rPr>
      </w:pPr>
      <w:bookmarkStart w:id="0" w:name="_GoBack"/>
      <w:bookmarkEnd w:id="0"/>
    </w:p>
    <w:p w14:paraId="23D03FC0" w14:textId="77777777" w:rsidR="007331D6" w:rsidRDefault="007331D6" w:rsidP="00DB6724">
      <w:pPr>
        <w:suppressAutoHyphens/>
        <w:autoSpaceDE w:val="0"/>
        <w:autoSpaceDN w:val="0"/>
        <w:adjustRightInd w:val="0"/>
        <w:ind w:firstLine="720"/>
        <w:jc w:val="both"/>
        <w:rPr>
          <w:color w:val="000000"/>
          <w:szCs w:val="24"/>
          <w:lang w:val="lt-LT"/>
        </w:rPr>
      </w:pPr>
    </w:p>
    <w:p w14:paraId="2DAA8FC7" w14:textId="035A8AE8" w:rsidR="00DB6724" w:rsidRPr="00DB6724" w:rsidRDefault="00DB6724" w:rsidP="00DB6724">
      <w:pPr>
        <w:suppressAutoHyphens/>
        <w:autoSpaceDE w:val="0"/>
        <w:autoSpaceDN w:val="0"/>
        <w:adjustRightInd w:val="0"/>
        <w:ind w:firstLine="720"/>
        <w:jc w:val="both"/>
        <w:rPr>
          <w:lang w:val="lt-LT"/>
        </w:rPr>
      </w:pPr>
      <w:r>
        <w:rPr>
          <w:color w:val="000000"/>
          <w:szCs w:val="24"/>
          <w:lang w:val="lt-LT"/>
        </w:rPr>
        <w:t>Komisija</w:t>
      </w:r>
    </w:p>
    <w:p w14:paraId="10A0704E" w14:textId="77777777" w:rsidR="008E7636" w:rsidRPr="00AC56C0" w:rsidRDefault="008E7636">
      <w:pPr>
        <w:rPr>
          <w:lang w:val="lt-LT"/>
        </w:rPr>
      </w:pPr>
    </w:p>
    <w:sectPr w:rsidR="008E7636" w:rsidRPr="00AC56C0" w:rsidSect="00EF587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571A" w14:textId="77777777" w:rsidR="00E4617A" w:rsidRDefault="00E4617A">
      <w:r>
        <w:separator/>
      </w:r>
    </w:p>
  </w:endnote>
  <w:endnote w:type="continuationSeparator" w:id="0">
    <w:p w14:paraId="61C01916" w14:textId="77777777" w:rsidR="00E4617A" w:rsidRDefault="00E4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5B85" w14:textId="77777777" w:rsidR="00E4617A" w:rsidRDefault="00E4617A">
      <w:r>
        <w:separator/>
      </w:r>
    </w:p>
  </w:footnote>
  <w:footnote w:type="continuationSeparator" w:id="0">
    <w:p w14:paraId="561A3C12" w14:textId="77777777" w:rsidR="00E4617A" w:rsidRDefault="00E4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4944"/>
      <w:docPartObj>
        <w:docPartGallery w:val="Page Numbers (Top of Page)"/>
        <w:docPartUnique/>
      </w:docPartObj>
    </w:sdtPr>
    <w:sdtEndPr>
      <w:rPr>
        <w:noProof/>
      </w:rPr>
    </w:sdtEndPr>
    <w:sdtContent>
      <w:p w14:paraId="10A07055" w14:textId="630CF070" w:rsidR="00453E43" w:rsidRDefault="00511626">
        <w:pPr>
          <w:pStyle w:val="Header"/>
          <w:jc w:val="center"/>
        </w:pPr>
        <w:r>
          <w:fldChar w:fldCharType="begin"/>
        </w:r>
        <w:r>
          <w:instrText xml:space="preserve"> PAGE   \* MERGEFORMAT </w:instrText>
        </w:r>
        <w:r>
          <w:fldChar w:fldCharType="separate"/>
        </w:r>
        <w:r w:rsidR="00593071">
          <w:rPr>
            <w:noProof/>
          </w:rPr>
          <w:t>2</w:t>
        </w:r>
        <w:r>
          <w:rPr>
            <w:noProof/>
          </w:rPr>
          <w:fldChar w:fldCharType="end"/>
        </w:r>
      </w:p>
    </w:sdtContent>
  </w:sdt>
  <w:p w14:paraId="10A07056" w14:textId="77777777" w:rsidR="00453E43" w:rsidRDefault="00E4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A87"/>
    <w:multiLevelType w:val="hybridMultilevel"/>
    <w:tmpl w:val="A4F4AAF8"/>
    <w:lvl w:ilvl="0" w:tplc="2EF270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9D0305"/>
    <w:multiLevelType w:val="hybridMultilevel"/>
    <w:tmpl w:val="64965338"/>
    <w:lvl w:ilvl="0" w:tplc="0BA2AF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900553"/>
    <w:multiLevelType w:val="hybridMultilevel"/>
    <w:tmpl w:val="CBCAB1D8"/>
    <w:lvl w:ilvl="0" w:tplc="8AD81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C7F80"/>
    <w:multiLevelType w:val="hybridMultilevel"/>
    <w:tmpl w:val="42D658C2"/>
    <w:lvl w:ilvl="0" w:tplc="B5E0DE08">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7023A"/>
    <w:multiLevelType w:val="hybridMultilevel"/>
    <w:tmpl w:val="CD6EB3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F2F35FC"/>
    <w:multiLevelType w:val="hybridMultilevel"/>
    <w:tmpl w:val="38662F72"/>
    <w:lvl w:ilvl="0" w:tplc="A41C30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26"/>
    <w:rsid w:val="0000379E"/>
    <w:rsid w:val="001205D6"/>
    <w:rsid w:val="001275FF"/>
    <w:rsid w:val="00137B00"/>
    <w:rsid w:val="001433F2"/>
    <w:rsid w:val="001624E2"/>
    <w:rsid w:val="0018035E"/>
    <w:rsid w:val="001E4819"/>
    <w:rsid w:val="00241216"/>
    <w:rsid w:val="00244FE3"/>
    <w:rsid w:val="0027133B"/>
    <w:rsid w:val="002818D1"/>
    <w:rsid w:val="00296976"/>
    <w:rsid w:val="002A45B1"/>
    <w:rsid w:val="002C2299"/>
    <w:rsid w:val="002C278A"/>
    <w:rsid w:val="002E4F58"/>
    <w:rsid w:val="00372F16"/>
    <w:rsid w:val="003B7FE0"/>
    <w:rsid w:val="00430722"/>
    <w:rsid w:val="00440278"/>
    <w:rsid w:val="0046598A"/>
    <w:rsid w:val="00470249"/>
    <w:rsid w:val="004B094B"/>
    <w:rsid w:val="004B412A"/>
    <w:rsid w:val="004F157C"/>
    <w:rsid w:val="004F4674"/>
    <w:rsid w:val="004F7BBC"/>
    <w:rsid w:val="00500FA3"/>
    <w:rsid w:val="00511626"/>
    <w:rsid w:val="005235F6"/>
    <w:rsid w:val="00527246"/>
    <w:rsid w:val="00543D61"/>
    <w:rsid w:val="005761EE"/>
    <w:rsid w:val="005863C2"/>
    <w:rsid w:val="00593071"/>
    <w:rsid w:val="005E39CE"/>
    <w:rsid w:val="00636D25"/>
    <w:rsid w:val="00640AE4"/>
    <w:rsid w:val="0064724E"/>
    <w:rsid w:val="006776E2"/>
    <w:rsid w:val="006946B2"/>
    <w:rsid w:val="006974FA"/>
    <w:rsid w:val="006B590C"/>
    <w:rsid w:val="006C3EC4"/>
    <w:rsid w:val="006E460A"/>
    <w:rsid w:val="00700EE4"/>
    <w:rsid w:val="007273FB"/>
    <w:rsid w:val="007331D6"/>
    <w:rsid w:val="00741A2E"/>
    <w:rsid w:val="0075600E"/>
    <w:rsid w:val="007814F3"/>
    <w:rsid w:val="00790BB8"/>
    <w:rsid w:val="00860FBB"/>
    <w:rsid w:val="00875B98"/>
    <w:rsid w:val="008837C9"/>
    <w:rsid w:val="00886566"/>
    <w:rsid w:val="008B7A49"/>
    <w:rsid w:val="008C1B8A"/>
    <w:rsid w:val="008C6D20"/>
    <w:rsid w:val="008C777D"/>
    <w:rsid w:val="008D208C"/>
    <w:rsid w:val="008D5625"/>
    <w:rsid w:val="008E5C3F"/>
    <w:rsid w:val="008E670D"/>
    <w:rsid w:val="008E7636"/>
    <w:rsid w:val="00957D18"/>
    <w:rsid w:val="0098717D"/>
    <w:rsid w:val="009D2A2F"/>
    <w:rsid w:val="00A13402"/>
    <w:rsid w:val="00A32D02"/>
    <w:rsid w:val="00A63A6A"/>
    <w:rsid w:val="00A96584"/>
    <w:rsid w:val="00AA030A"/>
    <w:rsid w:val="00AC372E"/>
    <w:rsid w:val="00AC48F7"/>
    <w:rsid w:val="00AC56C0"/>
    <w:rsid w:val="00AD6577"/>
    <w:rsid w:val="00B02A88"/>
    <w:rsid w:val="00B11320"/>
    <w:rsid w:val="00B22246"/>
    <w:rsid w:val="00B348E3"/>
    <w:rsid w:val="00B567B4"/>
    <w:rsid w:val="00B7620C"/>
    <w:rsid w:val="00B901D2"/>
    <w:rsid w:val="00BC1EAA"/>
    <w:rsid w:val="00BE68B0"/>
    <w:rsid w:val="00C066CC"/>
    <w:rsid w:val="00C31692"/>
    <w:rsid w:val="00C31C6B"/>
    <w:rsid w:val="00C31C96"/>
    <w:rsid w:val="00C42CBF"/>
    <w:rsid w:val="00C953D1"/>
    <w:rsid w:val="00CE68FC"/>
    <w:rsid w:val="00CE7497"/>
    <w:rsid w:val="00CE7D90"/>
    <w:rsid w:val="00CF6316"/>
    <w:rsid w:val="00D60E61"/>
    <w:rsid w:val="00D96B9E"/>
    <w:rsid w:val="00DB66C3"/>
    <w:rsid w:val="00DB6724"/>
    <w:rsid w:val="00E24384"/>
    <w:rsid w:val="00E4617A"/>
    <w:rsid w:val="00E57D1B"/>
    <w:rsid w:val="00E86381"/>
    <w:rsid w:val="00E92019"/>
    <w:rsid w:val="00EA57CF"/>
    <w:rsid w:val="00EC1FCD"/>
    <w:rsid w:val="00ED7BE4"/>
    <w:rsid w:val="00EE4225"/>
    <w:rsid w:val="00F00F16"/>
    <w:rsid w:val="00F4701B"/>
    <w:rsid w:val="00F80D38"/>
    <w:rsid w:val="00F87A18"/>
    <w:rsid w:val="00FD3D74"/>
    <w:rsid w:val="00F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02C"/>
  <w15:chartTrackingRefBased/>
  <w15:docId w15:val="{B2CAE59F-A305-4032-8C07-90ACB1F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26"/>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511626"/>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1626"/>
    <w:rPr>
      <w:rFonts w:ascii="Times New Roman" w:eastAsia="Times New Roman" w:hAnsi="Times New Roman" w:cs="Times New Roman"/>
      <w:b/>
      <w:sz w:val="24"/>
      <w:szCs w:val="20"/>
      <w:lang w:val="lt-LT" w:eastAsia="lt-LT"/>
    </w:rPr>
  </w:style>
  <w:style w:type="character" w:styleId="CommentReference">
    <w:name w:val="annotation reference"/>
    <w:basedOn w:val="DefaultParagraphFont"/>
    <w:uiPriority w:val="99"/>
    <w:semiHidden/>
    <w:unhideWhenUsed/>
    <w:rsid w:val="00511626"/>
    <w:rPr>
      <w:sz w:val="16"/>
      <w:szCs w:val="16"/>
    </w:rPr>
  </w:style>
  <w:style w:type="paragraph" w:styleId="CommentText">
    <w:name w:val="annotation text"/>
    <w:basedOn w:val="Normal"/>
    <w:link w:val="CommentTextChar"/>
    <w:uiPriority w:val="99"/>
    <w:semiHidden/>
    <w:unhideWhenUsed/>
    <w:rsid w:val="00511626"/>
    <w:rPr>
      <w:sz w:val="20"/>
    </w:rPr>
  </w:style>
  <w:style w:type="character" w:customStyle="1" w:styleId="CommentTextChar">
    <w:name w:val="Comment Text Char"/>
    <w:basedOn w:val="DefaultParagraphFont"/>
    <w:link w:val="CommentText"/>
    <w:uiPriority w:val="99"/>
    <w:semiHidden/>
    <w:rsid w:val="00511626"/>
    <w:rPr>
      <w:rFonts w:ascii="Times New Roman" w:eastAsia="Times New Roman" w:hAnsi="Times New Roman" w:cs="Times New Roman"/>
      <w:sz w:val="20"/>
      <w:szCs w:val="20"/>
      <w:lang w:eastAsia="lt-LT"/>
    </w:rPr>
  </w:style>
  <w:style w:type="paragraph" w:styleId="BodyText">
    <w:name w:val="Body Text"/>
    <w:basedOn w:val="Normal"/>
    <w:link w:val="BodyTextChar"/>
    <w:unhideWhenUsed/>
    <w:rsid w:val="00511626"/>
    <w:pPr>
      <w:jc w:val="center"/>
    </w:pPr>
    <w:rPr>
      <w:lang w:val="lt-LT" w:eastAsia="en-US"/>
    </w:rPr>
  </w:style>
  <w:style w:type="character" w:customStyle="1" w:styleId="BodyTextChar">
    <w:name w:val="Body Text Char"/>
    <w:basedOn w:val="DefaultParagraphFont"/>
    <w:link w:val="BodyText"/>
    <w:rsid w:val="00511626"/>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11626"/>
    <w:pPr>
      <w:tabs>
        <w:tab w:val="center" w:pos="4986"/>
        <w:tab w:val="right" w:pos="9972"/>
      </w:tabs>
    </w:pPr>
  </w:style>
  <w:style w:type="character" w:customStyle="1" w:styleId="HeaderChar">
    <w:name w:val="Header Char"/>
    <w:basedOn w:val="DefaultParagraphFont"/>
    <w:link w:val="Header"/>
    <w:uiPriority w:val="99"/>
    <w:rsid w:val="0051162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51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26"/>
    <w:rPr>
      <w:rFonts w:ascii="Segoe UI" w:eastAsia="Times New Roman" w:hAnsi="Segoe UI" w:cs="Segoe UI"/>
      <w:sz w:val="18"/>
      <w:szCs w:val="18"/>
      <w:lang w:eastAsia="lt-LT"/>
    </w:rPr>
  </w:style>
  <w:style w:type="table" w:styleId="TableGrid">
    <w:name w:val="Table Grid"/>
    <w:basedOn w:val="TableNormal"/>
    <w:uiPriority w:val="39"/>
    <w:rsid w:val="00DB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DB672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basedOn w:val="Normal"/>
    <w:uiPriority w:val="34"/>
    <w:qFormat/>
    <w:rsid w:val="00886566"/>
    <w:pPr>
      <w:pBdr>
        <w:top w:val="nil"/>
        <w:left w:val="nil"/>
        <w:bottom w:val="nil"/>
        <w:right w:val="nil"/>
        <w:between w:val="nil"/>
        <w:bar w:val="nil"/>
      </w:pBdr>
      <w:ind w:left="720"/>
      <w:contextualSpacing/>
    </w:pPr>
    <w:rPr>
      <w:rFonts w:eastAsia="Arial Unicode MS"/>
      <w:szCs w:val="24"/>
      <w:bdr w:val="nil"/>
      <w:lang w:eastAsia="en-US"/>
    </w:rPr>
  </w:style>
  <w:style w:type="character" w:customStyle="1" w:styleId="fontstyle01">
    <w:name w:val="fontstyle01"/>
    <w:basedOn w:val="DefaultParagraphFont"/>
    <w:rsid w:val="00886566"/>
    <w:rPr>
      <w:rFonts w:ascii="TimesNewRomanPSMT" w:hAnsi="TimesNewRomanPSMT" w:hint="default"/>
      <w:b w:val="0"/>
      <w:bCs w:val="0"/>
      <w:i w:val="0"/>
      <w:iCs w:val="0"/>
      <w:color w:val="000000"/>
    </w:rPr>
  </w:style>
  <w:style w:type="paragraph" w:styleId="FootnoteText">
    <w:name w:val="footnote text"/>
    <w:basedOn w:val="Normal"/>
    <w:link w:val="FootnoteTextChar"/>
    <w:uiPriority w:val="99"/>
    <w:semiHidden/>
    <w:unhideWhenUsed/>
    <w:rsid w:val="001E4819"/>
    <w:pPr>
      <w:pBdr>
        <w:top w:val="nil"/>
        <w:left w:val="nil"/>
        <w:bottom w:val="nil"/>
        <w:right w:val="nil"/>
        <w:between w:val="nil"/>
        <w:bar w:val="nil"/>
      </w:pBdr>
    </w:pPr>
    <w:rPr>
      <w:rFonts w:eastAsia="Arial Unicode MS"/>
      <w:sz w:val="20"/>
      <w:bdr w:val="nil"/>
      <w:lang w:eastAsia="en-US"/>
    </w:rPr>
  </w:style>
  <w:style w:type="character" w:customStyle="1" w:styleId="FootnoteTextChar">
    <w:name w:val="Footnote Text Char"/>
    <w:basedOn w:val="DefaultParagraphFont"/>
    <w:link w:val="FootnoteText"/>
    <w:uiPriority w:val="99"/>
    <w:semiHidden/>
    <w:rsid w:val="001E4819"/>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1E4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524">
      <w:bodyDiv w:val="1"/>
      <w:marLeft w:val="0"/>
      <w:marRight w:val="0"/>
      <w:marTop w:val="0"/>
      <w:marBottom w:val="0"/>
      <w:divBdr>
        <w:top w:val="none" w:sz="0" w:space="0" w:color="auto"/>
        <w:left w:val="none" w:sz="0" w:space="0" w:color="auto"/>
        <w:bottom w:val="none" w:sz="0" w:space="0" w:color="auto"/>
        <w:right w:val="none" w:sz="0" w:space="0" w:color="auto"/>
      </w:divBdr>
    </w:div>
    <w:div w:id="312410391">
      <w:bodyDiv w:val="1"/>
      <w:marLeft w:val="0"/>
      <w:marRight w:val="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single" w:sz="6" w:space="4" w:color="A7A7A7"/>
            <w:right w:val="none" w:sz="0" w:space="0" w:color="auto"/>
          </w:divBdr>
          <w:divsChild>
            <w:div w:id="545407418">
              <w:marLeft w:val="0"/>
              <w:marRight w:val="0"/>
              <w:marTop w:val="0"/>
              <w:marBottom w:val="0"/>
              <w:divBdr>
                <w:top w:val="none" w:sz="0" w:space="0" w:color="auto"/>
                <w:left w:val="none" w:sz="0" w:space="0" w:color="auto"/>
                <w:bottom w:val="none" w:sz="0" w:space="0" w:color="auto"/>
                <w:right w:val="none" w:sz="0" w:space="0" w:color="auto"/>
              </w:divBdr>
              <w:divsChild>
                <w:div w:id="586158572">
                  <w:marLeft w:val="0"/>
                  <w:marRight w:val="0"/>
                  <w:marTop w:val="0"/>
                  <w:marBottom w:val="0"/>
                  <w:divBdr>
                    <w:top w:val="none" w:sz="0" w:space="0" w:color="auto"/>
                    <w:left w:val="none" w:sz="0" w:space="0" w:color="auto"/>
                    <w:bottom w:val="none" w:sz="0" w:space="0" w:color="auto"/>
                    <w:right w:val="none" w:sz="0" w:space="0" w:color="auto"/>
                  </w:divBdr>
                  <w:divsChild>
                    <w:div w:id="17848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28">
          <w:marLeft w:val="0"/>
          <w:marRight w:val="0"/>
          <w:marTop w:val="0"/>
          <w:marBottom w:val="0"/>
          <w:divBdr>
            <w:top w:val="none" w:sz="0" w:space="0" w:color="auto"/>
            <w:left w:val="none" w:sz="0" w:space="0" w:color="auto"/>
            <w:bottom w:val="single" w:sz="6" w:space="4" w:color="A7A7A7"/>
            <w:right w:val="none" w:sz="0" w:space="0" w:color="auto"/>
          </w:divBdr>
          <w:divsChild>
            <w:div w:id="1140540236">
              <w:marLeft w:val="0"/>
              <w:marRight w:val="0"/>
              <w:marTop w:val="0"/>
              <w:marBottom w:val="0"/>
              <w:divBdr>
                <w:top w:val="none" w:sz="0" w:space="0" w:color="auto"/>
                <w:left w:val="none" w:sz="0" w:space="0" w:color="auto"/>
                <w:bottom w:val="none" w:sz="0" w:space="0" w:color="auto"/>
                <w:right w:val="none" w:sz="0" w:space="0" w:color="auto"/>
              </w:divBdr>
              <w:divsChild>
                <w:div w:id="1597905732">
                  <w:marLeft w:val="0"/>
                  <w:marRight w:val="0"/>
                  <w:marTop w:val="0"/>
                  <w:marBottom w:val="0"/>
                  <w:divBdr>
                    <w:top w:val="none" w:sz="0" w:space="0" w:color="auto"/>
                    <w:left w:val="none" w:sz="0" w:space="0" w:color="auto"/>
                    <w:bottom w:val="none" w:sz="0" w:space="0" w:color="auto"/>
                    <w:right w:val="none" w:sz="0" w:space="0" w:color="auto"/>
                  </w:divBdr>
                </w:div>
                <w:div w:id="852572276">
                  <w:marLeft w:val="0"/>
                  <w:marRight w:val="0"/>
                  <w:marTop w:val="0"/>
                  <w:marBottom w:val="0"/>
                  <w:divBdr>
                    <w:top w:val="none" w:sz="0" w:space="0" w:color="auto"/>
                    <w:left w:val="none" w:sz="0" w:space="0" w:color="auto"/>
                    <w:bottom w:val="none" w:sz="0" w:space="0" w:color="auto"/>
                    <w:right w:val="none" w:sz="0" w:space="0" w:color="auto"/>
                  </w:divBdr>
                  <w:divsChild>
                    <w:div w:id="1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78">
          <w:marLeft w:val="0"/>
          <w:marRight w:val="0"/>
          <w:marTop w:val="0"/>
          <w:marBottom w:val="0"/>
          <w:divBdr>
            <w:top w:val="none" w:sz="0" w:space="0" w:color="auto"/>
            <w:left w:val="none" w:sz="0" w:space="0" w:color="auto"/>
            <w:bottom w:val="single" w:sz="6" w:space="4" w:color="A7A7A7"/>
            <w:right w:val="none" w:sz="0" w:space="0" w:color="auto"/>
          </w:divBdr>
          <w:divsChild>
            <w:div w:id="1454205682">
              <w:marLeft w:val="0"/>
              <w:marRight w:val="0"/>
              <w:marTop w:val="0"/>
              <w:marBottom w:val="0"/>
              <w:divBdr>
                <w:top w:val="none" w:sz="0" w:space="0" w:color="auto"/>
                <w:left w:val="none" w:sz="0" w:space="0" w:color="auto"/>
                <w:bottom w:val="none" w:sz="0" w:space="0" w:color="auto"/>
                <w:right w:val="none" w:sz="0" w:space="0" w:color="auto"/>
              </w:divBdr>
              <w:divsChild>
                <w:div w:id="1967350460">
                  <w:marLeft w:val="0"/>
                  <w:marRight w:val="0"/>
                  <w:marTop w:val="0"/>
                  <w:marBottom w:val="0"/>
                  <w:divBdr>
                    <w:top w:val="none" w:sz="0" w:space="0" w:color="auto"/>
                    <w:left w:val="none" w:sz="0" w:space="0" w:color="auto"/>
                    <w:bottom w:val="none" w:sz="0" w:space="0" w:color="auto"/>
                    <w:right w:val="none" w:sz="0" w:space="0" w:color="auto"/>
                  </w:divBdr>
                </w:div>
                <w:div w:id="895707069">
                  <w:marLeft w:val="0"/>
                  <w:marRight w:val="0"/>
                  <w:marTop w:val="0"/>
                  <w:marBottom w:val="0"/>
                  <w:divBdr>
                    <w:top w:val="none" w:sz="0" w:space="0" w:color="auto"/>
                    <w:left w:val="none" w:sz="0" w:space="0" w:color="auto"/>
                    <w:bottom w:val="none" w:sz="0" w:space="0" w:color="auto"/>
                    <w:right w:val="none" w:sz="0" w:space="0" w:color="auto"/>
                  </w:divBdr>
                  <w:divsChild>
                    <w:div w:id="1675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4375">
      <w:bodyDiv w:val="1"/>
      <w:marLeft w:val="0"/>
      <w:marRight w:val="0"/>
      <w:marTop w:val="0"/>
      <w:marBottom w:val="0"/>
      <w:divBdr>
        <w:top w:val="none" w:sz="0" w:space="0" w:color="auto"/>
        <w:left w:val="none" w:sz="0" w:space="0" w:color="auto"/>
        <w:bottom w:val="none" w:sz="0" w:space="0" w:color="auto"/>
        <w:right w:val="none" w:sz="0" w:space="0" w:color="auto"/>
      </w:divBdr>
    </w:div>
    <w:div w:id="1146967807">
      <w:bodyDiv w:val="1"/>
      <w:marLeft w:val="0"/>
      <w:marRight w:val="0"/>
      <w:marTop w:val="0"/>
      <w:marBottom w:val="0"/>
      <w:divBdr>
        <w:top w:val="none" w:sz="0" w:space="0" w:color="auto"/>
        <w:left w:val="none" w:sz="0" w:space="0" w:color="auto"/>
        <w:bottom w:val="none" w:sz="0" w:space="0" w:color="auto"/>
        <w:right w:val="none" w:sz="0" w:space="0" w:color="auto"/>
      </w:divBdr>
    </w:div>
    <w:div w:id="1172255573">
      <w:bodyDiv w:val="1"/>
      <w:marLeft w:val="0"/>
      <w:marRight w:val="0"/>
      <w:marTop w:val="0"/>
      <w:marBottom w:val="0"/>
      <w:divBdr>
        <w:top w:val="none" w:sz="0" w:space="0" w:color="auto"/>
        <w:left w:val="none" w:sz="0" w:space="0" w:color="auto"/>
        <w:bottom w:val="none" w:sz="0" w:space="0" w:color="auto"/>
        <w:right w:val="none" w:sz="0" w:space="0" w:color="auto"/>
      </w:divBdr>
    </w:div>
    <w:div w:id="1442994417">
      <w:bodyDiv w:val="1"/>
      <w:marLeft w:val="0"/>
      <w:marRight w:val="0"/>
      <w:marTop w:val="0"/>
      <w:marBottom w:val="0"/>
      <w:divBdr>
        <w:top w:val="none" w:sz="0" w:space="0" w:color="auto"/>
        <w:left w:val="none" w:sz="0" w:space="0" w:color="auto"/>
        <w:bottom w:val="none" w:sz="0" w:space="0" w:color="auto"/>
        <w:right w:val="none" w:sz="0" w:space="0" w:color="auto"/>
      </w:divBdr>
    </w:div>
    <w:div w:id="1477067416">
      <w:bodyDiv w:val="1"/>
      <w:marLeft w:val="0"/>
      <w:marRight w:val="0"/>
      <w:marTop w:val="0"/>
      <w:marBottom w:val="0"/>
      <w:divBdr>
        <w:top w:val="none" w:sz="0" w:space="0" w:color="auto"/>
        <w:left w:val="none" w:sz="0" w:space="0" w:color="auto"/>
        <w:bottom w:val="none" w:sz="0" w:space="0" w:color="auto"/>
        <w:right w:val="none" w:sz="0" w:space="0" w:color="auto"/>
      </w:divBdr>
    </w:div>
    <w:div w:id="1684699179">
      <w:bodyDiv w:val="1"/>
      <w:marLeft w:val="0"/>
      <w:marRight w:val="0"/>
      <w:marTop w:val="0"/>
      <w:marBottom w:val="0"/>
      <w:divBdr>
        <w:top w:val="none" w:sz="0" w:space="0" w:color="auto"/>
        <w:left w:val="none" w:sz="0" w:space="0" w:color="auto"/>
        <w:bottom w:val="none" w:sz="0" w:space="0" w:color="auto"/>
        <w:right w:val="none" w:sz="0" w:space="0" w:color="auto"/>
      </w:divBdr>
    </w:div>
    <w:div w:id="175054010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 w:id="2011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0136-4E52-43A4-9139-06CBD893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3</cp:revision>
  <cp:lastPrinted>2023-05-30T09:37:00Z</cp:lastPrinted>
  <dcterms:created xsi:type="dcterms:W3CDTF">2026-01-26T13:26:00Z</dcterms:created>
  <dcterms:modified xsi:type="dcterms:W3CDTF">2026-02-05T14:27:00Z</dcterms:modified>
</cp:coreProperties>
</file>