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320F0DAF"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8307D">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1C1710">
            <w:rPr>
              <w:rFonts w:ascii="Times New Roman" w:eastAsia="Times New Roman" w:hAnsi="Times New Roman" w:cs="Times New Roman"/>
              <w:noProof/>
              <w:sz w:val="24"/>
              <w:szCs w:val="24"/>
            </w:rPr>
            <w:t>2</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E124E5">
            <w:rPr>
              <w:rFonts w:ascii="Times New Roman" w:eastAsia="Times New Roman" w:hAnsi="Times New Roman" w:cs="Times New Roman"/>
              <w:noProof/>
              <w:sz w:val="24"/>
              <w:szCs w:val="24"/>
            </w:rPr>
            <w:t>3</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67BFA">
            <w:rPr>
              <w:rFonts w:ascii="Times New Roman" w:eastAsia="Times New Roman" w:hAnsi="Times New Roman" w:cs="Times New Roman"/>
              <w:noProof/>
              <w:sz w:val="24"/>
              <w:szCs w:val="24"/>
            </w:rPr>
            <w:t xml:space="preserve"> </w:t>
          </w:r>
          <w:r w:rsidR="00E3519D">
            <w:rPr>
              <w:rFonts w:ascii="Times New Roman" w:eastAsia="Times New Roman" w:hAnsi="Times New Roman" w:cs="Times New Roman"/>
              <w:noProof/>
              <w:sz w:val="24"/>
              <w:szCs w:val="24"/>
            </w:rPr>
            <w:t>33</w:t>
          </w:r>
          <w:r w:rsidR="00E124E5">
            <w:rPr>
              <w:rFonts w:ascii="Times New Roman" w:eastAsia="Times New Roman" w:hAnsi="Times New Roman" w:cs="Times New Roman"/>
              <w:noProof/>
              <w:sz w:val="24"/>
              <w:szCs w:val="24"/>
            </w:rPr>
            <w:t>75</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0B673EBE"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FD18D6">
            <w:rPr>
              <w:rFonts w:ascii="Times New Roman" w:hAnsi="Times New Roman" w:cs="Times New Roman"/>
              <w:b/>
              <w:bCs/>
              <w:sz w:val="24"/>
              <w:szCs w:val="24"/>
            </w:rPr>
            <w:t xml:space="preserve">VIENKARTINĖS </w:t>
          </w:r>
          <w:r w:rsidR="0008307D">
            <w:rPr>
              <w:rFonts w:ascii="Times New Roman" w:hAnsi="Times New Roman" w:cs="Times New Roman"/>
              <w:b/>
              <w:bCs/>
              <w:sz w:val="24"/>
              <w:szCs w:val="24"/>
            </w:rPr>
            <w:t xml:space="preserve">MEDICINOS </w:t>
          </w:r>
          <w:r w:rsidR="00FD18D6">
            <w:rPr>
              <w:rFonts w:ascii="Times New Roman" w:hAnsi="Times New Roman" w:cs="Times New Roman"/>
              <w:b/>
              <w:bCs/>
              <w:sz w:val="24"/>
              <w:szCs w:val="24"/>
            </w:rPr>
            <w:t>PRIEMONĖS</w:t>
          </w:r>
          <w:r w:rsidR="0008307D">
            <w:rPr>
              <w:rFonts w:ascii="Times New Roman" w:hAnsi="Times New Roman" w:cs="Times New Roman"/>
              <w:b/>
              <w:bCs/>
              <w:sz w:val="24"/>
              <w:szCs w:val="24"/>
            </w:rPr>
            <w:t xml:space="preserve">. </w:t>
          </w:r>
          <w:r w:rsidR="000F1A38">
            <w:rPr>
              <w:rFonts w:ascii="Times New Roman" w:hAnsi="Times New Roman" w:cs="Times New Roman"/>
              <w:b/>
              <w:bCs/>
              <w:sz w:val="24"/>
              <w:szCs w:val="24"/>
            </w:rPr>
            <w:t>ŽAIZDŲ, RECTUM ANTGALIAI, STOMŲ PRIEMONĖS, IŠMATŲ DRENAVIMO SISTEMOS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A215CAA"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hyperlink>
            </w:p>
            <w:p w14:paraId="7457C5DC" w14:textId="2CECC43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hyperlink>
            </w:p>
            <w:p w14:paraId="664E81A1" w14:textId="12315A3D"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hyperlink>
            </w:p>
            <w:p w14:paraId="6CCFEF4D" w14:textId="0A5F963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hyperlink>
            </w:p>
            <w:p w14:paraId="001C59CF" w14:textId="1012EE2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p>
            <w:p w14:paraId="5AADFEFD" w14:textId="4147727C"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hyperlink>
            </w:p>
            <w:p w14:paraId="601C10DE" w14:textId="6CFFE5D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hyperlink>
            </w:p>
            <w:p w14:paraId="2FBFFE86" w14:textId="302197C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hyperlink>
            </w:p>
            <w:p w14:paraId="73942767" w14:textId="13C7FD4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hyperlink>
            </w:p>
            <w:p w14:paraId="15B89AA0" w14:textId="7A4BE2F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hyperlink>
            </w:p>
            <w:p w14:paraId="66109782" w14:textId="4C4FA9C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hyperlink>
            </w:p>
            <w:p w14:paraId="25913696" w14:textId="272FFA40"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hyperlink>
            </w:p>
            <w:p w14:paraId="4EE7E298" w14:textId="76A0385F"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hyperlink>
            </w:p>
            <w:p w14:paraId="30ECD3B6" w14:textId="7B9F8D85"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hyperlink>
            </w:p>
            <w:p w14:paraId="0882B594" w14:textId="33050EA5"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197C94AF" w14:textId="640F95FF"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hyperlink>
            </w:p>
            <w:p w14:paraId="5B60AD9A" w14:textId="44FA5178"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hyperlink>
            </w:p>
            <w:p w14:paraId="0082221D" w14:textId="52144FC5"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hyperlink>
            </w:p>
            <w:p w14:paraId="1B636F88" w14:textId="258F4991"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hyperlink>
            </w:p>
            <w:p w14:paraId="50BA6256" w14:textId="2EC9AAAB"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hyperlink>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619204F3"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B262DF">
        <w:rPr>
          <w:rFonts w:ascii="Times New Roman" w:eastAsia="Calibri" w:hAnsi="Times New Roman" w:cs="Times New Roman"/>
          <w:color w:val="000000" w:themeColor="text1"/>
          <w:sz w:val="22"/>
          <w:szCs w:val="22"/>
        </w:rPr>
        <w:t xml:space="preserve">vienkartines </w:t>
      </w:r>
      <w:r w:rsidR="00F15F50">
        <w:rPr>
          <w:rFonts w:ascii="Times New Roman" w:eastAsia="Calibri" w:hAnsi="Times New Roman" w:cs="Times New Roman"/>
          <w:color w:val="000000" w:themeColor="text1"/>
          <w:sz w:val="22"/>
          <w:szCs w:val="22"/>
        </w:rPr>
        <w:t xml:space="preserve">medicinos </w:t>
      </w:r>
      <w:r w:rsidR="00B262DF">
        <w:rPr>
          <w:rFonts w:ascii="Times New Roman" w:eastAsia="Calibri" w:hAnsi="Times New Roman" w:cs="Times New Roman"/>
          <w:color w:val="000000" w:themeColor="text1"/>
          <w:sz w:val="22"/>
          <w:szCs w:val="22"/>
        </w:rPr>
        <w:t>priemones</w:t>
      </w:r>
      <w:r w:rsidR="00F15F50">
        <w:rPr>
          <w:rFonts w:ascii="Times New Roman" w:eastAsia="Calibri" w:hAnsi="Times New Roman" w:cs="Times New Roman"/>
          <w:color w:val="000000" w:themeColor="text1"/>
          <w:sz w:val="22"/>
          <w:szCs w:val="22"/>
        </w:rPr>
        <w:t xml:space="preserve">: </w:t>
      </w:r>
      <w:r w:rsidR="000F1A38">
        <w:rPr>
          <w:rFonts w:ascii="Times New Roman" w:eastAsia="Calibri" w:hAnsi="Times New Roman" w:cs="Times New Roman"/>
          <w:color w:val="000000" w:themeColor="text1"/>
          <w:sz w:val="22"/>
          <w:szCs w:val="22"/>
        </w:rPr>
        <w:t>žaizdų, rectum antgalius, stomų priemon</w:t>
      </w:r>
      <w:r w:rsidR="00634847">
        <w:rPr>
          <w:rFonts w:ascii="Times New Roman" w:eastAsia="Calibri" w:hAnsi="Times New Roman" w:cs="Times New Roman"/>
          <w:color w:val="000000" w:themeColor="text1"/>
          <w:sz w:val="22"/>
          <w:szCs w:val="22"/>
        </w:rPr>
        <w:t>e</w:t>
      </w:r>
      <w:r w:rsidR="000F1A38">
        <w:rPr>
          <w:rFonts w:ascii="Times New Roman" w:eastAsia="Calibri" w:hAnsi="Times New Roman" w:cs="Times New Roman"/>
          <w:color w:val="000000" w:themeColor="text1"/>
          <w:sz w:val="22"/>
          <w:szCs w:val="22"/>
        </w:rPr>
        <w:t>s,</w:t>
      </w:r>
      <w:r w:rsidR="00634847">
        <w:rPr>
          <w:rFonts w:ascii="Times New Roman" w:eastAsia="Calibri" w:hAnsi="Times New Roman" w:cs="Times New Roman"/>
          <w:color w:val="000000" w:themeColor="text1"/>
          <w:sz w:val="22"/>
          <w:szCs w:val="22"/>
        </w:rPr>
        <w:t xml:space="preserve"> išmatų drenavimo sistemas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01039887"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634847">
        <w:rPr>
          <w:rFonts w:ascii="Times New Roman" w:hAnsi="Times New Roman" w:cs="Times New Roman"/>
          <w:sz w:val="22"/>
          <w:szCs w:val="22"/>
        </w:rPr>
        <w:t>10</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w:t>
      </w:r>
      <w:r w:rsidR="000219CB" w:rsidRPr="0063560B">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w:t>
      </w:r>
      <w:r w:rsidR="0008559A">
        <w:rPr>
          <w:rFonts w:ascii="Times New Roman" w:hAnsi="Times New Roman" w:cs="Times New Roman"/>
          <w:sz w:val="22"/>
          <w:szCs w:val="22"/>
        </w:rPr>
        <w:lastRenderedPageBreak/>
        <w:t>(pateikimas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2730A36D" w14:textId="77777777" w:rsidR="00F15F50" w:rsidRPr="00B41AC9" w:rsidRDefault="00F15F50" w:rsidP="00F15F50">
      <w:pPr>
        <w:pStyle w:val="Body2"/>
        <w:numPr>
          <w:ilvl w:val="1"/>
          <w:numId w:val="29"/>
        </w:numPr>
        <w:tabs>
          <w:tab w:val="left" w:pos="851"/>
        </w:tabs>
        <w:ind w:left="0" w:firstLine="573"/>
        <w:rPr>
          <w:rFonts w:cs="Times New Roman"/>
          <w:color w:val="auto"/>
          <w:sz w:val="22"/>
          <w:szCs w:val="22"/>
          <w:lang w:val="lt-LT"/>
        </w:rPr>
      </w:pPr>
      <w:r>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55084A90" w14:textId="77777777" w:rsidR="00F15F50" w:rsidRDefault="00F15F50" w:rsidP="005C1E12">
      <w:pPr>
        <w:pStyle w:val="Antrat1"/>
        <w:jc w:val="right"/>
        <w:rPr>
          <w:rFonts w:ascii="Times New Roman" w:hAnsi="Times New Roman" w:cs="Times New Roman"/>
          <w:b/>
          <w:bCs/>
          <w:color w:val="auto"/>
          <w:sz w:val="24"/>
          <w:szCs w:val="24"/>
        </w:rPr>
      </w:pPr>
      <w:bookmarkStart w:id="46" w:name="_Toc165356984"/>
      <w:bookmarkEnd w:id="3"/>
    </w:p>
    <w:p w14:paraId="1DF37652" w14:textId="04C357B4"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032AF"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9032AF" w:rsidRPr="001306A5" w:rsidRDefault="009032AF" w:rsidP="009032A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9032AF" w:rsidRPr="00307A8A" w:rsidRDefault="009032AF" w:rsidP="009032AF">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567AC82" w:rsidR="009032AF" w:rsidRPr="00363297" w:rsidRDefault="009032AF" w:rsidP="009032AF">
            <w:pPr>
              <w:spacing w:after="0" w:line="240" w:lineRule="auto"/>
              <w:rPr>
                <w:rFonts w:ascii="Times New Roman" w:hAnsi="Times New Roman" w:cs="Times New Roman"/>
                <w:iCs/>
                <w:color w:val="00B050"/>
                <w:sz w:val="22"/>
                <w:szCs w:val="22"/>
                <w:highlight w:val="yellow"/>
              </w:rPr>
            </w:pPr>
            <w:r w:rsidRPr="00D47312">
              <w:rPr>
                <w:rFonts w:ascii="Times New Roman" w:hAnsi="Times New Roman" w:cs="Times New Roman"/>
                <w:iCs/>
                <w:sz w:val="22"/>
                <w:szCs w:val="22"/>
              </w:rPr>
              <w:t>NETAIKOMA</w:t>
            </w:r>
          </w:p>
        </w:tc>
        <w:tc>
          <w:tcPr>
            <w:tcW w:w="2737" w:type="dxa"/>
          </w:tcPr>
          <w:p w14:paraId="666E941E" w14:textId="77777777" w:rsidR="009032AF" w:rsidRPr="00FA78CB" w:rsidRDefault="009032AF" w:rsidP="009032AF">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w:t>
            </w:r>
            <w:r w:rsidRPr="007A3E7B">
              <w:rPr>
                <w:rFonts w:ascii="Times New Roman" w:hAnsi="Times New Roman" w:cs="Times New Roman"/>
                <w:bCs/>
                <w:sz w:val="22"/>
                <w:szCs w:val="22"/>
              </w:rPr>
              <w:lastRenderedPageBreak/>
              <w:t xml:space="preserve">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07D"/>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A38"/>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710"/>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DBD"/>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97ED8"/>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5F9"/>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847"/>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AF"/>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613"/>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31F"/>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4E5"/>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19D"/>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0"/>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29061</Words>
  <Characters>16565</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2025-07-01T09:47:00Z</cp:lastPrinted>
  <dcterms:created xsi:type="dcterms:W3CDTF">2026-02-03T06:49:00Z</dcterms:created>
  <dcterms:modified xsi:type="dcterms:W3CDTF">2026-02-03T07:01:00Z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