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232C4345" w14:textId="77777777" w:rsidR="00113CCB" w:rsidRPr="00113CCB" w:rsidRDefault="00113CCB" w:rsidP="00113CCB">
          <w:pPr>
            <w:spacing w:after="120"/>
            <w:ind w:firstLine="0"/>
            <w:contextualSpacing/>
            <w:jc w:val="center"/>
            <w:rPr>
              <w:rFonts w:cstheme="minorHAnsi"/>
              <w:b/>
              <w:bCs/>
              <w:sz w:val="28"/>
              <w:szCs w:val="28"/>
            </w:rPr>
          </w:pPr>
        </w:p>
        <w:p w14:paraId="741D716D" w14:textId="77777777" w:rsidR="00113CCB" w:rsidRPr="00113CCB" w:rsidRDefault="00113CCB" w:rsidP="00113CCB">
          <w:pPr>
            <w:spacing w:after="120"/>
            <w:ind w:firstLine="0"/>
            <w:contextualSpacing/>
            <w:jc w:val="center"/>
            <w:rPr>
              <w:rFonts w:cstheme="minorHAnsi"/>
              <w:b/>
              <w:bCs/>
              <w:sz w:val="28"/>
              <w:szCs w:val="28"/>
            </w:rPr>
          </w:pPr>
          <w:r w:rsidRPr="00113CCB">
            <w:rPr>
              <w:rFonts w:cstheme="minorHAnsi"/>
              <w:b/>
              <w:bCs/>
              <w:sz w:val="28"/>
              <w:szCs w:val="28"/>
            </w:rPr>
            <w:t>PRIEŠGAISRINĖS APSAUGOS IR GELBĖJIMO DEPARTAMENTAS PRIE VIDAUS REIKALŲ MINISTERIJOS</w:t>
          </w:r>
        </w:p>
        <w:p w14:paraId="289547C1" w14:textId="77777777" w:rsidR="00113CCB" w:rsidRPr="00113CCB" w:rsidRDefault="00113CCB" w:rsidP="00113CCB">
          <w:pPr>
            <w:spacing w:after="120"/>
            <w:ind w:firstLine="0"/>
            <w:contextualSpacing/>
            <w:jc w:val="center"/>
            <w:rPr>
              <w:rFonts w:cstheme="minorHAnsi"/>
              <w:b/>
              <w:bCs/>
              <w:sz w:val="28"/>
              <w:szCs w:val="28"/>
            </w:rPr>
          </w:pPr>
          <w:r w:rsidRPr="00113CCB">
            <w:rPr>
              <w:rFonts w:cstheme="minorHAnsi"/>
              <w:b/>
              <w:bCs/>
              <w:sz w:val="28"/>
              <w:szCs w:val="28"/>
              <w:u w:val="single"/>
            </w:rPr>
            <w:t>Juridinio asmens kodas 188601311, Švitrigailos g. 18, Vilnius</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09C5B85E" w:rsidR="00D526C8" w:rsidRDefault="00C006CB" w:rsidP="00113CCB">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113CCB">
            <w:rPr>
              <w:rFonts w:cstheme="minorHAnsi"/>
              <w:b/>
              <w:bCs/>
              <w:sz w:val="28"/>
              <w:szCs w:val="28"/>
            </w:rPr>
            <w:t xml:space="preserve">TEISINĖS PASLAUGOS </w:t>
          </w:r>
          <w:r w:rsidR="00113CCB" w:rsidRPr="00113CCB">
            <w:rPr>
              <w:rFonts w:cstheme="minorHAnsi"/>
              <w:b/>
              <w:bCs/>
              <w:sz w:val="28"/>
              <w:szCs w:val="28"/>
            </w:rPr>
            <w:t>DĖL ASMENS DUOMENŲ APSAUGOS REIKALAVIMŲ</w:t>
          </w:r>
          <w:r w:rsidR="00113CCB">
            <w:rPr>
              <w:rFonts w:cstheme="minorHAnsi"/>
              <w:b/>
              <w:bCs/>
              <w:sz w:val="28"/>
              <w:szCs w:val="28"/>
            </w:rPr>
            <w:t xml:space="preserve"> TAIKYMO</w:t>
          </w:r>
          <w:r w:rsidR="00D526C8" w:rsidRPr="001A2892">
            <w:rPr>
              <w:rFonts w:cstheme="minorHAnsi"/>
              <w:b/>
              <w:bCs/>
              <w:sz w:val="28"/>
              <w:szCs w:val="28"/>
            </w:rPr>
            <w:t>“</w:t>
          </w:r>
        </w:p>
        <w:p w14:paraId="2154AB65" w14:textId="77777777" w:rsidR="00113CCB" w:rsidRPr="001A2892" w:rsidRDefault="00113CCB" w:rsidP="00113CCB">
          <w:pPr>
            <w:spacing w:after="120" w:line="240" w:lineRule="auto"/>
            <w:ind w:left="567" w:firstLine="0"/>
            <w:contextualSpacing/>
            <w:jc w:val="center"/>
            <w:rPr>
              <w:rFonts w:cstheme="minorHAnsi"/>
              <w:b/>
              <w:bCs/>
              <w:sz w:val="28"/>
              <w:szCs w:val="28"/>
            </w:rPr>
          </w:pPr>
        </w:p>
        <w:p w14:paraId="18ACC6AD" w14:textId="1CCEA0B3"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77FF6B91"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113CCB">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4A9CD537"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113CCB" w:rsidRPr="00113CCB">
        <w:rPr>
          <w:rFonts w:cstheme="minorHAnsi"/>
        </w:rPr>
        <w:t>Priešgaisrinės apsaugos ir gelbėjimo departamentas prie Vidaus reikalų ministerijos, juridinio asmens kodas 188601311, adresas Švitrigailos g. 18, 03223 Vilnius darbo laikas 7.30-16.30 val. pirmadieniais-ketvirtadieniais (pietų pertrauka 11.30-12.15 val.) ir 7.30-15.15. val. penktadieniais (pietų pertrauka 11.30-12.15 val.). Perkančioji organizacija yra PVM mokėtoja, nevykdanti PVM apmokestinamos veiklos, atvirkštinis PVM netaikomas</w:t>
      </w:r>
      <w:r w:rsidR="00FB3C75" w:rsidRPr="00113CCB">
        <w:rPr>
          <w:rFonts w:cstheme="minorHAnsi"/>
        </w:rPr>
        <w:t>.</w:t>
      </w:r>
    </w:p>
    <w:p w14:paraId="4E4580B9" w14:textId="77777777" w:rsidR="006F37F0" w:rsidRDefault="00CA0CC5" w:rsidP="006F37F0">
      <w:pPr>
        <w:pStyle w:val="Sraopastraipa"/>
        <w:numPr>
          <w:ilvl w:val="1"/>
          <w:numId w:val="39"/>
        </w:numPr>
        <w:spacing w:line="240" w:lineRule="auto"/>
        <w:ind w:left="0" w:firstLine="709"/>
        <w:rPr>
          <w:rFonts w:cstheme="minorHAnsi"/>
        </w:rPr>
      </w:pPr>
      <w:r w:rsidRPr="00113CCB">
        <w:rPr>
          <w:rFonts w:cstheme="minorHAnsi"/>
          <w:color w:val="000000" w:themeColor="text1"/>
        </w:rPr>
        <w:t xml:space="preserve">Pirkimas neatliekamas naudojantis centralizuotų </w:t>
      </w:r>
      <w:r w:rsidRPr="006F37F0">
        <w:rPr>
          <w:rFonts w:cstheme="minorHAnsi"/>
        </w:rPr>
        <w:t xml:space="preserve">pirkimų katalogu, nes </w:t>
      </w:r>
      <w:r w:rsidR="00113CCB" w:rsidRPr="006F37F0">
        <w:rPr>
          <w:rFonts w:cstheme="minorHAnsi"/>
        </w:rPr>
        <w:t>CPO. LT kataloge tokių paslaugų nėra.</w:t>
      </w:r>
    </w:p>
    <w:p w14:paraId="52EA068B" w14:textId="17DE829D" w:rsidR="00C71C6F" w:rsidRPr="006F37F0" w:rsidRDefault="00503A5B" w:rsidP="006F37F0">
      <w:pPr>
        <w:pStyle w:val="Sraopastraipa"/>
        <w:numPr>
          <w:ilvl w:val="1"/>
          <w:numId w:val="39"/>
        </w:numPr>
        <w:spacing w:line="240" w:lineRule="auto"/>
        <w:ind w:left="0" w:firstLine="709"/>
        <w:rPr>
          <w:rFonts w:cstheme="minorHAnsi"/>
        </w:rPr>
      </w:pPr>
      <w:r w:rsidRPr="006F37F0">
        <w:rPr>
          <w:rFonts w:cstheme="minorHAnsi"/>
        </w:rPr>
        <w:t xml:space="preserve"> </w:t>
      </w:r>
      <w:r w:rsidR="00091F01" w:rsidRPr="006F37F0">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6F37F0">
            <w:t>nėra</w:t>
          </w:r>
        </w:sdtContent>
      </w:sdt>
      <w:r w:rsidR="00A100C8" w:rsidRPr="006F37F0" w:rsidDel="00A100C8">
        <w:rPr>
          <w:rFonts w:cstheme="minorHAnsi"/>
        </w:rPr>
        <w:t xml:space="preserve"> </w:t>
      </w:r>
      <w:r w:rsidR="00091F01" w:rsidRPr="006F37F0">
        <w:rPr>
          <w:rFonts w:cstheme="minorHAnsi"/>
        </w:rPr>
        <w:t xml:space="preserve">sudaroma. </w:t>
      </w:r>
    </w:p>
    <w:p w14:paraId="16DB9CE8" w14:textId="2B64CD1C" w:rsidR="001045C0" w:rsidRPr="004939D6" w:rsidRDefault="004F6423" w:rsidP="007A6EAB">
      <w:pPr>
        <w:pStyle w:val="Sraopastraipa"/>
        <w:spacing w:line="240" w:lineRule="auto"/>
        <w:ind w:left="0" w:firstLine="709"/>
        <w:rPr>
          <w:color w:val="00B050"/>
        </w:rPr>
      </w:pPr>
      <w:r w:rsidRPr="004939D6">
        <w:t>1.</w:t>
      </w:r>
      <w:r w:rsidR="006F37F0">
        <w:t>4</w:t>
      </w:r>
      <w:r w:rsidRPr="004939D6">
        <w:t>.</w:t>
      </w:r>
      <w:r w:rsidRPr="004939D6">
        <w:rPr>
          <w:i/>
          <w:iCs/>
        </w:rPr>
        <w:t xml:space="preserve"> </w:t>
      </w:r>
      <w:r w:rsidR="00D459E3" w:rsidRPr="004939D6">
        <w:t xml:space="preserve">Atliekamas žaliasis pirkimas. Pirkimas vykdomas vadovaujantis </w:t>
      </w:r>
      <w:hyperlink r:id="rId14"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6F37F0">
        <w:rPr>
          <w:rFonts w:cstheme="minorHAnsi"/>
        </w:rPr>
        <w:t xml:space="preserve">4.3 </w:t>
      </w:r>
      <w:r w:rsidR="00D8621D" w:rsidRPr="004939D6">
        <w:t xml:space="preserve">papunkčiu </w:t>
      </w:r>
      <w:r w:rsidR="006F37F0">
        <w:t xml:space="preserve"> - </w:t>
      </w:r>
      <w:r w:rsidR="006F37F0" w:rsidRPr="006F37F0">
        <w:t>perkama tik nematerialaus pobūdžio (intelektinė) ar kitokia paslauga, nesusijusi su materialaus objekto sukūrimu, kurios teikimo metu nėra numatomas reikšmingas neigiamas poveikis aplinkai, nesukuriamas taršos šaltinis ir negeneruojamos atliekos</w:t>
      </w:r>
      <w:r w:rsidR="00D459E3" w:rsidRPr="004939D6">
        <w:t xml:space="preserve">. </w:t>
      </w:r>
    </w:p>
    <w:p w14:paraId="15179C0E" w14:textId="0B4BB6EA" w:rsidR="00257685" w:rsidRPr="007A6EAB" w:rsidRDefault="003D3DF5" w:rsidP="006F37F0">
      <w:pPr>
        <w:spacing w:line="240" w:lineRule="auto"/>
        <w:ind w:firstLine="709"/>
        <w:rPr>
          <w:rFonts w:cstheme="minorHAnsi"/>
        </w:rPr>
      </w:pPr>
      <w:r>
        <w:rPr>
          <w:rFonts w:eastAsia="Arial" w:cstheme="minorHAnsi"/>
        </w:rPr>
        <w:t>1.</w:t>
      </w:r>
      <w:r w:rsidR="006F37F0">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19CD2FA0" w:rsidR="00FB3C75" w:rsidRPr="00244994" w:rsidRDefault="4A330118" w:rsidP="00F77A5D">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6F37F0">
        <w:rPr>
          <w:rFonts w:eastAsia="Calibri" w:cstheme="minorHAnsi"/>
          <w:color w:val="000000" w:themeColor="text1"/>
        </w:rPr>
        <w:t xml:space="preserve">teisines paslaugas dėl asmens duomenų apsaugos reikalavimų taikymo.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E9144C">
        <w:rPr>
          <w:rFonts w:cstheme="minorHAnsi"/>
        </w:rPr>
        <w:t>3 priede „Techninė specifikacija“</w:t>
      </w:r>
      <w:r w:rsidR="00AE2AEF" w:rsidRPr="00244994">
        <w:rPr>
          <w:rFonts w:cstheme="minorHAnsi"/>
        </w:rPr>
        <w:t>.</w:t>
      </w:r>
    </w:p>
    <w:p w14:paraId="49117D58" w14:textId="3C98B677"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irkimo sąlygų</w:t>
      </w:r>
      <w:r w:rsidR="00E9144C">
        <w:rPr>
          <w:rFonts w:cstheme="minorHAnsi"/>
        </w:rPr>
        <w:t xml:space="preserve"> 3 priede „Techninė specifikacija“</w:t>
      </w:r>
      <w:r w:rsidR="00702B7B" w:rsidRPr="00244994">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19DA5871" w:rsidR="00AA5F07" w:rsidRPr="006F37F0" w:rsidRDefault="005D280D" w:rsidP="00805CCF">
      <w:pPr>
        <w:pStyle w:val="Sraopastraipa"/>
        <w:numPr>
          <w:ilvl w:val="1"/>
          <w:numId w:val="21"/>
        </w:numPr>
        <w:spacing w:line="240" w:lineRule="auto"/>
        <w:ind w:left="0" w:firstLine="709"/>
        <w:rPr>
          <w:rFonts w:cstheme="minorHAnsi"/>
          <w:i/>
          <w:iCs/>
        </w:rPr>
      </w:pPr>
      <w:r w:rsidRPr="006F37F0">
        <w:rPr>
          <w:rFonts w:cstheme="minorHAnsi"/>
        </w:rPr>
        <w:t>Reikalavimai dėl tiekėjo ir</w:t>
      </w:r>
      <w:r w:rsidR="00F17EDA" w:rsidRPr="006F37F0">
        <w:rPr>
          <w:rFonts w:cstheme="minorHAnsi"/>
        </w:rPr>
        <w:t xml:space="preserve"> </w:t>
      </w:r>
      <w:r w:rsidRPr="006F37F0">
        <w:rPr>
          <w:rFonts w:cstheme="minorHAnsi"/>
        </w:rPr>
        <w:t>subtiekėjų</w:t>
      </w:r>
      <w:r w:rsidR="00DF6485" w:rsidRPr="006F37F0">
        <w:rPr>
          <w:rFonts w:cstheme="minorHAnsi"/>
        </w:rPr>
        <w:t xml:space="preserve"> (jeigu taikoma)</w:t>
      </w:r>
      <w:r w:rsidR="00A857C4" w:rsidRPr="006F37F0">
        <w:rPr>
          <w:rFonts w:cstheme="minorHAnsi"/>
        </w:rPr>
        <w:t xml:space="preserve">, ūkio subjektų, kurių pajėgumais </w:t>
      </w:r>
      <w:r w:rsidR="00CF1B69" w:rsidRPr="006F37F0">
        <w:rPr>
          <w:rFonts w:cstheme="minorHAnsi"/>
        </w:rPr>
        <w:t>tiekėjas remiasi,</w:t>
      </w:r>
      <w:r w:rsidR="00FB4B5E" w:rsidRPr="006F37F0">
        <w:rPr>
          <w:rFonts w:cstheme="minorHAnsi"/>
        </w:rPr>
        <w:t xml:space="preserve"> </w:t>
      </w:r>
      <w:r w:rsidRPr="006F37F0">
        <w:rPr>
          <w:rFonts w:cstheme="minorHAnsi"/>
        </w:rPr>
        <w:t>pašalinimo pagrindų nebuvimo</w:t>
      </w:r>
      <w:r w:rsidR="004A415C" w:rsidRPr="006F37F0">
        <w:rPr>
          <w:rFonts w:cstheme="minorHAnsi"/>
        </w:rPr>
        <w:t xml:space="preserve"> </w:t>
      </w:r>
      <w:r w:rsidRPr="006F37F0">
        <w:rPr>
          <w:rFonts w:cstheme="minorHAnsi"/>
        </w:rPr>
        <w:t xml:space="preserve">bei jų nebuvimą patvirtinantys dokumentai nurodyti </w:t>
      </w:r>
      <w:r w:rsidR="00CF1B69" w:rsidRPr="006F37F0">
        <w:rPr>
          <w:rFonts w:cstheme="minorHAnsi"/>
        </w:rPr>
        <w:t>s</w:t>
      </w:r>
      <w:r w:rsidR="0035091B" w:rsidRPr="006F37F0">
        <w:rPr>
          <w:rFonts w:cstheme="minorHAnsi"/>
        </w:rPr>
        <w:t>pecialiųjų p</w:t>
      </w:r>
      <w:r w:rsidRPr="006F37F0">
        <w:rPr>
          <w:rFonts w:cstheme="minorHAnsi"/>
        </w:rPr>
        <w:t>irkimo sąlygų</w:t>
      </w:r>
      <w:r w:rsidR="001A46C5">
        <w:rPr>
          <w:rFonts w:cstheme="minorHAnsi"/>
        </w:rPr>
        <w:t xml:space="preserve"> 1 </w:t>
      </w:r>
      <w:r w:rsidRPr="006F37F0">
        <w:rPr>
          <w:rFonts w:cstheme="minorHAnsi"/>
        </w:rPr>
        <w:t xml:space="preserve">priede. </w:t>
      </w:r>
    </w:p>
    <w:p w14:paraId="52D80500" w14:textId="32127FF9" w:rsidR="00894FEF" w:rsidRDefault="0008617B" w:rsidP="00F77A5D">
      <w:pPr>
        <w:spacing w:line="240" w:lineRule="auto"/>
        <w:ind w:firstLine="709"/>
        <w:rPr>
          <w:rFonts w:ascii="Arial" w:eastAsia="Arial" w:hAnsi="Arial" w:cs="Arial"/>
        </w:rPr>
      </w:pPr>
      <w:r w:rsidRPr="00817AB9">
        <w:rPr>
          <w:rFonts w:cstheme="minorHAnsi"/>
        </w:rPr>
        <w:t>3.</w:t>
      </w:r>
      <w:r w:rsidR="006F37F0">
        <w:rPr>
          <w:rFonts w:cstheme="minorHAnsi"/>
        </w:rPr>
        <w:t>2</w:t>
      </w:r>
      <w:r w:rsidR="001B5CAB">
        <w:rPr>
          <w:rFonts w:cstheme="minorHAnsi"/>
        </w:rPr>
        <w:t xml:space="preserve">.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2864913A" w14:textId="647B6D42" w:rsidR="0008378B" w:rsidRPr="00F8218F" w:rsidRDefault="00F84C15" w:rsidP="00C953A3">
      <w:pPr>
        <w:spacing w:line="240" w:lineRule="auto"/>
        <w:ind w:firstLine="567"/>
        <w:rPr>
          <w:rFonts w:cstheme="minorHAnsi"/>
          <w:i/>
          <w:strike/>
          <w:color w:val="FF0000"/>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w:t>
      </w:r>
      <w:r w:rsidR="00C953A3">
        <w:rPr>
          <w:rFonts w:cstheme="minorHAnsi"/>
          <w:iCs/>
        </w:rPr>
        <w:t xml:space="preserve">netaiko nuostatų, susijusių su nacionaliniu saugumu šiame pirkime. </w:t>
      </w:r>
    </w:p>
    <w:p w14:paraId="490591E3" w14:textId="4347DCD0"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488C671F"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E9144C">
        <w:rPr>
          <w:rFonts w:cstheme="minorHAnsi"/>
        </w:rPr>
        <w:t xml:space="preserve">4 priede "Pasiūlymo forma" </w:t>
      </w:r>
      <w:r w:rsidR="005A5204" w:rsidRPr="00F70558">
        <w:rPr>
          <w:rFonts w:cstheme="minorHAnsi"/>
        </w:rPr>
        <w:fldChar w:fldCharType="end"/>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25741C16" w14:textId="1B4AC9E4"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C953A3">
        <w:rPr>
          <w:rFonts w:eastAsia="Arial" w:cstheme="minorHAnsi"/>
        </w:rPr>
        <w:t xml:space="preserve">kalba.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1F2FEDDF"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Default="00E85882" w:rsidP="00F77A5D">
      <w:pPr>
        <w:spacing w:line="240" w:lineRule="auto"/>
        <w:ind w:firstLine="0"/>
        <w:rPr>
          <w:rFonts w:cstheme="minorHAnsi"/>
        </w:rPr>
      </w:pPr>
    </w:p>
    <w:p w14:paraId="129C6E4B" w14:textId="77777777" w:rsidR="00C953A3" w:rsidRPr="00A84437" w:rsidRDefault="00C953A3" w:rsidP="00F77A5D">
      <w:pPr>
        <w:spacing w:line="240" w:lineRule="auto"/>
        <w:ind w:firstLine="0"/>
        <w:rPr>
          <w:rFonts w:cstheme="minorHAnsi"/>
          <w:vanish/>
        </w:rPr>
      </w:pPr>
    </w:p>
    <w:p w14:paraId="2DFF0A66" w14:textId="4C6A6EC0"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 priede</w:t>
      </w:r>
      <w:r w:rsidR="001A46C5">
        <w:rPr>
          <w:rFonts w:eastAsia="Calibri" w:cstheme="minorHAnsi"/>
        </w:rPr>
        <w:t xml:space="preserve"> 4 priede „Pasiūlymo forma“. </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lastRenderedPageBreak/>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4601598"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E9144C">
        <w:t xml:space="preserve"> 6 priede</w:t>
      </w:r>
      <w:r w:rsidR="00F56579" w:rsidRPr="004A0305">
        <w:rPr>
          <w:rFonts w:cstheme="minorHAnsi"/>
        </w:rPr>
        <w:t xml:space="preserve">. </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2B0A89D2" w14:textId="77777777" w:rsidR="00C953A3" w:rsidRDefault="00C953A3">
      <w:pPr>
        <w:rPr>
          <w:rFonts w:cstheme="minorHAnsi"/>
        </w:rPr>
      </w:pPr>
      <w:r>
        <w:rPr>
          <w:rFonts w:cstheme="minorHAnsi"/>
        </w:rPr>
        <w:br w:type="page"/>
      </w:r>
    </w:p>
    <w:p w14:paraId="729EDC83" w14:textId="163FDCE9"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54C122A" w14:textId="225E2D88" w:rsidR="00112F92" w:rsidRPr="002E1129" w:rsidRDefault="00112F92"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0E8BDFBC" w14:textId="237512DF" w:rsidR="00112F92" w:rsidRPr="006F4E6D" w:rsidRDefault="00C953A3" w:rsidP="00C953A3">
      <w:pPr>
        <w:spacing w:line="240" w:lineRule="auto"/>
        <w:ind w:left="567" w:firstLine="0"/>
        <w:rPr>
          <w:rFonts w:eastAsia="Arial" w:cstheme="minorHAnsi"/>
        </w:rPr>
      </w:pPr>
      <w:r>
        <w:rPr>
          <w:rFonts w:eastAsia="Arial" w:cstheme="minorHAnsi"/>
        </w:rPr>
        <w:t>2</w:t>
      </w:r>
      <w:r w:rsidR="00C62A41" w:rsidRPr="00D75609">
        <w:rPr>
          <w:rFonts w:eastAsia="Arial" w:cstheme="minorHAnsi"/>
        </w:rPr>
        <w:t>.</w:t>
      </w:r>
      <w:r w:rsidR="2976AC31" w:rsidRPr="00D75609">
        <w:rPr>
          <w:rFonts w:eastAsia="Arial" w:cstheme="minorHAnsi"/>
        </w:rPr>
        <w:t xml:space="preserve"> </w:t>
      </w:r>
      <w:r w:rsidR="00DC1269" w:rsidRPr="00D94720">
        <w:rPr>
          <w:rFonts w:eastAsia="Arial" w:cstheme="minorHAnsi"/>
        </w:rPr>
        <w:t xml:space="preserve">Perkančioji organizacija </w:t>
      </w:r>
      <w:r w:rsidR="00112F92" w:rsidRPr="00D94720">
        <w:rPr>
          <w:rFonts w:eastAsia="Arial" w:cstheme="minorHAnsi"/>
        </w:rPr>
        <w:t xml:space="preserve">nereikalauja, kad tiekėjai </w:t>
      </w:r>
      <w:r w:rsidR="00112F92" w:rsidRPr="006F4E6D">
        <w:rPr>
          <w:rFonts w:eastAsia="Arial" w:cstheme="minorHAnsi"/>
        </w:rPr>
        <w:t xml:space="preserve">laikytųsi kokybės vadybos sistemos </w:t>
      </w:r>
      <w:r w:rsidR="006F4E6D" w:rsidRPr="006F4E6D">
        <w:rPr>
          <w:rFonts w:eastAsia="Arial" w:cstheme="minorHAnsi"/>
        </w:rPr>
        <w:t xml:space="preserve">ar </w:t>
      </w:r>
      <w:r w:rsidR="00112F92" w:rsidRPr="006F4E6D">
        <w:rPr>
          <w:rFonts w:eastAsia="Arial" w:cstheme="minorHAnsi"/>
        </w:rPr>
        <w:t>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1" w:name="_heading=h.26in1rg" w:colFirst="0" w:colLast="0"/>
      <w:bookmarkStart w:id="22" w:name="ketvpriedas"/>
      <w:bookmarkStart w:id="23" w:name="_Toc85439812"/>
      <w:bookmarkEnd w:id="21"/>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231299BB" w14:textId="494CCF26" w:rsidR="003D35C4" w:rsidRDefault="003D35C4" w:rsidP="00C70E3A">
      <w:pPr>
        <w:jc w:val="right"/>
        <w:rPr>
          <w:rFonts w:ascii="Arial" w:eastAsia="Arial" w:hAnsi="Arial" w:cs="Arial"/>
          <w:b/>
          <w:smallCaps/>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2"/>
      <w:bookmarkEnd w:id="23"/>
    </w:p>
    <w:p w14:paraId="3DB23246" w14:textId="77777777" w:rsidR="00C70E3A" w:rsidRPr="00C70E3A" w:rsidRDefault="00C70E3A" w:rsidP="00C70E3A">
      <w:pPr>
        <w:jc w:val="right"/>
        <w:rPr>
          <w:rFonts w:ascii="Arial" w:eastAsia="Arial" w:hAnsi="Arial" w:cs="Arial"/>
          <w:b/>
          <w:smallCaps/>
        </w:rPr>
      </w:pPr>
    </w:p>
    <w:p w14:paraId="1D480A0E" w14:textId="77777777" w:rsidR="006F4E6D" w:rsidRDefault="006F4E6D">
      <w:pPr>
        <w:rPr>
          <w:rFonts w:cstheme="minorHAnsi"/>
        </w:rPr>
      </w:pPr>
      <w:r>
        <w:rPr>
          <w:rFonts w:cstheme="minorHAnsi"/>
        </w:rPr>
        <w:br w:type="page"/>
      </w:r>
    </w:p>
    <w:p w14:paraId="05A79617" w14:textId="6267F2CA" w:rsidR="009B4090" w:rsidRPr="004F1A11" w:rsidRDefault="009B4090" w:rsidP="009B4090">
      <w:pPr>
        <w:rPr>
          <w:rFonts w:eastAsiaTheme="minorHAnsi" w:cstheme="minorHAnsi"/>
          <w:bCs/>
          <w:iCs/>
        </w:rPr>
      </w:pPr>
      <w:bookmarkStart w:id="31" w:name="_Pirkimo_sąlygų_2"/>
      <w:bookmarkStart w:id="32" w:name="_Pirkimo_sąlygų_3"/>
      <w:bookmarkEnd w:id="24"/>
      <w:bookmarkEnd w:id="25"/>
      <w:bookmarkEnd w:id="26"/>
      <w:bookmarkEnd w:id="27"/>
      <w:bookmarkEnd w:id="28"/>
      <w:bookmarkEnd w:id="29"/>
      <w:bookmarkEnd w:id="30"/>
      <w:bookmarkEnd w:id="31"/>
      <w:bookmarkEnd w:id="32"/>
    </w:p>
    <w:p w14:paraId="163D66E3" w14:textId="7F6F64B3" w:rsidR="009B4090" w:rsidRPr="004F1A11" w:rsidRDefault="005110A6" w:rsidP="005110A6">
      <w:pPr>
        <w:ind w:firstLine="7371"/>
        <w:rPr>
          <w:rFonts w:eastAsiaTheme="minorHAnsi" w:cstheme="minorHAnsi"/>
          <w:bCs/>
          <w:iCs/>
        </w:rPr>
      </w:pPr>
      <w:bookmarkStart w:id="33" w:name="_Hlk186531643"/>
      <w:r w:rsidRPr="004F1A11">
        <w:rPr>
          <w:rFonts w:cstheme="minorHAnsi"/>
        </w:rPr>
        <w:t xml:space="preserve">Pirkimo sąlygų </w:t>
      </w:r>
      <w:r w:rsidR="006F4E6D">
        <w:rPr>
          <w:rFonts w:cstheme="minorHAnsi"/>
        </w:rPr>
        <w:t>5</w:t>
      </w:r>
      <w:r w:rsidRPr="004F1A11">
        <w:rPr>
          <w:rFonts w:cstheme="minorHAnsi"/>
        </w:rPr>
        <w:t xml:space="preserve"> priedas „Terminai</w:t>
      </w:r>
      <w:bookmarkEnd w:id="33"/>
      <w:r w:rsidRPr="004F1A11">
        <w:rPr>
          <w:rFonts w:cstheme="minorHAnsi"/>
        </w:rPr>
        <w:t>“</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6F4E6D" w:rsidRDefault="009B4090" w:rsidP="003C138F">
            <w:pPr>
              <w:ind w:firstLine="34"/>
              <w:rPr>
                <w:rFonts w:asciiTheme="minorHAnsi" w:hAnsiTheme="minorHAnsi" w:cstheme="minorHAnsi"/>
                <w:sz w:val="21"/>
                <w:szCs w:val="21"/>
              </w:rPr>
            </w:pPr>
            <w:r w:rsidRPr="006F4E6D">
              <w:rPr>
                <w:rFonts w:asciiTheme="minorHAnsi" w:hAnsiTheme="minorHAnsi" w:cstheme="minorHAnsi"/>
                <w:sz w:val="21"/>
                <w:szCs w:val="21"/>
              </w:rPr>
              <w:t xml:space="preserve">Pradedamas ne anksčiau nei po </w:t>
            </w:r>
            <w:r w:rsidR="009040B8" w:rsidRPr="006F4E6D">
              <w:rPr>
                <w:rFonts w:asciiTheme="minorHAnsi" w:hAnsiTheme="minorHAnsi" w:cstheme="minorHAnsi"/>
                <w:sz w:val="21"/>
                <w:szCs w:val="21"/>
              </w:rPr>
              <w:t>30</w:t>
            </w:r>
            <w:r w:rsidRPr="006F4E6D">
              <w:rPr>
                <w:rFonts w:asciiTheme="minorHAnsi" w:hAnsiTheme="minorHAnsi" w:cstheme="minorHAnsi"/>
                <w:sz w:val="21"/>
                <w:szCs w:val="21"/>
              </w:rPr>
              <w:t xml:space="preserve"> minučių po </w:t>
            </w:r>
            <w:r w:rsidR="00D73763" w:rsidRPr="006F4E6D">
              <w:rPr>
                <w:rFonts w:asciiTheme="minorHAnsi" w:hAnsiTheme="minorHAnsi" w:cstheme="minorHAnsi"/>
                <w:sz w:val="21"/>
                <w:szCs w:val="21"/>
              </w:rPr>
              <w:t xml:space="preserve">galutinių </w:t>
            </w:r>
            <w:r w:rsidRPr="006F4E6D">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6F4E6D" w:rsidRDefault="009B4090" w:rsidP="003C138F">
            <w:pPr>
              <w:ind w:firstLine="34"/>
              <w:rPr>
                <w:rFonts w:asciiTheme="minorHAnsi" w:hAnsiTheme="minorHAnsi" w:cstheme="minorHAnsi"/>
                <w:sz w:val="21"/>
                <w:szCs w:val="21"/>
              </w:rPr>
            </w:pPr>
            <w:r w:rsidRPr="006F4E6D">
              <w:rPr>
                <w:rFonts w:asciiTheme="minorHAnsi" w:hAnsiTheme="minorHAnsi" w:cstheme="minorHAnsi"/>
                <w:sz w:val="21"/>
                <w:szCs w:val="21"/>
              </w:rPr>
              <w:t>90 (devyniasdešimt) dienų nuo pasiūlymų pateikimo galutinio termino pabaigos</w:t>
            </w:r>
            <w:r w:rsidR="2F96E0D3" w:rsidRPr="006F4E6D">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693A816C" w:rsidR="009B4090" w:rsidRPr="006F4E6D" w:rsidRDefault="006F4E6D" w:rsidP="003C138F">
            <w:pPr>
              <w:ind w:firstLine="34"/>
              <w:rPr>
                <w:rFonts w:asciiTheme="minorHAnsi" w:hAnsiTheme="minorHAnsi" w:cstheme="minorHAnsi"/>
                <w:sz w:val="21"/>
                <w:szCs w:val="21"/>
              </w:rPr>
            </w:pPr>
            <w:r>
              <w:rPr>
                <w:rFonts w:asciiTheme="minorHAnsi" w:hAnsiTheme="minorHAnsi" w:cstheme="minorHAnsi"/>
                <w:iCs/>
                <w:sz w:val="21"/>
                <w:szCs w:val="21"/>
              </w:rPr>
              <w:t>netaikoma</w:t>
            </w:r>
          </w:p>
          <w:p w14:paraId="44AD543A" w14:textId="77777777" w:rsidR="009B4090" w:rsidRPr="006F4E6D" w:rsidRDefault="009B4090" w:rsidP="003C138F">
            <w:pPr>
              <w:ind w:firstLine="34"/>
              <w:rPr>
                <w:rFonts w:asciiTheme="minorHAnsi" w:hAnsiTheme="minorHAnsi" w:cstheme="minorHAnsi"/>
                <w:sz w:val="21"/>
                <w:szCs w:val="21"/>
              </w:rPr>
            </w:pPr>
          </w:p>
        </w:tc>
        <w:tc>
          <w:tcPr>
            <w:tcW w:w="3424" w:type="dxa"/>
          </w:tcPr>
          <w:p w14:paraId="4885131B" w14:textId="22B10EA4"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01E754E9" w:rsidR="009B4090" w:rsidRPr="006F4E6D" w:rsidRDefault="006F4E6D" w:rsidP="003C138F">
            <w:pPr>
              <w:ind w:firstLine="34"/>
              <w:rPr>
                <w:rFonts w:asciiTheme="minorHAnsi" w:hAnsiTheme="minorHAnsi" w:cstheme="minorHAnsi"/>
                <w:sz w:val="21"/>
                <w:szCs w:val="21"/>
              </w:rPr>
            </w:pPr>
            <w:r>
              <w:rPr>
                <w:rFonts w:asciiTheme="minorHAnsi" w:hAnsiTheme="minorHAnsi" w:cstheme="minorHAnsi"/>
                <w:iCs/>
                <w:sz w:val="21"/>
                <w:szCs w:val="21"/>
              </w:rPr>
              <w:t>netaikoma</w:t>
            </w:r>
          </w:p>
          <w:p w14:paraId="593A8179" w14:textId="77777777" w:rsidR="009B4090" w:rsidRPr="006F4E6D" w:rsidRDefault="009B4090" w:rsidP="003C138F">
            <w:pPr>
              <w:ind w:firstLine="34"/>
              <w:rPr>
                <w:rFonts w:asciiTheme="minorHAnsi" w:hAnsiTheme="minorHAnsi" w:cstheme="minorHAnsi"/>
                <w:sz w:val="21"/>
                <w:szCs w:val="21"/>
              </w:rPr>
            </w:pPr>
          </w:p>
        </w:tc>
        <w:tc>
          <w:tcPr>
            <w:tcW w:w="3424" w:type="dxa"/>
          </w:tcPr>
          <w:p w14:paraId="3485D5CD" w14:textId="7D8B728F"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bl>
    <w:bookmarkEnd w:id="9"/>
    <w:p w14:paraId="367E8661" w14:textId="3D95CA92" w:rsidR="009B4090" w:rsidRPr="005F167C" w:rsidRDefault="00E9144C" w:rsidP="00E9144C">
      <w:pPr>
        <w:spacing w:line="240" w:lineRule="auto"/>
        <w:jc w:val="center"/>
        <w:rPr>
          <w:rFonts w:ascii="Arial" w:hAnsi="Arial" w:cs="Arial"/>
        </w:rPr>
      </w:pPr>
      <w:r>
        <w:rPr>
          <w:rFonts w:ascii="Arial" w:hAnsi="Arial" w:cs="Arial"/>
        </w:rPr>
        <w:t>____________________</w:t>
      </w:r>
    </w:p>
    <w:sectPr w:rsidR="009B4090" w:rsidRPr="005F167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64169" w14:textId="77777777" w:rsidR="001846FA" w:rsidRDefault="001846FA" w:rsidP="00D05666">
      <w:r>
        <w:separator/>
      </w:r>
    </w:p>
  </w:endnote>
  <w:endnote w:type="continuationSeparator" w:id="0">
    <w:p w14:paraId="1F3CCFA9" w14:textId="77777777" w:rsidR="001846FA" w:rsidRDefault="001846FA" w:rsidP="00D05666">
      <w:r>
        <w:continuationSeparator/>
      </w:r>
    </w:p>
  </w:endnote>
  <w:endnote w:type="continuationNotice" w:id="1">
    <w:p w14:paraId="7E143C66" w14:textId="77777777" w:rsidR="001846FA" w:rsidRDefault="001846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66AE4" w14:textId="77777777" w:rsidR="001846FA" w:rsidRDefault="001846FA" w:rsidP="00D05666">
      <w:r>
        <w:separator/>
      </w:r>
    </w:p>
  </w:footnote>
  <w:footnote w:type="continuationSeparator" w:id="0">
    <w:p w14:paraId="083FB60A" w14:textId="77777777" w:rsidR="001846FA" w:rsidRDefault="001846FA" w:rsidP="00D05666">
      <w:r>
        <w:continuationSeparator/>
      </w:r>
    </w:p>
  </w:footnote>
  <w:footnote w:type="continuationNotice" w:id="1">
    <w:p w14:paraId="5ADB9210" w14:textId="77777777" w:rsidR="001846FA" w:rsidRDefault="001846F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3CCB"/>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6FA"/>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6C5"/>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55"/>
    <w:rsid w:val="00223247"/>
    <w:rsid w:val="00223614"/>
    <w:rsid w:val="002256CF"/>
    <w:rsid w:val="00225BEF"/>
    <w:rsid w:val="002267CC"/>
    <w:rsid w:val="002267DE"/>
    <w:rsid w:val="00226A33"/>
    <w:rsid w:val="002279BC"/>
    <w:rsid w:val="00231166"/>
    <w:rsid w:val="00231E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770"/>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35D"/>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7F0"/>
    <w:rsid w:val="006F486C"/>
    <w:rsid w:val="006F4E6D"/>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AC5"/>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3A3"/>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944"/>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93A"/>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44C"/>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DA6"/>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49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902875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937323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9496651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993012">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B2DB0"/>
    <w:rsid w:val="001E3B26"/>
    <w:rsid w:val="00222955"/>
    <w:rsid w:val="00256A57"/>
    <w:rsid w:val="00295EF8"/>
    <w:rsid w:val="002A6770"/>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B5D4E"/>
    <w:rsid w:val="00AC07D5"/>
    <w:rsid w:val="00AD09B5"/>
    <w:rsid w:val="00AD33B3"/>
    <w:rsid w:val="00B02DFF"/>
    <w:rsid w:val="00B031BD"/>
    <w:rsid w:val="00B4697A"/>
    <w:rsid w:val="00B604DE"/>
    <w:rsid w:val="00B70DD9"/>
    <w:rsid w:val="00B971E7"/>
    <w:rsid w:val="00C13521"/>
    <w:rsid w:val="00C41AC5"/>
    <w:rsid w:val="00C64F5A"/>
    <w:rsid w:val="00CD27B6"/>
    <w:rsid w:val="00CF4CEB"/>
    <w:rsid w:val="00D1288B"/>
    <w:rsid w:val="00DA173D"/>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8466</Words>
  <Characters>4827</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13267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klp21045 VPGT</cp:lastModifiedBy>
  <cp:revision>6</cp:revision>
  <cp:lastPrinted>2021-11-03T05:49:00Z</cp:lastPrinted>
  <dcterms:created xsi:type="dcterms:W3CDTF">2024-11-27T12:12:00Z</dcterms:created>
  <dcterms:modified xsi:type="dcterms:W3CDTF">2024-12-31T08:07:00Z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