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D3B1" w14:textId="77777777" w:rsidR="00191C08" w:rsidRPr="00105376" w:rsidRDefault="00191C08" w:rsidP="00191C08">
      <w:pPr>
        <w:jc w:val="center"/>
        <w:rPr>
          <w:b/>
          <w:bCs/>
        </w:rPr>
      </w:pPr>
      <w:r w:rsidRPr="00105376">
        <w:rPr>
          <w:b/>
          <w:bCs/>
        </w:rPr>
        <w:t>EKONOMIŠKAI NAUDINGIAUSIO (KAINOS IR KOKYBĖS SANTYKIO)</w:t>
      </w:r>
    </w:p>
    <w:p w14:paraId="25F01827" w14:textId="77777777" w:rsidR="00191C08" w:rsidRDefault="00191C08" w:rsidP="00191C08">
      <w:pPr>
        <w:jc w:val="center"/>
        <w:rPr>
          <w:b/>
          <w:bCs/>
        </w:rPr>
      </w:pPr>
      <w:r w:rsidRPr="00105376">
        <w:rPr>
          <w:b/>
          <w:bCs/>
        </w:rPr>
        <w:t>PASIŪLYMO VERTINIMO KRITERIJAI IR TVARKA</w:t>
      </w:r>
    </w:p>
    <w:p w14:paraId="06DB4466" w14:textId="77777777" w:rsidR="00191C08" w:rsidRPr="00105376" w:rsidRDefault="00191C08" w:rsidP="00191C08">
      <w:pPr>
        <w:rPr>
          <w:b/>
          <w:bCs/>
        </w:rPr>
      </w:pPr>
    </w:p>
    <w:p w14:paraId="24DBA152" w14:textId="77777777" w:rsidR="00191C08" w:rsidRPr="00105376" w:rsidRDefault="00191C08" w:rsidP="00191C08">
      <w:pPr>
        <w:jc w:val="both"/>
      </w:pPr>
      <w:r w:rsidRPr="00105376">
        <w:t>Perkančioji organizacija pasiūlymus vertins pagal kainos ir kokybės santykio kriterijų. Numatytų vertinimo kriterijų lyginamieji svoriai:</w:t>
      </w:r>
    </w:p>
    <w:p w14:paraId="18C89D55" w14:textId="77777777" w:rsidR="00191C08" w:rsidRPr="00105376" w:rsidRDefault="00191C08" w:rsidP="00191C08">
      <w:r w:rsidRPr="00105376">
        <w:t xml:space="preserve">1) kaina (K) – </w:t>
      </w:r>
      <w:r>
        <w:t>7</w:t>
      </w:r>
      <w:r w:rsidRPr="00105376">
        <w:t>0;</w:t>
      </w:r>
    </w:p>
    <w:p w14:paraId="634897D9" w14:textId="77777777" w:rsidR="00191C08" w:rsidRPr="00105376" w:rsidRDefault="00191C08" w:rsidP="00191C08">
      <w:r w:rsidRPr="00105376">
        <w:t xml:space="preserve">2) techniniai reikalavimai  (T) – </w:t>
      </w:r>
      <w:r>
        <w:t>3</w:t>
      </w:r>
      <w:r w:rsidRPr="00105376">
        <w:t>0;</w:t>
      </w:r>
    </w:p>
    <w:p w14:paraId="72F65518" w14:textId="77777777" w:rsidR="00191C08" w:rsidRPr="00105376" w:rsidRDefault="00191C08" w:rsidP="00191C08"/>
    <w:p w14:paraId="6F2B5DD2" w14:textId="77777777" w:rsidR="00191C08" w:rsidRDefault="00191C08" w:rsidP="00191C08">
      <w:r w:rsidRPr="00105376">
        <w:t>Vertinimo kriterijai ir jų parametrų lyginamieji svoriai:</w:t>
      </w:r>
    </w:p>
    <w:p w14:paraId="27D22E33" w14:textId="77777777" w:rsidR="00191C08" w:rsidRDefault="00191C08" w:rsidP="00191C08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338"/>
        <w:gridCol w:w="1317"/>
        <w:gridCol w:w="1733"/>
      </w:tblGrid>
      <w:tr w:rsidR="00191C08" w14:paraId="1688B317" w14:textId="77777777" w:rsidTr="009C2731">
        <w:tc>
          <w:tcPr>
            <w:tcW w:w="6578" w:type="dxa"/>
            <w:gridSpan w:val="3"/>
            <w:shd w:val="clear" w:color="auto" w:fill="E7E6E6" w:themeFill="background2"/>
            <w:vAlign w:val="center"/>
          </w:tcPr>
          <w:p w14:paraId="10CDCE21" w14:textId="5C7CD870" w:rsidR="00191C08" w:rsidRDefault="00191C08" w:rsidP="00191C08">
            <w:pPr>
              <w:jc w:val="center"/>
            </w:pPr>
            <w:r w:rsidRPr="00987A29">
              <w:rPr>
                <w:b/>
                <w:sz w:val="22"/>
                <w:szCs w:val="22"/>
              </w:rPr>
              <w:t>Vertinimo kriterijai</w:t>
            </w:r>
          </w:p>
        </w:tc>
        <w:tc>
          <w:tcPr>
            <w:tcW w:w="1317" w:type="dxa"/>
            <w:shd w:val="clear" w:color="auto" w:fill="E7E6E6" w:themeFill="background2"/>
            <w:vAlign w:val="center"/>
          </w:tcPr>
          <w:p w14:paraId="426976D2" w14:textId="0738C01A" w:rsidR="00191C08" w:rsidRDefault="00191C08" w:rsidP="00191C08">
            <w:pPr>
              <w:jc w:val="center"/>
            </w:pPr>
            <w:r w:rsidRPr="00987A29">
              <w:rPr>
                <w:b/>
                <w:sz w:val="22"/>
                <w:szCs w:val="22"/>
              </w:rPr>
              <w:t>Parametro lyginamasis svoris</w:t>
            </w:r>
          </w:p>
        </w:tc>
        <w:tc>
          <w:tcPr>
            <w:tcW w:w="1733" w:type="dxa"/>
            <w:shd w:val="clear" w:color="auto" w:fill="E7E6E6" w:themeFill="background2"/>
            <w:vAlign w:val="center"/>
          </w:tcPr>
          <w:p w14:paraId="63001DEB" w14:textId="580F8A82" w:rsidR="00191C08" w:rsidRDefault="00191C08" w:rsidP="00191C08">
            <w:pPr>
              <w:jc w:val="center"/>
            </w:pPr>
            <w:r w:rsidRPr="00987A29">
              <w:rPr>
                <w:b/>
                <w:sz w:val="22"/>
                <w:szCs w:val="22"/>
              </w:rPr>
              <w:t>Lyginamasis svoris ekonominio naudingumo įvertinime</w:t>
            </w:r>
          </w:p>
        </w:tc>
      </w:tr>
      <w:tr w:rsidR="00191C08" w14:paraId="2324F704" w14:textId="77777777" w:rsidTr="009C2731">
        <w:tc>
          <w:tcPr>
            <w:tcW w:w="7895" w:type="dxa"/>
            <w:gridSpan w:val="4"/>
            <w:shd w:val="clear" w:color="auto" w:fill="E7E6E6" w:themeFill="background2"/>
          </w:tcPr>
          <w:p w14:paraId="063D3D4C" w14:textId="71D643AE" w:rsidR="00191C08" w:rsidRDefault="00191C08" w:rsidP="00191C08">
            <w:r w:rsidRPr="00105376">
              <w:rPr>
                <w:b/>
              </w:rPr>
              <w:t>Kaina (</w:t>
            </w:r>
            <w:r>
              <w:rPr>
                <w:b/>
              </w:rPr>
              <w:t>C</w:t>
            </w:r>
            <w:r w:rsidRPr="00105376">
              <w:rPr>
                <w:b/>
              </w:rPr>
              <w:t>)</w:t>
            </w:r>
          </w:p>
        </w:tc>
        <w:tc>
          <w:tcPr>
            <w:tcW w:w="1733" w:type="dxa"/>
            <w:shd w:val="clear" w:color="auto" w:fill="E7E6E6" w:themeFill="background2"/>
          </w:tcPr>
          <w:p w14:paraId="76653165" w14:textId="0A599D02" w:rsidR="00191C08" w:rsidRDefault="00191C08" w:rsidP="00191C08">
            <w:r w:rsidRPr="00105376">
              <w:rPr>
                <w:b/>
              </w:rPr>
              <w:t>X=</w:t>
            </w:r>
            <w:r>
              <w:rPr>
                <w:b/>
              </w:rPr>
              <w:t>7</w:t>
            </w:r>
            <w:r w:rsidRPr="00105376">
              <w:rPr>
                <w:b/>
              </w:rPr>
              <w:t>0</w:t>
            </w:r>
          </w:p>
        </w:tc>
      </w:tr>
      <w:tr w:rsidR="00191C08" w14:paraId="78D15A18" w14:textId="77777777" w:rsidTr="009C2731">
        <w:tc>
          <w:tcPr>
            <w:tcW w:w="7895" w:type="dxa"/>
            <w:gridSpan w:val="4"/>
            <w:shd w:val="clear" w:color="auto" w:fill="E7E6E6" w:themeFill="background2"/>
          </w:tcPr>
          <w:p w14:paraId="1169D81E" w14:textId="09BFBB8B" w:rsidR="00191C08" w:rsidRDefault="00191C08" w:rsidP="00191C08">
            <w:r w:rsidRPr="00105376">
              <w:rPr>
                <w:b/>
              </w:rPr>
              <w:t>Techniniai reikalavimai (T)</w:t>
            </w:r>
          </w:p>
        </w:tc>
        <w:tc>
          <w:tcPr>
            <w:tcW w:w="1733" w:type="dxa"/>
            <w:shd w:val="clear" w:color="auto" w:fill="E7E6E6" w:themeFill="background2"/>
          </w:tcPr>
          <w:p w14:paraId="2494BADC" w14:textId="60A4936C" w:rsidR="00191C08" w:rsidRDefault="00191C08" w:rsidP="00191C08">
            <w:proofErr w:type="spellStart"/>
            <w:r w:rsidRPr="00105376">
              <w:rPr>
                <w:b/>
              </w:rPr>
              <w:t>Y</w:t>
            </w:r>
            <w:r>
              <w:rPr>
                <w:b/>
                <w:vertAlign w:val="subscript"/>
              </w:rPr>
              <w:t>t</w:t>
            </w:r>
            <w:proofErr w:type="spellEnd"/>
            <w:r w:rsidRPr="00105376">
              <w:rPr>
                <w:b/>
                <w:lang w:val="en-GB"/>
              </w:rPr>
              <w:t>=</w:t>
            </w:r>
            <w:r>
              <w:rPr>
                <w:b/>
                <w:lang w:val="en-GB"/>
              </w:rPr>
              <w:t>3</w:t>
            </w:r>
            <w:r w:rsidRPr="00105376">
              <w:rPr>
                <w:b/>
                <w:lang w:val="en-GB"/>
              </w:rPr>
              <w:t>0</w:t>
            </w:r>
          </w:p>
        </w:tc>
      </w:tr>
      <w:tr w:rsidR="00810E9B" w14:paraId="52D2199A" w14:textId="77777777" w:rsidTr="009C2731">
        <w:tc>
          <w:tcPr>
            <w:tcW w:w="704" w:type="dxa"/>
          </w:tcPr>
          <w:p w14:paraId="127A3233" w14:textId="3121F379" w:rsidR="00810E9B" w:rsidRDefault="00810E9B" w:rsidP="00810E9B">
            <w:r w:rsidRPr="00105376">
              <w:rPr>
                <w:b/>
              </w:rPr>
              <w:t>Nr.</w:t>
            </w:r>
          </w:p>
        </w:tc>
        <w:tc>
          <w:tcPr>
            <w:tcW w:w="4536" w:type="dxa"/>
            <w:vAlign w:val="center"/>
          </w:tcPr>
          <w:p w14:paraId="74E47C28" w14:textId="75AFF67B" w:rsidR="00810E9B" w:rsidRDefault="00810E9B" w:rsidP="00810E9B">
            <w:r w:rsidRPr="00105376">
              <w:rPr>
                <w:b/>
              </w:rPr>
              <w:t>Kriterijus</w:t>
            </w:r>
          </w:p>
        </w:tc>
        <w:tc>
          <w:tcPr>
            <w:tcW w:w="1338" w:type="dxa"/>
          </w:tcPr>
          <w:p w14:paraId="7C7BFC1F" w14:textId="546DA8D8" w:rsidR="00810E9B" w:rsidRDefault="00810E9B" w:rsidP="00810E9B">
            <w:r w:rsidRPr="00105376">
              <w:rPr>
                <w:b/>
              </w:rPr>
              <w:t>Metodas</w:t>
            </w:r>
          </w:p>
        </w:tc>
        <w:tc>
          <w:tcPr>
            <w:tcW w:w="1317" w:type="dxa"/>
          </w:tcPr>
          <w:p w14:paraId="3B841930" w14:textId="77777777" w:rsidR="00810E9B" w:rsidRDefault="00810E9B" w:rsidP="00810E9B"/>
        </w:tc>
        <w:tc>
          <w:tcPr>
            <w:tcW w:w="1733" w:type="dxa"/>
          </w:tcPr>
          <w:p w14:paraId="55C71DE1" w14:textId="77777777" w:rsidR="00810E9B" w:rsidRDefault="00810E9B" w:rsidP="00810E9B"/>
        </w:tc>
      </w:tr>
      <w:tr w:rsidR="00810E9B" w14:paraId="76C61EC3" w14:textId="77777777" w:rsidTr="009C2731">
        <w:tc>
          <w:tcPr>
            <w:tcW w:w="704" w:type="dxa"/>
          </w:tcPr>
          <w:p w14:paraId="612D131E" w14:textId="7C0B1D9D" w:rsidR="00810E9B" w:rsidRDefault="00810E9B" w:rsidP="00810E9B">
            <w:r w:rsidRPr="00105376">
              <w:t>T</w:t>
            </w:r>
            <w:r w:rsidRPr="00105376">
              <w:rPr>
                <w:vertAlign w:val="subscript"/>
              </w:rPr>
              <w:t>1</w:t>
            </w:r>
          </w:p>
        </w:tc>
        <w:tc>
          <w:tcPr>
            <w:tcW w:w="4536" w:type="dxa"/>
            <w:vAlign w:val="center"/>
          </w:tcPr>
          <w:p w14:paraId="19434E80" w14:textId="3D1CEE38" w:rsidR="00810E9B" w:rsidRDefault="00810E9B" w:rsidP="003D554E">
            <w:pPr>
              <w:jc w:val="both"/>
            </w:pPr>
            <w:r w:rsidRPr="00987A29">
              <w:rPr>
                <w:color w:val="000000" w:themeColor="text1"/>
              </w:rPr>
              <w:t xml:space="preserve">Stovo </w:t>
            </w:r>
            <w:proofErr w:type="spellStart"/>
            <w:r w:rsidRPr="00987A29">
              <w:rPr>
                <w:color w:val="000000" w:themeColor="text1"/>
              </w:rPr>
              <w:t>rentgenografijai</w:t>
            </w:r>
            <w:proofErr w:type="spellEnd"/>
            <w:r w:rsidRPr="00987A29">
              <w:rPr>
                <w:color w:val="000000" w:themeColor="text1"/>
              </w:rPr>
              <w:t xml:space="preserve"> detektoriaus centro aukščio motorizuoto keitimo diapazonas ≥ (nuo 30 iki 175 cm)</w:t>
            </w:r>
            <w:r w:rsidR="003D554E">
              <w:rPr>
                <w:color w:val="000000" w:themeColor="text1"/>
              </w:rPr>
              <w:t>.</w:t>
            </w:r>
          </w:p>
        </w:tc>
        <w:tc>
          <w:tcPr>
            <w:tcW w:w="1338" w:type="dxa"/>
            <w:vAlign w:val="center"/>
          </w:tcPr>
          <w:p w14:paraId="0190775A" w14:textId="77777777" w:rsidR="00810E9B" w:rsidRDefault="00810E9B" w:rsidP="00810E9B">
            <w:r>
              <w:t>Statinis:</w:t>
            </w:r>
          </w:p>
          <w:p w14:paraId="46274DDB" w14:textId="555F9806" w:rsidR="00810E9B" w:rsidRDefault="00810E9B" w:rsidP="00810E9B">
            <w:r w:rsidRPr="00105376">
              <w:t>Taip</w:t>
            </w:r>
            <w:r>
              <w:t xml:space="preserve"> </w:t>
            </w:r>
            <w:r w:rsidRPr="00105376">
              <w:t>/</w:t>
            </w:r>
            <w:r>
              <w:t xml:space="preserve"> </w:t>
            </w:r>
            <w:r w:rsidRPr="00105376">
              <w:t>Ne</w:t>
            </w:r>
          </w:p>
        </w:tc>
        <w:tc>
          <w:tcPr>
            <w:tcW w:w="1317" w:type="dxa"/>
            <w:vAlign w:val="center"/>
          </w:tcPr>
          <w:p w14:paraId="6CE29DBA" w14:textId="5E1F2270" w:rsidR="00810E9B" w:rsidRDefault="00810E9B" w:rsidP="00810E9B">
            <w:r w:rsidRPr="00105376">
              <w:t>L</w:t>
            </w:r>
            <w:r w:rsidRPr="00105376">
              <w:rPr>
                <w:vertAlign w:val="subscript"/>
              </w:rPr>
              <w:t>1</w:t>
            </w:r>
            <w:r w:rsidRPr="00105376">
              <w:t xml:space="preserve"> = 0,</w:t>
            </w:r>
            <w:r>
              <w:t>4</w:t>
            </w:r>
          </w:p>
        </w:tc>
        <w:tc>
          <w:tcPr>
            <w:tcW w:w="1733" w:type="dxa"/>
          </w:tcPr>
          <w:p w14:paraId="4CC9DA3C" w14:textId="77777777" w:rsidR="00810E9B" w:rsidRDefault="00810E9B" w:rsidP="00810E9B"/>
        </w:tc>
      </w:tr>
      <w:tr w:rsidR="00810E9B" w14:paraId="278914B9" w14:textId="77777777" w:rsidTr="009C2731">
        <w:tc>
          <w:tcPr>
            <w:tcW w:w="704" w:type="dxa"/>
            <w:vAlign w:val="center"/>
          </w:tcPr>
          <w:p w14:paraId="29971F6B" w14:textId="0B2667F5" w:rsidR="00810E9B" w:rsidRDefault="00810E9B" w:rsidP="00810E9B">
            <w:r w:rsidRPr="00105376">
              <w:t>T</w:t>
            </w:r>
            <w:r w:rsidRPr="00105376">
              <w:rPr>
                <w:vertAlign w:val="subscript"/>
              </w:rPr>
              <w:t>2</w:t>
            </w:r>
          </w:p>
        </w:tc>
        <w:tc>
          <w:tcPr>
            <w:tcW w:w="4536" w:type="dxa"/>
            <w:vAlign w:val="center"/>
          </w:tcPr>
          <w:p w14:paraId="259D1A06" w14:textId="370E5D45" w:rsidR="00810E9B" w:rsidRDefault="00810E9B" w:rsidP="003D554E">
            <w:pPr>
              <w:jc w:val="both"/>
            </w:pPr>
            <w:r w:rsidRPr="00105376">
              <w:t xml:space="preserve">Automatinis </w:t>
            </w:r>
            <w:proofErr w:type="spellStart"/>
            <w:r w:rsidRPr="00105376">
              <w:t>kolimatoriaus</w:t>
            </w:r>
            <w:proofErr w:type="spellEnd"/>
            <w:r w:rsidRPr="00105376">
              <w:t xml:space="preserve"> filtro parinkimas</w:t>
            </w:r>
            <w:r w:rsidR="003D554E">
              <w:t xml:space="preserve"> </w:t>
            </w:r>
            <w:r w:rsidRPr="00D12261">
              <w:rPr>
                <w:color w:val="000000" w:themeColor="text1"/>
              </w:rPr>
              <w:t>optimizuoja spinduliuotės spektrą pagal tiriamą sritį, sumažina paciento apšvitą ir pagerina vaizdo kontrastą.</w:t>
            </w:r>
          </w:p>
        </w:tc>
        <w:tc>
          <w:tcPr>
            <w:tcW w:w="1338" w:type="dxa"/>
            <w:vAlign w:val="center"/>
          </w:tcPr>
          <w:p w14:paraId="0304DCE5" w14:textId="77777777" w:rsidR="00810E9B" w:rsidRDefault="00810E9B" w:rsidP="00810E9B">
            <w:r>
              <w:t>Statinis:</w:t>
            </w:r>
          </w:p>
          <w:p w14:paraId="16FC1CF7" w14:textId="6D4E2A97" w:rsidR="00810E9B" w:rsidRDefault="00810E9B" w:rsidP="00810E9B">
            <w:r w:rsidRPr="00105376">
              <w:t>Taip</w:t>
            </w:r>
            <w:r>
              <w:t xml:space="preserve"> </w:t>
            </w:r>
            <w:r w:rsidRPr="00105376">
              <w:t>/</w:t>
            </w:r>
            <w:r>
              <w:t xml:space="preserve"> </w:t>
            </w:r>
            <w:r w:rsidRPr="00105376">
              <w:t>Ne</w:t>
            </w:r>
          </w:p>
        </w:tc>
        <w:tc>
          <w:tcPr>
            <w:tcW w:w="1317" w:type="dxa"/>
            <w:vAlign w:val="center"/>
          </w:tcPr>
          <w:p w14:paraId="60EFFFD4" w14:textId="6B790EBB" w:rsidR="00810E9B" w:rsidRDefault="00810E9B" w:rsidP="00810E9B">
            <w:r w:rsidRPr="00105376">
              <w:t>L</w:t>
            </w:r>
            <w:r w:rsidRPr="00105376">
              <w:rPr>
                <w:vertAlign w:val="subscript"/>
              </w:rPr>
              <w:t>2</w:t>
            </w:r>
            <w:r w:rsidRPr="00105376">
              <w:t xml:space="preserve"> = 0,</w:t>
            </w:r>
            <w:r>
              <w:t>2</w:t>
            </w:r>
          </w:p>
        </w:tc>
        <w:tc>
          <w:tcPr>
            <w:tcW w:w="1733" w:type="dxa"/>
          </w:tcPr>
          <w:p w14:paraId="72364885" w14:textId="77777777" w:rsidR="00810E9B" w:rsidRDefault="00810E9B" w:rsidP="00810E9B"/>
        </w:tc>
      </w:tr>
      <w:tr w:rsidR="00810E9B" w14:paraId="080006E4" w14:textId="77777777" w:rsidTr="009C2731">
        <w:tc>
          <w:tcPr>
            <w:tcW w:w="704" w:type="dxa"/>
            <w:vAlign w:val="center"/>
          </w:tcPr>
          <w:p w14:paraId="7231AB36" w14:textId="5B6EC6DE" w:rsidR="00810E9B" w:rsidRDefault="00810E9B" w:rsidP="00810E9B">
            <w:r w:rsidRPr="00105376">
              <w:t>T</w:t>
            </w:r>
            <w:r w:rsidRPr="00105376">
              <w:rPr>
                <w:vertAlign w:val="subscript"/>
              </w:rPr>
              <w:t>3</w:t>
            </w:r>
          </w:p>
        </w:tc>
        <w:tc>
          <w:tcPr>
            <w:tcW w:w="4536" w:type="dxa"/>
            <w:vAlign w:val="center"/>
          </w:tcPr>
          <w:p w14:paraId="5613D7A6" w14:textId="77777777" w:rsidR="00810E9B" w:rsidRDefault="00810E9B" w:rsidP="003D554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Komplektuojamo paciento stalo stalviršio išmatavimai</w:t>
            </w:r>
          </w:p>
          <w:p w14:paraId="76823DA3" w14:textId="19EB9F21" w:rsidR="00810E9B" w:rsidRDefault="00810E9B" w:rsidP="003D554E">
            <w:pPr>
              <w:jc w:val="both"/>
            </w:pPr>
            <w:r>
              <w:rPr>
                <w:color w:val="000000" w:themeColor="text1"/>
              </w:rPr>
              <w:t xml:space="preserve"> ≥ (240 cm x 85 cm)</w:t>
            </w:r>
            <w:r w:rsidR="003D554E">
              <w:rPr>
                <w:color w:val="000000" w:themeColor="text1"/>
              </w:rPr>
              <w:t>.</w:t>
            </w:r>
          </w:p>
        </w:tc>
        <w:tc>
          <w:tcPr>
            <w:tcW w:w="1338" w:type="dxa"/>
            <w:vAlign w:val="center"/>
          </w:tcPr>
          <w:p w14:paraId="0C427211" w14:textId="77777777" w:rsidR="00810E9B" w:rsidRDefault="00810E9B" w:rsidP="00810E9B">
            <w:r>
              <w:t>Statinis:</w:t>
            </w:r>
          </w:p>
          <w:p w14:paraId="7D837C57" w14:textId="1D5EBE23" w:rsidR="00810E9B" w:rsidRDefault="00810E9B" w:rsidP="00810E9B">
            <w:r w:rsidRPr="00105376">
              <w:t>Taip</w:t>
            </w:r>
            <w:r>
              <w:t xml:space="preserve"> </w:t>
            </w:r>
            <w:r w:rsidRPr="00105376">
              <w:t>/</w:t>
            </w:r>
            <w:r>
              <w:t xml:space="preserve"> </w:t>
            </w:r>
            <w:r w:rsidRPr="00105376">
              <w:t>Ne</w:t>
            </w:r>
          </w:p>
        </w:tc>
        <w:tc>
          <w:tcPr>
            <w:tcW w:w="1317" w:type="dxa"/>
            <w:vAlign w:val="center"/>
          </w:tcPr>
          <w:p w14:paraId="384605A0" w14:textId="1E37194B" w:rsidR="00810E9B" w:rsidRDefault="00810E9B" w:rsidP="00810E9B">
            <w:r w:rsidRPr="00105376">
              <w:t>L</w:t>
            </w:r>
            <w:r w:rsidRPr="00105376">
              <w:rPr>
                <w:vertAlign w:val="subscript"/>
              </w:rPr>
              <w:t>3</w:t>
            </w:r>
            <w:r w:rsidRPr="00105376">
              <w:t xml:space="preserve"> = 0,</w:t>
            </w:r>
            <w:r>
              <w:t>3</w:t>
            </w:r>
          </w:p>
        </w:tc>
        <w:tc>
          <w:tcPr>
            <w:tcW w:w="1733" w:type="dxa"/>
          </w:tcPr>
          <w:p w14:paraId="715293E1" w14:textId="77777777" w:rsidR="00810E9B" w:rsidRDefault="00810E9B" w:rsidP="00810E9B"/>
        </w:tc>
      </w:tr>
      <w:tr w:rsidR="00810E9B" w14:paraId="0E019A5B" w14:textId="77777777" w:rsidTr="009C2731">
        <w:tc>
          <w:tcPr>
            <w:tcW w:w="704" w:type="dxa"/>
            <w:vAlign w:val="center"/>
          </w:tcPr>
          <w:p w14:paraId="67F67203" w14:textId="43D01A93" w:rsidR="00810E9B" w:rsidRDefault="00810E9B" w:rsidP="00810E9B">
            <w:r w:rsidRPr="00105376">
              <w:t>T</w:t>
            </w:r>
            <w:r w:rsidRPr="00105376">
              <w:rPr>
                <w:vertAlign w:val="subscript"/>
              </w:rPr>
              <w:t>4</w:t>
            </w:r>
          </w:p>
        </w:tc>
        <w:tc>
          <w:tcPr>
            <w:tcW w:w="4536" w:type="dxa"/>
            <w:vAlign w:val="center"/>
          </w:tcPr>
          <w:p w14:paraId="7480C22A" w14:textId="348F6B2D" w:rsidR="00810E9B" w:rsidRDefault="00810E9B" w:rsidP="003D554E">
            <w:pPr>
              <w:jc w:val="both"/>
            </w:pPr>
            <w:r w:rsidRPr="00D12261">
              <w:t>Programinė įranga skirta rentgeno vaizdų statistikos vertinimui.</w:t>
            </w:r>
          </w:p>
        </w:tc>
        <w:tc>
          <w:tcPr>
            <w:tcW w:w="1338" w:type="dxa"/>
            <w:vAlign w:val="center"/>
          </w:tcPr>
          <w:p w14:paraId="6EBE4494" w14:textId="77777777" w:rsidR="00810E9B" w:rsidRDefault="00810E9B" w:rsidP="00810E9B">
            <w:r>
              <w:t>Statinis:</w:t>
            </w:r>
          </w:p>
          <w:p w14:paraId="0AA5C6BD" w14:textId="61FF9580" w:rsidR="00810E9B" w:rsidRDefault="00810E9B" w:rsidP="00810E9B">
            <w:r w:rsidRPr="00105376">
              <w:t>Taip</w:t>
            </w:r>
            <w:r>
              <w:t xml:space="preserve"> </w:t>
            </w:r>
            <w:r w:rsidRPr="00105376">
              <w:t>/</w:t>
            </w:r>
            <w:r>
              <w:t xml:space="preserve"> </w:t>
            </w:r>
            <w:r w:rsidRPr="00105376">
              <w:t>Ne</w:t>
            </w:r>
          </w:p>
        </w:tc>
        <w:tc>
          <w:tcPr>
            <w:tcW w:w="1317" w:type="dxa"/>
            <w:vAlign w:val="center"/>
          </w:tcPr>
          <w:p w14:paraId="14C5EF58" w14:textId="42D20160" w:rsidR="00810E9B" w:rsidRDefault="00810E9B" w:rsidP="00810E9B">
            <w:r w:rsidRPr="00105376">
              <w:t>L</w:t>
            </w:r>
            <w:r w:rsidRPr="00105376">
              <w:rPr>
                <w:vertAlign w:val="subscript"/>
              </w:rPr>
              <w:t>4</w:t>
            </w:r>
            <w:r w:rsidRPr="00105376">
              <w:t xml:space="preserve"> = 0,1</w:t>
            </w:r>
          </w:p>
        </w:tc>
        <w:tc>
          <w:tcPr>
            <w:tcW w:w="1733" w:type="dxa"/>
          </w:tcPr>
          <w:p w14:paraId="087BBCAB" w14:textId="77777777" w:rsidR="00810E9B" w:rsidRDefault="00810E9B" w:rsidP="00810E9B"/>
        </w:tc>
      </w:tr>
    </w:tbl>
    <w:p w14:paraId="38CD8A6A" w14:textId="77777777" w:rsidR="00191C08" w:rsidRDefault="00191C08" w:rsidP="00191C08"/>
    <w:p w14:paraId="6DBB34E7" w14:textId="77777777" w:rsidR="00191C08" w:rsidRDefault="00191C08" w:rsidP="00191C08"/>
    <w:p w14:paraId="2D70D1B8" w14:textId="77777777" w:rsidR="005F0990" w:rsidRDefault="005F0990"/>
    <w:sectPr w:rsidR="005F0990" w:rsidSect="00191C0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FE"/>
    <w:rsid w:val="00191C08"/>
    <w:rsid w:val="00295DFE"/>
    <w:rsid w:val="003D554E"/>
    <w:rsid w:val="005F0990"/>
    <w:rsid w:val="00810E9B"/>
    <w:rsid w:val="009C2731"/>
    <w:rsid w:val="00AE7C2E"/>
    <w:rsid w:val="00C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D796"/>
  <w15:chartTrackingRefBased/>
  <w15:docId w15:val="{B200B077-AAB0-4D97-BAC3-46066E47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1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5DF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5DF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5DF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5DF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5DF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5DF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5DF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5DF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5DF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5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5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5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5DF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5DF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5D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5D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5D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5D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5D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5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5DF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5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5D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5D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5D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95D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5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5D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5DF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9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681</Words>
  <Characters>389</Characters>
  <Application>Microsoft Office Word</Application>
  <DocSecurity>0</DocSecurity>
  <Lines>3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Gridziuškienė</dc:creator>
  <cp:keywords/>
  <dc:description/>
  <cp:lastModifiedBy>Jovita Gridziuškienė</cp:lastModifiedBy>
  <cp:revision>5</cp:revision>
  <dcterms:created xsi:type="dcterms:W3CDTF">2026-02-06T08:35:00Z</dcterms:created>
  <dcterms:modified xsi:type="dcterms:W3CDTF">2026-02-06T08:39:00Z</dcterms:modified>
</cp:coreProperties>
</file>