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FBE13" w14:textId="2F2EC0B3" w:rsidR="00BE6D60" w:rsidRPr="00BE6D60" w:rsidRDefault="00BE6D60" w:rsidP="00BE6D60">
      <w:pPr>
        <w:spacing w:after="0" w:line="240" w:lineRule="auto"/>
        <w:jc w:val="right"/>
        <w:rPr>
          <w:rFonts w:ascii="Times New Roman" w:eastAsia="Times New Roman" w:hAnsi="Times New Roman" w:cs="Times New Roman"/>
          <w:kern w:val="0"/>
          <w:sz w:val="24"/>
          <w:szCs w:val="20"/>
          <w14:ligatures w14:val="none"/>
        </w:rPr>
      </w:pPr>
      <w:r w:rsidRPr="00BE6D60">
        <w:rPr>
          <w:rFonts w:ascii="Times New Roman" w:eastAsia="Times New Roman" w:hAnsi="Times New Roman" w:cs="Times New Roman"/>
          <w:kern w:val="0"/>
          <w:sz w:val="24"/>
          <w:szCs w:val="20"/>
          <w14:ligatures w14:val="none"/>
        </w:rPr>
        <w:t>Pirkimo sąlygų 2 priedas</w:t>
      </w:r>
      <w:r>
        <w:rPr>
          <w:rFonts w:ascii="Times New Roman" w:eastAsia="Times New Roman" w:hAnsi="Times New Roman" w:cs="Times New Roman"/>
          <w:kern w:val="0"/>
          <w:sz w:val="24"/>
          <w:szCs w:val="20"/>
          <w14:ligatures w14:val="none"/>
        </w:rPr>
        <w:t xml:space="preserve"> „Pasiūlymo forma“</w:t>
      </w:r>
    </w:p>
    <w:p w14:paraId="2EC6EECC" w14:textId="77777777" w:rsidR="00BE6D60" w:rsidRPr="00BE6D60" w:rsidRDefault="00BE6D60" w:rsidP="00BE6D60">
      <w:pPr>
        <w:spacing w:after="0" w:line="240" w:lineRule="auto"/>
        <w:jc w:val="center"/>
        <w:rPr>
          <w:rFonts w:ascii="Times New Roman" w:eastAsia="Times New Roman" w:hAnsi="Times New Roman" w:cs="Times New Roman"/>
          <w:b/>
          <w:kern w:val="0"/>
          <w:sz w:val="24"/>
          <w:szCs w:val="24"/>
          <w14:ligatures w14:val="none"/>
        </w:rPr>
      </w:pPr>
    </w:p>
    <w:p w14:paraId="20C3D357" w14:textId="77777777" w:rsidR="00BE6D60" w:rsidRPr="00BE6D60" w:rsidRDefault="00BE6D60" w:rsidP="00BE6D60">
      <w:pPr>
        <w:spacing w:after="0" w:line="240" w:lineRule="auto"/>
        <w:jc w:val="center"/>
        <w:rPr>
          <w:rFonts w:ascii="Times New Roman" w:eastAsia="Times New Roman" w:hAnsi="Times New Roman" w:cs="Times New Roman"/>
          <w:b/>
          <w:kern w:val="0"/>
          <w:sz w:val="24"/>
          <w:szCs w:val="24"/>
          <w14:ligatures w14:val="none"/>
        </w:rPr>
      </w:pPr>
      <w:r w:rsidRPr="00BE6D60">
        <w:rPr>
          <w:rFonts w:ascii="Times New Roman" w:eastAsia="Times New Roman" w:hAnsi="Times New Roman" w:cs="Times New Roman"/>
          <w:b/>
          <w:kern w:val="0"/>
          <w:sz w:val="24"/>
          <w:szCs w:val="24"/>
          <w14:ligatures w14:val="none"/>
        </w:rPr>
        <w:t>PASIŪLYMAS</w:t>
      </w:r>
    </w:p>
    <w:p w14:paraId="138F722C" w14:textId="77777777" w:rsidR="00BE6D60" w:rsidRPr="00BE6D60" w:rsidRDefault="00BE6D60" w:rsidP="00BE6D60">
      <w:pPr>
        <w:spacing w:after="0" w:line="240" w:lineRule="auto"/>
        <w:jc w:val="center"/>
        <w:rPr>
          <w:rFonts w:ascii="Times New Roman" w:eastAsia="Times New Roman" w:hAnsi="Times New Roman" w:cs="Times New Roman"/>
          <w:kern w:val="0"/>
          <w:sz w:val="24"/>
          <w:szCs w:val="24"/>
          <w14:ligatures w14:val="none"/>
        </w:rPr>
      </w:pPr>
    </w:p>
    <w:p w14:paraId="011BB2FE" w14:textId="77777777" w:rsidR="00BE6D60" w:rsidRPr="00BE6D60" w:rsidRDefault="00BE6D60" w:rsidP="00BE6D60">
      <w:pPr>
        <w:spacing w:after="0" w:line="240" w:lineRule="auto"/>
        <w:jc w:val="center"/>
        <w:rPr>
          <w:rFonts w:ascii="Times New Roman" w:eastAsia="Times New Roman" w:hAnsi="Times New Roman" w:cs="Times New Roman"/>
          <w:kern w:val="0"/>
          <w:sz w:val="24"/>
          <w:szCs w:val="24"/>
          <w14:ligatures w14:val="none"/>
        </w:rPr>
      </w:pPr>
      <w:r w:rsidRPr="00BE6D60">
        <w:rPr>
          <w:rFonts w:ascii="Times New Roman" w:eastAsia="Times New Roman" w:hAnsi="Times New Roman" w:cs="Times New Roman"/>
          <w:kern w:val="0"/>
          <w:sz w:val="24"/>
          <w:szCs w:val="24"/>
          <w14:ligatures w14:val="none"/>
        </w:rPr>
        <w:t>20__ -___-___</w:t>
      </w:r>
    </w:p>
    <w:p w14:paraId="1EAE65CF" w14:textId="77777777" w:rsidR="00BE6D60" w:rsidRPr="00BE6D60" w:rsidRDefault="00BE6D60" w:rsidP="00BE6D60">
      <w:pPr>
        <w:spacing w:after="0" w:line="240" w:lineRule="auto"/>
        <w:jc w:val="center"/>
        <w:rPr>
          <w:rFonts w:ascii="Times New Roman" w:eastAsia="Times New Roman" w:hAnsi="Times New Roman" w:cs="Times New Roman"/>
          <w:kern w:val="0"/>
          <w:sz w:val="24"/>
          <w:szCs w:val="24"/>
          <w14:ligatures w14:val="none"/>
        </w:rPr>
      </w:pPr>
    </w:p>
    <w:p w14:paraId="23847E22" w14:textId="77777777" w:rsidR="00BE6D60" w:rsidRPr="00BE6D60" w:rsidRDefault="00BE6D60" w:rsidP="00BE6D60">
      <w:pPr>
        <w:suppressAutoHyphens/>
        <w:spacing w:after="0" w:line="240" w:lineRule="auto"/>
        <w:jc w:val="center"/>
        <w:rPr>
          <w:rFonts w:ascii="Times New Roman" w:eastAsia="Times New Roman" w:hAnsi="Times New Roman" w:cs="Times New Roman"/>
          <w:b/>
          <w:bCs/>
          <w:iCs/>
          <w:color w:val="000000"/>
          <w:kern w:val="0"/>
          <w:sz w:val="24"/>
          <w:szCs w:val="24"/>
          <w14:ligatures w14:val="none"/>
        </w:rPr>
      </w:pPr>
      <w:r w:rsidRPr="00BE6D60">
        <w:rPr>
          <w:rFonts w:ascii="Times New Roman" w:eastAsia="Times New Roman" w:hAnsi="Times New Roman" w:cs="Times New Roman"/>
          <w:b/>
          <w:bCs/>
          <w:iCs/>
          <w:kern w:val="0"/>
          <w:sz w:val="24"/>
          <w:szCs w:val="24"/>
          <w14:ligatures w14:val="none"/>
        </w:rPr>
        <w:t xml:space="preserve">ES </w:t>
      </w:r>
      <w:r w:rsidRPr="00BE6D60">
        <w:rPr>
          <w:rFonts w:ascii="Times New Roman" w:eastAsia="Times New Roman" w:hAnsi="Times New Roman" w:cs="Times New Roman"/>
          <w:b/>
          <w:bCs/>
          <w:iCs/>
          <w:color w:val="000000"/>
          <w:kern w:val="0"/>
          <w:sz w:val="24"/>
          <w:szCs w:val="24"/>
          <w14:ligatures w14:val="none"/>
        </w:rPr>
        <w:t xml:space="preserve">PROGRAMŲ „ERASMUS+“ IR „EUROPOS SOLIDARUMO KORPUSAS“ </w:t>
      </w:r>
    </w:p>
    <w:p w14:paraId="2CE7ABB7" w14:textId="77777777" w:rsidR="00BE6D60" w:rsidRPr="00BE6D60" w:rsidRDefault="00BE6D60" w:rsidP="00BE6D60">
      <w:pPr>
        <w:spacing w:after="120" w:line="240" w:lineRule="auto"/>
        <w:jc w:val="center"/>
        <w:rPr>
          <w:rFonts w:ascii="Times New Roman" w:eastAsia="Times New Roman" w:hAnsi="Times New Roman" w:cs="Times New Roman"/>
          <w:kern w:val="0"/>
          <w:sz w:val="24"/>
          <w:szCs w:val="20"/>
          <w14:ligatures w14:val="none"/>
        </w:rPr>
      </w:pPr>
      <w:r w:rsidRPr="00BE6D60">
        <w:rPr>
          <w:rFonts w:ascii="Times New Roman" w:eastAsia="Times New Roman" w:hAnsi="Times New Roman" w:cs="Times New Roman"/>
          <w:b/>
          <w:bCs/>
          <w:iCs/>
          <w:color w:val="000000"/>
          <w:kern w:val="0"/>
          <w:sz w:val="24"/>
          <w:szCs w:val="24"/>
          <w14:ligatures w14:val="none"/>
        </w:rPr>
        <w:t>PARAIŠKŲ VERTINIMO PASLAUGOS</w:t>
      </w:r>
    </w:p>
    <w:tbl>
      <w:tblPr>
        <w:tblStyle w:val="Lentelstinklelis7"/>
        <w:tblW w:w="0" w:type="auto"/>
        <w:tblLook w:val="04A0" w:firstRow="1" w:lastRow="0" w:firstColumn="1" w:lastColumn="0" w:noHBand="0" w:noVBand="1"/>
      </w:tblPr>
      <w:tblGrid>
        <w:gridCol w:w="4815"/>
        <w:gridCol w:w="4813"/>
      </w:tblGrid>
      <w:tr w:rsidR="00BE6D60" w:rsidRPr="00BE6D60" w14:paraId="75DAF2D5" w14:textId="77777777" w:rsidTr="00F35C5A">
        <w:tc>
          <w:tcPr>
            <w:tcW w:w="4815" w:type="dxa"/>
            <w:tcBorders>
              <w:top w:val="single" w:sz="4" w:space="0" w:color="auto"/>
              <w:left w:val="single" w:sz="4" w:space="0" w:color="auto"/>
              <w:bottom w:val="single" w:sz="4" w:space="0" w:color="auto"/>
              <w:right w:val="single" w:sz="4" w:space="0" w:color="auto"/>
            </w:tcBorders>
          </w:tcPr>
          <w:p w14:paraId="4EB36701" w14:textId="77777777" w:rsidR="00BE6D60" w:rsidRPr="00BE6D60" w:rsidRDefault="00BE6D60" w:rsidP="00BE6D60">
            <w:pPr>
              <w:jc w:val="both"/>
              <w:rPr>
                <w:sz w:val="24"/>
                <w:szCs w:val="24"/>
              </w:rPr>
            </w:pPr>
            <w:r w:rsidRPr="00BE6D60">
              <w:rPr>
                <w:rFonts w:eastAsia="SimSun"/>
                <w:sz w:val="24"/>
                <w:szCs w:val="24"/>
                <w:lang w:eastAsia="zh-CN"/>
              </w:rPr>
              <w:t xml:space="preserve">Dalyvio (kiekvieno tiekėjų grupės partnerio) pavadinimas (-ai) ir juridinio asmens kodas (-ai), fizinio asmens verslo pažymėjimo numeris ar pan. </w:t>
            </w:r>
          </w:p>
        </w:tc>
        <w:tc>
          <w:tcPr>
            <w:tcW w:w="4813" w:type="dxa"/>
          </w:tcPr>
          <w:p w14:paraId="5383798D" w14:textId="77777777" w:rsidR="00BE6D60" w:rsidRPr="00BE6D60" w:rsidRDefault="00BE6D60" w:rsidP="00BE6D60">
            <w:pPr>
              <w:jc w:val="both"/>
              <w:rPr>
                <w:sz w:val="24"/>
                <w:szCs w:val="24"/>
              </w:rPr>
            </w:pPr>
          </w:p>
        </w:tc>
      </w:tr>
      <w:tr w:rsidR="00BE6D60" w:rsidRPr="00BE6D60" w14:paraId="463AE35C" w14:textId="77777777" w:rsidTr="00F35C5A">
        <w:tc>
          <w:tcPr>
            <w:tcW w:w="4815" w:type="dxa"/>
            <w:tcBorders>
              <w:top w:val="single" w:sz="4" w:space="0" w:color="auto"/>
              <w:left w:val="single" w:sz="4" w:space="0" w:color="auto"/>
              <w:bottom w:val="single" w:sz="4" w:space="0" w:color="auto"/>
              <w:right w:val="single" w:sz="4" w:space="0" w:color="auto"/>
            </w:tcBorders>
          </w:tcPr>
          <w:p w14:paraId="6BA2C2B2" w14:textId="77777777" w:rsidR="00BE6D60" w:rsidRPr="00BE6D60" w:rsidRDefault="00BE6D60" w:rsidP="00BE6D60">
            <w:pPr>
              <w:jc w:val="both"/>
              <w:rPr>
                <w:sz w:val="24"/>
                <w:szCs w:val="24"/>
              </w:rPr>
            </w:pPr>
            <w:r w:rsidRPr="00BE6D60">
              <w:rPr>
                <w:rFonts w:eastAsia="SimSun"/>
                <w:sz w:val="24"/>
                <w:szCs w:val="24"/>
                <w:lang w:eastAsia="zh-CN"/>
              </w:rPr>
              <w:t>Dalyvio (kiekvieno tiekėjų grupės partnerio) registracijos šalis (-ys) ir adresas (-ai), o jei fizinis asmuo – nuolatinės gyvenamosios vietos šalis, adresas ir pilietybė (-ės)</w:t>
            </w:r>
          </w:p>
        </w:tc>
        <w:tc>
          <w:tcPr>
            <w:tcW w:w="4813" w:type="dxa"/>
          </w:tcPr>
          <w:p w14:paraId="5E142777" w14:textId="77777777" w:rsidR="00BE6D60" w:rsidRPr="00BE6D60" w:rsidRDefault="00BE6D60" w:rsidP="00BE6D60">
            <w:pPr>
              <w:jc w:val="both"/>
              <w:rPr>
                <w:sz w:val="24"/>
                <w:szCs w:val="24"/>
              </w:rPr>
            </w:pPr>
          </w:p>
        </w:tc>
      </w:tr>
      <w:tr w:rsidR="00BE6D60" w:rsidRPr="00BE6D60" w14:paraId="3D286882" w14:textId="77777777" w:rsidTr="00F35C5A">
        <w:tc>
          <w:tcPr>
            <w:tcW w:w="4815" w:type="dxa"/>
            <w:tcBorders>
              <w:top w:val="single" w:sz="4" w:space="0" w:color="auto"/>
              <w:left w:val="single" w:sz="4" w:space="0" w:color="auto"/>
              <w:bottom w:val="single" w:sz="4" w:space="0" w:color="auto"/>
              <w:right w:val="single" w:sz="4" w:space="0" w:color="auto"/>
            </w:tcBorders>
          </w:tcPr>
          <w:p w14:paraId="5C31262C" w14:textId="77777777" w:rsidR="00BE6D60" w:rsidRPr="00BE6D60" w:rsidRDefault="00BE6D60" w:rsidP="00BE6D60">
            <w:pPr>
              <w:jc w:val="both"/>
              <w:rPr>
                <w:sz w:val="24"/>
                <w:szCs w:val="24"/>
              </w:rPr>
            </w:pPr>
            <w:r w:rsidRPr="00BE6D60">
              <w:rPr>
                <w:sz w:val="24"/>
                <w:szCs w:val="24"/>
              </w:rPr>
              <w:t>Ar dalyvis (kiekvienas tiekėjų grupės partneris) turi kontroliuojantį (-čius) asmenį (-is)</w:t>
            </w:r>
            <w:r w:rsidRPr="00BE6D60">
              <w:rPr>
                <w:sz w:val="24"/>
                <w:szCs w:val="24"/>
                <w:vertAlign w:val="superscript"/>
              </w:rPr>
              <w:footnoteReference w:id="1"/>
            </w:r>
            <w:r w:rsidRPr="00BE6D60">
              <w:rPr>
                <w:sz w:val="24"/>
                <w:szCs w:val="24"/>
              </w:rPr>
              <w:t>?</w:t>
            </w:r>
          </w:p>
          <w:p w14:paraId="64925972" w14:textId="77777777" w:rsidR="00BE6D60" w:rsidRPr="00BE6D60" w:rsidRDefault="00BE6D60" w:rsidP="00BE6D60">
            <w:pPr>
              <w:jc w:val="both"/>
              <w:rPr>
                <w:sz w:val="24"/>
                <w:szCs w:val="24"/>
              </w:rPr>
            </w:pPr>
            <w:r w:rsidRPr="00BE6D60">
              <w:rPr>
                <w:sz w:val="24"/>
                <w:szCs w:val="24"/>
              </w:rPr>
              <w:t>(nurodoma kiekvienam tiekėjų grupės partneriui atskirai)</w:t>
            </w:r>
          </w:p>
          <w:p w14:paraId="5D7E6718" w14:textId="77777777" w:rsidR="00BE6D60" w:rsidRPr="00BE6D60" w:rsidRDefault="00BE6D60" w:rsidP="00BE6D60">
            <w:pPr>
              <w:jc w:val="both"/>
              <w:rPr>
                <w:sz w:val="24"/>
                <w:szCs w:val="24"/>
              </w:rPr>
            </w:pPr>
          </w:p>
          <w:p w14:paraId="5545E726" w14:textId="77777777" w:rsidR="00BE6D60" w:rsidRPr="00BE6D60" w:rsidRDefault="00BE6D60" w:rsidP="00BE6D60">
            <w:pPr>
              <w:jc w:val="both"/>
              <w:rPr>
                <w:rFonts w:eastAsia="SimSun"/>
                <w:sz w:val="24"/>
                <w:szCs w:val="24"/>
                <w:lang w:eastAsia="zh-CN"/>
              </w:rPr>
            </w:pPr>
            <w:r w:rsidRPr="00BE6D60">
              <w:rPr>
                <w:sz w:val="24"/>
                <w:szCs w:val="24"/>
              </w:rPr>
              <w:t xml:space="preserve">Jei ne, nurodomas pagrindimas </w:t>
            </w:r>
            <w:r w:rsidRPr="00BE6D60">
              <w:rPr>
                <w:i/>
                <w:iCs/>
                <w:sz w:val="24"/>
                <w:szCs w:val="24"/>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75C17810" w14:textId="77777777" w:rsidR="00BE6D60" w:rsidRPr="00BE6D60" w:rsidRDefault="00BE6D60" w:rsidP="00BE6D60">
            <w:pPr>
              <w:jc w:val="both"/>
              <w:rPr>
                <w:sz w:val="24"/>
                <w:szCs w:val="24"/>
              </w:rPr>
            </w:pPr>
            <w:r w:rsidRPr="00BE6D60">
              <w:rPr>
                <w:sz w:val="24"/>
                <w:szCs w:val="24"/>
              </w:rPr>
              <w:t>[pavadinimas]</w:t>
            </w:r>
          </w:p>
          <w:p w14:paraId="1A280729" w14:textId="77777777" w:rsidR="00BE6D60" w:rsidRPr="00BE6D60" w:rsidRDefault="0088399B" w:rsidP="00BE6D60">
            <w:pPr>
              <w:jc w:val="both"/>
              <w:rPr>
                <w:sz w:val="24"/>
                <w:szCs w:val="24"/>
              </w:rPr>
            </w:pPr>
            <w:sdt>
              <w:sdtPr>
                <w:rPr>
                  <w:sz w:val="24"/>
                  <w:szCs w:val="24"/>
                </w:rPr>
                <w:id w:val="130914760"/>
                <w14:checkbox>
                  <w14:checked w14:val="0"/>
                  <w14:checkedState w14:val="2612" w14:font="MS Gothic"/>
                  <w14:uncheckedState w14:val="2610" w14:font="MS Gothic"/>
                </w14:checkbox>
              </w:sdtPr>
              <w:sdtEndPr/>
              <w:sdtContent>
                <w:r w:rsidR="00BE6D60" w:rsidRPr="00BE6D60">
                  <w:rPr>
                    <w:rFonts w:ascii="Segoe UI Symbol" w:hAnsi="Segoe UI Symbol" w:cs="Segoe UI Symbol"/>
                    <w:sz w:val="24"/>
                    <w:szCs w:val="24"/>
                  </w:rPr>
                  <w:t>☐</w:t>
                </w:r>
              </w:sdtContent>
            </w:sdt>
            <w:r w:rsidR="00BE6D60" w:rsidRPr="00BE6D60" w:rsidDel="006642C4">
              <w:rPr>
                <w:sz w:val="24"/>
                <w:szCs w:val="24"/>
              </w:rPr>
              <w:t xml:space="preserve"> </w:t>
            </w:r>
            <w:r w:rsidR="00BE6D60" w:rsidRPr="00BE6D60">
              <w:rPr>
                <w:sz w:val="24"/>
                <w:szCs w:val="24"/>
              </w:rPr>
              <w:t>Taip</w:t>
            </w:r>
          </w:p>
          <w:p w14:paraId="0CA7616D" w14:textId="77777777" w:rsidR="00BE6D60" w:rsidRPr="00BE6D60" w:rsidRDefault="0088399B" w:rsidP="00BE6D60">
            <w:pPr>
              <w:jc w:val="both"/>
              <w:rPr>
                <w:sz w:val="24"/>
                <w:szCs w:val="24"/>
              </w:rPr>
            </w:pPr>
            <w:sdt>
              <w:sdtPr>
                <w:rPr>
                  <w:sz w:val="24"/>
                  <w:szCs w:val="24"/>
                </w:rPr>
                <w:id w:val="-593783051"/>
                <w14:checkbox>
                  <w14:checked w14:val="0"/>
                  <w14:checkedState w14:val="2612" w14:font="MS Gothic"/>
                  <w14:uncheckedState w14:val="2610" w14:font="MS Gothic"/>
                </w14:checkbox>
              </w:sdtPr>
              <w:sdtEndPr/>
              <w:sdtContent>
                <w:r w:rsidR="00BE6D60" w:rsidRPr="00BE6D60">
                  <w:rPr>
                    <w:rFonts w:ascii="Segoe UI Symbol" w:hAnsi="Segoe UI Symbol" w:cs="Segoe UI Symbol"/>
                    <w:sz w:val="24"/>
                    <w:szCs w:val="24"/>
                  </w:rPr>
                  <w:t>☐</w:t>
                </w:r>
              </w:sdtContent>
            </w:sdt>
            <w:r w:rsidR="00BE6D60" w:rsidRPr="00BE6D60" w:rsidDel="006642C4">
              <w:rPr>
                <w:sz w:val="24"/>
                <w:szCs w:val="24"/>
              </w:rPr>
              <w:t xml:space="preserve"> </w:t>
            </w:r>
            <w:r w:rsidR="00BE6D60" w:rsidRPr="00BE6D60">
              <w:rPr>
                <w:sz w:val="24"/>
                <w:szCs w:val="24"/>
              </w:rPr>
              <w:t>Ne [pagrindimas]</w:t>
            </w:r>
          </w:p>
          <w:p w14:paraId="0C51488D" w14:textId="77777777" w:rsidR="00BE6D60" w:rsidRPr="00BE6D60" w:rsidRDefault="00BE6D60" w:rsidP="00BE6D60">
            <w:pPr>
              <w:jc w:val="both"/>
              <w:rPr>
                <w:sz w:val="24"/>
                <w:szCs w:val="24"/>
              </w:rPr>
            </w:pPr>
          </w:p>
          <w:p w14:paraId="2558F44F" w14:textId="77777777" w:rsidR="00BE6D60" w:rsidRPr="00BE6D60" w:rsidRDefault="00BE6D60" w:rsidP="00BE6D60">
            <w:pPr>
              <w:jc w:val="both"/>
              <w:rPr>
                <w:sz w:val="24"/>
                <w:szCs w:val="24"/>
              </w:rPr>
            </w:pPr>
          </w:p>
          <w:p w14:paraId="60A13F2F" w14:textId="77777777" w:rsidR="00BE6D60" w:rsidRPr="00BE6D60" w:rsidRDefault="00BE6D60" w:rsidP="00BE6D60">
            <w:pPr>
              <w:jc w:val="both"/>
              <w:rPr>
                <w:sz w:val="24"/>
                <w:szCs w:val="24"/>
              </w:rPr>
            </w:pPr>
            <w:r w:rsidRPr="00BE6D60">
              <w:rPr>
                <w:sz w:val="24"/>
                <w:szCs w:val="24"/>
              </w:rPr>
              <w:t>[pavadinimas]</w:t>
            </w:r>
          </w:p>
          <w:p w14:paraId="2501C8AA" w14:textId="77777777" w:rsidR="00BE6D60" w:rsidRPr="00BE6D60" w:rsidRDefault="0088399B" w:rsidP="00BE6D60">
            <w:pPr>
              <w:jc w:val="both"/>
              <w:rPr>
                <w:sz w:val="24"/>
                <w:szCs w:val="24"/>
              </w:rPr>
            </w:pPr>
            <w:sdt>
              <w:sdtPr>
                <w:rPr>
                  <w:sz w:val="24"/>
                  <w:szCs w:val="24"/>
                </w:rPr>
                <w:id w:val="-1831674461"/>
                <w14:checkbox>
                  <w14:checked w14:val="0"/>
                  <w14:checkedState w14:val="2612" w14:font="MS Gothic"/>
                  <w14:uncheckedState w14:val="2610" w14:font="MS Gothic"/>
                </w14:checkbox>
              </w:sdtPr>
              <w:sdtEndPr/>
              <w:sdtContent>
                <w:r w:rsidR="00BE6D60" w:rsidRPr="00BE6D60">
                  <w:rPr>
                    <w:rFonts w:ascii="Segoe UI Symbol" w:hAnsi="Segoe UI Symbol" w:cs="Segoe UI Symbol"/>
                    <w:sz w:val="24"/>
                    <w:szCs w:val="24"/>
                  </w:rPr>
                  <w:t>☐</w:t>
                </w:r>
              </w:sdtContent>
            </w:sdt>
            <w:r w:rsidR="00BE6D60" w:rsidRPr="00BE6D60" w:rsidDel="006642C4">
              <w:rPr>
                <w:sz w:val="24"/>
                <w:szCs w:val="24"/>
              </w:rPr>
              <w:t xml:space="preserve"> </w:t>
            </w:r>
            <w:r w:rsidR="00BE6D60" w:rsidRPr="00BE6D60">
              <w:rPr>
                <w:sz w:val="24"/>
                <w:szCs w:val="24"/>
              </w:rPr>
              <w:t>Taip</w:t>
            </w:r>
          </w:p>
          <w:p w14:paraId="507BEC63" w14:textId="77777777" w:rsidR="00BE6D60" w:rsidRPr="00BE6D60" w:rsidRDefault="0088399B" w:rsidP="00BE6D60">
            <w:pPr>
              <w:jc w:val="both"/>
              <w:rPr>
                <w:sz w:val="24"/>
                <w:szCs w:val="24"/>
              </w:rPr>
            </w:pPr>
            <w:sdt>
              <w:sdtPr>
                <w:rPr>
                  <w:sz w:val="24"/>
                  <w:szCs w:val="24"/>
                </w:rPr>
                <w:id w:val="542175420"/>
                <w:placeholder>
                  <w:docPart w:val="CAA8145DC82E4C698602751977E9F96C"/>
                </w:placeholder>
                <w14:checkbox>
                  <w14:checked w14:val="0"/>
                  <w14:checkedState w14:val="2612" w14:font="MS Gothic"/>
                  <w14:uncheckedState w14:val="2610" w14:font="MS Gothic"/>
                </w14:checkbox>
              </w:sdtPr>
              <w:sdtEndPr/>
              <w:sdtContent>
                <w:r w:rsidR="00BE6D60" w:rsidRPr="00BE6D60">
                  <w:rPr>
                    <w:rFonts w:ascii="Segoe UI Symbol" w:hAnsi="Segoe UI Symbol" w:cs="Segoe UI Symbol"/>
                    <w:sz w:val="24"/>
                    <w:szCs w:val="24"/>
                  </w:rPr>
                  <w:t>☐</w:t>
                </w:r>
              </w:sdtContent>
            </w:sdt>
            <w:r w:rsidR="00BE6D60" w:rsidRPr="00BE6D60" w:rsidDel="006642C4">
              <w:rPr>
                <w:sz w:val="24"/>
                <w:szCs w:val="24"/>
              </w:rPr>
              <w:t xml:space="preserve"> </w:t>
            </w:r>
            <w:r w:rsidR="00BE6D60" w:rsidRPr="00BE6D60">
              <w:rPr>
                <w:sz w:val="24"/>
                <w:szCs w:val="24"/>
              </w:rPr>
              <w:t>Ne [pagrindimas]</w:t>
            </w:r>
          </w:p>
        </w:tc>
      </w:tr>
      <w:tr w:rsidR="00BE6D60" w:rsidRPr="00BE6D60" w14:paraId="5ECF2FA4" w14:textId="77777777" w:rsidTr="00F35C5A">
        <w:tc>
          <w:tcPr>
            <w:tcW w:w="4815" w:type="dxa"/>
            <w:tcBorders>
              <w:top w:val="single" w:sz="4" w:space="0" w:color="auto"/>
              <w:left w:val="single" w:sz="4" w:space="0" w:color="auto"/>
              <w:bottom w:val="single" w:sz="4" w:space="0" w:color="auto"/>
              <w:right w:val="single" w:sz="4" w:space="0" w:color="auto"/>
            </w:tcBorders>
          </w:tcPr>
          <w:p w14:paraId="523E1533" w14:textId="77777777" w:rsidR="00BE6D60" w:rsidRPr="00BE6D60" w:rsidRDefault="00BE6D60" w:rsidP="00BE6D60">
            <w:pPr>
              <w:jc w:val="both"/>
              <w:rPr>
                <w:sz w:val="24"/>
                <w:szCs w:val="24"/>
              </w:rPr>
            </w:pPr>
            <w:r w:rsidRPr="00BE6D60">
              <w:rPr>
                <w:sz w:val="24"/>
                <w:szCs w:val="24"/>
              </w:rPr>
              <w:t>Dalyvį (kiekvieną tiekėjų grupės partnerį) kontroliuojančio (-ių) asmens (-ų) pavadinimas (-ai) (tuo atveju, jei kontroliuojantis (-ys) asmuo (-ys) yra juridinis (-iai) asmuo (-ys) arba</w:t>
            </w:r>
          </w:p>
          <w:p w14:paraId="32C0146E" w14:textId="77777777" w:rsidR="00BE6D60" w:rsidRPr="00BE6D60" w:rsidRDefault="00BE6D60" w:rsidP="00BE6D60">
            <w:pPr>
              <w:jc w:val="both"/>
              <w:rPr>
                <w:rFonts w:eastAsia="SimSun"/>
                <w:sz w:val="24"/>
                <w:szCs w:val="24"/>
                <w:lang w:eastAsia="zh-CN"/>
              </w:rPr>
            </w:pPr>
            <w:r w:rsidRPr="00BE6D60">
              <w:rPr>
                <w:sz w:val="24"/>
                <w:szCs w:val="24"/>
              </w:rPr>
              <w:t>vardas (-ai) pavardė (-ės) (tuo atveju, jei kontroliuojantis asmuo yra fizinis asmuo)</w:t>
            </w:r>
            <w:r w:rsidRPr="00BE6D60">
              <w:rPr>
                <w:sz w:val="24"/>
                <w:szCs w:val="24"/>
                <w:vertAlign w:val="superscript"/>
              </w:rPr>
              <w:footnoteReference w:id="2"/>
            </w:r>
          </w:p>
        </w:tc>
        <w:tc>
          <w:tcPr>
            <w:tcW w:w="4813" w:type="dxa"/>
          </w:tcPr>
          <w:p w14:paraId="0DDC7DB5" w14:textId="77777777" w:rsidR="00BE6D60" w:rsidRPr="00BE6D60" w:rsidRDefault="00BE6D60" w:rsidP="00BE6D60">
            <w:pPr>
              <w:jc w:val="both"/>
              <w:rPr>
                <w:sz w:val="24"/>
                <w:szCs w:val="24"/>
              </w:rPr>
            </w:pPr>
          </w:p>
        </w:tc>
      </w:tr>
      <w:tr w:rsidR="00BE6D60" w:rsidRPr="00BE6D60" w14:paraId="3C12E1E0" w14:textId="77777777" w:rsidTr="00F35C5A">
        <w:tc>
          <w:tcPr>
            <w:tcW w:w="4815" w:type="dxa"/>
            <w:tcBorders>
              <w:top w:val="single" w:sz="4" w:space="0" w:color="auto"/>
              <w:left w:val="single" w:sz="4" w:space="0" w:color="auto"/>
              <w:bottom w:val="single" w:sz="4" w:space="0" w:color="auto"/>
              <w:right w:val="single" w:sz="4" w:space="0" w:color="auto"/>
            </w:tcBorders>
          </w:tcPr>
          <w:p w14:paraId="4D638AD5" w14:textId="77777777" w:rsidR="00BE6D60" w:rsidRPr="00BE6D60" w:rsidRDefault="00BE6D60" w:rsidP="00BE6D60">
            <w:pPr>
              <w:jc w:val="both"/>
              <w:rPr>
                <w:sz w:val="24"/>
                <w:szCs w:val="24"/>
              </w:rPr>
            </w:pPr>
            <w:r w:rsidRPr="00BE6D60">
              <w:rPr>
                <w:sz w:val="24"/>
                <w:szCs w:val="24"/>
              </w:rPr>
              <w:t>Dalyvio (kiekvieno tiekėjų grupės partnerio) kontroliuojančio (-ių) asmens (-ų) registracijos šalis (-ys) (tuo atveju, jei kontroliuojantis asmuo yra juridinis asmuo) arba</w:t>
            </w:r>
          </w:p>
          <w:p w14:paraId="7ED1E890" w14:textId="77777777" w:rsidR="00BE6D60" w:rsidRPr="00BE6D60" w:rsidRDefault="00BE6D60" w:rsidP="00BE6D60">
            <w:pPr>
              <w:jc w:val="both"/>
              <w:rPr>
                <w:rFonts w:eastAsia="SimSun"/>
                <w:sz w:val="24"/>
                <w:szCs w:val="24"/>
                <w:lang w:eastAsia="zh-CN"/>
              </w:rPr>
            </w:pPr>
            <w:r w:rsidRPr="00BE6D60">
              <w:rPr>
                <w:sz w:val="24"/>
                <w:szCs w:val="24"/>
              </w:rPr>
              <w:lastRenderedPageBreak/>
              <w:t>nuolatinės gyvenamosios vietos šalis, pilietybė (-ės) (tuo atveju, jei kontroliuojantis asmuo yra fizinis asmuo)</w:t>
            </w:r>
          </w:p>
        </w:tc>
        <w:tc>
          <w:tcPr>
            <w:tcW w:w="4813" w:type="dxa"/>
          </w:tcPr>
          <w:p w14:paraId="55D3DEB0" w14:textId="77777777" w:rsidR="00BE6D60" w:rsidRPr="00BE6D60" w:rsidRDefault="00BE6D60" w:rsidP="00BE6D60">
            <w:pPr>
              <w:jc w:val="both"/>
              <w:rPr>
                <w:sz w:val="24"/>
                <w:szCs w:val="24"/>
              </w:rPr>
            </w:pPr>
          </w:p>
        </w:tc>
      </w:tr>
      <w:tr w:rsidR="00BE6D60" w:rsidRPr="00BE6D60" w14:paraId="62BCD82A" w14:textId="77777777" w:rsidTr="00F35C5A">
        <w:tc>
          <w:tcPr>
            <w:tcW w:w="4815" w:type="dxa"/>
            <w:tcBorders>
              <w:top w:val="single" w:sz="4" w:space="0" w:color="auto"/>
              <w:left w:val="single" w:sz="4" w:space="0" w:color="auto"/>
              <w:bottom w:val="single" w:sz="4" w:space="0" w:color="auto"/>
              <w:right w:val="single" w:sz="4" w:space="0" w:color="auto"/>
            </w:tcBorders>
          </w:tcPr>
          <w:p w14:paraId="3B702358" w14:textId="77777777" w:rsidR="00BE6D60" w:rsidRPr="00BE6D60" w:rsidRDefault="00BE6D60" w:rsidP="00BE6D60">
            <w:pPr>
              <w:jc w:val="both"/>
              <w:rPr>
                <w:sz w:val="24"/>
                <w:szCs w:val="24"/>
              </w:rPr>
            </w:pPr>
            <w:r w:rsidRPr="00BE6D60">
              <w:rPr>
                <w:rFonts w:eastAsia="SimSun"/>
                <w:sz w:val="24"/>
                <w:szCs w:val="24"/>
                <w:lang w:eastAsia="zh-CN"/>
              </w:rPr>
              <w:t>Dalyvio (tiekėjų grupės partnerių) įgaliotas asmuo pasirašyti pasiūlymą</w:t>
            </w:r>
          </w:p>
        </w:tc>
        <w:tc>
          <w:tcPr>
            <w:tcW w:w="4813" w:type="dxa"/>
          </w:tcPr>
          <w:p w14:paraId="5808C00F" w14:textId="77777777" w:rsidR="00BE6D60" w:rsidRPr="00BE6D60" w:rsidRDefault="00BE6D60" w:rsidP="00BE6D60">
            <w:pPr>
              <w:jc w:val="both"/>
              <w:rPr>
                <w:sz w:val="24"/>
                <w:szCs w:val="24"/>
              </w:rPr>
            </w:pPr>
          </w:p>
        </w:tc>
      </w:tr>
      <w:tr w:rsidR="00BE6D60" w:rsidRPr="00BE6D60" w14:paraId="2C249702" w14:textId="77777777" w:rsidTr="00F35C5A">
        <w:tc>
          <w:tcPr>
            <w:tcW w:w="4815" w:type="dxa"/>
            <w:tcBorders>
              <w:top w:val="single" w:sz="4" w:space="0" w:color="auto"/>
              <w:left w:val="single" w:sz="4" w:space="0" w:color="auto"/>
              <w:bottom w:val="single" w:sz="4" w:space="0" w:color="auto"/>
              <w:right w:val="single" w:sz="4" w:space="0" w:color="auto"/>
            </w:tcBorders>
          </w:tcPr>
          <w:p w14:paraId="01BD9F80" w14:textId="77777777" w:rsidR="00BE6D60" w:rsidRPr="00BE6D60" w:rsidRDefault="00BE6D60" w:rsidP="00BE6D60">
            <w:pPr>
              <w:jc w:val="both"/>
              <w:rPr>
                <w:sz w:val="24"/>
                <w:szCs w:val="24"/>
              </w:rPr>
            </w:pPr>
            <w:r w:rsidRPr="00BE6D60">
              <w:rPr>
                <w:rFonts w:eastAsia="SimSun"/>
                <w:sz w:val="24"/>
                <w:szCs w:val="24"/>
                <w:lang w:eastAsia="zh-CN"/>
              </w:rPr>
              <w:t>Dalyvio (tiekėjų grupės partnerių) įgaliotas asmuo bendrauti pateikto pasiūlymo klausimais</w:t>
            </w:r>
          </w:p>
        </w:tc>
        <w:tc>
          <w:tcPr>
            <w:tcW w:w="4813" w:type="dxa"/>
          </w:tcPr>
          <w:p w14:paraId="629C959D" w14:textId="77777777" w:rsidR="00BE6D60" w:rsidRPr="00BE6D60" w:rsidRDefault="00BE6D60" w:rsidP="00BE6D60">
            <w:pPr>
              <w:jc w:val="both"/>
              <w:rPr>
                <w:sz w:val="24"/>
                <w:szCs w:val="24"/>
              </w:rPr>
            </w:pPr>
          </w:p>
        </w:tc>
      </w:tr>
      <w:tr w:rsidR="00BE6D60" w:rsidRPr="00BE6D60" w14:paraId="247C1A97" w14:textId="77777777" w:rsidTr="00F35C5A">
        <w:tc>
          <w:tcPr>
            <w:tcW w:w="4815" w:type="dxa"/>
            <w:tcBorders>
              <w:top w:val="single" w:sz="4" w:space="0" w:color="auto"/>
              <w:left w:val="single" w:sz="4" w:space="0" w:color="auto"/>
              <w:bottom w:val="single" w:sz="4" w:space="0" w:color="auto"/>
              <w:right w:val="single" w:sz="4" w:space="0" w:color="auto"/>
            </w:tcBorders>
          </w:tcPr>
          <w:p w14:paraId="12C1F295" w14:textId="77777777" w:rsidR="00BE6D60" w:rsidRPr="00BE6D60" w:rsidRDefault="00BE6D60" w:rsidP="00BE6D60">
            <w:pPr>
              <w:jc w:val="both"/>
              <w:rPr>
                <w:sz w:val="24"/>
                <w:szCs w:val="24"/>
              </w:rPr>
            </w:pPr>
            <w:r w:rsidRPr="00BE6D60">
              <w:rPr>
                <w:rFonts w:eastAsia="SimSun"/>
                <w:sz w:val="24"/>
                <w:szCs w:val="24"/>
                <w:lang w:eastAsia="zh-CN"/>
              </w:rPr>
              <w:t>Dalyvio (kiekvieno tiekėjų grupės partnerio) vadovo vardas (-ai) ir pavardė (-ės)</w:t>
            </w:r>
          </w:p>
        </w:tc>
        <w:tc>
          <w:tcPr>
            <w:tcW w:w="4813" w:type="dxa"/>
          </w:tcPr>
          <w:p w14:paraId="35840337" w14:textId="77777777" w:rsidR="00BE6D60" w:rsidRPr="00BE6D60" w:rsidRDefault="00BE6D60" w:rsidP="00BE6D60">
            <w:pPr>
              <w:jc w:val="both"/>
              <w:rPr>
                <w:sz w:val="24"/>
                <w:szCs w:val="24"/>
              </w:rPr>
            </w:pPr>
          </w:p>
        </w:tc>
      </w:tr>
      <w:tr w:rsidR="00BE6D60" w:rsidRPr="00BE6D60" w14:paraId="05C79EF5" w14:textId="77777777" w:rsidTr="00F35C5A">
        <w:tc>
          <w:tcPr>
            <w:tcW w:w="4815" w:type="dxa"/>
            <w:tcBorders>
              <w:top w:val="single" w:sz="4" w:space="0" w:color="auto"/>
              <w:left w:val="single" w:sz="4" w:space="0" w:color="auto"/>
              <w:bottom w:val="single" w:sz="4" w:space="0" w:color="auto"/>
              <w:right w:val="single" w:sz="4" w:space="0" w:color="auto"/>
            </w:tcBorders>
          </w:tcPr>
          <w:p w14:paraId="4814E2E1" w14:textId="77777777" w:rsidR="00BE6D60" w:rsidRPr="00BE6D60" w:rsidRDefault="00BE6D60" w:rsidP="00BE6D60">
            <w:pPr>
              <w:jc w:val="both"/>
              <w:rPr>
                <w:sz w:val="24"/>
                <w:szCs w:val="24"/>
              </w:rPr>
            </w:pPr>
            <w:r w:rsidRPr="00BE6D60">
              <w:rPr>
                <w:rFonts w:eastAsia="SimSun"/>
                <w:sz w:val="24"/>
                <w:szCs w:val="24"/>
                <w:lang w:eastAsia="zh-CN"/>
              </w:rPr>
              <w:t>Asmens (-ų), turinčio (-ių) teisę surašyti ir pasirašyti dalyvio (kiekvieno tiekėjų grupės partnerio) finansinės apskaitos dokumentus</w:t>
            </w:r>
            <w:r w:rsidRPr="00BE6D60">
              <w:rPr>
                <w:rFonts w:eastAsia="SimSun"/>
                <w:sz w:val="24"/>
                <w:szCs w:val="24"/>
                <w:vertAlign w:val="superscript"/>
                <w:lang w:eastAsia="zh-CN"/>
              </w:rPr>
              <w:footnoteReference w:id="3"/>
            </w:r>
            <w:r w:rsidRPr="00BE6D60">
              <w:rPr>
                <w:rFonts w:eastAsia="SimSun"/>
                <w:sz w:val="24"/>
                <w:szCs w:val="24"/>
                <w:lang w:eastAsia="zh-CN"/>
              </w:rPr>
              <w:t>, vardas (-ai) ir pavardė (-ės)</w:t>
            </w:r>
          </w:p>
        </w:tc>
        <w:tc>
          <w:tcPr>
            <w:tcW w:w="4813" w:type="dxa"/>
          </w:tcPr>
          <w:p w14:paraId="6450AB47" w14:textId="77777777" w:rsidR="00BE6D60" w:rsidRPr="00BE6D60" w:rsidRDefault="00BE6D60" w:rsidP="00BE6D60">
            <w:pPr>
              <w:jc w:val="both"/>
              <w:rPr>
                <w:sz w:val="24"/>
                <w:szCs w:val="24"/>
              </w:rPr>
            </w:pPr>
          </w:p>
        </w:tc>
      </w:tr>
      <w:tr w:rsidR="00BE6D60" w:rsidRPr="00BE6D60" w14:paraId="7D35910C" w14:textId="77777777" w:rsidTr="00F35C5A">
        <w:tc>
          <w:tcPr>
            <w:tcW w:w="4815" w:type="dxa"/>
            <w:tcBorders>
              <w:top w:val="single" w:sz="4" w:space="0" w:color="auto"/>
              <w:left w:val="single" w:sz="4" w:space="0" w:color="auto"/>
              <w:bottom w:val="single" w:sz="4" w:space="0" w:color="auto"/>
              <w:right w:val="single" w:sz="4" w:space="0" w:color="auto"/>
            </w:tcBorders>
          </w:tcPr>
          <w:p w14:paraId="5629E083" w14:textId="77777777" w:rsidR="00BE6D60" w:rsidRPr="00BE6D60" w:rsidRDefault="00BE6D60" w:rsidP="00BE6D60">
            <w:pPr>
              <w:jc w:val="both"/>
              <w:rPr>
                <w:sz w:val="24"/>
                <w:szCs w:val="24"/>
              </w:rPr>
            </w:pPr>
            <w:r w:rsidRPr="00BE6D60">
              <w:rPr>
                <w:rFonts w:eastAsia="SimSun"/>
                <w:sz w:val="24"/>
                <w:szCs w:val="24"/>
                <w:lang w:eastAsia="zh-CN"/>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Pr="00BE6D60">
              <w:rPr>
                <w:rFonts w:eastAsia="SimSun"/>
                <w:color w:val="000000"/>
                <w:sz w:val="24"/>
                <w:szCs w:val="24"/>
                <w:vertAlign w:val="superscript"/>
                <w:lang w:eastAsia="zh-CN"/>
              </w:rPr>
              <w:t>9</w:t>
            </w:r>
            <w:r w:rsidRPr="00BE6D60">
              <w:rPr>
                <w:rFonts w:eastAsia="SimSun"/>
                <w:sz w:val="24"/>
                <w:szCs w:val="24"/>
                <w:lang w:eastAsia="zh-CN"/>
              </w:rPr>
              <w:t>, vardai ir pavardės</w:t>
            </w:r>
          </w:p>
        </w:tc>
        <w:tc>
          <w:tcPr>
            <w:tcW w:w="4813" w:type="dxa"/>
          </w:tcPr>
          <w:p w14:paraId="1F96F4AF" w14:textId="77777777" w:rsidR="00BE6D60" w:rsidRPr="00BE6D60" w:rsidRDefault="00BE6D60" w:rsidP="00BE6D60">
            <w:pPr>
              <w:jc w:val="both"/>
              <w:rPr>
                <w:sz w:val="24"/>
                <w:szCs w:val="24"/>
              </w:rPr>
            </w:pPr>
          </w:p>
        </w:tc>
      </w:tr>
    </w:tbl>
    <w:p w14:paraId="0B0A7166" w14:textId="77777777" w:rsidR="00BE6D60" w:rsidRPr="00BE6D60" w:rsidRDefault="00BE6D60" w:rsidP="00BE6D60">
      <w:pPr>
        <w:spacing w:after="0" w:line="240" w:lineRule="auto"/>
        <w:jc w:val="both"/>
        <w:rPr>
          <w:rFonts w:ascii="Times New Roman" w:eastAsia="Times New Roman" w:hAnsi="Times New Roman" w:cs="Times New Roman"/>
          <w:kern w:val="0"/>
          <w:sz w:val="24"/>
          <w:szCs w:val="20"/>
          <w14:ligatures w14:val="none"/>
        </w:rPr>
      </w:pPr>
    </w:p>
    <w:p w14:paraId="2AAD093B" w14:textId="77777777" w:rsidR="00BE6D60" w:rsidRPr="00BE6D60" w:rsidRDefault="00BE6D60" w:rsidP="00BE6D60">
      <w:pPr>
        <w:spacing w:after="0" w:line="240" w:lineRule="auto"/>
        <w:ind w:firstLine="567"/>
        <w:jc w:val="both"/>
        <w:rPr>
          <w:rFonts w:ascii="Times New Roman" w:eastAsia="Aptos" w:hAnsi="Times New Roman" w:cs="Times New Roman"/>
          <w:bCs/>
          <w:sz w:val="24"/>
          <w:szCs w:val="24"/>
        </w:rPr>
      </w:pPr>
      <w:r w:rsidRPr="00BE6D60">
        <w:rPr>
          <w:rFonts w:ascii="Times New Roman" w:eastAsia="SimSun" w:hAnsi="Times New Roman" w:cs="Times New Roman"/>
          <w:bCs/>
          <w:kern w:val="0"/>
          <w:sz w:val="24"/>
          <w:szCs w:val="24"/>
          <w14:ligatures w14:val="none"/>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BE6D60" w:rsidRPr="00BE6D60" w14:paraId="53649C49" w14:textId="77777777" w:rsidTr="00F35C5A">
        <w:tc>
          <w:tcPr>
            <w:tcW w:w="3850" w:type="dxa"/>
          </w:tcPr>
          <w:p w14:paraId="4B47F898" w14:textId="77777777" w:rsidR="00BE6D60" w:rsidRPr="00BE6D60" w:rsidRDefault="00BE6D60" w:rsidP="00BE6D60">
            <w:pPr>
              <w:jc w:val="both"/>
              <w:rPr>
                <w:rFonts w:ascii="Times New Roman" w:eastAsia="Times New Roman" w:hAnsi="Times New Roman" w:cs="Times New Roman"/>
                <w:sz w:val="24"/>
                <w:szCs w:val="24"/>
                <w:lang w:eastAsia="zh-CN"/>
              </w:rPr>
            </w:pPr>
            <w:r w:rsidRPr="00BE6D60">
              <w:rPr>
                <w:rFonts w:ascii="Times New Roman" w:eastAsia="Times New Roman" w:hAnsi="Times New Roman" w:cs="Times New Roman"/>
                <w:sz w:val="24"/>
                <w:szCs w:val="24"/>
                <w:lang w:eastAsia="zh-CN"/>
              </w:rPr>
              <w:t>Subtiekėjo pavadinimas, juridinio asmens kodas, fizinio asmens verslo pažymėjimo numeris ar pan.</w:t>
            </w:r>
          </w:p>
        </w:tc>
        <w:tc>
          <w:tcPr>
            <w:tcW w:w="1926" w:type="dxa"/>
          </w:tcPr>
          <w:p w14:paraId="2318C918" w14:textId="77777777" w:rsidR="00BE6D60" w:rsidRPr="00BE6D60" w:rsidRDefault="00BE6D60" w:rsidP="00BE6D60">
            <w:pPr>
              <w:rPr>
                <w:rFonts w:ascii="Times New Roman" w:eastAsia="Times New Roman" w:hAnsi="Times New Roman" w:cs="Times New Roman"/>
                <w:sz w:val="24"/>
                <w:szCs w:val="24"/>
                <w:lang w:eastAsia="zh-CN"/>
              </w:rPr>
            </w:pPr>
          </w:p>
        </w:tc>
        <w:tc>
          <w:tcPr>
            <w:tcW w:w="1926" w:type="dxa"/>
          </w:tcPr>
          <w:p w14:paraId="08E76A73" w14:textId="77777777" w:rsidR="00BE6D60" w:rsidRPr="00BE6D60" w:rsidRDefault="00BE6D60" w:rsidP="00BE6D60">
            <w:pPr>
              <w:rPr>
                <w:rFonts w:ascii="Times New Roman" w:eastAsia="Times New Roman" w:hAnsi="Times New Roman" w:cs="Times New Roman"/>
                <w:sz w:val="24"/>
                <w:szCs w:val="24"/>
                <w:lang w:eastAsia="zh-CN"/>
              </w:rPr>
            </w:pPr>
          </w:p>
        </w:tc>
        <w:tc>
          <w:tcPr>
            <w:tcW w:w="1926" w:type="dxa"/>
          </w:tcPr>
          <w:p w14:paraId="30EB7141" w14:textId="77777777" w:rsidR="00BE6D60" w:rsidRPr="00BE6D60" w:rsidRDefault="00BE6D60" w:rsidP="00BE6D60">
            <w:pPr>
              <w:rPr>
                <w:rFonts w:ascii="Times New Roman" w:eastAsia="Times New Roman" w:hAnsi="Times New Roman" w:cs="Times New Roman"/>
                <w:sz w:val="24"/>
                <w:szCs w:val="24"/>
                <w:lang w:eastAsia="zh-CN"/>
              </w:rPr>
            </w:pPr>
          </w:p>
        </w:tc>
      </w:tr>
      <w:tr w:rsidR="00BE6D60" w:rsidRPr="00BE6D60" w14:paraId="619AE797" w14:textId="77777777" w:rsidTr="00F35C5A">
        <w:tc>
          <w:tcPr>
            <w:tcW w:w="3850" w:type="dxa"/>
          </w:tcPr>
          <w:p w14:paraId="55CC75E8" w14:textId="77777777" w:rsidR="00BE6D60" w:rsidRPr="00BE6D60" w:rsidRDefault="00BE6D60" w:rsidP="00BE6D60">
            <w:pPr>
              <w:jc w:val="both"/>
              <w:rPr>
                <w:rFonts w:ascii="Times New Roman" w:eastAsia="Times New Roman" w:hAnsi="Times New Roman" w:cs="Times New Roman"/>
                <w:sz w:val="24"/>
                <w:szCs w:val="24"/>
                <w:lang w:eastAsia="zh-CN"/>
              </w:rPr>
            </w:pPr>
            <w:r w:rsidRPr="00BE6D60">
              <w:rPr>
                <w:rFonts w:ascii="Times New Roman" w:eastAsia="Times New Roman" w:hAnsi="Times New Roman" w:cs="Times New Roman"/>
                <w:sz w:val="24"/>
                <w:szCs w:val="24"/>
                <w:lang w:eastAsia="zh-CN"/>
              </w:rPr>
              <w:t>Subtiekėjo registracijos šalis, o jei fizinis asmuo – nuolatinės gyvenamosios vietos šalis, adresas ir pilietybė (-ės)</w:t>
            </w:r>
          </w:p>
        </w:tc>
        <w:tc>
          <w:tcPr>
            <w:tcW w:w="1926" w:type="dxa"/>
          </w:tcPr>
          <w:p w14:paraId="1FD439DF" w14:textId="77777777" w:rsidR="00BE6D60" w:rsidRPr="00BE6D60" w:rsidRDefault="00BE6D60" w:rsidP="00BE6D60">
            <w:pPr>
              <w:rPr>
                <w:rFonts w:ascii="Times New Roman" w:eastAsia="Times New Roman" w:hAnsi="Times New Roman" w:cs="Times New Roman"/>
                <w:sz w:val="24"/>
                <w:szCs w:val="24"/>
                <w:lang w:eastAsia="zh-CN"/>
              </w:rPr>
            </w:pPr>
          </w:p>
        </w:tc>
        <w:tc>
          <w:tcPr>
            <w:tcW w:w="1926" w:type="dxa"/>
          </w:tcPr>
          <w:p w14:paraId="2BBCEBC4" w14:textId="77777777" w:rsidR="00BE6D60" w:rsidRPr="00BE6D60" w:rsidRDefault="00BE6D60" w:rsidP="00BE6D60">
            <w:pPr>
              <w:rPr>
                <w:rFonts w:ascii="Times New Roman" w:eastAsia="Times New Roman" w:hAnsi="Times New Roman" w:cs="Times New Roman"/>
                <w:sz w:val="24"/>
                <w:szCs w:val="24"/>
                <w:lang w:eastAsia="zh-CN"/>
              </w:rPr>
            </w:pPr>
          </w:p>
        </w:tc>
        <w:tc>
          <w:tcPr>
            <w:tcW w:w="1926" w:type="dxa"/>
          </w:tcPr>
          <w:p w14:paraId="09AD8A2F" w14:textId="77777777" w:rsidR="00BE6D60" w:rsidRPr="00BE6D60" w:rsidRDefault="00BE6D60" w:rsidP="00BE6D60">
            <w:pPr>
              <w:rPr>
                <w:rFonts w:ascii="Times New Roman" w:eastAsia="Times New Roman" w:hAnsi="Times New Roman" w:cs="Times New Roman"/>
                <w:sz w:val="24"/>
                <w:szCs w:val="24"/>
                <w:lang w:eastAsia="zh-CN"/>
              </w:rPr>
            </w:pPr>
          </w:p>
        </w:tc>
      </w:tr>
      <w:tr w:rsidR="00BE6D60" w:rsidRPr="00BE6D60" w14:paraId="7907F4BE" w14:textId="77777777" w:rsidTr="00F35C5A">
        <w:tc>
          <w:tcPr>
            <w:tcW w:w="3850" w:type="dxa"/>
          </w:tcPr>
          <w:p w14:paraId="0EB386BE" w14:textId="77777777" w:rsidR="00BE6D60" w:rsidRPr="00BE6D60" w:rsidRDefault="00BE6D60" w:rsidP="00BE6D60">
            <w:pPr>
              <w:jc w:val="both"/>
              <w:rPr>
                <w:rFonts w:ascii="Times New Roman" w:eastAsia="Times New Roman" w:hAnsi="Times New Roman" w:cs="Times New Roman"/>
                <w:sz w:val="24"/>
                <w:szCs w:val="24"/>
                <w:lang w:eastAsia="zh-CN"/>
              </w:rPr>
            </w:pPr>
            <w:r w:rsidRPr="00BE6D60">
              <w:rPr>
                <w:rFonts w:ascii="Times New Roman" w:eastAsia="Times New Roman" w:hAnsi="Times New Roman" w:cs="Times New Roman"/>
                <w:sz w:val="24"/>
                <w:szCs w:val="24"/>
                <w:lang w:eastAsia="zh-CN"/>
              </w:rPr>
              <w:t>Subtiekėją kontroliuojančio (-ių) asmens (-ų)  pavadinimas (-ai) arba vardas pavardė. Nesant kontroliuojančio asmens, čia nurodomas pagrindimas</w:t>
            </w:r>
          </w:p>
        </w:tc>
        <w:tc>
          <w:tcPr>
            <w:tcW w:w="1926" w:type="dxa"/>
          </w:tcPr>
          <w:p w14:paraId="1844D64E" w14:textId="77777777" w:rsidR="00BE6D60" w:rsidRPr="00BE6D60" w:rsidRDefault="00BE6D60" w:rsidP="00BE6D60">
            <w:pPr>
              <w:rPr>
                <w:rFonts w:ascii="Times New Roman" w:eastAsia="Times New Roman" w:hAnsi="Times New Roman" w:cs="Times New Roman"/>
                <w:sz w:val="24"/>
                <w:szCs w:val="24"/>
                <w:lang w:eastAsia="zh-CN"/>
              </w:rPr>
            </w:pPr>
          </w:p>
        </w:tc>
        <w:tc>
          <w:tcPr>
            <w:tcW w:w="1926" w:type="dxa"/>
          </w:tcPr>
          <w:p w14:paraId="23DE396B" w14:textId="77777777" w:rsidR="00BE6D60" w:rsidRPr="00BE6D60" w:rsidRDefault="00BE6D60" w:rsidP="00BE6D60">
            <w:pPr>
              <w:rPr>
                <w:rFonts w:ascii="Times New Roman" w:eastAsia="Times New Roman" w:hAnsi="Times New Roman" w:cs="Times New Roman"/>
                <w:sz w:val="24"/>
                <w:szCs w:val="24"/>
                <w:lang w:eastAsia="zh-CN"/>
              </w:rPr>
            </w:pPr>
          </w:p>
        </w:tc>
        <w:tc>
          <w:tcPr>
            <w:tcW w:w="1926" w:type="dxa"/>
          </w:tcPr>
          <w:p w14:paraId="1F4D7180" w14:textId="77777777" w:rsidR="00BE6D60" w:rsidRPr="00BE6D60" w:rsidRDefault="00BE6D60" w:rsidP="00BE6D60">
            <w:pPr>
              <w:rPr>
                <w:rFonts w:ascii="Times New Roman" w:eastAsia="Times New Roman" w:hAnsi="Times New Roman" w:cs="Times New Roman"/>
                <w:sz w:val="24"/>
                <w:szCs w:val="24"/>
                <w:lang w:eastAsia="zh-CN"/>
              </w:rPr>
            </w:pPr>
          </w:p>
        </w:tc>
      </w:tr>
      <w:tr w:rsidR="00BE6D60" w:rsidRPr="00BE6D60" w14:paraId="6F2E3A72" w14:textId="77777777" w:rsidTr="00F35C5A">
        <w:tc>
          <w:tcPr>
            <w:tcW w:w="3850" w:type="dxa"/>
          </w:tcPr>
          <w:p w14:paraId="41451489" w14:textId="77777777" w:rsidR="00BE6D60" w:rsidRPr="00BE6D60" w:rsidRDefault="00BE6D60" w:rsidP="00BE6D60">
            <w:pPr>
              <w:jc w:val="both"/>
              <w:rPr>
                <w:rFonts w:ascii="Times New Roman" w:eastAsia="Times New Roman" w:hAnsi="Times New Roman" w:cs="Times New Roman"/>
                <w:sz w:val="24"/>
                <w:szCs w:val="24"/>
                <w:lang w:eastAsia="zh-CN"/>
              </w:rPr>
            </w:pPr>
            <w:r w:rsidRPr="00BE6D60">
              <w:rPr>
                <w:rFonts w:ascii="Times New Roman" w:eastAsia="Times New Roman" w:hAnsi="Times New Roman" w:cs="Times New Roman"/>
                <w:sz w:val="24"/>
                <w:szCs w:val="24"/>
                <w:lang w:eastAsia="zh-CN"/>
              </w:rPr>
              <w:t>Subtiekėją kontroliuojančio (-ių) asmens (-ų) registracijos šalis (-ys) arba nuolatinės gyvenamosios vietos ir pilietybės (-ių) šalys</w:t>
            </w:r>
          </w:p>
        </w:tc>
        <w:tc>
          <w:tcPr>
            <w:tcW w:w="1926" w:type="dxa"/>
          </w:tcPr>
          <w:p w14:paraId="12319AD2" w14:textId="77777777" w:rsidR="00BE6D60" w:rsidRPr="00BE6D60" w:rsidRDefault="00BE6D60" w:rsidP="00BE6D60">
            <w:pPr>
              <w:rPr>
                <w:rFonts w:ascii="Times New Roman" w:eastAsia="Times New Roman" w:hAnsi="Times New Roman" w:cs="Times New Roman"/>
                <w:sz w:val="24"/>
                <w:szCs w:val="24"/>
                <w:lang w:eastAsia="zh-CN"/>
              </w:rPr>
            </w:pPr>
          </w:p>
        </w:tc>
        <w:tc>
          <w:tcPr>
            <w:tcW w:w="1926" w:type="dxa"/>
          </w:tcPr>
          <w:p w14:paraId="140D35F8" w14:textId="77777777" w:rsidR="00BE6D60" w:rsidRPr="00BE6D60" w:rsidRDefault="00BE6D60" w:rsidP="00BE6D60">
            <w:pPr>
              <w:rPr>
                <w:rFonts w:ascii="Times New Roman" w:eastAsia="Times New Roman" w:hAnsi="Times New Roman" w:cs="Times New Roman"/>
                <w:sz w:val="24"/>
                <w:szCs w:val="24"/>
                <w:lang w:eastAsia="zh-CN"/>
              </w:rPr>
            </w:pPr>
          </w:p>
        </w:tc>
        <w:tc>
          <w:tcPr>
            <w:tcW w:w="1926" w:type="dxa"/>
          </w:tcPr>
          <w:p w14:paraId="59DC301A" w14:textId="77777777" w:rsidR="00BE6D60" w:rsidRPr="00BE6D60" w:rsidRDefault="00BE6D60" w:rsidP="00BE6D60">
            <w:pPr>
              <w:rPr>
                <w:rFonts w:ascii="Times New Roman" w:eastAsia="Times New Roman" w:hAnsi="Times New Roman" w:cs="Times New Roman"/>
                <w:sz w:val="24"/>
                <w:szCs w:val="24"/>
                <w:lang w:eastAsia="zh-CN"/>
              </w:rPr>
            </w:pPr>
          </w:p>
        </w:tc>
      </w:tr>
      <w:tr w:rsidR="00BE6D60" w:rsidRPr="00BE6D60" w14:paraId="094698DA" w14:textId="77777777" w:rsidTr="00F35C5A">
        <w:tc>
          <w:tcPr>
            <w:tcW w:w="3850" w:type="dxa"/>
          </w:tcPr>
          <w:p w14:paraId="5B8521EC" w14:textId="77777777" w:rsidR="00BE6D60" w:rsidRPr="00BE6D60" w:rsidRDefault="00BE6D60" w:rsidP="00BE6D60">
            <w:pPr>
              <w:jc w:val="both"/>
              <w:rPr>
                <w:rFonts w:ascii="Times New Roman" w:eastAsia="Times New Roman" w:hAnsi="Times New Roman" w:cs="Times New Roman"/>
                <w:sz w:val="24"/>
                <w:szCs w:val="24"/>
                <w:lang w:eastAsia="zh-CN"/>
              </w:rPr>
            </w:pPr>
            <w:r w:rsidRPr="00BE6D60">
              <w:rPr>
                <w:rFonts w:ascii="Times New Roman" w:eastAsia="Times New Roman" w:hAnsi="Times New Roman" w:cs="Times New Roman"/>
                <w:sz w:val="24"/>
                <w:szCs w:val="24"/>
                <w:lang w:eastAsia="zh-CN"/>
              </w:rPr>
              <w:t>Subtiekėjui perduodamų sutartinių įsipareigojimų dalis procentais nuo pasiūlymo kainos ar suma (EUR su PVM)</w:t>
            </w:r>
          </w:p>
        </w:tc>
        <w:tc>
          <w:tcPr>
            <w:tcW w:w="1926" w:type="dxa"/>
          </w:tcPr>
          <w:p w14:paraId="1D7333FA" w14:textId="77777777" w:rsidR="00BE6D60" w:rsidRPr="00BE6D60" w:rsidRDefault="00BE6D60" w:rsidP="00BE6D60">
            <w:pPr>
              <w:rPr>
                <w:rFonts w:ascii="Times New Roman" w:eastAsia="Times New Roman" w:hAnsi="Times New Roman" w:cs="Times New Roman"/>
                <w:sz w:val="24"/>
                <w:szCs w:val="24"/>
                <w:lang w:eastAsia="zh-CN"/>
              </w:rPr>
            </w:pPr>
          </w:p>
        </w:tc>
        <w:tc>
          <w:tcPr>
            <w:tcW w:w="1926" w:type="dxa"/>
          </w:tcPr>
          <w:p w14:paraId="679DBE1B" w14:textId="77777777" w:rsidR="00BE6D60" w:rsidRPr="00BE6D60" w:rsidRDefault="00BE6D60" w:rsidP="00BE6D60">
            <w:pPr>
              <w:rPr>
                <w:rFonts w:ascii="Times New Roman" w:eastAsia="Times New Roman" w:hAnsi="Times New Roman" w:cs="Times New Roman"/>
                <w:sz w:val="24"/>
                <w:szCs w:val="24"/>
                <w:lang w:eastAsia="zh-CN"/>
              </w:rPr>
            </w:pPr>
          </w:p>
        </w:tc>
        <w:tc>
          <w:tcPr>
            <w:tcW w:w="1926" w:type="dxa"/>
          </w:tcPr>
          <w:p w14:paraId="29930C2B" w14:textId="77777777" w:rsidR="00BE6D60" w:rsidRPr="00BE6D60" w:rsidRDefault="00BE6D60" w:rsidP="00BE6D60">
            <w:pPr>
              <w:rPr>
                <w:rFonts w:ascii="Times New Roman" w:eastAsia="Times New Roman" w:hAnsi="Times New Roman" w:cs="Times New Roman"/>
                <w:sz w:val="24"/>
                <w:szCs w:val="24"/>
                <w:lang w:eastAsia="zh-CN"/>
              </w:rPr>
            </w:pPr>
          </w:p>
        </w:tc>
      </w:tr>
    </w:tbl>
    <w:p w14:paraId="7462A4C1" w14:textId="77777777" w:rsidR="00BE6D60" w:rsidRPr="00BE6D60" w:rsidRDefault="00BE6D60" w:rsidP="00BE6D60">
      <w:pPr>
        <w:spacing w:after="0" w:line="240" w:lineRule="auto"/>
        <w:rPr>
          <w:rFonts w:ascii="Times New Roman" w:eastAsia="Aptos" w:hAnsi="Times New Roman" w:cs="Times New Roman"/>
          <w:sz w:val="24"/>
          <w:szCs w:val="24"/>
        </w:rPr>
      </w:pPr>
    </w:p>
    <w:p w14:paraId="07577DD9" w14:textId="77777777" w:rsidR="00BE6D60" w:rsidRPr="00BE6D60" w:rsidRDefault="00BE6D60" w:rsidP="00BE6D60">
      <w:pPr>
        <w:spacing w:after="0" w:line="240" w:lineRule="auto"/>
        <w:ind w:firstLine="567"/>
        <w:jc w:val="both"/>
        <w:rPr>
          <w:rFonts w:ascii="Times New Roman" w:eastAsia="Aptos" w:hAnsi="Times New Roman" w:cs="Times New Roman"/>
          <w:bCs/>
          <w:sz w:val="24"/>
          <w:szCs w:val="24"/>
        </w:rPr>
      </w:pPr>
      <w:r w:rsidRPr="00BE6D60">
        <w:rPr>
          <w:rFonts w:ascii="Times New Roman" w:eastAsia="SimSun" w:hAnsi="Times New Roman" w:cs="Times New Roman"/>
          <w:bCs/>
          <w:kern w:val="0"/>
          <w:sz w:val="24"/>
          <w:szCs w:val="24"/>
          <w14:ligatures w14:val="none"/>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BE6D60" w:rsidRPr="00BE6D60" w14:paraId="6BBA4AD1" w14:textId="77777777" w:rsidTr="00F35C5A">
        <w:tc>
          <w:tcPr>
            <w:tcW w:w="3850" w:type="dxa"/>
          </w:tcPr>
          <w:p w14:paraId="42839984" w14:textId="77777777" w:rsidR="00BE6D60" w:rsidRPr="00BE6D60" w:rsidRDefault="00BE6D60" w:rsidP="00BE6D60">
            <w:pPr>
              <w:jc w:val="both"/>
              <w:rPr>
                <w:rFonts w:ascii="Times New Roman" w:eastAsia="Times New Roman" w:hAnsi="Times New Roman" w:cs="Times New Roman"/>
                <w:sz w:val="24"/>
                <w:szCs w:val="24"/>
                <w:lang w:eastAsia="zh-CN"/>
              </w:rPr>
            </w:pPr>
            <w:r w:rsidRPr="00BE6D60">
              <w:rPr>
                <w:rFonts w:ascii="Times New Roman" w:eastAsia="Times New Roman" w:hAnsi="Times New Roman" w:cs="Times New Roman"/>
                <w:sz w:val="24"/>
                <w:szCs w:val="24"/>
                <w:lang w:eastAsia="zh-CN"/>
              </w:rPr>
              <w:t>Pasitelkiamo ūkio subjekto statusas: subtiekėjas; finansinio ir ekonominio pajėgumo atitikčiai pasitelkiamas subjektas; techninio pajėgumo atitikčiai pasitelkiamas subjektas; kvazisubtiekėjas</w:t>
            </w:r>
          </w:p>
        </w:tc>
        <w:tc>
          <w:tcPr>
            <w:tcW w:w="1926" w:type="dxa"/>
          </w:tcPr>
          <w:p w14:paraId="4DA532D2" w14:textId="77777777" w:rsidR="00BE6D60" w:rsidRPr="00BE6D60" w:rsidRDefault="00BE6D60" w:rsidP="00BE6D60">
            <w:pPr>
              <w:rPr>
                <w:rFonts w:ascii="Times New Roman" w:eastAsia="Times New Roman" w:hAnsi="Times New Roman" w:cs="Times New Roman"/>
                <w:sz w:val="24"/>
                <w:szCs w:val="24"/>
                <w:lang w:eastAsia="zh-CN"/>
              </w:rPr>
            </w:pPr>
          </w:p>
        </w:tc>
        <w:tc>
          <w:tcPr>
            <w:tcW w:w="1926" w:type="dxa"/>
          </w:tcPr>
          <w:p w14:paraId="559B8245" w14:textId="77777777" w:rsidR="00BE6D60" w:rsidRPr="00BE6D60" w:rsidRDefault="00BE6D60" w:rsidP="00BE6D60">
            <w:pPr>
              <w:rPr>
                <w:rFonts w:ascii="Times New Roman" w:eastAsia="Times New Roman" w:hAnsi="Times New Roman" w:cs="Times New Roman"/>
                <w:sz w:val="24"/>
                <w:szCs w:val="24"/>
                <w:lang w:eastAsia="zh-CN"/>
              </w:rPr>
            </w:pPr>
          </w:p>
        </w:tc>
        <w:tc>
          <w:tcPr>
            <w:tcW w:w="1926" w:type="dxa"/>
          </w:tcPr>
          <w:p w14:paraId="49E1850E" w14:textId="77777777" w:rsidR="00BE6D60" w:rsidRPr="00BE6D60" w:rsidRDefault="00BE6D60" w:rsidP="00BE6D60">
            <w:pPr>
              <w:rPr>
                <w:rFonts w:ascii="Times New Roman" w:eastAsia="Times New Roman" w:hAnsi="Times New Roman" w:cs="Times New Roman"/>
                <w:sz w:val="24"/>
                <w:szCs w:val="24"/>
                <w:lang w:eastAsia="zh-CN"/>
              </w:rPr>
            </w:pPr>
          </w:p>
        </w:tc>
      </w:tr>
      <w:tr w:rsidR="00BE6D60" w:rsidRPr="00BE6D60" w14:paraId="461D8F36" w14:textId="77777777" w:rsidTr="00F35C5A">
        <w:tc>
          <w:tcPr>
            <w:tcW w:w="3850" w:type="dxa"/>
          </w:tcPr>
          <w:p w14:paraId="64D520DF" w14:textId="77777777" w:rsidR="00BE6D60" w:rsidRPr="00BE6D60" w:rsidRDefault="00BE6D60" w:rsidP="00BE6D60">
            <w:pPr>
              <w:jc w:val="both"/>
              <w:rPr>
                <w:rFonts w:ascii="Times New Roman" w:eastAsia="Times New Roman" w:hAnsi="Times New Roman" w:cs="Times New Roman"/>
                <w:sz w:val="24"/>
                <w:szCs w:val="24"/>
                <w:lang w:eastAsia="zh-CN"/>
              </w:rPr>
            </w:pPr>
            <w:r w:rsidRPr="00BE6D60">
              <w:rPr>
                <w:rFonts w:ascii="Times New Roman" w:eastAsia="Times New Roman" w:hAnsi="Times New Roman" w:cs="Times New Roman"/>
                <w:sz w:val="24"/>
                <w:szCs w:val="24"/>
                <w:lang w:eastAsia="zh-CN"/>
              </w:rPr>
              <w:lastRenderedPageBreak/>
              <w:t>Ūkio subjekto pavadinimas, juridinio asmens kodas, fizinio asmens verslo pažymėjimo numeris ar pan.</w:t>
            </w:r>
          </w:p>
        </w:tc>
        <w:tc>
          <w:tcPr>
            <w:tcW w:w="1926" w:type="dxa"/>
          </w:tcPr>
          <w:p w14:paraId="5F5AE90C" w14:textId="77777777" w:rsidR="00BE6D60" w:rsidRPr="00BE6D60" w:rsidRDefault="00BE6D60" w:rsidP="00BE6D60">
            <w:pPr>
              <w:rPr>
                <w:rFonts w:ascii="Times New Roman" w:eastAsia="Times New Roman" w:hAnsi="Times New Roman" w:cs="Times New Roman"/>
                <w:sz w:val="24"/>
                <w:szCs w:val="24"/>
                <w:lang w:eastAsia="zh-CN"/>
              </w:rPr>
            </w:pPr>
          </w:p>
        </w:tc>
        <w:tc>
          <w:tcPr>
            <w:tcW w:w="1926" w:type="dxa"/>
          </w:tcPr>
          <w:p w14:paraId="3DAB49A0" w14:textId="77777777" w:rsidR="00BE6D60" w:rsidRPr="00BE6D60" w:rsidRDefault="00BE6D60" w:rsidP="00BE6D60">
            <w:pPr>
              <w:rPr>
                <w:rFonts w:ascii="Times New Roman" w:eastAsia="Times New Roman" w:hAnsi="Times New Roman" w:cs="Times New Roman"/>
                <w:sz w:val="24"/>
                <w:szCs w:val="24"/>
                <w:lang w:eastAsia="zh-CN"/>
              </w:rPr>
            </w:pPr>
          </w:p>
        </w:tc>
        <w:tc>
          <w:tcPr>
            <w:tcW w:w="1926" w:type="dxa"/>
          </w:tcPr>
          <w:p w14:paraId="6F3457EA" w14:textId="77777777" w:rsidR="00BE6D60" w:rsidRPr="00BE6D60" w:rsidRDefault="00BE6D60" w:rsidP="00BE6D60">
            <w:pPr>
              <w:rPr>
                <w:rFonts w:ascii="Times New Roman" w:eastAsia="Times New Roman" w:hAnsi="Times New Roman" w:cs="Times New Roman"/>
                <w:sz w:val="24"/>
                <w:szCs w:val="24"/>
                <w:lang w:eastAsia="zh-CN"/>
              </w:rPr>
            </w:pPr>
          </w:p>
        </w:tc>
      </w:tr>
      <w:tr w:rsidR="00BE6D60" w:rsidRPr="00BE6D60" w14:paraId="3DF5B9FC" w14:textId="77777777" w:rsidTr="00F35C5A">
        <w:tc>
          <w:tcPr>
            <w:tcW w:w="3850" w:type="dxa"/>
          </w:tcPr>
          <w:p w14:paraId="770BF756" w14:textId="77777777" w:rsidR="00BE6D60" w:rsidRPr="00BE6D60" w:rsidRDefault="00BE6D60" w:rsidP="00BE6D60">
            <w:pPr>
              <w:jc w:val="both"/>
              <w:rPr>
                <w:rFonts w:ascii="Times New Roman" w:eastAsia="Times New Roman" w:hAnsi="Times New Roman" w:cs="Times New Roman"/>
                <w:sz w:val="24"/>
                <w:szCs w:val="24"/>
                <w:lang w:eastAsia="zh-CN"/>
              </w:rPr>
            </w:pPr>
            <w:r w:rsidRPr="00BE6D60">
              <w:rPr>
                <w:rFonts w:ascii="Times New Roman" w:eastAsia="Times New Roman" w:hAnsi="Times New Roman" w:cs="Times New Roman"/>
                <w:sz w:val="24"/>
                <w:szCs w:val="24"/>
                <w:lang w:eastAsia="zh-CN"/>
              </w:rPr>
              <w:t>Ūkio subjekto registracijos šalis, o jei fizinis asmuo – nuolatinės gyvenamosios vietos šalis, adresas ir pilietybė (-ės)</w:t>
            </w:r>
          </w:p>
        </w:tc>
        <w:tc>
          <w:tcPr>
            <w:tcW w:w="1926" w:type="dxa"/>
          </w:tcPr>
          <w:p w14:paraId="211C8D96" w14:textId="77777777" w:rsidR="00BE6D60" w:rsidRPr="00BE6D60" w:rsidRDefault="00BE6D60" w:rsidP="00BE6D60">
            <w:pPr>
              <w:rPr>
                <w:rFonts w:ascii="Times New Roman" w:eastAsia="Times New Roman" w:hAnsi="Times New Roman" w:cs="Times New Roman"/>
                <w:sz w:val="24"/>
                <w:szCs w:val="24"/>
                <w:lang w:eastAsia="zh-CN"/>
              </w:rPr>
            </w:pPr>
          </w:p>
        </w:tc>
        <w:tc>
          <w:tcPr>
            <w:tcW w:w="1926" w:type="dxa"/>
          </w:tcPr>
          <w:p w14:paraId="5F708A55" w14:textId="77777777" w:rsidR="00BE6D60" w:rsidRPr="00BE6D60" w:rsidRDefault="00BE6D60" w:rsidP="00BE6D60">
            <w:pPr>
              <w:rPr>
                <w:rFonts w:ascii="Times New Roman" w:eastAsia="Times New Roman" w:hAnsi="Times New Roman" w:cs="Times New Roman"/>
                <w:sz w:val="24"/>
                <w:szCs w:val="24"/>
                <w:lang w:eastAsia="zh-CN"/>
              </w:rPr>
            </w:pPr>
          </w:p>
        </w:tc>
        <w:tc>
          <w:tcPr>
            <w:tcW w:w="1926" w:type="dxa"/>
          </w:tcPr>
          <w:p w14:paraId="7B77CCB8" w14:textId="77777777" w:rsidR="00BE6D60" w:rsidRPr="00BE6D60" w:rsidRDefault="00BE6D60" w:rsidP="00BE6D60">
            <w:pPr>
              <w:rPr>
                <w:rFonts w:ascii="Times New Roman" w:eastAsia="Times New Roman" w:hAnsi="Times New Roman" w:cs="Times New Roman"/>
                <w:sz w:val="24"/>
                <w:szCs w:val="24"/>
                <w:lang w:eastAsia="zh-CN"/>
              </w:rPr>
            </w:pPr>
          </w:p>
        </w:tc>
      </w:tr>
      <w:tr w:rsidR="00BE6D60" w:rsidRPr="00BE6D60" w14:paraId="7D76D2D2" w14:textId="77777777" w:rsidTr="00F35C5A">
        <w:tc>
          <w:tcPr>
            <w:tcW w:w="3850" w:type="dxa"/>
          </w:tcPr>
          <w:p w14:paraId="16ECDE3A" w14:textId="77777777" w:rsidR="00BE6D60" w:rsidRPr="00BE6D60" w:rsidRDefault="00BE6D60" w:rsidP="00BE6D60">
            <w:pPr>
              <w:jc w:val="both"/>
              <w:rPr>
                <w:rFonts w:ascii="Times New Roman" w:eastAsia="Times New Roman" w:hAnsi="Times New Roman" w:cs="Times New Roman"/>
                <w:sz w:val="24"/>
                <w:szCs w:val="24"/>
                <w:lang w:eastAsia="zh-CN"/>
              </w:rPr>
            </w:pPr>
            <w:r w:rsidRPr="00BE6D60">
              <w:rPr>
                <w:rFonts w:ascii="Times New Roman" w:eastAsia="Times New Roman" w:hAnsi="Times New Roman" w:cs="Times New Roman"/>
                <w:sz w:val="24"/>
                <w:szCs w:val="24"/>
                <w:lang w:eastAsia="zh-CN"/>
              </w:rPr>
              <w:t>Ūkio subjektą kontroliuojančio (-ių) asmens (-ų) pavadinimas (-ai) arba vardas pavardė. Nesant kontroliuojančio asmens, čia nurodomas pagrindimas</w:t>
            </w:r>
          </w:p>
        </w:tc>
        <w:tc>
          <w:tcPr>
            <w:tcW w:w="1926" w:type="dxa"/>
          </w:tcPr>
          <w:p w14:paraId="18161D35" w14:textId="77777777" w:rsidR="00BE6D60" w:rsidRPr="00BE6D60" w:rsidRDefault="00BE6D60" w:rsidP="00BE6D60">
            <w:pPr>
              <w:rPr>
                <w:rFonts w:ascii="Times New Roman" w:eastAsia="Times New Roman" w:hAnsi="Times New Roman" w:cs="Times New Roman"/>
                <w:sz w:val="24"/>
                <w:szCs w:val="24"/>
                <w:lang w:eastAsia="zh-CN"/>
              </w:rPr>
            </w:pPr>
          </w:p>
        </w:tc>
        <w:tc>
          <w:tcPr>
            <w:tcW w:w="1926" w:type="dxa"/>
          </w:tcPr>
          <w:p w14:paraId="236B2E55" w14:textId="77777777" w:rsidR="00BE6D60" w:rsidRPr="00BE6D60" w:rsidRDefault="00BE6D60" w:rsidP="00BE6D60">
            <w:pPr>
              <w:rPr>
                <w:rFonts w:ascii="Times New Roman" w:eastAsia="Times New Roman" w:hAnsi="Times New Roman" w:cs="Times New Roman"/>
                <w:sz w:val="24"/>
                <w:szCs w:val="24"/>
                <w:lang w:eastAsia="zh-CN"/>
              </w:rPr>
            </w:pPr>
          </w:p>
        </w:tc>
        <w:tc>
          <w:tcPr>
            <w:tcW w:w="1926" w:type="dxa"/>
          </w:tcPr>
          <w:p w14:paraId="61DD2F92" w14:textId="77777777" w:rsidR="00BE6D60" w:rsidRPr="00BE6D60" w:rsidRDefault="00BE6D60" w:rsidP="00BE6D60">
            <w:pPr>
              <w:rPr>
                <w:rFonts w:ascii="Times New Roman" w:eastAsia="Times New Roman" w:hAnsi="Times New Roman" w:cs="Times New Roman"/>
                <w:sz w:val="24"/>
                <w:szCs w:val="24"/>
                <w:lang w:eastAsia="zh-CN"/>
              </w:rPr>
            </w:pPr>
          </w:p>
        </w:tc>
      </w:tr>
      <w:tr w:rsidR="00BE6D60" w:rsidRPr="00BE6D60" w14:paraId="7DDAC9DE" w14:textId="77777777" w:rsidTr="00F35C5A">
        <w:tc>
          <w:tcPr>
            <w:tcW w:w="3850" w:type="dxa"/>
          </w:tcPr>
          <w:p w14:paraId="5282B9E0" w14:textId="77777777" w:rsidR="00BE6D60" w:rsidRPr="00BE6D60" w:rsidRDefault="00BE6D60" w:rsidP="00BE6D60">
            <w:pPr>
              <w:jc w:val="both"/>
              <w:rPr>
                <w:rFonts w:ascii="Times New Roman" w:eastAsia="Times New Roman" w:hAnsi="Times New Roman" w:cs="Times New Roman"/>
                <w:sz w:val="24"/>
                <w:szCs w:val="24"/>
                <w:lang w:eastAsia="zh-CN"/>
              </w:rPr>
            </w:pPr>
            <w:r w:rsidRPr="00BE6D60">
              <w:rPr>
                <w:rFonts w:ascii="Times New Roman" w:eastAsia="Times New Roman" w:hAnsi="Times New Roman" w:cs="Times New Roman"/>
                <w:sz w:val="24"/>
                <w:szCs w:val="24"/>
                <w:lang w:eastAsia="zh-CN"/>
              </w:rPr>
              <w:t>Ūkio subjektą kontroliuojančio (-ių) asmens (-ų) registracijos šalis (-ys) arba nuolatinės gyvenamosios vietos ir pilietybės (-ių) šalys</w:t>
            </w:r>
          </w:p>
        </w:tc>
        <w:tc>
          <w:tcPr>
            <w:tcW w:w="1926" w:type="dxa"/>
          </w:tcPr>
          <w:p w14:paraId="7C219C50" w14:textId="77777777" w:rsidR="00BE6D60" w:rsidRPr="00BE6D60" w:rsidRDefault="00BE6D60" w:rsidP="00BE6D60">
            <w:pPr>
              <w:rPr>
                <w:rFonts w:ascii="Times New Roman" w:eastAsia="Times New Roman" w:hAnsi="Times New Roman" w:cs="Times New Roman"/>
                <w:sz w:val="24"/>
                <w:szCs w:val="24"/>
                <w:lang w:eastAsia="zh-CN"/>
              </w:rPr>
            </w:pPr>
          </w:p>
        </w:tc>
        <w:tc>
          <w:tcPr>
            <w:tcW w:w="1926" w:type="dxa"/>
          </w:tcPr>
          <w:p w14:paraId="3076B661" w14:textId="77777777" w:rsidR="00BE6D60" w:rsidRPr="00BE6D60" w:rsidRDefault="00BE6D60" w:rsidP="00BE6D60">
            <w:pPr>
              <w:rPr>
                <w:rFonts w:ascii="Times New Roman" w:eastAsia="Times New Roman" w:hAnsi="Times New Roman" w:cs="Times New Roman"/>
                <w:sz w:val="24"/>
                <w:szCs w:val="24"/>
                <w:lang w:eastAsia="zh-CN"/>
              </w:rPr>
            </w:pPr>
          </w:p>
        </w:tc>
        <w:tc>
          <w:tcPr>
            <w:tcW w:w="1926" w:type="dxa"/>
          </w:tcPr>
          <w:p w14:paraId="553F70E4" w14:textId="77777777" w:rsidR="00BE6D60" w:rsidRPr="00BE6D60" w:rsidRDefault="00BE6D60" w:rsidP="00BE6D60">
            <w:pPr>
              <w:rPr>
                <w:rFonts w:ascii="Times New Roman" w:eastAsia="Times New Roman" w:hAnsi="Times New Roman" w:cs="Times New Roman"/>
                <w:sz w:val="24"/>
                <w:szCs w:val="24"/>
                <w:lang w:eastAsia="zh-CN"/>
              </w:rPr>
            </w:pPr>
          </w:p>
        </w:tc>
      </w:tr>
      <w:tr w:rsidR="00BE6D60" w:rsidRPr="00BE6D60" w14:paraId="4115120A" w14:textId="77777777" w:rsidTr="00F35C5A">
        <w:tc>
          <w:tcPr>
            <w:tcW w:w="3850" w:type="dxa"/>
          </w:tcPr>
          <w:p w14:paraId="4D7F5131" w14:textId="77777777" w:rsidR="00BE6D60" w:rsidRPr="00BE6D60" w:rsidRDefault="00BE6D60" w:rsidP="00BE6D60">
            <w:pPr>
              <w:jc w:val="both"/>
              <w:rPr>
                <w:rFonts w:ascii="Times New Roman" w:eastAsia="Times New Roman" w:hAnsi="Times New Roman" w:cs="Times New Roman"/>
                <w:sz w:val="24"/>
                <w:szCs w:val="24"/>
                <w:lang w:eastAsia="zh-CN"/>
              </w:rPr>
            </w:pPr>
            <w:r w:rsidRPr="00BE6D60">
              <w:rPr>
                <w:rFonts w:ascii="Times New Roman" w:eastAsia="Times New Roman" w:hAnsi="Times New Roman" w:cs="Times New Roman"/>
                <w:sz w:val="24"/>
                <w:szCs w:val="24"/>
                <w:lang w:eastAsia="zh-CN"/>
              </w:rPr>
              <w:t>Ūkio subjektui perduodamų sutartinių įsipareigojimų dalis procentais nuo pasiūlymo kainos ar suma (EUR su PVM)</w:t>
            </w:r>
          </w:p>
        </w:tc>
        <w:tc>
          <w:tcPr>
            <w:tcW w:w="1926" w:type="dxa"/>
          </w:tcPr>
          <w:p w14:paraId="285AB545" w14:textId="77777777" w:rsidR="00BE6D60" w:rsidRPr="00BE6D60" w:rsidRDefault="00BE6D60" w:rsidP="00BE6D60">
            <w:pPr>
              <w:rPr>
                <w:rFonts w:ascii="Times New Roman" w:eastAsia="Times New Roman" w:hAnsi="Times New Roman" w:cs="Times New Roman"/>
                <w:sz w:val="24"/>
                <w:szCs w:val="24"/>
                <w:lang w:eastAsia="zh-CN"/>
              </w:rPr>
            </w:pPr>
          </w:p>
        </w:tc>
        <w:tc>
          <w:tcPr>
            <w:tcW w:w="1926" w:type="dxa"/>
          </w:tcPr>
          <w:p w14:paraId="3AE8E432" w14:textId="77777777" w:rsidR="00BE6D60" w:rsidRPr="00BE6D60" w:rsidRDefault="00BE6D60" w:rsidP="00BE6D60">
            <w:pPr>
              <w:rPr>
                <w:rFonts w:ascii="Times New Roman" w:eastAsia="Times New Roman" w:hAnsi="Times New Roman" w:cs="Times New Roman"/>
                <w:sz w:val="24"/>
                <w:szCs w:val="24"/>
                <w:lang w:eastAsia="zh-CN"/>
              </w:rPr>
            </w:pPr>
          </w:p>
        </w:tc>
        <w:tc>
          <w:tcPr>
            <w:tcW w:w="1926" w:type="dxa"/>
          </w:tcPr>
          <w:p w14:paraId="13871A9F" w14:textId="77777777" w:rsidR="00BE6D60" w:rsidRPr="00BE6D60" w:rsidRDefault="00BE6D60" w:rsidP="00BE6D60">
            <w:pPr>
              <w:rPr>
                <w:rFonts w:ascii="Times New Roman" w:eastAsia="Times New Roman" w:hAnsi="Times New Roman" w:cs="Times New Roman"/>
                <w:sz w:val="24"/>
                <w:szCs w:val="24"/>
                <w:lang w:eastAsia="zh-CN"/>
              </w:rPr>
            </w:pPr>
          </w:p>
        </w:tc>
      </w:tr>
    </w:tbl>
    <w:p w14:paraId="6061E006" w14:textId="77777777" w:rsidR="00BE6D60" w:rsidRPr="00BE6D60" w:rsidRDefault="00BE6D60" w:rsidP="00BE6D60">
      <w:pPr>
        <w:spacing w:after="0" w:line="240" w:lineRule="auto"/>
        <w:jc w:val="both"/>
        <w:rPr>
          <w:rFonts w:ascii="Times New Roman" w:eastAsia="Times New Roman" w:hAnsi="Times New Roman" w:cs="Times New Roman"/>
          <w:kern w:val="0"/>
          <w:sz w:val="24"/>
          <w:szCs w:val="20"/>
          <w14:ligatures w14:val="none"/>
        </w:rPr>
      </w:pPr>
    </w:p>
    <w:p w14:paraId="25DC3094" w14:textId="77777777" w:rsidR="00BE6D60" w:rsidRPr="00BE6D60" w:rsidRDefault="00BE6D60" w:rsidP="00BE6D60">
      <w:pPr>
        <w:suppressAutoHyphens/>
        <w:spacing w:after="0" w:line="240" w:lineRule="auto"/>
        <w:ind w:firstLine="567"/>
        <w:jc w:val="both"/>
        <w:rPr>
          <w:rFonts w:ascii="Times New Roman" w:eastAsia="Times New Roman" w:hAnsi="Times New Roman" w:cs="Times New Roman"/>
          <w:kern w:val="0"/>
          <w:sz w:val="24"/>
          <w:szCs w:val="20"/>
          <w14:ligatures w14:val="none"/>
        </w:rPr>
      </w:pPr>
      <w:r w:rsidRPr="00BE6D60">
        <w:rPr>
          <w:rFonts w:ascii="Times New Roman" w:eastAsia="Times New Roman" w:hAnsi="Times New Roman" w:cs="Times New Roman"/>
          <w:kern w:val="0"/>
          <w:sz w:val="24"/>
          <w:szCs w:val="20"/>
          <w14:ligatures w14:val="none"/>
        </w:rPr>
        <w:t>Pažymime, kad sutinkame su visomis pirkimo dokumentų sąlygomis.</w:t>
      </w:r>
    </w:p>
    <w:p w14:paraId="0B4074E9" w14:textId="77777777" w:rsidR="00BE6D60" w:rsidRPr="00BE6D60" w:rsidRDefault="00BE6D60" w:rsidP="00BE6D60">
      <w:pPr>
        <w:suppressAutoHyphens/>
        <w:spacing w:after="120" w:line="240" w:lineRule="auto"/>
        <w:ind w:firstLine="567"/>
        <w:jc w:val="both"/>
        <w:rPr>
          <w:rFonts w:ascii="Times New Roman" w:eastAsia="Times New Roman" w:hAnsi="Times New Roman" w:cs="Times New Roman"/>
          <w:color w:val="000000"/>
          <w:kern w:val="0"/>
          <w:sz w:val="24"/>
          <w:szCs w:val="24"/>
          <w14:ligatures w14:val="none"/>
        </w:rPr>
      </w:pPr>
      <w:r w:rsidRPr="00BE6D60">
        <w:rPr>
          <w:rFonts w:ascii="Times New Roman" w:eastAsia="Times New Roman" w:hAnsi="Times New Roman" w:cs="Times New Roman"/>
          <w:color w:val="000000"/>
          <w:kern w:val="0"/>
          <w:sz w:val="24"/>
          <w:szCs w:val="24"/>
          <w14:ligatures w14:val="none"/>
        </w:rPr>
        <w:t>Pateikiame siūlomų paslaugų kiekybės kriterijų aprašymą:</w:t>
      </w:r>
    </w:p>
    <w:p w14:paraId="42D1CBA3" w14:textId="77777777" w:rsidR="00BE6D60" w:rsidRPr="00BE6D60" w:rsidRDefault="00BE6D60" w:rsidP="00BE6D60">
      <w:pPr>
        <w:suppressAutoHyphens/>
        <w:spacing w:after="0" w:line="240" w:lineRule="auto"/>
        <w:ind w:firstLine="567"/>
        <w:jc w:val="right"/>
        <w:rPr>
          <w:rFonts w:ascii="Times New Roman" w:eastAsia="Times New Roman" w:hAnsi="Times New Roman" w:cs="Times New Roman"/>
          <w:color w:val="000000"/>
          <w:kern w:val="0"/>
          <w:sz w:val="24"/>
          <w:szCs w:val="24"/>
          <w14:ligatures w14:val="none"/>
        </w:rPr>
      </w:pPr>
      <w:r w:rsidRPr="00BE6D60">
        <w:rPr>
          <w:rFonts w:ascii="Times New Roman" w:eastAsia="Times New Roman" w:hAnsi="Times New Roman" w:cs="Times New Roman"/>
          <w:color w:val="000000"/>
          <w:kern w:val="0"/>
          <w:sz w:val="24"/>
          <w:szCs w:val="24"/>
          <w14:ligatures w14:val="none"/>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557"/>
      </w:tblGrid>
      <w:tr w:rsidR="00BE6D60" w:rsidRPr="00BE6D60" w14:paraId="1A5707F6" w14:textId="77777777" w:rsidTr="00F35C5A">
        <w:tc>
          <w:tcPr>
            <w:tcW w:w="4077" w:type="dxa"/>
          </w:tcPr>
          <w:p w14:paraId="057E0083" w14:textId="77777777" w:rsidR="00BE6D60" w:rsidRPr="00BE6D60" w:rsidRDefault="00BE6D60" w:rsidP="00BE6D60">
            <w:pPr>
              <w:suppressAutoHyphens/>
              <w:spacing w:after="0" w:line="240" w:lineRule="auto"/>
              <w:jc w:val="center"/>
              <w:rPr>
                <w:rFonts w:ascii="Times New Roman" w:eastAsia="Times New Roman" w:hAnsi="Times New Roman" w:cs="Times New Roman"/>
                <w:b/>
                <w:kern w:val="0"/>
                <w:sz w:val="24"/>
                <w:szCs w:val="24"/>
                <w14:ligatures w14:val="none"/>
              </w:rPr>
            </w:pPr>
            <w:r w:rsidRPr="00BE6D60">
              <w:rPr>
                <w:rFonts w:ascii="Times New Roman" w:eastAsia="Times New Roman" w:hAnsi="Times New Roman" w:cs="Times New Roman"/>
                <w:b/>
                <w:kern w:val="0"/>
                <w:sz w:val="24"/>
                <w:szCs w:val="24"/>
                <w14:ligatures w14:val="none"/>
              </w:rPr>
              <w:t>Kiekybės kriterijai</w:t>
            </w:r>
          </w:p>
        </w:tc>
        <w:tc>
          <w:tcPr>
            <w:tcW w:w="5557" w:type="dxa"/>
          </w:tcPr>
          <w:p w14:paraId="4DE66254" w14:textId="77777777" w:rsidR="00BE6D60" w:rsidRPr="00BE6D60" w:rsidRDefault="00BE6D60" w:rsidP="00BE6D60">
            <w:pPr>
              <w:suppressAutoHyphens/>
              <w:spacing w:after="0" w:line="240" w:lineRule="auto"/>
              <w:jc w:val="center"/>
              <w:rPr>
                <w:rFonts w:ascii="Times New Roman" w:eastAsia="Times New Roman" w:hAnsi="Times New Roman" w:cs="Times New Roman"/>
                <w:b/>
                <w:kern w:val="0"/>
                <w:sz w:val="24"/>
                <w:szCs w:val="24"/>
                <w14:ligatures w14:val="none"/>
              </w:rPr>
            </w:pPr>
            <w:r w:rsidRPr="00BE6D60">
              <w:rPr>
                <w:rFonts w:ascii="Times New Roman" w:eastAsia="Times New Roman" w:hAnsi="Times New Roman" w:cs="Times New Roman"/>
                <w:b/>
                <w:kern w:val="0"/>
                <w:sz w:val="24"/>
                <w:szCs w:val="24"/>
                <w14:ligatures w14:val="none"/>
              </w:rPr>
              <w:t>Siūlomų kriterijų rodiklių reikšmės</w:t>
            </w:r>
          </w:p>
        </w:tc>
      </w:tr>
      <w:tr w:rsidR="00BE6D60" w:rsidRPr="00BE6D60" w14:paraId="3D6E80E4" w14:textId="77777777" w:rsidTr="00F35C5A">
        <w:tc>
          <w:tcPr>
            <w:tcW w:w="4077" w:type="dxa"/>
          </w:tcPr>
          <w:p w14:paraId="17D91ADF" w14:textId="77777777" w:rsidR="00BE6D60" w:rsidRPr="00BE6D60" w:rsidRDefault="00BE6D60" w:rsidP="00BE6D60">
            <w:pPr>
              <w:suppressAutoHyphens/>
              <w:spacing w:after="0" w:line="240" w:lineRule="auto"/>
              <w:jc w:val="both"/>
              <w:rPr>
                <w:rFonts w:ascii="Times New Roman" w:eastAsia="Times New Roman" w:hAnsi="Times New Roman" w:cs="Times New Roman"/>
                <w:i/>
                <w:iCs/>
                <w:kern w:val="0"/>
                <w:sz w:val="24"/>
                <w:szCs w:val="24"/>
                <w14:ligatures w14:val="none"/>
              </w:rPr>
            </w:pPr>
            <w:r w:rsidRPr="00BE6D60">
              <w:rPr>
                <w:rFonts w:ascii="Times New Roman" w:eastAsia="Times New Roman" w:hAnsi="Times New Roman" w:cs="Times New Roman"/>
                <w:b/>
                <w:bCs/>
                <w:i/>
                <w:iCs/>
                <w:kern w:val="0"/>
                <w:sz w:val="24"/>
                <w:szCs w:val="24"/>
                <w:lang w:eastAsia="zh-CN"/>
                <w14:ligatures w14:val="none"/>
              </w:rPr>
              <w:t xml:space="preserve">Antrasis kriterijus – </w:t>
            </w:r>
            <w:r w:rsidRPr="00BE6D60">
              <w:rPr>
                <w:rFonts w:ascii="Times New Roman" w:eastAsia="Times New Roman" w:hAnsi="Times New Roman" w:cs="Times New Roman"/>
                <w:i/>
                <w:kern w:val="0"/>
                <w:sz w:val="24"/>
                <w:szCs w:val="24"/>
                <w14:ligatures w14:val="none"/>
              </w:rPr>
              <w:t>pirkimo sutarties vykdymui siūlomo eksperto, atliksiančio paraiškų vertinimą, patirtis</w:t>
            </w:r>
            <w:r w:rsidRPr="00BE6D60">
              <w:rPr>
                <w:rFonts w:ascii="Times New Roman" w:eastAsia="Times New Roman" w:hAnsi="Times New Roman" w:cs="Times New Roman"/>
                <w:b/>
                <w:bCs/>
                <w:iCs/>
                <w:kern w:val="0"/>
                <w:sz w:val="24"/>
                <w:szCs w:val="24"/>
                <w:lang w:eastAsia="zh-CN"/>
                <w14:ligatures w14:val="none"/>
              </w:rPr>
              <w:t xml:space="preserve"> (</w:t>
            </w:r>
            <w:r w:rsidRPr="00BE6D60">
              <w:rPr>
                <w:rFonts w:ascii="Times New Roman" w:eastAsia="Calibri" w:hAnsi="Times New Roman" w:cs="Times New Roman"/>
                <w:b/>
                <w:bCs/>
                <w:iCs/>
                <w:spacing w:val="-4"/>
                <w:kern w:val="0"/>
                <w:sz w:val="24"/>
                <w:szCs w:val="24"/>
                <w:lang w:eastAsia="zh-CN"/>
                <w14:ligatures w14:val="none"/>
              </w:rPr>
              <w:t>B</w:t>
            </w:r>
            <w:r w:rsidRPr="00BE6D60">
              <w:rPr>
                <w:rFonts w:ascii="Times New Roman" w:eastAsia="Times New Roman" w:hAnsi="Times New Roman" w:cs="Times New Roman"/>
                <w:b/>
                <w:bCs/>
                <w:iCs/>
                <w:kern w:val="0"/>
                <w:sz w:val="24"/>
                <w:szCs w:val="24"/>
                <w:lang w:eastAsia="zh-CN"/>
                <w14:ligatures w14:val="none"/>
              </w:rPr>
              <w:t>)</w:t>
            </w:r>
          </w:p>
        </w:tc>
        <w:tc>
          <w:tcPr>
            <w:tcW w:w="5557" w:type="dxa"/>
          </w:tcPr>
          <w:p w14:paraId="7EE8A0D1" w14:textId="77777777" w:rsidR="00BE6D60" w:rsidRPr="00BE6D60" w:rsidRDefault="00BE6D60" w:rsidP="00BE6D60">
            <w:pPr>
              <w:suppressAutoHyphens/>
              <w:spacing w:after="0" w:line="240" w:lineRule="auto"/>
              <w:jc w:val="both"/>
              <w:rPr>
                <w:rFonts w:ascii="Times New Roman" w:eastAsia="Times New Roman" w:hAnsi="Times New Roman" w:cs="Times New Roman"/>
                <w:kern w:val="0"/>
                <w:sz w:val="24"/>
                <w:szCs w:val="24"/>
                <w14:ligatures w14:val="none"/>
              </w:rPr>
            </w:pPr>
            <w:r w:rsidRPr="00BE6D60">
              <w:rPr>
                <w:rFonts w:ascii="Times New Roman" w:eastAsia="Times New Roman" w:hAnsi="Times New Roman" w:cs="Times New Roman"/>
                <w:i/>
                <w:iCs/>
                <w:color w:val="000000"/>
                <w:kern w:val="0"/>
                <w:sz w:val="24"/>
                <w:szCs w:val="24"/>
                <w:lang w:eastAsia="zh-CN"/>
                <w14:ligatures w14:val="none"/>
              </w:rPr>
              <w:t>Pateikiamas užpildytas (-i) pasiūlymo formos 1 priedas (-ai) (pirkimo sąlygų 95.4</w:t>
            </w:r>
            <w:r w:rsidRPr="00BE6D60">
              <w:rPr>
                <w:rFonts w:ascii="Times New Roman" w:eastAsia="Times New Roman" w:hAnsi="Times New Roman" w:cs="Times New Roman"/>
                <w:b/>
                <w:bCs/>
                <w:i/>
                <w:iCs/>
                <w:color w:val="000000"/>
                <w:kern w:val="0"/>
                <w:sz w:val="24"/>
                <w:szCs w:val="24"/>
                <w:lang w:eastAsia="zh-CN"/>
                <w14:ligatures w14:val="none"/>
              </w:rPr>
              <w:t xml:space="preserve"> </w:t>
            </w:r>
            <w:r w:rsidRPr="00BE6D60">
              <w:rPr>
                <w:rFonts w:ascii="Times New Roman" w:eastAsia="Times New Roman" w:hAnsi="Times New Roman" w:cs="Times New Roman"/>
                <w:i/>
                <w:iCs/>
                <w:color w:val="000000"/>
                <w:kern w:val="0"/>
                <w:sz w:val="24"/>
                <w:szCs w:val="24"/>
                <w:lang w:eastAsia="zh-CN"/>
                <w14:ligatures w14:val="none"/>
              </w:rPr>
              <w:t>punkto reikalavimas).</w:t>
            </w:r>
          </w:p>
        </w:tc>
      </w:tr>
    </w:tbl>
    <w:p w14:paraId="5353742F" w14:textId="77777777" w:rsidR="00BE6D60" w:rsidRPr="00BE6D60" w:rsidRDefault="00BE6D60" w:rsidP="00BE6D60">
      <w:pPr>
        <w:spacing w:after="0" w:line="240" w:lineRule="auto"/>
        <w:jc w:val="both"/>
        <w:rPr>
          <w:rFonts w:ascii="Times New Roman" w:eastAsia="Times New Roman" w:hAnsi="Times New Roman" w:cs="Times New Roman"/>
          <w:kern w:val="0"/>
          <w:sz w:val="24"/>
          <w:szCs w:val="20"/>
          <w14:ligatures w14:val="none"/>
        </w:rPr>
      </w:pPr>
    </w:p>
    <w:p w14:paraId="439D023F" w14:textId="77777777" w:rsidR="00BE6D60" w:rsidRPr="00BE6D60" w:rsidRDefault="00BE6D60" w:rsidP="00BE6D60">
      <w:pPr>
        <w:spacing w:after="0" w:line="240" w:lineRule="auto"/>
        <w:ind w:firstLine="567"/>
        <w:jc w:val="both"/>
        <w:rPr>
          <w:rFonts w:ascii="Times New Roman" w:eastAsia="Times New Roman" w:hAnsi="Times New Roman" w:cs="Times New Roman"/>
          <w:kern w:val="0"/>
          <w:sz w:val="24"/>
          <w:szCs w:val="20"/>
          <w14:ligatures w14:val="none"/>
        </w:rPr>
      </w:pPr>
      <w:r w:rsidRPr="00BE6D60">
        <w:rPr>
          <w:rFonts w:ascii="Times New Roman" w:eastAsia="Times New Roman" w:hAnsi="Times New Roman" w:cs="Times New Roman"/>
          <w:kern w:val="0"/>
          <w:sz w:val="24"/>
          <w:szCs w:val="20"/>
          <w14:ligatures w14:val="none"/>
        </w:rPr>
        <w:t>Siūlome šiuos pirkimo objekto įkainius:</w:t>
      </w:r>
    </w:p>
    <w:p w14:paraId="796BF630" w14:textId="77777777" w:rsidR="00BE6D60" w:rsidRPr="00BE6D60" w:rsidRDefault="00BE6D60" w:rsidP="00BE6D60">
      <w:pPr>
        <w:suppressAutoHyphens/>
        <w:spacing w:after="0" w:line="240" w:lineRule="auto"/>
        <w:ind w:firstLine="567"/>
        <w:jc w:val="right"/>
        <w:rPr>
          <w:rFonts w:ascii="Times New Roman" w:eastAsia="Times New Roman" w:hAnsi="Times New Roman" w:cs="Times New Roman"/>
          <w:color w:val="000000"/>
          <w:kern w:val="0"/>
          <w:sz w:val="24"/>
          <w:szCs w:val="24"/>
          <w14:ligatures w14:val="none"/>
        </w:rPr>
      </w:pPr>
      <w:r w:rsidRPr="00BE6D60">
        <w:rPr>
          <w:rFonts w:ascii="Times New Roman" w:eastAsia="Times New Roman" w:hAnsi="Times New Roman" w:cs="Times New Roman"/>
          <w:color w:val="000000"/>
          <w:kern w:val="0"/>
          <w:sz w:val="24"/>
          <w:szCs w:val="24"/>
          <w14:ligatures w14:val="none"/>
        </w:rPr>
        <w:t>2 lentelė</w:t>
      </w:r>
    </w:p>
    <w:tbl>
      <w:tblPr>
        <w:tblStyle w:val="Lentelstinklelis1"/>
        <w:tblW w:w="0" w:type="auto"/>
        <w:tblLayout w:type="fixed"/>
        <w:tblLook w:val="04A0" w:firstRow="1" w:lastRow="0" w:firstColumn="1" w:lastColumn="0" w:noHBand="0" w:noVBand="1"/>
      </w:tblPr>
      <w:tblGrid>
        <w:gridCol w:w="570"/>
        <w:gridCol w:w="2003"/>
        <w:gridCol w:w="1778"/>
        <w:gridCol w:w="1314"/>
        <w:gridCol w:w="1134"/>
        <w:gridCol w:w="2829"/>
      </w:tblGrid>
      <w:tr w:rsidR="00BE6D60" w:rsidRPr="00BE6D60" w14:paraId="28D1E804" w14:textId="77777777" w:rsidTr="00F35C5A">
        <w:tc>
          <w:tcPr>
            <w:tcW w:w="570" w:type="dxa"/>
            <w:vAlign w:val="center"/>
          </w:tcPr>
          <w:p w14:paraId="3DD07E55" w14:textId="77777777" w:rsidR="00BE6D60" w:rsidRPr="00BE6D60" w:rsidRDefault="00BE6D60" w:rsidP="00BE6D60">
            <w:pPr>
              <w:jc w:val="center"/>
              <w:rPr>
                <w:b/>
                <w:lang w:eastAsia="zh-CN"/>
              </w:rPr>
            </w:pPr>
            <w:r w:rsidRPr="00BE6D60">
              <w:rPr>
                <w:b/>
                <w:lang w:eastAsia="zh-CN"/>
              </w:rPr>
              <w:t>Eil. nr.</w:t>
            </w:r>
          </w:p>
        </w:tc>
        <w:tc>
          <w:tcPr>
            <w:tcW w:w="2003" w:type="dxa"/>
            <w:vAlign w:val="center"/>
          </w:tcPr>
          <w:p w14:paraId="028B5621" w14:textId="77777777" w:rsidR="00BE6D60" w:rsidRPr="00BE6D60" w:rsidRDefault="00BE6D60" w:rsidP="00BE6D60">
            <w:pPr>
              <w:jc w:val="center"/>
              <w:rPr>
                <w:b/>
                <w:lang w:eastAsia="zh-CN"/>
              </w:rPr>
            </w:pPr>
            <w:r w:rsidRPr="00BE6D60">
              <w:rPr>
                <w:b/>
                <w:lang w:eastAsia="zh-CN"/>
              </w:rPr>
              <w:t>Pavadinimas</w:t>
            </w:r>
          </w:p>
        </w:tc>
        <w:tc>
          <w:tcPr>
            <w:tcW w:w="1778" w:type="dxa"/>
            <w:vAlign w:val="center"/>
          </w:tcPr>
          <w:p w14:paraId="3673DBE6" w14:textId="77777777" w:rsidR="00BE6D60" w:rsidRPr="00BE6D60" w:rsidRDefault="00BE6D60" w:rsidP="00BE6D60">
            <w:pPr>
              <w:jc w:val="center"/>
              <w:rPr>
                <w:b/>
                <w:bCs/>
                <w:lang w:eastAsia="zh-CN"/>
              </w:rPr>
            </w:pPr>
            <w:r w:rsidRPr="00BE6D60">
              <w:rPr>
                <w:b/>
                <w:bCs/>
              </w:rPr>
              <w:t>Maksimalūs perkančiajai organizacijai priimtini 1 (vienos) paraiškos vertinimo įkainiai, EUR įskaitant visus mokesčius*</w:t>
            </w:r>
          </w:p>
        </w:tc>
        <w:tc>
          <w:tcPr>
            <w:tcW w:w="1314" w:type="dxa"/>
            <w:vAlign w:val="center"/>
          </w:tcPr>
          <w:p w14:paraId="15C7CAF8" w14:textId="77777777" w:rsidR="00BE6D60" w:rsidRPr="00BE6D60" w:rsidRDefault="00BE6D60" w:rsidP="00BE6D60">
            <w:pPr>
              <w:suppressAutoHyphens/>
              <w:jc w:val="center"/>
              <w:rPr>
                <w:b/>
                <w:strike/>
                <w:lang w:eastAsia="zh-CN"/>
              </w:rPr>
            </w:pPr>
            <w:r w:rsidRPr="00BE6D60">
              <w:rPr>
                <w:b/>
                <w:lang w:eastAsia="zh-CN"/>
              </w:rPr>
              <w:t>Lyginamasis koeficientas</w:t>
            </w:r>
          </w:p>
        </w:tc>
        <w:tc>
          <w:tcPr>
            <w:tcW w:w="1134" w:type="dxa"/>
            <w:vAlign w:val="center"/>
          </w:tcPr>
          <w:p w14:paraId="2CC2505B" w14:textId="77777777" w:rsidR="00BE6D60" w:rsidRPr="00BE6D60" w:rsidRDefault="00BE6D60" w:rsidP="00BE6D60">
            <w:pPr>
              <w:jc w:val="center"/>
              <w:rPr>
                <w:b/>
                <w:lang w:eastAsia="zh-CN"/>
              </w:rPr>
            </w:pPr>
            <w:r w:rsidRPr="00BE6D60">
              <w:rPr>
                <w:b/>
                <w:lang w:eastAsia="zh-CN"/>
              </w:rPr>
              <w:t xml:space="preserve">1 (vienos) paraiškos vertinimo įkainis, EUR </w:t>
            </w:r>
            <w:r w:rsidRPr="00BE6D60">
              <w:rPr>
                <w:b/>
                <w:bCs/>
              </w:rPr>
              <w:t>įskaitant visus mokesčius**</w:t>
            </w:r>
          </w:p>
        </w:tc>
        <w:tc>
          <w:tcPr>
            <w:tcW w:w="2829" w:type="dxa"/>
            <w:vAlign w:val="center"/>
          </w:tcPr>
          <w:p w14:paraId="359178BE" w14:textId="77777777" w:rsidR="00BE6D60" w:rsidRPr="00BE6D60" w:rsidRDefault="00BE6D60" w:rsidP="00BE6D60">
            <w:pPr>
              <w:jc w:val="center"/>
              <w:rPr>
                <w:b/>
                <w:lang w:eastAsia="zh-CN"/>
              </w:rPr>
            </w:pPr>
            <w:r w:rsidRPr="00BE6D60">
              <w:rPr>
                <w:b/>
                <w:lang w:eastAsia="zh-CN"/>
              </w:rPr>
              <w:t>Perskaičiuotas įkainis, EUR įskaitant visus mokesčius**</w:t>
            </w:r>
          </w:p>
        </w:tc>
      </w:tr>
      <w:tr w:rsidR="00BE6D60" w:rsidRPr="00BE6D60" w14:paraId="29CEF975" w14:textId="77777777" w:rsidTr="00F35C5A">
        <w:tc>
          <w:tcPr>
            <w:tcW w:w="570" w:type="dxa"/>
          </w:tcPr>
          <w:p w14:paraId="17BEB6E0" w14:textId="77777777" w:rsidR="00BE6D60" w:rsidRPr="00BE6D60" w:rsidRDefault="00BE6D60" w:rsidP="00BE6D60">
            <w:pPr>
              <w:jc w:val="center"/>
              <w:rPr>
                <w:b/>
                <w:bCs/>
                <w:lang w:eastAsia="zh-CN"/>
              </w:rPr>
            </w:pPr>
            <w:r w:rsidRPr="00BE6D60">
              <w:rPr>
                <w:b/>
                <w:bCs/>
                <w:lang w:eastAsia="zh-CN"/>
              </w:rPr>
              <w:t>1</w:t>
            </w:r>
          </w:p>
        </w:tc>
        <w:tc>
          <w:tcPr>
            <w:tcW w:w="2003" w:type="dxa"/>
          </w:tcPr>
          <w:p w14:paraId="0A7A658D" w14:textId="77777777" w:rsidR="00BE6D60" w:rsidRPr="00BE6D60" w:rsidRDefault="00BE6D60" w:rsidP="00BE6D60">
            <w:pPr>
              <w:jc w:val="center"/>
              <w:rPr>
                <w:b/>
                <w:bCs/>
                <w:lang w:eastAsia="zh-CN"/>
              </w:rPr>
            </w:pPr>
            <w:r w:rsidRPr="00BE6D60">
              <w:rPr>
                <w:b/>
                <w:bCs/>
                <w:lang w:eastAsia="zh-CN"/>
              </w:rPr>
              <w:t>2</w:t>
            </w:r>
          </w:p>
        </w:tc>
        <w:tc>
          <w:tcPr>
            <w:tcW w:w="1778" w:type="dxa"/>
          </w:tcPr>
          <w:p w14:paraId="14969237" w14:textId="77777777" w:rsidR="00BE6D60" w:rsidRPr="00BE6D60" w:rsidRDefault="00BE6D60" w:rsidP="00BE6D60">
            <w:pPr>
              <w:jc w:val="center"/>
              <w:rPr>
                <w:b/>
                <w:bCs/>
                <w:lang w:eastAsia="zh-CN"/>
              </w:rPr>
            </w:pPr>
            <w:r w:rsidRPr="00BE6D60">
              <w:rPr>
                <w:b/>
                <w:bCs/>
                <w:lang w:eastAsia="zh-CN"/>
              </w:rPr>
              <w:t>3</w:t>
            </w:r>
          </w:p>
        </w:tc>
        <w:tc>
          <w:tcPr>
            <w:tcW w:w="1314" w:type="dxa"/>
          </w:tcPr>
          <w:p w14:paraId="6F740019" w14:textId="77777777" w:rsidR="00BE6D60" w:rsidRPr="00BE6D60" w:rsidRDefault="00BE6D60" w:rsidP="00BE6D60">
            <w:pPr>
              <w:jc w:val="center"/>
              <w:rPr>
                <w:b/>
                <w:bCs/>
                <w:lang w:eastAsia="zh-CN"/>
              </w:rPr>
            </w:pPr>
            <w:r w:rsidRPr="00BE6D60">
              <w:rPr>
                <w:b/>
                <w:bCs/>
                <w:lang w:eastAsia="zh-CN"/>
              </w:rPr>
              <w:t>4</w:t>
            </w:r>
          </w:p>
        </w:tc>
        <w:tc>
          <w:tcPr>
            <w:tcW w:w="1134" w:type="dxa"/>
          </w:tcPr>
          <w:p w14:paraId="5034C128" w14:textId="77777777" w:rsidR="00BE6D60" w:rsidRPr="00BE6D60" w:rsidRDefault="00BE6D60" w:rsidP="00BE6D60">
            <w:pPr>
              <w:jc w:val="center"/>
              <w:rPr>
                <w:b/>
                <w:bCs/>
                <w:lang w:eastAsia="zh-CN"/>
              </w:rPr>
            </w:pPr>
            <w:r w:rsidRPr="00BE6D60">
              <w:rPr>
                <w:b/>
                <w:bCs/>
                <w:lang w:eastAsia="zh-CN"/>
              </w:rPr>
              <w:t>5</w:t>
            </w:r>
          </w:p>
        </w:tc>
        <w:tc>
          <w:tcPr>
            <w:tcW w:w="2829" w:type="dxa"/>
          </w:tcPr>
          <w:p w14:paraId="12E301F6" w14:textId="77777777" w:rsidR="00BE6D60" w:rsidRPr="00BE6D60" w:rsidRDefault="00BE6D60" w:rsidP="00BE6D60">
            <w:pPr>
              <w:jc w:val="center"/>
              <w:rPr>
                <w:b/>
                <w:bCs/>
                <w:lang w:eastAsia="zh-CN"/>
              </w:rPr>
            </w:pPr>
            <w:r w:rsidRPr="00BE6D60">
              <w:rPr>
                <w:b/>
                <w:bCs/>
                <w:lang w:eastAsia="zh-CN"/>
              </w:rPr>
              <w:t>6=4x5</w:t>
            </w:r>
          </w:p>
        </w:tc>
      </w:tr>
      <w:tr w:rsidR="00BE6D60" w:rsidRPr="00BE6D60" w14:paraId="765CBEDB" w14:textId="77777777" w:rsidTr="00F35C5A">
        <w:tc>
          <w:tcPr>
            <w:tcW w:w="570" w:type="dxa"/>
            <w:vAlign w:val="center"/>
          </w:tcPr>
          <w:p w14:paraId="0444D519" w14:textId="77777777" w:rsidR="00BE6D60" w:rsidRPr="00BE6D60" w:rsidRDefault="00BE6D60" w:rsidP="00BE6D60">
            <w:pPr>
              <w:jc w:val="center"/>
              <w:rPr>
                <w:sz w:val="24"/>
                <w:szCs w:val="24"/>
                <w:lang w:eastAsia="zh-CN"/>
              </w:rPr>
            </w:pPr>
            <w:r w:rsidRPr="00BE6D60">
              <w:rPr>
                <w:sz w:val="24"/>
                <w:szCs w:val="24"/>
                <w:lang w:eastAsia="zh-CN"/>
              </w:rPr>
              <w:t>1.</w:t>
            </w:r>
          </w:p>
        </w:tc>
        <w:tc>
          <w:tcPr>
            <w:tcW w:w="2003" w:type="dxa"/>
            <w:vAlign w:val="center"/>
          </w:tcPr>
          <w:p w14:paraId="5FAFE085" w14:textId="77777777" w:rsidR="00BE6D60" w:rsidRPr="00BE6D60" w:rsidRDefault="00BE6D60" w:rsidP="00BE6D60">
            <w:pPr>
              <w:jc w:val="both"/>
              <w:rPr>
                <w:sz w:val="24"/>
                <w:szCs w:val="24"/>
                <w:lang w:eastAsia="zh-CN"/>
              </w:rPr>
            </w:pPr>
            <w:r w:rsidRPr="00BE6D60">
              <w:rPr>
                <w:sz w:val="24"/>
                <w:szCs w:val="24"/>
                <w:lang w:eastAsia="zh-CN"/>
              </w:rPr>
              <w:t>Jaunimo mainų (KA152) paraiškos vertinimas</w:t>
            </w:r>
          </w:p>
        </w:tc>
        <w:tc>
          <w:tcPr>
            <w:tcW w:w="1778" w:type="dxa"/>
            <w:vAlign w:val="center"/>
          </w:tcPr>
          <w:p w14:paraId="7945303F" w14:textId="3D0D2F6E" w:rsidR="00BE6D60" w:rsidRPr="00BE6D60" w:rsidRDefault="008C3D2D" w:rsidP="00BE6D60">
            <w:pPr>
              <w:jc w:val="center"/>
              <w:rPr>
                <w:sz w:val="24"/>
                <w:szCs w:val="24"/>
                <w:lang w:eastAsia="zh-CN"/>
              </w:rPr>
            </w:pPr>
            <w:r>
              <w:rPr>
                <w:sz w:val="24"/>
                <w:szCs w:val="24"/>
                <w:lang w:eastAsia="zh-CN"/>
              </w:rPr>
              <w:t>65,00</w:t>
            </w:r>
          </w:p>
        </w:tc>
        <w:tc>
          <w:tcPr>
            <w:tcW w:w="1314" w:type="dxa"/>
            <w:vAlign w:val="center"/>
          </w:tcPr>
          <w:p w14:paraId="6E58CA3C" w14:textId="04B25436" w:rsidR="00BE6D60" w:rsidRPr="00BE6D60" w:rsidRDefault="00BE6D60" w:rsidP="00BE6D60">
            <w:pPr>
              <w:jc w:val="center"/>
              <w:rPr>
                <w:sz w:val="24"/>
                <w:szCs w:val="24"/>
                <w:lang w:eastAsia="zh-CN"/>
              </w:rPr>
            </w:pPr>
            <w:r w:rsidRPr="00BE6D60">
              <w:rPr>
                <w:sz w:val="24"/>
                <w:szCs w:val="24"/>
                <w:lang w:eastAsia="zh-CN"/>
              </w:rPr>
              <w:t>0,2</w:t>
            </w:r>
            <w:r w:rsidR="00BE7202">
              <w:rPr>
                <w:sz w:val="24"/>
                <w:szCs w:val="24"/>
                <w:lang w:eastAsia="zh-CN"/>
              </w:rPr>
              <w:t>5</w:t>
            </w:r>
          </w:p>
        </w:tc>
        <w:tc>
          <w:tcPr>
            <w:tcW w:w="1134" w:type="dxa"/>
            <w:vAlign w:val="center"/>
          </w:tcPr>
          <w:p w14:paraId="5F53489F" w14:textId="77777777" w:rsidR="00BE6D60" w:rsidRPr="00BE6D60" w:rsidRDefault="00BE6D60" w:rsidP="00BE6D60">
            <w:pPr>
              <w:jc w:val="center"/>
              <w:rPr>
                <w:sz w:val="24"/>
                <w:szCs w:val="24"/>
                <w:lang w:eastAsia="zh-CN"/>
              </w:rPr>
            </w:pPr>
          </w:p>
        </w:tc>
        <w:tc>
          <w:tcPr>
            <w:tcW w:w="2829" w:type="dxa"/>
            <w:vAlign w:val="center"/>
          </w:tcPr>
          <w:p w14:paraId="1915DA19" w14:textId="77777777" w:rsidR="00BE6D60" w:rsidRPr="00BE6D60" w:rsidRDefault="00BE6D60" w:rsidP="00BE6D60">
            <w:pPr>
              <w:jc w:val="center"/>
              <w:rPr>
                <w:sz w:val="24"/>
                <w:szCs w:val="24"/>
                <w:lang w:eastAsia="zh-CN"/>
              </w:rPr>
            </w:pPr>
          </w:p>
        </w:tc>
      </w:tr>
      <w:tr w:rsidR="00BE6D60" w:rsidRPr="00BE6D60" w14:paraId="07B6290E" w14:textId="77777777" w:rsidTr="00F35C5A">
        <w:tc>
          <w:tcPr>
            <w:tcW w:w="570" w:type="dxa"/>
            <w:vAlign w:val="center"/>
          </w:tcPr>
          <w:p w14:paraId="5F12C63A" w14:textId="77777777" w:rsidR="00BE6D60" w:rsidRPr="00BE6D60" w:rsidRDefault="00BE6D60" w:rsidP="00BE6D60">
            <w:pPr>
              <w:jc w:val="center"/>
              <w:rPr>
                <w:sz w:val="24"/>
                <w:szCs w:val="24"/>
                <w:lang w:eastAsia="zh-CN"/>
              </w:rPr>
            </w:pPr>
            <w:r w:rsidRPr="00BE6D60">
              <w:rPr>
                <w:sz w:val="24"/>
                <w:szCs w:val="24"/>
                <w:lang w:eastAsia="zh-CN"/>
              </w:rPr>
              <w:t>2.</w:t>
            </w:r>
          </w:p>
        </w:tc>
        <w:tc>
          <w:tcPr>
            <w:tcW w:w="2003" w:type="dxa"/>
            <w:vAlign w:val="center"/>
          </w:tcPr>
          <w:p w14:paraId="6E4B83D9" w14:textId="77777777" w:rsidR="00BE6D60" w:rsidRPr="00BE6D60" w:rsidRDefault="00BE6D60" w:rsidP="00BE6D60">
            <w:pPr>
              <w:jc w:val="both"/>
              <w:rPr>
                <w:sz w:val="24"/>
                <w:szCs w:val="24"/>
                <w:lang w:eastAsia="zh-CN"/>
              </w:rPr>
            </w:pPr>
            <w:r w:rsidRPr="00BE6D60">
              <w:rPr>
                <w:sz w:val="24"/>
                <w:szCs w:val="24"/>
                <w:lang w:eastAsia="zh-CN"/>
              </w:rPr>
              <w:t>Jaunimo darbuotojų mobilumo (KA153) paraiškos vertinimas</w:t>
            </w:r>
          </w:p>
        </w:tc>
        <w:tc>
          <w:tcPr>
            <w:tcW w:w="1778" w:type="dxa"/>
            <w:vAlign w:val="center"/>
          </w:tcPr>
          <w:p w14:paraId="620E016F" w14:textId="3DE1576B" w:rsidR="00BE6D60" w:rsidRPr="00BE6D60" w:rsidRDefault="008C3D2D" w:rsidP="00BE6D60">
            <w:pPr>
              <w:jc w:val="center"/>
              <w:rPr>
                <w:sz w:val="24"/>
                <w:szCs w:val="24"/>
                <w:lang w:eastAsia="zh-CN"/>
              </w:rPr>
            </w:pPr>
            <w:r>
              <w:rPr>
                <w:sz w:val="24"/>
                <w:szCs w:val="24"/>
                <w:lang w:eastAsia="zh-CN"/>
              </w:rPr>
              <w:t>65,00</w:t>
            </w:r>
          </w:p>
        </w:tc>
        <w:tc>
          <w:tcPr>
            <w:tcW w:w="1314" w:type="dxa"/>
            <w:vAlign w:val="center"/>
          </w:tcPr>
          <w:p w14:paraId="4E59E4DA" w14:textId="0A35AF80" w:rsidR="00BE6D60" w:rsidRPr="00BE6D60" w:rsidRDefault="00BE6D60" w:rsidP="00BE6D60">
            <w:pPr>
              <w:jc w:val="center"/>
              <w:rPr>
                <w:sz w:val="24"/>
                <w:szCs w:val="24"/>
                <w:lang w:eastAsia="zh-CN"/>
              </w:rPr>
            </w:pPr>
            <w:r w:rsidRPr="00BE6D60">
              <w:rPr>
                <w:sz w:val="24"/>
                <w:szCs w:val="24"/>
                <w:lang w:eastAsia="zh-CN"/>
              </w:rPr>
              <w:t>0,1</w:t>
            </w:r>
            <w:r w:rsidR="00BE7202">
              <w:rPr>
                <w:sz w:val="24"/>
                <w:szCs w:val="24"/>
                <w:lang w:eastAsia="zh-CN"/>
              </w:rPr>
              <w:t>2</w:t>
            </w:r>
          </w:p>
        </w:tc>
        <w:tc>
          <w:tcPr>
            <w:tcW w:w="1134" w:type="dxa"/>
            <w:vAlign w:val="center"/>
          </w:tcPr>
          <w:p w14:paraId="69AD5DC1" w14:textId="77777777" w:rsidR="00BE6D60" w:rsidRPr="00BE6D60" w:rsidRDefault="00BE6D60" w:rsidP="00BE6D60">
            <w:pPr>
              <w:jc w:val="center"/>
              <w:rPr>
                <w:sz w:val="24"/>
                <w:szCs w:val="24"/>
                <w:lang w:eastAsia="zh-CN"/>
              </w:rPr>
            </w:pPr>
          </w:p>
        </w:tc>
        <w:tc>
          <w:tcPr>
            <w:tcW w:w="2829" w:type="dxa"/>
            <w:vAlign w:val="center"/>
          </w:tcPr>
          <w:p w14:paraId="3AF297CB" w14:textId="77777777" w:rsidR="00BE6D60" w:rsidRPr="00BE6D60" w:rsidRDefault="00BE6D60" w:rsidP="00BE6D60">
            <w:pPr>
              <w:jc w:val="center"/>
              <w:rPr>
                <w:sz w:val="24"/>
                <w:szCs w:val="24"/>
                <w:lang w:eastAsia="zh-CN"/>
              </w:rPr>
            </w:pPr>
          </w:p>
        </w:tc>
      </w:tr>
      <w:tr w:rsidR="00BE6D60" w:rsidRPr="00BE6D60" w14:paraId="301C26C3" w14:textId="77777777" w:rsidTr="00F35C5A">
        <w:tc>
          <w:tcPr>
            <w:tcW w:w="570" w:type="dxa"/>
            <w:vAlign w:val="center"/>
          </w:tcPr>
          <w:p w14:paraId="7251BD8C" w14:textId="77777777" w:rsidR="00BE6D60" w:rsidRPr="00BE6D60" w:rsidRDefault="00BE6D60" w:rsidP="00BE6D60">
            <w:pPr>
              <w:jc w:val="center"/>
              <w:rPr>
                <w:sz w:val="24"/>
                <w:szCs w:val="24"/>
                <w:lang w:eastAsia="zh-CN"/>
              </w:rPr>
            </w:pPr>
            <w:r w:rsidRPr="00BE6D60">
              <w:rPr>
                <w:sz w:val="24"/>
                <w:szCs w:val="24"/>
                <w:lang w:eastAsia="zh-CN"/>
              </w:rPr>
              <w:t>3.</w:t>
            </w:r>
          </w:p>
        </w:tc>
        <w:tc>
          <w:tcPr>
            <w:tcW w:w="2003" w:type="dxa"/>
            <w:vAlign w:val="center"/>
          </w:tcPr>
          <w:p w14:paraId="44E19E4B" w14:textId="77777777" w:rsidR="00BE6D60" w:rsidRPr="00BE6D60" w:rsidRDefault="00BE6D60" w:rsidP="00BE6D60">
            <w:pPr>
              <w:jc w:val="both"/>
              <w:rPr>
                <w:sz w:val="24"/>
                <w:szCs w:val="24"/>
                <w:lang w:eastAsia="zh-CN"/>
              </w:rPr>
            </w:pPr>
            <w:r w:rsidRPr="00BE6D60">
              <w:rPr>
                <w:sz w:val="24"/>
                <w:szCs w:val="24"/>
                <w:lang w:eastAsia="zh-CN"/>
              </w:rPr>
              <w:t xml:space="preserve">Jaunimo dalyvavimo </w:t>
            </w:r>
            <w:r w:rsidRPr="00BE6D60">
              <w:rPr>
                <w:sz w:val="24"/>
                <w:szCs w:val="24"/>
                <w:lang w:eastAsia="zh-CN"/>
              </w:rPr>
              <w:lastRenderedPageBreak/>
              <w:t>projektų (KA154) paraiškos vertinimas</w:t>
            </w:r>
          </w:p>
        </w:tc>
        <w:tc>
          <w:tcPr>
            <w:tcW w:w="1778" w:type="dxa"/>
            <w:vAlign w:val="center"/>
          </w:tcPr>
          <w:p w14:paraId="1E827598" w14:textId="08E37027" w:rsidR="00BE6D60" w:rsidRPr="00BE6D60" w:rsidRDefault="008C3D2D" w:rsidP="00BE6D60">
            <w:pPr>
              <w:jc w:val="center"/>
              <w:rPr>
                <w:sz w:val="24"/>
                <w:szCs w:val="24"/>
                <w:lang w:eastAsia="zh-CN"/>
              </w:rPr>
            </w:pPr>
            <w:r>
              <w:rPr>
                <w:sz w:val="24"/>
                <w:szCs w:val="24"/>
                <w:lang w:eastAsia="zh-CN"/>
              </w:rPr>
              <w:lastRenderedPageBreak/>
              <w:t>65,00</w:t>
            </w:r>
          </w:p>
        </w:tc>
        <w:tc>
          <w:tcPr>
            <w:tcW w:w="1314" w:type="dxa"/>
            <w:vAlign w:val="center"/>
          </w:tcPr>
          <w:p w14:paraId="0DE6139A" w14:textId="0FD6C1A3" w:rsidR="00BE6D60" w:rsidRPr="00BE6D60" w:rsidRDefault="00BE6D60" w:rsidP="00BE6D60">
            <w:pPr>
              <w:jc w:val="center"/>
              <w:rPr>
                <w:sz w:val="24"/>
                <w:szCs w:val="24"/>
                <w:lang w:eastAsia="zh-CN"/>
              </w:rPr>
            </w:pPr>
            <w:r w:rsidRPr="00BE6D60">
              <w:rPr>
                <w:sz w:val="24"/>
                <w:szCs w:val="24"/>
                <w:lang w:eastAsia="zh-CN"/>
              </w:rPr>
              <w:t>0,</w:t>
            </w:r>
            <w:r w:rsidR="00BE7202">
              <w:rPr>
                <w:sz w:val="24"/>
                <w:szCs w:val="24"/>
                <w:lang w:eastAsia="zh-CN"/>
              </w:rPr>
              <w:t>1</w:t>
            </w:r>
          </w:p>
        </w:tc>
        <w:tc>
          <w:tcPr>
            <w:tcW w:w="1134" w:type="dxa"/>
            <w:vAlign w:val="center"/>
          </w:tcPr>
          <w:p w14:paraId="4E8AA415" w14:textId="77777777" w:rsidR="00BE6D60" w:rsidRPr="00BE6D60" w:rsidRDefault="00BE6D60" w:rsidP="00BE6D60">
            <w:pPr>
              <w:jc w:val="center"/>
              <w:rPr>
                <w:sz w:val="24"/>
                <w:szCs w:val="24"/>
                <w:lang w:eastAsia="zh-CN"/>
              </w:rPr>
            </w:pPr>
          </w:p>
        </w:tc>
        <w:tc>
          <w:tcPr>
            <w:tcW w:w="2829" w:type="dxa"/>
            <w:vAlign w:val="center"/>
          </w:tcPr>
          <w:p w14:paraId="37C588C1" w14:textId="77777777" w:rsidR="00BE6D60" w:rsidRPr="00BE6D60" w:rsidRDefault="00BE6D60" w:rsidP="00BE6D60">
            <w:pPr>
              <w:jc w:val="center"/>
              <w:rPr>
                <w:sz w:val="24"/>
                <w:szCs w:val="24"/>
                <w:lang w:eastAsia="zh-CN"/>
              </w:rPr>
            </w:pPr>
          </w:p>
        </w:tc>
      </w:tr>
      <w:tr w:rsidR="00BE6D60" w:rsidRPr="00BE6D60" w14:paraId="668D65CD" w14:textId="77777777" w:rsidTr="00F35C5A">
        <w:tc>
          <w:tcPr>
            <w:tcW w:w="570" w:type="dxa"/>
            <w:vAlign w:val="center"/>
          </w:tcPr>
          <w:p w14:paraId="4307C7BA" w14:textId="77777777" w:rsidR="00BE6D60" w:rsidRPr="00BE6D60" w:rsidRDefault="00BE6D60" w:rsidP="00BE6D60">
            <w:pPr>
              <w:jc w:val="center"/>
              <w:rPr>
                <w:sz w:val="24"/>
                <w:szCs w:val="24"/>
                <w:lang w:eastAsia="zh-CN"/>
              </w:rPr>
            </w:pPr>
            <w:r w:rsidRPr="00BE6D60">
              <w:rPr>
                <w:sz w:val="24"/>
                <w:szCs w:val="24"/>
                <w:lang w:eastAsia="zh-CN"/>
              </w:rPr>
              <w:t>4.</w:t>
            </w:r>
          </w:p>
        </w:tc>
        <w:tc>
          <w:tcPr>
            <w:tcW w:w="2003" w:type="dxa"/>
            <w:vAlign w:val="center"/>
          </w:tcPr>
          <w:p w14:paraId="1C860FF3" w14:textId="77777777" w:rsidR="00BE6D60" w:rsidRPr="00BE6D60" w:rsidRDefault="00BE6D60" w:rsidP="00BE6D60">
            <w:pPr>
              <w:jc w:val="both"/>
              <w:rPr>
                <w:sz w:val="24"/>
                <w:szCs w:val="24"/>
                <w:lang w:eastAsia="zh-CN"/>
              </w:rPr>
            </w:pPr>
            <w:r w:rsidRPr="00BE6D60">
              <w:rPr>
                <w:sz w:val="24"/>
                <w:szCs w:val="24"/>
                <w:lang w:eastAsia="zh-CN"/>
              </w:rPr>
              <w:t>DiscoverEU įtraukties projektų (KA155) paraiškos vertinimas</w:t>
            </w:r>
          </w:p>
        </w:tc>
        <w:tc>
          <w:tcPr>
            <w:tcW w:w="1778" w:type="dxa"/>
            <w:vAlign w:val="center"/>
          </w:tcPr>
          <w:p w14:paraId="5E1EADE6" w14:textId="18523833" w:rsidR="00BE6D60" w:rsidRPr="00BE6D60" w:rsidRDefault="008C3D2D" w:rsidP="00BE6D60">
            <w:pPr>
              <w:jc w:val="center"/>
              <w:rPr>
                <w:sz w:val="24"/>
                <w:szCs w:val="24"/>
                <w:lang w:eastAsia="zh-CN"/>
              </w:rPr>
            </w:pPr>
            <w:r>
              <w:rPr>
                <w:sz w:val="24"/>
                <w:szCs w:val="24"/>
                <w:lang w:eastAsia="zh-CN"/>
              </w:rPr>
              <w:t>50,00</w:t>
            </w:r>
          </w:p>
        </w:tc>
        <w:tc>
          <w:tcPr>
            <w:tcW w:w="1314" w:type="dxa"/>
            <w:vAlign w:val="center"/>
          </w:tcPr>
          <w:p w14:paraId="5A023B7A" w14:textId="748A2BF6" w:rsidR="00BE6D60" w:rsidRPr="00BE6D60" w:rsidRDefault="00BE6D60" w:rsidP="00BE6D60">
            <w:pPr>
              <w:jc w:val="center"/>
              <w:rPr>
                <w:sz w:val="24"/>
                <w:szCs w:val="24"/>
                <w:lang w:eastAsia="zh-CN"/>
              </w:rPr>
            </w:pPr>
            <w:r w:rsidRPr="00BE6D60">
              <w:rPr>
                <w:sz w:val="24"/>
                <w:szCs w:val="24"/>
                <w:lang w:eastAsia="zh-CN"/>
              </w:rPr>
              <w:t>0,0</w:t>
            </w:r>
            <w:r w:rsidR="00BE7202">
              <w:rPr>
                <w:sz w:val="24"/>
                <w:szCs w:val="24"/>
                <w:lang w:eastAsia="zh-CN"/>
              </w:rPr>
              <w:t>4</w:t>
            </w:r>
          </w:p>
        </w:tc>
        <w:tc>
          <w:tcPr>
            <w:tcW w:w="1134" w:type="dxa"/>
            <w:vAlign w:val="center"/>
          </w:tcPr>
          <w:p w14:paraId="22B098E1" w14:textId="77777777" w:rsidR="00BE6D60" w:rsidRPr="00BE6D60" w:rsidRDefault="00BE6D60" w:rsidP="00BE6D60">
            <w:pPr>
              <w:jc w:val="center"/>
              <w:rPr>
                <w:sz w:val="24"/>
                <w:szCs w:val="24"/>
                <w:lang w:eastAsia="zh-CN"/>
              </w:rPr>
            </w:pPr>
          </w:p>
        </w:tc>
        <w:tc>
          <w:tcPr>
            <w:tcW w:w="2829" w:type="dxa"/>
            <w:vAlign w:val="center"/>
          </w:tcPr>
          <w:p w14:paraId="6BE5B63E" w14:textId="77777777" w:rsidR="00BE6D60" w:rsidRPr="00BE6D60" w:rsidRDefault="00BE6D60" w:rsidP="00BE6D60">
            <w:pPr>
              <w:jc w:val="center"/>
              <w:rPr>
                <w:sz w:val="24"/>
                <w:szCs w:val="24"/>
                <w:lang w:eastAsia="zh-CN"/>
              </w:rPr>
            </w:pPr>
          </w:p>
        </w:tc>
      </w:tr>
      <w:tr w:rsidR="00BE6D60" w:rsidRPr="00BE6D60" w14:paraId="1E77D2AA" w14:textId="77777777" w:rsidTr="00F35C5A">
        <w:tc>
          <w:tcPr>
            <w:tcW w:w="570" w:type="dxa"/>
            <w:vAlign w:val="center"/>
          </w:tcPr>
          <w:p w14:paraId="59875E49" w14:textId="77777777" w:rsidR="00BE6D60" w:rsidRPr="00BE6D60" w:rsidRDefault="00BE6D60" w:rsidP="00BE6D60">
            <w:pPr>
              <w:jc w:val="center"/>
              <w:rPr>
                <w:sz w:val="24"/>
                <w:szCs w:val="24"/>
                <w:lang w:eastAsia="zh-CN"/>
              </w:rPr>
            </w:pPr>
            <w:r w:rsidRPr="00BE6D60">
              <w:rPr>
                <w:sz w:val="24"/>
                <w:szCs w:val="24"/>
                <w:lang w:eastAsia="zh-CN"/>
              </w:rPr>
              <w:t>5.</w:t>
            </w:r>
          </w:p>
        </w:tc>
        <w:tc>
          <w:tcPr>
            <w:tcW w:w="2003" w:type="dxa"/>
            <w:vAlign w:val="center"/>
          </w:tcPr>
          <w:p w14:paraId="3938F72E" w14:textId="77777777" w:rsidR="00BE6D60" w:rsidRPr="00BE6D60" w:rsidRDefault="00BE6D60" w:rsidP="00BE6D60">
            <w:pPr>
              <w:jc w:val="both"/>
              <w:rPr>
                <w:sz w:val="24"/>
                <w:szCs w:val="24"/>
                <w:lang w:eastAsia="zh-CN"/>
              </w:rPr>
            </w:pPr>
            <w:r w:rsidRPr="00BE6D60">
              <w:rPr>
                <w:sz w:val="24"/>
                <w:szCs w:val="24"/>
                <w:lang w:eastAsia="zh-CN"/>
              </w:rPr>
              <w:t>Nedidelio masto partnerystės jaunimo srityje (KA210) paraiškos vertinimas</w:t>
            </w:r>
          </w:p>
        </w:tc>
        <w:tc>
          <w:tcPr>
            <w:tcW w:w="1778" w:type="dxa"/>
            <w:vAlign w:val="center"/>
          </w:tcPr>
          <w:p w14:paraId="596F5F53" w14:textId="2542C090" w:rsidR="00BE6D60" w:rsidRPr="00BE6D60" w:rsidRDefault="009C1C81" w:rsidP="00BE6D60">
            <w:pPr>
              <w:jc w:val="center"/>
              <w:rPr>
                <w:sz w:val="24"/>
                <w:szCs w:val="24"/>
                <w:lang w:eastAsia="zh-CN"/>
              </w:rPr>
            </w:pPr>
            <w:r>
              <w:rPr>
                <w:sz w:val="24"/>
                <w:szCs w:val="24"/>
                <w:lang w:eastAsia="zh-CN"/>
              </w:rPr>
              <w:t>85</w:t>
            </w:r>
            <w:r w:rsidR="00AB0B54">
              <w:rPr>
                <w:sz w:val="24"/>
                <w:szCs w:val="24"/>
                <w:lang w:eastAsia="zh-CN"/>
              </w:rPr>
              <w:t>,00</w:t>
            </w:r>
          </w:p>
        </w:tc>
        <w:tc>
          <w:tcPr>
            <w:tcW w:w="1314" w:type="dxa"/>
            <w:vAlign w:val="center"/>
          </w:tcPr>
          <w:p w14:paraId="20A8D529" w14:textId="7AF816D2" w:rsidR="00BE6D60" w:rsidRPr="00BE6D60" w:rsidRDefault="00BE6D60" w:rsidP="00BE6D60">
            <w:pPr>
              <w:jc w:val="center"/>
              <w:rPr>
                <w:sz w:val="24"/>
                <w:szCs w:val="24"/>
                <w:lang w:eastAsia="zh-CN"/>
              </w:rPr>
            </w:pPr>
            <w:r w:rsidRPr="00BE6D60">
              <w:rPr>
                <w:sz w:val="24"/>
                <w:szCs w:val="24"/>
                <w:lang w:eastAsia="zh-CN"/>
              </w:rPr>
              <w:t>0,1</w:t>
            </w:r>
            <w:r w:rsidR="00BE7202">
              <w:rPr>
                <w:sz w:val="24"/>
                <w:szCs w:val="24"/>
                <w:lang w:eastAsia="zh-CN"/>
              </w:rPr>
              <w:t>5</w:t>
            </w:r>
          </w:p>
        </w:tc>
        <w:tc>
          <w:tcPr>
            <w:tcW w:w="1134" w:type="dxa"/>
            <w:vAlign w:val="center"/>
          </w:tcPr>
          <w:p w14:paraId="08064FDA" w14:textId="77777777" w:rsidR="00BE6D60" w:rsidRPr="00BE6D60" w:rsidRDefault="00BE6D60" w:rsidP="00BE6D60">
            <w:pPr>
              <w:jc w:val="center"/>
              <w:rPr>
                <w:sz w:val="24"/>
                <w:szCs w:val="24"/>
                <w:lang w:eastAsia="zh-CN"/>
              </w:rPr>
            </w:pPr>
          </w:p>
        </w:tc>
        <w:tc>
          <w:tcPr>
            <w:tcW w:w="2829" w:type="dxa"/>
            <w:vAlign w:val="center"/>
          </w:tcPr>
          <w:p w14:paraId="75321C62" w14:textId="77777777" w:rsidR="00BE6D60" w:rsidRPr="00BE6D60" w:rsidRDefault="00BE6D60" w:rsidP="00BE6D60">
            <w:pPr>
              <w:jc w:val="center"/>
              <w:rPr>
                <w:sz w:val="24"/>
                <w:szCs w:val="24"/>
                <w:lang w:eastAsia="zh-CN"/>
              </w:rPr>
            </w:pPr>
          </w:p>
        </w:tc>
      </w:tr>
      <w:tr w:rsidR="00BE6D60" w:rsidRPr="00BE6D60" w14:paraId="71361ED6" w14:textId="77777777" w:rsidTr="00F35C5A">
        <w:tc>
          <w:tcPr>
            <w:tcW w:w="570" w:type="dxa"/>
            <w:vAlign w:val="center"/>
          </w:tcPr>
          <w:p w14:paraId="75D98F5C" w14:textId="77777777" w:rsidR="00BE6D60" w:rsidRPr="00BE6D60" w:rsidRDefault="00BE6D60" w:rsidP="00BE6D60">
            <w:pPr>
              <w:jc w:val="center"/>
              <w:rPr>
                <w:sz w:val="24"/>
                <w:szCs w:val="24"/>
                <w:lang w:eastAsia="zh-CN"/>
              </w:rPr>
            </w:pPr>
            <w:r w:rsidRPr="00BE6D60">
              <w:rPr>
                <w:sz w:val="24"/>
                <w:szCs w:val="24"/>
                <w:lang w:eastAsia="zh-CN"/>
              </w:rPr>
              <w:t>6.</w:t>
            </w:r>
          </w:p>
        </w:tc>
        <w:tc>
          <w:tcPr>
            <w:tcW w:w="2003" w:type="dxa"/>
            <w:vAlign w:val="center"/>
          </w:tcPr>
          <w:p w14:paraId="365DA0D4" w14:textId="77777777" w:rsidR="00BE6D60" w:rsidRPr="00BE6D60" w:rsidRDefault="00BE6D60" w:rsidP="00BE6D60">
            <w:pPr>
              <w:jc w:val="both"/>
              <w:rPr>
                <w:sz w:val="24"/>
                <w:szCs w:val="24"/>
                <w:lang w:eastAsia="zh-CN"/>
              </w:rPr>
            </w:pPr>
            <w:r w:rsidRPr="00BE6D60">
              <w:rPr>
                <w:sz w:val="24"/>
                <w:szCs w:val="24"/>
                <w:lang w:eastAsia="zh-CN"/>
              </w:rPr>
              <w:t>Bendradarbiavimo partnerystės jaunimo srityje (KA220) paraiškos vertinimas</w:t>
            </w:r>
          </w:p>
        </w:tc>
        <w:tc>
          <w:tcPr>
            <w:tcW w:w="1778" w:type="dxa"/>
            <w:vAlign w:val="center"/>
          </w:tcPr>
          <w:p w14:paraId="40EFA7C7" w14:textId="0CE22B75" w:rsidR="00BE6D60" w:rsidRPr="00BE6D60" w:rsidRDefault="008C3D2D" w:rsidP="00BE6D60">
            <w:pPr>
              <w:jc w:val="center"/>
              <w:rPr>
                <w:sz w:val="24"/>
                <w:szCs w:val="24"/>
                <w:lang w:eastAsia="zh-CN"/>
              </w:rPr>
            </w:pPr>
            <w:r>
              <w:rPr>
                <w:sz w:val="24"/>
                <w:szCs w:val="24"/>
                <w:lang w:eastAsia="zh-CN"/>
              </w:rPr>
              <w:t>120,00</w:t>
            </w:r>
          </w:p>
        </w:tc>
        <w:tc>
          <w:tcPr>
            <w:tcW w:w="1314" w:type="dxa"/>
            <w:vAlign w:val="center"/>
          </w:tcPr>
          <w:p w14:paraId="45045110" w14:textId="2FE2B6C4" w:rsidR="00BE6D60" w:rsidRPr="00BE6D60" w:rsidRDefault="00BE6D60" w:rsidP="00BE6D60">
            <w:pPr>
              <w:jc w:val="center"/>
              <w:rPr>
                <w:sz w:val="24"/>
                <w:szCs w:val="24"/>
                <w:lang w:eastAsia="zh-CN"/>
              </w:rPr>
            </w:pPr>
            <w:r w:rsidRPr="00BE6D60">
              <w:rPr>
                <w:sz w:val="24"/>
                <w:szCs w:val="24"/>
                <w:lang w:eastAsia="zh-CN"/>
              </w:rPr>
              <w:t>0,1</w:t>
            </w:r>
            <w:r w:rsidR="00BE7202">
              <w:rPr>
                <w:sz w:val="24"/>
                <w:szCs w:val="24"/>
                <w:lang w:eastAsia="zh-CN"/>
              </w:rPr>
              <w:t>2</w:t>
            </w:r>
          </w:p>
        </w:tc>
        <w:tc>
          <w:tcPr>
            <w:tcW w:w="1134" w:type="dxa"/>
            <w:vAlign w:val="center"/>
          </w:tcPr>
          <w:p w14:paraId="51A6AF7F" w14:textId="77777777" w:rsidR="00BE6D60" w:rsidRPr="00BE6D60" w:rsidRDefault="00BE6D60" w:rsidP="00BE6D60">
            <w:pPr>
              <w:jc w:val="center"/>
              <w:rPr>
                <w:sz w:val="24"/>
                <w:szCs w:val="24"/>
                <w:lang w:eastAsia="zh-CN"/>
              </w:rPr>
            </w:pPr>
          </w:p>
        </w:tc>
        <w:tc>
          <w:tcPr>
            <w:tcW w:w="2829" w:type="dxa"/>
            <w:vAlign w:val="center"/>
          </w:tcPr>
          <w:p w14:paraId="02A78F6E" w14:textId="77777777" w:rsidR="00BE6D60" w:rsidRPr="00BE6D60" w:rsidRDefault="00BE6D60" w:rsidP="00BE6D60">
            <w:pPr>
              <w:jc w:val="center"/>
              <w:rPr>
                <w:sz w:val="24"/>
                <w:szCs w:val="24"/>
                <w:lang w:eastAsia="zh-CN"/>
              </w:rPr>
            </w:pPr>
          </w:p>
        </w:tc>
      </w:tr>
      <w:tr w:rsidR="00BE6D60" w:rsidRPr="00BE6D60" w14:paraId="0819A379" w14:textId="77777777" w:rsidTr="00F35C5A">
        <w:tc>
          <w:tcPr>
            <w:tcW w:w="570" w:type="dxa"/>
            <w:vAlign w:val="center"/>
          </w:tcPr>
          <w:p w14:paraId="4449FA92" w14:textId="77777777" w:rsidR="00BE6D60" w:rsidRPr="00BE6D60" w:rsidRDefault="00BE6D60" w:rsidP="00BE6D60">
            <w:pPr>
              <w:jc w:val="center"/>
              <w:rPr>
                <w:sz w:val="24"/>
                <w:szCs w:val="24"/>
                <w:lang w:eastAsia="zh-CN"/>
              </w:rPr>
            </w:pPr>
            <w:r w:rsidRPr="00BE6D60">
              <w:rPr>
                <w:sz w:val="24"/>
                <w:szCs w:val="24"/>
                <w:lang w:eastAsia="zh-CN"/>
              </w:rPr>
              <w:t>7.</w:t>
            </w:r>
          </w:p>
        </w:tc>
        <w:tc>
          <w:tcPr>
            <w:tcW w:w="2003" w:type="dxa"/>
            <w:vAlign w:val="center"/>
          </w:tcPr>
          <w:p w14:paraId="651E8323" w14:textId="77777777" w:rsidR="00BE6D60" w:rsidRPr="00BE6D60" w:rsidRDefault="00BE6D60" w:rsidP="00BE6D60">
            <w:pPr>
              <w:jc w:val="both"/>
              <w:rPr>
                <w:sz w:val="24"/>
                <w:szCs w:val="24"/>
                <w:lang w:eastAsia="zh-CN"/>
              </w:rPr>
            </w:pPr>
            <w:r w:rsidRPr="00BE6D60">
              <w:rPr>
                <w:sz w:val="24"/>
                <w:szCs w:val="24"/>
                <w:lang w:eastAsia="zh-CN"/>
              </w:rPr>
              <w:t>Solidarumo projekto (ESC30) paraiškos vertinimas</w:t>
            </w:r>
          </w:p>
        </w:tc>
        <w:tc>
          <w:tcPr>
            <w:tcW w:w="1778" w:type="dxa"/>
            <w:vAlign w:val="center"/>
          </w:tcPr>
          <w:p w14:paraId="5E99B639" w14:textId="5BA9E47F" w:rsidR="00BE6D60" w:rsidRPr="00BE6D60" w:rsidRDefault="008C3D2D" w:rsidP="00BE6D60">
            <w:pPr>
              <w:jc w:val="center"/>
              <w:rPr>
                <w:sz w:val="24"/>
                <w:szCs w:val="24"/>
                <w:lang w:eastAsia="zh-CN"/>
              </w:rPr>
            </w:pPr>
            <w:r>
              <w:rPr>
                <w:sz w:val="24"/>
                <w:szCs w:val="24"/>
                <w:lang w:eastAsia="zh-CN"/>
              </w:rPr>
              <w:t>50,00</w:t>
            </w:r>
          </w:p>
        </w:tc>
        <w:tc>
          <w:tcPr>
            <w:tcW w:w="1314" w:type="dxa"/>
            <w:vAlign w:val="center"/>
          </w:tcPr>
          <w:p w14:paraId="49F080BF" w14:textId="01D82B8F" w:rsidR="00BE6D60" w:rsidRPr="00BE6D60" w:rsidRDefault="00BE6D60" w:rsidP="00BE6D60">
            <w:pPr>
              <w:jc w:val="center"/>
              <w:rPr>
                <w:sz w:val="24"/>
                <w:szCs w:val="24"/>
                <w:lang w:eastAsia="zh-CN"/>
              </w:rPr>
            </w:pPr>
            <w:r w:rsidRPr="00BE6D60">
              <w:rPr>
                <w:sz w:val="24"/>
                <w:szCs w:val="24"/>
                <w:lang w:eastAsia="zh-CN"/>
              </w:rPr>
              <w:t>0,2</w:t>
            </w:r>
            <w:r w:rsidR="00BE7202">
              <w:rPr>
                <w:sz w:val="24"/>
                <w:szCs w:val="24"/>
                <w:lang w:eastAsia="zh-CN"/>
              </w:rPr>
              <w:t>2</w:t>
            </w:r>
          </w:p>
        </w:tc>
        <w:tc>
          <w:tcPr>
            <w:tcW w:w="1134" w:type="dxa"/>
            <w:vAlign w:val="center"/>
          </w:tcPr>
          <w:p w14:paraId="2A8809A3" w14:textId="77777777" w:rsidR="00BE6D60" w:rsidRPr="00BE6D60" w:rsidRDefault="00BE6D60" w:rsidP="00BE6D60">
            <w:pPr>
              <w:jc w:val="center"/>
              <w:rPr>
                <w:sz w:val="24"/>
                <w:szCs w:val="24"/>
                <w:lang w:eastAsia="zh-CN"/>
              </w:rPr>
            </w:pPr>
          </w:p>
        </w:tc>
        <w:tc>
          <w:tcPr>
            <w:tcW w:w="2829" w:type="dxa"/>
            <w:vAlign w:val="center"/>
          </w:tcPr>
          <w:p w14:paraId="3FE67B6C" w14:textId="77777777" w:rsidR="00BE6D60" w:rsidRPr="00BE6D60" w:rsidRDefault="00BE6D60" w:rsidP="00BE6D60">
            <w:pPr>
              <w:jc w:val="center"/>
              <w:rPr>
                <w:sz w:val="24"/>
                <w:szCs w:val="24"/>
                <w:lang w:eastAsia="zh-CN"/>
              </w:rPr>
            </w:pPr>
          </w:p>
        </w:tc>
      </w:tr>
      <w:tr w:rsidR="00BE6D60" w:rsidRPr="00BE6D60" w14:paraId="4B7BE0CF" w14:textId="77777777" w:rsidTr="00F35C5A">
        <w:tc>
          <w:tcPr>
            <w:tcW w:w="6799" w:type="dxa"/>
            <w:gridSpan w:val="5"/>
          </w:tcPr>
          <w:p w14:paraId="5AA10623" w14:textId="77777777" w:rsidR="00BE6D60" w:rsidRPr="00BE6D60" w:rsidRDefault="00BE6D60" w:rsidP="00BE6D60">
            <w:pPr>
              <w:jc w:val="both"/>
              <w:rPr>
                <w:b/>
                <w:sz w:val="24"/>
                <w:szCs w:val="24"/>
                <w:lang w:eastAsia="zh-CN"/>
              </w:rPr>
            </w:pPr>
            <w:r w:rsidRPr="00BE6D60">
              <w:rPr>
                <w:b/>
                <w:color w:val="000000"/>
                <w:sz w:val="24"/>
                <w:szCs w:val="24"/>
                <w:lang w:eastAsia="zh-CN"/>
              </w:rPr>
              <w:t xml:space="preserve">Bendra palyginamoji kaina (6 stulpelio suma) </w:t>
            </w:r>
            <w:r w:rsidRPr="00BE6D60">
              <w:rPr>
                <w:bCs/>
                <w:i/>
                <w:iCs/>
                <w:color w:val="000000"/>
                <w:sz w:val="24"/>
                <w:szCs w:val="24"/>
                <w:lang w:eastAsia="zh-CN"/>
              </w:rPr>
              <w:t>(pasiūlymų palyginimui)</w:t>
            </w:r>
            <w:r w:rsidRPr="00BE6D60">
              <w:rPr>
                <w:b/>
                <w:color w:val="000000"/>
                <w:sz w:val="24"/>
                <w:szCs w:val="24"/>
                <w:lang w:eastAsia="zh-CN"/>
              </w:rPr>
              <w:t xml:space="preserve"> (EUR įskaitant visus mokesčius**)</w:t>
            </w:r>
          </w:p>
        </w:tc>
        <w:tc>
          <w:tcPr>
            <w:tcW w:w="2829" w:type="dxa"/>
          </w:tcPr>
          <w:p w14:paraId="6E755ADB" w14:textId="77777777" w:rsidR="00BE6D60" w:rsidRPr="00BE6D60" w:rsidRDefault="00BE6D60" w:rsidP="00BE6D60">
            <w:pPr>
              <w:jc w:val="both"/>
              <w:rPr>
                <w:bCs/>
                <w:color w:val="000000"/>
                <w:sz w:val="24"/>
                <w:szCs w:val="24"/>
                <w:lang w:eastAsia="zh-CN"/>
              </w:rPr>
            </w:pPr>
            <w:r w:rsidRPr="00BE6D60">
              <w:rPr>
                <w:bCs/>
                <w:color w:val="000000"/>
                <w:sz w:val="24"/>
                <w:szCs w:val="24"/>
                <w:lang w:eastAsia="zh-CN"/>
              </w:rPr>
              <w:t xml:space="preserve">................................. </w:t>
            </w:r>
          </w:p>
          <w:p w14:paraId="272B8436" w14:textId="77777777" w:rsidR="00BE6D60" w:rsidRPr="00BE6D60" w:rsidRDefault="00BE6D60" w:rsidP="00BE6D60">
            <w:pPr>
              <w:jc w:val="both"/>
              <w:rPr>
                <w:b/>
                <w:sz w:val="24"/>
                <w:szCs w:val="24"/>
                <w:lang w:eastAsia="zh-CN"/>
              </w:rPr>
            </w:pPr>
            <w:r w:rsidRPr="00BE6D60">
              <w:rPr>
                <w:i/>
                <w:iCs/>
                <w:color w:val="000000"/>
                <w:sz w:val="16"/>
                <w:szCs w:val="16"/>
                <w:lang w:eastAsia="zh-CN"/>
              </w:rPr>
              <w:t>(skaičiais ir žodžiais)</w:t>
            </w:r>
            <w:r w:rsidRPr="00BE6D60">
              <w:rPr>
                <w:color w:val="000000"/>
                <w:sz w:val="24"/>
                <w:szCs w:val="24"/>
                <w:lang w:eastAsia="zh-CN"/>
              </w:rPr>
              <w:t xml:space="preserve"> </w:t>
            </w:r>
          </w:p>
        </w:tc>
      </w:tr>
    </w:tbl>
    <w:p w14:paraId="6A6C5331" w14:textId="77777777" w:rsidR="00BE6D60" w:rsidRPr="00BE6D60" w:rsidRDefault="00BE6D60" w:rsidP="00BE6D60">
      <w:pPr>
        <w:spacing w:after="120" w:line="240" w:lineRule="auto"/>
        <w:ind w:firstLine="567"/>
        <w:jc w:val="both"/>
        <w:rPr>
          <w:rFonts w:ascii="Times New Roman" w:eastAsia="Times New Roman" w:hAnsi="Times New Roman" w:cs="Times New Roman"/>
          <w:b/>
          <w:bCs/>
          <w:kern w:val="0"/>
          <w:sz w:val="24"/>
          <w:szCs w:val="24"/>
          <w:u w:val="single"/>
          <w:lang w:eastAsia="zh-CN"/>
          <w14:ligatures w14:val="none"/>
        </w:rPr>
      </w:pPr>
      <w:r w:rsidRPr="00BE6D60">
        <w:rPr>
          <w:rFonts w:ascii="Times New Roman" w:eastAsia="Times New Roman" w:hAnsi="Times New Roman" w:cs="Times New Roman"/>
          <w:b/>
          <w:bCs/>
          <w:kern w:val="0"/>
          <w:sz w:val="24"/>
          <w:szCs w:val="24"/>
          <w:u w:val="single"/>
          <w:lang w:eastAsia="zh-CN"/>
          <w14:ligatures w14:val="none"/>
        </w:rPr>
        <w:t xml:space="preserve">* jeigu bent vienas dalyvio pasiūlytas 1 (vienos) paraiškos vertinimo įkainis viršys bent vieną 2 lentelėje nurodytą maksimalų </w:t>
      </w:r>
      <w:r w:rsidRPr="00BE6D60">
        <w:rPr>
          <w:rFonts w:ascii="Times New Roman" w:eastAsia="Times New Roman" w:hAnsi="Times New Roman" w:cs="Times New Roman"/>
          <w:b/>
          <w:bCs/>
          <w:kern w:val="0"/>
          <w:sz w:val="24"/>
          <w:szCs w:val="24"/>
          <w:u w:val="single"/>
          <w14:ligatures w14:val="none"/>
        </w:rPr>
        <w:t xml:space="preserve">perkančiajai organizacijai priimtiną 1 (vienos) paraiškos vertinimo įkainį, </w:t>
      </w:r>
      <w:r w:rsidRPr="00BE6D60">
        <w:rPr>
          <w:rFonts w:ascii="Times New Roman" w:eastAsia="Times New Roman" w:hAnsi="Times New Roman" w:cs="Times New Roman"/>
          <w:b/>
          <w:bCs/>
          <w:kern w:val="0"/>
          <w:sz w:val="24"/>
          <w:szCs w:val="24"/>
          <w:u w:val="single"/>
          <w:lang w:eastAsia="zh-CN"/>
          <w14:ligatures w14:val="none"/>
        </w:rPr>
        <w:t>dalyvio pasiūlymas bus atmestas kaip neatitinkantis pirkimo dokumentuose nustatytų reikalavimų.</w:t>
      </w:r>
    </w:p>
    <w:p w14:paraId="58C07184" w14:textId="77777777" w:rsidR="00BE6D60" w:rsidRPr="00BE6D60" w:rsidRDefault="00BE6D60" w:rsidP="00BE6D60">
      <w:pPr>
        <w:spacing w:after="0" w:line="240" w:lineRule="auto"/>
        <w:ind w:firstLine="567"/>
        <w:jc w:val="both"/>
        <w:rPr>
          <w:rFonts w:ascii="Times New Roman" w:eastAsia="Times New Roman" w:hAnsi="Times New Roman" w:cs="Times New Roman"/>
          <w:b/>
          <w:bCs/>
          <w:kern w:val="0"/>
          <w:sz w:val="24"/>
          <w:szCs w:val="24"/>
          <w:u w:val="single"/>
          <w:lang w:eastAsia="zh-CN"/>
          <w14:ligatures w14:val="none"/>
        </w:rPr>
      </w:pPr>
      <w:r w:rsidRPr="00BE6D60">
        <w:rPr>
          <w:rFonts w:ascii="Times New Roman" w:eastAsia="Times New Roman" w:hAnsi="Times New Roman" w:cs="Times New Roman"/>
          <w:b/>
          <w:bCs/>
          <w:kern w:val="0"/>
          <w:sz w:val="24"/>
          <w:szCs w:val="24"/>
          <w:lang w:eastAsia="zh-CN"/>
          <w14:ligatures w14:val="none"/>
        </w:rPr>
        <w:t xml:space="preserve">** jeigu tiekėjas netaiko PVM arba yra ne PVM mokėtojas jis nurodo </w:t>
      </w:r>
      <w:r w:rsidRPr="00BE6D60">
        <w:rPr>
          <w:rFonts w:ascii="Times New Roman" w:eastAsia="Times New Roman" w:hAnsi="Times New Roman" w:cs="Times New Roman"/>
          <w:b/>
          <w:bCs/>
          <w:iCs/>
          <w:kern w:val="0"/>
          <w:sz w:val="24"/>
          <w:szCs w:val="20"/>
          <w14:ligatures w14:val="none"/>
        </w:rPr>
        <w:t>priežastį (-i)s, dėl kurios (-ų) PVM nemoka.</w:t>
      </w:r>
      <w:r w:rsidRPr="00BE6D60">
        <w:rPr>
          <w:rFonts w:ascii="Times New Roman" w:eastAsia="Times New Roman" w:hAnsi="Times New Roman" w:cs="Times New Roman"/>
          <w:b/>
          <w:bCs/>
          <w:i/>
          <w:kern w:val="0"/>
          <w:sz w:val="24"/>
          <w:szCs w:val="20"/>
          <w:u w:val="single"/>
          <w14:ligatures w14:val="none"/>
        </w:rPr>
        <w:t xml:space="preserve"> Priežastis dėl kurios PVM nemokamas: ........................ </w:t>
      </w:r>
      <w:r w:rsidRPr="00BE6D60">
        <w:rPr>
          <w:rFonts w:ascii="Times New Roman" w:eastAsia="Times New Roman" w:hAnsi="Times New Roman" w:cs="Times New Roman"/>
          <w:i/>
          <w:color w:val="FF0000"/>
          <w:kern w:val="0"/>
          <w:sz w:val="24"/>
          <w:szCs w:val="20"/>
          <w:u w:val="single"/>
          <w14:ligatures w14:val="none"/>
        </w:rPr>
        <w:t>(nurodyti, jeigu taikoma)</w:t>
      </w:r>
      <w:r w:rsidRPr="00BE6D60">
        <w:rPr>
          <w:rFonts w:ascii="Times New Roman" w:eastAsia="Times New Roman" w:hAnsi="Times New Roman" w:cs="Times New Roman"/>
          <w:b/>
          <w:bCs/>
          <w:i/>
          <w:kern w:val="0"/>
          <w:sz w:val="24"/>
          <w:szCs w:val="20"/>
          <w:u w:val="single"/>
          <w14:ligatures w14:val="none"/>
        </w:rPr>
        <w:t>.</w:t>
      </w:r>
    </w:p>
    <w:p w14:paraId="69CFB250" w14:textId="77777777" w:rsidR="00BE6D60" w:rsidRPr="00BE6D60" w:rsidRDefault="00BE6D60" w:rsidP="00BE6D60">
      <w:pPr>
        <w:spacing w:after="0" w:line="240" w:lineRule="auto"/>
        <w:ind w:firstLine="567"/>
        <w:jc w:val="both"/>
        <w:rPr>
          <w:rFonts w:ascii="Times New Roman" w:eastAsia="Times New Roman" w:hAnsi="Times New Roman" w:cs="Times New Roman"/>
          <w:b/>
          <w:bCs/>
          <w:iCs/>
          <w:kern w:val="0"/>
          <w:sz w:val="24"/>
          <w:szCs w:val="24"/>
          <w:u w:val="single"/>
          <w:lang w:eastAsia="zh-CN"/>
          <w14:ligatures w14:val="none"/>
        </w:rPr>
      </w:pPr>
      <w:r w:rsidRPr="00BE6D60">
        <w:rPr>
          <w:rFonts w:ascii="Times New Roman" w:eastAsia="Times New Roman" w:hAnsi="Times New Roman" w:cs="Times New Roman"/>
          <w:b/>
          <w:bCs/>
          <w:iCs/>
          <w:kern w:val="0"/>
          <w:sz w:val="24"/>
          <w:szCs w:val="20"/>
          <w14:ligatures w14:val="none"/>
        </w:rPr>
        <w:t xml:space="preserve">PASTABA. Jeigu tiekėjas nenurodys priežasties dėl, kurios nereikia mokėti PVM, bus laikoma, kad įkainiai ir bendra palyginamoji kaina yra nurodyti (-a) EUR su PVM. </w:t>
      </w:r>
    </w:p>
    <w:p w14:paraId="5FF88D57" w14:textId="77777777" w:rsidR="00BE6D60" w:rsidRPr="00BE6D60" w:rsidRDefault="00BE6D60" w:rsidP="00BE6D60">
      <w:pPr>
        <w:spacing w:after="0" w:line="240" w:lineRule="auto"/>
        <w:ind w:firstLine="567"/>
        <w:jc w:val="both"/>
        <w:rPr>
          <w:rFonts w:ascii="Times New Roman" w:eastAsia="Times New Roman" w:hAnsi="Times New Roman" w:cs="Times New Roman"/>
          <w:kern w:val="0"/>
          <w:sz w:val="24"/>
          <w:szCs w:val="20"/>
          <w14:ligatures w14:val="none"/>
        </w:rPr>
      </w:pPr>
    </w:p>
    <w:p w14:paraId="5D531A1F" w14:textId="77777777" w:rsidR="00BE6D60" w:rsidRPr="00BE6D60" w:rsidRDefault="00BE6D60" w:rsidP="00BE6D60">
      <w:pPr>
        <w:spacing w:after="0" w:line="240" w:lineRule="auto"/>
        <w:ind w:firstLine="567"/>
        <w:jc w:val="both"/>
        <w:rPr>
          <w:rFonts w:ascii="Times New Roman" w:eastAsia="Times New Roman" w:hAnsi="Times New Roman" w:cs="Times New Roman"/>
          <w:kern w:val="0"/>
          <w:sz w:val="24"/>
          <w:szCs w:val="20"/>
          <w14:ligatures w14:val="none"/>
        </w:rPr>
      </w:pPr>
      <w:r w:rsidRPr="00BE6D60">
        <w:rPr>
          <w:rFonts w:ascii="Times New Roman" w:eastAsia="Times New Roman" w:hAnsi="Times New Roman" w:cs="Times New Roman"/>
          <w:kern w:val="0"/>
          <w:sz w:val="24"/>
          <w:szCs w:val="20"/>
          <w14:ligatures w14:val="none"/>
        </w:rPr>
        <w:t>Į įkainius įskaityti visi tiekėjo mokami mokesčiai ir visos tiekėjo patiriamos su pasiūlymo rengimu ir su pirkimo sutarties vykdymu susijusios išlaidos.</w:t>
      </w:r>
    </w:p>
    <w:p w14:paraId="581DF718" w14:textId="77777777" w:rsidR="00BE6D60" w:rsidRPr="00BE6D60" w:rsidRDefault="00BE6D60" w:rsidP="00BE6D60">
      <w:pPr>
        <w:spacing w:after="0" w:line="240" w:lineRule="auto"/>
        <w:jc w:val="both"/>
        <w:rPr>
          <w:rFonts w:ascii="Times New Roman" w:eastAsia="Times New Roman" w:hAnsi="Times New Roman" w:cs="Times New Roman"/>
          <w:kern w:val="0"/>
          <w:sz w:val="24"/>
          <w:szCs w:val="20"/>
          <w14:ligatures w14:val="none"/>
        </w:rPr>
      </w:pPr>
    </w:p>
    <w:p w14:paraId="109D39C6" w14:textId="77777777" w:rsidR="00BE6D60" w:rsidRPr="00BE6D60" w:rsidRDefault="00BE6D60" w:rsidP="00BE6D60">
      <w:pPr>
        <w:spacing w:after="0" w:line="240" w:lineRule="auto"/>
        <w:ind w:firstLine="567"/>
        <w:jc w:val="both"/>
        <w:rPr>
          <w:rFonts w:ascii="Times New Roman" w:eastAsia="Times New Roman" w:hAnsi="Times New Roman" w:cs="Times New Roman"/>
          <w:kern w:val="0"/>
          <w:sz w:val="24"/>
          <w:szCs w:val="20"/>
          <w14:ligatures w14:val="none"/>
        </w:rPr>
      </w:pPr>
      <w:r w:rsidRPr="00BE6D60">
        <w:rPr>
          <w:rFonts w:ascii="Times New Roman" w:eastAsia="Times New Roman" w:hAnsi="Times New Roman" w:cs="Times New Roman"/>
          <w:kern w:val="0"/>
          <w:sz w:val="24"/>
          <w:szCs w:val="20"/>
          <w14:ligatures w14:val="none"/>
        </w:rPr>
        <w:t>Siūlomas pirkimo objektas visiškai atitinka pirkimo dokumentuose nurodytus reikalavimus.</w:t>
      </w:r>
    </w:p>
    <w:p w14:paraId="7ABE238A" w14:textId="77777777" w:rsidR="00BE6D60" w:rsidRPr="00BE6D60" w:rsidRDefault="00BE6D60" w:rsidP="00BE6D60">
      <w:pPr>
        <w:spacing w:after="0" w:line="240" w:lineRule="auto"/>
        <w:ind w:firstLine="567"/>
        <w:jc w:val="both"/>
        <w:rPr>
          <w:rFonts w:ascii="Times New Roman" w:eastAsia="Times New Roman" w:hAnsi="Times New Roman" w:cs="Times New Roman"/>
          <w:kern w:val="0"/>
          <w:sz w:val="24"/>
          <w:szCs w:val="20"/>
          <w14:ligatures w14:val="none"/>
        </w:rPr>
      </w:pPr>
      <w:r w:rsidRPr="00BE6D60">
        <w:rPr>
          <w:rFonts w:ascii="Times New Roman" w:eastAsia="Times New Roman" w:hAnsi="Times New Roman" w:cs="Times New Roman"/>
          <w:kern w:val="0"/>
          <w:sz w:val="24"/>
          <w:szCs w:val="20"/>
          <w14:ligatures w14:val="none"/>
        </w:rPr>
        <w:t>Kartu su pasiūlymu pateikiami šie dokumentai:</w:t>
      </w:r>
    </w:p>
    <w:p w14:paraId="6B665154" w14:textId="77777777" w:rsidR="00BE6D60" w:rsidRPr="00BE6D60" w:rsidRDefault="00BE6D60" w:rsidP="00BE6D60">
      <w:pPr>
        <w:spacing w:after="0" w:line="240" w:lineRule="auto"/>
        <w:ind w:firstLine="567"/>
        <w:jc w:val="right"/>
        <w:rPr>
          <w:rFonts w:ascii="Times New Roman" w:eastAsia="Times New Roman" w:hAnsi="Times New Roman" w:cs="Times New Roman"/>
          <w:kern w:val="0"/>
          <w:sz w:val="24"/>
          <w:szCs w:val="20"/>
          <w14:ligatures w14:val="none"/>
        </w:rPr>
      </w:pPr>
      <w:r w:rsidRPr="00BE6D60">
        <w:rPr>
          <w:rFonts w:ascii="Times New Roman" w:eastAsia="Times New Roman" w:hAnsi="Times New Roman" w:cs="Times New Roman"/>
          <w:color w:val="000000"/>
          <w:kern w:val="0"/>
          <w:sz w:val="24"/>
          <w:szCs w:val="24"/>
          <w14:ligatures w14:val="none"/>
        </w:rPr>
        <w:t>3 lentelė</w:t>
      </w:r>
    </w:p>
    <w:tbl>
      <w:tblPr>
        <w:tblStyle w:val="TableGrid"/>
        <w:tblW w:w="0" w:type="auto"/>
        <w:tblLook w:val="04A0" w:firstRow="1" w:lastRow="0" w:firstColumn="1" w:lastColumn="0" w:noHBand="0" w:noVBand="1"/>
      </w:tblPr>
      <w:tblGrid>
        <w:gridCol w:w="672"/>
        <w:gridCol w:w="8956"/>
      </w:tblGrid>
      <w:tr w:rsidR="00BE6D60" w:rsidRPr="00BE6D60" w14:paraId="0BA5A004" w14:textId="77777777" w:rsidTr="00F35C5A">
        <w:tc>
          <w:tcPr>
            <w:tcW w:w="675" w:type="dxa"/>
          </w:tcPr>
          <w:p w14:paraId="4F4AE872" w14:textId="77777777" w:rsidR="00BE6D60" w:rsidRPr="00BE6D60" w:rsidRDefault="00BE6D60" w:rsidP="00BE6D60">
            <w:pPr>
              <w:rPr>
                <w:b/>
                <w:sz w:val="24"/>
              </w:rPr>
            </w:pPr>
            <w:r w:rsidRPr="00BE6D60">
              <w:rPr>
                <w:b/>
                <w:sz w:val="24"/>
              </w:rPr>
              <w:t>Eil. nr.</w:t>
            </w:r>
          </w:p>
        </w:tc>
        <w:tc>
          <w:tcPr>
            <w:tcW w:w="9179" w:type="dxa"/>
          </w:tcPr>
          <w:p w14:paraId="07C42AAB" w14:textId="77777777" w:rsidR="00BE6D60" w:rsidRPr="00BE6D60" w:rsidRDefault="00BE6D60" w:rsidP="00BE6D60">
            <w:pPr>
              <w:rPr>
                <w:b/>
                <w:sz w:val="24"/>
              </w:rPr>
            </w:pPr>
            <w:r w:rsidRPr="00BE6D60">
              <w:rPr>
                <w:b/>
                <w:sz w:val="24"/>
              </w:rPr>
              <w:t>Dokumentų pavadinimai</w:t>
            </w:r>
          </w:p>
        </w:tc>
      </w:tr>
      <w:tr w:rsidR="00BE6D60" w:rsidRPr="00BE6D60" w14:paraId="30D33BC6" w14:textId="77777777" w:rsidTr="00F35C5A">
        <w:tc>
          <w:tcPr>
            <w:tcW w:w="675" w:type="dxa"/>
          </w:tcPr>
          <w:p w14:paraId="6BF86E46" w14:textId="77777777" w:rsidR="00BE6D60" w:rsidRPr="00BE6D60" w:rsidRDefault="00BE6D60" w:rsidP="00BE6D60">
            <w:pPr>
              <w:jc w:val="both"/>
              <w:rPr>
                <w:sz w:val="24"/>
              </w:rPr>
            </w:pPr>
            <w:r w:rsidRPr="00BE6D60">
              <w:rPr>
                <w:sz w:val="24"/>
              </w:rPr>
              <w:t>1.</w:t>
            </w:r>
          </w:p>
        </w:tc>
        <w:tc>
          <w:tcPr>
            <w:tcW w:w="9179" w:type="dxa"/>
          </w:tcPr>
          <w:p w14:paraId="34AB75CE" w14:textId="77777777" w:rsidR="00BE6D60" w:rsidRPr="00BE6D60" w:rsidRDefault="00BE6D60" w:rsidP="00BE6D60">
            <w:pPr>
              <w:jc w:val="both"/>
              <w:rPr>
                <w:sz w:val="24"/>
              </w:rPr>
            </w:pPr>
            <w:r w:rsidRPr="00BE6D60">
              <w:rPr>
                <w:sz w:val="24"/>
              </w:rPr>
              <w:t>Užpildytas ir pasirašytas EBVPD.</w:t>
            </w:r>
          </w:p>
        </w:tc>
      </w:tr>
      <w:tr w:rsidR="00BE6D60" w:rsidRPr="00BE6D60" w14:paraId="514C49A8" w14:textId="77777777" w:rsidTr="00F35C5A">
        <w:tc>
          <w:tcPr>
            <w:tcW w:w="675" w:type="dxa"/>
          </w:tcPr>
          <w:p w14:paraId="32A8EFE6" w14:textId="77777777" w:rsidR="00BE6D60" w:rsidRPr="00BE6D60" w:rsidRDefault="00BE6D60" w:rsidP="00BE6D60">
            <w:pPr>
              <w:jc w:val="both"/>
              <w:rPr>
                <w:sz w:val="24"/>
              </w:rPr>
            </w:pPr>
            <w:r w:rsidRPr="00BE6D60">
              <w:rPr>
                <w:sz w:val="24"/>
              </w:rPr>
              <w:t>2.</w:t>
            </w:r>
          </w:p>
        </w:tc>
        <w:tc>
          <w:tcPr>
            <w:tcW w:w="9179" w:type="dxa"/>
          </w:tcPr>
          <w:p w14:paraId="160823A6" w14:textId="77777777" w:rsidR="00BE6D60" w:rsidRPr="00BE6D60" w:rsidRDefault="00BE6D60" w:rsidP="00BE6D60">
            <w:pPr>
              <w:jc w:val="both"/>
              <w:rPr>
                <w:sz w:val="24"/>
              </w:rPr>
            </w:pPr>
            <w:r w:rsidRPr="00BE6D60">
              <w:rPr>
                <w:sz w:val="24"/>
                <w:szCs w:val="24"/>
                <w:lang w:eastAsia="zh-CN"/>
              </w:rPr>
              <w:t>Užpildytas pasiūlymo formos 1 priedas.</w:t>
            </w:r>
          </w:p>
        </w:tc>
      </w:tr>
      <w:tr w:rsidR="00BE6D60" w:rsidRPr="00BE6D60" w14:paraId="58763E9D" w14:textId="77777777" w:rsidTr="00F35C5A">
        <w:tc>
          <w:tcPr>
            <w:tcW w:w="675" w:type="dxa"/>
          </w:tcPr>
          <w:p w14:paraId="76B28E44" w14:textId="77777777" w:rsidR="00BE6D60" w:rsidRPr="00BE6D60" w:rsidRDefault="00BE6D60" w:rsidP="00BE6D60">
            <w:pPr>
              <w:jc w:val="both"/>
              <w:rPr>
                <w:sz w:val="24"/>
              </w:rPr>
            </w:pPr>
            <w:r w:rsidRPr="00BE6D60">
              <w:rPr>
                <w:sz w:val="24"/>
              </w:rPr>
              <w:t>....</w:t>
            </w:r>
          </w:p>
        </w:tc>
        <w:tc>
          <w:tcPr>
            <w:tcW w:w="9179" w:type="dxa"/>
          </w:tcPr>
          <w:p w14:paraId="3B08B78C" w14:textId="77777777" w:rsidR="00BE6D60" w:rsidRPr="00BE6D60" w:rsidRDefault="00BE6D60" w:rsidP="00BE6D60">
            <w:pPr>
              <w:jc w:val="both"/>
              <w:rPr>
                <w:sz w:val="24"/>
              </w:rPr>
            </w:pPr>
            <w:r w:rsidRPr="00BE6D60">
              <w:rPr>
                <w:sz w:val="24"/>
              </w:rPr>
              <w:t>......</w:t>
            </w:r>
          </w:p>
        </w:tc>
      </w:tr>
      <w:tr w:rsidR="00BE6D60" w:rsidRPr="00BE6D60" w14:paraId="235233DE" w14:textId="77777777" w:rsidTr="00F35C5A">
        <w:tc>
          <w:tcPr>
            <w:tcW w:w="675" w:type="dxa"/>
          </w:tcPr>
          <w:p w14:paraId="4B4CF52F" w14:textId="77777777" w:rsidR="00BE6D60" w:rsidRPr="00BE6D60" w:rsidRDefault="00BE6D60" w:rsidP="00BE6D60">
            <w:pPr>
              <w:jc w:val="both"/>
              <w:rPr>
                <w:sz w:val="24"/>
              </w:rPr>
            </w:pPr>
          </w:p>
        </w:tc>
        <w:tc>
          <w:tcPr>
            <w:tcW w:w="9179" w:type="dxa"/>
          </w:tcPr>
          <w:p w14:paraId="6266F858" w14:textId="77777777" w:rsidR="00BE6D60" w:rsidRPr="00BE6D60" w:rsidRDefault="00BE6D60" w:rsidP="00BE6D60">
            <w:pPr>
              <w:jc w:val="both"/>
              <w:rPr>
                <w:sz w:val="24"/>
              </w:rPr>
            </w:pPr>
          </w:p>
        </w:tc>
      </w:tr>
    </w:tbl>
    <w:p w14:paraId="239C94B5" w14:textId="77777777" w:rsidR="00BE6D60" w:rsidRPr="00BE6D60" w:rsidRDefault="00BE6D60" w:rsidP="00BE6D60">
      <w:pPr>
        <w:spacing w:after="0" w:line="240" w:lineRule="auto"/>
        <w:jc w:val="both"/>
        <w:rPr>
          <w:rFonts w:ascii="Times New Roman" w:eastAsia="Times New Roman" w:hAnsi="Times New Roman" w:cs="Times New Roman"/>
          <w:kern w:val="0"/>
          <w:sz w:val="24"/>
          <w:szCs w:val="20"/>
          <w14:ligatures w14:val="none"/>
        </w:rPr>
      </w:pPr>
    </w:p>
    <w:p w14:paraId="49019B0D" w14:textId="77777777" w:rsidR="00BE6D60" w:rsidRPr="00BE6D60" w:rsidRDefault="00BE6D60" w:rsidP="00BE6D60">
      <w:pPr>
        <w:spacing w:after="0" w:line="240" w:lineRule="auto"/>
        <w:ind w:firstLine="567"/>
        <w:jc w:val="both"/>
        <w:rPr>
          <w:rFonts w:ascii="Times New Roman" w:eastAsia="Times New Roman" w:hAnsi="Times New Roman" w:cs="Times New Roman"/>
          <w:kern w:val="0"/>
          <w:sz w:val="24"/>
          <w:szCs w:val="24"/>
          <w14:ligatures w14:val="none"/>
        </w:rPr>
      </w:pPr>
      <w:r w:rsidRPr="00BE6D60">
        <w:rPr>
          <w:rFonts w:ascii="Times New Roman" w:eastAsia="Times New Roman" w:hAnsi="Times New Roman" w:cs="Times New Roman"/>
          <w:kern w:val="0"/>
          <w:sz w:val="24"/>
          <w:szCs w:val="24"/>
          <w14:ligatures w14:val="none"/>
        </w:rPr>
        <w:t>Šiame pasiūlyme yra pateikta konfidenciali informacija:</w:t>
      </w:r>
    </w:p>
    <w:p w14:paraId="5DA61D82" w14:textId="77777777" w:rsidR="00BE6D60" w:rsidRPr="00BE6D60" w:rsidRDefault="00BE6D60" w:rsidP="00BE6D60">
      <w:pPr>
        <w:spacing w:after="0" w:line="240" w:lineRule="auto"/>
        <w:ind w:firstLine="567"/>
        <w:jc w:val="right"/>
        <w:rPr>
          <w:rFonts w:ascii="Times New Roman" w:eastAsia="Times New Roman" w:hAnsi="Times New Roman" w:cs="Times New Roman"/>
          <w:kern w:val="0"/>
          <w:sz w:val="24"/>
          <w:szCs w:val="24"/>
          <w14:ligatures w14:val="none"/>
        </w:rPr>
      </w:pPr>
      <w:r w:rsidRPr="00BE6D60">
        <w:rPr>
          <w:rFonts w:ascii="Times New Roman" w:eastAsia="Times New Roman" w:hAnsi="Times New Roman" w:cs="Times New Roman"/>
          <w:color w:val="000000"/>
          <w:kern w:val="0"/>
          <w:sz w:val="24"/>
          <w:szCs w:val="24"/>
          <w14:ligatures w14:val="none"/>
        </w:rPr>
        <w:t>4 lentelė</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BE6D60" w:rsidRPr="00BE6D60" w14:paraId="595C3D53" w14:textId="77777777" w:rsidTr="00F35C5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48C6F19F" w14:textId="77777777" w:rsidR="00BE6D60" w:rsidRPr="00BE6D60" w:rsidRDefault="00BE6D60" w:rsidP="00BE6D60">
            <w:pPr>
              <w:widowControl w:val="0"/>
              <w:suppressLineNumbers/>
              <w:suppressAutoHyphens/>
              <w:spacing w:after="0" w:line="240" w:lineRule="auto"/>
              <w:jc w:val="center"/>
              <w:rPr>
                <w:rFonts w:ascii="Times New Roman" w:eastAsia="Times New Roman" w:hAnsi="Times New Roman" w:cs="Times New Roman"/>
                <w:b/>
                <w:bCs/>
                <w:kern w:val="0"/>
                <w:sz w:val="24"/>
                <w:szCs w:val="24"/>
                <w14:ligatures w14:val="none"/>
              </w:rPr>
            </w:pPr>
            <w:r w:rsidRPr="00BE6D60">
              <w:rPr>
                <w:rFonts w:ascii="Times New Roman" w:eastAsia="Times New Roman" w:hAnsi="Times New Roman" w:cs="Times New Roman"/>
                <w:b/>
                <w:bCs/>
                <w:kern w:val="0"/>
                <w:sz w:val="24"/>
                <w:szCs w:val="24"/>
                <w14:ligatures w14:val="none"/>
              </w:rPr>
              <w:lastRenderedPageBreak/>
              <w:t>Eil.</w:t>
            </w:r>
          </w:p>
          <w:p w14:paraId="13304219" w14:textId="77777777" w:rsidR="00BE6D60" w:rsidRPr="00BE6D60" w:rsidRDefault="00BE6D60" w:rsidP="00BE6D60">
            <w:pPr>
              <w:widowControl w:val="0"/>
              <w:suppressLineNumbers/>
              <w:suppressAutoHyphens/>
              <w:spacing w:after="0" w:line="240" w:lineRule="auto"/>
              <w:jc w:val="center"/>
              <w:rPr>
                <w:rFonts w:ascii="Times New Roman" w:eastAsia="Times New Roman" w:hAnsi="Times New Roman" w:cs="Times New Roman"/>
                <w:b/>
                <w:bCs/>
                <w:kern w:val="0"/>
                <w:sz w:val="24"/>
                <w:szCs w:val="24"/>
                <w14:ligatures w14:val="none"/>
              </w:rPr>
            </w:pPr>
            <w:r w:rsidRPr="00BE6D60">
              <w:rPr>
                <w:rFonts w:ascii="Times New Roman" w:eastAsia="Times New Roman" w:hAnsi="Times New Roman" w:cs="Times New Roman"/>
                <w:b/>
                <w:bCs/>
                <w:kern w:val="0"/>
                <w:sz w:val="24"/>
                <w:szCs w:val="24"/>
                <w14:ligatures w14:val="none"/>
              </w:rPr>
              <w:t>nr.</w:t>
            </w:r>
          </w:p>
        </w:tc>
        <w:tc>
          <w:tcPr>
            <w:tcW w:w="2439" w:type="dxa"/>
            <w:tcBorders>
              <w:top w:val="single" w:sz="4" w:space="0" w:color="auto"/>
              <w:left w:val="single" w:sz="4" w:space="0" w:color="auto"/>
              <w:bottom w:val="single" w:sz="4" w:space="0" w:color="auto"/>
              <w:right w:val="single" w:sz="4" w:space="0" w:color="auto"/>
            </w:tcBorders>
            <w:vAlign w:val="center"/>
          </w:tcPr>
          <w:p w14:paraId="3D646AAF" w14:textId="77777777" w:rsidR="00BE6D60" w:rsidRPr="00BE6D60" w:rsidRDefault="00BE6D60" w:rsidP="00BE6D60">
            <w:pPr>
              <w:widowControl w:val="0"/>
              <w:suppressLineNumbers/>
              <w:suppressAutoHyphens/>
              <w:spacing w:after="0" w:line="240" w:lineRule="auto"/>
              <w:jc w:val="center"/>
              <w:rPr>
                <w:rFonts w:ascii="Times New Roman" w:eastAsia="Times New Roman" w:hAnsi="Times New Roman" w:cs="Times New Roman"/>
                <w:b/>
                <w:bCs/>
                <w:kern w:val="0"/>
                <w:sz w:val="24"/>
                <w:szCs w:val="24"/>
                <w14:ligatures w14:val="none"/>
              </w:rPr>
            </w:pPr>
            <w:r w:rsidRPr="00BE6D60">
              <w:rPr>
                <w:rFonts w:ascii="Times New Roman" w:eastAsia="Times New Roman" w:hAnsi="Times New Roman" w:cs="Times New Roman"/>
                <w:b/>
                <w:bCs/>
                <w:kern w:val="0"/>
                <w:sz w:val="24"/>
                <w:szCs w:val="24"/>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05D9EDB" w14:textId="77777777" w:rsidR="00BE6D60" w:rsidRPr="00BE6D60" w:rsidRDefault="00BE6D60" w:rsidP="00BE6D60">
            <w:pPr>
              <w:widowControl w:val="0"/>
              <w:suppressLineNumbers/>
              <w:suppressAutoHyphens/>
              <w:spacing w:after="0" w:line="240" w:lineRule="auto"/>
              <w:jc w:val="center"/>
              <w:rPr>
                <w:rFonts w:ascii="Times New Roman" w:eastAsia="Times New Roman" w:hAnsi="Times New Roman" w:cs="Times New Roman"/>
                <w:b/>
                <w:bCs/>
                <w:kern w:val="0"/>
                <w:sz w:val="24"/>
                <w:szCs w:val="24"/>
                <w14:ligatures w14:val="none"/>
              </w:rPr>
            </w:pPr>
            <w:r w:rsidRPr="00BE6D60">
              <w:rPr>
                <w:rFonts w:ascii="Times New Roman" w:eastAsia="Times New Roman" w:hAnsi="Times New Roman" w:cs="Times New Roman"/>
                <w:b/>
                <w:bCs/>
                <w:kern w:val="0"/>
                <w:sz w:val="24"/>
                <w:szCs w:val="24"/>
                <w14:ligatures w14:val="none"/>
              </w:rPr>
              <w:t>Dokumente esanti konfidenciali informacija</w:t>
            </w:r>
            <w:r w:rsidRPr="00BE6D60">
              <w:rPr>
                <w:rFonts w:ascii="Times New Roman" w:eastAsia="Times New Roman" w:hAnsi="Times New Roman" w:cs="Times New Roman"/>
                <w:b/>
                <w:bCs/>
                <w:kern w:val="0"/>
                <w:sz w:val="24"/>
                <w:szCs w:val="24"/>
                <w:vertAlign w:val="superscript"/>
                <w14:ligatures w14:val="none"/>
              </w:rPr>
              <w:footnoteReference w:id="4"/>
            </w:r>
            <w:r w:rsidRPr="00BE6D60">
              <w:rPr>
                <w:rFonts w:ascii="Times New Roman" w:eastAsia="Times New Roman" w:hAnsi="Times New Roman" w:cs="Times New Roman"/>
                <w:b/>
                <w:bCs/>
                <w:kern w:val="0"/>
                <w:sz w:val="24"/>
                <w:szCs w:val="24"/>
                <w14:ligatures w14:val="none"/>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32A404E3" w14:textId="77777777" w:rsidR="00BE6D60" w:rsidRPr="00BE6D60" w:rsidRDefault="00BE6D60" w:rsidP="00BE6D60">
            <w:pPr>
              <w:widowControl w:val="0"/>
              <w:suppressLineNumbers/>
              <w:suppressAutoHyphens/>
              <w:spacing w:after="0" w:line="240" w:lineRule="auto"/>
              <w:jc w:val="center"/>
              <w:rPr>
                <w:rFonts w:ascii="Times New Roman" w:eastAsia="Times New Roman" w:hAnsi="Times New Roman" w:cs="Times New Roman"/>
                <w:b/>
                <w:bCs/>
                <w:kern w:val="0"/>
                <w:sz w:val="24"/>
                <w:szCs w:val="24"/>
                <w14:ligatures w14:val="none"/>
              </w:rPr>
            </w:pPr>
            <w:r w:rsidRPr="00BE6D60">
              <w:rPr>
                <w:rFonts w:ascii="Times New Roman" w:eastAsia="Times New Roman" w:hAnsi="Times New Roman" w:cs="Times New Roman"/>
                <w:b/>
                <w:bCs/>
                <w:kern w:val="0"/>
                <w:sz w:val="24"/>
                <w:szCs w:val="24"/>
                <w14:ligatures w14:val="none"/>
              </w:rPr>
              <w:t>Konfidencialios informacijos pagrindimas (paaiškinama, kuo remiantis nurodytas dokumentas ar jo dalis yra konfidencialūs)</w:t>
            </w:r>
          </w:p>
        </w:tc>
      </w:tr>
      <w:tr w:rsidR="00BE6D60" w:rsidRPr="00BE6D60" w14:paraId="73704169" w14:textId="77777777" w:rsidTr="00F35C5A">
        <w:trPr>
          <w:jc w:val="center"/>
        </w:trPr>
        <w:tc>
          <w:tcPr>
            <w:tcW w:w="675" w:type="dxa"/>
            <w:tcBorders>
              <w:top w:val="single" w:sz="4" w:space="0" w:color="auto"/>
              <w:left w:val="single" w:sz="4" w:space="0" w:color="auto"/>
              <w:bottom w:val="single" w:sz="4" w:space="0" w:color="auto"/>
              <w:right w:val="single" w:sz="4" w:space="0" w:color="auto"/>
            </w:tcBorders>
          </w:tcPr>
          <w:p w14:paraId="42A97038" w14:textId="77777777" w:rsidR="00BE6D60" w:rsidRPr="00BE6D60" w:rsidRDefault="00BE6D60" w:rsidP="00BE6D60">
            <w:pPr>
              <w:widowControl w:val="0"/>
              <w:suppressLineNumbers/>
              <w:suppressAutoHyphens/>
              <w:spacing w:after="0" w:line="240" w:lineRule="auto"/>
              <w:jc w:val="both"/>
              <w:rPr>
                <w:rFonts w:ascii="Times New Roman" w:eastAsia="Times New Roman" w:hAnsi="Times New Roman" w:cs="Times New Roman"/>
                <w:kern w:val="0"/>
                <w:sz w:val="24"/>
                <w:szCs w:val="24"/>
                <w14:ligatures w14:val="none"/>
              </w:rPr>
            </w:pPr>
          </w:p>
        </w:tc>
        <w:tc>
          <w:tcPr>
            <w:tcW w:w="2439" w:type="dxa"/>
            <w:tcBorders>
              <w:top w:val="single" w:sz="4" w:space="0" w:color="auto"/>
              <w:left w:val="single" w:sz="4" w:space="0" w:color="auto"/>
              <w:bottom w:val="single" w:sz="4" w:space="0" w:color="auto"/>
              <w:right w:val="single" w:sz="4" w:space="0" w:color="auto"/>
            </w:tcBorders>
          </w:tcPr>
          <w:p w14:paraId="7942F0BA" w14:textId="77777777" w:rsidR="00BE6D60" w:rsidRPr="00BE6D60" w:rsidRDefault="00BE6D60" w:rsidP="00BE6D60">
            <w:pPr>
              <w:widowControl w:val="0"/>
              <w:suppressLineNumbers/>
              <w:suppressAutoHyphens/>
              <w:spacing w:after="0" w:line="240" w:lineRule="auto"/>
              <w:jc w:val="both"/>
              <w:rPr>
                <w:rFonts w:ascii="Times New Roman" w:eastAsia="Times New Roman" w:hAnsi="Times New Roman" w:cs="Times New Roman"/>
                <w:kern w:val="0"/>
                <w:sz w:val="24"/>
                <w:szCs w:val="24"/>
                <w14:ligatures w14:val="none"/>
              </w:rPr>
            </w:pPr>
            <w:r w:rsidRPr="00BE6D60">
              <w:rPr>
                <w:rFonts w:ascii="Times New Roman" w:eastAsia="Times New Roman" w:hAnsi="Times New Roman" w:cs="Times New Roman"/>
                <w:kern w:val="0"/>
                <w:sz w:val="24"/>
                <w:szCs w:val="24"/>
                <w14:ligatures w14:val="none"/>
              </w:rPr>
              <w:t>...</w:t>
            </w:r>
          </w:p>
        </w:tc>
        <w:tc>
          <w:tcPr>
            <w:tcW w:w="3260" w:type="dxa"/>
            <w:tcBorders>
              <w:top w:val="single" w:sz="4" w:space="0" w:color="auto"/>
              <w:left w:val="single" w:sz="4" w:space="0" w:color="auto"/>
              <w:bottom w:val="single" w:sz="4" w:space="0" w:color="auto"/>
              <w:right w:val="single" w:sz="4" w:space="0" w:color="auto"/>
            </w:tcBorders>
          </w:tcPr>
          <w:p w14:paraId="181A0E5A" w14:textId="77777777" w:rsidR="00BE6D60" w:rsidRPr="00BE6D60" w:rsidRDefault="00BE6D60" w:rsidP="00BE6D60">
            <w:pPr>
              <w:widowControl w:val="0"/>
              <w:suppressLineNumbers/>
              <w:suppressAutoHyphens/>
              <w:spacing w:after="0" w:line="240" w:lineRule="auto"/>
              <w:jc w:val="both"/>
              <w:rPr>
                <w:rFonts w:ascii="Times New Roman" w:eastAsia="Times New Roman" w:hAnsi="Times New Roman" w:cs="Times New Roman"/>
                <w:kern w:val="0"/>
                <w:sz w:val="24"/>
                <w:szCs w:val="24"/>
                <w14:ligatures w14:val="none"/>
              </w:rPr>
            </w:pPr>
          </w:p>
        </w:tc>
        <w:tc>
          <w:tcPr>
            <w:tcW w:w="3260" w:type="dxa"/>
            <w:tcBorders>
              <w:top w:val="single" w:sz="4" w:space="0" w:color="auto"/>
              <w:left w:val="single" w:sz="4" w:space="0" w:color="auto"/>
              <w:bottom w:val="single" w:sz="4" w:space="0" w:color="auto"/>
              <w:right w:val="single" w:sz="4" w:space="0" w:color="auto"/>
            </w:tcBorders>
          </w:tcPr>
          <w:p w14:paraId="3AA5530F" w14:textId="77777777" w:rsidR="00BE6D60" w:rsidRPr="00BE6D60" w:rsidRDefault="00BE6D60" w:rsidP="00BE6D60">
            <w:pPr>
              <w:widowControl w:val="0"/>
              <w:suppressLineNumbers/>
              <w:suppressAutoHyphens/>
              <w:spacing w:after="0" w:line="240" w:lineRule="auto"/>
              <w:jc w:val="both"/>
              <w:rPr>
                <w:rFonts w:ascii="Times New Roman" w:eastAsia="Times New Roman" w:hAnsi="Times New Roman" w:cs="Times New Roman"/>
                <w:kern w:val="0"/>
                <w:sz w:val="24"/>
                <w:szCs w:val="24"/>
                <w14:ligatures w14:val="none"/>
              </w:rPr>
            </w:pPr>
          </w:p>
        </w:tc>
      </w:tr>
      <w:tr w:rsidR="00BE6D60" w:rsidRPr="00BE6D60" w14:paraId="69140D62" w14:textId="77777777" w:rsidTr="00F35C5A">
        <w:trPr>
          <w:jc w:val="center"/>
        </w:trPr>
        <w:tc>
          <w:tcPr>
            <w:tcW w:w="675" w:type="dxa"/>
            <w:tcBorders>
              <w:top w:val="single" w:sz="4" w:space="0" w:color="auto"/>
              <w:left w:val="single" w:sz="4" w:space="0" w:color="auto"/>
              <w:bottom w:val="single" w:sz="4" w:space="0" w:color="auto"/>
              <w:right w:val="single" w:sz="4" w:space="0" w:color="auto"/>
            </w:tcBorders>
          </w:tcPr>
          <w:p w14:paraId="348A469E" w14:textId="77777777" w:rsidR="00BE6D60" w:rsidRPr="00BE6D60" w:rsidRDefault="00BE6D60" w:rsidP="00BE6D60">
            <w:pPr>
              <w:widowControl w:val="0"/>
              <w:suppressLineNumbers/>
              <w:suppressAutoHyphens/>
              <w:spacing w:after="0" w:line="240" w:lineRule="auto"/>
              <w:jc w:val="both"/>
              <w:rPr>
                <w:rFonts w:ascii="Times New Roman" w:eastAsia="Times New Roman" w:hAnsi="Times New Roman" w:cs="Times New Roman"/>
                <w:kern w:val="0"/>
                <w:sz w:val="24"/>
                <w:szCs w:val="24"/>
                <w14:ligatures w14:val="none"/>
              </w:rPr>
            </w:pPr>
          </w:p>
        </w:tc>
        <w:tc>
          <w:tcPr>
            <w:tcW w:w="2439" w:type="dxa"/>
            <w:tcBorders>
              <w:top w:val="single" w:sz="4" w:space="0" w:color="auto"/>
              <w:left w:val="single" w:sz="4" w:space="0" w:color="auto"/>
              <w:bottom w:val="single" w:sz="4" w:space="0" w:color="auto"/>
              <w:right w:val="single" w:sz="4" w:space="0" w:color="auto"/>
            </w:tcBorders>
          </w:tcPr>
          <w:p w14:paraId="37C3DD69" w14:textId="77777777" w:rsidR="00BE6D60" w:rsidRPr="00BE6D60" w:rsidRDefault="00BE6D60" w:rsidP="00BE6D60">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sz w:val="24"/>
                <w:szCs w:val="24"/>
                <w14:ligatures w14:val="none"/>
              </w:rPr>
            </w:pPr>
            <w:r w:rsidRPr="00BE6D60">
              <w:rPr>
                <w:rFonts w:ascii="Times New Roman" w:eastAsia="Times New Roman" w:hAnsi="Times New Roman" w:cs="Times New Roman"/>
                <w:kern w:val="0"/>
                <w:sz w:val="24"/>
                <w:szCs w:val="24"/>
                <w14:ligatures w14:val="none"/>
              </w:rPr>
              <w:t>...</w:t>
            </w:r>
          </w:p>
        </w:tc>
        <w:tc>
          <w:tcPr>
            <w:tcW w:w="3260" w:type="dxa"/>
            <w:tcBorders>
              <w:top w:val="single" w:sz="4" w:space="0" w:color="auto"/>
              <w:left w:val="single" w:sz="4" w:space="0" w:color="auto"/>
              <w:bottom w:val="single" w:sz="4" w:space="0" w:color="auto"/>
              <w:right w:val="single" w:sz="4" w:space="0" w:color="auto"/>
            </w:tcBorders>
          </w:tcPr>
          <w:p w14:paraId="7011DFF4" w14:textId="77777777" w:rsidR="00BE6D60" w:rsidRPr="00BE6D60" w:rsidRDefault="00BE6D60" w:rsidP="00BE6D60">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sz w:val="24"/>
                <w:szCs w:val="24"/>
                <w14:ligatures w14:val="none"/>
              </w:rPr>
            </w:pPr>
          </w:p>
        </w:tc>
        <w:tc>
          <w:tcPr>
            <w:tcW w:w="3260" w:type="dxa"/>
            <w:tcBorders>
              <w:top w:val="single" w:sz="4" w:space="0" w:color="auto"/>
              <w:left w:val="single" w:sz="4" w:space="0" w:color="auto"/>
              <w:bottom w:val="single" w:sz="4" w:space="0" w:color="auto"/>
              <w:right w:val="single" w:sz="4" w:space="0" w:color="auto"/>
            </w:tcBorders>
          </w:tcPr>
          <w:p w14:paraId="78C99989" w14:textId="77777777" w:rsidR="00BE6D60" w:rsidRPr="00BE6D60" w:rsidRDefault="00BE6D60" w:rsidP="00BE6D60">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sz w:val="24"/>
                <w:szCs w:val="24"/>
                <w14:ligatures w14:val="none"/>
              </w:rPr>
            </w:pPr>
          </w:p>
        </w:tc>
      </w:tr>
      <w:tr w:rsidR="00BE6D60" w:rsidRPr="00BE6D60" w14:paraId="080A1E5B" w14:textId="77777777" w:rsidTr="00F35C5A">
        <w:trPr>
          <w:jc w:val="center"/>
        </w:trPr>
        <w:tc>
          <w:tcPr>
            <w:tcW w:w="675" w:type="dxa"/>
            <w:tcBorders>
              <w:top w:val="single" w:sz="4" w:space="0" w:color="auto"/>
              <w:left w:val="single" w:sz="4" w:space="0" w:color="auto"/>
              <w:bottom w:val="single" w:sz="4" w:space="0" w:color="auto"/>
              <w:right w:val="single" w:sz="4" w:space="0" w:color="auto"/>
            </w:tcBorders>
          </w:tcPr>
          <w:p w14:paraId="4152691B" w14:textId="77777777" w:rsidR="00BE6D60" w:rsidRPr="00BE6D60" w:rsidRDefault="00BE6D60" w:rsidP="00BE6D60">
            <w:pPr>
              <w:widowControl w:val="0"/>
              <w:suppressLineNumbers/>
              <w:suppressAutoHyphens/>
              <w:spacing w:after="0" w:line="240" w:lineRule="auto"/>
              <w:jc w:val="both"/>
              <w:rPr>
                <w:rFonts w:ascii="Times New Roman" w:eastAsia="Times New Roman" w:hAnsi="Times New Roman" w:cs="Times New Roman"/>
                <w:kern w:val="0"/>
                <w:sz w:val="24"/>
                <w:szCs w:val="20"/>
                <w14:ligatures w14:val="none"/>
              </w:rPr>
            </w:pPr>
          </w:p>
        </w:tc>
        <w:tc>
          <w:tcPr>
            <w:tcW w:w="2439" w:type="dxa"/>
            <w:tcBorders>
              <w:top w:val="single" w:sz="4" w:space="0" w:color="auto"/>
              <w:left w:val="single" w:sz="4" w:space="0" w:color="auto"/>
              <w:bottom w:val="single" w:sz="4" w:space="0" w:color="auto"/>
              <w:right w:val="single" w:sz="4" w:space="0" w:color="auto"/>
            </w:tcBorders>
          </w:tcPr>
          <w:p w14:paraId="1196F7FE" w14:textId="77777777" w:rsidR="00BE6D60" w:rsidRPr="00BE6D60" w:rsidRDefault="00BE6D60" w:rsidP="00BE6D60">
            <w:pPr>
              <w:widowControl w:val="0"/>
              <w:suppressLineNumbers/>
              <w:suppressAutoHyphens/>
              <w:spacing w:after="0" w:line="240" w:lineRule="auto"/>
              <w:jc w:val="both"/>
              <w:rPr>
                <w:rFonts w:ascii="Times New Roman" w:eastAsia="Times New Roman" w:hAnsi="Times New Roman" w:cs="Times New Roman"/>
                <w:kern w:val="0"/>
                <w:sz w:val="24"/>
                <w:szCs w:val="20"/>
                <w14:ligatures w14:val="none"/>
              </w:rPr>
            </w:pPr>
            <w:r w:rsidRPr="00BE6D60">
              <w:rPr>
                <w:rFonts w:ascii="Times New Roman" w:eastAsia="Times New Roman" w:hAnsi="Times New Roman" w:cs="Times New Roman"/>
                <w:kern w:val="0"/>
                <w:sz w:val="24"/>
                <w:szCs w:val="20"/>
                <w14:ligatures w14:val="none"/>
              </w:rPr>
              <w:t>...</w:t>
            </w:r>
          </w:p>
        </w:tc>
        <w:tc>
          <w:tcPr>
            <w:tcW w:w="3260" w:type="dxa"/>
            <w:tcBorders>
              <w:top w:val="single" w:sz="4" w:space="0" w:color="auto"/>
              <w:left w:val="single" w:sz="4" w:space="0" w:color="auto"/>
              <w:bottom w:val="single" w:sz="4" w:space="0" w:color="auto"/>
              <w:right w:val="single" w:sz="4" w:space="0" w:color="auto"/>
            </w:tcBorders>
          </w:tcPr>
          <w:p w14:paraId="67B4942D" w14:textId="77777777" w:rsidR="00BE6D60" w:rsidRPr="00BE6D60" w:rsidRDefault="00BE6D60" w:rsidP="00BE6D60">
            <w:pPr>
              <w:widowControl w:val="0"/>
              <w:suppressLineNumbers/>
              <w:suppressAutoHyphens/>
              <w:spacing w:after="0" w:line="240" w:lineRule="auto"/>
              <w:jc w:val="both"/>
              <w:rPr>
                <w:rFonts w:ascii="Times New Roman" w:eastAsia="Times New Roman" w:hAnsi="Times New Roman" w:cs="Times New Roman"/>
                <w:kern w:val="0"/>
                <w:sz w:val="24"/>
                <w:szCs w:val="2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15A57870" w14:textId="77777777" w:rsidR="00BE6D60" w:rsidRPr="00BE6D60" w:rsidRDefault="00BE6D60" w:rsidP="00BE6D60">
            <w:pPr>
              <w:widowControl w:val="0"/>
              <w:suppressLineNumbers/>
              <w:suppressAutoHyphens/>
              <w:spacing w:after="0" w:line="240" w:lineRule="auto"/>
              <w:jc w:val="both"/>
              <w:rPr>
                <w:rFonts w:ascii="Times New Roman" w:eastAsia="Times New Roman" w:hAnsi="Times New Roman" w:cs="Times New Roman"/>
                <w:kern w:val="0"/>
                <w:sz w:val="24"/>
                <w:szCs w:val="20"/>
                <w14:ligatures w14:val="none"/>
              </w:rPr>
            </w:pPr>
          </w:p>
        </w:tc>
      </w:tr>
    </w:tbl>
    <w:p w14:paraId="073B4F58" w14:textId="77777777" w:rsidR="00BE6D60" w:rsidRPr="00BE6D60" w:rsidRDefault="00BE6D60" w:rsidP="00BE6D60">
      <w:pPr>
        <w:spacing w:after="0" w:line="240" w:lineRule="auto"/>
        <w:jc w:val="both"/>
        <w:rPr>
          <w:rFonts w:ascii="Times New Roman" w:eastAsia="Times New Roman" w:hAnsi="Times New Roman" w:cs="Times New Roman"/>
          <w:kern w:val="0"/>
          <w:sz w:val="24"/>
          <w:szCs w:val="20"/>
          <w14:ligatures w14:val="none"/>
        </w:rPr>
      </w:pPr>
    </w:p>
    <w:p w14:paraId="095FA4FC" w14:textId="77777777" w:rsidR="00BE6D60" w:rsidRPr="00BE6D60" w:rsidRDefault="00BE6D60" w:rsidP="00BE6D60">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BE6D60">
        <w:rPr>
          <w:rFonts w:ascii="Times New Roman" w:eastAsia="Calibri" w:hAnsi="Times New Roman" w:cs="Times New Roman"/>
          <w:kern w:val="0"/>
          <w:sz w:val="24"/>
          <w:szCs w:val="24"/>
          <w:lang w:eastAsia="zh-CN"/>
          <w14:ligatures w14:val="none"/>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BE6D60">
        <w:rPr>
          <w:rFonts w:ascii="Times New Roman" w:eastAsia="Calibri" w:hAnsi="Times New Roman" w:cs="Times New Roman"/>
          <w:kern w:val="0"/>
          <w:sz w:val="24"/>
          <w:szCs w:val="24"/>
          <w:vertAlign w:val="superscript"/>
          <w:lang w:eastAsia="zh-CN"/>
          <w14:ligatures w14:val="none"/>
        </w:rPr>
        <w:t>1</w:t>
      </w:r>
      <w:r w:rsidRPr="00BE6D60">
        <w:rPr>
          <w:rFonts w:ascii="Times New Roman" w:eastAsia="Calibri" w:hAnsi="Times New Roman" w:cs="Times New Roman"/>
          <w:kern w:val="0"/>
          <w:sz w:val="24"/>
          <w:szCs w:val="24"/>
          <w:lang w:eastAsia="zh-CN"/>
          <w14:ligatures w14:val="none"/>
        </w:rPr>
        <w:t xml:space="preserve"> dalyje.</w:t>
      </w:r>
    </w:p>
    <w:p w14:paraId="35490BFF" w14:textId="77777777" w:rsidR="00BE6D60" w:rsidRPr="00BE6D60" w:rsidRDefault="00BE6D60" w:rsidP="00BE6D60">
      <w:pPr>
        <w:suppressAutoHyphens/>
        <w:spacing w:after="0" w:line="240" w:lineRule="auto"/>
        <w:ind w:firstLine="567"/>
        <w:jc w:val="both"/>
        <w:rPr>
          <w:rFonts w:ascii="Times New Roman" w:eastAsia="Times New Roman" w:hAnsi="Times New Roman" w:cs="Times New Roman"/>
          <w:kern w:val="0"/>
          <w:sz w:val="24"/>
          <w:szCs w:val="24"/>
          <w14:ligatures w14:val="none"/>
        </w:rPr>
      </w:pPr>
    </w:p>
    <w:p w14:paraId="4E5E152B" w14:textId="77777777" w:rsidR="00BE6D60" w:rsidRPr="00BE6D60" w:rsidRDefault="00BE6D60" w:rsidP="00BE6D60">
      <w:pPr>
        <w:suppressAutoHyphens/>
        <w:spacing w:after="0" w:line="240" w:lineRule="auto"/>
        <w:ind w:firstLine="567"/>
        <w:jc w:val="both"/>
        <w:rPr>
          <w:rFonts w:ascii="Times New Roman" w:eastAsia="Times New Roman" w:hAnsi="Times New Roman" w:cs="Times New Roman"/>
          <w:kern w:val="0"/>
          <w:sz w:val="24"/>
          <w:szCs w:val="20"/>
          <w14:ligatures w14:val="none"/>
        </w:rPr>
      </w:pPr>
      <w:r w:rsidRPr="00BE6D60">
        <w:rPr>
          <w:rFonts w:ascii="Times New Roman" w:eastAsia="Times New Roman" w:hAnsi="Times New Roman" w:cs="Times New Roman"/>
          <w:kern w:val="0"/>
          <w:sz w:val="24"/>
          <w:szCs w:val="20"/>
          <w14:ligatures w14:val="none"/>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0A5F032B" w14:textId="77777777" w:rsidR="00BE6D60" w:rsidRPr="00BE6D60" w:rsidRDefault="00BE6D60" w:rsidP="00BE6D60">
      <w:pPr>
        <w:suppressAutoHyphens/>
        <w:spacing w:after="0" w:line="240" w:lineRule="auto"/>
        <w:ind w:firstLine="567"/>
        <w:jc w:val="both"/>
        <w:rPr>
          <w:rFonts w:ascii="Times New Roman" w:eastAsia="Times New Roman" w:hAnsi="Times New Roman" w:cs="Times New Roman"/>
          <w:kern w:val="0"/>
          <w:sz w:val="24"/>
          <w:szCs w:val="20"/>
          <w14:ligatures w14:val="none"/>
        </w:rPr>
      </w:pPr>
      <w:r w:rsidRPr="00BE6D60">
        <w:rPr>
          <w:rFonts w:ascii="Times New Roman" w:eastAsia="Times New Roman" w:hAnsi="Times New Roman" w:cs="Times New Roman"/>
          <w:kern w:val="0"/>
          <w:sz w:val="24"/>
          <w:szCs w:val="20"/>
          <w14:ligatures w14:val="none"/>
        </w:rPr>
        <w:t>a) Rusijos pilietis, fizinis ar juridinis asmuo, subjektas ar organizacija, įsisteigęs Rusijoje;</w:t>
      </w:r>
    </w:p>
    <w:p w14:paraId="7A09355A" w14:textId="77777777" w:rsidR="00BE6D60" w:rsidRPr="00BE6D60" w:rsidRDefault="00BE6D60" w:rsidP="00BE6D60">
      <w:pPr>
        <w:suppressAutoHyphens/>
        <w:spacing w:after="0" w:line="240" w:lineRule="auto"/>
        <w:ind w:firstLine="567"/>
        <w:jc w:val="both"/>
        <w:rPr>
          <w:rFonts w:ascii="Times New Roman" w:eastAsia="Times New Roman" w:hAnsi="Times New Roman" w:cs="Times New Roman"/>
          <w:kern w:val="0"/>
          <w:sz w:val="24"/>
          <w:szCs w:val="20"/>
          <w14:ligatures w14:val="none"/>
        </w:rPr>
      </w:pPr>
      <w:r w:rsidRPr="00BE6D60">
        <w:rPr>
          <w:rFonts w:ascii="Times New Roman" w:eastAsia="Times New Roman" w:hAnsi="Times New Roman" w:cs="Times New Roman"/>
          <w:kern w:val="0"/>
          <w:sz w:val="24"/>
          <w:szCs w:val="20"/>
          <w14:ligatures w14:val="none"/>
        </w:rPr>
        <w:t>b) juridinis asmuo, subjektas ar organizacija, kuriuose daugiau kaip 50 proc. nuosavybės teisių tiesiogiai ar netiesiogiai priklauso a punkte nurodytam subjektui;</w:t>
      </w:r>
    </w:p>
    <w:p w14:paraId="4E50A865" w14:textId="77777777" w:rsidR="00BE6D60" w:rsidRPr="00BE6D60" w:rsidRDefault="00BE6D60" w:rsidP="00BE6D60">
      <w:pPr>
        <w:suppressAutoHyphens/>
        <w:spacing w:after="0" w:line="240" w:lineRule="auto"/>
        <w:ind w:firstLine="567"/>
        <w:jc w:val="both"/>
        <w:rPr>
          <w:rFonts w:ascii="Times New Roman" w:eastAsia="Times New Roman" w:hAnsi="Times New Roman" w:cs="Times New Roman"/>
          <w:kern w:val="0"/>
          <w:sz w:val="24"/>
          <w:szCs w:val="20"/>
          <w14:ligatures w14:val="none"/>
        </w:rPr>
      </w:pPr>
      <w:r w:rsidRPr="00BE6D60">
        <w:rPr>
          <w:rFonts w:ascii="Times New Roman" w:eastAsia="Times New Roman" w:hAnsi="Times New Roman" w:cs="Times New Roman"/>
          <w:kern w:val="0"/>
          <w:sz w:val="24"/>
          <w:szCs w:val="20"/>
          <w14:ligatures w14:val="none"/>
        </w:rPr>
        <w:t>c) fizinis ar juridinis asmuo, subjektas ar organizacija, veikiantys a arba b punkte nurodyto subjekto vardu ar jo nurodymu.</w:t>
      </w:r>
    </w:p>
    <w:p w14:paraId="0758F759" w14:textId="77777777" w:rsidR="00BE6D60" w:rsidRPr="00BE6D60" w:rsidRDefault="00BE6D60" w:rsidP="00BE6D60">
      <w:pPr>
        <w:suppressAutoHyphens/>
        <w:spacing w:after="0" w:line="240" w:lineRule="auto"/>
        <w:ind w:firstLine="567"/>
        <w:jc w:val="both"/>
        <w:rPr>
          <w:rFonts w:ascii="Times New Roman" w:eastAsia="Times New Roman" w:hAnsi="Times New Roman" w:cs="Times New Roman"/>
          <w:kern w:val="0"/>
          <w:sz w:val="24"/>
          <w:szCs w:val="20"/>
          <w14:ligatures w14:val="none"/>
        </w:rPr>
      </w:pPr>
    </w:p>
    <w:p w14:paraId="7B15BDD6" w14:textId="77777777" w:rsidR="00BE6D60" w:rsidRPr="00BE6D60" w:rsidRDefault="00BE6D60" w:rsidP="00BE6D60">
      <w:pPr>
        <w:suppressAutoHyphens/>
        <w:spacing w:after="0" w:line="240" w:lineRule="auto"/>
        <w:ind w:firstLine="567"/>
        <w:jc w:val="both"/>
        <w:rPr>
          <w:rFonts w:ascii="Times New Roman" w:eastAsia="Times New Roman" w:hAnsi="Times New Roman" w:cs="Times New Roman"/>
          <w:kern w:val="0"/>
          <w:sz w:val="24"/>
          <w:szCs w:val="20"/>
          <w14:ligatures w14:val="none"/>
        </w:rPr>
      </w:pPr>
      <w:r w:rsidRPr="00BE6D60">
        <w:rPr>
          <w:rFonts w:ascii="Times New Roman" w:eastAsia="Times New Roman" w:hAnsi="Times New Roman" w:cs="Times New Roman"/>
          <w:kern w:val="0"/>
          <w:sz w:val="24"/>
          <w:szCs w:val="20"/>
          <w14:ligatures w14:val="none"/>
        </w:rPr>
        <w:t>Jeigu kvalifikacija dėl teisės verstis atitinkama veikla nebuvo tikrinama arba tikrinama ne visa apimtimi, įsipareigojame perkančiajai organizacijai, kad pirkimo sutartį vykdys tik tokią teisę turintys asmenys.</w:t>
      </w:r>
    </w:p>
    <w:p w14:paraId="0C20B6E7" w14:textId="77777777" w:rsidR="00BE6D60" w:rsidRPr="00BE6D60" w:rsidRDefault="00BE6D60" w:rsidP="00BE6D60">
      <w:pPr>
        <w:suppressAutoHyphens/>
        <w:spacing w:after="0" w:line="240" w:lineRule="auto"/>
        <w:ind w:firstLine="567"/>
        <w:jc w:val="both"/>
        <w:rPr>
          <w:rFonts w:ascii="Times New Roman" w:eastAsia="Times New Roman" w:hAnsi="Times New Roman" w:cs="Times New Roman"/>
          <w:kern w:val="0"/>
          <w:sz w:val="24"/>
          <w:szCs w:val="20"/>
          <w14:ligatures w14:val="none"/>
        </w:rPr>
      </w:pPr>
    </w:p>
    <w:p w14:paraId="5E156EA5" w14:textId="77777777" w:rsidR="00BE6D60" w:rsidRPr="00BE6D60" w:rsidRDefault="00BE6D60" w:rsidP="00BE6D60">
      <w:pPr>
        <w:suppressAutoHyphens/>
        <w:spacing w:after="0" w:line="240" w:lineRule="auto"/>
        <w:ind w:firstLine="567"/>
        <w:jc w:val="both"/>
        <w:rPr>
          <w:rFonts w:ascii="Times New Roman" w:eastAsia="Times New Roman" w:hAnsi="Times New Roman" w:cs="Times New Roman"/>
          <w:kern w:val="0"/>
          <w:sz w:val="24"/>
          <w:szCs w:val="20"/>
          <w14:ligatures w14:val="none"/>
        </w:rPr>
      </w:pPr>
      <w:r w:rsidRPr="00BE6D60">
        <w:rPr>
          <w:rFonts w:ascii="Times New Roman" w:eastAsia="Times New Roman" w:hAnsi="Times New Roman" w:cs="Times New Roman"/>
          <w:kern w:val="0"/>
          <w:sz w:val="24"/>
          <w:szCs w:val="20"/>
          <w14:ligatures w14:val="none"/>
        </w:rPr>
        <w:t>Pasiūlymas galioja iki pirkimo dokumentuose nurodyto termino pabaigos.</w:t>
      </w:r>
    </w:p>
    <w:p w14:paraId="774288A7" w14:textId="77777777" w:rsidR="00BE6D60" w:rsidRPr="00BE6D60" w:rsidRDefault="00BE6D60" w:rsidP="00BE6D60">
      <w:pPr>
        <w:suppressAutoHyphens/>
        <w:spacing w:after="0" w:line="240" w:lineRule="auto"/>
        <w:ind w:right="-2"/>
        <w:jc w:val="both"/>
        <w:rPr>
          <w:rFonts w:ascii="Times New Roman" w:eastAsia="Times New Roman" w:hAnsi="Times New Roman" w:cs="Times New Roman"/>
          <w:kern w:val="0"/>
          <w:sz w:val="24"/>
          <w:szCs w:val="20"/>
          <w14:ligatures w14:val="none"/>
        </w:rPr>
      </w:pPr>
    </w:p>
    <w:p w14:paraId="4E817144" w14:textId="77777777" w:rsidR="00BE6D60" w:rsidRPr="00BE6D60" w:rsidRDefault="00BE6D60" w:rsidP="00BE6D60">
      <w:pPr>
        <w:suppressAutoHyphens/>
        <w:spacing w:after="0" w:line="240" w:lineRule="auto"/>
        <w:ind w:right="-2"/>
        <w:jc w:val="both"/>
        <w:rPr>
          <w:rFonts w:ascii="Times New Roman" w:eastAsia="Times New Roman" w:hAnsi="Times New Roman" w:cs="Times New Roman"/>
          <w:kern w:val="0"/>
          <w:sz w:val="24"/>
          <w:szCs w:val="20"/>
          <w14:ligatures w14:val="none"/>
        </w:rPr>
      </w:pPr>
      <w:r w:rsidRPr="00BE6D60">
        <w:rPr>
          <w:rFonts w:ascii="Times New Roman" w:eastAsia="Times New Roman" w:hAnsi="Times New Roman" w:cs="Times New Roman"/>
          <w:kern w:val="0"/>
          <w:sz w:val="24"/>
          <w:szCs w:val="20"/>
          <w14:ligatures w14:val="none"/>
        </w:rPr>
        <w:t>__________________________</w:t>
      </w:r>
      <w:r w:rsidRPr="00BE6D60">
        <w:rPr>
          <w:rFonts w:ascii="Times New Roman" w:eastAsia="Times New Roman" w:hAnsi="Times New Roman" w:cs="Times New Roman"/>
          <w:kern w:val="0"/>
          <w:sz w:val="24"/>
          <w:szCs w:val="20"/>
          <w14:ligatures w14:val="none"/>
        </w:rPr>
        <w:tab/>
        <w:t>__________</w:t>
      </w:r>
      <w:r w:rsidRPr="00BE6D60">
        <w:rPr>
          <w:rFonts w:ascii="Times New Roman" w:eastAsia="Times New Roman" w:hAnsi="Times New Roman" w:cs="Times New Roman"/>
          <w:kern w:val="0"/>
          <w:sz w:val="24"/>
          <w:szCs w:val="20"/>
          <w14:ligatures w14:val="none"/>
        </w:rPr>
        <w:tab/>
      </w:r>
      <w:r w:rsidRPr="00BE6D60">
        <w:rPr>
          <w:rFonts w:ascii="Times New Roman" w:eastAsia="Times New Roman" w:hAnsi="Times New Roman" w:cs="Times New Roman"/>
          <w:kern w:val="0"/>
          <w:sz w:val="24"/>
          <w:szCs w:val="20"/>
          <w14:ligatures w14:val="none"/>
        </w:rPr>
        <w:tab/>
        <w:t>__________________________</w:t>
      </w:r>
    </w:p>
    <w:p w14:paraId="56E32E9E" w14:textId="77777777" w:rsidR="00BE6D60" w:rsidRPr="00BE6D60" w:rsidRDefault="00BE6D60" w:rsidP="00BE6D60">
      <w:pPr>
        <w:suppressAutoHyphens/>
        <w:spacing w:after="0" w:line="240" w:lineRule="auto"/>
        <w:jc w:val="both"/>
        <w:rPr>
          <w:rFonts w:ascii="Times New Roman" w:eastAsia="Times New Roman" w:hAnsi="Times New Roman" w:cs="Times New Roman"/>
          <w:kern w:val="0"/>
          <w:sz w:val="24"/>
          <w:szCs w:val="20"/>
          <w14:ligatures w14:val="none"/>
        </w:rPr>
      </w:pPr>
      <w:r w:rsidRPr="00BE6D60">
        <w:rPr>
          <w:rFonts w:ascii="Times New Roman" w:eastAsia="Times New Roman" w:hAnsi="Times New Roman" w:cs="Times New Roman"/>
          <w:i/>
          <w:kern w:val="0"/>
          <w:sz w:val="24"/>
          <w:szCs w:val="20"/>
          <w14:ligatures w14:val="none"/>
        </w:rPr>
        <w:t>Dalyvis  arba jo  įgaliotas asmuo</w:t>
      </w:r>
      <w:r w:rsidRPr="00BE6D60">
        <w:rPr>
          <w:rFonts w:ascii="Times New Roman" w:eastAsia="Times New Roman" w:hAnsi="Times New Roman" w:cs="Times New Roman"/>
          <w:i/>
          <w:kern w:val="0"/>
          <w:sz w:val="24"/>
          <w:szCs w:val="20"/>
          <w14:ligatures w14:val="none"/>
        </w:rPr>
        <w:tab/>
        <w:t>parašas</w:t>
      </w:r>
      <w:r w:rsidRPr="00BE6D60">
        <w:rPr>
          <w:rFonts w:ascii="Times New Roman" w:eastAsia="Times New Roman" w:hAnsi="Times New Roman" w:cs="Times New Roman"/>
          <w:i/>
          <w:kern w:val="0"/>
          <w:sz w:val="24"/>
          <w:szCs w:val="20"/>
          <w14:ligatures w14:val="none"/>
        </w:rPr>
        <w:tab/>
      </w:r>
      <w:r w:rsidRPr="00BE6D60">
        <w:rPr>
          <w:rFonts w:ascii="Times New Roman" w:eastAsia="Times New Roman" w:hAnsi="Times New Roman" w:cs="Times New Roman"/>
          <w:i/>
          <w:kern w:val="0"/>
          <w:sz w:val="24"/>
          <w:szCs w:val="20"/>
          <w14:ligatures w14:val="none"/>
        </w:rPr>
        <w:tab/>
        <w:t>vardas ir pavardė</w:t>
      </w:r>
    </w:p>
    <w:p w14:paraId="265AA707" w14:textId="77777777" w:rsidR="00BE6D60" w:rsidRDefault="00BE6D60" w:rsidP="00BE6D60">
      <w:pPr>
        <w:suppressAutoHyphens/>
        <w:spacing w:after="0" w:line="240" w:lineRule="auto"/>
        <w:jc w:val="both"/>
        <w:rPr>
          <w:rFonts w:ascii="Times New Roman" w:eastAsia="Times New Roman" w:hAnsi="Times New Roman" w:cs="Times New Roman"/>
          <w:kern w:val="0"/>
          <w:sz w:val="24"/>
          <w:szCs w:val="20"/>
          <w14:ligatures w14:val="none"/>
        </w:rPr>
        <w:sectPr w:rsidR="00BE6D60" w:rsidSect="00BE6D60">
          <w:headerReference w:type="default" r:id="rId6"/>
          <w:pgSz w:w="11906" w:h="16838" w:code="9"/>
          <w:pgMar w:top="1134" w:right="567" w:bottom="1134" w:left="1701" w:header="567" w:footer="567" w:gutter="0"/>
          <w:cols w:space="1296"/>
          <w:formProt w:val="0"/>
          <w:titlePg/>
        </w:sectPr>
      </w:pPr>
    </w:p>
    <w:p w14:paraId="2AF00E56" w14:textId="77777777" w:rsidR="00BE6D60" w:rsidRPr="00BE6D60" w:rsidRDefault="00BE6D60" w:rsidP="00BE6D60">
      <w:pPr>
        <w:keepNext/>
        <w:tabs>
          <w:tab w:val="left" w:pos="8550"/>
        </w:tabs>
        <w:spacing w:after="240" w:line="240" w:lineRule="auto"/>
        <w:ind w:right="142"/>
        <w:jc w:val="right"/>
        <w:outlineLvl w:val="0"/>
        <w:rPr>
          <w:rFonts w:ascii="Times New Roman" w:eastAsia="Times New Roman" w:hAnsi="Times New Roman" w:cs="Times New Roman"/>
          <w:color w:val="000000"/>
          <w:kern w:val="0"/>
          <w:sz w:val="24"/>
          <w:szCs w:val="24"/>
          <w14:ligatures w14:val="none"/>
        </w:rPr>
      </w:pPr>
      <w:r w:rsidRPr="00BE6D60">
        <w:rPr>
          <w:rFonts w:ascii="Times New Roman" w:eastAsia="Times New Roman" w:hAnsi="Times New Roman" w:cs="Times New Roman"/>
          <w:color w:val="000000"/>
          <w:kern w:val="0"/>
          <w:sz w:val="24"/>
          <w:szCs w:val="24"/>
          <w14:ligatures w14:val="none"/>
        </w:rPr>
        <w:lastRenderedPageBreak/>
        <w:t>Pirkimo sąlygų 2 priedo „Pasiūlymo forma“ 1 priedas</w:t>
      </w:r>
    </w:p>
    <w:p w14:paraId="5662C7C4" w14:textId="77777777" w:rsidR="00BE6D60" w:rsidRPr="00BE6D60" w:rsidRDefault="00BE6D60" w:rsidP="00BE6D60">
      <w:pPr>
        <w:spacing w:after="0" w:line="240" w:lineRule="auto"/>
        <w:jc w:val="center"/>
        <w:rPr>
          <w:rFonts w:ascii="Times New Roman" w:eastAsia="Times New Roman" w:hAnsi="Times New Roman" w:cs="Times New Roman"/>
          <w:b/>
          <w:bCs/>
          <w:kern w:val="0"/>
          <w:sz w:val="24"/>
          <w:szCs w:val="24"/>
          <w:lang w:eastAsia="zh-CN"/>
          <w14:ligatures w14:val="none"/>
        </w:rPr>
      </w:pPr>
      <w:r w:rsidRPr="00BE6D60">
        <w:rPr>
          <w:rFonts w:ascii="Times New Roman" w:eastAsia="Times New Roman" w:hAnsi="Times New Roman" w:cs="Times New Roman"/>
          <w:color w:val="000000"/>
          <w:kern w:val="0"/>
          <w:sz w:val="24"/>
          <w:szCs w:val="24"/>
          <w14:ligatures w14:val="none"/>
        </w:rPr>
        <w:tab/>
      </w:r>
      <w:r w:rsidRPr="00BE6D60">
        <w:rPr>
          <w:rFonts w:ascii="Times New Roman" w:eastAsia="Times New Roman" w:hAnsi="Times New Roman" w:cs="Times New Roman"/>
          <w:b/>
          <w:bCs/>
          <w:kern w:val="0"/>
          <w:sz w:val="24"/>
          <w:szCs w:val="24"/>
          <w:lang w:eastAsia="zh-CN"/>
          <w14:ligatures w14:val="none"/>
        </w:rPr>
        <w:t>UŽSAKOVO ................................................................. PAŽYMA</w:t>
      </w:r>
    </w:p>
    <w:p w14:paraId="269691D5" w14:textId="77777777" w:rsidR="00BE6D60" w:rsidRPr="00BE6D60" w:rsidRDefault="00BE6D60" w:rsidP="00BE6D60">
      <w:pPr>
        <w:spacing w:after="0" w:line="240" w:lineRule="auto"/>
        <w:jc w:val="center"/>
        <w:rPr>
          <w:rFonts w:ascii="Times New Roman" w:eastAsia="Times New Roman" w:hAnsi="Times New Roman" w:cs="Times New Roman"/>
          <w:i/>
          <w:iCs/>
          <w:kern w:val="0"/>
          <w:sz w:val="20"/>
          <w:szCs w:val="20"/>
          <w:lang w:eastAsia="zh-CN"/>
          <w14:ligatures w14:val="none"/>
        </w:rPr>
      </w:pPr>
      <w:r w:rsidRPr="00BE6D60">
        <w:rPr>
          <w:rFonts w:ascii="Times New Roman" w:eastAsia="Times New Roman" w:hAnsi="Times New Roman" w:cs="Times New Roman"/>
          <w:i/>
          <w:iCs/>
          <w:kern w:val="0"/>
          <w:sz w:val="20"/>
          <w:szCs w:val="20"/>
          <w:lang w:eastAsia="zh-CN"/>
          <w14:ligatures w14:val="none"/>
        </w:rPr>
        <w:t xml:space="preserve">                      (nurodomas Užsakovo pavadinimas)</w:t>
      </w:r>
    </w:p>
    <w:p w14:paraId="796553DE" w14:textId="77777777" w:rsidR="00BE6D60" w:rsidRPr="00BE6D60" w:rsidRDefault="00BE6D60" w:rsidP="00BE6D60">
      <w:pPr>
        <w:spacing w:after="0" w:line="240" w:lineRule="auto"/>
        <w:jc w:val="center"/>
        <w:rPr>
          <w:rFonts w:ascii="Times New Roman" w:eastAsia="Times New Roman" w:hAnsi="Times New Roman" w:cs="Times New Roman"/>
          <w:i/>
          <w:iCs/>
          <w:kern w:val="0"/>
          <w:sz w:val="20"/>
          <w:szCs w:val="20"/>
          <w:lang w:eastAsia="zh-CN"/>
          <w14:ligatures w14:val="none"/>
        </w:rPr>
      </w:pPr>
    </w:p>
    <w:p w14:paraId="3F4F7465" w14:textId="77777777" w:rsidR="00BE6D60" w:rsidRPr="00BE6D60" w:rsidRDefault="00BE6D60" w:rsidP="00BE6D60">
      <w:pPr>
        <w:spacing w:after="0" w:line="240" w:lineRule="auto"/>
        <w:jc w:val="center"/>
        <w:rPr>
          <w:rFonts w:ascii="Times New Roman" w:eastAsia="Times New Roman" w:hAnsi="Times New Roman" w:cs="Times New Roman"/>
          <w:i/>
          <w:iCs/>
          <w:kern w:val="0"/>
          <w:sz w:val="20"/>
          <w:szCs w:val="20"/>
          <w:lang w:eastAsia="zh-CN"/>
          <w14:ligatures w14:val="none"/>
        </w:rPr>
      </w:pPr>
      <w:r w:rsidRPr="00BE6D60">
        <w:rPr>
          <w:rFonts w:ascii="Times New Roman" w:eastAsia="Times New Roman" w:hAnsi="Times New Roman" w:cs="Times New Roman"/>
          <w:i/>
          <w:iCs/>
          <w:kern w:val="0"/>
          <w:sz w:val="20"/>
          <w:szCs w:val="20"/>
          <w:lang w:eastAsia="zh-CN"/>
          <w14:ligatures w14:val="none"/>
        </w:rPr>
        <w:t>.....................................................................................................................................................................................................................................</w:t>
      </w:r>
    </w:p>
    <w:p w14:paraId="66310D32" w14:textId="77777777" w:rsidR="00BE6D60" w:rsidRPr="00BE6D60" w:rsidRDefault="00BE6D60" w:rsidP="00BE6D60">
      <w:pPr>
        <w:spacing w:after="0" w:line="240" w:lineRule="auto"/>
        <w:jc w:val="center"/>
        <w:rPr>
          <w:rFonts w:ascii="Times New Roman" w:eastAsia="Times New Roman" w:hAnsi="Times New Roman" w:cs="Times New Roman"/>
          <w:i/>
          <w:iCs/>
          <w:kern w:val="0"/>
          <w:sz w:val="20"/>
          <w:szCs w:val="20"/>
          <w:lang w:eastAsia="zh-CN"/>
          <w14:ligatures w14:val="none"/>
        </w:rPr>
      </w:pPr>
      <w:r w:rsidRPr="00BE6D60">
        <w:rPr>
          <w:rFonts w:ascii="Times New Roman" w:eastAsia="Times New Roman" w:hAnsi="Times New Roman" w:cs="Times New Roman"/>
          <w:i/>
          <w:iCs/>
          <w:kern w:val="0"/>
          <w:sz w:val="20"/>
          <w:szCs w:val="20"/>
          <w:lang w:eastAsia="zh-CN"/>
          <w14:ligatures w14:val="none"/>
        </w:rPr>
        <w:t>(nurodomos Užsakovo pažymą išrašiusio asmens vardas ir pavardė, kontaktinis telefono numeris, el. pašto adresas)</w:t>
      </w:r>
    </w:p>
    <w:p w14:paraId="02D43473" w14:textId="77777777" w:rsidR="00BE6D60" w:rsidRPr="00BE6D60" w:rsidRDefault="00BE6D60" w:rsidP="00BE6D60">
      <w:pPr>
        <w:spacing w:after="0" w:line="240" w:lineRule="auto"/>
        <w:jc w:val="center"/>
        <w:rPr>
          <w:rFonts w:ascii="Times New Roman" w:eastAsia="Times New Roman" w:hAnsi="Times New Roman" w:cs="Times New Roman"/>
          <w:i/>
          <w:iCs/>
          <w:kern w:val="0"/>
          <w:sz w:val="20"/>
          <w:szCs w:val="20"/>
          <w:lang w:eastAsia="zh-CN"/>
          <w14:ligatures w14:val="none"/>
        </w:rPr>
      </w:pPr>
    </w:p>
    <w:p w14:paraId="21ECC7DE" w14:textId="77777777" w:rsidR="00BE6D60" w:rsidRPr="00BE6D60" w:rsidRDefault="00BE6D60" w:rsidP="00BE6D60">
      <w:pPr>
        <w:spacing w:after="0" w:line="240" w:lineRule="auto"/>
        <w:jc w:val="both"/>
        <w:rPr>
          <w:rFonts w:ascii="Times New Roman" w:eastAsia="Calibri" w:hAnsi="Times New Roman" w:cs="Times New Roman"/>
          <w:b/>
          <w:color w:val="000000"/>
          <w:kern w:val="0"/>
          <w:sz w:val="24"/>
          <w:szCs w:val="24"/>
          <w:lang w:eastAsia="hu-HU"/>
          <w14:ligatures w14:val="none"/>
        </w:rPr>
      </w:pP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2582"/>
        <w:gridCol w:w="3636"/>
        <w:gridCol w:w="4543"/>
        <w:gridCol w:w="3260"/>
      </w:tblGrid>
      <w:tr w:rsidR="00BE6D60" w:rsidRPr="00BE6D60" w14:paraId="52EDA866" w14:textId="77777777" w:rsidTr="00F35C5A">
        <w:trPr>
          <w:trHeight w:val="932"/>
        </w:trPr>
        <w:tc>
          <w:tcPr>
            <w:tcW w:w="580" w:type="dxa"/>
            <w:tcBorders>
              <w:top w:val="single" w:sz="4" w:space="0" w:color="auto"/>
              <w:left w:val="single" w:sz="4" w:space="0" w:color="auto"/>
              <w:bottom w:val="single" w:sz="4" w:space="0" w:color="auto"/>
              <w:right w:val="single" w:sz="4" w:space="0" w:color="auto"/>
            </w:tcBorders>
            <w:hideMark/>
          </w:tcPr>
          <w:p w14:paraId="13BC49F3" w14:textId="77777777" w:rsidR="00BE6D60" w:rsidRPr="00BE6D60" w:rsidRDefault="00BE6D60" w:rsidP="00BE6D60">
            <w:pPr>
              <w:spacing w:after="0" w:line="240" w:lineRule="auto"/>
              <w:jc w:val="center"/>
              <w:rPr>
                <w:rFonts w:ascii="Times New Roman" w:eastAsia="Calibri" w:hAnsi="Times New Roman" w:cs="Times New Roman"/>
                <w:b/>
                <w:color w:val="000000"/>
                <w:kern w:val="0"/>
                <w:sz w:val="24"/>
                <w:szCs w:val="24"/>
                <w:lang w:eastAsia="hu-HU"/>
                <w14:ligatures w14:val="none"/>
              </w:rPr>
            </w:pPr>
            <w:r w:rsidRPr="00BE6D60">
              <w:rPr>
                <w:rFonts w:ascii="Times New Roman" w:eastAsia="Calibri" w:hAnsi="Times New Roman" w:cs="Times New Roman"/>
                <w:b/>
                <w:color w:val="000000"/>
                <w:kern w:val="0"/>
                <w:sz w:val="24"/>
                <w:szCs w:val="24"/>
                <w14:ligatures w14:val="none"/>
              </w:rPr>
              <w:t>Eil. Nr.</w:t>
            </w:r>
          </w:p>
        </w:tc>
        <w:tc>
          <w:tcPr>
            <w:tcW w:w="2582" w:type="dxa"/>
            <w:tcBorders>
              <w:top w:val="single" w:sz="4" w:space="0" w:color="auto"/>
              <w:left w:val="single" w:sz="4" w:space="0" w:color="auto"/>
              <w:bottom w:val="single" w:sz="4" w:space="0" w:color="auto"/>
              <w:right w:val="single" w:sz="4" w:space="0" w:color="auto"/>
            </w:tcBorders>
          </w:tcPr>
          <w:p w14:paraId="396D9F88" w14:textId="77777777" w:rsidR="00BE6D60" w:rsidRPr="00BE6D60" w:rsidRDefault="00BE6D60" w:rsidP="00BE6D60">
            <w:pPr>
              <w:spacing w:after="0" w:line="240" w:lineRule="auto"/>
              <w:jc w:val="center"/>
              <w:rPr>
                <w:rFonts w:ascii="Times New Roman" w:eastAsia="Calibri" w:hAnsi="Times New Roman" w:cs="Times New Roman"/>
                <w:b/>
                <w:bCs/>
                <w:color w:val="000000"/>
                <w:kern w:val="0"/>
                <w:sz w:val="24"/>
                <w:szCs w:val="24"/>
                <w:lang w:eastAsia="hu-HU"/>
                <w14:ligatures w14:val="none"/>
              </w:rPr>
            </w:pPr>
            <w:r w:rsidRPr="00BE6D60">
              <w:rPr>
                <w:rFonts w:ascii="Times New Roman" w:eastAsia="Times New Roman" w:hAnsi="Times New Roman" w:cs="Times New Roman"/>
                <w:b/>
                <w:bCs/>
                <w:color w:val="000000"/>
                <w:kern w:val="0"/>
                <w:sz w:val="24"/>
                <w:szCs w:val="24"/>
                <w:lang w:eastAsia="zh-CN"/>
                <w14:ligatures w14:val="none"/>
              </w:rPr>
              <w:t>Eksperto vardas ir pavardė</w:t>
            </w:r>
          </w:p>
        </w:tc>
        <w:tc>
          <w:tcPr>
            <w:tcW w:w="3636" w:type="dxa"/>
            <w:tcBorders>
              <w:top w:val="single" w:sz="4" w:space="0" w:color="auto"/>
              <w:left w:val="single" w:sz="4" w:space="0" w:color="auto"/>
              <w:bottom w:val="single" w:sz="4" w:space="0" w:color="auto"/>
              <w:right w:val="single" w:sz="4" w:space="0" w:color="auto"/>
            </w:tcBorders>
            <w:hideMark/>
          </w:tcPr>
          <w:p w14:paraId="3D8DFD59" w14:textId="77777777" w:rsidR="00BE6D60" w:rsidRPr="00BE6D60" w:rsidRDefault="00BE6D60" w:rsidP="00BE6D60">
            <w:pPr>
              <w:spacing w:after="0" w:line="240" w:lineRule="auto"/>
              <w:jc w:val="center"/>
              <w:rPr>
                <w:rFonts w:ascii="Times New Roman" w:eastAsia="Calibri" w:hAnsi="Times New Roman" w:cs="Times New Roman"/>
                <w:b/>
                <w:bCs/>
                <w:color w:val="000000"/>
                <w:kern w:val="0"/>
                <w:sz w:val="24"/>
                <w:szCs w:val="24"/>
                <w:lang w:eastAsia="hu-HU"/>
                <w14:ligatures w14:val="none"/>
              </w:rPr>
            </w:pPr>
            <w:r w:rsidRPr="00BE6D60">
              <w:rPr>
                <w:rFonts w:ascii="Times New Roman" w:eastAsia="Times New Roman" w:hAnsi="Times New Roman" w:cs="Times New Roman"/>
                <w:b/>
                <w:bCs/>
                <w:color w:val="000000"/>
                <w:kern w:val="0"/>
                <w:sz w:val="24"/>
                <w:szCs w:val="24"/>
                <w:lang w:eastAsia="zh-CN"/>
                <w14:ligatures w14:val="none"/>
              </w:rPr>
              <w:t>Nurodomas projekto, kurio paraiškos buvo vertinamos, pavadinimas</w:t>
            </w:r>
          </w:p>
        </w:tc>
        <w:tc>
          <w:tcPr>
            <w:tcW w:w="4543" w:type="dxa"/>
            <w:tcBorders>
              <w:top w:val="single" w:sz="4" w:space="0" w:color="auto"/>
              <w:left w:val="single" w:sz="4" w:space="0" w:color="auto"/>
              <w:bottom w:val="single" w:sz="4" w:space="0" w:color="auto"/>
              <w:right w:val="single" w:sz="4" w:space="0" w:color="auto"/>
            </w:tcBorders>
          </w:tcPr>
          <w:p w14:paraId="0B3D0A1D" w14:textId="77777777" w:rsidR="00BE6D60" w:rsidRPr="00BE6D60" w:rsidRDefault="00BE6D60" w:rsidP="00BE6D60">
            <w:pPr>
              <w:spacing w:after="0" w:line="240" w:lineRule="auto"/>
              <w:jc w:val="center"/>
              <w:rPr>
                <w:rFonts w:ascii="Times New Roman" w:eastAsia="Times New Roman" w:hAnsi="Times New Roman" w:cs="Times New Roman"/>
                <w:b/>
                <w:bCs/>
                <w:color w:val="000000"/>
                <w:kern w:val="0"/>
                <w:sz w:val="24"/>
                <w:szCs w:val="24"/>
                <w:lang w:eastAsia="zh-CN"/>
                <w14:ligatures w14:val="none"/>
              </w:rPr>
            </w:pPr>
            <w:r w:rsidRPr="00BE6D60">
              <w:rPr>
                <w:rFonts w:ascii="Times New Roman" w:eastAsia="Calibri" w:hAnsi="Times New Roman" w:cs="Times New Roman"/>
                <w:b/>
                <w:bCs/>
                <w:color w:val="000000"/>
                <w:kern w:val="0"/>
                <w:sz w:val="24"/>
                <w:szCs w:val="24"/>
                <w:lang w:eastAsia="hu-HU"/>
                <w14:ligatures w14:val="none"/>
              </w:rPr>
              <w:t>Nurodomas tikslus, pagal 3 stulpelyje nurodytą projektą, įvertintų paraiškų skaičius</w:t>
            </w:r>
          </w:p>
        </w:tc>
        <w:tc>
          <w:tcPr>
            <w:tcW w:w="3260" w:type="dxa"/>
            <w:tcBorders>
              <w:top w:val="single" w:sz="4" w:space="0" w:color="auto"/>
              <w:left w:val="single" w:sz="4" w:space="0" w:color="auto"/>
              <w:bottom w:val="single" w:sz="4" w:space="0" w:color="auto"/>
              <w:right w:val="single" w:sz="4" w:space="0" w:color="auto"/>
            </w:tcBorders>
            <w:hideMark/>
          </w:tcPr>
          <w:p w14:paraId="3FB9B8A7" w14:textId="77777777" w:rsidR="00BE6D60" w:rsidRPr="00BE6D60" w:rsidRDefault="00BE6D60" w:rsidP="00BE6D60">
            <w:pPr>
              <w:spacing w:after="0" w:line="240" w:lineRule="auto"/>
              <w:jc w:val="center"/>
              <w:rPr>
                <w:rFonts w:ascii="Times New Roman" w:eastAsia="Calibri" w:hAnsi="Times New Roman" w:cs="Times New Roman"/>
                <w:b/>
                <w:bCs/>
                <w:color w:val="000000"/>
                <w:kern w:val="0"/>
                <w:sz w:val="24"/>
                <w:szCs w:val="24"/>
                <w:lang w:eastAsia="hu-HU"/>
                <w14:ligatures w14:val="none"/>
              </w:rPr>
            </w:pPr>
            <w:r w:rsidRPr="00BE6D60">
              <w:rPr>
                <w:rFonts w:ascii="Times New Roman" w:eastAsia="Times New Roman" w:hAnsi="Times New Roman" w:cs="Times New Roman"/>
                <w:b/>
                <w:bCs/>
                <w:color w:val="000000"/>
                <w:kern w:val="0"/>
                <w:sz w:val="24"/>
                <w:szCs w:val="24"/>
                <w:lang w:eastAsia="zh-CN"/>
                <w14:ligatures w14:val="none"/>
              </w:rPr>
              <w:t>Nurodyti informaciją ar paslaugos buvo suteiktos tinkamai</w:t>
            </w:r>
          </w:p>
        </w:tc>
      </w:tr>
      <w:tr w:rsidR="00BE6D60" w:rsidRPr="00BE6D60" w14:paraId="30B8D6F4" w14:textId="77777777" w:rsidTr="00F35C5A">
        <w:trPr>
          <w:trHeight w:val="82"/>
        </w:trPr>
        <w:tc>
          <w:tcPr>
            <w:tcW w:w="580" w:type="dxa"/>
            <w:tcBorders>
              <w:top w:val="single" w:sz="4" w:space="0" w:color="auto"/>
              <w:left w:val="single" w:sz="4" w:space="0" w:color="auto"/>
              <w:bottom w:val="single" w:sz="4" w:space="0" w:color="auto"/>
              <w:right w:val="single" w:sz="4" w:space="0" w:color="auto"/>
            </w:tcBorders>
          </w:tcPr>
          <w:p w14:paraId="026220B5" w14:textId="77777777" w:rsidR="00BE6D60" w:rsidRPr="00BE6D60" w:rsidRDefault="00BE6D60" w:rsidP="00BE6D60">
            <w:pPr>
              <w:spacing w:after="0" w:line="240" w:lineRule="auto"/>
              <w:jc w:val="center"/>
              <w:rPr>
                <w:rFonts w:ascii="Times New Roman" w:eastAsia="Calibri" w:hAnsi="Times New Roman" w:cs="Times New Roman"/>
                <w:b/>
                <w:color w:val="000000"/>
                <w:kern w:val="0"/>
                <w:sz w:val="20"/>
                <w:szCs w:val="20"/>
                <w14:ligatures w14:val="none"/>
              </w:rPr>
            </w:pPr>
            <w:r w:rsidRPr="00BE6D60">
              <w:rPr>
                <w:rFonts w:ascii="Times New Roman" w:eastAsia="Calibri" w:hAnsi="Times New Roman" w:cs="Times New Roman"/>
                <w:b/>
                <w:color w:val="000000"/>
                <w:kern w:val="0"/>
                <w:sz w:val="20"/>
                <w:szCs w:val="20"/>
                <w14:ligatures w14:val="none"/>
              </w:rPr>
              <w:t>1</w:t>
            </w:r>
          </w:p>
        </w:tc>
        <w:tc>
          <w:tcPr>
            <w:tcW w:w="2582" w:type="dxa"/>
            <w:tcBorders>
              <w:top w:val="single" w:sz="4" w:space="0" w:color="auto"/>
              <w:left w:val="single" w:sz="4" w:space="0" w:color="auto"/>
              <w:bottom w:val="single" w:sz="4" w:space="0" w:color="auto"/>
              <w:right w:val="single" w:sz="4" w:space="0" w:color="auto"/>
            </w:tcBorders>
          </w:tcPr>
          <w:p w14:paraId="098D7675" w14:textId="77777777" w:rsidR="00BE6D60" w:rsidRPr="00BE6D60" w:rsidRDefault="00BE6D60" w:rsidP="00BE6D60">
            <w:pPr>
              <w:spacing w:after="0" w:line="240" w:lineRule="auto"/>
              <w:jc w:val="center"/>
              <w:rPr>
                <w:rFonts w:ascii="Times New Roman" w:eastAsia="Times New Roman" w:hAnsi="Times New Roman" w:cs="Times New Roman"/>
                <w:b/>
                <w:bCs/>
                <w:color w:val="000000"/>
                <w:kern w:val="0"/>
                <w:sz w:val="20"/>
                <w:szCs w:val="20"/>
                <w:lang w:eastAsia="zh-CN"/>
                <w14:ligatures w14:val="none"/>
              </w:rPr>
            </w:pPr>
            <w:r w:rsidRPr="00BE6D60">
              <w:rPr>
                <w:rFonts w:ascii="Times New Roman" w:eastAsia="Times New Roman" w:hAnsi="Times New Roman" w:cs="Times New Roman"/>
                <w:b/>
                <w:bCs/>
                <w:color w:val="000000"/>
                <w:kern w:val="0"/>
                <w:sz w:val="20"/>
                <w:szCs w:val="20"/>
                <w:lang w:eastAsia="zh-CN"/>
                <w14:ligatures w14:val="none"/>
              </w:rPr>
              <w:t>2</w:t>
            </w:r>
          </w:p>
        </w:tc>
        <w:tc>
          <w:tcPr>
            <w:tcW w:w="3636" w:type="dxa"/>
            <w:tcBorders>
              <w:top w:val="single" w:sz="4" w:space="0" w:color="auto"/>
              <w:left w:val="single" w:sz="4" w:space="0" w:color="auto"/>
              <w:bottom w:val="single" w:sz="4" w:space="0" w:color="auto"/>
              <w:right w:val="single" w:sz="4" w:space="0" w:color="auto"/>
            </w:tcBorders>
          </w:tcPr>
          <w:p w14:paraId="13060A8D" w14:textId="77777777" w:rsidR="00BE6D60" w:rsidRPr="00BE6D60" w:rsidRDefault="00BE6D60" w:rsidP="00BE6D60">
            <w:pPr>
              <w:spacing w:after="0" w:line="240" w:lineRule="auto"/>
              <w:jc w:val="center"/>
              <w:rPr>
                <w:rFonts w:ascii="Times New Roman" w:eastAsia="Times New Roman" w:hAnsi="Times New Roman" w:cs="Times New Roman"/>
                <w:b/>
                <w:bCs/>
                <w:color w:val="000000"/>
                <w:kern w:val="0"/>
                <w:sz w:val="20"/>
                <w:szCs w:val="20"/>
                <w:lang w:eastAsia="zh-CN"/>
                <w14:ligatures w14:val="none"/>
              </w:rPr>
            </w:pPr>
            <w:r w:rsidRPr="00BE6D60">
              <w:rPr>
                <w:rFonts w:ascii="Times New Roman" w:eastAsia="Times New Roman" w:hAnsi="Times New Roman" w:cs="Times New Roman"/>
                <w:b/>
                <w:bCs/>
                <w:color w:val="000000"/>
                <w:kern w:val="0"/>
                <w:sz w:val="20"/>
                <w:szCs w:val="20"/>
                <w:lang w:eastAsia="zh-CN"/>
                <w14:ligatures w14:val="none"/>
              </w:rPr>
              <w:t>3</w:t>
            </w:r>
          </w:p>
        </w:tc>
        <w:tc>
          <w:tcPr>
            <w:tcW w:w="4543" w:type="dxa"/>
            <w:tcBorders>
              <w:top w:val="single" w:sz="4" w:space="0" w:color="auto"/>
              <w:left w:val="single" w:sz="4" w:space="0" w:color="auto"/>
              <w:bottom w:val="single" w:sz="4" w:space="0" w:color="auto"/>
              <w:right w:val="single" w:sz="4" w:space="0" w:color="auto"/>
            </w:tcBorders>
          </w:tcPr>
          <w:p w14:paraId="69CF757D" w14:textId="77777777" w:rsidR="00BE6D60" w:rsidRPr="00BE6D60" w:rsidRDefault="00BE6D60" w:rsidP="00BE6D60">
            <w:pPr>
              <w:spacing w:after="0" w:line="240" w:lineRule="auto"/>
              <w:jc w:val="center"/>
              <w:rPr>
                <w:rFonts w:ascii="Times New Roman" w:eastAsia="Calibri" w:hAnsi="Times New Roman" w:cs="Times New Roman"/>
                <w:b/>
                <w:bCs/>
                <w:color w:val="000000"/>
                <w:kern w:val="0"/>
                <w:sz w:val="20"/>
                <w:szCs w:val="20"/>
                <w:lang w:eastAsia="hu-HU"/>
                <w14:ligatures w14:val="none"/>
              </w:rPr>
            </w:pPr>
            <w:r w:rsidRPr="00BE6D60">
              <w:rPr>
                <w:rFonts w:ascii="Times New Roman" w:eastAsia="Calibri" w:hAnsi="Times New Roman" w:cs="Times New Roman"/>
                <w:b/>
                <w:bCs/>
                <w:color w:val="000000"/>
                <w:kern w:val="0"/>
                <w:sz w:val="20"/>
                <w:szCs w:val="20"/>
                <w:lang w:eastAsia="hu-HU"/>
                <w14:ligatures w14:val="none"/>
              </w:rPr>
              <w:t>4</w:t>
            </w:r>
          </w:p>
        </w:tc>
        <w:tc>
          <w:tcPr>
            <w:tcW w:w="3260" w:type="dxa"/>
            <w:tcBorders>
              <w:top w:val="single" w:sz="4" w:space="0" w:color="auto"/>
              <w:left w:val="single" w:sz="4" w:space="0" w:color="auto"/>
              <w:bottom w:val="single" w:sz="4" w:space="0" w:color="auto"/>
              <w:right w:val="single" w:sz="4" w:space="0" w:color="auto"/>
            </w:tcBorders>
          </w:tcPr>
          <w:p w14:paraId="56DB28CB" w14:textId="77777777" w:rsidR="00BE6D60" w:rsidRPr="00BE6D60" w:rsidRDefault="00BE6D60" w:rsidP="00BE6D60">
            <w:pPr>
              <w:spacing w:after="0" w:line="240" w:lineRule="auto"/>
              <w:jc w:val="center"/>
              <w:rPr>
                <w:rFonts w:ascii="Times New Roman" w:eastAsia="Times New Roman" w:hAnsi="Times New Roman" w:cs="Times New Roman"/>
                <w:b/>
                <w:bCs/>
                <w:color w:val="000000"/>
                <w:kern w:val="0"/>
                <w:sz w:val="20"/>
                <w:szCs w:val="20"/>
                <w:lang w:eastAsia="zh-CN"/>
                <w14:ligatures w14:val="none"/>
              </w:rPr>
            </w:pPr>
            <w:r w:rsidRPr="00BE6D60">
              <w:rPr>
                <w:rFonts w:ascii="Times New Roman" w:eastAsia="Times New Roman" w:hAnsi="Times New Roman" w:cs="Times New Roman"/>
                <w:b/>
                <w:bCs/>
                <w:color w:val="000000"/>
                <w:kern w:val="0"/>
                <w:sz w:val="20"/>
                <w:szCs w:val="20"/>
                <w:lang w:eastAsia="zh-CN"/>
                <w14:ligatures w14:val="none"/>
              </w:rPr>
              <w:t>5</w:t>
            </w:r>
          </w:p>
        </w:tc>
      </w:tr>
      <w:tr w:rsidR="00BE6D60" w:rsidRPr="00BE6D60" w14:paraId="39BFE325" w14:textId="77777777" w:rsidTr="00F35C5A">
        <w:trPr>
          <w:trHeight w:val="3563"/>
        </w:trPr>
        <w:tc>
          <w:tcPr>
            <w:tcW w:w="580" w:type="dxa"/>
            <w:tcBorders>
              <w:top w:val="single" w:sz="4" w:space="0" w:color="auto"/>
              <w:left w:val="single" w:sz="4" w:space="0" w:color="auto"/>
              <w:right w:val="single" w:sz="4" w:space="0" w:color="auto"/>
            </w:tcBorders>
          </w:tcPr>
          <w:p w14:paraId="3E1B1500" w14:textId="77777777" w:rsidR="00BE6D60" w:rsidRPr="00BE6D60" w:rsidRDefault="00BE6D60" w:rsidP="00BE6D60">
            <w:pPr>
              <w:spacing w:after="0" w:line="240" w:lineRule="auto"/>
              <w:jc w:val="center"/>
              <w:rPr>
                <w:rFonts w:ascii="Times New Roman" w:eastAsia="Calibri" w:hAnsi="Times New Roman" w:cs="Times New Roman"/>
                <w:color w:val="000000"/>
                <w:kern w:val="0"/>
                <w:sz w:val="24"/>
                <w:szCs w:val="24"/>
                <w:lang w:eastAsia="hu-HU"/>
                <w14:ligatures w14:val="none"/>
              </w:rPr>
            </w:pPr>
            <w:r w:rsidRPr="00BE6D60">
              <w:rPr>
                <w:rFonts w:ascii="Times New Roman" w:eastAsia="Calibri" w:hAnsi="Times New Roman" w:cs="Times New Roman"/>
                <w:color w:val="000000"/>
                <w:kern w:val="0"/>
                <w:sz w:val="24"/>
                <w:szCs w:val="24"/>
                <w:lang w:eastAsia="hu-HU"/>
                <w14:ligatures w14:val="none"/>
              </w:rPr>
              <w:t>1.</w:t>
            </w:r>
          </w:p>
        </w:tc>
        <w:tc>
          <w:tcPr>
            <w:tcW w:w="2582" w:type="dxa"/>
            <w:tcBorders>
              <w:top w:val="single" w:sz="4" w:space="0" w:color="auto"/>
              <w:left w:val="single" w:sz="4" w:space="0" w:color="auto"/>
              <w:right w:val="single" w:sz="4" w:space="0" w:color="auto"/>
            </w:tcBorders>
          </w:tcPr>
          <w:p w14:paraId="300169FB" w14:textId="77777777" w:rsidR="00BE6D60" w:rsidRPr="00BE6D60" w:rsidRDefault="00BE6D60" w:rsidP="00BE6D60">
            <w:pPr>
              <w:spacing w:before="240" w:after="0" w:line="240" w:lineRule="auto"/>
              <w:jc w:val="both"/>
              <w:rPr>
                <w:rFonts w:ascii="Times New Roman" w:eastAsia="Times New Roman" w:hAnsi="Times New Roman" w:cs="Times New Roman"/>
                <w:color w:val="000000"/>
                <w:kern w:val="0"/>
                <w:sz w:val="24"/>
                <w:szCs w:val="24"/>
                <w:lang w:eastAsia="zh-CN"/>
                <w14:ligatures w14:val="none"/>
              </w:rPr>
            </w:pPr>
          </w:p>
          <w:p w14:paraId="414B98E0" w14:textId="77777777" w:rsidR="00BE6D60" w:rsidRPr="00BE6D60" w:rsidRDefault="00BE6D60" w:rsidP="00BE6D60">
            <w:pPr>
              <w:spacing w:before="240" w:after="0" w:line="240" w:lineRule="auto"/>
              <w:jc w:val="both"/>
              <w:rPr>
                <w:rFonts w:ascii="Times New Roman" w:eastAsia="Times New Roman" w:hAnsi="Times New Roman" w:cs="Times New Roman"/>
                <w:color w:val="000000"/>
                <w:kern w:val="0"/>
                <w:sz w:val="24"/>
                <w:szCs w:val="24"/>
                <w:lang w:eastAsia="zh-CN"/>
                <w14:ligatures w14:val="none"/>
              </w:rPr>
            </w:pPr>
            <w:r w:rsidRPr="00BE6D60">
              <w:rPr>
                <w:rFonts w:ascii="Times New Roman" w:eastAsia="Times New Roman" w:hAnsi="Times New Roman" w:cs="Times New Roman"/>
                <w:color w:val="000000"/>
                <w:kern w:val="0"/>
                <w:sz w:val="24"/>
                <w:szCs w:val="24"/>
                <w:lang w:eastAsia="zh-CN"/>
                <w14:ligatures w14:val="none"/>
              </w:rPr>
              <w:t>.......................................</w:t>
            </w:r>
          </w:p>
          <w:p w14:paraId="0C34A949" w14:textId="77777777" w:rsidR="00BE6D60" w:rsidRPr="00BE6D60" w:rsidRDefault="00BE6D60" w:rsidP="00BE6D60">
            <w:pPr>
              <w:spacing w:after="0" w:line="240" w:lineRule="auto"/>
              <w:jc w:val="both"/>
              <w:rPr>
                <w:rFonts w:ascii="Times New Roman" w:eastAsia="Times New Roman" w:hAnsi="Times New Roman" w:cs="Times New Roman"/>
                <w:i/>
                <w:iCs/>
                <w:color w:val="000000"/>
                <w:kern w:val="0"/>
                <w:sz w:val="24"/>
                <w:szCs w:val="24"/>
                <w:lang w:eastAsia="zh-CN"/>
                <w14:ligatures w14:val="none"/>
              </w:rPr>
            </w:pPr>
            <w:r w:rsidRPr="00BE6D60">
              <w:rPr>
                <w:rFonts w:ascii="Times New Roman" w:eastAsia="Times New Roman" w:hAnsi="Times New Roman" w:cs="Times New Roman"/>
                <w:i/>
                <w:iCs/>
                <w:color w:val="000000"/>
                <w:kern w:val="0"/>
                <w:sz w:val="24"/>
                <w:szCs w:val="24"/>
                <w:lang w:eastAsia="zh-CN"/>
                <w14:ligatures w14:val="none"/>
              </w:rPr>
              <w:t>(nurodomas vardas, pavardė)</w:t>
            </w:r>
          </w:p>
        </w:tc>
        <w:tc>
          <w:tcPr>
            <w:tcW w:w="3636" w:type="dxa"/>
            <w:tcBorders>
              <w:top w:val="single" w:sz="4" w:space="0" w:color="auto"/>
              <w:left w:val="single" w:sz="4" w:space="0" w:color="auto"/>
              <w:right w:val="single" w:sz="4" w:space="0" w:color="auto"/>
            </w:tcBorders>
          </w:tcPr>
          <w:p w14:paraId="5B4F1C2D" w14:textId="77777777" w:rsidR="00BE6D60" w:rsidRPr="00BE6D60" w:rsidRDefault="00BE6D60" w:rsidP="00BE6D60">
            <w:pPr>
              <w:spacing w:before="120" w:after="0" w:line="240" w:lineRule="auto"/>
              <w:jc w:val="both"/>
              <w:rPr>
                <w:rFonts w:ascii="Times New Roman" w:eastAsia="Times New Roman" w:hAnsi="Times New Roman" w:cs="Times New Roman"/>
                <w:color w:val="000000"/>
                <w:kern w:val="0"/>
                <w:sz w:val="24"/>
                <w:szCs w:val="24"/>
                <w:lang w:eastAsia="zh-CN"/>
                <w14:ligatures w14:val="none"/>
              </w:rPr>
            </w:pPr>
          </w:p>
          <w:p w14:paraId="04F8CF34" w14:textId="77777777" w:rsidR="00BE6D60" w:rsidRPr="00BE6D60" w:rsidRDefault="00BE6D60" w:rsidP="00BE6D60">
            <w:pPr>
              <w:spacing w:before="120" w:after="0" w:line="240" w:lineRule="auto"/>
              <w:jc w:val="both"/>
              <w:rPr>
                <w:rFonts w:ascii="Times New Roman" w:eastAsia="Times New Roman" w:hAnsi="Times New Roman" w:cs="Times New Roman"/>
                <w:color w:val="000000"/>
                <w:kern w:val="0"/>
                <w:sz w:val="24"/>
                <w:szCs w:val="24"/>
                <w:lang w:eastAsia="zh-CN"/>
                <w14:ligatures w14:val="none"/>
              </w:rPr>
            </w:pPr>
            <w:r w:rsidRPr="00BE6D60">
              <w:rPr>
                <w:rFonts w:ascii="Times New Roman" w:eastAsia="Times New Roman" w:hAnsi="Times New Roman" w:cs="Times New Roman"/>
                <w:color w:val="000000"/>
                <w:kern w:val="0"/>
                <w:sz w:val="24"/>
                <w:szCs w:val="24"/>
                <w:lang w:eastAsia="zh-CN"/>
                <w14:ligatures w14:val="none"/>
              </w:rPr>
              <w:t>.........................................................</w:t>
            </w:r>
          </w:p>
          <w:p w14:paraId="5831C419" w14:textId="77777777" w:rsidR="00BE6D60" w:rsidRPr="00BE6D60" w:rsidRDefault="00BE6D60" w:rsidP="00BE6D60">
            <w:pPr>
              <w:spacing w:after="0" w:line="240" w:lineRule="auto"/>
              <w:jc w:val="both"/>
              <w:rPr>
                <w:rFonts w:ascii="Times New Roman" w:eastAsia="Times New Roman" w:hAnsi="Times New Roman" w:cs="Times New Roman"/>
                <w:i/>
                <w:iCs/>
                <w:color w:val="000000"/>
                <w:kern w:val="0"/>
                <w:sz w:val="24"/>
                <w:szCs w:val="24"/>
                <w:lang w:eastAsia="zh-CN"/>
                <w14:ligatures w14:val="none"/>
              </w:rPr>
            </w:pPr>
            <w:r w:rsidRPr="00BE6D60">
              <w:rPr>
                <w:rFonts w:ascii="Times New Roman" w:eastAsia="Times New Roman" w:hAnsi="Times New Roman" w:cs="Times New Roman"/>
                <w:i/>
                <w:iCs/>
                <w:color w:val="000000"/>
                <w:kern w:val="0"/>
                <w:sz w:val="24"/>
                <w:szCs w:val="24"/>
                <w:lang w:eastAsia="zh-CN"/>
                <w14:ligatures w14:val="none"/>
              </w:rPr>
              <w:t>(nurodomas projekto pavadinimas)</w:t>
            </w:r>
          </w:p>
          <w:p w14:paraId="083CD47E" w14:textId="77777777" w:rsidR="00BE6D60" w:rsidRPr="00BE6D60" w:rsidRDefault="00BE6D60" w:rsidP="00BE6D60">
            <w:pPr>
              <w:spacing w:after="0" w:line="240" w:lineRule="auto"/>
              <w:jc w:val="both"/>
              <w:rPr>
                <w:rFonts w:ascii="Times New Roman" w:eastAsia="Times New Roman" w:hAnsi="Times New Roman" w:cs="Times New Roman"/>
                <w:kern w:val="0"/>
                <w:sz w:val="24"/>
                <w:szCs w:val="24"/>
                <w:lang w:eastAsia="zh-CN"/>
                <w14:ligatures w14:val="none"/>
              </w:rPr>
            </w:pPr>
          </w:p>
        </w:tc>
        <w:tc>
          <w:tcPr>
            <w:tcW w:w="4543" w:type="dxa"/>
            <w:tcBorders>
              <w:top w:val="single" w:sz="4" w:space="0" w:color="auto"/>
              <w:left w:val="single" w:sz="4" w:space="0" w:color="auto"/>
              <w:right w:val="single" w:sz="4" w:space="0" w:color="auto"/>
            </w:tcBorders>
          </w:tcPr>
          <w:p w14:paraId="20B09E59" w14:textId="77777777" w:rsidR="00BE6D60" w:rsidRPr="00BE6D60" w:rsidRDefault="00BE6D60" w:rsidP="00BE6D60">
            <w:pPr>
              <w:spacing w:after="0" w:line="276" w:lineRule="auto"/>
              <w:jc w:val="both"/>
              <w:rPr>
                <w:rFonts w:ascii="Times New Roman" w:eastAsia="Times New Roman" w:hAnsi="Times New Roman" w:cs="Times New Roman"/>
                <w:i/>
                <w:iCs/>
                <w:color w:val="FF0000"/>
                <w:kern w:val="0"/>
                <w:sz w:val="24"/>
                <w:szCs w:val="24"/>
                <w:lang w:eastAsia="zh-CN"/>
                <w14:ligatures w14:val="none"/>
              </w:rPr>
            </w:pPr>
            <w:r w:rsidRPr="00BE6D60">
              <w:rPr>
                <w:rFonts w:ascii="Times New Roman" w:eastAsia="Times New Roman" w:hAnsi="Times New Roman" w:cs="Times New Roman"/>
                <w:color w:val="000000"/>
                <w:kern w:val="0"/>
                <w:sz w:val="24"/>
                <w:szCs w:val="24"/>
                <w:lang w:eastAsia="zh-CN"/>
                <w14:ligatures w14:val="none"/>
              </w:rPr>
              <w:t xml:space="preserve">Patvirtiname, kad 2 stulpelyje nurodytas ekspertas pagal 3 stulpelyje nurodytą projektą, laikotarpyje nuo </w:t>
            </w:r>
            <w:r w:rsidRPr="00BE6D60">
              <w:rPr>
                <w:rFonts w:ascii="Times New Roman" w:eastAsia="Times New Roman" w:hAnsi="Times New Roman" w:cs="Times New Roman"/>
                <w:b/>
                <w:bCs/>
                <w:color w:val="000000"/>
                <w:kern w:val="0"/>
                <w:sz w:val="24"/>
                <w:szCs w:val="24"/>
                <w:lang w:eastAsia="zh-CN"/>
                <w14:ligatures w14:val="none"/>
              </w:rPr>
              <w:t xml:space="preserve">20... m. ........ mėn. ..... d. </w:t>
            </w:r>
            <w:r w:rsidRPr="00BE6D60">
              <w:rPr>
                <w:rFonts w:ascii="Times New Roman" w:eastAsia="Times New Roman" w:hAnsi="Times New Roman" w:cs="Times New Roman"/>
                <w:i/>
                <w:iCs/>
                <w:color w:val="FF0000"/>
                <w:kern w:val="0"/>
                <w:sz w:val="24"/>
                <w:szCs w:val="24"/>
                <w:lang w:eastAsia="zh-CN"/>
                <w14:ligatures w14:val="none"/>
              </w:rPr>
              <w:t>(nurodoma laikotarpio pradžia)</w:t>
            </w:r>
          </w:p>
          <w:p w14:paraId="32B77521" w14:textId="77777777" w:rsidR="00BE6D60" w:rsidRPr="00BE6D60" w:rsidRDefault="00BE6D60" w:rsidP="00BE6D60">
            <w:pPr>
              <w:spacing w:after="0" w:line="276" w:lineRule="auto"/>
              <w:jc w:val="both"/>
              <w:rPr>
                <w:rFonts w:ascii="Times New Roman" w:eastAsia="Times New Roman" w:hAnsi="Times New Roman" w:cs="Times New Roman"/>
                <w:b/>
                <w:bCs/>
                <w:color w:val="000000"/>
                <w:kern w:val="0"/>
                <w:sz w:val="24"/>
                <w:szCs w:val="24"/>
                <w:lang w:eastAsia="zh-CN"/>
                <w14:ligatures w14:val="none"/>
              </w:rPr>
            </w:pPr>
            <w:r w:rsidRPr="00BE6D60">
              <w:rPr>
                <w:rFonts w:ascii="Times New Roman" w:eastAsia="Times New Roman" w:hAnsi="Times New Roman" w:cs="Times New Roman"/>
                <w:b/>
                <w:bCs/>
                <w:color w:val="000000"/>
                <w:kern w:val="0"/>
                <w:sz w:val="24"/>
                <w:szCs w:val="24"/>
                <w:lang w:eastAsia="zh-CN"/>
                <w14:ligatures w14:val="none"/>
              </w:rPr>
              <w:t xml:space="preserve">iki </w:t>
            </w:r>
          </w:p>
          <w:p w14:paraId="431540B0" w14:textId="77777777" w:rsidR="00BE6D60" w:rsidRPr="00BE6D60" w:rsidRDefault="00BE6D60" w:rsidP="00BE6D60">
            <w:pPr>
              <w:spacing w:after="0" w:line="276" w:lineRule="auto"/>
              <w:jc w:val="both"/>
              <w:rPr>
                <w:rFonts w:ascii="Times New Roman" w:eastAsia="Times New Roman" w:hAnsi="Times New Roman" w:cs="Times New Roman"/>
                <w:color w:val="000000"/>
                <w:kern w:val="0"/>
                <w:sz w:val="24"/>
                <w:szCs w:val="24"/>
                <w:lang w:eastAsia="zh-CN"/>
                <w14:ligatures w14:val="none"/>
              </w:rPr>
            </w:pPr>
            <w:r w:rsidRPr="00BE6D60">
              <w:rPr>
                <w:rFonts w:ascii="Times New Roman" w:eastAsia="Times New Roman" w:hAnsi="Times New Roman" w:cs="Times New Roman"/>
                <w:b/>
                <w:bCs/>
                <w:color w:val="000000"/>
                <w:kern w:val="0"/>
                <w:sz w:val="24"/>
                <w:szCs w:val="24"/>
                <w:lang w:eastAsia="zh-CN"/>
                <w14:ligatures w14:val="none"/>
              </w:rPr>
              <w:t xml:space="preserve">20.. m. .......... mėn. ..... d. </w:t>
            </w:r>
            <w:r w:rsidRPr="00BE6D60">
              <w:rPr>
                <w:rFonts w:ascii="Times New Roman" w:eastAsia="Times New Roman" w:hAnsi="Times New Roman" w:cs="Times New Roman"/>
                <w:i/>
                <w:iCs/>
                <w:color w:val="FF0000"/>
                <w:kern w:val="0"/>
                <w:sz w:val="24"/>
                <w:szCs w:val="24"/>
                <w:lang w:eastAsia="zh-CN"/>
                <w14:ligatures w14:val="none"/>
              </w:rPr>
              <w:t>(nurodoma laikotarpio pabaiga)</w:t>
            </w:r>
            <w:r w:rsidRPr="00BE6D60">
              <w:rPr>
                <w:rFonts w:ascii="Times New Roman" w:eastAsia="Times New Roman" w:hAnsi="Times New Roman" w:cs="Times New Roman"/>
                <w:b/>
                <w:bCs/>
                <w:color w:val="000000"/>
                <w:kern w:val="0"/>
                <w:sz w:val="24"/>
                <w:szCs w:val="24"/>
                <w:lang w:eastAsia="zh-CN"/>
                <w14:ligatures w14:val="none"/>
              </w:rPr>
              <w:t>,</w:t>
            </w:r>
            <w:r w:rsidRPr="00BE6D60">
              <w:rPr>
                <w:rFonts w:ascii="Times New Roman" w:eastAsia="Times New Roman" w:hAnsi="Times New Roman" w:cs="Times New Roman"/>
                <w:color w:val="000000"/>
                <w:kern w:val="0"/>
                <w:sz w:val="24"/>
                <w:szCs w:val="24"/>
                <w:lang w:eastAsia="zh-CN"/>
                <w14:ligatures w14:val="none"/>
              </w:rPr>
              <w:t xml:space="preserve"> įvertino  ............................. </w:t>
            </w:r>
            <w:r w:rsidRPr="00BE6D60">
              <w:rPr>
                <w:rFonts w:ascii="Times New Roman" w:eastAsia="Times New Roman" w:hAnsi="Times New Roman" w:cs="Times New Roman"/>
                <w:i/>
                <w:iCs/>
                <w:color w:val="FF0000"/>
                <w:kern w:val="0"/>
                <w:sz w:val="24"/>
                <w:szCs w:val="24"/>
                <w:lang w:eastAsia="zh-CN"/>
                <w14:ligatures w14:val="none"/>
              </w:rPr>
              <w:t xml:space="preserve">(nurodomas įvertintų paraiškų skaičius) </w:t>
            </w:r>
            <w:r w:rsidRPr="00BE6D60">
              <w:rPr>
                <w:rFonts w:ascii="Times New Roman" w:eastAsia="Times New Roman" w:hAnsi="Times New Roman" w:cs="Times New Roman"/>
                <w:color w:val="000000"/>
                <w:kern w:val="0"/>
                <w:sz w:val="24"/>
                <w:szCs w:val="24"/>
                <w:lang w:eastAsia="zh-CN"/>
                <w14:ligatures w14:val="none"/>
              </w:rPr>
              <w:t>paraiškų.</w:t>
            </w:r>
          </w:p>
        </w:tc>
        <w:tc>
          <w:tcPr>
            <w:tcW w:w="3260" w:type="dxa"/>
            <w:tcBorders>
              <w:top w:val="single" w:sz="4" w:space="0" w:color="auto"/>
              <w:left w:val="single" w:sz="4" w:space="0" w:color="auto"/>
              <w:right w:val="single" w:sz="4" w:space="0" w:color="auto"/>
            </w:tcBorders>
          </w:tcPr>
          <w:p w14:paraId="215F87A4" w14:textId="77777777" w:rsidR="00BE6D60" w:rsidRPr="00BE6D60" w:rsidRDefault="00BE6D60" w:rsidP="00BE6D60">
            <w:pPr>
              <w:spacing w:after="0" w:line="240" w:lineRule="auto"/>
              <w:ind w:firstLine="851"/>
              <w:jc w:val="both"/>
              <w:rPr>
                <w:rFonts w:ascii="Times New Roman" w:eastAsia="Calibri" w:hAnsi="Times New Roman" w:cs="Times New Roman"/>
                <w:b/>
                <w:color w:val="000000"/>
                <w:kern w:val="0"/>
                <w:sz w:val="24"/>
                <w:szCs w:val="24"/>
                <w:lang w:eastAsia="hu-HU"/>
                <w14:ligatures w14:val="none"/>
              </w:rPr>
            </w:pPr>
          </w:p>
          <w:p w14:paraId="68E3610A" w14:textId="77777777" w:rsidR="00BE6D60" w:rsidRPr="00BE6D60" w:rsidRDefault="00BE6D60" w:rsidP="00BE6D60">
            <w:pPr>
              <w:spacing w:before="120" w:after="0" w:line="240" w:lineRule="auto"/>
              <w:jc w:val="both"/>
              <w:rPr>
                <w:rFonts w:ascii="Times New Roman" w:eastAsia="Times New Roman" w:hAnsi="Times New Roman" w:cs="Times New Roman"/>
                <w:color w:val="000000"/>
                <w:kern w:val="0"/>
                <w:sz w:val="24"/>
                <w:szCs w:val="24"/>
                <w:lang w:eastAsia="zh-CN"/>
                <w14:ligatures w14:val="none"/>
              </w:rPr>
            </w:pPr>
            <w:r w:rsidRPr="00BE6D60">
              <w:rPr>
                <w:rFonts w:ascii="Times New Roman" w:eastAsia="Calibri" w:hAnsi="Times New Roman" w:cs="Times New Roman"/>
                <w:bCs/>
                <w:color w:val="000000"/>
                <w:kern w:val="0"/>
                <w:sz w:val="24"/>
                <w:szCs w:val="24"/>
                <w:lang w:eastAsia="hu-HU"/>
                <w14:ligatures w14:val="none"/>
              </w:rPr>
              <w:t>Paslaugos buvo suteiktos:</w:t>
            </w:r>
            <w:r w:rsidRPr="00BE6D60">
              <w:rPr>
                <w:rFonts w:ascii="Times New Roman" w:eastAsia="Calibri" w:hAnsi="Times New Roman" w:cs="Times New Roman"/>
                <w:b/>
                <w:color w:val="000000"/>
                <w:kern w:val="0"/>
                <w:sz w:val="24"/>
                <w:szCs w:val="24"/>
                <w:lang w:eastAsia="hu-HU"/>
                <w14:ligatures w14:val="none"/>
              </w:rPr>
              <w:t xml:space="preserve"> </w:t>
            </w:r>
            <w:r w:rsidRPr="00BE6D60">
              <w:rPr>
                <w:rFonts w:ascii="Times New Roman" w:eastAsia="Times New Roman" w:hAnsi="Times New Roman" w:cs="Times New Roman"/>
                <w:i/>
                <w:iCs/>
                <w:color w:val="000000"/>
                <w:kern w:val="0"/>
                <w:sz w:val="24"/>
                <w:szCs w:val="24"/>
                <w:lang w:eastAsia="zh-CN"/>
                <w14:ligatures w14:val="none"/>
              </w:rPr>
              <w:t>(simboliu „x“ pažymėti vieną tinkamą variantą)</w:t>
            </w:r>
            <w:r w:rsidRPr="00BE6D60">
              <w:rPr>
                <w:rFonts w:ascii="Times New Roman" w:eastAsia="Times New Roman" w:hAnsi="Times New Roman" w:cs="Times New Roman"/>
                <w:b/>
                <w:bCs/>
                <w:color w:val="000000"/>
                <w:kern w:val="0"/>
                <w:sz w:val="24"/>
                <w:szCs w:val="24"/>
                <w:lang w:eastAsia="zh-CN"/>
                <w14:ligatures w14:val="none"/>
              </w:rPr>
              <w:t xml:space="preserve"> </w:t>
            </w:r>
          </w:p>
          <w:p w14:paraId="760E9AE4" w14:textId="77777777" w:rsidR="00BE6D60" w:rsidRPr="00BE6D60" w:rsidRDefault="00BE6D60" w:rsidP="00BE6D60">
            <w:pPr>
              <w:spacing w:after="0" w:line="240" w:lineRule="auto"/>
              <w:ind w:firstLine="851"/>
              <w:jc w:val="both"/>
              <w:rPr>
                <w:rFonts w:ascii="Times New Roman" w:eastAsia="Calibri" w:hAnsi="Times New Roman" w:cs="Times New Roman"/>
                <w:b/>
                <w:color w:val="000000"/>
                <w:kern w:val="0"/>
                <w:sz w:val="24"/>
                <w:szCs w:val="24"/>
                <w:lang w:eastAsia="hu-HU"/>
                <w14:ligatures w14:val="none"/>
              </w:rPr>
            </w:pPr>
          </w:p>
          <w:p w14:paraId="29590A00" w14:textId="77777777" w:rsidR="00BE6D60" w:rsidRPr="00BE6D60" w:rsidRDefault="00BE6D60" w:rsidP="00BE6D60">
            <w:pPr>
              <w:spacing w:after="120" w:line="240" w:lineRule="auto"/>
              <w:jc w:val="both"/>
              <w:rPr>
                <w:rFonts w:ascii="Times New Roman" w:eastAsia="Times New Roman" w:hAnsi="Times New Roman" w:cs="Times New Roman"/>
                <w:kern w:val="0"/>
                <w:sz w:val="24"/>
                <w:szCs w:val="24"/>
                <w:lang w:eastAsia="zh-CN"/>
                <w14:ligatures w14:val="none"/>
              </w:rPr>
            </w:pPr>
            <w:r w:rsidRPr="00BE6D60">
              <w:rPr>
                <w:rFonts w:ascii="Times New Roman" w:eastAsia="Times New Roman" w:hAnsi="Times New Roman" w:cs="Times New Roman"/>
                <w:b/>
                <w:bCs/>
                <w:color w:val="000000"/>
                <w:kern w:val="0"/>
                <w:sz w:val="24"/>
                <w:szCs w:val="24"/>
                <w:lang w:eastAsia="zh-CN"/>
                <w14:ligatures w14:val="none"/>
              </w:rPr>
              <w:t xml:space="preserve">Tinkamai </w:t>
            </w:r>
            <w:r w:rsidRPr="00BE6D60">
              <w:rPr>
                <w:rFonts w:ascii="Times New Roman" w:eastAsia="Times New Roman" w:hAnsi="Times New Roman" w:cs="Times New Roman"/>
                <w:kern w:val="0"/>
                <w:sz w:val="50"/>
                <w:szCs w:val="50"/>
                <w:lang w:eastAsia="zh-CN"/>
                <w14:ligatures w14:val="none"/>
              </w:rPr>
              <w:t>□</w:t>
            </w:r>
            <w:r w:rsidRPr="00BE6D60">
              <w:rPr>
                <w:rFonts w:ascii="Times New Roman" w:eastAsia="Times New Roman" w:hAnsi="Times New Roman" w:cs="Times New Roman"/>
                <w:kern w:val="0"/>
                <w:sz w:val="24"/>
                <w:szCs w:val="24"/>
                <w:lang w:eastAsia="zh-CN"/>
                <w14:ligatures w14:val="none"/>
              </w:rPr>
              <w:t xml:space="preserve">     </w:t>
            </w:r>
          </w:p>
          <w:p w14:paraId="57E16E80" w14:textId="77777777" w:rsidR="00BE6D60" w:rsidRPr="00BE6D60" w:rsidRDefault="00BE6D60" w:rsidP="00BE6D60">
            <w:pPr>
              <w:spacing w:after="120" w:line="240" w:lineRule="auto"/>
              <w:jc w:val="both"/>
              <w:rPr>
                <w:rFonts w:ascii="Times New Roman" w:eastAsia="Times New Roman" w:hAnsi="Times New Roman" w:cs="Times New Roman"/>
                <w:b/>
                <w:bCs/>
                <w:color w:val="000000"/>
                <w:kern w:val="0"/>
                <w:sz w:val="24"/>
                <w:szCs w:val="24"/>
                <w:lang w:eastAsia="zh-CN"/>
                <w14:ligatures w14:val="none"/>
              </w:rPr>
            </w:pPr>
            <w:r w:rsidRPr="00BE6D60">
              <w:rPr>
                <w:rFonts w:ascii="Times New Roman" w:eastAsia="Times New Roman" w:hAnsi="Times New Roman" w:cs="Times New Roman"/>
                <w:b/>
                <w:bCs/>
                <w:kern w:val="0"/>
                <w:sz w:val="24"/>
                <w:szCs w:val="24"/>
                <w:lang w:eastAsia="zh-CN"/>
                <w14:ligatures w14:val="none"/>
              </w:rPr>
              <w:t>Netinkamai</w:t>
            </w:r>
            <w:r w:rsidRPr="00BE6D60">
              <w:rPr>
                <w:rFonts w:ascii="Times New Roman" w:eastAsia="Times New Roman" w:hAnsi="Times New Roman" w:cs="Times New Roman"/>
                <w:kern w:val="0"/>
                <w:sz w:val="24"/>
                <w:szCs w:val="24"/>
                <w:lang w:eastAsia="zh-CN"/>
                <w14:ligatures w14:val="none"/>
              </w:rPr>
              <w:t xml:space="preserve"> </w:t>
            </w:r>
            <w:r w:rsidRPr="00BE6D60">
              <w:rPr>
                <w:rFonts w:ascii="Times New Roman" w:eastAsia="Times New Roman" w:hAnsi="Times New Roman" w:cs="Times New Roman"/>
                <w:kern w:val="0"/>
                <w:sz w:val="50"/>
                <w:szCs w:val="50"/>
                <w:lang w:eastAsia="zh-CN"/>
                <w14:ligatures w14:val="none"/>
              </w:rPr>
              <w:t>□</w:t>
            </w:r>
          </w:p>
          <w:p w14:paraId="7E590FCB" w14:textId="77777777" w:rsidR="00BE6D60" w:rsidRPr="00BE6D60" w:rsidRDefault="00BE6D60" w:rsidP="00BE6D60">
            <w:pPr>
              <w:spacing w:after="200" w:line="276" w:lineRule="auto"/>
              <w:jc w:val="center"/>
              <w:rPr>
                <w:rFonts w:ascii="Times New Roman" w:eastAsia="Calibri" w:hAnsi="Times New Roman" w:cs="Times New Roman"/>
                <w:kern w:val="0"/>
                <w:sz w:val="24"/>
                <w:szCs w:val="24"/>
                <w:lang w:eastAsia="hu-HU"/>
                <w14:ligatures w14:val="none"/>
              </w:rPr>
            </w:pPr>
          </w:p>
        </w:tc>
      </w:tr>
    </w:tbl>
    <w:p w14:paraId="1179DAC9" w14:textId="77777777" w:rsidR="00BE6D60" w:rsidRPr="00BE6D60" w:rsidRDefault="00BE6D60" w:rsidP="00BE6D60">
      <w:pPr>
        <w:spacing w:after="0" w:line="240" w:lineRule="auto"/>
        <w:ind w:firstLine="851"/>
        <w:jc w:val="center"/>
        <w:rPr>
          <w:rFonts w:ascii="Times New Roman" w:eastAsia="Calibri" w:hAnsi="Times New Roman" w:cs="Times New Roman"/>
          <w:color w:val="000000"/>
          <w:kern w:val="0"/>
          <w:sz w:val="24"/>
          <w:szCs w:val="24"/>
          <w:lang w:eastAsia="hu-HU"/>
          <w14:ligatures w14:val="none"/>
        </w:rPr>
      </w:pPr>
    </w:p>
    <w:p w14:paraId="0ACB0A6B" w14:textId="77777777" w:rsidR="00BE6D60" w:rsidRPr="00BE6D60" w:rsidRDefault="00BE6D60" w:rsidP="00BE6D60">
      <w:pPr>
        <w:spacing w:after="0" w:line="240" w:lineRule="auto"/>
        <w:jc w:val="both"/>
        <w:rPr>
          <w:rFonts w:ascii="Times New Roman" w:eastAsia="Calibri" w:hAnsi="Times New Roman" w:cs="Times New Roman"/>
          <w:color w:val="000000"/>
          <w:kern w:val="0"/>
          <w:sz w:val="24"/>
          <w:szCs w:val="24"/>
          <w:lang w:eastAsia="hu-HU"/>
          <w14:ligatures w14:val="none"/>
        </w:rPr>
      </w:pPr>
    </w:p>
    <w:tbl>
      <w:tblPr>
        <w:tblW w:w="9795" w:type="dxa"/>
        <w:jc w:val="center"/>
        <w:tblLayout w:type="fixed"/>
        <w:tblLook w:val="04A0" w:firstRow="1" w:lastRow="0" w:firstColumn="1" w:lastColumn="0" w:noHBand="0" w:noVBand="1"/>
      </w:tblPr>
      <w:tblGrid>
        <w:gridCol w:w="3205"/>
        <w:gridCol w:w="590"/>
        <w:gridCol w:w="1932"/>
        <w:gridCol w:w="685"/>
        <w:gridCol w:w="3383"/>
      </w:tblGrid>
      <w:tr w:rsidR="00BE6D60" w:rsidRPr="00BE6D60" w14:paraId="32AFF4DA" w14:textId="77777777" w:rsidTr="00F35C5A">
        <w:trPr>
          <w:trHeight w:val="620"/>
          <w:jc w:val="center"/>
        </w:trPr>
        <w:tc>
          <w:tcPr>
            <w:tcW w:w="3206" w:type="dxa"/>
            <w:tcBorders>
              <w:top w:val="single" w:sz="4" w:space="0" w:color="auto"/>
              <w:left w:val="nil"/>
              <w:bottom w:val="nil"/>
              <w:right w:val="nil"/>
            </w:tcBorders>
            <w:shd w:val="clear" w:color="auto" w:fill="FFFFFF"/>
            <w:hideMark/>
          </w:tcPr>
          <w:p w14:paraId="2A5B6398" w14:textId="77777777" w:rsidR="00BE6D60" w:rsidRPr="00BE6D60" w:rsidRDefault="00BE6D60" w:rsidP="00BE6D60">
            <w:pPr>
              <w:snapToGrid w:val="0"/>
              <w:spacing w:after="0" w:line="240" w:lineRule="auto"/>
              <w:jc w:val="both"/>
              <w:rPr>
                <w:rFonts w:ascii="Times New Roman" w:eastAsia="Calibri" w:hAnsi="Times New Roman" w:cs="Times New Roman"/>
                <w:color w:val="000000"/>
                <w:kern w:val="0"/>
                <w:position w:val="6"/>
                <w:sz w:val="24"/>
                <w:szCs w:val="24"/>
                <w14:ligatures w14:val="none"/>
              </w:rPr>
            </w:pPr>
            <w:r w:rsidRPr="00BE6D60">
              <w:rPr>
                <w:rFonts w:ascii="Times New Roman" w:eastAsia="Times New Roman" w:hAnsi="Times New Roman" w:cs="Times New Roman"/>
                <w:i/>
                <w:color w:val="000000"/>
                <w:kern w:val="0"/>
                <w:sz w:val="24"/>
                <w:szCs w:val="20"/>
                <w14:ligatures w14:val="none"/>
              </w:rPr>
              <w:t>Užsakovas arba jo įgaliotas asmuo</w:t>
            </w:r>
          </w:p>
        </w:tc>
        <w:tc>
          <w:tcPr>
            <w:tcW w:w="590" w:type="dxa"/>
            <w:shd w:val="clear" w:color="auto" w:fill="FFFFFF"/>
          </w:tcPr>
          <w:p w14:paraId="0F0884F4" w14:textId="77777777" w:rsidR="00BE6D60" w:rsidRPr="00BE6D60" w:rsidRDefault="00BE6D60" w:rsidP="00BE6D60">
            <w:pPr>
              <w:tabs>
                <w:tab w:val="center" w:pos="4819"/>
                <w:tab w:val="right" w:pos="9638"/>
              </w:tabs>
              <w:spacing w:after="0" w:line="240" w:lineRule="auto"/>
              <w:ind w:firstLine="851"/>
              <w:jc w:val="center"/>
              <w:rPr>
                <w:rFonts w:ascii="Times New Roman" w:eastAsia="Calibri" w:hAnsi="Times New Roman" w:cs="Times New Roman"/>
                <w:color w:val="000000"/>
                <w:kern w:val="0"/>
                <w:sz w:val="24"/>
                <w:szCs w:val="24"/>
                <w14:ligatures w14:val="none"/>
              </w:rPr>
            </w:pPr>
          </w:p>
        </w:tc>
        <w:tc>
          <w:tcPr>
            <w:tcW w:w="1932" w:type="dxa"/>
            <w:tcBorders>
              <w:top w:val="single" w:sz="4" w:space="0" w:color="auto"/>
              <w:left w:val="nil"/>
              <w:bottom w:val="nil"/>
              <w:right w:val="nil"/>
            </w:tcBorders>
            <w:shd w:val="clear" w:color="auto" w:fill="FFFFFF"/>
            <w:hideMark/>
          </w:tcPr>
          <w:p w14:paraId="54E14A19" w14:textId="77777777" w:rsidR="00BE6D60" w:rsidRPr="00BE6D60" w:rsidRDefault="00BE6D60" w:rsidP="00BE6D60">
            <w:pPr>
              <w:spacing w:after="0" w:line="240" w:lineRule="auto"/>
              <w:jc w:val="center"/>
              <w:rPr>
                <w:rFonts w:ascii="Times New Roman" w:eastAsia="Calibri" w:hAnsi="Times New Roman" w:cs="Times New Roman"/>
                <w:color w:val="000000"/>
                <w:kern w:val="0"/>
                <w:sz w:val="24"/>
                <w:szCs w:val="24"/>
                <w14:ligatures w14:val="none"/>
              </w:rPr>
            </w:pPr>
            <w:r w:rsidRPr="00BE6D60">
              <w:rPr>
                <w:rFonts w:ascii="Times New Roman" w:eastAsia="Times New Roman" w:hAnsi="Times New Roman" w:cs="Times New Roman"/>
                <w:i/>
                <w:color w:val="000000"/>
                <w:kern w:val="0"/>
                <w:sz w:val="24"/>
                <w:szCs w:val="20"/>
                <w14:ligatures w14:val="none"/>
              </w:rPr>
              <w:t>parašas</w:t>
            </w:r>
          </w:p>
        </w:tc>
        <w:tc>
          <w:tcPr>
            <w:tcW w:w="685" w:type="dxa"/>
            <w:shd w:val="clear" w:color="auto" w:fill="FFFFFF"/>
          </w:tcPr>
          <w:p w14:paraId="61E48988" w14:textId="77777777" w:rsidR="00BE6D60" w:rsidRPr="00BE6D60" w:rsidRDefault="00BE6D60" w:rsidP="00BE6D60">
            <w:pPr>
              <w:tabs>
                <w:tab w:val="center" w:pos="4819"/>
                <w:tab w:val="right" w:pos="9638"/>
              </w:tabs>
              <w:spacing w:after="0" w:line="240" w:lineRule="auto"/>
              <w:ind w:firstLine="851"/>
              <w:jc w:val="center"/>
              <w:rPr>
                <w:rFonts w:ascii="Times New Roman" w:eastAsia="Calibri" w:hAnsi="Times New Roman" w:cs="Times New Roman"/>
                <w:color w:val="000000"/>
                <w:kern w:val="0"/>
                <w:sz w:val="24"/>
                <w:szCs w:val="24"/>
                <w14:ligatures w14:val="none"/>
              </w:rPr>
            </w:pPr>
          </w:p>
        </w:tc>
        <w:tc>
          <w:tcPr>
            <w:tcW w:w="3383" w:type="dxa"/>
            <w:tcBorders>
              <w:top w:val="single" w:sz="4" w:space="0" w:color="auto"/>
              <w:left w:val="nil"/>
              <w:bottom w:val="nil"/>
              <w:right w:val="nil"/>
            </w:tcBorders>
            <w:shd w:val="clear" w:color="auto" w:fill="FFFFFF"/>
            <w:hideMark/>
          </w:tcPr>
          <w:p w14:paraId="177D0831" w14:textId="77777777" w:rsidR="00BE6D60" w:rsidRPr="00BE6D60" w:rsidRDefault="00BE6D60" w:rsidP="00BE6D60">
            <w:pPr>
              <w:spacing w:after="0" w:line="240" w:lineRule="auto"/>
              <w:ind w:firstLine="851"/>
              <w:jc w:val="both"/>
              <w:rPr>
                <w:rFonts w:ascii="Times New Roman" w:eastAsia="Calibri" w:hAnsi="Times New Roman" w:cs="Times New Roman"/>
                <w:color w:val="000000"/>
                <w:kern w:val="0"/>
                <w:sz w:val="24"/>
                <w:szCs w:val="24"/>
                <w14:ligatures w14:val="none"/>
              </w:rPr>
            </w:pPr>
            <w:r w:rsidRPr="00BE6D60">
              <w:rPr>
                <w:rFonts w:ascii="Times New Roman" w:eastAsia="Times New Roman" w:hAnsi="Times New Roman" w:cs="Times New Roman"/>
                <w:i/>
                <w:color w:val="000000"/>
                <w:kern w:val="0"/>
                <w:sz w:val="24"/>
                <w:szCs w:val="20"/>
                <w14:ligatures w14:val="none"/>
              </w:rPr>
              <w:t>vardas ir pavardė</w:t>
            </w:r>
          </w:p>
        </w:tc>
      </w:tr>
    </w:tbl>
    <w:p w14:paraId="553BE96A" w14:textId="77777777" w:rsidR="00943A33" w:rsidRDefault="00943A33"/>
    <w:sectPr w:rsidR="00943A33" w:rsidSect="00BE6D60">
      <w:pgSz w:w="16838" w:h="11906" w:orient="landscape" w:code="9"/>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42C39" w14:textId="77777777" w:rsidR="00261FED" w:rsidRDefault="00261FED" w:rsidP="00BE6D60">
      <w:pPr>
        <w:spacing w:after="0" w:line="240" w:lineRule="auto"/>
      </w:pPr>
      <w:r>
        <w:separator/>
      </w:r>
    </w:p>
  </w:endnote>
  <w:endnote w:type="continuationSeparator" w:id="0">
    <w:p w14:paraId="126B0EFE" w14:textId="77777777" w:rsidR="00261FED" w:rsidRDefault="00261FED" w:rsidP="00BE6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2FE1A" w14:textId="77777777" w:rsidR="00261FED" w:rsidRDefault="00261FED" w:rsidP="00BE6D60">
      <w:pPr>
        <w:spacing w:after="0" w:line="240" w:lineRule="auto"/>
      </w:pPr>
      <w:r>
        <w:separator/>
      </w:r>
    </w:p>
  </w:footnote>
  <w:footnote w:type="continuationSeparator" w:id="0">
    <w:p w14:paraId="587583E1" w14:textId="77777777" w:rsidR="00261FED" w:rsidRDefault="00261FED" w:rsidP="00BE6D60">
      <w:pPr>
        <w:spacing w:after="0" w:line="240" w:lineRule="auto"/>
      </w:pPr>
      <w:r>
        <w:continuationSeparator/>
      </w:r>
    </w:p>
  </w:footnote>
  <w:footnote w:id="1">
    <w:p w14:paraId="7955AA52" w14:textId="77777777" w:rsidR="00BE6D60" w:rsidRPr="00C35287" w:rsidRDefault="00BE6D60" w:rsidP="00BE6D60">
      <w:pPr>
        <w:shd w:val="clear" w:color="auto" w:fill="FFFFFF"/>
        <w:spacing w:after="0" w:line="240" w:lineRule="auto"/>
        <w:ind w:right="396"/>
        <w:jc w:val="both"/>
        <w:rPr>
          <w:rFonts w:ascii="Times New Roman" w:hAnsi="Times New Roman" w:cs="Times New Roman"/>
          <w:color w:val="000000"/>
          <w:sz w:val="20"/>
          <w:szCs w:val="20"/>
        </w:rPr>
      </w:pPr>
      <w:r w:rsidRPr="00C35287">
        <w:rPr>
          <w:rStyle w:val="FootnoteReference"/>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6674083E" w14:textId="77777777" w:rsidR="00BE6D60" w:rsidRPr="00C35287" w:rsidRDefault="00BE6D60" w:rsidP="00BE6D60">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0C6D277D" w14:textId="77777777" w:rsidR="00BE6D60" w:rsidRPr="00C35287" w:rsidRDefault="00BE6D60" w:rsidP="00BE6D60">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5290AEA4" w14:textId="77777777" w:rsidR="00BE6D60" w:rsidRPr="00C35287" w:rsidRDefault="00BE6D60" w:rsidP="00BE6D60">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yperlink"/>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1388A751" w14:textId="77777777" w:rsidR="00BE6D60" w:rsidRPr="00C35287" w:rsidRDefault="00BE6D60" w:rsidP="00BE6D60">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7C878AD1" w14:textId="77777777" w:rsidR="00BE6D60" w:rsidRPr="00C35287" w:rsidRDefault="00BE6D60" w:rsidP="00BE6D60">
      <w:pPr>
        <w:pStyle w:val="FootnoteText"/>
        <w:jc w:val="both"/>
        <w:rPr>
          <w:rFonts w:ascii="Times New Roman" w:hAnsi="Times New Roman" w:cs="Times New Roman"/>
        </w:rPr>
      </w:pPr>
      <w:r w:rsidRPr="00C35287">
        <w:rPr>
          <w:rStyle w:val="FootnoteReference"/>
          <w:rFonts w:ascii="Times New Roman" w:hAnsi="Times New Roman"/>
        </w:rPr>
        <w:footnoteRef/>
      </w:r>
      <w:r w:rsidRPr="00C35287">
        <w:rPr>
          <w:rFonts w:ascii="Times New Roman" w:hAnsi="Times New Roman" w:cs="Times New Roman"/>
        </w:rPr>
        <w:t xml:space="preserve"> </w:t>
      </w:r>
      <w:r w:rsidRPr="00C35287">
        <w:rPr>
          <w:rFonts w:ascii="Times New Roman" w:hAnsi="Times New Roman" w:cs="Times New Roman"/>
        </w:rPr>
        <w:t xml:space="preserve">Tiekėjas </w:t>
      </w:r>
      <w:r w:rsidRPr="00C35287">
        <w:rPr>
          <w:rFonts w:ascii="Times New Roman" w:hAnsi="Times New Roman" w:cs="Times New Roman"/>
        </w:rPr>
        <w:t xml:space="preserve">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76E55D32" w14:textId="77777777" w:rsidR="00BE6D60" w:rsidRPr="00673DDC" w:rsidRDefault="00BE6D60" w:rsidP="00BE6D60">
      <w:pPr>
        <w:pStyle w:val="FootnoteText"/>
        <w:jc w:val="both"/>
        <w:rPr>
          <w:rFonts w:ascii="Times New Roman" w:hAnsi="Times New Roman" w:cs="Times New Roman"/>
        </w:rPr>
      </w:pPr>
      <w:r w:rsidRPr="00673DDC">
        <w:rPr>
          <w:rStyle w:val="FootnoteReference"/>
          <w:rFonts w:ascii="Times New Roman" w:hAnsi="Times New Roman"/>
        </w:rPr>
        <w:footnoteRef/>
      </w:r>
      <w:r w:rsidRPr="00673DDC">
        <w:rPr>
          <w:rFonts w:ascii="Times New Roman" w:hAnsi="Times New Roman" w:cs="Times New Roman"/>
        </w:rPr>
        <w:t xml:space="preserve"> </w:t>
      </w:r>
      <w:r w:rsidRPr="00673DDC">
        <w:rPr>
          <w:rFonts w:ascii="Times New Roman" w:hAnsi="Times New Roman" w:cs="Times New Roman"/>
        </w:rPr>
        <w:t xml:space="preserve">Nurodyti </w:t>
      </w:r>
      <w:r w:rsidRPr="00673DDC">
        <w:rPr>
          <w:rFonts w:ascii="Times New Roman" w:hAnsi="Times New Roman" w:cs="Times New Roman"/>
        </w:rPr>
        <w:t>priežastį, jei tokio (-ių) asmens (-ų) nėra.</w:t>
      </w:r>
    </w:p>
  </w:footnote>
  <w:footnote w:id="4">
    <w:p w14:paraId="58354F4F" w14:textId="77777777" w:rsidR="00BE6D60" w:rsidRPr="00C45DE1" w:rsidRDefault="00BE6D60" w:rsidP="00BE6D60">
      <w:pPr>
        <w:pStyle w:val="FootnoteText"/>
        <w:jc w:val="both"/>
        <w:rPr>
          <w:rFonts w:ascii="Times New Roman" w:hAnsi="Times New Roman" w:cs="Times New Roman"/>
        </w:rPr>
      </w:pPr>
      <w:r w:rsidRPr="00C45DE1">
        <w:rPr>
          <w:rStyle w:val="FootnoteReference"/>
          <w:rFonts w:ascii="Times New Roman" w:hAnsi="Times New Roman"/>
        </w:rPr>
        <w:footnoteRef/>
      </w:r>
      <w:r w:rsidRPr="00C45DE1">
        <w:rPr>
          <w:rFonts w:ascii="Times New Roman" w:hAnsi="Times New Roman" w:cs="Times New Roman"/>
        </w:rPr>
        <w:t xml:space="preserve"> </w:t>
      </w:r>
      <w:r w:rsidRPr="00C45DE1">
        <w:rPr>
          <w:rFonts w:ascii="Times New Roman" w:hAnsi="Times New Roman" w:cs="Times New Roman"/>
          <w:bCs/>
          <w:lang w:eastAsia="en-US"/>
        </w:rPr>
        <w:t xml:space="preserve">Pildyti </w:t>
      </w:r>
      <w:r w:rsidRPr="00C45DE1">
        <w:rPr>
          <w:rFonts w:ascii="Times New Roman" w:hAnsi="Times New Roman" w:cs="Times New Roman"/>
          <w:bCs/>
          <w:lang w:eastAsia="en-US"/>
        </w:rPr>
        <w:t xml:space="preserve">tuomet, jei bus pateikta konfidenciali informacija. </w:t>
      </w:r>
      <w:r w:rsidRPr="00C45DE1">
        <w:rPr>
          <w:rFonts w:ascii="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06531" w14:textId="237D88CA" w:rsidR="00BE6D60" w:rsidRDefault="00BE6D60" w:rsidP="00BE6D60">
    <w:pPr>
      <w:pStyle w:val="Header"/>
    </w:pPr>
  </w:p>
  <w:p w14:paraId="2BA6B3F6" w14:textId="77777777" w:rsidR="00BE6D60" w:rsidRDefault="00BE6D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D60"/>
    <w:rsid w:val="00083DBA"/>
    <w:rsid w:val="0026114B"/>
    <w:rsid w:val="00261FED"/>
    <w:rsid w:val="004D1399"/>
    <w:rsid w:val="00666270"/>
    <w:rsid w:val="007E4AA6"/>
    <w:rsid w:val="00812A9F"/>
    <w:rsid w:val="008566F4"/>
    <w:rsid w:val="0088399B"/>
    <w:rsid w:val="008C3D2D"/>
    <w:rsid w:val="008D5E98"/>
    <w:rsid w:val="008D76FA"/>
    <w:rsid w:val="00943A33"/>
    <w:rsid w:val="009C1C81"/>
    <w:rsid w:val="00AB0B54"/>
    <w:rsid w:val="00BE6D60"/>
    <w:rsid w:val="00BE7202"/>
    <w:rsid w:val="00CC12A2"/>
    <w:rsid w:val="00CD6DE5"/>
    <w:rsid w:val="00DA2B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F84A0"/>
  <w15:chartTrackingRefBased/>
  <w15:docId w15:val="{62A4D481-297D-4D80-89A3-A7EA6E07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6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6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D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D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D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D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D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D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D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D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D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D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D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D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D60"/>
    <w:rPr>
      <w:rFonts w:eastAsiaTheme="majorEastAsia" w:cstheme="majorBidi"/>
      <w:color w:val="272727" w:themeColor="text1" w:themeTint="D8"/>
    </w:rPr>
  </w:style>
  <w:style w:type="paragraph" w:styleId="Title">
    <w:name w:val="Title"/>
    <w:basedOn w:val="Normal"/>
    <w:next w:val="Normal"/>
    <w:link w:val="TitleChar"/>
    <w:uiPriority w:val="10"/>
    <w:qFormat/>
    <w:rsid w:val="00BE6D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D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D60"/>
    <w:pPr>
      <w:spacing w:before="160"/>
      <w:jc w:val="center"/>
    </w:pPr>
    <w:rPr>
      <w:i/>
      <w:iCs/>
      <w:color w:val="404040" w:themeColor="text1" w:themeTint="BF"/>
    </w:rPr>
  </w:style>
  <w:style w:type="character" w:customStyle="1" w:styleId="QuoteChar">
    <w:name w:val="Quote Char"/>
    <w:basedOn w:val="DefaultParagraphFont"/>
    <w:link w:val="Quote"/>
    <w:uiPriority w:val="29"/>
    <w:rsid w:val="00BE6D60"/>
    <w:rPr>
      <w:i/>
      <w:iCs/>
      <w:color w:val="404040" w:themeColor="text1" w:themeTint="BF"/>
    </w:rPr>
  </w:style>
  <w:style w:type="paragraph" w:styleId="ListParagraph">
    <w:name w:val="List Paragraph"/>
    <w:basedOn w:val="Normal"/>
    <w:uiPriority w:val="34"/>
    <w:qFormat/>
    <w:rsid w:val="00BE6D60"/>
    <w:pPr>
      <w:ind w:left="720"/>
      <w:contextualSpacing/>
    </w:pPr>
  </w:style>
  <w:style w:type="character" w:styleId="IntenseEmphasis">
    <w:name w:val="Intense Emphasis"/>
    <w:basedOn w:val="DefaultParagraphFont"/>
    <w:uiPriority w:val="21"/>
    <w:qFormat/>
    <w:rsid w:val="00BE6D60"/>
    <w:rPr>
      <w:i/>
      <w:iCs/>
      <w:color w:val="0F4761" w:themeColor="accent1" w:themeShade="BF"/>
    </w:rPr>
  </w:style>
  <w:style w:type="paragraph" w:styleId="IntenseQuote">
    <w:name w:val="Intense Quote"/>
    <w:basedOn w:val="Normal"/>
    <w:next w:val="Normal"/>
    <w:link w:val="IntenseQuoteChar"/>
    <w:uiPriority w:val="30"/>
    <w:qFormat/>
    <w:rsid w:val="00BE6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D60"/>
    <w:rPr>
      <w:i/>
      <w:iCs/>
      <w:color w:val="0F4761" w:themeColor="accent1" w:themeShade="BF"/>
    </w:rPr>
  </w:style>
  <w:style w:type="character" w:styleId="IntenseReference">
    <w:name w:val="Intense Reference"/>
    <w:basedOn w:val="DefaultParagraphFont"/>
    <w:uiPriority w:val="32"/>
    <w:qFormat/>
    <w:rsid w:val="00BE6D60"/>
    <w:rPr>
      <w:b/>
      <w:bCs/>
      <w:smallCaps/>
      <w:color w:val="0F4761" w:themeColor="accent1" w:themeShade="BF"/>
      <w:spacing w:val="5"/>
    </w:rPr>
  </w:style>
  <w:style w:type="paragraph" w:styleId="Header">
    <w:name w:val="header"/>
    <w:basedOn w:val="Normal"/>
    <w:link w:val="HeaderChar"/>
    <w:uiPriority w:val="99"/>
    <w:unhideWhenUsed/>
    <w:rsid w:val="00BE6D6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E6D60"/>
  </w:style>
  <w:style w:type="character" w:styleId="Hyperlink">
    <w:name w:val="Hyperlink"/>
    <w:basedOn w:val="DefaultParagraphFont"/>
    <w:rsid w:val="00BE6D60"/>
    <w:rPr>
      <w:rFonts w:cs="Times New Roman"/>
      <w:color w:val="0000FF"/>
      <w:u w:val="single"/>
    </w:rPr>
  </w:style>
  <w:style w:type="table" w:styleId="TableGrid">
    <w:name w:val="Table Grid"/>
    <w:aliases w:val="Smart Text Table"/>
    <w:basedOn w:val="TableNormal"/>
    <w:uiPriority w:val="39"/>
    <w:rsid w:val="00BE6D6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r"/>
    <w:basedOn w:val="DefaultParagraphFont"/>
    <w:uiPriority w:val="99"/>
    <w:rsid w:val="00BE6D60"/>
    <w:rPr>
      <w:rFonts w:cs="Times New Roman"/>
      <w:vertAlign w:val="superscript"/>
    </w:rPr>
  </w:style>
  <w:style w:type="table" w:customStyle="1" w:styleId="Lentelstinklelis1">
    <w:name w:val="Lentelės tinklelis1"/>
    <w:basedOn w:val="TableNormal"/>
    <w:next w:val="TableGrid"/>
    <w:rsid w:val="00BE6D6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Footnote"/>
    <w:basedOn w:val="Normal"/>
    <w:link w:val="FootnoteTextChar"/>
    <w:uiPriority w:val="99"/>
    <w:unhideWhenUsed/>
    <w:rsid w:val="00BE6D60"/>
    <w:pPr>
      <w:spacing w:after="0" w:line="240" w:lineRule="auto"/>
    </w:pPr>
    <w:rPr>
      <w:rFonts w:eastAsia="Times New Roman"/>
      <w:kern w:val="0"/>
      <w:sz w:val="20"/>
      <w:szCs w:val="20"/>
      <w:lang w:eastAsia="zh-CN"/>
      <w14:ligatures w14:val="none"/>
    </w:rPr>
  </w:style>
  <w:style w:type="character" w:customStyle="1" w:styleId="FootnoteTextChar">
    <w:name w:val="Footnote Text Char"/>
    <w:aliases w:val=" Diagrama1 Char,Diagrama1 Char,Footnote Char"/>
    <w:basedOn w:val="DefaultParagraphFont"/>
    <w:link w:val="FootnoteText"/>
    <w:uiPriority w:val="99"/>
    <w:rsid w:val="00BE6D60"/>
    <w:rPr>
      <w:rFonts w:eastAsia="Times New Roman"/>
      <w:kern w:val="0"/>
      <w:sz w:val="20"/>
      <w:szCs w:val="20"/>
      <w:lang w:eastAsia="zh-CN"/>
      <w14:ligatures w14:val="none"/>
    </w:rPr>
  </w:style>
  <w:style w:type="table" w:customStyle="1" w:styleId="Lentelstinklelis7">
    <w:name w:val="Lentelės tinklelis7"/>
    <w:basedOn w:val="TableNormal"/>
    <w:next w:val="TableGrid"/>
    <w:rsid w:val="00BE6D6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BE6D60"/>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BE6D60"/>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E6D6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E6D60"/>
  </w:style>
  <w:style w:type="character" w:styleId="CommentReference">
    <w:name w:val="annotation reference"/>
    <w:basedOn w:val="DefaultParagraphFont"/>
    <w:uiPriority w:val="99"/>
    <w:semiHidden/>
    <w:unhideWhenUsed/>
    <w:rsid w:val="00AB0B54"/>
    <w:rPr>
      <w:sz w:val="16"/>
      <w:szCs w:val="16"/>
    </w:rPr>
  </w:style>
  <w:style w:type="paragraph" w:styleId="CommentText">
    <w:name w:val="annotation text"/>
    <w:basedOn w:val="Normal"/>
    <w:link w:val="CommentTextChar"/>
    <w:uiPriority w:val="99"/>
    <w:semiHidden/>
    <w:unhideWhenUsed/>
    <w:rsid w:val="00AB0B54"/>
    <w:pPr>
      <w:spacing w:line="240" w:lineRule="auto"/>
    </w:pPr>
    <w:rPr>
      <w:sz w:val="20"/>
      <w:szCs w:val="20"/>
    </w:rPr>
  </w:style>
  <w:style w:type="character" w:customStyle="1" w:styleId="CommentTextChar">
    <w:name w:val="Comment Text Char"/>
    <w:basedOn w:val="DefaultParagraphFont"/>
    <w:link w:val="CommentText"/>
    <w:uiPriority w:val="99"/>
    <w:semiHidden/>
    <w:rsid w:val="00AB0B54"/>
    <w:rPr>
      <w:sz w:val="20"/>
      <w:szCs w:val="20"/>
    </w:rPr>
  </w:style>
  <w:style w:type="paragraph" w:styleId="CommentSubject">
    <w:name w:val="annotation subject"/>
    <w:basedOn w:val="CommentText"/>
    <w:next w:val="CommentText"/>
    <w:link w:val="CommentSubjectChar"/>
    <w:uiPriority w:val="99"/>
    <w:semiHidden/>
    <w:unhideWhenUsed/>
    <w:rsid w:val="00AB0B54"/>
    <w:rPr>
      <w:b/>
      <w:bCs/>
    </w:rPr>
  </w:style>
  <w:style w:type="character" w:customStyle="1" w:styleId="CommentSubjectChar">
    <w:name w:val="Comment Subject Char"/>
    <w:basedOn w:val="CommentTextChar"/>
    <w:link w:val="CommentSubject"/>
    <w:uiPriority w:val="99"/>
    <w:semiHidden/>
    <w:rsid w:val="00AB0B54"/>
    <w:rPr>
      <w:b/>
      <w:bCs/>
      <w:sz w:val="20"/>
      <w:szCs w:val="20"/>
    </w:rPr>
  </w:style>
  <w:style w:type="paragraph" w:styleId="BalloonText">
    <w:name w:val="Balloon Text"/>
    <w:basedOn w:val="Normal"/>
    <w:link w:val="BalloonTextChar"/>
    <w:uiPriority w:val="99"/>
    <w:semiHidden/>
    <w:unhideWhenUsed/>
    <w:rsid w:val="00AB0B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B54"/>
    <w:rPr>
      <w:rFonts w:ascii="Segoe UI" w:hAnsi="Segoe UI" w:cs="Segoe UI"/>
      <w:sz w:val="18"/>
      <w:szCs w:val="18"/>
    </w:rPr>
  </w:style>
  <w:style w:type="paragraph" w:styleId="Revision">
    <w:name w:val="Revision"/>
    <w:hidden/>
    <w:uiPriority w:val="99"/>
    <w:semiHidden/>
    <w:rsid w:val="008D76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A8145DC82E4C698602751977E9F96C"/>
        <w:category>
          <w:name w:val="Bendrosios nuostatos"/>
          <w:gallery w:val="placeholder"/>
        </w:category>
        <w:types>
          <w:type w:val="bbPlcHdr"/>
        </w:types>
        <w:behaviors>
          <w:behavior w:val="content"/>
        </w:behaviors>
        <w:guid w:val="{7F6C12BF-04A8-49E9-9F46-699FF26D6B25}"/>
      </w:docPartPr>
      <w:docPartBody>
        <w:p w:rsidR="007C1CA8" w:rsidRDefault="007C1C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CA8"/>
    <w:rsid w:val="0020043C"/>
    <w:rsid w:val="00586B70"/>
    <w:rsid w:val="00653CDC"/>
    <w:rsid w:val="007C1CA8"/>
    <w:rsid w:val="008566F4"/>
    <w:rsid w:val="008D5E98"/>
    <w:rsid w:val="00CC12A2"/>
    <w:rsid w:val="00CD6D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6356</Words>
  <Characters>3624</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Škoda</dc:creator>
  <cp:keywords/>
  <dc:description/>
  <cp:lastModifiedBy>Giedrė  Tumosaitė</cp:lastModifiedBy>
  <cp:revision>2</cp:revision>
  <dcterms:created xsi:type="dcterms:W3CDTF">2026-02-05T07:13:00Z</dcterms:created>
  <dcterms:modified xsi:type="dcterms:W3CDTF">2026-02-05T07:13:00Z</dcterms:modified>
</cp:coreProperties>
</file>