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4F91" w14:textId="0A8A2BBE" w:rsidR="00FA6DBF" w:rsidRDefault="00FA6DBF" w:rsidP="00FA6DBF">
      <w:pPr>
        <w:ind w:firstLine="0"/>
        <w:jc w:val="right"/>
        <w:rPr>
          <w:rFonts w:ascii="Times New Roman" w:hAnsi="Times New Roman" w:cs="Times New Roman"/>
        </w:rPr>
      </w:pPr>
      <w:r>
        <w:rPr>
          <w:rFonts w:ascii="Times New Roman" w:hAnsi="Times New Roman" w:cs="Times New Roman"/>
        </w:rPr>
        <w:t>2026-02-06</w:t>
      </w:r>
    </w:p>
    <w:p w14:paraId="70A178A5" w14:textId="77777777" w:rsidR="00FA6DBF" w:rsidRDefault="00FA6DBF" w:rsidP="00C303A5">
      <w:pPr>
        <w:rPr>
          <w:rFonts w:ascii="Times New Roman" w:hAnsi="Times New Roman" w:cs="Times New Roman"/>
        </w:rPr>
      </w:pPr>
    </w:p>
    <w:p w14:paraId="4E72BBF9" w14:textId="71BCBCBC" w:rsidR="00C303A5" w:rsidRPr="00FA6DBF" w:rsidRDefault="00C303A5" w:rsidP="00C303A5">
      <w:pPr>
        <w:rPr>
          <w:rFonts w:ascii="Times New Roman" w:hAnsi="Times New Roman" w:cs="Times New Roman"/>
        </w:rPr>
      </w:pPr>
      <w:r w:rsidRPr="00FA6DBF">
        <w:rPr>
          <w:rFonts w:ascii="Times New Roman" w:hAnsi="Times New Roman" w:cs="Times New Roman"/>
        </w:rPr>
        <w:t>Klausimai:</w:t>
      </w:r>
    </w:p>
    <w:p w14:paraId="42C206FA" w14:textId="77777777" w:rsidR="00C303A5" w:rsidRPr="00FA6DBF" w:rsidRDefault="00C303A5" w:rsidP="00C303A5">
      <w:pPr>
        <w:rPr>
          <w:rFonts w:ascii="Times New Roman" w:hAnsi="Times New Roman" w:cs="Times New Roman"/>
        </w:rPr>
      </w:pPr>
    </w:p>
    <w:p w14:paraId="29F02632" w14:textId="3F107B98" w:rsidR="00C303A5" w:rsidRPr="00FA6DBF" w:rsidRDefault="00C303A5" w:rsidP="00FA6DBF">
      <w:pPr>
        <w:pStyle w:val="Sraopastraipa"/>
        <w:numPr>
          <w:ilvl w:val="0"/>
          <w:numId w:val="2"/>
        </w:numPr>
        <w:rPr>
          <w:rFonts w:ascii="Times New Roman" w:hAnsi="Times New Roman" w:cs="Times New Roman"/>
        </w:rPr>
      </w:pPr>
      <w:r w:rsidRPr="00FA6DBF">
        <w:rPr>
          <w:rFonts w:ascii="Times New Roman" w:hAnsi="Times New Roman" w:cs="Times New Roman"/>
        </w:rPr>
        <w:t>Šviestuvo techninėje specifikacijoje nenurodyti nei šviesos srauto dydis, nei šviesos srauto pasiskirtymo erdvėje pobūdis. Prašome pateikti gatvės apšvietimo situaciją, pagal kurią dalyviai galėtų kompiuterine programa sumodeliuoti reikalingus šviestuvų parametrus, arba paaiškinti kaip tiekėjas turėtų įsivertinti šiuos parametrus.</w:t>
      </w:r>
    </w:p>
    <w:p w14:paraId="1B2A2E21" w14:textId="4148A284" w:rsidR="000E53B4" w:rsidRDefault="00C303A5" w:rsidP="00FA6DBF">
      <w:pPr>
        <w:pStyle w:val="Sraopastraipa"/>
        <w:numPr>
          <w:ilvl w:val="0"/>
          <w:numId w:val="2"/>
        </w:numPr>
        <w:rPr>
          <w:rFonts w:ascii="Times New Roman" w:hAnsi="Times New Roman" w:cs="Times New Roman"/>
        </w:rPr>
      </w:pPr>
      <w:r w:rsidRPr="00FA6DBF">
        <w:rPr>
          <w:rFonts w:ascii="Times New Roman" w:hAnsi="Times New Roman" w:cs="Times New Roman"/>
        </w:rPr>
        <w:t>Ar tiekėjui bus kompensuotos patirtos išlaidos, jei pradėjus vykdyti garantinio aptarnavimo darbus, paiškėtų, jog atvejis negarantinis, pvz įvyko dėl viršįtampio elektros tinkle ar dėl montavimo broko?</w:t>
      </w:r>
    </w:p>
    <w:p w14:paraId="2F16D7D1" w14:textId="6488D69B" w:rsidR="00C1337B" w:rsidRDefault="00C1337B" w:rsidP="00FA6DBF">
      <w:pPr>
        <w:pStyle w:val="Sraopastraipa"/>
        <w:numPr>
          <w:ilvl w:val="0"/>
          <w:numId w:val="2"/>
        </w:numPr>
        <w:rPr>
          <w:rFonts w:ascii="Times New Roman" w:hAnsi="Times New Roman" w:cs="Times New Roman"/>
        </w:rPr>
      </w:pPr>
      <w:r w:rsidRPr="00C1337B">
        <w:rPr>
          <w:rFonts w:ascii="Times New Roman" w:hAnsi="Times New Roman" w:cs="Times New Roman"/>
        </w:rPr>
        <w:t>LED gatvės tipo šviestuvo specifikacijoje nenurodytas šviestuvo galingumas (W) arba šviesos srautas (lm)</w:t>
      </w:r>
      <w:r>
        <w:rPr>
          <w:rFonts w:ascii="Times New Roman" w:hAnsi="Times New Roman" w:cs="Times New Roman"/>
        </w:rPr>
        <w:t>.</w:t>
      </w:r>
    </w:p>
    <w:p w14:paraId="4BFA8338" w14:textId="5F8746F1" w:rsidR="00C1337B" w:rsidRPr="00C1337B" w:rsidRDefault="00C1337B" w:rsidP="00C1337B">
      <w:pPr>
        <w:pStyle w:val="Sraopastraipa"/>
        <w:numPr>
          <w:ilvl w:val="0"/>
          <w:numId w:val="2"/>
        </w:numPr>
        <w:rPr>
          <w:rFonts w:ascii="Times New Roman" w:hAnsi="Times New Roman" w:cs="Times New Roman"/>
        </w:rPr>
      </w:pPr>
      <w:r w:rsidRPr="00C1337B">
        <w:rPr>
          <w:rFonts w:ascii="Times New Roman" w:hAnsi="Times New Roman" w:cs="Times New Roman"/>
        </w:rPr>
        <w:t>LED lauko prožektoriaus spe</w:t>
      </w:r>
      <w:r w:rsidR="00E4243F">
        <w:rPr>
          <w:rFonts w:ascii="Times New Roman" w:hAnsi="Times New Roman" w:cs="Times New Roman"/>
        </w:rPr>
        <w:t>c</w:t>
      </w:r>
      <w:r w:rsidRPr="00C1337B">
        <w:rPr>
          <w:rFonts w:ascii="Times New Roman" w:hAnsi="Times New Roman" w:cs="Times New Roman"/>
        </w:rPr>
        <w:t>ifikacijoje nenurodyta optika (šviesos sklaidos kampas).</w:t>
      </w:r>
    </w:p>
    <w:p w14:paraId="3D363918" w14:textId="77777777" w:rsidR="00C303A5" w:rsidRPr="00FA6DBF" w:rsidRDefault="00C303A5" w:rsidP="00C303A5">
      <w:pPr>
        <w:rPr>
          <w:rFonts w:ascii="Times New Roman" w:hAnsi="Times New Roman" w:cs="Times New Roman"/>
        </w:rPr>
      </w:pPr>
    </w:p>
    <w:p w14:paraId="7CCFA2BA" w14:textId="4B3F4C69" w:rsidR="00C303A5" w:rsidRPr="00FA6DBF" w:rsidRDefault="00C303A5" w:rsidP="00C303A5">
      <w:pPr>
        <w:rPr>
          <w:rFonts w:ascii="Times New Roman" w:hAnsi="Times New Roman" w:cs="Times New Roman"/>
        </w:rPr>
      </w:pPr>
      <w:r w:rsidRPr="00FA6DBF">
        <w:rPr>
          <w:rFonts w:ascii="Times New Roman" w:hAnsi="Times New Roman" w:cs="Times New Roman"/>
        </w:rPr>
        <w:t>Atsakymai:</w:t>
      </w:r>
    </w:p>
    <w:p w14:paraId="18C0E93F" w14:textId="77777777" w:rsidR="00C303A5" w:rsidRPr="00FA6DBF" w:rsidRDefault="00C303A5" w:rsidP="00C303A5">
      <w:pPr>
        <w:rPr>
          <w:rFonts w:ascii="Times New Roman" w:hAnsi="Times New Roman" w:cs="Times New Roman"/>
        </w:rPr>
      </w:pPr>
    </w:p>
    <w:p w14:paraId="359F805B" w14:textId="72D07719" w:rsidR="00EE49AD" w:rsidRPr="00FA6DBF" w:rsidRDefault="00EE49AD" w:rsidP="00EE49AD">
      <w:pPr>
        <w:pStyle w:val="Sraopastraipa"/>
        <w:numPr>
          <w:ilvl w:val="0"/>
          <w:numId w:val="1"/>
        </w:numPr>
        <w:rPr>
          <w:rFonts w:ascii="Times New Roman" w:hAnsi="Times New Roman" w:cs="Times New Roman"/>
        </w:rPr>
      </w:pPr>
      <w:r w:rsidRPr="00FA6DBF">
        <w:rPr>
          <w:rFonts w:ascii="Times New Roman" w:hAnsi="Times New Roman" w:cs="Times New Roman"/>
        </w:rPr>
        <w:t xml:space="preserve">Perkančioji organizacija šiuo pirkimu perka šviestuvus (prekes) pagal techninėje specifikacijoje nustatytus </w:t>
      </w:r>
      <w:r w:rsidR="003D1609" w:rsidRPr="00FA6DBF">
        <w:rPr>
          <w:rFonts w:ascii="Times New Roman" w:hAnsi="Times New Roman" w:cs="Times New Roman"/>
        </w:rPr>
        <w:t xml:space="preserve">minimalius </w:t>
      </w:r>
      <w:r w:rsidRPr="00FA6DBF">
        <w:rPr>
          <w:rFonts w:ascii="Times New Roman" w:hAnsi="Times New Roman" w:cs="Times New Roman"/>
        </w:rPr>
        <w:t>reikalavimus, todėl konkrečios gatvės atkarpos apšvietimo „situacijos“ (geometrijos, atstumų tarp atramų, eismo intensyvumo ir pan.) šiuo pirkimu neteikia ir nereikalauja tiekėjų atlikti šviesotechninių skaičiavimų/ projektavimo.</w:t>
      </w:r>
    </w:p>
    <w:p w14:paraId="047429C5" w14:textId="052DEEB2" w:rsidR="00736E17" w:rsidRDefault="00736E17" w:rsidP="00EE49AD">
      <w:pPr>
        <w:pStyle w:val="Sraopastraipa"/>
        <w:ind w:left="644" w:firstLine="0"/>
        <w:rPr>
          <w:rFonts w:ascii="Times New Roman" w:hAnsi="Times New Roman" w:cs="Times New Roman"/>
        </w:rPr>
      </w:pPr>
      <w:r w:rsidRPr="00736E17">
        <w:rPr>
          <w:rFonts w:ascii="Times New Roman" w:hAnsi="Times New Roman" w:cs="Times New Roman"/>
        </w:rPr>
        <w:t>Tiekėjas pasiūlyme</w:t>
      </w:r>
      <w:r w:rsidR="00FF1CDE">
        <w:rPr>
          <w:rFonts w:ascii="Times New Roman" w:hAnsi="Times New Roman" w:cs="Times New Roman"/>
        </w:rPr>
        <w:t xml:space="preserve"> (</w:t>
      </w:r>
      <w:r w:rsidR="00FF1CDE" w:rsidRPr="00FF1CDE">
        <w:rPr>
          <w:rFonts w:ascii="Times New Roman" w:hAnsi="Times New Roman" w:cs="Times New Roman"/>
        </w:rPr>
        <w:t>pagal Techninės specifikacijos 2.4 punktą</w:t>
      </w:r>
      <w:r w:rsidR="00FF1CDE">
        <w:rPr>
          <w:rFonts w:ascii="Times New Roman" w:hAnsi="Times New Roman" w:cs="Times New Roman"/>
        </w:rPr>
        <w:t>)</w:t>
      </w:r>
      <w:r w:rsidRPr="00736E17">
        <w:rPr>
          <w:rFonts w:ascii="Times New Roman" w:hAnsi="Times New Roman" w:cs="Times New Roman"/>
        </w:rPr>
        <w:t xml:space="preserve"> pateikia konkretaus siūlomo šviestuvo modelio techninius parametrus (t. y. „Tiekėjo siūlomas rodiklis / reikšmė“), fotometrinius duomenis (IES/LDT arba lygiaverčius) bei gamintojo techninį aprašą (duomenų lapą), patvirtinantį siūlomo šviestuvo parametrus</w:t>
      </w:r>
      <w:r>
        <w:rPr>
          <w:rFonts w:ascii="Times New Roman" w:hAnsi="Times New Roman" w:cs="Times New Roman"/>
        </w:rPr>
        <w:t>.</w:t>
      </w:r>
    </w:p>
    <w:p w14:paraId="1B7C3CC1" w14:textId="69A18882" w:rsidR="00EE49AD" w:rsidRDefault="00EE49AD" w:rsidP="00C1337B">
      <w:pPr>
        <w:pStyle w:val="Sraopastraipa"/>
        <w:ind w:left="644" w:firstLine="0"/>
        <w:rPr>
          <w:rFonts w:ascii="Times New Roman" w:hAnsi="Times New Roman" w:cs="Times New Roman"/>
        </w:rPr>
      </w:pPr>
      <w:r w:rsidRPr="00FA6DBF">
        <w:rPr>
          <w:rFonts w:ascii="Times New Roman" w:hAnsi="Times New Roman" w:cs="Times New Roman"/>
        </w:rPr>
        <w:t>Atitinkamai, tiekėjas kainą apskaičiuoja ir Pasiūlymo formoje nurodo vieneto kainą už siūlomą šviestuvo modelį, atitinkantį Techninės specifikacijos reikalavimus</w:t>
      </w:r>
      <w:r w:rsidR="005E6629" w:rsidRPr="00FA6DBF">
        <w:rPr>
          <w:rFonts w:ascii="Times New Roman" w:hAnsi="Times New Roman" w:cs="Times New Roman"/>
        </w:rPr>
        <w:t>.</w:t>
      </w:r>
    </w:p>
    <w:p w14:paraId="6E4008F9" w14:textId="77777777" w:rsidR="00C1337B" w:rsidRPr="00FA6DBF" w:rsidRDefault="00C1337B" w:rsidP="00C1337B">
      <w:pPr>
        <w:pStyle w:val="Sraopastraipa"/>
        <w:ind w:left="644" w:firstLine="0"/>
        <w:rPr>
          <w:rFonts w:ascii="Times New Roman" w:hAnsi="Times New Roman" w:cs="Times New Roman"/>
        </w:rPr>
      </w:pPr>
    </w:p>
    <w:p w14:paraId="138B599A" w14:textId="338009BC" w:rsidR="005E6629" w:rsidRDefault="005E6629" w:rsidP="005E6629">
      <w:pPr>
        <w:pStyle w:val="Sraopastraipa"/>
        <w:numPr>
          <w:ilvl w:val="0"/>
          <w:numId w:val="1"/>
        </w:numPr>
        <w:rPr>
          <w:rFonts w:ascii="Times New Roman" w:hAnsi="Times New Roman" w:cs="Times New Roman"/>
        </w:rPr>
      </w:pPr>
      <w:r w:rsidRPr="00FA6DBF">
        <w:rPr>
          <w:rFonts w:ascii="Times New Roman" w:hAnsi="Times New Roman" w:cs="Times New Roman"/>
        </w:rPr>
        <w:t>Garantija taikoma gaminio trūkumams, atsiradusiems dėl gamintojo ir (ar) tiekėjo kaltės. Tiekėjas neatsako už gedimus, atsiradusius dėl išorinių veiksnių ir (ar) trečiųjų asmenų veiksmų, įskaitant (bet neapsiribojant) viršįtampius elektros tinkle, netinkamą montavimą, netinkamą naudojimą ar priežiūrą. Jei atlikus patikrą nustatoma, kad atvejis yra negarantinis, tokio remonto/keitimo ir (jei taikoma) diagnostikos darbai nėra dengiami garantijos sąlygomis ir vykdomi/kompensuojami Pirkėjo lėšomis pagal atskirą susitarimą/užsakymą (ne garantinių įsipareigojimų apimtyje).</w:t>
      </w:r>
    </w:p>
    <w:p w14:paraId="3DBE73B8" w14:textId="77777777" w:rsidR="00C1337B" w:rsidRDefault="00C1337B" w:rsidP="00C1337B">
      <w:pPr>
        <w:pStyle w:val="Sraopastraipa"/>
        <w:ind w:left="644" w:firstLine="0"/>
        <w:rPr>
          <w:rFonts w:ascii="Times New Roman" w:hAnsi="Times New Roman" w:cs="Times New Roman"/>
        </w:rPr>
      </w:pPr>
    </w:p>
    <w:p w14:paraId="3813C60C" w14:textId="735A5B99" w:rsidR="00C1337B" w:rsidRDefault="00E4243F" w:rsidP="005E6629">
      <w:pPr>
        <w:pStyle w:val="Sraopastraipa"/>
        <w:numPr>
          <w:ilvl w:val="0"/>
          <w:numId w:val="1"/>
        </w:numPr>
        <w:rPr>
          <w:rFonts w:ascii="Times New Roman" w:hAnsi="Times New Roman" w:cs="Times New Roman"/>
        </w:rPr>
      </w:pPr>
      <w:r w:rsidRPr="00E4243F">
        <w:rPr>
          <w:rFonts w:ascii="Times New Roman" w:hAnsi="Times New Roman" w:cs="Times New Roman"/>
        </w:rPr>
        <w:t>Pažymime, kad Techninėje specifikacijoje nustatytas minimalus šviestuvo šviesos efektyvumas – ne mažiau kaip 155 lm/W esant CCT ~4000 K (matuojant prie nominalios galios), todėl tiekėjas pasiūlyme turi pateikti siūlomo modelio nominalią galią (W), šviesos srautą (lm) ir dokumentus, patvirtinančius šiuos parametrus.</w:t>
      </w:r>
    </w:p>
    <w:p w14:paraId="05383E2B" w14:textId="77777777" w:rsidR="00E4243F" w:rsidRPr="00E4243F" w:rsidRDefault="00E4243F" w:rsidP="00E4243F">
      <w:pPr>
        <w:pStyle w:val="Sraopastraipa"/>
        <w:rPr>
          <w:rFonts w:ascii="Times New Roman" w:hAnsi="Times New Roman" w:cs="Times New Roman"/>
        </w:rPr>
      </w:pPr>
    </w:p>
    <w:p w14:paraId="7858E438" w14:textId="4E76A6AE" w:rsidR="00E4243F" w:rsidRPr="00E4243F" w:rsidRDefault="00E4243F" w:rsidP="005E6629">
      <w:pPr>
        <w:pStyle w:val="Sraopastraipa"/>
        <w:numPr>
          <w:ilvl w:val="0"/>
          <w:numId w:val="1"/>
        </w:numPr>
        <w:rPr>
          <w:rFonts w:ascii="Times New Roman" w:hAnsi="Times New Roman" w:cs="Times New Roman"/>
        </w:rPr>
      </w:pPr>
      <w:r w:rsidRPr="00E4243F">
        <w:rPr>
          <w:rFonts w:ascii="Times New Roman" w:hAnsi="Times New Roman" w:cs="Times New Roman"/>
        </w:rPr>
        <w:t>Techninėje specifikacijoje prožektoriaus optika (šviesos sklaidos kampas) nėra fiksuojama. Tiekėjas pasiūlyme pateikia konkretų siūlomą modelį ir nurodo jo šviesos sklaidos kampą / optikos tipą bei pateikia fotometrinius duomenis (IES/LDT arba lygiaverčius).</w:t>
      </w:r>
    </w:p>
    <w:p w14:paraId="5CF2CCB2" w14:textId="77777777" w:rsidR="00C1337B" w:rsidRDefault="00C1337B" w:rsidP="00C1337B">
      <w:pPr>
        <w:rPr>
          <w:rFonts w:ascii="Times New Roman" w:hAnsi="Times New Roman" w:cs="Times New Roman"/>
        </w:rPr>
      </w:pPr>
    </w:p>
    <w:p w14:paraId="78FED9A1" w14:textId="77777777" w:rsidR="00EE49AD" w:rsidRDefault="00EE49AD" w:rsidP="00613978">
      <w:pPr>
        <w:ind w:firstLine="0"/>
        <w:rPr>
          <w:rFonts w:ascii="Times New Roman" w:hAnsi="Times New Roman" w:cs="Times New Roman"/>
        </w:rPr>
      </w:pPr>
    </w:p>
    <w:p w14:paraId="502116F8" w14:textId="77777777" w:rsidR="00613978" w:rsidRPr="00FA6DBF" w:rsidRDefault="00613978" w:rsidP="00613978">
      <w:pPr>
        <w:ind w:firstLine="0"/>
        <w:rPr>
          <w:rFonts w:ascii="Times New Roman" w:hAnsi="Times New Roman" w:cs="Times New Roman"/>
        </w:rPr>
      </w:pPr>
    </w:p>
    <w:p w14:paraId="504DC54E" w14:textId="543DE141" w:rsidR="0061749D" w:rsidRDefault="0061749D" w:rsidP="0061749D">
      <w:pPr>
        <w:rPr>
          <w:rFonts w:ascii="Times New Roman" w:hAnsi="Times New Roman" w:cs="Times New Roman"/>
        </w:rPr>
      </w:pPr>
      <w:r>
        <w:rPr>
          <w:rFonts w:ascii="Times New Roman" w:hAnsi="Times New Roman" w:cs="Times New Roman"/>
        </w:rPr>
        <w:t>Pagarbiai,</w:t>
      </w:r>
    </w:p>
    <w:p w14:paraId="0244173A" w14:textId="055F915A" w:rsidR="0061749D" w:rsidRDefault="0061749D" w:rsidP="0061749D">
      <w:pPr>
        <w:rPr>
          <w:rFonts w:ascii="Times New Roman" w:hAnsi="Times New Roman" w:cs="Times New Roman"/>
        </w:rPr>
      </w:pPr>
      <w:r>
        <w:rPr>
          <w:rFonts w:ascii="Times New Roman" w:hAnsi="Times New Roman" w:cs="Times New Roman"/>
        </w:rPr>
        <w:t>Sandra Guntulytė</w:t>
      </w:r>
    </w:p>
    <w:p w14:paraId="49D88929" w14:textId="08C9044E" w:rsidR="0061749D" w:rsidRPr="00FA6DBF" w:rsidRDefault="0061749D" w:rsidP="0061749D">
      <w:pPr>
        <w:rPr>
          <w:rFonts w:ascii="Times New Roman" w:hAnsi="Times New Roman" w:cs="Times New Roman"/>
        </w:rPr>
      </w:pPr>
      <w:r w:rsidRPr="0061749D">
        <w:rPr>
          <w:rFonts w:ascii="Times New Roman" w:hAnsi="Times New Roman" w:cs="Times New Roman"/>
        </w:rPr>
        <w:t>Viešųjų pirkimų specialistė</w:t>
      </w:r>
    </w:p>
    <w:p w14:paraId="067AE705" w14:textId="77777777" w:rsidR="00EE49AD" w:rsidRPr="00FA6DBF" w:rsidRDefault="00EE49AD" w:rsidP="00EE49AD">
      <w:pPr>
        <w:rPr>
          <w:rFonts w:ascii="Times New Roman" w:hAnsi="Times New Roman" w:cs="Times New Roman"/>
        </w:rPr>
      </w:pPr>
    </w:p>
    <w:p w14:paraId="4908E902" w14:textId="473128BB" w:rsidR="00C303A5" w:rsidRPr="00FA6DBF" w:rsidRDefault="00C303A5" w:rsidP="00C303A5">
      <w:pPr>
        <w:pStyle w:val="Sraopastraipa"/>
        <w:ind w:left="644" w:firstLine="0"/>
        <w:rPr>
          <w:rFonts w:ascii="Times New Roman" w:hAnsi="Times New Roman" w:cs="Times New Roman"/>
        </w:rPr>
      </w:pPr>
    </w:p>
    <w:sectPr w:rsidR="00C303A5" w:rsidRPr="00FA6DBF" w:rsidSect="00E4243F">
      <w:pgSz w:w="11906" w:h="16838"/>
      <w:pgMar w:top="567" w:right="1440" w:bottom="56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4E7"/>
    <w:multiLevelType w:val="hybridMultilevel"/>
    <w:tmpl w:val="78E2000E"/>
    <w:lvl w:ilvl="0" w:tplc="6E4A6D98">
      <w:start w:val="1"/>
      <w:numFmt w:val="decimal"/>
      <w:lvlText w:val="%1."/>
      <w:lvlJc w:val="left"/>
      <w:pPr>
        <w:ind w:left="644" w:hanging="360"/>
      </w:pPr>
      <w:rPr>
        <w:rFonts w:ascii="Times New Roman" w:eastAsiaTheme="minorHAnsi"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5A32033D"/>
    <w:multiLevelType w:val="hybridMultilevel"/>
    <w:tmpl w:val="89A27EE2"/>
    <w:lvl w:ilvl="0" w:tplc="E01881D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958372393">
    <w:abstractNumId w:val="0"/>
  </w:num>
  <w:num w:numId="2" w16cid:durableId="170532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35"/>
    <w:rsid w:val="000E53B4"/>
    <w:rsid w:val="00250458"/>
    <w:rsid w:val="00375A35"/>
    <w:rsid w:val="003C4354"/>
    <w:rsid w:val="003D1609"/>
    <w:rsid w:val="005E6629"/>
    <w:rsid w:val="00613978"/>
    <w:rsid w:val="0061749D"/>
    <w:rsid w:val="006A7016"/>
    <w:rsid w:val="00736E17"/>
    <w:rsid w:val="008129D3"/>
    <w:rsid w:val="00A62E77"/>
    <w:rsid w:val="00AB2AD5"/>
    <w:rsid w:val="00C1337B"/>
    <w:rsid w:val="00C303A5"/>
    <w:rsid w:val="00C31E89"/>
    <w:rsid w:val="00E4243F"/>
    <w:rsid w:val="00EE49AD"/>
    <w:rsid w:val="00FA6DBF"/>
    <w:rsid w:val="00FF1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D07E"/>
  <w15:chartTrackingRefBased/>
  <w15:docId w15:val="{47AFB6EA-CD46-4E89-9BA5-32C0E836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link w:val="Antrat1Diagrama"/>
    <w:uiPriority w:val="9"/>
    <w:qFormat/>
    <w:rsid w:val="00375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5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5A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5A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5A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5A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5A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5A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5A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5A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5A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5A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5A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5A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5A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5A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5A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5A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5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5A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5A35"/>
    <w:pPr>
      <w:numPr>
        <w:ilvl w:val="1"/>
      </w:numPr>
      <w:spacing w:after="160"/>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5A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5A3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75A35"/>
    <w:rPr>
      <w:i/>
      <w:iCs/>
      <w:color w:val="404040" w:themeColor="text1" w:themeTint="BF"/>
    </w:rPr>
  </w:style>
  <w:style w:type="paragraph" w:styleId="Sraopastraipa">
    <w:name w:val="List Paragraph"/>
    <w:basedOn w:val="prastasis"/>
    <w:uiPriority w:val="34"/>
    <w:qFormat/>
    <w:rsid w:val="00375A35"/>
    <w:pPr>
      <w:ind w:left="720"/>
      <w:contextualSpacing/>
    </w:pPr>
  </w:style>
  <w:style w:type="character" w:styleId="Rykuspabraukimas">
    <w:name w:val="Intense Emphasis"/>
    <w:basedOn w:val="Numatytasispastraiposriftas"/>
    <w:uiPriority w:val="21"/>
    <w:qFormat/>
    <w:rsid w:val="00375A35"/>
    <w:rPr>
      <w:i/>
      <w:iCs/>
      <w:color w:val="2F5496" w:themeColor="accent1" w:themeShade="BF"/>
    </w:rPr>
  </w:style>
  <w:style w:type="paragraph" w:styleId="Iskirtacitata">
    <w:name w:val="Intense Quote"/>
    <w:basedOn w:val="prastasis"/>
    <w:next w:val="prastasis"/>
    <w:link w:val="IskirtacitataDiagrama"/>
    <w:uiPriority w:val="30"/>
    <w:qFormat/>
    <w:rsid w:val="00375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5A35"/>
    <w:rPr>
      <w:i/>
      <w:iCs/>
      <w:color w:val="2F5496" w:themeColor="accent1" w:themeShade="BF"/>
    </w:rPr>
  </w:style>
  <w:style w:type="character" w:styleId="Rykinuoroda">
    <w:name w:val="Intense Reference"/>
    <w:basedOn w:val="Numatytasispastraiposriftas"/>
    <w:uiPriority w:val="32"/>
    <w:qFormat/>
    <w:rsid w:val="00375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1788</Words>
  <Characters>1020</Characters>
  <Application>Microsoft Office Word</Application>
  <DocSecurity>0</DocSecurity>
  <Lines>8</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18</cp:revision>
  <dcterms:created xsi:type="dcterms:W3CDTF">2026-02-05T13:13:00Z</dcterms:created>
  <dcterms:modified xsi:type="dcterms:W3CDTF">2026-02-06T10:36:00Z</dcterms:modified>
</cp:coreProperties>
</file>