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8C001E" w:rsidRDefault="00DD7479" w:rsidP="000550C5">
      <w:pPr>
        <w:widowControl w:val="0"/>
        <w:pBdr>
          <w:top w:val="nil"/>
          <w:left w:val="nil"/>
          <w:bottom w:val="nil"/>
          <w:right w:val="nil"/>
          <w:between w:val="nil"/>
        </w:pBdr>
        <w:tabs>
          <w:tab w:val="left" w:pos="567"/>
          <w:tab w:val="left" w:pos="851"/>
        </w:tabs>
        <w:jc w:val="center"/>
        <w:rPr>
          <w:b/>
          <w:caps/>
          <w:szCs w:val="24"/>
        </w:rPr>
      </w:pPr>
      <w:r w:rsidRPr="008C001E">
        <w:rPr>
          <w:b/>
          <w:caps/>
          <w:szCs w:val="24"/>
        </w:rPr>
        <w:t xml:space="preserve">Prekių pirkimo-pardavimo sutarties </w:t>
      </w:r>
      <w:r w:rsidRPr="008C001E">
        <w:rPr>
          <w:b/>
          <w:bCs/>
          <w:caps/>
          <w:szCs w:val="24"/>
        </w:rPr>
        <w:t>Specialiosios</w:t>
      </w:r>
      <w:r w:rsidRPr="008C001E">
        <w:rPr>
          <w:b/>
          <w:caps/>
          <w:szCs w:val="24"/>
        </w:rPr>
        <w:t xml:space="preserve"> sąlygos</w:t>
      </w:r>
    </w:p>
    <w:p w14:paraId="4C4AC062" w14:textId="77777777" w:rsidR="00B767F3" w:rsidRPr="008C001E" w:rsidRDefault="00B767F3" w:rsidP="000550C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8C001E" w14:paraId="079717A4" w14:textId="77777777" w:rsidTr="000550C5">
        <w:tc>
          <w:tcPr>
            <w:tcW w:w="2448" w:type="dxa"/>
          </w:tcPr>
          <w:p w14:paraId="24BA92D1" w14:textId="77777777" w:rsidR="00B767F3" w:rsidRPr="008C001E" w:rsidRDefault="00DD7479" w:rsidP="000550C5">
            <w:pPr>
              <w:jc w:val="both"/>
              <w:rPr>
                <w:b/>
                <w:bCs/>
                <w:kern w:val="2"/>
                <w:szCs w:val="24"/>
              </w:rPr>
            </w:pPr>
            <w:r w:rsidRPr="008C001E">
              <w:rPr>
                <w:b/>
                <w:bCs/>
                <w:kern w:val="2"/>
                <w:szCs w:val="24"/>
              </w:rPr>
              <w:t>Sutarties pavadinimas</w:t>
            </w:r>
          </w:p>
        </w:tc>
        <w:tc>
          <w:tcPr>
            <w:tcW w:w="7470" w:type="dxa"/>
            <w:gridSpan w:val="3"/>
          </w:tcPr>
          <w:p w14:paraId="249F1FE3" w14:textId="77777777" w:rsidR="00B767F3" w:rsidRPr="008C001E" w:rsidRDefault="00B767F3" w:rsidP="000550C5">
            <w:pPr>
              <w:jc w:val="both"/>
              <w:rPr>
                <w:kern w:val="2"/>
                <w:szCs w:val="24"/>
              </w:rPr>
            </w:pPr>
          </w:p>
        </w:tc>
      </w:tr>
      <w:tr w:rsidR="00B767F3" w:rsidRPr="008C001E" w14:paraId="56375B6F" w14:textId="77777777" w:rsidTr="000550C5">
        <w:tc>
          <w:tcPr>
            <w:tcW w:w="2448" w:type="dxa"/>
          </w:tcPr>
          <w:p w14:paraId="4A72AFB1" w14:textId="77777777" w:rsidR="00B767F3" w:rsidRPr="008C001E" w:rsidRDefault="00DD7479" w:rsidP="000550C5">
            <w:pPr>
              <w:jc w:val="both"/>
              <w:rPr>
                <w:b/>
                <w:bCs/>
                <w:kern w:val="2"/>
                <w:szCs w:val="24"/>
              </w:rPr>
            </w:pPr>
            <w:r w:rsidRPr="008C001E">
              <w:rPr>
                <w:b/>
                <w:bCs/>
                <w:kern w:val="2"/>
                <w:szCs w:val="24"/>
              </w:rPr>
              <w:t>Sutarties data</w:t>
            </w:r>
          </w:p>
        </w:tc>
        <w:tc>
          <w:tcPr>
            <w:tcW w:w="2177" w:type="dxa"/>
          </w:tcPr>
          <w:p w14:paraId="2CCAED39" w14:textId="77777777" w:rsidR="00B767F3" w:rsidRPr="008C001E" w:rsidRDefault="00B767F3" w:rsidP="000550C5">
            <w:pPr>
              <w:jc w:val="both"/>
              <w:rPr>
                <w:kern w:val="2"/>
                <w:szCs w:val="24"/>
              </w:rPr>
            </w:pPr>
          </w:p>
        </w:tc>
        <w:tc>
          <w:tcPr>
            <w:tcW w:w="2362" w:type="dxa"/>
          </w:tcPr>
          <w:p w14:paraId="7FFB67F7" w14:textId="77777777" w:rsidR="00B767F3" w:rsidRPr="008C001E" w:rsidRDefault="00DD7479" w:rsidP="000550C5">
            <w:pPr>
              <w:jc w:val="both"/>
              <w:rPr>
                <w:b/>
                <w:bCs/>
                <w:kern w:val="2"/>
                <w:szCs w:val="24"/>
              </w:rPr>
            </w:pPr>
            <w:r w:rsidRPr="008C001E">
              <w:rPr>
                <w:b/>
                <w:bCs/>
                <w:kern w:val="2"/>
                <w:szCs w:val="24"/>
              </w:rPr>
              <w:t>Sutarties numeris</w:t>
            </w:r>
          </w:p>
        </w:tc>
        <w:tc>
          <w:tcPr>
            <w:tcW w:w="2931" w:type="dxa"/>
          </w:tcPr>
          <w:p w14:paraId="6AD05AC6" w14:textId="77777777" w:rsidR="00B767F3" w:rsidRPr="008C001E" w:rsidRDefault="00B767F3" w:rsidP="000550C5">
            <w:pPr>
              <w:jc w:val="both"/>
              <w:rPr>
                <w:kern w:val="2"/>
                <w:szCs w:val="24"/>
              </w:rPr>
            </w:pPr>
          </w:p>
        </w:tc>
      </w:tr>
    </w:tbl>
    <w:p w14:paraId="24BB94C2" w14:textId="77777777" w:rsidR="00B767F3" w:rsidRPr="008C001E"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8C001E" w14:paraId="6C5DC4DA" w14:textId="77777777" w:rsidTr="000550C5">
        <w:tc>
          <w:tcPr>
            <w:tcW w:w="9918" w:type="dxa"/>
            <w:gridSpan w:val="3"/>
          </w:tcPr>
          <w:p w14:paraId="4B468B60" w14:textId="77777777" w:rsidR="00B767F3" w:rsidRPr="008C001E" w:rsidRDefault="00DD7479" w:rsidP="000550C5">
            <w:pPr>
              <w:jc w:val="center"/>
              <w:rPr>
                <w:b/>
                <w:bCs/>
                <w:kern w:val="2"/>
                <w:szCs w:val="24"/>
              </w:rPr>
            </w:pPr>
            <w:r w:rsidRPr="008C001E">
              <w:rPr>
                <w:b/>
                <w:bCs/>
                <w:kern w:val="2"/>
                <w:szCs w:val="24"/>
              </w:rPr>
              <w:t>1. SUTARTIES ŠALYS</w:t>
            </w:r>
          </w:p>
        </w:tc>
      </w:tr>
      <w:tr w:rsidR="00EA6300" w:rsidRPr="008C001E" w14:paraId="3344BE00" w14:textId="77777777" w:rsidTr="000550C5">
        <w:tc>
          <w:tcPr>
            <w:tcW w:w="2808" w:type="dxa"/>
            <w:vMerge w:val="restart"/>
          </w:tcPr>
          <w:p w14:paraId="6455DD5F" w14:textId="77777777" w:rsidR="00EA6300" w:rsidRPr="008C001E" w:rsidRDefault="00EA6300" w:rsidP="00EA6300">
            <w:pPr>
              <w:jc w:val="center"/>
              <w:rPr>
                <w:b/>
                <w:bCs/>
                <w:kern w:val="2"/>
                <w:szCs w:val="24"/>
              </w:rPr>
            </w:pPr>
          </w:p>
          <w:p w14:paraId="4D1A8138" w14:textId="77777777" w:rsidR="00EA6300" w:rsidRPr="008C001E" w:rsidRDefault="00EA6300" w:rsidP="00EA6300">
            <w:pPr>
              <w:jc w:val="center"/>
              <w:rPr>
                <w:b/>
                <w:bCs/>
                <w:kern w:val="2"/>
                <w:szCs w:val="24"/>
              </w:rPr>
            </w:pPr>
          </w:p>
          <w:p w14:paraId="0CDC16EA" w14:textId="77777777" w:rsidR="00EA6300" w:rsidRPr="008C001E" w:rsidRDefault="00EA6300" w:rsidP="00EA6300">
            <w:pPr>
              <w:jc w:val="center"/>
              <w:rPr>
                <w:b/>
                <w:bCs/>
                <w:kern w:val="2"/>
                <w:szCs w:val="24"/>
              </w:rPr>
            </w:pPr>
          </w:p>
          <w:p w14:paraId="7267D31D" w14:textId="77777777" w:rsidR="00EA6300" w:rsidRPr="008C001E" w:rsidRDefault="00EA6300" w:rsidP="00EA6300">
            <w:pPr>
              <w:rPr>
                <w:b/>
                <w:bCs/>
                <w:kern w:val="2"/>
                <w:szCs w:val="24"/>
              </w:rPr>
            </w:pPr>
          </w:p>
          <w:p w14:paraId="141B0403" w14:textId="77777777" w:rsidR="00EA6300" w:rsidRPr="008C001E" w:rsidRDefault="00EA6300" w:rsidP="00EA6300">
            <w:pPr>
              <w:rPr>
                <w:b/>
                <w:bCs/>
                <w:kern w:val="2"/>
                <w:szCs w:val="24"/>
              </w:rPr>
            </w:pPr>
            <w:r w:rsidRPr="008C001E">
              <w:rPr>
                <w:b/>
                <w:bCs/>
                <w:kern w:val="2"/>
                <w:szCs w:val="24"/>
              </w:rPr>
              <w:t>1.1. Pirkėjas</w:t>
            </w:r>
          </w:p>
        </w:tc>
        <w:tc>
          <w:tcPr>
            <w:tcW w:w="3240" w:type="dxa"/>
          </w:tcPr>
          <w:p w14:paraId="6B759FF5" w14:textId="77777777" w:rsidR="00EA6300" w:rsidRPr="008C001E" w:rsidRDefault="00EA6300" w:rsidP="00EA6300">
            <w:pPr>
              <w:rPr>
                <w:kern w:val="2"/>
                <w:szCs w:val="24"/>
              </w:rPr>
            </w:pPr>
            <w:r w:rsidRPr="008C001E">
              <w:rPr>
                <w:kern w:val="2"/>
                <w:szCs w:val="24"/>
              </w:rPr>
              <w:t>1.1.1. Pavadinimas</w:t>
            </w:r>
          </w:p>
        </w:tc>
        <w:tc>
          <w:tcPr>
            <w:tcW w:w="3870" w:type="dxa"/>
          </w:tcPr>
          <w:p w14:paraId="1A86750A" w14:textId="2214F207" w:rsidR="00EA6300" w:rsidRPr="008C001E" w:rsidRDefault="00EA6300" w:rsidP="00EA6300">
            <w:pPr>
              <w:jc w:val="center"/>
              <w:rPr>
                <w:kern w:val="2"/>
                <w:szCs w:val="24"/>
              </w:rPr>
            </w:pPr>
            <w:r w:rsidRPr="00C6350E">
              <w:rPr>
                <w:b/>
                <w:bCs/>
                <w:sz w:val="22"/>
                <w:szCs w:val="22"/>
              </w:rPr>
              <w:t>AB Lietuvos radijo ir televizijos centras</w:t>
            </w:r>
          </w:p>
        </w:tc>
      </w:tr>
      <w:tr w:rsidR="00EA6300" w:rsidRPr="008C001E" w14:paraId="3C548A23" w14:textId="77777777" w:rsidTr="000550C5">
        <w:tc>
          <w:tcPr>
            <w:tcW w:w="2808" w:type="dxa"/>
            <w:vMerge/>
          </w:tcPr>
          <w:p w14:paraId="6F39D6C5" w14:textId="77777777" w:rsidR="00EA6300" w:rsidRPr="008C001E" w:rsidRDefault="00EA6300" w:rsidP="00EA6300">
            <w:pPr>
              <w:rPr>
                <w:kern w:val="2"/>
                <w:szCs w:val="24"/>
              </w:rPr>
            </w:pPr>
          </w:p>
        </w:tc>
        <w:tc>
          <w:tcPr>
            <w:tcW w:w="3240" w:type="dxa"/>
          </w:tcPr>
          <w:p w14:paraId="18F13C6E" w14:textId="77777777" w:rsidR="00EA6300" w:rsidRPr="008C001E" w:rsidRDefault="00EA6300" w:rsidP="00EA6300">
            <w:pPr>
              <w:rPr>
                <w:kern w:val="2"/>
                <w:szCs w:val="24"/>
              </w:rPr>
            </w:pPr>
            <w:r w:rsidRPr="008C001E">
              <w:rPr>
                <w:kern w:val="2"/>
                <w:szCs w:val="24"/>
              </w:rPr>
              <w:t>1.1.2. Juridinio asmens kodas</w:t>
            </w:r>
          </w:p>
        </w:tc>
        <w:tc>
          <w:tcPr>
            <w:tcW w:w="3870" w:type="dxa"/>
          </w:tcPr>
          <w:p w14:paraId="79A7FAFC" w14:textId="1895CCB7" w:rsidR="00EA6300" w:rsidRPr="008C001E" w:rsidRDefault="00EA6300" w:rsidP="00EA6300">
            <w:pPr>
              <w:jc w:val="center"/>
              <w:rPr>
                <w:kern w:val="2"/>
                <w:szCs w:val="24"/>
              </w:rPr>
            </w:pPr>
            <w:r w:rsidRPr="00C6350E">
              <w:rPr>
                <w:sz w:val="22"/>
                <w:szCs w:val="22"/>
              </w:rPr>
              <w:t>120505210</w:t>
            </w:r>
          </w:p>
        </w:tc>
      </w:tr>
      <w:tr w:rsidR="00EA6300" w:rsidRPr="008C001E" w14:paraId="7E406A40" w14:textId="77777777" w:rsidTr="000550C5">
        <w:tc>
          <w:tcPr>
            <w:tcW w:w="2808" w:type="dxa"/>
            <w:vMerge/>
          </w:tcPr>
          <w:p w14:paraId="12442C78" w14:textId="77777777" w:rsidR="00EA6300" w:rsidRPr="008C001E" w:rsidRDefault="00EA6300" w:rsidP="00EA6300">
            <w:pPr>
              <w:rPr>
                <w:kern w:val="2"/>
                <w:szCs w:val="24"/>
              </w:rPr>
            </w:pPr>
          </w:p>
        </w:tc>
        <w:tc>
          <w:tcPr>
            <w:tcW w:w="3240" w:type="dxa"/>
          </w:tcPr>
          <w:p w14:paraId="5C6AC392" w14:textId="77777777" w:rsidR="00EA6300" w:rsidRPr="008C001E" w:rsidRDefault="00EA6300" w:rsidP="00EA6300">
            <w:pPr>
              <w:rPr>
                <w:kern w:val="2"/>
                <w:szCs w:val="24"/>
              </w:rPr>
            </w:pPr>
            <w:r w:rsidRPr="008C001E">
              <w:rPr>
                <w:kern w:val="2"/>
                <w:szCs w:val="24"/>
              </w:rPr>
              <w:t>1.1.3. Adresas</w:t>
            </w:r>
          </w:p>
        </w:tc>
        <w:tc>
          <w:tcPr>
            <w:tcW w:w="3870" w:type="dxa"/>
          </w:tcPr>
          <w:p w14:paraId="06DD98ED" w14:textId="45DB379C" w:rsidR="00EA6300" w:rsidRPr="008C001E" w:rsidRDefault="00EA6300" w:rsidP="00EA6300">
            <w:pPr>
              <w:jc w:val="center"/>
              <w:rPr>
                <w:kern w:val="2"/>
                <w:szCs w:val="24"/>
              </w:rPr>
            </w:pPr>
            <w:r w:rsidRPr="00C6350E">
              <w:rPr>
                <w:sz w:val="22"/>
                <w:szCs w:val="22"/>
              </w:rPr>
              <w:t>Sausio 13-osios g. 10, 04347 Vilnius</w:t>
            </w:r>
          </w:p>
        </w:tc>
      </w:tr>
      <w:tr w:rsidR="00EA6300" w:rsidRPr="008C001E" w14:paraId="3B5E3967" w14:textId="77777777" w:rsidTr="000550C5">
        <w:tc>
          <w:tcPr>
            <w:tcW w:w="2808" w:type="dxa"/>
            <w:vMerge/>
          </w:tcPr>
          <w:p w14:paraId="08391543" w14:textId="77777777" w:rsidR="00EA6300" w:rsidRPr="008C001E" w:rsidRDefault="00EA6300" w:rsidP="00EA6300">
            <w:pPr>
              <w:rPr>
                <w:kern w:val="2"/>
                <w:szCs w:val="24"/>
              </w:rPr>
            </w:pPr>
          </w:p>
        </w:tc>
        <w:tc>
          <w:tcPr>
            <w:tcW w:w="3240" w:type="dxa"/>
          </w:tcPr>
          <w:p w14:paraId="10F15022" w14:textId="77777777" w:rsidR="00EA6300" w:rsidRPr="008C001E" w:rsidRDefault="00EA6300" w:rsidP="00EA6300">
            <w:pPr>
              <w:rPr>
                <w:kern w:val="2"/>
                <w:szCs w:val="24"/>
              </w:rPr>
            </w:pPr>
            <w:r w:rsidRPr="008C001E">
              <w:rPr>
                <w:kern w:val="2"/>
                <w:szCs w:val="24"/>
              </w:rPr>
              <w:t>1.1.4. PVM mokėtojo kodas</w:t>
            </w:r>
          </w:p>
        </w:tc>
        <w:tc>
          <w:tcPr>
            <w:tcW w:w="3870" w:type="dxa"/>
          </w:tcPr>
          <w:p w14:paraId="149BE2F3" w14:textId="05F13F2E" w:rsidR="00EA6300" w:rsidRPr="008C001E" w:rsidRDefault="00EA6300" w:rsidP="00EA6300">
            <w:pPr>
              <w:jc w:val="center"/>
              <w:rPr>
                <w:kern w:val="2"/>
                <w:szCs w:val="24"/>
              </w:rPr>
            </w:pPr>
            <w:r w:rsidRPr="00C6350E">
              <w:rPr>
                <w:sz w:val="22"/>
                <w:szCs w:val="22"/>
              </w:rPr>
              <w:t>LT205052113</w:t>
            </w:r>
          </w:p>
        </w:tc>
      </w:tr>
      <w:tr w:rsidR="00EA6300" w:rsidRPr="008C001E" w14:paraId="0320FC63" w14:textId="77777777" w:rsidTr="000550C5">
        <w:tc>
          <w:tcPr>
            <w:tcW w:w="2808" w:type="dxa"/>
            <w:vMerge/>
          </w:tcPr>
          <w:p w14:paraId="28CCF5F1" w14:textId="77777777" w:rsidR="00EA6300" w:rsidRPr="008C001E" w:rsidRDefault="00EA6300" w:rsidP="00EA6300">
            <w:pPr>
              <w:rPr>
                <w:kern w:val="2"/>
                <w:szCs w:val="24"/>
              </w:rPr>
            </w:pPr>
          </w:p>
        </w:tc>
        <w:tc>
          <w:tcPr>
            <w:tcW w:w="3240" w:type="dxa"/>
          </w:tcPr>
          <w:p w14:paraId="5A03EA01" w14:textId="77777777" w:rsidR="00EA6300" w:rsidRPr="008C001E" w:rsidRDefault="00EA6300" w:rsidP="00EA6300">
            <w:pPr>
              <w:rPr>
                <w:kern w:val="2"/>
                <w:szCs w:val="24"/>
              </w:rPr>
            </w:pPr>
            <w:r w:rsidRPr="008C001E">
              <w:rPr>
                <w:kern w:val="2"/>
                <w:szCs w:val="24"/>
              </w:rPr>
              <w:t>1.1.5. Atsiskaitomoji sąskaita</w:t>
            </w:r>
          </w:p>
        </w:tc>
        <w:tc>
          <w:tcPr>
            <w:tcW w:w="3870" w:type="dxa"/>
          </w:tcPr>
          <w:p w14:paraId="6334FED4" w14:textId="13118395" w:rsidR="00EA6300" w:rsidRPr="008C001E" w:rsidRDefault="00EA6300" w:rsidP="00EA6300">
            <w:pPr>
              <w:jc w:val="center"/>
              <w:rPr>
                <w:kern w:val="2"/>
                <w:szCs w:val="24"/>
              </w:rPr>
            </w:pPr>
            <w:r w:rsidRPr="00C6350E">
              <w:rPr>
                <w:sz w:val="22"/>
                <w:szCs w:val="22"/>
              </w:rPr>
              <w:t>LT72 7300 0101 6599 2144</w:t>
            </w:r>
          </w:p>
        </w:tc>
      </w:tr>
      <w:tr w:rsidR="00EA6300" w:rsidRPr="008C001E" w14:paraId="1FDDE4A8" w14:textId="77777777" w:rsidTr="000550C5">
        <w:tc>
          <w:tcPr>
            <w:tcW w:w="2808" w:type="dxa"/>
            <w:vMerge/>
          </w:tcPr>
          <w:p w14:paraId="237F0EA0" w14:textId="77777777" w:rsidR="00EA6300" w:rsidRPr="008C001E" w:rsidRDefault="00EA6300" w:rsidP="00EA6300">
            <w:pPr>
              <w:rPr>
                <w:kern w:val="2"/>
                <w:szCs w:val="24"/>
              </w:rPr>
            </w:pPr>
          </w:p>
        </w:tc>
        <w:tc>
          <w:tcPr>
            <w:tcW w:w="3240" w:type="dxa"/>
          </w:tcPr>
          <w:p w14:paraId="5C60CD7E" w14:textId="77777777" w:rsidR="00EA6300" w:rsidRPr="008C001E" w:rsidRDefault="00EA6300" w:rsidP="00EA6300">
            <w:pPr>
              <w:rPr>
                <w:kern w:val="2"/>
                <w:szCs w:val="24"/>
              </w:rPr>
            </w:pPr>
            <w:r w:rsidRPr="008C001E">
              <w:rPr>
                <w:kern w:val="2"/>
                <w:szCs w:val="24"/>
              </w:rPr>
              <w:t>1.1.6. Bankas, banko kodas</w:t>
            </w:r>
          </w:p>
        </w:tc>
        <w:tc>
          <w:tcPr>
            <w:tcW w:w="3870" w:type="dxa"/>
          </w:tcPr>
          <w:p w14:paraId="08B8428E" w14:textId="21F1A3A1" w:rsidR="00EA6300" w:rsidRPr="008C001E" w:rsidRDefault="00EA6300" w:rsidP="00EA6300">
            <w:pPr>
              <w:jc w:val="center"/>
              <w:rPr>
                <w:kern w:val="2"/>
                <w:szCs w:val="24"/>
              </w:rPr>
            </w:pPr>
            <w:r w:rsidRPr="00C6350E">
              <w:rPr>
                <w:sz w:val="22"/>
                <w:szCs w:val="22"/>
              </w:rPr>
              <w:t>AB Swedbank, 73000</w:t>
            </w:r>
          </w:p>
        </w:tc>
      </w:tr>
      <w:tr w:rsidR="00EA6300" w:rsidRPr="008C001E" w14:paraId="708A92F3" w14:textId="77777777" w:rsidTr="000550C5">
        <w:tc>
          <w:tcPr>
            <w:tcW w:w="2808" w:type="dxa"/>
            <w:vMerge/>
          </w:tcPr>
          <w:p w14:paraId="1E99B4CF" w14:textId="77777777" w:rsidR="00EA6300" w:rsidRPr="008C001E" w:rsidRDefault="00EA6300" w:rsidP="00EA6300">
            <w:pPr>
              <w:rPr>
                <w:kern w:val="2"/>
                <w:szCs w:val="24"/>
              </w:rPr>
            </w:pPr>
          </w:p>
        </w:tc>
        <w:tc>
          <w:tcPr>
            <w:tcW w:w="3240" w:type="dxa"/>
          </w:tcPr>
          <w:p w14:paraId="09BA3062" w14:textId="77777777" w:rsidR="00EA6300" w:rsidRPr="008C001E" w:rsidRDefault="00EA6300" w:rsidP="00EA6300">
            <w:pPr>
              <w:rPr>
                <w:kern w:val="2"/>
                <w:szCs w:val="24"/>
              </w:rPr>
            </w:pPr>
            <w:r w:rsidRPr="008C001E">
              <w:rPr>
                <w:kern w:val="2"/>
                <w:szCs w:val="24"/>
              </w:rPr>
              <w:t>1.1.7. Telefonas</w:t>
            </w:r>
          </w:p>
        </w:tc>
        <w:tc>
          <w:tcPr>
            <w:tcW w:w="3870" w:type="dxa"/>
          </w:tcPr>
          <w:p w14:paraId="46DEE882" w14:textId="4E1F0951" w:rsidR="00EA6300" w:rsidRPr="008C001E" w:rsidRDefault="00EA6300" w:rsidP="00EA6300">
            <w:pPr>
              <w:jc w:val="center"/>
              <w:rPr>
                <w:kern w:val="2"/>
                <w:szCs w:val="24"/>
              </w:rPr>
            </w:pPr>
            <w:r w:rsidRPr="00C6350E">
              <w:rPr>
                <w:sz w:val="22"/>
                <w:szCs w:val="22"/>
              </w:rPr>
              <w:t>8 5 2040300</w:t>
            </w:r>
          </w:p>
        </w:tc>
      </w:tr>
      <w:tr w:rsidR="00EA6300" w:rsidRPr="008C001E" w14:paraId="78C537A6" w14:textId="77777777" w:rsidTr="000550C5">
        <w:tc>
          <w:tcPr>
            <w:tcW w:w="2808" w:type="dxa"/>
            <w:vMerge/>
          </w:tcPr>
          <w:p w14:paraId="0F34584F" w14:textId="77777777" w:rsidR="00EA6300" w:rsidRPr="008C001E" w:rsidRDefault="00EA6300" w:rsidP="00EA6300">
            <w:pPr>
              <w:rPr>
                <w:kern w:val="2"/>
                <w:szCs w:val="24"/>
              </w:rPr>
            </w:pPr>
          </w:p>
        </w:tc>
        <w:tc>
          <w:tcPr>
            <w:tcW w:w="3240" w:type="dxa"/>
          </w:tcPr>
          <w:p w14:paraId="662C950E" w14:textId="77777777" w:rsidR="00EA6300" w:rsidRPr="008C001E" w:rsidRDefault="00EA6300" w:rsidP="00EA6300">
            <w:pPr>
              <w:rPr>
                <w:kern w:val="2"/>
                <w:szCs w:val="24"/>
              </w:rPr>
            </w:pPr>
            <w:r w:rsidRPr="008C001E">
              <w:rPr>
                <w:kern w:val="2"/>
                <w:szCs w:val="24"/>
              </w:rPr>
              <w:t>1.1.8. El. paštas</w:t>
            </w:r>
          </w:p>
        </w:tc>
        <w:tc>
          <w:tcPr>
            <w:tcW w:w="3870" w:type="dxa"/>
          </w:tcPr>
          <w:p w14:paraId="575F296E" w14:textId="17B53A40" w:rsidR="00EA6300" w:rsidRPr="008C001E" w:rsidRDefault="00EA6300" w:rsidP="00EA6300">
            <w:pPr>
              <w:jc w:val="center"/>
              <w:rPr>
                <w:kern w:val="2"/>
                <w:szCs w:val="24"/>
              </w:rPr>
            </w:pPr>
            <w:r w:rsidRPr="00C6350E">
              <w:rPr>
                <w:sz w:val="22"/>
                <w:szCs w:val="22"/>
              </w:rPr>
              <w:t>info@telecentras.lt</w:t>
            </w:r>
          </w:p>
        </w:tc>
      </w:tr>
      <w:tr w:rsidR="00D00BB5" w:rsidRPr="008C001E" w14:paraId="75BE758F" w14:textId="77777777" w:rsidTr="000550C5">
        <w:tc>
          <w:tcPr>
            <w:tcW w:w="2808" w:type="dxa"/>
            <w:vMerge/>
          </w:tcPr>
          <w:p w14:paraId="40F4E194" w14:textId="77777777" w:rsidR="00D00BB5" w:rsidRPr="008C001E" w:rsidRDefault="00D00BB5" w:rsidP="00D00BB5">
            <w:pPr>
              <w:rPr>
                <w:kern w:val="2"/>
                <w:szCs w:val="24"/>
              </w:rPr>
            </w:pPr>
          </w:p>
        </w:tc>
        <w:tc>
          <w:tcPr>
            <w:tcW w:w="3240" w:type="dxa"/>
          </w:tcPr>
          <w:p w14:paraId="0D7EB16D" w14:textId="77777777" w:rsidR="00D00BB5" w:rsidRPr="008C001E" w:rsidRDefault="00D00BB5" w:rsidP="00D00BB5">
            <w:pPr>
              <w:rPr>
                <w:kern w:val="2"/>
                <w:szCs w:val="24"/>
              </w:rPr>
            </w:pPr>
            <w:r w:rsidRPr="008C001E">
              <w:rPr>
                <w:kern w:val="2"/>
                <w:szCs w:val="24"/>
              </w:rPr>
              <w:t>1.1.9. Šalies atstovas</w:t>
            </w:r>
          </w:p>
        </w:tc>
        <w:tc>
          <w:tcPr>
            <w:tcW w:w="3870" w:type="dxa"/>
          </w:tcPr>
          <w:p w14:paraId="50696116" w14:textId="39621F72" w:rsidR="00D00BB5" w:rsidRPr="008C001E" w:rsidRDefault="00D00BB5" w:rsidP="00D00BB5">
            <w:pPr>
              <w:jc w:val="center"/>
              <w:rPr>
                <w:kern w:val="2"/>
                <w:szCs w:val="24"/>
              </w:rPr>
            </w:pPr>
            <w:r w:rsidRPr="004D29B4">
              <w:t>TV bokšto paslaugų departamento direktorė Žaneta Bereznojienė</w:t>
            </w:r>
          </w:p>
        </w:tc>
      </w:tr>
      <w:tr w:rsidR="00D00BB5" w:rsidRPr="008C001E" w14:paraId="10B903FF" w14:textId="77777777" w:rsidTr="000550C5">
        <w:tc>
          <w:tcPr>
            <w:tcW w:w="2808" w:type="dxa"/>
            <w:vMerge/>
          </w:tcPr>
          <w:p w14:paraId="26B0F6B9" w14:textId="77777777" w:rsidR="00D00BB5" w:rsidRPr="008C001E" w:rsidRDefault="00D00BB5" w:rsidP="00D00BB5">
            <w:pPr>
              <w:rPr>
                <w:kern w:val="2"/>
                <w:szCs w:val="24"/>
              </w:rPr>
            </w:pPr>
          </w:p>
        </w:tc>
        <w:tc>
          <w:tcPr>
            <w:tcW w:w="3240" w:type="dxa"/>
          </w:tcPr>
          <w:p w14:paraId="6DF5CFC7" w14:textId="77777777" w:rsidR="00D00BB5" w:rsidRPr="008C001E" w:rsidRDefault="00D00BB5" w:rsidP="00D00BB5">
            <w:pPr>
              <w:rPr>
                <w:kern w:val="2"/>
                <w:szCs w:val="24"/>
              </w:rPr>
            </w:pPr>
            <w:r w:rsidRPr="008C001E">
              <w:rPr>
                <w:kern w:val="2"/>
                <w:szCs w:val="24"/>
              </w:rPr>
              <w:t>1.1.10. Atstovavimo pagrindas</w:t>
            </w:r>
          </w:p>
        </w:tc>
        <w:tc>
          <w:tcPr>
            <w:tcW w:w="3870" w:type="dxa"/>
          </w:tcPr>
          <w:p w14:paraId="0A30E475" w14:textId="045D22AC" w:rsidR="00D00BB5" w:rsidRPr="008C001E" w:rsidRDefault="00D00BB5" w:rsidP="00D00BB5">
            <w:pPr>
              <w:jc w:val="center"/>
              <w:rPr>
                <w:kern w:val="2"/>
                <w:szCs w:val="24"/>
              </w:rPr>
            </w:pPr>
            <w:r w:rsidRPr="004D29B4">
              <w:t>Generalinio direktoriaus 2021 m. vasario 18 d. įsakymu Nr. 2P-15 suteiktus įgaliojimus</w:t>
            </w:r>
          </w:p>
        </w:tc>
      </w:tr>
      <w:tr w:rsidR="00452C78" w:rsidRPr="008C001E" w14:paraId="297540DE" w14:textId="77777777" w:rsidTr="000550C5">
        <w:tc>
          <w:tcPr>
            <w:tcW w:w="2808" w:type="dxa"/>
            <w:vMerge w:val="restart"/>
          </w:tcPr>
          <w:p w14:paraId="24DAF68D" w14:textId="77777777" w:rsidR="00452C78" w:rsidRPr="008C001E" w:rsidRDefault="00452C78" w:rsidP="00452C78">
            <w:pPr>
              <w:rPr>
                <w:b/>
                <w:bCs/>
                <w:kern w:val="2"/>
                <w:szCs w:val="24"/>
              </w:rPr>
            </w:pPr>
          </w:p>
          <w:p w14:paraId="7F313970" w14:textId="77777777" w:rsidR="00452C78" w:rsidRPr="008C001E" w:rsidRDefault="00452C78" w:rsidP="00452C78">
            <w:pPr>
              <w:rPr>
                <w:b/>
                <w:bCs/>
                <w:kern w:val="2"/>
                <w:szCs w:val="24"/>
              </w:rPr>
            </w:pPr>
          </w:p>
          <w:p w14:paraId="1E758310" w14:textId="77777777" w:rsidR="00452C78" w:rsidRPr="008C001E" w:rsidRDefault="00452C78" w:rsidP="00452C78">
            <w:pPr>
              <w:rPr>
                <w:b/>
                <w:bCs/>
                <w:color w:val="FF0000"/>
                <w:kern w:val="2"/>
                <w:szCs w:val="24"/>
              </w:rPr>
            </w:pPr>
          </w:p>
          <w:p w14:paraId="1D31BC94" w14:textId="77777777" w:rsidR="00452C78" w:rsidRPr="008C001E" w:rsidRDefault="00452C78" w:rsidP="00452C78">
            <w:pPr>
              <w:rPr>
                <w:b/>
                <w:bCs/>
                <w:kern w:val="2"/>
                <w:szCs w:val="24"/>
              </w:rPr>
            </w:pPr>
            <w:r w:rsidRPr="008C001E">
              <w:rPr>
                <w:b/>
                <w:bCs/>
                <w:kern w:val="2"/>
                <w:szCs w:val="24"/>
              </w:rPr>
              <w:t>1.2. Tiekėjas</w:t>
            </w:r>
          </w:p>
          <w:p w14:paraId="181C4359" w14:textId="77777777" w:rsidR="00452C78" w:rsidRPr="008C001E" w:rsidRDefault="00452C78" w:rsidP="00452C78">
            <w:pPr>
              <w:rPr>
                <w:color w:val="0070C0"/>
                <w:kern w:val="2"/>
                <w:szCs w:val="24"/>
              </w:rPr>
            </w:pPr>
            <w:r w:rsidRPr="008C001E">
              <w:rPr>
                <w:color w:val="0070C0"/>
                <w:kern w:val="2"/>
                <w:szCs w:val="24"/>
              </w:rPr>
              <w:t>(jei Tiekėjas yra fizinis asmuo, skiltys atitinkamai pakoreguojamos.</w:t>
            </w:r>
          </w:p>
          <w:p w14:paraId="0F506F0C" w14:textId="77777777" w:rsidR="00452C78" w:rsidRPr="008C001E" w:rsidRDefault="00452C78" w:rsidP="00452C78">
            <w:pPr>
              <w:rPr>
                <w:color w:val="0070C0"/>
                <w:kern w:val="2"/>
                <w:szCs w:val="24"/>
              </w:rPr>
            </w:pPr>
            <w:r w:rsidRPr="008C001E">
              <w:rPr>
                <w:color w:val="0070C0"/>
                <w:kern w:val="2"/>
                <w:szCs w:val="24"/>
              </w:rPr>
              <w:t>Jei Tiekėjas yra tiekėjų grupė, skiltys pildomos įterpiant kiekvieno grupės nario informaciją)</w:t>
            </w:r>
          </w:p>
          <w:p w14:paraId="1BC0DE4D" w14:textId="77777777" w:rsidR="00452C78" w:rsidRPr="008C001E" w:rsidRDefault="00452C78" w:rsidP="00452C78">
            <w:pPr>
              <w:rPr>
                <w:color w:val="0070C0"/>
                <w:kern w:val="2"/>
                <w:szCs w:val="24"/>
              </w:rPr>
            </w:pPr>
          </w:p>
          <w:p w14:paraId="511CF9A0" w14:textId="77777777" w:rsidR="00452C78" w:rsidRPr="008C001E" w:rsidRDefault="00452C78" w:rsidP="00452C78">
            <w:pPr>
              <w:rPr>
                <w:b/>
                <w:bCs/>
                <w:kern w:val="2"/>
                <w:szCs w:val="24"/>
              </w:rPr>
            </w:pPr>
          </w:p>
        </w:tc>
        <w:tc>
          <w:tcPr>
            <w:tcW w:w="3240" w:type="dxa"/>
          </w:tcPr>
          <w:p w14:paraId="5FA15E2B" w14:textId="77777777" w:rsidR="00452C78" w:rsidRPr="008C001E" w:rsidRDefault="00452C78" w:rsidP="00452C78">
            <w:pPr>
              <w:rPr>
                <w:kern w:val="2"/>
                <w:szCs w:val="24"/>
              </w:rPr>
            </w:pPr>
            <w:r w:rsidRPr="008C001E">
              <w:rPr>
                <w:kern w:val="2"/>
                <w:szCs w:val="24"/>
              </w:rPr>
              <w:t>1.2.1. Pavadinimas</w:t>
            </w:r>
          </w:p>
        </w:tc>
        <w:tc>
          <w:tcPr>
            <w:tcW w:w="3870" w:type="dxa"/>
          </w:tcPr>
          <w:p w14:paraId="4CA678CD" w14:textId="78166A63" w:rsidR="00452C78" w:rsidRPr="008C001E" w:rsidRDefault="00452C78" w:rsidP="00452C78">
            <w:pPr>
              <w:jc w:val="center"/>
              <w:rPr>
                <w:kern w:val="2"/>
                <w:szCs w:val="24"/>
              </w:rPr>
            </w:pPr>
            <w:r w:rsidRPr="005506EB">
              <w:rPr>
                <w:color w:val="C00000"/>
                <w:sz w:val="22"/>
                <w:szCs w:val="22"/>
              </w:rPr>
              <w:t>[įrašyti]</w:t>
            </w:r>
          </w:p>
        </w:tc>
      </w:tr>
      <w:tr w:rsidR="00452C78" w:rsidRPr="008C001E" w14:paraId="5A1F4414" w14:textId="77777777" w:rsidTr="000550C5">
        <w:tc>
          <w:tcPr>
            <w:tcW w:w="2808" w:type="dxa"/>
            <w:vMerge/>
          </w:tcPr>
          <w:p w14:paraId="124649CF" w14:textId="77777777" w:rsidR="00452C78" w:rsidRPr="008C001E" w:rsidRDefault="00452C78" w:rsidP="00452C78">
            <w:pPr>
              <w:rPr>
                <w:b/>
                <w:bCs/>
                <w:kern w:val="2"/>
                <w:szCs w:val="24"/>
              </w:rPr>
            </w:pPr>
          </w:p>
        </w:tc>
        <w:tc>
          <w:tcPr>
            <w:tcW w:w="3240" w:type="dxa"/>
          </w:tcPr>
          <w:p w14:paraId="2D8A56C7" w14:textId="77777777" w:rsidR="00452C78" w:rsidRPr="008C001E" w:rsidRDefault="00452C78" w:rsidP="00452C78">
            <w:pPr>
              <w:rPr>
                <w:kern w:val="2"/>
                <w:szCs w:val="24"/>
              </w:rPr>
            </w:pPr>
            <w:r w:rsidRPr="008C001E">
              <w:rPr>
                <w:kern w:val="2"/>
                <w:szCs w:val="24"/>
              </w:rPr>
              <w:t>1.2.2. Juridinio asmens kodas</w:t>
            </w:r>
          </w:p>
        </w:tc>
        <w:tc>
          <w:tcPr>
            <w:tcW w:w="3870" w:type="dxa"/>
          </w:tcPr>
          <w:p w14:paraId="2F2FDC32" w14:textId="0EFC4A62" w:rsidR="00452C78" w:rsidRPr="008C001E" w:rsidRDefault="00452C78" w:rsidP="00452C78">
            <w:pPr>
              <w:jc w:val="center"/>
              <w:rPr>
                <w:kern w:val="2"/>
                <w:szCs w:val="24"/>
              </w:rPr>
            </w:pPr>
            <w:r w:rsidRPr="005506EB">
              <w:rPr>
                <w:color w:val="C00000"/>
                <w:sz w:val="22"/>
                <w:szCs w:val="22"/>
              </w:rPr>
              <w:t>[įrašyti]</w:t>
            </w:r>
          </w:p>
        </w:tc>
      </w:tr>
      <w:tr w:rsidR="00452C78" w:rsidRPr="008C001E" w14:paraId="677DD19F" w14:textId="77777777" w:rsidTr="000550C5">
        <w:tc>
          <w:tcPr>
            <w:tcW w:w="2808" w:type="dxa"/>
            <w:vMerge/>
          </w:tcPr>
          <w:p w14:paraId="7C838BE7" w14:textId="77777777" w:rsidR="00452C78" w:rsidRPr="008C001E" w:rsidRDefault="00452C78" w:rsidP="00452C78">
            <w:pPr>
              <w:rPr>
                <w:b/>
                <w:bCs/>
                <w:kern w:val="2"/>
                <w:szCs w:val="24"/>
              </w:rPr>
            </w:pPr>
          </w:p>
        </w:tc>
        <w:tc>
          <w:tcPr>
            <w:tcW w:w="3240" w:type="dxa"/>
          </w:tcPr>
          <w:p w14:paraId="5D9B188C" w14:textId="77777777" w:rsidR="00452C78" w:rsidRPr="008C001E" w:rsidRDefault="00452C78" w:rsidP="00452C78">
            <w:pPr>
              <w:rPr>
                <w:kern w:val="2"/>
                <w:szCs w:val="24"/>
              </w:rPr>
            </w:pPr>
            <w:r w:rsidRPr="008C001E">
              <w:rPr>
                <w:kern w:val="2"/>
                <w:szCs w:val="24"/>
              </w:rPr>
              <w:t>1.2.3. Adresas</w:t>
            </w:r>
          </w:p>
        </w:tc>
        <w:tc>
          <w:tcPr>
            <w:tcW w:w="3870" w:type="dxa"/>
          </w:tcPr>
          <w:p w14:paraId="2209A7F9" w14:textId="7FBE5329" w:rsidR="00452C78" w:rsidRPr="008C001E" w:rsidRDefault="00452C78" w:rsidP="00452C78">
            <w:pPr>
              <w:jc w:val="center"/>
              <w:rPr>
                <w:kern w:val="2"/>
                <w:szCs w:val="24"/>
              </w:rPr>
            </w:pPr>
            <w:r w:rsidRPr="005506EB">
              <w:rPr>
                <w:color w:val="C00000"/>
                <w:sz w:val="22"/>
                <w:szCs w:val="22"/>
              </w:rPr>
              <w:t>[įrašyti]</w:t>
            </w:r>
          </w:p>
        </w:tc>
      </w:tr>
      <w:tr w:rsidR="00452C78" w:rsidRPr="008C001E" w14:paraId="6997CCAA" w14:textId="77777777" w:rsidTr="000550C5">
        <w:tc>
          <w:tcPr>
            <w:tcW w:w="2808" w:type="dxa"/>
            <w:vMerge/>
          </w:tcPr>
          <w:p w14:paraId="60DFBC9E" w14:textId="77777777" w:rsidR="00452C78" w:rsidRPr="008C001E" w:rsidRDefault="00452C78" w:rsidP="00452C78">
            <w:pPr>
              <w:rPr>
                <w:b/>
                <w:bCs/>
                <w:kern w:val="2"/>
                <w:szCs w:val="24"/>
              </w:rPr>
            </w:pPr>
          </w:p>
        </w:tc>
        <w:tc>
          <w:tcPr>
            <w:tcW w:w="3240" w:type="dxa"/>
          </w:tcPr>
          <w:p w14:paraId="0253DCE8" w14:textId="77777777" w:rsidR="00452C78" w:rsidRPr="008C001E" w:rsidRDefault="00452C78" w:rsidP="00452C78">
            <w:pPr>
              <w:rPr>
                <w:kern w:val="2"/>
                <w:szCs w:val="24"/>
              </w:rPr>
            </w:pPr>
            <w:r w:rsidRPr="008C001E">
              <w:rPr>
                <w:kern w:val="2"/>
                <w:szCs w:val="24"/>
              </w:rPr>
              <w:t>1.2.4. PVM mokėtojo kodas</w:t>
            </w:r>
          </w:p>
        </w:tc>
        <w:tc>
          <w:tcPr>
            <w:tcW w:w="3870" w:type="dxa"/>
          </w:tcPr>
          <w:p w14:paraId="664E6C26" w14:textId="438949A0" w:rsidR="00452C78" w:rsidRPr="008C001E" w:rsidRDefault="00452C78" w:rsidP="00452C78">
            <w:pPr>
              <w:jc w:val="center"/>
              <w:rPr>
                <w:kern w:val="2"/>
                <w:szCs w:val="24"/>
              </w:rPr>
            </w:pPr>
            <w:r w:rsidRPr="005506EB">
              <w:rPr>
                <w:color w:val="C00000"/>
                <w:sz w:val="22"/>
                <w:szCs w:val="22"/>
              </w:rPr>
              <w:t>[įrašyti]</w:t>
            </w:r>
          </w:p>
        </w:tc>
      </w:tr>
      <w:tr w:rsidR="00452C78" w:rsidRPr="008C001E" w14:paraId="56511B3F" w14:textId="77777777" w:rsidTr="000550C5">
        <w:tc>
          <w:tcPr>
            <w:tcW w:w="2808" w:type="dxa"/>
            <w:vMerge/>
          </w:tcPr>
          <w:p w14:paraId="7F9384F3" w14:textId="77777777" w:rsidR="00452C78" w:rsidRPr="008C001E" w:rsidRDefault="00452C78" w:rsidP="00452C78">
            <w:pPr>
              <w:rPr>
                <w:b/>
                <w:bCs/>
                <w:kern w:val="2"/>
                <w:szCs w:val="24"/>
              </w:rPr>
            </w:pPr>
          </w:p>
        </w:tc>
        <w:tc>
          <w:tcPr>
            <w:tcW w:w="3240" w:type="dxa"/>
          </w:tcPr>
          <w:p w14:paraId="59604D65" w14:textId="77777777" w:rsidR="00452C78" w:rsidRPr="008C001E" w:rsidRDefault="00452C78" w:rsidP="00452C78">
            <w:pPr>
              <w:rPr>
                <w:kern w:val="2"/>
                <w:szCs w:val="24"/>
              </w:rPr>
            </w:pPr>
            <w:r w:rsidRPr="008C001E">
              <w:rPr>
                <w:kern w:val="2"/>
                <w:szCs w:val="24"/>
              </w:rPr>
              <w:t>1.2.5. Atsiskaitomoji sąskaita</w:t>
            </w:r>
          </w:p>
        </w:tc>
        <w:tc>
          <w:tcPr>
            <w:tcW w:w="3870" w:type="dxa"/>
          </w:tcPr>
          <w:p w14:paraId="5E8603EA" w14:textId="04DA512D" w:rsidR="00452C78" w:rsidRPr="008C001E" w:rsidRDefault="00452C78" w:rsidP="00452C78">
            <w:pPr>
              <w:jc w:val="center"/>
              <w:rPr>
                <w:kern w:val="2"/>
                <w:szCs w:val="24"/>
              </w:rPr>
            </w:pPr>
            <w:r w:rsidRPr="005506EB">
              <w:rPr>
                <w:color w:val="C00000"/>
                <w:sz w:val="22"/>
                <w:szCs w:val="22"/>
              </w:rPr>
              <w:t>[įrašyti]</w:t>
            </w:r>
          </w:p>
        </w:tc>
      </w:tr>
      <w:tr w:rsidR="00452C78" w:rsidRPr="008C001E" w14:paraId="76D25D72" w14:textId="77777777" w:rsidTr="000550C5">
        <w:tc>
          <w:tcPr>
            <w:tcW w:w="2808" w:type="dxa"/>
            <w:vMerge/>
          </w:tcPr>
          <w:p w14:paraId="008F27AB" w14:textId="77777777" w:rsidR="00452C78" w:rsidRPr="008C001E" w:rsidRDefault="00452C78" w:rsidP="00452C78">
            <w:pPr>
              <w:rPr>
                <w:b/>
                <w:bCs/>
                <w:kern w:val="2"/>
                <w:szCs w:val="24"/>
              </w:rPr>
            </w:pPr>
          </w:p>
        </w:tc>
        <w:tc>
          <w:tcPr>
            <w:tcW w:w="3240" w:type="dxa"/>
          </w:tcPr>
          <w:p w14:paraId="0EF16E31" w14:textId="77777777" w:rsidR="00452C78" w:rsidRPr="008C001E" w:rsidRDefault="00452C78" w:rsidP="00452C78">
            <w:pPr>
              <w:rPr>
                <w:kern w:val="2"/>
                <w:szCs w:val="24"/>
              </w:rPr>
            </w:pPr>
            <w:r w:rsidRPr="008C001E">
              <w:rPr>
                <w:kern w:val="2"/>
                <w:szCs w:val="24"/>
              </w:rPr>
              <w:t>1.2.6. Bankas, banko kodas</w:t>
            </w:r>
          </w:p>
        </w:tc>
        <w:tc>
          <w:tcPr>
            <w:tcW w:w="3870" w:type="dxa"/>
          </w:tcPr>
          <w:p w14:paraId="5F1D0193" w14:textId="4668DADA" w:rsidR="00452C78" w:rsidRPr="008C001E" w:rsidRDefault="00452C78" w:rsidP="00452C78">
            <w:pPr>
              <w:jc w:val="center"/>
              <w:rPr>
                <w:kern w:val="2"/>
                <w:szCs w:val="24"/>
              </w:rPr>
            </w:pPr>
            <w:r w:rsidRPr="005506EB">
              <w:rPr>
                <w:color w:val="C00000"/>
                <w:sz w:val="22"/>
                <w:szCs w:val="22"/>
              </w:rPr>
              <w:t>[įrašyti]</w:t>
            </w:r>
          </w:p>
        </w:tc>
      </w:tr>
      <w:tr w:rsidR="00452C78" w:rsidRPr="008C001E" w14:paraId="76CF2E45" w14:textId="77777777" w:rsidTr="000550C5">
        <w:tc>
          <w:tcPr>
            <w:tcW w:w="2808" w:type="dxa"/>
            <w:vMerge/>
          </w:tcPr>
          <w:p w14:paraId="7F57DC4A" w14:textId="77777777" w:rsidR="00452C78" w:rsidRPr="008C001E" w:rsidRDefault="00452C78" w:rsidP="00452C78">
            <w:pPr>
              <w:rPr>
                <w:b/>
                <w:bCs/>
                <w:kern w:val="2"/>
                <w:szCs w:val="24"/>
              </w:rPr>
            </w:pPr>
          </w:p>
        </w:tc>
        <w:tc>
          <w:tcPr>
            <w:tcW w:w="3240" w:type="dxa"/>
          </w:tcPr>
          <w:p w14:paraId="68AB0914" w14:textId="77777777" w:rsidR="00452C78" w:rsidRPr="008C001E" w:rsidRDefault="00452C78" w:rsidP="00452C78">
            <w:pPr>
              <w:rPr>
                <w:kern w:val="2"/>
                <w:szCs w:val="24"/>
              </w:rPr>
            </w:pPr>
            <w:r w:rsidRPr="008C001E">
              <w:rPr>
                <w:kern w:val="2"/>
                <w:szCs w:val="24"/>
              </w:rPr>
              <w:t>1.2.7. Telefonas</w:t>
            </w:r>
          </w:p>
        </w:tc>
        <w:tc>
          <w:tcPr>
            <w:tcW w:w="3870" w:type="dxa"/>
          </w:tcPr>
          <w:p w14:paraId="04882A66" w14:textId="3FA0BD2E" w:rsidR="00452C78" w:rsidRPr="008C001E" w:rsidRDefault="00452C78" w:rsidP="00452C78">
            <w:pPr>
              <w:jc w:val="center"/>
              <w:rPr>
                <w:kern w:val="2"/>
                <w:szCs w:val="24"/>
              </w:rPr>
            </w:pPr>
            <w:r w:rsidRPr="005506EB">
              <w:rPr>
                <w:color w:val="C00000"/>
                <w:sz w:val="22"/>
                <w:szCs w:val="22"/>
              </w:rPr>
              <w:t>[įrašyti]</w:t>
            </w:r>
          </w:p>
        </w:tc>
      </w:tr>
      <w:tr w:rsidR="00452C78" w:rsidRPr="008C001E" w14:paraId="269EEE8D" w14:textId="77777777" w:rsidTr="000550C5">
        <w:tc>
          <w:tcPr>
            <w:tcW w:w="2808" w:type="dxa"/>
            <w:vMerge/>
          </w:tcPr>
          <w:p w14:paraId="052EF525" w14:textId="77777777" w:rsidR="00452C78" w:rsidRPr="008C001E" w:rsidRDefault="00452C78" w:rsidP="00452C78">
            <w:pPr>
              <w:rPr>
                <w:b/>
                <w:bCs/>
                <w:kern w:val="2"/>
                <w:szCs w:val="24"/>
              </w:rPr>
            </w:pPr>
          </w:p>
        </w:tc>
        <w:tc>
          <w:tcPr>
            <w:tcW w:w="3240" w:type="dxa"/>
          </w:tcPr>
          <w:p w14:paraId="757F4B74" w14:textId="77777777" w:rsidR="00452C78" w:rsidRPr="008C001E" w:rsidRDefault="00452C78" w:rsidP="00452C78">
            <w:pPr>
              <w:rPr>
                <w:kern w:val="2"/>
                <w:szCs w:val="24"/>
              </w:rPr>
            </w:pPr>
            <w:r w:rsidRPr="008C001E">
              <w:rPr>
                <w:kern w:val="2"/>
                <w:szCs w:val="24"/>
              </w:rPr>
              <w:t>1.2.8. El. paštas</w:t>
            </w:r>
          </w:p>
        </w:tc>
        <w:tc>
          <w:tcPr>
            <w:tcW w:w="3870" w:type="dxa"/>
          </w:tcPr>
          <w:p w14:paraId="2F7E9821" w14:textId="14865B57" w:rsidR="00452C78" w:rsidRPr="008C001E" w:rsidRDefault="00452C78" w:rsidP="00452C78">
            <w:pPr>
              <w:jc w:val="center"/>
              <w:rPr>
                <w:kern w:val="2"/>
                <w:szCs w:val="24"/>
              </w:rPr>
            </w:pPr>
            <w:r w:rsidRPr="005506EB">
              <w:rPr>
                <w:color w:val="C00000"/>
                <w:sz w:val="22"/>
                <w:szCs w:val="22"/>
              </w:rPr>
              <w:t>[įrašyti]</w:t>
            </w:r>
          </w:p>
        </w:tc>
      </w:tr>
      <w:tr w:rsidR="00452C78" w:rsidRPr="008C001E" w14:paraId="0CC1CDFC" w14:textId="77777777" w:rsidTr="000550C5">
        <w:tc>
          <w:tcPr>
            <w:tcW w:w="2808" w:type="dxa"/>
            <w:vMerge/>
          </w:tcPr>
          <w:p w14:paraId="3A32526B" w14:textId="77777777" w:rsidR="00452C78" w:rsidRPr="008C001E" w:rsidRDefault="00452C78" w:rsidP="00452C78">
            <w:pPr>
              <w:rPr>
                <w:b/>
                <w:bCs/>
                <w:kern w:val="2"/>
                <w:szCs w:val="24"/>
              </w:rPr>
            </w:pPr>
          </w:p>
        </w:tc>
        <w:tc>
          <w:tcPr>
            <w:tcW w:w="3240" w:type="dxa"/>
          </w:tcPr>
          <w:p w14:paraId="37909961" w14:textId="77777777" w:rsidR="00452C78" w:rsidRPr="008C001E" w:rsidRDefault="00452C78" w:rsidP="00452C78">
            <w:pPr>
              <w:rPr>
                <w:kern w:val="2"/>
                <w:szCs w:val="24"/>
              </w:rPr>
            </w:pPr>
            <w:r w:rsidRPr="008C001E">
              <w:rPr>
                <w:kern w:val="2"/>
                <w:szCs w:val="24"/>
              </w:rPr>
              <w:t>1.2.9. Šalies atstovas</w:t>
            </w:r>
          </w:p>
        </w:tc>
        <w:tc>
          <w:tcPr>
            <w:tcW w:w="3870" w:type="dxa"/>
          </w:tcPr>
          <w:p w14:paraId="4158F528" w14:textId="016AD2FB" w:rsidR="00452C78" w:rsidRPr="008C001E" w:rsidRDefault="00452C78" w:rsidP="00452C78">
            <w:pPr>
              <w:jc w:val="center"/>
              <w:rPr>
                <w:kern w:val="2"/>
                <w:szCs w:val="24"/>
              </w:rPr>
            </w:pPr>
            <w:r w:rsidRPr="005506EB">
              <w:rPr>
                <w:color w:val="C00000"/>
                <w:sz w:val="22"/>
                <w:szCs w:val="22"/>
              </w:rPr>
              <w:t>[įrašyti]</w:t>
            </w:r>
          </w:p>
        </w:tc>
      </w:tr>
      <w:tr w:rsidR="00452C78" w:rsidRPr="008C001E" w14:paraId="5CEC3529" w14:textId="77777777" w:rsidTr="000550C5">
        <w:tc>
          <w:tcPr>
            <w:tcW w:w="2808" w:type="dxa"/>
            <w:vMerge/>
          </w:tcPr>
          <w:p w14:paraId="0207F6D8" w14:textId="77777777" w:rsidR="00452C78" w:rsidRPr="008C001E" w:rsidRDefault="00452C78" w:rsidP="00452C78">
            <w:pPr>
              <w:rPr>
                <w:b/>
                <w:bCs/>
                <w:kern w:val="2"/>
                <w:szCs w:val="24"/>
              </w:rPr>
            </w:pPr>
          </w:p>
        </w:tc>
        <w:tc>
          <w:tcPr>
            <w:tcW w:w="3240" w:type="dxa"/>
          </w:tcPr>
          <w:p w14:paraId="06957C16" w14:textId="77777777" w:rsidR="00452C78" w:rsidRPr="008C001E" w:rsidRDefault="00452C78" w:rsidP="00452C78">
            <w:pPr>
              <w:rPr>
                <w:kern w:val="2"/>
                <w:szCs w:val="24"/>
              </w:rPr>
            </w:pPr>
            <w:r w:rsidRPr="008C001E">
              <w:rPr>
                <w:kern w:val="2"/>
                <w:szCs w:val="24"/>
              </w:rPr>
              <w:t>1.2.10. Atstovavimo pagrindas</w:t>
            </w:r>
          </w:p>
        </w:tc>
        <w:tc>
          <w:tcPr>
            <w:tcW w:w="3870" w:type="dxa"/>
          </w:tcPr>
          <w:p w14:paraId="2FC613A4" w14:textId="7A2C8766" w:rsidR="00452C78" w:rsidRPr="008C001E" w:rsidRDefault="00452C78" w:rsidP="00452C78">
            <w:pPr>
              <w:jc w:val="center"/>
              <w:rPr>
                <w:kern w:val="2"/>
                <w:szCs w:val="24"/>
              </w:rPr>
            </w:pPr>
            <w:r w:rsidRPr="005506EB">
              <w:rPr>
                <w:color w:val="C00000"/>
                <w:sz w:val="22"/>
                <w:szCs w:val="22"/>
              </w:rPr>
              <w:t>[įrašyti]</w:t>
            </w:r>
          </w:p>
        </w:tc>
      </w:tr>
    </w:tbl>
    <w:p w14:paraId="6CC0587F" w14:textId="77777777" w:rsidR="00B767F3" w:rsidRPr="008C001E"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8C001E" w14:paraId="3EFEA890" w14:textId="77777777" w:rsidTr="000550C5">
        <w:trPr>
          <w:trHeight w:val="300"/>
        </w:trPr>
        <w:tc>
          <w:tcPr>
            <w:tcW w:w="9918" w:type="dxa"/>
            <w:gridSpan w:val="5"/>
          </w:tcPr>
          <w:p w14:paraId="2A0FE631" w14:textId="77777777" w:rsidR="00B767F3" w:rsidRPr="008C001E" w:rsidRDefault="00DD7479" w:rsidP="000550C5">
            <w:pPr>
              <w:jc w:val="center"/>
              <w:rPr>
                <w:b/>
                <w:bCs/>
                <w:kern w:val="2"/>
                <w:szCs w:val="24"/>
              </w:rPr>
            </w:pPr>
            <w:r w:rsidRPr="008C001E">
              <w:rPr>
                <w:b/>
                <w:bCs/>
                <w:kern w:val="2"/>
                <w:szCs w:val="24"/>
              </w:rPr>
              <w:t>2. ATSAKINGI ASMENYS</w:t>
            </w:r>
          </w:p>
        </w:tc>
      </w:tr>
      <w:tr w:rsidR="00B767F3" w:rsidRPr="008C001E" w14:paraId="433A9B5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C001E" w:rsidRDefault="00DD7479" w:rsidP="000550C5">
            <w:pPr>
              <w:rPr>
                <w:b/>
                <w:bCs/>
                <w:kern w:val="2"/>
                <w:szCs w:val="24"/>
              </w:rPr>
            </w:pPr>
            <w:r w:rsidRPr="008C001E">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8C001E" w:rsidRDefault="00DD7479" w:rsidP="000550C5">
            <w:pPr>
              <w:rPr>
                <w:color w:val="4472C4"/>
                <w:kern w:val="2"/>
                <w:szCs w:val="24"/>
              </w:rPr>
            </w:pPr>
            <w:r w:rsidRPr="008C001E">
              <w:rPr>
                <w:color w:val="4472C4"/>
                <w:kern w:val="2"/>
                <w:szCs w:val="24"/>
              </w:rPr>
              <w:t>(nurodyti padalinį / skyrių, pareigas, vardą, pavardę, tel., el. paštą)</w:t>
            </w:r>
          </w:p>
        </w:tc>
      </w:tr>
      <w:tr w:rsidR="00C767CA" w:rsidRPr="008C001E" w14:paraId="32E9ED86"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4BBF5" w14:textId="40EF7D4E" w:rsidR="00C767CA" w:rsidRPr="008C001E" w:rsidRDefault="00C767CA" w:rsidP="00C767CA">
            <w:pPr>
              <w:rPr>
                <w:b/>
                <w:bCs/>
                <w:kern w:val="2"/>
                <w:szCs w:val="24"/>
              </w:rPr>
            </w:pPr>
            <w:r>
              <w:rPr>
                <w:b/>
                <w:kern w:val="2"/>
                <w:szCs w:val="24"/>
              </w:rPr>
              <w:t xml:space="preserve">2.2. Pirkėjo kontaktiniai asmenys atsakingi už Sutarties </w:t>
            </w:r>
            <w:r>
              <w:rPr>
                <w:b/>
                <w:kern w:val="2"/>
                <w:szCs w:val="24"/>
              </w:rPr>
              <w:lastRenderedPageBreak/>
              <w:t>(jos pakeitimų) viešinimą CVPIS</w:t>
            </w:r>
          </w:p>
        </w:tc>
        <w:tc>
          <w:tcPr>
            <w:tcW w:w="7211" w:type="dxa"/>
            <w:gridSpan w:val="2"/>
            <w:tcBorders>
              <w:top w:val="single" w:sz="4" w:space="0" w:color="auto"/>
              <w:left w:val="single" w:sz="4" w:space="0" w:color="auto"/>
              <w:bottom w:val="single" w:sz="4" w:space="0" w:color="auto"/>
              <w:right w:val="single" w:sz="4" w:space="0" w:color="auto"/>
            </w:tcBorders>
          </w:tcPr>
          <w:p w14:paraId="550B708E" w14:textId="3EA6FCB1" w:rsidR="00C767CA" w:rsidRPr="008C001E" w:rsidRDefault="00C767CA" w:rsidP="00C767CA">
            <w:pPr>
              <w:rPr>
                <w:color w:val="4472C4"/>
                <w:kern w:val="2"/>
                <w:szCs w:val="24"/>
              </w:rPr>
            </w:pPr>
            <w:r w:rsidRPr="00B063CE">
              <w:rPr>
                <w:color w:val="4472C4"/>
                <w:kern w:val="2"/>
                <w:szCs w:val="24"/>
              </w:rPr>
              <w:lastRenderedPageBreak/>
              <w:t>(nurodyti skyrių, pareigas, vardą, pavardę, tel., el. paštą)</w:t>
            </w:r>
          </w:p>
        </w:tc>
      </w:tr>
      <w:tr w:rsidR="00B767F3" w:rsidRPr="008C001E" w14:paraId="79A5CFA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391D097D" w:rsidR="00B767F3" w:rsidRPr="008C001E" w:rsidRDefault="00DD7479" w:rsidP="000550C5">
            <w:pPr>
              <w:rPr>
                <w:b/>
                <w:bCs/>
                <w:kern w:val="2"/>
                <w:szCs w:val="24"/>
              </w:rPr>
            </w:pPr>
            <w:r w:rsidRPr="008C001E">
              <w:rPr>
                <w:b/>
                <w:bCs/>
                <w:kern w:val="2"/>
                <w:szCs w:val="24"/>
              </w:rPr>
              <w:t>2.</w:t>
            </w:r>
            <w:r w:rsidR="00C767CA">
              <w:rPr>
                <w:b/>
                <w:bCs/>
                <w:kern w:val="2"/>
                <w:szCs w:val="24"/>
              </w:rPr>
              <w:t>3</w:t>
            </w:r>
            <w:r w:rsidRPr="008C001E">
              <w:rPr>
                <w:b/>
                <w:bCs/>
                <w:kern w:val="2"/>
                <w:szCs w:val="24"/>
              </w:rPr>
              <w:t>.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C001E" w:rsidRDefault="00DD7479" w:rsidP="000550C5">
            <w:pPr>
              <w:rPr>
                <w:color w:val="4472C4"/>
                <w:kern w:val="2"/>
                <w:szCs w:val="24"/>
              </w:rPr>
            </w:pPr>
            <w:r w:rsidRPr="008C001E">
              <w:rPr>
                <w:color w:val="4472C4"/>
                <w:kern w:val="2"/>
                <w:szCs w:val="24"/>
              </w:rPr>
              <w:t>(nurodyti padalinį / skyrių, pareigas, vardą, pavardę, tel., el. paštą)</w:t>
            </w:r>
          </w:p>
        </w:tc>
      </w:tr>
      <w:tr w:rsidR="00B767F3" w:rsidRPr="008C001E" w14:paraId="2A3330D6" w14:textId="77777777" w:rsidTr="000550C5">
        <w:trPr>
          <w:trHeight w:val="300"/>
        </w:trPr>
        <w:tc>
          <w:tcPr>
            <w:tcW w:w="9918" w:type="dxa"/>
            <w:gridSpan w:val="5"/>
          </w:tcPr>
          <w:p w14:paraId="691D758A" w14:textId="77777777" w:rsidR="00B767F3" w:rsidRPr="008C001E" w:rsidRDefault="00DD7479" w:rsidP="000550C5">
            <w:pPr>
              <w:jc w:val="center"/>
              <w:rPr>
                <w:b/>
                <w:bCs/>
                <w:kern w:val="2"/>
                <w:szCs w:val="24"/>
              </w:rPr>
            </w:pPr>
            <w:r w:rsidRPr="008C001E">
              <w:rPr>
                <w:b/>
                <w:bCs/>
                <w:kern w:val="2"/>
                <w:szCs w:val="24"/>
              </w:rPr>
              <w:t>3. SUTARTIES DALYKAS</w:t>
            </w:r>
          </w:p>
        </w:tc>
      </w:tr>
      <w:tr w:rsidR="00B767F3" w:rsidRPr="008C001E" w14:paraId="567A614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C001E" w:rsidRDefault="00DD7479" w:rsidP="000550C5">
            <w:pPr>
              <w:rPr>
                <w:b/>
                <w:bCs/>
                <w:kern w:val="2"/>
                <w:szCs w:val="24"/>
              </w:rPr>
            </w:pPr>
            <w:r w:rsidRPr="008C001E">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5EA17B35" w14:textId="4D938003" w:rsidR="00B767F3" w:rsidRPr="008C001E" w:rsidRDefault="00DD7479" w:rsidP="000550C5">
            <w:pPr>
              <w:rPr>
                <w:color w:val="000000"/>
                <w:kern w:val="2"/>
                <w:szCs w:val="24"/>
              </w:rPr>
            </w:pPr>
            <w:r w:rsidRPr="008C001E">
              <w:rPr>
                <w:kern w:val="2"/>
                <w:szCs w:val="24"/>
              </w:rPr>
              <w:t>Tiekėjas įsipareigoja Sutartyje numatytomis sąlygomis perduoti Pirkėjui</w:t>
            </w:r>
            <w:r w:rsidR="001E43A2">
              <w:t xml:space="preserve"> </w:t>
            </w:r>
            <w:r w:rsidR="001E43A2" w:rsidRPr="001E43A2">
              <w:rPr>
                <w:kern w:val="2"/>
                <w:szCs w:val="24"/>
              </w:rPr>
              <w:t>įvair</w:t>
            </w:r>
            <w:r w:rsidR="001E43A2">
              <w:rPr>
                <w:kern w:val="2"/>
                <w:szCs w:val="24"/>
              </w:rPr>
              <w:t>iu</w:t>
            </w:r>
            <w:r w:rsidR="001E43A2" w:rsidRPr="001E43A2">
              <w:rPr>
                <w:kern w:val="2"/>
                <w:szCs w:val="24"/>
              </w:rPr>
              <w:t>s vyn</w:t>
            </w:r>
            <w:r w:rsidR="001E43A2">
              <w:rPr>
                <w:kern w:val="2"/>
                <w:szCs w:val="24"/>
              </w:rPr>
              <w:t>us</w:t>
            </w:r>
            <w:r w:rsidR="001E43A2" w:rsidRPr="001E43A2">
              <w:rPr>
                <w:kern w:val="2"/>
                <w:szCs w:val="24"/>
              </w:rPr>
              <w:t>, reikaling</w:t>
            </w:r>
            <w:r w:rsidR="001E43A2">
              <w:rPr>
                <w:kern w:val="2"/>
                <w:szCs w:val="24"/>
              </w:rPr>
              <w:t>us</w:t>
            </w:r>
            <w:r w:rsidR="001E43A2" w:rsidRPr="001E43A2">
              <w:rPr>
                <w:kern w:val="2"/>
                <w:szCs w:val="24"/>
              </w:rPr>
              <w:t xml:space="preserve"> maitinimo paslaugoms teikti restorane ir renginių aptarnavimui</w:t>
            </w:r>
            <w:r w:rsidRPr="008C001E">
              <w:rPr>
                <w:kern w:val="2"/>
                <w:szCs w:val="24"/>
              </w:rPr>
              <w:t xml:space="preserve"> </w:t>
            </w:r>
            <w:r w:rsidRPr="008C001E">
              <w:rPr>
                <w:color w:val="000000"/>
                <w:kern w:val="2"/>
                <w:szCs w:val="24"/>
              </w:rPr>
              <w:t>(toliau – Prekės).</w:t>
            </w:r>
          </w:p>
          <w:p w14:paraId="74009C55" w14:textId="556B5387" w:rsidR="00B767F3" w:rsidRPr="008C001E" w:rsidRDefault="001D7A8B" w:rsidP="000550C5">
            <w:pPr>
              <w:rPr>
                <w:color w:val="000000"/>
                <w:kern w:val="2"/>
                <w:szCs w:val="24"/>
              </w:rPr>
            </w:pPr>
            <w:r w:rsidRPr="001D7A8B">
              <w:rPr>
                <w:color w:val="000000"/>
                <w:kern w:val="2"/>
                <w:szCs w:val="24"/>
              </w:rPr>
              <w:t>Sutarties priede Nr. 1 „Techninė specifikacija“ su Techninės specifikacijos priedu Nr. 1 (toliau – Techninė specifikacija) ir Sutarties priede Nr. 2 „Pasiūlymas“</w:t>
            </w:r>
          </w:p>
        </w:tc>
      </w:tr>
      <w:tr w:rsidR="00B767F3" w:rsidRPr="008C001E" w14:paraId="583E85D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C001E" w:rsidRDefault="00DD7479" w:rsidP="000550C5">
            <w:pPr>
              <w:rPr>
                <w:b/>
                <w:bCs/>
                <w:kern w:val="2"/>
                <w:szCs w:val="24"/>
              </w:rPr>
            </w:pPr>
            <w:r w:rsidRPr="008C001E">
              <w:rPr>
                <w:b/>
                <w:bCs/>
                <w:kern w:val="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401AF0BD" w14:textId="77777777" w:rsidR="00B767F3" w:rsidRDefault="00F124D1" w:rsidP="000550C5">
            <w:pPr>
              <w:rPr>
                <w:kern w:val="2"/>
                <w:szCs w:val="24"/>
              </w:rPr>
            </w:pPr>
            <w:r>
              <w:rPr>
                <w:kern w:val="2"/>
                <w:szCs w:val="24"/>
              </w:rPr>
              <w:t>Vynų pirkimas</w:t>
            </w:r>
          </w:p>
          <w:p w14:paraId="1E986A9B" w14:textId="3859A4D1" w:rsidR="00F124D1" w:rsidRPr="0060686E" w:rsidRDefault="00F124D1" w:rsidP="000550C5">
            <w:pPr>
              <w:rPr>
                <w:kern w:val="2"/>
                <w:szCs w:val="24"/>
                <w:lang w:val="en-US"/>
              </w:rPr>
            </w:pPr>
            <w:r>
              <w:rPr>
                <w:kern w:val="2"/>
                <w:szCs w:val="24"/>
              </w:rPr>
              <w:t xml:space="preserve">Nr. </w:t>
            </w:r>
            <w:r w:rsidR="0067286B">
              <w:rPr>
                <w:kern w:val="2"/>
                <w:szCs w:val="24"/>
                <w:lang w:val="en-US"/>
              </w:rPr>
              <w:t>423</w:t>
            </w:r>
          </w:p>
        </w:tc>
      </w:tr>
      <w:tr w:rsidR="00B767F3" w:rsidRPr="008C001E" w14:paraId="44A6369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C001E" w:rsidRDefault="00DD7479" w:rsidP="000550C5">
            <w:pPr>
              <w:rPr>
                <w:b/>
                <w:bCs/>
                <w:kern w:val="2"/>
                <w:szCs w:val="24"/>
              </w:rPr>
            </w:pPr>
            <w:r w:rsidRPr="008C001E">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C001E" w:rsidRDefault="00DD7479" w:rsidP="000550C5">
            <w:pPr>
              <w:rPr>
                <w:kern w:val="2"/>
                <w:szCs w:val="24"/>
              </w:rPr>
            </w:pPr>
            <w:r w:rsidRPr="008C001E">
              <w:rPr>
                <w:kern w:val="2"/>
                <w:szCs w:val="24"/>
              </w:rPr>
              <w:t>Netaikoma</w:t>
            </w:r>
          </w:p>
          <w:p w14:paraId="2F098E37" w14:textId="77777777" w:rsidR="00B767F3" w:rsidRPr="008C001E" w:rsidRDefault="00B767F3" w:rsidP="000550C5">
            <w:pPr>
              <w:rPr>
                <w:kern w:val="2"/>
                <w:szCs w:val="24"/>
              </w:rPr>
            </w:pPr>
          </w:p>
          <w:p w14:paraId="4FF35239" w14:textId="1EB6CE31" w:rsidR="00B767F3" w:rsidRPr="008C001E" w:rsidRDefault="00B767F3" w:rsidP="000550C5">
            <w:pPr>
              <w:rPr>
                <w:kern w:val="2"/>
                <w:szCs w:val="24"/>
              </w:rPr>
            </w:pPr>
          </w:p>
        </w:tc>
      </w:tr>
      <w:tr w:rsidR="00B767F3" w:rsidRPr="008C001E" w14:paraId="7A8EB718" w14:textId="77777777" w:rsidTr="000550C5">
        <w:trPr>
          <w:trHeight w:val="300"/>
        </w:trPr>
        <w:tc>
          <w:tcPr>
            <w:tcW w:w="9918" w:type="dxa"/>
            <w:gridSpan w:val="5"/>
          </w:tcPr>
          <w:p w14:paraId="378814B2" w14:textId="77777777" w:rsidR="00B767F3" w:rsidRPr="008C001E" w:rsidRDefault="00DD7479" w:rsidP="000550C5">
            <w:pPr>
              <w:jc w:val="center"/>
              <w:rPr>
                <w:b/>
                <w:bCs/>
                <w:kern w:val="2"/>
                <w:szCs w:val="24"/>
              </w:rPr>
            </w:pPr>
            <w:r w:rsidRPr="008C001E">
              <w:rPr>
                <w:b/>
                <w:bCs/>
                <w:kern w:val="2"/>
                <w:szCs w:val="24"/>
              </w:rPr>
              <w:t>4. PREKIŲ PRISTATYMO TERMINAI IR PREKIŲ PERDAVIMO - PRIĖMIMO TVARKA</w:t>
            </w:r>
          </w:p>
        </w:tc>
      </w:tr>
      <w:tr w:rsidR="00B767F3" w:rsidRPr="008C001E" w14:paraId="3322A23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92BFF35"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92B09C4" w14:textId="430537AE" w:rsidR="00B767F3" w:rsidRPr="008C001E" w:rsidRDefault="00B767F3" w:rsidP="000550C5">
            <w:pPr>
              <w:textAlignment w:val="baseline"/>
              <w:rPr>
                <w:szCs w:val="24"/>
              </w:rPr>
            </w:pPr>
          </w:p>
        </w:tc>
      </w:tr>
      <w:tr w:rsidR="00B767F3" w:rsidRPr="008C001E" w14:paraId="4F2DE1B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8C001E" w:rsidRDefault="00DD7479" w:rsidP="000550C5">
            <w:pPr>
              <w:rPr>
                <w:b/>
                <w:bCs/>
                <w:kern w:val="2"/>
                <w:szCs w:val="24"/>
              </w:rPr>
            </w:pPr>
            <w:r w:rsidRPr="008C001E">
              <w:rPr>
                <w:b/>
                <w:bCs/>
                <w:kern w:val="2"/>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5EB4500C" w14:textId="77777777" w:rsidR="00020BF1" w:rsidRPr="00020BF1" w:rsidRDefault="00DD7479" w:rsidP="000550C5">
            <w:pPr>
              <w:rPr>
                <w:kern w:val="2"/>
                <w:szCs w:val="24"/>
              </w:rPr>
            </w:pPr>
            <w:r w:rsidRPr="00020BF1">
              <w:rPr>
                <w:kern w:val="2"/>
                <w:szCs w:val="24"/>
              </w:rPr>
              <w:t xml:space="preserve">Tiekėjas pagal atskirą užsakymą įsipareigoja pristatyti Prekes ne vėliau kaip per </w:t>
            </w:r>
            <w:r w:rsidR="00237F8D" w:rsidRPr="00020BF1">
              <w:rPr>
                <w:kern w:val="2"/>
                <w:szCs w:val="24"/>
              </w:rPr>
              <w:t>2 (dvi) darbo dienas nuo užsakymo pateikimo dienos.</w:t>
            </w:r>
            <w:r w:rsidRPr="00020BF1">
              <w:rPr>
                <w:kern w:val="2"/>
                <w:szCs w:val="24"/>
              </w:rPr>
              <w:t xml:space="preserve">nuo užsakymo pateikimo dienos šiuo adresu: </w:t>
            </w:r>
            <w:r w:rsidR="00693636" w:rsidRPr="00020BF1">
              <w:rPr>
                <w:kern w:val="2"/>
                <w:szCs w:val="24"/>
              </w:rPr>
              <w:t>:  Sausio 13-osios g. 10, Vilnius, Vilniaus TV bokštas.</w:t>
            </w:r>
          </w:p>
          <w:p w14:paraId="17BD2B2B" w14:textId="15119601" w:rsidR="00B767F3" w:rsidRPr="008C001E" w:rsidRDefault="00471AB9" w:rsidP="000550C5">
            <w:pPr>
              <w:rPr>
                <w:color w:val="4472C4"/>
                <w:kern w:val="2"/>
                <w:szCs w:val="24"/>
              </w:rPr>
            </w:pPr>
            <w:r w:rsidRPr="00020BF1">
              <w:rPr>
                <w:kern w:val="2"/>
                <w:szCs w:val="24"/>
              </w:rPr>
              <w:t>Tiekėjas prekes atveža savo transportu nemokamai. Tiekėjo krovėjai patys iškrauna užsakytas prekes nurodytoje vietoje.</w:t>
            </w:r>
          </w:p>
        </w:tc>
      </w:tr>
      <w:tr w:rsidR="00B767F3" w:rsidRPr="008C001E" w14:paraId="561BFE7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8C001E" w:rsidRDefault="00DD7479" w:rsidP="000550C5">
            <w:pPr>
              <w:rPr>
                <w:b/>
                <w:bCs/>
                <w:kern w:val="2"/>
                <w:szCs w:val="24"/>
              </w:rPr>
            </w:pPr>
            <w:r w:rsidRPr="008C001E">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8C001E" w:rsidRDefault="00DD7479" w:rsidP="000550C5">
            <w:pPr>
              <w:rPr>
                <w:kern w:val="2"/>
                <w:szCs w:val="24"/>
              </w:rPr>
            </w:pPr>
            <w:r w:rsidRPr="008C001E">
              <w:rPr>
                <w:kern w:val="2"/>
                <w:szCs w:val="24"/>
              </w:rPr>
              <w:t>Netaikoma</w:t>
            </w:r>
          </w:p>
          <w:p w14:paraId="13A5AE4A" w14:textId="43A9E548" w:rsidR="00B767F3" w:rsidRPr="008C001E" w:rsidRDefault="00B767F3" w:rsidP="000550C5">
            <w:pPr>
              <w:rPr>
                <w:kern w:val="2"/>
                <w:szCs w:val="24"/>
              </w:rPr>
            </w:pPr>
          </w:p>
        </w:tc>
      </w:tr>
      <w:tr w:rsidR="00B767F3" w:rsidRPr="008C001E" w14:paraId="23D0B5E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C001E" w:rsidRDefault="00DD7479" w:rsidP="000550C5">
            <w:pPr>
              <w:rPr>
                <w:b/>
                <w:bCs/>
                <w:kern w:val="2"/>
                <w:szCs w:val="24"/>
              </w:rPr>
            </w:pPr>
            <w:r w:rsidRPr="008C001E">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4F9F0D5E" w14:textId="17C74D7E" w:rsidR="00B767F3" w:rsidRPr="008C001E" w:rsidRDefault="00DD7479" w:rsidP="000550C5">
            <w:pPr>
              <w:rPr>
                <w:kern w:val="2"/>
                <w:szCs w:val="24"/>
              </w:rPr>
            </w:pPr>
            <w:r w:rsidRPr="008C001E">
              <w:rPr>
                <w:kern w:val="2"/>
                <w:szCs w:val="24"/>
              </w:rPr>
              <w:t xml:space="preserve">Užsakymai teikiami </w:t>
            </w:r>
            <w:r w:rsidRPr="008C001E">
              <w:rPr>
                <w:color w:val="FF0000"/>
                <w:kern w:val="2"/>
                <w:szCs w:val="24"/>
              </w:rPr>
              <w:t xml:space="preserve">Tiekėjo nurodytu elektroniniu paštu </w:t>
            </w:r>
            <w:r w:rsidRPr="008C001E">
              <w:rPr>
                <w:color w:val="4472C4"/>
                <w:kern w:val="2"/>
                <w:szCs w:val="24"/>
              </w:rPr>
              <w:t xml:space="preserve"> </w:t>
            </w:r>
            <w:r w:rsidRPr="008C001E">
              <w:rPr>
                <w:kern w:val="2"/>
                <w:szCs w:val="24"/>
              </w:rPr>
              <w:t>ir laikomi gautais nedelsiant  nuo užsakymo pateikimo.</w:t>
            </w:r>
          </w:p>
        </w:tc>
      </w:tr>
      <w:tr w:rsidR="00B767F3" w:rsidRPr="008C001E" w14:paraId="5806B10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8C001E" w:rsidRDefault="00DD7479" w:rsidP="000550C5">
            <w:pPr>
              <w:rPr>
                <w:b/>
                <w:bCs/>
                <w:kern w:val="2"/>
                <w:szCs w:val="24"/>
              </w:rPr>
            </w:pPr>
            <w:r w:rsidRPr="008C001E">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4DE33385" w14:textId="1AC41462" w:rsidR="00B767F3" w:rsidRPr="00020BF1" w:rsidRDefault="00DD7479" w:rsidP="000550C5">
            <w:pPr>
              <w:rPr>
                <w:kern w:val="2"/>
                <w:szCs w:val="24"/>
              </w:rPr>
            </w:pPr>
            <w:r w:rsidRPr="00020BF1">
              <w:rPr>
                <w:kern w:val="2"/>
                <w:szCs w:val="24"/>
              </w:rPr>
              <w:t xml:space="preserve">Kiekvieno Prekių užsakymo </w:t>
            </w:r>
            <w:r w:rsidRPr="00020BF1">
              <w:rPr>
                <w:b/>
                <w:kern w:val="2"/>
                <w:szCs w:val="24"/>
              </w:rPr>
              <w:t>vertė</w:t>
            </w:r>
            <w:r w:rsidRPr="00020BF1">
              <w:rPr>
                <w:kern w:val="2"/>
                <w:szCs w:val="24"/>
              </w:rPr>
              <w:t xml:space="preserve"> turi būti ne mažesnė kaip </w:t>
            </w:r>
            <w:r w:rsidR="00C412A3" w:rsidRPr="00020BF1">
              <w:rPr>
                <w:kern w:val="2"/>
                <w:szCs w:val="24"/>
              </w:rPr>
              <w:t xml:space="preserve">nei 100,00 (vienas </w:t>
            </w:r>
            <w:r w:rsidR="00833787" w:rsidRPr="00020BF1">
              <w:rPr>
                <w:kern w:val="2"/>
                <w:szCs w:val="24"/>
              </w:rPr>
              <w:t>š</w:t>
            </w:r>
            <w:r w:rsidR="00C412A3" w:rsidRPr="00020BF1">
              <w:rPr>
                <w:kern w:val="2"/>
                <w:szCs w:val="24"/>
              </w:rPr>
              <w:t>imt</w:t>
            </w:r>
            <w:r w:rsidR="00833787" w:rsidRPr="00020BF1">
              <w:rPr>
                <w:kern w:val="2"/>
                <w:szCs w:val="24"/>
              </w:rPr>
              <w:t xml:space="preserve">as) </w:t>
            </w:r>
            <w:r w:rsidRPr="00020BF1">
              <w:rPr>
                <w:kern w:val="2"/>
                <w:szCs w:val="24"/>
              </w:rPr>
              <w:t xml:space="preserve"> Eur be PVM.</w:t>
            </w:r>
          </w:p>
          <w:p w14:paraId="28A4DEDE" w14:textId="17596057" w:rsidR="00B767F3" w:rsidRPr="008C001E" w:rsidRDefault="00B767F3" w:rsidP="000550C5">
            <w:pPr>
              <w:rPr>
                <w:kern w:val="2"/>
                <w:szCs w:val="24"/>
              </w:rPr>
            </w:pPr>
          </w:p>
        </w:tc>
      </w:tr>
      <w:tr w:rsidR="00B767F3" w:rsidRPr="008C001E" w14:paraId="30B555A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8C001E" w:rsidRDefault="00DD7479" w:rsidP="000550C5">
            <w:pPr>
              <w:rPr>
                <w:b/>
                <w:bCs/>
                <w:kern w:val="2"/>
                <w:szCs w:val="24"/>
              </w:rPr>
            </w:pPr>
            <w:r w:rsidRPr="008C001E">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3942A02D" w14:textId="77777777" w:rsidR="009C58AC" w:rsidRPr="009C58AC" w:rsidRDefault="009C58AC" w:rsidP="009C58AC">
            <w:pPr>
              <w:rPr>
                <w:kern w:val="2"/>
                <w:szCs w:val="24"/>
              </w:rPr>
            </w:pPr>
            <w:r w:rsidRPr="009C58AC">
              <w:rPr>
                <w:kern w:val="2"/>
                <w:szCs w:val="24"/>
              </w:rPr>
              <w:t>Pateikiama:</w:t>
            </w:r>
          </w:p>
          <w:p w14:paraId="4C079EC9" w14:textId="77777777" w:rsidR="009C58AC" w:rsidRPr="009C58AC" w:rsidRDefault="009C58AC" w:rsidP="009C58AC">
            <w:pPr>
              <w:rPr>
                <w:kern w:val="2"/>
                <w:szCs w:val="24"/>
              </w:rPr>
            </w:pPr>
            <w:r w:rsidRPr="009C58AC">
              <w:rPr>
                <w:kern w:val="2"/>
                <w:szCs w:val="24"/>
              </w:rPr>
              <w:t>4.5.1. prekių priėmimo-perdavimo aktas – pristatymo metu;</w:t>
            </w:r>
          </w:p>
          <w:p w14:paraId="73FFA04B" w14:textId="7615958E" w:rsidR="00B767F3" w:rsidRPr="008C001E" w:rsidRDefault="009C58AC" w:rsidP="000550C5">
            <w:pPr>
              <w:rPr>
                <w:kern w:val="2"/>
                <w:szCs w:val="24"/>
              </w:rPr>
            </w:pPr>
            <w:r w:rsidRPr="009C58AC">
              <w:rPr>
                <w:kern w:val="2"/>
                <w:szCs w:val="24"/>
              </w:rPr>
              <w:t>4.5.2. sąskaita faktūra  (SABIS sistemoje) – per 3 darbo dienas.</w:t>
            </w:r>
          </w:p>
        </w:tc>
      </w:tr>
      <w:tr w:rsidR="00B767F3" w:rsidRPr="008C001E" w14:paraId="256DAE69" w14:textId="77777777" w:rsidTr="000550C5">
        <w:trPr>
          <w:trHeight w:val="300"/>
        </w:trPr>
        <w:tc>
          <w:tcPr>
            <w:tcW w:w="9918" w:type="dxa"/>
            <w:gridSpan w:val="5"/>
          </w:tcPr>
          <w:p w14:paraId="37A3E3FA" w14:textId="77777777" w:rsidR="00B767F3" w:rsidRPr="008C001E" w:rsidRDefault="00DD7479" w:rsidP="000550C5">
            <w:pPr>
              <w:jc w:val="center"/>
              <w:rPr>
                <w:b/>
                <w:bCs/>
                <w:kern w:val="2"/>
                <w:szCs w:val="24"/>
              </w:rPr>
            </w:pPr>
            <w:r w:rsidRPr="008C001E">
              <w:rPr>
                <w:b/>
                <w:bCs/>
                <w:kern w:val="2"/>
                <w:szCs w:val="24"/>
              </w:rPr>
              <w:t>5. SUTARTIES KAINA IR ATSISKAITYMO TVARKA</w:t>
            </w:r>
          </w:p>
        </w:tc>
      </w:tr>
      <w:tr w:rsidR="00B767F3" w:rsidRPr="008C001E" w14:paraId="79E7586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8C001E" w:rsidRDefault="00DD7479" w:rsidP="000550C5">
            <w:pPr>
              <w:rPr>
                <w:b/>
                <w:bCs/>
                <w:kern w:val="2"/>
                <w:szCs w:val="24"/>
              </w:rPr>
            </w:pPr>
            <w:r w:rsidRPr="008C001E">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8C001E" w:rsidRDefault="00DD7479" w:rsidP="000550C5">
            <w:pPr>
              <w:rPr>
                <w:kern w:val="2"/>
                <w:szCs w:val="24"/>
              </w:rPr>
            </w:pPr>
            <w:r w:rsidRPr="008C001E">
              <w:rPr>
                <w:kern w:val="2"/>
                <w:szCs w:val="24"/>
              </w:rPr>
              <w:t>Fiksuoto įkainio kainodara</w:t>
            </w:r>
          </w:p>
          <w:p w14:paraId="5898D319" w14:textId="36644B0D" w:rsidR="00B767F3" w:rsidRPr="008C001E" w:rsidRDefault="00B767F3" w:rsidP="000550C5">
            <w:pPr>
              <w:rPr>
                <w:color w:val="4472C4"/>
                <w:kern w:val="2"/>
                <w:szCs w:val="24"/>
              </w:rPr>
            </w:pPr>
          </w:p>
        </w:tc>
      </w:tr>
      <w:tr w:rsidR="00B767F3" w:rsidRPr="008C001E" w14:paraId="4E598B6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8C001E" w:rsidRDefault="00DD7479" w:rsidP="000550C5">
            <w:pPr>
              <w:rPr>
                <w:b/>
                <w:bCs/>
                <w:kern w:val="2"/>
                <w:szCs w:val="24"/>
              </w:rPr>
            </w:pPr>
            <w:r w:rsidRPr="008C001E">
              <w:rPr>
                <w:b/>
                <w:bCs/>
                <w:kern w:val="2"/>
                <w:szCs w:val="24"/>
              </w:rPr>
              <w:t xml:space="preserve">5.3. Sutarties kainos / įkainių perskaičiavimas taikant </w:t>
            </w:r>
            <w:r w:rsidRPr="008C001E">
              <w:rPr>
                <w:b/>
                <w:bCs/>
                <w:kern w:val="2"/>
                <w:szCs w:val="24"/>
                <w:u w:val="single"/>
              </w:rPr>
              <w:t>peržiūros</w:t>
            </w:r>
            <w:r w:rsidRPr="008C001E">
              <w:rPr>
                <w:b/>
                <w:bCs/>
                <w:kern w:val="2"/>
                <w:szCs w:val="24"/>
              </w:rPr>
              <w:t xml:space="preserve"> taisykles</w:t>
            </w:r>
          </w:p>
          <w:p w14:paraId="74CCE03C" w14:textId="77777777" w:rsidR="00B767F3" w:rsidRPr="008C001E" w:rsidRDefault="00B767F3" w:rsidP="000550C5">
            <w:pPr>
              <w:rPr>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4A6E3975" w:rsidR="00B767F3" w:rsidRPr="00020BF1" w:rsidRDefault="00DD7479" w:rsidP="00020BF1">
            <w:pPr>
              <w:rPr>
                <w:kern w:val="2"/>
                <w:szCs w:val="24"/>
              </w:rPr>
            </w:pPr>
            <w:r w:rsidRPr="00020BF1">
              <w:rPr>
                <w:kern w:val="2"/>
                <w:szCs w:val="24"/>
              </w:rPr>
              <w:t>Sutarties kaina / įkainiai bus perskaičiuojami:</w:t>
            </w:r>
          </w:p>
          <w:p w14:paraId="1F2303D8" w14:textId="77777777" w:rsidR="00B767F3" w:rsidRPr="00020BF1" w:rsidRDefault="00DD7479" w:rsidP="000550C5">
            <w:pPr>
              <w:rPr>
                <w:kern w:val="2"/>
                <w:szCs w:val="24"/>
              </w:rPr>
            </w:pPr>
            <w:r w:rsidRPr="00020BF1">
              <w:rPr>
                <w:kern w:val="2"/>
                <w:szCs w:val="24"/>
              </w:rPr>
              <w:t>5.3.1. dėl PVM tarifo pasikeitimo;</w:t>
            </w:r>
          </w:p>
          <w:p w14:paraId="1D572FFD" w14:textId="4B430A6D" w:rsidR="00B767F3" w:rsidRPr="00020BF1" w:rsidRDefault="00DD7479" w:rsidP="000550C5">
            <w:pPr>
              <w:rPr>
                <w:kern w:val="2"/>
                <w:szCs w:val="24"/>
              </w:rPr>
            </w:pPr>
            <w:r w:rsidRPr="00020BF1">
              <w:rPr>
                <w:kern w:val="2"/>
                <w:szCs w:val="24"/>
              </w:rPr>
              <w:t>5.3.2. dėl kitų mokesčių, lemiančių Prekių kainos pokytį, pasikeitimo (</w:t>
            </w:r>
            <w:r w:rsidR="00AD130B" w:rsidRPr="00020BF1">
              <w:rPr>
                <w:kern w:val="2"/>
                <w:szCs w:val="24"/>
              </w:rPr>
              <w:t>Lietuvos Respublikos akcizų įstatymas</w:t>
            </w:r>
            <w:r w:rsidRPr="00020BF1">
              <w:rPr>
                <w:kern w:val="2"/>
                <w:szCs w:val="24"/>
              </w:rPr>
              <w:t>);</w:t>
            </w:r>
          </w:p>
          <w:p w14:paraId="7CE73E9A" w14:textId="23D1FA6A" w:rsidR="00B767F3" w:rsidRPr="008C001E" w:rsidRDefault="00B075C6" w:rsidP="000550C5">
            <w:pPr>
              <w:rPr>
                <w:color w:val="FF0000"/>
                <w:kern w:val="2"/>
                <w:szCs w:val="24"/>
              </w:rPr>
            </w:pPr>
            <w:r w:rsidRPr="00020BF1">
              <w:t xml:space="preserve"> </w:t>
            </w:r>
            <w:r w:rsidRPr="00020BF1">
              <w:rPr>
                <w:kern w:val="2"/>
                <w:szCs w:val="24"/>
              </w:rPr>
              <w:t>dėl kainų lygio pokyčio.</w:t>
            </w:r>
          </w:p>
        </w:tc>
      </w:tr>
      <w:tr w:rsidR="00B767F3" w:rsidRPr="008C001E" w14:paraId="5FAF554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8C001E" w:rsidRDefault="00DD7479" w:rsidP="000550C5">
            <w:pPr>
              <w:rPr>
                <w:b/>
                <w:bCs/>
                <w:kern w:val="2"/>
                <w:szCs w:val="24"/>
              </w:rPr>
            </w:pPr>
            <w:r w:rsidRPr="008C001E">
              <w:rPr>
                <w:b/>
                <w:bCs/>
                <w:kern w:val="2"/>
                <w:szCs w:val="24"/>
              </w:rPr>
              <w:lastRenderedPageBreak/>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8C001E" w:rsidRDefault="00DD7479" w:rsidP="000550C5">
            <w:pPr>
              <w:rPr>
                <w:kern w:val="2"/>
                <w:szCs w:val="24"/>
              </w:rPr>
            </w:pPr>
            <w:r w:rsidRPr="008C001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8C001E" w:rsidRDefault="00B767F3" w:rsidP="000550C5">
            <w:pPr>
              <w:rPr>
                <w:kern w:val="2"/>
                <w:szCs w:val="24"/>
              </w:rPr>
            </w:pPr>
          </w:p>
          <w:p w14:paraId="449693C2" w14:textId="77777777" w:rsidR="00B767F3" w:rsidRPr="008C001E" w:rsidRDefault="00DD7479" w:rsidP="000550C5">
            <w:pPr>
              <w:rPr>
                <w:kern w:val="2"/>
                <w:szCs w:val="24"/>
              </w:rPr>
            </w:pPr>
            <w:r w:rsidRPr="008C001E">
              <w:rPr>
                <w:kern w:val="2"/>
                <w:szCs w:val="24"/>
              </w:rPr>
              <w:t>Perskaičiuota Sutarties kaina / Prekių įkainiai įforminami Susitarimu ir turi būti taikomi nuo naujo PVM įvedimo datos (nepriklausomai nuo to, kada pasirašytas Susitarimas).</w:t>
            </w:r>
          </w:p>
        </w:tc>
      </w:tr>
      <w:tr w:rsidR="00B767F3" w:rsidRPr="008C001E" w14:paraId="4560B71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8C001E" w:rsidRDefault="00DD7479" w:rsidP="000550C5">
            <w:pPr>
              <w:rPr>
                <w:kern w:val="2"/>
                <w:szCs w:val="24"/>
              </w:rPr>
            </w:pPr>
            <w:r w:rsidRPr="008C001E">
              <w:rPr>
                <w:b/>
                <w:bCs/>
                <w:kern w:val="2"/>
                <w:szCs w:val="24"/>
              </w:rPr>
              <w:t>5.3.2.</w:t>
            </w:r>
            <w:r w:rsidRPr="008C001E">
              <w:rPr>
                <w:kern w:val="2"/>
                <w:szCs w:val="24"/>
              </w:rPr>
              <w:t> </w:t>
            </w:r>
            <w:r w:rsidRPr="008C001E">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4CD75F0B" w14:textId="77777777" w:rsidR="00B767F3" w:rsidRPr="008C001E" w:rsidRDefault="00DD7479" w:rsidP="000550C5">
            <w:pPr>
              <w:rPr>
                <w:kern w:val="2"/>
                <w:szCs w:val="24"/>
              </w:rPr>
            </w:pPr>
            <w:r w:rsidRPr="008C001E">
              <w:rPr>
                <w:kern w:val="2"/>
                <w:szCs w:val="24"/>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8C001E">
              <w:rPr>
                <w:szCs w:val="24"/>
              </w:rPr>
              <w:t xml:space="preserve"> </w:t>
            </w:r>
            <w:r w:rsidRPr="008C001E">
              <w:rPr>
                <w:kern w:val="2"/>
                <w:szCs w:val="24"/>
              </w:rPr>
              <w:t>/</w:t>
            </w:r>
            <w:r w:rsidRPr="008C001E">
              <w:rPr>
                <w:szCs w:val="24"/>
              </w:rPr>
              <w:t xml:space="preserve"> </w:t>
            </w:r>
            <w:r w:rsidRPr="008C001E">
              <w:rPr>
                <w:kern w:val="2"/>
                <w:szCs w:val="24"/>
              </w:rPr>
              <w:t xml:space="preserve">įkainiai perskaičiuojami juos didinant arba mažinant. Peržiūra įforminama Susitarimu, kuris tampa neatskiriama Sutarties dalimi. </w:t>
            </w:r>
          </w:p>
          <w:p w14:paraId="7D65FBF0" w14:textId="77777777" w:rsidR="00B767F3" w:rsidRPr="008C001E" w:rsidRDefault="00B767F3" w:rsidP="000550C5">
            <w:pPr>
              <w:rPr>
                <w:kern w:val="2"/>
                <w:szCs w:val="24"/>
              </w:rPr>
            </w:pPr>
          </w:p>
          <w:p w14:paraId="4C7F2950" w14:textId="77777777" w:rsidR="00B767F3" w:rsidRPr="008C001E" w:rsidRDefault="00DD7479" w:rsidP="000550C5">
            <w:pPr>
              <w:rPr>
                <w:szCs w:val="24"/>
              </w:rPr>
            </w:pPr>
            <w:r w:rsidRPr="008C001E">
              <w:rPr>
                <w:kern w:val="2"/>
                <w:szCs w:val="24"/>
              </w:rPr>
              <w:t xml:space="preserve">Perskaičiuota (-as) Sutarties kaina/įkainis taikoma (-as) </w:t>
            </w:r>
            <w:r w:rsidRPr="008C001E">
              <w:rPr>
                <w:szCs w:val="24"/>
              </w:rP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rsidRPr="008C001E" w14:paraId="6C0C5CB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8C001E" w:rsidRDefault="00DD7479" w:rsidP="000550C5">
            <w:pPr>
              <w:rPr>
                <w:b/>
                <w:bCs/>
                <w:kern w:val="2"/>
                <w:szCs w:val="24"/>
              </w:rPr>
            </w:pPr>
            <w:r w:rsidRPr="008C001E">
              <w:rPr>
                <w:b/>
                <w:bCs/>
                <w:kern w:val="2"/>
                <w:szCs w:val="24"/>
              </w:rPr>
              <w:t>5.3.3. Sutarties kainos / įkainių peržiūra dėl kainų lygio pokyčio</w:t>
            </w:r>
          </w:p>
          <w:p w14:paraId="5C40273E" w14:textId="77777777" w:rsidR="00B767F3" w:rsidRPr="008C001E" w:rsidRDefault="00B767F3" w:rsidP="000550C5">
            <w:pPr>
              <w:rPr>
                <w:color w:val="4472C4"/>
                <w:kern w:val="2"/>
                <w:szCs w:val="24"/>
              </w:rPr>
            </w:pPr>
          </w:p>
          <w:p w14:paraId="242E5223" w14:textId="36F24289"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38165A4" w14:textId="62F3B480" w:rsidR="00B767F3" w:rsidRPr="00C126C7" w:rsidRDefault="00DD7479" w:rsidP="000550C5">
            <w:pPr>
              <w:rPr>
                <w:kern w:val="2"/>
                <w:szCs w:val="24"/>
              </w:rPr>
            </w:pPr>
            <w:r w:rsidRPr="00C126C7">
              <w:rPr>
                <w:kern w:val="2"/>
                <w:szCs w:val="24"/>
              </w:rPr>
              <w:t xml:space="preserve">5.3.3.1. Bet kuri Sutarties šalis Sutarties galiojimo metu turi teisę inicijuoti Sutarties kainos / įkainių peržiūrą (keitimą) ne anksčiau kaip po </w:t>
            </w:r>
            <w:r w:rsidR="008076B7" w:rsidRPr="00C126C7">
              <w:rPr>
                <w:kern w:val="2"/>
                <w:szCs w:val="24"/>
              </w:rPr>
              <w:t xml:space="preserve">6 (šešių) mėnesių </w:t>
            </w:r>
            <w:r w:rsidRPr="00C126C7">
              <w:rPr>
                <w:kern w:val="2"/>
                <w:szCs w:val="24"/>
              </w:rPr>
              <w:t xml:space="preserve">nuo </w:t>
            </w:r>
            <w:r w:rsidRPr="00C126C7">
              <w:rPr>
                <w:szCs w:val="24"/>
              </w:rPr>
              <w:t xml:space="preserve">Sutarties įsigaliojimo dienos </w:t>
            </w:r>
            <w:r w:rsidRPr="00C126C7">
              <w:rPr>
                <w:kern w:val="2"/>
                <w:szCs w:val="24"/>
              </w:rPr>
              <w:t xml:space="preserve"> (jeigu peržiūra jau buvo atlikta – nuo Susitarimo dėl paskutinio perskaičiavimo pagal šį Specialiųjų sąlygų papunktį įsigaliojimo dienos), </w:t>
            </w:r>
            <w:r w:rsidRPr="00C126C7">
              <w:rPr>
                <w:szCs w:val="24"/>
              </w:rPr>
              <w:t>jeigu Vartojimo prekių ir paslaugų kainų pokytis (k), apskaičiuotas kaip nustatyta 5.3.3.6 papunktyje, viršija 5 procentus (</w:t>
            </w:r>
            <w:r w:rsidRPr="00C126C7">
              <w:rPr>
                <w:kern w:val="2"/>
                <w:szCs w:val="24"/>
              </w:rPr>
              <w:t xml:space="preserve">. Sutarties kainos / įkainių peržiūra atliekama ne rečiau kaip kas </w:t>
            </w:r>
            <w:r w:rsidR="00674AAE" w:rsidRPr="00C126C7">
              <w:rPr>
                <w:kern w:val="2"/>
                <w:szCs w:val="24"/>
              </w:rPr>
              <w:t xml:space="preserve">6 (šeši) </w:t>
            </w:r>
            <w:r w:rsidRPr="00C126C7">
              <w:rPr>
                <w:kern w:val="2"/>
                <w:szCs w:val="24"/>
              </w:rPr>
              <w:t xml:space="preserve"> mėnesiai.</w:t>
            </w:r>
          </w:p>
          <w:p w14:paraId="76251E0A" w14:textId="77777777" w:rsidR="00B767F3" w:rsidRPr="00C126C7" w:rsidRDefault="00DD7479" w:rsidP="000550C5">
            <w:pPr>
              <w:rPr>
                <w:kern w:val="2"/>
                <w:szCs w:val="24"/>
                <w:shd w:val="clear" w:color="auto" w:fill="FFFFFF"/>
              </w:rPr>
            </w:pPr>
            <w:r w:rsidRPr="00C126C7">
              <w:rPr>
                <w:kern w:val="2"/>
                <w:szCs w:val="24"/>
              </w:rPr>
              <w:t>5.3.3.2. Sutarties k</w:t>
            </w:r>
            <w:r w:rsidRPr="00C126C7">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C126C7" w:rsidRDefault="00DD7479" w:rsidP="000550C5">
            <w:pPr>
              <w:rPr>
                <w:kern w:val="2"/>
                <w:szCs w:val="24"/>
                <w:shd w:val="clear" w:color="auto" w:fill="FFFFFF"/>
              </w:rPr>
            </w:pPr>
            <w:r w:rsidRPr="00C126C7">
              <w:rPr>
                <w:kern w:val="2"/>
                <w:szCs w:val="24"/>
              </w:rPr>
              <w:t>5.3.3.3. </w:t>
            </w:r>
            <w:r w:rsidRPr="00C126C7">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62B4298A" w:rsidR="00B767F3" w:rsidRPr="00C126C7" w:rsidRDefault="00DD7479" w:rsidP="000550C5">
            <w:pPr>
              <w:rPr>
                <w:kern w:val="2"/>
                <w:szCs w:val="24"/>
                <w:shd w:val="clear" w:color="auto" w:fill="FFFFFF"/>
              </w:rPr>
            </w:pPr>
            <w:r w:rsidRPr="00C126C7">
              <w:rPr>
                <w:kern w:val="2"/>
                <w:szCs w:val="24"/>
              </w:rPr>
              <w:t xml:space="preserve">5.3.3.4. Atlikdamos Sutarties kainos / įkainių peržiūrą </w:t>
            </w:r>
            <w:r w:rsidRPr="00C126C7">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w:t>
            </w:r>
          </w:p>
          <w:p w14:paraId="2A60BA8C" w14:textId="77777777" w:rsidR="00B767F3" w:rsidRPr="00C126C7" w:rsidRDefault="00DD7479" w:rsidP="000550C5">
            <w:pPr>
              <w:rPr>
                <w:kern w:val="2"/>
                <w:szCs w:val="24"/>
                <w:shd w:val="clear" w:color="auto" w:fill="FFFFFF"/>
              </w:rPr>
            </w:pPr>
            <w:r w:rsidRPr="00C126C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C0BDCA3" w:rsidR="00B767F3" w:rsidRPr="00C126C7" w:rsidRDefault="00DD7479" w:rsidP="000550C5">
            <w:pPr>
              <w:rPr>
                <w:kern w:val="2"/>
                <w:szCs w:val="24"/>
                <w:shd w:val="clear" w:color="auto" w:fill="FFFFFF"/>
              </w:rPr>
            </w:pPr>
            <w:r w:rsidRPr="00C126C7">
              <w:rPr>
                <w:kern w:val="2"/>
                <w:szCs w:val="24"/>
                <w:shd w:val="clear" w:color="auto" w:fill="FFFFFF"/>
              </w:rPr>
              <w:t>5.3.3.6. Nauja Sutarties kaina / įkainiai apskaičiuojami pagal žemiau pateiktą formulę:</w:t>
            </w:r>
          </w:p>
          <w:p w14:paraId="7116B3BB" w14:textId="77777777" w:rsidR="00B767F3" w:rsidRPr="00C126C7" w:rsidRDefault="00000000" w:rsidP="000550C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C126C7">
              <w:rPr>
                <w:kern w:val="2"/>
                <w:szCs w:val="24"/>
              </w:rPr>
              <w:t>, kur a – kaina / įkainis (Eur be PVM)) (jei peržiūra jau buvo atlikta, tai po paskutinio perskaičiavimo) </w:t>
            </w:r>
          </w:p>
          <w:p w14:paraId="0EFA074B" w14:textId="77777777" w:rsidR="00B767F3" w:rsidRPr="00C126C7" w:rsidRDefault="00DD7479" w:rsidP="000550C5">
            <w:pPr>
              <w:jc w:val="both"/>
              <w:textAlignment w:val="baseline"/>
              <w:rPr>
                <w:kern w:val="2"/>
                <w:szCs w:val="24"/>
              </w:rPr>
            </w:pPr>
            <w:r w:rsidRPr="00C126C7">
              <w:rPr>
                <w:kern w:val="2"/>
                <w:szCs w:val="24"/>
              </w:rPr>
              <w:t>a</w:t>
            </w:r>
            <w:r w:rsidRPr="00C126C7">
              <w:rPr>
                <w:kern w:val="2"/>
                <w:szCs w:val="24"/>
                <w:vertAlign w:val="subscript"/>
              </w:rPr>
              <w:t>1</w:t>
            </w:r>
            <w:r w:rsidRPr="00C126C7">
              <w:rPr>
                <w:kern w:val="2"/>
                <w:szCs w:val="24"/>
              </w:rPr>
              <w:t xml:space="preserve"> – perskaičiuota (pakeista) kaina / įkainis (Eur be PVM) </w:t>
            </w:r>
          </w:p>
          <w:p w14:paraId="28F6938D" w14:textId="11E7E7EB" w:rsidR="00B767F3" w:rsidRPr="00C126C7" w:rsidRDefault="00DD7479" w:rsidP="000550C5">
            <w:pPr>
              <w:jc w:val="both"/>
              <w:textAlignment w:val="baseline"/>
              <w:rPr>
                <w:kern w:val="2"/>
                <w:szCs w:val="24"/>
              </w:rPr>
            </w:pPr>
            <w:r w:rsidRPr="00C126C7">
              <w:rPr>
                <w:kern w:val="2"/>
                <w:szCs w:val="24"/>
              </w:rPr>
              <w:t>k – pagal vartotojų kainų indeksą ( „Vartojimo prekių ir paslaugų“ (</w:t>
            </w:r>
            <w:r w:rsidR="0054775B" w:rsidRPr="00C126C7">
              <w:rPr>
                <w:kern w:val="2"/>
                <w:szCs w:val="24"/>
              </w:rPr>
              <w:t>Alkoholiniai gėrimai, tabakas</w:t>
            </w:r>
            <w:r w:rsidRPr="00C126C7">
              <w:rPr>
                <w:kern w:val="2"/>
                <w:szCs w:val="24"/>
              </w:rPr>
              <w:t>)) apskaičiuotas Vartojimo prekių ir paslaugų kainų pokytis (padidėjimas arba sumažėjimas) (%). „k“ reikšmė skaičiuojama pagal formulę:</w:t>
            </w:r>
          </w:p>
          <w:p w14:paraId="168750C2" w14:textId="77777777" w:rsidR="00B767F3" w:rsidRPr="00C126C7" w:rsidRDefault="00DD7479" w:rsidP="000550C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C126C7">
              <w:rPr>
                <w:kern w:val="2"/>
                <w:szCs w:val="24"/>
              </w:rPr>
              <w:t>, (proc.) kur</w:t>
            </w:r>
          </w:p>
          <w:p w14:paraId="6031CF5B" w14:textId="17C5648F" w:rsidR="00B767F3" w:rsidRPr="00C126C7" w:rsidRDefault="00DD7479" w:rsidP="000550C5">
            <w:pPr>
              <w:jc w:val="both"/>
              <w:textAlignment w:val="baseline"/>
              <w:rPr>
                <w:szCs w:val="24"/>
              </w:rPr>
            </w:pPr>
            <w:r w:rsidRPr="00C126C7">
              <w:rPr>
                <w:kern w:val="2"/>
                <w:szCs w:val="24"/>
              </w:rPr>
              <w:t>Ind</w:t>
            </w:r>
            <w:r w:rsidRPr="00C126C7">
              <w:rPr>
                <w:kern w:val="2"/>
                <w:szCs w:val="24"/>
                <w:vertAlign w:val="subscript"/>
              </w:rPr>
              <w:t>naujausias</w:t>
            </w:r>
            <w:r w:rsidRPr="00C126C7">
              <w:rPr>
                <w:kern w:val="2"/>
                <w:szCs w:val="24"/>
              </w:rPr>
              <w:t xml:space="preserve"> – kreipimosi dėl kainos / įkainių peržiūros išsiuntimo kitai šaliai dieną paskelbtas naujausias vartojimo prekių ir paslaugų indeksas ( „Vartojimo prekių ir paslaugų“ (</w:t>
            </w:r>
            <w:r w:rsidR="00D627C0" w:rsidRPr="00C126C7">
              <w:rPr>
                <w:kern w:val="2"/>
                <w:szCs w:val="24"/>
              </w:rPr>
              <w:t>Alkoholiniai gėrimai, tabakas</w:t>
            </w:r>
            <w:r w:rsidRPr="00C126C7">
              <w:rPr>
                <w:kern w:val="2"/>
                <w:szCs w:val="24"/>
              </w:rPr>
              <w:t>)).</w:t>
            </w:r>
          </w:p>
          <w:p w14:paraId="71ECCEB1" w14:textId="4436D967" w:rsidR="00B767F3" w:rsidRPr="00C126C7" w:rsidRDefault="00DD7479" w:rsidP="000550C5">
            <w:pPr>
              <w:rPr>
                <w:szCs w:val="24"/>
              </w:rPr>
            </w:pPr>
            <w:r w:rsidRPr="00C126C7">
              <w:rPr>
                <w:kern w:val="2"/>
                <w:szCs w:val="24"/>
              </w:rPr>
              <w:t>Ind</w:t>
            </w:r>
            <w:r w:rsidRPr="00C126C7">
              <w:rPr>
                <w:kern w:val="2"/>
                <w:szCs w:val="24"/>
                <w:vertAlign w:val="subscript"/>
              </w:rPr>
              <w:t>pradžia</w:t>
            </w:r>
            <w:r w:rsidRPr="00C126C7">
              <w:rPr>
                <w:kern w:val="2"/>
                <w:szCs w:val="24"/>
              </w:rPr>
              <w:t xml:space="preserve"> – laikotarpio pradžios datos (mėnesio) vartojimo prekių ir paslaugų indeksas ( „Vartojimo prekių ir paslaugų“ (</w:t>
            </w:r>
            <w:r w:rsidR="00D627C0" w:rsidRPr="00C126C7">
              <w:rPr>
                <w:kern w:val="2"/>
                <w:szCs w:val="24"/>
              </w:rPr>
              <w:t>Alkoholiniai gėrimai, tabakas</w:t>
            </w:r>
            <w:r w:rsidRPr="00C126C7">
              <w:rPr>
                <w:kern w:val="2"/>
                <w:szCs w:val="24"/>
              </w:rPr>
              <w:t xml:space="preserve">)). Pirmojo perskaičiavimo atveju laikotarpio pradžia (mėnuo) yra </w:t>
            </w:r>
            <w:r w:rsidRPr="00C126C7">
              <w:rPr>
                <w:szCs w:val="24"/>
              </w:rPr>
              <w:t xml:space="preserve">Sutarties įsigaliojimo dienos mėnuo </w:t>
            </w:r>
            <w:r w:rsidRPr="00C126C7">
              <w:rPr>
                <w:kern w:val="2"/>
                <w:szCs w:val="24"/>
              </w:rPr>
              <w:t>Antrojo ir vėlesnių perskaičiavimų atveju laikotarpio pradžia (mėnuo) yra paskutinio perskaičiavimo metu naudotos paskelbto atitinkamo indekso reikšmės mėnuo.</w:t>
            </w:r>
          </w:p>
          <w:p w14:paraId="24C24713" w14:textId="073F0CE1" w:rsidR="00B767F3" w:rsidRPr="00C126C7" w:rsidRDefault="00DD7479" w:rsidP="000550C5">
            <w:pPr>
              <w:rPr>
                <w:kern w:val="2"/>
                <w:szCs w:val="24"/>
                <w:shd w:val="clear" w:color="auto" w:fill="FFFFFF"/>
              </w:rPr>
            </w:pPr>
            <w:r w:rsidRPr="00C126C7">
              <w:rPr>
                <w:kern w:val="2"/>
                <w:szCs w:val="24"/>
              </w:rPr>
              <w:t>5.3.3.7. </w:t>
            </w:r>
            <w:r w:rsidRPr="00C126C7">
              <w:rPr>
                <w:kern w:val="2"/>
                <w:szCs w:val="24"/>
                <w:shd w:val="clear" w:color="auto" w:fill="FFFFFF"/>
              </w:rPr>
              <w:t xml:space="preserve">Skaičiavimams indeksų reikšmės imamos </w:t>
            </w:r>
            <w:r w:rsidRPr="00C126C7">
              <w:rPr>
                <w:b/>
                <w:bCs/>
                <w:kern w:val="2"/>
                <w:szCs w:val="24"/>
                <w:shd w:val="clear" w:color="auto" w:fill="FFFFFF"/>
              </w:rPr>
              <w:t>keturių</w:t>
            </w:r>
            <w:r w:rsidRPr="00C126C7">
              <w:rPr>
                <w:kern w:val="2"/>
                <w:szCs w:val="24"/>
                <w:shd w:val="clear" w:color="auto" w:fill="FFFFFF"/>
              </w:rPr>
              <w:t xml:space="preserve"> skaitmenų po kablelio tikslumu. Apskaičiuotas pokytis (k) tolimesniems skaičiavimams naudojamas suapvalinus iki </w:t>
            </w:r>
            <w:r w:rsidRPr="00C126C7">
              <w:rPr>
                <w:b/>
                <w:bCs/>
                <w:kern w:val="2"/>
                <w:szCs w:val="24"/>
                <w:shd w:val="clear" w:color="auto" w:fill="FFFFFF"/>
              </w:rPr>
              <w:t>vieno</w:t>
            </w:r>
            <w:r w:rsidRPr="00C126C7">
              <w:rPr>
                <w:kern w:val="2"/>
                <w:szCs w:val="24"/>
                <w:shd w:val="clear" w:color="auto" w:fill="FFFFFF"/>
              </w:rPr>
              <w:t xml:space="preserve"> (Valstybės duomenų agentūra pokyčius skelbia apvalindama iki vieno skaitmens po kablelio) skaitmens po kablelio, o apskaičiuotas įkainis „a</w:t>
            </w:r>
            <w:r w:rsidRPr="00C126C7">
              <w:rPr>
                <w:kern w:val="2"/>
                <w:szCs w:val="24"/>
                <w:shd w:val="clear" w:color="auto" w:fill="FFFFFF"/>
                <w:vertAlign w:val="subscript"/>
              </w:rPr>
              <w:t>1</w:t>
            </w:r>
            <w:r w:rsidRPr="00C126C7">
              <w:rPr>
                <w:kern w:val="2"/>
                <w:szCs w:val="24"/>
                <w:shd w:val="clear" w:color="auto" w:fill="FFFFFF"/>
              </w:rPr>
              <w:t xml:space="preserve">“ suapvalinamas iki </w:t>
            </w:r>
            <w:r w:rsidRPr="00C126C7">
              <w:rPr>
                <w:b/>
                <w:bCs/>
                <w:kern w:val="2"/>
                <w:szCs w:val="24"/>
                <w:shd w:val="clear" w:color="auto" w:fill="FFFFFF"/>
              </w:rPr>
              <w:t xml:space="preserve">dviejų </w:t>
            </w:r>
            <w:r w:rsidRPr="00C126C7">
              <w:rPr>
                <w:kern w:val="2"/>
                <w:szCs w:val="24"/>
                <w:shd w:val="clear" w:color="auto" w:fill="FFFFFF"/>
              </w:rPr>
              <w:t xml:space="preserve"> skaitmenų po kablelio.</w:t>
            </w:r>
          </w:p>
          <w:p w14:paraId="4C2D7799" w14:textId="0D281210" w:rsidR="00B767F3" w:rsidRPr="00C126C7" w:rsidRDefault="00DD7479" w:rsidP="000550C5">
            <w:pPr>
              <w:rPr>
                <w:kern w:val="2"/>
                <w:szCs w:val="24"/>
                <w:shd w:val="clear" w:color="auto" w:fill="FFFFFF"/>
              </w:rPr>
            </w:pPr>
            <w:r w:rsidRPr="00C126C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126C7">
              <w:rPr>
                <w:kern w:val="2"/>
                <w:szCs w:val="24"/>
                <w:bdr w:val="none" w:sz="0" w:space="0" w:color="auto" w:frame="1"/>
              </w:rPr>
              <w:t>kitus oficialius šaltinių duomenis</w:t>
            </w:r>
            <w:r w:rsidRPr="00C126C7">
              <w:rPr>
                <w:kern w:val="2"/>
                <w:szCs w:val="24"/>
                <w:shd w:val="clear" w:color="auto" w:fill="FFFFFF"/>
              </w:rPr>
              <w:t>, kita svarbi informacija. Prašyme Šalis neturi teisės nurodyti kito indekso ar prašyti perskaičiavimo pagal kitą indeksą nei nurodytas šioje procedūroje.</w:t>
            </w:r>
          </w:p>
          <w:p w14:paraId="0751FE4E" w14:textId="078562FA" w:rsidR="00B767F3" w:rsidRPr="00C126C7" w:rsidRDefault="00DD7479" w:rsidP="000550C5">
            <w:pPr>
              <w:rPr>
                <w:kern w:val="2"/>
                <w:szCs w:val="24"/>
                <w:shd w:val="clear" w:color="auto" w:fill="FFFFFF"/>
              </w:rPr>
            </w:pPr>
            <w:r w:rsidRPr="00C126C7">
              <w:rPr>
                <w:kern w:val="2"/>
                <w:szCs w:val="24"/>
                <w:shd w:val="clear" w:color="auto" w:fill="FFFFFF"/>
              </w:rPr>
              <w:t>5</w:t>
            </w:r>
            <w:r w:rsidRPr="00C126C7">
              <w:rPr>
                <w:kern w:val="2"/>
                <w:szCs w:val="24"/>
              </w:rPr>
              <w:t>.3.3.9. </w:t>
            </w:r>
            <w:r w:rsidRPr="00C126C7">
              <w:rPr>
                <w:kern w:val="2"/>
                <w:szCs w:val="24"/>
                <w:shd w:val="clear" w:color="auto" w:fill="FFFFFF"/>
              </w:rPr>
              <w:t xml:space="preserve">Susitarimas turi būti sudarytas per </w:t>
            </w:r>
            <w:r w:rsidR="007A3C1C" w:rsidRPr="00C126C7">
              <w:rPr>
                <w:kern w:val="2"/>
                <w:szCs w:val="24"/>
                <w:shd w:val="clear" w:color="auto" w:fill="FFFFFF"/>
              </w:rPr>
              <w:t xml:space="preserve">per 5 (penkias) darbo dienas </w:t>
            </w:r>
            <w:r w:rsidRPr="00C126C7">
              <w:rPr>
                <w:kern w:val="2"/>
                <w:szCs w:val="24"/>
                <w:shd w:val="clear" w:color="auto" w:fill="FFFFFF"/>
              </w:rPr>
              <w:t>nuo Šalies pateikto tinkamo prašymo perskaičiuoti S</w:t>
            </w:r>
            <w:r w:rsidRPr="00C126C7">
              <w:rPr>
                <w:kern w:val="2"/>
                <w:szCs w:val="24"/>
              </w:rPr>
              <w:t xml:space="preserve">utarties </w:t>
            </w:r>
            <w:r w:rsidRPr="00C126C7">
              <w:rPr>
                <w:kern w:val="2"/>
                <w:szCs w:val="24"/>
                <w:shd w:val="clear" w:color="auto" w:fill="FFFFFF"/>
              </w:rPr>
              <w:t>kainą / įkainius gavimo dienos.</w:t>
            </w:r>
          </w:p>
          <w:p w14:paraId="3E0BF6EB" w14:textId="036CE0F5" w:rsidR="00B767F3" w:rsidRPr="00C126C7" w:rsidRDefault="00DD7479" w:rsidP="00C126C7">
            <w:pPr>
              <w:rPr>
                <w:color w:val="000000"/>
                <w:kern w:val="2"/>
                <w:szCs w:val="24"/>
                <w:bdr w:val="none" w:sz="0" w:space="0" w:color="auto" w:frame="1"/>
              </w:rPr>
            </w:pPr>
            <w:r w:rsidRPr="00C126C7">
              <w:rPr>
                <w:kern w:val="2"/>
                <w:szCs w:val="24"/>
                <w:shd w:val="clear" w:color="auto" w:fill="FFFFFF"/>
              </w:rPr>
              <w:t>5.3.3.10. </w:t>
            </w:r>
            <w:r w:rsidRPr="00C126C7">
              <w:rPr>
                <w:kern w:val="2"/>
                <w:szCs w:val="24"/>
                <w:bdr w:val="none" w:sz="0" w:space="0" w:color="auto" w:frame="1"/>
              </w:rPr>
              <w:t>Susitarimu Šalys neturi teisės keisti procedūroje nurodytos tvarkos ar kitų Sutarties nuostatų, išskyrus, jei keitimas atliekamas pagal VPĮ nuostatas.</w:t>
            </w:r>
          </w:p>
        </w:tc>
      </w:tr>
      <w:tr w:rsidR="00B767F3" w:rsidRPr="008C001E" w14:paraId="312BC1F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60D4748"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49C09AB" w14:textId="6CA39AC8" w:rsidR="00B767F3" w:rsidRPr="008C001E" w:rsidRDefault="00B767F3" w:rsidP="000550C5">
            <w:pPr>
              <w:rPr>
                <w:kern w:val="2"/>
                <w:szCs w:val="24"/>
              </w:rPr>
            </w:pPr>
          </w:p>
        </w:tc>
      </w:tr>
      <w:tr w:rsidR="00B767F3" w:rsidRPr="008C001E" w14:paraId="75CD94C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8C001E" w:rsidRDefault="00DD7479" w:rsidP="000550C5">
            <w:pPr>
              <w:rPr>
                <w:b/>
                <w:bCs/>
                <w:kern w:val="2"/>
                <w:szCs w:val="24"/>
              </w:rPr>
            </w:pPr>
            <w:r w:rsidRPr="008C001E">
              <w:rPr>
                <w:b/>
                <w:bCs/>
                <w:kern w:val="2"/>
                <w:szCs w:val="24"/>
              </w:rPr>
              <w:t xml:space="preserve">5.4. Sutarties kainos / įkainių apskaičiavimas taikant </w:t>
            </w:r>
            <w:r w:rsidRPr="008C001E">
              <w:rPr>
                <w:b/>
                <w:bCs/>
                <w:kern w:val="2"/>
                <w:szCs w:val="24"/>
                <w:u w:val="single"/>
              </w:rPr>
              <w:t>kiekio (apimties)</w:t>
            </w:r>
            <w:r w:rsidRPr="008C001E">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C001E" w:rsidRDefault="00DD7479" w:rsidP="000550C5">
            <w:pPr>
              <w:rPr>
                <w:kern w:val="2"/>
                <w:szCs w:val="24"/>
              </w:rPr>
            </w:pPr>
            <w:r w:rsidRPr="008C001E">
              <w:rPr>
                <w:kern w:val="2"/>
                <w:szCs w:val="24"/>
              </w:rPr>
              <w:t>Netaikoma</w:t>
            </w:r>
          </w:p>
          <w:p w14:paraId="69E6AE97" w14:textId="77777777" w:rsidR="00B767F3" w:rsidRPr="008C001E" w:rsidRDefault="00B767F3" w:rsidP="000550C5">
            <w:pPr>
              <w:rPr>
                <w:kern w:val="2"/>
                <w:szCs w:val="24"/>
              </w:rPr>
            </w:pPr>
          </w:p>
          <w:p w14:paraId="081DAEF5" w14:textId="2A829C37" w:rsidR="00B767F3" w:rsidRPr="008C001E" w:rsidRDefault="00B767F3" w:rsidP="000550C5">
            <w:pPr>
              <w:rPr>
                <w:kern w:val="2"/>
                <w:szCs w:val="24"/>
              </w:rPr>
            </w:pPr>
          </w:p>
        </w:tc>
      </w:tr>
      <w:tr w:rsidR="00B767F3" w:rsidRPr="008C001E" w14:paraId="267E808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8C001E" w:rsidRDefault="00DD7479" w:rsidP="000550C5">
            <w:pPr>
              <w:rPr>
                <w:b/>
                <w:bCs/>
                <w:kern w:val="2"/>
                <w:szCs w:val="24"/>
              </w:rPr>
            </w:pPr>
            <w:r w:rsidRPr="008C001E">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0AD2B0DB" w14:textId="77777777" w:rsidR="00774BDC" w:rsidRPr="00774BDC" w:rsidRDefault="00774BDC" w:rsidP="00774BDC">
            <w:pPr>
              <w:rPr>
                <w:kern w:val="2"/>
                <w:szCs w:val="24"/>
              </w:rPr>
            </w:pPr>
            <w:r w:rsidRPr="00774BDC">
              <w:rPr>
                <w:kern w:val="2"/>
                <w:szCs w:val="24"/>
              </w:rPr>
              <w:t xml:space="preserve">Pirkėjas atsiskaito su Tiekėju ne vėliau kaip per 30 kalendorinių dienų nuo Sąskaitos gavimo dienos. </w:t>
            </w:r>
          </w:p>
          <w:p w14:paraId="4FD77AF4" w14:textId="77777777" w:rsidR="00774BDC" w:rsidRPr="00774BDC" w:rsidRDefault="00774BDC" w:rsidP="00774BDC">
            <w:pPr>
              <w:rPr>
                <w:kern w:val="2"/>
                <w:szCs w:val="24"/>
              </w:rPr>
            </w:pPr>
            <w:r w:rsidRPr="00774BDC">
              <w:rPr>
                <w:kern w:val="2"/>
                <w:szCs w:val="24"/>
              </w:rPr>
              <w:lastRenderedPageBreak/>
              <w:t>Elektroninės sąskaitos faktūros pateikiamos, priimamos ir apdorojamos naudojantis „Sąskaitų administravimo bendrosios informacinę sistemą“ (toliau – SABIS).</w:t>
            </w:r>
          </w:p>
          <w:p w14:paraId="04C22127" w14:textId="30579CBE" w:rsidR="00B767F3" w:rsidRPr="00C126C7" w:rsidRDefault="00774BDC" w:rsidP="00C126C7">
            <w:pPr>
              <w:rPr>
                <w:kern w:val="2"/>
                <w:szCs w:val="24"/>
              </w:rPr>
            </w:pPr>
            <w:r w:rsidRPr="00774BDC">
              <w:rPr>
                <w:kern w:val="2"/>
                <w:szCs w:val="24"/>
              </w:rPr>
              <w:t>Apmokėjimo sąlygos: įvykdžius užsakymą, mokama už konkretų kiekį / apimtį pagal nustatytus įkainius.</w:t>
            </w:r>
          </w:p>
        </w:tc>
      </w:tr>
      <w:tr w:rsidR="00B767F3" w:rsidRPr="008C001E" w14:paraId="235F5A3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8C001E" w:rsidRDefault="00DD7479" w:rsidP="000550C5">
            <w:pPr>
              <w:rPr>
                <w:b/>
                <w:bCs/>
                <w:kern w:val="2"/>
                <w:szCs w:val="24"/>
              </w:rPr>
            </w:pPr>
            <w:r w:rsidRPr="008C001E">
              <w:rPr>
                <w:b/>
                <w:bCs/>
                <w:kern w:val="2"/>
                <w:szCs w:val="24"/>
              </w:rPr>
              <w:lastRenderedPageBreak/>
              <w:t>5.6. Avansas</w:t>
            </w:r>
          </w:p>
        </w:tc>
        <w:tc>
          <w:tcPr>
            <w:tcW w:w="7211" w:type="dxa"/>
            <w:gridSpan w:val="2"/>
            <w:tcBorders>
              <w:top w:val="single" w:sz="4" w:space="0" w:color="auto"/>
              <w:left w:val="single" w:sz="4" w:space="0" w:color="auto"/>
              <w:bottom w:val="single" w:sz="4" w:space="0" w:color="auto"/>
              <w:right w:val="single" w:sz="4" w:space="0" w:color="auto"/>
            </w:tcBorders>
          </w:tcPr>
          <w:p w14:paraId="4A2C5FAD" w14:textId="7CBA0638" w:rsidR="00B767F3" w:rsidRPr="00C126C7" w:rsidRDefault="00DD7479" w:rsidP="00C126C7">
            <w:pPr>
              <w:rPr>
                <w:kern w:val="2"/>
                <w:szCs w:val="24"/>
              </w:rPr>
            </w:pPr>
            <w:r w:rsidRPr="008C001E">
              <w:rPr>
                <w:kern w:val="2"/>
                <w:szCs w:val="24"/>
              </w:rPr>
              <w:t>Netaikoma</w:t>
            </w:r>
          </w:p>
        </w:tc>
      </w:tr>
      <w:tr w:rsidR="00B767F3" w:rsidRPr="008C001E" w14:paraId="0986FD7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8C001E" w:rsidRDefault="00DD7479" w:rsidP="000550C5">
            <w:pPr>
              <w:rPr>
                <w:b/>
                <w:bCs/>
                <w:kern w:val="2"/>
                <w:szCs w:val="24"/>
              </w:rPr>
            </w:pPr>
            <w:r w:rsidRPr="008C001E">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8C001E" w:rsidRDefault="00DD7479" w:rsidP="000550C5">
            <w:pPr>
              <w:rPr>
                <w:kern w:val="2"/>
                <w:szCs w:val="24"/>
              </w:rPr>
            </w:pPr>
            <w:r w:rsidRPr="008C001E">
              <w:rPr>
                <w:kern w:val="2"/>
                <w:szCs w:val="24"/>
              </w:rPr>
              <w:t>Netaikoma</w:t>
            </w:r>
          </w:p>
          <w:p w14:paraId="7D06D0D9" w14:textId="1EB81DA5" w:rsidR="00B767F3" w:rsidRPr="008C001E" w:rsidRDefault="00B767F3" w:rsidP="000550C5">
            <w:pPr>
              <w:rPr>
                <w:kern w:val="2"/>
                <w:szCs w:val="24"/>
              </w:rPr>
            </w:pPr>
          </w:p>
        </w:tc>
      </w:tr>
      <w:tr w:rsidR="00B767F3" w:rsidRPr="008C001E" w14:paraId="397E6A62" w14:textId="77777777" w:rsidTr="000550C5">
        <w:trPr>
          <w:trHeight w:val="300"/>
        </w:trPr>
        <w:tc>
          <w:tcPr>
            <w:tcW w:w="9918" w:type="dxa"/>
            <w:gridSpan w:val="5"/>
          </w:tcPr>
          <w:p w14:paraId="1AB554AE" w14:textId="77777777" w:rsidR="00B767F3" w:rsidRPr="008C001E" w:rsidRDefault="00DD7479" w:rsidP="000550C5">
            <w:pPr>
              <w:jc w:val="center"/>
              <w:rPr>
                <w:b/>
                <w:bCs/>
                <w:kern w:val="2"/>
                <w:szCs w:val="24"/>
              </w:rPr>
            </w:pPr>
            <w:r w:rsidRPr="008C001E">
              <w:rPr>
                <w:b/>
                <w:bCs/>
                <w:kern w:val="2"/>
                <w:szCs w:val="24"/>
              </w:rPr>
              <w:t>6. PREKIŲ KOKYBĖ IR GARANTINIAI ĮSIPAREIGOJIMAI</w:t>
            </w:r>
          </w:p>
        </w:tc>
      </w:tr>
      <w:tr w:rsidR="00B767F3" w:rsidRPr="008C001E" w14:paraId="193F6F5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8C001E" w:rsidRDefault="00DD7479" w:rsidP="000550C5">
            <w:pPr>
              <w:rPr>
                <w:b/>
                <w:bCs/>
                <w:kern w:val="2"/>
                <w:szCs w:val="24"/>
              </w:rPr>
            </w:pPr>
            <w:r w:rsidRPr="008C001E">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6226B6CE" w14:textId="53C06F87" w:rsidR="00B767F3" w:rsidRPr="008C001E" w:rsidRDefault="00137377" w:rsidP="000550C5">
            <w:pPr>
              <w:rPr>
                <w:kern w:val="2"/>
                <w:szCs w:val="24"/>
              </w:rPr>
            </w:pPr>
            <w:r w:rsidRPr="00137377">
              <w:rPr>
                <w:kern w:val="2"/>
                <w:szCs w:val="24"/>
              </w:rPr>
              <w:t>Garantiniai terminai nustatyti Bendrųjų sąlygų 7 skyriuje.</w:t>
            </w:r>
          </w:p>
          <w:p w14:paraId="5290D4C5" w14:textId="77940330" w:rsidR="00B767F3" w:rsidRPr="008C001E" w:rsidRDefault="00B767F3" w:rsidP="000550C5">
            <w:pPr>
              <w:rPr>
                <w:kern w:val="2"/>
                <w:szCs w:val="24"/>
              </w:rPr>
            </w:pPr>
          </w:p>
        </w:tc>
      </w:tr>
      <w:tr w:rsidR="00B767F3" w:rsidRPr="008C001E" w14:paraId="7C487E9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8C001E" w:rsidRDefault="00DD7479" w:rsidP="000550C5">
            <w:pPr>
              <w:rPr>
                <w:b/>
                <w:bCs/>
                <w:kern w:val="2"/>
                <w:szCs w:val="24"/>
              </w:rPr>
            </w:pPr>
            <w:r w:rsidRPr="008C001E">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19A8D037" w14:textId="30D96302" w:rsidR="00B767F3" w:rsidRPr="008C001E" w:rsidRDefault="00DD7479" w:rsidP="00C126C7">
            <w:pPr>
              <w:rPr>
                <w:kern w:val="2"/>
                <w:szCs w:val="24"/>
              </w:rPr>
            </w:pPr>
            <w:r w:rsidRPr="008C001E">
              <w:rPr>
                <w:kern w:val="2"/>
                <w:szCs w:val="24"/>
              </w:rPr>
              <w:t>Netaikoma</w:t>
            </w:r>
          </w:p>
        </w:tc>
      </w:tr>
      <w:tr w:rsidR="00B767F3" w:rsidRPr="008C001E" w14:paraId="459ADC5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8C001E" w:rsidRDefault="00DD7479" w:rsidP="000550C5">
            <w:pPr>
              <w:rPr>
                <w:b/>
                <w:bCs/>
                <w:kern w:val="2"/>
                <w:szCs w:val="24"/>
              </w:rPr>
            </w:pPr>
            <w:r w:rsidRPr="008C001E">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4D580A95" w14:textId="42647DDD" w:rsidR="00B767F3" w:rsidRPr="008C001E" w:rsidRDefault="00DD7479" w:rsidP="00137377">
            <w:pPr>
              <w:rPr>
                <w:kern w:val="2"/>
                <w:szCs w:val="24"/>
              </w:rPr>
            </w:pPr>
            <w:r w:rsidRPr="008C001E">
              <w:rPr>
                <w:kern w:val="2"/>
                <w:szCs w:val="24"/>
              </w:rPr>
              <w:t xml:space="preserve">Netaikoma </w:t>
            </w:r>
          </w:p>
        </w:tc>
      </w:tr>
      <w:tr w:rsidR="00B767F3" w:rsidRPr="008C001E" w14:paraId="5D562E8D" w14:textId="77777777" w:rsidTr="000550C5">
        <w:trPr>
          <w:trHeight w:val="300"/>
        </w:trPr>
        <w:tc>
          <w:tcPr>
            <w:tcW w:w="9918" w:type="dxa"/>
            <w:gridSpan w:val="5"/>
          </w:tcPr>
          <w:p w14:paraId="6103796D" w14:textId="77777777" w:rsidR="00B767F3" w:rsidRPr="008C001E" w:rsidRDefault="00DD7479" w:rsidP="000550C5">
            <w:pPr>
              <w:jc w:val="center"/>
              <w:rPr>
                <w:b/>
                <w:bCs/>
                <w:kern w:val="2"/>
                <w:szCs w:val="24"/>
              </w:rPr>
            </w:pPr>
            <w:r w:rsidRPr="008C001E">
              <w:rPr>
                <w:b/>
                <w:bCs/>
                <w:kern w:val="2"/>
                <w:szCs w:val="24"/>
              </w:rPr>
              <w:t>7. SUTARTIES VYKDYMUI PASITELKIAMI SUBTIEKĖJAI</w:t>
            </w:r>
          </w:p>
        </w:tc>
      </w:tr>
      <w:tr w:rsidR="00B767F3" w:rsidRPr="008C001E" w14:paraId="3110BF2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8C001E" w:rsidRDefault="00DD7479" w:rsidP="000550C5">
            <w:pPr>
              <w:rPr>
                <w:b/>
                <w:bCs/>
                <w:kern w:val="2"/>
                <w:szCs w:val="24"/>
              </w:rPr>
            </w:pPr>
            <w:r w:rsidRPr="008C001E">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C001E" w:rsidRDefault="00DD7479" w:rsidP="000550C5">
            <w:pPr>
              <w:rPr>
                <w:kern w:val="2"/>
                <w:szCs w:val="24"/>
              </w:rPr>
            </w:pPr>
            <w:r w:rsidRPr="008C001E">
              <w:rPr>
                <w:kern w:val="2"/>
                <w:szCs w:val="24"/>
              </w:rPr>
              <w:t>Sutarties vykdymui subtiekėjai ir (ar) specialistai nepasitelkiami.</w:t>
            </w:r>
          </w:p>
          <w:p w14:paraId="7AE1BD28" w14:textId="77777777" w:rsidR="00B767F3" w:rsidRPr="008C001E" w:rsidRDefault="00B767F3" w:rsidP="000550C5">
            <w:pPr>
              <w:rPr>
                <w:kern w:val="2"/>
                <w:szCs w:val="24"/>
              </w:rPr>
            </w:pPr>
          </w:p>
          <w:p w14:paraId="4122B0F3" w14:textId="77777777" w:rsidR="00B767F3" w:rsidRPr="008C001E" w:rsidRDefault="00DD7479" w:rsidP="000550C5">
            <w:pPr>
              <w:rPr>
                <w:color w:val="FF0000"/>
                <w:kern w:val="2"/>
                <w:szCs w:val="24"/>
              </w:rPr>
            </w:pPr>
            <w:r w:rsidRPr="008C001E">
              <w:rPr>
                <w:color w:val="FF0000"/>
                <w:kern w:val="2"/>
                <w:szCs w:val="24"/>
              </w:rPr>
              <w:t>arba</w:t>
            </w:r>
          </w:p>
          <w:p w14:paraId="6AEB3936" w14:textId="77777777" w:rsidR="00B767F3" w:rsidRPr="008C001E" w:rsidRDefault="00B767F3" w:rsidP="000550C5">
            <w:pPr>
              <w:rPr>
                <w:kern w:val="2"/>
                <w:szCs w:val="24"/>
              </w:rPr>
            </w:pPr>
          </w:p>
          <w:p w14:paraId="5CFEABC6" w14:textId="77777777" w:rsidR="00B767F3" w:rsidRPr="008C001E" w:rsidRDefault="00DD7479" w:rsidP="000550C5">
            <w:pPr>
              <w:rPr>
                <w:b/>
                <w:bCs/>
                <w:kern w:val="2"/>
                <w:szCs w:val="24"/>
              </w:rPr>
            </w:pPr>
            <w:r w:rsidRPr="008C001E">
              <w:rPr>
                <w:kern w:val="2"/>
                <w:szCs w:val="24"/>
              </w:rPr>
              <w:t xml:space="preserve">Sutarties vykdymui pasitelkiami subtiekėjai ir (ar) specialistai yra nurodyti Sutarties priede Nr. </w:t>
            </w:r>
            <w:r w:rsidRPr="008C001E">
              <w:rPr>
                <w:kern w:val="2"/>
                <w:szCs w:val="24"/>
                <w:highlight w:val="yellow"/>
              </w:rPr>
              <w:t>[...]</w:t>
            </w:r>
            <w:r w:rsidRPr="008C001E">
              <w:rPr>
                <w:kern w:val="2"/>
                <w:szCs w:val="24"/>
              </w:rPr>
              <w:t xml:space="preserve"> „Sutarties vykdymui pasitelkiami subtiekėjai ir (ar) specialistai“.</w:t>
            </w:r>
          </w:p>
        </w:tc>
      </w:tr>
      <w:tr w:rsidR="00B767F3" w:rsidRPr="008C001E" w14:paraId="0E57F611" w14:textId="77777777" w:rsidTr="000550C5">
        <w:trPr>
          <w:trHeight w:val="300"/>
        </w:trPr>
        <w:tc>
          <w:tcPr>
            <w:tcW w:w="9918" w:type="dxa"/>
            <w:gridSpan w:val="5"/>
          </w:tcPr>
          <w:p w14:paraId="6A81BDB7" w14:textId="77777777" w:rsidR="00B767F3" w:rsidRPr="008C001E" w:rsidRDefault="00DD7479" w:rsidP="000550C5">
            <w:pPr>
              <w:jc w:val="center"/>
              <w:rPr>
                <w:b/>
                <w:bCs/>
                <w:kern w:val="2"/>
                <w:szCs w:val="24"/>
              </w:rPr>
            </w:pPr>
            <w:r w:rsidRPr="008C001E">
              <w:rPr>
                <w:b/>
                <w:bCs/>
                <w:kern w:val="2"/>
                <w:szCs w:val="24"/>
              </w:rPr>
              <w:t>8. PRIEVOLIŲ PAGAL SUTARTĮ ĮVYKDYMO UŽTIKRINIMAS</w:t>
            </w:r>
          </w:p>
        </w:tc>
      </w:tr>
      <w:tr w:rsidR="00B767F3" w:rsidRPr="008C001E" w14:paraId="5F1C88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8C001E" w:rsidRDefault="00DD7479" w:rsidP="000550C5">
            <w:pPr>
              <w:rPr>
                <w:b/>
                <w:bCs/>
                <w:kern w:val="2"/>
                <w:szCs w:val="24"/>
              </w:rPr>
            </w:pPr>
            <w:r w:rsidRPr="008C001E">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68C2C91B" w:rsidR="00B767F3" w:rsidRPr="008C001E" w:rsidRDefault="00DD7479" w:rsidP="000550C5">
            <w:pPr>
              <w:rPr>
                <w:kern w:val="2"/>
                <w:szCs w:val="24"/>
              </w:rPr>
            </w:pPr>
            <w:r w:rsidRPr="008C001E">
              <w:rPr>
                <w:kern w:val="2"/>
                <w:szCs w:val="24"/>
              </w:rPr>
              <w:t>Prievolių pagal Sutartį įvykdymas užtikrinamas:</w:t>
            </w:r>
          </w:p>
          <w:p w14:paraId="12472A74" w14:textId="13AA0673" w:rsidR="00B767F3" w:rsidRPr="008C001E" w:rsidRDefault="00DD7479" w:rsidP="000550C5">
            <w:pPr>
              <w:rPr>
                <w:kern w:val="2"/>
                <w:szCs w:val="24"/>
              </w:rPr>
            </w:pPr>
            <w:r w:rsidRPr="008C001E">
              <w:rPr>
                <w:kern w:val="2"/>
                <w:szCs w:val="24"/>
              </w:rPr>
              <w:t>Netesybomis (delspinigiais, bauda)</w:t>
            </w:r>
            <w:r w:rsidR="0066356F">
              <w:rPr>
                <w:kern w:val="2"/>
                <w:szCs w:val="24"/>
              </w:rPr>
              <w:t>.</w:t>
            </w:r>
          </w:p>
          <w:p w14:paraId="544E68EF" w14:textId="2CD30E39" w:rsidR="00B767F3" w:rsidRPr="008C001E" w:rsidRDefault="00B767F3" w:rsidP="000550C5">
            <w:pPr>
              <w:rPr>
                <w:kern w:val="2"/>
                <w:szCs w:val="24"/>
              </w:rPr>
            </w:pPr>
          </w:p>
        </w:tc>
      </w:tr>
      <w:tr w:rsidR="00B767F3" w:rsidRPr="008C001E" w14:paraId="5707061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8C001E" w:rsidRDefault="00DD7479" w:rsidP="000550C5">
            <w:pPr>
              <w:rPr>
                <w:b/>
                <w:bCs/>
                <w:kern w:val="2"/>
                <w:szCs w:val="24"/>
              </w:rPr>
            </w:pPr>
            <w:r w:rsidRPr="008C001E">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C001E" w:rsidRDefault="00DD7479" w:rsidP="000550C5">
            <w:pPr>
              <w:rPr>
                <w:kern w:val="2"/>
                <w:szCs w:val="24"/>
              </w:rPr>
            </w:pPr>
            <w:r w:rsidRPr="008C001E">
              <w:rPr>
                <w:kern w:val="2"/>
                <w:szCs w:val="24"/>
              </w:rPr>
              <w:t>Netaikoma</w:t>
            </w:r>
          </w:p>
          <w:p w14:paraId="2BC61455" w14:textId="77777777" w:rsidR="00B767F3" w:rsidRPr="008C001E" w:rsidRDefault="00B767F3" w:rsidP="000550C5">
            <w:pPr>
              <w:rPr>
                <w:kern w:val="2"/>
                <w:szCs w:val="24"/>
              </w:rPr>
            </w:pPr>
          </w:p>
          <w:p w14:paraId="4720F941" w14:textId="4989CBDB" w:rsidR="00B767F3" w:rsidRPr="008C001E" w:rsidRDefault="00B767F3" w:rsidP="000550C5">
            <w:pPr>
              <w:rPr>
                <w:kern w:val="2"/>
                <w:szCs w:val="24"/>
              </w:rPr>
            </w:pPr>
          </w:p>
        </w:tc>
      </w:tr>
      <w:tr w:rsidR="00B767F3" w:rsidRPr="008C001E" w14:paraId="0C2A746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8C001E" w:rsidRDefault="00DD7479" w:rsidP="000550C5">
            <w:pPr>
              <w:rPr>
                <w:b/>
                <w:bCs/>
                <w:kern w:val="2"/>
                <w:szCs w:val="24"/>
              </w:rPr>
            </w:pPr>
            <w:r w:rsidRPr="008C001E">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8C001E" w:rsidRDefault="00DD7479" w:rsidP="000550C5">
            <w:pPr>
              <w:rPr>
                <w:kern w:val="2"/>
                <w:szCs w:val="24"/>
              </w:rPr>
            </w:pPr>
            <w:r w:rsidRPr="008C001E">
              <w:rPr>
                <w:kern w:val="2"/>
                <w:szCs w:val="24"/>
              </w:rPr>
              <w:t>Netaikoma</w:t>
            </w:r>
          </w:p>
          <w:p w14:paraId="7001B284" w14:textId="31557600" w:rsidR="00B767F3" w:rsidRPr="008C001E" w:rsidRDefault="00B767F3" w:rsidP="000550C5">
            <w:pPr>
              <w:rPr>
                <w:kern w:val="2"/>
                <w:szCs w:val="24"/>
              </w:rPr>
            </w:pPr>
          </w:p>
        </w:tc>
      </w:tr>
      <w:tr w:rsidR="00B767F3" w:rsidRPr="008C001E" w14:paraId="198AFEE0" w14:textId="77777777" w:rsidTr="000550C5">
        <w:trPr>
          <w:trHeight w:val="300"/>
        </w:trPr>
        <w:tc>
          <w:tcPr>
            <w:tcW w:w="9918" w:type="dxa"/>
            <w:gridSpan w:val="5"/>
          </w:tcPr>
          <w:p w14:paraId="53C07666" w14:textId="77777777" w:rsidR="00B767F3" w:rsidRPr="008C001E" w:rsidRDefault="00DD7479" w:rsidP="000550C5">
            <w:pPr>
              <w:jc w:val="center"/>
              <w:rPr>
                <w:b/>
                <w:bCs/>
                <w:kern w:val="2"/>
                <w:szCs w:val="24"/>
              </w:rPr>
            </w:pPr>
            <w:r w:rsidRPr="008C001E">
              <w:rPr>
                <w:b/>
                <w:bCs/>
                <w:kern w:val="2"/>
                <w:szCs w:val="24"/>
              </w:rPr>
              <w:t>9. ŠALIŲ ATSAKOMYBĖ</w:t>
            </w:r>
            <w:r w:rsidRPr="008C001E">
              <w:rPr>
                <w:b/>
                <w:bCs/>
                <w:kern w:val="2"/>
                <w:szCs w:val="24"/>
              </w:rPr>
              <w:tab/>
            </w:r>
          </w:p>
        </w:tc>
      </w:tr>
      <w:tr w:rsidR="00B767F3" w:rsidRPr="008C001E" w14:paraId="0C76AE4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8C001E" w:rsidRDefault="00DD7479" w:rsidP="000550C5">
            <w:pPr>
              <w:rPr>
                <w:b/>
                <w:bCs/>
                <w:kern w:val="2"/>
                <w:szCs w:val="24"/>
              </w:rPr>
            </w:pPr>
            <w:r w:rsidRPr="008C001E">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78EC902F" w:rsidR="00B767F3" w:rsidRPr="00C126C7" w:rsidRDefault="00DD7479" w:rsidP="00C126C7">
            <w:pPr>
              <w:rPr>
                <w:color w:val="FF0000"/>
                <w:kern w:val="2"/>
                <w:szCs w:val="24"/>
              </w:rPr>
            </w:pPr>
            <w:r w:rsidRPr="00C126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rsidRPr="008C001E" w14:paraId="66B563D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8C001E" w:rsidRDefault="00DD7479" w:rsidP="000550C5">
            <w:pPr>
              <w:rPr>
                <w:b/>
                <w:bCs/>
                <w:kern w:val="2"/>
                <w:szCs w:val="24"/>
              </w:rPr>
            </w:pPr>
            <w:r w:rsidRPr="008C001E">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9EE2BA9" w14:textId="58AFF023" w:rsidR="00B767F3" w:rsidRPr="00C126C7" w:rsidRDefault="00DD7479" w:rsidP="000550C5">
            <w:pPr>
              <w:rPr>
                <w:kern w:val="2"/>
                <w:szCs w:val="24"/>
              </w:rPr>
            </w:pPr>
            <w:r w:rsidRPr="00C126C7">
              <w:rPr>
                <w:kern w:val="2"/>
                <w:szCs w:val="24"/>
              </w:rPr>
              <w:t>9.2.1. Jeigu Tiekėjas vėluoja vykdyti užsakymą, tiekti Prekes ar ištaisyti jų trūkumus</w:t>
            </w:r>
            <w:r w:rsidRPr="00C126C7">
              <w:rPr>
                <w:szCs w:val="24"/>
              </w:rPr>
              <w:t xml:space="preserve"> </w:t>
            </w:r>
            <w:r w:rsidRPr="00C126C7">
              <w:rPr>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9F97A55" w:rsidR="00B767F3" w:rsidRPr="00C126C7" w:rsidRDefault="00DD7479" w:rsidP="000550C5">
            <w:pPr>
              <w:rPr>
                <w:kern w:val="2"/>
                <w:szCs w:val="24"/>
              </w:rPr>
            </w:pPr>
            <w:r w:rsidRPr="00C126C7">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126C7">
              <w:rPr>
                <w:szCs w:val="24"/>
                <w:lang w:val="lt"/>
              </w:rPr>
              <w:lastRenderedPageBreak/>
              <w:t>0,02 (dvi šimtosios) procento dydžio delspinigius už kiekvieną uždelstą dieną nuo laiku negrąžintos permokos, kainos be PVM.</w:t>
            </w:r>
          </w:p>
          <w:p w14:paraId="63704FE1" w14:textId="77B0C346" w:rsidR="00B767F3" w:rsidRPr="00C126C7" w:rsidRDefault="00DD7479" w:rsidP="000550C5">
            <w:pPr>
              <w:rPr>
                <w:b/>
                <w:kern w:val="2"/>
                <w:szCs w:val="24"/>
              </w:rPr>
            </w:pPr>
            <w:r w:rsidRPr="00C126C7">
              <w:rPr>
                <w:kern w:val="2"/>
                <w:szCs w:val="24"/>
              </w:rPr>
              <w:t xml:space="preserve">9.2.3. Tiekėjas privalo sumokėti Pirkėjui netesybas per </w:t>
            </w:r>
            <w:r w:rsidR="00916ED4" w:rsidRPr="00C126C7">
              <w:rPr>
                <w:kern w:val="2"/>
                <w:szCs w:val="24"/>
              </w:rPr>
              <w:t xml:space="preserve">30 (trisdešimt) dienų </w:t>
            </w:r>
            <w:r w:rsidRPr="00C126C7">
              <w:rPr>
                <w:kern w:val="2"/>
                <w:szCs w:val="24"/>
              </w:rPr>
              <w:t xml:space="preserve">dienų nuo Pirkėjo pareikalavimo, jeigu netesybų suma nėra </w:t>
            </w:r>
            <w:r w:rsidRPr="00C126C7">
              <w:rPr>
                <w:szCs w:val="24"/>
              </w:rPr>
              <w:t>išskaitoma iš Tiekėjui mokėtinos sumos.</w:t>
            </w:r>
            <w:r w:rsidRPr="00C126C7">
              <w:rPr>
                <w:kern w:val="2"/>
                <w:szCs w:val="24"/>
              </w:rPr>
              <w:t xml:space="preserve"> </w:t>
            </w:r>
          </w:p>
        </w:tc>
      </w:tr>
      <w:tr w:rsidR="00B767F3" w:rsidRPr="008C001E" w14:paraId="6CD13A4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8C001E" w:rsidRDefault="00DD7479" w:rsidP="000550C5">
            <w:pPr>
              <w:rPr>
                <w:b/>
                <w:bCs/>
                <w:kern w:val="2"/>
                <w:szCs w:val="24"/>
              </w:rPr>
            </w:pPr>
            <w:r w:rsidRPr="008C001E">
              <w:rPr>
                <w:b/>
                <w:bCs/>
                <w:kern w:val="2"/>
                <w:szCs w:val="24"/>
              </w:rPr>
              <w:lastRenderedPageBreak/>
              <w:t xml:space="preserve">9.3. Tiekėjui / Pirkėjui taikoma bauda nutraukus Sutartį dėl esminio Sutarties pažeidimo </w:t>
            </w:r>
            <w:r w:rsidRPr="008C001E">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CE7257B" w14:textId="65606394" w:rsidR="00B767F3" w:rsidRPr="00C126C7" w:rsidRDefault="00DD7479" w:rsidP="000550C5">
            <w:pPr>
              <w:rPr>
                <w:kern w:val="2"/>
                <w:szCs w:val="24"/>
              </w:rPr>
            </w:pPr>
            <w:r w:rsidRPr="00C126C7">
              <w:rPr>
                <w:kern w:val="2"/>
                <w:szCs w:val="24"/>
              </w:rPr>
              <w:t xml:space="preserve">9.3.1. Nutraukus Sutartį dėl esminio Sutarties pažeidimo, nustatyto Sutarties Specialiosiose sąlygose, mokama </w:t>
            </w:r>
            <w:r w:rsidR="003F6A9B" w:rsidRPr="00C126C7">
              <w:rPr>
                <w:kern w:val="2"/>
                <w:szCs w:val="24"/>
              </w:rPr>
              <w:t>20 (dvidešimt)</w:t>
            </w:r>
            <w:r w:rsidRPr="00C126C7">
              <w:rPr>
                <w:kern w:val="2"/>
                <w:szCs w:val="24"/>
              </w:rPr>
              <w:t xml:space="preserve">procentų dydžio bauda nuo Pradinės Sutarties vertės be PVM, nurodytos Specialiųjų sąlygų 5.2 punkte. </w:t>
            </w:r>
          </w:p>
          <w:p w14:paraId="4A95D70B" w14:textId="77777777" w:rsidR="00B767F3" w:rsidRPr="00C126C7" w:rsidRDefault="00B767F3" w:rsidP="000550C5">
            <w:pPr>
              <w:rPr>
                <w:kern w:val="2"/>
                <w:szCs w:val="24"/>
              </w:rPr>
            </w:pPr>
          </w:p>
          <w:p w14:paraId="48292084" w14:textId="6018F1B2" w:rsidR="00B767F3" w:rsidRPr="00C126C7" w:rsidRDefault="00DD7479" w:rsidP="00C126C7">
            <w:pPr>
              <w:rPr>
                <w:szCs w:val="24"/>
              </w:rPr>
            </w:pPr>
            <w:r w:rsidRPr="00C126C7">
              <w:rPr>
                <w:kern w:val="2"/>
                <w:szCs w:val="24"/>
              </w:rPr>
              <w:t>9.3.2. </w:t>
            </w:r>
            <w:r w:rsidRPr="00C126C7">
              <w:rPr>
                <w:szCs w:val="24"/>
              </w:rPr>
              <w:t xml:space="preserve">Nepagrįstai nutraukus Sutarties vykdymą ne Sutartyje nustatyta tvarka, mokama </w:t>
            </w:r>
            <w:r w:rsidR="003F6A9B" w:rsidRPr="00C126C7">
              <w:rPr>
                <w:kern w:val="2"/>
                <w:szCs w:val="24"/>
              </w:rPr>
              <w:t>20 (dvidešimt)</w:t>
            </w:r>
            <w:r w:rsidRPr="00C126C7">
              <w:rPr>
                <w:kern w:val="2"/>
                <w:szCs w:val="24"/>
              </w:rPr>
              <w:t xml:space="preserve"> procentų dydžio bauda nuo Pradinės Sutarties vertės, nurodytos Specialiųjų sąlygų 5.2 punkte.</w:t>
            </w:r>
          </w:p>
        </w:tc>
      </w:tr>
      <w:tr w:rsidR="00B767F3" w:rsidRPr="008C001E" w14:paraId="539B29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8C001E" w:rsidRDefault="00DD7479" w:rsidP="000550C5">
            <w:pPr>
              <w:rPr>
                <w:b/>
                <w:bCs/>
                <w:kern w:val="2"/>
                <w:szCs w:val="24"/>
              </w:rPr>
            </w:pPr>
            <w:r w:rsidRPr="008C001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C001E" w:rsidRDefault="00DD7479" w:rsidP="000550C5">
            <w:pPr>
              <w:rPr>
                <w:color w:val="000000"/>
                <w:kern w:val="2"/>
                <w:szCs w:val="24"/>
              </w:rPr>
            </w:pPr>
            <w:r w:rsidRPr="008C001E">
              <w:rPr>
                <w:color w:val="000000"/>
                <w:kern w:val="2"/>
                <w:szCs w:val="24"/>
              </w:rPr>
              <w:t>Netaikoma</w:t>
            </w:r>
          </w:p>
          <w:p w14:paraId="66318807" w14:textId="77777777" w:rsidR="00B767F3" w:rsidRPr="008C001E" w:rsidRDefault="00B767F3" w:rsidP="000550C5">
            <w:pPr>
              <w:rPr>
                <w:kern w:val="2"/>
                <w:szCs w:val="24"/>
              </w:rPr>
            </w:pPr>
          </w:p>
          <w:p w14:paraId="01953191" w14:textId="77777777" w:rsidR="00B767F3" w:rsidRPr="008C001E" w:rsidRDefault="00B767F3" w:rsidP="003F6A9B">
            <w:pPr>
              <w:rPr>
                <w:kern w:val="2"/>
                <w:szCs w:val="24"/>
              </w:rPr>
            </w:pPr>
          </w:p>
        </w:tc>
      </w:tr>
      <w:tr w:rsidR="00B767F3" w:rsidRPr="008C001E" w14:paraId="3086B7F9"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8C001E" w:rsidRDefault="00DD7479" w:rsidP="000550C5">
            <w:pPr>
              <w:rPr>
                <w:b/>
                <w:bCs/>
                <w:kern w:val="2"/>
                <w:szCs w:val="24"/>
              </w:rPr>
            </w:pPr>
            <w:r w:rsidRPr="008C001E">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51875821" w14:textId="0D31880E" w:rsidR="00B767F3" w:rsidRPr="008C001E" w:rsidRDefault="005A6D49" w:rsidP="000550C5">
            <w:pPr>
              <w:rPr>
                <w:kern w:val="2"/>
                <w:szCs w:val="24"/>
              </w:rPr>
            </w:pPr>
            <w:r w:rsidRPr="005A6D49">
              <w:rPr>
                <w:kern w:val="2"/>
                <w:szCs w:val="24"/>
              </w:rPr>
              <w:t>Už Specialiųjų sąlygų 13.1.1. p. pažeidimą taikoma 100 (vieno šimto) Eur bauda už kiekvieną nustatytą pažeidimo atvejį.</w:t>
            </w:r>
          </w:p>
          <w:p w14:paraId="69B3C483" w14:textId="32AB32AE" w:rsidR="00B767F3" w:rsidRPr="008C001E" w:rsidRDefault="00B767F3" w:rsidP="000550C5">
            <w:pPr>
              <w:rPr>
                <w:color w:val="4472C4"/>
                <w:kern w:val="2"/>
                <w:szCs w:val="24"/>
              </w:rPr>
            </w:pPr>
          </w:p>
        </w:tc>
      </w:tr>
      <w:tr w:rsidR="00B767F3" w:rsidRPr="008C001E" w14:paraId="3F603DB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8C001E" w:rsidRDefault="00DD7479" w:rsidP="000550C5">
            <w:pPr>
              <w:rPr>
                <w:b/>
                <w:bCs/>
                <w:kern w:val="2"/>
                <w:szCs w:val="24"/>
              </w:rPr>
            </w:pPr>
            <w:r w:rsidRPr="008C001E">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C001E" w:rsidRDefault="00DD7479" w:rsidP="000550C5">
            <w:pPr>
              <w:rPr>
                <w:kern w:val="2"/>
                <w:szCs w:val="24"/>
              </w:rPr>
            </w:pPr>
            <w:r w:rsidRPr="008C001E">
              <w:rPr>
                <w:kern w:val="2"/>
                <w:szCs w:val="24"/>
              </w:rPr>
              <w:t>Netaikoma</w:t>
            </w:r>
          </w:p>
          <w:p w14:paraId="39824FDD" w14:textId="77777777" w:rsidR="00B767F3" w:rsidRPr="008C001E" w:rsidRDefault="00B767F3" w:rsidP="000550C5">
            <w:pPr>
              <w:rPr>
                <w:color w:val="4472C4"/>
                <w:kern w:val="2"/>
                <w:szCs w:val="24"/>
              </w:rPr>
            </w:pPr>
          </w:p>
          <w:p w14:paraId="271A84AA" w14:textId="018299EC" w:rsidR="00B767F3" w:rsidRPr="008C001E" w:rsidRDefault="00B767F3" w:rsidP="000550C5">
            <w:pPr>
              <w:rPr>
                <w:color w:val="4472C4"/>
                <w:kern w:val="2"/>
                <w:szCs w:val="24"/>
              </w:rPr>
            </w:pPr>
          </w:p>
        </w:tc>
      </w:tr>
      <w:tr w:rsidR="00B767F3" w:rsidRPr="008C001E" w14:paraId="614E463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8C001E" w:rsidRDefault="00DD7479" w:rsidP="000550C5">
            <w:pPr>
              <w:rPr>
                <w:b/>
                <w:bCs/>
                <w:kern w:val="2"/>
                <w:szCs w:val="24"/>
              </w:rPr>
            </w:pPr>
            <w:r w:rsidRPr="008C001E">
              <w:rPr>
                <w:b/>
                <w:bCs/>
                <w:kern w:val="2"/>
                <w:szCs w:val="24"/>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5C591A2E" w14:textId="25CCA930" w:rsidR="00B767F3" w:rsidRPr="008C001E" w:rsidRDefault="00DD7479" w:rsidP="009344F2">
            <w:pPr>
              <w:rPr>
                <w:color w:val="4472C4"/>
                <w:kern w:val="2"/>
                <w:szCs w:val="24"/>
              </w:rPr>
            </w:pPr>
            <w:r w:rsidRPr="008C001E">
              <w:rPr>
                <w:kern w:val="2"/>
                <w:szCs w:val="24"/>
              </w:rPr>
              <w:t xml:space="preserve">Netaikoma </w:t>
            </w:r>
          </w:p>
        </w:tc>
      </w:tr>
      <w:tr w:rsidR="00B767F3" w:rsidRPr="008C001E" w14:paraId="11D432F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8C001E" w:rsidRDefault="00DD7479" w:rsidP="000550C5">
            <w:pPr>
              <w:rPr>
                <w:b/>
                <w:bCs/>
                <w:kern w:val="2"/>
                <w:szCs w:val="24"/>
              </w:rPr>
            </w:pPr>
            <w:r w:rsidRPr="008C001E">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C001E" w:rsidRDefault="00DD7479" w:rsidP="000550C5">
            <w:pPr>
              <w:rPr>
                <w:kern w:val="2"/>
                <w:szCs w:val="24"/>
              </w:rPr>
            </w:pPr>
            <w:r w:rsidRPr="008C001E">
              <w:rPr>
                <w:kern w:val="2"/>
                <w:szCs w:val="24"/>
              </w:rPr>
              <w:t>Netaikoma</w:t>
            </w:r>
          </w:p>
          <w:p w14:paraId="2BFFE0F5" w14:textId="77777777" w:rsidR="00B767F3" w:rsidRPr="008C001E" w:rsidRDefault="00B767F3" w:rsidP="000550C5">
            <w:pPr>
              <w:rPr>
                <w:color w:val="4472C4"/>
                <w:kern w:val="2"/>
                <w:szCs w:val="24"/>
              </w:rPr>
            </w:pPr>
          </w:p>
          <w:p w14:paraId="29DCAC8C" w14:textId="0F68A530" w:rsidR="00B767F3" w:rsidRPr="008C001E" w:rsidRDefault="00B767F3" w:rsidP="000550C5">
            <w:pPr>
              <w:rPr>
                <w:color w:val="4472C4"/>
                <w:kern w:val="2"/>
                <w:szCs w:val="24"/>
              </w:rPr>
            </w:pPr>
          </w:p>
        </w:tc>
      </w:tr>
      <w:tr w:rsidR="00B767F3" w:rsidRPr="008C001E" w14:paraId="57850F0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8C001E" w:rsidRDefault="00DD7479" w:rsidP="000550C5">
            <w:pPr>
              <w:rPr>
                <w:b/>
                <w:bCs/>
                <w:kern w:val="2"/>
                <w:szCs w:val="24"/>
              </w:rPr>
            </w:pPr>
            <w:r w:rsidRPr="008C001E">
              <w:rPr>
                <w:b/>
                <w:bCs/>
                <w:kern w:val="2"/>
                <w:szCs w:val="24"/>
              </w:rPr>
              <w:t xml:space="preserve">9.9. Tiekėjui taikoma bauda dėl Pirkėjo simbolių, pavadinimo ir </w:t>
            </w:r>
            <w:r w:rsidRPr="008C001E">
              <w:rPr>
                <w:b/>
                <w:bCs/>
                <w:kern w:val="2"/>
                <w:szCs w:val="24"/>
              </w:rPr>
              <w:lastRenderedPageBreak/>
              <w:t>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8C001E" w:rsidRDefault="00DD7479" w:rsidP="000550C5">
            <w:pPr>
              <w:spacing w:line="259" w:lineRule="auto"/>
              <w:rPr>
                <w:kern w:val="2"/>
                <w:szCs w:val="24"/>
              </w:rPr>
            </w:pPr>
            <w:r w:rsidRPr="008C001E">
              <w:rPr>
                <w:kern w:val="2"/>
                <w:szCs w:val="24"/>
              </w:rPr>
              <w:lastRenderedPageBreak/>
              <w:t>Netaikoma</w:t>
            </w:r>
          </w:p>
          <w:p w14:paraId="588F4699" w14:textId="77777777" w:rsidR="00B767F3" w:rsidRPr="008C001E" w:rsidRDefault="00B767F3" w:rsidP="000550C5">
            <w:pPr>
              <w:spacing w:line="259" w:lineRule="auto"/>
              <w:rPr>
                <w:kern w:val="2"/>
                <w:szCs w:val="24"/>
              </w:rPr>
            </w:pPr>
          </w:p>
          <w:p w14:paraId="7272DE9D" w14:textId="77777777" w:rsidR="00B767F3" w:rsidRPr="008C001E" w:rsidRDefault="00B767F3" w:rsidP="000550C5">
            <w:pPr>
              <w:rPr>
                <w:szCs w:val="24"/>
              </w:rPr>
            </w:pPr>
          </w:p>
          <w:p w14:paraId="3BD32F43" w14:textId="77777777" w:rsidR="00B767F3" w:rsidRPr="008C001E" w:rsidRDefault="00B767F3" w:rsidP="000550C5">
            <w:pPr>
              <w:spacing w:line="259" w:lineRule="auto"/>
              <w:rPr>
                <w:kern w:val="2"/>
                <w:szCs w:val="24"/>
              </w:rPr>
            </w:pPr>
          </w:p>
          <w:p w14:paraId="2FC8EB7E" w14:textId="77777777" w:rsidR="00B767F3" w:rsidRPr="008C001E" w:rsidRDefault="00B767F3" w:rsidP="000550C5">
            <w:pPr>
              <w:rPr>
                <w:szCs w:val="24"/>
              </w:rPr>
            </w:pPr>
          </w:p>
          <w:p w14:paraId="49FF058F" w14:textId="77777777" w:rsidR="00B767F3" w:rsidRPr="008C001E" w:rsidRDefault="00B767F3" w:rsidP="000550C5">
            <w:pPr>
              <w:rPr>
                <w:color w:val="4472C4"/>
                <w:kern w:val="2"/>
                <w:szCs w:val="24"/>
              </w:rPr>
            </w:pPr>
          </w:p>
        </w:tc>
      </w:tr>
      <w:tr w:rsidR="00B767F3" w:rsidRPr="008C001E" w14:paraId="40E1CD3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8C001E" w:rsidRDefault="00DD7479" w:rsidP="000550C5">
            <w:pPr>
              <w:rPr>
                <w:b/>
                <w:bCs/>
                <w:kern w:val="2"/>
                <w:szCs w:val="24"/>
              </w:rPr>
            </w:pPr>
            <w:r w:rsidRPr="008C001E">
              <w:rPr>
                <w:b/>
                <w:bCs/>
                <w:kern w:val="2"/>
                <w:szCs w:val="24"/>
              </w:rPr>
              <w:lastRenderedPageBreak/>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41965FB0" w14:textId="58C7BBF5" w:rsidR="00B767F3" w:rsidRPr="00C126C7" w:rsidRDefault="009344F2" w:rsidP="000550C5">
            <w:pPr>
              <w:rPr>
                <w:kern w:val="2"/>
                <w:szCs w:val="24"/>
              </w:rPr>
            </w:pPr>
            <w:r w:rsidRPr="00C126C7">
              <w:rPr>
                <w:kern w:val="2"/>
                <w:szCs w:val="24"/>
              </w:rPr>
              <w:t>Netaikoma</w:t>
            </w:r>
          </w:p>
        </w:tc>
      </w:tr>
      <w:tr w:rsidR="00B767F3" w:rsidRPr="008C001E" w14:paraId="0126462E" w14:textId="77777777" w:rsidTr="000550C5">
        <w:trPr>
          <w:trHeight w:val="300"/>
        </w:trPr>
        <w:tc>
          <w:tcPr>
            <w:tcW w:w="9918" w:type="dxa"/>
            <w:gridSpan w:val="5"/>
          </w:tcPr>
          <w:p w14:paraId="318973A5" w14:textId="77777777" w:rsidR="00B767F3" w:rsidRPr="008C001E" w:rsidRDefault="00DD7479" w:rsidP="000550C5">
            <w:pPr>
              <w:jc w:val="center"/>
              <w:rPr>
                <w:b/>
                <w:bCs/>
                <w:kern w:val="2"/>
                <w:szCs w:val="24"/>
              </w:rPr>
            </w:pPr>
            <w:r w:rsidRPr="008C001E">
              <w:rPr>
                <w:b/>
                <w:kern w:val="2"/>
                <w:szCs w:val="24"/>
              </w:rPr>
              <w:t>10. ESMINĖS SUTARTIES SĄLYGOS</w:t>
            </w:r>
          </w:p>
        </w:tc>
      </w:tr>
      <w:tr w:rsidR="00B767F3" w:rsidRPr="008C001E" w14:paraId="4D59E15A" w14:textId="77777777" w:rsidTr="000550C5">
        <w:trPr>
          <w:trHeight w:val="300"/>
        </w:trPr>
        <w:tc>
          <w:tcPr>
            <w:tcW w:w="2707" w:type="dxa"/>
            <w:gridSpan w:val="3"/>
          </w:tcPr>
          <w:p w14:paraId="345EFFE5" w14:textId="77777777" w:rsidR="00B767F3" w:rsidRPr="008C001E" w:rsidRDefault="00DD7479" w:rsidP="000550C5">
            <w:pPr>
              <w:rPr>
                <w:b/>
                <w:bCs/>
                <w:kern w:val="2"/>
                <w:szCs w:val="24"/>
              </w:rPr>
            </w:pPr>
            <w:r w:rsidRPr="008C001E">
              <w:rPr>
                <w:b/>
                <w:bCs/>
                <w:szCs w:val="24"/>
              </w:rPr>
              <w:t>10.1. Esminės Sutarties sąlygos</w:t>
            </w:r>
          </w:p>
        </w:tc>
        <w:tc>
          <w:tcPr>
            <w:tcW w:w="7211" w:type="dxa"/>
            <w:gridSpan w:val="2"/>
          </w:tcPr>
          <w:p w14:paraId="03AF78E6" w14:textId="77777777" w:rsidR="00EA3076" w:rsidRPr="00C126C7" w:rsidRDefault="00EA3076" w:rsidP="00EA3076">
            <w:pPr>
              <w:rPr>
                <w:kern w:val="2"/>
                <w:szCs w:val="24"/>
              </w:rPr>
            </w:pPr>
            <w:r w:rsidRPr="00C126C7">
              <w:rPr>
                <w:kern w:val="2"/>
                <w:szCs w:val="24"/>
              </w:rPr>
              <w:t>10.1.1. Tiekėjo pareiga pristatyti Prekes, visiškai atitinkančias Sutarties prieduose nustatytus techninius reikalavimus ir kokybės kriterijus;</w:t>
            </w:r>
          </w:p>
          <w:p w14:paraId="7DBDCAF8" w14:textId="77777777" w:rsidR="00EA3076" w:rsidRPr="00C126C7" w:rsidRDefault="00EA3076" w:rsidP="00EA3076">
            <w:pPr>
              <w:rPr>
                <w:kern w:val="2"/>
                <w:szCs w:val="24"/>
              </w:rPr>
            </w:pPr>
            <w:r w:rsidRPr="00C126C7">
              <w:rPr>
                <w:kern w:val="2"/>
                <w:szCs w:val="24"/>
              </w:rPr>
              <w:t>10.1.2. Prekių pristatymo terminai, nurodyti Sutarties 4 skyriuje, laikantis užsakymo pateikimo ir pristatymo procedūrų;</w:t>
            </w:r>
          </w:p>
          <w:p w14:paraId="75208DDE" w14:textId="77777777" w:rsidR="00EA3076" w:rsidRPr="00C126C7" w:rsidRDefault="00EA3076" w:rsidP="00EA3076">
            <w:pPr>
              <w:rPr>
                <w:kern w:val="2"/>
                <w:szCs w:val="24"/>
              </w:rPr>
            </w:pPr>
            <w:r w:rsidRPr="00C126C7">
              <w:rPr>
                <w:kern w:val="2"/>
                <w:szCs w:val="24"/>
              </w:rPr>
              <w:t>10.1.3. Tiekėjo pareiga pateikti visus reikalaujamus dokumentus kartu su Prekėmis (jei buvo reikalaujama);</w:t>
            </w:r>
          </w:p>
          <w:p w14:paraId="7CEF6E90" w14:textId="77777777" w:rsidR="00EA3076" w:rsidRPr="00C126C7" w:rsidRDefault="00EA3076" w:rsidP="00EA3076">
            <w:pPr>
              <w:rPr>
                <w:kern w:val="2"/>
                <w:szCs w:val="24"/>
              </w:rPr>
            </w:pPr>
            <w:r w:rsidRPr="00C126C7">
              <w:rPr>
                <w:kern w:val="2"/>
                <w:szCs w:val="24"/>
              </w:rPr>
              <w:t>10.1.4. Garantiniai įsipareigojimai, nustatyti tiek Sutarties 6 skyriuje, tiek Tiekėjo pasiūlyme ar gamintojo dokumentuose;</w:t>
            </w:r>
          </w:p>
          <w:p w14:paraId="08718054" w14:textId="77777777" w:rsidR="00EA3076" w:rsidRPr="00C126C7" w:rsidRDefault="00EA3076" w:rsidP="00EA3076">
            <w:pPr>
              <w:rPr>
                <w:kern w:val="2"/>
                <w:szCs w:val="24"/>
              </w:rPr>
            </w:pPr>
            <w:r w:rsidRPr="00C126C7">
              <w:rPr>
                <w:kern w:val="2"/>
                <w:szCs w:val="24"/>
              </w:rPr>
              <w:t>10.1.5. Atsakomybės ir netesybų taikymo tvarka už įsipareigojimų nevykdymą ar netinkamą vykdymą, kaip nurodyta 9 skyriuje;</w:t>
            </w:r>
          </w:p>
          <w:p w14:paraId="0554CD4B" w14:textId="77777777" w:rsidR="00EA3076" w:rsidRPr="00C126C7" w:rsidRDefault="00EA3076" w:rsidP="00EA3076">
            <w:pPr>
              <w:rPr>
                <w:kern w:val="2"/>
                <w:szCs w:val="24"/>
              </w:rPr>
            </w:pPr>
            <w:r w:rsidRPr="00C126C7">
              <w:rPr>
                <w:kern w:val="2"/>
                <w:szCs w:val="24"/>
              </w:rPr>
              <w:t>10.1.6. Sutarties kaina ir atsiskaitymo tvarka, kaip nustatyta Sutarties 5 skyriuje, įskaitant teisę neįsigyti preliminaraus kiekio;</w:t>
            </w:r>
          </w:p>
          <w:p w14:paraId="3657475F" w14:textId="2BFE7B90" w:rsidR="00B767F3" w:rsidRPr="00C126C7" w:rsidRDefault="00EA3076" w:rsidP="000550C5">
            <w:pPr>
              <w:rPr>
                <w:color w:val="4472C4"/>
                <w:kern w:val="2"/>
                <w:szCs w:val="24"/>
              </w:rPr>
            </w:pPr>
            <w:r w:rsidRPr="00C126C7">
              <w:rPr>
                <w:kern w:val="2"/>
                <w:szCs w:val="24"/>
              </w:rPr>
              <w:t>10.1.7. Tiekėjo pareiga laikytis visų su Sutarties vykdymu susijusių aplinkosauginių reikalavimų, jei tokie yra nustatyti.</w:t>
            </w:r>
          </w:p>
        </w:tc>
      </w:tr>
      <w:tr w:rsidR="00B767F3" w:rsidRPr="008C001E" w14:paraId="0F5458CF" w14:textId="77777777" w:rsidTr="000550C5">
        <w:trPr>
          <w:trHeight w:val="300"/>
        </w:trPr>
        <w:tc>
          <w:tcPr>
            <w:tcW w:w="2700" w:type="dxa"/>
            <w:gridSpan w:val="2"/>
          </w:tcPr>
          <w:p w14:paraId="0C270B5F" w14:textId="77777777" w:rsidR="00B767F3" w:rsidRPr="008C001E" w:rsidRDefault="00DD7479" w:rsidP="000550C5">
            <w:pPr>
              <w:rPr>
                <w:b/>
                <w:bCs/>
                <w:kern w:val="2"/>
                <w:szCs w:val="24"/>
              </w:rPr>
            </w:pPr>
            <w:r w:rsidRPr="008C001E">
              <w:rPr>
                <w:b/>
                <w:bCs/>
                <w:kern w:val="2"/>
                <w:szCs w:val="24"/>
              </w:rPr>
              <w:t>10.2. Dideli arba nuolatiniai esminės Sutarties sąlygos vykdymo trūkumai</w:t>
            </w:r>
          </w:p>
        </w:tc>
        <w:tc>
          <w:tcPr>
            <w:tcW w:w="7218" w:type="dxa"/>
            <w:gridSpan w:val="3"/>
          </w:tcPr>
          <w:p w14:paraId="21BD33D9" w14:textId="77777777" w:rsidR="00B23A16" w:rsidRPr="00B23A16" w:rsidRDefault="00B23A16" w:rsidP="00B23A16">
            <w:pPr>
              <w:rPr>
                <w:kern w:val="2"/>
                <w:szCs w:val="24"/>
              </w:rPr>
            </w:pPr>
            <w:r w:rsidRPr="00B23A16">
              <w:rPr>
                <w:kern w:val="2"/>
                <w:szCs w:val="24"/>
              </w:rPr>
              <w:t>10.2.1. Tiekėjo pavėluotas Prekių pristatymas daugiau kaip 2 kartus per Sutarties galiojimo laikotarpį;</w:t>
            </w:r>
          </w:p>
          <w:p w14:paraId="727ACA8B" w14:textId="77777777" w:rsidR="00B23A16" w:rsidRPr="00B23A16" w:rsidRDefault="00B23A16" w:rsidP="00B23A16">
            <w:pPr>
              <w:rPr>
                <w:kern w:val="2"/>
                <w:szCs w:val="24"/>
              </w:rPr>
            </w:pPr>
            <w:r w:rsidRPr="00B23A16">
              <w:rPr>
                <w:kern w:val="2"/>
                <w:szCs w:val="24"/>
              </w:rPr>
              <w:t>10.2.2. Prekių, neatitinkančių Sutarties ar teisės aktų reikalavimų, pristatymas bent du kartus;</w:t>
            </w:r>
          </w:p>
          <w:p w14:paraId="6BB937F8" w14:textId="77777777" w:rsidR="00B23A16" w:rsidRPr="00B23A16" w:rsidRDefault="00B23A16" w:rsidP="00B23A16">
            <w:pPr>
              <w:rPr>
                <w:kern w:val="2"/>
                <w:szCs w:val="24"/>
              </w:rPr>
            </w:pPr>
            <w:r w:rsidRPr="00B23A16">
              <w:rPr>
                <w:kern w:val="2"/>
                <w:szCs w:val="24"/>
              </w:rPr>
              <w:t>10.2.3. Nepagrįstas atsisakymas arba vilkinimas šalinant Prekių trūkumus;</w:t>
            </w:r>
          </w:p>
          <w:p w14:paraId="3BA52080" w14:textId="77777777" w:rsidR="00B23A16" w:rsidRPr="00B23A16" w:rsidRDefault="00B23A16" w:rsidP="00B23A16">
            <w:pPr>
              <w:rPr>
                <w:kern w:val="2"/>
                <w:szCs w:val="24"/>
              </w:rPr>
            </w:pPr>
            <w:r w:rsidRPr="00B23A16">
              <w:rPr>
                <w:kern w:val="2"/>
                <w:szCs w:val="24"/>
              </w:rPr>
              <w:t>10.2.4. Pagrįstų Pirkėjo rašytinių nurodymų ir/ar pastabų dėl Prekių tiekimo ar jų kokybės ignoravimas;</w:t>
            </w:r>
          </w:p>
          <w:p w14:paraId="48DCAEA2" w14:textId="77777777" w:rsidR="00B23A16" w:rsidRPr="00B23A16" w:rsidRDefault="00B23A16" w:rsidP="00B23A16">
            <w:pPr>
              <w:rPr>
                <w:kern w:val="2"/>
                <w:szCs w:val="24"/>
              </w:rPr>
            </w:pPr>
            <w:r w:rsidRPr="00B23A16">
              <w:rPr>
                <w:kern w:val="2"/>
                <w:szCs w:val="24"/>
              </w:rPr>
              <w:t>10.2.5. Bet koks Tiekėjo veiksmas ar neveikimas, nurodytas kaip esminis Sutarties pažeidimas pagal 12.2 punktą;</w:t>
            </w:r>
          </w:p>
          <w:p w14:paraId="27FF7C68" w14:textId="1B15903E" w:rsidR="00B767F3" w:rsidRPr="008C001E" w:rsidRDefault="00B23A16" w:rsidP="00C126C7">
            <w:pPr>
              <w:rPr>
                <w:kern w:val="2"/>
                <w:szCs w:val="24"/>
              </w:rPr>
            </w:pPr>
            <w:r w:rsidRPr="00B23A16">
              <w:rPr>
                <w:kern w:val="2"/>
                <w:szCs w:val="24"/>
              </w:rPr>
              <w:t>10.2.6. Kitos aplinkybės, dėl kurių Pirkėjas pagrįstai netenka pasitikėjimo Tiekėjo gebėjimu tinkamai vykdyti Sutartį.</w:t>
            </w:r>
          </w:p>
        </w:tc>
      </w:tr>
      <w:tr w:rsidR="00B767F3" w:rsidRPr="008C001E" w14:paraId="70836C3F" w14:textId="77777777" w:rsidTr="000550C5">
        <w:trPr>
          <w:trHeight w:val="300"/>
        </w:trPr>
        <w:tc>
          <w:tcPr>
            <w:tcW w:w="9918" w:type="dxa"/>
            <w:gridSpan w:val="5"/>
          </w:tcPr>
          <w:p w14:paraId="31DFC488" w14:textId="77777777" w:rsidR="00B767F3" w:rsidRPr="008C001E" w:rsidRDefault="00DD7479" w:rsidP="000550C5">
            <w:pPr>
              <w:jc w:val="center"/>
              <w:rPr>
                <w:b/>
                <w:bCs/>
                <w:kern w:val="2"/>
                <w:szCs w:val="24"/>
              </w:rPr>
            </w:pPr>
            <w:r w:rsidRPr="008C001E">
              <w:rPr>
                <w:b/>
                <w:bCs/>
                <w:kern w:val="2"/>
                <w:szCs w:val="24"/>
              </w:rPr>
              <w:t>11. SUTARTIES GALIOJIMAS IR KEITIMAS</w:t>
            </w:r>
          </w:p>
        </w:tc>
      </w:tr>
      <w:tr w:rsidR="00B767F3" w:rsidRPr="008C001E" w14:paraId="1E6FEC1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8C001E" w:rsidRDefault="00DD7479" w:rsidP="000550C5">
            <w:pPr>
              <w:rPr>
                <w:b/>
                <w:bCs/>
                <w:kern w:val="2"/>
                <w:szCs w:val="24"/>
              </w:rPr>
            </w:pPr>
            <w:r w:rsidRPr="008C001E">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55F25676" w14:textId="77777777" w:rsidR="001322BD" w:rsidRPr="001322BD" w:rsidRDefault="001322BD" w:rsidP="001322BD">
            <w:pPr>
              <w:rPr>
                <w:kern w:val="2"/>
                <w:szCs w:val="24"/>
              </w:rPr>
            </w:pPr>
            <w:r w:rsidRPr="001322BD">
              <w:rPr>
                <w:kern w:val="2"/>
                <w:szCs w:val="24"/>
              </w:rPr>
              <w:t>Ši Sutartis laikoma sudaryta ir įsigalioja nuo Sutarties pasirašymo dienos (antrosios Šalies pasirašymo dieną).</w:t>
            </w:r>
          </w:p>
          <w:p w14:paraId="0DC01EF2" w14:textId="4CEBE1E8" w:rsidR="00B767F3" w:rsidRPr="00C126C7" w:rsidRDefault="001322BD" w:rsidP="001322BD">
            <w:pPr>
              <w:rPr>
                <w:kern w:val="2"/>
                <w:szCs w:val="24"/>
              </w:rPr>
            </w:pPr>
            <w:r w:rsidRPr="001322BD">
              <w:rPr>
                <w:kern w:val="2"/>
                <w:szCs w:val="24"/>
              </w:rPr>
              <w:t>Sutarties vykdymo trukmė 12 (dvylika) mėnesių nuo Sutarties įsigaliojimo dienos arba kol bus pasiekta Sutarties maksimali kaina, priklausomai nuo to, kas įvyksta anksčiau, o finansinių ir garantinių įsipareigojimų atžvilgiu – iki visiško sutartinių įsipareigojimų įvykdymo t.y. 13 mėn. įskaičiuojant Specialiųjų sutarties sąlygų  5.5. p. apmokėjimo už pateiktas prekes terminą).</w:t>
            </w:r>
          </w:p>
        </w:tc>
      </w:tr>
      <w:tr w:rsidR="00B767F3" w:rsidRPr="008C001E" w14:paraId="6568EF2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8C001E" w:rsidRDefault="00DD7479" w:rsidP="000550C5">
            <w:pPr>
              <w:rPr>
                <w:b/>
                <w:bCs/>
                <w:kern w:val="2"/>
                <w:szCs w:val="24"/>
              </w:rPr>
            </w:pPr>
            <w:r w:rsidRPr="008C001E">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8C001E" w:rsidRDefault="00DD7479" w:rsidP="000550C5">
            <w:pPr>
              <w:rPr>
                <w:kern w:val="2"/>
                <w:szCs w:val="24"/>
              </w:rPr>
            </w:pPr>
            <w:r w:rsidRPr="008C001E">
              <w:rPr>
                <w:kern w:val="2"/>
                <w:szCs w:val="24"/>
              </w:rPr>
              <w:t>Netaikoma</w:t>
            </w:r>
          </w:p>
          <w:p w14:paraId="5BFF1F84" w14:textId="02E13AED" w:rsidR="00B767F3" w:rsidRPr="008C001E" w:rsidRDefault="00B767F3" w:rsidP="000550C5">
            <w:pPr>
              <w:rPr>
                <w:kern w:val="2"/>
                <w:szCs w:val="24"/>
              </w:rPr>
            </w:pPr>
          </w:p>
        </w:tc>
      </w:tr>
      <w:tr w:rsidR="00B767F3" w:rsidRPr="008C001E" w14:paraId="0284242D" w14:textId="77777777" w:rsidTr="000550C5">
        <w:trPr>
          <w:trHeight w:val="300"/>
        </w:trPr>
        <w:tc>
          <w:tcPr>
            <w:tcW w:w="9918" w:type="dxa"/>
            <w:gridSpan w:val="5"/>
          </w:tcPr>
          <w:p w14:paraId="05AABF93" w14:textId="77777777" w:rsidR="00B767F3" w:rsidRPr="008C001E" w:rsidRDefault="00DD7479" w:rsidP="000550C5">
            <w:pPr>
              <w:jc w:val="center"/>
              <w:rPr>
                <w:b/>
                <w:bCs/>
                <w:kern w:val="2"/>
                <w:szCs w:val="24"/>
              </w:rPr>
            </w:pPr>
            <w:r w:rsidRPr="008C001E">
              <w:rPr>
                <w:b/>
                <w:bCs/>
                <w:kern w:val="2"/>
                <w:szCs w:val="24"/>
              </w:rPr>
              <w:t>12. SUTARTIES NUTRAUKIMAS</w:t>
            </w:r>
          </w:p>
        </w:tc>
      </w:tr>
      <w:tr w:rsidR="00B767F3" w:rsidRPr="008C001E" w14:paraId="02CDEAC4" w14:textId="77777777" w:rsidTr="000550C5">
        <w:trPr>
          <w:trHeight w:val="300"/>
        </w:trPr>
        <w:tc>
          <w:tcPr>
            <w:tcW w:w="2532" w:type="dxa"/>
          </w:tcPr>
          <w:p w14:paraId="226C878D" w14:textId="77777777" w:rsidR="00B767F3" w:rsidRPr="008C001E" w:rsidRDefault="00DD7479" w:rsidP="000550C5">
            <w:pPr>
              <w:rPr>
                <w:b/>
                <w:bCs/>
                <w:kern w:val="2"/>
                <w:szCs w:val="24"/>
              </w:rPr>
            </w:pPr>
            <w:r w:rsidRPr="008C001E">
              <w:rPr>
                <w:b/>
                <w:bCs/>
                <w:kern w:val="2"/>
                <w:szCs w:val="24"/>
              </w:rPr>
              <w:lastRenderedPageBreak/>
              <w:t>12.1. Sutarties nutraukimo pagrindai</w:t>
            </w:r>
          </w:p>
        </w:tc>
        <w:tc>
          <w:tcPr>
            <w:tcW w:w="7386" w:type="dxa"/>
            <w:gridSpan w:val="4"/>
          </w:tcPr>
          <w:p w14:paraId="6FAE0A4C" w14:textId="40908AB4" w:rsidR="00B767F3" w:rsidRPr="00C126C7" w:rsidRDefault="00DD7479" w:rsidP="00C126C7">
            <w:pPr>
              <w:rPr>
                <w:kern w:val="2"/>
                <w:szCs w:val="24"/>
              </w:rPr>
            </w:pPr>
            <w:r w:rsidRPr="008C001E">
              <w:rPr>
                <w:kern w:val="2"/>
                <w:szCs w:val="24"/>
              </w:rPr>
              <w:t>Sutartis gali būti nutraukiama rašytiniu Šalių susitarimu arba vienašališkai, Bendrosiose sąlygose nustatyta tvarka.</w:t>
            </w:r>
          </w:p>
        </w:tc>
      </w:tr>
      <w:tr w:rsidR="00B767F3" w:rsidRPr="008C001E" w14:paraId="69CB11D9" w14:textId="77777777" w:rsidTr="000550C5">
        <w:trPr>
          <w:trHeight w:val="300"/>
        </w:trPr>
        <w:tc>
          <w:tcPr>
            <w:tcW w:w="2532" w:type="dxa"/>
          </w:tcPr>
          <w:p w14:paraId="30B41D12" w14:textId="77777777" w:rsidR="00B767F3" w:rsidRPr="008C001E" w:rsidRDefault="00DD7479" w:rsidP="000550C5">
            <w:pPr>
              <w:rPr>
                <w:b/>
                <w:bCs/>
                <w:kern w:val="2"/>
                <w:szCs w:val="24"/>
              </w:rPr>
            </w:pPr>
            <w:r w:rsidRPr="008C001E">
              <w:rPr>
                <w:b/>
                <w:bCs/>
                <w:kern w:val="2"/>
                <w:szCs w:val="24"/>
              </w:rPr>
              <w:t>12.2. Esminiai Sutarties pažeidimai</w:t>
            </w:r>
          </w:p>
          <w:p w14:paraId="08CC1A68" w14:textId="77777777" w:rsidR="00B767F3" w:rsidRPr="008C001E" w:rsidRDefault="00B767F3" w:rsidP="000550C5">
            <w:pPr>
              <w:rPr>
                <w:b/>
                <w:bCs/>
                <w:kern w:val="2"/>
                <w:szCs w:val="24"/>
              </w:rPr>
            </w:pPr>
          </w:p>
        </w:tc>
        <w:tc>
          <w:tcPr>
            <w:tcW w:w="7386" w:type="dxa"/>
            <w:gridSpan w:val="4"/>
          </w:tcPr>
          <w:p w14:paraId="22192202" w14:textId="77777777" w:rsidR="00B767F3" w:rsidRPr="00C126C7" w:rsidRDefault="00DD7479" w:rsidP="000550C5">
            <w:pPr>
              <w:rPr>
                <w:kern w:val="2"/>
                <w:szCs w:val="24"/>
              </w:rPr>
            </w:pPr>
            <w:r w:rsidRPr="00C126C7">
              <w:rPr>
                <w:kern w:val="2"/>
                <w:szCs w:val="24"/>
              </w:rPr>
              <w:t>12.2.1. jeigu Tiekėjas nevykdo prisiimtų įsipareigojimų už Sutartyje nustatytą Sutarties kainą / įkainius;</w:t>
            </w:r>
          </w:p>
          <w:p w14:paraId="7092C4D1" w14:textId="003E188A" w:rsidR="00B767F3" w:rsidRPr="00C126C7" w:rsidRDefault="00B169EA" w:rsidP="000550C5">
            <w:pPr>
              <w:spacing w:line="257" w:lineRule="auto"/>
              <w:jc w:val="both"/>
              <w:rPr>
                <w:rFonts w:eastAsia="Arial"/>
                <w:kern w:val="2"/>
                <w:szCs w:val="24"/>
              </w:rPr>
            </w:pPr>
            <w:r w:rsidRPr="00C126C7">
              <w:rPr>
                <w:rFonts w:eastAsia="Arial"/>
                <w:kern w:val="2"/>
                <w:szCs w:val="24"/>
              </w:rPr>
              <w:t>12.2.2. jeigu Tiekėjas vėluoja pristatyti Prekes Sutartyje nustatytu Prekių pristatymo terminu</w:t>
            </w:r>
          </w:p>
          <w:p w14:paraId="03DDA9E3" w14:textId="5CD833B0" w:rsidR="00B767F3" w:rsidRPr="008C001E" w:rsidRDefault="00DD7479" w:rsidP="00C126C7">
            <w:pPr>
              <w:tabs>
                <w:tab w:val="left" w:pos="567"/>
                <w:tab w:val="left" w:pos="851"/>
                <w:tab w:val="left" w:pos="992"/>
                <w:tab w:val="left" w:pos="1134"/>
              </w:tabs>
              <w:spacing w:line="257" w:lineRule="auto"/>
              <w:jc w:val="both"/>
              <w:rPr>
                <w:rFonts w:eastAsia="Arial"/>
                <w:color w:val="FF0000"/>
                <w:kern w:val="2"/>
                <w:szCs w:val="24"/>
              </w:rPr>
            </w:pPr>
            <w:r w:rsidRPr="00C126C7">
              <w:rPr>
                <w:rFonts w:eastAsia="Arial"/>
                <w:kern w:val="2"/>
                <w:szCs w:val="24"/>
              </w:rPr>
              <w:t>12.2.7</w:t>
            </w:r>
            <w:r w:rsidR="00D15146" w:rsidRPr="00C126C7">
              <w:rPr>
                <w:rFonts w:eastAsia="Arial"/>
                <w:kern w:val="2"/>
                <w:szCs w:val="24"/>
              </w:rPr>
              <w:t>3</w:t>
            </w:r>
            <w:r w:rsidRPr="00C126C7">
              <w:rPr>
                <w:rFonts w:eastAsia="Arial"/>
                <w:kern w:val="2"/>
                <w:szCs w:val="24"/>
              </w:rPr>
              <w:t> Tiekėjas daugiau kaip 2 (du) kartus pristato Prekes, kurios neatitinka Sutartyje ir (ar) Įstatymuose nustatytų reikalavimų Prekėms</w:t>
            </w:r>
            <w:r w:rsidR="00C126C7" w:rsidRPr="00C126C7">
              <w:rPr>
                <w:rFonts w:eastAsia="Arial"/>
                <w:kern w:val="2"/>
                <w:szCs w:val="24"/>
              </w:rPr>
              <w:t>.</w:t>
            </w:r>
          </w:p>
        </w:tc>
      </w:tr>
      <w:tr w:rsidR="00B767F3" w:rsidRPr="008C001E" w14:paraId="66C5FB47" w14:textId="77777777" w:rsidTr="000550C5">
        <w:trPr>
          <w:trHeight w:val="300"/>
        </w:trPr>
        <w:tc>
          <w:tcPr>
            <w:tcW w:w="9918" w:type="dxa"/>
            <w:gridSpan w:val="5"/>
          </w:tcPr>
          <w:p w14:paraId="2E78AE5D" w14:textId="78CA1D10" w:rsidR="00B767F3" w:rsidRPr="008C001E" w:rsidRDefault="00DD7479" w:rsidP="000550C5">
            <w:pPr>
              <w:jc w:val="center"/>
              <w:rPr>
                <w:kern w:val="2"/>
                <w:szCs w:val="24"/>
              </w:rPr>
            </w:pPr>
            <w:r w:rsidRPr="008C001E">
              <w:rPr>
                <w:b/>
                <w:bCs/>
                <w:kern w:val="2"/>
                <w:szCs w:val="24"/>
              </w:rPr>
              <w:t xml:space="preserve">13. APLINKOSAUGINIAI IR SOCIALINIAI KRITERIJAI </w:t>
            </w:r>
          </w:p>
        </w:tc>
      </w:tr>
      <w:tr w:rsidR="00B767F3" w:rsidRPr="008C001E" w14:paraId="2A940830" w14:textId="77777777" w:rsidTr="000550C5">
        <w:trPr>
          <w:trHeight w:val="300"/>
        </w:trPr>
        <w:tc>
          <w:tcPr>
            <w:tcW w:w="2532" w:type="dxa"/>
          </w:tcPr>
          <w:p w14:paraId="5445B64C" w14:textId="77777777" w:rsidR="00B767F3" w:rsidRPr="008C001E" w:rsidRDefault="00DD7479" w:rsidP="000550C5">
            <w:pPr>
              <w:rPr>
                <w:b/>
                <w:bCs/>
                <w:kern w:val="2"/>
                <w:szCs w:val="24"/>
              </w:rPr>
            </w:pPr>
            <w:r w:rsidRPr="008C001E">
              <w:rPr>
                <w:b/>
                <w:bCs/>
                <w:kern w:val="2"/>
                <w:szCs w:val="24"/>
              </w:rPr>
              <w:t>13.1. Aplinkosauginių kriterijų nustatymo teisinis pagrindas</w:t>
            </w:r>
          </w:p>
        </w:tc>
        <w:tc>
          <w:tcPr>
            <w:tcW w:w="7386" w:type="dxa"/>
            <w:gridSpan w:val="4"/>
          </w:tcPr>
          <w:p w14:paraId="004A55DD" w14:textId="1E1E04B2" w:rsidR="00B767F3" w:rsidRPr="00C126C7" w:rsidRDefault="00F17D6C" w:rsidP="000550C5">
            <w:pPr>
              <w:rPr>
                <w:color w:val="000000"/>
                <w:kern w:val="2"/>
                <w:szCs w:val="24"/>
              </w:rPr>
            </w:pPr>
            <w:r w:rsidRPr="00C126C7">
              <w:rPr>
                <w:color w:val="000000"/>
                <w:kern w:val="2"/>
                <w:szCs w:val="24"/>
                <w:shd w:val="clear" w:color="auto" w:fill="FFFFFF"/>
              </w:rPr>
              <w:t xml:space="preserve">13.1.1. </w:t>
            </w:r>
            <w:r w:rsidR="00DD7479" w:rsidRPr="00C126C7">
              <w:rPr>
                <w:color w:val="000000"/>
                <w:kern w:val="2"/>
                <w:szCs w:val="24"/>
                <w:shd w:val="clear" w:color="auto" w:fill="FFFFFF"/>
              </w:rPr>
              <w:t xml:space="preserve">Aplinkosauginiai kriterijai Prekėms nustatomi vadovaujantis </w:t>
            </w:r>
            <w:r w:rsidR="00DD7479" w:rsidRPr="00C126C7">
              <w:rPr>
                <w:color w:val="000000"/>
                <w:kern w:val="2"/>
                <w:szCs w:val="24"/>
              </w:rPr>
              <w:t>Aplinkos apsaugos kriterijų taikymo, vykdant žaliuosius pirkimus, tvarkos aprašo, patvirtinto Lietuvos Respublikos aplinkos ministro 2011 m. birželio 28 d. įsakymu Nr. D1-508</w:t>
            </w:r>
            <w:r w:rsidR="00DD7479" w:rsidRPr="00C126C7">
              <w:rPr>
                <w:color w:val="000000"/>
                <w:kern w:val="2"/>
                <w:szCs w:val="24"/>
                <w:shd w:val="clear" w:color="auto" w:fill="FFFFFF"/>
              </w:rPr>
              <w:t xml:space="preserve"> „Dėl Aplinkos apsaugos kriterijų taikymo, vykdant žaliuosius pirkimus, tvarkos aprašo patvirtinimo“ (toliau – Tvarkos aprašas) </w:t>
            </w:r>
            <w:r w:rsidR="0048717B" w:rsidRPr="00C126C7">
              <w:rPr>
                <w:color w:val="000000"/>
                <w:kern w:val="2"/>
                <w:szCs w:val="24"/>
              </w:rPr>
              <w:t>4.1. papunkčiu (Prekė turi atitikti vieną iš minimalių maisto produktų kriterijų pagal Tvarkos aprašo 2 priedo 8.1.1–8.1.3 p. reikalavimus) ir 4.4.4 papunkčiu (savarankiškai nustatomi aplinkos apsaugos kriterijai)</w:t>
            </w:r>
            <w:r w:rsidR="003E5E14" w:rsidRPr="00C126C7">
              <w:rPr>
                <w:color w:val="000000"/>
                <w:kern w:val="2"/>
                <w:szCs w:val="24"/>
              </w:rPr>
              <w:t>:</w:t>
            </w:r>
          </w:p>
          <w:p w14:paraId="52EDCBB6" w14:textId="11D431AF" w:rsidR="003E5E14" w:rsidRDefault="00E94384" w:rsidP="003E5E14">
            <w:pPr>
              <w:rPr>
                <w:kern w:val="2"/>
                <w:szCs w:val="24"/>
              </w:rPr>
            </w:pPr>
            <w:r w:rsidRPr="00C126C7">
              <w:rPr>
                <w:kern w:val="2"/>
                <w:szCs w:val="24"/>
              </w:rPr>
              <w:t xml:space="preserve">13.1.1.1. </w:t>
            </w:r>
            <w:r w:rsidR="003E5E14" w:rsidRPr="00C126C7">
              <w:rPr>
                <w:kern w:val="2"/>
                <w:szCs w:val="24"/>
              </w:rPr>
              <w:t>Ne mažiau kaip 30 proc. perkamų Prekių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68B725E" w14:textId="5FD60897" w:rsidR="00E25920" w:rsidRPr="00C126C7" w:rsidRDefault="00550F15" w:rsidP="00550F15">
            <w:pPr>
              <w:rPr>
                <w:kern w:val="2"/>
                <w:szCs w:val="24"/>
              </w:rPr>
            </w:pPr>
            <w:r w:rsidRPr="00550F15">
              <w:rPr>
                <w:kern w:val="2"/>
                <w:szCs w:val="24"/>
              </w:rPr>
              <w:t>Už Prekių priėmimą atsakingas Pirkėjo atstovas, nurodytas šios Sutarties 2.1 punkte patikrina Tiekėjo pateiktus įrodymus dėl šiame punkte nustatytų reikalavimų laikymosi.</w:t>
            </w:r>
            <w:r>
              <w:rPr>
                <w:kern w:val="2"/>
                <w:szCs w:val="24"/>
              </w:rPr>
              <w:t xml:space="preserve"> </w:t>
            </w:r>
            <w:r w:rsidR="00E25920" w:rsidRPr="00E25920">
              <w:rPr>
                <w:kern w:val="2"/>
                <w:szCs w:val="24"/>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B6631DF" w14:textId="2104B1AA" w:rsidR="00B767F3" w:rsidRPr="00C126C7" w:rsidRDefault="00E94384" w:rsidP="003E5E14">
            <w:pPr>
              <w:rPr>
                <w:kern w:val="2"/>
                <w:szCs w:val="24"/>
              </w:rPr>
            </w:pPr>
            <w:r w:rsidRPr="00C126C7">
              <w:rPr>
                <w:kern w:val="2"/>
                <w:szCs w:val="24"/>
              </w:rPr>
              <w:t xml:space="preserve">13.1.1.2. </w:t>
            </w:r>
            <w:r w:rsidR="003E5E14" w:rsidRPr="00C126C7">
              <w:rPr>
                <w:kern w:val="2"/>
                <w:szCs w:val="24"/>
              </w:rPr>
              <w:t>Tiekėjas privalo Prekes pristatyti Pirkėjui darbo dienomis (pirmadieniais–penktadieniais) nuo 10:00 iki 15:00 val. ne kelių eismo piko valandomis, naudodamas trumpiausius galimus maršrutus, siekiant mažinti transporto sukeliamą neigiamą poveikį aplinkai.</w:t>
            </w:r>
          </w:p>
        </w:tc>
      </w:tr>
      <w:tr w:rsidR="00B767F3" w:rsidRPr="008C001E" w14:paraId="032072CC" w14:textId="77777777" w:rsidTr="000550C5">
        <w:trPr>
          <w:trHeight w:val="300"/>
        </w:trPr>
        <w:tc>
          <w:tcPr>
            <w:tcW w:w="2532" w:type="dxa"/>
          </w:tcPr>
          <w:p w14:paraId="0C0ADA8E" w14:textId="77777777" w:rsidR="00B767F3" w:rsidRPr="008C001E" w:rsidRDefault="00DD7479" w:rsidP="000550C5">
            <w:pPr>
              <w:rPr>
                <w:b/>
                <w:bCs/>
                <w:kern w:val="2"/>
                <w:szCs w:val="24"/>
              </w:rPr>
            </w:pPr>
            <w:r w:rsidRPr="008C001E">
              <w:rPr>
                <w:b/>
                <w:bCs/>
                <w:kern w:val="2"/>
                <w:szCs w:val="24"/>
              </w:rPr>
              <w:t>13.2.  Su perkamomis Prekėmis susiję socialiniai kriterijai</w:t>
            </w:r>
          </w:p>
        </w:tc>
        <w:tc>
          <w:tcPr>
            <w:tcW w:w="7386" w:type="dxa"/>
            <w:gridSpan w:val="4"/>
          </w:tcPr>
          <w:p w14:paraId="176F2725" w14:textId="77777777" w:rsidR="00B767F3" w:rsidRPr="008C001E" w:rsidRDefault="00DD7479" w:rsidP="000550C5">
            <w:pPr>
              <w:rPr>
                <w:color w:val="000000"/>
                <w:kern w:val="2"/>
                <w:szCs w:val="24"/>
                <w:shd w:val="clear" w:color="auto" w:fill="FFFFFF"/>
              </w:rPr>
            </w:pPr>
            <w:r w:rsidRPr="008C001E">
              <w:rPr>
                <w:color w:val="000000"/>
                <w:kern w:val="2"/>
                <w:szCs w:val="24"/>
                <w:shd w:val="clear" w:color="auto" w:fill="FFFFFF"/>
              </w:rPr>
              <w:t>Netaikoma</w:t>
            </w:r>
          </w:p>
          <w:p w14:paraId="1E3D7AB4" w14:textId="77777777" w:rsidR="00B767F3" w:rsidRPr="008C001E" w:rsidRDefault="00B767F3" w:rsidP="000550C5">
            <w:pPr>
              <w:rPr>
                <w:color w:val="000000"/>
                <w:kern w:val="2"/>
                <w:szCs w:val="24"/>
                <w:shd w:val="clear" w:color="auto" w:fill="FFFFFF"/>
              </w:rPr>
            </w:pPr>
          </w:p>
          <w:p w14:paraId="7834229A" w14:textId="4EAA0DD1" w:rsidR="00B767F3" w:rsidRPr="008C001E" w:rsidRDefault="00B767F3" w:rsidP="000550C5">
            <w:pPr>
              <w:rPr>
                <w:color w:val="0070C0"/>
                <w:kern w:val="2"/>
                <w:szCs w:val="24"/>
              </w:rPr>
            </w:pPr>
          </w:p>
        </w:tc>
      </w:tr>
      <w:tr w:rsidR="00B767F3" w:rsidRPr="008C001E" w14:paraId="063A7063" w14:textId="77777777" w:rsidTr="000550C5">
        <w:trPr>
          <w:trHeight w:val="300"/>
        </w:trPr>
        <w:tc>
          <w:tcPr>
            <w:tcW w:w="9918" w:type="dxa"/>
            <w:gridSpan w:val="5"/>
          </w:tcPr>
          <w:p w14:paraId="1EC1A743" w14:textId="1AEEE809" w:rsidR="00B767F3" w:rsidRPr="008C001E" w:rsidRDefault="00DD7479" w:rsidP="000550C5">
            <w:pPr>
              <w:jc w:val="center"/>
              <w:rPr>
                <w:b/>
                <w:bCs/>
                <w:kern w:val="2"/>
                <w:szCs w:val="24"/>
              </w:rPr>
            </w:pPr>
            <w:r w:rsidRPr="008C001E">
              <w:rPr>
                <w:b/>
                <w:bCs/>
                <w:kern w:val="2"/>
                <w:szCs w:val="24"/>
              </w:rPr>
              <w:t>1</w:t>
            </w:r>
            <w:r w:rsidR="000311B0">
              <w:rPr>
                <w:b/>
                <w:bCs/>
                <w:kern w:val="2"/>
                <w:szCs w:val="24"/>
                <w:lang w:val="en-US"/>
              </w:rPr>
              <w:t>4</w:t>
            </w:r>
            <w:r w:rsidRPr="008C001E">
              <w:rPr>
                <w:b/>
                <w:bCs/>
                <w:kern w:val="2"/>
                <w:szCs w:val="24"/>
              </w:rPr>
              <w:t>. SUTARTIES PRIEDAI</w:t>
            </w:r>
          </w:p>
        </w:tc>
      </w:tr>
      <w:tr w:rsidR="005C0F76" w:rsidRPr="008C001E" w14:paraId="1493342A" w14:textId="77777777" w:rsidTr="000550C5">
        <w:trPr>
          <w:trHeight w:val="300"/>
        </w:trPr>
        <w:tc>
          <w:tcPr>
            <w:tcW w:w="2532" w:type="dxa"/>
          </w:tcPr>
          <w:p w14:paraId="0AF63E8A" w14:textId="5A48708B" w:rsidR="005C0F76" w:rsidRPr="008C001E" w:rsidRDefault="005C0F76" w:rsidP="005C0F76">
            <w:pPr>
              <w:jc w:val="center"/>
              <w:rPr>
                <w:b/>
                <w:bCs/>
                <w:kern w:val="2"/>
                <w:szCs w:val="24"/>
              </w:rPr>
            </w:pPr>
            <w:r w:rsidRPr="008C001E">
              <w:rPr>
                <w:b/>
                <w:bCs/>
                <w:kern w:val="2"/>
                <w:szCs w:val="24"/>
              </w:rPr>
              <w:t>1</w:t>
            </w:r>
            <w:r>
              <w:rPr>
                <w:b/>
                <w:bCs/>
                <w:kern w:val="2"/>
                <w:szCs w:val="24"/>
              </w:rPr>
              <w:t>4</w:t>
            </w:r>
            <w:r w:rsidRPr="008C001E">
              <w:rPr>
                <w:b/>
                <w:bCs/>
                <w:kern w:val="2"/>
                <w:szCs w:val="24"/>
              </w:rPr>
              <w:t>.1. Priedas Nr. 1</w:t>
            </w:r>
          </w:p>
        </w:tc>
        <w:tc>
          <w:tcPr>
            <w:tcW w:w="7386" w:type="dxa"/>
            <w:gridSpan w:val="4"/>
          </w:tcPr>
          <w:p w14:paraId="23C9ECEE" w14:textId="5CAB4122" w:rsidR="005C0F76" w:rsidRPr="00020BF1" w:rsidRDefault="005C0F76" w:rsidP="005C0F76">
            <w:pPr>
              <w:jc w:val="center"/>
              <w:rPr>
                <w:b/>
                <w:bCs/>
                <w:kern w:val="2"/>
                <w:szCs w:val="24"/>
              </w:rPr>
            </w:pPr>
            <w:r w:rsidRPr="00020BF1">
              <w:rPr>
                <w:b/>
                <w:bCs/>
              </w:rPr>
              <w:t xml:space="preserve">Techninė specifikacija </w:t>
            </w:r>
          </w:p>
        </w:tc>
      </w:tr>
      <w:tr w:rsidR="005C0F76" w:rsidRPr="008C001E" w14:paraId="4C75E455" w14:textId="77777777" w:rsidTr="000550C5">
        <w:trPr>
          <w:trHeight w:val="300"/>
        </w:trPr>
        <w:tc>
          <w:tcPr>
            <w:tcW w:w="2532" w:type="dxa"/>
          </w:tcPr>
          <w:p w14:paraId="6E44F098" w14:textId="28126515" w:rsidR="005C0F76" w:rsidRPr="008C001E" w:rsidRDefault="005C0F76" w:rsidP="005C0F76">
            <w:pPr>
              <w:jc w:val="center"/>
              <w:rPr>
                <w:b/>
                <w:bCs/>
                <w:kern w:val="2"/>
                <w:szCs w:val="24"/>
              </w:rPr>
            </w:pPr>
            <w:r w:rsidRPr="008C001E">
              <w:rPr>
                <w:b/>
                <w:bCs/>
                <w:kern w:val="2"/>
                <w:szCs w:val="24"/>
              </w:rPr>
              <w:t>1</w:t>
            </w:r>
            <w:r>
              <w:rPr>
                <w:b/>
                <w:bCs/>
                <w:kern w:val="2"/>
                <w:szCs w:val="24"/>
              </w:rPr>
              <w:t>4</w:t>
            </w:r>
            <w:r w:rsidRPr="008C001E">
              <w:rPr>
                <w:b/>
                <w:bCs/>
                <w:kern w:val="2"/>
                <w:szCs w:val="24"/>
              </w:rPr>
              <w:t>.2. Priedas Nr. 2</w:t>
            </w:r>
          </w:p>
        </w:tc>
        <w:tc>
          <w:tcPr>
            <w:tcW w:w="7386" w:type="dxa"/>
            <w:gridSpan w:val="4"/>
          </w:tcPr>
          <w:p w14:paraId="65CEE00B" w14:textId="30EEAB5D" w:rsidR="005C0F76" w:rsidRPr="00020BF1" w:rsidRDefault="005C0F76" w:rsidP="005C0F76">
            <w:pPr>
              <w:jc w:val="center"/>
              <w:rPr>
                <w:b/>
                <w:bCs/>
                <w:kern w:val="2"/>
                <w:szCs w:val="24"/>
              </w:rPr>
            </w:pPr>
            <w:r w:rsidRPr="00020BF1">
              <w:rPr>
                <w:b/>
                <w:bCs/>
              </w:rPr>
              <w:t>Pasiūlymas</w:t>
            </w:r>
          </w:p>
        </w:tc>
      </w:tr>
      <w:tr w:rsidR="00B767F3" w:rsidRPr="008C001E" w14:paraId="369E96F2" w14:textId="77777777" w:rsidTr="000550C5">
        <w:trPr>
          <w:trHeight w:val="300"/>
        </w:trPr>
        <w:tc>
          <w:tcPr>
            <w:tcW w:w="2532" w:type="dxa"/>
          </w:tcPr>
          <w:p w14:paraId="61C55EA7" w14:textId="64BC8F46" w:rsidR="00B767F3" w:rsidRPr="008C001E" w:rsidRDefault="00DD7479" w:rsidP="000550C5">
            <w:pPr>
              <w:jc w:val="center"/>
              <w:rPr>
                <w:b/>
                <w:bCs/>
                <w:kern w:val="2"/>
                <w:szCs w:val="24"/>
              </w:rPr>
            </w:pPr>
            <w:r w:rsidRPr="008C001E">
              <w:rPr>
                <w:b/>
                <w:bCs/>
                <w:kern w:val="2"/>
                <w:szCs w:val="24"/>
              </w:rPr>
              <w:lastRenderedPageBreak/>
              <w:t>1</w:t>
            </w:r>
            <w:r w:rsidR="000311B0">
              <w:rPr>
                <w:b/>
                <w:bCs/>
                <w:kern w:val="2"/>
                <w:szCs w:val="24"/>
              </w:rPr>
              <w:t>4</w:t>
            </w:r>
            <w:r w:rsidRPr="008C001E">
              <w:rPr>
                <w:b/>
                <w:bCs/>
                <w:kern w:val="2"/>
                <w:szCs w:val="24"/>
              </w:rPr>
              <w:t>.3. Priedas Nr. 3</w:t>
            </w:r>
          </w:p>
        </w:tc>
        <w:tc>
          <w:tcPr>
            <w:tcW w:w="7386" w:type="dxa"/>
            <w:gridSpan w:val="4"/>
          </w:tcPr>
          <w:p w14:paraId="6BCD1B56" w14:textId="77777777" w:rsidR="00B767F3" w:rsidRPr="008C001E" w:rsidRDefault="00B767F3" w:rsidP="000550C5">
            <w:pPr>
              <w:jc w:val="center"/>
              <w:rPr>
                <w:b/>
                <w:bCs/>
                <w:kern w:val="2"/>
                <w:szCs w:val="24"/>
              </w:rPr>
            </w:pPr>
          </w:p>
        </w:tc>
      </w:tr>
      <w:tr w:rsidR="00B767F3" w:rsidRPr="008C001E" w14:paraId="143ECD90" w14:textId="77777777" w:rsidTr="000550C5">
        <w:trPr>
          <w:trHeight w:val="300"/>
        </w:trPr>
        <w:tc>
          <w:tcPr>
            <w:tcW w:w="2532" w:type="dxa"/>
          </w:tcPr>
          <w:p w14:paraId="7D11A08C" w14:textId="30D1568F" w:rsidR="00B767F3" w:rsidRPr="008C001E" w:rsidRDefault="00DD7479" w:rsidP="000550C5">
            <w:pPr>
              <w:jc w:val="center"/>
              <w:rPr>
                <w:b/>
                <w:bCs/>
                <w:kern w:val="2"/>
                <w:szCs w:val="24"/>
              </w:rPr>
            </w:pPr>
            <w:r w:rsidRPr="008C001E">
              <w:rPr>
                <w:b/>
                <w:bCs/>
                <w:kern w:val="2"/>
                <w:szCs w:val="24"/>
              </w:rPr>
              <w:t>1</w:t>
            </w:r>
            <w:r w:rsidR="000311B0">
              <w:rPr>
                <w:b/>
                <w:bCs/>
                <w:kern w:val="2"/>
                <w:szCs w:val="24"/>
              </w:rPr>
              <w:t>4</w:t>
            </w:r>
            <w:r w:rsidRPr="008C001E">
              <w:rPr>
                <w:b/>
                <w:bCs/>
                <w:kern w:val="2"/>
                <w:szCs w:val="24"/>
              </w:rPr>
              <w:t>.4. Priedas Nr. 4</w:t>
            </w:r>
          </w:p>
        </w:tc>
        <w:tc>
          <w:tcPr>
            <w:tcW w:w="7386" w:type="dxa"/>
            <w:gridSpan w:val="4"/>
          </w:tcPr>
          <w:p w14:paraId="28490483" w14:textId="77777777" w:rsidR="00B767F3" w:rsidRPr="008C001E" w:rsidRDefault="00B767F3" w:rsidP="000550C5">
            <w:pPr>
              <w:jc w:val="center"/>
              <w:rPr>
                <w:b/>
                <w:bCs/>
                <w:kern w:val="2"/>
                <w:szCs w:val="24"/>
              </w:rPr>
            </w:pPr>
          </w:p>
        </w:tc>
      </w:tr>
      <w:tr w:rsidR="00B767F3" w:rsidRPr="008C001E" w14:paraId="13623D1A" w14:textId="77777777" w:rsidTr="000550C5">
        <w:trPr>
          <w:trHeight w:val="300"/>
        </w:trPr>
        <w:tc>
          <w:tcPr>
            <w:tcW w:w="2532" w:type="dxa"/>
          </w:tcPr>
          <w:p w14:paraId="4860DB16" w14:textId="69F27587" w:rsidR="00B767F3" w:rsidRPr="008C001E" w:rsidRDefault="00DD7479" w:rsidP="000550C5">
            <w:pPr>
              <w:jc w:val="center"/>
              <w:rPr>
                <w:b/>
                <w:bCs/>
                <w:kern w:val="2"/>
                <w:szCs w:val="24"/>
              </w:rPr>
            </w:pPr>
            <w:r w:rsidRPr="008C001E">
              <w:rPr>
                <w:b/>
                <w:bCs/>
                <w:kern w:val="2"/>
                <w:szCs w:val="24"/>
              </w:rPr>
              <w:t>1</w:t>
            </w:r>
            <w:r w:rsidR="000311B0">
              <w:rPr>
                <w:b/>
                <w:bCs/>
                <w:kern w:val="2"/>
                <w:szCs w:val="24"/>
              </w:rPr>
              <w:t>4</w:t>
            </w:r>
            <w:r w:rsidRPr="008C001E">
              <w:rPr>
                <w:b/>
                <w:bCs/>
                <w:kern w:val="2"/>
                <w:szCs w:val="24"/>
              </w:rPr>
              <w:t>.5. Priedas Nr. 5</w:t>
            </w:r>
          </w:p>
        </w:tc>
        <w:tc>
          <w:tcPr>
            <w:tcW w:w="7386" w:type="dxa"/>
            <w:gridSpan w:val="4"/>
          </w:tcPr>
          <w:p w14:paraId="46C1C9A9" w14:textId="77777777" w:rsidR="00B767F3" w:rsidRPr="008C001E" w:rsidRDefault="00B767F3" w:rsidP="000550C5">
            <w:pPr>
              <w:jc w:val="center"/>
              <w:rPr>
                <w:b/>
                <w:bCs/>
                <w:kern w:val="2"/>
                <w:szCs w:val="24"/>
              </w:rPr>
            </w:pPr>
          </w:p>
        </w:tc>
      </w:tr>
      <w:tr w:rsidR="00B767F3" w:rsidRPr="008C001E" w14:paraId="29AA4422" w14:textId="77777777" w:rsidTr="000550C5">
        <w:tc>
          <w:tcPr>
            <w:tcW w:w="9918" w:type="dxa"/>
            <w:gridSpan w:val="5"/>
          </w:tcPr>
          <w:p w14:paraId="3ACEC6B8" w14:textId="1593A41F" w:rsidR="00B767F3" w:rsidRPr="008C001E" w:rsidRDefault="00DD7479" w:rsidP="000550C5">
            <w:pPr>
              <w:jc w:val="center"/>
              <w:rPr>
                <w:b/>
                <w:bCs/>
                <w:kern w:val="2"/>
                <w:szCs w:val="24"/>
              </w:rPr>
            </w:pPr>
            <w:r w:rsidRPr="008C001E">
              <w:rPr>
                <w:b/>
                <w:bCs/>
                <w:kern w:val="2"/>
                <w:szCs w:val="24"/>
              </w:rPr>
              <w:t>1</w:t>
            </w:r>
            <w:r w:rsidR="000311B0">
              <w:rPr>
                <w:b/>
                <w:bCs/>
                <w:kern w:val="2"/>
                <w:szCs w:val="24"/>
              </w:rPr>
              <w:t>5</w:t>
            </w:r>
            <w:r w:rsidRPr="008C001E">
              <w:rPr>
                <w:b/>
                <w:bCs/>
                <w:kern w:val="2"/>
                <w:szCs w:val="24"/>
              </w:rPr>
              <w:t>. ŠALIŲ ATSTOVŲ PARAŠAI</w:t>
            </w:r>
          </w:p>
        </w:tc>
      </w:tr>
      <w:tr w:rsidR="00B767F3" w:rsidRPr="008C001E" w14:paraId="4EDC6BF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8C001E" w:rsidRDefault="00DD7479" w:rsidP="000550C5">
            <w:pPr>
              <w:jc w:val="center"/>
              <w:rPr>
                <w:b/>
                <w:bCs/>
                <w:kern w:val="2"/>
                <w:szCs w:val="24"/>
              </w:rPr>
            </w:pPr>
            <w:r w:rsidRPr="008C001E">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B767F3" w:rsidRPr="008C001E" w:rsidRDefault="00DD7479" w:rsidP="000550C5">
            <w:pPr>
              <w:jc w:val="center"/>
              <w:rPr>
                <w:b/>
                <w:bCs/>
                <w:kern w:val="2"/>
                <w:szCs w:val="24"/>
              </w:rPr>
            </w:pPr>
            <w:r w:rsidRPr="008C001E">
              <w:rPr>
                <w:b/>
                <w:bCs/>
                <w:kern w:val="2"/>
                <w:szCs w:val="24"/>
              </w:rPr>
              <w:t>TIEKĖJAS</w:t>
            </w:r>
          </w:p>
        </w:tc>
      </w:tr>
      <w:tr w:rsidR="00844D0E" w:rsidRPr="008C001E" w14:paraId="63A86FC9"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4F6F8DCE" w14:textId="6EFBC648" w:rsidR="00844D0E" w:rsidRPr="008C001E" w:rsidRDefault="00844D0E" w:rsidP="00844D0E">
            <w:pPr>
              <w:jc w:val="center"/>
              <w:rPr>
                <w:b/>
                <w:bCs/>
                <w:kern w:val="2"/>
                <w:szCs w:val="24"/>
              </w:rPr>
            </w:pPr>
            <w:r w:rsidRPr="008E5A1F">
              <w:rPr>
                <w:b/>
                <w:bCs/>
                <w:szCs w:val="24"/>
              </w:rPr>
              <w:t>AB Lietuvos radijo ir televizijos centras</w:t>
            </w:r>
          </w:p>
        </w:tc>
        <w:tc>
          <w:tcPr>
            <w:tcW w:w="5131" w:type="dxa"/>
            <w:tcBorders>
              <w:top w:val="single" w:sz="4" w:space="0" w:color="auto"/>
              <w:left w:val="single" w:sz="4" w:space="0" w:color="auto"/>
              <w:bottom w:val="single" w:sz="4" w:space="0" w:color="auto"/>
              <w:right w:val="single" w:sz="4" w:space="0" w:color="auto"/>
            </w:tcBorders>
          </w:tcPr>
          <w:p w14:paraId="059FEF35" w14:textId="4BF2A8EC" w:rsidR="00844D0E" w:rsidRPr="008C001E" w:rsidRDefault="00844D0E" w:rsidP="00844D0E">
            <w:pPr>
              <w:jc w:val="center"/>
              <w:rPr>
                <w:b/>
                <w:bCs/>
                <w:kern w:val="2"/>
                <w:szCs w:val="24"/>
              </w:rPr>
            </w:pPr>
            <w:r w:rsidRPr="008E5A1F">
              <w:rPr>
                <w:b/>
                <w:color w:val="EE0000"/>
                <w:kern w:val="2"/>
                <w:szCs w:val="24"/>
              </w:rPr>
              <w:t>Pavadinimas</w:t>
            </w:r>
          </w:p>
        </w:tc>
      </w:tr>
      <w:tr w:rsidR="00844D0E" w:rsidRPr="008C001E" w14:paraId="00A924E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79278680" w14:textId="36915775" w:rsidR="00844D0E" w:rsidRPr="008C001E" w:rsidRDefault="0060686E" w:rsidP="00844D0E">
            <w:pPr>
              <w:jc w:val="center"/>
              <w:rPr>
                <w:color w:val="4472C4"/>
                <w:kern w:val="2"/>
                <w:szCs w:val="24"/>
              </w:rPr>
            </w:pPr>
            <w:r w:rsidRPr="0060686E">
              <w:rPr>
                <w:color w:val="4472C4"/>
                <w:kern w:val="2"/>
                <w:szCs w:val="24"/>
              </w:rPr>
              <w:t>TV bokšto paslaugų departamento direktorė Žaneta Bereznojienė</w:t>
            </w:r>
          </w:p>
        </w:tc>
        <w:tc>
          <w:tcPr>
            <w:tcW w:w="5131" w:type="dxa"/>
            <w:tcBorders>
              <w:top w:val="single" w:sz="4" w:space="0" w:color="auto"/>
              <w:left w:val="single" w:sz="4" w:space="0" w:color="auto"/>
              <w:bottom w:val="single" w:sz="4" w:space="0" w:color="auto"/>
              <w:right w:val="single" w:sz="4" w:space="0" w:color="auto"/>
            </w:tcBorders>
          </w:tcPr>
          <w:p w14:paraId="5B5332F8" w14:textId="77777777" w:rsidR="00844D0E" w:rsidRPr="008E5A1F" w:rsidRDefault="00844D0E" w:rsidP="00844D0E">
            <w:pPr>
              <w:jc w:val="center"/>
              <w:rPr>
                <w:szCs w:val="24"/>
              </w:rPr>
            </w:pPr>
            <w:r w:rsidRPr="008E5A1F">
              <w:rPr>
                <w:color w:val="FF0000"/>
                <w:szCs w:val="24"/>
              </w:rPr>
              <w:t>Pareigos</w:t>
            </w:r>
          </w:p>
          <w:p w14:paraId="7C5FC22D" w14:textId="21D72C10" w:rsidR="00844D0E" w:rsidRPr="008C001E" w:rsidRDefault="00844D0E" w:rsidP="00844D0E">
            <w:pPr>
              <w:jc w:val="center"/>
              <w:rPr>
                <w:b/>
                <w:bCs/>
                <w:kern w:val="2"/>
                <w:szCs w:val="24"/>
              </w:rPr>
            </w:pPr>
            <w:r w:rsidRPr="008E5A1F">
              <w:rPr>
                <w:color w:val="FF0000"/>
                <w:szCs w:val="24"/>
              </w:rPr>
              <w:t>Vardas Pavardė</w:t>
            </w:r>
          </w:p>
        </w:tc>
      </w:tr>
      <w:tr w:rsidR="00844D0E" w:rsidRPr="008C001E" w14:paraId="2190A91A"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56C21EBA" w14:textId="77777777" w:rsidR="00844D0E" w:rsidRPr="008E5A1F" w:rsidRDefault="00844D0E" w:rsidP="00844D0E">
            <w:pPr>
              <w:jc w:val="center"/>
              <w:rPr>
                <w:i/>
                <w:iCs/>
                <w:color w:val="4472C4"/>
                <w:kern w:val="2"/>
                <w:szCs w:val="24"/>
                <w:u w:val="single"/>
              </w:rPr>
            </w:pPr>
          </w:p>
          <w:p w14:paraId="7021B942" w14:textId="77777777" w:rsidR="00844D0E" w:rsidRPr="008E5A1F" w:rsidRDefault="00844D0E" w:rsidP="00844D0E">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0CC6C66D" w14:textId="58CD0433" w:rsidR="00844D0E" w:rsidRPr="008C001E" w:rsidRDefault="00844D0E" w:rsidP="00844D0E">
            <w:pPr>
              <w:jc w:val="center"/>
              <w:rPr>
                <w:b/>
                <w:bCs/>
                <w:color w:val="4472C4"/>
                <w:kern w:val="2"/>
                <w:szCs w:val="24"/>
              </w:rPr>
            </w:pPr>
            <w:r w:rsidRPr="008E5A1F">
              <w:rPr>
                <w:szCs w:val="24"/>
              </w:rPr>
              <w:t>(parašas)</w:t>
            </w:r>
          </w:p>
        </w:tc>
        <w:tc>
          <w:tcPr>
            <w:tcW w:w="5131" w:type="dxa"/>
            <w:tcBorders>
              <w:top w:val="single" w:sz="4" w:space="0" w:color="auto"/>
              <w:left w:val="single" w:sz="4" w:space="0" w:color="auto"/>
              <w:bottom w:val="single" w:sz="4" w:space="0" w:color="auto"/>
              <w:right w:val="single" w:sz="4" w:space="0" w:color="auto"/>
            </w:tcBorders>
          </w:tcPr>
          <w:p w14:paraId="0CC5567B" w14:textId="77777777" w:rsidR="00844D0E" w:rsidRPr="008E5A1F" w:rsidRDefault="00844D0E" w:rsidP="00844D0E">
            <w:pPr>
              <w:jc w:val="center"/>
              <w:rPr>
                <w:b/>
                <w:color w:val="4472C4"/>
                <w:kern w:val="2"/>
                <w:szCs w:val="24"/>
              </w:rPr>
            </w:pPr>
          </w:p>
          <w:p w14:paraId="09935A9E" w14:textId="77777777" w:rsidR="00844D0E" w:rsidRPr="008E5A1F" w:rsidRDefault="00844D0E" w:rsidP="00844D0E">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75082022" w14:textId="77777777" w:rsidR="00844D0E" w:rsidRPr="008E5A1F" w:rsidRDefault="00844D0E" w:rsidP="00844D0E">
            <w:pPr>
              <w:jc w:val="center"/>
              <w:rPr>
                <w:b/>
                <w:color w:val="4472C4"/>
                <w:kern w:val="2"/>
                <w:szCs w:val="24"/>
              </w:rPr>
            </w:pPr>
            <w:r w:rsidRPr="008E5A1F">
              <w:rPr>
                <w:szCs w:val="24"/>
              </w:rPr>
              <w:t>(parašas)</w:t>
            </w:r>
          </w:p>
          <w:p w14:paraId="449EF7AE" w14:textId="4C26EFAB" w:rsidR="00844D0E" w:rsidRPr="008C001E" w:rsidRDefault="00844D0E" w:rsidP="00844D0E">
            <w:pPr>
              <w:jc w:val="center"/>
              <w:rPr>
                <w:b/>
                <w:bCs/>
                <w:color w:val="4472C4"/>
                <w:kern w:val="2"/>
                <w:szCs w:val="24"/>
              </w:rPr>
            </w:pPr>
          </w:p>
        </w:tc>
      </w:tr>
    </w:tbl>
    <w:p w14:paraId="57F6837A" w14:textId="77777777" w:rsidR="00B767F3" w:rsidRPr="008C001E" w:rsidRDefault="00B767F3" w:rsidP="00844D0E">
      <w:pPr>
        <w:rPr>
          <w:szCs w:val="24"/>
        </w:rPr>
      </w:pPr>
    </w:p>
    <w:sectPr w:rsidR="00B767F3" w:rsidRPr="008C001E" w:rsidSect="00531B3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FB64" w14:textId="77777777" w:rsidR="009C6E68" w:rsidRDefault="009C6E68">
      <w:r>
        <w:separator/>
      </w:r>
    </w:p>
  </w:endnote>
  <w:endnote w:type="continuationSeparator" w:id="0">
    <w:p w14:paraId="70AF3989" w14:textId="77777777" w:rsidR="009C6E68" w:rsidRDefault="009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E40B" w14:textId="77777777" w:rsidR="009C6E68" w:rsidRDefault="009C6E68">
      <w:r>
        <w:separator/>
      </w:r>
    </w:p>
  </w:footnote>
  <w:footnote w:type="continuationSeparator" w:id="0">
    <w:p w14:paraId="0B046DF7" w14:textId="77777777" w:rsidR="009C6E68" w:rsidRDefault="009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41A97A1" w:rsidR="00B767F3" w:rsidRDefault="00987E15">
    <w:pPr>
      <w:tabs>
        <w:tab w:val="center" w:pos="4680"/>
        <w:tab w:val="right" w:pos="9360"/>
      </w:tabs>
    </w:pPr>
    <w:r>
      <w:rPr>
        <w:noProof/>
      </w:rPr>
      <mc:AlternateContent>
        <mc:Choice Requires="wps">
          <w:drawing>
            <wp:anchor distT="0" distB="0" distL="0" distR="0" simplePos="0" relativeHeight="251658242" behindDoc="0" locked="0" layoutInCell="1" allowOverlap="1" wp14:anchorId="3B37E237" wp14:editId="151DA8FC">
              <wp:simplePos x="1080770" y="361315"/>
              <wp:positionH relativeFrom="page">
                <wp:align>left</wp:align>
              </wp:positionH>
              <wp:positionV relativeFrom="page">
                <wp:align>top</wp:align>
              </wp:positionV>
              <wp:extent cx="1205865" cy="345440"/>
              <wp:effectExtent l="0" t="0" r="13335" b="16510"/>
              <wp:wrapNone/>
              <wp:docPr id="1533726770"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37E237"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5E2C75"/>
    <w:multiLevelType w:val="multilevel"/>
    <w:tmpl w:val="6284B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1"/>
  </w:num>
  <w:num w:numId="2" w16cid:durableId="1670519787">
    <w:abstractNumId w:val="2"/>
  </w:num>
  <w:num w:numId="3" w16cid:durableId="42692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494"/>
    <w:rsid w:val="00020BF1"/>
    <w:rsid w:val="00023761"/>
    <w:rsid w:val="000311B0"/>
    <w:rsid w:val="000550C5"/>
    <w:rsid w:val="000669BF"/>
    <w:rsid w:val="000C382C"/>
    <w:rsid w:val="000D5930"/>
    <w:rsid w:val="000F06EA"/>
    <w:rsid w:val="00101127"/>
    <w:rsid w:val="001322BD"/>
    <w:rsid w:val="00137377"/>
    <w:rsid w:val="001B2EB7"/>
    <w:rsid w:val="001B7BEE"/>
    <w:rsid w:val="001D0442"/>
    <w:rsid w:val="001D7A8B"/>
    <w:rsid w:val="001E43A2"/>
    <w:rsid w:val="00201517"/>
    <w:rsid w:val="00202E5E"/>
    <w:rsid w:val="00222F53"/>
    <w:rsid w:val="00237F8D"/>
    <w:rsid w:val="002A51B4"/>
    <w:rsid w:val="002F0B5F"/>
    <w:rsid w:val="00313008"/>
    <w:rsid w:val="00314B12"/>
    <w:rsid w:val="00316DD3"/>
    <w:rsid w:val="00325DEF"/>
    <w:rsid w:val="003500C8"/>
    <w:rsid w:val="003565BD"/>
    <w:rsid w:val="003B2818"/>
    <w:rsid w:val="003B790B"/>
    <w:rsid w:val="003D4146"/>
    <w:rsid w:val="003E5D1D"/>
    <w:rsid w:val="003E5E14"/>
    <w:rsid w:val="003F6A9B"/>
    <w:rsid w:val="00401DEC"/>
    <w:rsid w:val="004477AA"/>
    <w:rsid w:val="00452C78"/>
    <w:rsid w:val="00471AB9"/>
    <w:rsid w:val="0048717B"/>
    <w:rsid w:val="00497985"/>
    <w:rsid w:val="004B5A44"/>
    <w:rsid w:val="004D6110"/>
    <w:rsid w:val="004E1C64"/>
    <w:rsid w:val="004F31B6"/>
    <w:rsid w:val="00531B31"/>
    <w:rsid w:val="005330F6"/>
    <w:rsid w:val="0054775B"/>
    <w:rsid w:val="00550F15"/>
    <w:rsid w:val="005618F3"/>
    <w:rsid w:val="0057266A"/>
    <w:rsid w:val="00575E88"/>
    <w:rsid w:val="005828DD"/>
    <w:rsid w:val="0058339D"/>
    <w:rsid w:val="00587E3C"/>
    <w:rsid w:val="005A35EB"/>
    <w:rsid w:val="005A52E9"/>
    <w:rsid w:val="005A6D49"/>
    <w:rsid w:val="005A7435"/>
    <w:rsid w:val="005C0F76"/>
    <w:rsid w:val="005F06A7"/>
    <w:rsid w:val="005F5A5D"/>
    <w:rsid w:val="00602651"/>
    <w:rsid w:val="0060686E"/>
    <w:rsid w:val="006619C5"/>
    <w:rsid w:val="0066356F"/>
    <w:rsid w:val="0067286B"/>
    <w:rsid w:val="00674AAE"/>
    <w:rsid w:val="00693636"/>
    <w:rsid w:val="00715055"/>
    <w:rsid w:val="0072247E"/>
    <w:rsid w:val="00737A67"/>
    <w:rsid w:val="00762F4A"/>
    <w:rsid w:val="00773E67"/>
    <w:rsid w:val="00774BDC"/>
    <w:rsid w:val="007919E1"/>
    <w:rsid w:val="007A3C1C"/>
    <w:rsid w:val="008076B7"/>
    <w:rsid w:val="00830AA1"/>
    <w:rsid w:val="00833787"/>
    <w:rsid w:val="00844D0E"/>
    <w:rsid w:val="008661A4"/>
    <w:rsid w:val="008901F5"/>
    <w:rsid w:val="008B6FC7"/>
    <w:rsid w:val="008C001E"/>
    <w:rsid w:val="008C1D40"/>
    <w:rsid w:val="008D423A"/>
    <w:rsid w:val="008F232A"/>
    <w:rsid w:val="009076CE"/>
    <w:rsid w:val="00914270"/>
    <w:rsid w:val="00915887"/>
    <w:rsid w:val="00916ED4"/>
    <w:rsid w:val="0093375A"/>
    <w:rsid w:val="009344F2"/>
    <w:rsid w:val="00940B9D"/>
    <w:rsid w:val="00962567"/>
    <w:rsid w:val="00972C1D"/>
    <w:rsid w:val="0098147F"/>
    <w:rsid w:val="00987E15"/>
    <w:rsid w:val="009C58AC"/>
    <w:rsid w:val="009C6E68"/>
    <w:rsid w:val="00A00C4E"/>
    <w:rsid w:val="00A14623"/>
    <w:rsid w:val="00A22865"/>
    <w:rsid w:val="00A74EE9"/>
    <w:rsid w:val="00AA7FB5"/>
    <w:rsid w:val="00AB2FBD"/>
    <w:rsid w:val="00AD130B"/>
    <w:rsid w:val="00AE6E1E"/>
    <w:rsid w:val="00B075C6"/>
    <w:rsid w:val="00B122F4"/>
    <w:rsid w:val="00B169EA"/>
    <w:rsid w:val="00B226A6"/>
    <w:rsid w:val="00B23A16"/>
    <w:rsid w:val="00B767F3"/>
    <w:rsid w:val="00B81383"/>
    <w:rsid w:val="00B82F03"/>
    <w:rsid w:val="00BC3874"/>
    <w:rsid w:val="00BF4599"/>
    <w:rsid w:val="00C126C7"/>
    <w:rsid w:val="00C2307B"/>
    <w:rsid w:val="00C412A3"/>
    <w:rsid w:val="00C43F20"/>
    <w:rsid w:val="00C767CA"/>
    <w:rsid w:val="00CD1475"/>
    <w:rsid w:val="00CE2884"/>
    <w:rsid w:val="00D00BB5"/>
    <w:rsid w:val="00D15146"/>
    <w:rsid w:val="00D26057"/>
    <w:rsid w:val="00D4658D"/>
    <w:rsid w:val="00D627C0"/>
    <w:rsid w:val="00DA7BFD"/>
    <w:rsid w:val="00DD7479"/>
    <w:rsid w:val="00DF323D"/>
    <w:rsid w:val="00DF79A0"/>
    <w:rsid w:val="00E25920"/>
    <w:rsid w:val="00E519C9"/>
    <w:rsid w:val="00E94384"/>
    <w:rsid w:val="00EA3076"/>
    <w:rsid w:val="00EA3BBD"/>
    <w:rsid w:val="00EA6300"/>
    <w:rsid w:val="00F124D1"/>
    <w:rsid w:val="00F17D6C"/>
    <w:rsid w:val="00F7242E"/>
    <w:rsid w:val="00F8155C"/>
    <w:rsid w:val="00F94C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0E14ACF-2576-4063-8F33-826D988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paragraph" w:customStyle="1" w:styleId="paragraph">
    <w:name w:val="paragraph"/>
    <w:basedOn w:val="Normal"/>
    <w:rsid w:val="00222F53"/>
    <w:pPr>
      <w:spacing w:before="100" w:beforeAutospacing="1" w:after="100" w:afterAutospacing="1"/>
    </w:pPr>
    <w:rPr>
      <w:szCs w:val="24"/>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22F53"/>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575E88"/>
    <w:rPr>
      <w:sz w:val="16"/>
      <w:szCs w:val="16"/>
    </w:rPr>
  </w:style>
  <w:style w:type="paragraph" w:styleId="CommentText">
    <w:name w:val="annotation text"/>
    <w:basedOn w:val="Normal"/>
    <w:link w:val="CommentTextChar"/>
    <w:unhideWhenUsed/>
    <w:rsid w:val="00575E88"/>
    <w:rPr>
      <w:sz w:val="20"/>
    </w:rPr>
  </w:style>
  <w:style w:type="character" w:customStyle="1" w:styleId="CommentTextChar">
    <w:name w:val="Comment Text Char"/>
    <w:basedOn w:val="DefaultParagraphFont"/>
    <w:link w:val="CommentText"/>
    <w:rsid w:val="00575E88"/>
    <w:rPr>
      <w:sz w:val="20"/>
    </w:rPr>
  </w:style>
  <w:style w:type="paragraph" w:styleId="CommentSubject">
    <w:name w:val="annotation subject"/>
    <w:basedOn w:val="CommentText"/>
    <w:next w:val="CommentText"/>
    <w:link w:val="CommentSubjectChar"/>
    <w:semiHidden/>
    <w:unhideWhenUsed/>
    <w:rsid w:val="00575E88"/>
    <w:rPr>
      <w:b/>
      <w:bCs/>
    </w:rPr>
  </w:style>
  <w:style w:type="character" w:customStyle="1" w:styleId="CommentSubjectChar">
    <w:name w:val="Comment Subject Char"/>
    <w:basedOn w:val="CommentTextChar"/>
    <w:link w:val="CommentSubject"/>
    <w:semiHidden/>
    <w:rsid w:val="00575E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64241CF-671C-4886-BC68-F304892AA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198C320-2EA0-4033-BB1E-1344257DF188"/>
  </ds:schemaRefs>
</ds:datastoreItem>
</file>

<file path=customXml/itemProps4.xml><?xml version="1.0" encoding="utf-8"?>
<ds:datastoreItem xmlns:ds="http://schemas.openxmlformats.org/officeDocument/2006/customXml" ds:itemID="{68A66355-1A56-4A01-88D7-86B88433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2890</Words>
  <Characters>16474</Characters>
  <Application>Microsoft Office Word</Application>
  <DocSecurity>0</DocSecurity>
  <Lines>137</Lines>
  <Paragraphs>38</Paragraphs>
  <ScaleCrop>false</ScaleCrop>
  <Company/>
  <LinksUpToDate>false</LinksUpToDate>
  <CharactersWithSpaces>19326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Karnišova Baliūnienė</dc:creator>
  <cp:lastModifiedBy>Iligija Vaščiūnienė</cp:lastModifiedBy>
  <cp:revision>2</cp:revision>
  <dcterms:created xsi:type="dcterms:W3CDTF">2026-02-06T15:26:00Z</dcterms:created>
  <dcterms:modified xsi:type="dcterms:W3CDTF">2026-02-06T15:26:00Z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