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794E" w14:textId="49E4A18B" w:rsidR="005A3A58" w:rsidRPr="00305AE6" w:rsidRDefault="004E1E04">
      <w:pPr>
        <w:pStyle w:val="Body"/>
        <w:ind w:firstLine="851"/>
        <w:jc w:val="center"/>
        <w:rPr>
          <w:b/>
          <w:bCs/>
          <w:sz w:val="24"/>
          <w:szCs w:val="24"/>
        </w:rPr>
      </w:pPr>
      <w:r w:rsidRPr="00305AE6">
        <w:rPr>
          <w:b/>
          <w:bCs/>
          <w:sz w:val="24"/>
          <w:szCs w:val="24"/>
        </w:rPr>
        <w:t>PASIŪLYM</w:t>
      </w:r>
      <w:r w:rsidR="007178F5" w:rsidRPr="00305AE6">
        <w:rPr>
          <w:b/>
          <w:bCs/>
          <w:sz w:val="24"/>
          <w:szCs w:val="24"/>
        </w:rPr>
        <w:t>Ų</w:t>
      </w:r>
      <w:r w:rsidRPr="00305AE6">
        <w:rPr>
          <w:b/>
          <w:bCs/>
          <w:sz w:val="24"/>
          <w:szCs w:val="24"/>
        </w:rPr>
        <w:t xml:space="preserve"> VERTINIMO KRITERIJAI IR TVARKA</w:t>
      </w:r>
    </w:p>
    <w:p w14:paraId="2C666E8B" w14:textId="77777777" w:rsidR="005A3A58" w:rsidRPr="00305AE6" w:rsidRDefault="005A3A58">
      <w:pPr>
        <w:pStyle w:val="Body"/>
        <w:jc w:val="both"/>
        <w:rPr>
          <w:sz w:val="24"/>
          <w:szCs w:val="24"/>
        </w:rPr>
      </w:pPr>
    </w:p>
    <w:p w14:paraId="6A50FCD3" w14:textId="366B51E3" w:rsidR="00183FC3" w:rsidRPr="00305AE6" w:rsidRDefault="00183FC3" w:rsidP="00E23F42">
      <w:pPr>
        <w:pStyle w:val="Sraopastraipa"/>
        <w:numPr>
          <w:ilvl w:val="0"/>
          <w:numId w:val="4"/>
        </w:numPr>
        <w:rPr>
          <w:rFonts w:eastAsia="Times New Roman"/>
          <w:color w:val="000000"/>
          <w:u w:color="000000"/>
          <w:lang w:val="lt-LT" w:eastAsia="en-GB"/>
        </w:rPr>
      </w:pPr>
      <w:r w:rsidRPr="00305AE6">
        <w:rPr>
          <w:rFonts w:eastAsia="Times New Roman"/>
          <w:b/>
          <w:bCs/>
          <w:color w:val="000000"/>
          <w:u w:color="000000"/>
          <w:lang w:val="lt-LT" w:eastAsia="en-GB"/>
        </w:rPr>
        <w:t>Pasiūlymų vertinimo kriterijai:</w:t>
      </w:r>
      <w:r w:rsidRPr="00305AE6">
        <w:rPr>
          <w:rFonts w:eastAsia="Times New Roman"/>
          <w:color w:val="000000"/>
          <w:u w:color="000000"/>
          <w:lang w:val="lt-LT" w:eastAsia="en-GB"/>
        </w:rPr>
        <w:t xml:space="preserve"> ekonomiškai naudingiausias pasiūlymas pirkime bus išrenkamas pagal kainos ir kokybės santykį, kuris bus apskaičiuojamas pagal toliau nurodomus kriterijus bei tvarką.</w:t>
      </w:r>
    </w:p>
    <w:p w14:paraId="41FB981E" w14:textId="77777777" w:rsidR="000C677F" w:rsidRPr="00305AE6" w:rsidRDefault="000C677F">
      <w:pPr>
        <w:pStyle w:val="Body"/>
        <w:jc w:val="both"/>
        <w:rPr>
          <w:b/>
          <w:bCs/>
          <w:sz w:val="24"/>
          <w:szCs w:val="24"/>
        </w:rPr>
      </w:pPr>
    </w:p>
    <w:p w14:paraId="53627937" w14:textId="10495DEE" w:rsidR="00410861" w:rsidRPr="00305AE6" w:rsidRDefault="00410861" w:rsidP="00410861">
      <w:pPr>
        <w:pStyle w:val="Body"/>
        <w:jc w:val="both"/>
        <w:rPr>
          <w:b/>
          <w:bCs/>
        </w:rPr>
      </w:pPr>
      <w:r w:rsidRPr="00305AE6">
        <w:rPr>
          <w:b/>
          <w:bCs/>
        </w:rPr>
        <w:t xml:space="preserve">Lentelė 1. </w:t>
      </w:r>
      <w:r w:rsidR="00291F04" w:rsidRPr="00305AE6">
        <w:rPr>
          <w:b/>
          <w:bCs/>
        </w:rPr>
        <w:t>Ekonomiškai naudingiausio pasiūlymo (kainos ir kokybės santykio) vertinimo kriterijai.</w:t>
      </w:r>
    </w:p>
    <w:p w14:paraId="2B681D80" w14:textId="77777777" w:rsidR="005A5DA6" w:rsidRPr="00305AE6" w:rsidRDefault="005A5DA6" w:rsidP="00410861">
      <w:pPr>
        <w:pStyle w:val="Body"/>
        <w:jc w:val="both"/>
        <w:rPr>
          <w:b/>
          <w:bCs/>
        </w:rPr>
      </w:pPr>
    </w:p>
    <w:tbl>
      <w:tblPr>
        <w:tblStyle w:val="Lentelstinklelis"/>
        <w:tblW w:w="0" w:type="auto"/>
        <w:tblLook w:val="04A0" w:firstRow="1" w:lastRow="0" w:firstColumn="1" w:lastColumn="0" w:noHBand="0" w:noVBand="1"/>
      </w:tblPr>
      <w:tblGrid>
        <w:gridCol w:w="540"/>
        <w:gridCol w:w="4842"/>
        <w:gridCol w:w="1559"/>
        <w:gridCol w:w="2681"/>
      </w:tblGrid>
      <w:tr w:rsidR="00410861" w:rsidRPr="00305AE6" w14:paraId="28966087" w14:textId="77777777" w:rsidTr="001408AF">
        <w:tc>
          <w:tcPr>
            <w:tcW w:w="540" w:type="dxa"/>
            <w:vAlign w:val="center"/>
          </w:tcPr>
          <w:p w14:paraId="4D7F7513" w14:textId="77EFBAD3" w:rsidR="00410861" w:rsidRPr="00305AE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305AE6">
              <w:rPr>
                <w:b/>
                <w:bCs/>
                <w:color w:val="auto"/>
              </w:rPr>
              <w:t>Eil. Nr.</w:t>
            </w:r>
          </w:p>
        </w:tc>
        <w:tc>
          <w:tcPr>
            <w:tcW w:w="4842" w:type="dxa"/>
            <w:vAlign w:val="center"/>
          </w:tcPr>
          <w:p w14:paraId="2DBB2EA6" w14:textId="42DF1B93" w:rsidR="00410861" w:rsidRPr="00305AE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305AE6">
              <w:rPr>
                <w:b/>
                <w:bCs/>
                <w:color w:val="auto"/>
              </w:rPr>
              <w:t>Ekonomiškai naudingiausio (kainos ir kokybės santykio) pasiūlymo vertinimo kriterijai</w:t>
            </w:r>
          </w:p>
        </w:tc>
        <w:tc>
          <w:tcPr>
            <w:tcW w:w="1559" w:type="dxa"/>
            <w:vAlign w:val="center"/>
          </w:tcPr>
          <w:p w14:paraId="00F95A7E" w14:textId="0431B80A" w:rsidR="00410861" w:rsidRPr="00305AE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305AE6">
              <w:rPr>
                <w:b/>
                <w:bCs/>
                <w:color w:val="auto"/>
              </w:rPr>
              <w:t>Lyginamasis svoris</w:t>
            </w:r>
          </w:p>
        </w:tc>
        <w:tc>
          <w:tcPr>
            <w:tcW w:w="2681" w:type="dxa"/>
            <w:vAlign w:val="center"/>
          </w:tcPr>
          <w:p w14:paraId="7911527C" w14:textId="026DFEC0" w:rsidR="00410861" w:rsidRPr="00305AE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4"/>
                <w:szCs w:val="24"/>
              </w:rPr>
            </w:pPr>
            <w:r w:rsidRPr="00305AE6">
              <w:rPr>
                <w:b/>
                <w:bCs/>
                <w:color w:val="auto"/>
              </w:rPr>
              <w:t>Lyginamasis svoris ekonominio naudingumo vertinime</w:t>
            </w:r>
          </w:p>
        </w:tc>
      </w:tr>
      <w:tr w:rsidR="00410861" w:rsidRPr="00305AE6" w14:paraId="2791237E" w14:textId="77777777" w:rsidTr="001408AF">
        <w:tc>
          <w:tcPr>
            <w:tcW w:w="540" w:type="dxa"/>
            <w:vAlign w:val="center"/>
          </w:tcPr>
          <w:p w14:paraId="2C01D544" w14:textId="50D2B82F" w:rsidR="00410861" w:rsidRPr="00305AE6"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305AE6">
              <w:rPr>
                <w:color w:val="auto"/>
              </w:rPr>
              <w:t>1</w:t>
            </w:r>
          </w:p>
        </w:tc>
        <w:tc>
          <w:tcPr>
            <w:tcW w:w="4842" w:type="dxa"/>
          </w:tcPr>
          <w:p w14:paraId="5D5F4A59" w14:textId="3EF0B1E7" w:rsidR="00410861" w:rsidRPr="00305AE6"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305AE6">
              <w:rPr>
                <w:color w:val="auto"/>
              </w:rPr>
              <w:t>Bendra pasiūlymo kaina (K)</w:t>
            </w:r>
          </w:p>
        </w:tc>
        <w:tc>
          <w:tcPr>
            <w:tcW w:w="1559" w:type="dxa"/>
            <w:vAlign w:val="center"/>
          </w:tcPr>
          <w:p w14:paraId="2BB41E76" w14:textId="32E5B8B2" w:rsidR="00410861" w:rsidRPr="00305AE6"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305AE6">
              <w:rPr>
                <w:i/>
                <w:iCs/>
                <w:color w:val="auto"/>
                <w:sz w:val="20"/>
                <w:szCs w:val="20"/>
              </w:rPr>
              <w:t> </w:t>
            </w:r>
          </w:p>
        </w:tc>
        <w:tc>
          <w:tcPr>
            <w:tcW w:w="2681" w:type="dxa"/>
          </w:tcPr>
          <w:p w14:paraId="38015E73" w14:textId="02113566" w:rsidR="00410861" w:rsidRPr="00305AE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sidRPr="00305AE6">
              <w:rPr>
                <w:color w:val="auto"/>
              </w:rPr>
              <w:t>X=</w:t>
            </w:r>
            <w:r w:rsidR="00CE24DB" w:rsidRPr="00305AE6">
              <w:rPr>
                <w:color w:val="auto"/>
              </w:rPr>
              <w:t>70</w:t>
            </w:r>
          </w:p>
        </w:tc>
      </w:tr>
      <w:tr w:rsidR="00410861" w:rsidRPr="00305AE6" w14:paraId="3961C639" w14:textId="77777777" w:rsidTr="001408AF">
        <w:tc>
          <w:tcPr>
            <w:tcW w:w="540" w:type="dxa"/>
            <w:vAlign w:val="center"/>
          </w:tcPr>
          <w:p w14:paraId="060B57B8" w14:textId="2AF4AACD" w:rsidR="00410861" w:rsidRPr="00305AE6"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305AE6">
              <w:rPr>
                <w:color w:val="auto"/>
              </w:rPr>
              <w:t>2</w:t>
            </w:r>
          </w:p>
        </w:tc>
        <w:tc>
          <w:tcPr>
            <w:tcW w:w="4842" w:type="dxa"/>
          </w:tcPr>
          <w:p w14:paraId="7C30D122" w14:textId="646DF144" w:rsidR="00410861" w:rsidRPr="00305AE6" w:rsidRDefault="00DD7261" w:rsidP="00CA5502">
            <w:pPr>
              <w:pStyle w:val="Body"/>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rPr>
            </w:pPr>
            <w:r w:rsidRPr="00DD7261">
              <w:rPr>
                <w:color w:val="auto"/>
              </w:rPr>
              <w:t xml:space="preserve">Papildomi tyrimai, įrangos techninės charakteristikos </w:t>
            </w:r>
            <w:r w:rsidR="00410861" w:rsidRPr="00305AE6">
              <w:rPr>
                <w:color w:val="auto"/>
              </w:rPr>
              <w:t>(T)</w:t>
            </w:r>
          </w:p>
        </w:tc>
        <w:tc>
          <w:tcPr>
            <w:tcW w:w="1559" w:type="dxa"/>
            <w:vAlign w:val="center"/>
          </w:tcPr>
          <w:p w14:paraId="77D3F464" w14:textId="1E2C8CAD" w:rsidR="00410861" w:rsidRPr="00305AE6" w:rsidRDefault="00410861" w:rsidP="00410861">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color w:val="auto"/>
                <w:sz w:val="24"/>
                <w:szCs w:val="24"/>
              </w:rPr>
            </w:pPr>
            <w:r w:rsidRPr="00305AE6">
              <w:rPr>
                <w:i/>
                <w:iCs/>
                <w:color w:val="auto"/>
                <w:sz w:val="20"/>
                <w:szCs w:val="20"/>
              </w:rPr>
              <w:t> </w:t>
            </w:r>
          </w:p>
        </w:tc>
        <w:tc>
          <w:tcPr>
            <w:tcW w:w="2681" w:type="dxa"/>
          </w:tcPr>
          <w:p w14:paraId="1953A807" w14:textId="587527D4" w:rsidR="00410861" w:rsidRPr="00305AE6" w:rsidRDefault="00410861" w:rsidP="00291F04">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color w:val="auto"/>
                <w:sz w:val="24"/>
                <w:szCs w:val="24"/>
              </w:rPr>
            </w:pPr>
            <w:r w:rsidRPr="00305AE6">
              <w:rPr>
                <w:color w:val="auto"/>
              </w:rPr>
              <w:t>Y=</w:t>
            </w:r>
            <w:r w:rsidR="00CA5502" w:rsidRPr="00305AE6">
              <w:rPr>
                <w:color w:val="auto"/>
              </w:rPr>
              <w:t>30</w:t>
            </w:r>
          </w:p>
        </w:tc>
      </w:tr>
    </w:tbl>
    <w:p w14:paraId="76519679" w14:textId="77777777" w:rsidR="000C677F" w:rsidRPr="00305AE6" w:rsidRDefault="000C677F">
      <w:pPr>
        <w:pStyle w:val="Body"/>
        <w:jc w:val="both"/>
        <w:rPr>
          <w:b/>
          <w:bCs/>
          <w:sz w:val="24"/>
          <w:szCs w:val="24"/>
        </w:rPr>
      </w:pPr>
    </w:p>
    <w:p w14:paraId="5053395F" w14:textId="59FBBE9B" w:rsidR="00E23F42" w:rsidRPr="00305AE6" w:rsidRDefault="00E23F42" w:rsidP="00A34D35">
      <w:pPr>
        <w:pStyle w:val="Body"/>
        <w:numPr>
          <w:ilvl w:val="0"/>
          <w:numId w:val="4"/>
        </w:numPr>
        <w:ind w:left="426"/>
        <w:jc w:val="both"/>
        <w:rPr>
          <w:sz w:val="24"/>
          <w:szCs w:val="24"/>
        </w:rPr>
      </w:pPr>
      <w:r w:rsidRPr="00305AE6">
        <w:rPr>
          <w:b/>
          <w:bCs/>
          <w:sz w:val="24"/>
          <w:szCs w:val="24"/>
        </w:rPr>
        <w:t>Pasiūlymo ekonominis naudingumas (kainos ir kokybės santykis) (S)</w:t>
      </w:r>
      <w:r w:rsidRPr="00305AE6">
        <w:rPr>
          <w:sz w:val="24"/>
          <w:szCs w:val="24"/>
        </w:rPr>
        <w:t xml:space="preserve"> apskaičiuojamas sudedant tiekėjo pasiūlymo kainos (K) ir ekonomiškai nauding</w:t>
      </w:r>
      <w:r w:rsidR="00AC491F" w:rsidRPr="00305AE6">
        <w:rPr>
          <w:sz w:val="24"/>
          <w:szCs w:val="24"/>
        </w:rPr>
        <w:t>o</w:t>
      </w:r>
      <w:r w:rsidRPr="00305AE6">
        <w:rPr>
          <w:sz w:val="24"/>
          <w:szCs w:val="24"/>
        </w:rPr>
        <w:t xml:space="preserve"> kriterij</w:t>
      </w:r>
      <w:r w:rsidR="00AC491F" w:rsidRPr="00305AE6">
        <w:rPr>
          <w:sz w:val="24"/>
          <w:szCs w:val="24"/>
        </w:rPr>
        <w:t xml:space="preserve">aus </w:t>
      </w:r>
      <w:r w:rsidRPr="00305AE6">
        <w:rPr>
          <w:sz w:val="24"/>
          <w:szCs w:val="24"/>
        </w:rPr>
        <w:t>(T) lyginamuosius svorius:</w:t>
      </w:r>
    </w:p>
    <w:p w14:paraId="02F289C0" w14:textId="77423CF0" w:rsidR="00E23F42" w:rsidRPr="00305AE6" w:rsidRDefault="00AC491F" w:rsidP="00E23F42">
      <w:pPr>
        <w:pStyle w:val="Body"/>
        <w:ind w:left="426"/>
        <w:jc w:val="both"/>
        <w:rPr>
          <w:sz w:val="24"/>
          <w:szCs w:val="24"/>
        </w:rPr>
      </w:pPr>
      <m:oMathPara>
        <m:oMath>
          <m:r>
            <w:rPr>
              <w:rFonts w:ascii="Cambria Math" w:hAnsi="Cambria Math"/>
              <w:sz w:val="24"/>
              <w:szCs w:val="24"/>
            </w:rPr>
            <m:t>S=K+T</m:t>
          </m:r>
        </m:oMath>
      </m:oMathPara>
    </w:p>
    <w:p w14:paraId="7EA85DF3" w14:textId="77777777" w:rsidR="00811D8B" w:rsidRPr="00305AE6" w:rsidRDefault="00811D8B" w:rsidP="00811D8B">
      <w:pPr>
        <w:pStyle w:val="Body"/>
        <w:ind w:left="426"/>
        <w:jc w:val="both"/>
        <w:rPr>
          <w:sz w:val="24"/>
          <w:szCs w:val="24"/>
        </w:rPr>
      </w:pPr>
    </w:p>
    <w:p w14:paraId="66BFC1DD" w14:textId="69C662FF" w:rsidR="00D31245" w:rsidRPr="00305AE6" w:rsidRDefault="00FC4029" w:rsidP="00D31245">
      <w:pPr>
        <w:pStyle w:val="Body"/>
        <w:numPr>
          <w:ilvl w:val="0"/>
          <w:numId w:val="4"/>
        </w:numPr>
        <w:jc w:val="both"/>
        <w:rPr>
          <w:sz w:val="24"/>
          <w:szCs w:val="24"/>
        </w:rPr>
      </w:pPr>
      <w:r w:rsidRPr="00305AE6">
        <w:rPr>
          <w:b/>
          <w:bCs/>
          <w:sz w:val="24"/>
          <w:szCs w:val="24"/>
        </w:rPr>
        <w:t>Pasiūlymo kainos kriterijus (K)</w:t>
      </w:r>
      <w:r w:rsidRPr="00305AE6">
        <w:rPr>
          <w:sz w:val="24"/>
          <w:szCs w:val="24"/>
        </w:rPr>
        <w:t xml:space="preserve"> bus vertinamas pagal tiekėjų bendrąją pasiūlymo kainą eurais (su PVM), nurodytą Techninės specifikacijos lape Nr. 2 „Tyrimų įkainiai, prekių sąrašas“</w:t>
      </w:r>
      <w:r w:rsidR="00907A73" w:rsidRPr="00305AE6">
        <w:rPr>
          <w:sz w:val="24"/>
          <w:szCs w:val="24"/>
        </w:rPr>
        <w:t>.</w:t>
      </w:r>
    </w:p>
    <w:p w14:paraId="227A5DDF" w14:textId="77777777" w:rsidR="003031FF" w:rsidRPr="00305AE6" w:rsidRDefault="003031FF" w:rsidP="003031FF">
      <w:pPr>
        <w:pStyle w:val="Body"/>
        <w:jc w:val="both"/>
        <w:rPr>
          <w:sz w:val="24"/>
          <w:szCs w:val="24"/>
        </w:rPr>
      </w:pPr>
    </w:p>
    <w:p w14:paraId="5AF5684A" w14:textId="23479AED" w:rsidR="00D31245" w:rsidRPr="00305AE6" w:rsidRDefault="00D31245" w:rsidP="000534BA">
      <w:pPr>
        <w:pStyle w:val="Body"/>
        <w:numPr>
          <w:ilvl w:val="1"/>
          <w:numId w:val="4"/>
        </w:numPr>
        <w:jc w:val="both"/>
        <w:rPr>
          <w:sz w:val="24"/>
          <w:szCs w:val="24"/>
        </w:rPr>
      </w:pPr>
      <w:r w:rsidRPr="00305AE6">
        <w:rPr>
          <w:sz w:val="24"/>
          <w:szCs w:val="24"/>
        </w:rPr>
        <w:t>Tiekėjo pasiūlymo kainos (K) lyginamasis svoris yra apskaičiuojamas mažiausios pasiūlytos bendrosios tyrimų pasiūlymo kainos eurais (su PVM) (K</w:t>
      </w:r>
      <w:r w:rsidRPr="00305AE6">
        <w:rPr>
          <w:sz w:val="24"/>
          <w:szCs w:val="24"/>
          <w:vertAlign w:val="subscript"/>
        </w:rPr>
        <w:t>min</w:t>
      </w:r>
      <w:r w:rsidRPr="00305AE6">
        <w:rPr>
          <w:sz w:val="24"/>
          <w:szCs w:val="24"/>
        </w:rPr>
        <w:t>) ir vertinamo pasiūlymo bendrosios tyrimų pasiūlymo kainos eurais (su PVM) (K</w:t>
      </w:r>
      <w:r w:rsidRPr="00305AE6">
        <w:rPr>
          <w:sz w:val="24"/>
          <w:szCs w:val="24"/>
          <w:vertAlign w:val="subscript"/>
        </w:rPr>
        <w:t>P</w:t>
      </w:r>
      <w:r w:rsidRPr="00305AE6">
        <w:rPr>
          <w:sz w:val="24"/>
          <w:szCs w:val="24"/>
        </w:rPr>
        <w:t>) santykį padauginant iš kainos lyginamojo svorio (X):</w:t>
      </w:r>
    </w:p>
    <w:p w14:paraId="125AF461" w14:textId="465DF206" w:rsidR="003031FF" w:rsidRPr="00305AE6" w:rsidRDefault="003031FF" w:rsidP="00D31245">
      <w:pPr>
        <w:pStyle w:val="Body"/>
        <w:jc w:val="both"/>
        <w:rPr>
          <w:sz w:val="24"/>
          <w:szCs w:val="24"/>
        </w:rPr>
      </w:pPr>
      <m:oMathPara>
        <m:oMath>
          <m:r>
            <w:rPr>
              <w:rFonts w:ascii="Cambria Math" w:hAnsi="Cambria Math"/>
              <w:sz w:val="24"/>
              <w:szCs w:val="24"/>
            </w:rPr>
            <m:t>K=</m:t>
          </m:r>
          <m:f>
            <m:fPr>
              <m:ctrlPr>
                <w:rPr>
                  <w:rFonts w:ascii="Cambria Math" w:hAnsi="Cambria Math"/>
                  <w:i/>
                  <w:sz w:val="24"/>
                  <w:szCs w:val="24"/>
                </w:rPr>
              </m:ctrlPr>
            </m:fPr>
            <m:num>
              <m:sSub>
                <m:sSubPr>
                  <m:ctrlPr>
                    <w:rPr>
                      <w:rFonts w:ascii="Cambria Math" w:hAnsi="Cambria Math"/>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rPr>
                  </m:ctrlPr>
                </m:sSubPr>
                <m:e>
                  <m:r>
                    <w:rPr>
                      <w:rFonts w:ascii="Cambria Math" w:hAnsi="Cambria Math"/>
                      <w:sz w:val="24"/>
                      <w:szCs w:val="24"/>
                    </w:rPr>
                    <m:t>K</m:t>
                  </m:r>
                </m:e>
                <m:sub>
                  <m:r>
                    <w:rPr>
                      <w:rFonts w:ascii="Cambria Math" w:hAnsi="Cambria Math"/>
                      <w:sz w:val="24"/>
                      <w:szCs w:val="24"/>
                    </w:rPr>
                    <m:t>P</m:t>
                  </m:r>
                </m:sub>
              </m:sSub>
            </m:den>
          </m:f>
          <m:r>
            <w:rPr>
              <w:rFonts w:ascii="Cambria Math" w:hAnsi="Cambria Math"/>
              <w:sz w:val="24"/>
              <w:szCs w:val="24"/>
            </w:rPr>
            <m:t>×X</m:t>
          </m:r>
        </m:oMath>
      </m:oMathPara>
    </w:p>
    <w:p w14:paraId="658F2BF4" w14:textId="77777777" w:rsidR="003031FF" w:rsidRPr="00305AE6" w:rsidRDefault="003031FF" w:rsidP="00D31245">
      <w:pPr>
        <w:pStyle w:val="Body"/>
        <w:jc w:val="both"/>
        <w:rPr>
          <w:sz w:val="24"/>
          <w:szCs w:val="24"/>
        </w:rPr>
      </w:pPr>
    </w:p>
    <w:p w14:paraId="78D2AE7C" w14:textId="345CB9E1" w:rsidR="00C91929" w:rsidRPr="00305AE6" w:rsidRDefault="00B050D3" w:rsidP="00C91929">
      <w:pPr>
        <w:pStyle w:val="Body"/>
        <w:numPr>
          <w:ilvl w:val="0"/>
          <w:numId w:val="4"/>
        </w:numPr>
        <w:jc w:val="both"/>
        <w:rPr>
          <w:sz w:val="24"/>
          <w:szCs w:val="24"/>
        </w:rPr>
      </w:pPr>
      <w:r w:rsidRPr="00305AE6">
        <w:rPr>
          <w:b/>
          <w:bCs/>
          <w:sz w:val="24"/>
          <w:szCs w:val="24"/>
        </w:rPr>
        <w:t xml:space="preserve">Analizatorių techninių charakteristikų ir metodinių reikalavimų </w:t>
      </w:r>
      <w:r w:rsidR="004E1E04" w:rsidRPr="00305AE6">
        <w:rPr>
          <w:b/>
          <w:bCs/>
          <w:sz w:val="24"/>
          <w:szCs w:val="24"/>
        </w:rPr>
        <w:t>kriterijus (T)</w:t>
      </w:r>
      <w:r w:rsidR="004E1E04" w:rsidRPr="00305AE6">
        <w:rPr>
          <w:sz w:val="24"/>
          <w:szCs w:val="24"/>
        </w:rPr>
        <w:t xml:space="preserve"> bus vertinamas pagal tiekėjų su pasiūlymais pateiktą techninę dokumentaciją</w:t>
      </w:r>
      <w:r w:rsidR="00336835" w:rsidRPr="00305AE6">
        <w:rPr>
          <w:sz w:val="24"/>
          <w:szCs w:val="24"/>
        </w:rPr>
        <w:t xml:space="preserve">. T kriterijų sudaro </w:t>
      </w:r>
      <w:r w:rsidR="00560B3F">
        <w:rPr>
          <w:sz w:val="24"/>
          <w:szCs w:val="24"/>
        </w:rPr>
        <w:t>6</w:t>
      </w:r>
      <w:r w:rsidR="00336835" w:rsidRPr="00305AE6">
        <w:rPr>
          <w:sz w:val="24"/>
          <w:szCs w:val="24"/>
        </w:rPr>
        <w:t xml:space="preserve"> </w:t>
      </w:r>
      <w:r w:rsidR="00B11CD5" w:rsidRPr="00305AE6">
        <w:rPr>
          <w:sz w:val="24"/>
          <w:szCs w:val="24"/>
        </w:rPr>
        <w:t>parametrų (</w:t>
      </w:r>
      <w:r w:rsidR="00907A73" w:rsidRPr="00305AE6">
        <w:rPr>
          <w:sz w:val="24"/>
          <w:szCs w:val="24"/>
        </w:rPr>
        <w:t>A</w:t>
      </w:r>
      <w:r w:rsidR="004E1E04" w:rsidRPr="00305AE6">
        <w:rPr>
          <w:sz w:val="24"/>
          <w:szCs w:val="24"/>
          <w:vertAlign w:val="subscript"/>
        </w:rPr>
        <w:t>1</w:t>
      </w:r>
      <w:r w:rsidR="004E1E04" w:rsidRPr="00305AE6">
        <w:rPr>
          <w:sz w:val="24"/>
          <w:szCs w:val="24"/>
        </w:rPr>
        <w:t xml:space="preserve"> – </w:t>
      </w:r>
      <w:r w:rsidR="00907A73" w:rsidRPr="00305AE6">
        <w:rPr>
          <w:sz w:val="24"/>
          <w:szCs w:val="24"/>
        </w:rPr>
        <w:t>A</w:t>
      </w:r>
      <w:r w:rsidR="00560B3F">
        <w:rPr>
          <w:sz w:val="24"/>
          <w:szCs w:val="24"/>
          <w:vertAlign w:val="subscript"/>
        </w:rPr>
        <w:t>6</w:t>
      </w:r>
      <w:r w:rsidR="008E6AA6" w:rsidRPr="00305AE6">
        <w:rPr>
          <w:sz w:val="24"/>
          <w:szCs w:val="24"/>
        </w:rPr>
        <w:t xml:space="preserve"> parametrai ir jiems suteikiamų balų skaičius</w:t>
      </w:r>
      <w:r w:rsidR="004E1E04" w:rsidRPr="00305AE6">
        <w:rPr>
          <w:sz w:val="24"/>
          <w:szCs w:val="24"/>
        </w:rPr>
        <w:t xml:space="preserve"> lentelė</w:t>
      </w:r>
      <w:r w:rsidR="00C91929" w:rsidRPr="00305AE6">
        <w:rPr>
          <w:sz w:val="24"/>
          <w:szCs w:val="24"/>
        </w:rPr>
        <w:t>je</w:t>
      </w:r>
      <w:r w:rsidR="004E1E04" w:rsidRPr="00305AE6">
        <w:rPr>
          <w:sz w:val="24"/>
          <w:szCs w:val="24"/>
        </w:rPr>
        <w:t xml:space="preserve"> 2</w:t>
      </w:r>
      <w:r w:rsidR="00CA2844" w:rsidRPr="00305AE6">
        <w:rPr>
          <w:sz w:val="24"/>
          <w:szCs w:val="24"/>
        </w:rPr>
        <w:t xml:space="preserve"> žemiau</w:t>
      </w:r>
      <w:r w:rsidR="00F65875" w:rsidRPr="00305AE6">
        <w:rPr>
          <w:sz w:val="24"/>
          <w:szCs w:val="24"/>
        </w:rPr>
        <w:t xml:space="preserve"> ir Techninės specifikacijos </w:t>
      </w:r>
      <w:r w:rsidR="00F65875" w:rsidRPr="00305AE6">
        <w:rPr>
          <w:i/>
          <w:iCs/>
          <w:sz w:val="24"/>
          <w:szCs w:val="24"/>
        </w:rPr>
        <w:t>Excel</w:t>
      </w:r>
      <w:r w:rsidR="00F65875" w:rsidRPr="00305AE6">
        <w:rPr>
          <w:sz w:val="24"/>
          <w:szCs w:val="24"/>
        </w:rPr>
        <w:t xml:space="preserve"> lentelė</w:t>
      </w:r>
      <w:r w:rsidR="00C91929" w:rsidRPr="00305AE6">
        <w:rPr>
          <w:sz w:val="24"/>
          <w:szCs w:val="24"/>
        </w:rPr>
        <w:t>je</w:t>
      </w:r>
      <w:r w:rsidR="00F65875" w:rsidRPr="00305AE6">
        <w:rPr>
          <w:sz w:val="24"/>
          <w:szCs w:val="24"/>
        </w:rPr>
        <w:t xml:space="preserve"> </w:t>
      </w:r>
      <w:r w:rsidR="005C1306" w:rsidRPr="00305AE6">
        <w:rPr>
          <w:sz w:val="24"/>
          <w:szCs w:val="24"/>
        </w:rPr>
        <w:t>Nr.</w:t>
      </w:r>
      <w:r w:rsidR="001D7114" w:rsidRPr="00305AE6">
        <w:rPr>
          <w:sz w:val="24"/>
          <w:szCs w:val="24"/>
        </w:rPr>
        <w:t> 5</w:t>
      </w:r>
      <w:r w:rsidR="007A093E" w:rsidRPr="00305AE6">
        <w:rPr>
          <w:sz w:val="24"/>
          <w:szCs w:val="24"/>
        </w:rPr>
        <w:t xml:space="preserve"> „</w:t>
      </w:r>
      <w:r w:rsidR="00CB76A2" w:rsidRPr="00305AE6">
        <w:rPr>
          <w:sz w:val="24"/>
          <w:szCs w:val="24"/>
        </w:rPr>
        <w:t>Ekonominis naudingumas (T)</w:t>
      </w:r>
      <w:r w:rsidR="007A093E" w:rsidRPr="00305AE6">
        <w:rPr>
          <w:sz w:val="24"/>
          <w:szCs w:val="24"/>
        </w:rPr>
        <w:t>“</w:t>
      </w:r>
      <w:r w:rsidR="004E1E04" w:rsidRPr="00305AE6">
        <w:rPr>
          <w:sz w:val="24"/>
          <w:szCs w:val="24"/>
        </w:rPr>
        <w:t>).</w:t>
      </w:r>
      <w:r w:rsidR="00FB23F5" w:rsidRPr="00305AE6">
        <w:rPr>
          <w:sz w:val="24"/>
          <w:szCs w:val="24"/>
        </w:rPr>
        <w:t xml:space="preserve"> </w:t>
      </w:r>
    </w:p>
    <w:p w14:paraId="625470B0" w14:textId="77777777" w:rsidR="00C91929" w:rsidRPr="00305AE6" w:rsidRDefault="00C91929" w:rsidP="00C91929">
      <w:pPr>
        <w:pStyle w:val="Body"/>
        <w:jc w:val="both"/>
        <w:rPr>
          <w:sz w:val="24"/>
          <w:szCs w:val="24"/>
        </w:rPr>
      </w:pPr>
    </w:p>
    <w:p w14:paraId="707DC0FA" w14:textId="6C63F6D0" w:rsidR="005A3A58" w:rsidRPr="00305AE6" w:rsidRDefault="004E1E04">
      <w:pPr>
        <w:pStyle w:val="Body"/>
        <w:jc w:val="both"/>
        <w:rPr>
          <w:b/>
          <w:bCs/>
        </w:rPr>
      </w:pPr>
      <w:r w:rsidRPr="00305AE6">
        <w:rPr>
          <w:b/>
          <w:bCs/>
        </w:rPr>
        <w:t xml:space="preserve">Lentelė </w:t>
      </w:r>
      <w:r w:rsidR="00C91929" w:rsidRPr="00305AE6">
        <w:rPr>
          <w:b/>
          <w:bCs/>
        </w:rPr>
        <w:t>2</w:t>
      </w:r>
      <w:r w:rsidRPr="00305AE6">
        <w:rPr>
          <w:b/>
          <w:bCs/>
        </w:rPr>
        <w:t xml:space="preserve">. T kriterijaus papildomų/neprivalomų (ekonomiškai naudingų) </w:t>
      </w:r>
      <w:r w:rsidR="005260C4" w:rsidRPr="00305AE6">
        <w:rPr>
          <w:b/>
          <w:bCs/>
        </w:rPr>
        <w:t xml:space="preserve">parametrų </w:t>
      </w:r>
      <w:r w:rsidRPr="00305AE6">
        <w:rPr>
          <w:b/>
          <w:bCs/>
        </w:rPr>
        <w:t>sąrašas (</w:t>
      </w:r>
      <w:r w:rsidR="00907A73" w:rsidRPr="00305AE6">
        <w:rPr>
          <w:b/>
          <w:bCs/>
        </w:rPr>
        <w:t>A</w:t>
      </w:r>
      <w:r w:rsidRPr="00305AE6">
        <w:rPr>
          <w:b/>
          <w:bCs/>
          <w:vertAlign w:val="subscript"/>
        </w:rPr>
        <w:t>1</w:t>
      </w:r>
      <w:r w:rsidRPr="00305AE6">
        <w:rPr>
          <w:b/>
          <w:bCs/>
        </w:rPr>
        <w:t xml:space="preserve"> – </w:t>
      </w:r>
      <w:r w:rsidR="00907A73" w:rsidRPr="00305AE6">
        <w:rPr>
          <w:b/>
          <w:bCs/>
        </w:rPr>
        <w:t>A</w:t>
      </w:r>
      <w:r w:rsidR="00560B3F">
        <w:rPr>
          <w:b/>
          <w:bCs/>
          <w:vertAlign w:val="subscript"/>
        </w:rPr>
        <w:t>6</w:t>
      </w:r>
      <w:r w:rsidRPr="00305AE6">
        <w:rPr>
          <w:b/>
          <w:bCs/>
        </w:rPr>
        <w:t>).</w:t>
      </w:r>
    </w:p>
    <w:tbl>
      <w:tblPr>
        <w:tblStyle w:val="Lentelstinklelis"/>
        <w:tblW w:w="9631" w:type="dxa"/>
        <w:tblLook w:val="04A0" w:firstRow="1" w:lastRow="0" w:firstColumn="1" w:lastColumn="0" w:noHBand="0" w:noVBand="1"/>
      </w:tblPr>
      <w:tblGrid>
        <w:gridCol w:w="7083"/>
        <w:gridCol w:w="1559"/>
        <w:gridCol w:w="989"/>
      </w:tblGrid>
      <w:tr w:rsidR="004B641E" w:rsidRPr="00E523CF" w14:paraId="790158D8" w14:textId="77777777" w:rsidTr="00E523CF">
        <w:trPr>
          <w:cantSplit/>
          <w:tblHeader/>
        </w:trPr>
        <w:tc>
          <w:tcPr>
            <w:tcW w:w="7083" w:type="dxa"/>
          </w:tcPr>
          <w:p w14:paraId="7CD02A99" w14:textId="77777777" w:rsidR="004B641E" w:rsidRPr="00E523CF" w:rsidRDefault="004B641E" w:rsidP="00960686">
            <w:pPr>
              <w:pStyle w:val="Body"/>
              <w:pBdr>
                <w:top w:val="none" w:sz="0" w:space="0" w:color="auto"/>
                <w:left w:val="none" w:sz="0" w:space="0" w:color="auto"/>
                <w:bottom w:val="none" w:sz="0" w:space="0" w:color="auto"/>
                <w:right w:val="none" w:sz="0" w:space="0" w:color="auto"/>
                <w:between w:val="none" w:sz="0" w:space="0" w:color="auto"/>
                <w:bar w:val="none" w:sz="0" w:color="auto"/>
              </w:pBdr>
              <w:rPr>
                <w:b/>
                <w:bCs/>
              </w:rPr>
            </w:pPr>
            <w:r w:rsidRPr="00E523CF">
              <w:rPr>
                <w:b/>
                <w:bCs/>
              </w:rPr>
              <w:t>Ekonomiškai naudingas reikalavimas įrangai ir metodams</w:t>
            </w:r>
          </w:p>
        </w:tc>
        <w:tc>
          <w:tcPr>
            <w:tcW w:w="1559" w:type="dxa"/>
          </w:tcPr>
          <w:p w14:paraId="58FF3BEC" w14:textId="77777777" w:rsidR="004B641E" w:rsidRPr="00E523CF" w:rsidRDefault="004B641E" w:rsidP="0096068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rPr>
                <w:b/>
                <w:bCs/>
              </w:rPr>
              <w:t>Skiriamų balų skaičius</w:t>
            </w:r>
          </w:p>
        </w:tc>
        <w:tc>
          <w:tcPr>
            <w:tcW w:w="989" w:type="dxa"/>
          </w:tcPr>
          <w:p w14:paraId="52AAAED1" w14:textId="77777777" w:rsidR="004B641E" w:rsidRPr="00E523CF" w:rsidRDefault="004B641E" w:rsidP="00960686">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rPr>
                <w:b/>
                <w:bCs/>
              </w:rPr>
              <w:t>T  šifras</w:t>
            </w:r>
          </w:p>
        </w:tc>
      </w:tr>
      <w:tr w:rsidR="00E523CF" w:rsidRPr="00E523CF" w14:paraId="4CCD48B1" w14:textId="77777777" w:rsidTr="00E523CF">
        <w:trPr>
          <w:cantSplit/>
        </w:trPr>
        <w:tc>
          <w:tcPr>
            <w:tcW w:w="7083" w:type="dxa"/>
          </w:tcPr>
          <w:p w14:paraId="43BA5D44" w14:textId="493DE064" w:rsidR="00E523CF" w:rsidRPr="00E523CF" w:rsidRDefault="00E523CF" w:rsidP="00E523CF">
            <w:pPr>
              <w:rPr>
                <w:sz w:val="22"/>
                <w:szCs w:val="22"/>
                <w:lang w:val="lt-LT"/>
              </w:rPr>
            </w:pPr>
            <w:r w:rsidRPr="00E523CF">
              <w:rPr>
                <w:color w:val="000000"/>
                <w:sz w:val="22"/>
                <w:szCs w:val="22"/>
                <w:lang w:val="lt-LT"/>
              </w:rPr>
              <w:t>Tiekėjas siūlo reagentus ir priemones Lytinių organų opų sukėlėjų DNR (kokybiniam) tyrimui atlikti.</w:t>
            </w:r>
          </w:p>
        </w:tc>
        <w:tc>
          <w:tcPr>
            <w:tcW w:w="1559" w:type="dxa"/>
            <w:vAlign w:val="center"/>
          </w:tcPr>
          <w:p w14:paraId="5F98CAD9" w14:textId="65D63EC8" w:rsidR="00E523CF" w:rsidRPr="00E523CF" w:rsidRDefault="00E523CF" w:rsidP="00E523CF">
            <w:pPr>
              <w:jc w:val="center"/>
              <w:rPr>
                <w:sz w:val="22"/>
                <w:szCs w:val="22"/>
                <w:lang w:val="lt-LT"/>
              </w:rPr>
            </w:pPr>
            <w:r w:rsidRPr="00E523CF">
              <w:rPr>
                <w:b/>
                <w:bCs/>
                <w:color w:val="000000"/>
                <w:sz w:val="22"/>
                <w:szCs w:val="22"/>
                <w:lang w:val="lt-LT"/>
              </w:rPr>
              <w:t>2</w:t>
            </w:r>
          </w:p>
        </w:tc>
        <w:tc>
          <w:tcPr>
            <w:tcW w:w="989" w:type="dxa"/>
            <w:vAlign w:val="center"/>
          </w:tcPr>
          <w:p w14:paraId="03AADC2C" w14:textId="5965237B" w:rsidR="00E523CF" w:rsidRPr="00E523CF" w:rsidRDefault="00E523CF" w:rsidP="00E523C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t>A</w:t>
            </w:r>
            <w:r w:rsidRPr="00E523CF">
              <w:rPr>
                <w:vertAlign w:val="subscript"/>
              </w:rPr>
              <w:t>1</w:t>
            </w:r>
          </w:p>
        </w:tc>
      </w:tr>
      <w:tr w:rsidR="00E523CF" w:rsidRPr="00E523CF" w14:paraId="13736EC7" w14:textId="77777777" w:rsidTr="00E523CF">
        <w:trPr>
          <w:cantSplit/>
        </w:trPr>
        <w:tc>
          <w:tcPr>
            <w:tcW w:w="7083" w:type="dxa"/>
          </w:tcPr>
          <w:p w14:paraId="7A6A9DCA" w14:textId="6733726B" w:rsidR="00E523CF" w:rsidRPr="00E523CF" w:rsidRDefault="00E523CF" w:rsidP="00E523CF">
            <w:pPr>
              <w:rPr>
                <w:sz w:val="22"/>
                <w:szCs w:val="22"/>
                <w:lang w:val="lt-LT"/>
              </w:rPr>
            </w:pPr>
            <w:r w:rsidRPr="00E523CF">
              <w:rPr>
                <w:color w:val="000000"/>
                <w:sz w:val="22"/>
                <w:szCs w:val="22"/>
                <w:lang w:val="lt-LT"/>
              </w:rPr>
              <w:t xml:space="preserve">Tiekėjas siūlo reagentus ir priemones </w:t>
            </w:r>
            <w:r w:rsidRPr="00E523CF">
              <w:rPr>
                <w:i/>
                <w:iCs/>
                <w:color w:val="000000"/>
                <w:sz w:val="22"/>
                <w:szCs w:val="22"/>
                <w:lang w:val="lt-LT"/>
              </w:rPr>
              <w:t>Helicobacter pylori</w:t>
            </w:r>
            <w:r w:rsidRPr="00E523CF">
              <w:rPr>
                <w:color w:val="000000"/>
                <w:sz w:val="22"/>
                <w:szCs w:val="22"/>
                <w:lang w:val="lt-LT"/>
              </w:rPr>
              <w:t xml:space="preserve"> DNR (kokybiniam) tyrimui (su atsparumo antibiotikams įvertinimu) atlikti.</w:t>
            </w:r>
          </w:p>
        </w:tc>
        <w:tc>
          <w:tcPr>
            <w:tcW w:w="1559" w:type="dxa"/>
            <w:vAlign w:val="center"/>
          </w:tcPr>
          <w:p w14:paraId="6734595F" w14:textId="3BB96510" w:rsidR="00E523CF" w:rsidRPr="00E523CF" w:rsidRDefault="00E523CF" w:rsidP="00E523CF">
            <w:pPr>
              <w:jc w:val="center"/>
              <w:rPr>
                <w:sz w:val="22"/>
                <w:szCs w:val="22"/>
                <w:lang w:val="lt-LT"/>
              </w:rPr>
            </w:pPr>
            <w:r w:rsidRPr="00E523CF">
              <w:rPr>
                <w:b/>
                <w:bCs/>
                <w:color w:val="000000"/>
                <w:sz w:val="22"/>
                <w:szCs w:val="22"/>
                <w:lang w:val="lt-LT"/>
              </w:rPr>
              <w:t>4</w:t>
            </w:r>
          </w:p>
        </w:tc>
        <w:tc>
          <w:tcPr>
            <w:tcW w:w="989" w:type="dxa"/>
            <w:vAlign w:val="center"/>
          </w:tcPr>
          <w:p w14:paraId="5E558F9D" w14:textId="13DD78CD" w:rsidR="00E523CF" w:rsidRPr="00E523CF" w:rsidRDefault="00E523CF" w:rsidP="00E523C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t>A</w:t>
            </w:r>
            <w:r w:rsidRPr="00E523CF">
              <w:rPr>
                <w:vertAlign w:val="subscript"/>
              </w:rPr>
              <w:t>2</w:t>
            </w:r>
          </w:p>
        </w:tc>
      </w:tr>
      <w:tr w:rsidR="00E523CF" w:rsidRPr="00E523CF" w14:paraId="1FC8EE0B" w14:textId="77777777" w:rsidTr="00E523CF">
        <w:trPr>
          <w:cantSplit/>
        </w:trPr>
        <w:tc>
          <w:tcPr>
            <w:tcW w:w="7083" w:type="dxa"/>
          </w:tcPr>
          <w:p w14:paraId="4E6D7B9E" w14:textId="42ADD8EB" w:rsidR="00E523CF" w:rsidRPr="00E523CF" w:rsidRDefault="00E523CF" w:rsidP="00E523CF">
            <w:pPr>
              <w:rPr>
                <w:sz w:val="22"/>
                <w:szCs w:val="22"/>
                <w:lang w:val="lt-LT"/>
              </w:rPr>
            </w:pPr>
            <w:r w:rsidRPr="00E523CF">
              <w:rPr>
                <w:color w:val="000000"/>
                <w:sz w:val="22"/>
                <w:szCs w:val="22"/>
                <w:lang w:val="lt-LT"/>
              </w:rPr>
              <w:t>Pasiūlytos įrangos komplekte yra įrenginys, kuriuo procesai nuo pirminio mėginio įdėjimo, jo išpilstymo iki nukleorūgščių išskyrimo ir paruošimo PGR reakcijoms yra pilnai automatizuoti.</w:t>
            </w:r>
          </w:p>
        </w:tc>
        <w:tc>
          <w:tcPr>
            <w:tcW w:w="1559" w:type="dxa"/>
            <w:vAlign w:val="center"/>
          </w:tcPr>
          <w:p w14:paraId="592C467F" w14:textId="5122943D" w:rsidR="00E523CF" w:rsidRPr="00E523CF" w:rsidRDefault="00E523CF" w:rsidP="00E523CF">
            <w:pPr>
              <w:jc w:val="center"/>
              <w:rPr>
                <w:sz w:val="22"/>
                <w:szCs w:val="22"/>
                <w:lang w:val="lt-LT"/>
              </w:rPr>
            </w:pPr>
            <w:r w:rsidRPr="00E523CF">
              <w:rPr>
                <w:b/>
                <w:bCs/>
                <w:color w:val="000000"/>
                <w:sz w:val="22"/>
                <w:szCs w:val="22"/>
                <w:lang w:val="lt-LT"/>
              </w:rPr>
              <w:t>8</w:t>
            </w:r>
          </w:p>
        </w:tc>
        <w:tc>
          <w:tcPr>
            <w:tcW w:w="989" w:type="dxa"/>
            <w:vAlign w:val="center"/>
          </w:tcPr>
          <w:p w14:paraId="129957C5" w14:textId="0FB3032D" w:rsidR="00E523CF" w:rsidRPr="00E523CF" w:rsidRDefault="00E523CF" w:rsidP="00E523C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t>A</w:t>
            </w:r>
            <w:r w:rsidRPr="00E523CF">
              <w:rPr>
                <w:vertAlign w:val="subscript"/>
              </w:rPr>
              <w:t>3</w:t>
            </w:r>
          </w:p>
        </w:tc>
      </w:tr>
      <w:tr w:rsidR="00E523CF" w:rsidRPr="00E523CF" w14:paraId="6B7DC5CB" w14:textId="77777777" w:rsidTr="00E523CF">
        <w:trPr>
          <w:cantSplit/>
        </w:trPr>
        <w:tc>
          <w:tcPr>
            <w:tcW w:w="7083" w:type="dxa"/>
          </w:tcPr>
          <w:p w14:paraId="7A60EECA" w14:textId="264A55CF" w:rsidR="00E523CF" w:rsidRPr="00E523CF" w:rsidRDefault="00E523CF" w:rsidP="00E523CF">
            <w:pPr>
              <w:rPr>
                <w:sz w:val="22"/>
                <w:szCs w:val="22"/>
                <w:lang w:val="lt-LT"/>
              </w:rPr>
            </w:pPr>
            <w:r w:rsidRPr="00E523CF">
              <w:rPr>
                <w:color w:val="000000"/>
                <w:sz w:val="22"/>
                <w:szCs w:val="22"/>
                <w:lang w:val="lt-LT"/>
              </w:rPr>
              <w:t>DNR</w:t>
            </w:r>
            <w:r w:rsidR="00DF1092">
              <w:rPr>
                <w:color w:val="000000"/>
                <w:sz w:val="22"/>
                <w:szCs w:val="22"/>
                <w:lang w:val="lt-LT"/>
              </w:rPr>
              <w:t>/RNR</w:t>
            </w:r>
            <w:r w:rsidRPr="00E523CF">
              <w:rPr>
                <w:color w:val="000000"/>
                <w:sz w:val="22"/>
                <w:szCs w:val="22"/>
                <w:lang w:val="lt-LT"/>
              </w:rPr>
              <w:t xml:space="preserve"> išskyrimo reagentų rinkinys yra tinkamas ir bakterijų, ir virusų, ir genominės, ir parazitų, ir grybelių DNR ir/ar RNR išskyrimui iš įvairių ėminių tipų, tokių kaip šlapimas, skystosios citologijos mėginiai, tepinėliai (nosiaryklės, vaginaliniai, gimdos kaklelio, šlaplės, rektaliniai ir kt.), nosiaryklės aspiratas, skrepliai, išmatos.</w:t>
            </w:r>
          </w:p>
        </w:tc>
        <w:tc>
          <w:tcPr>
            <w:tcW w:w="1559" w:type="dxa"/>
            <w:vAlign w:val="center"/>
          </w:tcPr>
          <w:p w14:paraId="73B5B091" w14:textId="5C6A9435" w:rsidR="00E523CF" w:rsidRPr="00E523CF" w:rsidRDefault="00E523CF" w:rsidP="00E523CF">
            <w:pPr>
              <w:jc w:val="center"/>
              <w:rPr>
                <w:sz w:val="22"/>
                <w:szCs w:val="22"/>
                <w:lang w:val="lt-LT"/>
              </w:rPr>
            </w:pPr>
            <w:r w:rsidRPr="00E523CF">
              <w:rPr>
                <w:b/>
                <w:bCs/>
                <w:color w:val="000000"/>
                <w:sz w:val="22"/>
                <w:szCs w:val="22"/>
                <w:lang w:val="lt-LT"/>
              </w:rPr>
              <w:t>6</w:t>
            </w:r>
          </w:p>
        </w:tc>
        <w:tc>
          <w:tcPr>
            <w:tcW w:w="989" w:type="dxa"/>
            <w:vAlign w:val="center"/>
          </w:tcPr>
          <w:p w14:paraId="1C43AE2D" w14:textId="0D1A6016" w:rsidR="00E523CF" w:rsidRPr="00E523CF" w:rsidRDefault="00E523CF" w:rsidP="00E523C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t>A</w:t>
            </w:r>
            <w:r w:rsidRPr="00E523CF">
              <w:rPr>
                <w:vertAlign w:val="subscript"/>
              </w:rPr>
              <w:t>4</w:t>
            </w:r>
          </w:p>
        </w:tc>
      </w:tr>
      <w:tr w:rsidR="00E523CF" w:rsidRPr="00E523CF" w14:paraId="542D8E57" w14:textId="77777777" w:rsidTr="00E523CF">
        <w:trPr>
          <w:cantSplit/>
        </w:trPr>
        <w:tc>
          <w:tcPr>
            <w:tcW w:w="7083" w:type="dxa"/>
          </w:tcPr>
          <w:p w14:paraId="5319E798" w14:textId="7FC49216" w:rsidR="00E523CF" w:rsidRPr="00E523CF" w:rsidRDefault="00E523CF" w:rsidP="00E523CF">
            <w:pPr>
              <w:rPr>
                <w:sz w:val="22"/>
                <w:szCs w:val="22"/>
                <w:lang w:val="lt-LT"/>
              </w:rPr>
            </w:pPr>
            <w:r w:rsidRPr="00E523CF">
              <w:rPr>
                <w:color w:val="000000"/>
                <w:sz w:val="22"/>
                <w:szCs w:val="22"/>
                <w:lang w:val="lt-LT"/>
              </w:rPr>
              <w:t>Pasiūlyta įranga nukleorūgštys gali būti išskiriamos iš skirtingų tipų tipų ėminių (pvz., šlapimo, lytinių takų ėminių, skystosios terpės mėginių ir kt.) vienu metu.</w:t>
            </w:r>
          </w:p>
        </w:tc>
        <w:tc>
          <w:tcPr>
            <w:tcW w:w="1559" w:type="dxa"/>
            <w:vAlign w:val="center"/>
          </w:tcPr>
          <w:p w14:paraId="23D68CF5" w14:textId="33255838" w:rsidR="00E523CF" w:rsidRPr="00E523CF" w:rsidRDefault="00E523CF" w:rsidP="00E523CF">
            <w:pPr>
              <w:jc w:val="center"/>
              <w:rPr>
                <w:sz w:val="22"/>
                <w:szCs w:val="22"/>
                <w:lang w:val="lt-LT"/>
              </w:rPr>
            </w:pPr>
            <w:r w:rsidRPr="00E523CF">
              <w:rPr>
                <w:b/>
                <w:bCs/>
                <w:color w:val="000000"/>
                <w:sz w:val="22"/>
                <w:szCs w:val="22"/>
                <w:lang w:val="lt-LT"/>
              </w:rPr>
              <w:t>5</w:t>
            </w:r>
          </w:p>
        </w:tc>
        <w:tc>
          <w:tcPr>
            <w:tcW w:w="989" w:type="dxa"/>
            <w:vAlign w:val="center"/>
          </w:tcPr>
          <w:p w14:paraId="78EA6B91" w14:textId="34DBF38E" w:rsidR="00E523CF" w:rsidRPr="00E523CF" w:rsidRDefault="00E523CF" w:rsidP="00E523C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t>A</w:t>
            </w:r>
            <w:r w:rsidRPr="00E523CF">
              <w:rPr>
                <w:vertAlign w:val="subscript"/>
              </w:rPr>
              <w:t>5</w:t>
            </w:r>
          </w:p>
        </w:tc>
      </w:tr>
      <w:tr w:rsidR="00E523CF" w:rsidRPr="00E523CF" w14:paraId="7DA337D7" w14:textId="77777777" w:rsidTr="00E523CF">
        <w:trPr>
          <w:cantSplit/>
        </w:trPr>
        <w:tc>
          <w:tcPr>
            <w:tcW w:w="7083" w:type="dxa"/>
          </w:tcPr>
          <w:p w14:paraId="72BA7266" w14:textId="3AB62A7F" w:rsidR="00E523CF" w:rsidRPr="00E523CF" w:rsidRDefault="00E523CF" w:rsidP="00E523CF">
            <w:pPr>
              <w:rPr>
                <w:sz w:val="22"/>
                <w:szCs w:val="22"/>
                <w:lang w:val="lt-LT"/>
              </w:rPr>
            </w:pPr>
            <w:r w:rsidRPr="00E523CF">
              <w:rPr>
                <w:color w:val="000000"/>
                <w:sz w:val="22"/>
                <w:szCs w:val="22"/>
                <w:lang w:val="lt-LT"/>
              </w:rPr>
              <w:lastRenderedPageBreak/>
              <w:t xml:space="preserve">Pasiūlyta įranga  iš to paties mėginio vienu metu galima paruošti ir atlikti skirtingus tyrimus (pvz., iš to paties lyties takų mėginio vienu metu atlikti lytiškai plintančių sukėlėjų, bakterinės vaginozės sukėlėjų ir kandidozės sukėlėjų tyrimus). </w:t>
            </w:r>
          </w:p>
        </w:tc>
        <w:tc>
          <w:tcPr>
            <w:tcW w:w="1559" w:type="dxa"/>
            <w:vAlign w:val="center"/>
          </w:tcPr>
          <w:p w14:paraId="75C3A83D" w14:textId="79890EEB" w:rsidR="00E523CF" w:rsidRPr="00E523CF" w:rsidRDefault="00E523CF" w:rsidP="00E523CF">
            <w:pPr>
              <w:jc w:val="center"/>
              <w:rPr>
                <w:sz w:val="22"/>
                <w:szCs w:val="22"/>
                <w:lang w:val="lt-LT"/>
              </w:rPr>
            </w:pPr>
            <w:r w:rsidRPr="00E523CF">
              <w:rPr>
                <w:b/>
                <w:bCs/>
                <w:color w:val="000000"/>
                <w:sz w:val="22"/>
                <w:szCs w:val="22"/>
                <w:lang w:val="lt-LT"/>
              </w:rPr>
              <w:t>5</w:t>
            </w:r>
          </w:p>
        </w:tc>
        <w:tc>
          <w:tcPr>
            <w:tcW w:w="989" w:type="dxa"/>
            <w:vAlign w:val="center"/>
          </w:tcPr>
          <w:p w14:paraId="6E1A2FA8" w14:textId="3850E5F5" w:rsidR="00E523CF" w:rsidRPr="00E523CF" w:rsidRDefault="00E523CF" w:rsidP="00E523C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t>A</w:t>
            </w:r>
            <w:r w:rsidRPr="00E523CF">
              <w:rPr>
                <w:vertAlign w:val="subscript"/>
              </w:rPr>
              <w:t>6</w:t>
            </w:r>
          </w:p>
        </w:tc>
      </w:tr>
      <w:tr w:rsidR="0072719F" w:rsidRPr="00E523CF" w14:paraId="6DFF4207" w14:textId="77777777" w:rsidTr="00E523CF">
        <w:trPr>
          <w:cantSplit/>
        </w:trPr>
        <w:tc>
          <w:tcPr>
            <w:tcW w:w="7083" w:type="dxa"/>
          </w:tcPr>
          <w:p w14:paraId="0F2937D3" w14:textId="77777777" w:rsidR="0072719F" w:rsidRPr="00E523CF" w:rsidRDefault="0072719F" w:rsidP="0072719F">
            <w:pPr>
              <w:jc w:val="right"/>
              <w:rPr>
                <w:b/>
                <w:bCs/>
                <w:sz w:val="22"/>
                <w:szCs w:val="22"/>
                <w:lang w:val="lt-LT"/>
              </w:rPr>
            </w:pPr>
            <w:r w:rsidRPr="00E523CF">
              <w:rPr>
                <w:b/>
                <w:bCs/>
                <w:sz w:val="22"/>
                <w:szCs w:val="22"/>
                <w:lang w:val="lt-LT"/>
              </w:rPr>
              <w:t>VISO:</w:t>
            </w:r>
          </w:p>
        </w:tc>
        <w:tc>
          <w:tcPr>
            <w:tcW w:w="1559" w:type="dxa"/>
          </w:tcPr>
          <w:p w14:paraId="3B4F60D6" w14:textId="77777777" w:rsidR="0072719F" w:rsidRPr="00E523CF" w:rsidRDefault="0072719F" w:rsidP="0072719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rPr>
                <w:b/>
                <w:bCs/>
              </w:rPr>
              <w:t>30</w:t>
            </w:r>
          </w:p>
        </w:tc>
        <w:tc>
          <w:tcPr>
            <w:tcW w:w="989" w:type="dxa"/>
          </w:tcPr>
          <w:p w14:paraId="6F42BAA5" w14:textId="4674441C" w:rsidR="0072719F" w:rsidRPr="00E523CF" w:rsidRDefault="00907A73" w:rsidP="0072719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E523CF">
              <w:rPr>
                <w:b/>
                <w:bCs/>
              </w:rPr>
              <w:t>A</w:t>
            </w:r>
            <w:r w:rsidR="0072719F" w:rsidRPr="00E523CF">
              <w:rPr>
                <w:b/>
                <w:bCs/>
                <w:vertAlign w:val="subscript"/>
              </w:rPr>
              <w:t>max</w:t>
            </w:r>
          </w:p>
        </w:tc>
      </w:tr>
    </w:tbl>
    <w:p w14:paraId="66AA17A6" w14:textId="77777777" w:rsidR="001451C7" w:rsidRPr="00305AE6" w:rsidRDefault="001451C7">
      <w:pPr>
        <w:pStyle w:val="Body"/>
        <w:jc w:val="both"/>
        <w:rPr>
          <w:b/>
          <w:bCs/>
          <w:sz w:val="24"/>
          <w:szCs w:val="24"/>
        </w:rPr>
      </w:pPr>
    </w:p>
    <w:p w14:paraId="6C445B7E" w14:textId="0BB913C4" w:rsidR="00491156" w:rsidRPr="00305AE6" w:rsidRDefault="00EE27EC" w:rsidP="00484A63">
      <w:pPr>
        <w:pStyle w:val="Body"/>
        <w:numPr>
          <w:ilvl w:val="1"/>
          <w:numId w:val="4"/>
        </w:numPr>
        <w:jc w:val="both"/>
        <w:rPr>
          <w:sz w:val="24"/>
          <w:szCs w:val="24"/>
        </w:rPr>
      </w:pPr>
      <w:r w:rsidRPr="00305AE6">
        <w:rPr>
          <w:b/>
          <w:bCs/>
          <w:sz w:val="24"/>
          <w:szCs w:val="24"/>
        </w:rPr>
        <w:t>Kriterijaus (T) balas</w:t>
      </w:r>
      <w:r w:rsidRPr="00305AE6">
        <w:rPr>
          <w:sz w:val="24"/>
          <w:szCs w:val="24"/>
        </w:rPr>
        <w:t xml:space="preserve"> yra apskaičiuojamas sudedant šio kriterijaus parametrų (</w:t>
      </w:r>
      <w:r w:rsidR="00305AE6">
        <w:rPr>
          <w:sz w:val="24"/>
          <w:szCs w:val="24"/>
        </w:rPr>
        <w:t>A</w:t>
      </w:r>
      <w:r w:rsidRPr="00305AE6">
        <w:rPr>
          <w:sz w:val="24"/>
          <w:szCs w:val="24"/>
          <w:vertAlign w:val="subscript"/>
        </w:rPr>
        <w:t>1</w:t>
      </w:r>
      <w:r w:rsidRPr="00305AE6">
        <w:rPr>
          <w:sz w:val="24"/>
          <w:szCs w:val="24"/>
        </w:rPr>
        <w:t xml:space="preserve"> – </w:t>
      </w:r>
      <w:r w:rsidR="00305AE6">
        <w:rPr>
          <w:sz w:val="24"/>
          <w:szCs w:val="24"/>
        </w:rPr>
        <w:t>A</w:t>
      </w:r>
      <w:r w:rsidR="001408AF">
        <w:rPr>
          <w:sz w:val="24"/>
          <w:szCs w:val="24"/>
          <w:vertAlign w:val="subscript"/>
        </w:rPr>
        <w:t>6</w:t>
      </w:r>
      <w:r w:rsidRPr="00305AE6">
        <w:rPr>
          <w:sz w:val="24"/>
          <w:szCs w:val="24"/>
        </w:rPr>
        <w:t>) įvertinimus</w:t>
      </w:r>
      <w:r w:rsidR="00491156" w:rsidRPr="00305AE6">
        <w:rPr>
          <w:sz w:val="24"/>
          <w:szCs w:val="24"/>
        </w:rPr>
        <w:t xml:space="preserve">: </w:t>
      </w:r>
    </w:p>
    <w:p w14:paraId="46F21758" w14:textId="2CC594DB" w:rsidR="00491156" w:rsidRPr="00305AE6" w:rsidRDefault="00A90B83" w:rsidP="00491156">
      <w:pPr>
        <w:pStyle w:val="Body"/>
        <w:jc w:val="both"/>
        <w:rPr>
          <w:sz w:val="24"/>
          <w:szCs w:val="24"/>
        </w:rPr>
      </w:pPr>
      <m:oMathPara>
        <m:oMath>
          <m:r>
            <w:rPr>
              <w:rFonts w:ascii="Cambria Math" w:hAnsi="Cambria Math"/>
              <w:sz w:val="24"/>
              <w:szCs w:val="24"/>
            </w:rPr>
            <m:t>T=</m:t>
          </m:r>
          <m:nary>
            <m:naryPr>
              <m:chr m:val="∑"/>
              <m:limLoc m:val="undOvr"/>
              <m:supHide m:val="1"/>
              <m:ctrlPr>
                <w:rPr>
                  <w:rFonts w:ascii="Cambria Math" w:hAnsi="Cambria Math"/>
                  <w:i/>
                  <w:sz w:val="24"/>
                  <w:szCs w:val="24"/>
                </w:rPr>
              </m:ctrlPr>
            </m:naryPr>
            <m:sub>
              <m:r>
                <w:rPr>
                  <w:rFonts w:ascii="Cambria Math" w:hAnsi="Cambria Math"/>
                  <w:sz w:val="24"/>
                  <w:szCs w:val="24"/>
                </w:rPr>
                <m:t>S</m:t>
              </m:r>
            </m:sub>
            <m:sup/>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S</m:t>
                  </m:r>
                </m:sub>
              </m:sSub>
            </m:e>
          </m:nary>
        </m:oMath>
      </m:oMathPara>
    </w:p>
    <w:p w14:paraId="693148EE" w14:textId="32EC594B" w:rsidR="00491156" w:rsidRPr="00305AE6" w:rsidRDefault="00491156" w:rsidP="00491156">
      <w:pPr>
        <w:pStyle w:val="Body"/>
        <w:jc w:val="both"/>
        <w:rPr>
          <w:sz w:val="24"/>
          <w:szCs w:val="24"/>
        </w:rPr>
      </w:pPr>
    </w:p>
    <w:p w14:paraId="374FB98C" w14:textId="3B196967" w:rsidR="009A0F21" w:rsidRPr="00305AE6" w:rsidRDefault="00EE27EC" w:rsidP="00174FDE">
      <w:pPr>
        <w:pStyle w:val="Body"/>
        <w:ind w:left="792"/>
        <w:jc w:val="both"/>
        <w:rPr>
          <w:sz w:val="24"/>
          <w:szCs w:val="24"/>
        </w:rPr>
      </w:pPr>
      <w:r w:rsidRPr="00305AE6">
        <w:rPr>
          <w:sz w:val="24"/>
          <w:szCs w:val="24"/>
        </w:rPr>
        <w:t xml:space="preserve">Tiekėjo pasiūlyti parametrai </w:t>
      </w:r>
      <w:r w:rsidR="006247CE">
        <w:rPr>
          <w:sz w:val="24"/>
          <w:szCs w:val="24"/>
        </w:rPr>
        <w:t>A</w:t>
      </w:r>
      <w:r w:rsidRPr="00305AE6">
        <w:rPr>
          <w:sz w:val="24"/>
          <w:szCs w:val="24"/>
          <w:vertAlign w:val="subscript"/>
        </w:rPr>
        <w:t>1</w:t>
      </w:r>
      <w:r w:rsidRPr="00305AE6">
        <w:rPr>
          <w:sz w:val="24"/>
          <w:szCs w:val="24"/>
        </w:rPr>
        <w:t xml:space="preserve"> – </w:t>
      </w:r>
      <w:r w:rsidR="006247CE">
        <w:rPr>
          <w:sz w:val="24"/>
          <w:szCs w:val="24"/>
        </w:rPr>
        <w:t>A</w:t>
      </w:r>
      <w:r w:rsidR="001408AF">
        <w:rPr>
          <w:sz w:val="24"/>
          <w:szCs w:val="24"/>
          <w:vertAlign w:val="subscript"/>
        </w:rPr>
        <w:t>6</w:t>
      </w:r>
      <w:r w:rsidRPr="00305AE6">
        <w:rPr>
          <w:sz w:val="24"/>
          <w:szCs w:val="24"/>
        </w:rPr>
        <w:t xml:space="preserve"> vertinami balais. Jei parametrai atitinka keliamus reikalavimus, skiriamų balų skaičius kiekvienam iš parametrų nurodytas 2 lentelėje. Priešingu atveju parametrams suteikiama 0 balų.</w:t>
      </w:r>
    </w:p>
    <w:p w14:paraId="4BAF6E5B" w14:textId="77777777" w:rsidR="009A0F21" w:rsidRPr="00305AE6" w:rsidRDefault="009A0F21">
      <w:pPr>
        <w:pStyle w:val="Body"/>
        <w:jc w:val="both"/>
        <w:rPr>
          <w:sz w:val="24"/>
          <w:szCs w:val="24"/>
        </w:rPr>
      </w:pPr>
    </w:p>
    <w:p w14:paraId="6B408FA9" w14:textId="77777777" w:rsidR="00FE6EE3" w:rsidRPr="00305AE6" w:rsidRDefault="00133AA8" w:rsidP="00133AA8">
      <w:pPr>
        <w:pStyle w:val="Body"/>
        <w:numPr>
          <w:ilvl w:val="0"/>
          <w:numId w:val="4"/>
        </w:numPr>
        <w:jc w:val="both"/>
        <w:rPr>
          <w:sz w:val="24"/>
          <w:szCs w:val="24"/>
        </w:rPr>
      </w:pPr>
      <w:r w:rsidRPr="00305AE6">
        <w:rPr>
          <w:sz w:val="24"/>
          <w:szCs w:val="24"/>
        </w:rPr>
        <w:t>Tiekėjų surinkti ekonominio naudingumo balai bus perskaičiuojami, jei tiekėjo pasiūlymas, kurio pirkimo metu nustatyto parametro reikšmė buvo geriausia ir su ja buvo lyginamos kitų dalyvių parametrų reikšmės:</w:t>
      </w:r>
    </w:p>
    <w:p w14:paraId="481C9A0F" w14:textId="77777777" w:rsidR="00816A9B" w:rsidRPr="00305AE6" w:rsidRDefault="00133AA8" w:rsidP="00816A9B">
      <w:pPr>
        <w:pStyle w:val="Body"/>
        <w:numPr>
          <w:ilvl w:val="2"/>
          <w:numId w:val="4"/>
        </w:numPr>
        <w:jc w:val="both"/>
        <w:rPr>
          <w:sz w:val="24"/>
          <w:szCs w:val="24"/>
        </w:rPr>
      </w:pPr>
      <w:r w:rsidRPr="00305AE6">
        <w:rPr>
          <w:sz w:val="24"/>
          <w:szCs w:val="24"/>
        </w:rPr>
        <w:t>yra atmetamas;</w:t>
      </w:r>
    </w:p>
    <w:p w14:paraId="475E3548" w14:textId="77777777" w:rsidR="00816A9B" w:rsidRPr="00305AE6" w:rsidRDefault="00133AA8" w:rsidP="00816A9B">
      <w:pPr>
        <w:pStyle w:val="Body"/>
        <w:numPr>
          <w:ilvl w:val="2"/>
          <w:numId w:val="4"/>
        </w:numPr>
        <w:jc w:val="both"/>
        <w:rPr>
          <w:sz w:val="24"/>
          <w:szCs w:val="24"/>
        </w:rPr>
      </w:pPr>
      <w:r w:rsidRPr="00305AE6">
        <w:rPr>
          <w:sz w:val="24"/>
          <w:szCs w:val="24"/>
        </w:rPr>
        <w:t>tiekėjas atšaukia savo pasiūlymą.</w:t>
      </w:r>
    </w:p>
    <w:p w14:paraId="47D7DC54" w14:textId="11B0D168" w:rsidR="00133AA8" w:rsidRPr="00305AE6" w:rsidRDefault="00133AA8" w:rsidP="00133AA8">
      <w:pPr>
        <w:pStyle w:val="Body"/>
        <w:numPr>
          <w:ilvl w:val="1"/>
          <w:numId w:val="4"/>
        </w:numPr>
        <w:jc w:val="both"/>
        <w:rPr>
          <w:sz w:val="24"/>
          <w:szCs w:val="24"/>
        </w:rPr>
      </w:pPr>
      <w:r w:rsidRPr="00305AE6">
        <w:rPr>
          <w:sz w:val="24"/>
          <w:szCs w:val="24"/>
        </w:rPr>
        <w:t>Kriterijų balai apvalinami paliekant 2 (du) skaitmenis po kablelio.</w:t>
      </w:r>
    </w:p>
    <w:p w14:paraId="120B3C65" w14:textId="77777777" w:rsidR="00816A9B" w:rsidRPr="00305AE6" w:rsidRDefault="00816A9B" w:rsidP="00816A9B">
      <w:pPr>
        <w:pStyle w:val="Body"/>
        <w:jc w:val="both"/>
        <w:rPr>
          <w:sz w:val="24"/>
          <w:szCs w:val="24"/>
        </w:rPr>
      </w:pPr>
    </w:p>
    <w:p w14:paraId="208A01DB" w14:textId="437D68A3" w:rsidR="009A0F21" w:rsidRPr="00305AE6" w:rsidRDefault="00133AA8" w:rsidP="005A5DA6">
      <w:pPr>
        <w:pStyle w:val="Body"/>
        <w:numPr>
          <w:ilvl w:val="0"/>
          <w:numId w:val="4"/>
        </w:numPr>
        <w:jc w:val="both"/>
        <w:rPr>
          <w:sz w:val="24"/>
          <w:szCs w:val="24"/>
        </w:rPr>
      </w:pPr>
      <w:r w:rsidRPr="00305AE6">
        <w:rPr>
          <w:sz w:val="24"/>
          <w:szCs w:val="24"/>
        </w:rPr>
        <w:t>Tais atvejais, kai kelių dalyvių pasiūlymų ekonominis naudingumas yra vienodas, nustatant pasiūlymų eilę, pirmesnis į šią eilę įrašomas tiekėjas, kurio pasiūlymas pateiktas anksčiausiai.</w:t>
      </w:r>
    </w:p>
    <w:sectPr w:rsidR="009A0F21" w:rsidRPr="00305AE6" w:rsidSect="007D4E98">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C52E" w14:textId="77777777" w:rsidR="005167C5" w:rsidRDefault="005167C5">
      <w:r>
        <w:separator/>
      </w:r>
    </w:p>
  </w:endnote>
  <w:endnote w:type="continuationSeparator" w:id="0">
    <w:p w14:paraId="2A33BCA8" w14:textId="77777777" w:rsidR="005167C5" w:rsidRDefault="0051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2778" w14:textId="77777777" w:rsidR="005167C5" w:rsidRDefault="005167C5">
      <w:r>
        <w:separator/>
      </w:r>
    </w:p>
  </w:footnote>
  <w:footnote w:type="continuationSeparator" w:id="0">
    <w:p w14:paraId="5A2FEA2B" w14:textId="77777777" w:rsidR="005167C5" w:rsidRDefault="00516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61A0"/>
    <w:multiLevelType w:val="hybridMultilevel"/>
    <w:tmpl w:val="6F5EF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4A234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EE0AAC"/>
    <w:multiLevelType w:val="hybridMultilevel"/>
    <w:tmpl w:val="DB340A6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55124E90"/>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8946063">
    <w:abstractNumId w:val="1"/>
  </w:num>
  <w:num w:numId="2" w16cid:durableId="544606133">
    <w:abstractNumId w:val="2"/>
  </w:num>
  <w:num w:numId="3" w16cid:durableId="1457681176">
    <w:abstractNumId w:val="0"/>
  </w:num>
  <w:num w:numId="4" w16cid:durableId="297228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58"/>
    <w:rsid w:val="00012C24"/>
    <w:rsid w:val="000213BB"/>
    <w:rsid w:val="00035114"/>
    <w:rsid w:val="000425B4"/>
    <w:rsid w:val="00043F85"/>
    <w:rsid w:val="00046736"/>
    <w:rsid w:val="00050DBD"/>
    <w:rsid w:val="000565EA"/>
    <w:rsid w:val="000654EF"/>
    <w:rsid w:val="00082C22"/>
    <w:rsid w:val="000A582D"/>
    <w:rsid w:val="000C0C31"/>
    <w:rsid w:val="000C3EB3"/>
    <w:rsid w:val="000C677F"/>
    <w:rsid w:val="000F2948"/>
    <w:rsid w:val="000F7F08"/>
    <w:rsid w:val="00121F69"/>
    <w:rsid w:val="00127473"/>
    <w:rsid w:val="00133AA8"/>
    <w:rsid w:val="001408AF"/>
    <w:rsid w:val="001451C7"/>
    <w:rsid w:val="001453A2"/>
    <w:rsid w:val="00155796"/>
    <w:rsid w:val="001557AB"/>
    <w:rsid w:val="00174FDE"/>
    <w:rsid w:val="00183FC3"/>
    <w:rsid w:val="001919E0"/>
    <w:rsid w:val="001D4926"/>
    <w:rsid w:val="001D7114"/>
    <w:rsid w:val="001E1639"/>
    <w:rsid w:val="001E2158"/>
    <w:rsid w:val="001E7201"/>
    <w:rsid w:val="002119ED"/>
    <w:rsid w:val="00231CDF"/>
    <w:rsid w:val="002612B8"/>
    <w:rsid w:val="00270E77"/>
    <w:rsid w:val="00291F04"/>
    <w:rsid w:val="002A2B9F"/>
    <w:rsid w:val="002A5005"/>
    <w:rsid w:val="002A578E"/>
    <w:rsid w:val="002B5419"/>
    <w:rsid w:val="002C6AAB"/>
    <w:rsid w:val="002C70A0"/>
    <w:rsid w:val="002D2B2E"/>
    <w:rsid w:val="002D3014"/>
    <w:rsid w:val="002D4D14"/>
    <w:rsid w:val="002E013A"/>
    <w:rsid w:val="002E6361"/>
    <w:rsid w:val="003031FF"/>
    <w:rsid w:val="00305AE6"/>
    <w:rsid w:val="003321F7"/>
    <w:rsid w:val="003347F3"/>
    <w:rsid w:val="00336835"/>
    <w:rsid w:val="00350CF1"/>
    <w:rsid w:val="00373EB6"/>
    <w:rsid w:val="0038162E"/>
    <w:rsid w:val="0038483A"/>
    <w:rsid w:val="003875B3"/>
    <w:rsid w:val="00395CDC"/>
    <w:rsid w:val="003B11B3"/>
    <w:rsid w:val="003B3271"/>
    <w:rsid w:val="003C5F9B"/>
    <w:rsid w:val="003E3555"/>
    <w:rsid w:val="003E7508"/>
    <w:rsid w:val="00403858"/>
    <w:rsid w:val="00404969"/>
    <w:rsid w:val="00410861"/>
    <w:rsid w:val="0041511B"/>
    <w:rsid w:val="00420F93"/>
    <w:rsid w:val="00450175"/>
    <w:rsid w:val="00472B69"/>
    <w:rsid w:val="00480C45"/>
    <w:rsid w:val="004813AC"/>
    <w:rsid w:val="00491156"/>
    <w:rsid w:val="004A38AB"/>
    <w:rsid w:val="004B641E"/>
    <w:rsid w:val="004C49EE"/>
    <w:rsid w:val="004E1E04"/>
    <w:rsid w:val="004E4393"/>
    <w:rsid w:val="00500590"/>
    <w:rsid w:val="00503546"/>
    <w:rsid w:val="005167C5"/>
    <w:rsid w:val="005260C4"/>
    <w:rsid w:val="005435A7"/>
    <w:rsid w:val="00560B3F"/>
    <w:rsid w:val="005673D1"/>
    <w:rsid w:val="00570A35"/>
    <w:rsid w:val="00575FE6"/>
    <w:rsid w:val="005858D7"/>
    <w:rsid w:val="00592A33"/>
    <w:rsid w:val="00597C59"/>
    <w:rsid w:val="005A1FC4"/>
    <w:rsid w:val="005A3A58"/>
    <w:rsid w:val="005A5DA6"/>
    <w:rsid w:val="005B5302"/>
    <w:rsid w:val="005C021A"/>
    <w:rsid w:val="005C1306"/>
    <w:rsid w:val="005C4930"/>
    <w:rsid w:val="005C5BA4"/>
    <w:rsid w:val="005D374D"/>
    <w:rsid w:val="005F01A6"/>
    <w:rsid w:val="0061164A"/>
    <w:rsid w:val="00613D57"/>
    <w:rsid w:val="006173E0"/>
    <w:rsid w:val="006247CE"/>
    <w:rsid w:val="00625528"/>
    <w:rsid w:val="006334DC"/>
    <w:rsid w:val="006428D2"/>
    <w:rsid w:val="00666964"/>
    <w:rsid w:val="00685738"/>
    <w:rsid w:val="006A5517"/>
    <w:rsid w:val="006D7ED4"/>
    <w:rsid w:val="006E23BF"/>
    <w:rsid w:val="006E27C1"/>
    <w:rsid w:val="00707274"/>
    <w:rsid w:val="007178F5"/>
    <w:rsid w:val="0072246A"/>
    <w:rsid w:val="0072614E"/>
    <w:rsid w:val="0072719F"/>
    <w:rsid w:val="00741E74"/>
    <w:rsid w:val="00742F03"/>
    <w:rsid w:val="007535D2"/>
    <w:rsid w:val="00756B34"/>
    <w:rsid w:val="00761F8F"/>
    <w:rsid w:val="007666F3"/>
    <w:rsid w:val="00795C93"/>
    <w:rsid w:val="007966F5"/>
    <w:rsid w:val="007A093E"/>
    <w:rsid w:val="007B2FC2"/>
    <w:rsid w:val="007D4E98"/>
    <w:rsid w:val="0080456A"/>
    <w:rsid w:val="00811D8B"/>
    <w:rsid w:val="00816A9B"/>
    <w:rsid w:val="00830BB3"/>
    <w:rsid w:val="00845E1C"/>
    <w:rsid w:val="00847518"/>
    <w:rsid w:val="0085618D"/>
    <w:rsid w:val="00861026"/>
    <w:rsid w:val="008943EC"/>
    <w:rsid w:val="008B20D0"/>
    <w:rsid w:val="008B544B"/>
    <w:rsid w:val="008C2FCB"/>
    <w:rsid w:val="008D59B2"/>
    <w:rsid w:val="008E1C76"/>
    <w:rsid w:val="008E5F0E"/>
    <w:rsid w:val="008E6AA6"/>
    <w:rsid w:val="008F2E65"/>
    <w:rsid w:val="00907A73"/>
    <w:rsid w:val="00923CFE"/>
    <w:rsid w:val="00937D4D"/>
    <w:rsid w:val="0094511F"/>
    <w:rsid w:val="00945D3E"/>
    <w:rsid w:val="00952944"/>
    <w:rsid w:val="0095584B"/>
    <w:rsid w:val="00960E30"/>
    <w:rsid w:val="00974D77"/>
    <w:rsid w:val="00996871"/>
    <w:rsid w:val="009A0F21"/>
    <w:rsid w:val="009A654A"/>
    <w:rsid w:val="009F4C64"/>
    <w:rsid w:val="00A1345A"/>
    <w:rsid w:val="00A25EA0"/>
    <w:rsid w:val="00A267DD"/>
    <w:rsid w:val="00A343F5"/>
    <w:rsid w:val="00A44404"/>
    <w:rsid w:val="00A67653"/>
    <w:rsid w:val="00A70275"/>
    <w:rsid w:val="00A76F04"/>
    <w:rsid w:val="00A837C7"/>
    <w:rsid w:val="00A83AB8"/>
    <w:rsid w:val="00A876FD"/>
    <w:rsid w:val="00A90B83"/>
    <w:rsid w:val="00AC491F"/>
    <w:rsid w:val="00AE2061"/>
    <w:rsid w:val="00AF7772"/>
    <w:rsid w:val="00AF7DA7"/>
    <w:rsid w:val="00B050D3"/>
    <w:rsid w:val="00B11CD5"/>
    <w:rsid w:val="00B13387"/>
    <w:rsid w:val="00B24156"/>
    <w:rsid w:val="00B304C5"/>
    <w:rsid w:val="00B513AE"/>
    <w:rsid w:val="00B545D4"/>
    <w:rsid w:val="00B61C6A"/>
    <w:rsid w:val="00B76C23"/>
    <w:rsid w:val="00B91DA9"/>
    <w:rsid w:val="00B964A1"/>
    <w:rsid w:val="00BA7BFE"/>
    <w:rsid w:val="00BB3CD5"/>
    <w:rsid w:val="00BC23A7"/>
    <w:rsid w:val="00BC4951"/>
    <w:rsid w:val="00BD6C1B"/>
    <w:rsid w:val="00BE1B4C"/>
    <w:rsid w:val="00C05D88"/>
    <w:rsid w:val="00C212C8"/>
    <w:rsid w:val="00C2142C"/>
    <w:rsid w:val="00C53197"/>
    <w:rsid w:val="00C721BA"/>
    <w:rsid w:val="00C91929"/>
    <w:rsid w:val="00C923C5"/>
    <w:rsid w:val="00CA12AF"/>
    <w:rsid w:val="00CA2844"/>
    <w:rsid w:val="00CA5502"/>
    <w:rsid w:val="00CB0940"/>
    <w:rsid w:val="00CB21C7"/>
    <w:rsid w:val="00CB76A2"/>
    <w:rsid w:val="00CC3ED5"/>
    <w:rsid w:val="00CC5DFC"/>
    <w:rsid w:val="00CC6D19"/>
    <w:rsid w:val="00CC7CFB"/>
    <w:rsid w:val="00CE24DB"/>
    <w:rsid w:val="00CE52F5"/>
    <w:rsid w:val="00D179E9"/>
    <w:rsid w:val="00D25F00"/>
    <w:rsid w:val="00D31245"/>
    <w:rsid w:val="00D5006B"/>
    <w:rsid w:val="00D657BC"/>
    <w:rsid w:val="00D670AF"/>
    <w:rsid w:val="00D809C3"/>
    <w:rsid w:val="00D92FE8"/>
    <w:rsid w:val="00DB4017"/>
    <w:rsid w:val="00DC74D2"/>
    <w:rsid w:val="00DD7261"/>
    <w:rsid w:val="00DE4812"/>
    <w:rsid w:val="00DF1092"/>
    <w:rsid w:val="00DF76A8"/>
    <w:rsid w:val="00E0514F"/>
    <w:rsid w:val="00E10729"/>
    <w:rsid w:val="00E14C1C"/>
    <w:rsid w:val="00E23F42"/>
    <w:rsid w:val="00E40308"/>
    <w:rsid w:val="00E473B4"/>
    <w:rsid w:val="00E523CF"/>
    <w:rsid w:val="00E52851"/>
    <w:rsid w:val="00E73A4E"/>
    <w:rsid w:val="00E765E5"/>
    <w:rsid w:val="00E77B70"/>
    <w:rsid w:val="00E86696"/>
    <w:rsid w:val="00E90A04"/>
    <w:rsid w:val="00E97BD3"/>
    <w:rsid w:val="00EA1B84"/>
    <w:rsid w:val="00EA201C"/>
    <w:rsid w:val="00EB0C47"/>
    <w:rsid w:val="00EE27EC"/>
    <w:rsid w:val="00EE4E21"/>
    <w:rsid w:val="00F37482"/>
    <w:rsid w:val="00F65875"/>
    <w:rsid w:val="00F679FE"/>
    <w:rsid w:val="00F7295F"/>
    <w:rsid w:val="00F92EC4"/>
    <w:rsid w:val="00FA064A"/>
    <w:rsid w:val="00FB23F5"/>
    <w:rsid w:val="00FC2A11"/>
    <w:rsid w:val="00FC4029"/>
    <w:rsid w:val="00FD5E64"/>
    <w:rsid w:val="00FE4AF2"/>
    <w:rsid w:val="00FE55AD"/>
    <w:rsid w:val="00FE6B8A"/>
    <w:rsid w:val="00FE6E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38CF"/>
  <w15:docId w15:val="{39EE0622-00F0-486B-A3B6-A1FBDE99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F08"/>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F7F08"/>
    <w:rPr>
      <w:u w:val="single"/>
    </w:rPr>
  </w:style>
  <w:style w:type="paragraph" w:customStyle="1" w:styleId="HeaderFooter">
    <w:name w:val="Header &amp; Footer"/>
    <w:rsid w:val="000F7F08"/>
    <w:pPr>
      <w:tabs>
        <w:tab w:val="right" w:pos="9020"/>
      </w:tabs>
    </w:pPr>
    <w:rPr>
      <w:rFonts w:ascii="Helvetica Neue" w:hAnsi="Helvetica Neue" w:cs="Arial Unicode MS"/>
      <w:color w:val="000000"/>
      <w:sz w:val="24"/>
      <w:szCs w:val="24"/>
    </w:rPr>
  </w:style>
  <w:style w:type="paragraph" w:styleId="Porat">
    <w:name w:val="footer"/>
    <w:rsid w:val="000F7F08"/>
    <w:pPr>
      <w:tabs>
        <w:tab w:val="center" w:pos="4535"/>
        <w:tab w:val="right" w:pos="9071"/>
      </w:tabs>
      <w:spacing w:before="60" w:after="60"/>
      <w:jc w:val="both"/>
    </w:pPr>
    <w:rPr>
      <w:rFonts w:cs="Arial Unicode MS"/>
      <w:color w:val="000000"/>
      <w:u w:color="000000"/>
      <w:lang w:val="en-US"/>
    </w:rPr>
  </w:style>
  <w:style w:type="paragraph" w:customStyle="1" w:styleId="Body">
    <w:name w:val="Body"/>
    <w:rsid w:val="000F7F08"/>
    <w:rPr>
      <w:rFonts w:eastAsia="Times New Roman"/>
      <w:color w:val="000000"/>
      <w:sz w:val="22"/>
      <w:szCs w:val="22"/>
      <w:u w:color="000000"/>
    </w:rPr>
  </w:style>
  <w:style w:type="character" w:customStyle="1" w:styleId="None1">
    <w:name w:val="None 1"/>
    <w:rsid w:val="000F7F08"/>
    <w:rPr>
      <w:sz w:val="24"/>
      <w:szCs w:val="24"/>
      <w:lang w:val="en-US"/>
    </w:rPr>
  </w:style>
  <w:style w:type="paragraph" w:styleId="Debesliotekstas">
    <w:name w:val="Balloon Text"/>
    <w:basedOn w:val="prastasis"/>
    <w:link w:val="DebesliotekstasDiagrama"/>
    <w:uiPriority w:val="99"/>
    <w:semiHidden/>
    <w:unhideWhenUsed/>
    <w:rsid w:val="00D92FE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2FE8"/>
    <w:rPr>
      <w:rFonts w:ascii="Tahoma" w:hAnsi="Tahoma" w:cs="Tahoma"/>
      <w:sz w:val="16"/>
      <w:szCs w:val="16"/>
      <w:lang w:val="en-US" w:eastAsia="en-US"/>
    </w:rPr>
  </w:style>
  <w:style w:type="paragraph" w:styleId="Pataisymai">
    <w:name w:val="Revision"/>
    <w:hidden/>
    <w:uiPriority w:val="99"/>
    <w:semiHidden/>
    <w:rsid w:val="00CC5DF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styleId="Lentelstinklelis">
    <w:name w:val="Table Grid"/>
    <w:basedOn w:val="prastojilentel"/>
    <w:uiPriority w:val="39"/>
    <w:rsid w:val="000C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E4812"/>
    <w:pPr>
      <w:tabs>
        <w:tab w:val="center" w:pos="4819"/>
        <w:tab w:val="right" w:pos="9638"/>
      </w:tabs>
    </w:pPr>
  </w:style>
  <w:style w:type="character" w:customStyle="1" w:styleId="AntratsDiagrama">
    <w:name w:val="Antraštės Diagrama"/>
    <w:basedOn w:val="Numatytasispastraiposriftas"/>
    <w:link w:val="Antrats"/>
    <w:uiPriority w:val="99"/>
    <w:rsid w:val="00DE4812"/>
    <w:rPr>
      <w:sz w:val="24"/>
      <w:szCs w:val="24"/>
      <w:lang w:val="en-US" w:eastAsia="en-US"/>
    </w:rPr>
  </w:style>
  <w:style w:type="paragraph" w:styleId="Sraopastraipa">
    <w:name w:val="List Paragraph"/>
    <w:basedOn w:val="prastasis"/>
    <w:uiPriority w:val="34"/>
    <w:qFormat/>
    <w:rsid w:val="005C1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52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D3185-8CAA-482D-BADB-0B31B57F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2492</Words>
  <Characters>1421</Characters>
  <Application>Microsoft Office Word</Application>
  <DocSecurity>0</DocSecurity>
  <Lines>11</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Valdas Banys</cp:lastModifiedBy>
  <cp:revision>205</cp:revision>
  <cp:lastPrinted>2020-08-21T06:17:00Z</cp:lastPrinted>
  <dcterms:created xsi:type="dcterms:W3CDTF">2020-08-21T07:04:00Z</dcterms:created>
  <dcterms:modified xsi:type="dcterms:W3CDTF">2026-02-06T06:59:00Z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1957a838-68b3-41af-8684-2fb39a2e185e</vt:lpwstr>
  </op:property>
</op:Properties>
</file>