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BE8EB" w14:textId="77777777" w:rsidR="79A52F8C" w:rsidRPr="00E847B0" w:rsidRDefault="79A52F8C" w:rsidP="79A52F8C">
      <w:pPr>
        <w:spacing w:after="120" w:line="20" w:lineRule="atLeast"/>
        <w:contextualSpacing/>
        <w:jc w:val="center"/>
        <w:rPr>
          <w:b/>
          <w:bCs/>
          <w:color w:val="00B050"/>
          <w:sz w:val="22"/>
          <w:szCs w:val="22"/>
        </w:rPr>
      </w:pPr>
    </w:p>
    <w:sdt>
      <w:sdtPr>
        <w:rPr>
          <w:rFonts w:cstheme="minorHAnsi"/>
          <w:b/>
          <w:bCs/>
          <w:sz w:val="22"/>
          <w:szCs w:val="22"/>
        </w:rPr>
        <w:id w:val="-808551268"/>
        <w:docPartObj>
          <w:docPartGallery w:val="Cover Pages"/>
          <w:docPartUnique/>
        </w:docPartObj>
      </w:sdtPr>
      <w:sdtEndPr>
        <w:rPr>
          <w:rFonts w:ascii="Times New Roman" w:hAnsi="Times New Roman" w:cs="Times New Roman"/>
          <w:b w:val="0"/>
          <w:bCs w:val="0"/>
        </w:rPr>
      </w:sdtEndPr>
      <w:sdtContent>
        <w:p w14:paraId="110384AC" w14:textId="77777777" w:rsidR="00F07D76" w:rsidRPr="00E847B0" w:rsidRDefault="00F07D76" w:rsidP="00F07D76">
          <w:pPr>
            <w:spacing w:after="120" w:line="20" w:lineRule="atLeast"/>
            <w:contextualSpacing/>
            <w:jc w:val="center"/>
            <w:rPr>
              <w:rFonts w:ascii="Times New Roman" w:eastAsia="Times New Roman" w:hAnsi="Times New Roman" w:cs="Times New Roman"/>
              <w:b/>
              <w:sz w:val="22"/>
              <w:szCs w:val="22"/>
            </w:rPr>
          </w:pPr>
          <w:r w:rsidRPr="00E847B0">
            <w:rPr>
              <w:rFonts w:ascii="Times New Roman" w:eastAsia="Times New Roman" w:hAnsi="Times New Roman" w:cs="Times New Roman"/>
              <w:b/>
              <w:sz w:val="22"/>
              <w:szCs w:val="22"/>
            </w:rPr>
            <w:t>ŠIRVINTŲ RAJONO SAVIVALDYBĖS ADMINISTRACIJA</w:t>
          </w:r>
        </w:p>
        <w:p w14:paraId="4F05735B" w14:textId="77777777" w:rsidR="00F07D76" w:rsidRPr="00E847B0" w:rsidRDefault="00F07D76" w:rsidP="00F07D76">
          <w:pPr>
            <w:keepNext/>
            <w:spacing w:after="0" w:line="240" w:lineRule="auto"/>
            <w:jc w:val="center"/>
            <w:outlineLvl w:val="0"/>
            <w:rPr>
              <w:rFonts w:ascii="Times New Roman" w:eastAsia="Times New Roman" w:hAnsi="Times New Roman" w:cs="Times New Roman"/>
              <w:sz w:val="22"/>
              <w:szCs w:val="22"/>
            </w:rPr>
          </w:pPr>
          <w:bookmarkStart w:id="0" w:name="_Toc161077130"/>
          <w:bookmarkStart w:id="1" w:name="_Toc163823035"/>
          <w:bookmarkStart w:id="2" w:name="_Toc163823714"/>
          <w:bookmarkStart w:id="3" w:name="_Toc163824755"/>
          <w:bookmarkStart w:id="4" w:name="_Toc171015338"/>
          <w:bookmarkStart w:id="5" w:name="_Toc171023814"/>
          <w:bookmarkStart w:id="6" w:name="_Toc171025512"/>
          <w:bookmarkStart w:id="7" w:name="_Toc192447306"/>
          <w:bookmarkStart w:id="8" w:name="_Toc192447720"/>
          <w:bookmarkStart w:id="9" w:name="_Toc197897702"/>
          <w:bookmarkStart w:id="10" w:name="_Toc210039377"/>
          <w:bookmarkStart w:id="11" w:name="_Toc210051682"/>
          <w:bookmarkStart w:id="12" w:name="_Toc210077125"/>
          <w:bookmarkStart w:id="13" w:name="_Toc210139400"/>
          <w:r w:rsidRPr="00E847B0">
            <w:rPr>
              <w:rFonts w:ascii="Times New Roman" w:eastAsia="Times New Roman" w:hAnsi="Times New Roman" w:cs="Times New Roman"/>
              <w:sz w:val="22"/>
              <w:szCs w:val="22"/>
            </w:rPr>
            <w:t>Biudžetinė įstaiga. Vilniaus g. 61, LT-19120 Širvintos, tel. +370 382  51 590,</w:t>
          </w:r>
          <w:bookmarkEnd w:id="0"/>
          <w:bookmarkEnd w:id="1"/>
          <w:bookmarkEnd w:id="2"/>
          <w:bookmarkEnd w:id="3"/>
          <w:bookmarkEnd w:id="4"/>
          <w:bookmarkEnd w:id="5"/>
          <w:bookmarkEnd w:id="6"/>
          <w:bookmarkEnd w:id="7"/>
          <w:bookmarkEnd w:id="8"/>
          <w:bookmarkEnd w:id="9"/>
          <w:bookmarkEnd w:id="10"/>
          <w:bookmarkEnd w:id="11"/>
          <w:bookmarkEnd w:id="12"/>
          <w:bookmarkEnd w:id="13"/>
        </w:p>
        <w:p w14:paraId="1F273EBB" w14:textId="77777777" w:rsidR="00F07D76" w:rsidRPr="00E847B0" w:rsidRDefault="00F07D76" w:rsidP="00F07D76">
          <w:pPr>
            <w:keepNext/>
            <w:tabs>
              <w:tab w:val="right" w:pos="9639"/>
            </w:tabs>
            <w:spacing w:after="0" w:line="240" w:lineRule="auto"/>
            <w:jc w:val="center"/>
            <w:outlineLvl w:val="0"/>
            <w:rPr>
              <w:rFonts w:ascii="Times New Roman" w:eastAsia="Times New Roman" w:hAnsi="Times New Roman" w:cs="Times New Roman"/>
              <w:sz w:val="22"/>
              <w:szCs w:val="22"/>
            </w:rPr>
          </w:pPr>
          <w:bookmarkStart w:id="14" w:name="_Toc161077131"/>
          <w:bookmarkStart w:id="15" w:name="_Toc163823036"/>
          <w:bookmarkStart w:id="16" w:name="_Toc163823715"/>
          <w:bookmarkStart w:id="17" w:name="_Toc163824756"/>
          <w:bookmarkStart w:id="18" w:name="_Toc171015339"/>
          <w:bookmarkStart w:id="19" w:name="_Toc171023815"/>
          <w:bookmarkStart w:id="20" w:name="_Toc171025513"/>
          <w:bookmarkStart w:id="21" w:name="_Toc192447307"/>
          <w:bookmarkStart w:id="22" w:name="_Toc192447721"/>
          <w:bookmarkStart w:id="23" w:name="_Toc197897703"/>
          <w:bookmarkStart w:id="24" w:name="_Toc210039378"/>
          <w:bookmarkStart w:id="25" w:name="_Toc210051683"/>
          <w:bookmarkStart w:id="26" w:name="_Toc210077126"/>
          <w:bookmarkStart w:id="27" w:name="_Toc210139401"/>
          <w:r w:rsidRPr="00E847B0">
            <w:rPr>
              <w:rFonts w:ascii="Times New Roman" w:eastAsia="Times New Roman" w:hAnsi="Times New Roman" w:cs="Times New Roman"/>
              <w:sz w:val="22"/>
              <w:szCs w:val="22"/>
            </w:rPr>
            <w:t xml:space="preserve">faksas (8 382) 30 270, el. p. </w:t>
          </w:r>
          <w:hyperlink r:id="rId8" w:history="1">
            <w:r w:rsidRPr="00E847B0">
              <w:rPr>
                <w:rFonts w:ascii="Times New Roman" w:eastAsia="Times New Roman" w:hAnsi="Times New Roman" w:cs="Times New Roman"/>
                <w:sz w:val="22"/>
                <w:szCs w:val="22"/>
              </w:rPr>
              <w:t>savivaldybe@sirvintos.lt</w:t>
            </w:r>
          </w:hyperlink>
          <w:r w:rsidRPr="00E847B0">
            <w:rPr>
              <w:rFonts w:ascii="Times New Roman" w:eastAsia="Times New Roman" w:hAnsi="Times New Roman" w:cs="Times New Roman"/>
              <w:sz w:val="22"/>
              <w:szCs w:val="22"/>
            </w:rPr>
            <w:t>.</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3F9E4926" w14:textId="77777777" w:rsidR="00F07D76" w:rsidRPr="00E847B0" w:rsidRDefault="00F07D76" w:rsidP="00F07D76">
          <w:pPr>
            <w:spacing w:after="0" w:line="240" w:lineRule="auto"/>
            <w:jc w:val="center"/>
            <w:rPr>
              <w:rFonts w:ascii="Times New Roman" w:eastAsia="Times New Roman" w:hAnsi="Times New Roman" w:cs="Times New Roman"/>
              <w:sz w:val="22"/>
              <w:szCs w:val="22"/>
            </w:rPr>
          </w:pPr>
          <w:r w:rsidRPr="00E847B0">
            <w:rPr>
              <w:rFonts w:ascii="Times New Roman" w:eastAsia="Times New Roman" w:hAnsi="Times New Roman" w:cs="Times New Roman"/>
              <w:sz w:val="22"/>
              <w:szCs w:val="22"/>
            </w:rPr>
            <w:t>Duomenys kaupiami ir saugomi Juridinių asmenų registre, kodas 188722373.</w:t>
          </w:r>
        </w:p>
        <w:p w14:paraId="36692001" w14:textId="77777777" w:rsidR="00F07D76" w:rsidRPr="00E847B0" w:rsidRDefault="00F07D76" w:rsidP="00F07D76">
          <w:pPr>
            <w:spacing w:after="120" w:line="20" w:lineRule="atLeast"/>
            <w:contextualSpacing/>
            <w:jc w:val="center"/>
            <w:rPr>
              <w:rFonts w:ascii="Times New Roman" w:eastAsia="Times New Roman" w:hAnsi="Times New Roman" w:cs="Times New Roman"/>
              <w:sz w:val="22"/>
              <w:szCs w:val="22"/>
            </w:rPr>
          </w:pPr>
        </w:p>
        <w:p w14:paraId="79FDA119" w14:textId="77777777" w:rsidR="006C5D61" w:rsidRPr="00E847B0" w:rsidRDefault="006C5D61" w:rsidP="00F07D76">
          <w:pPr>
            <w:spacing w:after="120" w:line="300" w:lineRule="auto"/>
            <w:ind w:left="567"/>
            <w:contextualSpacing/>
            <w:jc w:val="center"/>
            <w:rPr>
              <w:rFonts w:ascii="Times New Roman" w:hAnsi="Times New Roman" w:cs="Times New Roman"/>
              <w:color w:val="00B050"/>
              <w:sz w:val="22"/>
              <w:szCs w:val="22"/>
            </w:rPr>
          </w:pPr>
        </w:p>
        <w:p w14:paraId="121A3B04" w14:textId="77777777" w:rsidR="006C5D61" w:rsidRPr="00E847B0" w:rsidRDefault="006C5D61" w:rsidP="006C5D61">
          <w:pPr>
            <w:tabs>
              <w:tab w:val="left" w:pos="870"/>
            </w:tabs>
            <w:spacing w:after="120" w:line="20" w:lineRule="atLeast"/>
            <w:contextualSpacing/>
            <w:rPr>
              <w:rFonts w:ascii="Times New Roman" w:hAnsi="Times New Roman" w:cs="Times New Roman"/>
              <w:color w:val="00B050"/>
              <w:sz w:val="22"/>
              <w:szCs w:val="22"/>
            </w:rPr>
          </w:pPr>
          <w:r w:rsidRPr="00E847B0">
            <w:rPr>
              <w:rFonts w:ascii="Times New Roman" w:hAnsi="Times New Roman" w:cs="Times New Roman"/>
              <w:color w:val="00B050"/>
              <w:sz w:val="22"/>
              <w:szCs w:val="22"/>
            </w:rPr>
            <w:tab/>
          </w:r>
        </w:p>
        <w:p w14:paraId="1356B08B" w14:textId="77777777" w:rsidR="006C5D61" w:rsidRPr="00E847B0" w:rsidRDefault="006C5D61" w:rsidP="006C5D61">
          <w:pPr>
            <w:spacing w:after="120" w:line="20" w:lineRule="atLeast"/>
            <w:contextualSpacing/>
            <w:jc w:val="center"/>
            <w:rPr>
              <w:rFonts w:ascii="Times New Roman" w:hAnsi="Times New Roman" w:cs="Times New Roman"/>
              <w:sz w:val="22"/>
              <w:szCs w:val="22"/>
            </w:rPr>
          </w:pPr>
        </w:p>
        <w:p w14:paraId="7FBF7EC9" w14:textId="77777777" w:rsidR="00F07D76" w:rsidRPr="00E847B0" w:rsidRDefault="00F07D76" w:rsidP="00F07D76">
          <w:pPr>
            <w:spacing w:after="120" w:line="20" w:lineRule="atLeast"/>
            <w:ind w:left="5245"/>
            <w:contextualSpacing/>
            <w:rPr>
              <w:rFonts w:ascii="Times New Roman" w:eastAsia="Times New Roman" w:hAnsi="Times New Roman" w:cs="Times New Roman"/>
              <w:sz w:val="22"/>
              <w:szCs w:val="22"/>
            </w:rPr>
          </w:pPr>
          <w:r w:rsidRPr="00E847B0">
            <w:rPr>
              <w:rFonts w:ascii="Times New Roman" w:eastAsia="Times New Roman" w:hAnsi="Times New Roman" w:cs="Times New Roman"/>
              <w:sz w:val="22"/>
              <w:szCs w:val="22"/>
            </w:rPr>
            <w:t xml:space="preserve">PATVIRTINTA </w:t>
          </w:r>
        </w:p>
        <w:p w14:paraId="706FF15C" w14:textId="7B3D6DA7" w:rsidR="00F07D76" w:rsidRPr="00E847B0" w:rsidRDefault="00F07D76" w:rsidP="00F07D76">
          <w:pPr>
            <w:spacing w:after="120" w:line="20" w:lineRule="atLeast"/>
            <w:ind w:left="5245"/>
            <w:contextualSpacing/>
            <w:rPr>
              <w:rFonts w:ascii="Times New Roman" w:eastAsia="Times New Roman" w:hAnsi="Times New Roman" w:cs="Times New Roman"/>
              <w:sz w:val="22"/>
              <w:szCs w:val="22"/>
            </w:rPr>
          </w:pPr>
          <w:r w:rsidRPr="00E847B0">
            <w:rPr>
              <w:rFonts w:ascii="Times New Roman" w:eastAsia="Times New Roman" w:hAnsi="Times New Roman" w:cs="Times New Roman"/>
              <w:sz w:val="22"/>
              <w:szCs w:val="22"/>
            </w:rPr>
            <w:t>Viešojo pirkimo komisijos posėdžio 202</w:t>
          </w:r>
          <w:r w:rsidR="00C07727">
            <w:rPr>
              <w:rFonts w:ascii="Times New Roman" w:eastAsia="Times New Roman" w:hAnsi="Times New Roman" w:cs="Times New Roman"/>
              <w:sz w:val="22"/>
              <w:szCs w:val="22"/>
            </w:rPr>
            <w:t>6</w:t>
          </w:r>
          <w:r w:rsidRPr="00E847B0">
            <w:rPr>
              <w:rFonts w:ascii="Times New Roman" w:eastAsia="Times New Roman" w:hAnsi="Times New Roman" w:cs="Times New Roman"/>
              <w:sz w:val="22"/>
              <w:szCs w:val="22"/>
            </w:rPr>
            <w:t>-</w:t>
          </w:r>
          <w:r w:rsidR="00C07727">
            <w:rPr>
              <w:rFonts w:ascii="Times New Roman" w:eastAsia="Times New Roman" w:hAnsi="Times New Roman" w:cs="Times New Roman"/>
              <w:sz w:val="22"/>
              <w:szCs w:val="22"/>
            </w:rPr>
            <w:t>0</w:t>
          </w:r>
          <w:r w:rsidR="004F0958">
            <w:rPr>
              <w:rFonts w:ascii="Times New Roman" w:eastAsia="Times New Roman" w:hAnsi="Times New Roman" w:cs="Times New Roman"/>
              <w:sz w:val="22"/>
              <w:szCs w:val="22"/>
            </w:rPr>
            <w:t>2</w:t>
          </w:r>
          <w:r w:rsidRPr="00E847B0">
            <w:rPr>
              <w:rFonts w:ascii="Times New Roman" w:eastAsia="Times New Roman" w:hAnsi="Times New Roman" w:cs="Times New Roman"/>
              <w:sz w:val="22"/>
              <w:szCs w:val="22"/>
            </w:rPr>
            <w:t>-</w:t>
          </w:r>
          <w:r w:rsidR="004F0958">
            <w:rPr>
              <w:rFonts w:ascii="Times New Roman" w:eastAsia="Times New Roman" w:hAnsi="Times New Roman" w:cs="Times New Roman"/>
              <w:sz w:val="22"/>
              <w:szCs w:val="22"/>
            </w:rPr>
            <w:t xml:space="preserve">09 </w:t>
          </w:r>
          <w:bookmarkStart w:id="28" w:name="_GoBack"/>
          <w:bookmarkEnd w:id="28"/>
          <w:r w:rsidRPr="00E847B0">
            <w:rPr>
              <w:rFonts w:ascii="Times New Roman" w:eastAsia="Times New Roman" w:hAnsi="Times New Roman" w:cs="Times New Roman"/>
              <w:sz w:val="22"/>
              <w:szCs w:val="22"/>
            </w:rPr>
            <w:t>protokolu Nr. VP-1</w:t>
          </w:r>
        </w:p>
        <w:p w14:paraId="118B3882" w14:textId="77777777" w:rsidR="00D526C8" w:rsidRPr="00E847B0" w:rsidRDefault="00EB164F" w:rsidP="006C5D61">
          <w:pPr>
            <w:tabs>
              <w:tab w:val="left" w:pos="870"/>
            </w:tabs>
            <w:spacing w:after="120" w:line="20" w:lineRule="atLeast"/>
            <w:contextualSpacing/>
            <w:rPr>
              <w:rFonts w:ascii="Times New Roman" w:hAnsi="Times New Roman" w:cs="Times New Roman"/>
              <w:sz w:val="22"/>
              <w:szCs w:val="22"/>
            </w:rPr>
          </w:pPr>
          <w:r w:rsidRPr="00E847B0">
            <w:rPr>
              <w:rFonts w:ascii="Times New Roman" w:hAnsi="Times New Roman" w:cs="Times New Roman"/>
              <w:color w:val="00B050"/>
              <w:sz w:val="22"/>
              <w:szCs w:val="22"/>
            </w:rPr>
            <w:tab/>
          </w:r>
        </w:p>
        <w:p w14:paraId="25037DDD" w14:textId="77777777" w:rsidR="00851D2A" w:rsidRPr="00E847B0" w:rsidRDefault="00851D2A" w:rsidP="002C628A">
          <w:pPr>
            <w:spacing w:after="120" w:line="20" w:lineRule="atLeast"/>
            <w:ind w:left="5245"/>
            <w:contextualSpacing/>
            <w:rPr>
              <w:rFonts w:ascii="Times New Roman" w:hAnsi="Times New Roman" w:cs="Times New Roman"/>
              <w:sz w:val="22"/>
              <w:szCs w:val="22"/>
            </w:rPr>
          </w:pPr>
        </w:p>
        <w:p w14:paraId="12004853" w14:textId="77777777" w:rsidR="00D526C8" w:rsidRPr="00E847B0" w:rsidRDefault="00D526C8" w:rsidP="004E4612">
          <w:pPr>
            <w:spacing w:after="120" w:line="20" w:lineRule="atLeast"/>
            <w:contextualSpacing/>
            <w:jc w:val="center"/>
            <w:rPr>
              <w:rFonts w:ascii="Times New Roman" w:hAnsi="Times New Roman" w:cs="Times New Roman"/>
              <w:sz w:val="22"/>
              <w:szCs w:val="22"/>
            </w:rPr>
          </w:pPr>
        </w:p>
        <w:p w14:paraId="2FE3651B" w14:textId="77777777" w:rsidR="00E30942" w:rsidRPr="00E847B0" w:rsidRDefault="007A130B" w:rsidP="00E30942">
          <w:pPr>
            <w:spacing w:after="120" w:line="20" w:lineRule="atLeast"/>
            <w:contextualSpacing/>
            <w:jc w:val="center"/>
            <w:rPr>
              <w:rFonts w:ascii="Times New Roman" w:hAnsi="Times New Roman" w:cs="Times New Roman"/>
              <w:b/>
              <w:bCs/>
              <w:sz w:val="22"/>
              <w:szCs w:val="22"/>
            </w:rPr>
          </w:pPr>
          <w:r w:rsidRPr="00E847B0">
            <w:rPr>
              <w:rFonts w:ascii="Times New Roman" w:hAnsi="Times New Roman" w:cs="Times New Roman"/>
              <w:b/>
              <w:bCs/>
              <w:sz w:val="22"/>
              <w:szCs w:val="22"/>
            </w:rPr>
            <w:t xml:space="preserve">TARPTAUTINIO </w:t>
          </w:r>
          <w:r w:rsidR="00D526C8" w:rsidRPr="00E847B0">
            <w:rPr>
              <w:rFonts w:ascii="Times New Roman" w:hAnsi="Times New Roman" w:cs="Times New Roman"/>
              <w:b/>
              <w:bCs/>
              <w:sz w:val="22"/>
              <w:szCs w:val="22"/>
            </w:rPr>
            <w:t>VIEŠOJO PIRKIMO</w:t>
          </w:r>
          <w:r w:rsidR="003358A0" w:rsidRPr="00E847B0">
            <w:rPr>
              <w:rFonts w:ascii="Times New Roman" w:hAnsi="Times New Roman" w:cs="Times New Roman"/>
              <w:b/>
              <w:bCs/>
              <w:sz w:val="22"/>
              <w:szCs w:val="22"/>
            </w:rPr>
            <w:t xml:space="preserve"> </w:t>
          </w:r>
          <w:r w:rsidR="00D526C8" w:rsidRPr="00E847B0">
            <w:rPr>
              <w:rFonts w:ascii="Times New Roman" w:hAnsi="Times New Roman" w:cs="Times New Roman"/>
              <w:b/>
              <w:bCs/>
              <w:sz w:val="22"/>
              <w:szCs w:val="22"/>
            </w:rPr>
            <w:t xml:space="preserve"> </w:t>
          </w:r>
        </w:p>
        <w:p w14:paraId="41AA8531" w14:textId="77777777" w:rsidR="00E30942" w:rsidRPr="00E847B0" w:rsidRDefault="00E30942" w:rsidP="00E30942">
          <w:pPr>
            <w:spacing w:after="120" w:line="20" w:lineRule="atLeast"/>
            <w:contextualSpacing/>
            <w:jc w:val="center"/>
            <w:rPr>
              <w:rFonts w:ascii="Times New Roman" w:hAnsi="Times New Roman" w:cs="Times New Roman"/>
              <w:b/>
              <w:bCs/>
              <w:sz w:val="22"/>
              <w:szCs w:val="22"/>
            </w:rPr>
          </w:pPr>
        </w:p>
        <w:p w14:paraId="45C46E1C" w14:textId="77777777" w:rsidR="003462AE" w:rsidRPr="00E847B0" w:rsidRDefault="00D526C8" w:rsidP="00752262">
          <w:pPr>
            <w:spacing w:after="120" w:line="20" w:lineRule="atLeast"/>
            <w:contextualSpacing/>
            <w:jc w:val="center"/>
            <w:rPr>
              <w:rFonts w:ascii="Times New Roman" w:hAnsi="Times New Roman" w:cs="Times New Roman"/>
              <w:b/>
              <w:bCs/>
              <w:sz w:val="22"/>
              <w:szCs w:val="22"/>
            </w:rPr>
          </w:pPr>
          <w:r w:rsidRPr="00E847B0">
            <w:rPr>
              <w:rFonts w:ascii="Times New Roman" w:hAnsi="Times New Roman" w:cs="Times New Roman"/>
              <w:b/>
              <w:bCs/>
              <w:sz w:val="22"/>
              <w:szCs w:val="22"/>
            </w:rPr>
            <w:t>„</w:t>
          </w:r>
          <w:r w:rsidR="00F07D76" w:rsidRPr="00E847B0">
            <w:rPr>
              <w:rFonts w:ascii="Times New Roman" w:hAnsi="Times New Roman" w:cs="Times New Roman"/>
              <w:b/>
              <w:bCs/>
              <w:caps/>
              <w:sz w:val="22"/>
              <w:szCs w:val="22"/>
            </w:rPr>
            <w:t>keleivių vežimo Širvintų miesto, rajono ir Vilniaus krypties maršrutais</w:t>
          </w:r>
          <w:r w:rsidR="00E1616E" w:rsidRPr="00E847B0">
            <w:rPr>
              <w:rFonts w:ascii="Times New Roman" w:hAnsi="Times New Roman" w:cs="Times New Roman"/>
              <w:b/>
              <w:bCs/>
              <w:sz w:val="22"/>
              <w:szCs w:val="22"/>
            </w:rPr>
            <w:t>“</w:t>
          </w:r>
        </w:p>
        <w:p w14:paraId="1BC102B0" w14:textId="77777777" w:rsidR="002E7FC6" w:rsidRPr="00E847B0" w:rsidRDefault="002E7FC6" w:rsidP="004E4612">
          <w:pPr>
            <w:spacing w:after="120" w:line="20" w:lineRule="atLeast"/>
            <w:contextualSpacing/>
            <w:jc w:val="center"/>
            <w:rPr>
              <w:rFonts w:ascii="Times New Roman" w:hAnsi="Times New Roman" w:cs="Times New Roman"/>
              <w:b/>
              <w:bCs/>
              <w:sz w:val="22"/>
              <w:szCs w:val="22"/>
            </w:rPr>
          </w:pPr>
        </w:p>
        <w:p w14:paraId="5690DD99" w14:textId="77777777" w:rsidR="00D526C8" w:rsidRPr="00E847B0" w:rsidRDefault="00D526C8" w:rsidP="004E4612">
          <w:pPr>
            <w:spacing w:after="120" w:line="20" w:lineRule="atLeast"/>
            <w:contextualSpacing/>
            <w:jc w:val="center"/>
            <w:rPr>
              <w:rFonts w:ascii="Times New Roman" w:hAnsi="Times New Roman" w:cs="Times New Roman"/>
              <w:b/>
              <w:bCs/>
              <w:sz w:val="22"/>
              <w:szCs w:val="22"/>
            </w:rPr>
          </w:pPr>
          <w:r w:rsidRPr="00E847B0">
            <w:rPr>
              <w:rFonts w:ascii="Times New Roman" w:hAnsi="Times New Roman" w:cs="Times New Roman"/>
              <w:b/>
              <w:bCs/>
              <w:sz w:val="22"/>
              <w:szCs w:val="22"/>
            </w:rPr>
            <w:t xml:space="preserve">ATVIRO KONKURSO </w:t>
          </w:r>
          <w:r w:rsidR="00EB164F" w:rsidRPr="00E847B0">
            <w:rPr>
              <w:rFonts w:ascii="Times New Roman" w:hAnsi="Times New Roman" w:cs="Times New Roman"/>
              <w:b/>
              <w:bCs/>
              <w:sz w:val="22"/>
              <w:szCs w:val="22"/>
            </w:rPr>
            <w:t xml:space="preserve">SPECIALIOSIOS </w:t>
          </w:r>
          <w:r w:rsidRPr="00E847B0">
            <w:rPr>
              <w:rFonts w:ascii="Times New Roman" w:hAnsi="Times New Roman" w:cs="Times New Roman"/>
              <w:b/>
              <w:bCs/>
              <w:sz w:val="22"/>
              <w:szCs w:val="22"/>
            </w:rPr>
            <w:t>SĄLYGOS</w:t>
          </w:r>
        </w:p>
        <w:p w14:paraId="0E921140" w14:textId="77777777" w:rsidR="006C5D61" w:rsidRPr="00E847B0" w:rsidRDefault="006C5D61" w:rsidP="006C5D61">
          <w:pPr>
            <w:spacing w:after="120" w:line="20" w:lineRule="atLeast"/>
            <w:contextualSpacing/>
            <w:jc w:val="right"/>
            <w:rPr>
              <w:rFonts w:ascii="Times New Roman" w:hAnsi="Times New Roman" w:cs="Times New Roman"/>
              <w:b/>
              <w:bCs/>
              <w:sz w:val="22"/>
              <w:szCs w:val="22"/>
            </w:rPr>
          </w:pPr>
        </w:p>
        <w:p w14:paraId="14AC6F7D" w14:textId="77777777" w:rsidR="00F07D76" w:rsidRPr="00E847B0" w:rsidRDefault="00F07D76" w:rsidP="00F07D76">
          <w:pPr>
            <w:spacing w:after="120" w:line="20" w:lineRule="atLeast"/>
            <w:contextualSpacing/>
            <w:jc w:val="center"/>
            <w:rPr>
              <w:rFonts w:ascii="Times New Roman" w:hAnsi="Times New Roman" w:cs="Times New Roman"/>
              <w:b/>
              <w:bCs/>
              <w:sz w:val="22"/>
              <w:szCs w:val="22"/>
            </w:rPr>
          </w:pPr>
        </w:p>
        <w:p w14:paraId="363DBA78" w14:textId="77777777" w:rsidR="00D53BF4" w:rsidRPr="00E847B0" w:rsidRDefault="00D53BF4" w:rsidP="00F07D76">
          <w:pPr>
            <w:spacing w:after="120" w:line="20" w:lineRule="atLeast"/>
            <w:contextualSpacing/>
            <w:jc w:val="center"/>
            <w:rPr>
              <w:rFonts w:ascii="Times New Roman" w:hAnsi="Times New Roman" w:cs="Times New Roman"/>
              <w:b/>
              <w:bCs/>
              <w:color w:val="0070C0"/>
              <w:sz w:val="22"/>
              <w:szCs w:val="22"/>
            </w:rPr>
          </w:pPr>
          <w:r w:rsidRPr="00E847B0">
            <w:rPr>
              <w:rFonts w:ascii="Times New Roman" w:hAnsi="Times New Roman" w:cs="Times New Roman"/>
              <w:b/>
              <w:bCs/>
              <w:sz w:val="22"/>
              <w:szCs w:val="22"/>
            </w:rPr>
            <w:t>V</w:t>
          </w:r>
          <w:r w:rsidR="00755F3B" w:rsidRPr="00E847B0">
            <w:rPr>
              <w:rFonts w:ascii="Times New Roman" w:hAnsi="Times New Roman" w:cs="Times New Roman"/>
              <w:b/>
              <w:bCs/>
              <w:sz w:val="22"/>
              <w:szCs w:val="22"/>
            </w:rPr>
            <w:t>ersija</w:t>
          </w:r>
          <w:r w:rsidRPr="00E847B0">
            <w:rPr>
              <w:rFonts w:ascii="Times New Roman" w:hAnsi="Times New Roman" w:cs="Times New Roman"/>
              <w:b/>
              <w:bCs/>
              <w:sz w:val="22"/>
              <w:szCs w:val="22"/>
            </w:rPr>
            <w:t xml:space="preserve"> Nr. </w:t>
          </w:r>
          <w:r w:rsidR="00BC5699" w:rsidRPr="00E847B0">
            <w:rPr>
              <w:rFonts w:ascii="Times New Roman" w:hAnsi="Times New Roman" w:cs="Times New Roman"/>
              <w:color w:val="7030A0"/>
              <w:sz w:val="22"/>
              <w:szCs w:val="22"/>
            </w:rPr>
            <w:t>1</w:t>
          </w:r>
          <w:r w:rsidR="00E77D11" w:rsidRPr="00E847B0">
            <w:rPr>
              <w:rFonts w:ascii="Times New Roman" w:hAnsi="Times New Roman" w:cs="Times New Roman"/>
              <w:i/>
              <w:iCs/>
              <w:color w:val="7030A0"/>
              <w:sz w:val="22"/>
              <w:szCs w:val="22"/>
            </w:rPr>
            <w:t>.</w:t>
          </w:r>
        </w:p>
        <w:p w14:paraId="79275FF0" w14:textId="77777777" w:rsidR="00D526C8" w:rsidRPr="00E847B0" w:rsidRDefault="00D526C8" w:rsidP="0048654D">
          <w:pPr>
            <w:spacing w:after="120" w:line="20" w:lineRule="atLeast"/>
            <w:contextualSpacing/>
            <w:rPr>
              <w:rFonts w:ascii="Times New Roman" w:hAnsi="Times New Roman" w:cs="Times New Roman"/>
              <w:sz w:val="22"/>
              <w:szCs w:val="22"/>
            </w:rPr>
          </w:pPr>
        </w:p>
        <w:p w14:paraId="76986BED" w14:textId="77777777" w:rsidR="001C24BC" w:rsidRPr="00E847B0" w:rsidRDefault="005F13F0" w:rsidP="004E4612">
          <w:pPr>
            <w:spacing w:after="120" w:line="20" w:lineRule="atLeast"/>
            <w:contextualSpacing/>
            <w:rPr>
              <w:rFonts w:ascii="Times New Roman" w:hAnsi="Times New Roman" w:cs="Times New Roman"/>
              <w:sz w:val="22"/>
              <w:szCs w:val="22"/>
            </w:rPr>
          </w:pPr>
          <w:r w:rsidRPr="00E847B0">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5071591C" w14:textId="77777777" w:rsidR="001C24BC" w:rsidRPr="00E847B0"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E847B0">
                <w:rPr>
                  <w:rFonts w:ascii="Times New Roman" w:hAnsi="Times New Roman" w:cs="Times New Roman"/>
                  <w:sz w:val="22"/>
                  <w:szCs w:val="22"/>
                </w:rPr>
                <w:t>TURINYS</w:t>
              </w:r>
            </w:p>
            <w:p w14:paraId="2774644F" w14:textId="77777777" w:rsidR="006B6CD9" w:rsidRPr="00E847B0" w:rsidRDefault="001B0F0B">
              <w:pPr>
                <w:pStyle w:val="Turinys1"/>
                <w:tabs>
                  <w:tab w:val="left" w:pos="720"/>
                </w:tabs>
                <w:rPr>
                  <w:noProof/>
                  <w:kern w:val="2"/>
                  <w:sz w:val="22"/>
                  <w:szCs w:val="22"/>
                </w:rPr>
              </w:pPr>
              <w:r w:rsidRPr="00E847B0">
                <w:rPr>
                  <w:rFonts w:ascii="Times New Roman" w:hAnsi="Times New Roman" w:cs="Times New Roman"/>
                  <w:color w:val="2B579A"/>
                  <w:sz w:val="22"/>
                  <w:szCs w:val="22"/>
                  <w:shd w:val="clear" w:color="auto" w:fill="E6E6E6"/>
                </w:rPr>
                <w:fldChar w:fldCharType="begin"/>
              </w:r>
              <w:r w:rsidR="001C24BC" w:rsidRPr="00E847B0">
                <w:rPr>
                  <w:rFonts w:ascii="Times New Roman" w:hAnsi="Times New Roman" w:cs="Times New Roman"/>
                  <w:sz w:val="22"/>
                  <w:szCs w:val="22"/>
                </w:rPr>
                <w:instrText xml:space="preserve"> TOC \o "1-3" \h \z \u </w:instrText>
              </w:r>
              <w:r w:rsidRPr="00E847B0">
                <w:rPr>
                  <w:rFonts w:ascii="Times New Roman" w:hAnsi="Times New Roman" w:cs="Times New Roman"/>
                  <w:color w:val="2B579A"/>
                  <w:sz w:val="22"/>
                  <w:szCs w:val="22"/>
                  <w:shd w:val="clear" w:color="auto" w:fill="E6E6E6"/>
                </w:rPr>
                <w:fldChar w:fldCharType="separate"/>
              </w:r>
              <w:hyperlink w:anchor="_Toc201775335" w:history="1">
                <w:r w:rsidR="006B6CD9" w:rsidRPr="00E847B0">
                  <w:rPr>
                    <w:rStyle w:val="Hipersaitas"/>
                    <w:rFonts w:ascii="Times New Roman" w:hAnsi="Times New Roman" w:cs="Times New Roman"/>
                    <w:noProof/>
                    <w:sz w:val="22"/>
                    <w:szCs w:val="22"/>
                  </w:rPr>
                  <w:t>1.</w:t>
                </w:r>
                <w:r w:rsidR="006B6CD9" w:rsidRPr="00E847B0">
                  <w:rPr>
                    <w:noProof/>
                    <w:kern w:val="2"/>
                    <w:sz w:val="22"/>
                    <w:szCs w:val="22"/>
                  </w:rPr>
                  <w:tab/>
                </w:r>
                <w:r w:rsidR="006B6CD9" w:rsidRPr="00E847B0">
                  <w:rPr>
                    <w:rStyle w:val="Hipersaitas"/>
                    <w:rFonts w:ascii="Times New Roman" w:hAnsi="Times New Roman" w:cs="Times New Roman"/>
                    <w:b/>
                    <w:bCs/>
                    <w:noProof/>
                    <w:sz w:val="22"/>
                    <w:szCs w:val="22"/>
                  </w:rPr>
                  <w:t>Bendra informacija</w:t>
                </w:r>
                <w:r w:rsidR="006B6CD9" w:rsidRPr="00E847B0">
                  <w:rPr>
                    <w:noProof/>
                    <w:webHidden/>
                    <w:sz w:val="22"/>
                    <w:szCs w:val="22"/>
                  </w:rPr>
                  <w:tab/>
                </w:r>
                <w:r w:rsidRPr="00E847B0">
                  <w:rPr>
                    <w:noProof/>
                    <w:webHidden/>
                    <w:sz w:val="22"/>
                    <w:szCs w:val="22"/>
                  </w:rPr>
                  <w:fldChar w:fldCharType="begin"/>
                </w:r>
                <w:r w:rsidR="006B6CD9" w:rsidRPr="00E847B0">
                  <w:rPr>
                    <w:noProof/>
                    <w:webHidden/>
                    <w:sz w:val="22"/>
                    <w:szCs w:val="22"/>
                  </w:rPr>
                  <w:instrText xml:space="preserve"> PAGEREF _Toc201775335 \h </w:instrText>
                </w:r>
                <w:r w:rsidRPr="00E847B0">
                  <w:rPr>
                    <w:noProof/>
                    <w:webHidden/>
                    <w:sz w:val="22"/>
                    <w:szCs w:val="22"/>
                  </w:rPr>
                </w:r>
                <w:r w:rsidRPr="00E847B0">
                  <w:rPr>
                    <w:noProof/>
                    <w:webHidden/>
                    <w:sz w:val="22"/>
                    <w:szCs w:val="22"/>
                  </w:rPr>
                  <w:fldChar w:fldCharType="separate"/>
                </w:r>
                <w:r w:rsidR="002B757A" w:rsidRPr="00E847B0">
                  <w:rPr>
                    <w:noProof/>
                    <w:webHidden/>
                    <w:sz w:val="22"/>
                    <w:szCs w:val="22"/>
                  </w:rPr>
                  <w:t>2</w:t>
                </w:r>
                <w:r w:rsidRPr="00E847B0">
                  <w:rPr>
                    <w:noProof/>
                    <w:webHidden/>
                    <w:sz w:val="22"/>
                    <w:szCs w:val="22"/>
                  </w:rPr>
                  <w:fldChar w:fldCharType="end"/>
                </w:r>
              </w:hyperlink>
            </w:p>
            <w:p w14:paraId="3738FC12" w14:textId="77777777" w:rsidR="006B6CD9" w:rsidRPr="00E847B0" w:rsidRDefault="0040554E">
              <w:pPr>
                <w:pStyle w:val="Turinys1"/>
                <w:rPr>
                  <w:noProof/>
                  <w:kern w:val="2"/>
                  <w:sz w:val="22"/>
                  <w:szCs w:val="22"/>
                </w:rPr>
              </w:pPr>
              <w:hyperlink w:anchor="_Toc201775336" w:history="1">
                <w:r w:rsidR="006B6CD9" w:rsidRPr="00E847B0">
                  <w:rPr>
                    <w:rStyle w:val="Hipersaitas"/>
                    <w:rFonts w:ascii="Times New Roman" w:hAnsi="Times New Roman" w:cs="Times New Roman"/>
                    <w:noProof/>
                    <w:sz w:val="22"/>
                    <w:szCs w:val="22"/>
                  </w:rPr>
                  <w:t xml:space="preserve">2. </w:t>
                </w:r>
                <w:r w:rsidR="006B6CD9" w:rsidRPr="00E847B0">
                  <w:rPr>
                    <w:rStyle w:val="Hipersaitas"/>
                    <w:rFonts w:ascii="Times New Roman" w:hAnsi="Times New Roman" w:cs="Times New Roman"/>
                    <w:b/>
                    <w:bCs/>
                    <w:noProof/>
                    <w:sz w:val="22"/>
                    <w:szCs w:val="22"/>
                  </w:rPr>
                  <w:t>Pirkimo objektas</w:t>
                </w:r>
                <w:r w:rsidR="006B6CD9" w:rsidRPr="00E847B0">
                  <w:rPr>
                    <w:noProof/>
                    <w:webHidden/>
                    <w:sz w:val="22"/>
                    <w:szCs w:val="22"/>
                  </w:rPr>
                  <w:tab/>
                </w:r>
                <w:r w:rsidR="001B0F0B" w:rsidRPr="00E847B0">
                  <w:rPr>
                    <w:noProof/>
                    <w:webHidden/>
                    <w:sz w:val="22"/>
                    <w:szCs w:val="22"/>
                  </w:rPr>
                  <w:fldChar w:fldCharType="begin"/>
                </w:r>
                <w:r w:rsidR="006B6CD9" w:rsidRPr="00E847B0">
                  <w:rPr>
                    <w:noProof/>
                    <w:webHidden/>
                    <w:sz w:val="22"/>
                    <w:szCs w:val="22"/>
                  </w:rPr>
                  <w:instrText xml:space="preserve"> PAGEREF _Toc201775336 \h </w:instrText>
                </w:r>
                <w:r w:rsidR="001B0F0B" w:rsidRPr="00E847B0">
                  <w:rPr>
                    <w:noProof/>
                    <w:webHidden/>
                    <w:sz w:val="22"/>
                    <w:szCs w:val="22"/>
                  </w:rPr>
                </w:r>
                <w:r w:rsidR="001B0F0B" w:rsidRPr="00E847B0">
                  <w:rPr>
                    <w:noProof/>
                    <w:webHidden/>
                    <w:sz w:val="22"/>
                    <w:szCs w:val="22"/>
                  </w:rPr>
                  <w:fldChar w:fldCharType="separate"/>
                </w:r>
                <w:r w:rsidR="002B757A" w:rsidRPr="00E847B0">
                  <w:rPr>
                    <w:noProof/>
                    <w:webHidden/>
                    <w:sz w:val="22"/>
                    <w:szCs w:val="22"/>
                  </w:rPr>
                  <w:t>2</w:t>
                </w:r>
                <w:r w:rsidR="001B0F0B" w:rsidRPr="00E847B0">
                  <w:rPr>
                    <w:noProof/>
                    <w:webHidden/>
                    <w:sz w:val="22"/>
                    <w:szCs w:val="22"/>
                  </w:rPr>
                  <w:fldChar w:fldCharType="end"/>
                </w:r>
              </w:hyperlink>
            </w:p>
            <w:p w14:paraId="202B226C" w14:textId="77777777" w:rsidR="006B6CD9" w:rsidRPr="00E847B0" w:rsidRDefault="0040554E">
              <w:pPr>
                <w:pStyle w:val="Turinys1"/>
                <w:rPr>
                  <w:noProof/>
                  <w:kern w:val="2"/>
                  <w:sz w:val="22"/>
                  <w:szCs w:val="22"/>
                </w:rPr>
              </w:pPr>
              <w:hyperlink w:anchor="_Toc201775337" w:history="1">
                <w:r w:rsidR="006B6CD9" w:rsidRPr="00E847B0">
                  <w:rPr>
                    <w:rStyle w:val="Hipersaitas"/>
                    <w:rFonts w:ascii="Times New Roman" w:hAnsi="Times New Roman" w:cs="Times New Roman"/>
                    <w:noProof/>
                    <w:sz w:val="22"/>
                    <w:szCs w:val="22"/>
                  </w:rPr>
                  <w:t xml:space="preserve">3. </w:t>
                </w:r>
                <w:r w:rsidR="006B6CD9" w:rsidRPr="00E847B0">
                  <w:rPr>
                    <w:rStyle w:val="Hipersaitas"/>
                    <w:rFonts w:ascii="Times New Roman" w:hAnsi="Times New Roman" w:cs="Times New Roman"/>
                    <w:b/>
                    <w:bCs/>
                    <w:noProof/>
                    <w:sz w:val="22"/>
                    <w:szCs w:val="22"/>
                  </w:rPr>
                  <w:t>Susitikimai su tiekėjais ir objekto apžiūra</w:t>
                </w:r>
                <w:r w:rsidR="006B6CD9" w:rsidRPr="00E847B0">
                  <w:rPr>
                    <w:noProof/>
                    <w:webHidden/>
                    <w:sz w:val="22"/>
                    <w:szCs w:val="22"/>
                  </w:rPr>
                  <w:tab/>
                </w:r>
                <w:r w:rsidR="001B0F0B" w:rsidRPr="00E847B0">
                  <w:rPr>
                    <w:noProof/>
                    <w:webHidden/>
                    <w:sz w:val="22"/>
                    <w:szCs w:val="22"/>
                  </w:rPr>
                  <w:fldChar w:fldCharType="begin"/>
                </w:r>
                <w:r w:rsidR="006B6CD9" w:rsidRPr="00E847B0">
                  <w:rPr>
                    <w:noProof/>
                    <w:webHidden/>
                    <w:sz w:val="22"/>
                    <w:szCs w:val="22"/>
                  </w:rPr>
                  <w:instrText xml:space="preserve"> PAGEREF _Toc201775337 \h </w:instrText>
                </w:r>
                <w:r w:rsidR="001B0F0B" w:rsidRPr="00E847B0">
                  <w:rPr>
                    <w:noProof/>
                    <w:webHidden/>
                    <w:sz w:val="22"/>
                    <w:szCs w:val="22"/>
                  </w:rPr>
                </w:r>
                <w:r w:rsidR="001B0F0B" w:rsidRPr="00E847B0">
                  <w:rPr>
                    <w:noProof/>
                    <w:webHidden/>
                    <w:sz w:val="22"/>
                    <w:szCs w:val="22"/>
                  </w:rPr>
                  <w:fldChar w:fldCharType="separate"/>
                </w:r>
                <w:r w:rsidR="002B757A" w:rsidRPr="00E847B0">
                  <w:rPr>
                    <w:noProof/>
                    <w:webHidden/>
                    <w:sz w:val="22"/>
                    <w:szCs w:val="22"/>
                  </w:rPr>
                  <w:t>3</w:t>
                </w:r>
                <w:r w:rsidR="001B0F0B" w:rsidRPr="00E847B0">
                  <w:rPr>
                    <w:noProof/>
                    <w:webHidden/>
                    <w:sz w:val="22"/>
                    <w:szCs w:val="22"/>
                  </w:rPr>
                  <w:fldChar w:fldCharType="end"/>
                </w:r>
              </w:hyperlink>
            </w:p>
            <w:p w14:paraId="31D44195" w14:textId="77777777" w:rsidR="006B6CD9" w:rsidRPr="00E847B0" w:rsidRDefault="0040554E">
              <w:pPr>
                <w:pStyle w:val="Turinys1"/>
                <w:rPr>
                  <w:noProof/>
                  <w:kern w:val="2"/>
                  <w:sz w:val="22"/>
                  <w:szCs w:val="22"/>
                </w:rPr>
              </w:pPr>
              <w:hyperlink w:anchor="_Toc201775338" w:history="1">
                <w:r w:rsidR="006B6CD9" w:rsidRPr="00E847B0">
                  <w:rPr>
                    <w:rStyle w:val="Hipersaitas"/>
                    <w:rFonts w:ascii="Times New Roman" w:hAnsi="Times New Roman" w:cs="Times New Roman"/>
                    <w:noProof/>
                    <w:sz w:val="22"/>
                    <w:szCs w:val="22"/>
                  </w:rPr>
                  <w:t xml:space="preserve">4. </w:t>
                </w:r>
                <w:r w:rsidR="006B6CD9" w:rsidRPr="00E847B0">
                  <w:rPr>
                    <w:rStyle w:val="Hipersaitas"/>
                    <w:rFonts w:ascii="Times New Roman" w:hAnsi="Times New Roman" w:cs="Times New Roman"/>
                    <w:b/>
                    <w:bCs/>
                    <w:noProof/>
                    <w:sz w:val="22"/>
                    <w:szCs w:val="22"/>
                  </w:rPr>
                  <w:t>Tiekėjų pašalinimo pagrindai ir kvalifikacijos reikalavimai</w:t>
                </w:r>
                <w:r w:rsidR="006B6CD9" w:rsidRPr="00E847B0">
                  <w:rPr>
                    <w:noProof/>
                    <w:webHidden/>
                    <w:sz w:val="22"/>
                    <w:szCs w:val="22"/>
                  </w:rPr>
                  <w:tab/>
                </w:r>
                <w:r w:rsidR="001B0F0B" w:rsidRPr="00E847B0">
                  <w:rPr>
                    <w:noProof/>
                    <w:webHidden/>
                    <w:sz w:val="22"/>
                    <w:szCs w:val="22"/>
                  </w:rPr>
                  <w:fldChar w:fldCharType="begin"/>
                </w:r>
                <w:r w:rsidR="006B6CD9" w:rsidRPr="00E847B0">
                  <w:rPr>
                    <w:noProof/>
                    <w:webHidden/>
                    <w:sz w:val="22"/>
                    <w:szCs w:val="22"/>
                  </w:rPr>
                  <w:instrText xml:space="preserve"> PAGEREF _Toc201775338 \h </w:instrText>
                </w:r>
                <w:r w:rsidR="001B0F0B" w:rsidRPr="00E847B0">
                  <w:rPr>
                    <w:noProof/>
                    <w:webHidden/>
                    <w:sz w:val="22"/>
                    <w:szCs w:val="22"/>
                  </w:rPr>
                </w:r>
                <w:r w:rsidR="001B0F0B" w:rsidRPr="00E847B0">
                  <w:rPr>
                    <w:noProof/>
                    <w:webHidden/>
                    <w:sz w:val="22"/>
                    <w:szCs w:val="22"/>
                  </w:rPr>
                  <w:fldChar w:fldCharType="separate"/>
                </w:r>
                <w:r w:rsidR="002B757A" w:rsidRPr="00E847B0">
                  <w:rPr>
                    <w:noProof/>
                    <w:webHidden/>
                    <w:sz w:val="22"/>
                    <w:szCs w:val="22"/>
                  </w:rPr>
                  <w:t>3</w:t>
                </w:r>
                <w:r w:rsidR="001B0F0B" w:rsidRPr="00E847B0">
                  <w:rPr>
                    <w:noProof/>
                    <w:webHidden/>
                    <w:sz w:val="22"/>
                    <w:szCs w:val="22"/>
                  </w:rPr>
                  <w:fldChar w:fldCharType="end"/>
                </w:r>
              </w:hyperlink>
            </w:p>
            <w:p w14:paraId="36E4BB62" w14:textId="77777777" w:rsidR="006B6CD9" w:rsidRPr="00E847B0" w:rsidRDefault="0040554E">
              <w:pPr>
                <w:pStyle w:val="Turinys1"/>
                <w:rPr>
                  <w:noProof/>
                  <w:kern w:val="2"/>
                  <w:sz w:val="22"/>
                  <w:szCs w:val="22"/>
                </w:rPr>
              </w:pPr>
              <w:hyperlink w:anchor="_Toc201775339" w:history="1">
                <w:r w:rsidR="006B6CD9" w:rsidRPr="00E847B0">
                  <w:rPr>
                    <w:rStyle w:val="Hipersaitas"/>
                    <w:rFonts w:ascii="Times New Roman" w:hAnsi="Times New Roman" w:cs="Times New Roman"/>
                    <w:b/>
                    <w:bCs/>
                    <w:noProof/>
                    <w:sz w:val="22"/>
                    <w:szCs w:val="22"/>
                  </w:rPr>
                  <w:t>5. Reikalavimai, susiję su nacionaliniu saugumu</w:t>
                </w:r>
                <w:r w:rsidR="006B6CD9" w:rsidRPr="00E847B0">
                  <w:rPr>
                    <w:noProof/>
                    <w:webHidden/>
                    <w:sz w:val="22"/>
                    <w:szCs w:val="22"/>
                  </w:rPr>
                  <w:tab/>
                </w:r>
                <w:r w:rsidR="001B0F0B" w:rsidRPr="00E847B0">
                  <w:rPr>
                    <w:noProof/>
                    <w:webHidden/>
                    <w:sz w:val="22"/>
                    <w:szCs w:val="22"/>
                  </w:rPr>
                  <w:fldChar w:fldCharType="begin"/>
                </w:r>
                <w:r w:rsidR="006B6CD9" w:rsidRPr="00E847B0">
                  <w:rPr>
                    <w:noProof/>
                    <w:webHidden/>
                    <w:sz w:val="22"/>
                    <w:szCs w:val="22"/>
                  </w:rPr>
                  <w:instrText xml:space="preserve"> PAGEREF _Toc201775339 \h </w:instrText>
                </w:r>
                <w:r w:rsidR="001B0F0B" w:rsidRPr="00E847B0">
                  <w:rPr>
                    <w:noProof/>
                    <w:webHidden/>
                    <w:sz w:val="22"/>
                    <w:szCs w:val="22"/>
                  </w:rPr>
                </w:r>
                <w:r w:rsidR="001B0F0B" w:rsidRPr="00E847B0">
                  <w:rPr>
                    <w:noProof/>
                    <w:webHidden/>
                    <w:sz w:val="22"/>
                    <w:szCs w:val="22"/>
                  </w:rPr>
                  <w:fldChar w:fldCharType="separate"/>
                </w:r>
                <w:r w:rsidR="002B757A" w:rsidRPr="00E847B0">
                  <w:rPr>
                    <w:noProof/>
                    <w:webHidden/>
                    <w:sz w:val="22"/>
                    <w:szCs w:val="22"/>
                  </w:rPr>
                  <w:t>4</w:t>
                </w:r>
                <w:r w:rsidR="001B0F0B" w:rsidRPr="00E847B0">
                  <w:rPr>
                    <w:noProof/>
                    <w:webHidden/>
                    <w:sz w:val="22"/>
                    <w:szCs w:val="22"/>
                  </w:rPr>
                  <w:fldChar w:fldCharType="end"/>
                </w:r>
              </w:hyperlink>
            </w:p>
            <w:p w14:paraId="7FF578A9" w14:textId="77777777" w:rsidR="006B6CD9" w:rsidRPr="00E847B0" w:rsidRDefault="0040554E">
              <w:pPr>
                <w:pStyle w:val="Turinys1"/>
                <w:rPr>
                  <w:noProof/>
                  <w:kern w:val="2"/>
                  <w:sz w:val="22"/>
                  <w:szCs w:val="22"/>
                </w:rPr>
              </w:pPr>
              <w:hyperlink w:anchor="_Toc201775340" w:history="1">
                <w:r w:rsidR="006B6CD9" w:rsidRPr="00E847B0">
                  <w:rPr>
                    <w:rStyle w:val="Hipersaitas"/>
                    <w:rFonts w:ascii="Times New Roman" w:hAnsi="Times New Roman" w:cs="Times New Roman"/>
                    <w:b/>
                    <w:bCs/>
                    <w:noProof/>
                    <w:sz w:val="22"/>
                    <w:szCs w:val="22"/>
                  </w:rPr>
                  <w:t>6.</w:t>
                </w:r>
                <w:r w:rsidR="006B6CD9" w:rsidRPr="00E847B0">
                  <w:rPr>
                    <w:rStyle w:val="Hipersaitas"/>
                    <w:rFonts w:ascii="Times New Roman" w:hAnsi="Times New Roman" w:cs="Times New Roman"/>
                    <w:noProof/>
                    <w:sz w:val="22"/>
                    <w:szCs w:val="22"/>
                  </w:rPr>
                  <w:t xml:space="preserve"> </w:t>
                </w:r>
                <w:r w:rsidR="006B6CD9" w:rsidRPr="00E847B0">
                  <w:rPr>
                    <w:rStyle w:val="Hipersaitas"/>
                    <w:rFonts w:ascii="Times New Roman" w:hAnsi="Times New Roman" w:cs="Times New Roman"/>
                    <w:b/>
                    <w:bCs/>
                    <w:noProof/>
                    <w:sz w:val="22"/>
                    <w:szCs w:val="22"/>
                  </w:rPr>
                  <w:t>Specialieji reikalavimai pasiūlymų rengimui ir pateikimui</w:t>
                </w:r>
                <w:r w:rsidR="006B6CD9" w:rsidRPr="00E847B0">
                  <w:rPr>
                    <w:noProof/>
                    <w:webHidden/>
                    <w:sz w:val="22"/>
                    <w:szCs w:val="22"/>
                  </w:rPr>
                  <w:tab/>
                </w:r>
                <w:r w:rsidR="001B0F0B" w:rsidRPr="00E847B0">
                  <w:rPr>
                    <w:noProof/>
                    <w:webHidden/>
                    <w:sz w:val="22"/>
                    <w:szCs w:val="22"/>
                  </w:rPr>
                  <w:fldChar w:fldCharType="begin"/>
                </w:r>
                <w:r w:rsidR="006B6CD9" w:rsidRPr="00E847B0">
                  <w:rPr>
                    <w:noProof/>
                    <w:webHidden/>
                    <w:sz w:val="22"/>
                    <w:szCs w:val="22"/>
                  </w:rPr>
                  <w:instrText xml:space="preserve"> PAGEREF _Toc201775340 \h </w:instrText>
                </w:r>
                <w:r w:rsidR="001B0F0B" w:rsidRPr="00E847B0">
                  <w:rPr>
                    <w:noProof/>
                    <w:webHidden/>
                    <w:sz w:val="22"/>
                    <w:szCs w:val="22"/>
                  </w:rPr>
                </w:r>
                <w:r w:rsidR="001B0F0B" w:rsidRPr="00E847B0">
                  <w:rPr>
                    <w:noProof/>
                    <w:webHidden/>
                    <w:sz w:val="22"/>
                    <w:szCs w:val="22"/>
                  </w:rPr>
                  <w:fldChar w:fldCharType="separate"/>
                </w:r>
                <w:r w:rsidR="002B757A" w:rsidRPr="00E847B0">
                  <w:rPr>
                    <w:noProof/>
                    <w:webHidden/>
                    <w:sz w:val="22"/>
                    <w:szCs w:val="22"/>
                  </w:rPr>
                  <w:t>4</w:t>
                </w:r>
                <w:r w:rsidR="001B0F0B" w:rsidRPr="00E847B0">
                  <w:rPr>
                    <w:noProof/>
                    <w:webHidden/>
                    <w:sz w:val="22"/>
                    <w:szCs w:val="22"/>
                  </w:rPr>
                  <w:fldChar w:fldCharType="end"/>
                </w:r>
              </w:hyperlink>
            </w:p>
            <w:p w14:paraId="0722F857" w14:textId="77777777" w:rsidR="006B6CD9" w:rsidRPr="00E847B0" w:rsidRDefault="0040554E">
              <w:pPr>
                <w:pStyle w:val="Turinys1"/>
                <w:tabs>
                  <w:tab w:val="left" w:pos="720"/>
                </w:tabs>
                <w:rPr>
                  <w:noProof/>
                  <w:kern w:val="2"/>
                  <w:sz w:val="22"/>
                  <w:szCs w:val="22"/>
                </w:rPr>
              </w:pPr>
              <w:hyperlink w:anchor="_Toc201775341" w:history="1">
                <w:r w:rsidR="006B6CD9" w:rsidRPr="00E847B0">
                  <w:rPr>
                    <w:rStyle w:val="Hipersaitas"/>
                    <w:rFonts w:ascii="Times New Roman" w:eastAsia="Calibri" w:hAnsi="Times New Roman" w:cs="Times New Roman"/>
                    <w:b/>
                    <w:bCs/>
                    <w:noProof/>
                    <w:sz w:val="22"/>
                    <w:szCs w:val="22"/>
                  </w:rPr>
                  <w:t>7.</w:t>
                </w:r>
                <w:r w:rsidR="006B6CD9" w:rsidRPr="00E847B0">
                  <w:rPr>
                    <w:noProof/>
                    <w:kern w:val="2"/>
                    <w:sz w:val="22"/>
                    <w:szCs w:val="22"/>
                  </w:rPr>
                  <w:tab/>
                </w:r>
                <w:r w:rsidR="006B6CD9" w:rsidRPr="00E847B0">
                  <w:rPr>
                    <w:rStyle w:val="Hipersaitas"/>
                    <w:rFonts w:ascii="Times New Roman" w:hAnsi="Times New Roman" w:cs="Times New Roman"/>
                    <w:b/>
                    <w:bCs/>
                    <w:noProof/>
                    <w:sz w:val="22"/>
                    <w:szCs w:val="22"/>
                  </w:rPr>
                  <w:t>Pasiūlymo galiojimo užtikrinimas</w:t>
                </w:r>
                <w:r w:rsidR="006B6CD9" w:rsidRPr="00E847B0">
                  <w:rPr>
                    <w:noProof/>
                    <w:webHidden/>
                    <w:sz w:val="22"/>
                    <w:szCs w:val="22"/>
                  </w:rPr>
                  <w:tab/>
                </w:r>
                <w:r w:rsidR="001B0F0B" w:rsidRPr="00E847B0">
                  <w:rPr>
                    <w:noProof/>
                    <w:webHidden/>
                    <w:sz w:val="22"/>
                    <w:szCs w:val="22"/>
                  </w:rPr>
                  <w:fldChar w:fldCharType="begin"/>
                </w:r>
                <w:r w:rsidR="006B6CD9" w:rsidRPr="00E847B0">
                  <w:rPr>
                    <w:noProof/>
                    <w:webHidden/>
                    <w:sz w:val="22"/>
                    <w:szCs w:val="22"/>
                  </w:rPr>
                  <w:instrText xml:space="preserve"> PAGEREF _Toc201775341 \h </w:instrText>
                </w:r>
                <w:r w:rsidR="001B0F0B" w:rsidRPr="00E847B0">
                  <w:rPr>
                    <w:noProof/>
                    <w:webHidden/>
                    <w:sz w:val="22"/>
                    <w:szCs w:val="22"/>
                  </w:rPr>
                </w:r>
                <w:r w:rsidR="001B0F0B" w:rsidRPr="00E847B0">
                  <w:rPr>
                    <w:noProof/>
                    <w:webHidden/>
                    <w:sz w:val="22"/>
                    <w:szCs w:val="22"/>
                  </w:rPr>
                  <w:fldChar w:fldCharType="separate"/>
                </w:r>
                <w:r w:rsidR="002B757A" w:rsidRPr="00E847B0">
                  <w:rPr>
                    <w:noProof/>
                    <w:webHidden/>
                    <w:sz w:val="22"/>
                    <w:szCs w:val="22"/>
                  </w:rPr>
                  <w:t>5</w:t>
                </w:r>
                <w:r w:rsidR="001B0F0B" w:rsidRPr="00E847B0">
                  <w:rPr>
                    <w:noProof/>
                    <w:webHidden/>
                    <w:sz w:val="22"/>
                    <w:szCs w:val="22"/>
                  </w:rPr>
                  <w:fldChar w:fldCharType="end"/>
                </w:r>
              </w:hyperlink>
            </w:p>
            <w:p w14:paraId="639DC857" w14:textId="77777777" w:rsidR="006B6CD9" w:rsidRPr="00E847B0" w:rsidRDefault="0040554E">
              <w:pPr>
                <w:pStyle w:val="Turinys1"/>
                <w:tabs>
                  <w:tab w:val="left" w:pos="720"/>
                </w:tabs>
                <w:rPr>
                  <w:noProof/>
                  <w:kern w:val="2"/>
                  <w:sz w:val="22"/>
                  <w:szCs w:val="22"/>
                </w:rPr>
              </w:pPr>
              <w:hyperlink w:anchor="_Toc201775342" w:history="1">
                <w:r w:rsidR="006B6CD9" w:rsidRPr="00E847B0">
                  <w:rPr>
                    <w:rStyle w:val="Hipersaitas"/>
                    <w:rFonts w:ascii="Times New Roman" w:eastAsia="Calibri" w:hAnsi="Times New Roman" w:cs="Times New Roman"/>
                    <w:b/>
                    <w:bCs/>
                    <w:noProof/>
                    <w:sz w:val="22"/>
                    <w:szCs w:val="22"/>
                  </w:rPr>
                  <w:t>8.</w:t>
                </w:r>
                <w:r w:rsidR="006B6CD9" w:rsidRPr="00E847B0">
                  <w:rPr>
                    <w:noProof/>
                    <w:kern w:val="2"/>
                    <w:sz w:val="22"/>
                    <w:szCs w:val="22"/>
                  </w:rPr>
                  <w:tab/>
                </w:r>
                <w:r w:rsidR="006B6CD9" w:rsidRPr="00E847B0">
                  <w:rPr>
                    <w:rStyle w:val="Hipersaitas"/>
                    <w:rFonts w:ascii="Times New Roman" w:hAnsi="Times New Roman" w:cs="Times New Roman"/>
                    <w:b/>
                    <w:bCs/>
                    <w:noProof/>
                    <w:sz w:val="22"/>
                    <w:szCs w:val="22"/>
                  </w:rPr>
                  <w:t>Elektroninis aukcionas</w:t>
                </w:r>
                <w:r w:rsidR="006B6CD9" w:rsidRPr="00E847B0">
                  <w:rPr>
                    <w:noProof/>
                    <w:webHidden/>
                    <w:sz w:val="22"/>
                    <w:szCs w:val="22"/>
                  </w:rPr>
                  <w:tab/>
                </w:r>
                <w:r w:rsidR="001B0F0B" w:rsidRPr="00E847B0">
                  <w:rPr>
                    <w:noProof/>
                    <w:webHidden/>
                    <w:sz w:val="22"/>
                    <w:szCs w:val="22"/>
                  </w:rPr>
                  <w:fldChar w:fldCharType="begin"/>
                </w:r>
                <w:r w:rsidR="006B6CD9" w:rsidRPr="00E847B0">
                  <w:rPr>
                    <w:noProof/>
                    <w:webHidden/>
                    <w:sz w:val="22"/>
                    <w:szCs w:val="22"/>
                  </w:rPr>
                  <w:instrText xml:space="preserve"> PAGEREF _Toc201775342 \h </w:instrText>
                </w:r>
                <w:r w:rsidR="001B0F0B" w:rsidRPr="00E847B0">
                  <w:rPr>
                    <w:noProof/>
                    <w:webHidden/>
                    <w:sz w:val="22"/>
                    <w:szCs w:val="22"/>
                  </w:rPr>
                </w:r>
                <w:r w:rsidR="001B0F0B" w:rsidRPr="00E847B0">
                  <w:rPr>
                    <w:noProof/>
                    <w:webHidden/>
                    <w:sz w:val="22"/>
                    <w:szCs w:val="22"/>
                  </w:rPr>
                  <w:fldChar w:fldCharType="separate"/>
                </w:r>
                <w:r w:rsidR="002B757A" w:rsidRPr="00E847B0">
                  <w:rPr>
                    <w:noProof/>
                    <w:webHidden/>
                    <w:sz w:val="22"/>
                    <w:szCs w:val="22"/>
                  </w:rPr>
                  <w:t>6</w:t>
                </w:r>
                <w:r w:rsidR="001B0F0B" w:rsidRPr="00E847B0">
                  <w:rPr>
                    <w:noProof/>
                    <w:webHidden/>
                    <w:sz w:val="22"/>
                    <w:szCs w:val="22"/>
                  </w:rPr>
                  <w:fldChar w:fldCharType="end"/>
                </w:r>
              </w:hyperlink>
            </w:p>
            <w:p w14:paraId="371BAE49" w14:textId="77777777" w:rsidR="006B6CD9" w:rsidRPr="00E847B0" w:rsidRDefault="0040554E">
              <w:pPr>
                <w:pStyle w:val="Turinys1"/>
                <w:tabs>
                  <w:tab w:val="left" w:pos="720"/>
                </w:tabs>
                <w:rPr>
                  <w:noProof/>
                  <w:kern w:val="2"/>
                  <w:sz w:val="22"/>
                  <w:szCs w:val="22"/>
                </w:rPr>
              </w:pPr>
              <w:hyperlink w:anchor="_Toc201775343" w:history="1">
                <w:r w:rsidR="006B6CD9" w:rsidRPr="00E847B0">
                  <w:rPr>
                    <w:rStyle w:val="Hipersaitas"/>
                    <w:rFonts w:ascii="Times New Roman" w:eastAsia="Calibri" w:hAnsi="Times New Roman" w:cs="Times New Roman"/>
                    <w:b/>
                    <w:bCs/>
                    <w:noProof/>
                    <w:sz w:val="22"/>
                    <w:szCs w:val="22"/>
                  </w:rPr>
                  <w:t>9.</w:t>
                </w:r>
                <w:r w:rsidR="006B6CD9" w:rsidRPr="00E847B0">
                  <w:rPr>
                    <w:noProof/>
                    <w:kern w:val="2"/>
                    <w:sz w:val="22"/>
                    <w:szCs w:val="22"/>
                  </w:rPr>
                  <w:tab/>
                </w:r>
                <w:r w:rsidR="006B6CD9" w:rsidRPr="00E847B0">
                  <w:rPr>
                    <w:rStyle w:val="Hipersaitas"/>
                    <w:rFonts w:ascii="Times New Roman" w:hAnsi="Times New Roman" w:cs="Times New Roman"/>
                    <w:b/>
                    <w:bCs/>
                    <w:noProof/>
                    <w:sz w:val="22"/>
                    <w:szCs w:val="22"/>
                  </w:rPr>
                  <w:t>Pasiūlymų vertinimas</w:t>
                </w:r>
                <w:r w:rsidR="006B6CD9" w:rsidRPr="00E847B0">
                  <w:rPr>
                    <w:noProof/>
                    <w:webHidden/>
                    <w:sz w:val="22"/>
                    <w:szCs w:val="22"/>
                  </w:rPr>
                  <w:tab/>
                </w:r>
                <w:r w:rsidR="001B0F0B" w:rsidRPr="00E847B0">
                  <w:rPr>
                    <w:noProof/>
                    <w:webHidden/>
                    <w:sz w:val="22"/>
                    <w:szCs w:val="22"/>
                  </w:rPr>
                  <w:fldChar w:fldCharType="begin"/>
                </w:r>
                <w:r w:rsidR="006B6CD9" w:rsidRPr="00E847B0">
                  <w:rPr>
                    <w:noProof/>
                    <w:webHidden/>
                    <w:sz w:val="22"/>
                    <w:szCs w:val="22"/>
                  </w:rPr>
                  <w:instrText xml:space="preserve"> PAGEREF _Toc201775343 \h </w:instrText>
                </w:r>
                <w:r w:rsidR="001B0F0B" w:rsidRPr="00E847B0">
                  <w:rPr>
                    <w:noProof/>
                    <w:webHidden/>
                    <w:sz w:val="22"/>
                    <w:szCs w:val="22"/>
                  </w:rPr>
                </w:r>
                <w:r w:rsidR="001B0F0B" w:rsidRPr="00E847B0">
                  <w:rPr>
                    <w:noProof/>
                    <w:webHidden/>
                    <w:sz w:val="22"/>
                    <w:szCs w:val="22"/>
                  </w:rPr>
                  <w:fldChar w:fldCharType="separate"/>
                </w:r>
                <w:r w:rsidR="002B757A" w:rsidRPr="00E847B0">
                  <w:rPr>
                    <w:noProof/>
                    <w:webHidden/>
                    <w:sz w:val="22"/>
                    <w:szCs w:val="22"/>
                  </w:rPr>
                  <w:t>6</w:t>
                </w:r>
                <w:r w:rsidR="001B0F0B" w:rsidRPr="00E847B0">
                  <w:rPr>
                    <w:noProof/>
                    <w:webHidden/>
                    <w:sz w:val="22"/>
                    <w:szCs w:val="22"/>
                  </w:rPr>
                  <w:fldChar w:fldCharType="end"/>
                </w:r>
              </w:hyperlink>
            </w:p>
            <w:p w14:paraId="3BFA09F3" w14:textId="77777777" w:rsidR="006B6CD9" w:rsidRPr="00E847B0" w:rsidRDefault="0040554E">
              <w:pPr>
                <w:pStyle w:val="Turinys1"/>
                <w:tabs>
                  <w:tab w:val="left" w:pos="720"/>
                </w:tabs>
                <w:rPr>
                  <w:noProof/>
                  <w:kern w:val="2"/>
                  <w:sz w:val="22"/>
                  <w:szCs w:val="22"/>
                </w:rPr>
              </w:pPr>
              <w:hyperlink w:anchor="_Toc201775344" w:history="1">
                <w:r w:rsidR="006B6CD9" w:rsidRPr="00E847B0">
                  <w:rPr>
                    <w:rStyle w:val="Hipersaitas"/>
                    <w:rFonts w:ascii="Times New Roman" w:hAnsi="Times New Roman" w:cs="Times New Roman"/>
                    <w:b/>
                    <w:bCs/>
                    <w:noProof/>
                    <w:sz w:val="22"/>
                    <w:szCs w:val="22"/>
                  </w:rPr>
                  <w:t>10.</w:t>
                </w:r>
                <w:r w:rsidR="006B6CD9" w:rsidRPr="00E847B0">
                  <w:rPr>
                    <w:noProof/>
                    <w:kern w:val="2"/>
                    <w:sz w:val="22"/>
                    <w:szCs w:val="22"/>
                  </w:rPr>
                  <w:tab/>
                </w:r>
                <w:r w:rsidR="006B6CD9" w:rsidRPr="00E847B0">
                  <w:rPr>
                    <w:rStyle w:val="Hipersaitas"/>
                    <w:rFonts w:ascii="Times New Roman" w:hAnsi="Times New Roman" w:cs="Times New Roman"/>
                    <w:b/>
                    <w:bCs/>
                    <w:noProof/>
                    <w:sz w:val="22"/>
                    <w:szCs w:val="22"/>
                  </w:rPr>
                  <w:t>Sutarties sudarymas</w:t>
                </w:r>
                <w:r w:rsidR="006B6CD9" w:rsidRPr="00E847B0">
                  <w:rPr>
                    <w:noProof/>
                    <w:webHidden/>
                    <w:sz w:val="22"/>
                    <w:szCs w:val="22"/>
                  </w:rPr>
                  <w:tab/>
                </w:r>
                <w:r w:rsidR="001B0F0B" w:rsidRPr="00E847B0">
                  <w:rPr>
                    <w:noProof/>
                    <w:webHidden/>
                    <w:sz w:val="22"/>
                    <w:szCs w:val="22"/>
                  </w:rPr>
                  <w:fldChar w:fldCharType="begin"/>
                </w:r>
                <w:r w:rsidR="006B6CD9" w:rsidRPr="00E847B0">
                  <w:rPr>
                    <w:noProof/>
                    <w:webHidden/>
                    <w:sz w:val="22"/>
                    <w:szCs w:val="22"/>
                  </w:rPr>
                  <w:instrText xml:space="preserve"> PAGEREF _Toc201775344 \h </w:instrText>
                </w:r>
                <w:r w:rsidR="001B0F0B" w:rsidRPr="00E847B0">
                  <w:rPr>
                    <w:noProof/>
                    <w:webHidden/>
                    <w:sz w:val="22"/>
                    <w:szCs w:val="22"/>
                  </w:rPr>
                </w:r>
                <w:r w:rsidR="001B0F0B" w:rsidRPr="00E847B0">
                  <w:rPr>
                    <w:noProof/>
                    <w:webHidden/>
                    <w:sz w:val="22"/>
                    <w:szCs w:val="22"/>
                  </w:rPr>
                  <w:fldChar w:fldCharType="separate"/>
                </w:r>
                <w:r w:rsidR="002B757A" w:rsidRPr="00E847B0">
                  <w:rPr>
                    <w:noProof/>
                    <w:webHidden/>
                    <w:sz w:val="22"/>
                    <w:szCs w:val="22"/>
                  </w:rPr>
                  <w:t>6</w:t>
                </w:r>
                <w:r w:rsidR="001B0F0B" w:rsidRPr="00E847B0">
                  <w:rPr>
                    <w:noProof/>
                    <w:webHidden/>
                    <w:sz w:val="22"/>
                    <w:szCs w:val="22"/>
                  </w:rPr>
                  <w:fldChar w:fldCharType="end"/>
                </w:r>
              </w:hyperlink>
            </w:p>
            <w:p w14:paraId="025C8A8B" w14:textId="77777777" w:rsidR="006B6CD9" w:rsidRPr="00E847B0" w:rsidRDefault="0040554E">
              <w:pPr>
                <w:pStyle w:val="Turinys1"/>
                <w:tabs>
                  <w:tab w:val="left" w:pos="720"/>
                </w:tabs>
                <w:rPr>
                  <w:noProof/>
                  <w:kern w:val="2"/>
                  <w:sz w:val="22"/>
                  <w:szCs w:val="22"/>
                </w:rPr>
              </w:pPr>
              <w:hyperlink w:anchor="_Toc201775345" w:history="1">
                <w:r w:rsidR="006B6CD9" w:rsidRPr="00E847B0">
                  <w:rPr>
                    <w:rStyle w:val="Hipersaitas"/>
                    <w:rFonts w:ascii="Times New Roman" w:hAnsi="Times New Roman" w:cs="Times New Roman"/>
                    <w:noProof/>
                    <w:sz w:val="22"/>
                    <w:szCs w:val="22"/>
                  </w:rPr>
                  <w:t>11.</w:t>
                </w:r>
                <w:r w:rsidR="006B6CD9" w:rsidRPr="00E847B0">
                  <w:rPr>
                    <w:noProof/>
                    <w:kern w:val="2"/>
                    <w:sz w:val="22"/>
                    <w:szCs w:val="22"/>
                  </w:rPr>
                  <w:tab/>
                </w:r>
                <w:r w:rsidR="006B6CD9" w:rsidRPr="00E847B0">
                  <w:rPr>
                    <w:rStyle w:val="Hipersaitas"/>
                    <w:rFonts w:ascii="Times New Roman" w:hAnsi="Times New Roman" w:cs="Times New Roman"/>
                    <w:b/>
                    <w:bCs/>
                    <w:noProof/>
                    <w:sz w:val="22"/>
                    <w:szCs w:val="22"/>
                  </w:rPr>
                  <w:t>Kitos sąlygos</w:t>
                </w:r>
                <w:r w:rsidR="006B6CD9" w:rsidRPr="00E847B0">
                  <w:rPr>
                    <w:noProof/>
                    <w:webHidden/>
                    <w:sz w:val="22"/>
                    <w:szCs w:val="22"/>
                  </w:rPr>
                  <w:tab/>
                </w:r>
                <w:r w:rsidR="001B0F0B" w:rsidRPr="00E847B0">
                  <w:rPr>
                    <w:noProof/>
                    <w:webHidden/>
                    <w:sz w:val="22"/>
                    <w:szCs w:val="22"/>
                  </w:rPr>
                  <w:fldChar w:fldCharType="begin"/>
                </w:r>
                <w:r w:rsidR="006B6CD9" w:rsidRPr="00E847B0">
                  <w:rPr>
                    <w:noProof/>
                    <w:webHidden/>
                    <w:sz w:val="22"/>
                    <w:szCs w:val="22"/>
                  </w:rPr>
                  <w:instrText xml:space="preserve"> PAGEREF _Toc201775345 \h </w:instrText>
                </w:r>
                <w:r w:rsidR="001B0F0B" w:rsidRPr="00E847B0">
                  <w:rPr>
                    <w:noProof/>
                    <w:webHidden/>
                    <w:sz w:val="22"/>
                    <w:szCs w:val="22"/>
                  </w:rPr>
                </w:r>
                <w:r w:rsidR="001B0F0B" w:rsidRPr="00E847B0">
                  <w:rPr>
                    <w:noProof/>
                    <w:webHidden/>
                    <w:sz w:val="22"/>
                    <w:szCs w:val="22"/>
                  </w:rPr>
                  <w:fldChar w:fldCharType="separate"/>
                </w:r>
                <w:r w:rsidR="002B757A" w:rsidRPr="00E847B0">
                  <w:rPr>
                    <w:noProof/>
                    <w:webHidden/>
                    <w:sz w:val="22"/>
                    <w:szCs w:val="22"/>
                  </w:rPr>
                  <w:t>6</w:t>
                </w:r>
                <w:r w:rsidR="001B0F0B" w:rsidRPr="00E847B0">
                  <w:rPr>
                    <w:noProof/>
                    <w:webHidden/>
                    <w:sz w:val="22"/>
                    <w:szCs w:val="22"/>
                  </w:rPr>
                  <w:fldChar w:fldCharType="end"/>
                </w:r>
              </w:hyperlink>
            </w:p>
            <w:p w14:paraId="333BB31D" w14:textId="77777777" w:rsidR="006B6CD9" w:rsidRPr="00E847B0" w:rsidRDefault="0040554E">
              <w:pPr>
                <w:pStyle w:val="Turinys1"/>
                <w:rPr>
                  <w:noProof/>
                  <w:kern w:val="2"/>
                  <w:sz w:val="22"/>
                  <w:szCs w:val="22"/>
                </w:rPr>
              </w:pPr>
              <w:hyperlink w:anchor="_Toc201775346" w:history="1">
                <w:r w:rsidR="006B6CD9" w:rsidRPr="00E847B0">
                  <w:rPr>
                    <w:rStyle w:val="Hipersaitas"/>
                    <w:rFonts w:ascii="Times New Roman" w:hAnsi="Times New Roman" w:cs="Times New Roman"/>
                    <w:noProof/>
                    <w:sz w:val="22"/>
                    <w:szCs w:val="22"/>
                  </w:rPr>
                  <w:t>Pirkimo sąlygų 1 priedas „Terminai“</w:t>
                </w:r>
                <w:r w:rsidR="006B6CD9" w:rsidRPr="00E847B0">
                  <w:rPr>
                    <w:noProof/>
                    <w:webHidden/>
                    <w:sz w:val="22"/>
                    <w:szCs w:val="22"/>
                  </w:rPr>
                  <w:tab/>
                </w:r>
                <w:r w:rsidR="001B0F0B" w:rsidRPr="00E847B0">
                  <w:rPr>
                    <w:noProof/>
                    <w:webHidden/>
                    <w:sz w:val="22"/>
                    <w:szCs w:val="22"/>
                  </w:rPr>
                  <w:fldChar w:fldCharType="begin"/>
                </w:r>
                <w:r w:rsidR="006B6CD9" w:rsidRPr="00E847B0">
                  <w:rPr>
                    <w:noProof/>
                    <w:webHidden/>
                    <w:sz w:val="22"/>
                    <w:szCs w:val="22"/>
                  </w:rPr>
                  <w:instrText xml:space="preserve"> PAGEREF _Toc201775346 \h </w:instrText>
                </w:r>
                <w:r w:rsidR="001B0F0B" w:rsidRPr="00E847B0">
                  <w:rPr>
                    <w:noProof/>
                    <w:webHidden/>
                    <w:sz w:val="22"/>
                    <w:szCs w:val="22"/>
                  </w:rPr>
                </w:r>
                <w:r w:rsidR="001B0F0B" w:rsidRPr="00E847B0">
                  <w:rPr>
                    <w:noProof/>
                    <w:webHidden/>
                    <w:sz w:val="22"/>
                    <w:szCs w:val="22"/>
                  </w:rPr>
                  <w:fldChar w:fldCharType="separate"/>
                </w:r>
                <w:r w:rsidR="002B757A" w:rsidRPr="00E847B0">
                  <w:rPr>
                    <w:noProof/>
                    <w:webHidden/>
                    <w:sz w:val="22"/>
                    <w:szCs w:val="22"/>
                  </w:rPr>
                  <w:t>22</w:t>
                </w:r>
                <w:r w:rsidR="001B0F0B" w:rsidRPr="00E847B0">
                  <w:rPr>
                    <w:noProof/>
                    <w:webHidden/>
                    <w:sz w:val="22"/>
                    <w:szCs w:val="22"/>
                  </w:rPr>
                  <w:fldChar w:fldCharType="end"/>
                </w:r>
              </w:hyperlink>
            </w:p>
            <w:p w14:paraId="1453375B" w14:textId="77777777" w:rsidR="006B6CD9" w:rsidRPr="00E847B0" w:rsidRDefault="0040554E">
              <w:pPr>
                <w:pStyle w:val="Turinys1"/>
                <w:rPr>
                  <w:noProof/>
                  <w:kern w:val="2"/>
                  <w:sz w:val="22"/>
                  <w:szCs w:val="22"/>
                </w:rPr>
              </w:pPr>
              <w:hyperlink w:anchor="_Toc201775347" w:history="1">
                <w:r w:rsidR="006B6CD9" w:rsidRPr="00E847B0">
                  <w:rPr>
                    <w:rStyle w:val="Hipersaitas"/>
                    <w:rFonts w:ascii="Times New Roman" w:hAnsi="Times New Roman" w:cs="Times New Roman"/>
                    <w:noProof/>
                    <w:sz w:val="22"/>
                    <w:szCs w:val="22"/>
                  </w:rPr>
                  <w:t>Pirkimo sąlygų 2 priedas „Techninė specifikacija“</w:t>
                </w:r>
                <w:r w:rsidR="006B6CD9" w:rsidRPr="00E847B0">
                  <w:rPr>
                    <w:noProof/>
                    <w:webHidden/>
                    <w:sz w:val="22"/>
                    <w:szCs w:val="22"/>
                  </w:rPr>
                  <w:tab/>
                </w:r>
                <w:r w:rsidR="001B0F0B" w:rsidRPr="00E847B0">
                  <w:rPr>
                    <w:noProof/>
                    <w:webHidden/>
                    <w:sz w:val="22"/>
                    <w:szCs w:val="22"/>
                  </w:rPr>
                  <w:fldChar w:fldCharType="begin"/>
                </w:r>
                <w:r w:rsidR="006B6CD9" w:rsidRPr="00E847B0">
                  <w:rPr>
                    <w:noProof/>
                    <w:webHidden/>
                    <w:sz w:val="22"/>
                    <w:szCs w:val="22"/>
                  </w:rPr>
                  <w:instrText xml:space="preserve"> PAGEREF _Toc201775347 \h </w:instrText>
                </w:r>
                <w:r w:rsidR="001B0F0B" w:rsidRPr="00E847B0">
                  <w:rPr>
                    <w:noProof/>
                    <w:webHidden/>
                    <w:sz w:val="22"/>
                    <w:szCs w:val="22"/>
                  </w:rPr>
                </w:r>
                <w:r w:rsidR="001B0F0B" w:rsidRPr="00E847B0">
                  <w:rPr>
                    <w:noProof/>
                    <w:webHidden/>
                    <w:sz w:val="22"/>
                    <w:szCs w:val="22"/>
                  </w:rPr>
                  <w:fldChar w:fldCharType="separate"/>
                </w:r>
                <w:r w:rsidR="002B757A" w:rsidRPr="00E847B0">
                  <w:rPr>
                    <w:noProof/>
                    <w:webHidden/>
                    <w:sz w:val="22"/>
                    <w:szCs w:val="22"/>
                  </w:rPr>
                  <w:t>26</w:t>
                </w:r>
                <w:r w:rsidR="001B0F0B" w:rsidRPr="00E847B0">
                  <w:rPr>
                    <w:noProof/>
                    <w:webHidden/>
                    <w:sz w:val="22"/>
                    <w:szCs w:val="22"/>
                  </w:rPr>
                  <w:fldChar w:fldCharType="end"/>
                </w:r>
              </w:hyperlink>
            </w:p>
            <w:p w14:paraId="577F640A" w14:textId="77777777" w:rsidR="006B6CD9" w:rsidRPr="00E847B0" w:rsidRDefault="0040554E">
              <w:pPr>
                <w:pStyle w:val="Turinys1"/>
                <w:rPr>
                  <w:noProof/>
                  <w:kern w:val="2"/>
                  <w:sz w:val="22"/>
                  <w:szCs w:val="22"/>
                </w:rPr>
              </w:pPr>
              <w:hyperlink w:anchor="_Toc201775348" w:history="1">
                <w:r w:rsidR="006B6CD9" w:rsidRPr="00E847B0">
                  <w:rPr>
                    <w:rStyle w:val="Hipersaitas"/>
                    <w:rFonts w:ascii="Times New Roman" w:hAnsi="Times New Roman" w:cs="Times New Roman"/>
                    <w:noProof/>
                    <w:sz w:val="22"/>
                    <w:szCs w:val="22"/>
                  </w:rPr>
                  <w:t>Pirkimo sąlygų 3 priedas „Tiekėjų kvalifikacijos ir kiti tiekėjui reikalavimai“</w:t>
                </w:r>
                <w:r w:rsidR="006B6CD9" w:rsidRPr="00E847B0">
                  <w:rPr>
                    <w:noProof/>
                    <w:webHidden/>
                    <w:sz w:val="22"/>
                    <w:szCs w:val="22"/>
                  </w:rPr>
                  <w:tab/>
                </w:r>
                <w:r w:rsidR="001B0F0B" w:rsidRPr="00E847B0">
                  <w:rPr>
                    <w:noProof/>
                    <w:webHidden/>
                    <w:sz w:val="22"/>
                    <w:szCs w:val="22"/>
                  </w:rPr>
                  <w:fldChar w:fldCharType="begin"/>
                </w:r>
                <w:r w:rsidR="006B6CD9" w:rsidRPr="00E847B0">
                  <w:rPr>
                    <w:noProof/>
                    <w:webHidden/>
                    <w:sz w:val="22"/>
                    <w:szCs w:val="22"/>
                  </w:rPr>
                  <w:instrText xml:space="preserve"> PAGEREF _Toc201775348 \h </w:instrText>
                </w:r>
                <w:r w:rsidR="001B0F0B" w:rsidRPr="00E847B0">
                  <w:rPr>
                    <w:noProof/>
                    <w:webHidden/>
                    <w:sz w:val="22"/>
                    <w:szCs w:val="22"/>
                  </w:rPr>
                </w:r>
                <w:r w:rsidR="001B0F0B" w:rsidRPr="00E847B0">
                  <w:rPr>
                    <w:noProof/>
                    <w:webHidden/>
                    <w:sz w:val="22"/>
                    <w:szCs w:val="22"/>
                  </w:rPr>
                  <w:fldChar w:fldCharType="separate"/>
                </w:r>
                <w:r w:rsidR="002B757A" w:rsidRPr="00E847B0">
                  <w:rPr>
                    <w:noProof/>
                    <w:webHidden/>
                    <w:sz w:val="22"/>
                    <w:szCs w:val="22"/>
                  </w:rPr>
                  <w:t>27</w:t>
                </w:r>
                <w:r w:rsidR="001B0F0B" w:rsidRPr="00E847B0">
                  <w:rPr>
                    <w:noProof/>
                    <w:webHidden/>
                    <w:sz w:val="22"/>
                    <w:szCs w:val="22"/>
                  </w:rPr>
                  <w:fldChar w:fldCharType="end"/>
                </w:r>
              </w:hyperlink>
            </w:p>
            <w:p w14:paraId="4D2DC67F" w14:textId="77777777" w:rsidR="006B6CD9" w:rsidRPr="00E847B0" w:rsidRDefault="0040554E">
              <w:pPr>
                <w:pStyle w:val="Turinys1"/>
                <w:rPr>
                  <w:noProof/>
                  <w:kern w:val="2"/>
                  <w:sz w:val="22"/>
                  <w:szCs w:val="22"/>
                </w:rPr>
              </w:pPr>
              <w:hyperlink w:anchor="_Toc201775350" w:history="1">
                <w:r w:rsidR="006B6CD9" w:rsidRPr="00E847B0">
                  <w:rPr>
                    <w:rStyle w:val="Hipersaitas"/>
                    <w:rFonts w:ascii="Times New Roman" w:hAnsi="Times New Roman" w:cs="Times New Roman"/>
                    <w:noProof/>
                    <w:sz w:val="22"/>
                    <w:szCs w:val="22"/>
                  </w:rPr>
                  <w:t>Pirkimo sąlygų 4 priedas „Tiekėjų pašalinimo pagrindai“</w:t>
                </w:r>
                <w:r w:rsidR="006B6CD9" w:rsidRPr="00E847B0">
                  <w:rPr>
                    <w:noProof/>
                    <w:webHidden/>
                    <w:sz w:val="22"/>
                    <w:szCs w:val="22"/>
                  </w:rPr>
                  <w:tab/>
                </w:r>
                <w:r w:rsidR="001B0F0B" w:rsidRPr="00E847B0">
                  <w:rPr>
                    <w:noProof/>
                    <w:webHidden/>
                    <w:sz w:val="22"/>
                    <w:szCs w:val="22"/>
                  </w:rPr>
                  <w:fldChar w:fldCharType="begin"/>
                </w:r>
                <w:r w:rsidR="006B6CD9" w:rsidRPr="00E847B0">
                  <w:rPr>
                    <w:noProof/>
                    <w:webHidden/>
                    <w:sz w:val="22"/>
                    <w:szCs w:val="22"/>
                  </w:rPr>
                  <w:instrText xml:space="preserve"> PAGEREF _Toc201775350 \h </w:instrText>
                </w:r>
                <w:r w:rsidR="001B0F0B" w:rsidRPr="00E847B0">
                  <w:rPr>
                    <w:noProof/>
                    <w:webHidden/>
                    <w:sz w:val="22"/>
                    <w:szCs w:val="22"/>
                  </w:rPr>
                </w:r>
                <w:r w:rsidR="001B0F0B" w:rsidRPr="00E847B0">
                  <w:rPr>
                    <w:noProof/>
                    <w:webHidden/>
                    <w:sz w:val="22"/>
                    <w:szCs w:val="22"/>
                  </w:rPr>
                  <w:fldChar w:fldCharType="separate"/>
                </w:r>
                <w:r w:rsidR="002B757A" w:rsidRPr="00E847B0">
                  <w:rPr>
                    <w:noProof/>
                    <w:webHidden/>
                    <w:sz w:val="22"/>
                    <w:szCs w:val="22"/>
                  </w:rPr>
                  <w:t>30</w:t>
                </w:r>
                <w:r w:rsidR="001B0F0B" w:rsidRPr="00E847B0">
                  <w:rPr>
                    <w:noProof/>
                    <w:webHidden/>
                    <w:sz w:val="22"/>
                    <w:szCs w:val="22"/>
                  </w:rPr>
                  <w:fldChar w:fldCharType="end"/>
                </w:r>
              </w:hyperlink>
            </w:p>
            <w:p w14:paraId="7024E16E" w14:textId="77777777" w:rsidR="006B6CD9" w:rsidRPr="00E847B0" w:rsidRDefault="0040554E">
              <w:pPr>
                <w:pStyle w:val="Turinys1"/>
                <w:rPr>
                  <w:noProof/>
                  <w:kern w:val="2"/>
                  <w:sz w:val="22"/>
                  <w:szCs w:val="22"/>
                </w:rPr>
              </w:pPr>
              <w:hyperlink w:anchor="_Toc201775351" w:history="1">
                <w:r w:rsidR="006B6CD9" w:rsidRPr="00E847B0">
                  <w:rPr>
                    <w:rStyle w:val="Hipersaitas"/>
                    <w:rFonts w:ascii="Times New Roman" w:eastAsiaTheme="majorEastAsia" w:hAnsi="Times New Roman" w:cs="Times New Roman"/>
                    <w:noProof/>
                    <w:sz w:val="22"/>
                    <w:szCs w:val="22"/>
                  </w:rPr>
                  <w:t>Pirkimo sąlygų 5 priedas „Europos bendrasis viešųjų pirkimų dokumentas“</w:t>
                </w:r>
                <w:r w:rsidR="006B6CD9" w:rsidRPr="00E847B0">
                  <w:rPr>
                    <w:noProof/>
                    <w:webHidden/>
                    <w:sz w:val="22"/>
                    <w:szCs w:val="22"/>
                  </w:rPr>
                  <w:tab/>
                </w:r>
                <w:r w:rsidR="001B0F0B" w:rsidRPr="00E847B0">
                  <w:rPr>
                    <w:noProof/>
                    <w:webHidden/>
                    <w:sz w:val="22"/>
                    <w:szCs w:val="22"/>
                  </w:rPr>
                  <w:fldChar w:fldCharType="begin"/>
                </w:r>
                <w:r w:rsidR="006B6CD9" w:rsidRPr="00E847B0">
                  <w:rPr>
                    <w:noProof/>
                    <w:webHidden/>
                    <w:sz w:val="22"/>
                    <w:szCs w:val="22"/>
                  </w:rPr>
                  <w:instrText xml:space="preserve"> PAGEREF _Toc201775351 \h </w:instrText>
                </w:r>
                <w:r w:rsidR="001B0F0B" w:rsidRPr="00E847B0">
                  <w:rPr>
                    <w:noProof/>
                    <w:webHidden/>
                    <w:sz w:val="22"/>
                    <w:szCs w:val="22"/>
                  </w:rPr>
                </w:r>
                <w:r w:rsidR="001B0F0B" w:rsidRPr="00E847B0">
                  <w:rPr>
                    <w:noProof/>
                    <w:webHidden/>
                    <w:sz w:val="22"/>
                    <w:szCs w:val="22"/>
                  </w:rPr>
                  <w:fldChar w:fldCharType="separate"/>
                </w:r>
                <w:r w:rsidR="002B757A" w:rsidRPr="00E847B0">
                  <w:rPr>
                    <w:noProof/>
                    <w:webHidden/>
                    <w:sz w:val="22"/>
                    <w:szCs w:val="22"/>
                  </w:rPr>
                  <w:t>31</w:t>
                </w:r>
                <w:r w:rsidR="001B0F0B" w:rsidRPr="00E847B0">
                  <w:rPr>
                    <w:noProof/>
                    <w:webHidden/>
                    <w:sz w:val="22"/>
                    <w:szCs w:val="22"/>
                  </w:rPr>
                  <w:fldChar w:fldCharType="end"/>
                </w:r>
              </w:hyperlink>
            </w:p>
            <w:p w14:paraId="51E93D5C" w14:textId="77777777" w:rsidR="006B6CD9" w:rsidRPr="00E847B0" w:rsidRDefault="0040554E">
              <w:pPr>
                <w:pStyle w:val="Turinys1"/>
                <w:rPr>
                  <w:noProof/>
                  <w:kern w:val="2"/>
                  <w:sz w:val="22"/>
                  <w:szCs w:val="22"/>
                </w:rPr>
              </w:pPr>
              <w:hyperlink w:anchor="_Toc201775352" w:history="1">
                <w:r w:rsidR="006B6CD9" w:rsidRPr="00E847B0">
                  <w:rPr>
                    <w:rStyle w:val="Hipersaitas"/>
                    <w:rFonts w:ascii="Times New Roman" w:eastAsiaTheme="majorEastAsia" w:hAnsi="Times New Roman" w:cs="Times New Roman"/>
                    <w:noProof/>
                    <w:sz w:val="22"/>
                    <w:szCs w:val="22"/>
                  </w:rPr>
                  <w:t>Pirkimo sąlygų 6 priedas „Pasiūlymo forma“</w:t>
                </w:r>
                <w:r w:rsidR="006B6CD9" w:rsidRPr="00E847B0">
                  <w:rPr>
                    <w:noProof/>
                    <w:webHidden/>
                    <w:sz w:val="22"/>
                    <w:szCs w:val="22"/>
                  </w:rPr>
                  <w:tab/>
                </w:r>
                <w:r w:rsidR="001B0F0B" w:rsidRPr="00E847B0">
                  <w:rPr>
                    <w:noProof/>
                    <w:webHidden/>
                    <w:sz w:val="22"/>
                    <w:szCs w:val="22"/>
                  </w:rPr>
                  <w:fldChar w:fldCharType="begin"/>
                </w:r>
                <w:r w:rsidR="006B6CD9" w:rsidRPr="00E847B0">
                  <w:rPr>
                    <w:noProof/>
                    <w:webHidden/>
                    <w:sz w:val="22"/>
                    <w:szCs w:val="22"/>
                  </w:rPr>
                  <w:instrText xml:space="preserve"> PAGEREF _Toc201775352 \h </w:instrText>
                </w:r>
                <w:r w:rsidR="001B0F0B" w:rsidRPr="00E847B0">
                  <w:rPr>
                    <w:noProof/>
                    <w:webHidden/>
                    <w:sz w:val="22"/>
                    <w:szCs w:val="22"/>
                  </w:rPr>
                </w:r>
                <w:r w:rsidR="001B0F0B" w:rsidRPr="00E847B0">
                  <w:rPr>
                    <w:noProof/>
                    <w:webHidden/>
                    <w:sz w:val="22"/>
                    <w:szCs w:val="22"/>
                  </w:rPr>
                  <w:fldChar w:fldCharType="separate"/>
                </w:r>
                <w:r w:rsidR="002B757A" w:rsidRPr="00E847B0">
                  <w:rPr>
                    <w:noProof/>
                    <w:webHidden/>
                    <w:sz w:val="22"/>
                    <w:szCs w:val="22"/>
                  </w:rPr>
                  <w:t>32</w:t>
                </w:r>
                <w:r w:rsidR="001B0F0B" w:rsidRPr="00E847B0">
                  <w:rPr>
                    <w:noProof/>
                    <w:webHidden/>
                    <w:sz w:val="22"/>
                    <w:szCs w:val="22"/>
                  </w:rPr>
                  <w:fldChar w:fldCharType="end"/>
                </w:r>
              </w:hyperlink>
            </w:p>
            <w:p w14:paraId="7BE3CAC2" w14:textId="77777777" w:rsidR="006B6CD9" w:rsidRPr="00E847B0" w:rsidRDefault="0040554E">
              <w:pPr>
                <w:pStyle w:val="Turinys1"/>
                <w:rPr>
                  <w:noProof/>
                  <w:kern w:val="2"/>
                  <w:sz w:val="22"/>
                  <w:szCs w:val="22"/>
                </w:rPr>
              </w:pPr>
              <w:hyperlink w:anchor="_Toc201775353" w:history="1">
                <w:r w:rsidR="006B6CD9" w:rsidRPr="00E847B0">
                  <w:rPr>
                    <w:rStyle w:val="Hipersaitas"/>
                    <w:rFonts w:ascii="Times New Roman" w:eastAsiaTheme="majorEastAsia" w:hAnsi="Times New Roman" w:cs="Times New Roman"/>
                    <w:noProof/>
                    <w:sz w:val="22"/>
                    <w:szCs w:val="22"/>
                  </w:rPr>
                  <w:t>Pirkimo sąlygų 7 priedas „Pasiūlymų vertinimo kriterijai ir sąlygos“</w:t>
                </w:r>
                <w:r w:rsidR="006B6CD9" w:rsidRPr="00E847B0">
                  <w:rPr>
                    <w:noProof/>
                    <w:webHidden/>
                    <w:sz w:val="22"/>
                    <w:szCs w:val="22"/>
                  </w:rPr>
                  <w:tab/>
                </w:r>
                <w:r w:rsidR="001B0F0B" w:rsidRPr="00E847B0">
                  <w:rPr>
                    <w:noProof/>
                    <w:webHidden/>
                    <w:sz w:val="22"/>
                    <w:szCs w:val="22"/>
                  </w:rPr>
                  <w:fldChar w:fldCharType="begin"/>
                </w:r>
                <w:r w:rsidR="006B6CD9" w:rsidRPr="00E847B0">
                  <w:rPr>
                    <w:noProof/>
                    <w:webHidden/>
                    <w:sz w:val="22"/>
                    <w:szCs w:val="22"/>
                  </w:rPr>
                  <w:instrText xml:space="preserve"> PAGEREF _Toc201775353 \h </w:instrText>
                </w:r>
                <w:r w:rsidR="001B0F0B" w:rsidRPr="00E847B0">
                  <w:rPr>
                    <w:noProof/>
                    <w:webHidden/>
                    <w:sz w:val="22"/>
                    <w:szCs w:val="22"/>
                  </w:rPr>
                </w:r>
                <w:r w:rsidR="001B0F0B" w:rsidRPr="00E847B0">
                  <w:rPr>
                    <w:noProof/>
                    <w:webHidden/>
                    <w:sz w:val="22"/>
                    <w:szCs w:val="22"/>
                  </w:rPr>
                  <w:fldChar w:fldCharType="separate"/>
                </w:r>
                <w:r w:rsidR="002B757A" w:rsidRPr="00E847B0">
                  <w:rPr>
                    <w:noProof/>
                    <w:webHidden/>
                    <w:sz w:val="22"/>
                    <w:szCs w:val="22"/>
                  </w:rPr>
                  <w:t>33</w:t>
                </w:r>
                <w:r w:rsidR="001B0F0B" w:rsidRPr="00E847B0">
                  <w:rPr>
                    <w:noProof/>
                    <w:webHidden/>
                    <w:sz w:val="22"/>
                    <w:szCs w:val="22"/>
                  </w:rPr>
                  <w:fldChar w:fldCharType="end"/>
                </w:r>
              </w:hyperlink>
            </w:p>
            <w:p w14:paraId="6CE67A99" w14:textId="77777777" w:rsidR="006B6CD9" w:rsidRPr="00E847B0" w:rsidRDefault="0040554E">
              <w:pPr>
                <w:pStyle w:val="Turinys1"/>
                <w:rPr>
                  <w:noProof/>
                  <w:kern w:val="2"/>
                  <w:sz w:val="22"/>
                  <w:szCs w:val="22"/>
                </w:rPr>
              </w:pPr>
              <w:hyperlink w:anchor="_Toc201775355" w:history="1">
                <w:r w:rsidR="006B6CD9" w:rsidRPr="00E847B0">
                  <w:rPr>
                    <w:rStyle w:val="Hipersaitas"/>
                    <w:rFonts w:ascii="Times New Roman" w:hAnsi="Times New Roman" w:cs="Times New Roman"/>
                    <w:noProof/>
                    <w:sz w:val="22"/>
                    <w:szCs w:val="22"/>
                  </w:rPr>
                  <w:t>Pirkimo sąlygų 8 priedas „Sutarties projektas“</w:t>
                </w:r>
                <w:r w:rsidR="006B6CD9" w:rsidRPr="00E847B0">
                  <w:rPr>
                    <w:noProof/>
                    <w:webHidden/>
                    <w:sz w:val="22"/>
                    <w:szCs w:val="22"/>
                  </w:rPr>
                  <w:tab/>
                </w:r>
                <w:r w:rsidR="001B0F0B" w:rsidRPr="00E847B0">
                  <w:rPr>
                    <w:noProof/>
                    <w:webHidden/>
                    <w:sz w:val="22"/>
                    <w:szCs w:val="22"/>
                  </w:rPr>
                  <w:fldChar w:fldCharType="begin"/>
                </w:r>
                <w:r w:rsidR="006B6CD9" w:rsidRPr="00E847B0">
                  <w:rPr>
                    <w:noProof/>
                    <w:webHidden/>
                    <w:sz w:val="22"/>
                    <w:szCs w:val="22"/>
                  </w:rPr>
                  <w:instrText xml:space="preserve"> PAGEREF _Toc201775355 \h </w:instrText>
                </w:r>
                <w:r w:rsidR="001B0F0B" w:rsidRPr="00E847B0">
                  <w:rPr>
                    <w:noProof/>
                    <w:webHidden/>
                    <w:sz w:val="22"/>
                    <w:szCs w:val="22"/>
                  </w:rPr>
                </w:r>
                <w:r w:rsidR="001B0F0B" w:rsidRPr="00E847B0">
                  <w:rPr>
                    <w:noProof/>
                    <w:webHidden/>
                    <w:sz w:val="22"/>
                    <w:szCs w:val="22"/>
                  </w:rPr>
                  <w:fldChar w:fldCharType="separate"/>
                </w:r>
                <w:r w:rsidR="002B757A" w:rsidRPr="00E847B0">
                  <w:rPr>
                    <w:noProof/>
                    <w:webHidden/>
                    <w:sz w:val="22"/>
                    <w:szCs w:val="22"/>
                  </w:rPr>
                  <w:t>35</w:t>
                </w:r>
                <w:r w:rsidR="001B0F0B" w:rsidRPr="00E847B0">
                  <w:rPr>
                    <w:noProof/>
                    <w:webHidden/>
                    <w:sz w:val="22"/>
                    <w:szCs w:val="22"/>
                  </w:rPr>
                  <w:fldChar w:fldCharType="end"/>
                </w:r>
              </w:hyperlink>
            </w:p>
            <w:p w14:paraId="60FA1ED0" w14:textId="77777777" w:rsidR="006B6CD9" w:rsidRPr="00E847B0" w:rsidRDefault="0040554E">
              <w:pPr>
                <w:pStyle w:val="Turinys1"/>
                <w:rPr>
                  <w:noProof/>
                  <w:kern w:val="2"/>
                  <w:sz w:val="22"/>
                  <w:szCs w:val="22"/>
                </w:rPr>
              </w:pPr>
              <w:hyperlink w:anchor="_Toc201775356" w:history="1">
                <w:r w:rsidR="006B6CD9" w:rsidRPr="00E847B0">
                  <w:rPr>
                    <w:rStyle w:val="Hipersaitas"/>
                    <w:rFonts w:ascii="Times New Roman" w:eastAsiaTheme="majorEastAsia" w:hAnsi="Times New Roman" w:cs="Times New Roman"/>
                    <w:noProof/>
                    <w:sz w:val="22"/>
                    <w:szCs w:val="22"/>
                  </w:rPr>
                  <w:t>Pirkimo sąlygų 9 priedas „Nacionalinio saugumo reikalavimų atitikties deklaracija“</w:t>
                </w:r>
                <w:r w:rsidR="006B6CD9" w:rsidRPr="00E847B0">
                  <w:rPr>
                    <w:noProof/>
                    <w:webHidden/>
                    <w:sz w:val="22"/>
                    <w:szCs w:val="22"/>
                  </w:rPr>
                  <w:tab/>
                </w:r>
                <w:r w:rsidR="001B0F0B" w:rsidRPr="00E847B0">
                  <w:rPr>
                    <w:noProof/>
                    <w:webHidden/>
                    <w:sz w:val="22"/>
                    <w:szCs w:val="22"/>
                  </w:rPr>
                  <w:fldChar w:fldCharType="begin"/>
                </w:r>
                <w:r w:rsidR="006B6CD9" w:rsidRPr="00E847B0">
                  <w:rPr>
                    <w:noProof/>
                    <w:webHidden/>
                    <w:sz w:val="22"/>
                    <w:szCs w:val="22"/>
                  </w:rPr>
                  <w:instrText xml:space="preserve"> PAGEREF _Toc201775356 \h </w:instrText>
                </w:r>
                <w:r w:rsidR="001B0F0B" w:rsidRPr="00E847B0">
                  <w:rPr>
                    <w:noProof/>
                    <w:webHidden/>
                    <w:sz w:val="22"/>
                    <w:szCs w:val="22"/>
                  </w:rPr>
                </w:r>
                <w:r w:rsidR="001B0F0B" w:rsidRPr="00E847B0">
                  <w:rPr>
                    <w:noProof/>
                    <w:webHidden/>
                    <w:sz w:val="22"/>
                    <w:szCs w:val="22"/>
                  </w:rPr>
                  <w:fldChar w:fldCharType="separate"/>
                </w:r>
                <w:r w:rsidR="002B757A" w:rsidRPr="00E847B0">
                  <w:rPr>
                    <w:noProof/>
                    <w:webHidden/>
                    <w:sz w:val="22"/>
                    <w:szCs w:val="22"/>
                  </w:rPr>
                  <w:t>36</w:t>
                </w:r>
                <w:r w:rsidR="001B0F0B" w:rsidRPr="00E847B0">
                  <w:rPr>
                    <w:noProof/>
                    <w:webHidden/>
                    <w:sz w:val="22"/>
                    <w:szCs w:val="22"/>
                  </w:rPr>
                  <w:fldChar w:fldCharType="end"/>
                </w:r>
              </w:hyperlink>
            </w:p>
            <w:p w14:paraId="767D0CAB" w14:textId="77777777" w:rsidR="006B6CD9" w:rsidRPr="00E847B0" w:rsidRDefault="006B6CD9">
              <w:pPr>
                <w:pStyle w:val="Turinys1"/>
                <w:rPr>
                  <w:noProof/>
                  <w:kern w:val="2"/>
                  <w:sz w:val="22"/>
                  <w:szCs w:val="22"/>
                </w:rPr>
              </w:pPr>
            </w:p>
            <w:p w14:paraId="365BE6AC" w14:textId="77777777" w:rsidR="001C24BC" w:rsidRPr="00E847B0" w:rsidRDefault="001B0F0B" w:rsidP="004E4612">
              <w:pPr>
                <w:spacing w:after="120" w:line="20" w:lineRule="atLeast"/>
                <w:contextualSpacing/>
                <w:rPr>
                  <w:rFonts w:ascii="Times New Roman" w:hAnsi="Times New Roman" w:cs="Times New Roman"/>
                  <w:sz w:val="22"/>
                  <w:szCs w:val="22"/>
                </w:rPr>
              </w:pPr>
              <w:r w:rsidRPr="00E847B0">
                <w:rPr>
                  <w:rFonts w:ascii="Times New Roman" w:hAnsi="Times New Roman" w:cs="Times New Roman"/>
                  <w:b/>
                  <w:bCs/>
                  <w:color w:val="2B579A"/>
                  <w:sz w:val="22"/>
                  <w:szCs w:val="22"/>
                  <w:shd w:val="clear" w:color="auto" w:fill="E6E6E6"/>
                </w:rPr>
                <w:fldChar w:fldCharType="end"/>
              </w:r>
            </w:p>
          </w:sdtContent>
        </w:sdt>
        <w:p w14:paraId="7EAD1359" w14:textId="77777777" w:rsidR="005F13F0" w:rsidRPr="00E847B0" w:rsidRDefault="001C24BC" w:rsidP="004E4612">
          <w:pPr>
            <w:spacing w:after="120" w:line="20" w:lineRule="atLeast"/>
            <w:contextualSpacing/>
            <w:rPr>
              <w:rFonts w:ascii="Times New Roman" w:hAnsi="Times New Roman" w:cs="Times New Roman"/>
              <w:sz w:val="22"/>
              <w:szCs w:val="22"/>
            </w:rPr>
          </w:pPr>
          <w:r w:rsidRPr="00E847B0">
            <w:rPr>
              <w:rFonts w:ascii="Times New Roman" w:hAnsi="Times New Roman" w:cs="Times New Roman"/>
              <w:sz w:val="22"/>
              <w:szCs w:val="22"/>
            </w:rPr>
            <w:br w:type="page"/>
          </w:r>
        </w:p>
      </w:sdtContent>
    </w:sdt>
    <w:p w14:paraId="50CC2661" w14:textId="77777777" w:rsidR="002415C7" w:rsidRPr="00E847B0" w:rsidRDefault="00263B34" w:rsidP="00C9341C">
      <w:pPr>
        <w:pStyle w:val="Antrat1"/>
        <w:numPr>
          <w:ilvl w:val="0"/>
          <w:numId w:val="1"/>
        </w:numPr>
        <w:spacing w:line="20" w:lineRule="atLeast"/>
        <w:ind w:left="426" w:hanging="426"/>
        <w:contextualSpacing/>
        <w:rPr>
          <w:rFonts w:ascii="Times New Roman" w:hAnsi="Times New Roman" w:cs="Times New Roman"/>
          <w:b/>
          <w:bCs/>
          <w:sz w:val="22"/>
          <w:szCs w:val="22"/>
        </w:rPr>
      </w:pPr>
      <w:bookmarkStart w:id="29" w:name="_Toc201775335"/>
      <w:bookmarkStart w:id="30" w:name="_Toc335201954"/>
      <w:bookmarkStart w:id="31" w:name="_Toc147739116"/>
      <w:r w:rsidRPr="00E847B0">
        <w:rPr>
          <w:rFonts w:ascii="Times New Roman" w:hAnsi="Times New Roman" w:cs="Times New Roman"/>
          <w:b/>
          <w:bCs/>
          <w:sz w:val="22"/>
          <w:szCs w:val="22"/>
        </w:rPr>
        <w:lastRenderedPageBreak/>
        <w:t>Bendra informacija</w:t>
      </w:r>
      <w:bookmarkEnd w:id="29"/>
    </w:p>
    <w:p w14:paraId="42E94A8E" w14:textId="77777777" w:rsidR="00F07D76" w:rsidRPr="00E847B0" w:rsidRDefault="00F07D76" w:rsidP="00724F6F">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2"/>
          <w:szCs w:val="22"/>
        </w:rPr>
      </w:pPr>
      <w:r w:rsidRPr="00E847B0">
        <w:rPr>
          <w:rFonts w:ascii="Times New Roman" w:hAnsi="Times New Roman" w:cs="Times New Roman"/>
          <w:sz w:val="22"/>
          <w:szCs w:val="22"/>
        </w:rPr>
        <w:t xml:space="preserve">Perkančioji organizacija – </w:t>
      </w:r>
      <w:r w:rsidRPr="00E847B0">
        <w:rPr>
          <w:rFonts w:ascii="Times New Roman" w:eastAsia="Calibri" w:hAnsi="Times New Roman" w:cs="Times New Roman"/>
          <w:sz w:val="22"/>
          <w:szCs w:val="22"/>
        </w:rPr>
        <w:t xml:space="preserve">Širvintų rajono savivaldybės administracija, juridinio asmens kodas 188722373, adresas Vilniaus g. 61, Širvintos, darbo laikas I. – IV. 08.00 – 17.00; V. 08.00 – 15.45. </w:t>
      </w:r>
      <w:r w:rsidRPr="00E847B0">
        <w:rPr>
          <w:rFonts w:ascii="Times New Roman" w:eastAsiaTheme="minorHAnsi" w:hAnsi="Times New Roman" w:cs="Times New Roman"/>
          <w:sz w:val="22"/>
          <w:szCs w:val="22"/>
          <w:lang w:eastAsia="en-US"/>
        </w:rPr>
        <w:t>Perkančioji organizacija nėra PVM mokėtoja</w:t>
      </w:r>
      <w:r w:rsidRPr="00E847B0">
        <w:rPr>
          <w:rFonts w:ascii="Times New Roman" w:eastAsia="Calibri" w:hAnsi="Times New Roman" w:cs="Times New Roman"/>
          <w:sz w:val="22"/>
          <w:szCs w:val="22"/>
        </w:rPr>
        <w:t>.</w:t>
      </w:r>
    </w:p>
    <w:p w14:paraId="0ADDF1F8" w14:textId="3C48EA86" w:rsidR="00F07D76" w:rsidRPr="00104029" w:rsidRDefault="00F07D76" w:rsidP="00724F6F">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2"/>
          <w:szCs w:val="22"/>
        </w:rPr>
      </w:pPr>
      <w:r w:rsidRPr="00E847B0">
        <w:rPr>
          <w:rFonts w:ascii="Times New Roman" w:hAnsi="Times New Roman" w:cs="Times New Roman"/>
          <w:sz w:val="22"/>
          <w:szCs w:val="22"/>
        </w:rPr>
        <w:t xml:space="preserve">Įgalioti asmenys, palaikyti tiesioginį ryšį su teikėjais, gauti iš jų pranešimus, susijusius su Pirkimo procedūromis, yra </w:t>
      </w:r>
      <w:r w:rsidR="000A7152" w:rsidRPr="000A7152">
        <w:rPr>
          <w:rFonts w:ascii="Times New Roman" w:hAnsi="Times New Roman" w:cs="Times New Roman"/>
          <w:sz w:val="22"/>
          <w:szCs w:val="22"/>
        </w:rPr>
        <w:t xml:space="preserve">Širvintų rajono savivaldybės administracijos Investicijų skyriaus vedėja Eglė </w:t>
      </w:r>
      <w:proofErr w:type="spellStart"/>
      <w:r w:rsidR="000A7152" w:rsidRPr="000A7152">
        <w:rPr>
          <w:rFonts w:ascii="Times New Roman" w:hAnsi="Times New Roman" w:cs="Times New Roman"/>
          <w:sz w:val="22"/>
          <w:szCs w:val="22"/>
        </w:rPr>
        <w:t>Piškinaitė</w:t>
      </w:r>
      <w:proofErr w:type="spellEnd"/>
      <w:r w:rsidR="000A7152" w:rsidRPr="000A7152">
        <w:rPr>
          <w:rFonts w:ascii="Times New Roman" w:hAnsi="Times New Roman" w:cs="Times New Roman"/>
          <w:sz w:val="22"/>
          <w:szCs w:val="22"/>
        </w:rPr>
        <w:t xml:space="preserve">, tel. +370 615 74 665, el. p. </w:t>
      </w:r>
      <w:hyperlink r:id="rId9" w:history="1">
        <w:r w:rsidR="000A7152" w:rsidRPr="000A7152">
          <w:rPr>
            <w:rFonts w:ascii="Times New Roman" w:hAnsi="Times New Roman" w:cs="Times New Roman"/>
            <w:sz w:val="22"/>
            <w:szCs w:val="22"/>
          </w:rPr>
          <w:t>egle.piskinaite@sirvintos.lt</w:t>
        </w:r>
      </w:hyperlink>
      <w:r w:rsidR="004C0086">
        <w:rPr>
          <w:rFonts w:ascii="Times New Roman" w:hAnsi="Times New Roman" w:cs="Times New Roman"/>
          <w:sz w:val="22"/>
          <w:szCs w:val="22"/>
        </w:rPr>
        <w:t>.</w:t>
      </w:r>
    </w:p>
    <w:p w14:paraId="7F987C66" w14:textId="77777777" w:rsidR="00724F6F" w:rsidRPr="00E847B0" w:rsidRDefault="00EF744F" w:rsidP="00724F6F">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2"/>
          <w:szCs w:val="22"/>
        </w:rPr>
      </w:pPr>
      <w:r w:rsidRPr="00E847B0">
        <w:rPr>
          <w:rFonts w:ascii="Times New Roman" w:hAnsi="Times New Roman" w:cs="Times New Roman"/>
          <w:color w:val="000000" w:themeColor="text1"/>
          <w:sz w:val="22"/>
          <w:szCs w:val="22"/>
        </w:rPr>
        <w:t xml:space="preserve">Pirkimas neatliekamas naudojantis centralizuotų pirkimų katalogu, nes </w:t>
      </w:r>
      <w:r w:rsidRPr="00E847B0">
        <w:rPr>
          <w:rFonts w:ascii="Times New Roman" w:hAnsi="Times New Roman" w:cs="Times New Roman"/>
          <w:sz w:val="22"/>
          <w:szCs w:val="22"/>
        </w:rPr>
        <w:t xml:space="preserve">kataloge </w:t>
      </w:r>
      <w:r w:rsidR="00CC6D92" w:rsidRPr="00E847B0">
        <w:rPr>
          <w:rFonts w:ascii="Times New Roman" w:hAnsi="Times New Roman" w:cs="Times New Roman"/>
          <w:sz w:val="22"/>
          <w:szCs w:val="22"/>
        </w:rPr>
        <w:t>nėra galimybės įsigyti perkančiosios orga</w:t>
      </w:r>
      <w:r w:rsidR="00F07D76" w:rsidRPr="00E847B0">
        <w:rPr>
          <w:rFonts w:ascii="Times New Roman" w:hAnsi="Times New Roman" w:cs="Times New Roman"/>
          <w:sz w:val="22"/>
          <w:szCs w:val="22"/>
        </w:rPr>
        <w:t>nizacijos poreikius atitinkančias</w:t>
      </w:r>
      <w:r w:rsidR="00CC6D92" w:rsidRPr="00E847B0">
        <w:rPr>
          <w:rFonts w:ascii="Times New Roman" w:hAnsi="Times New Roman" w:cs="Times New Roman"/>
          <w:sz w:val="22"/>
          <w:szCs w:val="22"/>
        </w:rPr>
        <w:t xml:space="preserve"> paslaugas</w:t>
      </w:r>
      <w:r w:rsidR="00DE72BE" w:rsidRPr="00E847B0">
        <w:rPr>
          <w:rFonts w:ascii="Times New Roman" w:hAnsi="Times New Roman" w:cs="Times New Roman"/>
          <w:sz w:val="22"/>
          <w:szCs w:val="22"/>
        </w:rPr>
        <w:t>.</w:t>
      </w:r>
    </w:p>
    <w:p w14:paraId="17E955EF" w14:textId="77777777" w:rsidR="00724F6F" w:rsidRPr="00E847B0" w:rsidRDefault="009C5F88" w:rsidP="00724F6F">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2"/>
          <w:szCs w:val="22"/>
        </w:rPr>
      </w:pPr>
      <w:r w:rsidRPr="00E847B0">
        <w:rPr>
          <w:rFonts w:ascii="Times New Roman" w:eastAsia="Times New Roman" w:hAnsi="Times New Roman" w:cs="Times New Roman"/>
          <w:sz w:val="22"/>
          <w:szCs w:val="22"/>
        </w:rPr>
        <w:t>Perkančioji organizacija nerezervuoja teisės dalyvauti pirkime.</w:t>
      </w:r>
    </w:p>
    <w:p w14:paraId="6D92757B" w14:textId="77777777" w:rsidR="00724F6F" w:rsidRPr="00E847B0" w:rsidRDefault="009C5F88" w:rsidP="00724F6F">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2"/>
          <w:szCs w:val="22"/>
        </w:rPr>
      </w:pPr>
      <w:r w:rsidRPr="00E847B0">
        <w:rPr>
          <w:rFonts w:ascii="Times New Roman" w:hAnsi="Times New Roman" w:cs="Times New Roman"/>
          <w:sz w:val="22"/>
          <w:szCs w:val="22"/>
        </w:rPr>
        <w:t>Stebėtojai dalyvauti Komisijos posėdžiuose nėra kviečiami</w:t>
      </w:r>
      <w:r w:rsidRPr="00E847B0">
        <w:rPr>
          <w:rFonts w:ascii="Times New Roman" w:hAnsi="Times New Roman" w:cs="Times New Roman"/>
          <w:i/>
          <w:iCs/>
          <w:sz w:val="22"/>
          <w:szCs w:val="22"/>
        </w:rPr>
        <w:t>.</w:t>
      </w:r>
    </w:p>
    <w:p w14:paraId="26B1F0B6" w14:textId="77777777" w:rsidR="00724F6F" w:rsidRPr="00E847B0" w:rsidRDefault="00E17301" w:rsidP="00724F6F">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2"/>
          <w:szCs w:val="22"/>
        </w:rPr>
      </w:pPr>
      <w:r w:rsidRPr="00E847B0">
        <w:rPr>
          <w:rFonts w:ascii="Times New Roman" w:hAnsi="Times New Roman" w:cs="Times New Roman"/>
          <w:sz w:val="22"/>
          <w:szCs w:val="22"/>
        </w:rPr>
        <w:t xml:space="preserve">Atliekamas žaliasis pirkimas. Pirkimas vykdomas vadovaujantis </w:t>
      </w:r>
      <w:hyperlink r:id="rId10" w:history="1">
        <w:r w:rsidRPr="00E847B0">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847B0">
        <w:rPr>
          <w:rFonts w:ascii="Times New Roman" w:hAnsi="Times New Roman" w:cs="Times New Roman"/>
          <w:sz w:val="22"/>
          <w:szCs w:val="22"/>
        </w:rPr>
        <w:t xml:space="preserve">“ 4.1. punktu. Aplinkos apsaugos kriterijai nustatyti pirkimo sąlygų </w:t>
      </w:r>
      <w:r w:rsidR="0011498E">
        <w:rPr>
          <w:rFonts w:ascii="Times New Roman" w:hAnsi="Times New Roman" w:cs="Times New Roman"/>
          <w:sz w:val="22"/>
          <w:szCs w:val="22"/>
        </w:rPr>
        <w:t xml:space="preserve">2 ir </w:t>
      </w:r>
      <w:r w:rsidRPr="00E847B0">
        <w:rPr>
          <w:rFonts w:ascii="Times New Roman" w:hAnsi="Times New Roman" w:cs="Times New Roman"/>
          <w:sz w:val="22"/>
          <w:szCs w:val="22"/>
        </w:rPr>
        <w:t>7 pried</w:t>
      </w:r>
      <w:r w:rsidR="0011498E">
        <w:rPr>
          <w:rFonts w:ascii="Times New Roman" w:hAnsi="Times New Roman" w:cs="Times New Roman"/>
          <w:sz w:val="22"/>
          <w:szCs w:val="22"/>
        </w:rPr>
        <w:t>uose</w:t>
      </w:r>
      <w:r w:rsidRPr="00E847B0">
        <w:rPr>
          <w:rFonts w:ascii="Times New Roman" w:hAnsi="Times New Roman" w:cs="Times New Roman"/>
          <w:sz w:val="22"/>
          <w:szCs w:val="22"/>
        </w:rPr>
        <w:t>.</w:t>
      </w:r>
    </w:p>
    <w:p w14:paraId="136C47DE" w14:textId="77777777" w:rsidR="00724F6F" w:rsidRPr="00E847B0" w:rsidRDefault="00851AB4" w:rsidP="00724F6F">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2"/>
          <w:szCs w:val="22"/>
        </w:rPr>
      </w:pPr>
      <w:r w:rsidRPr="00E847B0">
        <w:rPr>
          <w:rFonts w:ascii="Times New Roman" w:hAnsi="Times New Roman" w:cs="Times New Roman"/>
          <w:sz w:val="22"/>
          <w:szCs w:val="22"/>
        </w:rPr>
        <w:t>I</w:t>
      </w:r>
      <w:r w:rsidR="0063728D" w:rsidRPr="00E847B0">
        <w:rPr>
          <w:rFonts w:ascii="Times New Roman" w:eastAsia="Arial" w:hAnsi="Times New Roman" w:cs="Times New Roman"/>
          <w:sz w:val="22"/>
          <w:szCs w:val="22"/>
        </w:rPr>
        <w:t>šankstinis skelbimas apie pirkimą nebuvo paskelbtas.</w:t>
      </w:r>
    </w:p>
    <w:p w14:paraId="3C0DC9A5" w14:textId="77777777" w:rsidR="00724F6F" w:rsidRPr="00E847B0" w:rsidRDefault="0063728D" w:rsidP="00724F6F">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2"/>
          <w:szCs w:val="22"/>
        </w:rPr>
      </w:pPr>
      <w:r w:rsidRPr="00E847B0">
        <w:rPr>
          <w:rFonts w:ascii="Times New Roman" w:hAnsi="Times New Roman" w:cs="Times New Roman"/>
          <w:sz w:val="22"/>
          <w:szCs w:val="22"/>
          <w:lang w:eastAsia="en-US"/>
        </w:rPr>
        <w:t>Pirkime</w:t>
      </w:r>
      <w:r w:rsidRPr="00E847B0">
        <w:rPr>
          <w:rFonts w:ascii="Times New Roman" w:hAnsi="Times New Roman" w:cs="Times New Roman"/>
          <w:sz w:val="22"/>
          <w:szCs w:val="22"/>
        </w:rPr>
        <w:t xml:space="preserve"> perkančioji organizacija</w:t>
      </w:r>
      <w:r w:rsidRPr="00E847B0">
        <w:rPr>
          <w:rFonts w:ascii="Times New Roman" w:hAnsi="Times New Roman" w:cs="Times New Roman"/>
          <w:sz w:val="22"/>
          <w:szCs w:val="22"/>
          <w:lang w:eastAsia="en-US"/>
        </w:rPr>
        <w:t xml:space="preserve"> nenumato skelbti pranešimo dėl savanoriško </w:t>
      </w:r>
      <w:proofErr w:type="spellStart"/>
      <w:r w:rsidRPr="00E847B0">
        <w:rPr>
          <w:rFonts w:ascii="Times New Roman" w:hAnsi="Times New Roman" w:cs="Times New Roman"/>
          <w:i/>
          <w:iCs/>
          <w:sz w:val="22"/>
          <w:szCs w:val="22"/>
          <w:lang w:eastAsia="en-US"/>
        </w:rPr>
        <w:t>ex</w:t>
      </w:r>
      <w:proofErr w:type="spellEnd"/>
      <w:r w:rsidRPr="00E847B0">
        <w:rPr>
          <w:rFonts w:ascii="Times New Roman" w:hAnsi="Times New Roman" w:cs="Times New Roman"/>
          <w:i/>
          <w:iCs/>
          <w:sz w:val="22"/>
          <w:szCs w:val="22"/>
          <w:lang w:eastAsia="en-US"/>
        </w:rPr>
        <w:t xml:space="preserve"> ante</w:t>
      </w:r>
      <w:r w:rsidRPr="00E847B0">
        <w:rPr>
          <w:rFonts w:ascii="Times New Roman" w:hAnsi="Times New Roman" w:cs="Times New Roman"/>
          <w:sz w:val="22"/>
          <w:szCs w:val="22"/>
          <w:lang w:eastAsia="en-US"/>
        </w:rPr>
        <w:t xml:space="preserve"> skaidrumo.</w:t>
      </w:r>
      <w:bookmarkStart w:id="32" w:name="_Ref39426332"/>
      <w:bookmarkStart w:id="33" w:name="_Ref39426338"/>
      <w:bookmarkEnd w:id="30"/>
    </w:p>
    <w:p w14:paraId="77FD890B" w14:textId="77777777" w:rsidR="00724F6F" w:rsidRPr="00E847B0" w:rsidRDefault="00E8636D" w:rsidP="00724F6F">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2"/>
          <w:szCs w:val="22"/>
        </w:rPr>
      </w:pPr>
      <w:r w:rsidRPr="00E847B0">
        <w:rPr>
          <w:rFonts w:ascii="Times New Roman" w:hAnsi="Times New Roman" w:cs="Times New Roman"/>
          <w:sz w:val="22"/>
          <w:szCs w:val="22"/>
        </w:rPr>
        <w:t>Pirkime neleidžiama pateikti alternatyvių pasiūlymų.</w:t>
      </w:r>
    </w:p>
    <w:p w14:paraId="547F5D7C" w14:textId="77777777" w:rsidR="0044383F" w:rsidRPr="0011498E" w:rsidRDefault="000A7152" w:rsidP="00724F6F">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2"/>
          <w:szCs w:val="22"/>
        </w:rPr>
      </w:pPr>
      <w:r w:rsidRPr="000A7152">
        <w:rPr>
          <w:rFonts w:ascii="Times New Roman" w:eastAsia="Arial" w:hAnsi="Times New Roman" w:cs="Times New Roman"/>
          <w:sz w:val="22"/>
          <w:szCs w:val="22"/>
        </w:rPr>
        <w:t>Bendrosios pirkimo sąlygos yra neatskiriama šių pirkimo sąlygų dalis.</w:t>
      </w:r>
    </w:p>
    <w:p w14:paraId="35324CDE" w14:textId="77777777" w:rsidR="00B41C66" w:rsidRPr="00E847B0" w:rsidRDefault="00B41C66" w:rsidP="00C9341C">
      <w:pPr>
        <w:pStyle w:val="Antrat1"/>
        <w:numPr>
          <w:ilvl w:val="0"/>
          <w:numId w:val="18"/>
        </w:numPr>
        <w:spacing w:line="20" w:lineRule="atLeast"/>
        <w:contextualSpacing/>
        <w:rPr>
          <w:rFonts w:ascii="Times New Roman" w:hAnsi="Times New Roman" w:cs="Times New Roman"/>
          <w:sz w:val="22"/>
          <w:szCs w:val="22"/>
        </w:rPr>
      </w:pPr>
      <w:bookmarkStart w:id="34" w:name="_Toc201775336"/>
      <w:r w:rsidRPr="00E847B0">
        <w:rPr>
          <w:rFonts w:ascii="Times New Roman" w:hAnsi="Times New Roman" w:cs="Times New Roman"/>
          <w:b/>
          <w:bCs/>
          <w:sz w:val="22"/>
          <w:szCs w:val="22"/>
        </w:rPr>
        <w:t>Pirkimo objektas</w:t>
      </w:r>
      <w:bookmarkEnd w:id="32"/>
      <w:bookmarkEnd w:id="33"/>
      <w:bookmarkEnd w:id="34"/>
    </w:p>
    <w:p w14:paraId="65BBACEC" w14:textId="77777777" w:rsidR="00E17301" w:rsidRPr="00E847B0" w:rsidRDefault="00B41C66" w:rsidP="00E17301">
      <w:pPr>
        <w:pStyle w:val="Betarp"/>
        <w:numPr>
          <w:ilvl w:val="1"/>
          <w:numId w:val="18"/>
        </w:numPr>
        <w:tabs>
          <w:tab w:val="left" w:pos="1134"/>
        </w:tabs>
        <w:ind w:left="0" w:firstLine="567"/>
        <w:contextualSpacing/>
        <w:jc w:val="both"/>
        <w:rPr>
          <w:rFonts w:ascii="Times New Roman" w:eastAsia="Calibri" w:hAnsi="Times New Roman" w:cs="Times New Roman"/>
          <w:b/>
          <w:bCs/>
          <w:sz w:val="22"/>
          <w:szCs w:val="22"/>
        </w:rPr>
      </w:pPr>
      <w:r w:rsidRPr="00E847B0">
        <w:rPr>
          <w:rFonts w:ascii="Times New Roman" w:eastAsia="Calibri" w:hAnsi="Times New Roman" w:cs="Times New Roman"/>
          <w:sz w:val="22"/>
          <w:szCs w:val="22"/>
        </w:rPr>
        <w:t xml:space="preserve">Perkančioji organizacija numato įsigyti </w:t>
      </w:r>
      <w:r w:rsidR="00E17301" w:rsidRPr="00E847B0">
        <w:rPr>
          <w:rFonts w:ascii="Times New Roman" w:hAnsi="Times New Roman" w:cs="Times New Roman"/>
          <w:b/>
          <w:sz w:val="22"/>
          <w:szCs w:val="22"/>
        </w:rPr>
        <w:t>keleivių vežimo Širvintų miesto, rajono ir Vilniaus krypties maršrutais</w:t>
      </w:r>
      <w:r w:rsidR="00E17301" w:rsidRPr="00E847B0">
        <w:rPr>
          <w:rFonts w:ascii="Times New Roman" w:eastAsia="Calibri" w:hAnsi="Times New Roman" w:cs="Times New Roman"/>
          <w:b/>
          <w:bCs/>
          <w:sz w:val="22"/>
          <w:szCs w:val="22"/>
        </w:rPr>
        <w:t xml:space="preserve"> </w:t>
      </w:r>
      <w:r w:rsidR="00403F52" w:rsidRPr="00E847B0">
        <w:rPr>
          <w:rFonts w:ascii="Times New Roman" w:eastAsia="Calibri" w:hAnsi="Times New Roman" w:cs="Times New Roman"/>
          <w:b/>
          <w:bCs/>
          <w:sz w:val="22"/>
          <w:szCs w:val="22"/>
        </w:rPr>
        <w:t>paslaugas</w:t>
      </w:r>
      <w:r w:rsidR="008E7534" w:rsidRPr="00E847B0">
        <w:rPr>
          <w:rFonts w:ascii="Times New Roman" w:eastAsia="Calibri" w:hAnsi="Times New Roman" w:cs="Times New Roman"/>
          <w:b/>
          <w:bCs/>
          <w:sz w:val="22"/>
          <w:szCs w:val="22"/>
        </w:rPr>
        <w:t xml:space="preserve"> (toliau – Paslaugos)</w:t>
      </w:r>
      <w:r w:rsidR="00744E1B" w:rsidRPr="00E847B0">
        <w:rPr>
          <w:rFonts w:ascii="Times New Roman" w:eastAsia="Calibri" w:hAnsi="Times New Roman" w:cs="Times New Roman"/>
          <w:sz w:val="22"/>
          <w:szCs w:val="22"/>
        </w:rPr>
        <w:t>.</w:t>
      </w:r>
      <w:r w:rsidRPr="00E847B0">
        <w:rPr>
          <w:rFonts w:ascii="Times New Roman" w:hAnsi="Times New Roman" w:cs="Times New Roman"/>
          <w:sz w:val="22"/>
          <w:szCs w:val="22"/>
        </w:rPr>
        <w:t xml:space="preserve"> Reikalavimai pirkimo objektui nustatyti </w:t>
      </w:r>
      <w:r w:rsidR="00704310" w:rsidRPr="00E847B0">
        <w:rPr>
          <w:rFonts w:ascii="Times New Roman" w:hAnsi="Times New Roman" w:cs="Times New Roman"/>
          <w:sz w:val="22"/>
          <w:szCs w:val="22"/>
        </w:rPr>
        <w:t>s</w:t>
      </w:r>
      <w:r w:rsidR="00444CAF" w:rsidRPr="00E847B0">
        <w:rPr>
          <w:rFonts w:ascii="Times New Roman" w:hAnsi="Times New Roman" w:cs="Times New Roman"/>
          <w:sz w:val="22"/>
          <w:szCs w:val="22"/>
        </w:rPr>
        <w:t xml:space="preserve">pecialiųjų </w:t>
      </w:r>
      <w:r w:rsidR="00CE7209" w:rsidRPr="00E847B0">
        <w:rPr>
          <w:rFonts w:ascii="Times New Roman" w:hAnsi="Times New Roman" w:cs="Times New Roman"/>
          <w:sz w:val="22"/>
          <w:szCs w:val="22"/>
        </w:rPr>
        <w:t xml:space="preserve">pirkimo </w:t>
      </w:r>
      <w:r w:rsidR="00444CAF" w:rsidRPr="00E847B0">
        <w:rPr>
          <w:rFonts w:ascii="Times New Roman" w:hAnsi="Times New Roman" w:cs="Times New Roman"/>
          <w:sz w:val="22"/>
          <w:szCs w:val="22"/>
        </w:rPr>
        <w:t xml:space="preserve">sąlygų </w:t>
      </w:r>
      <w:r w:rsidR="009B343B" w:rsidRPr="00E847B0">
        <w:rPr>
          <w:rFonts w:ascii="Times New Roman" w:hAnsi="Times New Roman" w:cs="Times New Roman"/>
          <w:sz w:val="22"/>
          <w:szCs w:val="22"/>
        </w:rPr>
        <w:t>2</w:t>
      </w:r>
      <w:r w:rsidR="00FA7D78" w:rsidRPr="00E847B0">
        <w:rPr>
          <w:rFonts w:ascii="Times New Roman" w:hAnsi="Times New Roman" w:cs="Times New Roman"/>
          <w:sz w:val="22"/>
          <w:szCs w:val="22"/>
        </w:rPr>
        <w:t xml:space="preserve"> </w:t>
      </w:r>
      <w:r w:rsidR="00444CAF" w:rsidRPr="00E847B0">
        <w:rPr>
          <w:rFonts w:ascii="Times New Roman" w:hAnsi="Times New Roman" w:cs="Times New Roman"/>
          <w:sz w:val="22"/>
          <w:szCs w:val="22"/>
        </w:rPr>
        <w:t>pried</w:t>
      </w:r>
      <w:r w:rsidR="00852070" w:rsidRPr="00E847B0">
        <w:rPr>
          <w:rFonts w:ascii="Times New Roman" w:hAnsi="Times New Roman" w:cs="Times New Roman"/>
          <w:sz w:val="22"/>
          <w:szCs w:val="22"/>
        </w:rPr>
        <w:t>e</w:t>
      </w:r>
      <w:r w:rsidRPr="00E847B0">
        <w:rPr>
          <w:rFonts w:ascii="Times New Roman" w:hAnsi="Times New Roman" w:cs="Times New Roman"/>
          <w:sz w:val="22"/>
          <w:szCs w:val="22"/>
        </w:rPr>
        <w:t>.</w:t>
      </w:r>
    </w:p>
    <w:p w14:paraId="6BE5D67D" w14:textId="77777777" w:rsidR="00E17301" w:rsidRPr="00E847B0" w:rsidRDefault="00E17301" w:rsidP="00E17301">
      <w:pPr>
        <w:pStyle w:val="Betarp"/>
        <w:numPr>
          <w:ilvl w:val="1"/>
          <w:numId w:val="18"/>
        </w:numPr>
        <w:tabs>
          <w:tab w:val="left" w:pos="1134"/>
        </w:tabs>
        <w:ind w:left="0" w:firstLine="567"/>
        <w:contextualSpacing/>
        <w:jc w:val="both"/>
        <w:rPr>
          <w:rFonts w:ascii="Times New Roman" w:eastAsia="Calibri" w:hAnsi="Times New Roman" w:cs="Times New Roman"/>
          <w:b/>
          <w:bCs/>
          <w:sz w:val="22"/>
          <w:szCs w:val="22"/>
        </w:rPr>
      </w:pPr>
      <w:r w:rsidRPr="00E847B0">
        <w:rPr>
          <w:rFonts w:ascii="Times New Roman" w:hAnsi="Times New Roman" w:cs="Times New Roman"/>
          <w:sz w:val="22"/>
          <w:szCs w:val="22"/>
        </w:rPr>
        <w:t>Pirkimo objektas į dalis neskaidomas ir turi būti teikiamas visai nurodytai Paslaugų apimčiai. Pirkimo apimtys, reikalavimai ir techninė specifikacija apibrėžti specialiųjų pirkimo sąlygų 2, 8 prieduose.</w:t>
      </w:r>
      <w:r w:rsidRPr="00E847B0">
        <w:rPr>
          <w:sz w:val="22"/>
          <w:szCs w:val="22"/>
        </w:rPr>
        <w:t xml:space="preserve"> </w:t>
      </w:r>
    </w:p>
    <w:p w14:paraId="6B6263CE" w14:textId="77777777" w:rsidR="00E17301" w:rsidRPr="00E847B0" w:rsidRDefault="00E17301" w:rsidP="00E17301">
      <w:pPr>
        <w:pStyle w:val="Betarp"/>
        <w:numPr>
          <w:ilvl w:val="1"/>
          <w:numId w:val="18"/>
        </w:numPr>
        <w:tabs>
          <w:tab w:val="left" w:pos="1134"/>
        </w:tabs>
        <w:ind w:left="0" w:firstLine="567"/>
        <w:contextualSpacing/>
        <w:jc w:val="both"/>
        <w:rPr>
          <w:rFonts w:ascii="Times New Roman" w:eastAsia="Calibri" w:hAnsi="Times New Roman" w:cs="Times New Roman"/>
          <w:b/>
          <w:bCs/>
          <w:sz w:val="22"/>
          <w:szCs w:val="22"/>
        </w:rPr>
      </w:pPr>
      <w:r w:rsidRPr="00E847B0">
        <w:rPr>
          <w:rFonts w:ascii="Times New Roman" w:hAnsi="Times New Roman" w:cs="Times New Roman"/>
          <w:bCs/>
          <w:sz w:val="22"/>
          <w:szCs w:val="22"/>
        </w:rPr>
        <w:t>Perkančiosios organizacijos sprendimo dėl tarptautinės vertės pirkimo objekto neskaidymo į dalis argumentai, kaip nustatyta VPĮ 28 straipsnio 2 dalyje:</w:t>
      </w:r>
    </w:p>
    <w:p w14:paraId="389BD357" w14:textId="77777777" w:rsidR="00E17301" w:rsidRPr="00E847B0" w:rsidRDefault="00E17301" w:rsidP="00E17301">
      <w:pPr>
        <w:pStyle w:val="Betarp"/>
        <w:numPr>
          <w:ilvl w:val="2"/>
          <w:numId w:val="18"/>
        </w:numPr>
        <w:tabs>
          <w:tab w:val="left" w:pos="1134"/>
        </w:tabs>
        <w:ind w:left="0" w:firstLine="567"/>
        <w:contextualSpacing/>
        <w:jc w:val="both"/>
        <w:rPr>
          <w:rFonts w:ascii="Times New Roman" w:eastAsia="Calibri" w:hAnsi="Times New Roman" w:cs="Times New Roman"/>
          <w:b/>
          <w:bCs/>
          <w:sz w:val="22"/>
          <w:szCs w:val="22"/>
        </w:rPr>
      </w:pPr>
      <w:r w:rsidRPr="00E847B0">
        <w:rPr>
          <w:rFonts w:ascii="Times New Roman" w:hAnsi="Times New Roman" w:cs="Times New Roman"/>
          <w:sz w:val="22"/>
          <w:szCs w:val="22"/>
          <w:shd w:val="clear" w:color="auto" w:fill="FFFFFF"/>
        </w:rPr>
        <w:t xml:space="preserve"> Pirkimo objektas – keleivių vežimo paslauga, kuri yra vientisa ir nedaloma ir tik neskaidant jos į dalis būtų pasiektas pagrindinis viešųjų pirkimų tikslas – racionalus lėšų panaudojimas;</w:t>
      </w:r>
    </w:p>
    <w:p w14:paraId="4D079409" w14:textId="77777777" w:rsidR="00E17301" w:rsidRPr="00E847B0" w:rsidRDefault="00E17301" w:rsidP="00E17301">
      <w:pPr>
        <w:pStyle w:val="Betarp"/>
        <w:numPr>
          <w:ilvl w:val="2"/>
          <w:numId w:val="18"/>
        </w:numPr>
        <w:tabs>
          <w:tab w:val="left" w:pos="1134"/>
        </w:tabs>
        <w:ind w:left="0" w:firstLine="567"/>
        <w:contextualSpacing/>
        <w:jc w:val="both"/>
        <w:rPr>
          <w:rFonts w:ascii="Times New Roman" w:eastAsia="Calibri" w:hAnsi="Times New Roman" w:cs="Times New Roman"/>
          <w:b/>
          <w:bCs/>
          <w:sz w:val="22"/>
          <w:szCs w:val="22"/>
        </w:rPr>
      </w:pPr>
      <w:r w:rsidRPr="00E847B0">
        <w:rPr>
          <w:rStyle w:val="Nerykuspabraukimas"/>
          <w:rFonts w:ascii="Times New Roman" w:hAnsi="Times New Roman" w:cs="Times New Roman"/>
          <w:i w:val="0"/>
          <w:iCs w:val="0"/>
          <w:color w:val="auto"/>
          <w:sz w:val="22"/>
          <w:szCs w:val="22"/>
        </w:rPr>
        <w:t xml:space="preserve"> Atskirų Pirkimo sutarčių vykdymas </w:t>
      </w:r>
      <w:r w:rsidR="00F0672C">
        <w:rPr>
          <w:rStyle w:val="Nerykuspabraukimas"/>
          <w:rFonts w:ascii="Times New Roman" w:hAnsi="Times New Roman" w:cs="Times New Roman"/>
          <w:i w:val="0"/>
          <w:iCs w:val="0"/>
          <w:color w:val="auto"/>
          <w:sz w:val="22"/>
          <w:szCs w:val="22"/>
        </w:rPr>
        <w:t>būtų</w:t>
      </w:r>
      <w:r w:rsidRPr="00E847B0">
        <w:rPr>
          <w:rStyle w:val="Nerykuspabraukimas"/>
          <w:rFonts w:ascii="Times New Roman" w:hAnsi="Times New Roman" w:cs="Times New Roman"/>
          <w:i w:val="0"/>
          <w:iCs w:val="0"/>
          <w:color w:val="auto"/>
          <w:sz w:val="22"/>
          <w:szCs w:val="22"/>
        </w:rPr>
        <w:t xml:space="preserve"> sudėtingas tiek ekonominiu bei buhalteriniu požiūriu, tiek ir techniniu požiūriu – apsunkinantis keleivių vežimo paslaugų planavimą, organizavimą, reikalaujantis papildomų žmogiškųjų, finansinių bei laiko išteklių, o tai turi neigiamos įtakos viešojo transporto paslaugos suteikimui.</w:t>
      </w:r>
      <w:r w:rsidRPr="00E847B0">
        <w:rPr>
          <w:rFonts w:ascii="Times New Roman" w:hAnsi="Times New Roman" w:cs="Times New Roman"/>
          <w:sz w:val="22"/>
          <w:szCs w:val="22"/>
          <w:shd w:val="clear" w:color="auto" w:fill="FFFFFF"/>
        </w:rPr>
        <w:t xml:space="preserve"> Atsiradus tam tikrų pakeitimų, kurie būtų tarpusavyje susiję su keliais maršrutais (kurių paslaugas teikia skirtingi tiekėjai), poreikiui, derinimas būtų neproporcingai apsunkintas ir didintų sąnaudas, t. y. skirtos lėšos nebūtų naudojamos racionaliai.</w:t>
      </w:r>
    </w:p>
    <w:p w14:paraId="36C6F888" w14:textId="77777777" w:rsidR="00E17301" w:rsidRPr="00E847B0" w:rsidRDefault="00E17301" w:rsidP="00E17301">
      <w:pPr>
        <w:pStyle w:val="Betarp"/>
        <w:numPr>
          <w:ilvl w:val="2"/>
          <w:numId w:val="18"/>
        </w:numPr>
        <w:tabs>
          <w:tab w:val="left" w:pos="1134"/>
        </w:tabs>
        <w:ind w:left="0" w:firstLine="567"/>
        <w:contextualSpacing/>
        <w:jc w:val="both"/>
        <w:rPr>
          <w:rFonts w:ascii="Times New Roman" w:eastAsia="Calibri" w:hAnsi="Times New Roman" w:cs="Times New Roman"/>
          <w:b/>
          <w:bCs/>
          <w:sz w:val="22"/>
          <w:szCs w:val="22"/>
        </w:rPr>
      </w:pPr>
      <w:r w:rsidRPr="00E847B0">
        <w:rPr>
          <w:rFonts w:ascii="Times New Roman" w:eastAsia="Times New Roman" w:hAnsi="Times New Roman" w:cs="Times New Roman"/>
          <w:sz w:val="22"/>
          <w:szCs w:val="22"/>
        </w:rPr>
        <w:t xml:space="preserve"> Suskaidžius Pirkimo objektą į dalis, yra didelė tikimybė kai kuriose dalyse nesulaukti tiekėjų pasiūlymų, nes tiekėjams nebūtų patrauklus Pirkimo objektas, kurį sudaro tik vienas ar keli autobusų maršrutai, todėl norint išlaikyti kuo didesnę konkurenciją Pirkimas į dalis neskaidomas.</w:t>
      </w:r>
    </w:p>
    <w:p w14:paraId="0A395C64" w14:textId="77777777" w:rsidR="00E17301" w:rsidRPr="00E847B0" w:rsidRDefault="00E17301" w:rsidP="00E17301">
      <w:pPr>
        <w:pStyle w:val="Betarp"/>
        <w:numPr>
          <w:ilvl w:val="2"/>
          <w:numId w:val="18"/>
        </w:numPr>
        <w:tabs>
          <w:tab w:val="left" w:pos="1134"/>
        </w:tabs>
        <w:ind w:left="0" w:firstLine="567"/>
        <w:contextualSpacing/>
        <w:jc w:val="both"/>
        <w:rPr>
          <w:rFonts w:ascii="Times New Roman" w:eastAsia="Calibri" w:hAnsi="Times New Roman" w:cs="Times New Roman"/>
          <w:b/>
          <w:bCs/>
          <w:sz w:val="22"/>
          <w:szCs w:val="22"/>
        </w:rPr>
      </w:pPr>
      <w:r w:rsidRPr="00E847B0">
        <w:rPr>
          <w:rFonts w:ascii="Times New Roman" w:eastAsia="Calibri" w:hAnsi="Times New Roman" w:cs="Times New Roman"/>
          <w:b/>
          <w:bCs/>
          <w:sz w:val="22"/>
          <w:szCs w:val="22"/>
        </w:rPr>
        <w:t xml:space="preserve"> </w:t>
      </w:r>
      <w:r w:rsidRPr="00E847B0">
        <w:rPr>
          <w:rFonts w:ascii="Times New Roman" w:eastAsia="Times New Roman" w:hAnsi="Times New Roman" w:cs="Times New Roman"/>
          <w:sz w:val="22"/>
          <w:szCs w:val="22"/>
        </w:rPr>
        <w:t>Siekiant užtikrinti vienodą paslaugos kokybę visoje Širvintų rajono savivaldybės teritorijoje, būtina, kad paslaugų teikimo sąlygos būtų vienodos ir nuosekliai įgyvendinamos. Paslaugų skaidymas į dalis galėtų lemti skirtingą teikimo kokybę tarp maršrutų, priklausomai nuo tiekėjo kompetencijos ar turimų priemonių, o tai neatitiktų viešojo intereso – užtikrinti visiems keleiviams vienodai prieinamas ir kokybiškas viešąsias paslaugas</w:t>
      </w:r>
      <w:r w:rsidR="00F81FB5" w:rsidRPr="00E847B0">
        <w:rPr>
          <w:rFonts w:ascii="Times New Roman" w:eastAsia="Times New Roman" w:hAnsi="Times New Roman" w:cs="Times New Roman"/>
          <w:sz w:val="22"/>
          <w:szCs w:val="22"/>
        </w:rPr>
        <w:t>.</w:t>
      </w:r>
    </w:p>
    <w:p w14:paraId="559A19C8" w14:textId="77777777" w:rsidR="00E4108B" w:rsidRPr="00E847B0" w:rsidRDefault="00C024C7" w:rsidP="00724F6F">
      <w:pPr>
        <w:pStyle w:val="Betarp"/>
        <w:numPr>
          <w:ilvl w:val="1"/>
          <w:numId w:val="18"/>
        </w:numPr>
        <w:tabs>
          <w:tab w:val="left" w:pos="1134"/>
        </w:tabs>
        <w:ind w:left="0" w:firstLine="567"/>
        <w:contextualSpacing/>
        <w:jc w:val="both"/>
        <w:rPr>
          <w:rFonts w:ascii="Times New Roman" w:eastAsia="Times New Roman" w:hAnsi="Times New Roman" w:cs="Times New Roman"/>
          <w:sz w:val="22"/>
          <w:szCs w:val="22"/>
        </w:rPr>
      </w:pPr>
      <w:r w:rsidRPr="00E847B0">
        <w:rPr>
          <w:rFonts w:ascii="Times New Roman" w:eastAsia="Times New Roman" w:hAnsi="Times New Roman" w:cs="Times New Roman"/>
          <w:sz w:val="22"/>
          <w:szCs w:val="22"/>
        </w:rPr>
        <w:lastRenderedPageBreak/>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001709B7" w:rsidRPr="00E847B0">
        <w:rPr>
          <w:rFonts w:ascii="Times New Roman" w:eastAsia="Times New Roman" w:hAnsi="Times New Roman" w:cs="Times New Roman"/>
          <w:sz w:val="22"/>
          <w:szCs w:val="22"/>
        </w:rPr>
        <w:t xml:space="preserve"> </w:t>
      </w:r>
    </w:p>
    <w:p w14:paraId="13DBE301" w14:textId="77777777" w:rsidR="00004521" w:rsidRPr="00E847B0" w:rsidRDefault="00004521" w:rsidP="00724F6F">
      <w:pPr>
        <w:pStyle w:val="Betarp"/>
        <w:numPr>
          <w:ilvl w:val="1"/>
          <w:numId w:val="18"/>
        </w:numPr>
        <w:tabs>
          <w:tab w:val="left" w:pos="1134"/>
        </w:tabs>
        <w:ind w:left="0" w:firstLine="567"/>
        <w:contextualSpacing/>
        <w:jc w:val="both"/>
        <w:rPr>
          <w:rFonts w:ascii="Times New Roman" w:eastAsia="Times New Roman" w:hAnsi="Times New Roman" w:cs="Times New Roman"/>
          <w:sz w:val="22"/>
          <w:szCs w:val="22"/>
        </w:rPr>
      </w:pPr>
      <w:r w:rsidRPr="00E847B0">
        <w:rPr>
          <w:rFonts w:ascii="Times New Roman" w:hAnsi="Times New Roman" w:cs="Times New Roman"/>
          <w:sz w:val="22"/>
          <w:szCs w:val="22"/>
        </w:rPr>
        <w:t>Jeigu apibūdinant pirkimo objektą techninėje specifikacijoje nurodytas standartas</w:t>
      </w:r>
      <w:r w:rsidR="00245655" w:rsidRPr="00E847B0">
        <w:rPr>
          <w:rFonts w:ascii="Times New Roman" w:hAnsi="Times New Roman" w:cs="Times New Roman"/>
          <w:sz w:val="22"/>
          <w:szCs w:val="22"/>
        </w:rPr>
        <w:t xml:space="preserve">, </w:t>
      </w:r>
      <w:r w:rsidR="00245655" w:rsidRPr="00E847B0">
        <w:rPr>
          <w:rFonts w:ascii="Times New Roman" w:hAnsi="Times New Roman" w:cs="Times New Roman"/>
          <w:color w:val="000000"/>
          <w:sz w:val="22"/>
          <w:szCs w:val="22"/>
        </w:rPr>
        <w:t>techninis liudijimas ar bendrosios techninės specifikacijos</w:t>
      </w:r>
      <w:r w:rsidR="00046522" w:rsidRPr="00E847B0">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847B0">
        <w:rPr>
          <w:rFonts w:ascii="Times New Roman" w:hAnsi="Times New Roman" w:cs="Times New Roman"/>
          <w:color w:val="000000"/>
          <w:sz w:val="22"/>
          <w:szCs w:val="22"/>
        </w:rPr>
        <w:t xml:space="preserve">, </w:t>
      </w:r>
      <w:r w:rsidR="00245655" w:rsidRPr="00E847B0">
        <w:rPr>
          <w:rFonts w:ascii="Times New Roman" w:hAnsi="Times New Roman" w:cs="Times New Roman"/>
          <w:sz w:val="22"/>
          <w:szCs w:val="22"/>
        </w:rPr>
        <w:t xml:space="preserve">turi būti laikoma, kad kiekviena tokia nuoroda yra pateikta su žodžiais „arba lygiavertis“. </w:t>
      </w:r>
    </w:p>
    <w:p w14:paraId="75A04C91" w14:textId="77777777" w:rsidR="00D22226" w:rsidRPr="00E847B0" w:rsidRDefault="00D22226" w:rsidP="00C9341C">
      <w:pPr>
        <w:pStyle w:val="Antrat1"/>
        <w:numPr>
          <w:ilvl w:val="0"/>
          <w:numId w:val="11"/>
        </w:numPr>
        <w:spacing w:line="20" w:lineRule="atLeast"/>
        <w:contextualSpacing/>
        <w:rPr>
          <w:rFonts w:ascii="Times New Roman" w:hAnsi="Times New Roman" w:cs="Times New Roman"/>
          <w:b/>
          <w:bCs/>
          <w:sz w:val="22"/>
          <w:szCs w:val="22"/>
        </w:rPr>
      </w:pPr>
      <w:bookmarkStart w:id="35" w:name="_Ref39427921"/>
      <w:bookmarkStart w:id="36" w:name="_Ref39427927"/>
      <w:bookmarkStart w:id="37" w:name="_Toc201775337"/>
      <w:bookmarkStart w:id="38" w:name="_Ref39740354"/>
      <w:r w:rsidRPr="00E847B0">
        <w:rPr>
          <w:rFonts w:ascii="Times New Roman" w:hAnsi="Times New Roman" w:cs="Times New Roman"/>
          <w:b/>
          <w:bCs/>
          <w:sz w:val="22"/>
          <w:szCs w:val="22"/>
        </w:rPr>
        <w:t>Susitikimai su tiekėjais</w:t>
      </w:r>
      <w:bookmarkEnd w:id="35"/>
      <w:bookmarkEnd w:id="36"/>
      <w:r w:rsidR="003B6924" w:rsidRPr="00E847B0">
        <w:rPr>
          <w:rFonts w:ascii="Times New Roman" w:hAnsi="Times New Roman" w:cs="Times New Roman"/>
          <w:b/>
          <w:bCs/>
          <w:sz w:val="22"/>
          <w:szCs w:val="22"/>
        </w:rPr>
        <w:t xml:space="preserve"> ir objekto apžiūra</w:t>
      </w:r>
      <w:bookmarkEnd w:id="37"/>
      <w:bookmarkEnd w:id="38"/>
    </w:p>
    <w:p w14:paraId="21A64127" w14:textId="77777777" w:rsidR="00724F6F" w:rsidRPr="00E847B0" w:rsidRDefault="00B176FD" w:rsidP="00F0672C">
      <w:pPr>
        <w:pStyle w:val="Sraopastraipa"/>
        <w:numPr>
          <w:ilvl w:val="1"/>
          <w:numId w:val="11"/>
        </w:numPr>
        <w:spacing w:after="0" w:line="240" w:lineRule="auto"/>
        <w:ind w:left="1134" w:hanging="567"/>
        <w:contextualSpacing w:val="0"/>
        <w:jc w:val="both"/>
        <w:rPr>
          <w:rFonts w:ascii="Times New Roman" w:hAnsi="Times New Roman" w:cs="Times New Roman"/>
          <w:i/>
          <w:color w:val="FF0000"/>
          <w:sz w:val="22"/>
          <w:szCs w:val="22"/>
        </w:rPr>
      </w:pPr>
      <w:r w:rsidRPr="00E847B0">
        <w:rPr>
          <w:rFonts w:ascii="Times New Roman" w:hAnsi="Times New Roman" w:cs="Times New Roman"/>
          <w:sz w:val="22"/>
          <w:szCs w:val="22"/>
        </w:rPr>
        <w:t xml:space="preserve">Perkančioji organizacija nerengs susitikimo su tiekėjais dėl pirkimo </w:t>
      </w:r>
      <w:r w:rsidR="004257A5" w:rsidRPr="00E847B0">
        <w:rPr>
          <w:rFonts w:ascii="Times New Roman" w:hAnsi="Times New Roman" w:cs="Times New Roman"/>
          <w:sz w:val="22"/>
          <w:szCs w:val="22"/>
        </w:rPr>
        <w:t>sąlyg</w:t>
      </w:r>
      <w:r w:rsidRPr="00E847B0">
        <w:rPr>
          <w:rFonts w:ascii="Times New Roman" w:hAnsi="Times New Roman" w:cs="Times New Roman"/>
          <w:sz w:val="22"/>
          <w:szCs w:val="22"/>
        </w:rPr>
        <w:t>ų</w:t>
      </w:r>
      <w:r w:rsidR="00946722" w:rsidRPr="00E847B0">
        <w:rPr>
          <w:rFonts w:ascii="Times New Roman" w:hAnsi="Times New Roman" w:cs="Times New Roman"/>
          <w:sz w:val="22"/>
          <w:szCs w:val="22"/>
        </w:rPr>
        <w:t xml:space="preserve"> paaiškinimo</w:t>
      </w:r>
      <w:r w:rsidRPr="00E847B0">
        <w:rPr>
          <w:rFonts w:ascii="Times New Roman" w:hAnsi="Times New Roman" w:cs="Times New Roman"/>
          <w:sz w:val="22"/>
          <w:szCs w:val="22"/>
        </w:rPr>
        <w:t>.</w:t>
      </w:r>
    </w:p>
    <w:p w14:paraId="021E2CFE" w14:textId="77777777" w:rsidR="00BE0587" w:rsidRPr="00E847B0" w:rsidRDefault="00BE0587" w:rsidP="00F0672C">
      <w:pPr>
        <w:pStyle w:val="Sraopastraipa"/>
        <w:numPr>
          <w:ilvl w:val="1"/>
          <w:numId w:val="11"/>
        </w:numPr>
        <w:spacing w:after="0" w:line="240" w:lineRule="auto"/>
        <w:ind w:left="1134" w:hanging="567"/>
        <w:contextualSpacing w:val="0"/>
        <w:jc w:val="both"/>
        <w:rPr>
          <w:rFonts w:ascii="Times New Roman" w:hAnsi="Times New Roman" w:cs="Times New Roman"/>
          <w:i/>
          <w:color w:val="FF0000"/>
          <w:sz w:val="22"/>
          <w:szCs w:val="22"/>
        </w:rPr>
      </w:pPr>
      <w:r w:rsidRPr="00E847B0">
        <w:rPr>
          <w:rFonts w:ascii="Times New Roman" w:eastAsiaTheme="minorHAnsi" w:hAnsi="Times New Roman" w:cs="Times New Roman"/>
          <w:sz w:val="22"/>
          <w:szCs w:val="22"/>
        </w:rPr>
        <w:t>P</w:t>
      </w:r>
      <w:r w:rsidRPr="00E847B0">
        <w:rPr>
          <w:rFonts w:ascii="Times New Roman" w:hAnsi="Times New Roman" w:cs="Times New Roman"/>
          <w:sz w:val="22"/>
          <w:szCs w:val="22"/>
        </w:rPr>
        <w:t>erkančioji organizacija nerengs objekto apžiūros.</w:t>
      </w:r>
    </w:p>
    <w:p w14:paraId="5AB0CC1C" w14:textId="77777777" w:rsidR="00C94B9F" w:rsidRPr="00E847B0" w:rsidRDefault="00173ACB" w:rsidP="00C9341C">
      <w:pPr>
        <w:pStyle w:val="Antrat1"/>
        <w:numPr>
          <w:ilvl w:val="0"/>
          <w:numId w:val="38"/>
        </w:numPr>
        <w:spacing w:line="20" w:lineRule="atLeast"/>
        <w:contextualSpacing/>
        <w:rPr>
          <w:rFonts w:ascii="Times New Roman" w:hAnsi="Times New Roman" w:cs="Times New Roman"/>
          <w:b/>
          <w:bCs/>
          <w:sz w:val="22"/>
          <w:szCs w:val="22"/>
        </w:rPr>
      </w:pPr>
      <w:bookmarkStart w:id="39" w:name="_Ref39473754"/>
      <w:bookmarkStart w:id="40" w:name="_Ref39473761"/>
      <w:bookmarkStart w:id="41" w:name="_Ref39474188"/>
      <w:bookmarkStart w:id="42" w:name="_Toc201775338"/>
      <w:r w:rsidRPr="00E847B0">
        <w:rPr>
          <w:rFonts w:ascii="Times New Roman" w:hAnsi="Times New Roman" w:cs="Times New Roman"/>
          <w:b/>
          <w:bCs/>
          <w:sz w:val="22"/>
          <w:szCs w:val="22"/>
        </w:rPr>
        <w:t>Tiekėjų pašalinimo pagrindai</w:t>
      </w:r>
      <w:bookmarkEnd w:id="39"/>
      <w:bookmarkEnd w:id="40"/>
      <w:bookmarkEnd w:id="41"/>
      <w:r w:rsidR="00975F1F" w:rsidRPr="00E847B0">
        <w:rPr>
          <w:rFonts w:ascii="Times New Roman" w:hAnsi="Times New Roman" w:cs="Times New Roman"/>
          <w:b/>
          <w:bCs/>
          <w:sz w:val="22"/>
          <w:szCs w:val="22"/>
        </w:rPr>
        <w:t xml:space="preserve"> ir kvalifikacijos reikalavimai</w:t>
      </w:r>
      <w:bookmarkEnd w:id="42"/>
    </w:p>
    <w:p w14:paraId="4B934516" w14:textId="77777777" w:rsidR="00724F6F" w:rsidRPr="00E847B0" w:rsidRDefault="007C3D1D" w:rsidP="00724F6F">
      <w:pPr>
        <w:pStyle w:val="Sraopastraipa"/>
        <w:numPr>
          <w:ilvl w:val="1"/>
          <w:numId w:val="38"/>
        </w:numPr>
        <w:tabs>
          <w:tab w:val="left" w:pos="1134"/>
        </w:tabs>
        <w:spacing w:after="0" w:line="240" w:lineRule="auto"/>
        <w:ind w:left="0" w:firstLine="567"/>
        <w:jc w:val="both"/>
        <w:rPr>
          <w:rFonts w:ascii="Times New Roman" w:hAnsi="Times New Roman" w:cs="Times New Roman"/>
          <w:sz w:val="22"/>
          <w:szCs w:val="22"/>
        </w:rPr>
      </w:pPr>
      <w:r w:rsidRPr="00E847B0">
        <w:rPr>
          <w:rFonts w:ascii="Times New Roman" w:hAnsi="Times New Roman" w:cs="Times New Roman"/>
          <w:sz w:val="22"/>
          <w:szCs w:val="22"/>
        </w:rPr>
        <w:t>Reikalavimai dėl tiekėjo ir</w:t>
      </w:r>
      <w:bookmarkStart w:id="43" w:name="_Hlk41039660"/>
      <w:r w:rsidRPr="00E847B0">
        <w:rPr>
          <w:rFonts w:ascii="Times New Roman" w:hAnsi="Times New Roman" w:cs="Times New Roman"/>
          <w:sz w:val="22"/>
          <w:szCs w:val="22"/>
        </w:rPr>
        <w:t xml:space="preserve"> subtiekėjų (jei taikoma), ūkio subjektų, kurių pajėgumais tiekėjas remiasi, </w:t>
      </w:r>
      <w:bookmarkEnd w:id="43"/>
      <w:r w:rsidRPr="00E847B0">
        <w:rPr>
          <w:rFonts w:ascii="Times New Roman" w:hAnsi="Times New Roman" w:cs="Times New Roman"/>
          <w:sz w:val="22"/>
          <w:szCs w:val="22"/>
        </w:rPr>
        <w:t xml:space="preserve">pašalinimo pagrindų nebuvimo bei jų nebuvimą patvirtinantys dokumentai nurodyti specialiųjų </w:t>
      </w:r>
      <w:r w:rsidRPr="00E847B0">
        <w:rPr>
          <w:rFonts w:ascii="Times New Roman" w:eastAsia="Calibri" w:hAnsi="Times New Roman" w:cs="Times New Roman"/>
          <w:sz w:val="22"/>
          <w:szCs w:val="22"/>
        </w:rPr>
        <w:t xml:space="preserve">pirkimo sąlygų </w:t>
      </w:r>
      <w:r w:rsidR="00616947" w:rsidRPr="00E847B0">
        <w:rPr>
          <w:rFonts w:ascii="Times New Roman" w:hAnsi="Times New Roman" w:cs="Times New Roman"/>
          <w:sz w:val="22"/>
          <w:szCs w:val="22"/>
        </w:rPr>
        <w:t>4</w:t>
      </w:r>
      <w:r w:rsidRPr="00E847B0">
        <w:rPr>
          <w:rFonts w:ascii="Times New Roman" w:hAnsi="Times New Roman" w:cs="Times New Roman"/>
          <w:sz w:val="22"/>
          <w:szCs w:val="22"/>
        </w:rPr>
        <w:t xml:space="preserve"> </w:t>
      </w:r>
      <w:r w:rsidRPr="00E847B0">
        <w:rPr>
          <w:rFonts w:ascii="Times New Roman" w:eastAsia="Calibri" w:hAnsi="Times New Roman" w:cs="Times New Roman"/>
          <w:sz w:val="22"/>
          <w:szCs w:val="22"/>
        </w:rPr>
        <w:t>priede</w:t>
      </w:r>
      <w:r w:rsidRPr="00E847B0">
        <w:rPr>
          <w:rFonts w:ascii="Times New Roman" w:hAnsi="Times New Roman" w:cs="Times New Roman"/>
          <w:sz w:val="22"/>
          <w:szCs w:val="22"/>
        </w:rPr>
        <w:t xml:space="preserve">. </w:t>
      </w:r>
    </w:p>
    <w:p w14:paraId="6BCE3195" w14:textId="77777777" w:rsidR="00724F6F" w:rsidRPr="00E847B0" w:rsidRDefault="00305998" w:rsidP="00724F6F">
      <w:pPr>
        <w:pStyle w:val="Sraopastraipa"/>
        <w:numPr>
          <w:ilvl w:val="1"/>
          <w:numId w:val="38"/>
        </w:numPr>
        <w:tabs>
          <w:tab w:val="left" w:pos="1134"/>
        </w:tabs>
        <w:spacing w:after="0" w:line="240" w:lineRule="auto"/>
        <w:ind w:left="0" w:firstLine="567"/>
        <w:jc w:val="both"/>
        <w:rPr>
          <w:rFonts w:ascii="Times New Roman" w:hAnsi="Times New Roman" w:cs="Times New Roman"/>
          <w:sz w:val="22"/>
          <w:szCs w:val="22"/>
        </w:rPr>
      </w:pPr>
      <w:r w:rsidRPr="00E847B0">
        <w:rPr>
          <w:rFonts w:ascii="Times New Roman" w:hAnsi="Times New Roman" w:cs="Times New Roman"/>
          <w:sz w:val="22"/>
          <w:szCs w:val="22"/>
        </w:rPr>
        <w:t xml:space="preserve">Tiekėjams nustatomi kvalifikacijos </w:t>
      </w:r>
      <w:r w:rsidR="00F50B9B" w:rsidRPr="00E847B0">
        <w:rPr>
          <w:rFonts w:ascii="Times New Roman" w:hAnsi="Times New Roman" w:cs="Times New Roman"/>
          <w:sz w:val="22"/>
          <w:szCs w:val="22"/>
        </w:rPr>
        <w:t xml:space="preserve">ir kokybės vadybos sistemos ir (arba) aplinkos apsaugos vadybos sistemos standartų laikymosi </w:t>
      </w:r>
      <w:r w:rsidRPr="00E847B0">
        <w:rPr>
          <w:rFonts w:ascii="Times New Roman" w:hAnsi="Times New Roman" w:cs="Times New Roman"/>
          <w:sz w:val="22"/>
          <w:szCs w:val="22"/>
        </w:rPr>
        <w:t xml:space="preserve">reikalavimai nurodyti specialiųjų pirkimo sąlygų 3 priede.  </w:t>
      </w:r>
    </w:p>
    <w:p w14:paraId="6051241A" w14:textId="77777777" w:rsidR="00305998" w:rsidRPr="00E847B0" w:rsidRDefault="00305998" w:rsidP="00724F6F">
      <w:pPr>
        <w:pStyle w:val="Sraopastraipa"/>
        <w:numPr>
          <w:ilvl w:val="1"/>
          <w:numId w:val="38"/>
        </w:numPr>
        <w:tabs>
          <w:tab w:val="left" w:pos="1134"/>
        </w:tabs>
        <w:spacing w:after="0" w:line="240" w:lineRule="auto"/>
        <w:ind w:left="0" w:firstLine="567"/>
        <w:jc w:val="both"/>
        <w:rPr>
          <w:rFonts w:ascii="Times New Roman" w:hAnsi="Times New Roman" w:cs="Times New Roman"/>
          <w:sz w:val="22"/>
          <w:szCs w:val="22"/>
        </w:rPr>
      </w:pPr>
      <w:r w:rsidRPr="00E847B0">
        <w:rPr>
          <w:rFonts w:ascii="Times New Roman" w:hAnsi="Times New Roman" w:cs="Times New Roman"/>
          <w:b/>
          <w:bCs/>
          <w:sz w:val="22"/>
          <w:szCs w:val="22"/>
        </w:rPr>
        <w:t>Jeigu tiekėjo kvalifikacija dėl teisės verstis atitinkama veikla tikrinama ne visa apimtimi, tiekėjas įsipareigoja, kad pirkimo sutartį vykdys tik tokią teisę turintys asmenys.</w:t>
      </w:r>
    </w:p>
    <w:p w14:paraId="23E2E6C5" w14:textId="77777777" w:rsidR="00A000BE" w:rsidRPr="00E847B0" w:rsidRDefault="009743D3" w:rsidP="00C9341C">
      <w:pPr>
        <w:pStyle w:val="Antrat1"/>
        <w:numPr>
          <w:ilvl w:val="0"/>
          <w:numId w:val="40"/>
        </w:numPr>
        <w:tabs>
          <w:tab w:val="left" w:pos="567"/>
        </w:tabs>
        <w:spacing w:after="0"/>
        <w:contextualSpacing/>
        <w:jc w:val="both"/>
        <w:rPr>
          <w:rFonts w:ascii="Times New Roman" w:hAnsi="Times New Roman" w:cs="Times New Roman"/>
          <w:b/>
          <w:bCs/>
          <w:sz w:val="22"/>
          <w:szCs w:val="22"/>
        </w:rPr>
      </w:pPr>
      <w:bookmarkStart w:id="44" w:name="_Toc201775339"/>
      <w:r w:rsidRPr="00E847B0">
        <w:rPr>
          <w:rFonts w:ascii="Times New Roman" w:hAnsi="Times New Roman" w:cs="Times New Roman"/>
          <w:b/>
          <w:bCs/>
          <w:sz w:val="22"/>
          <w:szCs w:val="22"/>
        </w:rPr>
        <w:t>Reikalavimai, susiję su nacionaliniu saugumu</w:t>
      </w:r>
      <w:bookmarkEnd w:id="44"/>
      <w:r w:rsidRPr="00E847B0">
        <w:rPr>
          <w:rFonts w:ascii="Times New Roman" w:hAnsi="Times New Roman" w:cs="Times New Roman"/>
          <w:b/>
          <w:bCs/>
          <w:sz w:val="22"/>
          <w:szCs w:val="22"/>
        </w:rPr>
        <w:t xml:space="preserve"> </w:t>
      </w:r>
    </w:p>
    <w:p w14:paraId="52BBC791" w14:textId="77777777" w:rsidR="00377674" w:rsidRPr="00E847B0" w:rsidRDefault="00377674" w:rsidP="00724F6F">
      <w:pPr>
        <w:pStyle w:val="Sraopastraipa"/>
        <w:numPr>
          <w:ilvl w:val="1"/>
          <w:numId w:val="40"/>
        </w:numPr>
        <w:tabs>
          <w:tab w:val="left" w:pos="1134"/>
        </w:tabs>
        <w:spacing w:after="0" w:line="20" w:lineRule="atLeast"/>
        <w:ind w:left="0" w:firstLine="567"/>
        <w:jc w:val="both"/>
        <w:rPr>
          <w:rFonts w:ascii="Times New Roman" w:hAnsi="Times New Roman" w:cs="Times New Roman"/>
          <w:i/>
          <w:sz w:val="22"/>
          <w:szCs w:val="22"/>
        </w:rPr>
      </w:pPr>
      <w:bookmarkStart w:id="45" w:name="_Ref39666794"/>
      <w:bookmarkStart w:id="46" w:name="_Ref39666796"/>
      <w:r w:rsidRPr="00E847B0">
        <w:rPr>
          <w:rFonts w:ascii="Times New Roman" w:hAnsi="Times New Roman" w:cs="Times New Roman"/>
          <w:color w:val="000000" w:themeColor="text1"/>
          <w:sz w:val="22"/>
          <w:szCs w:val="22"/>
        </w:rPr>
        <w:t xml:space="preserve">Pirkimui taikomos Reglamento nuostatos. </w:t>
      </w:r>
      <w:r w:rsidRPr="00E847B0">
        <w:rPr>
          <w:rFonts w:ascii="Times New Roman" w:hAnsi="Times New Roman" w:cs="Times New Roman"/>
          <w:b/>
          <w:bCs/>
          <w:sz w:val="22"/>
          <w:szCs w:val="22"/>
        </w:rPr>
        <w:t xml:space="preserve">Kartu su pasiūlymu tiekėjas turi pateikti užpildytą deklaraciją dėl (ne-)atitikties Reglamento nuostatoms, kuri pateikta specialiųjų pirkimo sąlygų </w:t>
      </w:r>
      <w:r w:rsidR="00FE07C0" w:rsidRPr="00E847B0">
        <w:rPr>
          <w:rFonts w:ascii="Times New Roman" w:hAnsi="Times New Roman" w:cs="Times New Roman"/>
          <w:b/>
          <w:bCs/>
          <w:sz w:val="22"/>
          <w:szCs w:val="22"/>
        </w:rPr>
        <w:t>9</w:t>
      </w:r>
      <w:r w:rsidRPr="00E847B0">
        <w:rPr>
          <w:rFonts w:ascii="Times New Roman" w:hAnsi="Times New Roman" w:cs="Times New Roman"/>
          <w:b/>
          <w:bCs/>
          <w:sz w:val="22"/>
          <w:szCs w:val="22"/>
        </w:rPr>
        <w:t xml:space="preserve"> priede</w:t>
      </w:r>
      <w:r w:rsidRPr="00E847B0">
        <w:rPr>
          <w:rFonts w:ascii="Times New Roman" w:hAnsi="Times New Roman" w:cs="Times New Roman"/>
          <w:color w:val="000000" w:themeColor="text1"/>
          <w:sz w:val="22"/>
          <w:szCs w:val="22"/>
        </w:rPr>
        <w:t>. Kilus abejonių dėl tiekėjo (ne-</w:t>
      </w:r>
      <w:r w:rsidRPr="00E847B0">
        <w:rPr>
          <w:rFonts w:ascii="Times New Roman" w:hAnsi="Times New Roman" w:cs="Times New Roman"/>
          <w:sz w:val="22"/>
          <w:szCs w:val="22"/>
        </w:rPr>
        <w:t>)atitikties Reglamento nuostatoms, perkančioji organizacija iš galimo laimėtojo prašys pateikti dokumentus, įrodančius deklaracijoje pateiktų duomenų teisingumą.</w:t>
      </w:r>
    </w:p>
    <w:p w14:paraId="08E3E1C4" w14:textId="77777777" w:rsidR="00377674" w:rsidRPr="00E847B0" w:rsidRDefault="00C37E0B" w:rsidP="00C37E0B">
      <w:pPr>
        <w:tabs>
          <w:tab w:val="left" w:pos="1134"/>
        </w:tabs>
        <w:spacing w:after="0" w:line="20" w:lineRule="atLeast"/>
        <w:ind w:firstLine="567"/>
        <w:jc w:val="both"/>
        <w:rPr>
          <w:rFonts w:ascii="Times New Roman" w:hAnsi="Times New Roman" w:cs="Times New Roman"/>
          <w:color w:val="000000" w:themeColor="text1"/>
          <w:sz w:val="22"/>
          <w:szCs w:val="22"/>
        </w:rPr>
      </w:pPr>
      <w:r w:rsidRPr="00E847B0">
        <w:rPr>
          <w:rFonts w:ascii="Times New Roman" w:hAnsi="Times New Roman" w:cs="Times New Roman"/>
          <w:sz w:val="22"/>
          <w:szCs w:val="22"/>
        </w:rPr>
        <w:t xml:space="preserve">5.2. </w:t>
      </w:r>
      <w:r w:rsidR="00377674" w:rsidRPr="00E847B0">
        <w:rPr>
          <w:rFonts w:ascii="Times New Roman" w:hAnsi="Times New Roman" w:cs="Times New Roman"/>
          <w:sz w:val="22"/>
          <w:szCs w:val="22"/>
        </w:rPr>
        <w:t>Perkančioji</w:t>
      </w:r>
      <w:r w:rsidR="00377674" w:rsidRPr="00E847B0">
        <w:rPr>
          <w:rFonts w:ascii="Times New Roman" w:hAnsi="Times New Roman" w:cs="Times New Roman"/>
          <w:color w:val="000000" w:themeColor="text1"/>
          <w:sz w:val="22"/>
          <w:szCs w:val="22"/>
        </w:rPr>
        <w:t xml:space="preserve"> organizacija nustačiusi, kad tiekėjo pasitelktas subtiekėjas ar ūkio subjektas, kurio pajėgumais </w:t>
      </w:r>
      <w:r w:rsidR="00377674" w:rsidRPr="00E847B0">
        <w:rPr>
          <w:rFonts w:ascii="Times New Roman" w:hAnsi="Times New Roman" w:cs="Times New Roman"/>
          <w:sz w:val="22"/>
          <w:szCs w:val="22"/>
        </w:rPr>
        <w:t>remiamasi</w:t>
      </w:r>
      <w:r w:rsidR="00377674" w:rsidRPr="00E847B0">
        <w:rPr>
          <w:rFonts w:ascii="Times New Roman" w:hAnsi="Times New Roman" w:cs="Times New Roman"/>
          <w:color w:val="000000" w:themeColor="text1"/>
          <w:sz w:val="22"/>
          <w:szCs w:val="22"/>
        </w:rPr>
        <w:t>, tenkina Reglamento 5 k straipsnyje nustatytus ribojimus, reikalaus tiekėjo juos pakeisti kitais, pirkimo sąlygų reikalavimus atitinkančiais, subjektais.</w:t>
      </w:r>
    </w:p>
    <w:p w14:paraId="2958D8BF" w14:textId="77777777" w:rsidR="00377674" w:rsidRPr="00E847B0" w:rsidRDefault="00377674" w:rsidP="008D12C8">
      <w:pPr>
        <w:tabs>
          <w:tab w:val="left" w:pos="993"/>
        </w:tabs>
        <w:spacing w:after="0" w:line="20" w:lineRule="atLeast"/>
        <w:ind w:firstLine="567"/>
        <w:jc w:val="both"/>
        <w:rPr>
          <w:rFonts w:ascii="Times New Roman" w:hAnsi="Times New Roman" w:cs="Times New Roman"/>
          <w:iCs/>
          <w:sz w:val="22"/>
          <w:szCs w:val="22"/>
        </w:rPr>
      </w:pPr>
    </w:p>
    <w:p w14:paraId="507FE83C" w14:textId="77777777" w:rsidR="00AF62E6" w:rsidRPr="00E847B0" w:rsidRDefault="00220588" w:rsidP="00C9341C">
      <w:pPr>
        <w:pStyle w:val="Antrat1"/>
        <w:numPr>
          <w:ilvl w:val="0"/>
          <w:numId w:val="8"/>
        </w:numPr>
        <w:spacing w:line="20" w:lineRule="atLeast"/>
        <w:contextualSpacing/>
        <w:rPr>
          <w:rFonts w:ascii="Times New Roman" w:hAnsi="Times New Roman" w:cs="Times New Roman"/>
          <w:b/>
          <w:bCs/>
          <w:sz w:val="22"/>
          <w:szCs w:val="22"/>
        </w:rPr>
      </w:pPr>
      <w:bookmarkStart w:id="47" w:name="_Toc201775340"/>
      <w:r w:rsidRPr="00E847B0">
        <w:rPr>
          <w:rFonts w:ascii="Times New Roman" w:hAnsi="Times New Roman" w:cs="Times New Roman"/>
          <w:b/>
          <w:bCs/>
          <w:sz w:val="22"/>
          <w:szCs w:val="22"/>
        </w:rPr>
        <w:t>Specialieji r</w:t>
      </w:r>
      <w:r w:rsidR="00DF58E2" w:rsidRPr="00E847B0">
        <w:rPr>
          <w:rFonts w:ascii="Times New Roman" w:hAnsi="Times New Roman" w:cs="Times New Roman"/>
          <w:b/>
          <w:bCs/>
          <w:sz w:val="22"/>
          <w:szCs w:val="22"/>
        </w:rPr>
        <w:t>eikalavimai pasiūlymų rengimui ir pateikimui</w:t>
      </w:r>
      <w:bookmarkEnd w:id="45"/>
      <w:bookmarkEnd w:id="46"/>
      <w:bookmarkEnd w:id="47"/>
    </w:p>
    <w:p w14:paraId="55FD1F43" w14:textId="77777777" w:rsidR="00EF5623" w:rsidRPr="00E847B0" w:rsidRDefault="00EF5623" w:rsidP="00C9341C">
      <w:pPr>
        <w:pStyle w:val="Sraopastraipa"/>
        <w:numPr>
          <w:ilvl w:val="1"/>
          <w:numId w:val="8"/>
        </w:numPr>
        <w:spacing w:after="0" w:line="20" w:lineRule="atLeast"/>
        <w:ind w:left="1134" w:hanging="567"/>
        <w:jc w:val="both"/>
        <w:rPr>
          <w:rFonts w:ascii="Times New Roman" w:hAnsi="Times New Roman" w:cs="Times New Roman"/>
          <w:i/>
          <w:iCs/>
          <w:color w:val="7030A0"/>
          <w:sz w:val="22"/>
          <w:szCs w:val="22"/>
        </w:rPr>
      </w:pPr>
      <w:r w:rsidRPr="00E847B0">
        <w:rPr>
          <w:rFonts w:ascii="Times New Roman" w:hAnsi="Times New Roman" w:cs="Times New Roman"/>
          <w:sz w:val="22"/>
          <w:szCs w:val="22"/>
        </w:rPr>
        <w:t xml:space="preserve">Tiekėjo </w:t>
      </w:r>
      <w:r w:rsidR="0058726C" w:rsidRPr="00E847B0">
        <w:rPr>
          <w:rFonts w:ascii="Times New Roman" w:hAnsi="Times New Roman" w:cs="Times New Roman"/>
          <w:sz w:val="22"/>
          <w:szCs w:val="22"/>
        </w:rPr>
        <w:t>p</w:t>
      </w:r>
      <w:r w:rsidRPr="00E847B0">
        <w:rPr>
          <w:rFonts w:ascii="Times New Roman" w:hAnsi="Times New Roman" w:cs="Times New Roman"/>
          <w:sz w:val="22"/>
          <w:szCs w:val="22"/>
        </w:rPr>
        <w:t>asiūlymą sudaro CVP IS pateikiamų ir žemiau nurodytų dokumentų visuma</w:t>
      </w:r>
      <w:r w:rsidR="00FD53CF" w:rsidRPr="00E847B0">
        <w:rPr>
          <w:rFonts w:ascii="Times New Roman" w:hAnsi="Times New Roman" w:cs="Times New Roman"/>
          <w:sz w:val="22"/>
          <w:szCs w:val="22"/>
        </w:rPr>
        <w:t>:</w:t>
      </w:r>
    </w:p>
    <w:p w14:paraId="6AA52288" w14:textId="77777777" w:rsidR="00FF12F1" w:rsidRPr="00E847B0" w:rsidRDefault="003F0DA7" w:rsidP="00FD1CD1">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E847B0">
        <w:rPr>
          <w:rFonts w:ascii="Times New Roman" w:hAnsi="Times New Roman" w:cs="Times New Roman"/>
          <w:sz w:val="22"/>
          <w:szCs w:val="22"/>
        </w:rPr>
        <w:t xml:space="preserve">tiekėjo </w:t>
      </w:r>
      <w:r w:rsidRPr="00E847B0">
        <w:rPr>
          <w:rFonts w:ascii="Times New Roman" w:hAnsi="Times New Roman" w:cs="Times New Roman"/>
          <w:b/>
          <w:bCs/>
          <w:sz w:val="22"/>
          <w:szCs w:val="22"/>
        </w:rPr>
        <w:t xml:space="preserve">pasirašytas </w:t>
      </w:r>
      <w:r w:rsidR="005A195F" w:rsidRPr="00E847B0">
        <w:rPr>
          <w:rFonts w:ascii="Times New Roman" w:hAnsi="Times New Roman" w:cs="Times New Roman"/>
          <w:b/>
          <w:bCs/>
          <w:sz w:val="22"/>
          <w:szCs w:val="22"/>
        </w:rPr>
        <w:t>p</w:t>
      </w:r>
      <w:r w:rsidRPr="00E847B0">
        <w:rPr>
          <w:rFonts w:ascii="Times New Roman" w:hAnsi="Times New Roman" w:cs="Times New Roman"/>
          <w:b/>
          <w:bCs/>
          <w:sz w:val="22"/>
          <w:szCs w:val="22"/>
        </w:rPr>
        <w:t>asiūlymas</w:t>
      </w:r>
      <w:r w:rsidR="00C22E34" w:rsidRPr="00E847B0">
        <w:rPr>
          <w:rFonts w:ascii="Times New Roman" w:hAnsi="Times New Roman" w:cs="Times New Roman"/>
          <w:b/>
          <w:bCs/>
          <w:sz w:val="22"/>
          <w:szCs w:val="22"/>
        </w:rPr>
        <w:t xml:space="preserve"> ir jo priedas</w:t>
      </w:r>
      <w:r w:rsidRPr="00E847B0">
        <w:rPr>
          <w:rFonts w:ascii="Times New Roman" w:hAnsi="Times New Roman" w:cs="Times New Roman"/>
          <w:sz w:val="22"/>
          <w:szCs w:val="22"/>
        </w:rPr>
        <w:t xml:space="preserve">, parengtas pagal </w:t>
      </w:r>
      <w:r w:rsidR="007C1C57" w:rsidRPr="00E847B0">
        <w:rPr>
          <w:rFonts w:ascii="Times New Roman" w:hAnsi="Times New Roman" w:cs="Times New Roman"/>
          <w:sz w:val="22"/>
          <w:szCs w:val="22"/>
        </w:rPr>
        <w:t>specialiųjų p</w:t>
      </w:r>
      <w:r w:rsidR="00551FA7" w:rsidRPr="00E847B0">
        <w:rPr>
          <w:rFonts w:ascii="Times New Roman" w:hAnsi="Times New Roman" w:cs="Times New Roman"/>
          <w:sz w:val="22"/>
          <w:szCs w:val="22"/>
        </w:rPr>
        <w:t xml:space="preserve">irkimo </w:t>
      </w:r>
      <w:r w:rsidR="00476F8C" w:rsidRPr="00E847B0">
        <w:rPr>
          <w:rFonts w:ascii="Times New Roman" w:hAnsi="Times New Roman" w:cs="Times New Roman"/>
          <w:sz w:val="22"/>
          <w:szCs w:val="22"/>
        </w:rPr>
        <w:t>sąlygų</w:t>
      </w:r>
      <w:r w:rsidR="00DE5F20" w:rsidRPr="00E847B0">
        <w:rPr>
          <w:rFonts w:ascii="Times New Roman" w:hAnsi="Times New Roman" w:cs="Times New Roman"/>
          <w:sz w:val="22"/>
          <w:szCs w:val="22"/>
        </w:rPr>
        <w:t xml:space="preserve"> </w:t>
      </w:r>
      <w:r w:rsidR="00C22E34" w:rsidRPr="00E847B0">
        <w:rPr>
          <w:rFonts w:ascii="Times New Roman" w:hAnsi="Times New Roman" w:cs="Times New Roman"/>
          <w:sz w:val="22"/>
          <w:szCs w:val="22"/>
          <w:shd w:val="clear" w:color="auto" w:fill="FFFFFF"/>
        </w:rPr>
        <w:t>6</w:t>
      </w:r>
      <w:r w:rsidR="00DE5F20" w:rsidRPr="00E847B0">
        <w:rPr>
          <w:rFonts w:ascii="Times New Roman" w:hAnsi="Times New Roman" w:cs="Times New Roman"/>
          <w:sz w:val="22"/>
          <w:szCs w:val="22"/>
          <w:shd w:val="clear" w:color="auto" w:fill="FFFFFF"/>
        </w:rPr>
        <w:t xml:space="preserve"> </w:t>
      </w:r>
      <w:r w:rsidR="00476F8C" w:rsidRPr="00E847B0">
        <w:rPr>
          <w:rFonts w:ascii="Times New Roman" w:hAnsi="Times New Roman" w:cs="Times New Roman"/>
          <w:sz w:val="22"/>
          <w:szCs w:val="22"/>
        </w:rPr>
        <w:t xml:space="preserve">priede </w:t>
      </w:r>
      <w:r w:rsidRPr="00E847B0">
        <w:rPr>
          <w:rFonts w:ascii="Times New Roman" w:hAnsi="Times New Roman" w:cs="Times New Roman"/>
          <w:sz w:val="22"/>
          <w:szCs w:val="22"/>
        </w:rPr>
        <w:t xml:space="preserve">pateiktą </w:t>
      </w:r>
      <w:r w:rsidR="00C35C26" w:rsidRPr="00E847B0">
        <w:rPr>
          <w:rFonts w:ascii="Times New Roman" w:hAnsi="Times New Roman" w:cs="Times New Roman"/>
          <w:sz w:val="22"/>
          <w:szCs w:val="22"/>
        </w:rPr>
        <w:t>p</w:t>
      </w:r>
      <w:r w:rsidRPr="00E847B0">
        <w:rPr>
          <w:rFonts w:ascii="Times New Roman" w:hAnsi="Times New Roman" w:cs="Times New Roman"/>
          <w:sz w:val="22"/>
          <w:szCs w:val="22"/>
        </w:rPr>
        <w:t>asiūlymo formą</w:t>
      </w:r>
      <w:r w:rsidR="00C22E34" w:rsidRPr="00E847B0">
        <w:rPr>
          <w:rFonts w:ascii="Times New Roman" w:hAnsi="Times New Roman" w:cs="Times New Roman"/>
          <w:sz w:val="22"/>
          <w:szCs w:val="22"/>
        </w:rPr>
        <w:t xml:space="preserve"> su priedu</w:t>
      </w:r>
      <w:r w:rsidRPr="00E847B0">
        <w:rPr>
          <w:rFonts w:ascii="Times New Roman" w:hAnsi="Times New Roman" w:cs="Times New Roman"/>
          <w:sz w:val="22"/>
          <w:szCs w:val="22"/>
        </w:rPr>
        <w:t>.</w:t>
      </w:r>
    </w:p>
    <w:p w14:paraId="5C2AA966" w14:textId="77777777" w:rsidR="009C1155" w:rsidRPr="00E847B0" w:rsidRDefault="009C1155" w:rsidP="00FD1CD1">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E847B0">
        <w:rPr>
          <w:rFonts w:ascii="Times New Roman" w:hAnsi="Times New Roman" w:cs="Times New Roman"/>
          <w:sz w:val="22"/>
          <w:szCs w:val="22"/>
        </w:rPr>
        <w:t xml:space="preserve">užpildytas EBVPD (specialiųjų pirkimo sąlygų </w:t>
      </w:r>
      <w:r w:rsidR="00320651" w:rsidRPr="00E847B0">
        <w:rPr>
          <w:rFonts w:ascii="Times New Roman" w:hAnsi="Times New Roman" w:cs="Times New Roman"/>
          <w:sz w:val="22"/>
          <w:szCs w:val="22"/>
        </w:rPr>
        <w:t>5</w:t>
      </w:r>
      <w:r w:rsidRPr="00E847B0">
        <w:rPr>
          <w:rFonts w:ascii="Times New Roman" w:hAnsi="Times New Roman" w:cs="Times New Roman"/>
          <w:sz w:val="22"/>
          <w:szCs w:val="22"/>
        </w:rPr>
        <w:t xml:space="preserve"> priedas). Pasirašydamas </w:t>
      </w:r>
      <w:r w:rsidR="00C35C26" w:rsidRPr="00E847B0">
        <w:rPr>
          <w:rFonts w:ascii="Times New Roman" w:hAnsi="Times New Roman" w:cs="Times New Roman"/>
          <w:sz w:val="22"/>
          <w:szCs w:val="22"/>
        </w:rPr>
        <w:t>p</w:t>
      </w:r>
      <w:r w:rsidRPr="00E847B0">
        <w:rPr>
          <w:rFonts w:ascii="Times New Roman" w:hAnsi="Times New Roman" w:cs="Times New Roman"/>
          <w:sz w:val="22"/>
          <w:szCs w:val="22"/>
        </w:rPr>
        <w:t>asiūlymą, tiekėjas patvirtina ir EBVPD tikrumą;</w:t>
      </w:r>
    </w:p>
    <w:p w14:paraId="6BB1A0C4" w14:textId="77777777" w:rsidR="007C1C57" w:rsidRPr="00E847B0" w:rsidRDefault="000C55D6" w:rsidP="00FD1CD1">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E847B0">
        <w:rPr>
          <w:rFonts w:ascii="Times New Roman" w:hAnsi="Times New Roman" w:cs="Times New Roman"/>
          <w:sz w:val="22"/>
          <w:szCs w:val="22"/>
        </w:rPr>
        <w:t xml:space="preserve">jungtinės veiklos sutarties kopija (jeigu </w:t>
      </w:r>
      <w:r w:rsidR="00C35C26" w:rsidRPr="00E847B0">
        <w:rPr>
          <w:rFonts w:ascii="Times New Roman" w:hAnsi="Times New Roman" w:cs="Times New Roman"/>
          <w:sz w:val="22"/>
          <w:szCs w:val="22"/>
        </w:rPr>
        <w:t>p</w:t>
      </w:r>
      <w:r w:rsidRPr="00E847B0">
        <w:rPr>
          <w:rFonts w:ascii="Times New Roman" w:hAnsi="Times New Roman" w:cs="Times New Roman"/>
          <w:sz w:val="22"/>
          <w:szCs w:val="22"/>
        </w:rPr>
        <w:t>irkime dalyvauja ūkio subjektų grupė jungtinės veiklos sutarties pagrindu)</w:t>
      </w:r>
      <w:r w:rsidR="007C1C57" w:rsidRPr="00E847B0">
        <w:rPr>
          <w:rFonts w:ascii="Times New Roman" w:hAnsi="Times New Roman" w:cs="Times New Roman"/>
          <w:sz w:val="22"/>
          <w:szCs w:val="22"/>
        </w:rPr>
        <w:t>;</w:t>
      </w:r>
    </w:p>
    <w:p w14:paraId="187182EE" w14:textId="77777777" w:rsidR="006D0EC0" w:rsidRPr="00E847B0" w:rsidRDefault="006D0EC0" w:rsidP="00FD1CD1">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E847B0">
        <w:rPr>
          <w:rFonts w:ascii="Times New Roman" w:hAnsi="Times New Roman" w:cs="Times New Roman"/>
          <w:sz w:val="22"/>
          <w:szCs w:val="22"/>
        </w:rPr>
        <w:t xml:space="preserve">dokumentas, patvirtinantis, kad asmuo, kuris pasirašė </w:t>
      </w:r>
      <w:r w:rsidR="00212F68" w:rsidRPr="00E847B0">
        <w:rPr>
          <w:rFonts w:ascii="Times New Roman" w:hAnsi="Times New Roman" w:cs="Times New Roman"/>
          <w:sz w:val="22"/>
          <w:szCs w:val="22"/>
        </w:rPr>
        <w:t>p</w:t>
      </w:r>
      <w:r w:rsidRPr="00E847B0">
        <w:rPr>
          <w:rFonts w:ascii="Times New Roman" w:hAnsi="Times New Roman" w:cs="Times New Roman"/>
          <w:sz w:val="22"/>
          <w:szCs w:val="22"/>
        </w:rPr>
        <w:t>asiūlymą (jei jis ne tiekėjo vadovas), turėjo teisę jį pasirašyti;</w:t>
      </w:r>
    </w:p>
    <w:p w14:paraId="55B8A486" w14:textId="77777777" w:rsidR="006D0EC0" w:rsidRPr="00E847B0" w:rsidRDefault="00212F68" w:rsidP="00FD1CD1">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E847B0">
        <w:rPr>
          <w:rFonts w:ascii="Times New Roman" w:hAnsi="Times New Roman" w:cs="Times New Roman"/>
          <w:sz w:val="22"/>
          <w:szCs w:val="22"/>
        </w:rPr>
        <w:lastRenderedPageBreak/>
        <w:t>p</w:t>
      </w:r>
      <w:r w:rsidR="006D0EC0" w:rsidRPr="00E847B0">
        <w:rPr>
          <w:rFonts w:ascii="Times New Roman" w:hAnsi="Times New Roman" w:cs="Times New Roman"/>
          <w:sz w:val="22"/>
          <w:szCs w:val="22"/>
        </w:rPr>
        <w:t>asiūlymo galiojimą užtikrinantis dokumentas</w:t>
      </w:r>
      <w:r w:rsidR="001D316A" w:rsidRPr="00E847B0">
        <w:rPr>
          <w:rFonts w:ascii="Times New Roman" w:hAnsi="Times New Roman" w:cs="Times New Roman"/>
          <w:sz w:val="22"/>
          <w:szCs w:val="22"/>
        </w:rPr>
        <w:t xml:space="preserve"> (jeigu reikalaujama)</w:t>
      </w:r>
      <w:r w:rsidR="006D0EC0" w:rsidRPr="00E847B0">
        <w:rPr>
          <w:rFonts w:ascii="Times New Roman" w:hAnsi="Times New Roman" w:cs="Times New Roman"/>
          <w:sz w:val="22"/>
          <w:szCs w:val="22"/>
        </w:rPr>
        <w:t>;</w:t>
      </w:r>
    </w:p>
    <w:p w14:paraId="278C8E22" w14:textId="77777777" w:rsidR="00450415" w:rsidRPr="00E847B0" w:rsidRDefault="00450415" w:rsidP="00FD1CD1">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E847B0">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563585F1" w14:textId="77777777" w:rsidR="001D316A" w:rsidRPr="00E847B0" w:rsidRDefault="00450415" w:rsidP="001D316A">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E847B0">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E847B0">
        <w:rPr>
          <w:rFonts w:ascii="Times New Roman" w:hAnsi="Times New Roman" w:cs="Times New Roman"/>
          <w:sz w:val="22"/>
          <w:szCs w:val="22"/>
        </w:rPr>
        <w:t>p</w:t>
      </w:r>
      <w:r w:rsidRPr="00E847B0">
        <w:rPr>
          <w:rFonts w:ascii="Times New Roman" w:hAnsi="Times New Roman" w:cs="Times New Roman"/>
          <w:sz w:val="22"/>
          <w:szCs w:val="22"/>
        </w:rPr>
        <w:t>irkime;</w:t>
      </w:r>
    </w:p>
    <w:p w14:paraId="5E60555A" w14:textId="77777777" w:rsidR="007C1C57" w:rsidRPr="00E847B0" w:rsidRDefault="005E6EE8" w:rsidP="001D316A">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E847B0">
        <w:rPr>
          <w:rFonts w:ascii="Times New Roman" w:hAnsi="Times New Roman" w:cs="Times New Roman"/>
          <w:sz w:val="22"/>
          <w:szCs w:val="22"/>
        </w:rPr>
        <w:t>kiti</w:t>
      </w:r>
      <w:r w:rsidR="00532D31" w:rsidRPr="00E847B0">
        <w:rPr>
          <w:rFonts w:ascii="Times New Roman" w:hAnsi="Times New Roman" w:cs="Times New Roman"/>
          <w:sz w:val="22"/>
          <w:szCs w:val="22"/>
        </w:rPr>
        <w:t xml:space="preserve"> reikalingi kartu su  pas</w:t>
      </w:r>
      <w:r w:rsidR="00010ED4" w:rsidRPr="00E847B0">
        <w:rPr>
          <w:rFonts w:ascii="Times New Roman" w:hAnsi="Times New Roman" w:cs="Times New Roman"/>
          <w:sz w:val="22"/>
          <w:szCs w:val="22"/>
        </w:rPr>
        <w:t>i</w:t>
      </w:r>
      <w:r w:rsidR="00532D31" w:rsidRPr="00E847B0">
        <w:rPr>
          <w:rFonts w:ascii="Times New Roman" w:hAnsi="Times New Roman" w:cs="Times New Roman"/>
          <w:sz w:val="22"/>
          <w:szCs w:val="22"/>
        </w:rPr>
        <w:t>ūlymu pateikti dokumentai.</w:t>
      </w:r>
    </w:p>
    <w:p w14:paraId="30B73FA1" w14:textId="77777777" w:rsidR="00FD03FA" w:rsidRPr="00E847B0" w:rsidRDefault="00C7179F" w:rsidP="00FD1CD1">
      <w:pPr>
        <w:spacing w:after="0" w:line="240" w:lineRule="auto"/>
        <w:ind w:firstLine="567"/>
        <w:jc w:val="both"/>
        <w:rPr>
          <w:rFonts w:ascii="Times New Roman" w:hAnsi="Times New Roman" w:cs="Times New Roman"/>
          <w:sz w:val="22"/>
          <w:szCs w:val="22"/>
        </w:rPr>
      </w:pPr>
      <w:r w:rsidRPr="00E847B0">
        <w:rPr>
          <w:rFonts w:ascii="Times New Roman" w:hAnsi="Times New Roman" w:cs="Times New Roman"/>
          <w:sz w:val="22"/>
          <w:szCs w:val="22"/>
        </w:rPr>
        <w:t>6.2</w:t>
      </w:r>
      <w:r w:rsidR="00EE3480" w:rsidRPr="00E847B0">
        <w:rPr>
          <w:rFonts w:ascii="Times New Roman" w:hAnsi="Times New Roman" w:cs="Times New Roman"/>
          <w:sz w:val="22"/>
          <w:szCs w:val="22"/>
        </w:rPr>
        <w:t>.</w:t>
      </w:r>
      <w:r w:rsidR="002003FA" w:rsidRPr="00E847B0">
        <w:rPr>
          <w:rFonts w:ascii="Times New Roman" w:hAnsi="Times New Roman" w:cs="Times New Roman"/>
          <w:sz w:val="22"/>
          <w:szCs w:val="22"/>
        </w:rPr>
        <w:t xml:space="preserve"> </w:t>
      </w:r>
      <w:r w:rsidR="00BD41D7" w:rsidRPr="00E847B0">
        <w:rPr>
          <w:rFonts w:ascii="Times New Roman" w:eastAsia="Calibri" w:hAnsi="Times New Roman" w:cs="Times New Roman"/>
          <w:sz w:val="22"/>
          <w:szCs w:val="22"/>
        </w:rPr>
        <w:t>P</w:t>
      </w:r>
      <w:r w:rsidR="00FD03FA" w:rsidRPr="00E847B0">
        <w:rPr>
          <w:rFonts w:ascii="Times New Roman" w:eastAsia="Calibri" w:hAnsi="Times New Roman" w:cs="Times New Roman"/>
          <w:sz w:val="22"/>
          <w:szCs w:val="22"/>
        </w:rPr>
        <w:t xml:space="preserve">asiūlymas gali būti pasirašytas </w:t>
      </w:r>
      <w:r w:rsidR="00DD138F" w:rsidRPr="00E847B0">
        <w:rPr>
          <w:rFonts w:ascii="Times New Roman" w:eastAsia="Calibri" w:hAnsi="Times New Roman" w:cs="Times New Roman"/>
          <w:sz w:val="22"/>
          <w:szCs w:val="22"/>
        </w:rPr>
        <w:t xml:space="preserve">fiziniu parašu arba </w:t>
      </w:r>
      <w:r w:rsidR="00FD03FA" w:rsidRPr="00E847B0">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847B0">
        <w:rPr>
          <w:rFonts w:ascii="Times New Roman" w:hAnsi="Times New Roman" w:cs="Times New Roman"/>
          <w:sz w:val="22"/>
          <w:szCs w:val="22"/>
        </w:rPr>
        <w:t>Perkančiajai organizacijai kilus abejonių dėl dokumentų tikrumo, ji turi teisę reikalauti pateikti dokumentų originalus.</w:t>
      </w:r>
      <w:r w:rsidR="00FD03FA" w:rsidRPr="00E847B0">
        <w:rPr>
          <w:rFonts w:ascii="Times New Roman" w:eastAsia="Calibri" w:hAnsi="Times New Roman" w:cs="Times New Roman"/>
          <w:sz w:val="22"/>
          <w:szCs w:val="22"/>
        </w:rPr>
        <w:t xml:space="preserve"> Gali būti:</w:t>
      </w:r>
    </w:p>
    <w:p w14:paraId="0110C67A" w14:textId="77777777" w:rsidR="00FD03FA" w:rsidRPr="00E847B0" w:rsidRDefault="00C7179F" w:rsidP="00FD1CD1">
      <w:pPr>
        <w:pStyle w:val="Sraopastraipa"/>
        <w:spacing w:after="0" w:line="240" w:lineRule="auto"/>
        <w:ind w:left="0" w:firstLine="567"/>
        <w:jc w:val="both"/>
        <w:rPr>
          <w:rFonts w:ascii="Times New Roman" w:hAnsi="Times New Roman" w:cs="Times New Roman"/>
          <w:bCs/>
          <w:iCs/>
          <w:sz w:val="22"/>
          <w:szCs w:val="22"/>
          <w:u w:val="single"/>
        </w:rPr>
      </w:pPr>
      <w:r w:rsidRPr="00E847B0">
        <w:rPr>
          <w:rFonts w:ascii="Times New Roman" w:eastAsia="Calibri" w:hAnsi="Times New Roman" w:cs="Times New Roman"/>
          <w:bCs/>
          <w:iCs/>
          <w:sz w:val="22"/>
          <w:szCs w:val="22"/>
        </w:rPr>
        <w:t>6</w:t>
      </w:r>
      <w:r w:rsidR="00390B20" w:rsidRPr="00E847B0">
        <w:rPr>
          <w:rFonts w:ascii="Times New Roman" w:eastAsia="Calibri" w:hAnsi="Times New Roman" w:cs="Times New Roman"/>
          <w:bCs/>
          <w:iCs/>
          <w:sz w:val="22"/>
          <w:szCs w:val="22"/>
        </w:rPr>
        <w:t>.</w:t>
      </w:r>
      <w:r w:rsidRPr="00E847B0">
        <w:rPr>
          <w:rFonts w:ascii="Times New Roman" w:eastAsia="Calibri" w:hAnsi="Times New Roman" w:cs="Times New Roman"/>
          <w:bCs/>
          <w:iCs/>
          <w:sz w:val="22"/>
          <w:szCs w:val="22"/>
        </w:rPr>
        <w:t>2</w:t>
      </w:r>
      <w:r w:rsidR="00390B20" w:rsidRPr="00E847B0">
        <w:rPr>
          <w:rFonts w:ascii="Times New Roman" w:eastAsia="Calibri" w:hAnsi="Times New Roman" w:cs="Times New Roman"/>
          <w:bCs/>
          <w:iCs/>
          <w:sz w:val="22"/>
          <w:szCs w:val="22"/>
        </w:rPr>
        <w:t>.</w:t>
      </w:r>
      <w:r w:rsidR="00EE3480" w:rsidRPr="00E847B0">
        <w:rPr>
          <w:rFonts w:ascii="Times New Roman" w:eastAsia="Calibri" w:hAnsi="Times New Roman" w:cs="Times New Roman"/>
          <w:bCs/>
          <w:iCs/>
          <w:sz w:val="22"/>
          <w:szCs w:val="22"/>
        </w:rPr>
        <w:t>1</w:t>
      </w:r>
      <w:r w:rsidR="00FD03FA" w:rsidRPr="00E847B0">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7B9AF8A1" w14:textId="77777777" w:rsidR="00FD03FA" w:rsidRPr="00E847B0" w:rsidRDefault="00FD03FA" w:rsidP="00FD1CD1">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2"/>
          <w:szCs w:val="22"/>
        </w:rPr>
      </w:pPr>
      <w:r w:rsidRPr="00E847B0">
        <w:rPr>
          <w:rFonts w:ascii="Times New Roman" w:eastAsia="Calibri" w:hAnsi="Times New Roman" w:cs="Times New Roman"/>
          <w:bCs/>
          <w:iCs/>
          <w:sz w:val="22"/>
          <w:szCs w:val="22"/>
        </w:rPr>
        <w:t>skaitmeninės dokumentų kopijos (</w:t>
      </w:r>
      <w:r w:rsidRPr="00E847B0">
        <w:rPr>
          <w:rFonts w:ascii="Times New Roman" w:eastAsia="Calibri" w:hAnsi="Times New Roman" w:cs="Times New Roman"/>
          <w:iCs/>
          <w:sz w:val="22"/>
          <w:szCs w:val="22"/>
        </w:rPr>
        <w:t>fiziniu parašu tvirtinami dokumentai turi būti pateikiami pasirašyti ir nuskenuoti)</w:t>
      </w:r>
      <w:r w:rsidRPr="00E847B0">
        <w:rPr>
          <w:rFonts w:ascii="Times New Roman" w:eastAsia="Calibri" w:hAnsi="Times New Roman" w:cs="Times New Roman"/>
          <w:bCs/>
          <w:iCs/>
          <w:sz w:val="22"/>
          <w:szCs w:val="22"/>
        </w:rPr>
        <w:t>.</w:t>
      </w:r>
    </w:p>
    <w:p w14:paraId="03412F2E" w14:textId="77777777" w:rsidR="0096678C" w:rsidRPr="00E847B0" w:rsidRDefault="0099696F" w:rsidP="00FD67EA">
      <w:pPr>
        <w:pStyle w:val="Sraopastraipa"/>
        <w:numPr>
          <w:ilvl w:val="1"/>
          <w:numId w:val="13"/>
        </w:numPr>
        <w:spacing w:after="0" w:line="240" w:lineRule="auto"/>
        <w:ind w:left="0" w:firstLine="567"/>
        <w:jc w:val="both"/>
        <w:rPr>
          <w:rFonts w:ascii="Times New Roman" w:hAnsi="Times New Roman" w:cs="Times New Roman"/>
          <w:sz w:val="22"/>
          <w:szCs w:val="22"/>
        </w:rPr>
      </w:pPr>
      <w:r w:rsidRPr="00E847B0">
        <w:rPr>
          <w:rFonts w:ascii="Times New Roman" w:hAnsi="Times New Roman" w:cs="Times New Roman"/>
          <w:sz w:val="22"/>
          <w:szCs w:val="22"/>
        </w:rPr>
        <w:t>P</w:t>
      </w:r>
      <w:r w:rsidR="0048587E" w:rsidRPr="00E847B0">
        <w:rPr>
          <w:rFonts w:ascii="Times New Roman" w:hAnsi="Times New Roman" w:cs="Times New Roman"/>
          <w:sz w:val="22"/>
          <w:szCs w:val="22"/>
        </w:rPr>
        <w:t>asiūlymas turi būti parengtas</w:t>
      </w:r>
      <w:r w:rsidR="00EE44B0" w:rsidRPr="00E847B0">
        <w:rPr>
          <w:rFonts w:ascii="Times New Roman" w:hAnsi="Times New Roman" w:cs="Times New Roman"/>
          <w:sz w:val="22"/>
          <w:szCs w:val="22"/>
        </w:rPr>
        <w:t xml:space="preserve"> </w:t>
      </w:r>
      <w:r w:rsidR="0048587E" w:rsidRPr="00E847B0">
        <w:rPr>
          <w:rFonts w:ascii="Times New Roman" w:hAnsi="Times New Roman" w:cs="Times New Roman"/>
          <w:sz w:val="22"/>
          <w:szCs w:val="22"/>
        </w:rPr>
        <w:t>lietuvių</w:t>
      </w:r>
      <w:r w:rsidR="00532D31" w:rsidRPr="00E847B0">
        <w:rPr>
          <w:rFonts w:ascii="Times New Roman" w:hAnsi="Times New Roman" w:cs="Times New Roman"/>
          <w:color w:val="7030A0"/>
          <w:sz w:val="22"/>
          <w:szCs w:val="22"/>
        </w:rPr>
        <w:t xml:space="preserve"> </w:t>
      </w:r>
      <w:r w:rsidR="00532D31" w:rsidRPr="00E847B0">
        <w:rPr>
          <w:rFonts w:ascii="Times New Roman" w:hAnsi="Times New Roman" w:cs="Times New Roman"/>
          <w:sz w:val="22"/>
          <w:szCs w:val="22"/>
        </w:rPr>
        <w:t>kalba</w:t>
      </w:r>
      <w:r w:rsidR="00D17972" w:rsidRPr="00E847B0">
        <w:rPr>
          <w:rFonts w:ascii="Times New Roman" w:hAnsi="Times New Roman" w:cs="Times New Roman"/>
          <w:sz w:val="22"/>
          <w:szCs w:val="22"/>
        </w:rPr>
        <w:t>.</w:t>
      </w:r>
      <w:r w:rsidR="0048587E" w:rsidRPr="00E847B0">
        <w:rPr>
          <w:rFonts w:ascii="Times New Roman" w:hAnsi="Times New Roman" w:cs="Times New Roman"/>
          <w:color w:val="7030A0"/>
          <w:sz w:val="22"/>
          <w:szCs w:val="22"/>
        </w:rPr>
        <w:t xml:space="preserve"> </w:t>
      </w:r>
      <w:r w:rsidR="00F17A1F" w:rsidRPr="00E847B0">
        <w:rPr>
          <w:rFonts w:ascii="Times New Roman" w:eastAsia="Arial" w:hAnsi="Times New Roman" w:cs="Times New Roman"/>
          <w:sz w:val="22"/>
          <w:szCs w:val="22"/>
        </w:rPr>
        <w:t>Jei kurie nors su pasiūlymu teikiami dokumentai parengti ne</w:t>
      </w:r>
      <w:r w:rsidR="001427AB" w:rsidRPr="00E847B0">
        <w:rPr>
          <w:rFonts w:ascii="Times New Roman" w:eastAsia="Arial" w:hAnsi="Times New Roman" w:cs="Times New Roman"/>
          <w:sz w:val="22"/>
          <w:szCs w:val="22"/>
        </w:rPr>
        <w:t xml:space="preserve"> ta kalba, kuria</w:t>
      </w:r>
      <w:r w:rsidR="00F17A1F" w:rsidRPr="00E847B0">
        <w:rPr>
          <w:rFonts w:ascii="Times New Roman" w:eastAsia="Arial" w:hAnsi="Times New Roman" w:cs="Times New Roman"/>
          <w:sz w:val="22"/>
          <w:szCs w:val="22"/>
        </w:rPr>
        <w:t xml:space="preserve"> </w:t>
      </w:r>
      <w:r w:rsidR="0BCA4ED4" w:rsidRPr="00E847B0">
        <w:rPr>
          <w:rFonts w:ascii="Times New Roman" w:eastAsia="Arial" w:hAnsi="Times New Roman" w:cs="Times New Roman"/>
          <w:sz w:val="22"/>
          <w:szCs w:val="22"/>
        </w:rPr>
        <w:t>reikalaujama</w:t>
      </w:r>
      <w:r w:rsidR="001427AB" w:rsidRPr="00E847B0">
        <w:rPr>
          <w:rFonts w:ascii="Times New Roman" w:eastAsia="Arial" w:hAnsi="Times New Roman" w:cs="Times New Roman"/>
          <w:sz w:val="22"/>
          <w:szCs w:val="22"/>
        </w:rPr>
        <w:t xml:space="preserve">, </w:t>
      </w:r>
      <w:r w:rsidR="003F1D78" w:rsidRPr="00E847B0">
        <w:rPr>
          <w:rFonts w:ascii="Times New Roman" w:eastAsia="Arial" w:hAnsi="Times New Roman" w:cs="Times New Roman"/>
          <w:sz w:val="22"/>
          <w:szCs w:val="22"/>
        </w:rPr>
        <w:t xml:space="preserve">turi būti pateiktas tikslus vertimas į </w:t>
      </w:r>
      <w:r w:rsidR="40DC6EFC" w:rsidRPr="00E847B0">
        <w:rPr>
          <w:rFonts w:ascii="Times New Roman" w:eastAsia="Arial" w:hAnsi="Times New Roman" w:cs="Times New Roman"/>
          <w:sz w:val="22"/>
          <w:szCs w:val="22"/>
        </w:rPr>
        <w:t>reikalaujamą</w:t>
      </w:r>
      <w:r w:rsidR="001427AB" w:rsidRPr="00E847B0">
        <w:rPr>
          <w:rFonts w:ascii="Times New Roman" w:eastAsia="Arial" w:hAnsi="Times New Roman" w:cs="Times New Roman"/>
          <w:sz w:val="22"/>
          <w:szCs w:val="22"/>
        </w:rPr>
        <w:t xml:space="preserve"> </w:t>
      </w:r>
      <w:r w:rsidR="00141BF1" w:rsidRPr="00E847B0">
        <w:rPr>
          <w:rFonts w:ascii="Times New Roman" w:eastAsia="Arial" w:hAnsi="Times New Roman" w:cs="Times New Roman"/>
          <w:sz w:val="22"/>
          <w:szCs w:val="22"/>
        </w:rPr>
        <w:t>kalbą</w:t>
      </w:r>
      <w:r w:rsidR="00F17A1F" w:rsidRPr="00E847B0">
        <w:rPr>
          <w:rFonts w:ascii="Times New Roman" w:eastAsia="Arial" w:hAnsi="Times New Roman" w:cs="Times New Roman"/>
          <w:sz w:val="22"/>
          <w:szCs w:val="22"/>
        </w:rPr>
        <w:t xml:space="preserve">. </w:t>
      </w:r>
      <w:r w:rsidR="0085364E" w:rsidRPr="00E847B0">
        <w:rPr>
          <w:rFonts w:ascii="Times New Roman" w:hAnsi="Times New Roman" w:cs="Times New Roman"/>
          <w:sz w:val="22"/>
          <w:szCs w:val="22"/>
        </w:rPr>
        <w:t>Perkančiajai organizacijai turint įtarimų</w:t>
      </w:r>
      <w:r w:rsidR="0048587E" w:rsidRPr="00E847B0">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76BBABEF" w14:textId="77777777" w:rsidR="00380B99" w:rsidRPr="00E847B0" w:rsidRDefault="000C5095" w:rsidP="00FD67EA">
      <w:pPr>
        <w:pStyle w:val="Sraopastraipa"/>
        <w:numPr>
          <w:ilvl w:val="1"/>
          <w:numId w:val="13"/>
        </w:numPr>
        <w:spacing w:after="0" w:line="240" w:lineRule="auto"/>
        <w:ind w:left="0" w:firstLine="567"/>
        <w:jc w:val="both"/>
        <w:rPr>
          <w:rFonts w:ascii="Times New Roman" w:eastAsia="Arial" w:hAnsi="Times New Roman" w:cs="Times New Roman"/>
          <w:sz w:val="22"/>
          <w:szCs w:val="22"/>
        </w:rPr>
      </w:pPr>
      <w:r w:rsidRPr="00E847B0">
        <w:rPr>
          <w:rFonts w:ascii="Times New Roman" w:eastAsia="Arial" w:hAnsi="Times New Roman" w:cs="Times New Roman"/>
          <w:b/>
          <w:bCs/>
          <w:sz w:val="22"/>
          <w:szCs w:val="22"/>
        </w:rPr>
        <w:t>P</w:t>
      </w:r>
      <w:r w:rsidR="008D03B2" w:rsidRPr="00E847B0">
        <w:rPr>
          <w:rFonts w:ascii="Times New Roman" w:eastAsia="Arial" w:hAnsi="Times New Roman" w:cs="Times New Roman"/>
          <w:b/>
          <w:bCs/>
          <w:sz w:val="22"/>
          <w:szCs w:val="22"/>
        </w:rPr>
        <w:t>asiūlymo kaina</w:t>
      </w:r>
      <w:r w:rsidR="00D247A7" w:rsidRPr="00E847B0">
        <w:rPr>
          <w:rFonts w:ascii="Times New Roman" w:eastAsia="Arial" w:hAnsi="Times New Roman" w:cs="Times New Roman"/>
          <w:b/>
          <w:bCs/>
          <w:sz w:val="22"/>
          <w:szCs w:val="22"/>
        </w:rPr>
        <w:t xml:space="preserve"> </w:t>
      </w:r>
      <w:r w:rsidR="008D3752" w:rsidRPr="00E847B0">
        <w:rPr>
          <w:rFonts w:ascii="Times New Roman" w:eastAsia="Arial" w:hAnsi="Times New Roman" w:cs="Times New Roman"/>
          <w:b/>
          <w:bCs/>
          <w:sz w:val="22"/>
          <w:szCs w:val="22"/>
        </w:rPr>
        <w:t>(</w:t>
      </w:r>
      <w:r w:rsidR="00D247A7" w:rsidRPr="00E847B0">
        <w:rPr>
          <w:rFonts w:ascii="Times New Roman" w:eastAsia="Arial" w:hAnsi="Times New Roman" w:cs="Times New Roman"/>
          <w:b/>
          <w:bCs/>
          <w:sz w:val="22"/>
          <w:szCs w:val="22"/>
        </w:rPr>
        <w:t>sąnaudos</w:t>
      </w:r>
      <w:r w:rsidR="008D3752" w:rsidRPr="00E847B0">
        <w:rPr>
          <w:rFonts w:ascii="Times New Roman" w:eastAsia="Arial" w:hAnsi="Times New Roman" w:cs="Times New Roman"/>
          <w:b/>
          <w:bCs/>
          <w:sz w:val="22"/>
          <w:szCs w:val="22"/>
        </w:rPr>
        <w:t>)</w:t>
      </w:r>
      <w:r w:rsidRPr="00E847B0">
        <w:rPr>
          <w:rFonts w:ascii="Times New Roman" w:eastAsia="Arial" w:hAnsi="Times New Roman" w:cs="Times New Roman"/>
          <w:b/>
          <w:bCs/>
          <w:sz w:val="22"/>
          <w:szCs w:val="22"/>
        </w:rPr>
        <w:t xml:space="preserve"> ir įkainiai</w:t>
      </w:r>
      <w:r w:rsidR="00D247A7" w:rsidRPr="00E847B0">
        <w:rPr>
          <w:rFonts w:ascii="Times New Roman" w:eastAsia="Arial" w:hAnsi="Times New Roman" w:cs="Times New Roman"/>
          <w:b/>
          <w:bCs/>
          <w:sz w:val="22"/>
          <w:szCs w:val="22"/>
        </w:rPr>
        <w:t xml:space="preserve"> </w:t>
      </w:r>
      <w:r w:rsidR="007B2F8A" w:rsidRPr="00E847B0">
        <w:rPr>
          <w:rFonts w:ascii="Times New Roman" w:eastAsia="Arial" w:hAnsi="Times New Roman" w:cs="Times New Roman"/>
          <w:b/>
          <w:bCs/>
          <w:sz w:val="22"/>
          <w:szCs w:val="22"/>
        </w:rPr>
        <w:t xml:space="preserve">tiek be, tiek </w:t>
      </w:r>
      <w:r w:rsidR="00E3568B" w:rsidRPr="00E847B0">
        <w:rPr>
          <w:rFonts w:ascii="Times New Roman" w:eastAsia="Arial" w:hAnsi="Times New Roman" w:cs="Times New Roman"/>
          <w:b/>
          <w:bCs/>
          <w:sz w:val="22"/>
          <w:szCs w:val="22"/>
        </w:rPr>
        <w:t xml:space="preserve">su </w:t>
      </w:r>
      <w:r w:rsidR="008D3752" w:rsidRPr="00E847B0">
        <w:rPr>
          <w:rFonts w:ascii="Times New Roman" w:eastAsia="Arial" w:hAnsi="Times New Roman" w:cs="Times New Roman"/>
          <w:b/>
          <w:bCs/>
          <w:sz w:val="22"/>
          <w:szCs w:val="22"/>
        </w:rPr>
        <w:t xml:space="preserve">PVM </w:t>
      </w:r>
      <w:r w:rsidR="000B049C" w:rsidRPr="00E847B0">
        <w:rPr>
          <w:rFonts w:ascii="Times New Roman" w:eastAsia="Arial" w:hAnsi="Times New Roman" w:cs="Times New Roman"/>
          <w:b/>
          <w:bCs/>
          <w:sz w:val="22"/>
          <w:szCs w:val="22"/>
        </w:rPr>
        <w:t xml:space="preserve"> turi būti nurodoma </w:t>
      </w:r>
      <w:r w:rsidR="00D247A7" w:rsidRPr="00E847B0">
        <w:rPr>
          <w:rFonts w:ascii="Times New Roman" w:eastAsia="Arial" w:hAnsi="Times New Roman" w:cs="Times New Roman"/>
          <w:b/>
          <w:bCs/>
          <w:sz w:val="22"/>
          <w:szCs w:val="22"/>
        </w:rPr>
        <w:t xml:space="preserve">dviejų skaičių po kablelio tikslumu. </w:t>
      </w:r>
      <w:r w:rsidR="00923E19" w:rsidRPr="00E847B0">
        <w:rPr>
          <w:rFonts w:ascii="Times New Roman" w:eastAsia="Arial" w:hAnsi="Times New Roman" w:cs="Times New Roman"/>
          <w:sz w:val="22"/>
          <w:szCs w:val="22"/>
        </w:rPr>
        <w:t>Kaina (ir jos sudėtinės dalys)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8BFE0D2" w14:textId="77777777" w:rsidR="003A0EC0" w:rsidRPr="00E847B0" w:rsidRDefault="003A0EC0" w:rsidP="00FD67EA">
      <w:pPr>
        <w:pStyle w:val="Sraopastraipa"/>
        <w:numPr>
          <w:ilvl w:val="1"/>
          <w:numId w:val="13"/>
        </w:numPr>
        <w:spacing w:after="0" w:line="240" w:lineRule="auto"/>
        <w:ind w:left="0" w:firstLine="567"/>
        <w:jc w:val="both"/>
        <w:rPr>
          <w:rFonts w:ascii="Times New Roman" w:hAnsi="Times New Roman" w:cs="Times New Roman"/>
          <w:sz w:val="22"/>
          <w:szCs w:val="22"/>
        </w:rPr>
      </w:pPr>
      <w:r w:rsidRPr="00E847B0">
        <w:rPr>
          <w:rFonts w:ascii="Times New Roman" w:eastAsia="Arial" w:hAnsi="Times New Roman" w:cs="Times New Roman"/>
          <w:sz w:val="22"/>
          <w:szCs w:val="22"/>
        </w:rPr>
        <w:t xml:space="preserve">Tiekėjų </w:t>
      </w:r>
      <w:r w:rsidR="00A217B2" w:rsidRPr="00E847B0">
        <w:rPr>
          <w:rFonts w:ascii="Times New Roman" w:eastAsia="Arial" w:hAnsi="Times New Roman" w:cs="Times New Roman"/>
          <w:sz w:val="22"/>
          <w:szCs w:val="22"/>
        </w:rPr>
        <w:t>p</w:t>
      </w:r>
      <w:r w:rsidRPr="00E847B0">
        <w:rPr>
          <w:rFonts w:ascii="Times New Roman" w:eastAsia="Arial" w:hAnsi="Times New Roman" w:cs="Times New Roman"/>
          <w:sz w:val="22"/>
          <w:szCs w:val="22"/>
        </w:rPr>
        <w:t xml:space="preserve">asiūlymuose nurodytos kainos bus vertinamos </w:t>
      </w:r>
      <w:r w:rsidRPr="00E847B0">
        <w:rPr>
          <w:rFonts w:ascii="Times New Roman" w:hAnsi="Times New Roman" w:cs="Times New Roman"/>
          <w:sz w:val="22"/>
          <w:szCs w:val="22"/>
        </w:rPr>
        <w:t>ir lyginamos su visais mokesčiais, įskaitant PVM</w:t>
      </w:r>
      <w:r w:rsidR="006E3394" w:rsidRPr="00E847B0">
        <w:rPr>
          <w:rFonts w:ascii="Times New Roman" w:hAnsi="Times New Roman" w:cs="Times New Roman"/>
          <w:sz w:val="22"/>
          <w:szCs w:val="22"/>
        </w:rPr>
        <w:t>.</w:t>
      </w:r>
      <w:r w:rsidRPr="00E847B0">
        <w:rPr>
          <w:rFonts w:ascii="Times New Roman" w:hAnsi="Times New Roman" w:cs="Times New Roman"/>
          <w:sz w:val="22"/>
          <w:szCs w:val="22"/>
        </w:rPr>
        <w:t xml:space="preserve"> </w:t>
      </w:r>
    </w:p>
    <w:p w14:paraId="14209F8D" w14:textId="77777777" w:rsidR="00EE1C85" w:rsidRPr="00E847B0" w:rsidRDefault="00EE1C85" w:rsidP="00532D31">
      <w:pPr>
        <w:pStyle w:val="Antrat1"/>
        <w:numPr>
          <w:ilvl w:val="0"/>
          <w:numId w:val="13"/>
        </w:numPr>
        <w:tabs>
          <w:tab w:val="left" w:pos="709"/>
        </w:tabs>
        <w:rPr>
          <w:rFonts w:ascii="Times New Roman" w:hAnsi="Times New Roman" w:cs="Times New Roman"/>
          <w:b/>
          <w:bCs/>
          <w:sz w:val="22"/>
          <w:szCs w:val="22"/>
        </w:rPr>
      </w:pPr>
      <w:bookmarkStart w:id="48" w:name="_Toc91497102"/>
      <w:bookmarkStart w:id="49" w:name="_Toc91497103"/>
      <w:bookmarkStart w:id="50" w:name="_Toc91497104"/>
      <w:bookmarkStart w:id="51" w:name="_Toc91497105"/>
      <w:bookmarkStart w:id="52" w:name="_Toc91497106"/>
      <w:bookmarkStart w:id="53" w:name="_Ref39430768"/>
      <w:bookmarkStart w:id="54" w:name="_Ref39430779"/>
      <w:bookmarkStart w:id="55" w:name="_Toc201775341"/>
      <w:bookmarkEnd w:id="48"/>
      <w:bookmarkEnd w:id="49"/>
      <w:bookmarkEnd w:id="50"/>
      <w:bookmarkEnd w:id="51"/>
      <w:bookmarkEnd w:id="52"/>
      <w:r w:rsidRPr="00E847B0">
        <w:rPr>
          <w:rFonts w:ascii="Times New Roman" w:hAnsi="Times New Roman" w:cs="Times New Roman"/>
          <w:b/>
          <w:bCs/>
          <w:sz w:val="22"/>
          <w:szCs w:val="22"/>
        </w:rPr>
        <w:t>Pasiūlymo galiojimo užtikrinimas</w:t>
      </w:r>
      <w:bookmarkEnd w:id="53"/>
      <w:bookmarkEnd w:id="54"/>
      <w:bookmarkEnd w:id="55"/>
    </w:p>
    <w:p w14:paraId="42958DBC" w14:textId="77777777" w:rsidR="001D6596" w:rsidRPr="00E847B0" w:rsidRDefault="001D6596" w:rsidP="001D6596">
      <w:pPr>
        <w:pStyle w:val="Sraopastraipa"/>
        <w:numPr>
          <w:ilvl w:val="1"/>
          <w:numId w:val="13"/>
        </w:numPr>
        <w:tabs>
          <w:tab w:val="left" w:pos="1134"/>
        </w:tabs>
        <w:spacing w:after="0" w:line="240" w:lineRule="auto"/>
        <w:ind w:left="0" w:firstLine="567"/>
        <w:jc w:val="both"/>
        <w:rPr>
          <w:rFonts w:ascii="Times New Roman" w:hAnsi="Times New Roman" w:cs="Times New Roman"/>
          <w:sz w:val="22"/>
          <w:szCs w:val="22"/>
        </w:rPr>
      </w:pPr>
      <w:bookmarkStart w:id="56" w:name="_Ref39658218"/>
      <w:bookmarkStart w:id="57" w:name="_Ref39658226"/>
      <w:bookmarkStart w:id="58" w:name="_Ref39658248"/>
      <w:bookmarkStart w:id="59" w:name="_Ref39658251"/>
      <w:bookmarkStart w:id="60" w:name="_Toc201775342"/>
      <w:bookmarkStart w:id="61" w:name="_Ref39485250"/>
      <w:bookmarkStart w:id="62" w:name="_Ref39485258"/>
      <w:r w:rsidRPr="00E847B0">
        <w:rPr>
          <w:rFonts w:ascii="Times New Roman" w:hAnsi="Times New Roman" w:cs="Times New Roman"/>
          <w:sz w:val="22"/>
          <w:szCs w:val="22"/>
        </w:rPr>
        <w:t xml:space="preserve">Tiekėjas privalo užtikrinti savo pasiūlymo galiojimą ne mažesne </w:t>
      </w:r>
      <w:r w:rsidRPr="00E847B0">
        <w:rPr>
          <w:rFonts w:ascii="Times New Roman" w:hAnsi="Times New Roman" w:cs="Times New Roman"/>
          <w:b/>
          <w:bCs/>
          <w:iCs/>
          <w:sz w:val="22"/>
          <w:szCs w:val="22"/>
        </w:rPr>
        <w:t xml:space="preserve">kaip </w:t>
      </w:r>
      <w:r w:rsidR="000A7152" w:rsidRPr="000A7152">
        <w:rPr>
          <w:rFonts w:ascii="Times New Roman" w:eastAsia="Calibri" w:hAnsi="Times New Roman" w:cs="Times New Roman"/>
          <w:b/>
          <w:bCs/>
          <w:iCs/>
          <w:sz w:val="22"/>
          <w:szCs w:val="22"/>
          <w:lang w:eastAsia="en-US"/>
        </w:rPr>
        <w:t>10 000,00</w:t>
      </w:r>
      <w:r w:rsidRPr="00E847B0">
        <w:rPr>
          <w:rFonts w:ascii="Times New Roman" w:eastAsia="Calibri" w:hAnsi="Times New Roman" w:cs="Times New Roman"/>
          <w:b/>
          <w:bCs/>
          <w:iCs/>
          <w:sz w:val="22"/>
          <w:szCs w:val="22"/>
          <w:lang w:eastAsia="en-US"/>
        </w:rPr>
        <w:t xml:space="preserve"> Eur</w:t>
      </w:r>
      <w:r w:rsidRPr="00E847B0">
        <w:rPr>
          <w:rFonts w:ascii="Times New Roman" w:eastAsia="Calibri" w:hAnsi="Times New Roman" w:cs="Times New Roman"/>
          <w:sz w:val="22"/>
          <w:szCs w:val="22"/>
          <w:lang w:eastAsia="en-US"/>
        </w:rPr>
        <w:t xml:space="preserve"> </w:t>
      </w:r>
      <w:r w:rsidRPr="00E847B0">
        <w:rPr>
          <w:rFonts w:ascii="Times New Roman" w:hAnsi="Times New Roman" w:cs="Times New Roman"/>
          <w:sz w:val="22"/>
          <w:szCs w:val="22"/>
        </w:rPr>
        <w:t xml:space="preserve">vienu iš šių būdų: </w:t>
      </w:r>
    </w:p>
    <w:p w14:paraId="7E6B30E5" w14:textId="77777777" w:rsidR="001D6596" w:rsidRPr="00E847B0" w:rsidRDefault="001D6596" w:rsidP="001D6596">
      <w:pPr>
        <w:pStyle w:val="Sraopastraipa"/>
        <w:numPr>
          <w:ilvl w:val="2"/>
          <w:numId w:val="13"/>
        </w:numPr>
        <w:spacing w:after="0" w:line="240" w:lineRule="auto"/>
        <w:ind w:left="0" w:firstLine="567"/>
        <w:jc w:val="both"/>
        <w:rPr>
          <w:rFonts w:ascii="Times New Roman" w:hAnsi="Times New Roman" w:cs="Times New Roman"/>
          <w:sz w:val="22"/>
          <w:szCs w:val="22"/>
        </w:rPr>
      </w:pPr>
      <w:r w:rsidRPr="00E847B0">
        <w:rPr>
          <w:rFonts w:ascii="Times New Roman" w:hAnsi="Times New Roman" w:cs="Times New Roman"/>
          <w:sz w:val="22"/>
          <w:szCs w:val="22"/>
        </w:rPr>
        <w:t>pateikiant banko išduotą besąlyginę pasiūlymo galiojimo užtikrinimo garantiją;</w:t>
      </w:r>
    </w:p>
    <w:p w14:paraId="713FCBF5" w14:textId="77777777" w:rsidR="001D6596" w:rsidRPr="00E847B0" w:rsidRDefault="001D6596" w:rsidP="001D6596">
      <w:pPr>
        <w:pStyle w:val="Sraopastraipa"/>
        <w:numPr>
          <w:ilvl w:val="2"/>
          <w:numId w:val="13"/>
        </w:numPr>
        <w:spacing w:after="0" w:line="240" w:lineRule="auto"/>
        <w:ind w:left="0" w:firstLine="567"/>
        <w:jc w:val="both"/>
        <w:rPr>
          <w:rFonts w:ascii="Times New Roman" w:hAnsi="Times New Roman" w:cs="Times New Roman"/>
          <w:sz w:val="22"/>
          <w:szCs w:val="22"/>
        </w:rPr>
      </w:pPr>
      <w:r w:rsidRPr="00E847B0">
        <w:rPr>
          <w:rFonts w:ascii="Times New Roman" w:hAnsi="Times New Roman" w:cs="Times New Roman"/>
          <w:sz w:val="22"/>
          <w:szCs w:val="22"/>
        </w:rPr>
        <w:t>pateikiant draudimo bendrovės besąlyginį ir neatšaukiamą laidavimo raštą;</w:t>
      </w:r>
    </w:p>
    <w:p w14:paraId="37805F21" w14:textId="77777777" w:rsidR="001D6596" w:rsidRPr="00E847B0" w:rsidRDefault="001D6596" w:rsidP="001D6596">
      <w:pPr>
        <w:pStyle w:val="Sraopastraipa"/>
        <w:numPr>
          <w:ilvl w:val="2"/>
          <w:numId w:val="13"/>
        </w:numPr>
        <w:spacing w:after="0" w:line="240" w:lineRule="auto"/>
        <w:ind w:left="0" w:firstLine="567"/>
        <w:jc w:val="both"/>
        <w:rPr>
          <w:rFonts w:ascii="Times New Roman" w:hAnsi="Times New Roman" w:cs="Times New Roman"/>
          <w:sz w:val="22"/>
          <w:szCs w:val="22"/>
        </w:rPr>
      </w:pPr>
      <w:r w:rsidRPr="00E847B0">
        <w:rPr>
          <w:rFonts w:ascii="Times New Roman" w:hAnsi="Times New Roman" w:cs="Times New Roman"/>
          <w:sz w:val="22"/>
          <w:szCs w:val="22"/>
        </w:rPr>
        <w:t>užstatu, iki pasiūlymų pateikimo termino pabaigos pervesdamas nurodyto dydžio užstatą į Perkančiosios organizacijos – Širvintų rajono savivald</w:t>
      </w:r>
      <w:r w:rsidR="006F3526" w:rsidRPr="00E847B0">
        <w:rPr>
          <w:rFonts w:ascii="Times New Roman" w:hAnsi="Times New Roman" w:cs="Times New Roman"/>
          <w:sz w:val="22"/>
          <w:szCs w:val="22"/>
        </w:rPr>
        <w:t xml:space="preserve">ybės administracijos sąskaitą </w:t>
      </w:r>
      <w:r w:rsidRPr="00E847B0">
        <w:rPr>
          <w:rFonts w:ascii="Times New Roman" w:hAnsi="Times New Roman" w:cs="Times New Roman"/>
          <w:sz w:val="22"/>
          <w:szCs w:val="22"/>
        </w:rPr>
        <w:t>Nr.</w:t>
      </w:r>
      <w:r w:rsidRPr="00E847B0">
        <w:rPr>
          <w:rFonts w:ascii="Times New Roman" w:eastAsiaTheme="minorHAnsi" w:hAnsi="Times New Roman" w:cs="Times New Roman"/>
          <w:sz w:val="22"/>
          <w:szCs w:val="22"/>
        </w:rPr>
        <w:t xml:space="preserve"> </w:t>
      </w:r>
      <w:r w:rsidR="006F3526" w:rsidRPr="00E847B0">
        <w:rPr>
          <w:rFonts w:ascii="Times New Roman" w:eastAsiaTheme="minorHAnsi" w:hAnsi="Times New Roman" w:cs="Times New Roman"/>
          <w:sz w:val="22"/>
          <w:szCs w:val="22"/>
        </w:rPr>
        <w:t>L</w:t>
      </w:r>
      <w:r w:rsidRPr="00E847B0">
        <w:rPr>
          <w:rFonts w:ascii="Times New Roman" w:hAnsi="Times New Roman" w:cs="Times New Roman"/>
          <w:sz w:val="22"/>
          <w:szCs w:val="22"/>
        </w:rPr>
        <w:t xml:space="preserve">T914010042000108383, esančią </w:t>
      </w:r>
      <w:proofErr w:type="spellStart"/>
      <w:r w:rsidRPr="00E847B0">
        <w:rPr>
          <w:rFonts w:ascii="Times New Roman" w:hAnsi="Times New Roman" w:cs="Times New Roman"/>
          <w:sz w:val="22"/>
          <w:szCs w:val="22"/>
        </w:rPr>
        <w:t>Luminor</w:t>
      </w:r>
      <w:proofErr w:type="spellEnd"/>
      <w:r w:rsidRPr="00E847B0">
        <w:rPr>
          <w:rFonts w:ascii="Times New Roman" w:hAnsi="Times New Roman" w:cs="Times New Roman"/>
          <w:sz w:val="22"/>
          <w:szCs w:val="22"/>
        </w:rPr>
        <w:t xml:space="preserve"> Bank AS užstatą (kartu su pasiūlymu elektronine forma CVP IS pateikiama skenuota užstato sumokėjimo dokumento – bankinio pavedimo arba kvito – kopija.</w:t>
      </w:r>
    </w:p>
    <w:p w14:paraId="52CE48D5" w14:textId="77777777" w:rsidR="001D6596" w:rsidRPr="00E847B0" w:rsidRDefault="001D6596" w:rsidP="001D6596">
      <w:pPr>
        <w:pStyle w:val="Sraopastraipa"/>
        <w:numPr>
          <w:ilvl w:val="1"/>
          <w:numId w:val="13"/>
        </w:numPr>
        <w:tabs>
          <w:tab w:val="left" w:pos="1134"/>
        </w:tabs>
        <w:spacing w:after="0" w:line="240" w:lineRule="auto"/>
        <w:ind w:left="0" w:firstLine="567"/>
        <w:jc w:val="both"/>
        <w:rPr>
          <w:rFonts w:ascii="Times New Roman" w:hAnsi="Times New Roman" w:cs="Times New Roman"/>
          <w:sz w:val="22"/>
          <w:szCs w:val="22"/>
        </w:rPr>
      </w:pPr>
      <w:r w:rsidRPr="00E847B0">
        <w:rPr>
          <w:rFonts w:ascii="Times New Roman" w:hAnsi="Times New Roman" w:cs="Times New Roman"/>
          <w:sz w:val="22"/>
          <w:szCs w:val="22"/>
        </w:rPr>
        <w:t xml:space="preserve">Užtikrinimas turi būti išduotas perkančiajai organizacijai kaip vienas užtikrinimas visai reikalaujamai sumai. Jeigu pasiūlymą teikia ūkio subjektų grupė – turi būti pateiktas vienas pasiūlymo galiojimo užtikrinimas (toliau – Užtikrinimas) visų tiekėjų grupės narių vardu. </w:t>
      </w:r>
    </w:p>
    <w:p w14:paraId="4ECCF708" w14:textId="77777777" w:rsidR="001D6596" w:rsidRPr="00E847B0" w:rsidRDefault="001D6596" w:rsidP="001D6596">
      <w:pPr>
        <w:pStyle w:val="Sraopastraipa"/>
        <w:numPr>
          <w:ilvl w:val="1"/>
          <w:numId w:val="13"/>
        </w:numPr>
        <w:tabs>
          <w:tab w:val="left" w:pos="1134"/>
        </w:tabs>
        <w:spacing w:after="0" w:line="240" w:lineRule="auto"/>
        <w:ind w:left="0" w:firstLine="567"/>
        <w:jc w:val="both"/>
        <w:rPr>
          <w:rFonts w:ascii="Times New Roman" w:hAnsi="Times New Roman" w:cs="Times New Roman"/>
          <w:sz w:val="22"/>
          <w:szCs w:val="22"/>
        </w:rPr>
      </w:pPr>
      <w:r w:rsidRPr="00E847B0">
        <w:rPr>
          <w:rFonts w:ascii="Times New Roman" w:hAnsi="Times New Roman" w:cs="Times New Roman"/>
          <w:sz w:val="22"/>
          <w:szCs w:val="22"/>
        </w:rPr>
        <w:t>Užtikrinimą patvirtinančiame dokumente turi būti nurodyta:</w:t>
      </w:r>
    </w:p>
    <w:p w14:paraId="282DDE13" w14:textId="77777777" w:rsidR="001D6596" w:rsidRPr="00E847B0" w:rsidRDefault="001D6596" w:rsidP="001D6596">
      <w:pPr>
        <w:pStyle w:val="Sraopastraipa"/>
        <w:numPr>
          <w:ilvl w:val="2"/>
          <w:numId w:val="13"/>
        </w:numPr>
        <w:spacing w:after="0" w:line="240" w:lineRule="auto"/>
        <w:ind w:left="0" w:firstLine="567"/>
        <w:jc w:val="both"/>
        <w:rPr>
          <w:rFonts w:ascii="Times New Roman" w:hAnsi="Times New Roman" w:cs="Times New Roman"/>
          <w:sz w:val="22"/>
          <w:szCs w:val="22"/>
        </w:rPr>
      </w:pPr>
      <w:r w:rsidRPr="00E847B0">
        <w:rPr>
          <w:rFonts w:ascii="Times New Roman" w:hAnsi="Times New Roman" w:cs="Times New Roman"/>
          <w:sz w:val="22"/>
          <w:szCs w:val="22"/>
        </w:rPr>
        <w:t>suma, kuria užtikrinamas pasiūlymo galiojimas (ne mažesnė kaip nustatyta šiame pirkimo sąlygų skyriuje);</w:t>
      </w:r>
    </w:p>
    <w:p w14:paraId="02AD5586" w14:textId="77777777" w:rsidR="001D6596" w:rsidRPr="00E847B0" w:rsidRDefault="001D6596" w:rsidP="001D6596">
      <w:pPr>
        <w:pStyle w:val="Sraopastraipa"/>
        <w:numPr>
          <w:ilvl w:val="2"/>
          <w:numId w:val="13"/>
        </w:numPr>
        <w:spacing w:after="0" w:line="240" w:lineRule="auto"/>
        <w:ind w:left="0" w:firstLine="567"/>
        <w:jc w:val="both"/>
        <w:rPr>
          <w:rFonts w:ascii="Times New Roman" w:hAnsi="Times New Roman" w:cs="Times New Roman"/>
          <w:sz w:val="22"/>
          <w:szCs w:val="22"/>
        </w:rPr>
      </w:pPr>
      <w:r w:rsidRPr="00E847B0">
        <w:rPr>
          <w:rFonts w:ascii="Times New Roman" w:hAnsi="Times New Roman" w:cs="Times New Roman"/>
          <w:sz w:val="22"/>
          <w:szCs w:val="22"/>
        </w:rPr>
        <w:t>užtikrinimo sumos gavėjas – perkančioji organizacija. Užtikrinimas turi būti išduodamas Perkančiosios organizacijos – Širvintų rajono savivaldybės administracijos vardu;</w:t>
      </w:r>
    </w:p>
    <w:p w14:paraId="4EB6A841" w14:textId="77777777" w:rsidR="001D6596" w:rsidRPr="00E847B0" w:rsidRDefault="001D6596" w:rsidP="001D6596">
      <w:pPr>
        <w:pStyle w:val="Sraopastraipa"/>
        <w:numPr>
          <w:ilvl w:val="2"/>
          <w:numId w:val="13"/>
        </w:numPr>
        <w:spacing w:after="0" w:line="240" w:lineRule="auto"/>
        <w:ind w:left="0" w:firstLine="567"/>
        <w:jc w:val="both"/>
        <w:rPr>
          <w:rFonts w:ascii="Times New Roman" w:hAnsi="Times New Roman" w:cs="Times New Roman"/>
          <w:sz w:val="22"/>
          <w:szCs w:val="22"/>
        </w:rPr>
      </w:pPr>
      <w:r w:rsidRPr="00E847B0">
        <w:rPr>
          <w:rFonts w:ascii="Times New Roman" w:hAnsi="Times New Roman" w:cs="Times New Roman"/>
          <w:sz w:val="22"/>
          <w:szCs w:val="22"/>
        </w:rPr>
        <w:t>tiekėjo, kuriam išduodamas užtikrinimas, pavadinimas (jeigu pasiūlymą teikia ūkio subjektų grupė, Užtikrinime turi būti nurodyti visų grupės narių pavadinimai (vienas ūkio subjektų grupės narys gali būti nurodomas tik tuo atveju, jei kartu pateikiamas užtikrinimą išdavusios organizacijos patvirtinimas, kad jis galioja visiems ūkio subjektų grupės nariams);</w:t>
      </w:r>
    </w:p>
    <w:p w14:paraId="5061B6C2" w14:textId="77777777" w:rsidR="001D6596" w:rsidRPr="00E847B0" w:rsidRDefault="001D6596" w:rsidP="001D6596">
      <w:pPr>
        <w:pStyle w:val="Sraopastraipa"/>
        <w:numPr>
          <w:ilvl w:val="2"/>
          <w:numId w:val="13"/>
        </w:numPr>
        <w:spacing w:after="0" w:line="240" w:lineRule="auto"/>
        <w:ind w:left="0" w:firstLine="567"/>
        <w:jc w:val="both"/>
        <w:rPr>
          <w:rFonts w:ascii="Times New Roman" w:hAnsi="Times New Roman" w:cs="Times New Roman"/>
          <w:sz w:val="22"/>
          <w:szCs w:val="22"/>
        </w:rPr>
      </w:pPr>
      <w:r w:rsidRPr="00E847B0">
        <w:rPr>
          <w:rFonts w:ascii="Times New Roman" w:hAnsi="Times New Roman" w:cs="Times New Roman"/>
          <w:sz w:val="22"/>
          <w:szCs w:val="22"/>
        </w:rPr>
        <w:lastRenderedPageBreak/>
        <w:t xml:space="preserve">informacija, kad užtikrinimas galioja ne trumpiau nei nustatyta šio pirkimo skelbime, </w:t>
      </w:r>
      <w:proofErr w:type="spellStart"/>
      <w:r w:rsidRPr="00E847B0">
        <w:rPr>
          <w:rFonts w:ascii="Times New Roman" w:hAnsi="Times New Roman" w:cs="Times New Roman"/>
          <w:sz w:val="22"/>
          <w:szCs w:val="22"/>
        </w:rPr>
        <w:t>t.y</w:t>
      </w:r>
      <w:proofErr w:type="spellEnd"/>
      <w:r w:rsidRPr="00E847B0">
        <w:rPr>
          <w:rFonts w:ascii="Times New Roman" w:hAnsi="Times New Roman" w:cs="Times New Roman"/>
          <w:sz w:val="22"/>
          <w:szCs w:val="22"/>
        </w:rPr>
        <w:t xml:space="preserve">. </w:t>
      </w:r>
      <w:r w:rsidRPr="00E847B0">
        <w:rPr>
          <w:rFonts w:ascii="Times New Roman" w:hAnsi="Times New Roman" w:cs="Times New Roman"/>
          <w:b/>
          <w:bCs/>
          <w:iCs/>
          <w:sz w:val="22"/>
          <w:szCs w:val="22"/>
          <w:u w:val="single"/>
        </w:rPr>
        <w:t>ne trumpiau nei 90 dienų nuo pasiūlymų pateikimo termino pabaigos;</w:t>
      </w:r>
    </w:p>
    <w:p w14:paraId="4FAD0598" w14:textId="77777777" w:rsidR="001D6596" w:rsidRPr="00E847B0" w:rsidRDefault="001D6596" w:rsidP="001D6596">
      <w:pPr>
        <w:pStyle w:val="Sraopastraipa"/>
        <w:numPr>
          <w:ilvl w:val="2"/>
          <w:numId w:val="13"/>
        </w:numPr>
        <w:spacing w:after="0" w:line="240" w:lineRule="auto"/>
        <w:ind w:left="0" w:firstLine="567"/>
        <w:jc w:val="both"/>
        <w:rPr>
          <w:rFonts w:ascii="Times New Roman" w:hAnsi="Times New Roman" w:cs="Times New Roman"/>
          <w:sz w:val="22"/>
          <w:szCs w:val="22"/>
        </w:rPr>
      </w:pPr>
      <w:r w:rsidRPr="00E847B0">
        <w:rPr>
          <w:rFonts w:ascii="Times New Roman" w:hAnsi="Times New Roman" w:cs="Times New Roman"/>
          <w:sz w:val="22"/>
          <w:szCs w:val="22"/>
        </w:rPr>
        <w:t>sąlyga, kad užtikrinimą išdavusi organizacija neatšaukiamai ir besąlygiškai įsipareigoja per 10 (dešimt ) darbo dienų sumokėti perkančiajai organizacijai užtikrinime nurodytą pinigų sumą, gavusi perkančiosios organizacijos pirmą rašytinį reikalavimą, nereikalaudama, kad perkančioji organizacija savo reikalavimą pagrįstų, su sąlyga, kad perkančioji organizacija pažymės, jog egzistuoja viena iš 7.4 punkte nurodytų sąlygų, įvardydama atitinkamą sąlygą.</w:t>
      </w:r>
    </w:p>
    <w:p w14:paraId="3BBC7F3F" w14:textId="77777777" w:rsidR="001D6596" w:rsidRPr="00E847B0" w:rsidRDefault="001D6596" w:rsidP="001D6596">
      <w:pPr>
        <w:pStyle w:val="Sraopastraipa"/>
        <w:numPr>
          <w:ilvl w:val="1"/>
          <w:numId w:val="13"/>
        </w:numPr>
        <w:tabs>
          <w:tab w:val="left" w:pos="1985"/>
        </w:tabs>
        <w:spacing w:after="0" w:line="240" w:lineRule="auto"/>
        <w:ind w:left="1134" w:hanging="567"/>
        <w:jc w:val="both"/>
        <w:rPr>
          <w:rFonts w:ascii="Times New Roman" w:hAnsi="Times New Roman" w:cs="Times New Roman"/>
          <w:sz w:val="22"/>
          <w:szCs w:val="22"/>
        </w:rPr>
      </w:pPr>
      <w:r w:rsidRPr="00E847B0">
        <w:rPr>
          <w:rFonts w:ascii="Times New Roman" w:hAnsi="Times New Roman" w:cs="Times New Roman"/>
          <w:sz w:val="22"/>
          <w:szCs w:val="22"/>
        </w:rPr>
        <w:t xml:space="preserve">Dalyvis netenka pasiūlymo galiojimo užtikrinimo esant bent vienai šių sąlygų: </w:t>
      </w:r>
    </w:p>
    <w:p w14:paraId="496A645C" w14:textId="77777777" w:rsidR="001D6596" w:rsidRPr="00E847B0" w:rsidRDefault="001D6596" w:rsidP="001D6596">
      <w:pPr>
        <w:pStyle w:val="Sraopastraipa"/>
        <w:numPr>
          <w:ilvl w:val="2"/>
          <w:numId w:val="13"/>
        </w:numPr>
        <w:tabs>
          <w:tab w:val="left" w:pos="1276"/>
          <w:tab w:val="left" w:pos="1985"/>
        </w:tabs>
        <w:spacing w:after="0" w:line="240" w:lineRule="auto"/>
        <w:ind w:left="0" w:firstLine="567"/>
        <w:jc w:val="both"/>
        <w:rPr>
          <w:rFonts w:ascii="Times New Roman" w:hAnsi="Times New Roman" w:cs="Times New Roman"/>
          <w:sz w:val="22"/>
          <w:szCs w:val="22"/>
        </w:rPr>
      </w:pPr>
      <w:r w:rsidRPr="00E847B0">
        <w:rPr>
          <w:rFonts w:ascii="Times New Roman" w:hAnsi="Times New Roman" w:cs="Times New Roman"/>
          <w:sz w:val="22"/>
          <w:szCs w:val="22"/>
        </w:rPr>
        <w:t>Pasiūlymo galiojimo laikotarpiu tiekėjas atsisako savo pasiūlymo arba jo dalies (pasiūlyme nurodyto pirkimo objekto, jo kiekio (apimties), siūlomų kainų, tiekimo ar mokėjimo terminų, kitų pasiūlyme nurodytų sąlygų);</w:t>
      </w:r>
    </w:p>
    <w:p w14:paraId="1198FA69" w14:textId="77777777" w:rsidR="001D6596" w:rsidRPr="00E847B0" w:rsidRDefault="001D6596" w:rsidP="001D6596">
      <w:pPr>
        <w:pStyle w:val="Sraopastraipa"/>
        <w:numPr>
          <w:ilvl w:val="2"/>
          <w:numId w:val="13"/>
        </w:numPr>
        <w:tabs>
          <w:tab w:val="left" w:pos="1276"/>
          <w:tab w:val="left" w:pos="1985"/>
        </w:tabs>
        <w:spacing w:after="0" w:line="240" w:lineRule="auto"/>
        <w:ind w:left="0" w:firstLine="567"/>
        <w:jc w:val="both"/>
        <w:rPr>
          <w:rFonts w:ascii="Times New Roman" w:hAnsi="Times New Roman" w:cs="Times New Roman"/>
          <w:sz w:val="22"/>
          <w:szCs w:val="22"/>
        </w:rPr>
      </w:pPr>
      <w:r w:rsidRPr="00E847B0">
        <w:rPr>
          <w:rFonts w:ascii="Times New Roman" w:hAnsi="Times New Roman" w:cs="Times New Roman"/>
          <w:sz w:val="22"/>
          <w:szCs w:val="22"/>
        </w:rPr>
        <w:t>tiekėjas, perkančiajai organizacijai paprašius, netikslina ar nepateikia trūkstamų duomenų ar dokumentų apie atitiktį pirkimo dokumentų reikalavimams;</w:t>
      </w:r>
    </w:p>
    <w:p w14:paraId="34CB5195" w14:textId="77777777" w:rsidR="001D6596" w:rsidRPr="00E847B0" w:rsidRDefault="001D6596" w:rsidP="001D6596">
      <w:pPr>
        <w:pStyle w:val="Sraopastraipa"/>
        <w:numPr>
          <w:ilvl w:val="2"/>
          <w:numId w:val="13"/>
        </w:numPr>
        <w:tabs>
          <w:tab w:val="left" w:pos="1276"/>
          <w:tab w:val="left" w:pos="1985"/>
        </w:tabs>
        <w:spacing w:after="0" w:line="240" w:lineRule="auto"/>
        <w:ind w:left="0" w:firstLine="567"/>
        <w:jc w:val="both"/>
        <w:rPr>
          <w:rFonts w:ascii="Times New Roman" w:hAnsi="Times New Roman" w:cs="Times New Roman"/>
          <w:sz w:val="22"/>
          <w:szCs w:val="22"/>
        </w:rPr>
      </w:pPr>
      <w:r w:rsidRPr="00E847B0">
        <w:rPr>
          <w:rFonts w:ascii="Times New Roman" w:hAnsi="Times New Roman" w:cs="Times New Roman"/>
          <w:sz w:val="22"/>
          <w:szCs w:val="22"/>
        </w:rPr>
        <w:t>perkančiajai organizacijai paprašius pagrįsti neįprastai mažą kainą, tiekėjas nepateikia jokio pagrindimo;</w:t>
      </w:r>
    </w:p>
    <w:p w14:paraId="770586E2" w14:textId="77777777" w:rsidR="001D6596" w:rsidRPr="00E847B0" w:rsidRDefault="001D6596" w:rsidP="001D6596">
      <w:pPr>
        <w:pStyle w:val="Sraopastraipa"/>
        <w:numPr>
          <w:ilvl w:val="2"/>
          <w:numId w:val="13"/>
        </w:numPr>
        <w:tabs>
          <w:tab w:val="left" w:pos="1276"/>
          <w:tab w:val="left" w:pos="1985"/>
        </w:tabs>
        <w:spacing w:after="0" w:line="240" w:lineRule="auto"/>
        <w:ind w:left="0" w:firstLine="567"/>
        <w:jc w:val="both"/>
        <w:rPr>
          <w:rFonts w:ascii="Times New Roman" w:hAnsi="Times New Roman" w:cs="Times New Roman"/>
          <w:sz w:val="22"/>
          <w:szCs w:val="22"/>
        </w:rPr>
      </w:pPr>
      <w:r w:rsidRPr="00E847B0">
        <w:rPr>
          <w:rFonts w:ascii="Times New Roman" w:hAnsi="Times New Roman" w:cs="Times New Roman"/>
          <w:sz w:val="22"/>
          <w:szCs w:val="22"/>
        </w:rPr>
        <w:t>pripažinus, kad tiekėjas pateikė ekonomiškai naudingiausią pasiūlymą ir paprašius pirkimo dalyvio pateikti aktualius dokumentus, patvirtinančius jo pašalinimo pagrindų nebuvimą ir atitiktį kvalifikacijos reikalavimams, tiekėjas nepateikia pašalinimo pagrindų nebuvimą ir savo kvalifikaciją patvirtinančių dokumentų;</w:t>
      </w:r>
    </w:p>
    <w:p w14:paraId="2A14906D" w14:textId="77777777" w:rsidR="001D6596" w:rsidRPr="00E847B0" w:rsidRDefault="001D6596" w:rsidP="001D6596">
      <w:pPr>
        <w:pStyle w:val="Sraopastraipa"/>
        <w:numPr>
          <w:ilvl w:val="2"/>
          <w:numId w:val="13"/>
        </w:numPr>
        <w:tabs>
          <w:tab w:val="left" w:pos="1276"/>
          <w:tab w:val="left" w:pos="1985"/>
        </w:tabs>
        <w:spacing w:after="0" w:line="240" w:lineRule="auto"/>
        <w:ind w:left="0" w:firstLine="567"/>
        <w:jc w:val="both"/>
        <w:rPr>
          <w:rFonts w:ascii="Times New Roman" w:hAnsi="Times New Roman" w:cs="Times New Roman"/>
          <w:sz w:val="22"/>
          <w:szCs w:val="22"/>
        </w:rPr>
      </w:pPr>
      <w:r w:rsidRPr="00E847B0">
        <w:rPr>
          <w:rFonts w:ascii="Times New Roman" w:hAnsi="Times New Roman" w:cs="Times New Roman"/>
          <w:sz w:val="22"/>
          <w:szCs w:val="22"/>
        </w:rPr>
        <w:t>laimėjęs pirkimą tiekėjas atsisako sudaryti sutartį pagal šiuose pirkimo sąlygose pateiktas sutarties sąlygas ir (ar) sutarties projektą. Jei iki perkančiosios organizacijos nurodyto laiko tiekėjas nepasirašo sutarties, laikoma, kad jis atsisakė sudaryti sutartį;</w:t>
      </w:r>
    </w:p>
    <w:p w14:paraId="71F5770B" w14:textId="77777777" w:rsidR="001D6596" w:rsidRPr="00E847B0" w:rsidRDefault="001D6596" w:rsidP="006F3526">
      <w:pPr>
        <w:pStyle w:val="Sraopastraipa"/>
        <w:numPr>
          <w:ilvl w:val="2"/>
          <w:numId w:val="13"/>
        </w:numPr>
        <w:tabs>
          <w:tab w:val="left" w:pos="1276"/>
          <w:tab w:val="left" w:pos="1985"/>
        </w:tabs>
        <w:spacing w:after="0" w:line="240" w:lineRule="auto"/>
        <w:ind w:left="0" w:firstLine="567"/>
        <w:jc w:val="both"/>
        <w:rPr>
          <w:rFonts w:ascii="Times New Roman" w:hAnsi="Times New Roman" w:cs="Times New Roman"/>
          <w:sz w:val="22"/>
          <w:szCs w:val="22"/>
        </w:rPr>
      </w:pPr>
      <w:r w:rsidRPr="00E847B0">
        <w:rPr>
          <w:rFonts w:ascii="Times New Roman" w:hAnsi="Times New Roman" w:cs="Times New Roman"/>
          <w:sz w:val="22"/>
          <w:szCs w:val="22"/>
        </w:rPr>
        <w:t>laimėjęs pirkimą ir pasirašęs sutartį tiekėjas per sutartyje nustatytą terminą nepateikia sutarties įvykdymo užtikrinimo – neperveda užstato arba nepateikia sutarties įvykdymą užtikrinančio dokumento.</w:t>
      </w:r>
    </w:p>
    <w:p w14:paraId="70E4CBD7" w14:textId="77777777" w:rsidR="001D6596" w:rsidRPr="00E847B0" w:rsidRDefault="001D6596" w:rsidP="006F3526">
      <w:pPr>
        <w:pStyle w:val="Sraopastraipa"/>
        <w:numPr>
          <w:ilvl w:val="1"/>
          <w:numId w:val="13"/>
        </w:numPr>
        <w:tabs>
          <w:tab w:val="left" w:pos="1134"/>
        </w:tabs>
        <w:spacing w:after="0" w:line="240" w:lineRule="auto"/>
        <w:ind w:left="0" w:firstLine="567"/>
        <w:jc w:val="both"/>
        <w:rPr>
          <w:rFonts w:ascii="Times New Roman" w:hAnsi="Times New Roman" w:cs="Times New Roman"/>
          <w:sz w:val="22"/>
          <w:szCs w:val="22"/>
        </w:rPr>
      </w:pPr>
      <w:r w:rsidRPr="00E847B0">
        <w:rPr>
          <w:rFonts w:ascii="Times New Roman" w:hAnsi="Times New Roman" w:cs="Times New Roman"/>
          <w:sz w:val="22"/>
          <w:szCs w:val="22"/>
        </w:rPr>
        <w:t>Prieš pateikdamas užtikrinimą patvirtinantį dokumentą, dalyvis gali prašyti perkančiosios organizacijos patvirtinti, kad ji sutinka priimti jo siūlomą užtikrinimą patvirtinantį dokumentą. Tokiu atveju  perkančioji organizacija atsako dalyviui ne vėliau kaip šiose pirkimo sąlygose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46CF836" w14:textId="77777777" w:rsidR="006F3526" w:rsidRPr="00E847B0" w:rsidRDefault="001D6596" w:rsidP="006F3526">
      <w:pPr>
        <w:pStyle w:val="Sraopastraipa"/>
        <w:numPr>
          <w:ilvl w:val="1"/>
          <w:numId w:val="13"/>
        </w:numPr>
        <w:tabs>
          <w:tab w:val="left" w:pos="1134"/>
        </w:tabs>
        <w:spacing w:after="0" w:line="240" w:lineRule="auto"/>
        <w:ind w:left="0" w:firstLine="567"/>
        <w:jc w:val="both"/>
        <w:rPr>
          <w:rFonts w:ascii="Times New Roman" w:hAnsi="Times New Roman" w:cs="Times New Roman"/>
          <w:sz w:val="22"/>
          <w:szCs w:val="22"/>
        </w:rPr>
      </w:pPr>
      <w:r w:rsidRPr="00E847B0">
        <w:rPr>
          <w:rFonts w:ascii="Times New Roman" w:hAnsi="Times New Roman" w:cs="Times New Roman"/>
          <w:sz w:val="22"/>
          <w:szCs w:val="22"/>
        </w:rPr>
        <w:t>Perkančioji organizacija gali prašyti dalyvius pratęsti pasiūlymo galiojimo užtikrinimo laiką iki konkrečiai nurodytos datos.</w:t>
      </w:r>
    </w:p>
    <w:p w14:paraId="337AE1E5" w14:textId="77777777" w:rsidR="001D6596" w:rsidRPr="00E847B0" w:rsidRDefault="001D6596" w:rsidP="006F3526">
      <w:pPr>
        <w:pStyle w:val="Sraopastraipa"/>
        <w:numPr>
          <w:ilvl w:val="1"/>
          <w:numId w:val="13"/>
        </w:numPr>
        <w:tabs>
          <w:tab w:val="left" w:pos="1134"/>
        </w:tabs>
        <w:spacing w:after="0" w:line="240" w:lineRule="auto"/>
        <w:ind w:left="0" w:firstLine="567"/>
        <w:jc w:val="both"/>
        <w:rPr>
          <w:rFonts w:ascii="Times New Roman" w:hAnsi="Times New Roman" w:cs="Times New Roman"/>
          <w:sz w:val="22"/>
          <w:szCs w:val="22"/>
        </w:rPr>
      </w:pPr>
      <w:r w:rsidRPr="00E847B0">
        <w:rPr>
          <w:rFonts w:ascii="Times New Roman" w:hAnsi="Times New Roman" w:cs="Times New Roman"/>
          <w:sz w:val="22"/>
          <w:szCs w:val="22"/>
        </w:rPr>
        <w:t xml:space="preserve">Pasiūlymo galiojimo užtikrinimas dalyviui grąžinamas (arba atsisakoma teisių į jį) per </w:t>
      </w:r>
      <w:r w:rsidRPr="00E847B0">
        <w:rPr>
          <w:rFonts w:ascii="Times New Roman" w:hAnsi="Times New Roman" w:cs="Times New Roman"/>
          <w:iCs/>
          <w:sz w:val="22"/>
          <w:szCs w:val="22"/>
        </w:rPr>
        <w:t>specialiųjų pirkimo sąlygų 1 priede</w:t>
      </w:r>
      <w:r w:rsidRPr="00E847B0">
        <w:rPr>
          <w:rFonts w:ascii="Times New Roman" w:hAnsi="Times New Roman" w:cs="Times New Roman"/>
          <w:color w:val="7030A0"/>
          <w:sz w:val="22"/>
          <w:szCs w:val="22"/>
        </w:rPr>
        <w:t xml:space="preserve">  </w:t>
      </w:r>
      <w:r w:rsidRPr="00E847B0">
        <w:rPr>
          <w:rFonts w:ascii="Times New Roman" w:hAnsi="Times New Roman" w:cs="Times New Roman"/>
          <w:sz w:val="22"/>
          <w:szCs w:val="22"/>
        </w:rPr>
        <w:t>nustatytą terminą įvykus bent vienai iš šių sąlygų:</w:t>
      </w:r>
    </w:p>
    <w:p w14:paraId="0C38E377" w14:textId="77777777" w:rsidR="001D6596" w:rsidRPr="00E847B0" w:rsidRDefault="001D6596" w:rsidP="006F3526">
      <w:pPr>
        <w:pStyle w:val="Sraopastraipa"/>
        <w:numPr>
          <w:ilvl w:val="2"/>
          <w:numId w:val="13"/>
        </w:numPr>
        <w:spacing w:after="0" w:line="240" w:lineRule="auto"/>
        <w:ind w:left="0" w:firstLine="567"/>
        <w:jc w:val="both"/>
        <w:rPr>
          <w:rFonts w:ascii="Times New Roman" w:hAnsi="Times New Roman" w:cs="Times New Roman"/>
          <w:sz w:val="22"/>
          <w:szCs w:val="22"/>
        </w:rPr>
      </w:pPr>
      <w:r w:rsidRPr="00E847B0">
        <w:rPr>
          <w:rFonts w:ascii="Times New Roman" w:hAnsi="Times New Roman" w:cs="Times New Roman"/>
          <w:sz w:val="22"/>
          <w:szCs w:val="22"/>
        </w:rPr>
        <w:t>pasibaigia pasiūlymų užtikrinimo galiojimo laikas ir dalyvis jo nepratęsia ir (ar) nepateikia naujo pasiūlymo galiojimo užtikrinimą patvirtinančio dokumento (jeigu jo reikalaujama);</w:t>
      </w:r>
    </w:p>
    <w:p w14:paraId="7D7AF477" w14:textId="77777777" w:rsidR="001D6596" w:rsidRPr="00E847B0" w:rsidRDefault="001D6596" w:rsidP="006F3526">
      <w:pPr>
        <w:pStyle w:val="Sraopastraipa"/>
        <w:numPr>
          <w:ilvl w:val="2"/>
          <w:numId w:val="13"/>
        </w:numPr>
        <w:spacing w:after="0" w:line="240" w:lineRule="auto"/>
        <w:ind w:left="0" w:firstLine="567"/>
        <w:jc w:val="both"/>
        <w:rPr>
          <w:rFonts w:ascii="Times New Roman" w:hAnsi="Times New Roman" w:cs="Times New Roman"/>
          <w:sz w:val="22"/>
          <w:szCs w:val="22"/>
        </w:rPr>
      </w:pPr>
      <w:r w:rsidRPr="00E847B0">
        <w:rPr>
          <w:rFonts w:ascii="Times New Roman" w:hAnsi="Times New Roman" w:cs="Times New Roman"/>
          <w:sz w:val="22"/>
          <w:szCs w:val="22"/>
        </w:rPr>
        <w:t>įsigalioja pasirašyta sutartis;</w:t>
      </w:r>
    </w:p>
    <w:p w14:paraId="710167D2" w14:textId="77777777" w:rsidR="001D6596" w:rsidRPr="00E847B0" w:rsidRDefault="001D6596" w:rsidP="006F3526">
      <w:pPr>
        <w:pStyle w:val="Sraopastraipa"/>
        <w:numPr>
          <w:ilvl w:val="2"/>
          <w:numId w:val="13"/>
        </w:numPr>
        <w:spacing w:after="0" w:line="240" w:lineRule="auto"/>
        <w:ind w:left="0" w:firstLine="567"/>
        <w:jc w:val="both"/>
        <w:rPr>
          <w:rFonts w:ascii="Times New Roman" w:hAnsi="Times New Roman" w:cs="Times New Roman"/>
          <w:sz w:val="22"/>
          <w:szCs w:val="22"/>
        </w:rPr>
      </w:pPr>
      <w:r w:rsidRPr="00E847B0">
        <w:rPr>
          <w:rFonts w:ascii="Times New Roman" w:hAnsi="Times New Roman" w:cs="Times New Roman"/>
          <w:sz w:val="22"/>
          <w:szCs w:val="22"/>
        </w:rPr>
        <w:t>nutraukiamos pirkimo procedūros.</w:t>
      </w:r>
    </w:p>
    <w:p w14:paraId="5DF8E763" w14:textId="77777777" w:rsidR="00040C0F" w:rsidRPr="00E847B0" w:rsidRDefault="00040C0F" w:rsidP="00532D31">
      <w:pPr>
        <w:pStyle w:val="Antrat1"/>
        <w:numPr>
          <w:ilvl w:val="0"/>
          <w:numId w:val="13"/>
        </w:numPr>
        <w:tabs>
          <w:tab w:val="left" w:pos="709"/>
        </w:tabs>
        <w:spacing w:line="20" w:lineRule="atLeast"/>
        <w:contextualSpacing/>
        <w:rPr>
          <w:rFonts w:ascii="Times New Roman" w:hAnsi="Times New Roman" w:cs="Times New Roman"/>
          <w:b/>
          <w:bCs/>
          <w:sz w:val="22"/>
          <w:szCs w:val="22"/>
        </w:rPr>
      </w:pPr>
      <w:r w:rsidRPr="00E847B0">
        <w:rPr>
          <w:rFonts w:ascii="Times New Roman" w:hAnsi="Times New Roman" w:cs="Times New Roman"/>
          <w:b/>
          <w:bCs/>
          <w:sz w:val="22"/>
          <w:szCs w:val="22"/>
        </w:rPr>
        <w:t>Elektroninis aukcionas</w:t>
      </w:r>
      <w:bookmarkEnd w:id="56"/>
      <w:bookmarkEnd w:id="57"/>
      <w:bookmarkEnd w:id="58"/>
      <w:bookmarkEnd w:id="59"/>
      <w:bookmarkEnd w:id="60"/>
    </w:p>
    <w:p w14:paraId="30D1A3CC" w14:textId="77777777" w:rsidR="00040C0F" w:rsidRPr="00E847B0" w:rsidRDefault="006F3526" w:rsidP="006F3526">
      <w:pPr>
        <w:spacing w:after="0" w:line="240" w:lineRule="auto"/>
        <w:ind w:left="567"/>
        <w:rPr>
          <w:rFonts w:ascii="Times New Roman" w:hAnsi="Times New Roman" w:cs="Times New Roman"/>
          <w:sz w:val="22"/>
          <w:szCs w:val="22"/>
        </w:rPr>
      </w:pPr>
      <w:r w:rsidRPr="00E847B0">
        <w:rPr>
          <w:rFonts w:ascii="Times New Roman" w:hAnsi="Times New Roman" w:cs="Times New Roman"/>
          <w:sz w:val="22"/>
          <w:szCs w:val="22"/>
        </w:rPr>
        <w:t xml:space="preserve">8.1. </w:t>
      </w:r>
      <w:r w:rsidR="00040C0F" w:rsidRPr="00E847B0">
        <w:rPr>
          <w:rFonts w:ascii="Times New Roman" w:hAnsi="Times New Roman" w:cs="Times New Roman"/>
          <w:sz w:val="22"/>
          <w:szCs w:val="22"/>
        </w:rPr>
        <w:t>Perkančioji organizacija pirkime netaikys elektroninio aukciono.</w:t>
      </w:r>
    </w:p>
    <w:p w14:paraId="758592FC" w14:textId="77777777" w:rsidR="009D0DC5" w:rsidRPr="00E847B0" w:rsidRDefault="00EA001C" w:rsidP="00532D31">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63" w:name="_Ref39667303"/>
      <w:bookmarkStart w:id="64" w:name="_Ref39667308"/>
      <w:bookmarkStart w:id="65" w:name="_Toc201775343"/>
      <w:r w:rsidRPr="00E847B0">
        <w:rPr>
          <w:rFonts w:ascii="Times New Roman" w:hAnsi="Times New Roman" w:cs="Times New Roman"/>
          <w:b/>
          <w:bCs/>
          <w:sz w:val="22"/>
          <w:szCs w:val="22"/>
        </w:rPr>
        <w:t>P</w:t>
      </w:r>
      <w:r w:rsidR="00014A61" w:rsidRPr="00E847B0">
        <w:rPr>
          <w:rFonts w:ascii="Times New Roman" w:hAnsi="Times New Roman" w:cs="Times New Roman"/>
          <w:b/>
          <w:bCs/>
          <w:sz w:val="22"/>
          <w:szCs w:val="22"/>
        </w:rPr>
        <w:t>asiūlymų vertinimas</w:t>
      </w:r>
      <w:bookmarkEnd w:id="61"/>
      <w:bookmarkEnd w:id="62"/>
      <w:bookmarkEnd w:id="63"/>
      <w:bookmarkEnd w:id="64"/>
      <w:bookmarkEnd w:id="65"/>
    </w:p>
    <w:p w14:paraId="2064D17F" w14:textId="77777777" w:rsidR="003300F2" w:rsidRPr="00E847B0" w:rsidRDefault="002D470F" w:rsidP="0070623F">
      <w:pPr>
        <w:spacing w:after="0" w:line="240" w:lineRule="auto"/>
        <w:ind w:firstLine="567"/>
        <w:jc w:val="both"/>
        <w:rPr>
          <w:rFonts w:ascii="Times New Roman" w:hAnsi="Times New Roman" w:cs="Times New Roman"/>
          <w:sz w:val="22"/>
          <w:szCs w:val="22"/>
        </w:rPr>
      </w:pPr>
      <w:r w:rsidRPr="00E847B0">
        <w:rPr>
          <w:rFonts w:ascii="Times New Roman" w:hAnsi="Times New Roman" w:cs="Times New Roman"/>
          <w:sz w:val="22"/>
          <w:szCs w:val="22"/>
        </w:rPr>
        <w:t xml:space="preserve">9.1. </w:t>
      </w:r>
      <w:r w:rsidR="004E71CB" w:rsidRPr="00E847B0">
        <w:rPr>
          <w:rFonts w:ascii="Times New Roman" w:eastAsia="Calibri" w:hAnsi="Times New Roman" w:cs="Times New Roman"/>
          <w:sz w:val="22"/>
          <w:szCs w:val="22"/>
        </w:rPr>
        <w:t xml:space="preserve">Perkančioji organizacija ekonomiškai naudingiausią pasiūlymą </w:t>
      </w:r>
      <w:r w:rsidR="004E71CB" w:rsidRPr="00E847B0">
        <w:rPr>
          <w:rFonts w:ascii="Times New Roman" w:eastAsia="Calibri" w:hAnsi="Times New Roman" w:cs="Times New Roman"/>
          <w:b/>
          <w:bCs/>
          <w:sz w:val="22"/>
          <w:szCs w:val="22"/>
        </w:rPr>
        <w:t xml:space="preserve">išrenka pagal </w:t>
      </w:r>
      <w:r w:rsidR="000439DE" w:rsidRPr="00E847B0">
        <w:rPr>
          <w:rFonts w:ascii="Times New Roman" w:eastAsia="Calibri" w:hAnsi="Times New Roman" w:cs="Times New Roman"/>
          <w:b/>
          <w:bCs/>
          <w:sz w:val="22"/>
          <w:szCs w:val="22"/>
        </w:rPr>
        <w:t>kainos ir kokybės santykį</w:t>
      </w:r>
      <w:r w:rsidR="000439DE" w:rsidRPr="00E847B0">
        <w:rPr>
          <w:rFonts w:ascii="Times New Roman" w:eastAsia="Calibri" w:hAnsi="Times New Roman" w:cs="Times New Roman"/>
          <w:sz w:val="22"/>
          <w:szCs w:val="22"/>
        </w:rPr>
        <w:t>. T</w:t>
      </w:r>
      <w:r w:rsidR="004E71CB" w:rsidRPr="00E847B0">
        <w:rPr>
          <w:rFonts w:ascii="Times New Roman" w:eastAsia="Calibri" w:hAnsi="Times New Roman" w:cs="Times New Roman"/>
          <w:sz w:val="22"/>
          <w:szCs w:val="22"/>
        </w:rPr>
        <w:t>iekėjo pasiūlyme nurodyt</w:t>
      </w:r>
      <w:r w:rsidR="000439DE" w:rsidRPr="00E847B0">
        <w:rPr>
          <w:rFonts w:ascii="Times New Roman" w:eastAsia="Calibri" w:hAnsi="Times New Roman" w:cs="Times New Roman"/>
          <w:sz w:val="22"/>
          <w:szCs w:val="22"/>
        </w:rPr>
        <w:t>a</w:t>
      </w:r>
      <w:r w:rsidR="004E71CB" w:rsidRPr="00E847B0">
        <w:rPr>
          <w:rFonts w:ascii="Times New Roman" w:eastAsia="Calibri" w:hAnsi="Times New Roman" w:cs="Times New Roman"/>
          <w:sz w:val="22"/>
          <w:szCs w:val="22"/>
        </w:rPr>
        <w:t xml:space="preserve"> </w:t>
      </w:r>
      <w:r w:rsidR="00003A3F" w:rsidRPr="00E847B0">
        <w:rPr>
          <w:rFonts w:ascii="Times New Roman" w:eastAsia="Calibri" w:hAnsi="Times New Roman" w:cs="Times New Roman"/>
          <w:sz w:val="22"/>
          <w:szCs w:val="22"/>
        </w:rPr>
        <w:t>kain</w:t>
      </w:r>
      <w:r w:rsidR="000439DE" w:rsidRPr="00E847B0">
        <w:rPr>
          <w:rFonts w:ascii="Times New Roman" w:eastAsia="Calibri" w:hAnsi="Times New Roman" w:cs="Times New Roman"/>
          <w:sz w:val="22"/>
          <w:szCs w:val="22"/>
        </w:rPr>
        <w:t xml:space="preserve">a </w:t>
      </w:r>
      <w:r w:rsidR="00003A3F" w:rsidRPr="00E847B0">
        <w:rPr>
          <w:rFonts w:ascii="Times New Roman" w:eastAsia="Calibri" w:hAnsi="Times New Roman" w:cs="Times New Roman"/>
          <w:sz w:val="22"/>
          <w:szCs w:val="22"/>
        </w:rPr>
        <w:t xml:space="preserve">turi būti apskaičiuota ir nurodyta taip, kaip reikalaujama </w:t>
      </w:r>
      <w:bookmarkStart w:id="66" w:name="_Hlk91157291"/>
      <w:r w:rsidR="00CE14DF" w:rsidRPr="00E847B0">
        <w:rPr>
          <w:rFonts w:ascii="Times New Roman" w:eastAsia="Calibri" w:hAnsi="Times New Roman" w:cs="Times New Roman"/>
          <w:sz w:val="22"/>
          <w:szCs w:val="22"/>
        </w:rPr>
        <w:t xml:space="preserve">specialiųjų </w:t>
      </w:r>
      <w:r w:rsidR="00090235" w:rsidRPr="00E847B0">
        <w:rPr>
          <w:rFonts w:ascii="Times New Roman" w:eastAsia="Calibri" w:hAnsi="Times New Roman" w:cs="Times New Roman"/>
          <w:sz w:val="22"/>
          <w:szCs w:val="22"/>
        </w:rPr>
        <w:t>p</w:t>
      </w:r>
      <w:r w:rsidR="00551FA7" w:rsidRPr="00E847B0">
        <w:rPr>
          <w:rFonts w:ascii="Times New Roman" w:eastAsia="Calibri" w:hAnsi="Times New Roman" w:cs="Times New Roman"/>
          <w:sz w:val="22"/>
          <w:szCs w:val="22"/>
        </w:rPr>
        <w:t xml:space="preserve">irkimo </w:t>
      </w:r>
      <w:r w:rsidR="00A176D5" w:rsidRPr="00E847B0">
        <w:rPr>
          <w:rFonts w:ascii="Times New Roman" w:eastAsia="Calibri" w:hAnsi="Times New Roman" w:cs="Times New Roman"/>
          <w:sz w:val="22"/>
          <w:szCs w:val="22"/>
        </w:rPr>
        <w:t xml:space="preserve">sąlygų </w:t>
      </w:r>
      <w:bookmarkEnd w:id="66"/>
      <w:r w:rsidR="009A4015" w:rsidRPr="00E847B0">
        <w:rPr>
          <w:rFonts w:ascii="Times New Roman" w:hAnsi="Times New Roman" w:cs="Times New Roman"/>
          <w:sz w:val="22"/>
          <w:szCs w:val="22"/>
          <w:shd w:val="clear" w:color="auto" w:fill="FFFFFF"/>
        </w:rPr>
        <w:t xml:space="preserve">6 </w:t>
      </w:r>
      <w:r w:rsidR="00090235" w:rsidRPr="00E847B0">
        <w:rPr>
          <w:rFonts w:ascii="Times New Roman" w:eastAsia="Calibri" w:hAnsi="Times New Roman" w:cs="Times New Roman"/>
          <w:sz w:val="22"/>
          <w:szCs w:val="22"/>
        </w:rPr>
        <w:t>priede.</w:t>
      </w:r>
      <w:r w:rsidR="00090235" w:rsidRPr="00E847B0">
        <w:rPr>
          <w:rFonts w:ascii="Times New Roman" w:eastAsia="Calibri" w:hAnsi="Times New Roman" w:cs="Times New Roman"/>
          <w:color w:val="7030A0"/>
          <w:sz w:val="22"/>
          <w:szCs w:val="22"/>
        </w:rPr>
        <w:t xml:space="preserve"> </w:t>
      </w:r>
      <w:r w:rsidR="008631BE" w:rsidRPr="00E847B0">
        <w:rPr>
          <w:rFonts w:ascii="Times New Roman" w:eastAsia="Calibri" w:hAnsi="Times New Roman" w:cs="Times New Roman"/>
          <w:sz w:val="22"/>
          <w:szCs w:val="22"/>
        </w:rPr>
        <w:t xml:space="preserve">Pasiūlymo formoje </w:t>
      </w:r>
      <w:r w:rsidR="00E166A9" w:rsidRPr="00E847B0">
        <w:rPr>
          <w:rFonts w:ascii="Times New Roman" w:eastAsia="Calibri" w:hAnsi="Times New Roman" w:cs="Times New Roman"/>
          <w:sz w:val="22"/>
          <w:szCs w:val="22"/>
        </w:rPr>
        <w:t xml:space="preserve">turi būti </w:t>
      </w:r>
      <w:r w:rsidR="008631BE" w:rsidRPr="00E847B0">
        <w:rPr>
          <w:rFonts w:ascii="Times New Roman" w:eastAsia="Calibri" w:hAnsi="Times New Roman" w:cs="Times New Roman"/>
          <w:sz w:val="22"/>
          <w:szCs w:val="22"/>
        </w:rPr>
        <w:t>užpildyti</w:t>
      </w:r>
      <w:r w:rsidR="00E166A9" w:rsidRPr="00E847B0">
        <w:rPr>
          <w:rFonts w:ascii="Times New Roman" w:eastAsia="Calibri" w:hAnsi="Times New Roman" w:cs="Times New Roman"/>
          <w:sz w:val="22"/>
          <w:szCs w:val="22"/>
        </w:rPr>
        <w:t xml:space="preserve"> ir </w:t>
      </w:r>
      <w:r w:rsidR="008631BE" w:rsidRPr="00E847B0">
        <w:rPr>
          <w:rFonts w:ascii="Times New Roman" w:eastAsia="Calibri" w:hAnsi="Times New Roman" w:cs="Times New Roman"/>
          <w:sz w:val="22"/>
          <w:szCs w:val="22"/>
        </w:rPr>
        <w:t xml:space="preserve">siūlomi </w:t>
      </w:r>
      <w:r w:rsidR="00E166A9" w:rsidRPr="00E847B0">
        <w:rPr>
          <w:rFonts w:ascii="Times New Roman" w:eastAsia="Calibri" w:hAnsi="Times New Roman" w:cs="Times New Roman"/>
          <w:sz w:val="22"/>
          <w:szCs w:val="22"/>
        </w:rPr>
        <w:t>kokybės vertinimo kriterijai.</w:t>
      </w:r>
    </w:p>
    <w:p w14:paraId="56C5CA08" w14:textId="77777777" w:rsidR="00E166A9" w:rsidRPr="00E847B0" w:rsidRDefault="0070623F" w:rsidP="00E166A9">
      <w:pPr>
        <w:pStyle w:val="Betarp"/>
        <w:spacing w:line="20" w:lineRule="atLeast"/>
        <w:ind w:firstLine="567"/>
        <w:contextualSpacing/>
        <w:jc w:val="both"/>
        <w:rPr>
          <w:rFonts w:ascii="Times New Roman" w:hAnsi="Times New Roman" w:cs="Times New Roman"/>
          <w:sz w:val="22"/>
          <w:szCs w:val="22"/>
        </w:rPr>
      </w:pPr>
      <w:r w:rsidRPr="00E847B0">
        <w:rPr>
          <w:rFonts w:ascii="Times New Roman" w:hAnsi="Times New Roman" w:cs="Times New Roman"/>
          <w:color w:val="000000" w:themeColor="text1"/>
          <w:sz w:val="22"/>
          <w:szCs w:val="22"/>
        </w:rPr>
        <w:lastRenderedPageBreak/>
        <w:t xml:space="preserve">9.2. </w:t>
      </w:r>
      <w:r w:rsidR="00D734C6" w:rsidRPr="00E847B0">
        <w:rPr>
          <w:rFonts w:ascii="Times New Roman" w:hAnsi="Times New Roman" w:cs="Times New Roman"/>
          <w:color w:val="000000" w:themeColor="text1"/>
          <w:sz w:val="22"/>
          <w:szCs w:val="22"/>
        </w:rPr>
        <w:t xml:space="preserve">Laimėjusiu </w:t>
      </w:r>
      <w:r w:rsidR="005D7D8C" w:rsidRPr="00E847B0">
        <w:rPr>
          <w:rFonts w:ascii="Times New Roman" w:hAnsi="Times New Roman" w:cs="Times New Roman"/>
          <w:color w:val="000000" w:themeColor="text1"/>
          <w:sz w:val="22"/>
          <w:szCs w:val="22"/>
        </w:rPr>
        <w:t xml:space="preserve">pasiūlymu </w:t>
      </w:r>
      <w:r w:rsidR="00D734C6" w:rsidRPr="00E847B0">
        <w:rPr>
          <w:rFonts w:ascii="Times New Roman" w:hAnsi="Times New Roman" w:cs="Times New Roman"/>
          <w:color w:val="000000" w:themeColor="text1"/>
          <w:sz w:val="22"/>
          <w:szCs w:val="22"/>
        </w:rPr>
        <w:t>galės būti pripažint</w:t>
      </w:r>
      <w:r w:rsidR="00E166A9" w:rsidRPr="00E847B0">
        <w:rPr>
          <w:rFonts w:ascii="Times New Roman" w:hAnsi="Times New Roman" w:cs="Times New Roman"/>
          <w:color w:val="000000" w:themeColor="text1"/>
          <w:sz w:val="22"/>
          <w:szCs w:val="22"/>
        </w:rPr>
        <w:t>as</w:t>
      </w:r>
      <w:r w:rsidR="00D734C6" w:rsidRPr="00E847B0">
        <w:rPr>
          <w:rFonts w:ascii="Times New Roman" w:hAnsi="Times New Roman" w:cs="Times New Roman"/>
          <w:color w:val="000000" w:themeColor="text1"/>
          <w:sz w:val="22"/>
          <w:szCs w:val="22"/>
        </w:rPr>
        <w:t xml:space="preserve"> tik 1 </w:t>
      </w:r>
      <w:r w:rsidR="005D7D8C" w:rsidRPr="00E847B0">
        <w:rPr>
          <w:rFonts w:ascii="Times New Roman" w:hAnsi="Times New Roman" w:cs="Times New Roman"/>
          <w:color w:val="000000" w:themeColor="text1"/>
          <w:sz w:val="22"/>
          <w:szCs w:val="22"/>
        </w:rPr>
        <w:t>(vien</w:t>
      </w:r>
      <w:r w:rsidR="00E166A9" w:rsidRPr="00E847B0">
        <w:rPr>
          <w:rFonts w:ascii="Times New Roman" w:hAnsi="Times New Roman" w:cs="Times New Roman"/>
          <w:color w:val="000000" w:themeColor="text1"/>
          <w:sz w:val="22"/>
          <w:szCs w:val="22"/>
        </w:rPr>
        <w:t>as</w:t>
      </w:r>
      <w:r w:rsidR="005D7D8C" w:rsidRPr="00E847B0">
        <w:rPr>
          <w:rFonts w:ascii="Times New Roman" w:hAnsi="Times New Roman" w:cs="Times New Roman"/>
          <w:color w:val="000000" w:themeColor="text1"/>
          <w:sz w:val="22"/>
          <w:szCs w:val="22"/>
        </w:rPr>
        <w:t>) ekonomiškai naudingiausi</w:t>
      </w:r>
      <w:r w:rsidR="00E166A9" w:rsidRPr="00E847B0">
        <w:rPr>
          <w:rFonts w:ascii="Times New Roman" w:hAnsi="Times New Roman" w:cs="Times New Roman"/>
          <w:color w:val="000000" w:themeColor="text1"/>
          <w:sz w:val="22"/>
          <w:szCs w:val="22"/>
        </w:rPr>
        <w:t>as</w:t>
      </w:r>
      <w:r w:rsidR="005D7D8C" w:rsidRPr="00E847B0">
        <w:rPr>
          <w:rFonts w:ascii="Times New Roman" w:hAnsi="Times New Roman" w:cs="Times New Roman"/>
          <w:color w:val="000000" w:themeColor="text1"/>
          <w:sz w:val="22"/>
          <w:szCs w:val="22"/>
        </w:rPr>
        <w:t xml:space="preserve"> pasiūlym</w:t>
      </w:r>
      <w:r w:rsidR="00E166A9" w:rsidRPr="00E847B0">
        <w:rPr>
          <w:rFonts w:ascii="Times New Roman" w:hAnsi="Times New Roman" w:cs="Times New Roman"/>
          <w:color w:val="000000" w:themeColor="text1"/>
          <w:sz w:val="22"/>
          <w:szCs w:val="22"/>
        </w:rPr>
        <w:t>as</w:t>
      </w:r>
      <w:r w:rsidR="005D7D8C" w:rsidRPr="00E847B0">
        <w:rPr>
          <w:rFonts w:ascii="Times New Roman" w:hAnsi="Times New Roman" w:cs="Times New Roman"/>
          <w:color w:val="000000" w:themeColor="text1"/>
          <w:sz w:val="22"/>
          <w:szCs w:val="22"/>
        </w:rPr>
        <w:t>, esant</w:t>
      </w:r>
      <w:r w:rsidR="00E166A9" w:rsidRPr="00E847B0">
        <w:rPr>
          <w:rFonts w:ascii="Times New Roman" w:hAnsi="Times New Roman" w:cs="Times New Roman"/>
          <w:color w:val="000000" w:themeColor="text1"/>
          <w:sz w:val="22"/>
          <w:szCs w:val="22"/>
        </w:rPr>
        <w:t>is</w:t>
      </w:r>
      <w:r w:rsidR="005D7D8C" w:rsidRPr="00E847B0">
        <w:rPr>
          <w:rFonts w:ascii="Times New Roman" w:hAnsi="Times New Roman" w:cs="Times New Roman"/>
          <w:color w:val="000000" w:themeColor="text1"/>
          <w:sz w:val="22"/>
          <w:szCs w:val="22"/>
        </w:rPr>
        <w:t xml:space="preserve"> pasiūlymų eilės pirmojoje vietoje</w:t>
      </w:r>
      <w:r w:rsidR="00D734C6" w:rsidRPr="00E847B0">
        <w:rPr>
          <w:rFonts w:ascii="Times New Roman" w:hAnsi="Times New Roman" w:cs="Times New Roman"/>
          <w:color w:val="000000" w:themeColor="text1"/>
          <w:sz w:val="22"/>
          <w:szCs w:val="22"/>
        </w:rPr>
        <w:t>.</w:t>
      </w:r>
      <w:r w:rsidR="00D734C6" w:rsidRPr="00E847B0">
        <w:rPr>
          <w:rFonts w:ascii="Times New Roman" w:hAnsi="Times New Roman" w:cs="Times New Roman"/>
          <w:sz w:val="22"/>
          <w:szCs w:val="22"/>
        </w:rPr>
        <w:t xml:space="preserve"> </w:t>
      </w:r>
    </w:p>
    <w:p w14:paraId="7CE46706" w14:textId="77777777" w:rsidR="00A01B24" w:rsidRPr="00F0672C" w:rsidRDefault="00E166A9" w:rsidP="00F0672C">
      <w:pPr>
        <w:pStyle w:val="Betarp"/>
        <w:spacing w:line="20" w:lineRule="atLeast"/>
        <w:ind w:firstLine="567"/>
        <w:contextualSpacing/>
        <w:jc w:val="both"/>
        <w:rPr>
          <w:rFonts w:ascii="Times New Roman" w:eastAsiaTheme="minorHAnsi" w:hAnsi="Times New Roman" w:cs="Times New Roman"/>
          <w:b/>
          <w:bCs/>
          <w:i/>
          <w:iCs/>
          <w:sz w:val="22"/>
          <w:szCs w:val="22"/>
        </w:rPr>
      </w:pPr>
      <w:r w:rsidRPr="00E847B0">
        <w:rPr>
          <w:rFonts w:ascii="Times New Roman" w:hAnsi="Times New Roman" w:cs="Times New Roman"/>
          <w:sz w:val="22"/>
          <w:szCs w:val="22"/>
        </w:rPr>
        <w:t xml:space="preserve">9.3. </w:t>
      </w:r>
      <w:r w:rsidR="00A9488B" w:rsidRPr="00E847B0">
        <w:rPr>
          <w:rStyle w:val="cf01"/>
          <w:rFonts w:ascii="Times New Roman" w:hAnsi="Times New Roman" w:cs="Times New Roman"/>
          <w:b/>
          <w:bCs/>
          <w:sz w:val="22"/>
          <w:szCs w:val="22"/>
        </w:rPr>
        <w:t>Perkančioji organizacija</w:t>
      </w:r>
      <w:r w:rsidR="00A9488B" w:rsidRPr="00E847B0">
        <w:rPr>
          <w:rStyle w:val="cf01"/>
          <w:rFonts w:ascii="Times New Roman" w:hAnsi="Times New Roman" w:cs="Times New Roman"/>
          <w:sz w:val="22"/>
          <w:szCs w:val="22"/>
        </w:rPr>
        <w:t xml:space="preserve"> </w:t>
      </w:r>
      <w:r w:rsidR="00A9488B" w:rsidRPr="00E847B0">
        <w:rPr>
          <w:rStyle w:val="cf01"/>
          <w:rFonts w:ascii="Times New Roman" w:hAnsi="Times New Roman" w:cs="Times New Roman"/>
          <w:b/>
          <w:bCs/>
          <w:sz w:val="22"/>
          <w:szCs w:val="22"/>
        </w:rPr>
        <w:t>atmes tiekėjo pasiūlymą</w:t>
      </w:r>
      <w:r w:rsidR="00A9488B" w:rsidRPr="00E847B0">
        <w:rPr>
          <w:rStyle w:val="cf01"/>
          <w:rFonts w:ascii="Times New Roman" w:hAnsi="Times New Roman" w:cs="Times New Roman"/>
          <w:sz w:val="22"/>
          <w:szCs w:val="22"/>
        </w:rPr>
        <w:t xml:space="preserve">, </w:t>
      </w:r>
      <w:r w:rsidR="00A9488B" w:rsidRPr="00E847B0">
        <w:rPr>
          <w:rStyle w:val="cf01"/>
          <w:rFonts w:ascii="Times New Roman" w:hAnsi="Times New Roman" w:cs="Times New Roman"/>
          <w:b/>
          <w:bCs/>
          <w:sz w:val="22"/>
          <w:szCs w:val="22"/>
        </w:rPr>
        <w:t>jei</w:t>
      </w:r>
      <w:r w:rsidR="00195572" w:rsidRPr="00E847B0">
        <w:rPr>
          <w:rStyle w:val="cf01"/>
          <w:rFonts w:ascii="Times New Roman" w:hAnsi="Times New Roman" w:cs="Times New Roman"/>
          <w:b/>
          <w:bCs/>
          <w:sz w:val="22"/>
          <w:szCs w:val="22"/>
        </w:rPr>
        <w:t xml:space="preserve">gu kartu su pasiūlymu </w:t>
      </w:r>
      <w:r w:rsidR="00B2125E" w:rsidRPr="00E847B0">
        <w:rPr>
          <w:rStyle w:val="cf01"/>
          <w:rFonts w:ascii="Times New Roman" w:hAnsi="Times New Roman" w:cs="Times New Roman"/>
          <w:b/>
          <w:bCs/>
          <w:sz w:val="22"/>
          <w:szCs w:val="22"/>
        </w:rPr>
        <w:t xml:space="preserve">nebus pateikti šie </w:t>
      </w:r>
      <w:r w:rsidR="00277634" w:rsidRPr="00E847B0">
        <w:rPr>
          <w:rStyle w:val="cf01"/>
          <w:rFonts w:ascii="Times New Roman" w:hAnsi="Times New Roman" w:cs="Times New Roman"/>
          <w:b/>
          <w:bCs/>
          <w:sz w:val="22"/>
          <w:szCs w:val="22"/>
        </w:rPr>
        <w:t>p</w:t>
      </w:r>
      <w:r w:rsidR="00B2125E" w:rsidRPr="00E847B0">
        <w:rPr>
          <w:rStyle w:val="cf01"/>
          <w:rFonts w:ascii="Times New Roman" w:hAnsi="Times New Roman" w:cs="Times New Roman"/>
          <w:b/>
          <w:bCs/>
          <w:sz w:val="22"/>
          <w:szCs w:val="22"/>
        </w:rPr>
        <w:t>irkimo sąlygose reikalaujami pateikti dokumentai</w:t>
      </w:r>
      <w:r w:rsidR="00010ED4" w:rsidRPr="00E847B0">
        <w:rPr>
          <w:rStyle w:val="cf01"/>
          <w:rFonts w:ascii="Times New Roman" w:hAnsi="Times New Roman" w:cs="Times New Roman"/>
          <w:b/>
          <w:bCs/>
          <w:sz w:val="22"/>
          <w:szCs w:val="22"/>
        </w:rPr>
        <w:t>:</w:t>
      </w:r>
      <w:r w:rsidR="00F0672C">
        <w:rPr>
          <w:rStyle w:val="cf01"/>
          <w:rFonts w:ascii="Times New Roman" w:eastAsiaTheme="minorHAnsi" w:hAnsi="Times New Roman" w:cs="Times New Roman"/>
          <w:b/>
          <w:bCs/>
          <w:i/>
          <w:iCs/>
          <w:sz w:val="22"/>
          <w:szCs w:val="22"/>
        </w:rPr>
        <w:t xml:space="preserve"> </w:t>
      </w:r>
      <w:r w:rsidR="00EB58CF" w:rsidRPr="00E847B0">
        <w:rPr>
          <w:rFonts w:ascii="Times New Roman" w:hAnsi="Times New Roman" w:cs="Times New Roman"/>
          <w:sz w:val="22"/>
          <w:szCs w:val="22"/>
        </w:rPr>
        <w:t xml:space="preserve">tiekėjo </w:t>
      </w:r>
      <w:r w:rsidR="008F0F1C" w:rsidRPr="00E847B0">
        <w:rPr>
          <w:rFonts w:ascii="Times New Roman" w:hAnsi="Times New Roman" w:cs="Times New Roman"/>
          <w:sz w:val="22"/>
          <w:szCs w:val="22"/>
        </w:rPr>
        <w:t xml:space="preserve">užpildytas ir </w:t>
      </w:r>
      <w:r w:rsidR="00EB58CF" w:rsidRPr="00E847B0">
        <w:rPr>
          <w:rFonts w:ascii="Times New Roman" w:hAnsi="Times New Roman" w:cs="Times New Roman"/>
          <w:sz w:val="22"/>
          <w:szCs w:val="22"/>
        </w:rPr>
        <w:t xml:space="preserve">pasirašytas pasiūlymas, parengtas pagal specialiųjų pirkimo sąlygų </w:t>
      </w:r>
      <w:r w:rsidR="00867197" w:rsidRPr="00E847B0">
        <w:rPr>
          <w:rFonts w:ascii="Times New Roman" w:hAnsi="Times New Roman" w:cs="Times New Roman"/>
          <w:sz w:val="22"/>
          <w:szCs w:val="22"/>
          <w:shd w:val="clear" w:color="auto" w:fill="FFFFFF"/>
        </w:rPr>
        <w:t>6</w:t>
      </w:r>
      <w:r w:rsidR="00EB58CF" w:rsidRPr="00E847B0">
        <w:rPr>
          <w:rFonts w:ascii="Times New Roman" w:hAnsi="Times New Roman" w:cs="Times New Roman"/>
          <w:sz w:val="22"/>
          <w:szCs w:val="22"/>
          <w:shd w:val="clear" w:color="auto" w:fill="FFFFFF"/>
        </w:rPr>
        <w:t xml:space="preserve"> </w:t>
      </w:r>
      <w:r w:rsidR="00EB58CF" w:rsidRPr="00E847B0">
        <w:rPr>
          <w:rFonts w:ascii="Times New Roman" w:hAnsi="Times New Roman" w:cs="Times New Roman"/>
          <w:sz w:val="22"/>
          <w:szCs w:val="22"/>
        </w:rPr>
        <w:t>priede pateiktą pasiūlymo formą</w:t>
      </w:r>
      <w:r w:rsidR="00A01B24" w:rsidRPr="00E847B0">
        <w:rPr>
          <w:rFonts w:ascii="Times New Roman" w:hAnsi="Times New Roman" w:cs="Times New Roman"/>
          <w:sz w:val="22"/>
          <w:szCs w:val="22"/>
        </w:rPr>
        <w:t>.</w:t>
      </w:r>
    </w:p>
    <w:p w14:paraId="61515461" w14:textId="77777777" w:rsidR="00AD6F1D" w:rsidRPr="00E847B0" w:rsidRDefault="00A01B24" w:rsidP="009A070E">
      <w:pPr>
        <w:pStyle w:val="Betarp"/>
        <w:tabs>
          <w:tab w:val="left" w:pos="993"/>
        </w:tabs>
        <w:spacing w:line="20" w:lineRule="atLeast"/>
        <w:ind w:firstLine="567"/>
        <w:contextualSpacing/>
        <w:jc w:val="both"/>
        <w:rPr>
          <w:rFonts w:ascii="Times New Roman" w:eastAsiaTheme="minorHAnsi" w:hAnsi="Times New Roman" w:cs="Times New Roman"/>
          <w:bCs/>
          <w:sz w:val="22"/>
          <w:szCs w:val="22"/>
        </w:rPr>
      </w:pPr>
      <w:r w:rsidRPr="00E847B0">
        <w:rPr>
          <w:rFonts w:ascii="Times New Roman" w:hAnsi="Times New Roman" w:cs="Times New Roman"/>
          <w:sz w:val="22"/>
          <w:szCs w:val="22"/>
        </w:rPr>
        <w:t xml:space="preserve">9.4. </w:t>
      </w:r>
      <w:r w:rsidR="00AD6F1D" w:rsidRPr="00E847B0">
        <w:rPr>
          <w:rFonts w:ascii="Times New Roman" w:eastAsiaTheme="minorHAnsi" w:hAnsi="Times New Roman" w:cs="Times New Roman"/>
          <w:b/>
          <w:sz w:val="22"/>
          <w:szCs w:val="22"/>
        </w:rPr>
        <w:t>Perkančioji organizacija atmes tiekėjo pasiūlymą</w:t>
      </w:r>
      <w:r w:rsidR="00AD6F1D" w:rsidRPr="00E847B0">
        <w:rPr>
          <w:rFonts w:ascii="Times New Roman" w:eastAsiaTheme="minorHAnsi" w:hAnsi="Times New Roman" w:cs="Times New Roman"/>
          <w:bCs/>
          <w:sz w:val="22"/>
          <w:szCs w:val="22"/>
        </w:rPr>
        <w:t>, jeigu</w:t>
      </w:r>
      <w:r w:rsidR="009A070E" w:rsidRPr="00E847B0">
        <w:rPr>
          <w:rFonts w:ascii="Times New Roman" w:eastAsiaTheme="minorHAnsi" w:hAnsi="Times New Roman" w:cs="Times New Roman"/>
          <w:bCs/>
          <w:sz w:val="22"/>
          <w:szCs w:val="22"/>
        </w:rPr>
        <w:t xml:space="preserve"> </w:t>
      </w:r>
      <w:r w:rsidR="00AD6F1D" w:rsidRPr="00E847B0">
        <w:rPr>
          <w:rFonts w:ascii="Times New Roman" w:eastAsiaTheme="minorHAnsi" w:hAnsi="Times New Roman" w:cs="Times New Roman"/>
          <w:bCs/>
          <w:sz w:val="22"/>
          <w:szCs w:val="22"/>
        </w:rPr>
        <w:t>tiekėjo pasiūlyta kaina viršys</w:t>
      </w:r>
      <w:r w:rsidR="00240CF9" w:rsidRPr="00E847B0">
        <w:rPr>
          <w:rFonts w:ascii="Times New Roman" w:eastAsiaTheme="minorHAnsi" w:hAnsi="Times New Roman" w:cs="Times New Roman"/>
          <w:bCs/>
          <w:sz w:val="22"/>
          <w:szCs w:val="22"/>
        </w:rPr>
        <w:t xml:space="preserve"> pirkim</w:t>
      </w:r>
      <w:r w:rsidR="000C52A8" w:rsidRPr="00E847B0">
        <w:rPr>
          <w:rFonts w:ascii="Times New Roman" w:eastAsiaTheme="minorHAnsi" w:hAnsi="Times New Roman" w:cs="Times New Roman"/>
          <w:bCs/>
          <w:sz w:val="22"/>
          <w:szCs w:val="22"/>
        </w:rPr>
        <w:t xml:space="preserve">ui </w:t>
      </w:r>
      <w:r w:rsidR="00240CF9" w:rsidRPr="00E847B0">
        <w:rPr>
          <w:rFonts w:ascii="Times New Roman" w:eastAsiaTheme="minorHAnsi" w:hAnsi="Times New Roman" w:cs="Times New Roman"/>
          <w:bCs/>
          <w:sz w:val="22"/>
          <w:szCs w:val="22"/>
        </w:rPr>
        <w:t>skirtą finansavimą</w:t>
      </w:r>
      <w:r w:rsidR="000C52A8" w:rsidRPr="00E847B0">
        <w:rPr>
          <w:rFonts w:ascii="Times New Roman" w:eastAsiaTheme="minorHAnsi" w:hAnsi="Times New Roman" w:cs="Times New Roman"/>
          <w:bCs/>
          <w:sz w:val="22"/>
          <w:szCs w:val="22"/>
        </w:rPr>
        <w:t xml:space="preserve"> –</w:t>
      </w:r>
      <w:r w:rsidR="007B2F8A" w:rsidRPr="00E847B0">
        <w:rPr>
          <w:rFonts w:ascii="Times New Roman" w:eastAsiaTheme="minorHAnsi" w:hAnsi="Times New Roman" w:cs="Times New Roman"/>
          <w:bCs/>
          <w:sz w:val="22"/>
          <w:szCs w:val="22"/>
        </w:rPr>
        <w:t xml:space="preserve"> </w:t>
      </w:r>
      <w:r w:rsidR="00F73864" w:rsidRPr="007101BC">
        <w:rPr>
          <w:rFonts w:ascii="Times New Roman" w:eastAsiaTheme="minorHAnsi" w:hAnsi="Times New Roman" w:cs="Times New Roman"/>
          <w:bCs/>
          <w:sz w:val="22"/>
          <w:szCs w:val="22"/>
        </w:rPr>
        <w:t>2 900 000,00</w:t>
      </w:r>
      <w:r w:rsidR="000A7152" w:rsidRPr="007101BC">
        <w:rPr>
          <w:rFonts w:ascii="Times New Roman" w:eastAsiaTheme="minorHAnsi" w:hAnsi="Times New Roman" w:cs="Times New Roman"/>
          <w:bCs/>
          <w:sz w:val="22"/>
          <w:szCs w:val="22"/>
        </w:rPr>
        <w:t xml:space="preserve"> Eur</w:t>
      </w:r>
      <w:r w:rsidR="006F3526" w:rsidRPr="00E847B0">
        <w:rPr>
          <w:rFonts w:ascii="Times New Roman" w:eastAsiaTheme="minorHAnsi" w:hAnsi="Times New Roman" w:cs="Times New Roman"/>
          <w:bCs/>
          <w:sz w:val="22"/>
          <w:szCs w:val="22"/>
        </w:rPr>
        <w:t xml:space="preserve"> (be PVM)</w:t>
      </w:r>
      <w:r w:rsidR="0001352A" w:rsidRPr="00E847B0">
        <w:rPr>
          <w:rFonts w:ascii="Times New Roman" w:eastAsiaTheme="minorHAnsi" w:hAnsi="Times New Roman" w:cs="Times New Roman"/>
          <w:bCs/>
          <w:sz w:val="22"/>
          <w:szCs w:val="22"/>
        </w:rPr>
        <w:t>,</w:t>
      </w:r>
      <w:r w:rsidR="00F116B4" w:rsidRPr="00E847B0">
        <w:rPr>
          <w:sz w:val="22"/>
          <w:szCs w:val="22"/>
        </w:rPr>
        <w:t xml:space="preserve"> </w:t>
      </w:r>
      <w:r w:rsidR="00F116B4" w:rsidRPr="00E847B0">
        <w:rPr>
          <w:rFonts w:ascii="Times New Roman" w:eastAsiaTheme="minorHAnsi" w:hAnsi="Times New Roman" w:cs="Times New Roman"/>
          <w:bCs/>
          <w:sz w:val="22"/>
          <w:szCs w:val="22"/>
        </w:rPr>
        <w:t>neatliekant tolimesnio pasiūlymo techninių kriterijų vertinimo</w:t>
      </w:r>
      <w:r w:rsidR="0066489C" w:rsidRPr="00E847B0">
        <w:rPr>
          <w:rFonts w:ascii="Times New Roman" w:eastAsiaTheme="minorHAnsi" w:hAnsi="Times New Roman" w:cs="Times New Roman"/>
          <w:bCs/>
          <w:sz w:val="22"/>
          <w:szCs w:val="22"/>
        </w:rPr>
        <w:t>.</w:t>
      </w:r>
      <w:r w:rsidR="003A21AF" w:rsidRPr="00E847B0">
        <w:rPr>
          <w:rFonts w:ascii="Times New Roman" w:eastAsiaTheme="minorHAnsi" w:hAnsi="Times New Roman" w:cs="Times New Roman"/>
          <w:bCs/>
          <w:sz w:val="22"/>
          <w:szCs w:val="22"/>
        </w:rPr>
        <w:t xml:space="preserve"> Maksimali finansavimui skirta suma apima visą sutarties galiojimo laikotarpį, įskaitant ir </w:t>
      </w:r>
      <w:r w:rsidR="006337FB" w:rsidRPr="00E847B0">
        <w:rPr>
          <w:rFonts w:ascii="Times New Roman" w:eastAsiaTheme="minorHAnsi" w:hAnsi="Times New Roman" w:cs="Times New Roman"/>
          <w:bCs/>
          <w:sz w:val="22"/>
          <w:szCs w:val="22"/>
        </w:rPr>
        <w:t xml:space="preserve">galimus </w:t>
      </w:r>
      <w:r w:rsidR="003A21AF" w:rsidRPr="00E847B0">
        <w:rPr>
          <w:rFonts w:ascii="Times New Roman" w:eastAsiaTheme="minorHAnsi" w:hAnsi="Times New Roman" w:cs="Times New Roman"/>
          <w:bCs/>
          <w:sz w:val="22"/>
          <w:szCs w:val="22"/>
        </w:rPr>
        <w:t>pratęsimus.</w:t>
      </w:r>
    </w:p>
    <w:p w14:paraId="081EE92E" w14:textId="77777777" w:rsidR="00FE7908" w:rsidRPr="00E847B0" w:rsidRDefault="00FE7908" w:rsidP="00BA6F29">
      <w:pPr>
        <w:pStyle w:val="Antrat1"/>
        <w:numPr>
          <w:ilvl w:val="0"/>
          <w:numId w:val="19"/>
        </w:numPr>
        <w:tabs>
          <w:tab w:val="left" w:pos="567"/>
        </w:tabs>
        <w:spacing w:line="20" w:lineRule="atLeast"/>
        <w:contextualSpacing/>
        <w:rPr>
          <w:rFonts w:ascii="Times New Roman" w:hAnsi="Times New Roman" w:cs="Times New Roman"/>
          <w:b/>
          <w:bCs/>
          <w:sz w:val="22"/>
          <w:szCs w:val="22"/>
        </w:rPr>
      </w:pPr>
      <w:bookmarkStart w:id="67" w:name="_Ref39425999"/>
      <w:bookmarkStart w:id="68" w:name="_Ref39426005"/>
      <w:bookmarkStart w:id="69" w:name="_Toc201775344"/>
      <w:r w:rsidRPr="00E847B0">
        <w:rPr>
          <w:rFonts w:ascii="Times New Roman" w:hAnsi="Times New Roman" w:cs="Times New Roman"/>
          <w:b/>
          <w:bCs/>
          <w:sz w:val="22"/>
          <w:szCs w:val="22"/>
        </w:rPr>
        <w:t>S</w:t>
      </w:r>
      <w:r w:rsidR="00281735" w:rsidRPr="00E847B0">
        <w:rPr>
          <w:rFonts w:ascii="Times New Roman" w:hAnsi="Times New Roman" w:cs="Times New Roman"/>
          <w:b/>
          <w:bCs/>
          <w:sz w:val="22"/>
          <w:szCs w:val="22"/>
        </w:rPr>
        <w:t>utarties sudarymas</w:t>
      </w:r>
      <w:bookmarkEnd w:id="67"/>
      <w:bookmarkEnd w:id="68"/>
      <w:bookmarkEnd w:id="69"/>
    </w:p>
    <w:p w14:paraId="24E43851" w14:textId="77777777" w:rsidR="00F57665" w:rsidRPr="00E847B0" w:rsidRDefault="00F57665" w:rsidP="00DA15CE">
      <w:pPr>
        <w:pStyle w:val="Sraopastraipa"/>
        <w:numPr>
          <w:ilvl w:val="1"/>
          <w:numId w:val="14"/>
        </w:numPr>
        <w:spacing w:after="0" w:line="240" w:lineRule="auto"/>
        <w:ind w:left="0" w:firstLine="567"/>
        <w:jc w:val="both"/>
        <w:rPr>
          <w:rFonts w:ascii="Times New Roman" w:hAnsi="Times New Roman" w:cs="Times New Roman"/>
          <w:sz w:val="22"/>
          <w:szCs w:val="22"/>
        </w:rPr>
      </w:pPr>
      <w:r w:rsidRPr="00E847B0">
        <w:rPr>
          <w:rFonts w:ascii="Times New Roman" w:hAnsi="Times New Roman" w:cs="Times New Roman"/>
          <w:color w:val="000000" w:themeColor="text1"/>
          <w:sz w:val="22"/>
          <w:szCs w:val="22"/>
        </w:rPr>
        <w:t>Ši pirkimo procedūra atliekama siekiant sudaryti sutartį</w:t>
      </w:r>
      <w:r w:rsidR="009A7D11" w:rsidRPr="00E847B0">
        <w:rPr>
          <w:rFonts w:ascii="Times New Roman" w:hAnsi="Times New Roman" w:cs="Times New Roman"/>
          <w:color w:val="000000" w:themeColor="text1"/>
          <w:sz w:val="22"/>
          <w:szCs w:val="22"/>
        </w:rPr>
        <w:t xml:space="preserve"> su tiekėju, kurio pasiūlymas</w:t>
      </w:r>
      <w:r w:rsidR="007B12FF" w:rsidRPr="00E847B0">
        <w:rPr>
          <w:rFonts w:ascii="Times New Roman" w:hAnsi="Times New Roman" w:cs="Times New Roman"/>
          <w:color w:val="000000" w:themeColor="text1"/>
          <w:sz w:val="22"/>
          <w:szCs w:val="22"/>
        </w:rPr>
        <w:t xml:space="preserve">, vadovaujantis </w:t>
      </w:r>
      <w:r w:rsidR="008F4194" w:rsidRPr="00E847B0">
        <w:rPr>
          <w:rFonts w:ascii="Times New Roman" w:hAnsi="Times New Roman" w:cs="Times New Roman"/>
          <w:color w:val="000000" w:themeColor="text1"/>
          <w:sz w:val="22"/>
          <w:szCs w:val="22"/>
        </w:rPr>
        <w:t>p</w:t>
      </w:r>
      <w:r w:rsidR="007B12FF" w:rsidRPr="00E847B0">
        <w:rPr>
          <w:rFonts w:ascii="Times New Roman" w:hAnsi="Times New Roman" w:cs="Times New Roman"/>
          <w:color w:val="000000" w:themeColor="text1"/>
          <w:sz w:val="22"/>
          <w:szCs w:val="22"/>
        </w:rPr>
        <w:t xml:space="preserve">irkimo </w:t>
      </w:r>
      <w:r w:rsidR="00207E40" w:rsidRPr="00E847B0">
        <w:rPr>
          <w:rFonts w:ascii="Times New Roman" w:hAnsi="Times New Roman" w:cs="Times New Roman"/>
          <w:color w:val="000000" w:themeColor="text1"/>
          <w:sz w:val="22"/>
          <w:szCs w:val="22"/>
        </w:rPr>
        <w:t>sąlygose</w:t>
      </w:r>
      <w:r w:rsidR="007B12FF" w:rsidRPr="00E847B0">
        <w:rPr>
          <w:rFonts w:ascii="Times New Roman" w:hAnsi="Times New Roman" w:cs="Times New Roman"/>
          <w:color w:val="0070C0"/>
          <w:sz w:val="22"/>
          <w:szCs w:val="22"/>
        </w:rPr>
        <w:t xml:space="preserve"> </w:t>
      </w:r>
      <w:r w:rsidR="007B12FF" w:rsidRPr="00E847B0">
        <w:rPr>
          <w:rFonts w:ascii="Times New Roman" w:hAnsi="Times New Roman" w:cs="Times New Roman"/>
          <w:color w:val="000000" w:themeColor="text1"/>
          <w:sz w:val="22"/>
          <w:szCs w:val="22"/>
        </w:rPr>
        <w:t>nustatyta tvarka</w:t>
      </w:r>
      <w:r w:rsidR="0023505D" w:rsidRPr="00E847B0">
        <w:rPr>
          <w:rFonts w:ascii="Times New Roman" w:hAnsi="Times New Roman" w:cs="Times New Roman"/>
          <w:color w:val="000000" w:themeColor="text1"/>
          <w:sz w:val="22"/>
          <w:szCs w:val="22"/>
        </w:rPr>
        <w:t>,</w:t>
      </w:r>
      <w:r w:rsidR="009A7D11" w:rsidRPr="00E847B0">
        <w:rPr>
          <w:rFonts w:ascii="Times New Roman" w:hAnsi="Times New Roman" w:cs="Times New Roman"/>
          <w:color w:val="000000" w:themeColor="text1"/>
          <w:sz w:val="22"/>
          <w:szCs w:val="22"/>
        </w:rPr>
        <w:t xml:space="preserve"> bus pripažintas laimėjęs</w:t>
      </w:r>
      <w:r w:rsidR="008933BC" w:rsidRPr="00E847B0">
        <w:rPr>
          <w:rFonts w:ascii="Times New Roman" w:hAnsi="Times New Roman" w:cs="Times New Roman"/>
          <w:color w:val="000000" w:themeColor="text1"/>
          <w:sz w:val="22"/>
          <w:szCs w:val="22"/>
        </w:rPr>
        <w:t>, o jei pirkimas skaidomas į dalis – su tiekėjais, kurių pasiūlymai bus pripažinti laimėję</w:t>
      </w:r>
      <w:r w:rsidR="00F065D6" w:rsidRPr="00E847B0">
        <w:rPr>
          <w:rFonts w:ascii="Times New Roman" w:hAnsi="Times New Roman" w:cs="Times New Roman"/>
          <w:color w:val="000000" w:themeColor="text1"/>
          <w:sz w:val="22"/>
          <w:szCs w:val="22"/>
        </w:rPr>
        <w:t xml:space="preserve">. </w:t>
      </w:r>
      <w:r w:rsidR="004B2DE4" w:rsidRPr="00E847B0">
        <w:rPr>
          <w:rFonts w:ascii="Times New Roman" w:hAnsi="Times New Roman" w:cs="Times New Roman"/>
          <w:sz w:val="22"/>
          <w:szCs w:val="22"/>
        </w:rPr>
        <w:t xml:space="preserve">Sutarties sąlygos pateikiamos </w:t>
      </w:r>
      <w:r w:rsidR="007A5D9C" w:rsidRPr="00E847B0">
        <w:rPr>
          <w:rFonts w:ascii="Times New Roman" w:hAnsi="Times New Roman" w:cs="Times New Roman"/>
          <w:sz w:val="22"/>
          <w:szCs w:val="22"/>
        </w:rPr>
        <w:t>P</w:t>
      </w:r>
      <w:r w:rsidR="00551FA7" w:rsidRPr="00E847B0">
        <w:rPr>
          <w:rFonts w:ascii="Times New Roman" w:hAnsi="Times New Roman" w:cs="Times New Roman"/>
          <w:sz w:val="22"/>
          <w:szCs w:val="22"/>
        </w:rPr>
        <w:t xml:space="preserve">irkimo </w:t>
      </w:r>
      <w:r w:rsidR="00D86901" w:rsidRPr="00E847B0">
        <w:rPr>
          <w:rFonts w:ascii="Times New Roman" w:hAnsi="Times New Roman" w:cs="Times New Roman"/>
          <w:sz w:val="22"/>
          <w:szCs w:val="22"/>
        </w:rPr>
        <w:t xml:space="preserve">sąlygų </w:t>
      </w:r>
      <w:r w:rsidR="00867001" w:rsidRPr="00E847B0">
        <w:rPr>
          <w:rFonts w:ascii="Times New Roman" w:hAnsi="Times New Roman" w:cs="Times New Roman"/>
          <w:sz w:val="22"/>
          <w:szCs w:val="22"/>
        </w:rPr>
        <w:t>8</w:t>
      </w:r>
      <w:r w:rsidR="008F0696" w:rsidRPr="00E847B0">
        <w:rPr>
          <w:rFonts w:ascii="Times New Roman" w:hAnsi="Times New Roman" w:cs="Times New Roman"/>
          <w:sz w:val="22"/>
          <w:szCs w:val="22"/>
        </w:rPr>
        <w:t xml:space="preserve"> </w:t>
      </w:r>
      <w:r w:rsidR="00D86901" w:rsidRPr="00E847B0">
        <w:rPr>
          <w:rFonts w:ascii="Times New Roman" w:hAnsi="Times New Roman" w:cs="Times New Roman"/>
          <w:sz w:val="22"/>
          <w:szCs w:val="22"/>
        </w:rPr>
        <w:t>priede „Sutarties projektas“</w:t>
      </w:r>
      <w:r w:rsidR="004B2DE4" w:rsidRPr="00E847B0">
        <w:rPr>
          <w:rFonts w:ascii="Times New Roman" w:hAnsi="Times New Roman" w:cs="Times New Roman"/>
          <w:sz w:val="22"/>
          <w:szCs w:val="22"/>
        </w:rPr>
        <w:t>.</w:t>
      </w:r>
    </w:p>
    <w:bookmarkEnd w:id="31"/>
    <w:p w14:paraId="62515484" w14:textId="77777777" w:rsidR="00C87AB8" w:rsidRPr="00E847B0"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E847B0" w:rsidSect="00153FC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E847B0">
        <w:rPr>
          <w:rFonts w:ascii="Times New Roman" w:eastAsia="Calibri" w:hAnsi="Times New Roman" w:cs="Times New Roman"/>
          <w:sz w:val="22"/>
          <w:szCs w:val="22"/>
        </w:rPr>
        <w:t>__________</w:t>
      </w:r>
    </w:p>
    <w:p w14:paraId="652424AB" w14:textId="77777777" w:rsidR="00774AA5" w:rsidRPr="00E847B0" w:rsidRDefault="000631F1" w:rsidP="005C1E12">
      <w:pPr>
        <w:pStyle w:val="Antrat1"/>
        <w:jc w:val="right"/>
        <w:rPr>
          <w:rFonts w:ascii="Times New Roman" w:hAnsi="Times New Roman" w:cs="Times New Roman"/>
          <w:sz w:val="22"/>
          <w:szCs w:val="22"/>
        </w:rPr>
      </w:pPr>
      <w:bookmarkStart w:id="70" w:name="_Toc201775346"/>
      <w:bookmarkStart w:id="71" w:name="_Hlk186457360"/>
      <w:r w:rsidRPr="00E847B0">
        <w:rPr>
          <w:rFonts w:ascii="Times New Roman" w:hAnsi="Times New Roman" w:cs="Times New Roman"/>
          <w:color w:val="0070C0"/>
          <w:sz w:val="22"/>
          <w:szCs w:val="22"/>
        </w:rPr>
        <w:lastRenderedPageBreak/>
        <w:t>P</w:t>
      </w:r>
      <w:r w:rsidR="008F59C5" w:rsidRPr="00E847B0">
        <w:rPr>
          <w:rFonts w:ascii="Times New Roman" w:hAnsi="Times New Roman" w:cs="Times New Roman"/>
          <w:color w:val="0070C0"/>
          <w:sz w:val="22"/>
          <w:szCs w:val="22"/>
        </w:rPr>
        <w:t>irkimo sąlygų 1 priedas „Terminai“</w:t>
      </w:r>
      <w:bookmarkEnd w:id="70"/>
    </w:p>
    <w:bookmarkEnd w:id="71"/>
    <w:p w14:paraId="369F905C" w14:textId="77777777" w:rsidR="00A53BAE" w:rsidRPr="00E847B0"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31"/>
        <w:gridCol w:w="3643"/>
        <w:gridCol w:w="2954"/>
      </w:tblGrid>
      <w:tr w:rsidR="00774AA5" w:rsidRPr="00E847B0" w14:paraId="5025D5B6"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271E3E7" w14:textId="77777777" w:rsidR="00774AA5" w:rsidRPr="00E847B0" w:rsidRDefault="009F4FBE" w:rsidP="004B3551">
            <w:pPr>
              <w:jc w:val="center"/>
              <w:rPr>
                <w:rFonts w:ascii="Times New Roman" w:hAnsi="Times New Roman" w:cs="Times New Roman"/>
                <w:b/>
                <w:bCs/>
                <w:sz w:val="22"/>
                <w:szCs w:val="22"/>
              </w:rPr>
            </w:pPr>
            <w:proofErr w:type="spellStart"/>
            <w:r w:rsidRPr="00E847B0">
              <w:rPr>
                <w:rFonts w:ascii="Times New Roman" w:hAnsi="Times New Roman" w:cs="Times New Roman"/>
                <w:b/>
                <w:bCs/>
                <w:sz w:val="22"/>
                <w:szCs w:val="22"/>
              </w:rPr>
              <w:t>Eil.Nr</w:t>
            </w:r>
            <w:proofErr w:type="spellEnd"/>
            <w:r w:rsidRPr="00E847B0">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0640DD87" w14:textId="77777777" w:rsidR="00774AA5" w:rsidRPr="00E847B0" w:rsidRDefault="004B3551" w:rsidP="004B3551">
            <w:pPr>
              <w:jc w:val="center"/>
              <w:rPr>
                <w:rFonts w:ascii="Times New Roman" w:hAnsi="Times New Roman" w:cs="Times New Roman"/>
                <w:b/>
                <w:bCs/>
                <w:sz w:val="22"/>
                <w:szCs w:val="22"/>
              </w:rPr>
            </w:pPr>
            <w:r w:rsidRPr="00E847B0">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017F37E6" w14:textId="77777777" w:rsidR="00774AA5" w:rsidRPr="00E847B0" w:rsidRDefault="00774AA5" w:rsidP="004B3551">
            <w:pPr>
              <w:spacing w:after="0"/>
              <w:jc w:val="center"/>
              <w:rPr>
                <w:rFonts w:ascii="Times New Roman" w:hAnsi="Times New Roman" w:cs="Times New Roman"/>
                <w:b/>
                <w:sz w:val="22"/>
                <w:szCs w:val="22"/>
              </w:rPr>
            </w:pPr>
            <w:r w:rsidRPr="00E847B0">
              <w:rPr>
                <w:rFonts w:ascii="Times New Roman" w:hAnsi="Times New Roman" w:cs="Times New Roman"/>
                <w:b/>
                <w:sz w:val="22"/>
                <w:szCs w:val="22"/>
              </w:rPr>
              <w:t>DATA/DIENŲ SKAIČIUS/ LAIKAS</w:t>
            </w:r>
          </w:p>
          <w:p w14:paraId="08901A58" w14:textId="77777777" w:rsidR="00774AA5" w:rsidRPr="00E847B0" w:rsidRDefault="00774AA5" w:rsidP="004B3551">
            <w:pPr>
              <w:spacing w:after="0"/>
              <w:jc w:val="center"/>
              <w:rPr>
                <w:rFonts w:ascii="Times New Roman" w:hAnsi="Times New Roman" w:cs="Times New Roman"/>
                <w:sz w:val="22"/>
                <w:szCs w:val="22"/>
              </w:rPr>
            </w:pPr>
            <w:r w:rsidRPr="00E847B0">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B4F66C2" w14:textId="77777777" w:rsidR="00774AA5" w:rsidRPr="00E847B0" w:rsidRDefault="00774AA5" w:rsidP="004B3551">
            <w:pPr>
              <w:jc w:val="center"/>
              <w:rPr>
                <w:rFonts w:ascii="Times New Roman" w:hAnsi="Times New Roman" w:cs="Times New Roman"/>
                <w:b/>
                <w:sz w:val="22"/>
                <w:szCs w:val="22"/>
              </w:rPr>
            </w:pPr>
            <w:r w:rsidRPr="00E847B0">
              <w:rPr>
                <w:rFonts w:ascii="Times New Roman" w:hAnsi="Times New Roman" w:cs="Times New Roman"/>
                <w:b/>
                <w:sz w:val="22"/>
                <w:szCs w:val="22"/>
              </w:rPr>
              <w:t>PASTABOS</w:t>
            </w:r>
          </w:p>
        </w:tc>
      </w:tr>
      <w:tr w:rsidR="00774AA5" w:rsidRPr="00E847B0" w14:paraId="3F9D5A18" w14:textId="77777777" w:rsidTr="127DD6E8">
        <w:trPr>
          <w:trHeight w:val="20"/>
        </w:trPr>
        <w:tc>
          <w:tcPr>
            <w:tcW w:w="726" w:type="dxa"/>
            <w:tcMar>
              <w:top w:w="0" w:type="dxa"/>
              <w:left w:w="108" w:type="dxa"/>
              <w:bottom w:w="0" w:type="dxa"/>
              <w:right w:w="108" w:type="dxa"/>
            </w:tcMar>
          </w:tcPr>
          <w:p w14:paraId="56849646" w14:textId="77777777" w:rsidR="00774AA5" w:rsidRPr="00E847B0" w:rsidRDefault="006932C2" w:rsidP="006932C2">
            <w:pPr>
              <w:keepNext/>
              <w:spacing w:after="0" w:line="240" w:lineRule="auto"/>
              <w:rPr>
                <w:rFonts w:ascii="Times New Roman" w:hAnsi="Times New Roman" w:cs="Times New Roman"/>
                <w:bCs/>
                <w:sz w:val="22"/>
                <w:szCs w:val="22"/>
              </w:rPr>
            </w:pPr>
            <w:r w:rsidRPr="00E847B0">
              <w:rPr>
                <w:rFonts w:ascii="Times New Roman" w:hAnsi="Times New Roman" w:cs="Times New Roman"/>
                <w:bCs/>
                <w:sz w:val="22"/>
                <w:szCs w:val="22"/>
              </w:rPr>
              <w:t>1.</w:t>
            </w:r>
          </w:p>
        </w:tc>
        <w:tc>
          <w:tcPr>
            <w:tcW w:w="2531" w:type="dxa"/>
            <w:tcMar>
              <w:top w:w="0" w:type="dxa"/>
              <w:left w:w="108" w:type="dxa"/>
              <w:bottom w:w="0" w:type="dxa"/>
              <w:right w:w="108" w:type="dxa"/>
            </w:tcMar>
          </w:tcPr>
          <w:p w14:paraId="3785D3D9" w14:textId="77777777" w:rsidR="00774AA5" w:rsidRPr="00E847B0" w:rsidRDefault="00774AA5" w:rsidP="0003169B">
            <w:pPr>
              <w:keepNext/>
              <w:spacing w:after="0" w:line="240" w:lineRule="auto"/>
              <w:rPr>
                <w:rFonts w:ascii="Times New Roman" w:hAnsi="Times New Roman" w:cs="Times New Roman"/>
                <w:sz w:val="22"/>
                <w:szCs w:val="22"/>
              </w:rPr>
            </w:pPr>
            <w:r w:rsidRPr="00E847B0">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241CEC33" w14:textId="77777777" w:rsidR="00774AA5" w:rsidRPr="00E847B0" w:rsidRDefault="00774AA5" w:rsidP="0003169B">
            <w:pPr>
              <w:spacing w:after="0" w:line="240" w:lineRule="auto"/>
              <w:rPr>
                <w:rFonts w:ascii="Times New Roman" w:hAnsi="Times New Roman" w:cs="Times New Roman"/>
                <w:sz w:val="22"/>
                <w:szCs w:val="22"/>
              </w:rPr>
            </w:pPr>
            <w:r w:rsidRPr="00E847B0">
              <w:rPr>
                <w:rFonts w:ascii="Times New Roman" w:hAnsi="Times New Roman" w:cs="Times New Roman"/>
                <w:sz w:val="22"/>
                <w:szCs w:val="22"/>
              </w:rPr>
              <w:t xml:space="preserve">nurodytas </w:t>
            </w:r>
            <w:r w:rsidR="00C47599" w:rsidRPr="00E847B0">
              <w:rPr>
                <w:rFonts w:ascii="Times New Roman" w:hAnsi="Times New Roman" w:cs="Times New Roman"/>
                <w:sz w:val="22"/>
                <w:szCs w:val="22"/>
              </w:rPr>
              <w:t>s</w:t>
            </w:r>
            <w:r w:rsidRPr="00E847B0">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049E1522" w14:textId="77777777" w:rsidR="00774AA5" w:rsidRPr="00E847B0" w:rsidRDefault="00774AA5" w:rsidP="00593F3E">
            <w:pPr>
              <w:spacing w:after="0" w:line="240" w:lineRule="auto"/>
              <w:rPr>
                <w:rFonts w:ascii="Times New Roman" w:hAnsi="Times New Roman" w:cs="Times New Roman"/>
                <w:iCs/>
                <w:sz w:val="22"/>
                <w:szCs w:val="22"/>
              </w:rPr>
            </w:pPr>
            <w:r w:rsidRPr="00E847B0">
              <w:rPr>
                <w:rFonts w:ascii="Times New Roman" w:hAnsi="Times New Roman" w:cs="Times New Roman"/>
                <w:sz w:val="22"/>
                <w:szCs w:val="22"/>
              </w:rPr>
              <w:t>Perkančioji organizacija turi teisę pratęsti pasiūlymų pateikimo terminą.</w:t>
            </w:r>
          </w:p>
        </w:tc>
      </w:tr>
      <w:tr w:rsidR="00774AA5" w:rsidRPr="00E847B0" w14:paraId="76400EBB" w14:textId="77777777" w:rsidTr="127DD6E8">
        <w:trPr>
          <w:trHeight w:val="20"/>
        </w:trPr>
        <w:tc>
          <w:tcPr>
            <w:tcW w:w="726" w:type="dxa"/>
            <w:tcMar>
              <w:top w:w="0" w:type="dxa"/>
              <w:left w:w="108" w:type="dxa"/>
              <w:bottom w:w="0" w:type="dxa"/>
              <w:right w:w="108" w:type="dxa"/>
            </w:tcMar>
          </w:tcPr>
          <w:p w14:paraId="12963306" w14:textId="77777777" w:rsidR="00774AA5" w:rsidRPr="00E847B0" w:rsidRDefault="006932C2" w:rsidP="006932C2">
            <w:pPr>
              <w:keepNext/>
              <w:spacing w:after="0" w:line="240" w:lineRule="auto"/>
              <w:rPr>
                <w:rFonts w:ascii="Times New Roman" w:hAnsi="Times New Roman" w:cs="Times New Roman"/>
                <w:bCs/>
                <w:sz w:val="22"/>
                <w:szCs w:val="22"/>
              </w:rPr>
            </w:pPr>
            <w:r w:rsidRPr="00E847B0">
              <w:rPr>
                <w:rFonts w:ascii="Times New Roman" w:hAnsi="Times New Roman" w:cs="Times New Roman"/>
                <w:bCs/>
                <w:sz w:val="22"/>
                <w:szCs w:val="22"/>
              </w:rPr>
              <w:t>2.</w:t>
            </w:r>
          </w:p>
        </w:tc>
        <w:tc>
          <w:tcPr>
            <w:tcW w:w="2531" w:type="dxa"/>
            <w:tcMar>
              <w:top w:w="0" w:type="dxa"/>
              <w:left w:w="108" w:type="dxa"/>
              <w:bottom w:w="0" w:type="dxa"/>
              <w:right w:w="108" w:type="dxa"/>
            </w:tcMar>
          </w:tcPr>
          <w:p w14:paraId="27301AAA" w14:textId="77777777" w:rsidR="00774AA5" w:rsidRPr="00E847B0" w:rsidRDefault="00774AA5" w:rsidP="0003169B">
            <w:pPr>
              <w:keepNext/>
              <w:spacing w:after="0" w:line="240" w:lineRule="auto"/>
              <w:rPr>
                <w:rFonts w:ascii="Times New Roman" w:hAnsi="Times New Roman" w:cs="Times New Roman"/>
                <w:sz w:val="22"/>
                <w:szCs w:val="22"/>
              </w:rPr>
            </w:pPr>
            <w:r w:rsidRPr="00E847B0">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B7BA90C" w14:textId="77777777" w:rsidR="00774AA5" w:rsidRPr="00E847B0" w:rsidRDefault="00774AA5" w:rsidP="0003169B">
            <w:pPr>
              <w:spacing w:after="0" w:line="240" w:lineRule="auto"/>
              <w:rPr>
                <w:rFonts w:ascii="Times New Roman" w:hAnsi="Times New Roman" w:cs="Times New Roman"/>
                <w:sz w:val="22"/>
                <w:szCs w:val="22"/>
              </w:rPr>
            </w:pPr>
            <w:r w:rsidRPr="00E847B0">
              <w:rPr>
                <w:rFonts w:ascii="Times New Roman" w:hAnsi="Times New Roman" w:cs="Times New Roman"/>
                <w:sz w:val="22"/>
                <w:szCs w:val="22"/>
              </w:rPr>
              <w:t xml:space="preserve">Pradedamas ne anksčiau nei </w:t>
            </w:r>
            <w:r w:rsidRPr="00E847B0">
              <w:rPr>
                <w:rFonts w:ascii="Times New Roman" w:hAnsi="Times New Roman" w:cs="Times New Roman"/>
                <w:color w:val="000000" w:themeColor="text1"/>
                <w:sz w:val="22"/>
                <w:szCs w:val="22"/>
              </w:rPr>
              <w:t xml:space="preserve">po </w:t>
            </w:r>
            <w:r w:rsidR="00977DB8" w:rsidRPr="00E847B0">
              <w:rPr>
                <w:rFonts w:ascii="Times New Roman" w:hAnsi="Times New Roman" w:cs="Times New Roman"/>
                <w:color w:val="000000" w:themeColor="text1"/>
                <w:sz w:val="22"/>
                <w:szCs w:val="22"/>
              </w:rPr>
              <w:t>30</w:t>
            </w:r>
            <w:r w:rsidRPr="00E847B0">
              <w:rPr>
                <w:rFonts w:ascii="Times New Roman" w:hAnsi="Times New Roman" w:cs="Times New Roman"/>
                <w:color w:val="000000" w:themeColor="text1"/>
                <w:sz w:val="22"/>
                <w:szCs w:val="22"/>
              </w:rPr>
              <w:t xml:space="preserve"> minučių</w:t>
            </w:r>
            <w:r w:rsidRPr="00E847B0">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2112187" w14:textId="77777777" w:rsidR="00774AA5" w:rsidRPr="00E847B0" w:rsidRDefault="00774AA5" w:rsidP="0003169B">
            <w:pPr>
              <w:spacing w:after="0" w:line="240" w:lineRule="auto"/>
              <w:rPr>
                <w:rFonts w:ascii="Times New Roman" w:hAnsi="Times New Roman" w:cs="Times New Roman"/>
                <w:iCs/>
                <w:sz w:val="22"/>
                <w:szCs w:val="22"/>
              </w:rPr>
            </w:pPr>
          </w:p>
        </w:tc>
      </w:tr>
      <w:tr w:rsidR="00774AA5" w:rsidRPr="00E847B0" w14:paraId="0CA3813D" w14:textId="77777777" w:rsidTr="127DD6E8">
        <w:trPr>
          <w:trHeight w:val="20"/>
        </w:trPr>
        <w:tc>
          <w:tcPr>
            <w:tcW w:w="726" w:type="dxa"/>
            <w:tcMar>
              <w:top w:w="0" w:type="dxa"/>
              <w:left w:w="108" w:type="dxa"/>
              <w:bottom w:w="0" w:type="dxa"/>
              <w:right w:w="108" w:type="dxa"/>
            </w:tcMar>
          </w:tcPr>
          <w:p w14:paraId="12822235" w14:textId="77777777" w:rsidR="00774AA5" w:rsidRPr="00E847B0" w:rsidRDefault="006932C2" w:rsidP="006932C2">
            <w:pPr>
              <w:keepNext/>
              <w:spacing w:after="0" w:line="240" w:lineRule="auto"/>
              <w:rPr>
                <w:rFonts w:ascii="Times New Roman" w:hAnsi="Times New Roman" w:cs="Times New Roman"/>
                <w:bCs/>
                <w:sz w:val="22"/>
                <w:szCs w:val="22"/>
              </w:rPr>
            </w:pPr>
            <w:r w:rsidRPr="00E847B0">
              <w:rPr>
                <w:rFonts w:ascii="Times New Roman" w:hAnsi="Times New Roman" w:cs="Times New Roman"/>
                <w:bCs/>
                <w:sz w:val="22"/>
                <w:szCs w:val="22"/>
              </w:rPr>
              <w:t>3.</w:t>
            </w:r>
          </w:p>
        </w:tc>
        <w:tc>
          <w:tcPr>
            <w:tcW w:w="2531" w:type="dxa"/>
            <w:tcMar>
              <w:top w:w="0" w:type="dxa"/>
              <w:left w:w="108" w:type="dxa"/>
              <w:bottom w:w="0" w:type="dxa"/>
              <w:right w:w="108" w:type="dxa"/>
            </w:tcMar>
          </w:tcPr>
          <w:p w14:paraId="256711EA" w14:textId="77777777" w:rsidR="00774AA5" w:rsidRPr="00E847B0" w:rsidRDefault="00774AA5" w:rsidP="0003169B">
            <w:pPr>
              <w:keepNext/>
              <w:spacing w:after="0" w:line="240" w:lineRule="auto"/>
              <w:rPr>
                <w:rFonts w:ascii="Times New Roman" w:hAnsi="Times New Roman" w:cs="Times New Roman"/>
                <w:bCs/>
                <w:sz w:val="22"/>
                <w:szCs w:val="22"/>
              </w:rPr>
            </w:pPr>
            <w:r w:rsidRPr="00E847B0">
              <w:rPr>
                <w:rFonts w:ascii="Times New Roman" w:hAnsi="Times New Roman" w:cs="Times New Roman"/>
                <w:sz w:val="22"/>
                <w:szCs w:val="22"/>
              </w:rPr>
              <w:t xml:space="preserve">Prašymą paaiškinti, patikslinti pirkimo </w:t>
            </w:r>
            <w:r w:rsidR="00EF5E21" w:rsidRPr="00E847B0">
              <w:rPr>
                <w:rFonts w:ascii="Times New Roman" w:hAnsi="Times New Roman" w:cs="Times New Roman"/>
                <w:sz w:val="22"/>
                <w:szCs w:val="22"/>
              </w:rPr>
              <w:t>sąlygas</w:t>
            </w:r>
            <w:r w:rsidRPr="00E847B0">
              <w:rPr>
                <w:rFonts w:ascii="Times New Roman" w:hAnsi="Times New Roman" w:cs="Times New Roman"/>
                <w:sz w:val="22"/>
                <w:szCs w:val="22"/>
              </w:rPr>
              <w:t xml:space="preserve"> tiekėjas turi pateikti ne vėliau kaip</w:t>
            </w:r>
            <w:r w:rsidR="00504A2D" w:rsidRPr="00E847B0">
              <w:rPr>
                <w:rFonts w:ascii="Times New Roman" w:hAnsi="Times New Roman" w:cs="Times New Roman"/>
                <w:sz w:val="22"/>
                <w:szCs w:val="22"/>
              </w:rPr>
              <w:t xml:space="preserve"> likus</w:t>
            </w:r>
            <w:r w:rsidRPr="00E847B0">
              <w:rPr>
                <w:rFonts w:ascii="Times New Roman" w:hAnsi="Times New Roman" w:cs="Times New Roman"/>
                <w:sz w:val="22"/>
                <w:szCs w:val="22"/>
              </w:rPr>
              <w:t>:</w:t>
            </w:r>
          </w:p>
        </w:tc>
        <w:tc>
          <w:tcPr>
            <w:tcW w:w="3643" w:type="dxa"/>
            <w:tcMar>
              <w:top w:w="0" w:type="dxa"/>
              <w:left w:w="108" w:type="dxa"/>
              <w:bottom w:w="0" w:type="dxa"/>
              <w:right w:w="108" w:type="dxa"/>
            </w:tcMar>
          </w:tcPr>
          <w:p w14:paraId="7E26FC7F" w14:textId="77777777" w:rsidR="00774AA5" w:rsidRPr="00E847B0" w:rsidRDefault="00BA405B" w:rsidP="0003169B">
            <w:pPr>
              <w:spacing w:after="0" w:line="240" w:lineRule="auto"/>
              <w:rPr>
                <w:rFonts w:ascii="Times New Roman" w:hAnsi="Times New Roman" w:cs="Times New Roman"/>
                <w:sz w:val="22"/>
                <w:szCs w:val="22"/>
              </w:rPr>
            </w:pPr>
            <w:r w:rsidRPr="00E847B0">
              <w:rPr>
                <w:rFonts w:ascii="Times New Roman" w:hAnsi="Times New Roman" w:cs="Times New Roman"/>
                <w:b/>
                <w:bCs/>
                <w:sz w:val="22"/>
                <w:szCs w:val="22"/>
              </w:rPr>
              <w:t>10</w:t>
            </w:r>
            <w:r w:rsidR="005F17E7" w:rsidRPr="00E847B0">
              <w:rPr>
                <w:rFonts w:ascii="Times New Roman" w:hAnsi="Times New Roman" w:cs="Times New Roman"/>
                <w:color w:val="00B050"/>
                <w:sz w:val="22"/>
                <w:szCs w:val="22"/>
              </w:rPr>
              <w:t xml:space="preserve"> </w:t>
            </w:r>
            <w:r w:rsidR="005F17E7" w:rsidRPr="00E847B0">
              <w:rPr>
                <w:rFonts w:ascii="Times New Roman" w:hAnsi="Times New Roman" w:cs="Times New Roman"/>
                <w:sz w:val="22"/>
                <w:szCs w:val="22"/>
              </w:rPr>
              <w:t>dienų iki pasiūlymų pateikimo termino dienos</w:t>
            </w:r>
          </w:p>
        </w:tc>
        <w:tc>
          <w:tcPr>
            <w:tcW w:w="2954" w:type="dxa"/>
            <w:tcMar>
              <w:top w:w="0" w:type="dxa"/>
              <w:left w:w="108" w:type="dxa"/>
              <w:bottom w:w="0" w:type="dxa"/>
              <w:right w:w="108" w:type="dxa"/>
            </w:tcMar>
          </w:tcPr>
          <w:p w14:paraId="38B180B5" w14:textId="77777777" w:rsidR="00774AA5" w:rsidRPr="00E847B0" w:rsidRDefault="00774AA5" w:rsidP="00424668">
            <w:pPr>
              <w:spacing w:after="0" w:line="240" w:lineRule="auto"/>
              <w:rPr>
                <w:rFonts w:ascii="Times New Roman" w:hAnsi="Times New Roman" w:cs="Times New Roman"/>
                <w:iCs/>
                <w:color w:val="7030A0"/>
                <w:sz w:val="22"/>
                <w:szCs w:val="22"/>
              </w:rPr>
            </w:pPr>
          </w:p>
        </w:tc>
      </w:tr>
      <w:tr w:rsidR="00774AA5" w:rsidRPr="00E847B0" w14:paraId="22543939" w14:textId="77777777" w:rsidTr="127DD6E8">
        <w:trPr>
          <w:trHeight w:val="20"/>
        </w:trPr>
        <w:tc>
          <w:tcPr>
            <w:tcW w:w="726" w:type="dxa"/>
            <w:tcMar>
              <w:top w:w="0" w:type="dxa"/>
              <w:left w:w="108" w:type="dxa"/>
              <w:bottom w:w="0" w:type="dxa"/>
              <w:right w:w="108" w:type="dxa"/>
            </w:tcMar>
          </w:tcPr>
          <w:p w14:paraId="77A1C0B2" w14:textId="77777777" w:rsidR="00774AA5" w:rsidRPr="00E847B0"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36A6E11" w14:textId="77777777" w:rsidR="00774AA5" w:rsidRPr="00E847B0" w:rsidRDefault="00774AA5" w:rsidP="0003169B">
            <w:pPr>
              <w:spacing w:after="0" w:line="240" w:lineRule="auto"/>
              <w:rPr>
                <w:rFonts w:ascii="Times New Roman" w:hAnsi="Times New Roman" w:cs="Times New Roman"/>
                <w:sz w:val="22"/>
                <w:szCs w:val="22"/>
              </w:rPr>
            </w:pPr>
            <w:r w:rsidRPr="00E847B0">
              <w:rPr>
                <w:rFonts w:ascii="Times New Roman" w:hAnsi="Times New Roman" w:cs="Times New Roman"/>
                <w:sz w:val="22"/>
                <w:szCs w:val="22"/>
              </w:rPr>
              <w:t xml:space="preserve">Perkančioji organizacija </w:t>
            </w:r>
            <w:r w:rsidR="009B3AF8" w:rsidRPr="00E847B0">
              <w:rPr>
                <w:rFonts w:ascii="Times New Roman" w:hAnsi="Times New Roman" w:cs="Times New Roman"/>
                <w:sz w:val="22"/>
                <w:szCs w:val="22"/>
              </w:rPr>
              <w:t>p</w:t>
            </w:r>
            <w:r w:rsidRPr="00E847B0">
              <w:rPr>
                <w:rFonts w:ascii="Times New Roman" w:hAnsi="Times New Roman" w:cs="Times New Roman"/>
                <w:sz w:val="22"/>
                <w:szCs w:val="22"/>
              </w:rPr>
              <w:t xml:space="preserve">irkimo </w:t>
            </w:r>
            <w:r w:rsidR="00EF5E21" w:rsidRPr="00E847B0">
              <w:rPr>
                <w:rFonts w:ascii="Times New Roman" w:hAnsi="Times New Roman" w:cs="Times New Roman"/>
                <w:sz w:val="22"/>
                <w:szCs w:val="22"/>
              </w:rPr>
              <w:t>sąlygų</w:t>
            </w:r>
            <w:r w:rsidRPr="00E847B0">
              <w:rPr>
                <w:rFonts w:ascii="Times New Roman" w:hAnsi="Times New Roman" w:cs="Times New Roman"/>
                <w:sz w:val="22"/>
                <w:szCs w:val="22"/>
              </w:rPr>
              <w:t xml:space="preserve"> paaiškinimą, patikslinimą pateikia visiems tiekėjams ne vėliau kaip</w:t>
            </w:r>
            <w:r w:rsidR="00504A2D" w:rsidRPr="00E847B0">
              <w:rPr>
                <w:rFonts w:ascii="Times New Roman" w:hAnsi="Times New Roman" w:cs="Times New Roman"/>
                <w:sz w:val="22"/>
                <w:szCs w:val="22"/>
              </w:rPr>
              <w:t xml:space="preserve"> likus</w:t>
            </w:r>
            <w:r w:rsidRPr="00E847B0">
              <w:rPr>
                <w:rFonts w:ascii="Times New Roman" w:hAnsi="Times New Roman" w:cs="Times New Roman"/>
                <w:sz w:val="22"/>
                <w:szCs w:val="22"/>
              </w:rPr>
              <w:t>:</w:t>
            </w:r>
          </w:p>
        </w:tc>
        <w:tc>
          <w:tcPr>
            <w:tcW w:w="3643" w:type="dxa"/>
            <w:tcMar>
              <w:top w:w="0" w:type="dxa"/>
              <w:left w:w="108" w:type="dxa"/>
              <w:bottom w:w="0" w:type="dxa"/>
              <w:right w:w="108" w:type="dxa"/>
            </w:tcMar>
          </w:tcPr>
          <w:p w14:paraId="750D5053" w14:textId="77777777" w:rsidR="00774AA5" w:rsidRPr="00E847B0" w:rsidRDefault="00BD33F4" w:rsidP="0003169B">
            <w:pPr>
              <w:spacing w:after="0" w:line="240" w:lineRule="auto"/>
              <w:rPr>
                <w:rFonts w:ascii="Times New Roman" w:hAnsi="Times New Roman" w:cs="Times New Roman"/>
                <w:sz w:val="22"/>
                <w:szCs w:val="22"/>
              </w:rPr>
            </w:pPr>
            <w:r w:rsidRPr="00E847B0">
              <w:rPr>
                <w:rFonts w:ascii="Times New Roman" w:hAnsi="Times New Roman" w:cs="Times New Roman"/>
                <w:b/>
                <w:bCs/>
                <w:sz w:val="22"/>
                <w:szCs w:val="22"/>
              </w:rPr>
              <w:t>6</w:t>
            </w:r>
            <w:r w:rsidR="00CE1F13" w:rsidRPr="00E847B0">
              <w:rPr>
                <w:rFonts w:ascii="Times New Roman" w:hAnsi="Times New Roman" w:cs="Times New Roman"/>
                <w:b/>
                <w:bCs/>
                <w:sz w:val="22"/>
                <w:szCs w:val="22"/>
              </w:rPr>
              <w:t xml:space="preserve"> </w:t>
            </w:r>
            <w:r w:rsidR="00CE1F13" w:rsidRPr="00E847B0">
              <w:rPr>
                <w:rFonts w:ascii="Times New Roman" w:hAnsi="Times New Roman" w:cs="Times New Roman"/>
                <w:sz w:val="22"/>
                <w:szCs w:val="22"/>
              </w:rPr>
              <w:t>dienų iki pasiūlymų pateikimo termino dienos</w:t>
            </w:r>
          </w:p>
        </w:tc>
        <w:tc>
          <w:tcPr>
            <w:tcW w:w="2954" w:type="dxa"/>
            <w:tcMar>
              <w:top w:w="0" w:type="dxa"/>
              <w:left w:w="108" w:type="dxa"/>
              <w:bottom w:w="0" w:type="dxa"/>
              <w:right w:w="108" w:type="dxa"/>
            </w:tcMar>
          </w:tcPr>
          <w:p w14:paraId="1ACF6B4D" w14:textId="77777777" w:rsidR="00774AA5" w:rsidRPr="00E847B0" w:rsidRDefault="00774AA5" w:rsidP="00CE1F13">
            <w:pPr>
              <w:spacing w:after="0" w:line="240" w:lineRule="auto"/>
              <w:rPr>
                <w:rFonts w:ascii="Times New Roman" w:hAnsi="Times New Roman" w:cs="Times New Roman"/>
                <w:sz w:val="22"/>
                <w:szCs w:val="22"/>
              </w:rPr>
            </w:pPr>
          </w:p>
        </w:tc>
      </w:tr>
      <w:tr w:rsidR="00774AA5" w:rsidRPr="00E847B0" w14:paraId="0CAD1B8C" w14:textId="77777777" w:rsidTr="127DD6E8">
        <w:trPr>
          <w:trHeight w:val="20"/>
        </w:trPr>
        <w:tc>
          <w:tcPr>
            <w:tcW w:w="726" w:type="dxa"/>
            <w:tcMar>
              <w:top w:w="0" w:type="dxa"/>
              <w:left w:w="108" w:type="dxa"/>
              <w:bottom w:w="0" w:type="dxa"/>
              <w:right w:w="108" w:type="dxa"/>
            </w:tcMar>
          </w:tcPr>
          <w:p w14:paraId="142407CB" w14:textId="77777777" w:rsidR="00774AA5" w:rsidRPr="00E847B0"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54BA02E" w14:textId="77777777" w:rsidR="00774AA5" w:rsidRPr="00E847B0" w:rsidRDefault="00455131" w:rsidP="0003169B">
            <w:pPr>
              <w:spacing w:after="0" w:line="240" w:lineRule="auto"/>
              <w:rPr>
                <w:rFonts w:ascii="Times New Roman" w:hAnsi="Times New Roman" w:cs="Times New Roman"/>
                <w:sz w:val="22"/>
                <w:szCs w:val="22"/>
              </w:rPr>
            </w:pPr>
            <w:r w:rsidRPr="00E847B0">
              <w:rPr>
                <w:rFonts w:ascii="Times New Roman" w:hAnsi="Times New Roman" w:cs="Times New Roman"/>
                <w:sz w:val="22"/>
                <w:szCs w:val="22"/>
              </w:rPr>
              <w:t>O</w:t>
            </w:r>
            <w:r w:rsidR="00774AA5" w:rsidRPr="00E847B0">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014CEFB6" w14:textId="77777777" w:rsidR="00774AA5" w:rsidRPr="00E847B0" w:rsidRDefault="00774AA5" w:rsidP="0003169B">
            <w:pPr>
              <w:spacing w:after="0" w:line="240" w:lineRule="auto"/>
              <w:rPr>
                <w:rFonts w:ascii="Times New Roman" w:hAnsi="Times New Roman" w:cs="Times New Roman"/>
                <w:iCs/>
                <w:color w:val="FF0000"/>
                <w:sz w:val="22"/>
                <w:szCs w:val="22"/>
              </w:rPr>
            </w:pPr>
            <w:r w:rsidRPr="00E847B0">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7F94DB46" w14:textId="77777777" w:rsidR="00774AA5" w:rsidRPr="00E847B0" w:rsidRDefault="00774AA5" w:rsidP="0003169B">
            <w:pPr>
              <w:spacing w:after="0" w:line="240" w:lineRule="auto"/>
              <w:rPr>
                <w:rFonts w:ascii="Times New Roman" w:hAnsi="Times New Roman" w:cs="Times New Roman"/>
                <w:sz w:val="22"/>
                <w:szCs w:val="22"/>
              </w:rPr>
            </w:pPr>
          </w:p>
        </w:tc>
      </w:tr>
      <w:tr w:rsidR="00774AA5" w:rsidRPr="00E847B0" w14:paraId="2B333031" w14:textId="77777777" w:rsidTr="127DD6E8">
        <w:trPr>
          <w:trHeight w:val="20"/>
        </w:trPr>
        <w:tc>
          <w:tcPr>
            <w:tcW w:w="726" w:type="dxa"/>
            <w:tcMar>
              <w:top w:w="0" w:type="dxa"/>
              <w:left w:w="108" w:type="dxa"/>
              <w:bottom w:w="0" w:type="dxa"/>
              <w:right w:w="108" w:type="dxa"/>
            </w:tcMar>
          </w:tcPr>
          <w:p w14:paraId="68068653" w14:textId="77777777" w:rsidR="00774AA5" w:rsidRPr="00E847B0"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5D5C0E65" w14:textId="77777777" w:rsidR="00774AA5" w:rsidRPr="00E847B0" w:rsidRDefault="00774AA5" w:rsidP="0003169B">
            <w:pPr>
              <w:spacing w:after="0" w:line="240" w:lineRule="auto"/>
              <w:rPr>
                <w:rFonts w:ascii="Times New Roman" w:hAnsi="Times New Roman" w:cs="Times New Roman"/>
                <w:sz w:val="22"/>
                <w:szCs w:val="22"/>
              </w:rPr>
            </w:pPr>
            <w:r w:rsidRPr="00E847B0">
              <w:rPr>
                <w:rFonts w:ascii="Times New Roman" w:hAnsi="Times New Roman" w:cs="Times New Roman"/>
                <w:sz w:val="22"/>
                <w:szCs w:val="22"/>
              </w:rPr>
              <w:t xml:space="preserve">Perkančioji organizacija rengs susitikimus su tiekėjais dėl pirkimo </w:t>
            </w:r>
            <w:r w:rsidR="006932C2" w:rsidRPr="00E847B0">
              <w:rPr>
                <w:rFonts w:ascii="Times New Roman" w:hAnsi="Times New Roman" w:cs="Times New Roman"/>
                <w:sz w:val="22"/>
                <w:szCs w:val="22"/>
              </w:rPr>
              <w:t>sąlygų</w:t>
            </w:r>
            <w:r w:rsidRPr="00E847B0">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2FA11647" w14:textId="77777777" w:rsidR="00774AA5" w:rsidRPr="00E847B0" w:rsidRDefault="00774AA5" w:rsidP="0003169B">
            <w:pPr>
              <w:spacing w:after="0" w:line="240" w:lineRule="auto"/>
              <w:rPr>
                <w:rFonts w:ascii="Times New Roman" w:hAnsi="Times New Roman" w:cs="Times New Roman"/>
                <w:iCs/>
                <w:sz w:val="22"/>
                <w:szCs w:val="22"/>
              </w:rPr>
            </w:pPr>
            <w:r w:rsidRPr="00E847B0">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51E0769C" w14:textId="77777777" w:rsidR="00774AA5" w:rsidRPr="00E847B0" w:rsidRDefault="00774AA5" w:rsidP="0003169B">
            <w:pPr>
              <w:spacing w:after="0" w:line="240" w:lineRule="auto"/>
              <w:rPr>
                <w:rFonts w:ascii="Times New Roman" w:hAnsi="Times New Roman" w:cs="Times New Roman"/>
                <w:sz w:val="22"/>
                <w:szCs w:val="22"/>
              </w:rPr>
            </w:pPr>
          </w:p>
        </w:tc>
      </w:tr>
      <w:tr w:rsidR="00774AA5" w:rsidRPr="00E847B0" w14:paraId="75670DD8" w14:textId="77777777" w:rsidTr="127DD6E8">
        <w:trPr>
          <w:trHeight w:val="20"/>
        </w:trPr>
        <w:tc>
          <w:tcPr>
            <w:tcW w:w="726" w:type="dxa"/>
            <w:tcMar>
              <w:top w:w="0" w:type="dxa"/>
              <w:left w:w="108" w:type="dxa"/>
              <w:bottom w:w="0" w:type="dxa"/>
              <w:right w:w="108" w:type="dxa"/>
            </w:tcMar>
          </w:tcPr>
          <w:p w14:paraId="65CC8265" w14:textId="77777777" w:rsidR="00774AA5" w:rsidRPr="00E847B0"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1B3382D" w14:textId="77777777" w:rsidR="00774AA5" w:rsidRPr="00E847B0" w:rsidRDefault="00774AA5" w:rsidP="0003169B">
            <w:pPr>
              <w:spacing w:after="0" w:line="240" w:lineRule="auto"/>
              <w:rPr>
                <w:rFonts w:ascii="Times New Roman" w:hAnsi="Times New Roman" w:cs="Times New Roman"/>
                <w:sz w:val="22"/>
                <w:szCs w:val="22"/>
              </w:rPr>
            </w:pPr>
            <w:r w:rsidRPr="00E847B0">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037F0E3D" w14:textId="77777777" w:rsidR="00774AA5" w:rsidRPr="00E847B0" w:rsidRDefault="00774AA5" w:rsidP="0003169B">
            <w:pPr>
              <w:pStyle w:val="Body2"/>
              <w:spacing w:after="0"/>
              <w:rPr>
                <w:rFonts w:cs="Times New Roman"/>
                <w:color w:val="auto"/>
                <w:sz w:val="22"/>
                <w:szCs w:val="22"/>
                <w:lang w:val="lt-LT"/>
              </w:rPr>
            </w:pPr>
            <w:r w:rsidRPr="00E847B0">
              <w:rPr>
                <w:rFonts w:cs="Times New Roman"/>
                <w:color w:val="auto"/>
                <w:sz w:val="22"/>
                <w:szCs w:val="22"/>
                <w:lang w:val="lt-LT"/>
              </w:rPr>
              <w:t>NETAIKOMA</w:t>
            </w:r>
          </w:p>
          <w:p w14:paraId="3C51DF40" w14:textId="77777777" w:rsidR="00774AA5" w:rsidRPr="00E847B0" w:rsidRDefault="00955067" w:rsidP="0003169B">
            <w:pPr>
              <w:spacing w:after="0" w:line="240" w:lineRule="auto"/>
              <w:rPr>
                <w:rFonts w:ascii="Times New Roman" w:hAnsi="Times New Roman" w:cs="Times New Roman"/>
                <w:iCs/>
                <w:color w:val="00B050"/>
                <w:sz w:val="22"/>
                <w:szCs w:val="22"/>
              </w:rPr>
            </w:pPr>
            <w:r w:rsidRPr="00E847B0">
              <w:rPr>
                <w:rFonts w:ascii="Times New Roman" w:hAnsi="Times New Roman" w:cs="Times New Roman"/>
                <w:i/>
                <w:iCs/>
                <w:color w:val="7030A0"/>
                <w:sz w:val="22"/>
                <w:szCs w:val="22"/>
              </w:rPr>
              <w:t xml:space="preserve"> </w:t>
            </w:r>
          </w:p>
        </w:tc>
        <w:tc>
          <w:tcPr>
            <w:tcW w:w="2954" w:type="dxa"/>
            <w:tcMar>
              <w:top w:w="0" w:type="dxa"/>
              <w:left w:w="108" w:type="dxa"/>
              <w:bottom w:w="0" w:type="dxa"/>
              <w:right w:w="108" w:type="dxa"/>
            </w:tcMar>
          </w:tcPr>
          <w:p w14:paraId="2BEE70B8" w14:textId="77777777" w:rsidR="00774AA5" w:rsidRPr="00E847B0" w:rsidRDefault="00774AA5" w:rsidP="0003169B">
            <w:pPr>
              <w:spacing w:after="0" w:line="240" w:lineRule="auto"/>
              <w:rPr>
                <w:rFonts w:ascii="Times New Roman" w:hAnsi="Times New Roman" w:cs="Times New Roman"/>
                <w:sz w:val="22"/>
                <w:szCs w:val="22"/>
              </w:rPr>
            </w:pPr>
          </w:p>
        </w:tc>
      </w:tr>
      <w:tr w:rsidR="00774AA5" w:rsidRPr="00E847B0" w14:paraId="35BC479E" w14:textId="77777777" w:rsidTr="127DD6E8">
        <w:trPr>
          <w:trHeight w:val="20"/>
        </w:trPr>
        <w:tc>
          <w:tcPr>
            <w:tcW w:w="726" w:type="dxa"/>
            <w:tcMar>
              <w:top w:w="0" w:type="dxa"/>
              <w:left w:w="108" w:type="dxa"/>
              <w:bottom w:w="0" w:type="dxa"/>
              <w:right w:w="108" w:type="dxa"/>
            </w:tcMar>
          </w:tcPr>
          <w:p w14:paraId="0D8B10DB" w14:textId="77777777" w:rsidR="00774AA5" w:rsidRPr="00E847B0"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B125EED" w14:textId="77777777" w:rsidR="00774AA5" w:rsidRPr="00E847B0" w:rsidRDefault="00774AA5" w:rsidP="0003169B">
            <w:pPr>
              <w:spacing w:after="0" w:line="240" w:lineRule="auto"/>
              <w:rPr>
                <w:rFonts w:ascii="Times New Roman" w:hAnsi="Times New Roman" w:cs="Times New Roman"/>
                <w:bCs/>
                <w:sz w:val="22"/>
                <w:szCs w:val="22"/>
              </w:rPr>
            </w:pPr>
            <w:r w:rsidRPr="00E847B0">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7AD07ADE" w14:textId="77777777" w:rsidR="00774AA5" w:rsidRPr="00E847B0" w:rsidRDefault="00774AA5" w:rsidP="0003169B">
            <w:pPr>
              <w:spacing w:after="0" w:line="240" w:lineRule="auto"/>
              <w:rPr>
                <w:rFonts w:ascii="Times New Roman" w:hAnsi="Times New Roman" w:cs="Times New Roman"/>
                <w:iCs/>
                <w:sz w:val="22"/>
                <w:szCs w:val="22"/>
              </w:rPr>
            </w:pPr>
            <w:r w:rsidRPr="00E847B0">
              <w:rPr>
                <w:rFonts w:ascii="Times New Roman" w:hAnsi="Times New Roman" w:cs="Times New Roman"/>
                <w:b/>
                <w:bCs/>
                <w:iCs/>
                <w:sz w:val="22"/>
                <w:szCs w:val="22"/>
              </w:rPr>
              <w:t>90 (devyniasdešimt) dienų</w:t>
            </w:r>
            <w:r w:rsidRPr="00E847B0">
              <w:rPr>
                <w:rFonts w:ascii="Times New Roman" w:hAnsi="Times New Roman" w:cs="Times New Roman"/>
                <w:iCs/>
                <w:sz w:val="22"/>
                <w:szCs w:val="22"/>
              </w:rPr>
              <w:t xml:space="preserve"> </w:t>
            </w:r>
            <w:r w:rsidR="002B3F6B" w:rsidRPr="00E847B0">
              <w:rPr>
                <w:rFonts w:ascii="Times New Roman" w:hAnsi="Times New Roman" w:cs="Times New Roman"/>
                <w:b/>
                <w:bCs/>
                <w:iCs/>
                <w:sz w:val="22"/>
                <w:szCs w:val="22"/>
              </w:rPr>
              <w:t>ar 3 mėnesius</w:t>
            </w:r>
            <w:r w:rsidR="002B3F6B" w:rsidRPr="00E847B0">
              <w:rPr>
                <w:rFonts w:ascii="Times New Roman" w:hAnsi="Times New Roman" w:cs="Times New Roman"/>
                <w:iCs/>
                <w:sz w:val="22"/>
                <w:szCs w:val="22"/>
              </w:rPr>
              <w:t xml:space="preserve"> </w:t>
            </w:r>
            <w:r w:rsidRPr="00E847B0">
              <w:rPr>
                <w:rFonts w:ascii="Times New Roman" w:hAnsi="Times New Roman" w:cs="Times New Roman"/>
                <w:iCs/>
                <w:sz w:val="22"/>
                <w:szCs w:val="22"/>
              </w:rPr>
              <w:t>nuo pasiūlymų pateikimo galutinio termino pabaigos</w:t>
            </w:r>
          </w:p>
        </w:tc>
        <w:tc>
          <w:tcPr>
            <w:tcW w:w="2954" w:type="dxa"/>
            <w:tcMar>
              <w:top w:w="0" w:type="dxa"/>
              <w:left w:w="108" w:type="dxa"/>
              <w:bottom w:w="0" w:type="dxa"/>
              <w:right w:w="108" w:type="dxa"/>
            </w:tcMar>
          </w:tcPr>
          <w:p w14:paraId="2B068F82" w14:textId="77777777" w:rsidR="00774AA5" w:rsidRPr="00E847B0" w:rsidRDefault="00774AA5" w:rsidP="0003169B">
            <w:pPr>
              <w:spacing w:after="0" w:line="240" w:lineRule="auto"/>
              <w:rPr>
                <w:rFonts w:ascii="Times New Roman" w:hAnsi="Times New Roman" w:cs="Times New Roman"/>
                <w:sz w:val="22"/>
                <w:szCs w:val="22"/>
              </w:rPr>
            </w:pPr>
          </w:p>
        </w:tc>
      </w:tr>
      <w:tr w:rsidR="00774AA5" w:rsidRPr="00E847B0" w14:paraId="7BBF974D" w14:textId="77777777" w:rsidTr="127DD6E8">
        <w:trPr>
          <w:trHeight w:val="20"/>
        </w:trPr>
        <w:tc>
          <w:tcPr>
            <w:tcW w:w="726" w:type="dxa"/>
            <w:tcMar>
              <w:top w:w="0" w:type="dxa"/>
              <w:left w:w="108" w:type="dxa"/>
              <w:bottom w:w="0" w:type="dxa"/>
              <w:right w:w="108" w:type="dxa"/>
            </w:tcMar>
          </w:tcPr>
          <w:p w14:paraId="131446A0" w14:textId="77777777" w:rsidR="00774AA5" w:rsidRPr="00E847B0"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0BE633E2" w14:textId="77777777" w:rsidR="00774AA5" w:rsidRPr="00E847B0" w:rsidRDefault="00774AA5" w:rsidP="0003169B">
            <w:pPr>
              <w:spacing w:after="0" w:line="240" w:lineRule="auto"/>
              <w:rPr>
                <w:rFonts w:ascii="Times New Roman" w:hAnsi="Times New Roman" w:cs="Times New Roman"/>
                <w:bCs/>
                <w:sz w:val="22"/>
                <w:szCs w:val="22"/>
              </w:rPr>
            </w:pPr>
            <w:r w:rsidRPr="00E847B0">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19610AB8" w14:textId="77777777" w:rsidR="00774AA5" w:rsidRPr="00E847B0" w:rsidRDefault="00560562" w:rsidP="0003169B">
            <w:pPr>
              <w:spacing w:after="0" w:line="240" w:lineRule="auto"/>
              <w:rPr>
                <w:rFonts w:ascii="Times New Roman" w:hAnsi="Times New Roman" w:cs="Times New Roman"/>
                <w:iCs/>
                <w:sz w:val="22"/>
                <w:szCs w:val="22"/>
              </w:rPr>
            </w:pPr>
            <w:r w:rsidRPr="00E847B0">
              <w:rPr>
                <w:rFonts w:ascii="Times New Roman" w:hAnsi="Times New Roman" w:cs="Times New Roman"/>
                <w:iCs/>
                <w:sz w:val="22"/>
                <w:szCs w:val="22"/>
              </w:rPr>
              <w:t>3 (tris) darbo dienas nuo prašymo gavimo dienos</w:t>
            </w:r>
          </w:p>
        </w:tc>
        <w:tc>
          <w:tcPr>
            <w:tcW w:w="2954" w:type="dxa"/>
            <w:tcMar>
              <w:top w:w="0" w:type="dxa"/>
              <w:left w:w="108" w:type="dxa"/>
              <w:bottom w:w="0" w:type="dxa"/>
              <w:right w:w="108" w:type="dxa"/>
            </w:tcMar>
          </w:tcPr>
          <w:p w14:paraId="3AE4EF5D" w14:textId="77777777" w:rsidR="00774AA5" w:rsidRPr="00E847B0" w:rsidRDefault="00774AA5" w:rsidP="127DD6E8">
            <w:pPr>
              <w:spacing w:after="0" w:line="240" w:lineRule="auto"/>
              <w:rPr>
                <w:rFonts w:ascii="Times New Roman" w:hAnsi="Times New Roman" w:cs="Times New Roman"/>
                <w:sz w:val="22"/>
                <w:szCs w:val="22"/>
              </w:rPr>
            </w:pPr>
          </w:p>
        </w:tc>
      </w:tr>
      <w:tr w:rsidR="00774AA5" w:rsidRPr="00E847B0" w14:paraId="2A9D1E25" w14:textId="77777777" w:rsidTr="127DD6E8">
        <w:trPr>
          <w:trHeight w:val="20"/>
        </w:trPr>
        <w:tc>
          <w:tcPr>
            <w:tcW w:w="726" w:type="dxa"/>
            <w:tcMar>
              <w:top w:w="0" w:type="dxa"/>
              <w:left w:w="108" w:type="dxa"/>
              <w:bottom w:w="0" w:type="dxa"/>
              <w:right w:w="108" w:type="dxa"/>
            </w:tcMar>
          </w:tcPr>
          <w:p w14:paraId="001C60FC" w14:textId="77777777" w:rsidR="00774AA5" w:rsidRPr="00E847B0"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5BC14856" w14:textId="77777777" w:rsidR="00774AA5" w:rsidRPr="00E847B0" w:rsidRDefault="00774AA5" w:rsidP="0003169B">
            <w:pPr>
              <w:spacing w:after="0" w:line="240" w:lineRule="auto"/>
              <w:rPr>
                <w:rFonts w:ascii="Times New Roman" w:hAnsi="Times New Roman" w:cs="Times New Roman"/>
                <w:bCs/>
                <w:sz w:val="22"/>
                <w:szCs w:val="22"/>
              </w:rPr>
            </w:pPr>
            <w:r w:rsidRPr="00E847B0">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2100EC34" w14:textId="77777777" w:rsidR="00774AA5" w:rsidRPr="00E847B0" w:rsidRDefault="005277CD" w:rsidP="0003169B">
            <w:pPr>
              <w:spacing w:after="0" w:line="240" w:lineRule="auto"/>
              <w:jc w:val="both"/>
              <w:rPr>
                <w:rFonts w:ascii="Times New Roman" w:hAnsi="Times New Roman" w:cs="Times New Roman"/>
                <w:color w:val="000000" w:themeColor="text1"/>
                <w:sz w:val="22"/>
                <w:szCs w:val="22"/>
              </w:rPr>
            </w:pPr>
            <w:r w:rsidRPr="00E847B0">
              <w:rPr>
                <w:rFonts w:ascii="Times New Roman" w:hAnsi="Times New Roman" w:cs="Times New Roman"/>
                <w:sz w:val="22"/>
                <w:szCs w:val="22"/>
              </w:rPr>
              <w:t>5 (penkias) darbo dienas nuo prašymo gavimo dienos</w:t>
            </w:r>
          </w:p>
        </w:tc>
        <w:tc>
          <w:tcPr>
            <w:tcW w:w="2954" w:type="dxa"/>
            <w:tcMar>
              <w:top w:w="0" w:type="dxa"/>
              <w:left w:w="108" w:type="dxa"/>
              <w:bottom w:w="0" w:type="dxa"/>
              <w:right w:w="108" w:type="dxa"/>
            </w:tcMar>
          </w:tcPr>
          <w:p w14:paraId="3B724A67" w14:textId="77777777" w:rsidR="00774AA5" w:rsidRPr="00E847B0" w:rsidRDefault="00774AA5" w:rsidP="0003169B">
            <w:pPr>
              <w:spacing w:after="0" w:line="240" w:lineRule="auto"/>
              <w:rPr>
                <w:rFonts w:ascii="Times New Roman" w:hAnsi="Times New Roman" w:cs="Times New Roman"/>
                <w:sz w:val="22"/>
                <w:szCs w:val="22"/>
              </w:rPr>
            </w:pPr>
          </w:p>
        </w:tc>
      </w:tr>
      <w:tr w:rsidR="00774AA5" w:rsidRPr="00E847B0" w14:paraId="6795D38E" w14:textId="77777777" w:rsidTr="127DD6E8">
        <w:trPr>
          <w:trHeight w:val="20"/>
        </w:trPr>
        <w:tc>
          <w:tcPr>
            <w:tcW w:w="726" w:type="dxa"/>
            <w:tcMar>
              <w:top w:w="0" w:type="dxa"/>
              <w:left w:w="108" w:type="dxa"/>
              <w:bottom w:w="0" w:type="dxa"/>
              <w:right w:w="108" w:type="dxa"/>
            </w:tcMar>
          </w:tcPr>
          <w:p w14:paraId="689A4B47" w14:textId="77777777" w:rsidR="00774AA5" w:rsidRPr="00E847B0"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246DAD5" w14:textId="77777777" w:rsidR="00774AA5" w:rsidRPr="00E847B0" w:rsidRDefault="00774AA5" w:rsidP="0003169B">
            <w:pPr>
              <w:spacing w:after="0" w:line="240" w:lineRule="auto"/>
              <w:rPr>
                <w:rFonts w:ascii="Times New Roman" w:hAnsi="Times New Roman" w:cs="Times New Roman"/>
                <w:bCs/>
                <w:sz w:val="22"/>
                <w:szCs w:val="22"/>
              </w:rPr>
            </w:pPr>
            <w:r w:rsidRPr="00E847B0">
              <w:rPr>
                <w:rFonts w:ascii="Times New Roman" w:hAnsi="Times New Roman" w:cs="Times New Roman"/>
                <w:bCs/>
                <w:sz w:val="22"/>
                <w:szCs w:val="22"/>
              </w:rPr>
              <w:t xml:space="preserve">Perkančioji organizacija informuoja pirkimo </w:t>
            </w:r>
            <w:r w:rsidRPr="00E847B0">
              <w:rPr>
                <w:rFonts w:ascii="Times New Roman" w:hAnsi="Times New Roman" w:cs="Times New Roman"/>
                <w:bCs/>
                <w:sz w:val="22"/>
                <w:szCs w:val="22"/>
              </w:rPr>
              <w:lastRenderedPageBreak/>
              <w:t>dalyvius apie EBVPD vertinimo rezultatus ne vėliau kaip per</w:t>
            </w:r>
          </w:p>
        </w:tc>
        <w:tc>
          <w:tcPr>
            <w:tcW w:w="3643" w:type="dxa"/>
            <w:tcMar>
              <w:top w:w="0" w:type="dxa"/>
              <w:left w:w="108" w:type="dxa"/>
              <w:bottom w:w="0" w:type="dxa"/>
              <w:right w:w="108" w:type="dxa"/>
            </w:tcMar>
          </w:tcPr>
          <w:p w14:paraId="7345D067" w14:textId="77777777" w:rsidR="00774AA5" w:rsidRPr="00E847B0" w:rsidRDefault="00774AA5" w:rsidP="0003169B">
            <w:pPr>
              <w:spacing w:after="0" w:line="240" w:lineRule="auto"/>
              <w:rPr>
                <w:rFonts w:ascii="Times New Roman" w:hAnsi="Times New Roman" w:cs="Times New Roman"/>
                <w:bCs/>
                <w:sz w:val="22"/>
                <w:szCs w:val="22"/>
              </w:rPr>
            </w:pPr>
            <w:r w:rsidRPr="00E847B0">
              <w:rPr>
                <w:rFonts w:ascii="Times New Roman" w:hAnsi="Times New Roman" w:cs="Times New Roman"/>
                <w:bCs/>
                <w:sz w:val="22"/>
                <w:szCs w:val="22"/>
              </w:rPr>
              <w:lastRenderedPageBreak/>
              <w:t>3 (tris) darbo dienas nuo sprendimo priėmimo dienos</w:t>
            </w:r>
          </w:p>
        </w:tc>
        <w:tc>
          <w:tcPr>
            <w:tcW w:w="2954" w:type="dxa"/>
            <w:tcMar>
              <w:top w:w="0" w:type="dxa"/>
              <w:left w:w="108" w:type="dxa"/>
              <w:bottom w:w="0" w:type="dxa"/>
              <w:right w:w="108" w:type="dxa"/>
            </w:tcMar>
          </w:tcPr>
          <w:p w14:paraId="5858F402" w14:textId="77777777" w:rsidR="00774AA5" w:rsidRPr="00E847B0" w:rsidRDefault="00774AA5" w:rsidP="0003169B">
            <w:pPr>
              <w:spacing w:after="0" w:line="240" w:lineRule="auto"/>
              <w:rPr>
                <w:rFonts w:ascii="Times New Roman" w:hAnsi="Times New Roman" w:cs="Times New Roman"/>
                <w:bCs/>
                <w:sz w:val="22"/>
                <w:szCs w:val="22"/>
              </w:rPr>
            </w:pPr>
          </w:p>
        </w:tc>
      </w:tr>
      <w:tr w:rsidR="00774AA5" w:rsidRPr="00E847B0" w14:paraId="218EBFE9" w14:textId="77777777" w:rsidTr="127DD6E8">
        <w:trPr>
          <w:trHeight w:val="20"/>
        </w:trPr>
        <w:tc>
          <w:tcPr>
            <w:tcW w:w="726" w:type="dxa"/>
            <w:tcMar>
              <w:top w:w="0" w:type="dxa"/>
              <w:left w:w="108" w:type="dxa"/>
              <w:bottom w:w="0" w:type="dxa"/>
              <w:right w:w="108" w:type="dxa"/>
            </w:tcMar>
          </w:tcPr>
          <w:p w14:paraId="79E1DED3" w14:textId="77777777" w:rsidR="00774AA5" w:rsidRPr="00E847B0"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692E4899" w14:textId="77777777" w:rsidR="00774AA5" w:rsidRPr="00E847B0" w:rsidRDefault="00774AA5" w:rsidP="0003169B">
            <w:pPr>
              <w:spacing w:after="0" w:line="240" w:lineRule="auto"/>
              <w:rPr>
                <w:rFonts w:ascii="Times New Roman" w:hAnsi="Times New Roman" w:cs="Times New Roman"/>
                <w:bCs/>
                <w:sz w:val="22"/>
                <w:szCs w:val="22"/>
              </w:rPr>
            </w:pPr>
            <w:r w:rsidRPr="00E847B0">
              <w:rPr>
                <w:rFonts w:ascii="Times New Roman" w:hAnsi="Times New Roman" w:cs="Times New Roman"/>
                <w:bCs/>
                <w:sz w:val="22"/>
                <w:szCs w:val="22"/>
              </w:rPr>
              <w:t xml:space="preserve">Perkančioji organizacija pirkimo dalyviams praneša apie priimtą sprendimą nustatyti laimėjusį pasiūlymą, </w:t>
            </w:r>
            <w:r w:rsidRPr="00E847B0">
              <w:rPr>
                <w:rFonts w:ascii="Times New Roman" w:hAnsi="Times New Roman" w:cs="Times New Roman"/>
                <w:sz w:val="22"/>
                <w:szCs w:val="22"/>
              </w:rPr>
              <w:t>dėl kurio bus sudaroma</w:t>
            </w:r>
            <w:r w:rsidRPr="00E847B0">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2FA410D7" w14:textId="77777777" w:rsidR="00774AA5" w:rsidRPr="00E847B0" w:rsidRDefault="00CC70B1" w:rsidP="0003169B">
            <w:pPr>
              <w:spacing w:after="0" w:line="240" w:lineRule="auto"/>
              <w:rPr>
                <w:rFonts w:ascii="Times New Roman" w:hAnsi="Times New Roman" w:cs="Times New Roman"/>
                <w:bCs/>
                <w:sz w:val="22"/>
                <w:szCs w:val="22"/>
              </w:rPr>
            </w:pPr>
            <w:r w:rsidRPr="00E847B0">
              <w:rPr>
                <w:rFonts w:ascii="Times New Roman" w:hAnsi="Times New Roman" w:cs="Times New Roman"/>
                <w:bCs/>
                <w:sz w:val="22"/>
                <w:szCs w:val="22"/>
              </w:rPr>
              <w:t>3</w:t>
            </w:r>
            <w:r w:rsidR="00774AA5" w:rsidRPr="00E847B0">
              <w:rPr>
                <w:rFonts w:ascii="Times New Roman" w:hAnsi="Times New Roman" w:cs="Times New Roman"/>
                <w:bCs/>
                <w:sz w:val="22"/>
                <w:szCs w:val="22"/>
              </w:rPr>
              <w:t xml:space="preserve"> (</w:t>
            </w:r>
            <w:r w:rsidR="00D707AB" w:rsidRPr="00E847B0">
              <w:rPr>
                <w:rFonts w:ascii="Times New Roman" w:hAnsi="Times New Roman" w:cs="Times New Roman"/>
                <w:bCs/>
                <w:sz w:val="22"/>
                <w:szCs w:val="22"/>
              </w:rPr>
              <w:t>tris</w:t>
            </w:r>
            <w:r w:rsidR="00774AA5" w:rsidRPr="00E847B0">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4426DA3A" w14:textId="77777777" w:rsidR="00774AA5" w:rsidRPr="00E847B0" w:rsidRDefault="00774AA5" w:rsidP="0003169B">
            <w:pPr>
              <w:spacing w:after="0" w:line="240" w:lineRule="auto"/>
              <w:rPr>
                <w:rFonts w:ascii="Times New Roman" w:hAnsi="Times New Roman" w:cs="Times New Roman"/>
                <w:sz w:val="22"/>
                <w:szCs w:val="22"/>
              </w:rPr>
            </w:pPr>
          </w:p>
        </w:tc>
      </w:tr>
      <w:tr w:rsidR="00774AA5" w:rsidRPr="00E847B0" w14:paraId="0EDAD2DD" w14:textId="77777777" w:rsidTr="127DD6E8">
        <w:trPr>
          <w:trHeight w:val="20"/>
        </w:trPr>
        <w:tc>
          <w:tcPr>
            <w:tcW w:w="726" w:type="dxa"/>
            <w:tcMar>
              <w:top w:w="0" w:type="dxa"/>
              <w:left w:w="108" w:type="dxa"/>
              <w:bottom w:w="0" w:type="dxa"/>
              <w:right w:w="108" w:type="dxa"/>
            </w:tcMar>
          </w:tcPr>
          <w:p w14:paraId="7C650324" w14:textId="77777777" w:rsidR="00774AA5" w:rsidRPr="00E847B0"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A367071" w14:textId="77777777" w:rsidR="00774AA5" w:rsidRPr="00E847B0" w:rsidRDefault="00774AA5" w:rsidP="0003169B">
            <w:pPr>
              <w:spacing w:after="0" w:line="240" w:lineRule="auto"/>
              <w:rPr>
                <w:rFonts w:ascii="Times New Roman" w:hAnsi="Times New Roman" w:cs="Times New Roman"/>
                <w:bCs/>
                <w:sz w:val="22"/>
                <w:szCs w:val="22"/>
              </w:rPr>
            </w:pPr>
            <w:r w:rsidRPr="00E847B0">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25847C57" w14:textId="77777777" w:rsidR="00774AA5" w:rsidRPr="00E847B0" w:rsidRDefault="00774AA5" w:rsidP="0003169B">
            <w:pPr>
              <w:spacing w:after="0" w:line="240" w:lineRule="auto"/>
              <w:rPr>
                <w:rFonts w:ascii="Times New Roman" w:hAnsi="Times New Roman" w:cs="Times New Roman"/>
                <w:bCs/>
                <w:sz w:val="22"/>
                <w:szCs w:val="22"/>
              </w:rPr>
            </w:pPr>
            <w:r w:rsidRPr="00E847B0">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66A2CE8D" w14:textId="77777777" w:rsidR="00774AA5" w:rsidRPr="00E847B0" w:rsidRDefault="00774AA5" w:rsidP="0003169B">
            <w:pPr>
              <w:pStyle w:val="tajtip"/>
              <w:shd w:val="clear" w:color="auto" w:fill="FFFFFF"/>
              <w:spacing w:before="0" w:beforeAutospacing="0" w:after="0" w:afterAutospacing="0"/>
              <w:ind w:firstLine="313"/>
              <w:rPr>
                <w:sz w:val="22"/>
                <w:szCs w:val="22"/>
              </w:rPr>
            </w:pPr>
          </w:p>
        </w:tc>
      </w:tr>
      <w:tr w:rsidR="00774AA5" w:rsidRPr="00E847B0" w14:paraId="539CC6B8" w14:textId="77777777" w:rsidTr="127DD6E8">
        <w:trPr>
          <w:trHeight w:val="20"/>
        </w:trPr>
        <w:tc>
          <w:tcPr>
            <w:tcW w:w="726" w:type="dxa"/>
            <w:tcMar>
              <w:top w:w="0" w:type="dxa"/>
              <w:left w:w="108" w:type="dxa"/>
              <w:bottom w:w="0" w:type="dxa"/>
              <w:right w:w="108" w:type="dxa"/>
            </w:tcMar>
          </w:tcPr>
          <w:p w14:paraId="7BD82161" w14:textId="77777777" w:rsidR="00774AA5" w:rsidRPr="00E847B0"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D856FD0" w14:textId="77777777" w:rsidR="00774AA5" w:rsidRPr="00E847B0" w:rsidRDefault="00774AA5" w:rsidP="0003169B">
            <w:pPr>
              <w:spacing w:after="0" w:line="240" w:lineRule="auto"/>
              <w:rPr>
                <w:rFonts w:ascii="Times New Roman" w:hAnsi="Times New Roman" w:cs="Times New Roman"/>
                <w:bCs/>
                <w:sz w:val="22"/>
                <w:szCs w:val="22"/>
              </w:rPr>
            </w:pPr>
            <w:r w:rsidRPr="00E847B0">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E847B0">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731F55DA" w14:textId="77777777" w:rsidR="006C7941" w:rsidRPr="00E847B0" w:rsidRDefault="00774AA5" w:rsidP="005F2E8C">
            <w:pPr>
              <w:spacing w:after="0" w:line="240" w:lineRule="auto"/>
              <w:rPr>
                <w:rFonts w:ascii="Times New Roman" w:hAnsi="Times New Roman" w:cs="Times New Roman"/>
                <w:sz w:val="22"/>
                <w:szCs w:val="22"/>
              </w:rPr>
            </w:pPr>
            <w:r w:rsidRPr="00E847B0">
              <w:rPr>
                <w:rFonts w:ascii="Times New Roman" w:hAnsi="Times New Roman" w:cs="Times New Roman"/>
                <w:sz w:val="22"/>
                <w:szCs w:val="22"/>
              </w:rPr>
              <w:t xml:space="preserve">10 (dešimt) </w:t>
            </w:r>
            <w:r w:rsidR="00C77CAE" w:rsidRPr="00E847B0">
              <w:rPr>
                <w:rFonts w:ascii="Times New Roman" w:hAnsi="Times New Roman" w:cs="Times New Roman"/>
                <w:sz w:val="22"/>
                <w:szCs w:val="22"/>
              </w:rPr>
              <w:t>dienų</w:t>
            </w:r>
            <w:r w:rsidR="005F2E8C" w:rsidRPr="00E847B0">
              <w:rPr>
                <w:rFonts w:ascii="Times New Roman" w:hAnsi="Times New Roman" w:cs="Times New Roman"/>
                <w:sz w:val="22"/>
                <w:szCs w:val="22"/>
              </w:rPr>
              <w:t xml:space="preserve"> </w:t>
            </w:r>
            <w:r w:rsidR="00D65C16" w:rsidRPr="00E847B0">
              <w:rPr>
                <w:rFonts w:ascii="Times New Roman" w:hAnsi="Times New Roman" w:cs="Times New Roman"/>
                <w:sz w:val="22"/>
                <w:szCs w:val="22"/>
              </w:rPr>
              <w:t xml:space="preserve">nuo </w:t>
            </w:r>
            <w:r w:rsidR="006C7941" w:rsidRPr="00E847B0">
              <w:rPr>
                <w:rFonts w:ascii="Times New Roman" w:eastAsia="Arial" w:hAnsi="Times New Roman" w:cs="Times New Roman"/>
                <w:sz w:val="22"/>
                <w:szCs w:val="22"/>
              </w:rPr>
              <w:t>perkančiosios organizacijos</w:t>
            </w:r>
            <w:r w:rsidR="00D65C16" w:rsidRPr="00E847B0">
              <w:rPr>
                <w:rFonts w:ascii="Times New Roman" w:hAnsi="Times New Roman" w:cs="Times New Roman"/>
                <w:sz w:val="22"/>
                <w:szCs w:val="22"/>
              </w:rPr>
              <w:t xml:space="preserve"> pranešimo raštu apie jos priimtą sprendimą išsiuntimo tiekėjams dienos arba nuo paskelbimo apie </w:t>
            </w:r>
            <w:r w:rsidR="006C7941" w:rsidRPr="00E847B0">
              <w:rPr>
                <w:rFonts w:ascii="Times New Roman" w:eastAsia="Arial" w:hAnsi="Times New Roman" w:cs="Times New Roman"/>
                <w:sz w:val="22"/>
                <w:szCs w:val="22"/>
              </w:rPr>
              <w:t>perkančiosios organizacijos</w:t>
            </w:r>
            <w:r w:rsidR="00D65C16" w:rsidRPr="00E847B0">
              <w:rPr>
                <w:rFonts w:ascii="Times New Roman" w:hAnsi="Times New Roman" w:cs="Times New Roman"/>
                <w:sz w:val="22"/>
                <w:szCs w:val="22"/>
              </w:rPr>
              <w:t xml:space="preserve"> priimtus sprendimus dienos, jei VPĮ nenumato reikalavimo raštu informuoti tiekėjus apie </w:t>
            </w:r>
            <w:r w:rsidR="00D65C16" w:rsidRPr="00E847B0">
              <w:rPr>
                <w:rFonts w:ascii="Times New Roman" w:eastAsia="Arial" w:hAnsi="Times New Roman" w:cs="Times New Roman"/>
                <w:sz w:val="22"/>
                <w:szCs w:val="22"/>
              </w:rPr>
              <w:t xml:space="preserve"> </w:t>
            </w:r>
            <w:r w:rsidR="006C7941" w:rsidRPr="00E847B0">
              <w:rPr>
                <w:rFonts w:ascii="Times New Roman" w:eastAsia="Arial" w:hAnsi="Times New Roman" w:cs="Times New Roman"/>
                <w:sz w:val="22"/>
                <w:szCs w:val="22"/>
              </w:rPr>
              <w:t>perkančiosios organizacijos</w:t>
            </w:r>
            <w:r w:rsidR="00D65C16" w:rsidRPr="00E847B0">
              <w:rPr>
                <w:rFonts w:ascii="Times New Roman" w:hAnsi="Times New Roman" w:cs="Times New Roman"/>
                <w:sz w:val="22"/>
                <w:szCs w:val="22"/>
              </w:rPr>
              <w:t xml:space="preserve"> priimtus sprendimus;</w:t>
            </w:r>
          </w:p>
          <w:p w14:paraId="142D7D7D" w14:textId="77777777" w:rsidR="00774AA5" w:rsidRPr="00E847B0" w:rsidRDefault="00D65C16" w:rsidP="006C7941">
            <w:pPr>
              <w:spacing w:after="0" w:line="240" w:lineRule="auto"/>
              <w:jc w:val="both"/>
              <w:rPr>
                <w:rFonts w:ascii="Times New Roman" w:hAnsi="Times New Roman" w:cs="Times New Roman"/>
                <w:sz w:val="22"/>
                <w:szCs w:val="22"/>
              </w:rPr>
            </w:pPr>
            <w:r w:rsidRPr="00E847B0">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3033F077" w14:textId="77777777" w:rsidR="00774AA5" w:rsidRPr="00E847B0" w:rsidRDefault="00774AA5" w:rsidP="0003169B">
            <w:pPr>
              <w:spacing w:after="0" w:line="240" w:lineRule="auto"/>
              <w:rPr>
                <w:rFonts w:ascii="Times New Roman" w:hAnsi="Times New Roman" w:cs="Times New Roman"/>
                <w:bCs/>
                <w:sz w:val="22"/>
                <w:szCs w:val="22"/>
              </w:rPr>
            </w:pPr>
          </w:p>
        </w:tc>
      </w:tr>
      <w:tr w:rsidR="00774AA5" w:rsidRPr="00E847B0" w14:paraId="3FD0C013" w14:textId="77777777" w:rsidTr="127DD6E8">
        <w:trPr>
          <w:trHeight w:val="20"/>
        </w:trPr>
        <w:tc>
          <w:tcPr>
            <w:tcW w:w="726" w:type="dxa"/>
            <w:tcMar>
              <w:top w:w="0" w:type="dxa"/>
              <w:left w:w="108" w:type="dxa"/>
              <w:bottom w:w="0" w:type="dxa"/>
              <w:right w:w="108" w:type="dxa"/>
            </w:tcMar>
          </w:tcPr>
          <w:p w14:paraId="4080513E" w14:textId="77777777" w:rsidR="00774AA5" w:rsidRPr="00E847B0"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5B98D8B" w14:textId="77777777" w:rsidR="00774AA5" w:rsidRPr="00E847B0" w:rsidRDefault="00774AA5" w:rsidP="0003169B">
            <w:pPr>
              <w:spacing w:after="0" w:line="240" w:lineRule="auto"/>
              <w:rPr>
                <w:rFonts w:ascii="Times New Roman" w:hAnsi="Times New Roman" w:cs="Times New Roman"/>
                <w:sz w:val="22"/>
                <w:szCs w:val="22"/>
              </w:rPr>
            </w:pPr>
            <w:r w:rsidRPr="00E847B0">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0A77D50E" w14:textId="77777777" w:rsidR="00774AA5" w:rsidRPr="00E847B0" w:rsidRDefault="00774AA5" w:rsidP="0003169B">
            <w:pPr>
              <w:spacing w:after="0" w:line="240" w:lineRule="auto"/>
              <w:rPr>
                <w:rFonts w:ascii="Times New Roman" w:hAnsi="Times New Roman" w:cs="Times New Roman"/>
                <w:sz w:val="22"/>
                <w:szCs w:val="22"/>
              </w:rPr>
            </w:pPr>
            <w:r w:rsidRPr="00E847B0">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32353F79" w14:textId="77777777" w:rsidR="00774AA5" w:rsidRPr="00E847B0" w:rsidRDefault="00774AA5" w:rsidP="0003169B">
            <w:pPr>
              <w:spacing w:after="0" w:line="240" w:lineRule="auto"/>
              <w:rPr>
                <w:rFonts w:ascii="Times New Roman" w:hAnsi="Times New Roman" w:cs="Times New Roman"/>
                <w:sz w:val="22"/>
                <w:szCs w:val="22"/>
              </w:rPr>
            </w:pPr>
          </w:p>
        </w:tc>
      </w:tr>
      <w:tr w:rsidR="00774AA5" w:rsidRPr="00E847B0" w14:paraId="1C38E03A" w14:textId="77777777" w:rsidTr="127DD6E8">
        <w:trPr>
          <w:trHeight w:val="20"/>
        </w:trPr>
        <w:tc>
          <w:tcPr>
            <w:tcW w:w="726" w:type="dxa"/>
            <w:tcMar>
              <w:top w:w="0" w:type="dxa"/>
              <w:left w:w="108" w:type="dxa"/>
              <w:bottom w:w="0" w:type="dxa"/>
              <w:right w:w="108" w:type="dxa"/>
            </w:tcMar>
          </w:tcPr>
          <w:p w14:paraId="46657ECE" w14:textId="77777777" w:rsidR="00774AA5" w:rsidRPr="00E847B0"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EBE7FE0" w14:textId="77777777" w:rsidR="00774AA5" w:rsidRPr="00E847B0" w:rsidRDefault="00774AA5" w:rsidP="0003169B">
            <w:pPr>
              <w:spacing w:after="0" w:line="240" w:lineRule="auto"/>
              <w:rPr>
                <w:rFonts w:ascii="Times New Roman" w:hAnsi="Times New Roman" w:cs="Times New Roman"/>
                <w:bCs/>
                <w:sz w:val="22"/>
                <w:szCs w:val="22"/>
              </w:rPr>
            </w:pPr>
            <w:r w:rsidRPr="00E847B0">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847B0">
              <w:rPr>
                <w:rFonts w:ascii="Times New Roman" w:hAnsi="Times New Roman" w:cs="Times New Roman"/>
                <w:bCs/>
                <w:sz w:val="22"/>
                <w:szCs w:val="22"/>
              </w:rPr>
              <w:t xml:space="preserve"> </w:t>
            </w:r>
            <w:r w:rsidRPr="00E847B0">
              <w:rPr>
                <w:rFonts w:ascii="Times New Roman" w:hAnsi="Times New Roman" w:cs="Times New Roman"/>
                <w:bCs/>
                <w:sz w:val="22"/>
                <w:szCs w:val="22"/>
              </w:rPr>
              <w:lastRenderedPageBreak/>
              <w:t xml:space="preserve">(išskyrus ieškinį dėl sutarties pripažinimo negaliojančia) </w:t>
            </w:r>
          </w:p>
        </w:tc>
        <w:tc>
          <w:tcPr>
            <w:tcW w:w="3643" w:type="dxa"/>
            <w:tcMar>
              <w:top w:w="0" w:type="dxa"/>
              <w:left w:w="108" w:type="dxa"/>
              <w:bottom w:w="0" w:type="dxa"/>
              <w:right w:w="108" w:type="dxa"/>
            </w:tcMar>
          </w:tcPr>
          <w:p w14:paraId="2D3C8274" w14:textId="77777777" w:rsidR="00774AA5" w:rsidRPr="00E847B0" w:rsidRDefault="00774AA5" w:rsidP="0003169B">
            <w:pPr>
              <w:spacing w:after="0" w:line="240" w:lineRule="auto"/>
              <w:rPr>
                <w:rFonts w:ascii="Times New Roman" w:hAnsi="Times New Roman" w:cs="Times New Roman"/>
                <w:sz w:val="22"/>
                <w:szCs w:val="22"/>
              </w:rPr>
            </w:pPr>
            <w:r w:rsidRPr="00E847B0">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056559F6" w14:textId="77777777" w:rsidR="00774AA5" w:rsidRPr="00E847B0" w:rsidRDefault="00774AA5" w:rsidP="0003169B">
            <w:pPr>
              <w:spacing w:after="0" w:line="240" w:lineRule="auto"/>
              <w:rPr>
                <w:rFonts w:ascii="Times New Roman" w:hAnsi="Times New Roman" w:cs="Times New Roman"/>
                <w:sz w:val="22"/>
                <w:szCs w:val="22"/>
              </w:rPr>
            </w:pPr>
          </w:p>
        </w:tc>
      </w:tr>
      <w:tr w:rsidR="00774AA5" w:rsidRPr="00E847B0" w14:paraId="2244AEC2" w14:textId="77777777" w:rsidTr="127DD6E8">
        <w:trPr>
          <w:trHeight w:val="20"/>
        </w:trPr>
        <w:tc>
          <w:tcPr>
            <w:tcW w:w="726" w:type="dxa"/>
            <w:tcMar>
              <w:top w:w="0" w:type="dxa"/>
              <w:left w:w="108" w:type="dxa"/>
              <w:bottom w:w="0" w:type="dxa"/>
              <w:right w:w="108" w:type="dxa"/>
            </w:tcMar>
          </w:tcPr>
          <w:p w14:paraId="4CFECAD7" w14:textId="77777777" w:rsidR="00774AA5" w:rsidRPr="00E847B0"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65B875AA" w14:textId="77777777" w:rsidR="00774AA5" w:rsidRPr="00E847B0" w:rsidRDefault="00774AA5" w:rsidP="0003169B">
            <w:pPr>
              <w:spacing w:after="0" w:line="240" w:lineRule="auto"/>
              <w:rPr>
                <w:rFonts w:ascii="Times New Roman" w:hAnsi="Times New Roman" w:cs="Times New Roman"/>
                <w:sz w:val="22"/>
                <w:szCs w:val="22"/>
              </w:rPr>
            </w:pPr>
            <w:r w:rsidRPr="00E847B0">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7086F99C" w14:textId="77777777" w:rsidR="00774AA5" w:rsidRPr="00E847B0" w:rsidRDefault="00774AA5" w:rsidP="0003169B">
            <w:pPr>
              <w:spacing w:after="0" w:line="240" w:lineRule="auto"/>
              <w:rPr>
                <w:rFonts w:ascii="Times New Roman" w:hAnsi="Times New Roman" w:cs="Times New Roman"/>
                <w:sz w:val="22"/>
                <w:szCs w:val="22"/>
              </w:rPr>
            </w:pPr>
            <w:r w:rsidRPr="00E847B0">
              <w:rPr>
                <w:rFonts w:ascii="Times New Roman" w:hAnsi="Times New Roman" w:cs="Times New Roman"/>
                <w:bCs/>
                <w:sz w:val="22"/>
                <w:szCs w:val="22"/>
              </w:rPr>
              <w:t>10 (dešimt) dienų,</w:t>
            </w:r>
            <w:r w:rsidRPr="00E847B0">
              <w:rPr>
                <w:rFonts w:ascii="Times New Roman" w:hAnsi="Times New Roman" w:cs="Times New Roman"/>
                <w:sz w:val="22"/>
                <w:szCs w:val="22"/>
              </w:rPr>
              <w:t xml:space="preserve"> nuo pranešimo apie sprendimą sudaryti sutartį (o jei buv</w:t>
            </w:r>
            <w:r w:rsidR="00087211" w:rsidRPr="00E847B0">
              <w:rPr>
                <w:rFonts w:ascii="Times New Roman" w:hAnsi="Times New Roman" w:cs="Times New Roman"/>
                <w:sz w:val="22"/>
                <w:szCs w:val="22"/>
              </w:rPr>
              <w:t>o</w:t>
            </w:r>
            <w:r w:rsidRPr="00E847B0">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0522C35F" w14:textId="77777777" w:rsidR="00774AA5" w:rsidRPr="00E847B0" w:rsidRDefault="00774AA5" w:rsidP="00433991">
            <w:pPr>
              <w:spacing w:after="0" w:line="240" w:lineRule="auto"/>
              <w:jc w:val="both"/>
              <w:rPr>
                <w:rFonts w:ascii="Times New Roman" w:hAnsi="Times New Roman" w:cs="Times New Roman"/>
                <w:sz w:val="22"/>
                <w:szCs w:val="22"/>
              </w:rPr>
            </w:pPr>
          </w:p>
        </w:tc>
        <w:tc>
          <w:tcPr>
            <w:tcW w:w="2954" w:type="dxa"/>
            <w:tcMar>
              <w:top w:w="0" w:type="dxa"/>
              <w:left w:w="108" w:type="dxa"/>
              <w:bottom w:w="0" w:type="dxa"/>
              <w:right w:w="108" w:type="dxa"/>
            </w:tcMar>
          </w:tcPr>
          <w:p w14:paraId="21ADC3FE" w14:textId="77777777" w:rsidR="00774AA5" w:rsidRPr="00E847B0" w:rsidRDefault="00774AA5" w:rsidP="0003169B">
            <w:pPr>
              <w:spacing w:after="0" w:line="240" w:lineRule="auto"/>
              <w:rPr>
                <w:rFonts w:ascii="Times New Roman" w:hAnsi="Times New Roman" w:cs="Times New Roman"/>
                <w:sz w:val="22"/>
                <w:szCs w:val="22"/>
              </w:rPr>
            </w:pPr>
          </w:p>
        </w:tc>
      </w:tr>
      <w:tr w:rsidR="00451AF7" w:rsidRPr="00E847B0" w14:paraId="06A68E3D" w14:textId="77777777" w:rsidTr="54A44937">
        <w:trPr>
          <w:trHeight w:val="20"/>
        </w:trPr>
        <w:tc>
          <w:tcPr>
            <w:tcW w:w="726" w:type="dxa"/>
            <w:tcMar>
              <w:top w:w="0" w:type="dxa"/>
              <w:left w:w="108" w:type="dxa"/>
              <w:bottom w:w="0" w:type="dxa"/>
              <w:right w:w="108" w:type="dxa"/>
            </w:tcMar>
          </w:tcPr>
          <w:p w14:paraId="3FF106E4" w14:textId="77777777" w:rsidR="00F50C57" w:rsidRPr="00E847B0" w:rsidRDefault="00F50C57"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CA23E6F" w14:textId="77777777" w:rsidR="00F50C57" w:rsidRPr="00E847B0" w:rsidRDefault="00F50C57" w:rsidP="0003169B">
            <w:pPr>
              <w:spacing w:after="0" w:line="240" w:lineRule="auto"/>
              <w:rPr>
                <w:rFonts w:ascii="Times New Roman" w:hAnsi="Times New Roman" w:cs="Times New Roman"/>
                <w:sz w:val="22"/>
                <w:szCs w:val="22"/>
              </w:rPr>
            </w:pPr>
            <w:r w:rsidRPr="00E847B0">
              <w:rPr>
                <w:rFonts w:ascii="Times New Roman" w:hAnsi="Times New Roman" w:cs="Times New Roman"/>
                <w:sz w:val="22"/>
                <w:szCs w:val="22"/>
              </w:rPr>
              <w:t xml:space="preserve">Jeigu </w:t>
            </w:r>
            <w:r w:rsidR="00F46E88" w:rsidRPr="00E847B0">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1741E77E" w14:textId="77777777" w:rsidR="001B1895" w:rsidRPr="00E847B0" w:rsidRDefault="000B4E01" w:rsidP="00451AF7">
            <w:pPr>
              <w:spacing w:after="0" w:line="240" w:lineRule="auto"/>
              <w:jc w:val="both"/>
              <w:rPr>
                <w:rFonts w:ascii="Times New Roman" w:hAnsi="Times New Roman" w:cs="Times New Roman"/>
                <w:i/>
                <w:iCs/>
                <w:sz w:val="22"/>
                <w:szCs w:val="22"/>
              </w:rPr>
            </w:pPr>
            <w:r w:rsidRPr="00E847B0">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65A84F8" w14:textId="77777777" w:rsidR="00ED5B78" w:rsidRPr="00E847B0" w:rsidRDefault="00ED5B78" w:rsidP="00451AF7">
            <w:pPr>
              <w:spacing w:after="0" w:line="240" w:lineRule="auto"/>
              <w:jc w:val="both"/>
              <w:rPr>
                <w:rFonts w:ascii="Times New Roman" w:hAnsi="Times New Roman" w:cs="Times New Roman"/>
                <w:i/>
                <w:iCs/>
                <w:color w:val="FF0000"/>
                <w:sz w:val="22"/>
                <w:szCs w:val="22"/>
              </w:rPr>
            </w:pPr>
          </w:p>
        </w:tc>
        <w:tc>
          <w:tcPr>
            <w:tcW w:w="2954" w:type="dxa"/>
            <w:tcMar>
              <w:top w:w="0" w:type="dxa"/>
              <w:left w:w="108" w:type="dxa"/>
              <w:bottom w:w="0" w:type="dxa"/>
              <w:right w:w="108" w:type="dxa"/>
            </w:tcMar>
          </w:tcPr>
          <w:p w14:paraId="69AC00C6" w14:textId="77777777" w:rsidR="00F50C57" w:rsidRPr="00E847B0" w:rsidRDefault="00F50C57" w:rsidP="0003169B">
            <w:pPr>
              <w:spacing w:after="0" w:line="240" w:lineRule="auto"/>
              <w:rPr>
                <w:rFonts w:ascii="Times New Roman" w:hAnsi="Times New Roman" w:cs="Times New Roman"/>
                <w:sz w:val="22"/>
                <w:szCs w:val="22"/>
              </w:rPr>
            </w:pPr>
          </w:p>
        </w:tc>
      </w:tr>
    </w:tbl>
    <w:p w14:paraId="3EAB79A0" w14:textId="77777777" w:rsidR="008F59C5" w:rsidRPr="00E847B0" w:rsidRDefault="008F59C5" w:rsidP="008D704D">
      <w:pPr>
        <w:tabs>
          <w:tab w:val="left" w:pos="2977"/>
        </w:tabs>
        <w:spacing w:after="120" w:line="20" w:lineRule="atLeast"/>
        <w:jc w:val="center"/>
        <w:rPr>
          <w:rFonts w:ascii="Times New Roman" w:eastAsia="Calibri" w:hAnsi="Times New Roman" w:cs="Times New Roman"/>
          <w:sz w:val="22"/>
          <w:szCs w:val="22"/>
        </w:rPr>
      </w:pPr>
    </w:p>
    <w:p w14:paraId="5365C332" w14:textId="77777777" w:rsidR="00A4599F" w:rsidRPr="00E847B0" w:rsidRDefault="008F59C5" w:rsidP="009F0698">
      <w:pPr>
        <w:rPr>
          <w:rFonts w:ascii="Times New Roman" w:eastAsia="Calibri" w:hAnsi="Times New Roman" w:cs="Times New Roman"/>
          <w:sz w:val="22"/>
          <w:szCs w:val="22"/>
        </w:rPr>
      </w:pPr>
      <w:r w:rsidRPr="00E847B0">
        <w:rPr>
          <w:rFonts w:ascii="Times New Roman" w:eastAsia="Calibri" w:hAnsi="Times New Roman" w:cs="Times New Roman"/>
          <w:sz w:val="22"/>
          <w:szCs w:val="22"/>
        </w:rPr>
        <w:br w:type="page"/>
      </w:r>
    </w:p>
    <w:p w14:paraId="01FE275D" w14:textId="77777777" w:rsidR="000A0F19" w:rsidRPr="00E847B0" w:rsidRDefault="000A0F19" w:rsidP="000A0F19">
      <w:pPr>
        <w:pStyle w:val="Antrat1"/>
        <w:jc w:val="right"/>
        <w:rPr>
          <w:rFonts w:ascii="Times New Roman" w:hAnsi="Times New Roman" w:cs="Times New Roman"/>
          <w:sz w:val="22"/>
          <w:szCs w:val="22"/>
        </w:rPr>
      </w:pPr>
      <w:bookmarkStart w:id="72" w:name="_Toc169728449"/>
      <w:bookmarkStart w:id="73" w:name="_Toc201775347"/>
      <w:bookmarkStart w:id="74" w:name="_Ref38539939"/>
      <w:bookmarkStart w:id="75" w:name="_Ref38541068"/>
      <w:bookmarkStart w:id="76" w:name="_Ref38885053"/>
      <w:bookmarkStart w:id="77" w:name="_Ref38899023"/>
      <w:bookmarkStart w:id="78" w:name="_Ref38285444"/>
      <w:bookmarkStart w:id="79" w:name="_Ref38291496"/>
      <w:r w:rsidRPr="00E847B0">
        <w:rPr>
          <w:rFonts w:ascii="Times New Roman" w:hAnsi="Times New Roman" w:cs="Times New Roman"/>
          <w:color w:val="0070C0"/>
          <w:sz w:val="22"/>
          <w:szCs w:val="22"/>
        </w:rPr>
        <w:lastRenderedPageBreak/>
        <w:t xml:space="preserve">Pirkimo sąlygų 2 priedas „Techninė </w:t>
      </w:r>
      <w:r w:rsidR="00473766" w:rsidRPr="00E847B0">
        <w:rPr>
          <w:rFonts w:ascii="Times New Roman" w:hAnsi="Times New Roman" w:cs="Times New Roman"/>
          <w:color w:val="0070C0"/>
          <w:sz w:val="22"/>
          <w:szCs w:val="22"/>
        </w:rPr>
        <w:t>specifikacija</w:t>
      </w:r>
      <w:r w:rsidRPr="00E847B0">
        <w:rPr>
          <w:rFonts w:ascii="Times New Roman" w:hAnsi="Times New Roman" w:cs="Times New Roman"/>
          <w:color w:val="0070C0"/>
          <w:sz w:val="22"/>
          <w:szCs w:val="22"/>
        </w:rPr>
        <w:t>“</w:t>
      </w:r>
      <w:bookmarkEnd w:id="72"/>
      <w:bookmarkEnd w:id="73"/>
    </w:p>
    <w:bookmarkEnd w:id="74"/>
    <w:bookmarkEnd w:id="75"/>
    <w:bookmarkEnd w:id="76"/>
    <w:bookmarkEnd w:id="77"/>
    <w:p w14:paraId="0E38D83B" w14:textId="77777777" w:rsidR="000A0F19" w:rsidRPr="00E847B0" w:rsidRDefault="000A0F19" w:rsidP="000A0F19">
      <w:pPr>
        <w:pStyle w:val="Antrat2"/>
        <w:ind w:left="5103"/>
        <w:rPr>
          <w:rFonts w:ascii="Times New Roman" w:eastAsia="Calibri" w:hAnsi="Times New Roman" w:cs="Times New Roman"/>
          <w:color w:val="0070C0"/>
          <w:sz w:val="22"/>
          <w:szCs w:val="22"/>
        </w:rPr>
      </w:pPr>
    </w:p>
    <w:p w14:paraId="35CC00D1" w14:textId="77777777" w:rsidR="000A0F19" w:rsidRPr="00E847B0" w:rsidRDefault="000A0F19" w:rsidP="000A0F19">
      <w:pPr>
        <w:jc w:val="center"/>
        <w:rPr>
          <w:rFonts w:ascii="Times New Roman" w:hAnsi="Times New Roman" w:cs="Times New Roman"/>
          <w:b/>
          <w:bCs/>
          <w:sz w:val="22"/>
          <w:szCs w:val="22"/>
        </w:rPr>
      </w:pPr>
    </w:p>
    <w:p w14:paraId="6E4810F0" w14:textId="77777777" w:rsidR="003D05FC" w:rsidRPr="00E847B0" w:rsidRDefault="000A0F19" w:rsidP="003D05FC">
      <w:pPr>
        <w:pStyle w:val="Paantrat"/>
        <w:spacing w:after="0" w:line="240" w:lineRule="auto"/>
        <w:contextualSpacing/>
        <w:jc w:val="center"/>
        <w:rPr>
          <w:rFonts w:ascii="Times New Roman" w:hAnsi="Times New Roman" w:cs="Times New Roman"/>
          <w:b/>
          <w:bCs/>
          <w:sz w:val="22"/>
          <w:szCs w:val="22"/>
        </w:rPr>
      </w:pPr>
      <w:r w:rsidRPr="00E847B0">
        <w:rPr>
          <w:rFonts w:ascii="Times New Roman" w:hAnsi="Times New Roman" w:cs="Times New Roman"/>
          <w:b/>
          <w:bCs/>
          <w:sz w:val="22"/>
          <w:szCs w:val="22"/>
        </w:rPr>
        <w:t xml:space="preserve">TECHNINĖ </w:t>
      </w:r>
      <w:r w:rsidR="00473766" w:rsidRPr="00E847B0">
        <w:rPr>
          <w:rFonts w:ascii="Times New Roman" w:hAnsi="Times New Roman" w:cs="Times New Roman"/>
          <w:b/>
          <w:bCs/>
          <w:sz w:val="22"/>
          <w:szCs w:val="22"/>
        </w:rPr>
        <w:t>SPECIFIKACIJA</w:t>
      </w:r>
      <w:r w:rsidR="003D05FC" w:rsidRPr="00E847B0">
        <w:rPr>
          <w:rFonts w:ascii="Times New Roman" w:hAnsi="Times New Roman" w:cs="Times New Roman"/>
          <w:b/>
          <w:bCs/>
          <w:sz w:val="22"/>
          <w:szCs w:val="22"/>
        </w:rPr>
        <w:t xml:space="preserve"> </w:t>
      </w:r>
      <w:r w:rsidR="00C50D44" w:rsidRPr="00E847B0">
        <w:rPr>
          <w:rFonts w:ascii="Times New Roman" w:hAnsi="Times New Roman" w:cs="Times New Roman"/>
          <w:b/>
          <w:bCs/>
          <w:sz w:val="22"/>
          <w:szCs w:val="22"/>
        </w:rPr>
        <w:t>IR KITI PRIEDAI (PLANUOJAMI MARŠRUTAI)</w:t>
      </w:r>
    </w:p>
    <w:p w14:paraId="5DBEBE2C" w14:textId="77777777" w:rsidR="00E847B0" w:rsidRDefault="00E847B0" w:rsidP="001709B7">
      <w:pPr>
        <w:jc w:val="center"/>
        <w:rPr>
          <w:rFonts w:ascii="Times New Roman" w:eastAsia="Calibri" w:hAnsi="Times New Roman" w:cs="Times New Roman"/>
          <w:sz w:val="22"/>
          <w:szCs w:val="22"/>
        </w:rPr>
      </w:pPr>
    </w:p>
    <w:p w14:paraId="799288E7" w14:textId="77777777" w:rsidR="000A0F19" w:rsidRPr="00E847B0" w:rsidRDefault="001709B7" w:rsidP="001709B7">
      <w:pPr>
        <w:jc w:val="center"/>
        <w:rPr>
          <w:rFonts w:ascii="Times New Roman" w:hAnsi="Times New Roman" w:cs="Times New Roman"/>
          <w:sz w:val="22"/>
          <w:szCs w:val="22"/>
        </w:rPr>
      </w:pPr>
      <w:r w:rsidRPr="00E847B0">
        <w:rPr>
          <w:rFonts w:ascii="Times New Roman" w:eastAsia="Calibri" w:hAnsi="Times New Roman" w:cs="Times New Roman"/>
          <w:sz w:val="22"/>
          <w:szCs w:val="22"/>
        </w:rPr>
        <w:t>PRIDEDAMA ATSKIRU DOKUMENTU</w:t>
      </w:r>
    </w:p>
    <w:p w14:paraId="059B0DD7" w14:textId="77777777" w:rsidR="000A0F19" w:rsidRPr="00E847B0" w:rsidRDefault="000A0F19" w:rsidP="000A0F19">
      <w:pPr>
        <w:rPr>
          <w:rFonts w:ascii="Times New Roman" w:hAnsi="Times New Roman" w:cs="Times New Roman"/>
          <w:sz w:val="22"/>
          <w:szCs w:val="22"/>
        </w:rPr>
      </w:pPr>
    </w:p>
    <w:p w14:paraId="286EB7C4" w14:textId="77777777" w:rsidR="000A0F19" w:rsidRPr="00E847B0" w:rsidRDefault="000A0F19" w:rsidP="000A0F19">
      <w:pPr>
        <w:rPr>
          <w:rFonts w:ascii="Times New Roman" w:hAnsi="Times New Roman" w:cs="Times New Roman"/>
          <w:sz w:val="22"/>
          <w:szCs w:val="22"/>
        </w:rPr>
      </w:pPr>
    </w:p>
    <w:p w14:paraId="3A8C98B2" w14:textId="77777777" w:rsidR="000A0F19" w:rsidRPr="00E847B0" w:rsidRDefault="000A0F19" w:rsidP="000A0F19">
      <w:pPr>
        <w:rPr>
          <w:rFonts w:ascii="Times New Roman" w:hAnsi="Times New Roman" w:cs="Times New Roman"/>
          <w:sz w:val="22"/>
          <w:szCs w:val="22"/>
        </w:rPr>
      </w:pPr>
    </w:p>
    <w:p w14:paraId="3ECAAADF" w14:textId="77777777" w:rsidR="000A0F19" w:rsidRPr="00E847B0" w:rsidRDefault="000A0F19" w:rsidP="000A0F19">
      <w:pPr>
        <w:rPr>
          <w:rFonts w:ascii="Times New Roman" w:hAnsi="Times New Roman" w:cs="Times New Roman"/>
          <w:sz w:val="22"/>
          <w:szCs w:val="22"/>
        </w:rPr>
      </w:pPr>
    </w:p>
    <w:p w14:paraId="000A0E6C" w14:textId="77777777" w:rsidR="000A0F19" w:rsidRPr="00E847B0" w:rsidRDefault="000A0F19" w:rsidP="000A0F19">
      <w:pPr>
        <w:rPr>
          <w:rFonts w:ascii="Times New Roman" w:hAnsi="Times New Roman" w:cs="Times New Roman"/>
          <w:sz w:val="22"/>
          <w:szCs w:val="22"/>
        </w:rPr>
      </w:pPr>
    </w:p>
    <w:p w14:paraId="1CD7FDCF" w14:textId="77777777" w:rsidR="000A0F19" w:rsidRPr="00E847B0" w:rsidRDefault="000A0F19" w:rsidP="000A0F19">
      <w:pPr>
        <w:rPr>
          <w:rFonts w:ascii="Times New Roman" w:hAnsi="Times New Roman" w:cs="Times New Roman"/>
          <w:sz w:val="22"/>
          <w:szCs w:val="22"/>
        </w:rPr>
      </w:pPr>
    </w:p>
    <w:p w14:paraId="2530A700" w14:textId="77777777" w:rsidR="000A0F19" w:rsidRPr="00E847B0" w:rsidRDefault="000A0F19" w:rsidP="000A0F19">
      <w:pPr>
        <w:rPr>
          <w:rFonts w:ascii="Times New Roman" w:hAnsi="Times New Roman" w:cs="Times New Roman"/>
          <w:sz w:val="22"/>
          <w:szCs w:val="22"/>
        </w:rPr>
      </w:pPr>
    </w:p>
    <w:p w14:paraId="56835FF9" w14:textId="77777777" w:rsidR="000A0F19" w:rsidRPr="00E847B0" w:rsidRDefault="000A0F19" w:rsidP="000A0F19">
      <w:pPr>
        <w:rPr>
          <w:rFonts w:ascii="Times New Roman" w:hAnsi="Times New Roman" w:cs="Times New Roman"/>
          <w:sz w:val="22"/>
          <w:szCs w:val="22"/>
        </w:rPr>
      </w:pPr>
    </w:p>
    <w:p w14:paraId="0905BD69" w14:textId="77777777" w:rsidR="000A0F19" w:rsidRPr="00E847B0" w:rsidRDefault="000A0F19" w:rsidP="000A0F19">
      <w:pPr>
        <w:rPr>
          <w:rFonts w:ascii="Times New Roman" w:hAnsi="Times New Roman" w:cs="Times New Roman"/>
          <w:sz w:val="22"/>
          <w:szCs w:val="22"/>
        </w:rPr>
      </w:pPr>
    </w:p>
    <w:p w14:paraId="3C40127A" w14:textId="77777777" w:rsidR="000A0F19" w:rsidRPr="00E847B0" w:rsidRDefault="000A0F19" w:rsidP="000A0F19">
      <w:pPr>
        <w:rPr>
          <w:rFonts w:ascii="Times New Roman" w:hAnsi="Times New Roman" w:cs="Times New Roman"/>
          <w:sz w:val="22"/>
          <w:szCs w:val="22"/>
        </w:rPr>
      </w:pPr>
    </w:p>
    <w:p w14:paraId="0111A80B" w14:textId="77777777" w:rsidR="000A0F19" w:rsidRPr="00E847B0" w:rsidRDefault="000A0F19" w:rsidP="000A0F19">
      <w:pPr>
        <w:rPr>
          <w:rFonts w:ascii="Times New Roman" w:hAnsi="Times New Roman" w:cs="Times New Roman"/>
          <w:sz w:val="22"/>
          <w:szCs w:val="22"/>
        </w:rPr>
      </w:pPr>
    </w:p>
    <w:p w14:paraId="1D6859AF" w14:textId="77777777" w:rsidR="000A0F19" w:rsidRPr="00E847B0" w:rsidRDefault="000A0F19" w:rsidP="000A0F19">
      <w:pPr>
        <w:rPr>
          <w:rFonts w:ascii="Times New Roman" w:hAnsi="Times New Roman" w:cs="Times New Roman"/>
          <w:sz w:val="22"/>
          <w:szCs w:val="22"/>
        </w:rPr>
      </w:pPr>
    </w:p>
    <w:p w14:paraId="47453E14" w14:textId="77777777" w:rsidR="00F873E3" w:rsidRPr="00E847B0" w:rsidRDefault="00F873E3" w:rsidP="000A0F19">
      <w:pPr>
        <w:rPr>
          <w:rFonts w:ascii="Times New Roman" w:hAnsi="Times New Roman" w:cs="Times New Roman"/>
          <w:sz w:val="22"/>
          <w:szCs w:val="22"/>
        </w:rPr>
      </w:pPr>
    </w:p>
    <w:p w14:paraId="466B70C0" w14:textId="77777777" w:rsidR="000A0F19" w:rsidRPr="00E847B0" w:rsidRDefault="000A0F19" w:rsidP="000A0F19">
      <w:pPr>
        <w:rPr>
          <w:rFonts w:ascii="Times New Roman" w:hAnsi="Times New Roman" w:cs="Times New Roman"/>
          <w:sz w:val="22"/>
          <w:szCs w:val="22"/>
        </w:rPr>
      </w:pPr>
    </w:p>
    <w:p w14:paraId="22D15210" w14:textId="77777777" w:rsidR="000A0F19" w:rsidRPr="00E847B0" w:rsidRDefault="000A0F19" w:rsidP="000A0F19">
      <w:pPr>
        <w:rPr>
          <w:rFonts w:ascii="Times New Roman" w:hAnsi="Times New Roman" w:cs="Times New Roman"/>
          <w:sz w:val="22"/>
          <w:szCs w:val="22"/>
        </w:rPr>
      </w:pPr>
    </w:p>
    <w:p w14:paraId="53460142" w14:textId="77777777" w:rsidR="000A0F19" w:rsidRPr="00E847B0" w:rsidRDefault="000A0F19" w:rsidP="000A0F19">
      <w:pPr>
        <w:rPr>
          <w:rFonts w:ascii="Times New Roman" w:hAnsi="Times New Roman" w:cs="Times New Roman"/>
          <w:sz w:val="22"/>
          <w:szCs w:val="22"/>
        </w:rPr>
      </w:pPr>
    </w:p>
    <w:p w14:paraId="3FAB2BD3" w14:textId="77777777" w:rsidR="000A0F19" w:rsidRPr="00E847B0" w:rsidRDefault="000A0F19" w:rsidP="000A0F19">
      <w:pPr>
        <w:rPr>
          <w:rFonts w:ascii="Times New Roman" w:hAnsi="Times New Roman" w:cs="Times New Roman"/>
          <w:sz w:val="22"/>
          <w:szCs w:val="22"/>
        </w:rPr>
      </w:pPr>
    </w:p>
    <w:p w14:paraId="24BD183E" w14:textId="77777777" w:rsidR="000A0F19" w:rsidRPr="00E847B0" w:rsidRDefault="000A0F19" w:rsidP="000A0F19">
      <w:pPr>
        <w:rPr>
          <w:rFonts w:ascii="Times New Roman" w:hAnsi="Times New Roman" w:cs="Times New Roman"/>
          <w:sz w:val="22"/>
          <w:szCs w:val="22"/>
        </w:rPr>
      </w:pPr>
    </w:p>
    <w:p w14:paraId="0557CD28" w14:textId="77777777" w:rsidR="001709B7" w:rsidRPr="00E847B0" w:rsidRDefault="001709B7" w:rsidP="000A0F19">
      <w:pPr>
        <w:rPr>
          <w:rFonts w:ascii="Times New Roman" w:hAnsi="Times New Roman" w:cs="Times New Roman"/>
          <w:sz w:val="22"/>
          <w:szCs w:val="22"/>
        </w:rPr>
      </w:pPr>
    </w:p>
    <w:p w14:paraId="146627B7" w14:textId="77777777" w:rsidR="001709B7" w:rsidRPr="00E847B0" w:rsidRDefault="001709B7" w:rsidP="000A0F19">
      <w:pPr>
        <w:rPr>
          <w:rFonts w:ascii="Times New Roman" w:hAnsi="Times New Roman" w:cs="Times New Roman"/>
          <w:sz w:val="22"/>
          <w:szCs w:val="22"/>
        </w:rPr>
      </w:pPr>
    </w:p>
    <w:p w14:paraId="2E0E4317" w14:textId="77777777" w:rsidR="000A0F19" w:rsidRPr="00E847B0" w:rsidRDefault="000A0F19" w:rsidP="000A0F19">
      <w:pPr>
        <w:rPr>
          <w:rFonts w:ascii="Times New Roman" w:hAnsi="Times New Roman" w:cs="Times New Roman"/>
          <w:sz w:val="22"/>
          <w:szCs w:val="22"/>
        </w:rPr>
      </w:pPr>
    </w:p>
    <w:p w14:paraId="74309841" w14:textId="77777777" w:rsidR="00D5148A" w:rsidRPr="00E847B0" w:rsidRDefault="00D5148A" w:rsidP="00D5148A">
      <w:pPr>
        <w:pStyle w:val="Antrat1"/>
        <w:jc w:val="right"/>
        <w:rPr>
          <w:rFonts w:ascii="Times New Roman" w:hAnsi="Times New Roman" w:cs="Times New Roman"/>
          <w:sz w:val="22"/>
          <w:szCs w:val="22"/>
        </w:rPr>
      </w:pPr>
      <w:bookmarkStart w:id="80" w:name="_Toc169728451"/>
      <w:bookmarkStart w:id="81" w:name="_Toc201775348"/>
      <w:bookmarkStart w:id="82" w:name="_Hlk169553183"/>
      <w:r w:rsidRPr="00E847B0">
        <w:rPr>
          <w:rFonts w:ascii="Times New Roman" w:hAnsi="Times New Roman" w:cs="Times New Roman"/>
          <w:color w:val="0070C0"/>
          <w:sz w:val="22"/>
          <w:szCs w:val="22"/>
        </w:rPr>
        <w:lastRenderedPageBreak/>
        <w:t xml:space="preserve">Pirkimo sąlygų 3 priedas „Tiekėjų kvalifikacijos </w:t>
      </w:r>
      <w:r w:rsidR="00C6401E" w:rsidRPr="00E847B0">
        <w:rPr>
          <w:rFonts w:ascii="Times New Roman" w:hAnsi="Times New Roman" w:cs="Times New Roman"/>
          <w:color w:val="0070C0"/>
          <w:sz w:val="22"/>
          <w:szCs w:val="22"/>
        </w:rPr>
        <w:t xml:space="preserve">ir kiti </w:t>
      </w:r>
      <w:r w:rsidR="00BA4EFA" w:rsidRPr="00E847B0">
        <w:rPr>
          <w:rFonts w:ascii="Times New Roman" w:hAnsi="Times New Roman" w:cs="Times New Roman"/>
          <w:color w:val="0070C0"/>
          <w:sz w:val="22"/>
          <w:szCs w:val="22"/>
        </w:rPr>
        <w:t xml:space="preserve">tiekėjui </w:t>
      </w:r>
      <w:r w:rsidRPr="00E847B0">
        <w:rPr>
          <w:rFonts w:ascii="Times New Roman" w:hAnsi="Times New Roman" w:cs="Times New Roman"/>
          <w:color w:val="0070C0"/>
          <w:sz w:val="22"/>
          <w:szCs w:val="22"/>
        </w:rPr>
        <w:t>reikalavimai“</w:t>
      </w:r>
      <w:bookmarkEnd w:id="80"/>
      <w:bookmarkEnd w:id="81"/>
    </w:p>
    <w:bookmarkEnd w:id="82"/>
    <w:p w14:paraId="074DD9B9" w14:textId="77777777" w:rsidR="007B206F" w:rsidRPr="00E847B0" w:rsidRDefault="007B206F" w:rsidP="00D5148A">
      <w:pPr>
        <w:pStyle w:val="Paantrat"/>
        <w:jc w:val="center"/>
        <w:rPr>
          <w:rFonts w:ascii="Times New Roman" w:hAnsi="Times New Roman" w:cs="Times New Roman"/>
          <w:b/>
          <w:bCs/>
          <w:color w:val="auto"/>
          <w:sz w:val="22"/>
          <w:szCs w:val="22"/>
        </w:rPr>
      </w:pPr>
    </w:p>
    <w:p w14:paraId="50A63518" w14:textId="77777777" w:rsidR="00D5148A" w:rsidRPr="00E847B0" w:rsidRDefault="007B206F" w:rsidP="00D5148A">
      <w:pPr>
        <w:pStyle w:val="Paantrat"/>
        <w:jc w:val="center"/>
        <w:rPr>
          <w:rFonts w:ascii="Times New Roman" w:hAnsi="Times New Roman" w:cs="Times New Roman"/>
          <w:b/>
          <w:bCs/>
          <w:color w:val="auto"/>
          <w:sz w:val="22"/>
          <w:szCs w:val="22"/>
        </w:rPr>
      </w:pPr>
      <w:r w:rsidRPr="00E847B0">
        <w:rPr>
          <w:rFonts w:ascii="Times New Roman" w:hAnsi="Times New Roman" w:cs="Times New Roman"/>
          <w:b/>
          <w:bCs/>
          <w:color w:val="auto"/>
          <w:sz w:val="22"/>
          <w:szCs w:val="22"/>
        </w:rPr>
        <w:t>Tiekėjų kvalifikacijos reikalavimai</w:t>
      </w:r>
    </w:p>
    <w:p w14:paraId="134FBDFA" w14:textId="77777777" w:rsidR="007B206F" w:rsidRPr="00E847B0" w:rsidRDefault="007B206F" w:rsidP="000C412A">
      <w:pPr>
        <w:spacing w:after="0" w:line="360" w:lineRule="auto"/>
        <w:ind w:firstLine="567"/>
        <w:jc w:val="both"/>
        <w:rPr>
          <w:rFonts w:ascii="Times New Roman" w:eastAsia="Calibri" w:hAnsi="Times New Roman" w:cs="Times New Roman"/>
          <w:sz w:val="22"/>
          <w:szCs w:val="22"/>
        </w:rPr>
      </w:pPr>
      <w:r w:rsidRPr="00E847B0">
        <w:rPr>
          <w:rFonts w:ascii="Times New Roman" w:eastAsia="Calibri" w:hAnsi="Times New Roman" w:cs="Times New Roman"/>
          <w:sz w:val="22"/>
          <w:szCs w:val="22"/>
        </w:rPr>
        <w:t xml:space="preserve">1. Tiekėjo kvalifikacija turi atitikti šiame priede nustatytus reikalavimus kvalifikacijai. </w:t>
      </w:r>
    </w:p>
    <w:tbl>
      <w:tblPr>
        <w:tblW w:w="99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2966"/>
        <w:gridCol w:w="2835"/>
        <w:gridCol w:w="3586"/>
      </w:tblGrid>
      <w:tr w:rsidR="00AE14B5" w:rsidRPr="00E847B0" w14:paraId="6978A7B0" w14:textId="77777777" w:rsidTr="00AE14B5">
        <w:tc>
          <w:tcPr>
            <w:tcW w:w="607" w:type="dxa"/>
            <w:tcBorders>
              <w:top w:val="single" w:sz="4" w:space="0" w:color="auto"/>
            </w:tcBorders>
            <w:vAlign w:val="center"/>
          </w:tcPr>
          <w:p w14:paraId="7537D4A4" w14:textId="77777777" w:rsidR="00AE14B5" w:rsidRPr="00E847B0" w:rsidRDefault="00AE14B5" w:rsidP="00AE14B5">
            <w:pPr>
              <w:spacing w:after="0" w:line="240" w:lineRule="auto"/>
              <w:jc w:val="center"/>
              <w:rPr>
                <w:rFonts w:ascii="Times New Roman" w:eastAsia="Times New Roman" w:hAnsi="Times New Roman" w:cs="Times New Roman"/>
                <w:b/>
                <w:sz w:val="22"/>
                <w:szCs w:val="22"/>
              </w:rPr>
            </w:pPr>
            <w:r w:rsidRPr="00E847B0">
              <w:rPr>
                <w:rFonts w:ascii="Times New Roman" w:eastAsia="Times New Roman" w:hAnsi="Times New Roman" w:cs="Times New Roman"/>
                <w:b/>
                <w:sz w:val="22"/>
                <w:szCs w:val="22"/>
              </w:rPr>
              <w:t>Eil. Nr.</w:t>
            </w:r>
          </w:p>
        </w:tc>
        <w:tc>
          <w:tcPr>
            <w:tcW w:w="2966" w:type="dxa"/>
            <w:tcBorders>
              <w:top w:val="single" w:sz="4" w:space="0" w:color="auto"/>
            </w:tcBorders>
            <w:vAlign w:val="center"/>
          </w:tcPr>
          <w:p w14:paraId="79E599F3" w14:textId="77777777" w:rsidR="00AE14B5" w:rsidRPr="00E847B0" w:rsidRDefault="00AE14B5" w:rsidP="00AE14B5">
            <w:pPr>
              <w:spacing w:after="0" w:line="240" w:lineRule="auto"/>
              <w:jc w:val="center"/>
              <w:rPr>
                <w:rFonts w:ascii="Times New Roman" w:eastAsia="Times New Roman" w:hAnsi="Times New Roman" w:cs="Times New Roman"/>
                <w:b/>
                <w:sz w:val="22"/>
                <w:szCs w:val="22"/>
              </w:rPr>
            </w:pPr>
            <w:r w:rsidRPr="00E847B0">
              <w:rPr>
                <w:rFonts w:ascii="Times New Roman" w:eastAsia="Times New Roman" w:hAnsi="Times New Roman" w:cs="Times New Roman"/>
                <w:b/>
                <w:sz w:val="22"/>
                <w:szCs w:val="22"/>
              </w:rPr>
              <w:t>Kvalifikacijos reikalavimai</w:t>
            </w:r>
          </w:p>
        </w:tc>
        <w:tc>
          <w:tcPr>
            <w:tcW w:w="2835" w:type="dxa"/>
            <w:tcBorders>
              <w:top w:val="single" w:sz="4" w:space="0" w:color="auto"/>
            </w:tcBorders>
            <w:vAlign w:val="center"/>
          </w:tcPr>
          <w:p w14:paraId="78500193" w14:textId="77777777" w:rsidR="00AE14B5" w:rsidRPr="00E847B0" w:rsidRDefault="00AE14B5" w:rsidP="00AE14B5">
            <w:pPr>
              <w:spacing w:after="0" w:line="240" w:lineRule="auto"/>
              <w:jc w:val="center"/>
              <w:rPr>
                <w:rFonts w:ascii="Times New Roman" w:eastAsia="Times New Roman" w:hAnsi="Times New Roman" w:cs="Times New Roman"/>
                <w:b/>
                <w:sz w:val="22"/>
                <w:szCs w:val="22"/>
              </w:rPr>
            </w:pPr>
            <w:r w:rsidRPr="00E847B0">
              <w:rPr>
                <w:rFonts w:ascii="Times New Roman" w:eastAsia="Times New Roman" w:hAnsi="Times New Roman" w:cs="Times New Roman"/>
                <w:b/>
                <w:sz w:val="22"/>
                <w:szCs w:val="22"/>
              </w:rPr>
              <w:t>Kvalifikacijos reikalavimus įrodantys dokumentai</w:t>
            </w:r>
          </w:p>
          <w:p w14:paraId="30595FCF" w14:textId="77777777" w:rsidR="00AE14B5" w:rsidRPr="00E847B0" w:rsidRDefault="00AE14B5" w:rsidP="00AE14B5">
            <w:pPr>
              <w:spacing w:after="0" w:line="240" w:lineRule="auto"/>
              <w:jc w:val="center"/>
              <w:rPr>
                <w:rFonts w:ascii="Times New Roman" w:eastAsia="Times New Roman" w:hAnsi="Times New Roman" w:cs="Times New Roman"/>
                <w:b/>
                <w:sz w:val="22"/>
                <w:szCs w:val="22"/>
              </w:rPr>
            </w:pPr>
            <w:r w:rsidRPr="00E847B0">
              <w:rPr>
                <w:rFonts w:ascii="Times New Roman" w:eastAsia="Times New Roman" w:hAnsi="Times New Roman" w:cs="Times New Roman"/>
                <w:i/>
                <w:sz w:val="22"/>
                <w:szCs w:val="22"/>
                <w:u w:val="single"/>
              </w:rPr>
              <w:t>(dokumentai pateikiami elektronine forma)</w:t>
            </w:r>
          </w:p>
        </w:tc>
        <w:tc>
          <w:tcPr>
            <w:tcW w:w="3586" w:type="dxa"/>
            <w:tcBorders>
              <w:top w:val="single" w:sz="4" w:space="0" w:color="auto"/>
            </w:tcBorders>
          </w:tcPr>
          <w:p w14:paraId="6FBD6854" w14:textId="77777777" w:rsidR="00AE14B5" w:rsidRPr="00E847B0" w:rsidRDefault="00AE14B5" w:rsidP="00AE14B5">
            <w:pPr>
              <w:spacing w:after="0" w:line="240" w:lineRule="auto"/>
              <w:jc w:val="center"/>
              <w:rPr>
                <w:rFonts w:ascii="Times New Roman" w:eastAsia="Times New Roman" w:hAnsi="Times New Roman" w:cs="Times New Roman"/>
                <w:b/>
                <w:sz w:val="22"/>
                <w:szCs w:val="22"/>
              </w:rPr>
            </w:pPr>
            <w:r w:rsidRPr="00E847B0">
              <w:rPr>
                <w:rFonts w:ascii="Times New Roman" w:eastAsia="Times New Roman" w:hAnsi="Times New Roman" w:cs="Times New Roman"/>
                <w:b/>
                <w:sz w:val="22"/>
                <w:szCs w:val="22"/>
              </w:rPr>
              <w:t xml:space="preserve">Tiekėjų grupei keliami reikalavimai bei  </w:t>
            </w:r>
          </w:p>
          <w:p w14:paraId="50586071" w14:textId="77777777" w:rsidR="00AE14B5" w:rsidRPr="00E847B0" w:rsidRDefault="00AE14B5" w:rsidP="00AE14B5">
            <w:pPr>
              <w:spacing w:after="0" w:line="240" w:lineRule="auto"/>
              <w:jc w:val="center"/>
              <w:rPr>
                <w:rFonts w:ascii="Times New Roman" w:eastAsia="Times New Roman" w:hAnsi="Times New Roman" w:cs="Times New Roman"/>
                <w:b/>
                <w:sz w:val="22"/>
                <w:szCs w:val="22"/>
              </w:rPr>
            </w:pPr>
            <w:r w:rsidRPr="00E847B0">
              <w:rPr>
                <w:rFonts w:ascii="Times New Roman" w:eastAsia="Times New Roman" w:hAnsi="Times New Roman" w:cs="Times New Roman"/>
                <w:b/>
                <w:sz w:val="22"/>
                <w:szCs w:val="22"/>
              </w:rPr>
              <w:t>rėmimosi kitų ūkio subjektų pajėgumais sąlygos</w:t>
            </w:r>
          </w:p>
        </w:tc>
      </w:tr>
      <w:tr w:rsidR="00AE14B5" w:rsidRPr="00E847B0" w14:paraId="46E937B5" w14:textId="77777777" w:rsidTr="00AE14B5">
        <w:tc>
          <w:tcPr>
            <w:tcW w:w="607" w:type="dxa"/>
            <w:tcBorders>
              <w:top w:val="single" w:sz="4" w:space="0" w:color="auto"/>
              <w:left w:val="single" w:sz="4" w:space="0" w:color="auto"/>
              <w:bottom w:val="single" w:sz="4" w:space="0" w:color="auto"/>
              <w:right w:val="single" w:sz="4" w:space="0" w:color="auto"/>
            </w:tcBorders>
          </w:tcPr>
          <w:p w14:paraId="54C60691" w14:textId="77777777" w:rsidR="00AE14B5" w:rsidRPr="00E847B0" w:rsidRDefault="00AE14B5" w:rsidP="00AE14B5">
            <w:pPr>
              <w:spacing w:after="0" w:line="240" w:lineRule="auto"/>
              <w:rPr>
                <w:rFonts w:ascii="Times New Roman" w:eastAsia="Times New Roman" w:hAnsi="Times New Roman" w:cs="Times New Roman"/>
                <w:sz w:val="22"/>
                <w:szCs w:val="22"/>
              </w:rPr>
            </w:pPr>
            <w:r w:rsidRPr="00E847B0">
              <w:rPr>
                <w:rFonts w:ascii="Times New Roman" w:eastAsia="Times New Roman" w:hAnsi="Times New Roman" w:cs="Times New Roman"/>
                <w:sz w:val="22"/>
                <w:szCs w:val="22"/>
              </w:rPr>
              <w:t>1.</w:t>
            </w:r>
          </w:p>
        </w:tc>
        <w:tc>
          <w:tcPr>
            <w:tcW w:w="2966" w:type="dxa"/>
            <w:tcBorders>
              <w:top w:val="single" w:sz="4" w:space="0" w:color="auto"/>
              <w:left w:val="single" w:sz="4" w:space="0" w:color="auto"/>
              <w:bottom w:val="single" w:sz="4" w:space="0" w:color="auto"/>
              <w:right w:val="single" w:sz="4" w:space="0" w:color="auto"/>
            </w:tcBorders>
            <w:shd w:val="clear" w:color="auto" w:fill="FFFFFF"/>
          </w:tcPr>
          <w:p w14:paraId="4BF6DDA3" w14:textId="77777777" w:rsidR="00104029" w:rsidRDefault="00AE14B5" w:rsidP="00AE14B5">
            <w:pPr>
              <w:spacing w:after="0" w:line="240" w:lineRule="auto"/>
              <w:jc w:val="both"/>
              <w:rPr>
                <w:rFonts w:ascii="Times New Roman" w:eastAsia="Times New Roman" w:hAnsi="Times New Roman" w:cs="Times New Roman"/>
                <w:sz w:val="22"/>
                <w:szCs w:val="22"/>
              </w:rPr>
            </w:pPr>
            <w:r w:rsidRPr="00E847B0">
              <w:rPr>
                <w:rFonts w:ascii="Times New Roman" w:eastAsia="Times New Roman" w:hAnsi="Times New Roman" w:cs="Times New Roman"/>
                <w:sz w:val="22"/>
                <w:szCs w:val="22"/>
              </w:rPr>
              <w:t>Tiekėjas turi turėti teisę verstis keleivių vežimo autobusais veikla</w:t>
            </w:r>
            <w:r w:rsidR="00F44687" w:rsidRPr="00E847B0">
              <w:rPr>
                <w:rFonts w:ascii="Times New Roman" w:eastAsia="Times New Roman" w:hAnsi="Times New Roman" w:cs="Times New Roman"/>
                <w:sz w:val="22"/>
                <w:szCs w:val="22"/>
              </w:rPr>
              <w:t xml:space="preserve"> </w:t>
            </w:r>
          </w:p>
          <w:p w14:paraId="58A1A4CF" w14:textId="77777777" w:rsidR="00104029" w:rsidRDefault="00104029" w:rsidP="00AE14B5">
            <w:pPr>
              <w:spacing w:after="0" w:line="240" w:lineRule="auto"/>
              <w:jc w:val="both"/>
              <w:rPr>
                <w:rFonts w:ascii="Times New Roman" w:eastAsia="Times New Roman" w:hAnsi="Times New Roman" w:cs="Times New Roman"/>
                <w:sz w:val="22"/>
                <w:szCs w:val="22"/>
              </w:rPr>
            </w:pPr>
          </w:p>
          <w:p w14:paraId="4C3C76EF" w14:textId="77777777" w:rsidR="00AE14B5" w:rsidRPr="00E847B0" w:rsidRDefault="00F44687" w:rsidP="00AE14B5">
            <w:pPr>
              <w:spacing w:after="0" w:line="240" w:lineRule="auto"/>
              <w:jc w:val="both"/>
              <w:rPr>
                <w:rFonts w:ascii="Times New Roman" w:eastAsia="Times New Roman" w:hAnsi="Times New Roman" w:cs="Times New Roman"/>
                <w:sz w:val="22"/>
                <w:szCs w:val="22"/>
              </w:rPr>
            </w:pPr>
            <w:r w:rsidRPr="00E847B0">
              <w:rPr>
                <w:rFonts w:ascii="Times New Roman" w:eastAsia="Times New Roman" w:hAnsi="Times New Roman" w:cs="Times New Roman"/>
                <w:sz w:val="22"/>
                <w:szCs w:val="22"/>
              </w:rPr>
              <w:t>(</w:t>
            </w:r>
            <w:r w:rsidR="00AE14B5" w:rsidRPr="00E847B0">
              <w:rPr>
                <w:rFonts w:ascii="Times New Roman" w:eastAsia="Times New Roman" w:hAnsi="Times New Roman" w:cs="Times New Roman"/>
                <w:iCs/>
                <w:sz w:val="22"/>
                <w:szCs w:val="22"/>
              </w:rPr>
              <w:t>Kvalifikacijos reikalavimo teisinis pagrindas – LR Kelių transporto kodekso 8 str.</w:t>
            </w:r>
            <w:r w:rsidR="00AE14B5" w:rsidRPr="00E847B0">
              <w:rPr>
                <w:rFonts w:ascii="Times New Roman" w:eastAsia="Times New Roman" w:hAnsi="Times New Roman" w:cs="Times New Roman"/>
                <w:sz w:val="22"/>
                <w:szCs w:val="22"/>
              </w:rPr>
              <w:t xml:space="preserve"> </w:t>
            </w:r>
            <w:r w:rsidR="00AE14B5" w:rsidRPr="00E847B0">
              <w:rPr>
                <w:rFonts w:ascii="Times New Roman" w:eastAsia="Times New Roman" w:hAnsi="Times New Roman" w:cs="Times New Roman"/>
                <w:iCs/>
                <w:sz w:val="22"/>
                <w:szCs w:val="22"/>
              </w:rPr>
              <w:t>1 d.</w:t>
            </w:r>
            <w:r w:rsidRPr="00E847B0">
              <w:rPr>
                <w:rFonts w:ascii="Times New Roman" w:eastAsia="Times New Roman" w:hAnsi="Times New Roman" w:cs="Times New Roman"/>
                <w:iCs/>
                <w:sz w:val="22"/>
                <w:szCs w:val="22"/>
              </w:rPr>
              <w:t>)</w:t>
            </w:r>
          </w:p>
        </w:tc>
        <w:tc>
          <w:tcPr>
            <w:tcW w:w="2835" w:type="dxa"/>
            <w:tcBorders>
              <w:top w:val="single" w:sz="4" w:space="0" w:color="auto"/>
              <w:left w:val="single" w:sz="4" w:space="0" w:color="auto"/>
              <w:bottom w:val="single" w:sz="4" w:space="0" w:color="auto"/>
              <w:right w:val="single" w:sz="4" w:space="0" w:color="auto"/>
            </w:tcBorders>
          </w:tcPr>
          <w:p w14:paraId="46AB9194" w14:textId="77777777" w:rsidR="003C7036" w:rsidRPr="00E847B0" w:rsidRDefault="003C7036" w:rsidP="003C7036">
            <w:pPr>
              <w:spacing w:after="0" w:line="240" w:lineRule="auto"/>
              <w:jc w:val="both"/>
              <w:rPr>
                <w:rFonts w:ascii="Times New Roman" w:eastAsia="Times New Roman" w:hAnsi="Times New Roman" w:cs="Times New Roman"/>
                <w:b/>
                <w:bCs/>
                <w:sz w:val="22"/>
                <w:szCs w:val="22"/>
              </w:rPr>
            </w:pPr>
            <w:r w:rsidRPr="00E847B0">
              <w:rPr>
                <w:rFonts w:ascii="Times New Roman" w:eastAsia="Times New Roman" w:hAnsi="Times New Roman" w:cs="Times New Roman"/>
                <w:b/>
                <w:bCs/>
                <w:sz w:val="22"/>
                <w:szCs w:val="22"/>
              </w:rPr>
              <w:t>Pateikiama su pasiūlymu: EBVPD.</w:t>
            </w:r>
          </w:p>
          <w:p w14:paraId="3EFCC40A" w14:textId="77777777" w:rsidR="003C7036" w:rsidRPr="00E847B0" w:rsidRDefault="003C7036" w:rsidP="003C7036">
            <w:pPr>
              <w:spacing w:after="0" w:line="240" w:lineRule="auto"/>
              <w:jc w:val="both"/>
              <w:rPr>
                <w:rFonts w:ascii="Times New Roman" w:eastAsia="Times New Roman" w:hAnsi="Times New Roman" w:cs="Times New Roman"/>
                <w:sz w:val="22"/>
                <w:szCs w:val="22"/>
              </w:rPr>
            </w:pPr>
          </w:p>
          <w:p w14:paraId="01F99558" w14:textId="77777777" w:rsidR="003C7036" w:rsidRPr="00E847B0" w:rsidRDefault="003C7036" w:rsidP="003C7036">
            <w:pPr>
              <w:spacing w:after="0" w:line="240" w:lineRule="auto"/>
              <w:jc w:val="both"/>
              <w:rPr>
                <w:rFonts w:ascii="Times New Roman" w:eastAsia="Times New Roman" w:hAnsi="Times New Roman" w:cs="Times New Roman"/>
                <w:sz w:val="22"/>
                <w:szCs w:val="22"/>
              </w:rPr>
            </w:pPr>
            <w:r w:rsidRPr="00E847B0">
              <w:rPr>
                <w:rFonts w:ascii="Times New Roman" w:eastAsia="Times New Roman" w:hAnsi="Times New Roman" w:cs="Times New Roman"/>
                <w:sz w:val="22"/>
                <w:szCs w:val="22"/>
              </w:rPr>
              <w:t>Perkančiajai organizacijai pareikalavus, tiekėjas pateikia:</w:t>
            </w:r>
          </w:p>
          <w:p w14:paraId="5EE2FF0C" w14:textId="77777777" w:rsidR="003C7036" w:rsidRPr="00E847B0" w:rsidRDefault="003C7036" w:rsidP="00AE14B5">
            <w:pPr>
              <w:spacing w:after="0" w:line="240" w:lineRule="auto"/>
              <w:jc w:val="both"/>
              <w:rPr>
                <w:rFonts w:ascii="Times New Roman" w:eastAsia="Times New Roman" w:hAnsi="Times New Roman" w:cs="Times New Roman"/>
                <w:sz w:val="22"/>
                <w:szCs w:val="22"/>
              </w:rPr>
            </w:pPr>
          </w:p>
          <w:p w14:paraId="455F6466" w14:textId="77777777" w:rsidR="00AE14B5" w:rsidRPr="00E847B0" w:rsidRDefault="00AE14B5" w:rsidP="00AE14B5">
            <w:pPr>
              <w:spacing w:after="0" w:line="240" w:lineRule="auto"/>
              <w:jc w:val="both"/>
              <w:rPr>
                <w:rFonts w:ascii="Times New Roman" w:eastAsia="Times New Roman" w:hAnsi="Times New Roman" w:cs="Times New Roman"/>
                <w:sz w:val="22"/>
                <w:szCs w:val="22"/>
              </w:rPr>
            </w:pPr>
            <w:r w:rsidRPr="00E847B0">
              <w:rPr>
                <w:rFonts w:ascii="Times New Roman" w:eastAsia="Times New Roman" w:hAnsi="Times New Roman" w:cs="Times New Roman"/>
                <w:sz w:val="22"/>
                <w:szCs w:val="22"/>
              </w:rPr>
              <w:t>Europos Bendrijos licencija arba kelių transporto veiklos licencija, išduota Lietuvos transporto saugos administracijos (LTSA), kuri suteikia teisę tiekėjui vežti keleivius autobusais.</w:t>
            </w:r>
          </w:p>
        </w:tc>
        <w:tc>
          <w:tcPr>
            <w:tcW w:w="3586" w:type="dxa"/>
            <w:tcBorders>
              <w:top w:val="single" w:sz="4" w:space="0" w:color="auto"/>
              <w:left w:val="single" w:sz="4" w:space="0" w:color="auto"/>
              <w:bottom w:val="single" w:sz="4" w:space="0" w:color="auto"/>
              <w:right w:val="single" w:sz="4" w:space="0" w:color="auto"/>
            </w:tcBorders>
          </w:tcPr>
          <w:p w14:paraId="779B8341" w14:textId="77777777" w:rsidR="000A7152" w:rsidRDefault="00AE14B5" w:rsidP="000A7152">
            <w:pPr>
              <w:spacing w:after="60" w:line="240" w:lineRule="auto"/>
              <w:jc w:val="both"/>
              <w:rPr>
                <w:rFonts w:ascii="Times New Roman" w:eastAsia="Times New Roman" w:hAnsi="Times New Roman" w:cs="Times New Roman"/>
                <w:sz w:val="22"/>
                <w:szCs w:val="22"/>
              </w:rPr>
            </w:pPr>
            <w:r w:rsidRPr="00E847B0">
              <w:rPr>
                <w:rFonts w:ascii="Times New Roman" w:eastAsia="Times New Roman" w:hAnsi="Times New Roman" w:cs="Times New Roman"/>
                <w:sz w:val="22"/>
                <w:szCs w:val="22"/>
              </w:rPr>
              <w:t>1) jeigu pasiūlymą teikia ūkio subjektų grupė – reikalavimą turi atitikti kiekvienas ūkio subjektų grupės narys (-</w:t>
            </w:r>
            <w:proofErr w:type="spellStart"/>
            <w:r w:rsidRPr="00E847B0">
              <w:rPr>
                <w:rFonts w:ascii="Times New Roman" w:eastAsia="Times New Roman" w:hAnsi="Times New Roman" w:cs="Times New Roman"/>
                <w:sz w:val="22"/>
                <w:szCs w:val="22"/>
              </w:rPr>
              <w:t>iai</w:t>
            </w:r>
            <w:proofErr w:type="spellEnd"/>
            <w:r w:rsidRPr="00E847B0">
              <w:rPr>
                <w:rFonts w:ascii="Times New Roman" w:eastAsia="Times New Roman" w:hAnsi="Times New Roman" w:cs="Times New Roman"/>
                <w:sz w:val="22"/>
                <w:szCs w:val="22"/>
              </w:rPr>
              <w:t>), pagal jų prisiimamus įsipareigojimus pirkimo sutarčiai vykdyti;</w:t>
            </w:r>
          </w:p>
          <w:p w14:paraId="24074B87" w14:textId="77777777" w:rsidR="000A7152" w:rsidRDefault="00AE14B5" w:rsidP="000A7152">
            <w:pPr>
              <w:spacing w:after="60" w:line="240" w:lineRule="auto"/>
              <w:jc w:val="both"/>
              <w:rPr>
                <w:rFonts w:ascii="Times New Roman" w:eastAsia="Times New Roman" w:hAnsi="Times New Roman" w:cs="Times New Roman"/>
                <w:sz w:val="22"/>
                <w:szCs w:val="22"/>
              </w:rPr>
            </w:pPr>
            <w:r w:rsidRPr="00E847B0">
              <w:rPr>
                <w:rFonts w:ascii="Times New Roman" w:eastAsia="Times New Roman" w:hAnsi="Times New Roman" w:cs="Times New Roman"/>
                <w:sz w:val="22"/>
                <w:szCs w:val="22"/>
              </w:rPr>
              <w:t>2) tiekėjas gali remtis kitų ūkio subjektų pajėgumais tik tuomet, kai tie subjektai, kurių pajėgumais buvo pasiremta, patys teiks paslaugas, kurioms reikia turėti kompetentingos institucijos licenciją.</w:t>
            </w:r>
          </w:p>
        </w:tc>
      </w:tr>
      <w:tr w:rsidR="00AE14B5" w:rsidRPr="00E847B0" w14:paraId="4F008631" w14:textId="77777777" w:rsidTr="00AE14B5">
        <w:tc>
          <w:tcPr>
            <w:tcW w:w="607" w:type="dxa"/>
            <w:tcBorders>
              <w:top w:val="single" w:sz="4" w:space="0" w:color="auto"/>
              <w:left w:val="single" w:sz="4" w:space="0" w:color="auto"/>
              <w:bottom w:val="single" w:sz="4" w:space="0" w:color="auto"/>
              <w:right w:val="single" w:sz="4" w:space="0" w:color="auto"/>
            </w:tcBorders>
          </w:tcPr>
          <w:p w14:paraId="7C0B0766" w14:textId="77777777" w:rsidR="00AE14B5" w:rsidRPr="00E847B0" w:rsidRDefault="00AE14B5" w:rsidP="00AE14B5">
            <w:pPr>
              <w:spacing w:after="0" w:line="240" w:lineRule="auto"/>
              <w:rPr>
                <w:rFonts w:ascii="Times New Roman" w:eastAsia="Times New Roman" w:hAnsi="Times New Roman" w:cs="Times New Roman"/>
                <w:sz w:val="22"/>
                <w:szCs w:val="22"/>
              </w:rPr>
            </w:pPr>
            <w:r w:rsidRPr="00E847B0">
              <w:rPr>
                <w:rFonts w:ascii="Times New Roman" w:eastAsia="Times New Roman" w:hAnsi="Times New Roman" w:cs="Times New Roman"/>
                <w:sz w:val="22"/>
                <w:szCs w:val="22"/>
              </w:rPr>
              <w:t>2.</w:t>
            </w:r>
          </w:p>
        </w:tc>
        <w:tc>
          <w:tcPr>
            <w:tcW w:w="2966" w:type="dxa"/>
            <w:tcBorders>
              <w:top w:val="single" w:sz="4" w:space="0" w:color="auto"/>
              <w:left w:val="single" w:sz="4" w:space="0" w:color="auto"/>
              <w:bottom w:val="single" w:sz="4" w:space="0" w:color="auto"/>
              <w:right w:val="single" w:sz="4" w:space="0" w:color="auto"/>
            </w:tcBorders>
            <w:shd w:val="clear" w:color="auto" w:fill="FFFFFF"/>
          </w:tcPr>
          <w:p w14:paraId="4E27BC6E" w14:textId="77777777" w:rsidR="00104029" w:rsidRDefault="00AE14B5" w:rsidP="00F44687">
            <w:pPr>
              <w:keepNext/>
              <w:spacing w:after="0" w:line="240" w:lineRule="auto"/>
              <w:jc w:val="both"/>
              <w:outlineLvl w:val="2"/>
              <w:rPr>
                <w:rFonts w:ascii="Times New Roman" w:eastAsia="Times New Roman" w:hAnsi="Times New Roman" w:cs="Times New Roman"/>
                <w:sz w:val="22"/>
                <w:szCs w:val="22"/>
              </w:rPr>
            </w:pPr>
            <w:bookmarkStart w:id="83" w:name="_Toc201775349"/>
            <w:r w:rsidRPr="00E847B0">
              <w:rPr>
                <w:rFonts w:ascii="Times New Roman" w:eastAsia="Times New Roman" w:hAnsi="Times New Roman" w:cs="Times New Roman"/>
                <w:sz w:val="22"/>
                <w:szCs w:val="22"/>
              </w:rPr>
              <w:t>Tiekėjo vadovas ar jo įgaliotas asmuo (transporto vadybininkas), kuriam pavesta vadovauti vežėjo transporto veiklai, turi turėti nustatytą profesinę kompetenciją</w:t>
            </w:r>
            <w:bookmarkEnd w:id="83"/>
            <w:r w:rsidR="00F44687" w:rsidRPr="00E847B0">
              <w:rPr>
                <w:rFonts w:ascii="Times New Roman" w:eastAsia="Times New Roman" w:hAnsi="Times New Roman" w:cs="Times New Roman"/>
                <w:sz w:val="22"/>
                <w:szCs w:val="22"/>
              </w:rPr>
              <w:t xml:space="preserve"> </w:t>
            </w:r>
            <w:r w:rsidR="00554D66">
              <w:rPr>
                <w:rFonts w:ascii="Times New Roman" w:eastAsia="Times New Roman" w:hAnsi="Times New Roman" w:cs="Times New Roman"/>
                <w:sz w:val="22"/>
                <w:szCs w:val="22"/>
              </w:rPr>
              <w:t xml:space="preserve"> </w:t>
            </w:r>
          </w:p>
          <w:p w14:paraId="6574A2D9" w14:textId="77777777" w:rsidR="00104029" w:rsidRDefault="00104029" w:rsidP="00F44687">
            <w:pPr>
              <w:keepNext/>
              <w:spacing w:after="0" w:line="240" w:lineRule="auto"/>
              <w:jc w:val="both"/>
              <w:outlineLvl w:val="2"/>
              <w:rPr>
                <w:rFonts w:ascii="Times New Roman" w:eastAsia="Times New Roman" w:hAnsi="Times New Roman" w:cs="Times New Roman"/>
                <w:sz w:val="22"/>
                <w:szCs w:val="22"/>
              </w:rPr>
            </w:pPr>
          </w:p>
          <w:p w14:paraId="46984555" w14:textId="77777777" w:rsidR="00AE14B5" w:rsidRPr="00E847B0" w:rsidRDefault="00F44687" w:rsidP="00F44687">
            <w:pPr>
              <w:keepNext/>
              <w:spacing w:after="0" w:line="240" w:lineRule="auto"/>
              <w:jc w:val="both"/>
              <w:outlineLvl w:val="2"/>
              <w:rPr>
                <w:rFonts w:ascii="Times New Roman" w:eastAsia="Times New Roman" w:hAnsi="Times New Roman" w:cs="Times New Roman"/>
                <w:sz w:val="22"/>
                <w:szCs w:val="22"/>
              </w:rPr>
            </w:pPr>
            <w:r w:rsidRPr="00E847B0">
              <w:rPr>
                <w:rFonts w:ascii="Times New Roman" w:eastAsia="Times New Roman" w:hAnsi="Times New Roman" w:cs="Times New Roman"/>
                <w:sz w:val="22"/>
                <w:szCs w:val="22"/>
              </w:rPr>
              <w:t>(</w:t>
            </w:r>
            <w:r w:rsidR="00AE14B5" w:rsidRPr="00E847B0">
              <w:rPr>
                <w:rFonts w:ascii="Times New Roman" w:eastAsia="Times New Roman" w:hAnsi="Times New Roman" w:cs="Times New Roman"/>
                <w:iCs/>
                <w:sz w:val="22"/>
                <w:szCs w:val="22"/>
              </w:rPr>
              <w:t>Kvalifikacinio reikalavimo teisinis pagrindas – LR Kelių transporto kodekso 7 str. 6 d.</w:t>
            </w:r>
            <w:r w:rsidRPr="00E847B0">
              <w:rPr>
                <w:rFonts w:ascii="Times New Roman" w:eastAsia="Times New Roman" w:hAnsi="Times New Roman" w:cs="Times New Roman"/>
                <w:iCs/>
                <w:sz w:val="22"/>
                <w:szCs w:val="22"/>
              </w:rPr>
              <w:t>)</w:t>
            </w:r>
          </w:p>
        </w:tc>
        <w:tc>
          <w:tcPr>
            <w:tcW w:w="2835" w:type="dxa"/>
            <w:tcBorders>
              <w:top w:val="single" w:sz="4" w:space="0" w:color="auto"/>
              <w:left w:val="single" w:sz="4" w:space="0" w:color="auto"/>
              <w:bottom w:val="single" w:sz="4" w:space="0" w:color="auto"/>
              <w:right w:val="single" w:sz="4" w:space="0" w:color="auto"/>
            </w:tcBorders>
          </w:tcPr>
          <w:p w14:paraId="5AA8BA4D" w14:textId="77777777" w:rsidR="003C7036" w:rsidRPr="00E847B0" w:rsidRDefault="003C7036" w:rsidP="003C7036">
            <w:pPr>
              <w:spacing w:after="0" w:line="240" w:lineRule="auto"/>
              <w:jc w:val="both"/>
              <w:rPr>
                <w:rFonts w:ascii="Times New Roman" w:eastAsia="Times New Roman" w:hAnsi="Times New Roman" w:cs="Times New Roman"/>
                <w:b/>
                <w:bCs/>
                <w:sz w:val="22"/>
                <w:szCs w:val="22"/>
              </w:rPr>
            </w:pPr>
            <w:r w:rsidRPr="00E847B0">
              <w:rPr>
                <w:rFonts w:ascii="Times New Roman" w:eastAsia="Times New Roman" w:hAnsi="Times New Roman" w:cs="Times New Roman"/>
                <w:b/>
                <w:bCs/>
                <w:sz w:val="22"/>
                <w:szCs w:val="22"/>
              </w:rPr>
              <w:t>Pateikiama su pasiūlymu: EBVPD.</w:t>
            </w:r>
          </w:p>
          <w:p w14:paraId="15FFEF72" w14:textId="77777777" w:rsidR="003C7036" w:rsidRPr="00E847B0" w:rsidRDefault="003C7036" w:rsidP="003C7036">
            <w:pPr>
              <w:spacing w:after="0" w:line="240" w:lineRule="auto"/>
              <w:jc w:val="both"/>
              <w:rPr>
                <w:rFonts w:ascii="Times New Roman" w:eastAsia="Times New Roman" w:hAnsi="Times New Roman" w:cs="Times New Roman"/>
                <w:sz w:val="22"/>
                <w:szCs w:val="22"/>
              </w:rPr>
            </w:pPr>
          </w:p>
          <w:p w14:paraId="1691A93B" w14:textId="77777777" w:rsidR="003C7036" w:rsidRPr="00E847B0" w:rsidRDefault="003C7036" w:rsidP="003C7036">
            <w:pPr>
              <w:spacing w:after="0" w:line="240" w:lineRule="auto"/>
              <w:jc w:val="both"/>
              <w:rPr>
                <w:rFonts w:ascii="Times New Roman" w:eastAsia="Times New Roman" w:hAnsi="Times New Roman" w:cs="Times New Roman"/>
                <w:sz w:val="22"/>
                <w:szCs w:val="22"/>
              </w:rPr>
            </w:pPr>
            <w:r w:rsidRPr="00E847B0">
              <w:rPr>
                <w:rFonts w:ascii="Times New Roman" w:eastAsia="Times New Roman" w:hAnsi="Times New Roman" w:cs="Times New Roman"/>
                <w:sz w:val="22"/>
                <w:szCs w:val="22"/>
              </w:rPr>
              <w:t>Perkančiajai organizacijai pareikalavus, tiekėjas pateikia:</w:t>
            </w:r>
          </w:p>
          <w:p w14:paraId="6D15F47A" w14:textId="77777777" w:rsidR="003C7036" w:rsidRPr="00E847B0" w:rsidRDefault="003C7036" w:rsidP="00AE14B5">
            <w:pPr>
              <w:spacing w:after="0" w:line="240" w:lineRule="auto"/>
              <w:jc w:val="both"/>
              <w:rPr>
                <w:rFonts w:ascii="Times New Roman" w:eastAsia="Times New Roman" w:hAnsi="Times New Roman" w:cs="Times New Roman"/>
                <w:sz w:val="22"/>
                <w:szCs w:val="22"/>
              </w:rPr>
            </w:pPr>
          </w:p>
          <w:p w14:paraId="7E50E76D" w14:textId="77777777" w:rsidR="00AE14B5" w:rsidRPr="00E847B0" w:rsidRDefault="00AE14B5" w:rsidP="00AE14B5">
            <w:pPr>
              <w:spacing w:after="0" w:line="240" w:lineRule="auto"/>
              <w:jc w:val="both"/>
              <w:rPr>
                <w:rFonts w:ascii="Times New Roman" w:eastAsia="Times New Roman" w:hAnsi="Times New Roman" w:cs="Times New Roman"/>
                <w:sz w:val="22"/>
                <w:szCs w:val="22"/>
              </w:rPr>
            </w:pPr>
            <w:r w:rsidRPr="00E847B0">
              <w:rPr>
                <w:rFonts w:ascii="Times New Roman" w:eastAsia="Times New Roman" w:hAnsi="Times New Roman" w:cs="Times New Roman"/>
                <w:sz w:val="22"/>
                <w:szCs w:val="22"/>
              </w:rPr>
              <w:t xml:space="preserve">Valstybinės kelių transporto inspekcijos prie Susisiekimo ministerijos išduotas profesinės kompetencijos pažymėjimas arba jam lygiavertis šalies, kurioje registruotas tiekėjas, ar šalies, iš kurios jis atvyko, kompetentingos institucijos išduotas dokumentas, liudijantis, kad turi atitinkamą profesinę kompetenciją. </w:t>
            </w:r>
          </w:p>
        </w:tc>
        <w:tc>
          <w:tcPr>
            <w:tcW w:w="3586" w:type="dxa"/>
            <w:tcBorders>
              <w:top w:val="single" w:sz="4" w:space="0" w:color="auto"/>
              <w:left w:val="single" w:sz="4" w:space="0" w:color="auto"/>
              <w:bottom w:val="single" w:sz="4" w:space="0" w:color="auto"/>
              <w:right w:val="single" w:sz="4" w:space="0" w:color="auto"/>
            </w:tcBorders>
          </w:tcPr>
          <w:p w14:paraId="00CB2B3A" w14:textId="77777777" w:rsidR="000A7152" w:rsidRDefault="00AE14B5" w:rsidP="000A7152">
            <w:pPr>
              <w:spacing w:after="60" w:line="240" w:lineRule="auto"/>
              <w:jc w:val="both"/>
              <w:rPr>
                <w:rFonts w:ascii="Times New Roman" w:eastAsia="Times New Roman" w:hAnsi="Times New Roman" w:cs="Times New Roman"/>
                <w:sz w:val="22"/>
                <w:szCs w:val="22"/>
              </w:rPr>
            </w:pPr>
            <w:r w:rsidRPr="00E847B0">
              <w:rPr>
                <w:rFonts w:ascii="Times New Roman" w:eastAsia="Times New Roman" w:hAnsi="Times New Roman" w:cs="Times New Roman"/>
                <w:sz w:val="22"/>
                <w:szCs w:val="22"/>
              </w:rPr>
              <w:t>1) Jeigu pasiūlymą teikia ūkio subjektų grupė – reikalavimą turi atitikti ūkio subjektų grupės nario (-</w:t>
            </w:r>
            <w:proofErr w:type="spellStart"/>
            <w:r w:rsidRPr="00E847B0">
              <w:rPr>
                <w:rFonts w:ascii="Times New Roman" w:eastAsia="Times New Roman" w:hAnsi="Times New Roman" w:cs="Times New Roman"/>
                <w:sz w:val="22"/>
                <w:szCs w:val="22"/>
              </w:rPr>
              <w:t>ių</w:t>
            </w:r>
            <w:proofErr w:type="spellEnd"/>
            <w:r w:rsidRPr="00E847B0">
              <w:rPr>
                <w:rFonts w:ascii="Times New Roman" w:eastAsia="Times New Roman" w:hAnsi="Times New Roman" w:cs="Times New Roman"/>
                <w:sz w:val="22"/>
                <w:szCs w:val="22"/>
              </w:rPr>
              <w:t>) specialistai, atsižvelgiant į jų prisiimamus įsipareigojimus pirkimo sutarčiai vykdyti;</w:t>
            </w:r>
          </w:p>
          <w:p w14:paraId="0D45EF78" w14:textId="77777777" w:rsidR="000A7152" w:rsidRDefault="00AE14B5" w:rsidP="000A7152">
            <w:pPr>
              <w:tabs>
                <w:tab w:val="left" w:pos="318"/>
              </w:tabs>
              <w:spacing w:after="60" w:line="240" w:lineRule="auto"/>
              <w:ind w:left="34"/>
              <w:jc w:val="both"/>
              <w:rPr>
                <w:rFonts w:ascii="Times New Roman" w:eastAsia="Times New Roman" w:hAnsi="Times New Roman" w:cs="Times New Roman"/>
                <w:sz w:val="22"/>
                <w:szCs w:val="22"/>
              </w:rPr>
            </w:pPr>
            <w:r w:rsidRPr="00E847B0">
              <w:rPr>
                <w:rFonts w:ascii="Times New Roman" w:eastAsia="Times New Roman" w:hAnsi="Times New Roman" w:cs="Times New Roman"/>
                <w:sz w:val="22"/>
                <w:szCs w:val="22"/>
              </w:rPr>
              <w:t>2) Tiekėjas gali remtis kitų ūkio subjektų pajėgumais tik tuo atveju, jeigu tie subjektai (jų darbuotojai) patys vykdys tą pirkimo sutarties dalį, kuriai reikia jų turimų pajėgumų.</w:t>
            </w:r>
          </w:p>
        </w:tc>
      </w:tr>
      <w:tr w:rsidR="00AE14B5" w:rsidRPr="00E847B0" w14:paraId="7EE32E53" w14:textId="77777777" w:rsidTr="00AE14B5">
        <w:tc>
          <w:tcPr>
            <w:tcW w:w="607" w:type="dxa"/>
            <w:tcBorders>
              <w:top w:val="single" w:sz="4" w:space="0" w:color="auto"/>
              <w:left w:val="single" w:sz="4" w:space="0" w:color="auto"/>
              <w:bottom w:val="single" w:sz="4" w:space="0" w:color="auto"/>
              <w:right w:val="single" w:sz="4" w:space="0" w:color="auto"/>
            </w:tcBorders>
          </w:tcPr>
          <w:p w14:paraId="6228E299" w14:textId="77777777" w:rsidR="00AE14B5" w:rsidRPr="00E847B0" w:rsidRDefault="00AE14B5" w:rsidP="00AE14B5">
            <w:pPr>
              <w:spacing w:after="0" w:line="240" w:lineRule="auto"/>
              <w:rPr>
                <w:rFonts w:ascii="Times New Roman" w:eastAsia="Times New Roman" w:hAnsi="Times New Roman" w:cs="Times New Roman"/>
                <w:sz w:val="22"/>
                <w:szCs w:val="22"/>
              </w:rPr>
            </w:pPr>
            <w:r w:rsidRPr="00E847B0">
              <w:rPr>
                <w:rFonts w:ascii="Times New Roman" w:eastAsia="Times New Roman" w:hAnsi="Times New Roman" w:cs="Times New Roman"/>
                <w:sz w:val="22"/>
                <w:szCs w:val="22"/>
              </w:rPr>
              <w:t>3.</w:t>
            </w:r>
          </w:p>
        </w:tc>
        <w:tc>
          <w:tcPr>
            <w:tcW w:w="2966" w:type="dxa"/>
            <w:tcBorders>
              <w:top w:val="single" w:sz="4" w:space="0" w:color="auto"/>
              <w:left w:val="single" w:sz="4" w:space="0" w:color="auto"/>
              <w:bottom w:val="single" w:sz="4" w:space="0" w:color="auto"/>
              <w:right w:val="single" w:sz="4" w:space="0" w:color="auto"/>
            </w:tcBorders>
            <w:shd w:val="clear" w:color="auto" w:fill="FFFFFF"/>
          </w:tcPr>
          <w:p w14:paraId="5589F32E" w14:textId="77777777" w:rsidR="00AE14B5" w:rsidRPr="00E847B0" w:rsidRDefault="00AE14B5" w:rsidP="00AE14B5">
            <w:pPr>
              <w:tabs>
                <w:tab w:val="left" w:pos="567"/>
                <w:tab w:val="left" w:pos="709"/>
                <w:tab w:val="left" w:pos="993"/>
              </w:tabs>
              <w:spacing w:after="0" w:line="240" w:lineRule="auto"/>
              <w:jc w:val="both"/>
              <w:rPr>
                <w:rFonts w:ascii="Times New Roman" w:eastAsia="Times New Roman" w:hAnsi="Times New Roman" w:cs="Times New Roman"/>
                <w:sz w:val="22"/>
                <w:szCs w:val="22"/>
              </w:rPr>
            </w:pPr>
            <w:r w:rsidRPr="00E847B0">
              <w:rPr>
                <w:rFonts w:ascii="Times New Roman" w:eastAsia="Times New Roman" w:hAnsi="Times New Roman" w:cs="Times New Roman"/>
                <w:sz w:val="22"/>
                <w:szCs w:val="22"/>
              </w:rPr>
              <w:t xml:space="preserve">Tiekėjo vidutinės metinės pajamos iš veiklos, su kuria susijęs atliekamas pirkimas, per pastaruosius 3 (trejus) </w:t>
            </w:r>
            <w:r w:rsidRPr="00E847B0">
              <w:rPr>
                <w:rFonts w:ascii="Times New Roman" w:eastAsia="Times New Roman" w:hAnsi="Times New Roman" w:cs="Times New Roman"/>
                <w:sz w:val="22"/>
                <w:szCs w:val="22"/>
              </w:rPr>
              <w:lastRenderedPageBreak/>
              <w:t xml:space="preserve">finansinius metus, o jei ūkio subjektas registruotas vėliau ar veiklą atitinkamoje srityje pradėjo vėliau – nuo ūkio subjekto įregistravimo ar veiklos su pirkimu susijusioje srityje pradžios, yra ne mažesnės kaip </w:t>
            </w:r>
            <w:r w:rsidR="000A7152" w:rsidRPr="000A7152">
              <w:rPr>
                <w:rFonts w:ascii="Times New Roman" w:eastAsia="Times New Roman" w:hAnsi="Times New Roman" w:cs="Times New Roman"/>
                <w:sz w:val="22"/>
                <w:szCs w:val="22"/>
              </w:rPr>
              <w:t>400 000,00</w:t>
            </w:r>
            <w:r w:rsidRPr="00E847B0">
              <w:rPr>
                <w:rFonts w:ascii="Times New Roman" w:eastAsia="Times New Roman" w:hAnsi="Times New Roman" w:cs="Times New Roman"/>
                <w:sz w:val="22"/>
                <w:szCs w:val="22"/>
              </w:rPr>
              <w:t xml:space="preserve"> Eur be PVM.</w:t>
            </w:r>
          </w:p>
          <w:p w14:paraId="2842FF42" w14:textId="77777777" w:rsidR="00F44687" w:rsidRPr="00E847B0" w:rsidRDefault="00F44687" w:rsidP="00AE14B5">
            <w:pPr>
              <w:tabs>
                <w:tab w:val="left" w:pos="567"/>
                <w:tab w:val="left" w:pos="709"/>
                <w:tab w:val="left" w:pos="993"/>
              </w:tabs>
              <w:spacing w:after="0" w:line="240" w:lineRule="auto"/>
              <w:jc w:val="both"/>
              <w:rPr>
                <w:rFonts w:ascii="Times New Roman" w:eastAsia="Times New Roman" w:hAnsi="Times New Roman" w:cs="Times New Roman"/>
                <w:sz w:val="22"/>
                <w:szCs w:val="22"/>
              </w:rPr>
            </w:pPr>
          </w:p>
          <w:p w14:paraId="2D474EC2" w14:textId="77777777" w:rsidR="00AE14B5" w:rsidRPr="00E847B0" w:rsidRDefault="00AE14B5" w:rsidP="00AE14B5">
            <w:pPr>
              <w:tabs>
                <w:tab w:val="left" w:pos="567"/>
                <w:tab w:val="left" w:pos="709"/>
                <w:tab w:val="left" w:pos="993"/>
              </w:tabs>
              <w:spacing w:after="0" w:line="240" w:lineRule="auto"/>
              <w:jc w:val="both"/>
              <w:rPr>
                <w:rFonts w:ascii="Times New Roman" w:eastAsia="Times New Roman" w:hAnsi="Times New Roman" w:cs="Times New Roman"/>
                <w:sz w:val="22"/>
                <w:szCs w:val="22"/>
              </w:rPr>
            </w:pPr>
            <w:r w:rsidRPr="00E847B0">
              <w:rPr>
                <w:rFonts w:ascii="Times New Roman" w:eastAsia="Times New Roman" w:hAnsi="Times New Roman" w:cs="Times New Roman"/>
                <w:sz w:val="22"/>
                <w:szCs w:val="22"/>
              </w:rPr>
              <w:t>Laikoma, kad su atliekamu pirkimu susijusi veikla yra: keleivių vežimo paslaugos.</w:t>
            </w:r>
          </w:p>
          <w:p w14:paraId="23A542C4" w14:textId="77777777" w:rsidR="00AE14B5" w:rsidRPr="00E847B0" w:rsidRDefault="00AE14B5" w:rsidP="00AE14B5">
            <w:pPr>
              <w:keepNext/>
              <w:spacing w:after="0" w:line="240" w:lineRule="auto"/>
              <w:jc w:val="both"/>
              <w:outlineLvl w:val="2"/>
              <w:rPr>
                <w:rFonts w:ascii="Times New Roman" w:eastAsia="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5FF2E53" w14:textId="77777777" w:rsidR="003C7036" w:rsidRPr="00E847B0" w:rsidRDefault="003C7036" w:rsidP="003C7036">
            <w:pPr>
              <w:spacing w:after="0" w:line="240" w:lineRule="auto"/>
              <w:jc w:val="both"/>
              <w:rPr>
                <w:rFonts w:ascii="Times New Roman" w:eastAsia="Times New Roman" w:hAnsi="Times New Roman" w:cs="Times New Roman"/>
                <w:b/>
                <w:bCs/>
                <w:sz w:val="22"/>
                <w:szCs w:val="22"/>
              </w:rPr>
            </w:pPr>
            <w:r w:rsidRPr="00E847B0">
              <w:rPr>
                <w:rFonts w:ascii="Times New Roman" w:eastAsia="Times New Roman" w:hAnsi="Times New Roman" w:cs="Times New Roman"/>
                <w:b/>
                <w:bCs/>
                <w:sz w:val="22"/>
                <w:szCs w:val="22"/>
              </w:rPr>
              <w:lastRenderedPageBreak/>
              <w:t>Pateikiama su pasiūlymu: EBVPD.</w:t>
            </w:r>
          </w:p>
          <w:p w14:paraId="79A0E6D0" w14:textId="77777777" w:rsidR="003C7036" w:rsidRPr="00E847B0" w:rsidRDefault="003C7036" w:rsidP="003C7036">
            <w:pPr>
              <w:spacing w:after="0" w:line="240" w:lineRule="auto"/>
              <w:jc w:val="both"/>
              <w:rPr>
                <w:rFonts w:ascii="Times New Roman" w:eastAsia="Times New Roman" w:hAnsi="Times New Roman" w:cs="Times New Roman"/>
                <w:sz w:val="22"/>
                <w:szCs w:val="22"/>
              </w:rPr>
            </w:pPr>
          </w:p>
          <w:p w14:paraId="2CC3B066" w14:textId="77777777" w:rsidR="003C7036" w:rsidRPr="00E847B0" w:rsidRDefault="003C7036" w:rsidP="003C7036">
            <w:pPr>
              <w:spacing w:after="0" w:line="240" w:lineRule="auto"/>
              <w:jc w:val="both"/>
              <w:rPr>
                <w:rFonts w:ascii="Times New Roman" w:eastAsia="Times New Roman" w:hAnsi="Times New Roman" w:cs="Times New Roman"/>
                <w:sz w:val="22"/>
                <w:szCs w:val="22"/>
              </w:rPr>
            </w:pPr>
            <w:r w:rsidRPr="00E847B0">
              <w:rPr>
                <w:rFonts w:ascii="Times New Roman" w:eastAsia="Times New Roman" w:hAnsi="Times New Roman" w:cs="Times New Roman"/>
                <w:sz w:val="22"/>
                <w:szCs w:val="22"/>
              </w:rPr>
              <w:t xml:space="preserve">Perkančiajai organizacijai </w:t>
            </w:r>
            <w:r w:rsidRPr="00E847B0">
              <w:rPr>
                <w:rFonts w:ascii="Times New Roman" w:eastAsia="Times New Roman" w:hAnsi="Times New Roman" w:cs="Times New Roman"/>
                <w:sz w:val="22"/>
                <w:szCs w:val="22"/>
              </w:rPr>
              <w:lastRenderedPageBreak/>
              <w:t>pareikalavus, tiekėjas pateikia:</w:t>
            </w:r>
          </w:p>
          <w:p w14:paraId="6A531630" w14:textId="77777777" w:rsidR="003C7036" w:rsidRPr="00E847B0" w:rsidRDefault="003C7036" w:rsidP="00AE14B5">
            <w:pPr>
              <w:spacing w:after="0" w:line="240" w:lineRule="auto"/>
              <w:jc w:val="both"/>
              <w:rPr>
                <w:rFonts w:ascii="Times New Roman" w:eastAsia="Times New Roman" w:hAnsi="Times New Roman" w:cs="Times New Roman"/>
                <w:sz w:val="22"/>
                <w:szCs w:val="22"/>
              </w:rPr>
            </w:pPr>
          </w:p>
          <w:p w14:paraId="1087272D" w14:textId="77777777" w:rsidR="00AE14B5" w:rsidRPr="00E847B0" w:rsidRDefault="00AE14B5" w:rsidP="00AE14B5">
            <w:pPr>
              <w:spacing w:after="0" w:line="240" w:lineRule="auto"/>
              <w:jc w:val="both"/>
              <w:rPr>
                <w:rFonts w:ascii="Times New Roman" w:eastAsia="Times New Roman" w:hAnsi="Times New Roman" w:cs="Times New Roman"/>
                <w:sz w:val="22"/>
                <w:szCs w:val="22"/>
              </w:rPr>
            </w:pPr>
            <w:r w:rsidRPr="00E847B0">
              <w:rPr>
                <w:rFonts w:ascii="Times New Roman" w:eastAsia="Times New Roman" w:hAnsi="Times New Roman" w:cs="Times New Roman"/>
                <w:sz w:val="22"/>
                <w:szCs w:val="22"/>
              </w:rPr>
              <w:t>1)    tiekėjo vadovo ir ūkio subjekto vyriausiojo buhalterio (buhalterio) arba kito asmens, galinčio tvarkyti ūkio subjekto buhalterinę apskaitą pagal teisės aktus, pasirašyta deklaracija apie paskutiniais 3 (trejais) finansiniais metais, o jeigu tiekėjas įregistruotas ar veiklą atitinkamoje srityje pradėjo vėliau, – nuo tiekėjo įregistravimo ar veiklos su pirkimu susijusioje srityje pradžios (jeigu ši informacija turima), gautas metines pajamas iš veiklos, su kuria susijęs atliekamas pirkimas;</w:t>
            </w:r>
          </w:p>
          <w:p w14:paraId="2BF6A6DE" w14:textId="77777777" w:rsidR="00AE14B5" w:rsidRPr="00E847B0" w:rsidRDefault="00AE14B5" w:rsidP="00AE14B5">
            <w:pPr>
              <w:spacing w:after="0" w:line="240" w:lineRule="auto"/>
              <w:jc w:val="both"/>
              <w:rPr>
                <w:rFonts w:ascii="Times New Roman" w:eastAsia="Times New Roman" w:hAnsi="Times New Roman" w:cs="Times New Roman"/>
                <w:sz w:val="22"/>
                <w:szCs w:val="22"/>
              </w:rPr>
            </w:pPr>
            <w:r w:rsidRPr="00E847B0">
              <w:rPr>
                <w:rFonts w:ascii="Times New Roman" w:eastAsia="Times New Roman" w:hAnsi="Times New Roman" w:cs="Times New Roman"/>
                <w:sz w:val="22"/>
                <w:szCs w:val="22"/>
              </w:rPr>
              <w:t>2)     atitinkamos banko pažymos.</w:t>
            </w:r>
          </w:p>
          <w:p w14:paraId="306C4AFF" w14:textId="77777777" w:rsidR="00AE14B5" w:rsidRPr="00E847B0" w:rsidRDefault="00AE14B5" w:rsidP="00AE14B5">
            <w:pPr>
              <w:spacing w:after="0" w:line="240" w:lineRule="auto"/>
              <w:jc w:val="both"/>
              <w:rPr>
                <w:rFonts w:ascii="Times New Roman" w:eastAsia="Times New Roman" w:hAnsi="Times New Roman" w:cs="Times New Roman"/>
                <w:sz w:val="22"/>
                <w:szCs w:val="22"/>
              </w:rPr>
            </w:pPr>
          </w:p>
          <w:p w14:paraId="4585E2E4" w14:textId="77777777" w:rsidR="00AE14B5" w:rsidRPr="00E847B0" w:rsidRDefault="00AE14B5" w:rsidP="00AE14B5">
            <w:pPr>
              <w:spacing w:after="0" w:line="240" w:lineRule="auto"/>
              <w:jc w:val="both"/>
              <w:rPr>
                <w:rFonts w:ascii="Times New Roman" w:eastAsia="Times New Roman" w:hAnsi="Times New Roman" w:cs="Times New Roman"/>
                <w:sz w:val="22"/>
                <w:szCs w:val="22"/>
              </w:rPr>
            </w:pPr>
            <w:r w:rsidRPr="00E847B0">
              <w:rPr>
                <w:rFonts w:ascii="Times New Roman" w:eastAsia="Times New Roman" w:hAnsi="Times New Roman" w:cs="Times New Roman"/>
                <w:sz w:val="22"/>
                <w:szCs w:val="22"/>
              </w:rPr>
              <w:t>Jeigu tiekėjas dėl pateisinamų priežasčių negali pateikti reikalaujamų dokumentų, jis turi teisę pateikti kitus Perkančiajai organizacijai priimtinus dokumentus.</w:t>
            </w:r>
          </w:p>
        </w:tc>
        <w:tc>
          <w:tcPr>
            <w:tcW w:w="3586" w:type="dxa"/>
            <w:tcBorders>
              <w:top w:val="single" w:sz="4" w:space="0" w:color="auto"/>
              <w:left w:val="single" w:sz="4" w:space="0" w:color="auto"/>
              <w:bottom w:val="single" w:sz="4" w:space="0" w:color="auto"/>
              <w:right w:val="single" w:sz="4" w:space="0" w:color="auto"/>
            </w:tcBorders>
          </w:tcPr>
          <w:p w14:paraId="3C5E1EE4" w14:textId="77777777" w:rsidR="00AE14B5" w:rsidRPr="00E847B0" w:rsidRDefault="00AE14B5" w:rsidP="00AE14B5">
            <w:pPr>
              <w:spacing w:after="0" w:line="240" w:lineRule="auto"/>
              <w:jc w:val="both"/>
              <w:rPr>
                <w:rFonts w:ascii="Times New Roman" w:eastAsia="Times New Roman" w:hAnsi="Times New Roman" w:cs="Times New Roman"/>
                <w:sz w:val="22"/>
                <w:szCs w:val="22"/>
              </w:rPr>
            </w:pPr>
            <w:r w:rsidRPr="00E847B0">
              <w:rPr>
                <w:rFonts w:ascii="Times New Roman" w:eastAsia="Times New Roman" w:hAnsi="Times New Roman" w:cs="Times New Roman"/>
                <w:sz w:val="22"/>
                <w:szCs w:val="22"/>
              </w:rPr>
              <w:lastRenderedPageBreak/>
              <w:t>1) Jeigu pasiūlymą teikia ūkio subjektų grupė – reikalavimą turi atitikti visi kartu (pajėgumai sumuojami);</w:t>
            </w:r>
          </w:p>
          <w:p w14:paraId="01D3F769" w14:textId="77777777" w:rsidR="00AE14B5" w:rsidRPr="00E847B0" w:rsidRDefault="00AE14B5" w:rsidP="00AE14B5">
            <w:pPr>
              <w:spacing w:after="0" w:line="240" w:lineRule="auto"/>
              <w:jc w:val="both"/>
              <w:rPr>
                <w:rFonts w:ascii="Times New Roman" w:eastAsia="Times New Roman" w:hAnsi="Times New Roman" w:cs="Times New Roman"/>
                <w:sz w:val="22"/>
                <w:szCs w:val="22"/>
              </w:rPr>
            </w:pPr>
            <w:r w:rsidRPr="00E847B0">
              <w:rPr>
                <w:rFonts w:ascii="Times New Roman" w:eastAsia="Times New Roman" w:hAnsi="Times New Roman" w:cs="Times New Roman"/>
                <w:sz w:val="22"/>
                <w:szCs w:val="22"/>
              </w:rPr>
              <w:lastRenderedPageBreak/>
              <w:t xml:space="preserve">2) Tiekėjas gali remtis kitų ūkio subjektų pajėgumais: reikalavimą turi atitikti visi kartu (šių ūkio subjektų pajėgumai gali būti sumuojami su tiekėjo pajėgumais). </w:t>
            </w:r>
          </w:p>
          <w:p w14:paraId="3BC71DCF" w14:textId="77777777" w:rsidR="00AE14B5" w:rsidRPr="00E847B0" w:rsidRDefault="00AE14B5" w:rsidP="00AE14B5">
            <w:pPr>
              <w:spacing w:after="0" w:line="240" w:lineRule="auto"/>
              <w:jc w:val="both"/>
              <w:rPr>
                <w:rFonts w:ascii="Times New Roman" w:eastAsia="Times New Roman" w:hAnsi="Times New Roman" w:cs="Times New Roman"/>
                <w:sz w:val="22"/>
                <w:szCs w:val="22"/>
              </w:rPr>
            </w:pPr>
            <w:r w:rsidRPr="00E847B0">
              <w:rPr>
                <w:rFonts w:ascii="Times New Roman" w:eastAsia="Times New Roman" w:hAnsi="Times New Roman" w:cs="Times New Roman"/>
                <w:sz w:val="22"/>
                <w:szCs w:val="22"/>
              </w:rPr>
              <w:t>Tiekėjas ir ūkio subjektai, kurių pajėgumais remiamasi turi prisiimti solidarią atsakomybę už pirkimo sutarties įvykdymą (pateikiamas dokumentas (sutartis ar kt.), įrodantis solidarios atsakomybės prisiėmimą pirkimo laimėjimo atveju.</w:t>
            </w:r>
          </w:p>
          <w:p w14:paraId="60CF5D8D" w14:textId="77777777" w:rsidR="00AE14B5" w:rsidRPr="00E847B0" w:rsidRDefault="00AE14B5" w:rsidP="00AE14B5">
            <w:pPr>
              <w:spacing w:after="0" w:line="240" w:lineRule="auto"/>
              <w:jc w:val="both"/>
              <w:rPr>
                <w:rFonts w:ascii="Times New Roman" w:eastAsia="Times New Roman" w:hAnsi="Times New Roman" w:cs="Times New Roman"/>
                <w:sz w:val="22"/>
                <w:szCs w:val="22"/>
              </w:rPr>
            </w:pPr>
            <w:r w:rsidRPr="00E847B0">
              <w:rPr>
                <w:rFonts w:ascii="Times New Roman" w:eastAsia="Times New Roman" w:hAnsi="Times New Roman" w:cs="Times New Roman"/>
                <w:sz w:val="22"/>
                <w:szCs w:val="22"/>
              </w:rPr>
              <w:t>Subtiekėjams šis reikalavimas nenustatomas.</w:t>
            </w:r>
          </w:p>
          <w:p w14:paraId="0E44C26B" w14:textId="77777777" w:rsidR="00AE14B5" w:rsidRPr="00E847B0" w:rsidRDefault="00AE14B5" w:rsidP="00AE14B5">
            <w:pPr>
              <w:spacing w:after="0" w:line="240" w:lineRule="auto"/>
              <w:jc w:val="both"/>
              <w:rPr>
                <w:rFonts w:ascii="Times New Roman" w:eastAsia="Times New Roman" w:hAnsi="Times New Roman" w:cs="Times New Roman"/>
                <w:sz w:val="22"/>
                <w:szCs w:val="22"/>
              </w:rPr>
            </w:pPr>
          </w:p>
        </w:tc>
      </w:tr>
    </w:tbl>
    <w:p w14:paraId="6C7533D7" w14:textId="77777777" w:rsidR="00500205" w:rsidRPr="00E847B0" w:rsidRDefault="00500205" w:rsidP="003A3322">
      <w:pPr>
        <w:tabs>
          <w:tab w:val="left" w:pos="284"/>
          <w:tab w:val="left" w:pos="851"/>
        </w:tabs>
        <w:spacing w:after="0" w:line="360" w:lineRule="auto"/>
        <w:ind w:firstLine="567"/>
        <w:jc w:val="both"/>
        <w:rPr>
          <w:rFonts w:ascii="Times New Roman" w:eastAsia="Calibri" w:hAnsi="Times New Roman" w:cs="Times New Roman"/>
          <w:sz w:val="22"/>
          <w:szCs w:val="22"/>
        </w:rPr>
      </w:pPr>
    </w:p>
    <w:p w14:paraId="6752AB86" w14:textId="77777777" w:rsidR="00500205" w:rsidRPr="00E847B0" w:rsidRDefault="00500205" w:rsidP="003A3322">
      <w:pPr>
        <w:tabs>
          <w:tab w:val="left" w:pos="284"/>
          <w:tab w:val="left" w:pos="851"/>
        </w:tabs>
        <w:spacing w:after="0" w:line="360" w:lineRule="auto"/>
        <w:ind w:firstLine="567"/>
        <w:jc w:val="both"/>
        <w:rPr>
          <w:rFonts w:ascii="Times New Roman" w:eastAsia="Calibri" w:hAnsi="Times New Roman" w:cs="Times New Roman"/>
          <w:sz w:val="22"/>
          <w:szCs w:val="22"/>
        </w:rPr>
      </w:pPr>
    </w:p>
    <w:p w14:paraId="698B2D96" w14:textId="77777777" w:rsidR="00500205" w:rsidRPr="00E847B0" w:rsidRDefault="00500205" w:rsidP="003A3322">
      <w:pPr>
        <w:tabs>
          <w:tab w:val="left" w:pos="284"/>
          <w:tab w:val="left" w:pos="851"/>
        </w:tabs>
        <w:spacing w:after="0" w:line="360" w:lineRule="auto"/>
        <w:ind w:firstLine="567"/>
        <w:jc w:val="both"/>
        <w:rPr>
          <w:rFonts w:ascii="Times New Roman" w:eastAsia="Calibri" w:hAnsi="Times New Roman" w:cs="Times New Roman"/>
          <w:sz w:val="22"/>
          <w:szCs w:val="22"/>
        </w:rPr>
      </w:pPr>
    </w:p>
    <w:p w14:paraId="1B60C1A4" w14:textId="77777777" w:rsidR="00500205" w:rsidRPr="00E847B0" w:rsidRDefault="00500205" w:rsidP="003A3322">
      <w:pPr>
        <w:tabs>
          <w:tab w:val="left" w:pos="284"/>
          <w:tab w:val="left" w:pos="851"/>
        </w:tabs>
        <w:spacing w:after="0" w:line="360" w:lineRule="auto"/>
        <w:ind w:firstLine="567"/>
        <w:jc w:val="both"/>
        <w:rPr>
          <w:rFonts w:ascii="Times New Roman" w:eastAsia="Calibri" w:hAnsi="Times New Roman" w:cs="Times New Roman"/>
          <w:sz w:val="22"/>
          <w:szCs w:val="22"/>
        </w:rPr>
      </w:pPr>
    </w:p>
    <w:p w14:paraId="69F16480" w14:textId="77777777" w:rsidR="00500205" w:rsidRPr="00E847B0" w:rsidRDefault="00500205" w:rsidP="003A3322">
      <w:pPr>
        <w:tabs>
          <w:tab w:val="left" w:pos="284"/>
          <w:tab w:val="left" w:pos="851"/>
        </w:tabs>
        <w:spacing w:after="0" w:line="360" w:lineRule="auto"/>
        <w:ind w:firstLine="567"/>
        <w:jc w:val="both"/>
        <w:rPr>
          <w:rFonts w:ascii="Times New Roman" w:eastAsia="Calibri" w:hAnsi="Times New Roman" w:cs="Times New Roman"/>
          <w:sz w:val="22"/>
          <w:szCs w:val="22"/>
        </w:rPr>
      </w:pPr>
    </w:p>
    <w:p w14:paraId="6CA97DFB" w14:textId="77777777" w:rsidR="00500205" w:rsidRPr="00E847B0" w:rsidRDefault="00500205" w:rsidP="003A3322">
      <w:pPr>
        <w:tabs>
          <w:tab w:val="left" w:pos="284"/>
          <w:tab w:val="left" w:pos="851"/>
        </w:tabs>
        <w:spacing w:after="0" w:line="360" w:lineRule="auto"/>
        <w:ind w:firstLine="567"/>
        <w:jc w:val="both"/>
        <w:rPr>
          <w:rFonts w:ascii="Times New Roman" w:eastAsia="Calibri" w:hAnsi="Times New Roman" w:cs="Times New Roman"/>
          <w:sz w:val="22"/>
          <w:szCs w:val="22"/>
        </w:rPr>
      </w:pPr>
    </w:p>
    <w:p w14:paraId="3D52ED36" w14:textId="77777777" w:rsidR="00230351" w:rsidRPr="00E847B0" w:rsidRDefault="00230351" w:rsidP="00230351">
      <w:pPr>
        <w:rPr>
          <w:sz w:val="22"/>
          <w:szCs w:val="22"/>
        </w:rPr>
      </w:pPr>
    </w:p>
    <w:p w14:paraId="3163012B" w14:textId="77777777" w:rsidR="00230351" w:rsidRPr="00E847B0" w:rsidRDefault="00230351" w:rsidP="00230351">
      <w:pPr>
        <w:rPr>
          <w:sz w:val="22"/>
          <w:szCs w:val="22"/>
        </w:rPr>
      </w:pPr>
    </w:p>
    <w:p w14:paraId="3E308C36" w14:textId="77777777" w:rsidR="00230351" w:rsidRPr="00E847B0" w:rsidRDefault="00230351" w:rsidP="00230351">
      <w:pPr>
        <w:rPr>
          <w:sz w:val="22"/>
          <w:szCs w:val="22"/>
        </w:rPr>
      </w:pPr>
    </w:p>
    <w:p w14:paraId="677FD94B" w14:textId="77777777" w:rsidR="00C25EEE" w:rsidRPr="00E847B0" w:rsidRDefault="00C25EEE" w:rsidP="00230351">
      <w:pPr>
        <w:rPr>
          <w:sz w:val="22"/>
          <w:szCs w:val="22"/>
        </w:rPr>
      </w:pPr>
    </w:p>
    <w:p w14:paraId="2EBFFEBE" w14:textId="77777777" w:rsidR="00E847B0" w:rsidRPr="00E847B0" w:rsidRDefault="00E847B0" w:rsidP="00230351">
      <w:pPr>
        <w:rPr>
          <w:sz w:val="22"/>
          <w:szCs w:val="22"/>
        </w:rPr>
      </w:pPr>
    </w:p>
    <w:p w14:paraId="169C9977" w14:textId="77777777" w:rsidR="008D4635" w:rsidRPr="00E847B0" w:rsidRDefault="008D4635" w:rsidP="008D4635">
      <w:pPr>
        <w:pStyle w:val="Antrat1"/>
        <w:jc w:val="right"/>
        <w:rPr>
          <w:rFonts w:ascii="Times New Roman" w:hAnsi="Times New Roman" w:cs="Times New Roman"/>
          <w:sz w:val="22"/>
          <w:szCs w:val="22"/>
        </w:rPr>
      </w:pPr>
      <w:bookmarkStart w:id="84" w:name="_Toc169728453"/>
      <w:bookmarkStart w:id="85" w:name="_Toc201775350"/>
      <w:bookmarkEnd w:id="78"/>
      <w:bookmarkEnd w:id="79"/>
      <w:r w:rsidRPr="00E847B0">
        <w:rPr>
          <w:rFonts w:ascii="Times New Roman" w:hAnsi="Times New Roman" w:cs="Times New Roman"/>
          <w:color w:val="0070C0"/>
          <w:sz w:val="22"/>
          <w:szCs w:val="22"/>
        </w:rPr>
        <w:lastRenderedPageBreak/>
        <w:t xml:space="preserve">Pirkimo sąlygų </w:t>
      </w:r>
      <w:r w:rsidR="00832433" w:rsidRPr="00E847B0">
        <w:rPr>
          <w:rFonts w:ascii="Times New Roman" w:hAnsi="Times New Roman" w:cs="Times New Roman"/>
          <w:color w:val="0070C0"/>
          <w:sz w:val="22"/>
          <w:szCs w:val="22"/>
        </w:rPr>
        <w:t>4</w:t>
      </w:r>
      <w:r w:rsidRPr="00E847B0">
        <w:rPr>
          <w:rFonts w:ascii="Times New Roman" w:hAnsi="Times New Roman" w:cs="Times New Roman"/>
          <w:color w:val="0070C0"/>
          <w:sz w:val="22"/>
          <w:szCs w:val="22"/>
        </w:rPr>
        <w:t xml:space="preserve"> priedas „Tiekėjų pašalinimo pagrindai“</w:t>
      </w:r>
      <w:bookmarkEnd w:id="84"/>
      <w:bookmarkEnd w:id="85"/>
    </w:p>
    <w:p w14:paraId="10B826ED" w14:textId="77777777" w:rsidR="008D4635" w:rsidRPr="00E847B0" w:rsidRDefault="008D4635" w:rsidP="008D4635">
      <w:pPr>
        <w:pStyle w:val="Paantrat"/>
        <w:jc w:val="center"/>
        <w:rPr>
          <w:rFonts w:ascii="Times New Roman" w:hAnsi="Times New Roman" w:cs="Times New Roman"/>
          <w:b/>
          <w:bCs/>
          <w:color w:val="auto"/>
          <w:sz w:val="22"/>
          <w:szCs w:val="22"/>
        </w:rPr>
      </w:pPr>
    </w:p>
    <w:p w14:paraId="03BA0A86" w14:textId="77777777" w:rsidR="008D4635" w:rsidRPr="00E847B0" w:rsidRDefault="008D4635" w:rsidP="008D4635">
      <w:pPr>
        <w:pStyle w:val="Paantrat"/>
        <w:jc w:val="center"/>
        <w:rPr>
          <w:rFonts w:ascii="Times New Roman" w:hAnsi="Times New Roman" w:cs="Times New Roman"/>
          <w:b/>
          <w:bCs/>
          <w:color w:val="auto"/>
          <w:sz w:val="22"/>
          <w:szCs w:val="22"/>
        </w:rPr>
      </w:pPr>
      <w:r w:rsidRPr="00E847B0">
        <w:rPr>
          <w:rFonts w:ascii="Times New Roman" w:hAnsi="Times New Roman" w:cs="Times New Roman"/>
          <w:b/>
          <w:bCs/>
          <w:color w:val="auto"/>
          <w:sz w:val="22"/>
          <w:szCs w:val="22"/>
        </w:rPr>
        <w:t>TIEKĖJŲ PAŠALINIMO PAGRINDAI</w:t>
      </w:r>
    </w:p>
    <w:p w14:paraId="1332618B" w14:textId="77777777" w:rsidR="00E847B0" w:rsidRPr="00704267" w:rsidRDefault="00E847B0" w:rsidP="00E847B0">
      <w:pPr>
        <w:jc w:val="center"/>
        <w:rPr>
          <w:rFonts w:ascii="Times New Roman" w:hAnsi="Times New Roman" w:cs="Times New Roman"/>
          <w:b/>
          <w:bCs/>
        </w:rPr>
      </w:pPr>
      <w:r w:rsidRPr="00704267">
        <w:rPr>
          <w:rFonts w:ascii="Times New Roman" w:hAnsi="Times New Roman" w:cs="Times New Roman"/>
          <w:b/>
          <w:bCs/>
        </w:rPr>
        <w:t>TIEKĖJŲ PAŠALINIMO PAGRINDAI</w:t>
      </w:r>
    </w:p>
    <w:p w14:paraId="0ED4C114" w14:textId="77777777" w:rsidR="00E847B0" w:rsidRPr="00704267" w:rsidRDefault="00E847B0" w:rsidP="00E847B0">
      <w:pPr>
        <w:pStyle w:val="Betarp"/>
        <w:numPr>
          <w:ilvl w:val="0"/>
          <w:numId w:val="45"/>
        </w:numPr>
        <w:ind w:left="0" w:firstLine="851"/>
        <w:jc w:val="both"/>
        <w:rPr>
          <w:rFonts w:ascii="Times New Roman" w:hAnsi="Times New Roman" w:cs="Times New Roman"/>
          <w:sz w:val="22"/>
          <w:szCs w:val="22"/>
        </w:rPr>
      </w:pPr>
      <w:r w:rsidRPr="00704267">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2FFDCDB" w14:textId="77777777" w:rsidR="00E847B0" w:rsidRPr="00704267" w:rsidRDefault="00E847B0" w:rsidP="00E847B0">
      <w:pPr>
        <w:pStyle w:val="Betarp"/>
        <w:numPr>
          <w:ilvl w:val="0"/>
          <w:numId w:val="45"/>
        </w:numPr>
        <w:ind w:left="0" w:firstLine="851"/>
        <w:jc w:val="both"/>
        <w:rPr>
          <w:rFonts w:ascii="Times New Roman" w:hAnsi="Times New Roman" w:cs="Times New Roman"/>
          <w:sz w:val="22"/>
          <w:szCs w:val="22"/>
        </w:rPr>
      </w:pPr>
      <w:r w:rsidRPr="00704267">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7CC8870F" w14:textId="77777777" w:rsidR="00E847B0" w:rsidRPr="00704267" w:rsidRDefault="00E847B0" w:rsidP="00E847B0">
      <w:pPr>
        <w:pStyle w:val="Betarp"/>
        <w:numPr>
          <w:ilvl w:val="0"/>
          <w:numId w:val="45"/>
        </w:numPr>
        <w:ind w:left="0" w:firstLine="851"/>
        <w:jc w:val="both"/>
        <w:rPr>
          <w:rFonts w:ascii="Times New Roman" w:eastAsia="Verdana" w:hAnsi="Times New Roman" w:cs="Times New Roman"/>
          <w:sz w:val="22"/>
          <w:szCs w:val="22"/>
        </w:rPr>
      </w:pPr>
      <w:r w:rsidRPr="00704267">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04267">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3F251EC" w14:textId="77777777" w:rsidR="00E847B0" w:rsidRPr="00704267" w:rsidRDefault="00E847B0" w:rsidP="00E847B0">
      <w:pPr>
        <w:pStyle w:val="Betarp"/>
        <w:numPr>
          <w:ilvl w:val="0"/>
          <w:numId w:val="45"/>
        </w:numPr>
        <w:ind w:left="0" w:firstLine="851"/>
        <w:jc w:val="both"/>
        <w:rPr>
          <w:rFonts w:ascii="Times New Roman" w:eastAsia="Verdana" w:hAnsi="Times New Roman" w:cs="Times New Roman"/>
          <w:color w:val="000000" w:themeColor="text1"/>
          <w:sz w:val="22"/>
          <w:szCs w:val="22"/>
        </w:rPr>
      </w:pPr>
      <w:r w:rsidRPr="00704267">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23D8DCB" w14:textId="77777777" w:rsidR="00E847B0" w:rsidRPr="00704267" w:rsidRDefault="00E847B0" w:rsidP="00E847B0">
      <w:pPr>
        <w:pStyle w:val="Betarp"/>
        <w:numPr>
          <w:ilvl w:val="0"/>
          <w:numId w:val="45"/>
        </w:numPr>
        <w:ind w:left="0" w:firstLine="851"/>
        <w:jc w:val="both"/>
        <w:rPr>
          <w:rFonts w:ascii="Times New Roman" w:hAnsi="Times New Roman" w:cs="Times New Roman"/>
          <w:sz w:val="22"/>
          <w:szCs w:val="22"/>
        </w:rPr>
      </w:pPr>
      <w:r w:rsidRPr="00704267">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04267">
        <w:rPr>
          <w:rFonts w:ascii="Times New Roman" w:eastAsia="Verdana" w:hAnsi="Times New Roman" w:cs="Times New Roman"/>
          <w:sz w:val="22"/>
          <w:szCs w:val="22"/>
        </w:rPr>
        <w:t>Certis</w:t>
      </w:r>
      <w:proofErr w:type="spellEnd"/>
      <w:r w:rsidRPr="00704267">
        <w:rPr>
          <w:rFonts w:ascii="Times New Roman" w:eastAsia="Verdana" w:hAnsi="Times New Roman" w:cs="Times New Roman"/>
          <w:sz w:val="22"/>
          <w:szCs w:val="22"/>
        </w:rPr>
        <w:t>“. Lentelės ketvirtame stulpelyje nurodomi doku</w:t>
      </w:r>
      <w:r w:rsidRPr="00704267">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704267">
        <w:rPr>
          <w:rFonts w:ascii="Times New Roman" w:hAnsi="Times New Roman" w:cs="Times New Roman"/>
          <w:sz w:val="22"/>
          <w:szCs w:val="22"/>
        </w:rPr>
        <w:t>Certis</w:t>
      </w:r>
      <w:proofErr w:type="spellEnd"/>
      <w:r w:rsidRPr="00704267">
        <w:rPr>
          <w:rFonts w:ascii="Times New Roman" w:hAnsi="Times New Roman" w:cs="Times New Roman"/>
          <w:sz w:val="22"/>
          <w:szCs w:val="22"/>
        </w:rPr>
        <w:t xml:space="preserve">“, adresu </w:t>
      </w:r>
      <w:hyperlink r:id="rId14" w:history="1">
        <w:r w:rsidRPr="00704267">
          <w:rPr>
            <w:rStyle w:val="Hipersaitas"/>
            <w:rFonts w:ascii="Times New Roman" w:eastAsia="Calibri" w:hAnsi="Times New Roman" w:cs="Times New Roman"/>
            <w:sz w:val="22"/>
            <w:szCs w:val="22"/>
          </w:rPr>
          <w:t>https://ec.europa.eu/tools/ecertis/</w:t>
        </w:r>
      </w:hyperlink>
      <w:r w:rsidRPr="00704267">
        <w:rPr>
          <w:rFonts w:ascii="Times New Roman" w:hAnsi="Times New Roman" w:cs="Times New Roman"/>
          <w:sz w:val="22"/>
          <w:szCs w:val="22"/>
        </w:rPr>
        <w:t xml:space="preserve">. </w:t>
      </w:r>
    </w:p>
    <w:p w14:paraId="3E759464" w14:textId="77777777" w:rsidR="00E847B0" w:rsidRPr="00704267" w:rsidRDefault="00E847B0" w:rsidP="00E847B0">
      <w:pPr>
        <w:pStyle w:val="Betarp"/>
        <w:numPr>
          <w:ilvl w:val="0"/>
          <w:numId w:val="45"/>
        </w:numPr>
        <w:ind w:left="0" w:firstLine="851"/>
        <w:jc w:val="both"/>
        <w:rPr>
          <w:rFonts w:ascii="Times New Roman" w:hAnsi="Times New Roman" w:cs="Times New Roman"/>
          <w:sz w:val="22"/>
          <w:szCs w:val="22"/>
        </w:rPr>
      </w:pPr>
      <w:r w:rsidRPr="00704267">
        <w:rPr>
          <w:rFonts w:ascii="Times New Roman" w:hAnsi="Times New Roman" w:cs="Times New Roman"/>
          <w:sz w:val="22"/>
          <w:szCs w:val="22"/>
        </w:rPr>
        <w:t>Perkančioji organizacija nereikalauja iš tiekėjo pateikti dokumentų, patvirtinančių jo pašalinimo pagrindų nebuvimą, jeigu ji:</w:t>
      </w:r>
    </w:p>
    <w:p w14:paraId="3FCA8CAE" w14:textId="77777777" w:rsidR="00E847B0" w:rsidRPr="00704267" w:rsidRDefault="00E847B0" w:rsidP="00E847B0">
      <w:pPr>
        <w:pStyle w:val="Betarp"/>
        <w:numPr>
          <w:ilvl w:val="1"/>
          <w:numId w:val="45"/>
        </w:numPr>
        <w:ind w:left="0" w:firstLine="851"/>
        <w:jc w:val="both"/>
        <w:rPr>
          <w:rFonts w:ascii="Times New Roman" w:hAnsi="Times New Roman" w:cs="Times New Roman"/>
          <w:sz w:val="22"/>
          <w:szCs w:val="22"/>
        </w:rPr>
      </w:pPr>
      <w:r w:rsidRPr="00704267">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883CC92" w14:textId="77777777" w:rsidR="00E847B0" w:rsidRPr="00704267" w:rsidRDefault="00E847B0" w:rsidP="00E847B0">
      <w:pPr>
        <w:pStyle w:val="Betarp"/>
        <w:numPr>
          <w:ilvl w:val="1"/>
          <w:numId w:val="45"/>
        </w:numPr>
        <w:ind w:left="0" w:firstLine="851"/>
        <w:jc w:val="both"/>
        <w:rPr>
          <w:rFonts w:ascii="Times New Roman" w:hAnsi="Times New Roman" w:cs="Times New Roman"/>
          <w:sz w:val="22"/>
          <w:szCs w:val="22"/>
        </w:rPr>
      </w:pPr>
      <w:r w:rsidRPr="00704267">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34BE351" w14:textId="77777777" w:rsidR="00E847B0" w:rsidRPr="00704267" w:rsidRDefault="00E847B0" w:rsidP="00E847B0">
      <w:pPr>
        <w:pStyle w:val="Betarp"/>
        <w:ind w:firstLine="851"/>
        <w:jc w:val="both"/>
        <w:rPr>
          <w:rFonts w:ascii="Times New Roman" w:hAnsi="Times New Roman" w:cs="Times New Roman"/>
          <w:sz w:val="22"/>
          <w:szCs w:val="22"/>
        </w:rPr>
      </w:pPr>
      <w:r w:rsidRPr="00704267">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15C71F2" w14:textId="77777777" w:rsidR="00E847B0" w:rsidRPr="00704267" w:rsidRDefault="00E847B0" w:rsidP="00E847B0">
      <w:pPr>
        <w:pStyle w:val="Betarp"/>
        <w:numPr>
          <w:ilvl w:val="0"/>
          <w:numId w:val="45"/>
        </w:numPr>
        <w:ind w:left="0" w:firstLine="851"/>
        <w:jc w:val="both"/>
        <w:rPr>
          <w:rFonts w:ascii="Times New Roman" w:hAnsi="Times New Roman" w:cs="Times New Roman"/>
          <w:sz w:val="22"/>
          <w:szCs w:val="22"/>
        </w:rPr>
      </w:pPr>
      <w:r w:rsidRPr="00704267">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28C0A62" w14:textId="77777777" w:rsidR="00E847B0" w:rsidRPr="00704267" w:rsidRDefault="00E847B0" w:rsidP="00E847B0">
      <w:pPr>
        <w:pStyle w:val="Betarp"/>
        <w:numPr>
          <w:ilvl w:val="1"/>
          <w:numId w:val="45"/>
        </w:numPr>
        <w:ind w:left="0" w:firstLine="851"/>
        <w:jc w:val="both"/>
        <w:rPr>
          <w:rFonts w:ascii="Times New Roman" w:hAnsi="Times New Roman" w:cs="Times New Roman"/>
          <w:sz w:val="22"/>
          <w:szCs w:val="22"/>
        </w:rPr>
      </w:pPr>
      <w:r w:rsidRPr="00704267">
        <w:rPr>
          <w:rFonts w:ascii="Times New Roman" w:hAnsi="Times New Roman" w:cs="Times New Roman"/>
          <w:sz w:val="22"/>
          <w:szCs w:val="22"/>
        </w:rPr>
        <w:t>priesaikos deklaracija;</w:t>
      </w:r>
    </w:p>
    <w:p w14:paraId="017737A8" w14:textId="77777777" w:rsidR="00E847B0" w:rsidRPr="00704267" w:rsidRDefault="00E847B0" w:rsidP="00E847B0">
      <w:pPr>
        <w:ind w:firstLine="851"/>
        <w:jc w:val="both"/>
        <w:rPr>
          <w:rFonts w:ascii="Times New Roman" w:hAnsi="Times New Roman" w:cs="Times New Roman"/>
        </w:rPr>
      </w:pPr>
      <w:r w:rsidRPr="00704267">
        <w:rPr>
          <w:rFonts w:ascii="Times New Roman" w:hAnsi="Times New Roman" w:cs="Times New Roman"/>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59EEACB" w14:textId="77777777" w:rsidR="00E847B0" w:rsidRPr="00704267" w:rsidRDefault="00E847B0" w:rsidP="00E847B0">
      <w:pPr>
        <w:rPr>
          <w:rFonts w:ascii="Times New Roman" w:hAnsi="Times New Roman" w:cs="Times New Roman"/>
        </w:rPr>
      </w:pPr>
    </w:p>
    <w:tbl>
      <w:tblPr>
        <w:tblW w:w="9806" w:type="dxa"/>
        <w:tblLayout w:type="fixed"/>
        <w:tblCellMar>
          <w:left w:w="10" w:type="dxa"/>
          <w:right w:w="10" w:type="dxa"/>
        </w:tblCellMar>
        <w:tblLook w:val="04A0" w:firstRow="1" w:lastRow="0" w:firstColumn="1" w:lastColumn="0" w:noHBand="0" w:noVBand="1"/>
      </w:tblPr>
      <w:tblGrid>
        <w:gridCol w:w="675"/>
        <w:gridCol w:w="3603"/>
        <w:gridCol w:w="2126"/>
        <w:gridCol w:w="3402"/>
      </w:tblGrid>
      <w:tr w:rsidR="00E847B0" w:rsidRPr="00704267" w14:paraId="2915E44C" w14:textId="77777777" w:rsidTr="00E847B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A24184" w14:textId="77777777" w:rsidR="00E847B0" w:rsidRPr="00704267" w:rsidRDefault="00E847B0" w:rsidP="00554D66">
            <w:pPr>
              <w:pStyle w:val="Betarp"/>
              <w:ind w:left="32"/>
              <w:jc w:val="center"/>
              <w:rPr>
                <w:rFonts w:ascii="Times New Roman" w:hAnsi="Times New Roman" w:cs="Times New Roman"/>
                <w:b/>
                <w:bCs/>
                <w:sz w:val="22"/>
                <w:szCs w:val="22"/>
              </w:rPr>
            </w:pPr>
            <w:r w:rsidRPr="00704267">
              <w:rPr>
                <w:rFonts w:ascii="Times New Roman" w:hAnsi="Times New Roman" w:cs="Times New Roman"/>
                <w:b/>
                <w:bCs/>
                <w:sz w:val="22"/>
                <w:szCs w:val="22"/>
              </w:rPr>
              <w:t>Eil. Nr.</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B84D1B" w14:textId="77777777" w:rsidR="00E847B0" w:rsidRPr="00704267" w:rsidRDefault="00E847B0" w:rsidP="00554D66">
            <w:pPr>
              <w:pStyle w:val="Betarp"/>
              <w:jc w:val="center"/>
              <w:rPr>
                <w:rFonts w:ascii="Times New Roman" w:hAnsi="Times New Roman" w:cs="Times New Roman"/>
                <w:bCs/>
                <w:sz w:val="22"/>
                <w:szCs w:val="22"/>
                <w:lang w:eastAsia="en-US"/>
              </w:rPr>
            </w:pPr>
            <w:r w:rsidRPr="00704267">
              <w:rPr>
                <w:rFonts w:ascii="Times New Roman" w:hAnsi="Times New Roman" w:cs="Times New Roman"/>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72CAB7" w14:textId="77777777" w:rsidR="00E847B0" w:rsidRPr="00704267" w:rsidRDefault="00E847B0" w:rsidP="00554D66">
            <w:pPr>
              <w:pStyle w:val="Betarp"/>
              <w:jc w:val="center"/>
              <w:rPr>
                <w:rFonts w:ascii="Times New Roman" w:eastAsia="Yu Mincho" w:hAnsi="Times New Roman" w:cs="Times New Roman"/>
                <w:b/>
                <w:bCs/>
              </w:rPr>
            </w:pPr>
            <w:r w:rsidRPr="00704267">
              <w:rPr>
                <w:rFonts w:ascii="Times New Roman" w:eastAsia="Yu Mincho" w:hAnsi="Times New Roman" w:cs="Times New Roman"/>
                <w:b/>
                <w:bCs/>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D7BA62" w14:textId="77777777" w:rsidR="00E847B0" w:rsidRPr="00704267" w:rsidRDefault="00E847B0" w:rsidP="00554D66">
            <w:pPr>
              <w:pStyle w:val="Betarp"/>
              <w:jc w:val="center"/>
              <w:rPr>
                <w:rFonts w:ascii="Times New Roman" w:hAnsi="Times New Roman" w:cs="Times New Roman"/>
                <w:bCs/>
                <w:iCs/>
                <w:sz w:val="22"/>
                <w:szCs w:val="22"/>
                <w:lang w:eastAsia="en-US"/>
              </w:rPr>
            </w:pPr>
            <w:r w:rsidRPr="00704267">
              <w:rPr>
                <w:rFonts w:ascii="Times New Roman" w:hAnsi="Times New Roman" w:cs="Times New Roman"/>
                <w:b/>
                <w:sz w:val="22"/>
                <w:szCs w:val="22"/>
              </w:rPr>
              <w:t>Pašalinimo pagrindų nebuvimą įrodantys dokumentai</w:t>
            </w:r>
          </w:p>
        </w:tc>
      </w:tr>
      <w:tr w:rsidR="00E847B0" w:rsidRPr="00704267" w14:paraId="0E512D13" w14:textId="77777777" w:rsidTr="00E847B0">
        <w:tc>
          <w:tcPr>
            <w:tcW w:w="980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3EEE9" w14:textId="77777777" w:rsidR="00E847B0" w:rsidRPr="00704267" w:rsidRDefault="00E847B0" w:rsidP="00554D66">
            <w:pPr>
              <w:pStyle w:val="Betarp"/>
              <w:jc w:val="both"/>
              <w:rPr>
                <w:rFonts w:ascii="Times New Roman" w:hAnsi="Times New Roman" w:cs="Times New Roman"/>
                <w:sz w:val="22"/>
                <w:szCs w:val="22"/>
                <w:lang w:eastAsia="en-US"/>
              </w:rPr>
            </w:pPr>
            <w:r w:rsidRPr="00704267">
              <w:rPr>
                <w:rFonts w:ascii="Times New Roman" w:hAnsi="Times New Roman" w:cs="Times New Roman"/>
                <w:b/>
                <w:bCs/>
                <w:color w:val="7030A0"/>
                <w:sz w:val="22"/>
                <w:szCs w:val="22"/>
                <w:lang w:eastAsia="en-US"/>
              </w:rPr>
              <w:t>Privalomi</w:t>
            </w:r>
            <w:r w:rsidRPr="00704267">
              <w:rPr>
                <w:rStyle w:val="Puslapioinaosnuoroda"/>
                <w:rFonts w:ascii="Times New Roman" w:hAnsi="Times New Roman" w:cs="Times New Roman"/>
                <w:b/>
                <w:bCs/>
                <w:color w:val="7030A0"/>
                <w:sz w:val="22"/>
                <w:szCs w:val="22"/>
                <w:lang w:eastAsia="en-US"/>
              </w:rPr>
              <w:footnoteReference w:id="2"/>
            </w:r>
            <w:r w:rsidRPr="00704267">
              <w:rPr>
                <w:rFonts w:ascii="Times New Roman" w:hAnsi="Times New Roman" w:cs="Times New Roman"/>
                <w:b/>
                <w:bCs/>
                <w:color w:val="7030A0"/>
                <w:sz w:val="22"/>
                <w:szCs w:val="22"/>
                <w:lang w:eastAsia="en-US"/>
              </w:rPr>
              <w:t xml:space="preserve"> pašalinimo pagrindai pagal VPĮ 46 straipsnio 1 – 4 dalių nuostatas</w:t>
            </w:r>
          </w:p>
        </w:tc>
      </w:tr>
      <w:tr w:rsidR="00E847B0" w:rsidRPr="00704267" w14:paraId="4BBADC8A" w14:textId="77777777" w:rsidTr="00E847B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3AEFDE" w14:textId="77777777" w:rsidR="00E847B0" w:rsidRPr="00704267" w:rsidRDefault="00E847B0" w:rsidP="00E847B0">
            <w:pPr>
              <w:pStyle w:val="Betarp"/>
              <w:numPr>
                <w:ilvl w:val="0"/>
                <w:numId w:val="44"/>
              </w:numPr>
              <w:rPr>
                <w:rFonts w:ascii="Times New Roman" w:hAnsi="Times New Roman" w:cs="Times New Roman"/>
                <w:b/>
                <w:bCs/>
                <w:sz w:val="22"/>
                <w:szCs w:val="22"/>
              </w:rPr>
            </w:pP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0F9CD" w14:textId="77777777" w:rsidR="00E847B0" w:rsidRPr="00704267" w:rsidRDefault="00E847B0" w:rsidP="00554D66">
            <w:pPr>
              <w:pStyle w:val="Betarp"/>
              <w:jc w:val="both"/>
              <w:rPr>
                <w:rFonts w:ascii="Times New Roman" w:hAnsi="Times New Roman" w:cs="Times New Roman"/>
                <w:b/>
                <w:bCs/>
                <w:sz w:val="22"/>
                <w:szCs w:val="22"/>
                <w:lang w:eastAsia="en-US"/>
              </w:rPr>
            </w:pPr>
            <w:r w:rsidRPr="00704267">
              <w:rPr>
                <w:rFonts w:ascii="Times New Roman" w:hAnsi="Times New Roman" w:cs="Times New Roman"/>
                <w:sz w:val="22"/>
                <w:szCs w:val="22"/>
                <w:lang w:eastAsia="en-US"/>
              </w:rPr>
              <w:t>Tiekėjas arba jo atsakingas asmuo, nurodytas VPĮ 46 straipsnio 2 dalies 2 punkte, nuteistas už šią nusikalstamą veiką:</w:t>
            </w:r>
          </w:p>
          <w:p w14:paraId="494C2BBA" w14:textId="77777777" w:rsidR="00E847B0" w:rsidRPr="00704267" w:rsidRDefault="00E847B0" w:rsidP="00554D66">
            <w:pPr>
              <w:pStyle w:val="Betarp"/>
              <w:jc w:val="both"/>
              <w:rPr>
                <w:rFonts w:ascii="Times New Roman" w:hAnsi="Times New Roman" w:cs="Times New Roman"/>
                <w:b/>
                <w:bCs/>
                <w:sz w:val="22"/>
                <w:szCs w:val="22"/>
                <w:lang w:eastAsia="en-US"/>
              </w:rPr>
            </w:pPr>
            <w:r w:rsidRPr="00704267">
              <w:rPr>
                <w:rFonts w:ascii="Times New Roman" w:hAnsi="Times New Roman" w:cs="Times New Roman"/>
                <w:bCs/>
                <w:sz w:val="22"/>
                <w:szCs w:val="22"/>
                <w:lang w:eastAsia="en-US"/>
              </w:rPr>
              <w:t>1) dalyvavimą nusikalstamame susivienijime, jo organizavimą ar vadovavimą jam;</w:t>
            </w:r>
          </w:p>
          <w:p w14:paraId="0A365AF6" w14:textId="77777777" w:rsidR="00E847B0" w:rsidRPr="00704267" w:rsidRDefault="00E847B0" w:rsidP="00554D66">
            <w:pPr>
              <w:pStyle w:val="Betarp"/>
              <w:jc w:val="both"/>
              <w:rPr>
                <w:rFonts w:ascii="Times New Roman" w:hAnsi="Times New Roman" w:cs="Times New Roman"/>
                <w:b/>
                <w:bCs/>
                <w:sz w:val="22"/>
                <w:szCs w:val="22"/>
                <w:lang w:eastAsia="en-US"/>
              </w:rPr>
            </w:pPr>
            <w:r w:rsidRPr="00704267">
              <w:rPr>
                <w:rFonts w:ascii="Times New Roman" w:hAnsi="Times New Roman" w:cs="Times New Roman"/>
                <w:bCs/>
                <w:sz w:val="22"/>
                <w:szCs w:val="22"/>
                <w:lang w:eastAsia="en-US"/>
              </w:rPr>
              <w:t>2) kyšininkavimą, prekybą poveikiu, papirkimą;</w:t>
            </w:r>
          </w:p>
          <w:p w14:paraId="624C416B" w14:textId="77777777" w:rsidR="00E847B0" w:rsidRPr="00704267" w:rsidRDefault="00E847B0" w:rsidP="00554D66">
            <w:pPr>
              <w:pStyle w:val="Betarp"/>
              <w:jc w:val="both"/>
              <w:rPr>
                <w:rFonts w:ascii="Times New Roman" w:hAnsi="Times New Roman" w:cs="Times New Roman"/>
                <w:b/>
                <w:bCs/>
                <w:sz w:val="22"/>
                <w:szCs w:val="22"/>
                <w:lang w:eastAsia="en-US"/>
              </w:rPr>
            </w:pPr>
            <w:r w:rsidRPr="00704267">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w:t>
            </w:r>
            <w:r w:rsidRPr="00704267">
              <w:rPr>
                <w:rFonts w:ascii="Times New Roman" w:hAnsi="Times New Roman" w:cs="Times New Roman"/>
                <w:bCs/>
                <w:sz w:val="22"/>
                <w:szCs w:val="22"/>
                <w:lang w:eastAsia="en-US"/>
              </w:rPr>
              <w:lastRenderedPageBreak/>
              <w:t>dėl Europos Bendrijų finansinių interesų apsaugos 1 straipsnyje;</w:t>
            </w:r>
          </w:p>
          <w:p w14:paraId="22768C9A" w14:textId="77777777" w:rsidR="00E847B0" w:rsidRPr="00704267" w:rsidRDefault="00E847B0" w:rsidP="00554D66">
            <w:pPr>
              <w:pStyle w:val="Betarp"/>
              <w:jc w:val="both"/>
              <w:rPr>
                <w:rFonts w:ascii="Times New Roman" w:hAnsi="Times New Roman" w:cs="Times New Roman"/>
                <w:b/>
                <w:bCs/>
                <w:sz w:val="22"/>
                <w:szCs w:val="22"/>
                <w:lang w:eastAsia="en-US"/>
              </w:rPr>
            </w:pPr>
            <w:r w:rsidRPr="00704267">
              <w:rPr>
                <w:rFonts w:ascii="Times New Roman" w:hAnsi="Times New Roman" w:cs="Times New Roman"/>
                <w:bCs/>
                <w:sz w:val="22"/>
                <w:szCs w:val="22"/>
                <w:lang w:eastAsia="en-US"/>
              </w:rPr>
              <w:t>4) nusikalstamą bankrotą;</w:t>
            </w:r>
          </w:p>
          <w:p w14:paraId="38FCA48C" w14:textId="77777777" w:rsidR="00E847B0" w:rsidRPr="00704267" w:rsidRDefault="00E847B0" w:rsidP="00554D66">
            <w:pPr>
              <w:pStyle w:val="Betarp"/>
              <w:jc w:val="both"/>
              <w:rPr>
                <w:rFonts w:ascii="Times New Roman" w:hAnsi="Times New Roman" w:cs="Times New Roman"/>
                <w:b/>
                <w:bCs/>
                <w:sz w:val="22"/>
                <w:szCs w:val="22"/>
                <w:lang w:eastAsia="en-US"/>
              </w:rPr>
            </w:pPr>
            <w:r w:rsidRPr="00704267">
              <w:rPr>
                <w:rFonts w:ascii="Times New Roman" w:hAnsi="Times New Roman" w:cs="Times New Roman"/>
                <w:bCs/>
                <w:sz w:val="22"/>
                <w:szCs w:val="22"/>
                <w:lang w:eastAsia="en-US"/>
              </w:rPr>
              <w:t>5) teroristinį ir su teroristine veikla susijusį nusikaltimą;</w:t>
            </w:r>
          </w:p>
          <w:p w14:paraId="4F4155F7" w14:textId="77777777" w:rsidR="00E847B0" w:rsidRPr="00704267" w:rsidRDefault="00E847B0" w:rsidP="00554D66">
            <w:pPr>
              <w:pStyle w:val="Betarp"/>
              <w:jc w:val="both"/>
              <w:rPr>
                <w:rFonts w:ascii="Times New Roman" w:hAnsi="Times New Roman" w:cs="Times New Roman"/>
                <w:b/>
                <w:bCs/>
                <w:sz w:val="22"/>
                <w:szCs w:val="22"/>
                <w:lang w:eastAsia="en-US"/>
              </w:rPr>
            </w:pPr>
            <w:r w:rsidRPr="00704267">
              <w:rPr>
                <w:rFonts w:ascii="Times New Roman" w:hAnsi="Times New Roman" w:cs="Times New Roman"/>
                <w:bCs/>
                <w:sz w:val="22"/>
                <w:szCs w:val="22"/>
                <w:lang w:eastAsia="en-US"/>
              </w:rPr>
              <w:t>6) nusikalstamu būdu gauto turto legalizavimą;</w:t>
            </w:r>
          </w:p>
          <w:p w14:paraId="188BCD09" w14:textId="77777777" w:rsidR="00E847B0" w:rsidRPr="00704267" w:rsidRDefault="00E847B0" w:rsidP="00554D66">
            <w:pPr>
              <w:pStyle w:val="Betarp"/>
              <w:jc w:val="both"/>
              <w:rPr>
                <w:rFonts w:ascii="Times New Roman" w:hAnsi="Times New Roman" w:cs="Times New Roman"/>
                <w:b/>
                <w:bCs/>
                <w:sz w:val="22"/>
                <w:szCs w:val="22"/>
                <w:lang w:eastAsia="en-US"/>
              </w:rPr>
            </w:pPr>
            <w:r w:rsidRPr="00704267">
              <w:rPr>
                <w:rFonts w:ascii="Times New Roman" w:hAnsi="Times New Roman" w:cs="Times New Roman"/>
                <w:bCs/>
                <w:sz w:val="22"/>
                <w:szCs w:val="22"/>
                <w:lang w:eastAsia="en-US"/>
              </w:rPr>
              <w:t>7) prekybą žmonėmis, vaiko pirkimą arba pardavimą;</w:t>
            </w:r>
          </w:p>
          <w:p w14:paraId="46457FC0" w14:textId="77777777" w:rsidR="00E847B0" w:rsidRPr="00704267" w:rsidRDefault="00E847B0" w:rsidP="00554D66">
            <w:pPr>
              <w:pStyle w:val="Betarp"/>
              <w:jc w:val="both"/>
              <w:rPr>
                <w:rFonts w:ascii="Times New Roman" w:hAnsi="Times New Roman" w:cs="Times New Roman"/>
                <w:b/>
                <w:bCs/>
                <w:sz w:val="22"/>
                <w:szCs w:val="22"/>
                <w:lang w:eastAsia="en-US"/>
              </w:rPr>
            </w:pPr>
            <w:r w:rsidRPr="0070426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342CC67" w14:textId="77777777" w:rsidR="00E847B0" w:rsidRPr="00704267" w:rsidRDefault="00E847B0" w:rsidP="00554D66">
            <w:pPr>
              <w:pStyle w:val="Betarp"/>
              <w:jc w:val="both"/>
              <w:rPr>
                <w:rFonts w:ascii="Times New Roman" w:hAnsi="Times New Roman" w:cs="Times New Roman"/>
                <w:b/>
                <w:bCs/>
                <w:sz w:val="22"/>
                <w:szCs w:val="22"/>
                <w:lang w:eastAsia="en-US"/>
              </w:rPr>
            </w:pPr>
          </w:p>
          <w:p w14:paraId="64A87B95" w14:textId="77777777" w:rsidR="00E847B0" w:rsidRPr="00704267" w:rsidRDefault="00E847B0" w:rsidP="00554D66">
            <w:pPr>
              <w:pStyle w:val="Betarp"/>
              <w:jc w:val="both"/>
              <w:rPr>
                <w:rFonts w:ascii="Times New Roman" w:hAnsi="Times New Roman" w:cs="Times New Roman"/>
                <w:b/>
                <w:bCs/>
                <w:sz w:val="22"/>
                <w:szCs w:val="22"/>
                <w:lang w:eastAsia="en-US"/>
              </w:rPr>
            </w:pPr>
            <w:r w:rsidRPr="00704267">
              <w:rPr>
                <w:rFonts w:ascii="Times New Roman" w:hAnsi="Times New Roman" w:cs="Times New Roman"/>
                <w:bCs/>
                <w:sz w:val="22"/>
                <w:szCs w:val="22"/>
                <w:lang w:eastAsia="en-US"/>
              </w:rPr>
              <w:t>Laikoma, kad tiekėjas arba jo atsakingas asmuo nuteistas už aukščiau nurodytą nusikalstamą veiką, kai dėl:</w:t>
            </w:r>
          </w:p>
          <w:p w14:paraId="2E9A0030" w14:textId="77777777" w:rsidR="00E847B0" w:rsidRPr="00704267" w:rsidRDefault="00E847B0" w:rsidP="00554D66">
            <w:pPr>
              <w:pStyle w:val="Betarp"/>
              <w:jc w:val="both"/>
              <w:rPr>
                <w:rFonts w:ascii="Times New Roman" w:hAnsi="Times New Roman" w:cs="Times New Roman"/>
                <w:bCs/>
                <w:sz w:val="22"/>
                <w:szCs w:val="22"/>
                <w:lang w:eastAsia="en-US"/>
              </w:rPr>
            </w:pPr>
            <w:r w:rsidRPr="0070426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505EAFB" w14:textId="77777777" w:rsidR="00E847B0" w:rsidRPr="00704267" w:rsidRDefault="00E847B0" w:rsidP="00554D66">
            <w:pPr>
              <w:pStyle w:val="Betarp"/>
              <w:jc w:val="both"/>
              <w:rPr>
                <w:rFonts w:ascii="Times New Roman" w:hAnsi="Times New Roman" w:cs="Times New Roman"/>
                <w:sz w:val="22"/>
                <w:szCs w:val="22"/>
              </w:rPr>
            </w:pPr>
            <w:r w:rsidRPr="00704267">
              <w:rPr>
                <w:rFonts w:ascii="Times New Roman" w:hAnsi="Times New Roman" w:cs="Times New Roman"/>
                <w:sz w:val="22"/>
                <w:szCs w:val="22"/>
              </w:rPr>
              <w:t>2) tiekėjo, kuris yra juridinis asmuo, kita organizacija ar jos </w:t>
            </w:r>
            <w:r w:rsidRPr="00704267">
              <w:rPr>
                <w:rFonts w:ascii="Times New Roman" w:hAnsi="Times New Roman" w:cs="Times New Roman"/>
                <w:b/>
                <w:bCs/>
                <w:sz w:val="22"/>
                <w:szCs w:val="22"/>
              </w:rPr>
              <w:t>struktūrinis</w:t>
            </w:r>
            <w:r w:rsidRPr="00704267">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F148C35" w14:textId="77777777" w:rsidR="00E847B0" w:rsidRPr="00704267" w:rsidRDefault="00E847B0" w:rsidP="00554D66">
            <w:pPr>
              <w:pStyle w:val="Betarp"/>
              <w:jc w:val="both"/>
              <w:rPr>
                <w:rFonts w:ascii="Times New Roman" w:hAnsi="Times New Roman" w:cs="Times New Roman"/>
                <w:b/>
                <w:bCs/>
                <w:sz w:val="22"/>
                <w:szCs w:val="22"/>
                <w:lang w:eastAsia="en-US"/>
              </w:rPr>
            </w:pPr>
            <w:r w:rsidRPr="00704267">
              <w:rPr>
                <w:rFonts w:ascii="Times New Roman" w:hAnsi="Times New Roman" w:cs="Times New Roman"/>
                <w:bCs/>
                <w:sz w:val="22"/>
                <w:szCs w:val="22"/>
                <w:lang w:eastAsia="en-US"/>
              </w:rPr>
              <w:t xml:space="preserve">3) tiekėjo, kuris yra juridinis asmuo, kita organizacija ar jos </w:t>
            </w:r>
            <w:r w:rsidRPr="00704267">
              <w:rPr>
                <w:rFonts w:ascii="Times New Roman" w:hAnsi="Times New Roman" w:cs="Times New Roman"/>
                <w:b/>
                <w:sz w:val="22"/>
                <w:szCs w:val="22"/>
                <w:lang w:eastAsia="en-US"/>
              </w:rPr>
              <w:t>struktūrinis</w:t>
            </w:r>
            <w:r w:rsidRPr="0070426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w:t>
            </w:r>
            <w:r w:rsidRPr="00704267">
              <w:rPr>
                <w:rFonts w:ascii="Times New Roman" w:hAnsi="Times New Roman" w:cs="Times New Roman"/>
                <w:bCs/>
                <w:sz w:val="22"/>
                <w:szCs w:val="22"/>
                <w:lang w:eastAsia="en-US"/>
              </w:rPr>
              <w:lastRenderedPageBreak/>
              <w:t>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38BBF" w14:textId="77777777" w:rsidR="00E847B0" w:rsidRPr="00704267" w:rsidRDefault="00E847B0" w:rsidP="00554D66">
            <w:pPr>
              <w:pStyle w:val="Betarp"/>
              <w:jc w:val="both"/>
              <w:rPr>
                <w:rFonts w:ascii="Times New Roman" w:eastAsia="Yu Mincho" w:hAnsi="Times New Roman" w:cs="Times New Roman"/>
                <w:b/>
                <w:bCs/>
                <w:sz w:val="22"/>
                <w:szCs w:val="22"/>
                <w:lang w:eastAsia="en-US"/>
              </w:rPr>
            </w:pPr>
            <w:r w:rsidRPr="00704267">
              <w:rPr>
                <w:rFonts w:ascii="Times New Roman" w:eastAsia="Yu Mincho" w:hAnsi="Times New Roman" w:cs="Times New Roman"/>
                <w:b/>
                <w:bCs/>
                <w:sz w:val="22"/>
                <w:szCs w:val="22"/>
                <w:lang w:eastAsia="en-US"/>
              </w:rPr>
              <w:lastRenderedPageBreak/>
              <w:t>VPĮ 46 straipsnio 1 dalis</w:t>
            </w:r>
          </w:p>
          <w:p w14:paraId="1A24E499" w14:textId="77777777" w:rsidR="00E847B0" w:rsidRPr="00704267" w:rsidRDefault="00E847B0" w:rsidP="00554D66">
            <w:pPr>
              <w:pStyle w:val="Betarp"/>
              <w:jc w:val="both"/>
              <w:rPr>
                <w:rFonts w:ascii="Times New Roman" w:eastAsia="Yu Mincho" w:hAnsi="Times New Roman" w:cs="Times New Roman"/>
                <w:sz w:val="22"/>
                <w:szCs w:val="22"/>
                <w:lang w:eastAsia="en-US"/>
              </w:rPr>
            </w:pPr>
          </w:p>
          <w:p w14:paraId="14627CA1" w14:textId="77777777" w:rsidR="00E847B0" w:rsidRPr="00704267" w:rsidRDefault="00E847B0" w:rsidP="00554D66">
            <w:pPr>
              <w:pStyle w:val="Betarp"/>
              <w:jc w:val="both"/>
              <w:rPr>
                <w:rFonts w:ascii="Times New Roman" w:eastAsia="Yu Mincho" w:hAnsi="Times New Roman" w:cs="Times New Roman"/>
                <w:sz w:val="22"/>
                <w:szCs w:val="22"/>
                <w:lang w:eastAsia="en-US"/>
              </w:rPr>
            </w:pPr>
            <w:r w:rsidRPr="00704267">
              <w:rPr>
                <w:rFonts w:ascii="Times New Roman" w:eastAsia="Yu Mincho" w:hAnsi="Times New Roman" w:cs="Times New Roman"/>
                <w:sz w:val="22"/>
                <w:szCs w:val="22"/>
                <w:lang w:eastAsia="en-US"/>
              </w:rPr>
              <w:t>EBVPD III dalies A1-A6 punktai</w:t>
            </w:r>
          </w:p>
          <w:p w14:paraId="2153E510" w14:textId="77777777" w:rsidR="00E847B0" w:rsidRPr="00704267" w:rsidRDefault="00E847B0" w:rsidP="00554D66">
            <w:pPr>
              <w:pStyle w:val="Betarp"/>
              <w:jc w:val="both"/>
              <w:rPr>
                <w:rFonts w:ascii="Times New Roman" w:eastAsia="Yu Mincho" w:hAnsi="Times New Roman" w:cs="Times New Roman"/>
                <w:sz w:val="22"/>
                <w:szCs w:val="22"/>
                <w:lang w:eastAsia="en-US"/>
              </w:rPr>
            </w:pPr>
          </w:p>
          <w:p w14:paraId="2A874F9C" w14:textId="77777777" w:rsidR="00E847B0" w:rsidRPr="00704267" w:rsidRDefault="00E847B0" w:rsidP="00554D66">
            <w:pPr>
              <w:pStyle w:val="Betarp"/>
              <w:jc w:val="both"/>
              <w:rPr>
                <w:rFonts w:ascii="Times New Roman" w:eastAsia="Yu Mincho" w:hAnsi="Times New Roman" w:cs="Times New Roman"/>
                <w:sz w:val="22"/>
                <w:szCs w:val="22"/>
                <w:lang w:eastAsia="en-US"/>
              </w:rPr>
            </w:pPr>
            <w:r w:rsidRPr="00704267">
              <w:rPr>
                <w:rFonts w:ascii="Times New Roman" w:eastAsia="Yu Mincho" w:hAnsi="Times New Roman" w:cs="Times New Roman"/>
                <w:sz w:val="22"/>
                <w:szCs w:val="22"/>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5E160" w14:textId="77777777" w:rsidR="00E847B0" w:rsidRPr="00704267" w:rsidRDefault="00E847B0" w:rsidP="00554D66">
            <w:pPr>
              <w:pStyle w:val="Betarp"/>
              <w:jc w:val="both"/>
              <w:rPr>
                <w:rFonts w:ascii="Times New Roman" w:hAnsi="Times New Roman" w:cs="Times New Roman"/>
                <w:sz w:val="22"/>
                <w:szCs w:val="22"/>
              </w:rPr>
            </w:pPr>
            <w:r w:rsidRPr="00704267">
              <w:rPr>
                <w:rFonts w:ascii="Times New Roman" w:hAnsi="Times New Roman" w:cs="Times New Roman"/>
                <w:sz w:val="22"/>
                <w:szCs w:val="22"/>
                <w:lang w:eastAsia="en-US"/>
              </w:rPr>
              <w:t>Iš Lietuvoje įsteigtų subjektų reikalaujama:</w:t>
            </w:r>
          </w:p>
          <w:p w14:paraId="10A3E137" w14:textId="77777777" w:rsidR="00E847B0" w:rsidRPr="00704267" w:rsidRDefault="00E847B0" w:rsidP="00E847B0">
            <w:pPr>
              <w:pStyle w:val="Betarp"/>
              <w:numPr>
                <w:ilvl w:val="0"/>
                <w:numId w:val="43"/>
              </w:numPr>
              <w:ind w:left="314"/>
              <w:jc w:val="both"/>
              <w:rPr>
                <w:rFonts w:ascii="Times New Roman" w:hAnsi="Times New Roman" w:cs="Times New Roman"/>
                <w:b/>
                <w:bCs/>
                <w:sz w:val="22"/>
                <w:szCs w:val="22"/>
              </w:rPr>
            </w:pPr>
            <w:r w:rsidRPr="00704267">
              <w:rPr>
                <w:rFonts w:ascii="Times New Roman" w:hAnsi="Times New Roman" w:cs="Times New Roman"/>
                <w:sz w:val="22"/>
                <w:szCs w:val="22"/>
              </w:rPr>
              <w:t>išrašo iš teismo sprendimo arba</w:t>
            </w:r>
          </w:p>
          <w:p w14:paraId="7A03BD70" w14:textId="77777777" w:rsidR="00E847B0" w:rsidRPr="00704267" w:rsidRDefault="00E847B0" w:rsidP="00E847B0">
            <w:pPr>
              <w:pStyle w:val="Betarp"/>
              <w:numPr>
                <w:ilvl w:val="0"/>
                <w:numId w:val="43"/>
              </w:numPr>
              <w:ind w:left="314"/>
              <w:jc w:val="both"/>
              <w:rPr>
                <w:rFonts w:ascii="Times New Roman" w:hAnsi="Times New Roman" w:cs="Times New Roman"/>
                <w:b/>
                <w:bCs/>
                <w:sz w:val="22"/>
                <w:szCs w:val="22"/>
              </w:rPr>
            </w:pPr>
            <w:r w:rsidRPr="00704267">
              <w:rPr>
                <w:rFonts w:ascii="Times New Roman" w:hAnsi="Times New Roman" w:cs="Times New Roman"/>
                <w:sz w:val="22"/>
                <w:szCs w:val="22"/>
              </w:rPr>
              <w:t>Informatikos ir ryšių departamento prie Vidaus reikalų ministerijos pažymos, arba</w:t>
            </w:r>
          </w:p>
          <w:p w14:paraId="7C87764F" w14:textId="77777777" w:rsidR="00E847B0" w:rsidRPr="00704267" w:rsidRDefault="00E847B0" w:rsidP="00E847B0">
            <w:pPr>
              <w:pStyle w:val="Betarp"/>
              <w:numPr>
                <w:ilvl w:val="0"/>
                <w:numId w:val="43"/>
              </w:numPr>
              <w:ind w:left="314"/>
              <w:jc w:val="both"/>
              <w:rPr>
                <w:rFonts w:ascii="Times New Roman" w:hAnsi="Times New Roman" w:cs="Times New Roman"/>
                <w:b/>
                <w:bCs/>
                <w:sz w:val="22"/>
                <w:szCs w:val="22"/>
              </w:rPr>
            </w:pPr>
            <w:r w:rsidRPr="0070426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3D2A204" w14:textId="77777777" w:rsidR="00E847B0" w:rsidRPr="00704267" w:rsidRDefault="00E847B0" w:rsidP="00554D66">
            <w:pPr>
              <w:pStyle w:val="Betarp"/>
              <w:jc w:val="both"/>
              <w:rPr>
                <w:rFonts w:ascii="Times New Roman" w:hAnsi="Times New Roman" w:cs="Times New Roman"/>
                <w:sz w:val="22"/>
                <w:szCs w:val="22"/>
                <w:lang w:eastAsia="en-US"/>
              </w:rPr>
            </w:pPr>
          </w:p>
          <w:p w14:paraId="729E7441" w14:textId="77777777" w:rsidR="00E847B0" w:rsidRPr="00704267" w:rsidRDefault="00E847B0" w:rsidP="00554D66">
            <w:pPr>
              <w:pStyle w:val="Betarp"/>
              <w:jc w:val="both"/>
              <w:rPr>
                <w:rFonts w:ascii="Times New Roman" w:hAnsi="Times New Roman" w:cs="Times New Roman"/>
                <w:sz w:val="22"/>
                <w:szCs w:val="22"/>
              </w:rPr>
            </w:pPr>
            <w:r w:rsidRPr="00704267">
              <w:rPr>
                <w:rFonts w:ascii="Times New Roman" w:hAnsi="Times New Roman" w:cs="Times New Roman"/>
                <w:sz w:val="22"/>
                <w:szCs w:val="22"/>
                <w:lang w:eastAsia="en-US"/>
              </w:rPr>
              <w:t>Iš ne Lietuvoje įsteigtų subjektų reikalaujama:</w:t>
            </w:r>
          </w:p>
          <w:p w14:paraId="43DEC4BE" w14:textId="77777777" w:rsidR="00E847B0" w:rsidRPr="00704267" w:rsidRDefault="00E847B0" w:rsidP="00E847B0">
            <w:pPr>
              <w:pStyle w:val="Betarp"/>
              <w:numPr>
                <w:ilvl w:val="0"/>
                <w:numId w:val="43"/>
              </w:numPr>
              <w:ind w:left="314"/>
              <w:jc w:val="both"/>
              <w:rPr>
                <w:rFonts w:ascii="Times New Roman" w:hAnsi="Times New Roman" w:cs="Times New Roman"/>
                <w:b/>
                <w:bCs/>
                <w:sz w:val="22"/>
                <w:szCs w:val="22"/>
              </w:rPr>
            </w:pPr>
            <w:r w:rsidRPr="00704267">
              <w:rPr>
                <w:rFonts w:ascii="Times New Roman" w:hAnsi="Times New Roman" w:cs="Times New Roman"/>
                <w:sz w:val="22"/>
                <w:szCs w:val="22"/>
              </w:rPr>
              <w:t>atitinkamos užsienio šalies institucijos dokumento</w:t>
            </w:r>
            <w:r w:rsidRPr="00704267">
              <w:rPr>
                <w:rStyle w:val="Puslapioinaosnuoroda"/>
                <w:rFonts w:ascii="Times New Roman" w:hAnsi="Times New Roman" w:cs="Times New Roman"/>
                <w:sz w:val="22"/>
                <w:szCs w:val="22"/>
              </w:rPr>
              <w:footnoteReference w:id="3"/>
            </w:r>
            <w:r w:rsidRPr="00704267">
              <w:rPr>
                <w:rFonts w:ascii="Times New Roman" w:hAnsi="Times New Roman" w:cs="Times New Roman"/>
                <w:sz w:val="22"/>
                <w:szCs w:val="22"/>
              </w:rPr>
              <w:t>.</w:t>
            </w:r>
          </w:p>
          <w:p w14:paraId="542E92DA" w14:textId="77777777" w:rsidR="00E847B0" w:rsidRPr="00704267" w:rsidRDefault="00E847B0" w:rsidP="00554D66">
            <w:pPr>
              <w:pStyle w:val="Betarp"/>
              <w:jc w:val="both"/>
              <w:rPr>
                <w:rFonts w:ascii="Times New Roman" w:hAnsi="Times New Roman" w:cs="Times New Roman"/>
                <w:sz w:val="22"/>
                <w:szCs w:val="22"/>
              </w:rPr>
            </w:pPr>
          </w:p>
          <w:p w14:paraId="19C48944" w14:textId="77777777" w:rsidR="00E847B0" w:rsidRPr="00704267" w:rsidRDefault="00E847B0" w:rsidP="00554D66">
            <w:pPr>
              <w:pStyle w:val="Betarp"/>
              <w:jc w:val="both"/>
              <w:rPr>
                <w:rFonts w:ascii="Times New Roman" w:hAnsi="Times New Roman" w:cs="Times New Roman"/>
                <w:color w:val="7030A0"/>
                <w:sz w:val="22"/>
                <w:szCs w:val="22"/>
              </w:rPr>
            </w:pPr>
            <w:r w:rsidRPr="00704267">
              <w:rPr>
                <w:rFonts w:ascii="Times New Roman" w:hAnsi="Times New Roman" w:cs="Times New Roman"/>
                <w:sz w:val="22"/>
                <w:szCs w:val="22"/>
              </w:rPr>
              <w:t xml:space="preserve">Nurodyti dokumentai turi būti išduoti ne anksčiau kaip 180 dienų iki </w:t>
            </w:r>
            <w:r w:rsidRPr="00704267">
              <w:rPr>
                <w:rFonts w:ascii="Times New Roman" w:eastAsia="Times New Roman" w:hAnsi="Times New Roman" w:cs="Times New Roman"/>
                <w:i/>
                <w:iCs/>
                <w:sz w:val="22"/>
                <w:szCs w:val="22"/>
              </w:rPr>
              <w:t xml:space="preserve">tos dienos, kai tiekėjas perkančiosios organizacijos </w:t>
            </w:r>
            <w:r w:rsidRPr="00704267">
              <w:rPr>
                <w:rFonts w:ascii="Times New Roman" w:eastAsia="Times New Roman" w:hAnsi="Times New Roman" w:cs="Times New Roman"/>
                <w:i/>
                <w:iCs/>
                <w:sz w:val="22"/>
                <w:szCs w:val="22"/>
              </w:rPr>
              <w:lastRenderedPageBreak/>
              <w:t>prašymu turės pateikti pašalinimo pagrindų nebuvimą patvirtinančius dok</w:t>
            </w:r>
            <w:r w:rsidRPr="00704267">
              <w:rPr>
                <w:rFonts w:ascii="Times New Roman" w:eastAsia="Times New Roman" w:hAnsi="Times New Roman" w:cs="Times New Roman"/>
                <w:sz w:val="22"/>
                <w:szCs w:val="22"/>
              </w:rPr>
              <w:t>umentus</w:t>
            </w:r>
            <w:r w:rsidRPr="00704267">
              <w:rPr>
                <w:rFonts w:ascii="Times New Roman" w:hAnsi="Times New Roman" w:cs="Times New Roman"/>
                <w:sz w:val="22"/>
                <w:szCs w:val="22"/>
              </w:rPr>
              <w:t xml:space="preserve">. </w:t>
            </w:r>
            <w:r w:rsidRPr="00704267">
              <w:rPr>
                <w:rFonts w:ascii="Times New Roman" w:hAnsi="Times New Roman" w:cs="Times New Roman"/>
                <w:b/>
                <w:bCs/>
                <w:i/>
                <w:iCs/>
                <w:color w:val="000000" w:themeColor="text1"/>
                <w:sz w:val="22"/>
                <w:szCs w:val="22"/>
              </w:rPr>
              <w:t>Pavyzdys</w:t>
            </w:r>
            <w:r w:rsidRPr="0070426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3D2C7E7" w14:textId="77777777" w:rsidR="00E847B0" w:rsidRPr="00704267" w:rsidRDefault="00E847B0" w:rsidP="00554D66">
            <w:pPr>
              <w:pStyle w:val="Betarp"/>
              <w:jc w:val="both"/>
              <w:rPr>
                <w:rFonts w:ascii="Times New Roman" w:hAnsi="Times New Roman" w:cs="Times New Roman"/>
                <w:b/>
                <w:bCs/>
                <w:sz w:val="22"/>
                <w:szCs w:val="22"/>
              </w:rPr>
            </w:pPr>
          </w:p>
          <w:p w14:paraId="684BA65B" w14:textId="77777777" w:rsidR="00E847B0" w:rsidRPr="00704267" w:rsidRDefault="00E847B0" w:rsidP="00554D66">
            <w:pPr>
              <w:pStyle w:val="Betarp"/>
              <w:jc w:val="both"/>
              <w:rPr>
                <w:rFonts w:ascii="Times New Roman" w:hAnsi="Times New Roman" w:cs="Times New Roman"/>
                <w:bCs/>
                <w:sz w:val="22"/>
                <w:szCs w:val="22"/>
              </w:rPr>
            </w:pPr>
            <w:r w:rsidRPr="0070426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939EF2A" w14:textId="77777777" w:rsidR="00E847B0" w:rsidRPr="00704267" w:rsidRDefault="00E847B0" w:rsidP="00554D66">
            <w:pPr>
              <w:pStyle w:val="Betarp"/>
              <w:jc w:val="both"/>
              <w:rPr>
                <w:rFonts w:ascii="Times New Roman" w:hAnsi="Times New Roman" w:cs="Times New Roman"/>
                <w:bCs/>
                <w:sz w:val="22"/>
                <w:szCs w:val="22"/>
              </w:rPr>
            </w:pPr>
          </w:p>
          <w:p w14:paraId="7E98ECA1" w14:textId="77777777" w:rsidR="00E847B0" w:rsidRPr="00704267" w:rsidRDefault="00E847B0" w:rsidP="00554D66">
            <w:pPr>
              <w:pStyle w:val="Betarp"/>
              <w:jc w:val="both"/>
              <w:rPr>
                <w:rFonts w:ascii="Times New Roman" w:hAnsi="Times New Roman" w:cs="Times New Roman"/>
                <w:b/>
                <w:bCs/>
                <w:sz w:val="22"/>
                <w:szCs w:val="22"/>
              </w:rPr>
            </w:pPr>
          </w:p>
        </w:tc>
      </w:tr>
      <w:tr w:rsidR="00E847B0" w:rsidRPr="00704267" w14:paraId="743FB817" w14:textId="77777777" w:rsidTr="00E847B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B844E" w14:textId="77777777" w:rsidR="00E847B0" w:rsidRPr="00704267" w:rsidRDefault="00E847B0" w:rsidP="00E847B0">
            <w:pPr>
              <w:pStyle w:val="Betarp"/>
              <w:numPr>
                <w:ilvl w:val="0"/>
                <w:numId w:val="44"/>
              </w:numPr>
              <w:rPr>
                <w:rFonts w:ascii="Times New Roman" w:hAnsi="Times New Roman" w:cs="Times New Roman"/>
                <w:b/>
                <w:bCs/>
                <w:sz w:val="22"/>
                <w:szCs w:val="22"/>
              </w:rPr>
            </w:pP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F8CF1" w14:textId="77777777" w:rsidR="00E847B0" w:rsidRPr="00704267" w:rsidRDefault="00E847B0" w:rsidP="00554D66">
            <w:pPr>
              <w:pStyle w:val="Betarp"/>
              <w:jc w:val="both"/>
              <w:rPr>
                <w:rFonts w:ascii="Times New Roman" w:hAnsi="Times New Roman" w:cs="Times New Roman"/>
                <w:sz w:val="22"/>
                <w:szCs w:val="22"/>
                <w:lang w:eastAsia="en-US"/>
              </w:rPr>
            </w:pPr>
            <w:r w:rsidRPr="0070426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E9C8A" w14:textId="77777777" w:rsidR="00E847B0" w:rsidRPr="00704267" w:rsidRDefault="00E847B0" w:rsidP="00554D66">
            <w:pPr>
              <w:pStyle w:val="Betarp"/>
              <w:jc w:val="both"/>
              <w:rPr>
                <w:rFonts w:ascii="Times New Roman" w:eastAsia="Yu Mincho" w:hAnsi="Times New Roman" w:cs="Times New Roman"/>
                <w:b/>
                <w:bCs/>
                <w:sz w:val="22"/>
                <w:szCs w:val="22"/>
                <w:lang w:eastAsia="en-US"/>
              </w:rPr>
            </w:pPr>
            <w:r w:rsidRPr="00704267">
              <w:rPr>
                <w:rFonts w:ascii="Times New Roman" w:eastAsia="Yu Mincho" w:hAnsi="Times New Roman" w:cs="Times New Roman"/>
                <w:b/>
                <w:bCs/>
                <w:sz w:val="22"/>
                <w:szCs w:val="22"/>
                <w:lang w:eastAsia="en-US"/>
              </w:rPr>
              <w:t>VPĮ 46 straipsnio 2¹ dalis</w:t>
            </w:r>
          </w:p>
          <w:p w14:paraId="1F5853AC" w14:textId="77777777" w:rsidR="00E847B0" w:rsidRPr="00704267" w:rsidRDefault="00E847B0" w:rsidP="00554D66">
            <w:pPr>
              <w:pStyle w:val="Betarp"/>
              <w:jc w:val="both"/>
              <w:rPr>
                <w:rFonts w:ascii="Times New Roman" w:eastAsia="Yu Mincho" w:hAnsi="Times New Roman" w:cs="Times New Roman"/>
                <w:b/>
                <w:bCs/>
                <w:sz w:val="22"/>
                <w:szCs w:val="22"/>
              </w:rPr>
            </w:pPr>
          </w:p>
          <w:p w14:paraId="1A8E9DE4" w14:textId="77777777" w:rsidR="00E847B0" w:rsidRPr="00704267" w:rsidRDefault="00E847B0" w:rsidP="00554D66">
            <w:pPr>
              <w:pStyle w:val="Betarp"/>
              <w:jc w:val="both"/>
              <w:rPr>
                <w:rFonts w:ascii="Times New Roman" w:eastAsia="Yu Mincho" w:hAnsi="Times New Roman" w:cs="Times New Roman"/>
                <w:b/>
                <w:bCs/>
                <w:sz w:val="22"/>
                <w:szCs w:val="22"/>
              </w:rPr>
            </w:pPr>
            <w:r w:rsidRPr="00704267">
              <w:rPr>
                <w:rFonts w:ascii="Times New Roman" w:eastAsia="Yu Mincho" w:hAnsi="Times New Roman" w:cs="Times New Roman"/>
                <w:sz w:val="22"/>
                <w:szCs w:val="22"/>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BF457" w14:textId="77777777" w:rsidR="00E847B0" w:rsidRPr="00704267" w:rsidRDefault="00E847B0" w:rsidP="00554D66">
            <w:pPr>
              <w:pStyle w:val="Betarp"/>
              <w:jc w:val="both"/>
              <w:rPr>
                <w:rFonts w:ascii="Times New Roman" w:hAnsi="Times New Roman" w:cs="Times New Roman"/>
                <w:sz w:val="22"/>
                <w:szCs w:val="22"/>
                <w:lang w:eastAsia="en-US"/>
              </w:rPr>
            </w:pPr>
            <w:r w:rsidRPr="00704267">
              <w:rPr>
                <w:rFonts w:ascii="Times New Roman" w:hAnsi="Times New Roman" w:cs="Times New Roman"/>
                <w:sz w:val="22"/>
                <w:szCs w:val="22"/>
                <w:lang w:eastAsia="en-US"/>
              </w:rPr>
              <w:t>Iš Lietuvoje įsteigtų subjektų įrodančių dokumentų nereikalaujama. Užtenka pateikto EBVPD.</w:t>
            </w:r>
          </w:p>
          <w:p w14:paraId="38E99681" w14:textId="77777777" w:rsidR="00E847B0" w:rsidRPr="00704267" w:rsidRDefault="00E847B0" w:rsidP="00554D66">
            <w:pPr>
              <w:pStyle w:val="Betarp"/>
              <w:jc w:val="both"/>
              <w:rPr>
                <w:rFonts w:ascii="Times New Roman" w:hAnsi="Times New Roman" w:cs="Times New Roman"/>
                <w:sz w:val="22"/>
                <w:szCs w:val="22"/>
              </w:rPr>
            </w:pPr>
          </w:p>
        </w:tc>
      </w:tr>
      <w:tr w:rsidR="00E847B0" w:rsidRPr="00704267" w14:paraId="77AD618F" w14:textId="77777777" w:rsidTr="00E847B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863368" w14:textId="77777777" w:rsidR="00E847B0" w:rsidRPr="00704267" w:rsidRDefault="00E847B0" w:rsidP="00E847B0">
            <w:pPr>
              <w:pStyle w:val="Betarp"/>
              <w:numPr>
                <w:ilvl w:val="0"/>
                <w:numId w:val="44"/>
              </w:numPr>
              <w:rPr>
                <w:rFonts w:ascii="Times New Roman" w:hAnsi="Times New Roman" w:cs="Times New Roman"/>
                <w:b/>
                <w:bCs/>
                <w:sz w:val="22"/>
                <w:szCs w:val="22"/>
              </w:rPr>
            </w:pPr>
            <w:bookmarkStart w:id="86" w:name="_Hlk90887843"/>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6EE9BB" w14:textId="77777777" w:rsidR="00E847B0" w:rsidRPr="00704267" w:rsidRDefault="00E847B0" w:rsidP="00554D66">
            <w:pPr>
              <w:pStyle w:val="Betarp"/>
              <w:jc w:val="both"/>
              <w:rPr>
                <w:rFonts w:ascii="Times New Roman" w:hAnsi="Times New Roman" w:cs="Times New Roman"/>
                <w:b/>
                <w:bCs/>
                <w:sz w:val="22"/>
                <w:szCs w:val="22"/>
                <w:lang w:eastAsia="en-US"/>
              </w:rPr>
            </w:pPr>
            <w:r w:rsidRPr="0070426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0999AE" w14:textId="77777777" w:rsidR="00E847B0" w:rsidRPr="00704267" w:rsidRDefault="00E847B0" w:rsidP="00554D66">
            <w:pPr>
              <w:pStyle w:val="Betarp"/>
              <w:jc w:val="both"/>
              <w:rPr>
                <w:rFonts w:ascii="Times New Roman" w:hAnsi="Times New Roman" w:cs="Times New Roman"/>
                <w:b/>
                <w:bCs/>
                <w:sz w:val="22"/>
                <w:szCs w:val="22"/>
                <w:lang w:eastAsia="en-US"/>
              </w:rPr>
            </w:pPr>
          </w:p>
          <w:p w14:paraId="43596DAB" w14:textId="77777777" w:rsidR="00E847B0" w:rsidRPr="00704267" w:rsidRDefault="00E847B0" w:rsidP="00554D66">
            <w:pPr>
              <w:pStyle w:val="Betarp"/>
              <w:jc w:val="both"/>
              <w:rPr>
                <w:rFonts w:ascii="Times New Roman" w:hAnsi="Times New Roman" w:cs="Times New Roman"/>
                <w:b/>
                <w:bCs/>
                <w:sz w:val="22"/>
                <w:szCs w:val="22"/>
                <w:lang w:eastAsia="en-US"/>
              </w:rPr>
            </w:pPr>
            <w:r w:rsidRPr="00704267">
              <w:rPr>
                <w:rFonts w:ascii="Times New Roman" w:hAnsi="Times New Roman" w:cs="Times New Roman"/>
                <w:bCs/>
                <w:sz w:val="22"/>
                <w:szCs w:val="22"/>
                <w:lang w:eastAsia="en-US"/>
              </w:rPr>
              <w:t>Laikoma, kad tiekėjas nuteistas už aukščiau nurodytą nusikalstamą veiką, kai dėl:</w:t>
            </w:r>
          </w:p>
          <w:p w14:paraId="58D12192" w14:textId="77777777" w:rsidR="00E847B0" w:rsidRPr="00704267" w:rsidRDefault="00E847B0" w:rsidP="00554D66">
            <w:pPr>
              <w:pStyle w:val="Betarp"/>
              <w:jc w:val="both"/>
              <w:rPr>
                <w:rFonts w:ascii="Times New Roman" w:hAnsi="Times New Roman" w:cs="Times New Roman"/>
                <w:bCs/>
                <w:sz w:val="22"/>
                <w:szCs w:val="22"/>
                <w:lang w:eastAsia="en-US"/>
              </w:rPr>
            </w:pPr>
            <w:r w:rsidRPr="0070426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A01BFD1" w14:textId="77777777" w:rsidR="00E847B0" w:rsidRPr="00704267" w:rsidRDefault="00E847B0" w:rsidP="00554D66">
            <w:pPr>
              <w:pStyle w:val="Betarp"/>
              <w:jc w:val="both"/>
              <w:rPr>
                <w:rFonts w:ascii="Times New Roman" w:hAnsi="Times New Roman" w:cs="Times New Roman"/>
                <w:b/>
                <w:bCs/>
                <w:sz w:val="22"/>
                <w:szCs w:val="22"/>
                <w:lang w:eastAsia="en-US"/>
              </w:rPr>
            </w:pPr>
            <w:r w:rsidRPr="00704267">
              <w:rPr>
                <w:rFonts w:ascii="Times New Roman" w:hAnsi="Times New Roman" w:cs="Times New Roman"/>
                <w:bCs/>
                <w:sz w:val="22"/>
                <w:szCs w:val="22"/>
                <w:lang w:eastAsia="en-US"/>
              </w:rPr>
              <w:t xml:space="preserve">2) tiekėjo, kuris yra juridinis asmuo, kita organizacija ar jos </w:t>
            </w:r>
            <w:r w:rsidRPr="00704267">
              <w:rPr>
                <w:rFonts w:ascii="Times New Roman" w:hAnsi="Times New Roman" w:cs="Times New Roman"/>
                <w:b/>
                <w:sz w:val="22"/>
                <w:szCs w:val="22"/>
                <w:lang w:eastAsia="en-US"/>
              </w:rPr>
              <w:t>struktūrinis</w:t>
            </w:r>
            <w:r w:rsidRPr="0070426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028B6B3" w14:textId="77777777" w:rsidR="00E847B0" w:rsidRPr="00704267" w:rsidRDefault="00E847B0" w:rsidP="00554D66">
            <w:pPr>
              <w:pStyle w:val="Betarp"/>
              <w:jc w:val="both"/>
              <w:rPr>
                <w:rFonts w:ascii="Times New Roman" w:hAnsi="Times New Roman" w:cs="Times New Roman"/>
                <w:b/>
                <w:bCs/>
                <w:sz w:val="22"/>
                <w:szCs w:val="22"/>
                <w:lang w:eastAsia="en-US"/>
              </w:rPr>
            </w:pPr>
            <w:r w:rsidRPr="00704267">
              <w:rPr>
                <w:rFonts w:ascii="Times New Roman" w:hAnsi="Times New Roman" w:cs="Times New Roman"/>
                <w:bCs/>
                <w:sz w:val="22"/>
                <w:szCs w:val="22"/>
                <w:lang w:eastAsia="en-US"/>
              </w:rPr>
              <w:t>Tačiau ši nuostata netaikoma, jeigu:</w:t>
            </w:r>
          </w:p>
          <w:p w14:paraId="14F5E1F2" w14:textId="77777777" w:rsidR="00E847B0" w:rsidRPr="00704267" w:rsidRDefault="00E847B0" w:rsidP="00554D66">
            <w:pPr>
              <w:pStyle w:val="Betarp"/>
              <w:jc w:val="both"/>
              <w:rPr>
                <w:rFonts w:ascii="Times New Roman" w:hAnsi="Times New Roman" w:cs="Times New Roman"/>
                <w:b/>
                <w:bCs/>
                <w:sz w:val="22"/>
                <w:szCs w:val="22"/>
                <w:lang w:eastAsia="en-US"/>
              </w:rPr>
            </w:pPr>
            <w:r w:rsidRPr="00704267">
              <w:rPr>
                <w:rFonts w:ascii="Times New Roman" w:hAnsi="Times New Roman" w:cs="Times New Roman"/>
                <w:bCs/>
                <w:sz w:val="22"/>
                <w:szCs w:val="22"/>
                <w:lang w:eastAsia="en-US"/>
              </w:rPr>
              <w:t xml:space="preserve">1) tiekėjas yra įsipareigojęs sumokėti </w:t>
            </w:r>
            <w:r w:rsidRPr="00704267">
              <w:rPr>
                <w:rFonts w:ascii="Times New Roman" w:hAnsi="Times New Roman" w:cs="Times New Roman"/>
                <w:bCs/>
                <w:sz w:val="22"/>
                <w:szCs w:val="22"/>
                <w:lang w:eastAsia="en-US"/>
              </w:rPr>
              <w:lastRenderedPageBreak/>
              <w:t>mokesčius, įskaitant socialinio draudimo įmokas ir dėl to laikomas jau įvykdžiusiu šioje dalyje nurodytus įsipareigojimus;</w:t>
            </w:r>
          </w:p>
          <w:p w14:paraId="37E9D07D" w14:textId="77777777" w:rsidR="00E847B0" w:rsidRPr="00704267" w:rsidRDefault="00E847B0" w:rsidP="00554D66">
            <w:pPr>
              <w:pStyle w:val="Betarp"/>
              <w:jc w:val="both"/>
              <w:rPr>
                <w:rFonts w:ascii="Times New Roman" w:hAnsi="Times New Roman" w:cs="Times New Roman"/>
                <w:b/>
                <w:bCs/>
                <w:sz w:val="22"/>
                <w:szCs w:val="22"/>
                <w:lang w:eastAsia="en-US"/>
              </w:rPr>
            </w:pPr>
            <w:r w:rsidRPr="00704267">
              <w:rPr>
                <w:rFonts w:ascii="Times New Roman" w:hAnsi="Times New Roman" w:cs="Times New Roman"/>
                <w:bCs/>
                <w:sz w:val="22"/>
                <w:szCs w:val="22"/>
                <w:lang w:eastAsia="en-US"/>
              </w:rPr>
              <w:t>2) įsiskolinimo suma neviršija 50 Eur (penkiasdešimt eurų);</w:t>
            </w:r>
          </w:p>
          <w:p w14:paraId="1FF02181" w14:textId="77777777" w:rsidR="00E847B0" w:rsidRPr="00704267" w:rsidRDefault="00E847B0" w:rsidP="00554D66">
            <w:pPr>
              <w:pStyle w:val="Betarp"/>
              <w:jc w:val="both"/>
              <w:rPr>
                <w:rFonts w:ascii="Times New Roman" w:hAnsi="Times New Roman" w:cs="Times New Roman"/>
                <w:b/>
                <w:bCs/>
                <w:sz w:val="22"/>
                <w:szCs w:val="22"/>
                <w:lang w:eastAsia="en-US"/>
              </w:rPr>
            </w:pPr>
            <w:r w:rsidRPr="0070426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22063" w14:textId="77777777" w:rsidR="00E847B0" w:rsidRPr="00704267" w:rsidRDefault="00E847B0" w:rsidP="00554D66">
            <w:pPr>
              <w:pStyle w:val="Betarp"/>
              <w:jc w:val="both"/>
              <w:rPr>
                <w:rFonts w:ascii="Times New Roman" w:eastAsia="Yu Mincho" w:hAnsi="Times New Roman" w:cs="Times New Roman"/>
                <w:b/>
                <w:bCs/>
                <w:sz w:val="22"/>
                <w:szCs w:val="22"/>
              </w:rPr>
            </w:pPr>
            <w:r w:rsidRPr="00704267">
              <w:rPr>
                <w:rFonts w:ascii="Times New Roman" w:eastAsia="Yu Mincho" w:hAnsi="Times New Roman" w:cs="Times New Roman"/>
                <w:b/>
                <w:bCs/>
                <w:sz w:val="22"/>
                <w:szCs w:val="22"/>
              </w:rPr>
              <w:lastRenderedPageBreak/>
              <w:t>VPĮ 46 straipsnio 3 dalis</w:t>
            </w:r>
          </w:p>
          <w:p w14:paraId="35E15D97" w14:textId="77777777" w:rsidR="00E847B0" w:rsidRPr="00704267" w:rsidRDefault="00E847B0" w:rsidP="00554D66">
            <w:pPr>
              <w:pStyle w:val="Betarp"/>
              <w:jc w:val="both"/>
              <w:rPr>
                <w:rFonts w:ascii="Times New Roman" w:eastAsia="Arial" w:hAnsi="Times New Roman" w:cs="Times New Roman"/>
                <w:sz w:val="22"/>
                <w:szCs w:val="22"/>
              </w:rPr>
            </w:pPr>
          </w:p>
          <w:p w14:paraId="21D04BB7" w14:textId="77777777" w:rsidR="00E847B0" w:rsidRPr="00704267" w:rsidRDefault="00E847B0" w:rsidP="00554D66">
            <w:pPr>
              <w:pStyle w:val="Betarp"/>
              <w:jc w:val="both"/>
              <w:rPr>
                <w:rFonts w:ascii="Times New Roman" w:eastAsia="Yu Mincho" w:hAnsi="Times New Roman" w:cs="Times New Roman"/>
                <w:sz w:val="22"/>
                <w:szCs w:val="22"/>
              </w:rPr>
            </w:pPr>
            <w:r w:rsidRPr="00704267">
              <w:rPr>
                <w:rFonts w:ascii="Times New Roman" w:eastAsia="Arial" w:hAnsi="Times New Roman" w:cs="Times New Roman"/>
                <w:sz w:val="22"/>
                <w:szCs w:val="22"/>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5677F" w14:textId="77777777" w:rsidR="00E847B0" w:rsidRPr="00704267" w:rsidRDefault="00E847B0" w:rsidP="00554D66">
            <w:pPr>
              <w:pStyle w:val="Betarp"/>
              <w:jc w:val="both"/>
              <w:rPr>
                <w:rFonts w:ascii="Times New Roman" w:hAnsi="Times New Roman" w:cs="Times New Roman"/>
                <w:sz w:val="22"/>
                <w:szCs w:val="22"/>
              </w:rPr>
            </w:pPr>
            <w:r w:rsidRPr="00704267">
              <w:rPr>
                <w:rFonts w:ascii="Times New Roman" w:hAnsi="Times New Roman" w:cs="Times New Roman"/>
                <w:sz w:val="22"/>
                <w:szCs w:val="22"/>
                <w:lang w:eastAsia="en-US"/>
              </w:rPr>
              <w:t>Iš Lietuvoje įsteigtų subjektų reikalaujama:</w:t>
            </w:r>
          </w:p>
          <w:p w14:paraId="37905FEF" w14:textId="77777777" w:rsidR="00E847B0" w:rsidRPr="00704267" w:rsidRDefault="00E847B0" w:rsidP="00554D66">
            <w:pPr>
              <w:pStyle w:val="Betarp"/>
              <w:jc w:val="both"/>
              <w:rPr>
                <w:rFonts w:ascii="Times New Roman" w:hAnsi="Times New Roman" w:cs="Times New Roman"/>
                <w:b/>
                <w:bCs/>
                <w:sz w:val="22"/>
                <w:szCs w:val="22"/>
              </w:rPr>
            </w:pPr>
            <w:r w:rsidRPr="00704267">
              <w:rPr>
                <w:rFonts w:ascii="Times New Roman" w:hAnsi="Times New Roman" w:cs="Times New Roman"/>
                <w:sz w:val="22"/>
                <w:szCs w:val="22"/>
              </w:rPr>
              <w:t>1) Dėl įsipareigojimų, susijusių su mokesčių mokėjimu, įvykdymo i</w:t>
            </w:r>
            <w:r w:rsidRPr="00704267">
              <w:rPr>
                <w:rFonts w:ascii="Times New Roman" w:hAnsi="Times New Roman" w:cs="Times New Roman"/>
                <w:sz w:val="22"/>
                <w:szCs w:val="22"/>
                <w:lang w:eastAsia="en-US"/>
              </w:rPr>
              <w:t xml:space="preserve">š Lietuvoje įsteigtų subjektų </w:t>
            </w:r>
            <w:r w:rsidRPr="00704267">
              <w:rPr>
                <w:rFonts w:ascii="Times New Roman" w:hAnsi="Times New Roman" w:cs="Times New Roman"/>
                <w:sz w:val="22"/>
                <w:szCs w:val="22"/>
              </w:rPr>
              <w:t>prašoma:</w:t>
            </w:r>
          </w:p>
          <w:p w14:paraId="38BD23C6" w14:textId="77777777" w:rsidR="00E847B0" w:rsidRPr="00704267" w:rsidRDefault="00E847B0" w:rsidP="00554D66">
            <w:pPr>
              <w:pStyle w:val="Betarp"/>
              <w:jc w:val="both"/>
              <w:rPr>
                <w:rFonts w:ascii="Times New Roman" w:hAnsi="Times New Roman" w:cs="Times New Roman"/>
                <w:b/>
                <w:bCs/>
                <w:sz w:val="22"/>
                <w:szCs w:val="22"/>
              </w:rPr>
            </w:pPr>
          </w:p>
          <w:p w14:paraId="4B123580" w14:textId="77777777" w:rsidR="00E847B0" w:rsidRPr="00704267" w:rsidRDefault="00E847B0" w:rsidP="00E847B0">
            <w:pPr>
              <w:pStyle w:val="Betarp"/>
              <w:numPr>
                <w:ilvl w:val="0"/>
                <w:numId w:val="42"/>
              </w:numPr>
              <w:jc w:val="both"/>
              <w:rPr>
                <w:rFonts w:ascii="Times New Roman" w:hAnsi="Times New Roman" w:cs="Times New Roman"/>
                <w:sz w:val="22"/>
                <w:szCs w:val="22"/>
              </w:rPr>
            </w:pPr>
            <w:r w:rsidRPr="00704267">
              <w:rPr>
                <w:rFonts w:ascii="Times New Roman" w:hAnsi="Times New Roman" w:cs="Times New Roman"/>
                <w:sz w:val="22"/>
                <w:szCs w:val="22"/>
              </w:rPr>
              <w:t xml:space="preserve">išrašo iš teismo sprendimo (jei toks yra) </w:t>
            </w:r>
          </w:p>
          <w:p w14:paraId="149B4FC9" w14:textId="77777777" w:rsidR="00E847B0" w:rsidRPr="00704267" w:rsidRDefault="00E847B0" w:rsidP="00E847B0">
            <w:pPr>
              <w:pStyle w:val="Betarp"/>
              <w:numPr>
                <w:ilvl w:val="0"/>
                <w:numId w:val="42"/>
              </w:numPr>
              <w:jc w:val="both"/>
              <w:rPr>
                <w:rFonts w:ascii="Times New Roman" w:hAnsi="Times New Roman" w:cs="Times New Roman"/>
                <w:sz w:val="22"/>
                <w:szCs w:val="22"/>
              </w:rPr>
            </w:pPr>
            <w:r w:rsidRPr="00704267">
              <w:rPr>
                <w:rFonts w:ascii="Times New Roman" w:hAnsi="Times New Roman" w:cs="Times New Roman"/>
                <w:sz w:val="22"/>
                <w:szCs w:val="22"/>
              </w:rPr>
              <w:t>arba Valstybinės mokesčių inspekcijos prie Lietuvos Respublikos finansų ministerijos išduoto dokumento,</w:t>
            </w:r>
          </w:p>
          <w:p w14:paraId="25509528" w14:textId="77777777" w:rsidR="00E847B0" w:rsidRPr="00704267" w:rsidRDefault="00E847B0" w:rsidP="00E847B0">
            <w:pPr>
              <w:pStyle w:val="Betarp"/>
              <w:numPr>
                <w:ilvl w:val="0"/>
                <w:numId w:val="41"/>
              </w:numPr>
              <w:jc w:val="both"/>
              <w:rPr>
                <w:rFonts w:ascii="Times New Roman" w:hAnsi="Times New Roman" w:cs="Times New Roman"/>
                <w:sz w:val="22"/>
                <w:szCs w:val="22"/>
              </w:rPr>
            </w:pPr>
            <w:r w:rsidRPr="0070426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1F76EFC8" w14:textId="77777777" w:rsidR="00E847B0" w:rsidRPr="00704267" w:rsidRDefault="00E847B0" w:rsidP="00554D66">
            <w:pPr>
              <w:pStyle w:val="Betarp"/>
              <w:jc w:val="both"/>
              <w:rPr>
                <w:rFonts w:ascii="Times New Roman" w:hAnsi="Times New Roman" w:cs="Times New Roman"/>
                <w:sz w:val="22"/>
                <w:szCs w:val="22"/>
              </w:rPr>
            </w:pPr>
          </w:p>
          <w:p w14:paraId="30D993BD" w14:textId="77777777" w:rsidR="00E847B0" w:rsidRPr="00704267" w:rsidRDefault="00E847B0" w:rsidP="00554D66">
            <w:pPr>
              <w:pStyle w:val="Betarp"/>
              <w:jc w:val="both"/>
              <w:rPr>
                <w:rFonts w:ascii="Times New Roman" w:hAnsi="Times New Roman" w:cs="Times New Roman"/>
                <w:sz w:val="22"/>
                <w:szCs w:val="22"/>
              </w:rPr>
            </w:pPr>
            <w:r w:rsidRPr="00704267">
              <w:rPr>
                <w:rFonts w:ascii="Times New Roman" w:hAnsi="Times New Roman" w:cs="Times New Roman"/>
                <w:sz w:val="22"/>
                <w:szCs w:val="22"/>
                <w:lang w:eastAsia="en-US"/>
              </w:rPr>
              <w:t>Iš ne Lietuvoje įsteigtų subjektų reikalaujama:</w:t>
            </w:r>
          </w:p>
          <w:p w14:paraId="26058976" w14:textId="77777777" w:rsidR="00E847B0" w:rsidRPr="00704267" w:rsidRDefault="00E847B0" w:rsidP="00E847B0">
            <w:pPr>
              <w:pStyle w:val="Betarp"/>
              <w:numPr>
                <w:ilvl w:val="0"/>
                <w:numId w:val="43"/>
              </w:numPr>
              <w:ind w:left="314"/>
              <w:jc w:val="both"/>
              <w:rPr>
                <w:rFonts w:ascii="Times New Roman" w:hAnsi="Times New Roman" w:cs="Times New Roman"/>
                <w:b/>
                <w:bCs/>
                <w:sz w:val="22"/>
                <w:szCs w:val="22"/>
              </w:rPr>
            </w:pPr>
            <w:r w:rsidRPr="00704267">
              <w:rPr>
                <w:rFonts w:ascii="Times New Roman" w:hAnsi="Times New Roman" w:cs="Times New Roman"/>
                <w:sz w:val="22"/>
                <w:szCs w:val="22"/>
              </w:rPr>
              <w:t>atitinkamos užsienio šalies institucijos dokumento</w:t>
            </w:r>
            <w:r w:rsidRPr="00704267">
              <w:rPr>
                <w:rStyle w:val="Puslapioinaosnuoroda"/>
                <w:rFonts w:ascii="Times New Roman" w:hAnsi="Times New Roman" w:cs="Times New Roman"/>
                <w:sz w:val="22"/>
                <w:szCs w:val="22"/>
              </w:rPr>
              <w:footnoteReference w:id="4"/>
            </w:r>
            <w:r w:rsidRPr="00704267">
              <w:rPr>
                <w:rFonts w:ascii="Times New Roman" w:hAnsi="Times New Roman" w:cs="Times New Roman"/>
                <w:sz w:val="22"/>
                <w:szCs w:val="22"/>
              </w:rPr>
              <w:t>.</w:t>
            </w:r>
          </w:p>
          <w:p w14:paraId="3D773881" w14:textId="77777777" w:rsidR="00E847B0" w:rsidRPr="00704267" w:rsidRDefault="00E847B0" w:rsidP="00554D66">
            <w:pPr>
              <w:pStyle w:val="Betarp"/>
              <w:jc w:val="both"/>
              <w:rPr>
                <w:rFonts w:ascii="Times New Roman" w:eastAsia="Yu Mincho" w:hAnsi="Times New Roman" w:cs="Times New Roman"/>
                <w:sz w:val="22"/>
                <w:szCs w:val="22"/>
              </w:rPr>
            </w:pPr>
          </w:p>
          <w:p w14:paraId="21BF6F07" w14:textId="77777777" w:rsidR="00E847B0" w:rsidRPr="00704267" w:rsidRDefault="00E847B0" w:rsidP="00554D66">
            <w:pPr>
              <w:pStyle w:val="Betarp"/>
              <w:jc w:val="both"/>
              <w:rPr>
                <w:rFonts w:ascii="Times New Roman" w:hAnsi="Times New Roman" w:cs="Times New Roman"/>
                <w:i/>
                <w:iCs/>
                <w:color w:val="000000" w:themeColor="text1"/>
                <w:sz w:val="22"/>
                <w:szCs w:val="22"/>
              </w:rPr>
            </w:pPr>
            <w:r w:rsidRPr="00704267">
              <w:rPr>
                <w:rFonts w:ascii="Times New Roman" w:hAnsi="Times New Roman" w:cs="Times New Roman"/>
                <w:sz w:val="22"/>
                <w:szCs w:val="22"/>
              </w:rPr>
              <w:t xml:space="preserve">Nurodyti dokumentai turi būti  išduoti ne anksčiau kaip 120 dienų iki </w:t>
            </w:r>
            <w:r w:rsidRPr="00704267">
              <w:rPr>
                <w:rFonts w:ascii="Times New Roman" w:eastAsia="Times New Roman" w:hAnsi="Times New Roman" w:cs="Times New Roman"/>
                <w:i/>
                <w:iCs/>
                <w:sz w:val="22"/>
                <w:szCs w:val="22"/>
              </w:rPr>
              <w:t xml:space="preserve">tos dienos, kai tiekėjas perkančiosios organizacijos </w:t>
            </w:r>
            <w:r w:rsidRPr="00704267">
              <w:rPr>
                <w:rFonts w:ascii="Times New Roman" w:eastAsia="Times New Roman" w:hAnsi="Times New Roman" w:cs="Times New Roman"/>
                <w:i/>
                <w:iCs/>
                <w:sz w:val="22"/>
                <w:szCs w:val="22"/>
              </w:rPr>
              <w:lastRenderedPageBreak/>
              <w:t>prašymu turės pateikti pašalinimo pagrindų nebuvimą patvirtinančius dok</w:t>
            </w:r>
            <w:r w:rsidRPr="00704267">
              <w:rPr>
                <w:rFonts w:ascii="Times New Roman" w:eastAsia="Times New Roman" w:hAnsi="Times New Roman" w:cs="Times New Roman"/>
                <w:sz w:val="22"/>
                <w:szCs w:val="22"/>
              </w:rPr>
              <w:t>umentus</w:t>
            </w:r>
            <w:r w:rsidRPr="00704267">
              <w:rPr>
                <w:rFonts w:ascii="Times New Roman" w:hAnsi="Times New Roman" w:cs="Times New Roman"/>
                <w:sz w:val="22"/>
                <w:szCs w:val="22"/>
              </w:rPr>
              <w:t xml:space="preserve">. </w:t>
            </w:r>
            <w:r w:rsidRPr="00704267">
              <w:rPr>
                <w:rFonts w:ascii="Times New Roman" w:hAnsi="Times New Roman" w:cs="Times New Roman"/>
                <w:b/>
                <w:bCs/>
                <w:i/>
                <w:iCs/>
                <w:color w:val="000000" w:themeColor="text1"/>
                <w:sz w:val="22"/>
                <w:szCs w:val="22"/>
              </w:rPr>
              <w:t>Pavyzdys</w:t>
            </w:r>
            <w:r w:rsidRPr="0070426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81321EE" w14:textId="77777777" w:rsidR="00E847B0" w:rsidRPr="00704267" w:rsidRDefault="00E847B0" w:rsidP="00554D66">
            <w:pPr>
              <w:pStyle w:val="Betarp"/>
              <w:jc w:val="both"/>
              <w:rPr>
                <w:rFonts w:ascii="Times New Roman" w:hAnsi="Times New Roman" w:cs="Times New Roman"/>
                <w:i/>
                <w:iCs/>
                <w:color w:val="7030A0"/>
                <w:sz w:val="22"/>
                <w:szCs w:val="22"/>
              </w:rPr>
            </w:pPr>
          </w:p>
          <w:p w14:paraId="21097EC1" w14:textId="77777777" w:rsidR="00E847B0" w:rsidRPr="00704267" w:rsidRDefault="00E847B0" w:rsidP="00554D66">
            <w:pPr>
              <w:pStyle w:val="Betarp"/>
              <w:jc w:val="both"/>
              <w:rPr>
                <w:rFonts w:ascii="Times New Roman" w:hAnsi="Times New Roman" w:cs="Times New Roman"/>
                <w:b/>
                <w:bCs/>
                <w:sz w:val="22"/>
                <w:szCs w:val="22"/>
              </w:rPr>
            </w:pPr>
            <w:r w:rsidRPr="0070426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4507D0C" w14:textId="77777777" w:rsidR="00E847B0" w:rsidRPr="00704267" w:rsidRDefault="00E847B0" w:rsidP="00554D66">
            <w:pPr>
              <w:pStyle w:val="Betarp"/>
              <w:jc w:val="both"/>
              <w:rPr>
                <w:rFonts w:ascii="Times New Roman" w:hAnsi="Times New Roman" w:cs="Times New Roman"/>
                <w:b/>
                <w:bCs/>
                <w:sz w:val="22"/>
                <w:szCs w:val="22"/>
              </w:rPr>
            </w:pPr>
          </w:p>
          <w:p w14:paraId="1ED9DB0D" w14:textId="77777777" w:rsidR="00E847B0" w:rsidRPr="00704267" w:rsidRDefault="00E847B0" w:rsidP="00554D66">
            <w:pPr>
              <w:pStyle w:val="Betarp"/>
              <w:jc w:val="both"/>
              <w:rPr>
                <w:rFonts w:ascii="Times New Roman" w:hAnsi="Times New Roman" w:cs="Times New Roman"/>
                <w:b/>
                <w:bCs/>
                <w:sz w:val="22"/>
                <w:szCs w:val="22"/>
              </w:rPr>
            </w:pPr>
            <w:r w:rsidRPr="00704267">
              <w:rPr>
                <w:rFonts w:ascii="Times New Roman" w:hAnsi="Times New Roman" w:cs="Times New Roman"/>
                <w:bCs/>
                <w:sz w:val="22"/>
                <w:szCs w:val="22"/>
              </w:rPr>
              <w:t>2) Dėl įsipareigojimų, susijusių su socialinio draudimo įmokų mokėjimu, įvykdymo i</w:t>
            </w:r>
            <w:r w:rsidRPr="00704267">
              <w:rPr>
                <w:rFonts w:ascii="Times New Roman" w:hAnsi="Times New Roman" w:cs="Times New Roman"/>
                <w:sz w:val="22"/>
                <w:szCs w:val="22"/>
                <w:lang w:eastAsia="en-US"/>
              </w:rPr>
              <w:t xml:space="preserve">š Lietuvoje įsteigtų subjektų </w:t>
            </w:r>
            <w:r w:rsidRPr="00704267">
              <w:rPr>
                <w:rFonts w:ascii="Times New Roman" w:hAnsi="Times New Roman" w:cs="Times New Roman"/>
                <w:bCs/>
                <w:sz w:val="22"/>
                <w:szCs w:val="22"/>
              </w:rPr>
              <w:t>prašoma:</w:t>
            </w:r>
          </w:p>
          <w:p w14:paraId="26B54336" w14:textId="77777777" w:rsidR="00E847B0" w:rsidRPr="00704267" w:rsidRDefault="00E847B0" w:rsidP="00554D66">
            <w:pPr>
              <w:pStyle w:val="Betarp"/>
              <w:jc w:val="both"/>
              <w:rPr>
                <w:rFonts w:ascii="Times New Roman" w:hAnsi="Times New Roman" w:cs="Times New Roman"/>
                <w:bCs/>
                <w:sz w:val="22"/>
                <w:szCs w:val="22"/>
              </w:rPr>
            </w:pPr>
            <w:r w:rsidRPr="0070426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704267">
                <w:rPr>
                  <w:rStyle w:val="Hipersaitas"/>
                  <w:rFonts w:ascii="Times New Roman" w:hAnsi="Times New Roman" w:cs="Times New Roman"/>
                  <w:bCs/>
                  <w:sz w:val="22"/>
                  <w:szCs w:val="22"/>
                  <w:u w:val="single"/>
                </w:rPr>
                <w:t>http://draudejai.sodra.lt/draudeju_viesi_duomenys/</w:t>
              </w:r>
            </w:hyperlink>
            <w:r w:rsidRPr="00704267">
              <w:rPr>
                <w:rFonts w:ascii="Times New Roman" w:hAnsi="Times New Roman" w:cs="Times New Roman"/>
                <w:bCs/>
                <w:sz w:val="22"/>
                <w:szCs w:val="22"/>
              </w:rPr>
              <w:t>.</w:t>
            </w:r>
          </w:p>
          <w:p w14:paraId="12E03F05" w14:textId="77777777" w:rsidR="00E847B0" w:rsidRPr="00704267" w:rsidRDefault="00E847B0" w:rsidP="00554D66">
            <w:pPr>
              <w:pStyle w:val="Betarp"/>
              <w:jc w:val="both"/>
              <w:rPr>
                <w:rFonts w:ascii="Times New Roman" w:hAnsi="Times New Roman" w:cs="Times New Roman"/>
                <w:b/>
                <w:bCs/>
                <w:sz w:val="22"/>
                <w:szCs w:val="22"/>
              </w:rPr>
            </w:pPr>
          </w:p>
          <w:p w14:paraId="3FDE5279" w14:textId="77777777" w:rsidR="00E847B0" w:rsidRPr="00704267" w:rsidRDefault="00E847B0" w:rsidP="00554D66">
            <w:pPr>
              <w:pStyle w:val="Betarp"/>
              <w:jc w:val="both"/>
              <w:rPr>
                <w:rFonts w:ascii="Times New Roman" w:hAnsi="Times New Roman" w:cs="Times New Roman"/>
                <w:sz w:val="22"/>
                <w:szCs w:val="22"/>
              </w:rPr>
            </w:pPr>
            <w:r w:rsidRPr="00704267">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704267">
              <w:rPr>
                <w:rFonts w:ascii="Times New Roman" w:hAnsi="Times New Roman" w:cs="Times New Roman"/>
                <w:sz w:val="22"/>
                <w:szCs w:val="22"/>
              </w:rPr>
              <w:lastRenderedPageBreak/>
              <w:t>Respublikos Vyriausybės nustatyta tvarka išduotą dokumentą, patvirtinantį jungtinius kompetentingų institucijų tvarkomus duomenis.</w:t>
            </w:r>
          </w:p>
          <w:p w14:paraId="4F0EB383" w14:textId="77777777" w:rsidR="00E847B0" w:rsidRPr="00704267" w:rsidRDefault="00E847B0" w:rsidP="00554D66">
            <w:pPr>
              <w:pStyle w:val="Betarp"/>
              <w:jc w:val="both"/>
              <w:rPr>
                <w:rFonts w:ascii="Times New Roman" w:hAnsi="Times New Roman" w:cs="Times New Roman"/>
                <w:b/>
                <w:bCs/>
                <w:sz w:val="22"/>
                <w:szCs w:val="22"/>
              </w:rPr>
            </w:pPr>
          </w:p>
          <w:p w14:paraId="02099457" w14:textId="77777777" w:rsidR="00E847B0" w:rsidRPr="00704267" w:rsidRDefault="00E847B0" w:rsidP="00554D66">
            <w:pPr>
              <w:pStyle w:val="Betarp"/>
              <w:jc w:val="both"/>
              <w:rPr>
                <w:rFonts w:ascii="Times New Roman" w:hAnsi="Times New Roman" w:cs="Times New Roman"/>
                <w:sz w:val="22"/>
                <w:szCs w:val="22"/>
              </w:rPr>
            </w:pPr>
            <w:r w:rsidRPr="0070426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48C88B9" w14:textId="77777777" w:rsidR="00E847B0" w:rsidRPr="00704267" w:rsidRDefault="00E847B0" w:rsidP="00554D66">
            <w:pPr>
              <w:pStyle w:val="Betarp"/>
              <w:jc w:val="both"/>
              <w:rPr>
                <w:rFonts w:ascii="Times New Roman" w:hAnsi="Times New Roman" w:cs="Times New Roman"/>
                <w:b/>
                <w:bCs/>
                <w:sz w:val="22"/>
                <w:szCs w:val="22"/>
              </w:rPr>
            </w:pPr>
          </w:p>
          <w:p w14:paraId="5E66071C" w14:textId="77777777" w:rsidR="00E847B0" w:rsidRPr="00704267" w:rsidRDefault="00E847B0" w:rsidP="00554D66">
            <w:pPr>
              <w:pStyle w:val="Betarp"/>
              <w:jc w:val="both"/>
              <w:rPr>
                <w:rFonts w:ascii="Times New Roman" w:hAnsi="Times New Roman" w:cs="Times New Roman"/>
                <w:sz w:val="22"/>
                <w:szCs w:val="22"/>
              </w:rPr>
            </w:pPr>
            <w:r w:rsidRPr="00704267">
              <w:rPr>
                <w:rFonts w:ascii="Times New Roman" w:hAnsi="Times New Roman" w:cs="Times New Roman"/>
                <w:sz w:val="22"/>
                <w:szCs w:val="22"/>
                <w:lang w:eastAsia="en-US"/>
              </w:rPr>
              <w:t>Iš ne Lietuvoje įsteigtų subjektų reikalaujama:</w:t>
            </w:r>
          </w:p>
          <w:p w14:paraId="0B2BAF37" w14:textId="77777777" w:rsidR="00E847B0" w:rsidRPr="00704267" w:rsidRDefault="00E847B0" w:rsidP="00E847B0">
            <w:pPr>
              <w:pStyle w:val="Betarp"/>
              <w:numPr>
                <w:ilvl w:val="0"/>
                <w:numId w:val="43"/>
              </w:numPr>
              <w:ind w:left="314"/>
              <w:jc w:val="both"/>
              <w:rPr>
                <w:rFonts w:ascii="Times New Roman" w:hAnsi="Times New Roman" w:cs="Times New Roman"/>
                <w:b/>
                <w:bCs/>
                <w:sz w:val="22"/>
                <w:szCs w:val="22"/>
              </w:rPr>
            </w:pPr>
            <w:r w:rsidRPr="00704267">
              <w:rPr>
                <w:rFonts w:ascii="Times New Roman" w:hAnsi="Times New Roman" w:cs="Times New Roman"/>
                <w:sz w:val="22"/>
                <w:szCs w:val="22"/>
              </w:rPr>
              <w:t>atitinkamos užsienio šalies kompetentingos institucijos dokumento</w:t>
            </w:r>
            <w:r w:rsidRPr="00704267">
              <w:rPr>
                <w:rStyle w:val="Puslapioinaosnuoroda"/>
                <w:rFonts w:ascii="Times New Roman" w:hAnsi="Times New Roman" w:cs="Times New Roman"/>
                <w:sz w:val="22"/>
                <w:szCs w:val="22"/>
              </w:rPr>
              <w:footnoteReference w:id="5"/>
            </w:r>
            <w:r w:rsidRPr="00704267">
              <w:rPr>
                <w:rFonts w:ascii="Times New Roman" w:hAnsi="Times New Roman" w:cs="Times New Roman"/>
                <w:sz w:val="22"/>
                <w:szCs w:val="22"/>
              </w:rPr>
              <w:t>.</w:t>
            </w:r>
          </w:p>
          <w:p w14:paraId="25ED95FE" w14:textId="77777777" w:rsidR="00E847B0" w:rsidRPr="00704267" w:rsidRDefault="00E847B0" w:rsidP="00554D66">
            <w:pPr>
              <w:pStyle w:val="Betarp"/>
              <w:jc w:val="both"/>
              <w:rPr>
                <w:rFonts w:ascii="Times New Roman" w:hAnsi="Times New Roman" w:cs="Times New Roman"/>
                <w:b/>
                <w:bCs/>
                <w:sz w:val="22"/>
                <w:szCs w:val="22"/>
              </w:rPr>
            </w:pPr>
          </w:p>
          <w:p w14:paraId="269FEFEA" w14:textId="77777777" w:rsidR="00E847B0" w:rsidRPr="00704267" w:rsidRDefault="00E847B0" w:rsidP="00554D66">
            <w:pPr>
              <w:pStyle w:val="Betarp"/>
              <w:jc w:val="both"/>
              <w:rPr>
                <w:rFonts w:ascii="Times New Roman" w:hAnsi="Times New Roman" w:cs="Times New Roman"/>
                <w:i/>
                <w:iCs/>
                <w:color w:val="7030A0"/>
                <w:sz w:val="22"/>
                <w:szCs w:val="22"/>
              </w:rPr>
            </w:pPr>
            <w:r w:rsidRPr="00704267">
              <w:rPr>
                <w:rFonts w:ascii="Times New Roman" w:hAnsi="Times New Roman" w:cs="Times New Roman"/>
                <w:sz w:val="22"/>
                <w:szCs w:val="22"/>
              </w:rPr>
              <w:t xml:space="preserve">Nurodyti dokumentai turi būti  išduoti ne anksčiau kaip 120 dienų iki </w:t>
            </w:r>
            <w:r w:rsidRPr="0070426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04267">
              <w:rPr>
                <w:rFonts w:ascii="Times New Roman" w:eastAsia="Times New Roman" w:hAnsi="Times New Roman" w:cs="Times New Roman"/>
                <w:sz w:val="22"/>
                <w:szCs w:val="22"/>
              </w:rPr>
              <w:t>umentus</w:t>
            </w:r>
            <w:r w:rsidRPr="00704267">
              <w:rPr>
                <w:rFonts w:ascii="Times New Roman" w:hAnsi="Times New Roman" w:cs="Times New Roman"/>
                <w:sz w:val="22"/>
                <w:szCs w:val="22"/>
              </w:rPr>
              <w:t xml:space="preserve">. </w:t>
            </w:r>
            <w:r w:rsidRPr="00704267">
              <w:rPr>
                <w:rFonts w:ascii="Times New Roman" w:hAnsi="Times New Roman" w:cs="Times New Roman"/>
                <w:b/>
                <w:bCs/>
                <w:i/>
                <w:iCs/>
                <w:sz w:val="22"/>
                <w:szCs w:val="22"/>
              </w:rPr>
              <w:t>Pavyzdys</w:t>
            </w:r>
            <w:r w:rsidRPr="00704267">
              <w:rPr>
                <w:rFonts w:ascii="Times New Roman" w:hAnsi="Times New Roman" w:cs="Times New Roman"/>
                <w:i/>
                <w:iCs/>
                <w:sz w:val="22"/>
                <w:szCs w:val="22"/>
              </w:rPr>
              <w:t>: Jeigu perkančioji organizacija 2022-10-10 kreipėsi į tiekėją prašydama iki 2022</w:t>
            </w:r>
            <w:r w:rsidRPr="00704267">
              <w:rPr>
                <w:rFonts w:ascii="Times New Roman" w:hAnsi="Times New Roman" w:cs="Times New Roman"/>
                <w:i/>
                <w:iCs/>
                <w:color w:val="000000" w:themeColor="text1"/>
                <w:sz w:val="22"/>
                <w:szCs w:val="22"/>
              </w:rPr>
              <w:t>-10-14 pateikti įrodančius dokumentus, jie turi būti išduoti ne anksčiau kaip 120 dienų, jas skaičiuojant atgal nuo 2022-10-14.</w:t>
            </w:r>
          </w:p>
          <w:p w14:paraId="60C3B827" w14:textId="77777777" w:rsidR="00E847B0" w:rsidRPr="00704267" w:rsidRDefault="00E847B0" w:rsidP="00554D66">
            <w:pPr>
              <w:pStyle w:val="Betarp"/>
              <w:jc w:val="both"/>
              <w:rPr>
                <w:rFonts w:ascii="Times New Roman" w:hAnsi="Times New Roman" w:cs="Times New Roman"/>
                <w:b/>
                <w:bCs/>
                <w:sz w:val="22"/>
                <w:szCs w:val="22"/>
              </w:rPr>
            </w:pPr>
          </w:p>
          <w:p w14:paraId="4F7C8955" w14:textId="77777777" w:rsidR="00E847B0" w:rsidRPr="00704267" w:rsidRDefault="00E847B0" w:rsidP="00554D66">
            <w:pPr>
              <w:pStyle w:val="Betarp"/>
              <w:jc w:val="both"/>
              <w:rPr>
                <w:rFonts w:ascii="Times New Roman" w:hAnsi="Times New Roman" w:cs="Times New Roman"/>
                <w:sz w:val="22"/>
                <w:szCs w:val="22"/>
              </w:rPr>
            </w:pPr>
            <w:r w:rsidRPr="00704267">
              <w:rPr>
                <w:rFonts w:ascii="Times New Roman" w:hAnsi="Times New Roman" w:cs="Times New Roman"/>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86"/>
      <w:tr w:rsidR="00E847B0" w:rsidRPr="00704267" w14:paraId="2C1F6A58" w14:textId="77777777" w:rsidTr="00E847B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84A96D" w14:textId="77777777" w:rsidR="00E847B0" w:rsidRPr="00704267" w:rsidRDefault="00E847B0" w:rsidP="00E847B0">
            <w:pPr>
              <w:pStyle w:val="Betarp"/>
              <w:numPr>
                <w:ilvl w:val="0"/>
                <w:numId w:val="44"/>
              </w:numPr>
              <w:rPr>
                <w:rFonts w:ascii="Times New Roman" w:hAnsi="Times New Roman" w:cs="Times New Roman"/>
                <w:b/>
                <w:bCs/>
                <w:sz w:val="22"/>
                <w:szCs w:val="22"/>
              </w:rPr>
            </w:pP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4ABD0" w14:textId="77777777" w:rsidR="00E847B0" w:rsidRPr="00704267" w:rsidRDefault="00E847B0" w:rsidP="00554D66">
            <w:pPr>
              <w:pStyle w:val="Betarp"/>
              <w:jc w:val="both"/>
              <w:rPr>
                <w:rFonts w:ascii="Times New Roman" w:hAnsi="Times New Roman" w:cs="Times New Roman"/>
                <w:b/>
                <w:bCs/>
                <w:sz w:val="22"/>
                <w:szCs w:val="22"/>
              </w:rPr>
            </w:pPr>
            <w:r w:rsidRPr="0070426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203602" w14:textId="77777777" w:rsidR="00E847B0" w:rsidRPr="00704267" w:rsidRDefault="00E847B0" w:rsidP="00554D66">
            <w:pPr>
              <w:pStyle w:val="Betarp"/>
              <w:jc w:val="both"/>
              <w:rPr>
                <w:rFonts w:ascii="Times New Roman" w:eastAsia="Yu Mincho" w:hAnsi="Times New Roman" w:cs="Times New Roman"/>
                <w:b/>
                <w:bCs/>
                <w:sz w:val="22"/>
                <w:szCs w:val="22"/>
              </w:rPr>
            </w:pPr>
            <w:r w:rsidRPr="00704267">
              <w:rPr>
                <w:rFonts w:ascii="Times New Roman" w:eastAsia="Yu Mincho" w:hAnsi="Times New Roman" w:cs="Times New Roman"/>
                <w:b/>
                <w:bCs/>
                <w:sz w:val="22"/>
                <w:szCs w:val="22"/>
              </w:rPr>
              <w:t>VPĮ 46 straipsnio 4 dalies 1 punktas</w:t>
            </w:r>
          </w:p>
          <w:p w14:paraId="2CC4D6B3" w14:textId="77777777" w:rsidR="00E847B0" w:rsidRPr="00704267" w:rsidRDefault="00E847B0" w:rsidP="00554D66">
            <w:pPr>
              <w:pStyle w:val="Betarp"/>
              <w:jc w:val="both"/>
              <w:rPr>
                <w:rFonts w:ascii="Times New Roman" w:eastAsia="Yu Mincho" w:hAnsi="Times New Roman" w:cs="Times New Roman"/>
                <w:sz w:val="22"/>
                <w:szCs w:val="22"/>
              </w:rPr>
            </w:pPr>
          </w:p>
          <w:p w14:paraId="166D610E" w14:textId="77777777" w:rsidR="00E847B0" w:rsidRPr="00704267" w:rsidRDefault="00E847B0" w:rsidP="00554D66">
            <w:pPr>
              <w:pStyle w:val="Betarp"/>
              <w:jc w:val="both"/>
              <w:rPr>
                <w:rFonts w:ascii="Times New Roman" w:eastAsia="Yu Mincho" w:hAnsi="Times New Roman" w:cs="Times New Roman"/>
                <w:sz w:val="22"/>
                <w:szCs w:val="22"/>
                <w:lang w:eastAsia="en-US"/>
              </w:rPr>
            </w:pPr>
            <w:r w:rsidRPr="00704267">
              <w:rPr>
                <w:rFonts w:ascii="Times New Roman" w:eastAsia="Yu Mincho" w:hAnsi="Times New Roman" w:cs="Times New Roman"/>
                <w:sz w:val="22"/>
                <w:szCs w:val="22"/>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10942" w14:textId="77777777" w:rsidR="00E847B0" w:rsidRPr="00704267" w:rsidRDefault="00E847B0" w:rsidP="00554D66">
            <w:pPr>
              <w:pStyle w:val="Betarp"/>
              <w:jc w:val="both"/>
              <w:rPr>
                <w:rFonts w:ascii="Times New Roman" w:hAnsi="Times New Roman" w:cs="Times New Roman"/>
                <w:sz w:val="22"/>
                <w:szCs w:val="22"/>
                <w:lang w:eastAsia="en-US"/>
              </w:rPr>
            </w:pPr>
            <w:r w:rsidRPr="00704267">
              <w:rPr>
                <w:rFonts w:ascii="Times New Roman" w:hAnsi="Times New Roman" w:cs="Times New Roman"/>
                <w:sz w:val="22"/>
                <w:szCs w:val="22"/>
                <w:lang w:eastAsia="en-US"/>
              </w:rPr>
              <w:t>Iš Lietuvoje įsteigtų subjektų įrodančių dokumentų nereikalaujama. Užtenka pateikto EBVPD.</w:t>
            </w:r>
          </w:p>
          <w:p w14:paraId="5D3D2B80" w14:textId="77777777" w:rsidR="00E847B0" w:rsidRPr="00704267" w:rsidRDefault="00E847B0" w:rsidP="00554D66">
            <w:pPr>
              <w:pStyle w:val="Betarp"/>
              <w:jc w:val="both"/>
              <w:rPr>
                <w:rFonts w:ascii="Times New Roman" w:hAnsi="Times New Roman" w:cs="Times New Roman"/>
                <w:bCs/>
                <w:iCs/>
                <w:sz w:val="22"/>
                <w:szCs w:val="22"/>
                <w:lang w:eastAsia="en-US"/>
              </w:rPr>
            </w:pPr>
          </w:p>
          <w:p w14:paraId="0EBAB787" w14:textId="77777777" w:rsidR="00E847B0" w:rsidRPr="00704267" w:rsidRDefault="00E847B0" w:rsidP="00554D66">
            <w:pPr>
              <w:pStyle w:val="Betarp"/>
              <w:jc w:val="both"/>
              <w:rPr>
                <w:rFonts w:ascii="Times New Roman" w:hAnsi="Times New Roman" w:cs="Times New Roman"/>
                <w:b/>
                <w:bCs/>
                <w:iCs/>
                <w:sz w:val="22"/>
                <w:szCs w:val="22"/>
                <w:lang w:eastAsia="en-US"/>
              </w:rPr>
            </w:pPr>
          </w:p>
        </w:tc>
      </w:tr>
      <w:tr w:rsidR="00E847B0" w:rsidRPr="00704267" w14:paraId="367F5BC5" w14:textId="77777777" w:rsidTr="00E847B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3F8391" w14:textId="77777777" w:rsidR="00E847B0" w:rsidRPr="00704267" w:rsidRDefault="00E847B0" w:rsidP="00E847B0">
            <w:pPr>
              <w:pStyle w:val="Betarp"/>
              <w:numPr>
                <w:ilvl w:val="0"/>
                <w:numId w:val="44"/>
              </w:numPr>
              <w:rPr>
                <w:rFonts w:ascii="Times New Roman" w:hAnsi="Times New Roman" w:cs="Times New Roman"/>
                <w:b/>
                <w:bCs/>
                <w:sz w:val="22"/>
                <w:szCs w:val="22"/>
              </w:rPr>
            </w:pP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A72419" w14:textId="77777777" w:rsidR="00E847B0" w:rsidRPr="00704267" w:rsidRDefault="00E847B0" w:rsidP="00554D66">
            <w:pPr>
              <w:pStyle w:val="Betarp"/>
              <w:jc w:val="both"/>
              <w:rPr>
                <w:rFonts w:ascii="Times New Roman" w:hAnsi="Times New Roman" w:cs="Times New Roman"/>
                <w:b/>
                <w:bCs/>
                <w:sz w:val="22"/>
                <w:szCs w:val="22"/>
              </w:rPr>
            </w:pPr>
            <w:r w:rsidRPr="0070426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620A56E" w14:textId="77777777" w:rsidR="00E847B0" w:rsidRPr="00704267" w:rsidRDefault="00E847B0" w:rsidP="00554D66">
            <w:pPr>
              <w:pStyle w:val="Betarp"/>
              <w:jc w:val="both"/>
              <w:rPr>
                <w:rFonts w:ascii="Times New Roman" w:hAnsi="Times New Roman" w:cs="Times New Roman"/>
                <w:b/>
                <w:bCs/>
                <w:sz w:val="22"/>
                <w:szCs w:val="22"/>
              </w:rPr>
            </w:pPr>
            <w:r w:rsidRPr="0070426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773856" w14:textId="77777777" w:rsidR="00E847B0" w:rsidRPr="00704267" w:rsidRDefault="00E847B0" w:rsidP="00554D66">
            <w:pPr>
              <w:pStyle w:val="Betarp"/>
              <w:jc w:val="both"/>
              <w:rPr>
                <w:rFonts w:ascii="Times New Roman" w:eastAsia="Yu Mincho" w:hAnsi="Times New Roman" w:cs="Times New Roman"/>
                <w:b/>
                <w:bCs/>
                <w:sz w:val="22"/>
                <w:szCs w:val="22"/>
              </w:rPr>
            </w:pPr>
            <w:r w:rsidRPr="00704267">
              <w:rPr>
                <w:rFonts w:ascii="Times New Roman" w:eastAsia="Yu Mincho" w:hAnsi="Times New Roman" w:cs="Times New Roman"/>
                <w:b/>
                <w:bCs/>
                <w:sz w:val="22"/>
                <w:szCs w:val="22"/>
              </w:rPr>
              <w:t>VPĮ 46 straipsnio 4 dalies 2 punktas</w:t>
            </w:r>
          </w:p>
          <w:p w14:paraId="61B9311A" w14:textId="77777777" w:rsidR="00E847B0" w:rsidRPr="00704267" w:rsidRDefault="00E847B0" w:rsidP="00554D66">
            <w:pPr>
              <w:pStyle w:val="Betarp"/>
              <w:jc w:val="both"/>
              <w:rPr>
                <w:rFonts w:ascii="Times New Roman" w:eastAsia="Yu Mincho" w:hAnsi="Times New Roman" w:cs="Times New Roman"/>
                <w:sz w:val="22"/>
                <w:szCs w:val="22"/>
              </w:rPr>
            </w:pPr>
          </w:p>
          <w:p w14:paraId="189DA803" w14:textId="77777777" w:rsidR="00E847B0" w:rsidRPr="00704267" w:rsidRDefault="00E847B0" w:rsidP="00554D66">
            <w:pPr>
              <w:pStyle w:val="Betarp"/>
              <w:jc w:val="both"/>
              <w:rPr>
                <w:rFonts w:ascii="Times New Roman" w:eastAsia="Yu Mincho" w:hAnsi="Times New Roman" w:cs="Times New Roman"/>
                <w:sz w:val="22"/>
                <w:szCs w:val="22"/>
              </w:rPr>
            </w:pPr>
            <w:r w:rsidRPr="00704267">
              <w:rPr>
                <w:rFonts w:ascii="Times New Roman" w:eastAsia="Yu Mincho" w:hAnsi="Times New Roman" w:cs="Times New Roman"/>
                <w:sz w:val="22"/>
                <w:szCs w:val="22"/>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432E57" w14:textId="77777777" w:rsidR="00E847B0" w:rsidRPr="00704267" w:rsidRDefault="00E847B0" w:rsidP="00554D66">
            <w:pPr>
              <w:pStyle w:val="Betarp"/>
              <w:jc w:val="both"/>
              <w:rPr>
                <w:rFonts w:ascii="Times New Roman" w:hAnsi="Times New Roman" w:cs="Times New Roman"/>
                <w:sz w:val="22"/>
                <w:szCs w:val="22"/>
                <w:lang w:eastAsia="en-US"/>
              </w:rPr>
            </w:pPr>
            <w:r w:rsidRPr="00704267">
              <w:rPr>
                <w:rFonts w:ascii="Times New Roman" w:hAnsi="Times New Roman" w:cs="Times New Roman"/>
                <w:sz w:val="22"/>
                <w:szCs w:val="22"/>
                <w:lang w:eastAsia="en-US"/>
              </w:rPr>
              <w:t>Iš Lietuvoje įsteigtų subjektų įrodančių dokumentų nereikalaujama. Užtenka pateikto EBVPD.</w:t>
            </w:r>
          </w:p>
          <w:p w14:paraId="7355A2BC" w14:textId="77777777" w:rsidR="00E847B0" w:rsidRPr="00704267" w:rsidRDefault="00E847B0" w:rsidP="00554D66">
            <w:pPr>
              <w:pStyle w:val="Betarp"/>
              <w:jc w:val="both"/>
              <w:rPr>
                <w:rFonts w:ascii="Times New Roman" w:hAnsi="Times New Roman" w:cs="Times New Roman"/>
                <w:bCs/>
                <w:iCs/>
                <w:sz w:val="22"/>
                <w:szCs w:val="22"/>
                <w:lang w:eastAsia="en-US"/>
              </w:rPr>
            </w:pPr>
          </w:p>
          <w:p w14:paraId="3750EC20" w14:textId="77777777" w:rsidR="00E847B0" w:rsidRPr="00704267" w:rsidRDefault="00E847B0" w:rsidP="00554D66">
            <w:pPr>
              <w:pStyle w:val="Betarp"/>
              <w:jc w:val="both"/>
              <w:rPr>
                <w:rFonts w:ascii="Times New Roman" w:hAnsi="Times New Roman" w:cs="Times New Roman"/>
                <w:b/>
                <w:bCs/>
                <w:iCs/>
                <w:sz w:val="22"/>
                <w:szCs w:val="22"/>
                <w:lang w:eastAsia="en-US"/>
              </w:rPr>
            </w:pPr>
          </w:p>
        </w:tc>
      </w:tr>
      <w:tr w:rsidR="00E847B0" w:rsidRPr="00704267" w14:paraId="1ABB136A" w14:textId="77777777" w:rsidTr="00E847B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F06DBB" w14:textId="77777777" w:rsidR="00E847B0" w:rsidRPr="00704267" w:rsidRDefault="00E847B0" w:rsidP="00E847B0">
            <w:pPr>
              <w:pStyle w:val="Betarp"/>
              <w:numPr>
                <w:ilvl w:val="0"/>
                <w:numId w:val="44"/>
              </w:numPr>
              <w:rPr>
                <w:rFonts w:ascii="Times New Roman" w:hAnsi="Times New Roman" w:cs="Times New Roman"/>
                <w:b/>
                <w:bCs/>
                <w:sz w:val="22"/>
                <w:szCs w:val="22"/>
              </w:rPr>
            </w:pP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AE7E9D" w14:textId="77777777" w:rsidR="00E847B0" w:rsidRPr="00704267" w:rsidRDefault="00E847B0" w:rsidP="00554D66">
            <w:pPr>
              <w:pStyle w:val="Betarp"/>
              <w:jc w:val="both"/>
              <w:rPr>
                <w:rFonts w:ascii="Times New Roman" w:hAnsi="Times New Roman" w:cs="Times New Roman"/>
                <w:b/>
                <w:bCs/>
                <w:sz w:val="22"/>
                <w:szCs w:val="22"/>
              </w:rPr>
            </w:pPr>
            <w:r w:rsidRPr="00704267">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C4B83" w14:textId="77777777" w:rsidR="00E847B0" w:rsidRPr="00704267" w:rsidRDefault="00E847B0" w:rsidP="00554D66">
            <w:pPr>
              <w:pStyle w:val="Betarp"/>
              <w:jc w:val="both"/>
              <w:rPr>
                <w:rFonts w:ascii="Times New Roman" w:eastAsia="Yu Mincho" w:hAnsi="Times New Roman" w:cs="Times New Roman"/>
                <w:b/>
                <w:bCs/>
                <w:sz w:val="22"/>
                <w:szCs w:val="22"/>
              </w:rPr>
            </w:pPr>
            <w:r w:rsidRPr="00704267">
              <w:rPr>
                <w:rFonts w:ascii="Times New Roman" w:eastAsia="Yu Mincho" w:hAnsi="Times New Roman" w:cs="Times New Roman"/>
                <w:b/>
                <w:bCs/>
                <w:sz w:val="22"/>
                <w:szCs w:val="22"/>
              </w:rPr>
              <w:t>VPĮ 46 straipsnio 4 dalies 3 punktas</w:t>
            </w:r>
          </w:p>
          <w:p w14:paraId="7929D1CE" w14:textId="77777777" w:rsidR="00E847B0" w:rsidRPr="00704267" w:rsidRDefault="00E847B0" w:rsidP="00554D66">
            <w:pPr>
              <w:pStyle w:val="Betarp"/>
              <w:jc w:val="both"/>
              <w:rPr>
                <w:rFonts w:ascii="Times New Roman" w:eastAsia="Yu Mincho" w:hAnsi="Times New Roman" w:cs="Times New Roman"/>
                <w:sz w:val="22"/>
                <w:szCs w:val="22"/>
              </w:rPr>
            </w:pPr>
          </w:p>
          <w:p w14:paraId="5462B748" w14:textId="77777777" w:rsidR="00E847B0" w:rsidRPr="00704267" w:rsidRDefault="00E847B0" w:rsidP="00554D66">
            <w:pPr>
              <w:pStyle w:val="Betarp"/>
              <w:jc w:val="both"/>
              <w:rPr>
                <w:rFonts w:ascii="Times New Roman" w:eastAsia="Yu Mincho" w:hAnsi="Times New Roman" w:cs="Times New Roman"/>
                <w:sz w:val="22"/>
                <w:szCs w:val="22"/>
                <w:lang w:eastAsia="en-US"/>
              </w:rPr>
            </w:pPr>
            <w:r w:rsidRPr="00704267">
              <w:rPr>
                <w:rFonts w:ascii="Times New Roman" w:eastAsia="Yu Mincho" w:hAnsi="Times New Roman" w:cs="Times New Roman"/>
                <w:sz w:val="22"/>
                <w:szCs w:val="22"/>
              </w:rPr>
              <w:t>EBVPD III dalies C13 punktas</w:t>
            </w:r>
            <w:r w:rsidRPr="00704267">
              <w:rPr>
                <w:rFonts w:ascii="Times New Roman" w:eastAsia="Yu Mincho" w:hAnsi="Times New Roman" w:cs="Times New Roman"/>
                <w:sz w:val="22"/>
                <w:szCs w:val="22"/>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E3147" w14:textId="77777777" w:rsidR="00E847B0" w:rsidRPr="00704267" w:rsidRDefault="00E847B0" w:rsidP="00554D66">
            <w:pPr>
              <w:pStyle w:val="Betarp"/>
              <w:jc w:val="both"/>
              <w:rPr>
                <w:rFonts w:ascii="Times New Roman" w:hAnsi="Times New Roman" w:cs="Times New Roman"/>
                <w:sz w:val="22"/>
                <w:szCs w:val="22"/>
                <w:lang w:eastAsia="en-US"/>
              </w:rPr>
            </w:pPr>
            <w:r w:rsidRPr="00704267">
              <w:rPr>
                <w:rFonts w:ascii="Times New Roman" w:hAnsi="Times New Roman" w:cs="Times New Roman"/>
                <w:sz w:val="22"/>
                <w:szCs w:val="22"/>
                <w:lang w:eastAsia="en-US"/>
              </w:rPr>
              <w:t>Iš Lietuvoje įsteigtų subjektų įrodančių dokumentų nereikalaujama. Užtenka pateikto EBVPD.</w:t>
            </w:r>
          </w:p>
          <w:p w14:paraId="23554EC1" w14:textId="77777777" w:rsidR="00E847B0" w:rsidRPr="00704267" w:rsidRDefault="00E847B0" w:rsidP="00554D66">
            <w:pPr>
              <w:pStyle w:val="Betarp"/>
              <w:jc w:val="both"/>
              <w:rPr>
                <w:rFonts w:ascii="Times New Roman" w:hAnsi="Times New Roman" w:cs="Times New Roman"/>
                <w:b/>
                <w:bCs/>
                <w:iCs/>
                <w:sz w:val="22"/>
                <w:szCs w:val="22"/>
                <w:lang w:eastAsia="en-US"/>
              </w:rPr>
            </w:pPr>
          </w:p>
        </w:tc>
      </w:tr>
      <w:tr w:rsidR="00E847B0" w:rsidRPr="00704267" w14:paraId="61E778A6" w14:textId="77777777" w:rsidTr="00E847B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4800F" w14:textId="77777777" w:rsidR="00E847B0" w:rsidRPr="00704267" w:rsidRDefault="00E847B0" w:rsidP="00E847B0">
            <w:pPr>
              <w:pStyle w:val="Betarp"/>
              <w:numPr>
                <w:ilvl w:val="0"/>
                <w:numId w:val="44"/>
              </w:numPr>
              <w:rPr>
                <w:rFonts w:ascii="Times New Roman" w:hAnsi="Times New Roman" w:cs="Times New Roman"/>
                <w:b/>
                <w:bCs/>
                <w:sz w:val="22"/>
                <w:szCs w:val="22"/>
              </w:rPr>
            </w:pP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17BEA" w14:textId="77777777" w:rsidR="00E847B0" w:rsidRPr="00704267" w:rsidRDefault="00E847B0" w:rsidP="00554D66">
            <w:pPr>
              <w:pStyle w:val="Betarp"/>
              <w:jc w:val="both"/>
              <w:rPr>
                <w:rFonts w:ascii="Times New Roman" w:hAnsi="Times New Roman" w:cs="Times New Roman"/>
                <w:sz w:val="22"/>
                <w:szCs w:val="22"/>
              </w:rPr>
            </w:pPr>
            <w:r w:rsidRPr="0070426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BCBB041" w14:textId="77777777" w:rsidR="00E847B0" w:rsidRPr="00704267" w:rsidRDefault="00E847B0" w:rsidP="00554D66">
            <w:pPr>
              <w:pStyle w:val="Betarp"/>
              <w:jc w:val="both"/>
              <w:rPr>
                <w:rFonts w:ascii="Times New Roman" w:hAnsi="Times New Roman" w:cs="Times New Roman"/>
                <w:bCs/>
                <w:sz w:val="22"/>
                <w:szCs w:val="22"/>
              </w:rPr>
            </w:pPr>
            <w:r w:rsidRPr="0070426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w:t>
            </w:r>
            <w:r w:rsidRPr="00704267">
              <w:rPr>
                <w:rFonts w:ascii="Times New Roman" w:hAnsi="Times New Roman" w:cs="Times New Roman"/>
                <w:bCs/>
                <w:sz w:val="22"/>
                <w:szCs w:val="22"/>
              </w:rPr>
              <w:lastRenderedPageBreak/>
              <w:t xml:space="preserve">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03564FD" w14:textId="77777777" w:rsidR="00E847B0" w:rsidRPr="00704267" w:rsidRDefault="00E847B0" w:rsidP="00554D66">
            <w:pPr>
              <w:pStyle w:val="Betarp"/>
              <w:jc w:val="both"/>
              <w:rPr>
                <w:rFonts w:ascii="Times New Roman" w:hAnsi="Times New Roman" w:cs="Times New Roman"/>
                <w:bCs/>
                <w:sz w:val="22"/>
                <w:szCs w:val="22"/>
              </w:rPr>
            </w:pPr>
            <w:r w:rsidRPr="0070426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6FFA4E" w14:textId="77777777" w:rsidR="00E847B0" w:rsidRPr="00704267" w:rsidRDefault="00E847B0" w:rsidP="00554D66">
            <w:pPr>
              <w:pStyle w:val="Betarp"/>
              <w:jc w:val="both"/>
              <w:rPr>
                <w:rFonts w:ascii="Times New Roman" w:eastAsia="Yu Mincho" w:hAnsi="Times New Roman" w:cs="Times New Roman"/>
                <w:b/>
                <w:bCs/>
                <w:sz w:val="22"/>
                <w:szCs w:val="22"/>
              </w:rPr>
            </w:pPr>
            <w:r w:rsidRPr="00704267">
              <w:rPr>
                <w:rFonts w:ascii="Times New Roman" w:eastAsia="Yu Mincho" w:hAnsi="Times New Roman" w:cs="Times New Roman"/>
                <w:b/>
                <w:bCs/>
                <w:sz w:val="22"/>
                <w:szCs w:val="22"/>
              </w:rPr>
              <w:lastRenderedPageBreak/>
              <w:t>VPĮ 46 straipsnio 4 dalies 4 punktas</w:t>
            </w:r>
          </w:p>
          <w:p w14:paraId="51E2453F" w14:textId="77777777" w:rsidR="00E847B0" w:rsidRPr="00704267" w:rsidRDefault="00E847B0" w:rsidP="00554D66">
            <w:pPr>
              <w:pStyle w:val="Betarp"/>
              <w:jc w:val="both"/>
              <w:rPr>
                <w:rFonts w:ascii="Times New Roman" w:eastAsia="Yu Mincho" w:hAnsi="Times New Roman" w:cs="Times New Roman"/>
                <w:sz w:val="22"/>
                <w:szCs w:val="22"/>
              </w:rPr>
            </w:pPr>
          </w:p>
          <w:p w14:paraId="70876397" w14:textId="77777777" w:rsidR="00E847B0" w:rsidRPr="00704267" w:rsidRDefault="00E847B0" w:rsidP="00554D66">
            <w:pPr>
              <w:pStyle w:val="Betarp"/>
              <w:jc w:val="both"/>
              <w:rPr>
                <w:rFonts w:ascii="Times New Roman" w:eastAsia="Yu Mincho" w:hAnsi="Times New Roman" w:cs="Times New Roman"/>
                <w:sz w:val="22"/>
                <w:szCs w:val="22"/>
                <w:lang w:eastAsia="en-US"/>
              </w:rPr>
            </w:pPr>
            <w:r w:rsidRPr="00704267">
              <w:rPr>
                <w:rFonts w:ascii="Times New Roman" w:eastAsia="Yu Mincho" w:hAnsi="Times New Roman" w:cs="Times New Roman"/>
                <w:sz w:val="22"/>
                <w:szCs w:val="22"/>
              </w:rPr>
              <w:t>EBVPD III dalies C15 punktas</w:t>
            </w:r>
            <w:r w:rsidRPr="00704267">
              <w:rPr>
                <w:rFonts w:ascii="Times New Roman" w:eastAsia="Yu Mincho" w:hAnsi="Times New Roman" w:cs="Times New Roman"/>
                <w:sz w:val="22"/>
                <w:szCs w:val="22"/>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492AA" w14:textId="77777777" w:rsidR="00E847B0" w:rsidRPr="00704267" w:rsidRDefault="00E847B0" w:rsidP="00554D66">
            <w:pPr>
              <w:pStyle w:val="Betarp"/>
              <w:jc w:val="both"/>
              <w:rPr>
                <w:rFonts w:ascii="Times New Roman" w:hAnsi="Times New Roman" w:cs="Times New Roman"/>
                <w:sz w:val="22"/>
                <w:szCs w:val="22"/>
                <w:lang w:eastAsia="en-US"/>
              </w:rPr>
            </w:pPr>
            <w:r w:rsidRPr="00704267">
              <w:rPr>
                <w:rFonts w:ascii="Times New Roman" w:hAnsi="Times New Roman" w:cs="Times New Roman"/>
                <w:sz w:val="22"/>
                <w:szCs w:val="22"/>
                <w:lang w:eastAsia="en-US"/>
              </w:rPr>
              <w:t>Iš Lietuvoje įsteigtų subjektų įrodančių dokumentų nereikalaujama. Užtenka pateikto EBVPD.</w:t>
            </w:r>
          </w:p>
          <w:p w14:paraId="6B7B5281" w14:textId="77777777" w:rsidR="00E847B0" w:rsidRPr="00704267" w:rsidRDefault="00E847B0" w:rsidP="00554D66">
            <w:pPr>
              <w:pStyle w:val="Betarp"/>
              <w:jc w:val="both"/>
              <w:rPr>
                <w:rFonts w:ascii="Times New Roman" w:hAnsi="Times New Roman" w:cs="Times New Roman"/>
                <w:bCs/>
                <w:iCs/>
                <w:sz w:val="22"/>
                <w:szCs w:val="22"/>
                <w:lang w:eastAsia="en-US"/>
              </w:rPr>
            </w:pPr>
          </w:p>
          <w:p w14:paraId="75191B64" w14:textId="77777777" w:rsidR="00E847B0" w:rsidRPr="00704267" w:rsidRDefault="00E847B0" w:rsidP="00554D66">
            <w:pPr>
              <w:pStyle w:val="Betarp"/>
              <w:jc w:val="both"/>
              <w:rPr>
                <w:rFonts w:ascii="Times New Roman" w:hAnsi="Times New Roman" w:cs="Times New Roman"/>
                <w:bCs/>
                <w:iCs/>
                <w:sz w:val="22"/>
                <w:szCs w:val="22"/>
                <w:lang w:eastAsia="en-US"/>
              </w:rPr>
            </w:pPr>
          </w:p>
          <w:p w14:paraId="5F3CC755" w14:textId="77777777" w:rsidR="00E847B0" w:rsidRPr="00704267" w:rsidRDefault="00E847B0" w:rsidP="00554D66">
            <w:pPr>
              <w:pStyle w:val="Betarp"/>
              <w:jc w:val="both"/>
              <w:rPr>
                <w:rFonts w:ascii="Times New Roman" w:hAnsi="Times New Roman" w:cs="Times New Roman"/>
                <w:b/>
                <w:bCs/>
                <w:sz w:val="22"/>
                <w:szCs w:val="22"/>
              </w:rPr>
            </w:pPr>
            <w:r w:rsidRPr="0070426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9B7F965" w14:textId="77777777" w:rsidR="00E847B0" w:rsidRPr="00704267" w:rsidRDefault="0040554E" w:rsidP="00554D66">
            <w:pPr>
              <w:pStyle w:val="Betarp"/>
              <w:jc w:val="both"/>
              <w:rPr>
                <w:rFonts w:ascii="Times New Roman" w:hAnsi="Times New Roman" w:cs="Times New Roman"/>
                <w:sz w:val="22"/>
                <w:szCs w:val="22"/>
              </w:rPr>
            </w:pPr>
            <w:hyperlink r:id="rId16" w:history="1">
              <w:r w:rsidR="00E847B0" w:rsidRPr="00704267">
                <w:rPr>
                  <w:rStyle w:val="Hipersaitas"/>
                  <w:rFonts w:ascii="Times New Roman" w:hAnsi="Times New Roman" w:cs="Times New Roman"/>
                  <w:sz w:val="22"/>
                  <w:szCs w:val="22"/>
                </w:rPr>
                <w:t>https://vpt.lrv.lt/lt/nuorodos/kiti-duomenys/powerbi/melaginga-informacija-pateikusiu-tiekeju-sarasas-3/</w:t>
              </w:r>
            </w:hyperlink>
          </w:p>
        </w:tc>
      </w:tr>
      <w:tr w:rsidR="00E847B0" w:rsidRPr="00704267" w14:paraId="6222FB33" w14:textId="77777777" w:rsidTr="00E847B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C53CC" w14:textId="77777777" w:rsidR="00E847B0" w:rsidRPr="00704267" w:rsidRDefault="00E847B0" w:rsidP="00E847B0">
            <w:pPr>
              <w:pStyle w:val="Betarp"/>
              <w:numPr>
                <w:ilvl w:val="0"/>
                <w:numId w:val="44"/>
              </w:numPr>
              <w:rPr>
                <w:rFonts w:ascii="Times New Roman" w:hAnsi="Times New Roman" w:cs="Times New Roman"/>
                <w:b/>
                <w:bCs/>
                <w:sz w:val="22"/>
                <w:szCs w:val="22"/>
              </w:rPr>
            </w:pP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F76444" w14:textId="77777777" w:rsidR="00E847B0" w:rsidRPr="00704267" w:rsidRDefault="00E847B0" w:rsidP="00554D66">
            <w:pPr>
              <w:pStyle w:val="Betarp"/>
              <w:jc w:val="both"/>
              <w:rPr>
                <w:rFonts w:ascii="Times New Roman" w:hAnsi="Times New Roman" w:cs="Times New Roman"/>
                <w:b/>
                <w:bCs/>
                <w:sz w:val="22"/>
                <w:szCs w:val="22"/>
              </w:rPr>
            </w:pPr>
            <w:r w:rsidRPr="0070426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CE7685" w14:textId="77777777" w:rsidR="00E847B0" w:rsidRPr="00704267" w:rsidRDefault="00E847B0" w:rsidP="00554D66">
            <w:pPr>
              <w:pStyle w:val="Betarp"/>
              <w:jc w:val="both"/>
              <w:rPr>
                <w:rFonts w:ascii="Times New Roman" w:eastAsia="Yu Mincho" w:hAnsi="Times New Roman" w:cs="Times New Roman"/>
                <w:b/>
                <w:bCs/>
                <w:sz w:val="22"/>
                <w:szCs w:val="22"/>
              </w:rPr>
            </w:pPr>
            <w:r w:rsidRPr="00704267">
              <w:rPr>
                <w:rFonts w:ascii="Times New Roman" w:eastAsia="Yu Mincho" w:hAnsi="Times New Roman" w:cs="Times New Roman"/>
                <w:b/>
                <w:bCs/>
                <w:sz w:val="22"/>
                <w:szCs w:val="22"/>
              </w:rPr>
              <w:t>VPĮ 46 straipsnio 4 dalies 5 punktas</w:t>
            </w:r>
          </w:p>
          <w:p w14:paraId="57A5A2C8" w14:textId="77777777" w:rsidR="00E847B0" w:rsidRPr="00704267" w:rsidRDefault="00E847B0" w:rsidP="00554D66">
            <w:pPr>
              <w:pStyle w:val="Betarp"/>
              <w:jc w:val="both"/>
              <w:rPr>
                <w:rFonts w:ascii="Times New Roman" w:eastAsia="Yu Mincho" w:hAnsi="Times New Roman" w:cs="Times New Roman"/>
                <w:sz w:val="22"/>
                <w:szCs w:val="22"/>
              </w:rPr>
            </w:pPr>
          </w:p>
          <w:p w14:paraId="0862C407" w14:textId="77777777" w:rsidR="00E847B0" w:rsidRPr="00704267" w:rsidRDefault="00E847B0" w:rsidP="00554D66">
            <w:pPr>
              <w:pStyle w:val="Betarp"/>
              <w:jc w:val="both"/>
              <w:rPr>
                <w:rFonts w:ascii="Times New Roman" w:eastAsia="Yu Mincho" w:hAnsi="Times New Roman" w:cs="Times New Roman"/>
                <w:sz w:val="22"/>
                <w:szCs w:val="22"/>
              </w:rPr>
            </w:pPr>
            <w:r w:rsidRPr="00704267">
              <w:rPr>
                <w:rFonts w:ascii="Times New Roman" w:eastAsia="Yu Mincho" w:hAnsi="Times New Roman" w:cs="Times New Roman"/>
                <w:sz w:val="22"/>
                <w:szCs w:val="22"/>
              </w:rPr>
              <w:t>EBVPD</w:t>
            </w:r>
            <w:r w:rsidRPr="00704267">
              <w:rPr>
                <w:rFonts w:ascii="Times New Roman" w:eastAsia="Arial" w:hAnsi="Times New Roman" w:cs="Times New Roman"/>
                <w:sz w:val="22"/>
                <w:szCs w:val="22"/>
              </w:rPr>
              <w:t xml:space="preserve"> III dalies C15 punktas</w:t>
            </w:r>
          </w:p>
          <w:p w14:paraId="5006ED33" w14:textId="77777777" w:rsidR="00E847B0" w:rsidRPr="00704267" w:rsidRDefault="00E847B0" w:rsidP="00554D66">
            <w:pPr>
              <w:pStyle w:val="Betarp"/>
              <w:jc w:val="both"/>
              <w:rPr>
                <w:rFonts w:ascii="Times New Roman" w:eastAsia="Yu Mincho" w:hAnsi="Times New Roman" w:cs="Times New Roman"/>
                <w:sz w:val="22"/>
                <w:szCs w:val="22"/>
                <w:lang w:eastAsia="en-US"/>
              </w:rPr>
            </w:pPr>
          </w:p>
          <w:p w14:paraId="34C6A142" w14:textId="77777777" w:rsidR="00E847B0" w:rsidRPr="00704267" w:rsidRDefault="00E847B0" w:rsidP="00554D66">
            <w:pPr>
              <w:pStyle w:val="Betarp"/>
              <w:jc w:val="both"/>
              <w:rPr>
                <w:rFonts w:ascii="Times New Roman" w:eastAsia="Yu Mincho" w:hAnsi="Times New Roman" w:cs="Times New Roman"/>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531C0" w14:textId="77777777" w:rsidR="00E847B0" w:rsidRPr="00704267" w:rsidRDefault="00E847B0" w:rsidP="00554D66">
            <w:pPr>
              <w:pStyle w:val="Betarp"/>
              <w:jc w:val="both"/>
              <w:rPr>
                <w:rFonts w:ascii="Times New Roman" w:hAnsi="Times New Roman" w:cs="Times New Roman"/>
                <w:sz w:val="22"/>
                <w:szCs w:val="22"/>
                <w:lang w:eastAsia="en-US"/>
              </w:rPr>
            </w:pPr>
            <w:r w:rsidRPr="00704267">
              <w:rPr>
                <w:rFonts w:ascii="Times New Roman" w:hAnsi="Times New Roman" w:cs="Times New Roman"/>
                <w:sz w:val="22"/>
                <w:szCs w:val="22"/>
                <w:lang w:eastAsia="en-US"/>
              </w:rPr>
              <w:t>Iš Lietuvoje įsteigtų subjektų įrodančių dokumentų nereikalaujama. Užtenka pateikto EBVPD.</w:t>
            </w:r>
          </w:p>
          <w:p w14:paraId="04F26540" w14:textId="77777777" w:rsidR="00E847B0" w:rsidRPr="00704267" w:rsidRDefault="00E847B0" w:rsidP="00554D66">
            <w:pPr>
              <w:pStyle w:val="Betarp"/>
              <w:jc w:val="both"/>
              <w:rPr>
                <w:rFonts w:ascii="Times New Roman" w:hAnsi="Times New Roman" w:cs="Times New Roman"/>
                <w:b/>
                <w:bCs/>
                <w:iCs/>
                <w:sz w:val="22"/>
                <w:szCs w:val="22"/>
                <w:lang w:eastAsia="en-US"/>
              </w:rPr>
            </w:pPr>
          </w:p>
        </w:tc>
      </w:tr>
      <w:tr w:rsidR="00E847B0" w:rsidRPr="00704267" w14:paraId="47F4FB67" w14:textId="77777777" w:rsidTr="00E847B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0BC125" w14:textId="77777777" w:rsidR="00E847B0" w:rsidRPr="00704267" w:rsidRDefault="00E847B0" w:rsidP="00E847B0">
            <w:pPr>
              <w:pStyle w:val="Betarp"/>
              <w:numPr>
                <w:ilvl w:val="0"/>
                <w:numId w:val="44"/>
              </w:numPr>
              <w:rPr>
                <w:rFonts w:ascii="Times New Roman" w:hAnsi="Times New Roman" w:cs="Times New Roman"/>
                <w:b/>
                <w:bCs/>
                <w:sz w:val="22"/>
                <w:szCs w:val="22"/>
              </w:rPr>
            </w:pP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FD9EAE" w14:textId="77777777" w:rsidR="00E847B0" w:rsidRPr="00704267" w:rsidRDefault="00E847B0" w:rsidP="00554D66">
            <w:pPr>
              <w:spacing w:after="0" w:line="240" w:lineRule="auto"/>
              <w:jc w:val="both"/>
              <w:rPr>
                <w:rFonts w:ascii="Times New Roman" w:hAnsi="Times New Roman" w:cs="Times New Roman"/>
                <w:sz w:val="22"/>
                <w:szCs w:val="22"/>
              </w:rPr>
            </w:pPr>
            <w:r w:rsidRPr="0070426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704267">
              <w:rPr>
                <w:rFonts w:ascii="Times New Roman" w:hAnsi="Times New Roman" w:cs="Times New Roman"/>
                <w:sz w:val="22"/>
                <w:szCs w:val="22"/>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BD44F7" w14:textId="77777777" w:rsidR="00E847B0" w:rsidRPr="00704267" w:rsidRDefault="00E847B0" w:rsidP="00554D66">
            <w:pPr>
              <w:spacing w:after="0" w:line="240" w:lineRule="auto"/>
              <w:jc w:val="both"/>
              <w:rPr>
                <w:rFonts w:ascii="Times New Roman" w:hAnsi="Times New Roman" w:cs="Times New Roman"/>
                <w:sz w:val="22"/>
                <w:szCs w:val="22"/>
              </w:rPr>
            </w:pPr>
            <w:r w:rsidRPr="00704267">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B83B5" w14:textId="77777777" w:rsidR="00E847B0" w:rsidRPr="00704267" w:rsidRDefault="00E847B0" w:rsidP="00554D66">
            <w:pPr>
              <w:pStyle w:val="Betarp"/>
              <w:jc w:val="both"/>
              <w:rPr>
                <w:rFonts w:ascii="Times New Roman" w:eastAsia="Yu Mincho" w:hAnsi="Times New Roman" w:cs="Times New Roman"/>
                <w:b/>
                <w:bCs/>
                <w:sz w:val="22"/>
                <w:szCs w:val="22"/>
              </w:rPr>
            </w:pPr>
            <w:r w:rsidRPr="00704267">
              <w:rPr>
                <w:rFonts w:ascii="Times New Roman" w:eastAsia="Yu Mincho" w:hAnsi="Times New Roman" w:cs="Times New Roman"/>
                <w:b/>
                <w:bCs/>
                <w:sz w:val="22"/>
                <w:szCs w:val="22"/>
              </w:rPr>
              <w:lastRenderedPageBreak/>
              <w:t>VPĮ 46 straipsnio 4 dalies 6 punktas</w:t>
            </w:r>
          </w:p>
          <w:p w14:paraId="1CC897A3" w14:textId="77777777" w:rsidR="00E847B0" w:rsidRPr="00704267" w:rsidRDefault="00E847B0" w:rsidP="00554D66">
            <w:pPr>
              <w:pStyle w:val="Betarp"/>
              <w:jc w:val="both"/>
              <w:rPr>
                <w:rFonts w:ascii="Times New Roman" w:eastAsia="Yu Mincho" w:hAnsi="Times New Roman" w:cs="Times New Roman"/>
                <w:sz w:val="22"/>
                <w:szCs w:val="22"/>
              </w:rPr>
            </w:pPr>
          </w:p>
          <w:p w14:paraId="566E1CBC" w14:textId="77777777" w:rsidR="00E847B0" w:rsidRPr="00704267" w:rsidRDefault="00E847B0" w:rsidP="00554D66">
            <w:pPr>
              <w:pStyle w:val="Betarp"/>
              <w:jc w:val="both"/>
              <w:rPr>
                <w:rFonts w:ascii="Times New Roman" w:eastAsia="Yu Mincho" w:hAnsi="Times New Roman" w:cs="Times New Roman"/>
                <w:sz w:val="22"/>
                <w:szCs w:val="22"/>
              </w:rPr>
            </w:pPr>
            <w:r w:rsidRPr="00704267">
              <w:rPr>
                <w:rFonts w:ascii="Times New Roman" w:eastAsia="Yu Mincho" w:hAnsi="Times New Roman" w:cs="Times New Roman"/>
                <w:sz w:val="22"/>
                <w:szCs w:val="22"/>
              </w:rPr>
              <w:t>EBVPD</w:t>
            </w:r>
            <w:r w:rsidRPr="00704267">
              <w:rPr>
                <w:rFonts w:ascii="Times New Roman" w:eastAsia="Arial" w:hAnsi="Times New Roman" w:cs="Times New Roman"/>
                <w:sz w:val="22"/>
                <w:szCs w:val="22"/>
              </w:rPr>
              <w:t xml:space="preserve"> III dalies C14 punktas</w:t>
            </w:r>
          </w:p>
          <w:p w14:paraId="59512DF0" w14:textId="77777777" w:rsidR="00E847B0" w:rsidRPr="00704267" w:rsidRDefault="00E847B0" w:rsidP="00554D66">
            <w:pPr>
              <w:pStyle w:val="Betarp"/>
              <w:jc w:val="both"/>
              <w:rPr>
                <w:rFonts w:ascii="Times New Roman" w:eastAsia="Yu Mincho" w:hAnsi="Times New Roman" w:cs="Times New Roman"/>
                <w:sz w:val="22"/>
                <w:szCs w:val="22"/>
                <w:lang w:eastAsia="en-US"/>
              </w:rPr>
            </w:pPr>
          </w:p>
          <w:p w14:paraId="1A5C41A2" w14:textId="77777777" w:rsidR="00E847B0" w:rsidRPr="00704267" w:rsidRDefault="00E847B0" w:rsidP="00554D66">
            <w:pPr>
              <w:pStyle w:val="Betarp"/>
              <w:jc w:val="both"/>
              <w:rPr>
                <w:rFonts w:ascii="Times New Roman" w:eastAsia="Yu Mincho" w:hAnsi="Times New Roman" w:cs="Times New Roman"/>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4E977A" w14:textId="77777777" w:rsidR="00E847B0" w:rsidRPr="00704267" w:rsidRDefault="00E847B0" w:rsidP="00554D66">
            <w:pPr>
              <w:pStyle w:val="Betarp"/>
              <w:jc w:val="both"/>
              <w:rPr>
                <w:rFonts w:ascii="Times New Roman" w:hAnsi="Times New Roman" w:cs="Times New Roman"/>
                <w:sz w:val="22"/>
                <w:szCs w:val="22"/>
                <w:lang w:eastAsia="en-US"/>
              </w:rPr>
            </w:pPr>
            <w:r w:rsidRPr="00704267">
              <w:rPr>
                <w:rFonts w:ascii="Times New Roman" w:hAnsi="Times New Roman" w:cs="Times New Roman"/>
                <w:sz w:val="22"/>
                <w:szCs w:val="22"/>
                <w:lang w:eastAsia="en-US"/>
              </w:rPr>
              <w:t>Iš Lietuvoje įsteigtų subjektų įrodančių dokumentų nereikalaujama. Užtenka pateikto EBVPD.</w:t>
            </w:r>
          </w:p>
          <w:p w14:paraId="421602EE" w14:textId="77777777" w:rsidR="00E847B0" w:rsidRPr="00704267" w:rsidRDefault="00E847B0" w:rsidP="00554D66">
            <w:pPr>
              <w:pStyle w:val="Betarp"/>
              <w:jc w:val="both"/>
              <w:rPr>
                <w:rFonts w:ascii="Times New Roman" w:hAnsi="Times New Roman" w:cs="Times New Roman"/>
                <w:bCs/>
                <w:iCs/>
                <w:sz w:val="22"/>
                <w:szCs w:val="22"/>
                <w:lang w:eastAsia="en-US"/>
              </w:rPr>
            </w:pPr>
          </w:p>
          <w:p w14:paraId="617B359B" w14:textId="77777777" w:rsidR="00E847B0" w:rsidRPr="00704267" w:rsidRDefault="00E847B0" w:rsidP="00554D66">
            <w:pPr>
              <w:pStyle w:val="Betarp"/>
              <w:jc w:val="both"/>
              <w:rPr>
                <w:rFonts w:ascii="Times New Roman" w:hAnsi="Times New Roman" w:cs="Times New Roman"/>
                <w:b/>
                <w:bCs/>
                <w:sz w:val="22"/>
                <w:szCs w:val="22"/>
              </w:rPr>
            </w:pPr>
            <w:r w:rsidRPr="00704267">
              <w:rPr>
                <w:rFonts w:ascii="Times New Roman" w:hAnsi="Times New Roman" w:cs="Times New Roman"/>
                <w:b/>
                <w:bCs/>
                <w:sz w:val="22"/>
                <w:szCs w:val="22"/>
              </w:rPr>
              <w:t xml:space="preserve">Priimant sprendimus dėl tiekėjo pašalinimo iš pirkimo procedūros šiame punkte nurodytu pašalinimo pagrindu, gali būti </w:t>
            </w:r>
            <w:r w:rsidRPr="00704267">
              <w:rPr>
                <w:rFonts w:ascii="Times New Roman" w:hAnsi="Times New Roman" w:cs="Times New Roman"/>
                <w:b/>
                <w:bCs/>
                <w:sz w:val="22"/>
                <w:szCs w:val="22"/>
              </w:rPr>
              <w:lastRenderedPageBreak/>
              <w:t xml:space="preserve">atsižvelgiama į pagal VPĮ 91 straipsnį skelbiamą informaciją: </w:t>
            </w:r>
          </w:p>
          <w:p w14:paraId="4EC470A5" w14:textId="77777777" w:rsidR="00E847B0" w:rsidRPr="00704267" w:rsidRDefault="00E847B0" w:rsidP="00554D66">
            <w:pPr>
              <w:pStyle w:val="Betarp"/>
              <w:jc w:val="both"/>
              <w:rPr>
                <w:rFonts w:ascii="Times New Roman" w:hAnsi="Times New Roman" w:cs="Times New Roman"/>
                <w:sz w:val="22"/>
                <w:szCs w:val="22"/>
              </w:rPr>
            </w:pPr>
          </w:p>
          <w:p w14:paraId="61225503" w14:textId="77777777" w:rsidR="00E847B0" w:rsidRPr="00704267" w:rsidRDefault="0040554E" w:rsidP="00554D66">
            <w:pPr>
              <w:pStyle w:val="Betarp"/>
              <w:jc w:val="both"/>
              <w:rPr>
                <w:rFonts w:ascii="Times New Roman" w:hAnsi="Times New Roman" w:cs="Times New Roman"/>
                <w:sz w:val="22"/>
                <w:szCs w:val="22"/>
              </w:rPr>
            </w:pPr>
            <w:hyperlink r:id="rId17" w:history="1">
              <w:r w:rsidR="00E847B0" w:rsidRPr="00704267">
                <w:rPr>
                  <w:rStyle w:val="Hipersaitas"/>
                  <w:rFonts w:ascii="Times New Roman" w:hAnsi="Times New Roman" w:cs="Times New Roman"/>
                  <w:sz w:val="22"/>
                  <w:szCs w:val="22"/>
                </w:rPr>
                <w:t>https://vpt.lrv.lt/lt/nuorodos/kiti-duomenys/powerbi/nepatikimi-tiekejai-1/</w:t>
              </w:r>
            </w:hyperlink>
          </w:p>
          <w:p w14:paraId="7D244394" w14:textId="77777777" w:rsidR="00E847B0" w:rsidRPr="00704267" w:rsidRDefault="00E847B0" w:rsidP="00554D66">
            <w:pPr>
              <w:pStyle w:val="Betarp"/>
              <w:jc w:val="both"/>
              <w:rPr>
                <w:rFonts w:ascii="Times New Roman" w:hAnsi="Times New Roman" w:cs="Times New Roman"/>
                <w:sz w:val="22"/>
                <w:szCs w:val="22"/>
              </w:rPr>
            </w:pPr>
          </w:p>
          <w:p w14:paraId="73418FC1" w14:textId="77777777" w:rsidR="00E847B0" w:rsidRPr="00704267" w:rsidRDefault="0040554E" w:rsidP="00554D66">
            <w:pPr>
              <w:pStyle w:val="Betarp"/>
              <w:jc w:val="both"/>
              <w:rPr>
                <w:rFonts w:ascii="Times New Roman" w:hAnsi="Times New Roman" w:cs="Times New Roman"/>
                <w:sz w:val="22"/>
                <w:szCs w:val="22"/>
              </w:rPr>
            </w:pPr>
            <w:hyperlink r:id="rId18" w:history="1">
              <w:r w:rsidR="00E847B0" w:rsidRPr="00704267">
                <w:rPr>
                  <w:rStyle w:val="Hipersaitas"/>
                  <w:rFonts w:ascii="Times New Roman" w:hAnsi="Times New Roman" w:cs="Times New Roman"/>
                  <w:sz w:val="22"/>
                  <w:szCs w:val="22"/>
                </w:rPr>
                <w:t>https://vpt.lrv.lt/lt/pasalinimo-pagrindai-1/nepatikimu-koncesininku-sarasas-1/nepatikimu-koncesininku-sarasas/</w:t>
              </w:r>
            </w:hyperlink>
          </w:p>
          <w:p w14:paraId="3534DD38" w14:textId="77777777" w:rsidR="00E847B0" w:rsidRPr="00704267" w:rsidRDefault="00E847B0" w:rsidP="00554D66">
            <w:pPr>
              <w:pStyle w:val="Betarp"/>
              <w:jc w:val="both"/>
              <w:rPr>
                <w:rFonts w:ascii="Times New Roman" w:hAnsi="Times New Roman" w:cs="Times New Roman"/>
                <w:bCs/>
                <w:sz w:val="22"/>
                <w:szCs w:val="22"/>
              </w:rPr>
            </w:pPr>
          </w:p>
          <w:p w14:paraId="48177BCB" w14:textId="77777777" w:rsidR="00E847B0" w:rsidRPr="00704267" w:rsidRDefault="00E847B0" w:rsidP="00554D66">
            <w:pPr>
              <w:pStyle w:val="Betarp"/>
              <w:jc w:val="both"/>
              <w:rPr>
                <w:rFonts w:ascii="Times New Roman" w:hAnsi="Times New Roman" w:cs="Times New Roman"/>
                <w:b/>
                <w:bCs/>
                <w:sz w:val="22"/>
                <w:szCs w:val="22"/>
              </w:rPr>
            </w:pPr>
          </w:p>
        </w:tc>
      </w:tr>
      <w:tr w:rsidR="00E847B0" w:rsidRPr="00704267" w14:paraId="5F7FF049" w14:textId="77777777" w:rsidTr="00E847B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5D8466" w14:textId="77777777" w:rsidR="00E847B0" w:rsidRPr="00704267" w:rsidRDefault="00E847B0" w:rsidP="00E847B0">
            <w:pPr>
              <w:pStyle w:val="Betarp"/>
              <w:numPr>
                <w:ilvl w:val="0"/>
                <w:numId w:val="44"/>
              </w:numPr>
              <w:rPr>
                <w:rFonts w:ascii="Times New Roman" w:hAnsi="Times New Roman" w:cs="Times New Roman"/>
                <w:sz w:val="22"/>
                <w:szCs w:val="22"/>
              </w:rPr>
            </w:pPr>
          </w:p>
          <w:p w14:paraId="4AACF8B3" w14:textId="77777777" w:rsidR="00E847B0" w:rsidRPr="00704267" w:rsidRDefault="00E847B0" w:rsidP="00554D66">
            <w:pPr>
              <w:pStyle w:val="Betarp"/>
              <w:rPr>
                <w:rFonts w:ascii="Times New Roman" w:hAnsi="Times New Roman" w:cs="Times New Roman"/>
                <w:sz w:val="22"/>
                <w:szCs w:val="22"/>
              </w:rPr>
            </w:pP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DB4FB" w14:textId="77777777" w:rsidR="00E847B0" w:rsidRPr="00704267" w:rsidRDefault="00E847B0" w:rsidP="00554D66">
            <w:pPr>
              <w:pStyle w:val="Betarp"/>
              <w:jc w:val="both"/>
              <w:rPr>
                <w:rFonts w:ascii="Times New Roman" w:hAnsi="Times New Roman" w:cs="Times New Roman"/>
                <w:sz w:val="22"/>
                <w:szCs w:val="22"/>
              </w:rPr>
            </w:pPr>
            <w:r w:rsidRPr="00704267">
              <w:rPr>
                <w:rFonts w:ascii="Times New Roman" w:hAnsi="Times New Roman" w:cs="Times New Roman"/>
                <w:sz w:val="22"/>
                <w:szCs w:val="22"/>
              </w:rPr>
              <w:t>Tiekėjas yra padaręs rimtą profesinį pažeidimą, dėl kurio perkančioji organizacija abejoja tiekėjo sąžiningumu, kai jis</w:t>
            </w:r>
            <w:bookmarkStart w:id="87" w:name="part_030e6c6c64ba4f96a23474e439d1b80c"/>
            <w:bookmarkEnd w:id="87"/>
            <w:r w:rsidRPr="0070426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36A4E5BD" w14:textId="77777777" w:rsidR="00E847B0" w:rsidRPr="00704267" w:rsidRDefault="00E847B0" w:rsidP="00554D66">
            <w:pPr>
              <w:spacing w:after="0" w:line="240" w:lineRule="auto"/>
              <w:jc w:val="both"/>
              <w:rPr>
                <w:rFonts w:ascii="Times New Roman" w:hAnsi="Times New Roman" w:cs="Times New Roman"/>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0E545B" w14:textId="77777777" w:rsidR="00E847B0" w:rsidRPr="00704267" w:rsidRDefault="00E847B0" w:rsidP="00554D66">
            <w:pPr>
              <w:pStyle w:val="Betarp"/>
              <w:jc w:val="both"/>
              <w:rPr>
                <w:rFonts w:ascii="Times New Roman" w:eastAsia="Yu Mincho" w:hAnsi="Times New Roman" w:cs="Times New Roman"/>
                <w:b/>
                <w:bCs/>
                <w:sz w:val="22"/>
                <w:szCs w:val="22"/>
              </w:rPr>
            </w:pPr>
            <w:r w:rsidRPr="00704267">
              <w:rPr>
                <w:rFonts w:ascii="Times New Roman" w:eastAsia="Yu Mincho" w:hAnsi="Times New Roman" w:cs="Times New Roman"/>
                <w:b/>
                <w:bCs/>
                <w:sz w:val="22"/>
                <w:szCs w:val="22"/>
              </w:rPr>
              <w:t>VPĮ 46 straipsnio 4 dalies 7 punkto a papunktis</w:t>
            </w:r>
          </w:p>
          <w:p w14:paraId="13C718F4" w14:textId="77777777" w:rsidR="00E847B0" w:rsidRPr="00704267" w:rsidRDefault="00E847B0" w:rsidP="00554D66">
            <w:pPr>
              <w:pStyle w:val="Betarp"/>
              <w:jc w:val="both"/>
              <w:rPr>
                <w:rFonts w:ascii="Times New Roman" w:eastAsia="Yu Mincho" w:hAnsi="Times New Roman" w:cs="Times New Roman"/>
                <w:sz w:val="22"/>
                <w:szCs w:val="22"/>
              </w:rPr>
            </w:pPr>
          </w:p>
          <w:p w14:paraId="5814FFB6" w14:textId="77777777" w:rsidR="00E847B0" w:rsidRPr="00704267" w:rsidRDefault="00E847B0" w:rsidP="00554D66">
            <w:pPr>
              <w:pStyle w:val="Betarp"/>
              <w:jc w:val="both"/>
              <w:rPr>
                <w:rFonts w:ascii="Times New Roman" w:eastAsia="Yu Mincho" w:hAnsi="Times New Roman" w:cs="Times New Roman"/>
                <w:sz w:val="22"/>
                <w:szCs w:val="22"/>
              </w:rPr>
            </w:pPr>
            <w:r w:rsidRPr="00704267">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2D65D" w14:textId="77777777" w:rsidR="00E847B0" w:rsidRPr="00704267" w:rsidRDefault="00E847B0" w:rsidP="00554D66">
            <w:pPr>
              <w:pStyle w:val="Betarp"/>
              <w:jc w:val="both"/>
              <w:rPr>
                <w:rFonts w:ascii="Times New Roman" w:hAnsi="Times New Roman" w:cs="Times New Roman"/>
                <w:sz w:val="22"/>
                <w:szCs w:val="22"/>
              </w:rPr>
            </w:pPr>
            <w:r w:rsidRPr="00704267">
              <w:rPr>
                <w:rFonts w:ascii="Times New Roman" w:hAnsi="Times New Roman" w:cs="Times New Roman"/>
                <w:sz w:val="22"/>
                <w:szCs w:val="22"/>
                <w:lang w:eastAsia="en-US"/>
              </w:rPr>
              <w:t xml:space="preserve">Iš Lietuvoje įsteigtų subjektų įrodančių dokumentų nereikalaujama. Užtenka pateikto EBVPD. </w:t>
            </w:r>
            <w:r w:rsidRPr="00704267">
              <w:rPr>
                <w:rFonts w:ascii="Times New Roman" w:hAnsi="Times New Roman" w:cs="Times New Roman"/>
                <w:sz w:val="22"/>
                <w:szCs w:val="22"/>
              </w:rPr>
              <w:t>Priimant sprendimus dėl tiekėjo pašalinimo iš pirkimo procedūros šiame punkte nurodytu pašalinimo pagrindu, be kita ko, atsižvelgiama į</w:t>
            </w:r>
            <w:r w:rsidRPr="00704267">
              <w:rPr>
                <w:rFonts w:ascii="Times New Roman" w:hAnsi="Times New Roman" w:cs="Times New Roman"/>
                <w:b/>
                <w:bCs/>
                <w:sz w:val="22"/>
                <w:szCs w:val="22"/>
              </w:rPr>
              <w:t xml:space="preserve"> </w:t>
            </w:r>
            <w:r w:rsidRPr="00704267">
              <w:rPr>
                <w:rFonts w:ascii="Times New Roman" w:hAnsi="Times New Roman" w:cs="Times New Roman"/>
                <w:sz w:val="22"/>
                <w:szCs w:val="22"/>
              </w:rPr>
              <w:t xml:space="preserve">nacionalinėje duomenų bazėje adresu: </w:t>
            </w:r>
            <w:hyperlink r:id="rId19" w:history="1">
              <w:r w:rsidRPr="00704267">
                <w:rPr>
                  <w:rStyle w:val="Hipersaitas"/>
                  <w:rFonts w:ascii="Times New Roman" w:hAnsi="Times New Roman" w:cs="Times New Roman"/>
                  <w:sz w:val="22"/>
                  <w:szCs w:val="22"/>
                  <w:u w:val="single"/>
                </w:rPr>
                <w:t>https://www.registrucentras.lt/jar/p/index.php</w:t>
              </w:r>
            </w:hyperlink>
          </w:p>
          <w:p w14:paraId="5A06812E" w14:textId="77777777" w:rsidR="00E847B0" w:rsidRPr="00704267" w:rsidRDefault="00E847B0" w:rsidP="00554D66">
            <w:pPr>
              <w:pStyle w:val="Betarp"/>
              <w:jc w:val="both"/>
              <w:rPr>
                <w:rFonts w:ascii="Times New Roman" w:hAnsi="Times New Roman" w:cs="Times New Roman"/>
                <w:sz w:val="22"/>
                <w:szCs w:val="22"/>
              </w:rPr>
            </w:pPr>
            <w:r w:rsidRPr="00704267">
              <w:rPr>
                <w:rFonts w:ascii="Times New Roman" w:hAnsi="Times New Roman" w:cs="Times New Roman"/>
                <w:sz w:val="22"/>
                <w:szCs w:val="22"/>
              </w:rPr>
              <w:t xml:space="preserve">paskelbtą informaciją, taip pat į </w:t>
            </w:r>
            <w:r w:rsidRPr="00704267">
              <w:rPr>
                <w:rFonts w:ascii="Times New Roman" w:hAnsi="Times New Roman" w:cs="Times New Roman"/>
                <w:sz w:val="22"/>
                <w:szCs w:val="22"/>
              </w:rPr>
              <w:lastRenderedPageBreak/>
              <w:t>šiame informaciniame pranešime pateiktą informaciją:</w:t>
            </w:r>
          </w:p>
          <w:p w14:paraId="4696A1EB" w14:textId="77777777" w:rsidR="00E847B0" w:rsidRPr="00704267" w:rsidRDefault="0040554E" w:rsidP="00554D66">
            <w:pPr>
              <w:pStyle w:val="Betarp"/>
              <w:jc w:val="both"/>
              <w:rPr>
                <w:rFonts w:ascii="Times New Roman" w:hAnsi="Times New Roman" w:cs="Times New Roman"/>
                <w:sz w:val="22"/>
                <w:szCs w:val="22"/>
              </w:rPr>
            </w:pPr>
            <w:hyperlink r:id="rId20" w:history="1">
              <w:r w:rsidR="00E847B0" w:rsidRPr="00704267">
                <w:rPr>
                  <w:rStyle w:val="Hipersaitas"/>
                  <w:rFonts w:ascii="Times New Roman" w:hAnsi="Times New Roman" w:cs="Times New Roman"/>
                  <w:sz w:val="22"/>
                  <w:szCs w:val="22"/>
                </w:rPr>
                <w:t>https://vpt.lrv.lt/lt/naujienos-3/finansiniu-ataskaitu-nepateikimas-gali-tapti-kliutimi-dalyvauti-viesuosiuose-pirkimuose/</w:t>
              </w:r>
            </w:hyperlink>
          </w:p>
          <w:p w14:paraId="1BCE96E8" w14:textId="77777777" w:rsidR="00E847B0" w:rsidRPr="00704267" w:rsidRDefault="00E847B0" w:rsidP="00554D66">
            <w:pPr>
              <w:pStyle w:val="Betarp"/>
              <w:jc w:val="both"/>
              <w:rPr>
                <w:rFonts w:ascii="Times New Roman" w:hAnsi="Times New Roman" w:cs="Times New Roman"/>
                <w:b/>
                <w:bCs/>
                <w:iCs/>
                <w:sz w:val="22"/>
                <w:szCs w:val="22"/>
              </w:rPr>
            </w:pPr>
          </w:p>
        </w:tc>
      </w:tr>
      <w:tr w:rsidR="00E847B0" w:rsidRPr="00704267" w14:paraId="71AC1902" w14:textId="77777777" w:rsidTr="00E847B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320E97" w14:textId="77777777" w:rsidR="00E847B0" w:rsidRPr="00704267" w:rsidRDefault="00E847B0" w:rsidP="00E847B0">
            <w:pPr>
              <w:pStyle w:val="Betarp"/>
              <w:numPr>
                <w:ilvl w:val="0"/>
                <w:numId w:val="44"/>
              </w:numPr>
              <w:rPr>
                <w:rFonts w:ascii="Times New Roman" w:hAnsi="Times New Roman" w:cs="Times New Roman"/>
                <w:sz w:val="22"/>
                <w:szCs w:val="22"/>
              </w:rPr>
            </w:pP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668A2C" w14:textId="77777777" w:rsidR="00E847B0" w:rsidRPr="00704267" w:rsidRDefault="00E847B0" w:rsidP="00554D66">
            <w:pPr>
              <w:pStyle w:val="Betarp"/>
              <w:jc w:val="both"/>
              <w:rPr>
                <w:rFonts w:ascii="Times New Roman" w:hAnsi="Times New Roman" w:cs="Times New Roman"/>
                <w:b/>
                <w:bCs/>
                <w:sz w:val="22"/>
                <w:szCs w:val="22"/>
              </w:rPr>
            </w:pPr>
            <w:r w:rsidRPr="00704267">
              <w:rPr>
                <w:rFonts w:ascii="Times New Roman" w:hAnsi="Times New Roman" w:cs="Times New Roman"/>
                <w:sz w:val="22"/>
                <w:szCs w:val="22"/>
              </w:rPr>
              <w:t xml:space="preserve">Tiekėjas yra padaręs rimtą profesinį pažeidimą, dėl kurio perkančioji organizacija abejoja tiekėjo sąžiningumu, </w:t>
            </w:r>
            <w:r w:rsidRPr="0070426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704267">
              <w:rPr>
                <w:rFonts w:ascii="Times New Roman" w:eastAsia="Times New Roman" w:hAnsi="Times New Roman" w:cs="Times New Roman"/>
                <w:sz w:val="22"/>
                <w:szCs w:val="22"/>
                <w:vertAlign w:val="superscript"/>
              </w:rPr>
              <w:t>1</w:t>
            </w:r>
            <w:r w:rsidRPr="00704267">
              <w:rPr>
                <w:rFonts w:ascii="Times New Roman" w:eastAsia="Times New Roman" w:hAnsi="Times New Roman" w:cs="Times New Roman"/>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FB996" w14:textId="77777777" w:rsidR="00E847B0" w:rsidRPr="00704267" w:rsidRDefault="00E847B0" w:rsidP="00554D66">
            <w:pPr>
              <w:pStyle w:val="Betarp"/>
              <w:jc w:val="both"/>
              <w:rPr>
                <w:rFonts w:ascii="Times New Roman" w:eastAsia="Yu Mincho" w:hAnsi="Times New Roman" w:cs="Times New Roman"/>
                <w:b/>
                <w:bCs/>
                <w:sz w:val="22"/>
                <w:szCs w:val="22"/>
              </w:rPr>
            </w:pPr>
            <w:r w:rsidRPr="00704267">
              <w:rPr>
                <w:rFonts w:ascii="Times New Roman" w:eastAsia="Yu Mincho" w:hAnsi="Times New Roman" w:cs="Times New Roman"/>
                <w:b/>
                <w:bCs/>
                <w:sz w:val="22"/>
                <w:szCs w:val="22"/>
              </w:rPr>
              <w:t>VPĮ 46 straipsnio 4 dalies 7 punkto b papunktis</w:t>
            </w:r>
          </w:p>
          <w:p w14:paraId="790F9637" w14:textId="77777777" w:rsidR="00E847B0" w:rsidRPr="00704267" w:rsidRDefault="00E847B0" w:rsidP="00554D66">
            <w:pPr>
              <w:pStyle w:val="Betarp"/>
              <w:jc w:val="both"/>
              <w:rPr>
                <w:rFonts w:ascii="Times New Roman" w:eastAsia="Yu Mincho" w:hAnsi="Times New Roman" w:cs="Times New Roman"/>
                <w:sz w:val="22"/>
                <w:szCs w:val="22"/>
              </w:rPr>
            </w:pPr>
          </w:p>
          <w:p w14:paraId="6602BD4E" w14:textId="77777777" w:rsidR="00E847B0" w:rsidRPr="00704267" w:rsidRDefault="00E847B0" w:rsidP="00554D66">
            <w:pPr>
              <w:pStyle w:val="Betarp"/>
              <w:jc w:val="both"/>
              <w:rPr>
                <w:rFonts w:ascii="Times New Roman" w:eastAsia="Yu Mincho" w:hAnsi="Times New Roman" w:cs="Times New Roman"/>
                <w:sz w:val="22"/>
                <w:szCs w:val="22"/>
                <w:lang w:eastAsia="en-US"/>
              </w:rPr>
            </w:pPr>
            <w:r w:rsidRPr="00704267">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2546F6" w14:textId="77777777" w:rsidR="00E847B0" w:rsidRPr="00704267" w:rsidRDefault="00E847B0" w:rsidP="00554D66">
            <w:pPr>
              <w:pStyle w:val="Betarp"/>
              <w:jc w:val="both"/>
              <w:rPr>
                <w:rFonts w:ascii="Times New Roman" w:hAnsi="Times New Roman" w:cs="Times New Roman"/>
                <w:sz w:val="22"/>
                <w:szCs w:val="22"/>
                <w:lang w:eastAsia="en-US"/>
              </w:rPr>
            </w:pPr>
            <w:r w:rsidRPr="00704267">
              <w:rPr>
                <w:rFonts w:ascii="Times New Roman" w:hAnsi="Times New Roman" w:cs="Times New Roman"/>
                <w:sz w:val="22"/>
                <w:szCs w:val="22"/>
                <w:lang w:eastAsia="en-US"/>
              </w:rPr>
              <w:t>Iš Lietuvoje įsteigtų subjektų įrodančių dokumentų nereikalaujama. Užtenka pateikto EBVPD.</w:t>
            </w:r>
          </w:p>
          <w:p w14:paraId="3B1FF4E1" w14:textId="77777777" w:rsidR="00E847B0" w:rsidRPr="00704267" w:rsidRDefault="00E847B0" w:rsidP="00554D66">
            <w:pPr>
              <w:pStyle w:val="Betarp"/>
              <w:jc w:val="both"/>
              <w:rPr>
                <w:rFonts w:ascii="Times New Roman" w:hAnsi="Times New Roman" w:cs="Times New Roman"/>
                <w:b/>
                <w:bCs/>
                <w:iCs/>
                <w:sz w:val="22"/>
                <w:szCs w:val="22"/>
                <w:lang w:eastAsia="en-US"/>
              </w:rPr>
            </w:pPr>
          </w:p>
          <w:p w14:paraId="54022757" w14:textId="77777777" w:rsidR="00E847B0" w:rsidRPr="00704267" w:rsidRDefault="00E847B0" w:rsidP="00554D66">
            <w:pPr>
              <w:pStyle w:val="Betarp"/>
              <w:jc w:val="both"/>
              <w:rPr>
                <w:rFonts w:ascii="Times New Roman" w:hAnsi="Times New Roman" w:cs="Times New Roman"/>
                <w:b/>
                <w:bCs/>
                <w:sz w:val="22"/>
                <w:szCs w:val="22"/>
              </w:rPr>
            </w:pPr>
            <w:r w:rsidRPr="00704267">
              <w:rPr>
                <w:rFonts w:ascii="Times New Roman" w:hAnsi="Times New Roman" w:cs="Times New Roman"/>
                <w:sz w:val="22"/>
                <w:szCs w:val="22"/>
              </w:rPr>
              <w:t>Priimant sprendimus dėl tiekėjo pašalinimo iš pirkimo procedūros šiame punkte nurodytu pašalinimo pagrindu, be kita ko, atsižvelgiama į</w:t>
            </w:r>
            <w:r w:rsidRPr="00704267">
              <w:rPr>
                <w:rFonts w:ascii="Times New Roman" w:hAnsi="Times New Roman" w:cs="Times New Roman"/>
                <w:b/>
                <w:bCs/>
                <w:sz w:val="22"/>
                <w:szCs w:val="22"/>
              </w:rPr>
              <w:t xml:space="preserve"> </w:t>
            </w:r>
            <w:r w:rsidRPr="00704267">
              <w:rPr>
                <w:rFonts w:ascii="Times New Roman" w:hAnsi="Times New Roman" w:cs="Times New Roman"/>
                <w:sz w:val="22"/>
                <w:szCs w:val="22"/>
              </w:rPr>
              <w:t xml:space="preserve">nacionalinėje duomenų bazėje adresu </w:t>
            </w:r>
            <w:hyperlink r:id="rId21">
              <w:r w:rsidRPr="00704267">
                <w:rPr>
                  <w:rStyle w:val="Hipersaitas"/>
                  <w:rFonts w:ascii="Times New Roman" w:hAnsi="Times New Roman" w:cs="Times New Roman"/>
                  <w:sz w:val="22"/>
                  <w:szCs w:val="22"/>
                  <w:u w:val="single"/>
                </w:rPr>
                <w:t>https://www.vmi.lt/evmi/mokesciu-moketoju-informacija</w:t>
              </w:r>
            </w:hyperlink>
            <w:r w:rsidRPr="00704267">
              <w:rPr>
                <w:rFonts w:ascii="Times New Roman" w:hAnsi="Times New Roman" w:cs="Times New Roman"/>
                <w:sz w:val="22"/>
                <w:szCs w:val="22"/>
              </w:rPr>
              <w:t xml:space="preserve"> skelbiamą informaciją.</w:t>
            </w:r>
          </w:p>
        </w:tc>
      </w:tr>
      <w:tr w:rsidR="00E847B0" w:rsidRPr="00704267" w14:paraId="60F0DD8C" w14:textId="77777777" w:rsidTr="00E847B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84AD9" w14:textId="77777777" w:rsidR="00E847B0" w:rsidRPr="00704267" w:rsidRDefault="00E847B0" w:rsidP="00E847B0">
            <w:pPr>
              <w:pStyle w:val="Betarp"/>
              <w:numPr>
                <w:ilvl w:val="0"/>
                <w:numId w:val="44"/>
              </w:numPr>
              <w:rPr>
                <w:rFonts w:ascii="Times New Roman" w:hAnsi="Times New Roman" w:cs="Times New Roman"/>
                <w:sz w:val="22"/>
                <w:szCs w:val="22"/>
              </w:rPr>
            </w:pP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C610A" w14:textId="77777777" w:rsidR="00E847B0" w:rsidRPr="00704267" w:rsidRDefault="00E847B0" w:rsidP="00554D66">
            <w:pPr>
              <w:pStyle w:val="Betarp"/>
              <w:jc w:val="both"/>
              <w:rPr>
                <w:rFonts w:ascii="Times New Roman" w:hAnsi="Times New Roman" w:cs="Times New Roman"/>
                <w:sz w:val="22"/>
                <w:szCs w:val="22"/>
              </w:rPr>
            </w:pPr>
            <w:r w:rsidRPr="00704267">
              <w:rPr>
                <w:rFonts w:ascii="Times New Roman" w:hAnsi="Times New Roman" w:cs="Times New Roman"/>
                <w:sz w:val="22"/>
                <w:szCs w:val="22"/>
              </w:rPr>
              <w:t>Tiekėjas yra padaręs rimtą profesinį pažeidimą, dėl kurio perkančioji organizacija abejoja tiekėjo sąžiningumu,</w:t>
            </w:r>
            <w:r w:rsidRPr="00704267">
              <w:rPr>
                <w:rFonts w:ascii="Times New Roman" w:eastAsia="Times New Roman" w:hAnsi="Times New Roman" w:cs="Times New Roman"/>
                <w:sz w:val="22"/>
                <w:szCs w:val="22"/>
              </w:rPr>
              <w:t xml:space="preserve"> kai jis </w:t>
            </w:r>
            <w:r w:rsidRPr="0070426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3A05E" w14:textId="77777777" w:rsidR="00E847B0" w:rsidRPr="00704267" w:rsidRDefault="00E847B0" w:rsidP="00554D66">
            <w:pPr>
              <w:pStyle w:val="Betarp"/>
              <w:jc w:val="both"/>
              <w:rPr>
                <w:rFonts w:ascii="Times New Roman" w:eastAsia="Yu Mincho" w:hAnsi="Times New Roman" w:cs="Times New Roman"/>
                <w:b/>
                <w:bCs/>
                <w:sz w:val="22"/>
                <w:szCs w:val="22"/>
              </w:rPr>
            </w:pPr>
            <w:r w:rsidRPr="00704267">
              <w:rPr>
                <w:rFonts w:ascii="Times New Roman" w:eastAsia="Yu Mincho" w:hAnsi="Times New Roman" w:cs="Times New Roman"/>
                <w:b/>
                <w:bCs/>
                <w:sz w:val="22"/>
                <w:szCs w:val="22"/>
              </w:rPr>
              <w:t>VPĮ 46 straipsnio 4 dalies 7 punkto c papunktis</w:t>
            </w:r>
          </w:p>
          <w:p w14:paraId="73BBE08E" w14:textId="77777777" w:rsidR="00E847B0" w:rsidRPr="00704267" w:rsidRDefault="00E847B0" w:rsidP="00554D66">
            <w:pPr>
              <w:pStyle w:val="Betarp"/>
              <w:jc w:val="both"/>
              <w:rPr>
                <w:rFonts w:ascii="Times New Roman" w:eastAsia="Yu Mincho" w:hAnsi="Times New Roman" w:cs="Times New Roman"/>
                <w:sz w:val="22"/>
                <w:szCs w:val="22"/>
              </w:rPr>
            </w:pPr>
          </w:p>
          <w:p w14:paraId="09A2A073" w14:textId="77777777" w:rsidR="00E847B0" w:rsidRPr="00704267" w:rsidRDefault="00E847B0" w:rsidP="00554D66">
            <w:pPr>
              <w:pStyle w:val="Betarp"/>
              <w:jc w:val="both"/>
              <w:rPr>
                <w:rFonts w:ascii="Times New Roman" w:eastAsia="Yu Mincho" w:hAnsi="Times New Roman" w:cs="Times New Roman"/>
                <w:sz w:val="22"/>
                <w:szCs w:val="22"/>
                <w:lang w:eastAsia="en-US"/>
              </w:rPr>
            </w:pPr>
            <w:r w:rsidRPr="00704267">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20ECE" w14:textId="77777777" w:rsidR="00E847B0" w:rsidRPr="00704267" w:rsidRDefault="00E847B0" w:rsidP="00554D66">
            <w:pPr>
              <w:pStyle w:val="Betarp"/>
              <w:jc w:val="both"/>
              <w:rPr>
                <w:rFonts w:ascii="Times New Roman" w:hAnsi="Times New Roman" w:cs="Times New Roman"/>
                <w:sz w:val="22"/>
                <w:szCs w:val="22"/>
                <w:lang w:eastAsia="en-US"/>
              </w:rPr>
            </w:pPr>
            <w:r w:rsidRPr="00704267">
              <w:rPr>
                <w:rFonts w:ascii="Times New Roman" w:hAnsi="Times New Roman" w:cs="Times New Roman"/>
                <w:sz w:val="22"/>
                <w:szCs w:val="22"/>
                <w:lang w:eastAsia="en-US"/>
              </w:rPr>
              <w:t>Iš Lietuvoje įsteigtų subjektų įrodančių dokumentų nereikalaujama. Užtenka pateikto EBVPD.</w:t>
            </w:r>
          </w:p>
          <w:p w14:paraId="672EC30F" w14:textId="77777777" w:rsidR="00E847B0" w:rsidRPr="00704267" w:rsidRDefault="00E847B0" w:rsidP="00554D66">
            <w:pPr>
              <w:pStyle w:val="Betarp"/>
              <w:jc w:val="both"/>
              <w:rPr>
                <w:rFonts w:ascii="Times New Roman" w:hAnsi="Times New Roman" w:cs="Times New Roman"/>
                <w:bCs/>
                <w:iCs/>
                <w:sz w:val="22"/>
                <w:szCs w:val="22"/>
                <w:lang w:eastAsia="en-US"/>
              </w:rPr>
            </w:pPr>
          </w:p>
          <w:p w14:paraId="07FE0892" w14:textId="77777777" w:rsidR="00E847B0" w:rsidRPr="00704267" w:rsidRDefault="00E847B0" w:rsidP="00554D66">
            <w:pPr>
              <w:rPr>
                <w:rFonts w:ascii="Times New Roman" w:hAnsi="Times New Roman" w:cs="Times New Roman"/>
                <w:b/>
                <w:bCs/>
                <w:sz w:val="22"/>
                <w:szCs w:val="22"/>
              </w:rPr>
            </w:pPr>
            <w:r w:rsidRPr="0070426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79B6EA7" w14:textId="77777777" w:rsidR="00E847B0" w:rsidRPr="00704267" w:rsidRDefault="0040554E" w:rsidP="00554D66">
            <w:pPr>
              <w:rPr>
                <w:rFonts w:ascii="Times New Roman" w:hAnsi="Times New Roman" w:cs="Times New Roman"/>
                <w:bCs/>
                <w:iCs/>
                <w:sz w:val="22"/>
                <w:szCs w:val="22"/>
                <w:lang w:eastAsia="en-US"/>
              </w:rPr>
            </w:pPr>
            <w:hyperlink r:id="rId22" w:history="1">
              <w:r w:rsidR="00E847B0" w:rsidRPr="00704267">
                <w:rPr>
                  <w:rStyle w:val="Hipersaitas"/>
                  <w:rFonts w:ascii="Times New Roman" w:hAnsi="Times New Roman" w:cs="Times New Roman"/>
                  <w:sz w:val="22"/>
                  <w:szCs w:val="22"/>
                  <w:u w:val="single"/>
                </w:rPr>
                <w:t>https://kt.gov.lt/lt/atviri-duomenys/diskvalifikavimas-is-viesuju-pirkimu</w:t>
              </w:r>
            </w:hyperlink>
            <w:r w:rsidR="00E847B0" w:rsidRPr="00704267">
              <w:rPr>
                <w:rFonts w:ascii="Times New Roman" w:hAnsi="Times New Roman" w:cs="Times New Roman"/>
                <w:sz w:val="22"/>
                <w:szCs w:val="22"/>
              </w:rPr>
              <w:t xml:space="preserve"> skelbiamą informaciją. </w:t>
            </w:r>
          </w:p>
        </w:tc>
      </w:tr>
    </w:tbl>
    <w:p w14:paraId="13703EBF" w14:textId="77777777" w:rsidR="00E847B0" w:rsidRPr="00704267" w:rsidRDefault="00E847B0" w:rsidP="00E847B0">
      <w:pPr>
        <w:spacing w:after="0" w:line="240" w:lineRule="auto"/>
        <w:rPr>
          <w:rFonts w:ascii="Times New Roman" w:hAnsi="Times New Roman" w:cs="Times New Roman"/>
          <w:sz w:val="22"/>
          <w:szCs w:val="22"/>
        </w:rPr>
      </w:pPr>
    </w:p>
    <w:p w14:paraId="5423D4AA" w14:textId="77777777" w:rsidR="008D4635" w:rsidRPr="00E847B0" w:rsidRDefault="008D4635" w:rsidP="008D4635">
      <w:pPr>
        <w:jc w:val="center"/>
        <w:rPr>
          <w:rFonts w:ascii="Times New Roman" w:hAnsi="Times New Roman" w:cs="Times New Roman"/>
          <w:b/>
          <w:bCs/>
          <w:smallCaps/>
          <w:sz w:val="22"/>
          <w:szCs w:val="22"/>
        </w:rPr>
      </w:pPr>
      <w:r w:rsidRPr="00E847B0">
        <w:rPr>
          <w:rFonts w:ascii="Times New Roman" w:hAnsi="Times New Roman" w:cs="Times New Roman"/>
          <w:b/>
          <w:bCs/>
          <w:smallCaps/>
          <w:sz w:val="22"/>
          <w:szCs w:val="22"/>
        </w:rPr>
        <w:br w:type="page"/>
      </w:r>
    </w:p>
    <w:p w14:paraId="7DA26F32" w14:textId="77777777" w:rsidR="00A26425" w:rsidRPr="00E847B0" w:rsidRDefault="00A26425" w:rsidP="00A26425">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262626" w:themeColor="text1" w:themeTint="D9"/>
          <w:sz w:val="22"/>
          <w:szCs w:val="22"/>
        </w:rPr>
      </w:pPr>
      <w:bookmarkStart w:id="88" w:name="_Toc169728454"/>
      <w:bookmarkStart w:id="89" w:name="_Toc201775351"/>
      <w:bookmarkStart w:id="90" w:name="_Hlk198146329"/>
      <w:r w:rsidRPr="00E847B0">
        <w:rPr>
          <w:rFonts w:ascii="Times New Roman" w:eastAsiaTheme="majorEastAsia" w:hAnsi="Times New Roman" w:cs="Times New Roman"/>
          <w:color w:val="0070C0"/>
          <w:sz w:val="22"/>
          <w:szCs w:val="22"/>
        </w:rPr>
        <w:lastRenderedPageBreak/>
        <w:t xml:space="preserve">Pirkimo sąlygų </w:t>
      </w:r>
      <w:r w:rsidR="00F359EB" w:rsidRPr="00E847B0">
        <w:rPr>
          <w:rFonts w:ascii="Times New Roman" w:eastAsiaTheme="majorEastAsia" w:hAnsi="Times New Roman" w:cs="Times New Roman"/>
          <w:color w:val="0070C0"/>
          <w:sz w:val="22"/>
          <w:szCs w:val="22"/>
        </w:rPr>
        <w:t>5</w:t>
      </w:r>
      <w:r w:rsidRPr="00E847B0">
        <w:rPr>
          <w:rFonts w:ascii="Times New Roman" w:eastAsiaTheme="majorEastAsia" w:hAnsi="Times New Roman" w:cs="Times New Roman"/>
          <w:color w:val="0070C0"/>
          <w:sz w:val="22"/>
          <w:szCs w:val="22"/>
        </w:rPr>
        <w:t xml:space="preserve"> priedas „Europos bendrasis viešųjų pirkimų dokumentas“</w:t>
      </w:r>
      <w:bookmarkEnd w:id="88"/>
      <w:bookmarkEnd w:id="89"/>
    </w:p>
    <w:p w14:paraId="5B90D184" w14:textId="77777777" w:rsidR="00A26425" w:rsidRPr="00E847B0" w:rsidRDefault="00A26425" w:rsidP="00A26425">
      <w:pPr>
        <w:rPr>
          <w:rFonts w:ascii="Times New Roman" w:hAnsi="Times New Roman" w:cs="Times New Roman"/>
          <w:b/>
          <w:bCs/>
          <w:smallCaps/>
          <w:sz w:val="22"/>
          <w:szCs w:val="22"/>
        </w:rPr>
      </w:pPr>
    </w:p>
    <w:bookmarkEnd w:id="90"/>
    <w:p w14:paraId="5DC294A3" w14:textId="77777777" w:rsidR="00A26425" w:rsidRPr="00E847B0" w:rsidRDefault="00A26425" w:rsidP="00A26425">
      <w:pPr>
        <w:pStyle w:val="Paantrat"/>
        <w:jc w:val="center"/>
        <w:rPr>
          <w:rFonts w:ascii="Times New Roman" w:hAnsi="Times New Roman" w:cs="Times New Roman"/>
          <w:b/>
          <w:bCs/>
          <w:smallCaps/>
          <w:sz w:val="22"/>
          <w:szCs w:val="22"/>
        </w:rPr>
      </w:pPr>
      <w:r w:rsidRPr="00E847B0">
        <w:rPr>
          <w:rFonts w:ascii="Times New Roman" w:hAnsi="Times New Roman" w:cs="Times New Roman"/>
          <w:b/>
          <w:bCs/>
          <w:sz w:val="22"/>
          <w:szCs w:val="22"/>
        </w:rPr>
        <w:t>EUROPOS BENDRASIS VIEŠŲJŲ PIRKIMŲ DOKUMENTAS</w:t>
      </w:r>
    </w:p>
    <w:p w14:paraId="0CCD0955" w14:textId="77777777" w:rsidR="00A26425" w:rsidRPr="00E847B0" w:rsidRDefault="00A26425" w:rsidP="00A26425">
      <w:pPr>
        <w:jc w:val="center"/>
        <w:rPr>
          <w:rFonts w:ascii="Times New Roman" w:hAnsi="Times New Roman" w:cs="Times New Roman"/>
          <w:sz w:val="22"/>
          <w:szCs w:val="22"/>
        </w:rPr>
      </w:pPr>
      <w:r w:rsidRPr="00E847B0">
        <w:rPr>
          <w:rFonts w:ascii="Times New Roman" w:hAnsi="Times New Roman" w:cs="Times New Roman"/>
          <w:sz w:val="22"/>
          <w:szCs w:val="22"/>
        </w:rPr>
        <w:t>„Europos bendrasis viešųjų pirkimų dokumentas (EBVPD)“ pateikiamas .</w:t>
      </w:r>
      <w:proofErr w:type="spellStart"/>
      <w:r w:rsidRPr="00E847B0">
        <w:rPr>
          <w:rFonts w:ascii="Times New Roman" w:hAnsi="Times New Roman" w:cs="Times New Roman"/>
          <w:sz w:val="22"/>
          <w:szCs w:val="22"/>
        </w:rPr>
        <w:t>xml</w:t>
      </w:r>
      <w:proofErr w:type="spellEnd"/>
      <w:r w:rsidRPr="00E847B0">
        <w:rPr>
          <w:rFonts w:ascii="Times New Roman" w:hAnsi="Times New Roman" w:cs="Times New Roman"/>
          <w:sz w:val="22"/>
          <w:szCs w:val="22"/>
        </w:rPr>
        <w:t xml:space="preserve"> formatu.</w:t>
      </w:r>
    </w:p>
    <w:p w14:paraId="30EBCCBC" w14:textId="77777777" w:rsidR="00A4599F" w:rsidRPr="00E847B0" w:rsidRDefault="00A4599F" w:rsidP="00C6497D">
      <w:pPr>
        <w:jc w:val="center"/>
        <w:rPr>
          <w:rFonts w:ascii="Times New Roman" w:hAnsi="Times New Roman" w:cs="Times New Roman"/>
          <w:b/>
          <w:bCs/>
          <w:smallCaps/>
          <w:sz w:val="22"/>
          <w:szCs w:val="22"/>
        </w:rPr>
      </w:pPr>
      <w:r w:rsidRPr="00E847B0">
        <w:rPr>
          <w:rFonts w:ascii="Times New Roman" w:hAnsi="Times New Roman" w:cs="Times New Roman"/>
          <w:b/>
          <w:bCs/>
          <w:smallCaps/>
          <w:sz w:val="22"/>
          <w:szCs w:val="22"/>
        </w:rPr>
        <w:br w:type="page"/>
      </w:r>
    </w:p>
    <w:p w14:paraId="611A0D61" w14:textId="77777777" w:rsidR="003C247B" w:rsidRPr="00E847B0" w:rsidRDefault="003C247B" w:rsidP="003C247B">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262626" w:themeColor="text1" w:themeTint="D9"/>
          <w:sz w:val="22"/>
          <w:szCs w:val="22"/>
        </w:rPr>
      </w:pPr>
      <w:bookmarkStart w:id="91" w:name="_Toc169728455"/>
      <w:bookmarkStart w:id="92" w:name="_Toc201775352"/>
      <w:r w:rsidRPr="00E847B0">
        <w:rPr>
          <w:rFonts w:ascii="Times New Roman" w:eastAsiaTheme="majorEastAsia" w:hAnsi="Times New Roman" w:cs="Times New Roman"/>
          <w:color w:val="0070C0"/>
          <w:sz w:val="22"/>
          <w:szCs w:val="22"/>
        </w:rPr>
        <w:lastRenderedPageBreak/>
        <w:t xml:space="preserve">Pirkimo sąlygų </w:t>
      </w:r>
      <w:r w:rsidR="00F359EB" w:rsidRPr="00E847B0">
        <w:rPr>
          <w:rFonts w:ascii="Times New Roman" w:eastAsiaTheme="majorEastAsia" w:hAnsi="Times New Roman" w:cs="Times New Roman"/>
          <w:color w:val="0070C0"/>
          <w:sz w:val="22"/>
          <w:szCs w:val="22"/>
        </w:rPr>
        <w:t>6</w:t>
      </w:r>
      <w:r w:rsidRPr="00E847B0">
        <w:rPr>
          <w:rFonts w:ascii="Times New Roman" w:eastAsiaTheme="majorEastAsia" w:hAnsi="Times New Roman" w:cs="Times New Roman"/>
          <w:color w:val="0070C0"/>
          <w:sz w:val="22"/>
          <w:szCs w:val="22"/>
        </w:rPr>
        <w:t xml:space="preserve"> priedas „Pasiūlymo forma“</w:t>
      </w:r>
      <w:bookmarkEnd w:id="91"/>
      <w:bookmarkEnd w:id="92"/>
    </w:p>
    <w:p w14:paraId="3F802E36" w14:textId="77777777" w:rsidR="003C247B" w:rsidRPr="00E847B0" w:rsidRDefault="003C247B" w:rsidP="003C247B">
      <w:pPr>
        <w:rPr>
          <w:rFonts w:ascii="Times New Roman" w:hAnsi="Times New Roman" w:cs="Times New Roman"/>
          <w:color w:val="7030A0"/>
          <w:sz w:val="22"/>
          <w:szCs w:val="22"/>
        </w:rPr>
      </w:pPr>
    </w:p>
    <w:p w14:paraId="33799DA4" w14:textId="77777777" w:rsidR="00752262" w:rsidRPr="00E847B0" w:rsidRDefault="00752262" w:rsidP="003C247B">
      <w:pPr>
        <w:tabs>
          <w:tab w:val="left" w:pos="6521"/>
          <w:tab w:val="left" w:pos="6663"/>
        </w:tabs>
        <w:spacing w:after="0" w:line="240" w:lineRule="auto"/>
        <w:ind w:right="-178" w:firstLine="697"/>
        <w:contextualSpacing/>
        <w:jc w:val="center"/>
        <w:rPr>
          <w:rFonts w:ascii="Times New Roman" w:hAnsi="Times New Roman" w:cs="Times New Roman"/>
          <w:sz w:val="22"/>
          <w:szCs w:val="22"/>
        </w:rPr>
      </w:pPr>
    </w:p>
    <w:p w14:paraId="5BA1761E" w14:textId="77777777" w:rsidR="009D6E1D" w:rsidRPr="00E847B0" w:rsidRDefault="009D6E1D" w:rsidP="009D6E1D">
      <w:pPr>
        <w:spacing w:after="0" w:line="240" w:lineRule="auto"/>
        <w:jc w:val="center"/>
        <w:rPr>
          <w:rFonts w:ascii="Times New Roman" w:eastAsia="Times New Roman" w:hAnsi="Times New Roman" w:cs="Times New Roman"/>
          <w:b/>
          <w:bCs/>
          <w:sz w:val="22"/>
          <w:szCs w:val="22"/>
          <w:lang w:eastAsia="en-US"/>
        </w:rPr>
      </w:pPr>
      <w:bookmarkStart w:id="93" w:name="_Toc169728456"/>
      <w:r w:rsidRPr="00E847B0">
        <w:rPr>
          <w:rFonts w:ascii="Times New Roman" w:eastAsia="Times New Roman" w:hAnsi="Times New Roman" w:cs="Times New Roman"/>
          <w:b/>
          <w:bCs/>
          <w:sz w:val="22"/>
          <w:szCs w:val="22"/>
          <w:lang w:eastAsia="en-US"/>
        </w:rPr>
        <w:t>PASIŪLYMAS</w:t>
      </w:r>
    </w:p>
    <w:p w14:paraId="5C3D390F" w14:textId="77777777" w:rsidR="009D6E1D" w:rsidRPr="00E847B0" w:rsidRDefault="009D6E1D" w:rsidP="009D6E1D">
      <w:pPr>
        <w:spacing w:after="120" w:line="20" w:lineRule="atLeast"/>
        <w:contextualSpacing/>
        <w:jc w:val="center"/>
        <w:rPr>
          <w:rFonts w:ascii="Times New Roman" w:hAnsi="Times New Roman" w:cs="Times New Roman"/>
          <w:b/>
          <w:bCs/>
          <w:sz w:val="22"/>
          <w:szCs w:val="22"/>
        </w:rPr>
      </w:pPr>
      <w:r w:rsidRPr="00E847B0">
        <w:rPr>
          <w:rFonts w:ascii="Times New Roman" w:eastAsia="Calibri" w:hAnsi="Times New Roman" w:cs="Times New Roman"/>
          <w:b/>
          <w:sz w:val="22"/>
          <w:szCs w:val="22"/>
          <w:lang w:eastAsia="ar-SA"/>
        </w:rPr>
        <w:t xml:space="preserve">DĖL </w:t>
      </w:r>
      <w:r w:rsidRPr="00E847B0">
        <w:rPr>
          <w:rFonts w:ascii="Times New Roman" w:hAnsi="Times New Roman" w:cs="Times New Roman"/>
          <w:b/>
          <w:bCs/>
          <w:caps/>
          <w:sz w:val="22"/>
          <w:szCs w:val="22"/>
        </w:rPr>
        <w:t>keleivių vežimo Širvintų miesto, rajono ir Vilniaus krypties maršrutais</w:t>
      </w:r>
      <w:r w:rsidRPr="00E847B0">
        <w:rPr>
          <w:rFonts w:ascii="Times New Roman" w:hAnsi="Times New Roman" w:cs="Times New Roman"/>
          <w:b/>
          <w:bCs/>
          <w:sz w:val="22"/>
          <w:szCs w:val="22"/>
        </w:rPr>
        <w:t xml:space="preserve"> PASLAUGŲ PIRKIMO</w:t>
      </w:r>
    </w:p>
    <w:p w14:paraId="33C2DE53" w14:textId="77777777" w:rsidR="009D6E1D" w:rsidRPr="00E847B0" w:rsidRDefault="009D6E1D" w:rsidP="009D6E1D">
      <w:pPr>
        <w:suppressAutoHyphens/>
        <w:spacing w:after="0" w:line="240" w:lineRule="auto"/>
        <w:jc w:val="center"/>
        <w:rPr>
          <w:rFonts w:ascii="Times New Roman" w:eastAsia="Calibri" w:hAnsi="Times New Roman" w:cs="Times New Roman"/>
          <w:sz w:val="22"/>
          <w:szCs w:val="22"/>
          <w:lang w:eastAsia="ar-SA"/>
        </w:rPr>
      </w:pPr>
    </w:p>
    <w:p w14:paraId="55D7E2E1" w14:textId="77777777" w:rsidR="009D6E1D" w:rsidRPr="00E847B0" w:rsidRDefault="009D6E1D" w:rsidP="009D6E1D">
      <w:pPr>
        <w:spacing w:after="0" w:line="240" w:lineRule="auto"/>
        <w:rPr>
          <w:rFonts w:ascii="Times New Roman" w:eastAsia="Times New Roman" w:hAnsi="Times New Roman" w:cs="Times New Roman"/>
          <w:b/>
          <w:color w:val="000000"/>
          <w:sz w:val="22"/>
          <w:szCs w:val="22"/>
          <w:u w:val="single"/>
          <w:lang w:eastAsia="en-US"/>
        </w:rPr>
      </w:pPr>
    </w:p>
    <w:p w14:paraId="5627AB94" w14:textId="77777777" w:rsidR="009D6E1D" w:rsidRPr="00E847B0" w:rsidRDefault="009D6E1D" w:rsidP="009D6E1D">
      <w:pPr>
        <w:spacing w:after="0" w:line="240" w:lineRule="auto"/>
        <w:rPr>
          <w:rFonts w:ascii="Times New Roman" w:eastAsia="Times New Roman" w:hAnsi="Times New Roman" w:cs="Times New Roman"/>
          <w:b/>
          <w:color w:val="000000"/>
          <w:sz w:val="22"/>
          <w:szCs w:val="22"/>
          <w:u w:val="single"/>
          <w:lang w:eastAsia="en-US"/>
        </w:rPr>
      </w:pPr>
    </w:p>
    <w:p w14:paraId="4AEE1E70" w14:textId="77777777" w:rsidR="009D6E1D" w:rsidRPr="00E847B0" w:rsidRDefault="009D6E1D" w:rsidP="009D6E1D">
      <w:pPr>
        <w:spacing w:after="0" w:line="240" w:lineRule="auto"/>
        <w:rPr>
          <w:rFonts w:ascii="Times New Roman" w:eastAsia="Times New Roman" w:hAnsi="Times New Roman" w:cs="Times New Roman"/>
          <w:b/>
          <w:color w:val="000000"/>
          <w:sz w:val="22"/>
          <w:szCs w:val="22"/>
          <w:u w:val="single"/>
          <w:lang w:eastAsia="en-US"/>
        </w:rPr>
      </w:pPr>
      <w:r w:rsidRPr="00E847B0">
        <w:rPr>
          <w:rFonts w:ascii="Times New Roman" w:eastAsia="Times New Roman" w:hAnsi="Times New Roman" w:cs="Times New Roman"/>
          <w:b/>
          <w:color w:val="000000"/>
          <w:sz w:val="22"/>
          <w:szCs w:val="22"/>
          <w:u w:val="single"/>
          <w:lang w:eastAsia="en-US"/>
        </w:rPr>
        <w:t>Širvintų rajono savivaldybės administracijai</w:t>
      </w:r>
    </w:p>
    <w:p w14:paraId="2C128814" w14:textId="77777777" w:rsidR="009D6E1D" w:rsidRPr="00E847B0" w:rsidRDefault="009D6E1D" w:rsidP="009D6E1D">
      <w:pPr>
        <w:spacing w:after="0" w:line="240" w:lineRule="auto"/>
        <w:jc w:val="center"/>
        <w:rPr>
          <w:rFonts w:ascii="Times New Roman" w:eastAsia="Times New Roman" w:hAnsi="Times New Roman" w:cs="Times New Roman"/>
          <w:b/>
          <w:color w:val="000000"/>
          <w:sz w:val="22"/>
          <w:szCs w:val="22"/>
          <w:lang w:eastAsia="en-US"/>
        </w:rPr>
      </w:pPr>
    </w:p>
    <w:p w14:paraId="5DFB357D" w14:textId="77777777" w:rsidR="009D6E1D" w:rsidRPr="00E847B0" w:rsidRDefault="009D6E1D" w:rsidP="009D6E1D">
      <w:pPr>
        <w:spacing w:after="0" w:line="240" w:lineRule="auto"/>
        <w:jc w:val="center"/>
        <w:rPr>
          <w:rFonts w:ascii="Times New Roman" w:eastAsia="Times New Roman" w:hAnsi="Times New Roman" w:cs="Times New Roman"/>
          <w:b/>
          <w:color w:val="000000"/>
          <w:sz w:val="22"/>
          <w:szCs w:val="22"/>
          <w:lang w:eastAsia="en-US"/>
        </w:rPr>
      </w:pPr>
    </w:p>
    <w:p w14:paraId="093FEE88" w14:textId="77777777" w:rsidR="009D6E1D" w:rsidRPr="00E847B0" w:rsidRDefault="009D6E1D" w:rsidP="009D6E1D">
      <w:pPr>
        <w:spacing w:after="0" w:line="240" w:lineRule="auto"/>
        <w:jc w:val="center"/>
        <w:rPr>
          <w:rFonts w:ascii="Times New Roman" w:eastAsia="Times New Roman" w:hAnsi="Times New Roman" w:cs="Times New Roman"/>
          <w:b/>
          <w:color w:val="000000"/>
          <w:sz w:val="22"/>
          <w:szCs w:val="22"/>
          <w:lang w:eastAsia="en-US"/>
        </w:rPr>
      </w:pPr>
      <w:r w:rsidRPr="00E847B0">
        <w:rPr>
          <w:rFonts w:ascii="Times New Roman" w:eastAsia="Times New Roman" w:hAnsi="Times New Roman" w:cs="Times New Roman"/>
          <w:b/>
          <w:color w:val="000000"/>
          <w:sz w:val="22"/>
          <w:szCs w:val="22"/>
          <w:lang w:eastAsia="en-US"/>
        </w:rPr>
        <w:t>______________</w:t>
      </w:r>
    </w:p>
    <w:p w14:paraId="74AE7D04" w14:textId="77777777" w:rsidR="009D6E1D" w:rsidRPr="00E847B0" w:rsidRDefault="009D6E1D" w:rsidP="009D6E1D">
      <w:pPr>
        <w:spacing w:after="0" w:line="240" w:lineRule="auto"/>
        <w:jc w:val="center"/>
        <w:rPr>
          <w:rFonts w:ascii="Times New Roman" w:eastAsia="Times New Roman" w:hAnsi="Times New Roman" w:cs="Times New Roman"/>
          <w:bCs/>
          <w:color w:val="000000"/>
          <w:sz w:val="22"/>
          <w:szCs w:val="22"/>
          <w:lang w:eastAsia="en-US"/>
        </w:rPr>
      </w:pPr>
      <w:r w:rsidRPr="00E847B0">
        <w:rPr>
          <w:rFonts w:ascii="Times New Roman" w:eastAsia="Times New Roman" w:hAnsi="Times New Roman" w:cs="Times New Roman"/>
          <w:bCs/>
          <w:color w:val="000000"/>
          <w:sz w:val="22"/>
          <w:szCs w:val="22"/>
          <w:lang w:eastAsia="en-US"/>
        </w:rPr>
        <w:t xml:space="preserve"> (Data)</w:t>
      </w:r>
    </w:p>
    <w:p w14:paraId="64FF09B2" w14:textId="77777777" w:rsidR="009D6E1D" w:rsidRPr="00E847B0" w:rsidRDefault="009D6E1D" w:rsidP="009D6E1D">
      <w:pPr>
        <w:shd w:val="clear" w:color="auto" w:fill="FFFFFF"/>
        <w:spacing w:after="0" w:line="240" w:lineRule="auto"/>
        <w:jc w:val="center"/>
        <w:rPr>
          <w:rFonts w:ascii="Times New Roman" w:eastAsia="Times New Roman" w:hAnsi="Times New Roman" w:cs="Times New Roman"/>
          <w:bCs/>
          <w:color w:val="000000"/>
          <w:sz w:val="22"/>
          <w:szCs w:val="22"/>
          <w:lang w:eastAsia="en-US"/>
        </w:rPr>
      </w:pPr>
      <w:r w:rsidRPr="00E847B0">
        <w:rPr>
          <w:rFonts w:ascii="Times New Roman" w:eastAsia="Times New Roman" w:hAnsi="Times New Roman" w:cs="Times New Roman"/>
          <w:bCs/>
          <w:color w:val="000000"/>
          <w:sz w:val="22"/>
          <w:szCs w:val="22"/>
          <w:lang w:eastAsia="en-US"/>
        </w:rPr>
        <w:t>_____________</w:t>
      </w:r>
    </w:p>
    <w:p w14:paraId="2723ECA0" w14:textId="77777777" w:rsidR="009D6E1D" w:rsidRPr="00E847B0" w:rsidRDefault="009D6E1D" w:rsidP="009D6E1D">
      <w:pPr>
        <w:shd w:val="clear" w:color="auto" w:fill="FFFFFF"/>
        <w:spacing w:after="0" w:line="240" w:lineRule="auto"/>
        <w:jc w:val="center"/>
        <w:rPr>
          <w:rFonts w:ascii="Times New Roman" w:eastAsia="Times New Roman" w:hAnsi="Times New Roman" w:cs="Times New Roman"/>
          <w:bCs/>
          <w:color w:val="000000"/>
          <w:sz w:val="22"/>
          <w:szCs w:val="22"/>
          <w:lang w:eastAsia="en-US"/>
        </w:rPr>
      </w:pPr>
      <w:r w:rsidRPr="00E847B0">
        <w:rPr>
          <w:rFonts w:ascii="Times New Roman" w:eastAsia="Times New Roman" w:hAnsi="Times New Roman" w:cs="Times New Roman"/>
          <w:bCs/>
          <w:color w:val="000000"/>
          <w:sz w:val="22"/>
          <w:szCs w:val="22"/>
          <w:lang w:eastAsia="en-US"/>
        </w:rPr>
        <w:t>(Sudarymo vieta)</w:t>
      </w:r>
    </w:p>
    <w:p w14:paraId="28396C60" w14:textId="77777777" w:rsidR="009D6E1D" w:rsidRPr="00E847B0" w:rsidRDefault="009D6E1D" w:rsidP="009D6E1D">
      <w:pPr>
        <w:shd w:val="clear" w:color="auto" w:fill="FFFFFF"/>
        <w:spacing w:after="0" w:line="240" w:lineRule="auto"/>
        <w:jc w:val="center"/>
        <w:rPr>
          <w:rFonts w:ascii="Times New Roman" w:eastAsia="Times New Roman" w:hAnsi="Times New Roman" w:cs="Times New Roman"/>
          <w:bCs/>
          <w:color w:val="000000"/>
          <w:sz w:val="22"/>
          <w:szCs w:val="22"/>
          <w:lang w:eastAsia="en-US"/>
        </w:rPr>
      </w:pPr>
    </w:p>
    <w:tbl>
      <w:tblPr>
        <w:tblW w:w="10061"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000" w:firstRow="0" w:lastRow="0" w:firstColumn="0" w:lastColumn="0" w:noHBand="0" w:noVBand="0"/>
      </w:tblPr>
      <w:tblGrid>
        <w:gridCol w:w="5525"/>
        <w:gridCol w:w="4536"/>
      </w:tblGrid>
      <w:tr w:rsidR="009D6E1D" w:rsidRPr="00E847B0" w14:paraId="35C2331C" w14:textId="77777777" w:rsidTr="009D6E1D">
        <w:tc>
          <w:tcPr>
            <w:tcW w:w="5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FF65D5" w14:textId="77777777" w:rsidR="009D6E1D" w:rsidRPr="00E847B0" w:rsidRDefault="009D6E1D" w:rsidP="009D6E1D">
            <w:pPr>
              <w:snapToGrid w:val="0"/>
              <w:spacing w:after="0" w:line="240" w:lineRule="auto"/>
              <w:rPr>
                <w:rFonts w:ascii="Times New Roman" w:hAnsi="Times New Roman" w:cs="Times New Roman"/>
                <w:sz w:val="22"/>
                <w:szCs w:val="22"/>
              </w:rPr>
            </w:pPr>
            <w:r w:rsidRPr="00E847B0">
              <w:rPr>
                <w:rFonts w:ascii="Times New Roman" w:hAnsi="Times New Roman" w:cs="Times New Roman"/>
                <w:sz w:val="22"/>
                <w:szCs w:val="22"/>
              </w:rPr>
              <w:t>Tiekėjo pavadinimas / Ūkio subjektų grupės nariai:</w:t>
            </w:r>
          </w:p>
        </w:tc>
        <w:tc>
          <w:tcPr>
            <w:tcW w:w="4536" w:type="dxa"/>
            <w:tcBorders>
              <w:top w:val="single" w:sz="4" w:space="0" w:color="000000"/>
              <w:left w:val="single" w:sz="4" w:space="0" w:color="000000"/>
              <w:bottom w:val="single" w:sz="4" w:space="0" w:color="000000"/>
              <w:right w:val="single" w:sz="4" w:space="0" w:color="000000"/>
            </w:tcBorders>
          </w:tcPr>
          <w:p w14:paraId="09F276BF" w14:textId="77777777" w:rsidR="009D6E1D" w:rsidRPr="00E847B0" w:rsidRDefault="009D6E1D" w:rsidP="009D6E1D">
            <w:pPr>
              <w:snapToGrid w:val="0"/>
              <w:spacing w:after="0" w:line="240" w:lineRule="auto"/>
              <w:jc w:val="both"/>
              <w:rPr>
                <w:rFonts w:ascii="Times New Roman" w:hAnsi="Times New Roman" w:cs="Times New Roman"/>
                <w:sz w:val="22"/>
                <w:szCs w:val="22"/>
                <w:highlight w:val="lightGray"/>
              </w:rPr>
            </w:pPr>
          </w:p>
        </w:tc>
      </w:tr>
      <w:tr w:rsidR="009D6E1D" w:rsidRPr="00E847B0" w14:paraId="1E3D3E14" w14:textId="77777777" w:rsidTr="009D6E1D">
        <w:tc>
          <w:tcPr>
            <w:tcW w:w="5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62F9C13" w14:textId="77777777" w:rsidR="009D6E1D" w:rsidRPr="00E847B0" w:rsidRDefault="009D6E1D" w:rsidP="009D6E1D">
            <w:pPr>
              <w:snapToGrid w:val="0"/>
              <w:spacing w:after="0" w:line="240" w:lineRule="auto"/>
              <w:rPr>
                <w:rFonts w:ascii="Times New Roman" w:hAnsi="Times New Roman" w:cs="Times New Roman"/>
                <w:sz w:val="22"/>
                <w:szCs w:val="22"/>
              </w:rPr>
            </w:pPr>
            <w:r w:rsidRPr="00E847B0">
              <w:rPr>
                <w:rFonts w:ascii="Times New Roman" w:hAnsi="Times New Roman" w:cs="Times New Roman"/>
                <w:sz w:val="22"/>
                <w:szCs w:val="22"/>
              </w:rPr>
              <w:t>Tiekėjo kodas:</w:t>
            </w:r>
          </w:p>
        </w:tc>
        <w:tc>
          <w:tcPr>
            <w:tcW w:w="4536" w:type="dxa"/>
            <w:tcBorders>
              <w:top w:val="single" w:sz="4" w:space="0" w:color="000000"/>
              <w:left w:val="single" w:sz="4" w:space="0" w:color="000000"/>
              <w:bottom w:val="single" w:sz="4" w:space="0" w:color="000000"/>
              <w:right w:val="single" w:sz="4" w:space="0" w:color="000000"/>
            </w:tcBorders>
          </w:tcPr>
          <w:p w14:paraId="1B837C1E" w14:textId="77777777" w:rsidR="009D6E1D" w:rsidRPr="00E847B0" w:rsidRDefault="009D6E1D" w:rsidP="009D6E1D">
            <w:pPr>
              <w:snapToGrid w:val="0"/>
              <w:spacing w:after="0" w:line="240" w:lineRule="auto"/>
              <w:jc w:val="both"/>
              <w:rPr>
                <w:rFonts w:ascii="Times New Roman" w:hAnsi="Times New Roman" w:cs="Times New Roman"/>
                <w:sz w:val="22"/>
                <w:szCs w:val="22"/>
                <w:highlight w:val="lightGray"/>
              </w:rPr>
            </w:pPr>
          </w:p>
        </w:tc>
      </w:tr>
      <w:tr w:rsidR="009D6E1D" w:rsidRPr="00E847B0" w14:paraId="220932AB" w14:textId="77777777" w:rsidTr="009D6E1D">
        <w:tc>
          <w:tcPr>
            <w:tcW w:w="5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833B11" w14:textId="77777777" w:rsidR="009D6E1D" w:rsidRPr="00E847B0" w:rsidRDefault="009D6E1D" w:rsidP="009D6E1D">
            <w:pPr>
              <w:snapToGrid w:val="0"/>
              <w:spacing w:after="0" w:line="240" w:lineRule="auto"/>
              <w:rPr>
                <w:rFonts w:ascii="Times New Roman" w:hAnsi="Times New Roman" w:cs="Times New Roman"/>
                <w:sz w:val="22"/>
                <w:szCs w:val="22"/>
              </w:rPr>
            </w:pPr>
            <w:r w:rsidRPr="00E847B0">
              <w:rPr>
                <w:rFonts w:ascii="Times New Roman" w:hAnsi="Times New Roman" w:cs="Times New Roman"/>
                <w:sz w:val="22"/>
                <w:szCs w:val="22"/>
              </w:rPr>
              <w:t>Tiekėjo adresas:</w:t>
            </w:r>
          </w:p>
        </w:tc>
        <w:tc>
          <w:tcPr>
            <w:tcW w:w="4536" w:type="dxa"/>
            <w:tcBorders>
              <w:top w:val="single" w:sz="4" w:space="0" w:color="000000"/>
              <w:left w:val="single" w:sz="4" w:space="0" w:color="000000"/>
              <w:bottom w:val="single" w:sz="4" w:space="0" w:color="000000"/>
              <w:right w:val="single" w:sz="4" w:space="0" w:color="000000"/>
            </w:tcBorders>
          </w:tcPr>
          <w:p w14:paraId="7B7DBEAF" w14:textId="77777777" w:rsidR="009D6E1D" w:rsidRPr="00E847B0" w:rsidRDefault="009D6E1D" w:rsidP="009D6E1D">
            <w:pPr>
              <w:snapToGrid w:val="0"/>
              <w:spacing w:after="0" w:line="240" w:lineRule="auto"/>
              <w:jc w:val="both"/>
              <w:rPr>
                <w:rFonts w:ascii="Times New Roman" w:hAnsi="Times New Roman" w:cs="Times New Roman"/>
                <w:sz w:val="22"/>
                <w:szCs w:val="22"/>
                <w:highlight w:val="lightGray"/>
              </w:rPr>
            </w:pPr>
          </w:p>
        </w:tc>
      </w:tr>
      <w:tr w:rsidR="009D6E1D" w:rsidRPr="00E847B0" w14:paraId="5E091F00" w14:textId="77777777" w:rsidTr="009D6E1D">
        <w:tc>
          <w:tcPr>
            <w:tcW w:w="5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E97D99" w14:textId="77777777" w:rsidR="009D6E1D" w:rsidRPr="00E847B0" w:rsidRDefault="009D6E1D" w:rsidP="009D6E1D">
            <w:pPr>
              <w:snapToGrid w:val="0"/>
              <w:spacing w:after="0" w:line="240" w:lineRule="auto"/>
              <w:rPr>
                <w:rFonts w:ascii="Times New Roman" w:hAnsi="Times New Roman" w:cs="Times New Roman"/>
                <w:sz w:val="22"/>
                <w:szCs w:val="22"/>
              </w:rPr>
            </w:pPr>
            <w:r w:rsidRPr="00E847B0">
              <w:rPr>
                <w:rFonts w:ascii="Times New Roman" w:hAnsi="Times New Roman" w:cs="Times New Roman"/>
                <w:sz w:val="22"/>
                <w:szCs w:val="22"/>
              </w:rPr>
              <w:t>Tiekėjo PVM mokėtojo kodas(-ai):</w:t>
            </w:r>
          </w:p>
        </w:tc>
        <w:tc>
          <w:tcPr>
            <w:tcW w:w="4536" w:type="dxa"/>
            <w:tcBorders>
              <w:top w:val="single" w:sz="4" w:space="0" w:color="000000"/>
              <w:left w:val="single" w:sz="4" w:space="0" w:color="000000"/>
              <w:bottom w:val="single" w:sz="4" w:space="0" w:color="000000"/>
              <w:right w:val="single" w:sz="4" w:space="0" w:color="000000"/>
            </w:tcBorders>
          </w:tcPr>
          <w:p w14:paraId="79842840" w14:textId="77777777" w:rsidR="009D6E1D" w:rsidRPr="00E847B0" w:rsidRDefault="009D6E1D" w:rsidP="009D6E1D">
            <w:pPr>
              <w:snapToGrid w:val="0"/>
              <w:spacing w:after="0" w:line="240" w:lineRule="auto"/>
              <w:jc w:val="both"/>
              <w:rPr>
                <w:rFonts w:ascii="Times New Roman" w:hAnsi="Times New Roman" w:cs="Times New Roman"/>
                <w:sz w:val="22"/>
                <w:szCs w:val="22"/>
                <w:highlight w:val="lightGray"/>
              </w:rPr>
            </w:pPr>
          </w:p>
        </w:tc>
      </w:tr>
      <w:tr w:rsidR="009D6E1D" w:rsidRPr="00E847B0" w14:paraId="0406018B" w14:textId="77777777" w:rsidTr="009D6E1D">
        <w:tc>
          <w:tcPr>
            <w:tcW w:w="5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F737AA" w14:textId="77777777" w:rsidR="009D6E1D" w:rsidRPr="00E847B0" w:rsidRDefault="009D6E1D" w:rsidP="009D6E1D">
            <w:pPr>
              <w:snapToGrid w:val="0"/>
              <w:spacing w:after="0" w:line="240" w:lineRule="auto"/>
              <w:rPr>
                <w:rFonts w:ascii="Times New Roman" w:hAnsi="Times New Roman" w:cs="Times New Roman"/>
                <w:sz w:val="22"/>
                <w:szCs w:val="22"/>
              </w:rPr>
            </w:pPr>
            <w:r w:rsidRPr="00E847B0">
              <w:rPr>
                <w:rFonts w:ascii="Times New Roman" w:hAnsi="Times New Roman" w:cs="Times New Roman"/>
                <w:sz w:val="22"/>
                <w:szCs w:val="22"/>
              </w:rPr>
              <w:t>Tiekėjo / Ūkio subjektų grupės atsakingo partnerio sąskaitos numeris, banko pavadinimas ir banko kodas</w:t>
            </w:r>
          </w:p>
        </w:tc>
        <w:tc>
          <w:tcPr>
            <w:tcW w:w="4536" w:type="dxa"/>
            <w:tcBorders>
              <w:top w:val="single" w:sz="4" w:space="0" w:color="000000"/>
              <w:left w:val="single" w:sz="4" w:space="0" w:color="000000"/>
              <w:bottom w:val="single" w:sz="4" w:space="0" w:color="000000"/>
              <w:right w:val="single" w:sz="4" w:space="0" w:color="000000"/>
            </w:tcBorders>
          </w:tcPr>
          <w:p w14:paraId="0D1F477B" w14:textId="77777777" w:rsidR="009D6E1D" w:rsidRPr="00E847B0" w:rsidRDefault="009D6E1D" w:rsidP="009D6E1D">
            <w:pPr>
              <w:snapToGrid w:val="0"/>
              <w:spacing w:after="0" w:line="240" w:lineRule="auto"/>
              <w:jc w:val="both"/>
              <w:rPr>
                <w:rFonts w:ascii="Times New Roman" w:hAnsi="Times New Roman" w:cs="Times New Roman"/>
                <w:sz w:val="22"/>
                <w:szCs w:val="22"/>
                <w:highlight w:val="lightGray"/>
              </w:rPr>
            </w:pPr>
          </w:p>
        </w:tc>
      </w:tr>
      <w:tr w:rsidR="009D6E1D" w:rsidRPr="00E847B0" w14:paraId="71731CA0" w14:textId="77777777" w:rsidTr="009D6E1D">
        <w:tc>
          <w:tcPr>
            <w:tcW w:w="5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575EC63" w14:textId="77777777" w:rsidR="009D6E1D" w:rsidRPr="00E847B0" w:rsidRDefault="009D6E1D" w:rsidP="009D6E1D">
            <w:pPr>
              <w:snapToGrid w:val="0"/>
              <w:spacing w:after="0" w:line="240" w:lineRule="auto"/>
              <w:rPr>
                <w:rFonts w:ascii="Times New Roman" w:hAnsi="Times New Roman" w:cs="Times New Roman"/>
                <w:sz w:val="22"/>
                <w:szCs w:val="22"/>
              </w:rPr>
            </w:pPr>
            <w:r w:rsidRPr="00E847B0">
              <w:rPr>
                <w:rFonts w:ascii="Times New Roman" w:hAnsi="Times New Roman" w:cs="Times New Roman"/>
                <w:sz w:val="22"/>
                <w:szCs w:val="22"/>
              </w:rPr>
              <w:t>Asmens atsakingo už pasiūlymą vardas, pavardė:</w:t>
            </w:r>
          </w:p>
        </w:tc>
        <w:tc>
          <w:tcPr>
            <w:tcW w:w="4536" w:type="dxa"/>
            <w:tcBorders>
              <w:top w:val="single" w:sz="4" w:space="0" w:color="000000"/>
              <w:left w:val="single" w:sz="4" w:space="0" w:color="000000"/>
              <w:bottom w:val="single" w:sz="4" w:space="0" w:color="000000"/>
              <w:right w:val="single" w:sz="4" w:space="0" w:color="000000"/>
            </w:tcBorders>
          </w:tcPr>
          <w:p w14:paraId="47FA8953" w14:textId="77777777" w:rsidR="009D6E1D" w:rsidRPr="00E847B0" w:rsidRDefault="009D6E1D" w:rsidP="009D6E1D">
            <w:pPr>
              <w:snapToGrid w:val="0"/>
              <w:spacing w:after="0" w:line="240" w:lineRule="auto"/>
              <w:jc w:val="both"/>
              <w:rPr>
                <w:rFonts w:ascii="Times New Roman" w:hAnsi="Times New Roman" w:cs="Times New Roman"/>
                <w:sz w:val="22"/>
                <w:szCs w:val="22"/>
                <w:highlight w:val="lightGray"/>
              </w:rPr>
            </w:pPr>
          </w:p>
        </w:tc>
      </w:tr>
      <w:tr w:rsidR="009D6E1D" w:rsidRPr="00E847B0" w14:paraId="0CBDFB78" w14:textId="77777777" w:rsidTr="009D6E1D">
        <w:tc>
          <w:tcPr>
            <w:tcW w:w="5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81E2068" w14:textId="77777777" w:rsidR="009D6E1D" w:rsidRPr="00E847B0" w:rsidRDefault="009D6E1D" w:rsidP="009D6E1D">
            <w:pPr>
              <w:snapToGrid w:val="0"/>
              <w:spacing w:after="0" w:line="240" w:lineRule="auto"/>
              <w:rPr>
                <w:rFonts w:ascii="Times New Roman" w:hAnsi="Times New Roman" w:cs="Times New Roman"/>
                <w:sz w:val="22"/>
                <w:szCs w:val="22"/>
              </w:rPr>
            </w:pPr>
            <w:r w:rsidRPr="00E847B0">
              <w:rPr>
                <w:rFonts w:ascii="Times New Roman" w:hAnsi="Times New Roman" w:cs="Times New Roman"/>
                <w:sz w:val="22"/>
                <w:szCs w:val="22"/>
              </w:rPr>
              <w:t>Asmens atsakingo už pasiūlymą telefono numeris:</w:t>
            </w:r>
          </w:p>
        </w:tc>
        <w:tc>
          <w:tcPr>
            <w:tcW w:w="4536" w:type="dxa"/>
            <w:tcBorders>
              <w:top w:val="single" w:sz="4" w:space="0" w:color="000000"/>
              <w:left w:val="single" w:sz="4" w:space="0" w:color="000000"/>
              <w:bottom w:val="single" w:sz="4" w:space="0" w:color="000000"/>
              <w:right w:val="single" w:sz="4" w:space="0" w:color="000000"/>
            </w:tcBorders>
          </w:tcPr>
          <w:p w14:paraId="66CE2067" w14:textId="77777777" w:rsidR="009D6E1D" w:rsidRPr="00E847B0" w:rsidRDefault="009D6E1D" w:rsidP="009D6E1D">
            <w:pPr>
              <w:snapToGrid w:val="0"/>
              <w:spacing w:after="0" w:line="240" w:lineRule="auto"/>
              <w:jc w:val="both"/>
              <w:rPr>
                <w:rFonts w:ascii="Times New Roman" w:hAnsi="Times New Roman" w:cs="Times New Roman"/>
                <w:sz w:val="22"/>
                <w:szCs w:val="22"/>
                <w:highlight w:val="lightGray"/>
              </w:rPr>
            </w:pPr>
          </w:p>
        </w:tc>
      </w:tr>
      <w:tr w:rsidR="009D6E1D" w:rsidRPr="00E847B0" w14:paraId="6EF47B29" w14:textId="77777777" w:rsidTr="009D6E1D">
        <w:tc>
          <w:tcPr>
            <w:tcW w:w="5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F64DB38" w14:textId="77777777" w:rsidR="009D6E1D" w:rsidRPr="00E847B0" w:rsidRDefault="009D6E1D" w:rsidP="009D6E1D">
            <w:pPr>
              <w:snapToGrid w:val="0"/>
              <w:spacing w:after="0" w:line="240" w:lineRule="auto"/>
              <w:rPr>
                <w:rFonts w:ascii="Times New Roman" w:hAnsi="Times New Roman" w:cs="Times New Roman"/>
                <w:sz w:val="22"/>
                <w:szCs w:val="22"/>
              </w:rPr>
            </w:pPr>
            <w:r w:rsidRPr="00E847B0">
              <w:rPr>
                <w:rFonts w:ascii="Times New Roman" w:hAnsi="Times New Roman" w:cs="Times New Roman"/>
                <w:sz w:val="22"/>
                <w:szCs w:val="22"/>
              </w:rPr>
              <w:t>Asmens atsakingo už pasiūlymą el. pašto adresas:</w:t>
            </w:r>
          </w:p>
        </w:tc>
        <w:tc>
          <w:tcPr>
            <w:tcW w:w="4536" w:type="dxa"/>
            <w:tcBorders>
              <w:top w:val="single" w:sz="4" w:space="0" w:color="000000"/>
              <w:left w:val="single" w:sz="4" w:space="0" w:color="000000"/>
              <w:bottom w:val="single" w:sz="4" w:space="0" w:color="000000"/>
              <w:right w:val="single" w:sz="4" w:space="0" w:color="000000"/>
            </w:tcBorders>
          </w:tcPr>
          <w:p w14:paraId="0B3AEF21" w14:textId="77777777" w:rsidR="009D6E1D" w:rsidRPr="00E847B0" w:rsidRDefault="009D6E1D" w:rsidP="009D6E1D">
            <w:pPr>
              <w:snapToGrid w:val="0"/>
              <w:spacing w:after="0" w:line="240" w:lineRule="auto"/>
              <w:jc w:val="both"/>
              <w:rPr>
                <w:rFonts w:ascii="Times New Roman" w:hAnsi="Times New Roman" w:cs="Times New Roman"/>
                <w:sz w:val="22"/>
                <w:szCs w:val="22"/>
                <w:highlight w:val="lightGray"/>
              </w:rPr>
            </w:pPr>
          </w:p>
        </w:tc>
      </w:tr>
      <w:tr w:rsidR="009D6E1D" w:rsidRPr="00E847B0" w14:paraId="53E694F7" w14:textId="77777777" w:rsidTr="009D6E1D">
        <w:tc>
          <w:tcPr>
            <w:tcW w:w="5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25BA3F" w14:textId="77777777" w:rsidR="009D6E1D" w:rsidRPr="00E847B0" w:rsidRDefault="009D6E1D" w:rsidP="009D6E1D">
            <w:pPr>
              <w:snapToGrid w:val="0"/>
              <w:spacing w:after="0" w:line="240" w:lineRule="auto"/>
              <w:rPr>
                <w:rFonts w:ascii="Times New Roman" w:hAnsi="Times New Roman" w:cs="Times New Roman"/>
                <w:sz w:val="22"/>
                <w:szCs w:val="22"/>
              </w:rPr>
            </w:pPr>
            <w:r w:rsidRPr="00E847B0">
              <w:rPr>
                <w:rFonts w:ascii="Times New Roman" w:hAnsi="Times New Roman" w:cs="Times New Roman"/>
                <w:sz w:val="22"/>
                <w:szCs w:val="22"/>
              </w:rPr>
              <w:t>Tiekėjo / Ūkio subjektų grupės, laimėjimo atveju, pasirašančio sutartį asmens vardas, pavardė, pareigos</w:t>
            </w:r>
          </w:p>
        </w:tc>
        <w:tc>
          <w:tcPr>
            <w:tcW w:w="4536" w:type="dxa"/>
            <w:tcBorders>
              <w:top w:val="single" w:sz="4" w:space="0" w:color="000000"/>
              <w:left w:val="single" w:sz="4" w:space="0" w:color="000000"/>
              <w:bottom w:val="single" w:sz="4" w:space="0" w:color="000000"/>
              <w:right w:val="single" w:sz="4" w:space="0" w:color="000000"/>
            </w:tcBorders>
          </w:tcPr>
          <w:p w14:paraId="2666E186" w14:textId="77777777" w:rsidR="009D6E1D" w:rsidRPr="00E847B0" w:rsidRDefault="009D6E1D" w:rsidP="009D6E1D">
            <w:pPr>
              <w:snapToGrid w:val="0"/>
              <w:spacing w:after="0" w:line="240" w:lineRule="auto"/>
              <w:jc w:val="both"/>
              <w:rPr>
                <w:rFonts w:ascii="Times New Roman" w:hAnsi="Times New Roman" w:cs="Times New Roman"/>
                <w:sz w:val="22"/>
                <w:szCs w:val="22"/>
                <w:highlight w:val="lightGray"/>
              </w:rPr>
            </w:pPr>
          </w:p>
        </w:tc>
      </w:tr>
      <w:tr w:rsidR="009D6E1D" w:rsidRPr="00E847B0" w14:paraId="6993302A" w14:textId="77777777" w:rsidTr="009D6E1D">
        <w:tc>
          <w:tcPr>
            <w:tcW w:w="5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EDA5EA" w14:textId="77777777" w:rsidR="009D6E1D" w:rsidRPr="00E847B0" w:rsidRDefault="009D6E1D" w:rsidP="009D6E1D">
            <w:pPr>
              <w:snapToGrid w:val="0"/>
              <w:spacing w:after="0" w:line="240" w:lineRule="auto"/>
              <w:rPr>
                <w:rFonts w:ascii="Times New Roman" w:hAnsi="Times New Roman" w:cs="Times New Roman"/>
                <w:sz w:val="22"/>
                <w:szCs w:val="22"/>
              </w:rPr>
            </w:pPr>
            <w:r w:rsidRPr="00E847B0">
              <w:rPr>
                <w:rFonts w:ascii="Times New Roman" w:hAnsi="Times New Roman" w:cs="Times New Roman"/>
                <w:sz w:val="22"/>
                <w:szCs w:val="22"/>
              </w:rPr>
              <w:t>Tiekėjo / Ūkio subjektų grupės, laimėjimo atveju, už sutarties vykdymą atsakingo asmens vardas, pavardė, telefono numeris, elektroninio pašto adresas</w:t>
            </w:r>
          </w:p>
        </w:tc>
        <w:tc>
          <w:tcPr>
            <w:tcW w:w="4536" w:type="dxa"/>
            <w:tcBorders>
              <w:top w:val="single" w:sz="4" w:space="0" w:color="000000"/>
              <w:left w:val="single" w:sz="4" w:space="0" w:color="000000"/>
              <w:bottom w:val="single" w:sz="4" w:space="0" w:color="000000"/>
              <w:right w:val="single" w:sz="4" w:space="0" w:color="000000"/>
            </w:tcBorders>
          </w:tcPr>
          <w:p w14:paraId="6B02E835" w14:textId="77777777" w:rsidR="009D6E1D" w:rsidRPr="00E847B0" w:rsidRDefault="009D6E1D" w:rsidP="009D6E1D">
            <w:pPr>
              <w:snapToGrid w:val="0"/>
              <w:spacing w:after="0" w:line="240" w:lineRule="auto"/>
              <w:jc w:val="both"/>
              <w:rPr>
                <w:rFonts w:ascii="Times New Roman" w:hAnsi="Times New Roman" w:cs="Times New Roman"/>
                <w:sz w:val="22"/>
                <w:szCs w:val="22"/>
                <w:highlight w:val="lightGray"/>
              </w:rPr>
            </w:pPr>
          </w:p>
        </w:tc>
      </w:tr>
      <w:tr w:rsidR="009D6E1D" w:rsidRPr="00E847B0" w14:paraId="17AF53A3" w14:textId="77777777" w:rsidTr="009D6E1D">
        <w:tc>
          <w:tcPr>
            <w:tcW w:w="5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EAB9F49" w14:textId="77777777" w:rsidR="009D6E1D" w:rsidRPr="00E847B0" w:rsidRDefault="009D6E1D" w:rsidP="009D6E1D">
            <w:pPr>
              <w:snapToGrid w:val="0"/>
              <w:spacing w:after="0" w:line="240" w:lineRule="auto"/>
              <w:rPr>
                <w:rFonts w:ascii="Times New Roman" w:hAnsi="Times New Roman" w:cs="Times New Roman"/>
                <w:sz w:val="22"/>
                <w:szCs w:val="22"/>
              </w:rPr>
            </w:pPr>
            <w:r w:rsidRPr="00E847B0">
              <w:rPr>
                <w:rFonts w:ascii="Times New Roman" w:hAnsi="Times New Roman" w:cs="Times New Roman"/>
                <w:sz w:val="22"/>
                <w:szCs w:val="22"/>
              </w:rPr>
              <w:t>(1) 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4536" w:type="dxa"/>
            <w:tcBorders>
              <w:top w:val="single" w:sz="4" w:space="0" w:color="000000"/>
              <w:left w:val="single" w:sz="4" w:space="0" w:color="000000"/>
              <w:bottom w:val="single" w:sz="4" w:space="0" w:color="000000"/>
              <w:right w:val="single" w:sz="4" w:space="0" w:color="000000"/>
            </w:tcBorders>
          </w:tcPr>
          <w:p w14:paraId="290AA02B" w14:textId="77777777" w:rsidR="009D6E1D" w:rsidRPr="00E847B0" w:rsidRDefault="009D6E1D" w:rsidP="009D6E1D">
            <w:pPr>
              <w:snapToGrid w:val="0"/>
              <w:spacing w:after="0" w:line="240" w:lineRule="auto"/>
              <w:jc w:val="both"/>
              <w:rPr>
                <w:rFonts w:ascii="Times New Roman" w:hAnsi="Times New Roman" w:cs="Times New Roman"/>
                <w:sz w:val="22"/>
                <w:szCs w:val="22"/>
                <w:highlight w:val="lightGray"/>
              </w:rPr>
            </w:pPr>
          </w:p>
        </w:tc>
      </w:tr>
    </w:tbl>
    <w:p w14:paraId="3C2848AA" w14:textId="77777777" w:rsidR="009D6E1D" w:rsidRPr="00E847B0" w:rsidRDefault="009D6E1D" w:rsidP="009D6E1D">
      <w:pPr>
        <w:spacing w:after="0" w:line="240" w:lineRule="auto"/>
        <w:jc w:val="both"/>
        <w:rPr>
          <w:rFonts w:ascii="Times New Roman" w:eastAsia="Times New Roman" w:hAnsi="Times New Roman" w:cs="Times New Roman"/>
          <w:sz w:val="22"/>
          <w:szCs w:val="22"/>
          <w:lang w:eastAsia="en-US"/>
        </w:rPr>
      </w:pPr>
    </w:p>
    <w:p w14:paraId="7078814A" w14:textId="77777777" w:rsidR="009D6E1D" w:rsidRPr="00E847B0" w:rsidRDefault="009D6E1D" w:rsidP="009D6E1D">
      <w:pPr>
        <w:spacing w:after="0" w:line="240" w:lineRule="auto"/>
        <w:ind w:firstLine="567"/>
        <w:jc w:val="both"/>
        <w:rPr>
          <w:rFonts w:ascii="Times New Roman" w:eastAsia="Times New Roman" w:hAnsi="Times New Roman" w:cs="Times New Roman"/>
          <w:sz w:val="22"/>
          <w:szCs w:val="22"/>
          <w:lang w:eastAsia="en-US"/>
        </w:rPr>
      </w:pPr>
      <w:r w:rsidRPr="00E847B0">
        <w:rPr>
          <w:rFonts w:ascii="Times New Roman" w:eastAsia="Times New Roman" w:hAnsi="Times New Roman" w:cs="Times New Roman"/>
          <w:sz w:val="22"/>
          <w:szCs w:val="22"/>
          <w:lang w:eastAsia="en-US"/>
        </w:rPr>
        <w:t xml:space="preserve">Šiuo pasiūlymu pažymime, kad pateikdami pasiūlymą sutinkame su pirkimo dokumentuose (jų paaiškinimuose, papildymuose) nustatytomis tolesnėmis pirkimo procedūromis ir pirkimo </w:t>
      </w:r>
      <w:r w:rsidRPr="00E847B0">
        <w:rPr>
          <w:rFonts w:ascii="Times New Roman" w:eastAsia="Times New Roman" w:hAnsi="Times New Roman" w:cs="Times New Roman"/>
          <w:iCs/>
          <w:sz w:val="22"/>
          <w:szCs w:val="22"/>
          <w:lang w:eastAsia="en-US"/>
        </w:rPr>
        <w:t>sąlygomis.</w:t>
      </w:r>
    </w:p>
    <w:p w14:paraId="5A04E46D" w14:textId="77777777" w:rsidR="009D6E1D" w:rsidRPr="00E847B0" w:rsidRDefault="009D6E1D" w:rsidP="009D6E1D">
      <w:pPr>
        <w:spacing w:after="0" w:line="240" w:lineRule="auto"/>
        <w:ind w:firstLine="567"/>
        <w:jc w:val="both"/>
        <w:rPr>
          <w:rFonts w:ascii="Times New Roman" w:eastAsia="Times New Roman" w:hAnsi="Times New Roman" w:cs="Times New Roman"/>
          <w:sz w:val="22"/>
          <w:szCs w:val="22"/>
          <w:lang w:eastAsia="en-US"/>
        </w:rPr>
      </w:pPr>
      <w:r w:rsidRPr="00E847B0">
        <w:rPr>
          <w:rFonts w:ascii="Times New Roman" w:eastAsia="Times New Roman" w:hAnsi="Times New Roman" w:cs="Times New Roman"/>
          <w:sz w:val="22"/>
          <w:szCs w:val="22"/>
          <w:lang w:eastAsia="en-US"/>
        </w:rPr>
        <w:t xml:space="preserve">Patvirtiname, kad informacija ir duomenys, pateikti pasiūlyme, yra teisingi ir apima viską, ko reikia tinkamam sutarties įvykdymui. </w:t>
      </w:r>
    </w:p>
    <w:p w14:paraId="08BBFCD9" w14:textId="77777777" w:rsidR="009D6E1D" w:rsidRPr="00E847B0" w:rsidRDefault="009D6E1D" w:rsidP="009D6E1D">
      <w:pPr>
        <w:spacing w:after="0" w:line="240" w:lineRule="auto"/>
        <w:ind w:firstLine="567"/>
        <w:jc w:val="both"/>
        <w:rPr>
          <w:rFonts w:ascii="Times New Roman" w:eastAsia="Times New Roman" w:hAnsi="Times New Roman" w:cs="Times New Roman"/>
          <w:sz w:val="22"/>
          <w:szCs w:val="22"/>
          <w:lang w:eastAsia="en-US"/>
        </w:rPr>
      </w:pPr>
      <w:r w:rsidRPr="00E847B0">
        <w:rPr>
          <w:rFonts w:ascii="Times New Roman" w:eastAsia="Times New Roman" w:hAnsi="Times New Roman" w:cs="Times New Roman"/>
          <w:sz w:val="22"/>
          <w:szCs w:val="22"/>
          <w:lang w:eastAsia="en-US"/>
        </w:rPr>
        <w:t>Mes siūlome šias</w:t>
      </w:r>
      <w:r w:rsidRPr="00E847B0">
        <w:rPr>
          <w:rFonts w:ascii="Times New Roman" w:eastAsia="Times New Roman" w:hAnsi="Times New Roman" w:cs="Times New Roman"/>
          <w:iCs/>
          <w:sz w:val="22"/>
          <w:szCs w:val="22"/>
          <w:lang w:eastAsia="en-US"/>
        </w:rPr>
        <w:t xml:space="preserve"> paslaugas, </w:t>
      </w:r>
      <w:r w:rsidRPr="00E847B0">
        <w:rPr>
          <w:rFonts w:ascii="Times New Roman" w:eastAsia="Times New Roman" w:hAnsi="Times New Roman" w:cs="Times New Roman"/>
          <w:sz w:val="22"/>
          <w:szCs w:val="22"/>
          <w:lang w:eastAsia="en-US"/>
        </w:rPr>
        <w:t>kurios atitinka visus pirkimo dokumentuose nustatytus reikalavimus.</w:t>
      </w:r>
    </w:p>
    <w:p w14:paraId="2EDFBCBE" w14:textId="77777777" w:rsidR="009D6E1D" w:rsidRPr="00E847B0" w:rsidRDefault="009D6E1D" w:rsidP="009D6E1D">
      <w:pPr>
        <w:suppressAutoHyphens/>
        <w:spacing w:after="0" w:line="240" w:lineRule="auto"/>
        <w:ind w:firstLine="567"/>
        <w:jc w:val="both"/>
        <w:rPr>
          <w:rFonts w:ascii="Times New Roman" w:eastAsia="Times New Roman" w:hAnsi="Times New Roman" w:cs="Times New Roman"/>
          <w:b/>
          <w:bCs/>
          <w:sz w:val="22"/>
          <w:szCs w:val="22"/>
          <w:lang w:eastAsia="en-US"/>
        </w:rPr>
      </w:pPr>
    </w:p>
    <w:p w14:paraId="5858896F" w14:textId="77777777" w:rsidR="009D6E1D" w:rsidRPr="00E847B0" w:rsidRDefault="009D6E1D" w:rsidP="009D6E1D">
      <w:pPr>
        <w:suppressAutoHyphens/>
        <w:spacing w:after="0" w:line="240" w:lineRule="auto"/>
        <w:ind w:firstLine="567"/>
        <w:jc w:val="both"/>
        <w:rPr>
          <w:rFonts w:ascii="Times New Roman" w:eastAsia="Times New Roman" w:hAnsi="Times New Roman" w:cs="Times New Roman"/>
          <w:b/>
          <w:bCs/>
          <w:sz w:val="22"/>
          <w:szCs w:val="22"/>
          <w:lang w:eastAsia="en-US"/>
        </w:rPr>
      </w:pPr>
    </w:p>
    <w:p w14:paraId="579D3AF1" w14:textId="77777777" w:rsidR="009D6E1D" w:rsidRPr="00E847B0" w:rsidRDefault="009D6E1D" w:rsidP="009D6E1D">
      <w:pPr>
        <w:suppressAutoHyphens/>
        <w:spacing w:after="0" w:line="240" w:lineRule="auto"/>
        <w:ind w:firstLine="567"/>
        <w:jc w:val="both"/>
        <w:rPr>
          <w:rFonts w:ascii="Times New Roman" w:eastAsia="Times New Roman" w:hAnsi="Times New Roman" w:cs="Times New Roman"/>
          <w:b/>
          <w:bCs/>
          <w:sz w:val="22"/>
          <w:szCs w:val="22"/>
          <w:lang w:eastAsia="en-US"/>
        </w:rPr>
      </w:pPr>
    </w:p>
    <w:p w14:paraId="45EB24AA" w14:textId="77777777" w:rsidR="009D6E1D" w:rsidRPr="00E847B0" w:rsidRDefault="009D6E1D" w:rsidP="009D6E1D">
      <w:pPr>
        <w:suppressAutoHyphens/>
        <w:spacing w:after="0" w:line="240" w:lineRule="auto"/>
        <w:ind w:firstLine="567"/>
        <w:jc w:val="both"/>
        <w:rPr>
          <w:rFonts w:ascii="Times New Roman" w:eastAsia="Times New Roman" w:hAnsi="Times New Roman" w:cs="Times New Roman"/>
          <w:b/>
          <w:sz w:val="22"/>
          <w:szCs w:val="22"/>
          <w:lang w:eastAsia="en-US"/>
        </w:rPr>
      </w:pPr>
      <w:r w:rsidRPr="00E847B0">
        <w:rPr>
          <w:rFonts w:ascii="Times New Roman" w:eastAsia="Times New Roman" w:hAnsi="Times New Roman" w:cs="Times New Roman"/>
          <w:b/>
          <w:bCs/>
          <w:sz w:val="22"/>
          <w:szCs w:val="22"/>
          <w:lang w:eastAsia="en-US"/>
        </w:rPr>
        <w:lastRenderedPageBreak/>
        <w:t>1 lentelė.</w:t>
      </w:r>
      <w:r w:rsidRPr="00E847B0">
        <w:rPr>
          <w:rFonts w:ascii="Times New Roman" w:eastAsia="Times New Roman" w:hAnsi="Times New Roman" w:cs="Times New Roman"/>
          <w:sz w:val="22"/>
          <w:szCs w:val="22"/>
          <w:lang w:eastAsia="en-US"/>
        </w:rPr>
        <w:t xml:space="preserve"> </w:t>
      </w:r>
      <w:r w:rsidRPr="00E847B0">
        <w:rPr>
          <w:rFonts w:ascii="Times New Roman" w:eastAsia="Times New Roman" w:hAnsi="Times New Roman" w:cs="Times New Roman"/>
          <w:b/>
          <w:sz w:val="22"/>
          <w:szCs w:val="22"/>
          <w:lang w:eastAsia="en-US"/>
        </w:rPr>
        <w:t>Pateikiame siūlomo paslaugų kokybės kriterijaus T reikšmę:</w:t>
      </w:r>
    </w:p>
    <w:tbl>
      <w:tblPr>
        <w:tblW w:w="101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085"/>
        <w:gridCol w:w="4820"/>
        <w:gridCol w:w="2268"/>
      </w:tblGrid>
      <w:tr w:rsidR="009D6E1D" w:rsidRPr="00E847B0" w14:paraId="6A384F87" w14:textId="77777777" w:rsidTr="00187E8A">
        <w:trPr>
          <w:trHeight w:val="1200"/>
        </w:trPr>
        <w:tc>
          <w:tcPr>
            <w:tcW w:w="30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EA63EC" w14:textId="77777777" w:rsidR="009D6E1D" w:rsidRPr="00E847B0" w:rsidRDefault="009D6E1D" w:rsidP="009D6E1D">
            <w:pPr>
              <w:suppressAutoHyphens/>
              <w:spacing w:after="0" w:line="240" w:lineRule="auto"/>
              <w:jc w:val="center"/>
              <w:rPr>
                <w:rFonts w:ascii="Times New Roman" w:eastAsia="Times New Roman" w:hAnsi="Times New Roman" w:cs="Times New Roman"/>
                <w:b/>
                <w:sz w:val="22"/>
                <w:szCs w:val="22"/>
                <w:lang w:eastAsia="en-US"/>
              </w:rPr>
            </w:pPr>
            <w:r w:rsidRPr="00E847B0">
              <w:rPr>
                <w:rFonts w:ascii="Times New Roman" w:eastAsia="Times New Roman" w:hAnsi="Times New Roman" w:cs="Times New Roman"/>
                <w:b/>
                <w:sz w:val="22"/>
                <w:szCs w:val="22"/>
                <w:lang w:eastAsia="en-US"/>
              </w:rPr>
              <w:t>Kokybės kriterijus</w:t>
            </w: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085098" w14:textId="77777777" w:rsidR="009D6E1D" w:rsidRPr="00E847B0" w:rsidRDefault="009D6E1D" w:rsidP="009D6E1D">
            <w:pPr>
              <w:suppressAutoHyphens/>
              <w:spacing w:after="0" w:line="240" w:lineRule="auto"/>
              <w:jc w:val="center"/>
              <w:rPr>
                <w:rFonts w:ascii="Times New Roman" w:eastAsia="Times New Roman" w:hAnsi="Times New Roman" w:cs="Times New Roman"/>
                <w:b/>
                <w:sz w:val="22"/>
                <w:szCs w:val="22"/>
                <w:lang w:eastAsia="en-US"/>
              </w:rPr>
            </w:pPr>
            <w:r w:rsidRPr="00E847B0">
              <w:rPr>
                <w:rFonts w:ascii="Times New Roman" w:eastAsia="Times New Roman" w:hAnsi="Times New Roman" w:cs="Times New Roman"/>
                <w:b/>
                <w:sz w:val="22"/>
                <w:szCs w:val="22"/>
                <w:lang w:eastAsia="en-US"/>
              </w:rPr>
              <w:t>Kriterijaus rodiklis</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08945C" w14:textId="77777777" w:rsidR="009D6E1D" w:rsidRPr="00E847B0" w:rsidRDefault="009D6E1D" w:rsidP="009D6E1D">
            <w:pPr>
              <w:suppressAutoHyphens/>
              <w:spacing w:after="0" w:line="240" w:lineRule="auto"/>
              <w:jc w:val="center"/>
              <w:rPr>
                <w:rFonts w:ascii="Times New Roman" w:eastAsia="Times New Roman" w:hAnsi="Times New Roman" w:cs="Times New Roman"/>
                <w:b/>
                <w:color w:val="FF0000"/>
                <w:sz w:val="22"/>
                <w:szCs w:val="22"/>
                <w:lang w:eastAsia="en-US"/>
              </w:rPr>
            </w:pPr>
            <w:r w:rsidRPr="00E847B0">
              <w:rPr>
                <w:rFonts w:ascii="Times New Roman" w:eastAsia="Times New Roman" w:hAnsi="Times New Roman" w:cs="Times New Roman"/>
                <w:b/>
                <w:sz w:val="22"/>
                <w:szCs w:val="22"/>
                <w:lang w:eastAsia="en-US"/>
              </w:rPr>
              <w:t>Siūloma reikšmė</w:t>
            </w:r>
            <w:r w:rsidR="00187E8A" w:rsidRPr="00E847B0">
              <w:rPr>
                <w:rFonts w:ascii="Times New Roman" w:eastAsia="Times New Roman" w:hAnsi="Times New Roman" w:cs="Times New Roman"/>
                <w:b/>
                <w:sz w:val="22"/>
                <w:szCs w:val="22"/>
                <w:lang w:eastAsia="en-US"/>
              </w:rPr>
              <w:t xml:space="preserve"> </w:t>
            </w:r>
            <w:r w:rsidR="00187E8A" w:rsidRPr="00E847B0">
              <w:rPr>
                <w:rFonts w:ascii="Times New Roman" w:eastAsia="Times New Roman" w:hAnsi="Times New Roman" w:cs="Times New Roman"/>
                <w:b/>
                <w:color w:val="FF0000"/>
                <w:sz w:val="22"/>
                <w:szCs w:val="22"/>
                <w:lang w:eastAsia="en-US"/>
              </w:rPr>
              <w:t xml:space="preserve">Pažymėti tik vieną „Taip“ reikšmę prie to rodiklio, kuris siūlomas </w:t>
            </w:r>
          </w:p>
          <w:p w14:paraId="71306FA7" w14:textId="77777777" w:rsidR="009D6E1D" w:rsidRPr="00E847B0" w:rsidRDefault="009D6E1D" w:rsidP="009D6E1D">
            <w:pPr>
              <w:suppressAutoHyphens/>
              <w:spacing w:after="0" w:line="240" w:lineRule="auto"/>
              <w:jc w:val="center"/>
              <w:rPr>
                <w:rFonts w:ascii="Times New Roman" w:eastAsia="Times New Roman" w:hAnsi="Times New Roman" w:cs="Times New Roman"/>
                <w:b/>
                <w:sz w:val="22"/>
                <w:szCs w:val="22"/>
                <w:lang w:eastAsia="en-US"/>
              </w:rPr>
            </w:pPr>
          </w:p>
        </w:tc>
      </w:tr>
      <w:tr w:rsidR="00187E8A" w:rsidRPr="00E847B0" w14:paraId="4999B2BC" w14:textId="77777777" w:rsidTr="00187E8A">
        <w:trPr>
          <w:trHeight w:val="673"/>
        </w:trPr>
        <w:tc>
          <w:tcPr>
            <w:tcW w:w="3085" w:type="dxa"/>
            <w:vMerge w:val="restart"/>
            <w:tcBorders>
              <w:top w:val="single" w:sz="4" w:space="0" w:color="auto"/>
              <w:left w:val="single" w:sz="4" w:space="0" w:color="auto"/>
              <w:right w:val="single" w:sz="4" w:space="0" w:color="auto"/>
            </w:tcBorders>
            <w:vAlign w:val="center"/>
          </w:tcPr>
          <w:p w14:paraId="0D4FE39C" w14:textId="77777777" w:rsidR="00187E8A" w:rsidRPr="00E847B0" w:rsidRDefault="000A7152" w:rsidP="009D6E1D">
            <w:pPr>
              <w:spacing w:after="0" w:line="240" w:lineRule="auto"/>
              <w:jc w:val="center"/>
              <w:rPr>
                <w:rFonts w:ascii="Times New Roman" w:hAnsi="Times New Roman" w:cs="Times New Roman"/>
                <w:sz w:val="22"/>
                <w:szCs w:val="22"/>
              </w:rPr>
            </w:pPr>
            <w:r w:rsidRPr="000A7152">
              <w:rPr>
                <w:rFonts w:ascii="Times New Roman" w:eastAsia="Times New Roman" w:hAnsi="Times New Roman" w:cs="Times New Roman"/>
                <w:bCs/>
                <w:sz w:val="22"/>
                <w:szCs w:val="22"/>
              </w:rPr>
              <w:t>Paslaugų teikimui s</w:t>
            </w:r>
            <w:r w:rsidRPr="000A7152">
              <w:rPr>
                <w:rFonts w:ascii="Times New Roman" w:hAnsi="Times New Roman" w:cs="Times New Roman"/>
                <w:sz w:val="22"/>
                <w:szCs w:val="22"/>
              </w:rPr>
              <w:t>iūlomų autobusų ne senesnių kaip 2022 pagaminimo metai skaičius</w:t>
            </w:r>
            <w:r w:rsidR="004C3FF0" w:rsidRPr="00E847B0" w:rsidDel="004C3FF0">
              <w:rPr>
                <w:rFonts w:ascii="Times New Roman" w:eastAsia="Times New Roman" w:hAnsi="Times New Roman" w:cs="Times New Roman"/>
                <w:bCs/>
                <w:sz w:val="22"/>
                <w:szCs w:val="22"/>
              </w:rPr>
              <w:t xml:space="preserve"> </w:t>
            </w:r>
            <w:r w:rsidR="00187E8A" w:rsidRPr="00E847B0">
              <w:rPr>
                <w:rFonts w:ascii="Times New Roman" w:eastAsia="Times New Roman" w:hAnsi="Times New Roman" w:cs="Times New Roman"/>
                <w:sz w:val="22"/>
                <w:szCs w:val="22"/>
              </w:rPr>
              <w:t xml:space="preserve">(T) </w:t>
            </w:r>
          </w:p>
          <w:p w14:paraId="4CDB8AEC" w14:textId="77777777" w:rsidR="00187E8A" w:rsidRPr="00E847B0" w:rsidRDefault="00187E8A" w:rsidP="009D6E1D">
            <w:pPr>
              <w:suppressAutoHyphens/>
              <w:spacing w:after="0" w:line="240" w:lineRule="auto"/>
              <w:jc w:val="center"/>
              <w:rPr>
                <w:rFonts w:ascii="Times New Roman" w:hAnsi="Times New Roman" w:cs="Times New Roman"/>
                <w:bCs/>
                <w:sz w:val="22"/>
                <w:szCs w:val="22"/>
              </w:rPr>
            </w:pPr>
          </w:p>
        </w:tc>
        <w:tc>
          <w:tcPr>
            <w:tcW w:w="4820" w:type="dxa"/>
            <w:tcBorders>
              <w:top w:val="single" w:sz="4" w:space="0" w:color="auto"/>
              <w:left w:val="single" w:sz="4" w:space="0" w:color="auto"/>
              <w:right w:val="single" w:sz="4" w:space="0" w:color="auto"/>
            </w:tcBorders>
          </w:tcPr>
          <w:p w14:paraId="1D6D62DE" w14:textId="77777777" w:rsidR="00187E8A" w:rsidRPr="00E847B0" w:rsidRDefault="00187E8A" w:rsidP="003447A3">
            <w:pPr>
              <w:spacing w:line="240" w:lineRule="auto"/>
              <w:jc w:val="both"/>
              <w:rPr>
                <w:rFonts w:ascii="Times New Roman" w:eastAsia="Times New Roman" w:hAnsi="Times New Roman" w:cs="Times New Roman"/>
                <w:bCs/>
                <w:sz w:val="22"/>
                <w:szCs w:val="22"/>
                <w:lang w:val="fi-FI"/>
              </w:rPr>
            </w:pPr>
            <w:r w:rsidRPr="00E847B0">
              <w:rPr>
                <w:rFonts w:ascii="Times New Roman" w:hAnsi="Times New Roman" w:cs="Times New Roman"/>
                <w:sz w:val="22"/>
                <w:szCs w:val="22"/>
              </w:rPr>
              <w:t>Visi 9 autobusai ne senesni kaip 2022 metų pagaminimo</w:t>
            </w:r>
          </w:p>
        </w:tc>
        <w:tc>
          <w:tcPr>
            <w:tcW w:w="2268" w:type="dxa"/>
            <w:tcBorders>
              <w:top w:val="single" w:sz="4" w:space="0" w:color="auto"/>
              <w:left w:val="single" w:sz="4" w:space="0" w:color="auto"/>
              <w:right w:val="single" w:sz="4" w:space="0" w:color="auto"/>
            </w:tcBorders>
            <w:vAlign w:val="center"/>
          </w:tcPr>
          <w:p w14:paraId="08769E0B" w14:textId="77777777" w:rsidR="00187E8A" w:rsidRPr="00E847B0" w:rsidRDefault="00187E8A" w:rsidP="00187E8A">
            <w:pPr>
              <w:tabs>
                <w:tab w:val="left" w:pos="284"/>
              </w:tabs>
              <w:spacing w:after="0" w:line="240" w:lineRule="auto"/>
              <w:jc w:val="center"/>
              <w:rPr>
                <w:rFonts w:ascii="Times New Roman" w:hAnsi="Times New Roman" w:cs="Times New Roman"/>
                <w:sz w:val="22"/>
                <w:szCs w:val="22"/>
              </w:rPr>
            </w:pPr>
            <w:r w:rsidRPr="00E847B0">
              <w:rPr>
                <w:rFonts w:ascii="Times New Roman" w:hAnsi="Times New Roman" w:cs="Times New Roman"/>
                <w:sz w:val="22"/>
                <w:szCs w:val="22"/>
              </w:rPr>
              <w:t>Taip/Ne</w:t>
            </w:r>
          </w:p>
        </w:tc>
      </w:tr>
      <w:tr w:rsidR="00187E8A" w:rsidRPr="00E847B0" w14:paraId="2FB44AC1" w14:textId="77777777" w:rsidTr="00187E8A">
        <w:tc>
          <w:tcPr>
            <w:tcW w:w="3085" w:type="dxa"/>
            <w:vMerge/>
            <w:tcBorders>
              <w:left w:val="single" w:sz="4" w:space="0" w:color="auto"/>
              <w:right w:val="single" w:sz="4" w:space="0" w:color="auto"/>
            </w:tcBorders>
            <w:vAlign w:val="center"/>
          </w:tcPr>
          <w:p w14:paraId="286AAC9E" w14:textId="77777777" w:rsidR="00187E8A" w:rsidRPr="00E847B0" w:rsidRDefault="00187E8A" w:rsidP="009D6E1D">
            <w:pPr>
              <w:spacing w:after="0" w:line="240" w:lineRule="auto"/>
              <w:rPr>
                <w:rFonts w:ascii="Times New Roman" w:eastAsia="Calibri" w:hAnsi="Times New Roman" w:cs="Times New Roman"/>
                <w:bCs/>
                <w:sz w:val="22"/>
                <w:szCs w:val="22"/>
              </w:rPr>
            </w:pPr>
          </w:p>
        </w:tc>
        <w:tc>
          <w:tcPr>
            <w:tcW w:w="4820" w:type="dxa"/>
            <w:tcBorders>
              <w:top w:val="single" w:sz="4" w:space="0" w:color="auto"/>
              <w:left w:val="single" w:sz="4" w:space="0" w:color="auto"/>
              <w:bottom w:val="single" w:sz="4" w:space="0" w:color="auto"/>
              <w:right w:val="single" w:sz="4" w:space="0" w:color="auto"/>
            </w:tcBorders>
          </w:tcPr>
          <w:p w14:paraId="1F6CE678" w14:textId="77777777" w:rsidR="00187E8A" w:rsidRPr="00E847B0" w:rsidRDefault="00187E8A" w:rsidP="003447A3">
            <w:pPr>
              <w:spacing w:line="240" w:lineRule="auto"/>
              <w:jc w:val="both"/>
              <w:rPr>
                <w:rFonts w:ascii="Times New Roman" w:eastAsia="Times New Roman" w:hAnsi="Times New Roman" w:cs="Times New Roman"/>
                <w:bCs/>
                <w:sz w:val="22"/>
                <w:szCs w:val="22"/>
              </w:rPr>
            </w:pPr>
            <w:r w:rsidRPr="00E847B0">
              <w:rPr>
                <w:rFonts w:ascii="Times New Roman" w:hAnsi="Times New Roman" w:cs="Times New Roman"/>
                <w:sz w:val="22"/>
                <w:szCs w:val="22"/>
              </w:rPr>
              <w:t>Ne mažiau kaip 8 autobusai ne senesni kaip 2022 metų pagaminimo</w:t>
            </w:r>
          </w:p>
        </w:tc>
        <w:tc>
          <w:tcPr>
            <w:tcW w:w="2268" w:type="dxa"/>
            <w:tcBorders>
              <w:top w:val="single" w:sz="4" w:space="0" w:color="auto"/>
              <w:left w:val="single" w:sz="4" w:space="0" w:color="auto"/>
              <w:bottom w:val="single" w:sz="4" w:space="0" w:color="auto"/>
              <w:right w:val="single" w:sz="4" w:space="0" w:color="auto"/>
            </w:tcBorders>
            <w:vAlign w:val="center"/>
          </w:tcPr>
          <w:p w14:paraId="2FD23E7F" w14:textId="77777777" w:rsidR="00187E8A" w:rsidRPr="00E847B0" w:rsidRDefault="00187E8A" w:rsidP="00187E8A">
            <w:pPr>
              <w:jc w:val="center"/>
              <w:rPr>
                <w:sz w:val="22"/>
                <w:szCs w:val="22"/>
              </w:rPr>
            </w:pPr>
            <w:r w:rsidRPr="00E847B0">
              <w:rPr>
                <w:rFonts w:ascii="Times New Roman" w:hAnsi="Times New Roman" w:cs="Times New Roman"/>
                <w:sz w:val="22"/>
                <w:szCs w:val="22"/>
              </w:rPr>
              <w:t>Taip/Ne</w:t>
            </w:r>
          </w:p>
        </w:tc>
      </w:tr>
      <w:tr w:rsidR="00187E8A" w:rsidRPr="00E847B0" w14:paraId="7BAAAE0A" w14:textId="77777777" w:rsidTr="00187E8A">
        <w:tc>
          <w:tcPr>
            <w:tcW w:w="3085" w:type="dxa"/>
            <w:vMerge/>
            <w:tcBorders>
              <w:left w:val="single" w:sz="4" w:space="0" w:color="auto"/>
              <w:right w:val="single" w:sz="4" w:space="0" w:color="auto"/>
            </w:tcBorders>
            <w:vAlign w:val="center"/>
          </w:tcPr>
          <w:p w14:paraId="32A4A5EE" w14:textId="77777777" w:rsidR="00187E8A" w:rsidRPr="00E847B0" w:rsidRDefault="00187E8A" w:rsidP="009D6E1D">
            <w:pPr>
              <w:spacing w:after="0" w:line="240" w:lineRule="auto"/>
              <w:rPr>
                <w:rFonts w:ascii="Times New Roman" w:eastAsia="Calibri" w:hAnsi="Times New Roman" w:cs="Times New Roman"/>
                <w:bCs/>
                <w:sz w:val="22"/>
                <w:szCs w:val="22"/>
              </w:rPr>
            </w:pPr>
          </w:p>
        </w:tc>
        <w:tc>
          <w:tcPr>
            <w:tcW w:w="4820" w:type="dxa"/>
            <w:tcBorders>
              <w:top w:val="single" w:sz="4" w:space="0" w:color="auto"/>
              <w:left w:val="single" w:sz="4" w:space="0" w:color="auto"/>
              <w:bottom w:val="single" w:sz="4" w:space="0" w:color="auto"/>
              <w:right w:val="single" w:sz="4" w:space="0" w:color="auto"/>
            </w:tcBorders>
          </w:tcPr>
          <w:p w14:paraId="717E70CD" w14:textId="77777777" w:rsidR="00187E8A" w:rsidRPr="00E847B0" w:rsidRDefault="00187E8A" w:rsidP="003447A3">
            <w:pPr>
              <w:spacing w:after="0" w:line="240" w:lineRule="auto"/>
              <w:jc w:val="both"/>
              <w:rPr>
                <w:rFonts w:ascii="Times New Roman" w:eastAsia="Times New Roman" w:hAnsi="Times New Roman" w:cs="Times New Roman"/>
                <w:bCs/>
                <w:sz w:val="22"/>
                <w:szCs w:val="22"/>
              </w:rPr>
            </w:pPr>
            <w:r w:rsidRPr="00E847B0">
              <w:rPr>
                <w:rFonts w:ascii="Times New Roman" w:hAnsi="Times New Roman" w:cs="Times New Roman"/>
                <w:sz w:val="22"/>
                <w:szCs w:val="22"/>
              </w:rPr>
              <w:t>Ne mažiau kaip 7 autobusai ne senesni kaip 2022 metų pagaminimo</w:t>
            </w:r>
          </w:p>
        </w:tc>
        <w:tc>
          <w:tcPr>
            <w:tcW w:w="2268" w:type="dxa"/>
            <w:tcBorders>
              <w:top w:val="single" w:sz="4" w:space="0" w:color="auto"/>
              <w:left w:val="single" w:sz="4" w:space="0" w:color="auto"/>
              <w:bottom w:val="single" w:sz="4" w:space="0" w:color="auto"/>
              <w:right w:val="single" w:sz="4" w:space="0" w:color="auto"/>
            </w:tcBorders>
            <w:vAlign w:val="center"/>
          </w:tcPr>
          <w:p w14:paraId="1ABA6468" w14:textId="77777777" w:rsidR="00187E8A" w:rsidRPr="00E847B0" w:rsidRDefault="00187E8A" w:rsidP="00187E8A">
            <w:pPr>
              <w:jc w:val="center"/>
              <w:rPr>
                <w:sz w:val="22"/>
                <w:szCs w:val="22"/>
              </w:rPr>
            </w:pPr>
            <w:r w:rsidRPr="00E847B0">
              <w:rPr>
                <w:rFonts w:ascii="Times New Roman" w:hAnsi="Times New Roman" w:cs="Times New Roman"/>
                <w:sz w:val="22"/>
                <w:szCs w:val="22"/>
              </w:rPr>
              <w:t>Taip/Ne</w:t>
            </w:r>
          </w:p>
        </w:tc>
      </w:tr>
      <w:tr w:rsidR="00187E8A" w:rsidRPr="00E847B0" w14:paraId="5E6D8604" w14:textId="77777777" w:rsidTr="00187E8A">
        <w:tc>
          <w:tcPr>
            <w:tcW w:w="3085" w:type="dxa"/>
            <w:vMerge/>
            <w:tcBorders>
              <w:left w:val="single" w:sz="4" w:space="0" w:color="auto"/>
              <w:right w:val="single" w:sz="4" w:space="0" w:color="auto"/>
            </w:tcBorders>
            <w:vAlign w:val="center"/>
          </w:tcPr>
          <w:p w14:paraId="5DE3A1AE" w14:textId="77777777" w:rsidR="00187E8A" w:rsidRPr="00E847B0" w:rsidRDefault="00187E8A" w:rsidP="009D6E1D">
            <w:pPr>
              <w:spacing w:after="0" w:line="240" w:lineRule="auto"/>
              <w:rPr>
                <w:rFonts w:ascii="Times New Roman" w:eastAsia="Calibri" w:hAnsi="Times New Roman" w:cs="Times New Roman"/>
                <w:bCs/>
                <w:sz w:val="22"/>
                <w:szCs w:val="22"/>
              </w:rPr>
            </w:pPr>
          </w:p>
        </w:tc>
        <w:tc>
          <w:tcPr>
            <w:tcW w:w="4820" w:type="dxa"/>
            <w:tcBorders>
              <w:top w:val="single" w:sz="4" w:space="0" w:color="auto"/>
              <w:left w:val="single" w:sz="4" w:space="0" w:color="auto"/>
              <w:bottom w:val="single" w:sz="4" w:space="0" w:color="auto"/>
              <w:right w:val="single" w:sz="4" w:space="0" w:color="auto"/>
            </w:tcBorders>
          </w:tcPr>
          <w:p w14:paraId="00BE675B" w14:textId="77777777" w:rsidR="00187E8A" w:rsidRPr="00E847B0" w:rsidRDefault="00187E8A" w:rsidP="003447A3">
            <w:pPr>
              <w:spacing w:line="240" w:lineRule="auto"/>
              <w:jc w:val="both"/>
              <w:rPr>
                <w:rFonts w:ascii="Times New Roman" w:eastAsia="Times New Roman" w:hAnsi="Times New Roman" w:cs="Times New Roman"/>
                <w:bCs/>
                <w:sz w:val="22"/>
                <w:szCs w:val="22"/>
              </w:rPr>
            </w:pPr>
            <w:r w:rsidRPr="00E847B0">
              <w:rPr>
                <w:rFonts w:ascii="Times New Roman" w:hAnsi="Times New Roman" w:cs="Times New Roman"/>
                <w:sz w:val="22"/>
                <w:szCs w:val="22"/>
              </w:rPr>
              <w:t>Ne mažiau kaip 6 autobusai ne senesni kaip 2022 metų pagaminimo</w:t>
            </w:r>
          </w:p>
        </w:tc>
        <w:tc>
          <w:tcPr>
            <w:tcW w:w="2268" w:type="dxa"/>
            <w:tcBorders>
              <w:top w:val="single" w:sz="4" w:space="0" w:color="auto"/>
              <w:left w:val="single" w:sz="4" w:space="0" w:color="auto"/>
              <w:bottom w:val="single" w:sz="4" w:space="0" w:color="auto"/>
              <w:right w:val="single" w:sz="4" w:space="0" w:color="auto"/>
            </w:tcBorders>
            <w:vAlign w:val="center"/>
          </w:tcPr>
          <w:p w14:paraId="238FCB0D" w14:textId="77777777" w:rsidR="00187E8A" w:rsidRPr="00E847B0" w:rsidRDefault="00187E8A" w:rsidP="00187E8A">
            <w:pPr>
              <w:jc w:val="center"/>
              <w:rPr>
                <w:sz w:val="22"/>
                <w:szCs w:val="22"/>
              </w:rPr>
            </w:pPr>
            <w:r w:rsidRPr="00E847B0">
              <w:rPr>
                <w:rFonts w:ascii="Times New Roman" w:hAnsi="Times New Roman" w:cs="Times New Roman"/>
                <w:sz w:val="22"/>
                <w:szCs w:val="22"/>
              </w:rPr>
              <w:t>Taip/Ne</w:t>
            </w:r>
          </w:p>
        </w:tc>
      </w:tr>
      <w:tr w:rsidR="00187E8A" w:rsidRPr="00E847B0" w14:paraId="1D8AD036" w14:textId="77777777" w:rsidTr="00187E8A">
        <w:tc>
          <w:tcPr>
            <w:tcW w:w="3085" w:type="dxa"/>
            <w:vMerge/>
            <w:tcBorders>
              <w:left w:val="single" w:sz="4" w:space="0" w:color="auto"/>
              <w:right w:val="single" w:sz="4" w:space="0" w:color="auto"/>
            </w:tcBorders>
            <w:vAlign w:val="center"/>
          </w:tcPr>
          <w:p w14:paraId="2ABB3A0F" w14:textId="77777777" w:rsidR="00187E8A" w:rsidRPr="00E847B0" w:rsidRDefault="00187E8A" w:rsidP="009D6E1D">
            <w:pPr>
              <w:spacing w:after="0" w:line="240" w:lineRule="auto"/>
              <w:rPr>
                <w:rFonts w:ascii="Times New Roman" w:eastAsia="Calibri" w:hAnsi="Times New Roman" w:cs="Times New Roman"/>
                <w:bCs/>
                <w:sz w:val="22"/>
                <w:szCs w:val="22"/>
              </w:rPr>
            </w:pPr>
          </w:p>
        </w:tc>
        <w:tc>
          <w:tcPr>
            <w:tcW w:w="4820" w:type="dxa"/>
            <w:tcBorders>
              <w:top w:val="single" w:sz="4" w:space="0" w:color="auto"/>
              <w:left w:val="single" w:sz="4" w:space="0" w:color="auto"/>
              <w:bottom w:val="single" w:sz="4" w:space="0" w:color="auto"/>
              <w:right w:val="single" w:sz="4" w:space="0" w:color="auto"/>
            </w:tcBorders>
          </w:tcPr>
          <w:p w14:paraId="6BAF1123" w14:textId="77777777" w:rsidR="00187E8A" w:rsidRPr="00E847B0" w:rsidRDefault="00187E8A" w:rsidP="000438A4">
            <w:pPr>
              <w:spacing w:line="240" w:lineRule="auto"/>
              <w:jc w:val="both"/>
              <w:rPr>
                <w:rFonts w:ascii="Times New Roman" w:eastAsia="Times New Roman" w:hAnsi="Times New Roman" w:cs="Times New Roman"/>
                <w:bCs/>
                <w:sz w:val="22"/>
                <w:szCs w:val="22"/>
              </w:rPr>
            </w:pPr>
            <w:r w:rsidRPr="00E847B0">
              <w:rPr>
                <w:rFonts w:ascii="Times New Roman" w:hAnsi="Times New Roman" w:cs="Times New Roman"/>
                <w:sz w:val="22"/>
                <w:szCs w:val="22"/>
              </w:rPr>
              <w:t>Ne mažiau kaip 5 autobusai ne senesni kaip 2022 metų pagaminimo</w:t>
            </w:r>
          </w:p>
        </w:tc>
        <w:tc>
          <w:tcPr>
            <w:tcW w:w="2268" w:type="dxa"/>
            <w:tcBorders>
              <w:top w:val="single" w:sz="4" w:space="0" w:color="auto"/>
              <w:left w:val="single" w:sz="4" w:space="0" w:color="auto"/>
              <w:bottom w:val="single" w:sz="4" w:space="0" w:color="auto"/>
              <w:right w:val="single" w:sz="4" w:space="0" w:color="auto"/>
            </w:tcBorders>
            <w:vAlign w:val="center"/>
          </w:tcPr>
          <w:p w14:paraId="363154B1" w14:textId="77777777" w:rsidR="00187E8A" w:rsidRPr="00E847B0" w:rsidRDefault="00187E8A" w:rsidP="00187E8A">
            <w:pPr>
              <w:jc w:val="center"/>
              <w:rPr>
                <w:sz w:val="22"/>
                <w:szCs w:val="22"/>
              </w:rPr>
            </w:pPr>
            <w:r w:rsidRPr="00E847B0">
              <w:rPr>
                <w:rFonts w:ascii="Times New Roman" w:hAnsi="Times New Roman" w:cs="Times New Roman"/>
                <w:sz w:val="22"/>
                <w:szCs w:val="22"/>
              </w:rPr>
              <w:t>Taip/Ne</w:t>
            </w:r>
          </w:p>
        </w:tc>
      </w:tr>
      <w:tr w:rsidR="00187E8A" w:rsidRPr="00E847B0" w14:paraId="33E623CF" w14:textId="77777777" w:rsidTr="00187E8A">
        <w:trPr>
          <w:trHeight w:val="712"/>
        </w:trPr>
        <w:tc>
          <w:tcPr>
            <w:tcW w:w="3085" w:type="dxa"/>
            <w:vMerge/>
            <w:tcBorders>
              <w:left w:val="single" w:sz="4" w:space="0" w:color="auto"/>
              <w:right w:val="single" w:sz="4" w:space="0" w:color="auto"/>
            </w:tcBorders>
            <w:vAlign w:val="center"/>
          </w:tcPr>
          <w:p w14:paraId="71626D26" w14:textId="77777777" w:rsidR="00187E8A" w:rsidRPr="00E847B0" w:rsidRDefault="00187E8A" w:rsidP="009D6E1D">
            <w:pPr>
              <w:spacing w:after="0" w:line="240" w:lineRule="auto"/>
              <w:rPr>
                <w:rFonts w:ascii="Times New Roman" w:eastAsia="Calibri" w:hAnsi="Times New Roman" w:cs="Times New Roman"/>
                <w:bCs/>
                <w:sz w:val="22"/>
                <w:szCs w:val="22"/>
              </w:rPr>
            </w:pPr>
          </w:p>
        </w:tc>
        <w:tc>
          <w:tcPr>
            <w:tcW w:w="4820" w:type="dxa"/>
            <w:tcBorders>
              <w:top w:val="single" w:sz="4" w:space="0" w:color="auto"/>
              <w:left w:val="single" w:sz="4" w:space="0" w:color="auto"/>
              <w:right w:val="single" w:sz="4" w:space="0" w:color="auto"/>
            </w:tcBorders>
          </w:tcPr>
          <w:p w14:paraId="68023A39" w14:textId="77777777" w:rsidR="00187E8A" w:rsidRPr="00E847B0" w:rsidRDefault="00187E8A" w:rsidP="000438A4">
            <w:pPr>
              <w:spacing w:line="240" w:lineRule="auto"/>
              <w:jc w:val="both"/>
              <w:rPr>
                <w:rFonts w:ascii="Times New Roman" w:eastAsia="Times New Roman" w:hAnsi="Times New Roman" w:cs="Times New Roman"/>
                <w:bCs/>
                <w:sz w:val="22"/>
                <w:szCs w:val="22"/>
              </w:rPr>
            </w:pPr>
            <w:r w:rsidRPr="00E847B0">
              <w:rPr>
                <w:rFonts w:ascii="Times New Roman" w:hAnsi="Times New Roman" w:cs="Times New Roman"/>
                <w:sz w:val="22"/>
                <w:szCs w:val="22"/>
              </w:rPr>
              <w:t>Ne mažiau kaip 4 autobusai ne senesni kaip 2022 metų pagaminimo</w:t>
            </w:r>
          </w:p>
        </w:tc>
        <w:tc>
          <w:tcPr>
            <w:tcW w:w="2268" w:type="dxa"/>
            <w:tcBorders>
              <w:top w:val="single" w:sz="4" w:space="0" w:color="auto"/>
              <w:left w:val="single" w:sz="4" w:space="0" w:color="auto"/>
              <w:right w:val="single" w:sz="4" w:space="0" w:color="auto"/>
            </w:tcBorders>
            <w:vAlign w:val="center"/>
          </w:tcPr>
          <w:p w14:paraId="38807A71" w14:textId="77777777" w:rsidR="00187E8A" w:rsidRPr="00E847B0" w:rsidRDefault="00187E8A" w:rsidP="00187E8A">
            <w:pPr>
              <w:jc w:val="center"/>
              <w:rPr>
                <w:sz w:val="22"/>
                <w:szCs w:val="22"/>
              </w:rPr>
            </w:pPr>
            <w:r w:rsidRPr="00E847B0">
              <w:rPr>
                <w:rFonts w:ascii="Times New Roman" w:hAnsi="Times New Roman" w:cs="Times New Roman"/>
                <w:sz w:val="22"/>
                <w:szCs w:val="22"/>
              </w:rPr>
              <w:t>Taip/Ne</w:t>
            </w:r>
          </w:p>
        </w:tc>
      </w:tr>
    </w:tbl>
    <w:p w14:paraId="1EF87F1D" w14:textId="77777777" w:rsidR="009D6E1D" w:rsidRDefault="009D6E1D" w:rsidP="009D6E1D">
      <w:pPr>
        <w:spacing w:after="0" w:line="240" w:lineRule="auto"/>
        <w:jc w:val="both"/>
        <w:rPr>
          <w:rFonts w:ascii="Times New Roman" w:eastAsia="Times New Roman" w:hAnsi="Times New Roman" w:cs="Times New Roman"/>
          <w:sz w:val="22"/>
          <w:szCs w:val="22"/>
          <w:lang w:eastAsia="en-US"/>
        </w:rPr>
      </w:pPr>
    </w:p>
    <w:p w14:paraId="3E3136E1" w14:textId="77777777" w:rsidR="000A7152" w:rsidRPr="000A7152" w:rsidRDefault="000A7152" w:rsidP="000A7152">
      <w:pPr>
        <w:spacing w:after="0" w:line="240" w:lineRule="auto"/>
        <w:ind w:left="567"/>
        <w:jc w:val="both"/>
        <w:rPr>
          <w:rFonts w:ascii="Times New Roman" w:eastAsia="Times New Roman" w:hAnsi="Times New Roman" w:cs="Times New Roman"/>
          <w:b/>
          <w:sz w:val="22"/>
          <w:szCs w:val="22"/>
          <w:lang w:eastAsia="en-US"/>
        </w:rPr>
      </w:pPr>
      <w:r w:rsidRPr="000A7152">
        <w:rPr>
          <w:rFonts w:ascii="Times New Roman" w:eastAsia="Times New Roman" w:hAnsi="Times New Roman" w:cs="Times New Roman"/>
          <w:b/>
          <w:sz w:val="22"/>
          <w:szCs w:val="22"/>
          <w:lang w:eastAsia="en-US"/>
        </w:rPr>
        <w:t>2 lentelė. Siūlomų transporto priemonių (autobusų) sąrašas:</w:t>
      </w:r>
    </w:p>
    <w:tbl>
      <w:tblPr>
        <w:tblStyle w:val="Lentelstinklelis"/>
        <w:tblW w:w="0" w:type="auto"/>
        <w:tblLayout w:type="fixed"/>
        <w:tblLook w:val="04A0" w:firstRow="1" w:lastRow="0" w:firstColumn="1" w:lastColumn="0" w:noHBand="0" w:noVBand="1"/>
      </w:tblPr>
      <w:tblGrid>
        <w:gridCol w:w="534"/>
        <w:gridCol w:w="1275"/>
        <w:gridCol w:w="851"/>
        <w:gridCol w:w="992"/>
        <w:gridCol w:w="1418"/>
        <w:gridCol w:w="850"/>
        <w:gridCol w:w="1134"/>
        <w:gridCol w:w="1559"/>
        <w:gridCol w:w="1575"/>
      </w:tblGrid>
      <w:tr w:rsidR="00E43BC1" w14:paraId="43FA158C" w14:textId="77777777" w:rsidTr="00F0672C">
        <w:tc>
          <w:tcPr>
            <w:tcW w:w="534" w:type="dxa"/>
            <w:shd w:val="clear" w:color="auto" w:fill="F2F2F2" w:themeFill="background1" w:themeFillShade="F2"/>
          </w:tcPr>
          <w:p w14:paraId="01132A30" w14:textId="77777777" w:rsidR="000438A4" w:rsidRPr="00F0672C" w:rsidRDefault="000A7152" w:rsidP="00F0672C">
            <w:pPr>
              <w:spacing w:after="160"/>
              <w:jc w:val="both"/>
              <w:rPr>
                <w:rFonts w:eastAsia="Times New Roman" w:hAnsi="Times New Roman" w:cs="Times New Roman"/>
              </w:rPr>
            </w:pPr>
            <w:r w:rsidRPr="00F0672C">
              <w:rPr>
                <w:rFonts w:eastAsia="Times New Roman" w:hAnsi="Times New Roman" w:cs="Times New Roman"/>
              </w:rPr>
              <w:t>Eil. Nr.</w:t>
            </w:r>
          </w:p>
        </w:tc>
        <w:tc>
          <w:tcPr>
            <w:tcW w:w="1275" w:type="dxa"/>
            <w:shd w:val="clear" w:color="auto" w:fill="F2F2F2" w:themeFill="background1" w:themeFillShade="F2"/>
          </w:tcPr>
          <w:p w14:paraId="57461BBF" w14:textId="77777777" w:rsidR="000A7152" w:rsidRPr="00F0672C" w:rsidRDefault="000A7152" w:rsidP="00F0672C">
            <w:pPr>
              <w:ind w:right="34"/>
              <w:jc w:val="both"/>
              <w:rPr>
                <w:rFonts w:eastAsia="Times New Roman" w:hAnsi="Times New Roman" w:cs="Times New Roman"/>
              </w:rPr>
            </w:pPr>
            <w:r w:rsidRPr="00F0672C">
              <w:rPr>
                <w:rFonts w:eastAsia="Times New Roman" w:hAnsi="Times New Roman" w:cs="Times New Roman"/>
              </w:rPr>
              <w:t>Pavadinimas</w:t>
            </w:r>
          </w:p>
        </w:tc>
        <w:tc>
          <w:tcPr>
            <w:tcW w:w="851" w:type="dxa"/>
            <w:shd w:val="clear" w:color="auto" w:fill="F2F2F2" w:themeFill="background1" w:themeFillShade="F2"/>
          </w:tcPr>
          <w:p w14:paraId="37A363F4" w14:textId="77777777" w:rsidR="000438A4" w:rsidRPr="00F0672C" w:rsidRDefault="000A7152" w:rsidP="00F0672C">
            <w:pPr>
              <w:spacing w:after="160"/>
              <w:jc w:val="both"/>
              <w:rPr>
                <w:rFonts w:eastAsia="Times New Roman" w:hAnsi="Times New Roman" w:cs="Times New Roman"/>
              </w:rPr>
            </w:pPr>
            <w:r w:rsidRPr="00F0672C">
              <w:rPr>
                <w:rFonts w:eastAsia="Times New Roman" w:hAnsi="Times New Roman" w:cs="Times New Roman"/>
              </w:rPr>
              <w:t>Klasė</w:t>
            </w:r>
          </w:p>
        </w:tc>
        <w:tc>
          <w:tcPr>
            <w:tcW w:w="992" w:type="dxa"/>
            <w:tcBorders>
              <w:right w:val="single" w:sz="4" w:space="0" w:color="auto"/>
            </w:tcBorders>
            <w:shd w:val="clear" w:color="auto" w:fill="F2F2F2" w:themeFill="background1" w:themeFillShade="F2"/>
          </w:tcPr>
          <w:p w14:paraId="123E465C" w14:textId="77777777" w:rsidR="000438A4" w:rsidRPr="00F0672C" w:rsidRDefault="000A7152" w:rsidP="00F0672C">
            <w:pPr>
              <w:spacing w:after="160"/>
              <w:jc w:val="both"/>
              <w:rPr>
                <w:rFonts w:eastAsia="Times New Roman" w:hAnsi="Times New Roman" w:cs="Times New Roman"/>
              </w:rPr>
            </w:pPr>
            <w:r w:rsidRPr="00F0672C">
              <w:rPr>
                <w:rFonts w:eastAsia="Times New Roman" w:hAnsi="Times New Roman" w:cs="Times New Roman"/>
              </w:rPr>
              <w:t>Sėdimų viešų skaičius (su vairuotojus)</w:t>
            </w:r>
          </w:p>
        </w:tc>
        <w:tc>
          <w:tcPr>
            <w:tcW w:w="1418" w:type="dxa"/>
            <w:tcBorders>
              <w:left w:val="single" w:sz="4" w:space="0" w:color="auto"/>
              <w:right w:val="single" w:sz="4" w:space="0" w:color="auto"/>
            </w:tcBorders>
            <w:shd w:val="clear" w:color="auto" w:fill="F2F2F2" w:themeFill="background1" w:themeFillShade="F2"/>
          </w:tcPr>
          <w:p w14:paraId="7A1DEC2B" w14:textId="77777777" w:rsidR="000438A4" w:rsidRPr="00F0672C" w:rsidRDefault="000A7152" w:rsidP="00F0672C">
            <w:pPr>
              <w:spacing w:after="160"/>
              <w:jc w:val="both"/>
              <w:rPr>
                <w:rFonts w:eastAsia="Times New Roman" w:hAnsi="Times New Roman" w:cs="Times New Roman"/>
              </w:rPr>
            </w:pPr>
            <w:r w:rsidRPr="00F0672C">
              <w:rPr>
                <w:rFonts w:eastAsia="Times New Roman" w:hAnsi="Times New Roman" w:cs="Times New Roman"/>
              </w:rPr>
              <w:t>Pagaminimo metai</w:t>
            </w:r>
          </w:p>
        </w:tc>
        <w:tc>
          <w:tcPr>
            <w:tcW w:w="850" w:type="dxa"/>
            <w:tcBorders>
              <w:left w:val="single" w:sz="4" w:space="0" w:color="auto"/>
              <w:right w:val="single" w:sz="4" w:space="0" w:color="auto"/>
            </w:tcBorders>
            <w:shd w:val="clear" w:color="auto" w:fill="F2F2F2" w:themeFill="background1" w:themeFillShade="F2"/>
          </w:tcPr>
          <w:p w14:paraId="68FA2907" w14:textId="77777777" w:rsidR="000438A4" w:rsidRPr="00F0672C" w:rsidRDefault="000A7152" w:rsidP="00F0672C">
            <w:pPr>
              <w:spacing w:after="160"/>
              <w:jc w:val="both"/>
              <w:rPr>
                <w:rFonts w:eastAsia="Times New Roman" w:hAnsi="Times New Roman" w:cs="Times New Roman"/>
              </w:rPr>
            </w:pPr>
            <w:r w:rsidRPr="00F0672C">
              <w:rPr>
                <w:rFonts w:eastAsia="Times New Roman" w:hAnsi="Times New Roman" w:cs="Times New Roman"/>
              </w:rPr>
              <w:t>Kuro rūšis</w:t>
            </w:r>
          </w:p>
        </w:tc>
        <w:tc>
          <w:tcPr>
            <w:tcW w:w="1134" w:type="dxa"/>
            <w:tcBorders>
              <w:left w:val="single" w:sz="4" w:space="0" w:color="auto"/>
              <w:right w:val="single" w:sz="4" w:space="0" w:color="auto"/>
            </w:tcBorders>
            <w:shd w:val="clear" w:color="auto" w:fill="F2F2F2" w:themeFill="background1" w:themeFillShade="F2"/>
          </w:tcPr>
          <w:p w14:paraId="6004D1AD" w14:textId="77777777" w:rsidR="000438A4" w:rsidRPr="00F0672C" w:rsidRDefault="00413FAD" w:rsidP="00F0672C">
            <w:pPr>
              <w:spacing w:after="160"/>
              <w:jc w:val="both"/>
              <w:rPr>
                <w:rFonts w:eastAsia="Times New Roman" w:hAnsi="Times New Roman" w:cs="Times New Roman"/>
              </w:rPr>
            </w:pPr>
            <w:r w:rsidRPr="00F0672C">
              <w:rPr>
                <w:rFonts w:eastAsia="Times New Roman" w:hAnsi="Times New Roman" w:cs="Times New Roman"/>
              </w:rPr>
              <w:t xml:space="preserve">Teršalų standartas </w:t>
            </w:r>
          </w:p>
        </w:tc>
        <w:tc>
          <w:tcPr>
            <w:tcW w:w="1559" w:type="dxa"/>
            <w:tcBorders>
              <w:left w:val="single" w:sz="4" w:space="0" w:color="auto"/>
              <w:right w:val="single" w:sz="4" w:space="0" w:color="auto"/>
            </w:tcBorders>
            <w:shd w:val="clear" w:color="auto" w:fill="F2F2F2" w:themeFill="background1" w:themeFillShade="F2"/>
          </w:tcPr>
          <w:p w14:paraId="33ECB569" w14:textId="77777777" w:rsidR="000438A4" w:rsidRPr="00F0672C" w:rsidRDefault="00E43BC1" w:rsidP="00F0672C">
            <w:pPr>
              <w:spacing w:after="160"/>
              <w:jc w:val="both"/>
              <w:rPr>
                <w:rFonts w:eastAsia="Times New Roman" w:hAnsi="Times New Roman" w:cs="Times New Roman"/>
              </w:rPr>
            </w:pPr>
            <w:r w:rsidRPr="00F0672C">
              <w:rPr>
                <w:rFonts w:eastAsia="Times New Roman" w:hAnsi="Times New Roman" w:cs="Times New Roman"/>
              </w:rPr>
              <w:t>Disponuojama pasiūlymo pateikimo dieną /planuojama disponuoti per 6 mėn</w:t>
            </w:r>
            <w:r w:rsidR="00F0672C">
              <w:rPr>
                <w:rFonts w:eastAsia="Times New Roman" w:hAnsi="Times New Roman" w:cs="Times New Roman"/>
              </w:rPr>
              <w:t>.</w:t>
            </w:r>
            <w:r w:rsidRPr="00F0672C">
              <w:rPr>
                <w:rFonts w:eastAsia="Times New Roman" w:hAnsi="Times New Roman" w:cs="Times New Roman"/>
              </w:rPr>
              <w:t>, nuo Paslaugų sutarties įsigaliojimo</w:t>
            </w:r>
          </w:p>
        </w:tc>
        <w:tc>
          <w:tcPr>
            <w:tcW w:w="1575" w:type="dxa"/>
            <w:tcBorders>
              <w:left w:val="single" w:sz="4" w:space="0" w:color="auto"/>
            </w:tcBorders>
            <w:shd w:val="clear" w:color="auto" w:fill="F2F2F2" w:themeFill="background1" w:themeFillShade="F2"/>
          </w:tcPr>
          <w:p w14:paraId="1AF855A3" w14:textId="77777777" w:rsidR="000438A4" w:rsidRPr="00F0672C" w:rsidRDefault="00E43BC1" w:rsidP="00F0672C">
            <w:pPr>
              <w:spacing w:after="160"/>
              <w:jc w:val="both"/>
              <w:rPr>
                <w:rFonts w:eastAsia="Times New Roman" w:hAnsi="Times New Roman" w:cs="Times New Roman"/>
              </w:rPr>
            </w:pPr>
            <w:r w:rsidRPr="00F0672C">
              <w:rPr>
                <w:rFonts w:eastAsia="Times New Roman" w:hAnsi="Times New Roman" w:cs="Times New Roman"/>
              </w:rPr>
              <w:t>Disponavimo pagrindas (nuosavybė, nuoma ir kt.)</w:t>
            </w:r>
          </w:p>
        </w:tc>
      </w:tr>
      <w:tr w:rsidR="00E43BC1" w14:paraId="40277BFC" w14:textId="77777777" w:rsidTr="00F0672C">
        <w:tc>
          <w:tcPr>
            <w:tcW w:w="534" w:type="dxa"/>
          </w:tcPr>
          <w:p w14:paraId="6C1972B3" w14:textId="77777777" w:rsidR="000438A4" w:rsidRPr="0030254C" w:rsidRDefault="000A7152" w:rsidP="009D6E1D">
            <w:pPr>
              <w:spacing w:after="160" w:line="276" w:lineRule="auto"/>
              <w:jc w:val="both"/>
              <w:rPr>
                <w:rFonts w:eastAsia="Times New Roman" w:hAnsi="Times New Roman" w:cs="Times New Roman"/>
                <w:sz w:val="22"/>
                <w:szCs w:val="22"/>
              </w:rPr>
            </w:pPr>
            <w:r w:rsidRPr="000A7152">
              <w:rPr>
                <w:rFonts w:eastAsia="Times New Roman" w:hAnsi="Times New Roman" w:cs="Times New Roman"/>
                <w:sz w:val="22"/>
                <w:szCs w:val="22"/>
              </w:rPr>
              <w:t>1.</w:t>
            </w:r>
          </w:p>
        </w:tc>
        <w:tc>
          <w:tcPr>
            <w:tcW w:w="1275" w:type="dxa"/>
          </w:tcPr>
          <w:p w14:paraId="27522AE0" w14:textId="77777777" w:rsidR="000438A4" w:rsidRDefault="000438A4" w:rsidP="009D6E1D">
            <w:pPr>
              <w:jc w:val="both"/>
              <w:rPr>
                <w:rFonts w:eastAsia="Times New Roman" w:hAnsi="Times New Roman" w:cs="Times New Roman"/>
                <w:b/>
                <w:sz w:val="22"/>
                <w:szCs w:val="22"/>
              </w:rPr>
            </w:pPr>
          </w:p>
        </w:tc>
        <w:tc>
          <w:tcPr>
            <w:tcW w:w="851" w:type="dxa"/>
          </w:tcPr>
          <w:p w14:paraId="164391F1" w14:textId="77777777" w:rsidR="000438A4" w:rsidRDefault="000438A4" w:rsidP="009D6E1D">
            <w:pPr>
              <w:jc w:val="both"/>
              <w:rPr>
                <w:rFonts w:eastAsia="Times New Roman" w:hAnsi="Times New Roman" w:cs="Times New Roman"/>
                <w:b/>
                <w:sz w:val="22"/>
                <w:szCs w:val="22"/>
              </w:rPr>
            </w:pPr>
          </w:p>
        </w:tc>
        <w:tc>
          <w:tcPr>
            <w:tcW w:w="992" w:type="dxa"/>
            <w:tcBorders>
              <w:right w:val="single" w:sz="4" w:space="0" w:color="auto"/>
            </w:tcBorders>
          </w:tcPr>
          <w:p w14:paraId="394297BA" w14:textId="77777777" w:rsidR="000438A4" w:rsidRDefault="000438A4" w:rsidP="009D6E1D">
            <w:pPr>
              <w:jc w:val="both"/>
              <w:rPr>
                <w:rFonts w:eastAsia="Times New Roman" w:hAnsi="Times New Roman" w:cs="Times New Roman"/>
                <w:b/>
                <w:sz w:val="22"/>
                <w:szCs w:val="22"/>
              </w:rPr>
            </w:pPr>
          </w:p>
        </w:tc>
        <w:tc>
          <w:tcPr>
            <w:tcW w:w="1418" w:type="dxa"/>
            <w:tcBorders>
              <w:left w:val="single" w:sz="4" w:space="0" w:color="auto"/>
              <w:right w:val="single" w:sz="4" w:space="0" w:color="auto"/>
            </w:tcBorders>
          </w:tcPr>
          <w:p w14:paraId="4AC397DB" w14:textId="77777777" w:rsidR="000438A4" w:rsidRDefault="000438A4" w:rsidP="009D6E1D">
            <w:pPr>
              <w:jc w:val="both"/>
              <w:rPr>
                <w:rFonts w:eastAsia="Times New Roman" w:hAnsi="Times New Roman" w:cs="Times New Roman"/>
                <w:b/>
                <w:sz w:val="22"/>
                <w:szCs w:val="22"/>
              </w:rPr>
            </w:pPr>
          </w:p>
        </w:tc>
        <w:tc>
          <w:tcPr>
            <w:tcW w:w="850" w:type="dxa"/>
            <w:tcBorders>
              <w:left w:val="single" w:sz="4" w:space="0" w:color="auto"/>
              <w:right w:val="single" w:sz="4" w:space="0" w:color="auto"/>
            </w:tcBorders>
          </w:tcPr>
          <w:p w14:paraId="4CA58BDE" w14:textId="77777777" w:rsidR="000438A4" w:rsidRDefault="000438A4" w:rsidP="009D6E1D">
            <w:pPr>
              <w:jc w:val="both"/>
              <w:rPr>
                <w:rFonts w:eastAsia="Times New Roman" w:hAnsi="Times New Roman" w:cs="Times New Roman"/>
                <w:b/>
                <w:sz w:val="22"/>
                <w:szCs w:val="22"/>
              </w:rPr>
            </w:pPr>
          </w:p>
        </w:tc>
        <w:tc>
          <w:tcPr>
            <w:tcW w:w="1134" w:type="dxa"/>
            <w:tcBorders>
              <w:left w:val="single" w:sz="4" w:space="0" w:color="auto"/>
              <w:right w:val="single" w:sz="4" w:space="0" w:color="auto"/>
            </w:tcBorders>
          </w:tcPr>
          <w:p w14:paraId="05F39F4A" w14:textId="77777777" w:rsidR="000438A4" w:rsidRDefault="000438A4" w:rsidP="009D6E1D">
            <w:pPr>
              <w:jc w:val="both"/>
              <w:rPr>
                <w:rFonts w:eastAsia="Times New Roman" w:hAnsi="Times New Roman" w:cs="Times New Roman"/>
                <w:b/>
                <w:sz w:val="22"/>
                <w:szCs w:val="22"/>
              </w:rPr>
            </w:pPr>
          </w:p>
        </w:tc>
        <w:tc>
          <w:tcPr>
            <w:tcW w:w="1559" w:type="dxa"/>
            <w:tcBorders>
              <w:left w:val="single" w:sz="4" w:space="0" w:color="auto"/>
              <w:right w:val="single" w:sz="4" w:space="0" w:color="auto"/>
            </w:tcBorders>
          </w:tcPr>
          <w:p w14:paraId="6E3292FA" w14:textId="77777777" w:rsidR="000438A4" w:rsidRDefault="000438A4" w:rsidP="009D6E1D">
            <w:pPr>
              <w:jc w:val="both"/>
              <w:rPr>
                <w:rFonts w:eastAsia="Times New Roman" w:hAnsi="Times New Roman" w:cs="Times New Roman"/>
                <w:b/>
                <w:sz w:val="22"/>
                <w:szCs w:val="22"/>
              </w:rPr>
            </w:pPr>
          </w:p>
        </w:tc>
        <w:tc>
          <w:tcPr>
            <w:tcW w:w="1575" w:type="dxa"/>
            <w:tcBorders>
              <w:left w:val="single" w:sz="4" w:space="0" w:color="auto"/>
            </w:tcBorders>
          </w:tcPr>
          <w:p w14:paraId="253D6A65" w14:textId="77777777" w:rsidR="000438A4" w:rsidRDefault="000438A4" w:rsidP="009D6E1D">
            <w:pPr>
              <w:jc w:val="both"/>
              <w:rPr>
                <w:rFonts w:eastAsia="Times New Roman" w:hAnsi="Times New Roman" w:cs="Times New Roman"/>
                <w:b/>
                <w:sz w:val="22"/>
                <w:szCs w:val="22"/>
              </w:rPr>
            </w:pPr>
          </w:p>
        </w:tc>
      </w:tr>
      <w:tr w:rsidR="00E43BC1" w14:paraId="4DDF7669" w14:textId="77777777" w:rsidTr="00F0672C">
        <w:tc>
          <w:tcPr>
            <w:tcW w:w="534" w:type="dxa"/>
          </w:tcPr>
          <w:p w14:paraId="45CC3D7A" w14:textId="77777777" w:rsidR="000438A4" w:rsidRPr="0030254C" w:rsidRDefault="000A7152" w:rsidP="009D6E1D">
            <w:pPr>
              <w:spacing w:after="160" w:line="276" w:lineRule="auto"/>
              <w:jc w:val="both"/>
              <w:rPr>
                <w:rFonts w:eastAsia="Times New Roman" w:hAnsi="Times New Roman" w:cs="Times New Roman"/>
                <w:sz w:val="22"/>
                <w:szCs w:val="22"/>
              </w:rPr>
            </w:pPr>
            <w:r w:rsidRPr="000A7152">
              <w:rPr>
                <w:rFonts w:eastAsia="Times New Roman" w:hAnsi="Times New Roman" w:cs="Times New Roman"/>
                <w:sz w:val="22"/>
                <w:szCs w:val="22"/>
              </w:rPr>
              <w:t>2.</w:t>
            </w:r>
          </w:p>
        </w:tc>
        <w:tc>
          <w:tcPr>
            <w:tcW w:w="1275" w:type="dxa"/>
          </w:tcPr>
          <w:p w14:paraId="475F3D5F" w14:textId="77777777" w:rsidR="000438A4" w:rsidRDefault="000438A4" w:rsidP="009D6E1D">
            <w:pPr>
              <w:jc w:val="both"/>
              <w:rPr>
                <w:rFonts w:eastAsia="Times New Roman" w:hAnsi="Times New Roman" w:cs="Times New Roman"/>
                <w:b/>
                <w:sz w:val="22"/>
                <w:szCs w:val="22"/>
              </w:rPr>
            </w:pPr>
          </w:p>
        </w:tc>
        <w:tc>
          <w:tcPr>
            <w:tcW w:w="851" w:type="dxa"/>
          </w:tcPr>
          <w:p w14:paraId="2BC24D5D" w14:textId="77777777" w:rsidR="000438A4" w:rsidRDefault="000438A4" w:rsidP="009D6E1D">
            <w:pPr>
              <w:jc w:val="both"/>
              <w:rPr>
                <w:rFonts w:eastAsia="Times New Roman" w:hAnsi="Times New Roman" w:cs="Times New Roman"/>
                <w:b/>
                <w:sz w:val="22"/>
                <w:szCs w:val="22"/>
              </w:rPr>
            </w:pPr>
          </w:p>
        </w:tc>
        <w:tc>
          <w:tcPr>
            <w:tcW w:w="992" w:type="dxa"/>
            <w:tcBorders>
              <w:right w:val="single" w:sz="4" w:space="0" w:color="auto"/>
            </w:tcBorders>
          </w:tcPr>
          <w:p w14:paraId="581EB92F" w14:textId="77777777" w:rsidR="000438A4" w:rsidRDefault="000438A4" w:rsidP="009D6E1D">
            <w:pPr>
              <w:jc w:val="both"/>
              <w:rPr>
                <w:rFonts w:eastAsia="Times New Roman" w:hAnsi="Times New Roman" w:cs="Times New Roman"/>
                <w:b/>
                <w:sz w:val="22"/>
                <w:szCs w:val="22"/>
              </w:rPr>
            </w:pPr>
          </w:p>
        </w:tc>
        <w:tc>
          <w:tcPr>
            <w:tcW w:w="1418" w:type="dxa"/>
            <w:tcBorders>
              <w:left w:val="single" w:sz="4" w:space="0" w:color="auto"/>
              <w:right w:val="single" w:sz="4" w:space="0" w:color="auto"/>
            </w:tcBorders>
          </w:tcPr>
          <w:p w14:paraId="2DB31618" w14:textId="77777777" w:rsidR="000438A4" w:rsidRDefault="000438A4" w:rsidP="009D6E1D">
            <w:pPr>
              <w:jc w:val="both"/>
              <w:rPr>
                <w:rFonts w:eastAsia="Times New Roman" w:hAnsi="Times New Roman" w:cs="Times New Roman"/>
                <w:b/>
                <w:sz w:val="22"/>
                <w:szCs w:val="22"/>
              </w:rPr>
            </w:pPr>
          </w:p>
        </w:tc>
        <w:tc>
          <w:tcPr>
            <w:tcW w:w="850" w:type="dxa"/>
            <w:tcBorders>
              <w:left w:val="single" w:sz="4" w:space="0" w:color="auto"/>
              <w:right w:val="single" w:sz="4" w:space="0" w:color="auto"/>
            </w:tcBorders>
          </w:tcPr>
          <w:p w14:paraId="4A635E46" w14:textId="77777777" w:rsidR="000438A4" w:rsidRDefault="000438A4" w:rsidP="009D6E1D">
            <w:pPr>
              <w:jc w:val="both"/>
              <w:rPr>
                <w:rFonts w:eastAsia="Times New Roman" w:hAnsi="Times New Roman" w:cs="Times New Roman"/>
                <w:b/>
                <w:sz w:val="22"/>
                <w:szCs w:val="22"/>
              </w:rPr>
            </w:pPr>
          </w:p>
        </w:tc>
        <w:tc>
          <w:tcPr>
            <w:tcW w:w="1134" w:type="dxa"/>
            <w:tcBorders>
              <w:left w:val="single" w:sz="4" w:space="0" w:color="auto"/>
              <w:right w:val="single" w:sz="4" w:space="0" w:color="auto"/>
            </w:tcBorders>
          </w:tcPr>
          <w:p w14:paraId="61248F2D" w14:textId="77777777" w:rsidR="000438A4" w:rsidRDefault="000438A4" w:rsidP="009D6E1D">
            <w:pPr>
              <w:jc w:val="both"/>
              <w:rPr>
                <w:rFonts w:eastAsia="Times New Roman" w:hAnsi="Times New Roman" w:cs="Times New Roman"/>
                <w:b/>
                <w:sz w:val="22"/>
                <w:szCs w:val="22"/>
              </w:rPr>
            </w:pPr>
          </w:p>
        </w:tc>
        <w:tc>
          <w:tcPr>
            <w:tcW w:w="1559" w:type="dxa"/>
            <w:tcBorders>
              <w:left w:val="single" w:sz="4" w:space="0" w:color="auto"/>
              <w:right w:val="single" w:sz="4" w:space="0" w:color="auto"/>
            </w:tcBorders>
          </w:tcPr>
          <w:p w14:paraId="529592D4" w14:textId="77777777" w:rsidR="000438A4" w:rsidRDefault="000438A4" w:rsidP="009D6E1D">
            <w:pPr>
              <w:jc w:val="both"/>
              <w:rPr>
                <w:rFonts w:eastAsia="Times New Roman" w:hAnsi="Times New Roman" w:cs="Times New Roman"/>
                <w:b/>
                <w:sz w:val="22"/>
                <w:szCs w:val="22"/>
              </w:rPr>
            </w:pPr>
          </w:p>
        </w:tc>
        <w:tc>
          <w:tcPr>
            <w:tcW w:w="1575" w:type="dxa"/>
            <w:tcBorders>
              <w:left w:val="single" w:sz="4" w:space="0" w:color="auto"/>
            </w:tcBorders>
          </w:tcPr>
          <w:p w14:paraId="4F2EB4EB" w14:textId="77777777" w:rsidR="000438A4" w:rsidRDefault="000438A4" w:rsidP="009D6E1D">
            <w:pPr>
              <w:jc w:val="both"/>
              <w:rPr>
                <w:rFonts w:eastAsia="Times New Roman" w:hAnsi="Times New Roman" w:cs="Times New Roman"/>
                <w:b/>
                <w:sz w:val="22"/>
                <w:szCs w:val="22"/>
              </w:rPr>
            </w:pPr>
          </w:p>
        </w:tc>
      </w:tr>
      <w:tr w:rsidR="00E43BC1" w14:paraId="0064EA2E" w14:textId="77777777" w:rsidTr="00F0672C">
        <w:tc>
          <w:tcPr>
            <w:tcW w:w="534" w:type="dxa"/>
          </w:tcPr>
          <w:p w14:paraId="10CE6839" w14:textId="77777777" w:rsidR="000438A4" w:rsidRPr="0030254C" w:rsidRDefault="000A7152" w:rsidP="009D6E1D">
            <w:pPr>
              <w:spacing w:after="160" w:line="276" w:lineRule="auto"/>
              <w:jc w:val="both"/>
              <w:rPr>
                <w:rFonts w:eastAsia="Times New Roman" w:hAnsi="Times New Roman" w:cs="Times New Roman"/>
                <w:sz w:val="22"/>
                <w:szCs w:val="22"/>
              </w:rPr>
            </w:pPr>
            <w:r w:rsidRPr="000A7152">
              <w:rPr>
                <w:rFonts w:eastAsia="Times New Roman" w:hAnsi="Times New Roman" w:cs="Times New Roman"/>
                <w:sz w:val="22"/>
                <w:szCs w:val="22"/>
              </w:rPr>
              <w:t>3.</w:t>
            </w:r>
          </w:p>
        </w:tc>
        <w:tc>
          <w:tcPr>
            <w:tcW w:w="1275" w:type="dxa"/>
          </w:tcPr>
          <w:p w14:paraId="59811086" w14:textId="77777777" w:rsidR="000438A4" w:rsidRDefault="000438A4" w:rsidP="009D6E1D">
            <w:pPr>
              <w:jc w:val="both"/>
              <w:rPr>
                <w:rFonts w:eastAsia="Times New Roman" w:hAnsi="Times New Roman" w:cs="Times New Roman"/>
                <w:b/>
                <w:sz w:val="22"/>
                <w:szCs w:val="22"/>
              </w:rPr>
            </w:pPr>
          </w:p>
        </w:tc>
        <w:tc>
          <w:tcPr>
            <w:tcW w:w="851" w:type="dxa"/>
          </w:tcPr>
          <w:p w14:paraId="4763B8E6" w14:textId="77777777" w:rsidR="000438A4" w:rsidRDefault="000438A4" w:rsidP="009D6E1D">
            <w:pPr>
              <w:jc w:val="both"/>
              <w:rPr>
                <w:rFonts w:eastAsia="Times New Roman" w:hAnsi="Times New Roman" w:cs="Times New Roman"/>
                <w:b/>
                <w:sz w:val="22"/>
                <w:szCs w:val="22"/>
              </w:rPr>
            </w:pPr>
          </w:p>
        </w:tc>
        <w:tc>
          <w:tcPr>
            <w:tcW w:w="992" w:type="dxa"/>
            <w:tcBorders>
              <w:right w:val="single" w:sz="4" w:space="0" w:color="auto"/>
            </w:tcBorders>
          </w:tcPr>
          <w:p w14:paraId="57B92FB0" w14:textId="77777777" w:rsidR="000438A4" w:rsidRDefault="000438A4" w:rsidP="009D6E1D">
            <w:pPr>
              <w:jc w:val="both"/>
              <w:rPr>
                <w:rFonts w:eastAsia="Times New Roman" w:hAnsi="Times New Roman" w:cs="Times New Roman"/>
                <w:b/>
                <w:sz w:val="22"/>
                <w:szCs w:val="22"/>
              </w:rPr>
            </w:pPr>
          </w:p>
        </w:tc>
        <w:tc>
          <w:tcPr>
            <w:tcW w:w="1418" w:type="dxa"/>
            <w:tcBorders>
              <w:left w:val="single" w:sz="4" w:space="0" w:color="auto"/>
              <w:right w:val="single" w:sz="4" w:space="0" w:color="auto"/>
            </w:tcBorders>
          </w:tcPr>
          <w:p w14:paraId="76674E7F" w14:textId="77777777" w:rsidR="000438A4" w:rsidRDefault="000438A4" w:rsidP="009D6E1D">
            <w:pPr>
              <w:jc w:val="both"/>
              <w:rPr>
                <w:rFonts w:eastAsia="Times New Roman" w:hAnsi="Times New Roman" w:cs="Times New Roman"/>
                <w:b/>
                <w:sz w:val="22"/>
                <w:szCs w:val="22"/>
              </w:rPr>
            </w:pPr>
          </w:p>
        </w:tc>
        <w:tc>
          <w:tcPr>
            <w:tcW w:w="850" w:type="dxa"/>
            <w:tcBorders>
              <w:left w:val="single" w:sz="4" w:space="0" w:color="auto"/>
              <w:right w:val="single" w:sz="4" w:space="0" w:color="auto"/>
            </w:tcBorders>
          </w:tcPr>
          <w:p w14:paraId="743B5CFD" w14:textId="77777777" w:rsidR="000438A4" w:rsidRDefault="000438A4" w:rsidP="009D6E1D">
            <w:pPr>
              <w:jc w:val="both"/>
              <w:rPr>
                <w:rFonts w:eastAsia="Times New Roman" w:hAnsi="Times New Roman" w:cs="Times New Roman"/>
                <w:b/>
                <w:sz w:val="22"/>
                <w:szCs w:val="22"/>
              </w:rPr>
            </w:pPr>
          </w:p>
        </w:tc>
        <w:tc>
          <w:tcPr>
            <w:tcW w:w="1134" w:type="dxa"/>
            <w:tcBorders>
              <w:left w:val="single" w:sz="4" w:space="0" w:color="auto"/>
              <w:right w:val="single" w:sz="4" w:space="0" w:color="auto"/>
            </w:tcBorders>
          </w:tcPr>
          <w:p w14:paraId="246B43AF" w14:textId="77777777" w:rsidR="000438A4" w:rsidRDefault="000438A4" w:rsidP="009D6E1D">
            <w:pPr>
              <w:jc w:val="both"/>
              <w:rPr>
                <w:rFonts w:eastAsia="Times New Roman" w:hAnsi="Times New Roman" w:cs="Times New Roman"/>
                <w:b/>
                <w:sz w:val="22"/>
                <w:szCs w:val="22"/>
              </w:rPr>
            </w:pPr>
          </w:p>
        </w:tc>
        <w:tc>
          <w:tcPr>
            <w:tcW w:w="1559" w:type="dxa"/>
            <w:tcBorders>
              <w:left w:val="single" w:sz="4" w:space="0" w:color="auto"/>
              <w:right w:val="single" w:sz="4" w:space="0" w:color="auto"/>
            </w:tcBorders>
          </w:tcPr>
          <w:p w14:paraId="42104819" w14:textId="77777777" w:rsidR="000438A4" w:rsidRDefault="000438A4" w:rsidP="009D6E1D">
            <w:pPr>
              <w:jc w:val="both"/>
              <w:rPr>
                <w:rFonts w:eastAsia="Times New Roman" w:hAnsi="Times New Roman" w:cs="Times New Roman"/>
                <w:b/>
                <w:sz w:val="22"/>
                <w:szCs w:val="22"/>
              </w:rPr>
            </w:pPr>
          </w:p>
        </w:tc>
        <w:tc>
          <w:tcPr>
            <w:tcW w:w="1575" w:type="dxa"/>
            <w:tcBorders>
              <w:left w:val="single" w:sz="4" w:space="0" w:color="auto"/>
            </w:tcBorders>
          </w:tcPr>
          <w:p w14:paraId="05AAB16A" w14:textId="77777777" w:rsidR="000438A4" w:rsidRDefault="000438A4" w:rsidP="009D6E1D">
            <w:pPr>
              <w:jc w:val="both"/>
              <w:rPr>
                <w:rFonts w:eastAsia="Times New Roman" w:hAnsi="Times New Roman" w:cs="Times New Roman"/>
                <w:b/>
                <w:sz w:val="22"/>
                <w:szCs w:val="22"/>
              </w:rPr>
            </w:pPr>
          </w:p>
        </w:tc>
      </w:tr>
      <w:tr w:rsidR="00E43BC1" w14:paraId="3568FA3A" w14:textId="77777777" w:rsidTr="00F0672C">
        <w:tc>
          <w:tcPr>
            <w:tcW w:w="534" w:type="dxa"/>
          </w:tcPr>
          <w:p w14:paraId="3A78A2CE" w14:textId="77777777" w:rsidR="000438A4" w:rsidRPr="0030254C" w:rsidRDefault="000A7152" w:rsidP="009D6E1D">
            <w:pPr>
              <w:spacing w:after="160" w:line="276" w:lineRule="auto"/>
              <w:jc w:val="both"/>
              <w:rPr>
                <w:rFonts w:eastAsia="Times New Roman" w:hAnsi="Times New Roman" w:cs="Times New Roman"/>
                <w:sz w:val="22"/>
                <w:szCs w:val="22"/>
              </w:rPr>
            </w:pPr>
            <w:r w:rsidRPr="000A7152">
              <w:rPr>
                <w:rFonts w:eastAsia="Times New Roman" w:hAnsi="Times New Roman" w:cs="Times New Roman"/>
                <w:sz w:val="22"/>
                <w:szCs w:val="22"/>
              </w:rPr>
              <w:t>4.</w:t>
            </w:r>
          </w:p>
        </w:tc>
        <w:tc>
          <w:tcPr>
            <w:tcW w:w="1275" w:type="dxa"/>
          </w:tcPr>
          <w:p w14:paraId="410A863D" w14:textId="77777777" w:rsidR="000438A4" w:rsidRDefault="000438A4" w:rsidP="009D6E1D">
            <w:pPr>
              <w:jc w:val="both"/>
              <w:rPr>
                <w:rFonts w:eastAsia="Times New Roman" w:hAnsi="Times New Roman" w:cs="Times New Roman"/>
                <w:b/>
                <w:sz w:val="22"/>
                <w:szCs w:val="22"/>
              </w:rPr>
            </w:pPr>
          </w:p>
        </w:tc>
        <w:tc>
          <w:tcPr>
            <w:tcW w:w="851" w:type="dxa"/>
          </w:tcPr>
          <w:p w14:paraId="4BCCAC60" w14:textId="77777777" w:rsidR="000438A4" w:rsidRDefault="000438A4" w:rsidP="009D6E1D">
            <w:pPr>
              <w:jc w:val="both"/>
              <w:rPr>
                <w:rFonts w:eastAsia="Times New Roman" w:hAnsi="Times New Roman" w:cs="Times New Roman"/>
                <w:b/>
                <w:sz w:val="22"/>
                <w:szCs w:val="22"/>
              </w:rPr>
            </w:pPr>
          </w:p>
        </w:tc>
        <w:tc>
          <w:tcPr>
            <w:tcW w:w="992" w:type="dxa"/>
            <w:tcBorders>
              <w:right w:val="single" w:sz="4" w:space="0" w:color="auto"/>
            </w:tcBorders>
          </w:tcPr>
          <w:p w14:paraId="05FDAD07" w14:textId="77777777" w:rsidR="000438A4" w:rsidRDefault="000438A4" w:rsidP="009D6E1D">
            <w:pPr>
              <w:jc w:val="both"/>
              <w:rPr>
                <w:rFonts w:eastAsia="Times New Roman" w:hAnsi="Times New Roman" w:cs="Times New Roman"/>
                <w:b/>
                <w:sz w:val="22"/>
                <w:szCs w:val="22"/>
              </w:rPr>
            </w:pPr>
          </w:p>
        </w:tc>
        <w:tc>
          <w:tcPr>
            <w:tcW w:w="1418" w:type="dxa"/>
            <w:tcBorders>
              <w:left w:val="single" w:sz="4" w:space="0" w:color="auto"/>
              <w:right w:val="single" w:sz="4" w:space="0" w:color="auto"/>
            </w:tcBorders>
          </w:tcPr>
          <w:p w14:paraId="6FE3AA53" w14:textId="77777777" w:rsidR="000438A4" w:rsidRDefault="000438A4" w:rsidP="009D6E1D">
            <w:pPr>
              <w:jc w:val="both"/>
              <w:rPr>
                <w:rFonts w:eastAsia="Times New Roman" w:hAnsi="Times New Roman" w:cs="Times New Roman"/>
                <w:b/>
                <w:sz w:val="22"/>
                <w:szCs w:val="22"/>
              </w:rPr>
            </w:pPr>
          </w:p>
        </w:tc>
        <w:tc>
          <w:tcPr>
            <w:tcW w:w="850" w:type="dxa"/>
            <w:tcBorders>
              <w:left w:val="single" w:sz="4" w:space="0" w:color="auto"/>
              <w:right w:val="single" w:sz="4" w:space="0" w:color="auto"/>
            </w:tcBorders>
          </w:tcPr>
          <w:p w14:paraId="0C0A289E" w14:textId="77777777" w:rsidR="000438A4" w:rsidRDefault="000438A4" w:rsidP="009D6E1D">
            <w:pPr>
              <w:jc w:val="both"/>
              <w:rPr>
                <w:rFonts w:eastAsia="Times New Roman" w:hAnsi="Times New Roman" w:cs="Times New Roman"/>
                <w:b/>
                <w:sz w:val="22"/>
                <w:szCs w:val="22"/>
              </w:rPr>
            </w:pPr>
          </w:p>
        </w:tc>
        <w:tc>
          <w:tcPr>
            <w:tcW w:w="1134" w:type="dxa"/>
            <w:tcBorders>
              <w:left w:val="single" w:sz="4" w:space="0" w:color="auto"/>
              <w:right w:val="single" w:sz="4" w:space="0" w:color="auto"/>
            </w:tcBorders>
          </w:tcPr>
          <w:p w14:paraId="7CC4EF9D" w14:textId="77777777" w:rsidR="000438A4" w:rsidRDefault="000438A4" w:rsidP="009D6E1D">
            <w:pPr>
              <w:jc w:val="both"/>
              <w:rPr>
                <w:rFonts w:eastAsia="Times New Roman" w:hAnsi="Times New Roman" w:cs="Times New Roman"/>
                <w:b/>
                <w:sz w:val="22"/>
                <w:szCs w:val="22"/>
              </w:rPr>
            </w:pPr>
          </w:p>
        </w:tc>
        <w:tc>
          <w:tcPr>
            <w:tcW w:w="1559" w:type="dxa"/>
            <w:tcBorders>
              <w:left w:val="single" w:sz="4" w:space="0" w:color="auto"/>
              <w:right w:val="single" w:sz="4" w:space="0" w:color="auto"/>
            </w:tcBorders>
          </w:tcPr>
          <w:p w14:paraId="2A295F69" w14:textId="77777777" w:rsidR="000438A4" w:rsidRDefault="000438A4" w:rsidP="009D6E1D">
            <w:pPr>
              <w:jc w:val="both"/>
              <w:rPr>
                <w:rFonts w:eastAsia="Times New Roman" w:hAnsi="Times New Roman" w:cs="Times New Roman"/>
                <w:b/>
                <w:sz w:val="22"/>
                <w:szCs w:val="22"/>
              </w:rPr>
            </w:pPr>
          </w:p>
        </w:tc>
        <w:tc>
          <w:tcPr>
            <w:tcW w:w="1575" w:type="dxa"/>
            <w:tcBorders>
              <w:left w:val="single" w:sz="4" w:space="0" w:color="auto"/>
            </w:tcBorders>
          </w:tcPr>
          <w:p w14:paraId="103DFEE9" w14:textId="77777777" w:rsidR="000438A4" w:rsidRDefault="000438A4" w:rsidP="009D6E1D">
            <w:pPr>
              <w:jc w:val="both"/>
              <w:rPr>
                <w:rFonts w:eastAsia="Times New Roman" w:hAnsi="Times New Roman" w:cs="Times New Roman"/>
                <w:b/>
                <w:sz w:val="22"/>
                <w:szCs w:val="22"/>
              </w:rPr>
            </w:pPr>
          </w:p>
        </w:tc>
      </w:tr>
      <w:tr w:rsidR="00E43BC1" w14:paraId="1CC5D95E" w14:textId="77777777" w:rsidTr="00F0672C">
        <w:tc>
          <w:tcPr>
            <w:tcW w:w="534" w:type="dxa"/>
          </w:tcPr>
          <w:p w14:paraId="175444C9" w14:textId="77777777" w:rsidR="000438A4" w:rsidRPr="0030254C" w:rsidRDefault="000A7152" w:rsidP="009D6E1D">
            <w:pPr>
              <w:spacing w:after="160" w:line="276" w:lineRule="auto"/>
              <w:jc w:val="both"/>
              <w:rPr>
                <w:rFonts w:eastAsia="Times New Roman" w:hAnsi="Times New Roman" w:cs="Times New Roman"/>
                <w:sz w:val="22"/>
                <w:szCs w:val="22"/>
              </w:rPr>
            </w:pPr>
            <w:r w:rsidRPr="000A7152">
              <w:rPr>
                <w:rFonts w:eastAsia="Times New Roman" w:hAnsi="Times New Roman" w:cs="Times New Roman"/>
                <w:sz w:val="22"/>
                <w:szCs w:val="22"/>
              </w:rPr>
              <w:t>5.</w:t>
            </w:r>
          </w:p>
        </w:tc>
        <w:tc>
          <w:tcPr>
            <w:tcW w:w="1275" w:type="dxa"/>
          </w:tcPr>
          <w:p w14:paraId="16DF91F6" w14:textId="77777777" w:rsidR="000438A4" w:rsidRDefault="000438A4" w:rsidP="009D6E1D">
            <w:pPr>
              <w:jc w:val="both"/>
              <w:rPr>
                <w:rFonts w:eastAsia="Times New Roman" w:hAnsi="Times New Roman" w:cs="Times New Roman"/>
                <w:b/>
                <w:sz w:val="22"/>
                <w:szCs w:val="22"/>
              </w:rPr>
            </w:pPr>
          </w:p>
        </w:tc>
        <w:tc>
          <w:tcPr>
            <w:tcW w:w="851" w:type="dxa"/>
          </w:tcPr>
          <w:p w14:paraId="19EF5406" w14:textId="77777777" w:rsidR="000438A4" w:rsidRDefault="000438A4" w:rsidP="009D6E1D">
            <w:pPr>
              <w:jc w:val="both"/>
              <w:rPr>
                <w:rFonts w:eastAsia="Times New Roman" w:hAnsi="Times New Roman" w:cs="Times New Roman"/>
                <w:b/>
                <w:sz w:val="22"/>
                <w:szCs w:val="22"/>
              </w:rPr>
            </w:pPr>
          </w:p>
        </w:tc>
        <w:tc>
          <w:tcPr>
            <w:tcW w:w="992" w:type="dxa"/>
            <w:tcBorders>
              <w:right w:val="single" w:sz="4" w:space="0" w:color="auto"/>
            </w:tcBorders>
          </w:tcPr>
          <w:p w14:paraId="0D7732DD" w14:textId="77777777" w:rsidR="000438A4" w:rsidRDefault="000438A4" w:rsidP="009D6E1D">
            <w:pPr>
              <w:jc w:val="both"/>
              <w:rPr>
                <w:rFonts w:eastAsia="Times New Roman" w:hAnsi="Times New Roman" w:cs="Times New Roman"/>
                <w:b/>
                <w:sz w:val="22"/>
                <w:szCs w:val="22"/>
              </w:rPr>
            </w:pPr>
          </w:p>
        </w:tc>
        <w:tc>
          <w:tcPr>
            <w:tcW w:w="1418" w:type="dxa"/>
            <w:tcBorders>
              <w:left w:val="single" w:sz="4" w:space="0" w:color="auto"/>
              <w:right w:val="single" w:sz="4" w:space="0" w:color="auto"/>
            </w:tcBorders>
          </w:tcPr>
          <w:p w14:paraId="30E7031B" w14:textId="77777777" w:rsidR="000438A4" w:rsidRDefault="000438A4" w:rsidP="009D6E1D">
            <w:pPr>
              <w:jc w:val="both"/>
              <w:rPr>
                <w:rFonts w:eastAsia="Times New Roman" w:hAnsi="Times New Roman" w:cs="Times New Roman"/>
                <w:b/>
                <w:sz w:val="22"/>
                <w:szCs w:val="22"/>
              </w:rPr>
            </w:pPr>
          </w:p>
        </w:tc>
        <w:tc>
          <w:tcPr>
            <w:tcW w:w="850" w:type="dxa"/>
            <w:tcBorders>
              <w:left w:val="single" w:sz="4" w:space="0" w:color="auto"/>
              <w:right w:val="single" w:sz="4" w:space="0" w:color="auto"/>
            </w:tcBorders>
          </w:tcPr>
          <w:p w14:paraId="296EECD7" w14:textId="77777777" w:rsidR="000438A4" w:rsidRDefault="000438A4" w:rsidP="009D6E1D">
            <w:pPr>
              <w:jc w:val="both"/>
              <w:rPr>
                <w:rFonts w:eastAsia="Times New Roman" w:hAnsi="Times New Roman" w:cs="Times New Roman"/>
                <w:b/>
                <w:sz w:val="22"/>
                <w:szCs w:val="22"/>
              </w:rPr>
            </w:pPr>
          </w:p>
        </w:tc>
        <w:tc>
          <w:tcPr>
            <w:tcW w:w="1134" w:type="dxa"/>
            <w:tcBorders>
              <w:left w:val="single" w:sz="4" w:space="0" w:color="auto"/>
              <w:right w:val="single" w:sz="4" w:space="0" w:color="auto"/>
            </w:tcBorders>
          </w:tcPr>
          <w:p w14:paraId="1F80B944" w14:textId="77777777" w:rsidR="000438A4" w:rsidRDefault="000438A4" w:rsidP="009D6E1D">
            <w:pPr>
              <w:jc w:val="both"/>
              <w:rPr>
                <w:rFonts w:eastAsia="Times New Roman" w:hAnsi="Times New Roman" w:cs="Times New Roman"/>
                <w:b/>
                <w:sz w:val="22"/>
                <w:szCs w:val="22"/>
              </w:rPr>
            </w:pPr>
          </w:p>
        </w:tc>
        <w:tc>
          <w:tcPr>
            <w:tcW w:w="1559" w:type="dxa"/>
            <w:tcBorders>
              <w:left w:val="single" w:sz="4" w:space="0" w:color="auto"/>
              <w:right w:val="single" w:sz="4" w:space="0" w:color="auto"/>
            </w:tcBorders>
          </w:tcPr>
          <w:p w14:paraId="28503248" w14:textId="77777777" w:rsidR="000438A4" w:rsidRDefault="000438A4" w:rsidP="009D6E1D">
            <w:pPr>
              <w:jc w:val="both"/>
              <w:rPr>
                <w:rFonts w:eastAsia="Times New Roman" w:hAnsi="Times New Roman" w:cs="Times New Roman"/>
                <w:b/>
                <w:sz w:val="22"/>
                <w:szCs w:val="22"/>
              </w:rPr>
            </w:pPr>
          </w:p>
        </w:tc>
        <w:tc>
          <w:tcPr>
            <w:tcW w:w="1575" w:type="dxa"/>
            <w:tcBorders>
              <w:left w:val="single" w:sz="4" w:space="0" w:color="auto"/>
            </w:tcBorders>
          </w:tcPr>
          <w:p w14:paraId="27A5C00F" w14:textId="77777777" w:rsidR="000438A4" w:rsidRDefault="000438A4" w:rsidP="009D6E1D">
            <w:pPr>
              <w:jc w:val="both"/>
              <w:rPr>
                <w:rFonts w:eastAsia="Times New Roman" w:hAnsi="Times New Roman" w:cs="Times New Roman"/>
                <w:b/>
                <w:sz w:val="22"/>
                <w:szCs w:val="22"/>
              </w:rPr>
            </w:pPr>
          </w:p>
        </w:tc>
      </w:tr>
      <w:tr w:rsidR="00E43BC1" w14:paraId="29F01A24" w14:textId="77777777" w:rsidTr="00F0672C">
        <w:tc>
          <w:tcPr>
            <w:tcW w:w="534" w:type="dxa"/>
          </w:tcPr>
          <w:p w14:paraId="6D309D6C" w14:textId="77777777" w:rsidR="000438A4" w:rsidRPr="0030254C" w:rsidRDefault="000A7152" w:rsidP="009D6E1D">
            <w:pPr>
              <w:spacing w:after="160" w:line="276" w:lineRule="auto"/>
              <w:jc w:val="both"/>
              <w:rPr>
                <w:rFonts w:eastAsia="Times New Roman" w:hAnsi="Times New Roman" w:cs="Times New Roman"/>
                <w:sz w:val="22"/>
                <w:szCs w:val="22"/>
              </w:rPr>
            </w:pPr>
            <w:r w:rsidRPr="000A7152">
              <w:rPr>
                <w:rFonts w:eastAsia="Times New Roman" w:hAnsi="Times New Roman" w:cs="Times New Roman"/>
                <w:sz w:val="22"/>
                <w:szCs w:val="22"/>
              </w:rPr>
              <w:t>6.</w:t>
            </w:r>
          </w:p>
        </w:tc>
        <w:tc>
          <w:tcPr>
            <w:tcW w:w="1275" w:type="dxa"/>
          </w:tcPr>
          <w:p w14:paraId="7D1433DD" w14:textId="77777777" w:rsidR="000438A4" w:rsidRDefault="000438A4" w:rsidP="009D6E1D">
            <w:pPr>
              <w:jc w:val="both"/>
              <w:rPr>
                <w:rFonts w:eastAsia="Times New Roman" w:hAnsi="Times New Roman" w:cs="Times New Roman"/>
                <w:b/>
                <w:sz w:val="22"/>
                <w:szCs w:val="22"/>
              </w:rPr>
            </w:pPr>
          </w:p>
        </w:tc>
        <w:tc>
          <w:tcPr>
            <w:tcW w:w="851" w:type="dxa"/>
          </w:tcPr>
          <w:p w14:paraId="0B169A67" w14:textId="77777777" w:rsidR="000438A4" w:rsidRDefault="000438A4" w:rsidP="009D6E1D">
            <w:pPr>
              <w:jc w:val="both"/>
              <w:rPr>
                <w:rFonts w:eastAsia="Times New Roman" w:hAnsi="Times New Roman" w:cs="Times New Roman"/>
                <w:b/>
                <w:sz w:val="22"/>
                <w:szCs w:val="22"/>
              </w:rPr>
            </w:pPr>
          </w:p>
        </w:tc>
        <w:tc>
          <w:tcPr>
            <w:tcW w:w="992" w:type="dxa"/>
            <w:tcBorders>
              <w:right w:val="single" w:sz="4" w:space="0" w:color="auto"/>
            </w:tcBorders>
          </w:tcPr>
          <w:p w14:paraId="7D2E114B" w14:textId="77777777" w:rsidR="000438A4" w:rsidRDefault="000438A4" w:rsidP="009D6E1D">
            <w:pPr>
              <w:jc w:val="both"/>
              <w:rPr>
                <w:rFonts w:eastAsia="Times New Roman" w:hAnsi="Times New Roman" w:cs="Times New Roman"/>
                <w:b/>
                <w:sz w:val="22"/>
                <w:szCs w:val="22"/>
              </w:rPr>
            </w:pPr>
          </w:p>
        </w:tc>
        <w:tc>
          <w:tcPr>
            <w:tcW w:w="1418" w:type="dxa"/>
            <w:tcBorders>
              <w:left w:val="single" w:sz="4" w:space="0" w:color="auto"/>
              <w:right w:val="single" w:sz="4" w:space="0" w:color="auto"/>
            </w:tcBorders>
          </w:tcPr>
          <w:p w14:paraId="6B5A6D12" w14:textId="77777777" w:rsidR="000438A4" w:rsidRDefault="000438A4" w:rsidP="009D6E1D">
            <w:pPr>
              <w:jc w:val="both"/>
              <w:rPr>
                <w:rFonts w:eastAsia="Times New Roman" w:hAnsi="Times New Roman" w:cs="Times New Roman"/>
                <w:b/>
                <w:sz w:val="22"/>
                <w:szCs w:val="22"/>
              </w:rPr>
            </w:pPr>
          </w:p>
        </w:tc>
        <w:tc>
          <w:tcPr>
            <w:tcW w:w="850" w:type="dxa"/>
            <w:tcBorders>
              <w:left w:val="single" w:sz="4" w:space="0" w:color="auto"/>
              <w:right w:val="single" w:sz="4" w:space="0" w:color="auto"/>
            </w:tcBorders>
          </w:tcPr>
          <w:p w14:paraId="07172B14" w14:textId="77777777" w:rsidR="000438A4" w:rsidRDefault="000438A4" w:rsidP="009D6E1D">
            <w:pPr>
              <w:jc w:val="both"/>
              <w:rPr>
                <w:rFonts w:eastAsia="Times New Roman" w:hAnsi="Times New Roman" w:cs="Times New Roman"/>
                <w:b/>
                <w:sz w:val="22"/>
                <w:szCs w:val="22"/>
              </w:rPr>
            </w:pPr>
          </w:p>
        </w:tc>
        <w:tc>
          <w:tcPr>
            <w:tcW w:w="1134" w:type="dxa"/>
            <w:tcBorders>
              <w:left w:val="single" w:sz="4" w:space="0" w:color="auto"/>
              <w:right w:val="single" w:sz="4" w:space="0" w:color="auto"/>
            </w:tcBorders>
          </w:tcPr>
          <w:p w14:paraId="1EDC4229" w14:textId="77777777" w:rsidR="000438A4" w:rsidRDefault="000438A4" w:rsidP="009D6E1D">
            <w:pPr>
              <w:jc w:val="both"/>
              <w:rPr>
                <w:rFonts w:eastAsia="Times New Roman" w:hAnsi="Times New Roman" w:cs="Times New Roman"/>
                <w:b/>
                <w:sz w:val="22"/>
                <w:szCs w:val="22"/>
              </w:rPr>
            </w:pPr>
          </w:p>
        </w:tc>
        <w:tc>
          <w:tcPr>
            <w:tcW w:w="1559" w:type="dxa"/>
            <w:tcBorders>
              <w:left w:val="single" w:sz="4" w:space="0" w:color="auto"/>
              <w:right w:val="single" w:sz="4" w:space="0" w:color="auto"/>
            </w:tcBorders>
          </w:tcPr>
          <w:p w14:paraId="02E2D299" w14:textId="77777777" w:rsidR="000438A4" w:rsidRDefault="000438A4" w:rsidP="009D6E1D">
            <w:pPr>
              <w:jc w:val="both"/>
              <w:rPr>
                <w:rFonts w:eastAsia="Times New Roman" w:hAnsi="Times New Roman" w:cs="Times New Roman"/>
                <w:b/>
                <w:sz w:val="22"/>
                <w:szCs w:val="22"/>
              </w:rPr>
            </w:pPr>
          </w:p>
        </w:tc>
        <w:tc>
          <w:tcPr>
            <w:tcW w:w="1575" w:type="dxa"/>
            <w:tcBorders>
              <w:left w:val="single" w:sz="4" w:space="0" w:color="auto"/>
            </w:tcBorders>
          </w:tcPr>
          <w:p w14:paraId="52B5F7CB" w14:textId="77777777" w:rsidR="000438A4" w:rsidRDefault="000438A4" w:rsidP="009D6E1D">
            <w:pPr>
              <w:jc w:val="both"/>
              <w:rPr>
                <w:rFonts w:eastAsia="Times New Roman" w:hAnsi="Times New Roman" w:cs="Times New Roman"/>
                <w:b/>
                <w:sz w:val="22"/>
                <w:szCs w:val="22"/>
              </w:rPr>
            </w:pPr>
          </w:p>
        </w:tc>
      </w:tr>
      <w:tr w:rsidR="00E43BC1" w14:paraId="76BD5C66" w14:textId="77777777" w:rsidTr="00F0672C">
        <w:tc>
          <w:tcPr>
            <w:tcW w:w="534" w:type="dxa"/>
          </w:tcPr>
          <w:p w14:paraId="7B279710" w14:textId="77777777" w:rsidR="000438A4" w:rsidRPr="0030254C" w:rsidRDefault="000A7152" w:rsidP="009D6E1D">
            <w:pPr>
              <w:spacing w:after="160" w:line="276" w:lineRule="auto"/>
              <w:jc w:val="both"/>
              <w:rPr>
                <w:rFonts w:eastAsia="Times New Roman" w:hAnsi="Times New Roman" w:cs="Times New Roman"/>
                <w:sz w:val="22"/>
                <w:szCs w:val="22"/>
              </w:rPr>
            </w:pPr>
            <w:r w:rsidRPr="000A7152">
              <w:rPr>
                <w:rFonts w:eastAsia="Times New Roman" w:hAnsi="Times New Roman" w:cs="Times New Roman"/>
                <w:sz w:val="22"/>
                <w:szCs w:val="22"/>
              </w:rPr>
              <w:t>7.</w:t>
            </w:r>
          </w:p>
        </w:tc>
        <w:tc>
          <w:tcPr>
            <w:tcW w:w="1275" w:type="dxa"/>
          </w:tcPr>
          <w:p w14:paraId="38DB45A9" w14:textId="77777777" w:rsidR="000438A4" w:rsidRDefault="000438A4" w:rsidP="009D6E1D">
            <w:pPr>
              <w:jc w:val="both"/>
              <w:rPr>
                <w:rFonts w:eastAsia="Times New Roman" w:hAnsi="Times New Roman" w:cs="Times New Roman"/>
                <w:b/>
                <w:sz w:val="22"/>
                <w:szCs w:val="22"/>
              </w:rPr>
            </w:pPr>
          </w:p>
        </w:tc>
        <w:tc>
          <w:tcPr>
            <w:tcW w:w="851" w:type="dxa"/>
          </w:tcPr>
          <w:p w14:paraId="4F0C402E" w14:textId="77777777" w:rsidR="000438A4" w:rsidRDefault="000438A4" w:rsidP="009D6E1D">
            <w:pPr>
              <w:jc w:val="both"/>
              <w:rPr>
                <w:rFonts w:eastAsia="Times New Roman" w:hAnsi="Times New Roman" w:cs="Times New Roman"/>
                <w:b/>
                <w:sz w:val="22"/>
                <w:szCs w:val="22"/>
              </w:rPr>
            </w:pPr>
          </w:p>
        </w:tc>
        <w:tc>
          <w:tcPr>
            <w:tcW w:w="992" w:type="dxa"/>
            <w:tcBorders>
              <w:right w:val="single" w:sz="4" w:space="0" w:color="auto"/>
            </w:tcBorders>
          </w:tcPr>
          <w:p w14:paraId="2407121C" w14:textId="77777777" w:rsidR="000438A4" w:rsidRDefault="000438A4" w:rsidP="009D6E1D">
            <w:pPr>
              <w:jc w:val="both"/>
              <w:rPr>
                <w:rFonts w:eastAsia="Times New Roman" w:hAnsi="Times New Roman" w:cs="Times New Roman"/>
                <w:b/>
                <w:sz w:val="22"/>
                <w:szCs w:val="22"/>
              </w:rPr>
            </w:pPr>
          </w:p>
        </w:tc>
        <w:tc>
          <w:tcPr>
            <w:tcW w:w="1418" w:type="dxa"/>
            <w:tcBorders>
              <w:left w:val="single" w:sz="4" w:space="0" w:color="auto"/>
              <w:right w:val="single" w:sz="4" w:space="0" w:color="auto"/>
            </w:tcBorders>
          </w:tcPr>
          <w:p w14:paraId="3E4E7724" w14:textId="77777777" w:rsidR="000438A4" w:rsidRDefault="000438A4" w:rsidP="009D6E1D">
            <w:pPr>
              <w:jc w:val="both"/>
              <w:rPr>
                <w:rFonts w:eastAsia="Times New Roman" w:hAnsi="Times New Roman" w:cs="Times New Roman"/>
                <w:b/>
                <w:sz w:val="22"/>
                <w:szCs w:val="22"/>
              </w:rPr>
            </w:pPr>
          </w:p>
        </w:tc>
        <w:tc>
          <w:tcPr>
            <w:tcW w:w="850" w:type="dxa"/>
            <w:tcBorders>
              <w:left w:val="single" w:sz="4" w:space="0" w:color="auto"/>
              <w:right w:val="single" w:sz="4" w:space="0" w:color="auto"/>
            </w:tcBorders>
          </w:tcPr>
          <w:p w14:paraId="633D780B" w14:textId="77777777" w:rsidR="000438A4" w:rsidRDefault="000438A4" w:rsidP="009D6E1D">
            <w:pPr>
              <w:jc w:val="both"/>
              <w:rPr>
                <w:rFonts w:eastAsia="Times New Roman" w:hAnsi="Times New Roman" w:cs="Times New Roman"/>
                <w:b/>
                <w:sz w:val="22"/>
                <w:szCs w:val="22"/>
              </w:rPr>
            </w:pPr>
          </w:p>
        </w:tc>
        <w:tc>
          <w:tcPr>
            <w:tcW w:w="1134" w:type="dxa"/>
            <w:tcBorders>
              <w:left w:val="single" w:sz="4" w:space="0" w:color="auto"/>
              <w:right w:val="single" w:sz="4" w:space="0" w:color="auto"/>
            </w:tcBorders>
          </w:tcPr>
          <w:p w14:paraId="48332147" w14:textId="77777777" w:rsidR="000438A4" w:rsidRDefault="000438A4" w:rsidP="009D6E1D">
            <w:pPr>
              <w:jc w:val="both"/>
              <w:rPr>
                <w:rFonts w:eastAsia="Times New Roman" w:hAnsi="Times New Roman" w:cs="Times New Roman"/>
                <w:b/>
                <w:sz w:val="22"/>
                <w:szCs w:val="22"/>
              </w:rPr>
            </w:pPr>
          </w:p>
        </w:tc>
        <w:tc>
          <w:tcPr>
            <w:tcW w:w="1559" w:type="dxa"/>
            <w:tcBorders>
              <w:left w:val="single" w:sz="4" w:space="0" w:color="auto"/>
              <w:right w:val="single" w:sz="4" w:space="0" w:color="auto"/>
            </w:tcBorders>
          </w:tcPr>
          <w:p w14:paraId="6C906E1E" w14:textId="77777777" w:rsidR="000438A4" w:rsidRDefault="000438A4" w:rsidP="009D6E1D">
            <w:pPr>
              <w:jc w:val="both"/>
              <w:rPr>
                <w:rFonts w:eastAsia="Times New Roman" w:hAnsi="Times New Roman" w:cs="Times New Roman"/>
                <w:b/>
                <w:sz w:val="22"/>
                <w:szCs w:val="22"/>
              </w:rPr>
            </w:pPr>
          </w:p>
        </w:tc>
        <w:tc>
          <w:tcPr>
            <w:tcW w:w="1575" w:type="dxa"/>
            <w:tcBorders>
              <w:left w:val="single" w:sz="4" w:space="0" w:color="auto"/>
            </w:tcBorders>
          </w:tcPr>
          <w:p w14:paraId="7BDD601E" w14:textId="77777777" w:rsidR="000438A4" w:rsidRDefault="000438A4" w:rsidP="009D6E1D">
            <w:pPr>
              <w:jc w:val="both"/>
              <w:rPr>
                <w:rFonts w:eastAsia="Times New Roman" w:hAnsi="Times New Roman" w:cs="Times New Roman"/>
                <w:b/>
                <w:sz w:val="22"/>
                <w:szCs w:val="22"/>
              </w:rPr>
            </w:pPr>
          </w:p>
        </w:tc>
      </w:tr>
      <w:tr w:rsidR="0030254C" w14:paraId="1B573893" w14:textId="77777777" w:rsidTr="00F0672C">
        <w:tc>
          <w:tcPr>
            <w:tcW w:w="534" w:type="dxa"/>
          </w:tcPr>
          <w:p w14:paraId="598EBED9" w14:textId="77777777" w:rsidR="0030254C" w:rsidRPr="0030254C" w:rsidRDefault="0030254C" w:rsidP="009D6E1D">
            <w:pPr>
              <w:jc w:val="both"/>
              <w:rPr>
                <w:rFonts w:eastAsia="Times New Roman" w:hAnsi="Times New Roman" w:cs="Times New Roman"/>
                <w:sz w:val="22"/>
                <w:szCs w:val="22"/>
              </w:rPr>
            </w:pPr>
            <w:r>
              <w:rPr>
                <w:rFonts w:eastAsia="Times New Roman" w:hAnsi="Times New Roman" w:cs="Times New Roman"/>
                <w:sz w:val="22"/>
                <w:szCs w:val="22"/>
              </w:rPr>
              <w:t>8.</w:t>
            </w:r>
          </w:p>
        </w:tc>
        <w:tc>
          <w:tcPr>
            <w:tcW w:w="1275" w:type="dxa"/>
          </w:tcPr>
          <w:p w14:paraId="543C662B" w14:textId="77777777" w:rsidR="0030254C" w:rsidRDefault="0030254C" w:rsidP="009D6E1D">
            <w:pPr>
              <w:jc w:val="both"/>
              <w:rPr>
                <w:rFonts w:eastAsia="Times New Roman" w:hAnsi="Times New Roman" w:cs="Times New Roman"/>
                <w:b/>
                <w:sz w:val="22"/>
                <w:szCs w:val="22"/>
              </w:rPr>
            </w:pPr>
          </w:p>
        </w:tc>
        <w:tc>
          <w:tcPr>
            <w:tcW w:w="851" w:type="dxa"/>
          </w:tcPr>
          <w:p w14:paraId="2C286992" w14:textId="77777777" w:rsidR="0030254C" w:rsidRDefault="0030254C" w:rsidP="009D6E1D">
            <w:pPr>
              <w:jc w:val="both"/>
              <w:rPr>
                <w:rFonts w:eastAsia="Times New Roman" w:hAnsi="Times New Roman" w:cs="Times New Roman"/>
                <w:b/>
                <w:sz w:val="22"/>
                <w:szCs w:val="22"/>
              </w:rPr>
            </w:pPr>
          </w:p>
        </w:tc>
        <w:tc>
          <w:tcPr>
            <w:tcW w:w="992" w:type="dxa"/>
            <w:tcBorders>
              <w:right w:val="single" w:sz="4" w:space="0" w:color="auto"/>
            </w:tcBorders>
          </w:tcPr>
          <w:p w14:paraId="2566D9BC" w14:textId="77777777" w:rsidR="0030254C" w:rsidRDefault="0030254C" w:rsidP="009D6E1D">
            <w:pPr>
              <w:jc w:val="both"/>
              <w:rPr>
                <w:rFonts w:eastAsia="Times New Roman" w:hAnsi="Times New Roman" w:cs="Times New Roman"/>
                <w:b/>
                <w:sz w:val="22"/>
                <w:szCs w:val="22"/>
              </w:rPr>
            </w:pPr>
          </w:p>
        </w:tc>
        <w:tc>
          <w:tcPr>
            <w:tcW w:w="1418" w:type="dxa"/>
            <w:tcBorders>
              <w:left w:val="single" w:sz="4" w:space="0" w:color="auto"/>
              <w:right w:val="single" w:sz="4" w:space="0" w:color="auto"/>
            </w:tcBorders>
          </w:tcPr>
          <w:p w14:paraId="75BBD703" w14:textId="77777777" w:rsidR="0030254C" w:rsidRDefault="0030254C" w:rsidP="009D6E1D">
            <w:pPr>
              <w:jc w:val="both"/>
              <w:rPr>
                <w:rFonts w:eastAsia="Times New Roman" w:hAnsi="Times New Roman" w:cs="Times New Roman"/>
                <w:b/>
                <w:sz w:val="22"/>
                <w:szCs w:val="22"/>
              </w:rPr>
            </w:pPr>
          </w:p>
        </w:tc>
        <w:tc>
          <w:tcPr>
            <w:tcW w:w="850" w:type="dxa"/>
            <w:tcBorders>
              <w:left w:val="single" w:sz="4" w:space="0" w:color="auto"/>
              <w:right w:val="single" w:sz="4" w:space="0" w:color="auto"/>
            </w:tcBorders>
          </w:tcPr>
          <w:p w14:paraId="42348680" w14:textId="77777777" w:rsidR="0030254C" w:rsidRDefault="0030254C" w:rsidP="009D6E1D">
            <w:pPr>
              <w:jc w:val="both"/>
              <w:rPr>
                <w:rFonts w:eastAsia="Times New Roman" w:hAnsi="Times New Roman" w:cs="Times New Roman"/>
                <w:b/>
                <w:sz w:val="22"/>
                <w:szCs w:val="22"/>
              </w:rPr>
            </w:pPr>
          </w:p>
        </w:tc>
        <w:tc>
          <w:tcPr>
            <w:tcW w:w="1134" w:type="dxa"/>
            <w:tcBorders>
              <w:left w:val="single" w:sz="4" w:space="0" w:color="auto"/>
              <w:right w:val="single" w:sz="4" w:space="0" w:color="auto"/>
            </w:tcBorders>
          </w:tcPr>
          <w:p w14:paraId="7418B271" w14:textId="77777777" w:rsidR="0030254C" w:rsidRDefault="0030254C" w:rsidP="009D6E1D">
            <w:pPr>
              <w:jc w:val="both"/>
              <w:rPr>
                <w:rFonts w:eastAsia="Times New Roman" w:hAnsi="Times New Roman" w:cs="Times New Roman"/>
                <w:b/>
                <w:sz w:val="22"/>
                <w:szCs w:val="22"/>
              </w:rPr>
            </w:pPr>
          </w:p>
        </w:tc>
        <w:tc>
          <w:tcPr>
            <w:tcW w:w="1559" w:type="dxa"/>
            <w:tcBorders>
              <w:left w:val="single" w:sz="4" w:space="0" w:color="auto"/>
              <w:right w:val="single" w:sz="4" w:space="0" w:color="auto"/>
            </w:tcBorders>
          </w:tcPr>
          <w:p w14:paraId="72828000" w14:textId="77777777" w:rsidR="0030254C" w:rsidRDefault="0030254C" w:rsidP="009D6E1D">
            <w:pPr>
              <w:jc w:val="both"/>
              <w:rPr>
                <w:rFonts w:eastAsia="Times New Roman" w:hAnsi="Times New Roman" w:cs="Times New Roman"/>
                <w:b/>
                <w:sz w:val="22"/>
                <w:szCs w:val="22"/>
              </w:rPr>
            </w:pPr>
          </w:p>
        </w:tc>
        <w:tc>
          <w:tcPr>
            <w:tcW w:w="1575" w:type="dxa"/>
            <w:tcBorders>
              <w:left w:val="single" w:sz="4" w:space="0" w:color="auto"/>
            </w:tcBorders>
          </w:tcPr>
          <w:p w14:paraId="13757005" w14:textId="77777777" w:rsidR="0030254C" w:rsidRDefault="0030254C" w:rsidP="009D6E1D">
            <w:pPr>
              <w:jc w:val="both"/>
              <w:rPr>
                <w:rFonts w:eastAsia="Times New Roman" w:hAnsi="Times New Roman" w:cs="Times New Roman"/>
                <w:b/>
                <w:sz w:val="22"/>
                <w:szCs w:val="22"/>
              </w:rPr>
            </w:pPr>
          </w:p>
        </w:tc>
      </w:tr>
      <w:tr w:rsidR="0030254C" w14:paraId="2D624795" w14:textId="77777777" w:rsidTr="00F0672C">
        <w:tc>
          <w:tcPr>
            <w:tcW w:w="534" w:type="dxa"/>
          </w:tcPr>
          <w:p w14:paraId="7C222130" w14:textId="77777777" w:rsidR="0030254C" w:rsidRDefault="0030254C" w:rsidP="009D6E1D">
            <w:pPr>
              <w:jc w:val="both"/>
              <w:rPr>
                <w:rFonts w:eastAsia="Times New Roman" w:hAnsi="Times New Roman" w:cs="Times New Roman"/>
                <w:sz w:val="22"/>
                <w:szCs w:val="22"/>
              </w:rPr>
            </w:pPr>
            <w:r>
              <w:rPr>
                <w:rFonts w:eastAsia="Times New Roman" w:hAnsi="Times New Roman" w:cs="Times New Roman"/>
                <w:sz w:val="22"/>
                <w:szCs w:val="22"/>
              </w:rPr>
              <w:t>9.</w:t>
            </w:r>
          </w:p>
        </w:tc>
        <w:tc>
          <w:tcPr>
            <w:tcW w:w="1275" w:type="dxa"/>
          </w:tcPr>
          <w:p w14:paraId="44601AB5" w14:textId="77777777" w:rsidR="0030254C" w:rsidRDefault="0030254C" w:rsidP="009D6E1D">
            <w:pPr>
              <w:jc w:val="both"/>
              <w:rPr>
                <w:rFonts w:eastAsia="Times New Roman" w:hAnsi="Times New Roman" w:cs="Times New Roman"/>
                <w:b/>
                <w:sz w:val="22"/>
                <w:szCs w:val="22"/>
              </w:rPr>
            </w:pPr>
          </w:p>
        </w:tc>
        <w:tc>
          <w:tcPr>
            <w:tcW w:w="851" w:type="dxa"/>
          </w:tcPr>
          <w:p w14:paraId="35ED7DBA" w14:textId="77777777" w:rsidR="0030254C" w:rsidRDefault="0030254C" w:rsidP="009D6E1D">
            <w:pPr>
              <w:jc w:val="both"/>
              <w:rPr>
                <w:rFonts w:eastAsia="Times New Roman" w:hAnsi="Times New Roman" w:cs="Times New Roman"/>
                <w:b/>
                <w:sz w:val="22"/>
                <w:szCs w:val="22"/>
              </w:rPr>
            </w:pPr>
          </w:p>
        </w:tc>
        <w:tc>
          <w:tcPr>
            <w:tcW w:w="992" w:type="dxa"/>
            <w:tcBorders>
              <w:right w:val="single" w:sz="4" w:space="0" w:color="auto"/>
            </w:tcBorders>
          </w:tcPr>
          <w:p w14:paraId="72FD1897" w14:textId="77777777" w:rsidR="0030254C" w:rsidRDefault="0030254C" w:rsidP="009D6E1D">
            <w:pPr>
              <w:jc w:val="both"/>
              <w:rPr>
                <w:rFonts w:eastAsia="Times New Roman" w:hAnsi="Times New Roman" w:cs="Times New Roman"/>
                <w:b/>
                <w:sz w:val="22"/>
                <w:szCs w:val="22"/>
              </w:rPr>
            </w:pPr>
          </w:p>
        </w:tc>
        <w:tc>
          <w:tcPr>
            <w:tcW w:w="1418" w:type="dxa"/>
            <w:tcBorders>
              <w:left w:val="single" w:sz="4" w:space="0" w:color="auto"/>
              <w:right w:val="single" w:sz="4" w:space="0" w:color="auto"/>
            </w:tcBorders>
          </w:tcPr>
          <w:p w14:paraId="72A558C1" w14:textId="77777777" w:rsidR="0030254C" w:rsidRDefault="0030254C" w:rsidP="009D6E1D">
            <w:pPr>
              <w:jc w:val="both"/>
              <w:rPr>
                <w:rFonts w:eastAsia="Times New Roman" w:hAnsi="Times New Roman" w:cs="Times New Roman"/>
                <w:b/>
                <w:sz w:val="22"/>
                <w:szCs w:val="22"/>
              </w:rPr>
            </w:pPr>
          </w:p>
        </w:tc>
        <w:tc>
          <w:tcPr>
            <w:tcW w:w="850" w:type="dxa"/>
            <w:tcBorders>
              <w:left w:val="single" w:sz="4" w:space="0" w:color="auto"/>
              <w:right w:val="single" w:sz="4" w:space="0" w:color="auto"/>
            </w:tcBorders>
          </w:tcPr>
          <w:p w14:paraId="4C4AE6B6" w14:textId="77777777" w:rsidR="0030254C" w:rsidRDefault="0030254C" w:rsidP="009D6E1D">
            <w:pPr>
              <w:jc w:val="both"/>
              <w:rPr>
                <w:rFonts w:eastAsia="Times New Roman" w:hAnsi="Times New Roman" w:cs="Times New Roman"/>
                <w:b/>
                <w:sz w:val="22"/>
                <w:szCs w:val="22"/>
              </w:rPr>
            </w:pPr>
          </w:p>
        </w:tc>
        <w:tc>
          <w:tcPr>
            <w:tcW w:w="1134" w:type="dxa"/>
            <w:tcBorders>
              <w:left w:val="single" w:sz="4" w:space="0" w:color="auto"/>
              <w:right w:val="single" w:sz="4" w:space="0" w:color="auto"/>
            </w:tcBorders>
          </w:tcPr>
          <w:p w14:paraId="7081C508" w14:textId="77777777" w:rsidR="0030254C" w:rsidRDefault="0030254C" w:rsidP="009D6E1D">
            <w:pPr>
              <w:jc w:val="both"/>
              <w:rPr>
                <w:rFonts w:eastAsia="Times New Roman" w:hAnsi="Times New Roman" w:cs="Times New Roman"/>
                <w:b/>
                <w:sz w:val="22"/>
                <w:szCs w:val="22"/>
              </w:rPr>
            </w:pPr>
          </w:p>
        </w:tc>
        <w:tc>
          <w:tcPr>
            <w:tcW w:w="1559" w:type="dxa"/>
            <w:tcBorders>
              <w:left w:val="single" w:sz="4" w:space="0" w:color="auto"/>
              <w:right w:val="single" w:sz="4" w:space="0" w:color="auto"/>
            </w:tcBorders>
          </w:tcPr>
          <w:p w14:paraId="3D70B9D8" w14:textId="77777777" w:rsidR="0030254C" w:rsidRDefault="0030254C" w:rsidP="009D6E1D">
            <w:pPr>
              <w:jc w:val="both"/>
              <w:rPr>
                <w:rFonts w:eastAsia="Times New Roman" w:hAnsi="Times New Roman" w:cs="Times New Roman"/>
                <w:b/>
                <w:sz w:val="22"/>
                <w:szCs w:val="22"/>
              </w:rPr>
            </w:pPr>
          </w:p>
        </w:tc>
        <w:tc>
          <w:tcPr>
            <w:tcW w:w="1575" w:type="dxa"/>
            <w:tcBorders>
              <w:left w:val="single" w:sz="4" w:space="0" w:color="auto"/>
            </w:tcBorders>
          </w:tcPr>
          <w:p w14:paraId="289669B7" w14:textId="77777777" w:rsidR="0030254C" w:rsidRDefault="0030254C" w:rsidP="009D6E1D">
            <w:pPr>
              <w:jc w:val="both"/>
              <w:rPr>
                <w:rFonts w:eastAsia="Times New Roman" w:hAnsi="Times New Roman" w:cs="Times New Roman"/>
                <w:b/>
                <w:sz w:val="22"/>
                <w:szCs w:val="22"/>
              </w:rPr>
            </w:pPr>
          </w:p>
        </w:tc>
      </w:tr>
    </w:tbl>
    <w:p w14:paraId="2E60D827" w14:textId="77777777" w:rsidR="000438A4" w:rsidRDefault="000438A4" w:rsidP="009D6E1D">
      <w:pPr>
        <w:spacing w:after="0" w:line="240" w:lineRule="auto"/>
        <w:ind w:firstLine="567"/>
        <w:jc w:val="both"/>
        <w:rPr>
          <w:rFonts w:ascii="Times New Roman" w:eastAsia="Times New Roman" w:hAnsi="Times New Roman" w:cs="Times New Roman"/>
          <w:b/>
          <w:sz w:val="22"/>
          <w:szCs w:val="22"/>
          <w:lang w:eastAsia="en-US"/>
        </w:rPr>
      </w:pPr>
    </w:p>
    <w:p w14:paraId="54510C69" w14:textId="77777777" w:rsidR="009D6E1D" w:rsidRPr="00E847B0" w:rsidRDefault="0030254C" w:rsidP="009D6E1D">
      <w:pPr>
        <w:spacing w:after="0" w:line="240" w:lineRule="auto"/>
        <w:ind w:firstLine="567"/>
        <w:jc w:val="both"/>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lastRenderedPageBreak/>
        <w:t>3</w:t>
      </w:r>
      <w:r w:rsidR="009D6E1D" w:rsidRPr="00E847B0">
        <w:rPr>
          <w:rFonts w:ascii="Times New Roman" w:eastAsia="Times New Roman" w:hAnsi="Times New Roman" w:cs="Times New Roman"/>
          <w:b/>
          <w:sz w:val="22"/>
          <w:szCs w:val="22"/>
          <w:lang w:eastAsia="en-US"/>
        </w:rPr>
        <w:t xml:space="preserve"> lentelė. </w:t>
      </w:r>
      <w:r w:rsidR="00187E8A" w:rsidRPr="00E847B0">
        <w:rPr>
          <w:rFonts w:ascii="Times New Roman" w:eastAsia="Times New Roman" w:hAnsi="Times New Roman" w:cs="Times New Roman"/>
          <w:b/>
          <w:sz w:val="22"/>
          <w:szCs w:val="22"/>
          <w:lang w:eastAsia="en-US"/>
        </w:rPr>
        <w:t>Pasiūlymo kaina</w:t>
      </w:r>
      <w:r w:rsidR="009D6E1D" w:rsidRPr="00E847B0">
        <w:rPr>
          <w:rFonts w:ascii="Times New Roman" w:eastAsia="Times New Roman" w:hAnsi="Times New Roman" w:cs="Times New Roman"/>
          <w:b/>
          <w:sz w:val="22"/>
          <w:szCs w:val="22"/>
          <w:lang w:eastAsia="en-US"/>
        </w:rPr>
        <w:t>:</w:t>
      </w:r>
    </w:p>
    <w:tbl>
      <w:tblPr>
        <w:tblStyle w:val="Lentelstinklelis5"/>
        <w:tblW w:w="5000" w:type="pct"/>
        <w:tblLook w:val="04A0" w:firstRow="1" w:lastRow="0" w:firstColumn="1" w:lastColumn="0" w:noHBand="0" w:noVBand="1"/>
      </w:tblPr>
      <w:tblGrid>
        <w:gridCol w:w="3368"/>
        <w:gridCol w:w="2127"/>
        <w:gridCol w:w="1492"/>
        <w:gridCol w:w="1271"/>
        <w:gridCol w:w="1930"/>
      </w:tblGrid>
      <w:tr w:rsidR="00F0672C" w:rsidRPr="00F0672C" w14:paraId="5BE7456E" w14:textId="77777777" w:rsidTr="00F0672C">
        <w:trPr>
          <w:trHeight w:val="748"/>
        </w:trPr>
        <w:tc>
          <w:tcPr>
            <w:tcW w:w="1653" w:type="pct"/>
          </w:tcPr>
          <w:p w14:paraId="4455F37B" w14:textId="77777777" w:rsidR="00F0672C" w:rsidRPr="00F0672C" w:rsidRDefault="00F0672C" w:rsidP="00554D66">
            <w:pPr>
              <w:spacing w:after="100" w:afterAutospacing="1"/>
              <w:jc w:val="center"/>
              <w:rPr>
                <w:rFonts w:ascii="Times New Roman" w:hAnsi="Times New Roman" w:cs="Times New Roman"/>
                <w:b/>
                <w:bCs/>
                <w:color w:val="0D0D0D"/>
              </w:rPr>
            </w:pPr>
            <w:r w:rsidRPr="00F0672C">
              <w:rPr>
                <w:rFonts w:ascii="Times New Roman" w:hAnsi="Times New Roman" w:cs="Times New Roman"/>
                <w:b/>
                <w:bCs/>
                <w:color w:val="0D0D0D"/>
              </w:rPr>
              <w:t>Paslaugų pavadinimas</w:t>
            </w:r>
          </w:p>
        </w:tc>
        <w:tc>
          <w:tcPr>
            <w:tcW w:w="1044" w:type="pct"/>
          </w:tcPr>
          <w:p w14:paraId="306A9FA2" w14:textId="77777777" w:rsidR="00F0672C" w:rsidRPr="00F0672C" w:rsidRDefault="00F0672C" w:rsidP="00554D66">
            <w:pPr>
              <w:spacing w:after="100" w:afterAutospacing="1"/>
              <w:jc w:val="center"/>
              <w:rPr>
                <w:rFonts w:ascii="Times New Roman" w:hAnsi="Times New Roman" w:cs="Times New Roman"/>
                <w:b/>
                <w:bCs/>
                <w:color w:val="0D0D0D"/>
              </w:rPr>
            </w:pPr>
            <w:r w:rsidRPr="00F0672C">
              <w:rPr>
                <w:rFonts w:ascii="Times New Roman" w:hAnsi="Times New Roman" w:cs="Times New Roman"/>
                <w:b/>
                <w:bCs/>
              </w:rPr>
              <w:t>Preliminari paslaugų apimtis, km (rida įskaitant visus galimus pratęsimus)</w:t>
            </w:r>
          </w:p>
        </w:tc>
        <w:tc>
          <w:tcPr>
            <w:tcW w:w="732" w:type="pct"/>
          </w:tcPr>
          <w:p w14:paraId="057ADD8D" w14:textId="77777777" w:rsidR="00F0672C" w:rsidRPr="00F0672C" w:rsidRDefault="00F0672C" w:rsidP="00F0672C">
            <w:pPr>
              <w:tabs>
                <w:tab w:val="left" w:pos="446"/>
                <w:tab w:val="center" w:pos="1273"/>
              </w:tabs>
              <w:spacing w:after="100" w:afterAutospacing="1"/>
              <w:jc w:val="center"/>
              <w:rPr>
                <w:rFonts w:ascii="Times New Roman" w:eastAsia="Times New Roman" w:hAnsi="Times New Roman" w:cs="Times New Roman"/>
                <w:b/>
              </w:rPr>
            </w:pPr>
            <w:r w:rsidRPr="00F0672C">
              <w:rPr>
                <w:rFonts w:ascii="Times New Roman" w:eastAsia="Times New Roman" w:hAnsi="Times New Roman" w:cs="Times New Roman"/>
                <w:b/>
              </w:rPr>
              <w:t>Mato vnt.</w:t>
            </w:r>
          </w:p>
        </w:tc>
        <w:tc>
          <w:tcPr>
            <w:tcW w:w="624" w:type="pct"/>
          </w:tcPr>
          <w:p w14:paraId="55921994" w14:textId="77777777" w:rsidR="00F0672C" w:rsidRPr="00F0672C" w:rsidRDefault="00F0672C" w:rsidP="00CE51CF">
            <w:pPr>
              <w:contextualSpacing/>
              <w:jc w:val="center"/>
              <w:rPr>
                <w:rFonts w:ascii="Times New Roman" w:hAnsi="Times New Roman" w:cs="Times New Roman"/>
                <w:b/>
                <w:bCs/>
              </w:rPr>
            </w:pPr>
            <w:r w:rsidRPr="00F0672C">
              <w:rPr>
                <w:rFonts w:ascii="Times New Roman" w:hAnsi="Times New Roman" w:cs="Times New Roman"/>
                <w:b/>
                <w:bCs/>
              </w:rPr>
              <w:t>Vieno kilometro įkainis be PVM, EUR/km</w:t>
            </w:r>
          </w:p>
        </w:tc>
        <w:tc>
          <w:tcPr>
            <w:tcW w:w="947" w:type="pct"/>
          </w:tcPr>
          <w:p w14:paraId="60EC14CF" w14:textId="77777777" w:rsidR="00F0672C" w:rsidRPr="00F0672C" w:rsidRDefault="00F0672C" w:rsidP="00F0672C">
            <w:pPr>
              <w:contextualSpacing/>
              <w:jc w:val="center"/>
              <w:rPr>
                <w:rFonts w:ascii="Times New Roman" w:hAnsi="Times New Roman" w:cs="Times New Roman"/>
                <w:b/>
                <w:bCs/>
              </w:rPr>
            </w:pPr>
            <w:r w:rsidRPr="00F0672C">
              <w:rPr>
                <w:rFonts w:ascii="Times New Roman" w:hAnsi="Times New Roman" w:cs="Times New Roman"/>
                <w:b/>
                <w:bCs/>
              </w:rPr>
              <w:t>Viso preliminaraus paslaugų kiekio kaina be PVM, EUR</w:t>
            </w:r>
          </w:p>
        </w:tc>
      </w:tr>
      <w:tr w:rsidR="00F0672C" w:rsidRPr="00F0672C" w14:paraId="4C49DADC" w14:textId="77777777" w:rsidTr="00F0672C">
        <w:tc>
          <w:tcPr>
            <w:tcW w:w="1653" w:type="pct"/>
            <w:tcBorders>
              <w:right w:val="single" w:sz="4" w:space="0" w:color="auto"/>
            </w:tcBorders>
          </w:tcPr>
          <w:p w14:paraId="525F6CF1" w14:textId="77777777" w:rsidR="00F0672C" w:rsidRPr="00F0672C" w:rsidRDefault="00F0672C" w:rsidP="00C9341C">
            <w:pPr>
              <w:jc w:val="both"/>
              <w:rPr>
                <w:rFonts w:ascii="Times New Roman" w:hAnsi="Times New Roman" w:cs="Times New Roman"/>
                <w:color w:val="0D0D0D"/>
              </w:rPr>
            </w:pPr>
            <w:r w:rsidRPr="00F0672C">
              <w:rPr>
                <w:rFonts w:ascii="Times New Roman" w:hAnsi="Times New Roman" w:cs="Times New Roman"/>
                <w:bCs/>
              </w:rPr>
              <w:t>Keleivių vežimo Širvintų miesto, rajono ir Vilniaus krypties maršrutais paslaugos</w:t>
            </w:r>
          </w:p>
        </w:tc>
        <w:tc>
          <w:tcPr>
            <w:tcW w:w="1044" w:type="pct"/>
            <w:tcBorders>
              <w:top w:val="nil"/>
              <w:left w:val="nil"/>
              <w:bottom w:val="single" w:sz="4" w:space="0" w:color="auto"/>
              <w:right w:val="single" w:sz="4" w:space="0" w:color="auto"/>
            </w:tcBorders>
          </w:tcPr>
          <w:p w14:paraId="31E34D8A" w14:textId="77777777" w:rsidR="00F0672C" w:rsidRPr="00F0672C" w:rsidRDefault="00F0672C" w:rsidP="00554D66">
            <w:pPr>
              <w:jc w:val="center"/>
              <w:rPr>
                <w:rFonts w:ascii="Times New Roman" w:hAnsi="Times New Roman" w:cs="Times New Roman"/>
                <w:color w:val="0D0D0D"/>
              </w:rPr>
            </w:pPr>
            <w:r w:rsidRPr="00F0672C">
              <w:rPr>
                <w:rFonts w:ascii="Times New Roman" w:hAnsi="Times New Roman" w:cs="Times New Roman"/>
              </w:rPr>
              <w:t>1 950 000 km</w:t>
            </w:r>
          </w:p>
        </w:tc>
        <w:tc>
          <w:tcPr>
            <w:tcW w:w="732" w:type="pct"/>
            <w:tcBorders>
              <w:top w:val="nil"/>
              <w:left w:val="nil"/>
              <w:bottom w:val="single" w:sz="4" w:space="0" w:color="auto"/>
            </w:tcBorders>
          </w:tcPr>
          <w:p w14:paraId="782287DD" w14:textId="77777777" w:rsidR="00F0672C" w:rsidRPr="00F0672C" w:rsidRDefault="00F0672C" w:rsidP="00F0672C">
            <w:pPr>
              <w:jc w:val="center"/>
              <w:rPr>
                <w:rFonts w:ascii="Times New Roman" w:eastAsia="Times New Roman" w:hAnsi="Times New Roman" w:cs="Times New Roman"/>
                <w:lang w:eastAsia="lt-LT"/>
              </w:rPr>
            </w:pPr>
            <w:r w:rsidRPr="00F0672C">
              <w:rPr>
                <w:rFonts w:ascii="Times New Roman" w:eastAsia="Times New Roman" w:hAnsi="Times New Roman" w:cs="Times New Roman"/>
                <w:lang w:eastAsia="lt-LT"/>
              </w:rPr>
              <w:t>1 km</w:t>
            </w:r>
          </w:p>
        </w:tc>
        <w:tc>
          <w:tcPr>
            <w:tcW w:w="624" w:type="pct"/>
            <w:tcBorders>
              <w:top w:val="nil"/>
              <w:left w:val="nil"/>
              <w:bottom w:val="single" w:sz="4" w:space="0" w:color="auto"/>
            </w:tcBorders>
          </w:tcPr>
          <w:p w14:paraId="5FC3163B" w14:textId="77777777" w:rsidR="00F0672C" w:rsidRPr="00F0672C" w:rsidRDefault="00F0672C" w:rsidP="00F0672C">
            <w:pPr>
              <w:jc w:val="center"/>
              <w:rPr>
                <w:rFonts w:ascii="Times New Roman" w:eastAsia="Times New Roman" w:hAnsi="Times New Roman" w:cs="Times New Roman"/>
              </w:rPr>
            </w:pPr>
            <w:r w:rsidRPr="00F0672C">
              <w:rPr>
                <w:rFonts w:ascii="Times New Roman" w:eastAsia="Times New Roman" w:hAnsi="Times New Roman" w:cs="Times New Roman"/>
              </w:rPr>
              <w:t>[.....]</w:t>
            </w:r>
          </w:p>
        </w:tc>
        <w:tc>
          <w:tcPr>
            <w:tcW w:w="947" w:type="pct"/>
          </w:tcPr>
          <w:p w14:paraId="5A38B378" w14:textId="77777777" w:rsidR="00F0672C" w:rsidRPr="00F0672C" w:rsidRDefault="00F0672C" w:rsidP="00554D66">
            <w:pPr>
              <w:jc w:val="both"/>
              <w:rPr>
                <w:rFonts w:ascii="Times New Roman" w:eastAsia="Times New Roman" w:hAnsi="Times New Roman" w:cs="Times New Roman"/>
                <w:b/>
                <w:lang w:eastAsia="lt-LT"/>
              </w:rPr>
            </w:pPr>
          </w:p>
        </w:tc>
      </w:tr>
      <w:tr w:rsidR="00187E8A" w:rsidRPr="00F0672C" w14:paraId="260FAD83" w14:textId="77777777" w:rsidTr="00554D66">
        <w:tc>
          <w:tcPr>
            <w:tcW w:w="4053" w:type="pct"/>
            <w:gridSpan w:val="4"/>
            <w:tcBorders>
              <w:top w:val="single" w:sz="4" w:space="0" w:color="auto"/>
              <w:left w:val="single" w:sz="4" w:space="0" w:color="auto"/>
              <w:bottom w:val="single" w:sz="4" w:space="0" w:color="auto"/>
            </w:tcBorders>
          </w:tcPr>
          <w:p w14:paraId="485E02B6" w14:textId="77777777" w:rsidR="00187E8A" w:rsidRPr="00F0672C" w:rsidRDefault="00F0672C" w:rsidP="00554D66">
            <w:pPr>
              <w:spacing w:after="100" w:afterAutospacing="1"/>
              <w:jc w:val="right"/>
              <w:rPr>
                <w:rFonts w:ascii="Times New Roman" w:eastAsia="Times New Roman" w:hAnsi="Times New Roman" w:cs="Times New Roman"/>
                <w:b/>
                <w:lang w:eastAsia="lt-LT"/>
              </w:rPr>
            </w:pPr>
            <w:r w:rsidRPr="00F0672C">
              <w:rPr>
                <w:rFonts w:ascii="Times New Roman" w:hAnsi="Times New Roman" w:cs="Times New Roman"/>
                <w:b/>
              </w:rPr>
              <w:t>PVM [</w:t>
            </w:r>
            <w:r w:rsidRPr="00F0672C">
              <w:rPr>
                <w:rFonts w:ascii="Times New Roman" w:hAnsi="Times New Roman" w:cs="Times New Roman"/>
                <w:bCs/>
                <w:i/>
                <w:iCs/>
              </w:rPr>
              <w:t>nurodyti tarifą</w:t>
            </w:r>
            <w:r w:rsidRPr="00F0672C">
              <w:rPr>
                <w:rFonts w:ascii="Times New Roman" w:hAnsi="Times New Roman" w:cs="Times New Roman"/>
                <w:b/>
              </w:rPr>
              <w:t>]</w:t>
            </w:r>
          </w:p>
        </w:tc>
        <w:tc>
          <w:tcPr>
            <w:tcW w:w="947" w:type="pct"/>
          </w:tcPr>
          <w:p w14:paraId="599AE352" w14:textId="77777777" w:rsidR="00187E8A" w:rsidRPr="00F0672C" w:rsidRDefault="00187E8A" w:rsidP="00554D66">
            <w:pPr>
              <w:spacing w:after="100" w:afterAutospacing="1"/>
              <w:jc w:val="both"/>
              <w:rPr>
                <w:rFonts w:ascii="Times New Roman" w:eastAsia="Times New Roman" w:hAnsi="Times New Roman" w:cs="Times New Roman"/>
                <w:b/>
                <w:lang w:eastAsia="lt-LT"/>
              </w:rPr>
            </w:pPr>
          </w:p>
        </w:tc>
      </w:tr>
      <w:tr w:rsidR="00187E8A" w:rsidRPr="00F0672C" w14:paraId="031AFBD9" w14:textId="77777777" w:rsidTr="00554D66">
        <w:tc>
          <w:tcPr>
            <w:tcW w:w="4053" w:type="pct"/>
            <w:gridSpan w:val="4"/>
            <w:tcBorders>
              <w:top w:val="single" w:sz="4" w:space="0" w:color="auto"/>
              <w:left w:val="single" w:sz="4" w:space="0" w:color="auto"/>
              <w:bottom w:val="single" w:sz="4" w:space="0" w:color="auto"/>
            </w:tcBorders>
          </w:tcPr>
          <w:p w14:paraId="42804392" w14:textId="77777777" w:rsidR="00187E8A" w:rsidRPr="00F0672C" w:rsidRDefault="00F0672C" w:rsidP="00554D66">
            <w:pPr>
              <w:spacing w:after="100" w:afterAutospacing="1"/>
              <w:jc w:val="right"/>
              <w:rPr>
                <w:rFonts w:ascii="Times New Roman" w:eastAsia="Times New Roman" w:hAnsi="Times New Roman" w:cs="Times New Roman"/>
                <w:b/>
                <w:lang w:eastAsia="lt-LT"/>
              </w:rPr>
            </w:pPr>
            <w:r w:rsidRPr="00F0672C">
              <w:rPr>
                <w:rFonts w:ascii="Times New Roman" w:hAnsi="Times New Roman" w:cs="Times New Roman"/>
                <w:b/>
              </w:rPr>
              <w:t>Pasiūlymo kaina yra skirta tik pasiūlymų palyginimui, EUR su PVM</w:t>
            </w:r>
          </w:p>
        </w:tc>
        <w:tc>
          <w:tcPr>
            <w:tcW w:w="947" w:type="pct"/>
          </w:tcPr>
          <w:p w14:paraId="4DAD0EBB" w14:textId="77777777" w:rsidR="00187E8A" w:rsidRPr="00F0672C" w:rsidRDefault="00187E8A" w:rsidP="00554D66">
            <w:pPr>
              <w:spacing w:after="100" w:afterAutospacing="1"/>
              <w:jc w:val="both"/>
              <w:rPr>
                <w:rFonts w:ascii="Times New Roman" w:eastAsia="Times New Roman" w:hAnsi="Times New Roman" w:cs="Times New Roman"/>
                <w:b/>
                <w:lang w:eastAsia="lt-LT"/>
              </w:rPr>
            </w:pPr>
          </w:p>
        </w:tc>
      </w:tr>
    </w:tbl>
    <w:p w14:paraId="3D3C5420" w14:textId="77777777" w:rsidR="00CB4D8E" w:rsidRPr="00CB4D8E" w:rsidRDefault="00CB4D8E" w:rsidP="00CB4D8E">
      <w:pPr>
        <w:spacing w:line="240" w:lineRule="auto"/>
        <w:ind w:firstLine="567"/>
        <w:jc w:val="both"/>
        <w:rPr>
          <w:rFonts w:ascii="Times New Roman" w:hAnsi="Times New Roman" w:cs="Times New Roman"/>
          <w:sz w:val="22"/>
          <w:szCs w:val="22"/>
        </w:rPr>
      </w:pPr>
      <w:r w:rsidRPr="00CB4D8E">
        <w:rPr>
          <w:rFonts w:ascii="Times New Roman" w:hAnsi="Times New Roman" w:cs="Times New Roman"/>
          <w:sz w:val="22"/>
          <w:szCs w:val="22"/>
        </w:rPr>
        <w:t xml:space="preserve">   Į siūlomą įkainį turi būti įskaityti visi tiekėjo mokami mokesčiai ir visos tiekėjo patiriamos su pasiūlymo rengimu ir su Pirkimo sutarties vykdymu susijusios išlaidos.</w:t>
      </w:r>
    </w:p>
    <w:p w14:paraId="4E74347B" w14:textId="77777777" w:rsidR="00CB4D8E" w:rsidRPr="00CB4D8E" w:rsidRDefault="00CB4D8E" w:rsidP="00CB4D8E">
      <w:pPr>
        <w:widowControl w:val="0"/>
        <w:spacing w:line="240" w:lineRule="auto"/>
        <w:ind w:firstLine="567"/>
        <w:jc w:val="both"/>
        <w:outlineLvl w:val="1"/>
        <w:rPr>
          <w:rFonts w:ascii="Times New Roman" w:eastAsia="SimSun" w:hAnsi="Times New Roman" w:cs="Times New Roman"/>
          <w:b/>
          <w:color w:val="000000"/>
          <w:kern w:val="2"/>
          <w:sz w:val="22"/>
          <w:szCs w:val="22"/>
          <w:lang w:eastAsia="hi-IN" w:bidi="hi-IN"/>
        </w:rPr>
      </w:pPr>
      <w:r w:rsidRPr="00CB4D8E">
        <w:rPr>
          <w:rFonts w:ascii="Times New Roman" w:hAnsi="Times New Roman" w:cs="Times New Roman"/>
          <w:sz w:val="22"/>
          <w:szCs w:val="22"/>
        </w:rPr>
        <w:t xml:space="preserve">  </w:t>
      </w:r>
      <w:r w:rsidRPr="00CB4D8E">
        <w:rPr>
          <w:rFonts w:ascii="Times New Roman" w:eastAsia="SimSun" w:hAnsi="Times New Roman" w:cs="Times New Roman"/>
          <w:b/>
          <w:kern w:val="2"/>
          <w:sz w:val="22"/>
          <w:szCs w:val="22"/>
          <w:lang w:eastAsia="hi-IN" w:bidi="hi-IN"/>
        </w:rPr>
        <w:t xml:space="preserve">Bendra pasiūlymo kaina bus naudojama tik pasiūlymams palyginti ir laimėjusiam dalyviui nustatyti. </w:t>
      </w:r>
      <w:r w:rsidRPr="00CB4D8E">
        <w:rPr>
          <w:rFonts w:ascii="Times New Roman" w:eastAsia="SimSun" w:hAnsi="Times New Roman" w:cs="Times New Roman"/>
          <w:b/>
          <w:color w:val="000000"/>
          <w:kern w:val="2"/>
          <w:sz w:val="22"/>
          <w:szCs w:val="22"/>
          <w:lang w:eastAsia="hi-IN" w:bidi="hi-IN"/>
        </w:rPr>
        <w:t>Tiekėjo pasiūlytas paslaugų įkainis bus įtrauktas į numatomą sudaryti Pirkimo sutartį ir taikomas pagal faktinį Perkančiosios organizacijos poreikį.</w:t>
      </w:r>
    </w:p>
    <w:p w14:paraId="5B0E2FE5" w14:textId="77777777" w:rsidR="009D6E1D" w:rsidRPr="00E847B0" w:rsidRDefault="009D6E1D" w:rsidP="009D6E1D">
      <w:pPr>
        <w:tabs>
          <w:tab w:val="left" w:pos="510"/>
        </w:tabs>
        <w:spacing w:after="0" w:line="240" w:lineRule="auto"/>
        <w:ind w:firstLine="567"/>
        <w:jc w:val="both"/>
        <w:rPr>
          <w:rFonts w:ascii="Times New Roman" w:eastAsia="Times New Roman" w:hAnsi="Times New Roman" w:cs="Times New Roman"/>
          <w:iCs/>
          <w:sz w:val="22"/>
          <w:szCs w:val="22"/>
          <w:u w:val="single"/>
          <w:lang w:eastAsia="en-US"/>
        </w:rPr>
      </w:pPr>
      <w:r w:rsidRPr="00E847B0">
        <w:rPr>
          <w:rFonts w:ascii="Times New Roman" w:eastAsia="Times New Roman" w:hAnsi="Times New Roman" w:cs="Times New Roman"/>
          <w:sz w:val="22"/>
          <w:szCs w:val="22"/>
          <w:lang w:eastAsia="en-US"/>
        </w:rPr>
        <w:t xml:space="preserve">Jei pagal galiojančius teisės aktus tiekėjui nereikia mokėti PVM, tiekėjas bendrą pasiūlymo kainą pateikia be PVM, bet nurodo priežastis, dėl kurių PVM nemokamas ______________________________________. </w:t>
      </w:r>
    </w:p>
    <w:p w14:paraId="4A503C88" w14:textId="77777777" w:rsidR="009D6E1D" w:rsidRPr="00E847B0" w:rsidRDefault="009D6E1D" w:rsidP="009D6E1D">
      <w:pPr>
        <w:tabs>
          <w:tab w:val="left" w:pos="510"/>
        </w:tabs>
        <w:spacing w:after="0" w:line="240" w:lineRule="auto"/>
        <w:jc w:val="both"/>
        <w:rPr>
          <w:rFonts w:ascii="Times New Roman" w:eastAsia="Times New Roman" w:hAnsi="Times New Roman" w:cs="Times New Roman"/>
          <w:iCs/>
          <w:sz w:val="22"/>
          <w:szCs w:val="22"/>
          <w:u w:val="single"/>
          <w:lang w:eastAsia="en-US"/>
        </w:rPr>
      </w:pPr>
    </w:p>
    <w:p w14:paraId="032F0D2B" w14:textId="77777777" w:rsidR="009D6E1D" w:rsidRPr="00E847B0" w:rsidRDefault="009D6E1D" w:rsidP="009D6E1D">
      <w:pPr>
        <w:pStyle w:val="Sraopastraipa"/>
        <w:tabs>
          <w:tab w:val="left" w:pos="993"/>
        </w:tabs>
        <w:spacing w:after="0" w:line="240" w:lineRule="auto"/>
        <w:ind w:left="0"/>
        <w:jc w:val="both"/>
        <w:rPr>
          <w:rFonts w:ascii="Times New Roman" w:eastAsia="Times New Roman" w:hAnsi="Times New Roman" w:cs="Times New Roman"/>
          <w:sz w:val="22"/>
          <w:szCs w:val="22"/>
          <w:lang w:eastAsia="en-US"/>
        </w:rPr>
      </w:pPr>
    </w:p>
    <w:p w14:paraId="3F18E358" w14:textId="77777777" w:rsidR="009D6E1D" w:rsidRPr="00E847B0" w:rsidRDefault="009D6E1D" w:rsidP="009D6E1D">
      <w:pPr>
        <w:suppressAutoHyphens/>
        <w:spacing w:after="0" w:line="240" w:lineRule="auto"/>
        <w:ind w:firstLine="567"/>
        <w:jc w:val="both"/>
        <w:rPr>
          <w:rFonts w:ascii="Times New Roman" w:eastAsia="Times New Roman" w:hAnsi="Times New Roman" w:cs="Times New Roman"/>
          <w:bCs/>
          <w:sz w:val="22"/>
          <w:szCs w:val="22"/>
          <w:lang w:eastAsia="en-US"/>
        </w:rPr>
      </w:pPr>
      <w:r w:rsidRPr="00E847B0">
        <w:rPr>
          <w:rFonts w:ascii="Times New Roman" w:eastAsia="Times New Roman" w:hAnsi="Times New Roman" w:cs="Times New Roman"/>
          <w:bCs/>
          <w:sz w:val="22"/>
          <w:szCs w:val="22"/>
          <w:lang w:eastAsia="en-US"/>
        </w:rPr>
        <w:t xml:space="preserve">Informacija apie ūkio subjektus, kuriais remiamasi siekiant atitikti pirkimo dokumentuose nustatytus kvalifikacijos reikalavimus: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3764"/>
        <w:gridCol w:w="2409"/>
        <w:gridCol w:w="3232"/>
      </w:tblGrid>
      <w:tr w:rsidR="009D6E1D" w:rsidRPr="00E847B0" w14:paraId="18F467DA" w14:textId="77777777" w:rsidTr="009D6E1D">
        <w:tc>
          <w:tcPr>
            <w:tcW w:w="626" w:type="dxa"/>
            <w:tcBorders>
              <w:top w:val="single" w:sz="4" w:space="0" w:color="auto"/>
              <w:left w:val="single" w:sz="4" w:space="0" w:color="auto"/>
              <w:bottom w:val="single" w:sz="4" w:space="0" w:color="auto"/>
              <w:right w:val="single" w:sz="4" w:space="0" w:color="auto"/>
            </w:tcBorders>
            <w:vAlign w:val="center"/>
            <w:hideMark/>
          </w:tcPr>
          <w:p w14:paraId="38D66DB4" w14:textId="77777777" w:rsidR="009D6E1D" w:rsidRPr="00E847B0" w:rsidRDefault="009D6E1D" w:rsidP="009D6E1D">
            <w:pPr>
              <w:suppressAutoHyphens/>
              <w:spacing w:after="0" w:line="240" w:lineRule="auto"/>
              <w:jc w:val="both"/>
              <w:rPr>
                <w:rFonts w:ascii="Times New Roman" w:eastAsia="Times New Roman" w:hAnsi="Times New Roman" w:cs="Times New Roman"/>
                <w:b/>
                <w:sz w:val="22"/>
                <w:szCs w:val="22"/>
                <w:lang w:eastAsia="en-US"/>
              </w:rPr>
            </w:pPr>
            <w:r w:rsidRPr="00E847B0">
              <w:rPr>
                <w:rFonts w:ascii="Times New Roman" w:eastAsia="Times New Roman" w:hAnsi="Times New Roman" w:cs="Times New Roman"/>
                <w:b/>
                <w:sz w:val="22"/>
                <w:szCs w:val="22"/>
                <w:lang w:eastAsia="en-US"/>
              </w:rPr>
              <w:t>Eil. Nr.</w:t>
            </w:r>
          </w:p>
        </w:tc>
        <w:tc>
          <w:tcPr>
            <w:tcW w:w="3764" w:type="dxa"/>
            <w:tcBorders>
              <w:top w:val="single" w:sz="4" w:space="0" w:color="auto"/>
              <w:left w:val="single" w:sz="4" w:space="0" w:color="auto"/>
              <w:bottom w:val="single" w:sz="4" w:space="0" w:color="auto"/>
              <w:right w:val="single" w:sz="4" w:space="0" w:color="auto"/>
            </w:tcBorders>
            <w:vAlign w:val="center"/>
            <w:hideMark/>
          </w:tcPr>
          <w:p w14:paraId="153B6EDB" w14:textId="77777777" w:rsidR="009D6E1D" w:rsidRPr="00E847B0" w:rsidRDefault="009D6E1D" w:rsidP="009D6E1D">
            <w:pPr>
              <w:suppressAutoHyphens/>
              <w:spacing w:after="0" w:line="240" w:lineRule="auto"/>
              <w:jc w:val="center"/>
              <w:rPr>
                <w:rFonts w:ascii="Times New Roman" w:eastAsia="Times New Roman" w:hAnsi="Times New Roman" w:cs="Times New Roman"/>
                <w:b/>
                <w:sz w:val="22"/>
                <w:szCs w:val="22"/>
                <w:lang w:eastAsia="en-US"/>
              </w:rPr>
            </w:pPr>
            <w:r w:rsidRPr="00E847B0">
              <w:rPr>
                <w:rFonts w:ascii="Times New Roman" w:eastAsia="Times New Roman" w:hAnsi="Times New Roman" w:cs="Times New Roman"/>
                <w:b/>
                <w:sz w:val="22"/>
                <w:szCs w:val="22"/>
                <w:lang w:eastAsia="en-US"/>
              </w:rPr>
              <w:t>Ūkio subjekto, kuriuo remiamasi siekiant atitikti kvalifikacijos reikalavimus, pavadinimas, kodas ir adresas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4188095" w14:textId="77777777" w:rsidR="009D6E1D" w:rsidRPr="00E847B0" w:rsidRDefault="009D6E1D" w:rsidP="009D6E1D">
            <w:pPr>
              <w:suppressAutoHyphens/>
              <w:spacing w:after="0" w:line="240" w:lineRule="auto"/>
              <w:jc w:val="center"/>
              <w:rPr>
                <w:rFonts w:ascii="Times New Roman" w:eastAsia="Times New Roman" w:hAnsi="Times New Roman" w:cs="Times New Roman"/>
                <w:b/>
                <w:sz w:val="22"/>
                <w:szCs w:val="22"/>
                <w:lang w:eastAsia="en-US"/>
              </w:rPr>
            </w:pPr>
            <w:r w:rsidRPr="00E847B0">
              <w:rPr>
                <w:rFonts w:ascii="Times New Roman" w:eastAsia="Times New Roman" w:hAnsi="Times New Roman" w:cs="Times New Roman"/>
                <w:b/>
                <w:sz w:val="22"/>
                <w:szCs w:val="22"/>
                <w:lang w:eastAsia="en-US"/>
              </w:rPr>
              <w:t>Numatomi atlikti darbai</w:t>
            </w:r>
            <w:r w:rsidRPr="00E847B0">
              <w:rPr>
                <w:rFonts w:ascii="Times New Roman" w:eastAsia="Times New Roman" w:hAnsi="Times New Roman" w:cs="Times New Roman"/>
                <w:b/>
                <w:strike/>
                <w:color w:val="00B050"/>
                <w:sz w:val="22"/>
                <w:szCs w:val="22"/>
                <w:lang w:eastAsia="en-US"/>
              </w:rPr>
              <w:t xml:space="preserve"> </w:t>
            </w:r>
          </w:p>
        </w:tc>
        <w:tc>
          <w:tcPr>
            <w:tcW w:w="3232" w:type="dxa"/>
            <w:tcBorders>
              <w:top w:val="single" w:sz="4" w:space="0" w:color="auto"/>
              <w:left w:val="single" w:sz="4" w:space="0" w:color="auto"/>
              <w:bottom w:val="single" w:sz="4" w:space="0" w:color="auto"/>
              <w:right w:val="single" w:sz="4" w:space="0" w:color="auto"/>
            </w:tcBorders>
            <w:hideMark/>
          </w:tcPr>
          <w:p w14:paraId="5B09905F" w14:textId="77777777" w:rsidR="009D6E1D" w:rsidRPr="00E847B0" w:rsidRDefault="009D6E1D" w:rsidP="009D6E1D">
            <w:pPr>
              <w:suppressAutoHyphens/>
              <w:spacing w:after="0" w:line="240" w:lineRule="auto"/>
              <w:jc w:val="center"/>
              <w:rPr>
                <w:rFonts w:ascii="Times New Roman" w:eastAsia="Calibri" w:hAnsi="Times New Roman" w:cs="Times New Roman"/>
                <w:b/>
                <w:sz w:val="22"/>
                <w:szCs w:val="22"/>
                <w:lang w:eastAsia="en-US"/>
              </w:rPr>
            </w:pPr>
            <w:r w:rsidRPr="00E847B0">
              <w:rPr>
                <w:rFonts w:ascii="Times New Roman" w:eastAsia="Calibri" w:hAnsi="Times New Roman" w:cs="Times New Roman"/>
                <w:b/>
                <w:sz w:val="22"/>
                <w:szCs w:val="22"/>
                <w:lang w:eastAsia="en-US"/>
              </w:rPr>
              <w:t xml:space="preserve">Įsipareigojimų dalis (procentais), kuriai ketinama pasitelkti ūkio subjektą </w:t>
            </w:r>
          </w:p>
        </w:tc>
      </w:tr>
      <w:tr w:rsidR="009D6E1D" w:rsidRPr="00E847B0" w14:paraId="74387257" w14:textId="77777777" w:rsidTr="009D6E1D">
        <w:tc>
          <w:tcPr>
            <w:tcW w:w="626" w:type="dxa"/>
            <w:tcBorders>
              <w:top w:val="single" w:sz="4" w:space="0" w:color="auto"/>
              <w:left w:val="single" w:sz="4" w:space="0" w:color="auto"/>
              <w:bottom w:val="single" w:sz="4" w:space="0" w:color="auto"/>
              <w:right w:val="single" w:sz="4" w:space="0" w:color="auto"/>
            </w:tcBorders>
          </w:tcPr>
          <w:p w14:paraId="7340D9C7" w14:textId="77777777" w:rsidR="009D6E1D" w:rsidRPr="00E847B0" w:rsidRDefault="009D6E1D" w:rsidP="009D6E1D">
            <w:pPr>
              <w:suppressAutoHyphens/>
              <w:spacing w:after="0" w:line="240" w:lineRule="auto"/>
              <w:ind w:firstLine="567"/>
              <w:jc w:val="both"/>
              <w:rPr>
                <w:rFonts w:ascii="Times New Roman" w:eastAsia="Times New Roman" w:hAnsi="Times New Roman" w:cs="Times New Roman"/>
                <w:sz w:val="22"/>
                <w:szCs w:val="22"/>
                <w:lang w:eastAsia="en-US"/>
              </w:rPr>
            </w:pPr>
          </w:p>
        </w:tc>
        <w:tc>
          <w:tcPr>
            <w:tcW w:w="3764" w:type="dxa"/>
            <w:tcBorders>
              <w:top w:val="single" w:sz="4" w:space="0" w:color="auto"/>
              <w:left w:val="single" w:sz="4" w:space="0" w:color="auto"/>
              <w:bottom w:val="single" w:sz="4" w:space="0" w:color="auto"/>
              <w:right w:val="single" w:sz="4" w:space="0" w:color="auto"/>
            </w:tcBorders>
          </w:tcPr>
          <w:p w14:paraId="19EFA15B" w14:textId="77777777" w:rsidR="009D6E1D" w:rsidRPr="00E847B0" w:rsidRDefault="009D6E1D" w:rsidP="009D6E1D">
            <w:pPr>
              <w:suppressAutoHyphens/>
              <w:spacing w:after="0" w:line="240" w:lineRule="auto"/>
              <w:ind w:firstLine="567"/>
              <w:jc w:val="both"/>
              <w:rPr>
                <w:rFonts w:ascii="Times New Roman" w:eastAsia="Times New Roman" w:hAnsi="Times New Roman" w:cs="Times New Roman"/>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14:paraId="190DCF7E" w14:textId="77777777" w:rsidR="009D6E1D" w:rsidRPr="00E847B0" w:rsidRDefault="009D6E1D" w:rsidP="009D6E1D">
            <w:pPr>
              <w:suppressAutoHyphens/>
              <w:spacing w:after="0" w:line="240" w:lineRule="auto"/>
              <w:ind w:firstLine="567"/>
              <w:jc w:val="both"/>
              <w:rPr>
                <w:rFonts w:ascii="Times New Roman" w:eastAsia="Times New Roman" w:hAnsi="Times New Roman" w:cs="Times New Roman"/>
                <w:sz w:val="22"/>
                <w:szCs w:val="22"/>
                <w:lang w:eastAsia="en-US"/>
              </w:rPr>
            </w:pPr>
          </w:p>
        </w:tc>
        <w:tc>
          <w:tcPr>
            <w:tcW w:w="3232" w:type="dxa"/>
            <w:tcBorders>
              <w:top w:val="single" w:sz="4" w:space="0" w:color="auto"/>
              <w:left w:val="single" w:sz="4" w:space="0" w:color="auto"/>
              <w:bottom w:val="single" w:sz="4" w:space="0" w:color="auto"/>
              <w:right w:val="single" w:sz="4" w:space="0" w:color="auto"/>
            </w:tcBorders>
            <w:hideMark/>
          </w:tcPr>
          <w:p w14:paraId="41DDC76D" w14:textId="77777777" w:rsidR="009D6E1D" w:rsidRPr="00E847B0" w:rsidRDefault="009D6E1D" w:rsidP="009D6E1D">
            <w:pPr>
              <w:tabs>
                <w:tab w:val="left" w:pos="1350"/>
              </w:tabs>
              <w:suppressAutoHyphens/>
              <w:spacing w:after="0" w:line="240" w:lineRule="auto"/>
              <w:ind w:firstLine="567"/>
              <w:jc w:val="both"/>
              <w:rPr>
                <w:rFonts w:ascii="Times New Roman" w:eastAsia="Times New Roman" w:hAnsi="Times New Roman" w:cs="Times New Roman"/>
                <w:sz w:val="22"/>
                <w:szCs w:val="22"/>
                <w:lang w:eastAsia="en-US"/>
              </w:rPr>
            </w:pPr>
            <w:r w:rsidRPr="00E847B0">
              <w:rPr>
                <w:rFonts w:ascii="Times New Roman" w:eastAsia="Times New Roman" w:hAnsi="Times New Roman" w:cs="Times New Roman"/>
                <w:sz w:val="22"/>
                <w:szCs w:val="22"/>
                <w:lang w:eastAsia="en-US"/>
              </w:rPr>
              <w:tab/>
            </w:r>
          </w:p>
        </w:tc>
      </w:tr>
      <w:tr w:rsidR="009D6E1D" w:rsidRPr="00E847B0" w14:paraId="1323F535" w14:textId="77777777" w:rsidTr="009D6E1D">
        <w:tc>
          <w:tcPr>
            <w:tcW w:w="626" w:type="dxa"/>
            <w:tcBorders>
              <w:top w:val="single" w:sz="4" w:space="0" w:color="auto"/>
              <w:left w:val="single" w:sz="4" w:space="0" w:color="auto"/>
              <w:bottom w:val="single" w:sz="4" w:space="0" w:color="auto"/>
              <w:right w:val="single" w:sz="4" w:space="0" w:color="auto"/>
            </w:tcBorders>
          </w:tcPr>
          <w:p w14:paraId="34877A54" w14:textId="77777777" w:rsidR="009D6E1D" w:rsidRPr="00E847B0" w:rsidRDefault="009D6E1D" w:rsidP="009D6E1D">
            <w:pPr>
              <w:suppressAutoHyphens/>
              <w:spacing w:after="0" w:line="240" w:lineRule="auto"/>
              <w:ind w:firstLine="567"/>
              <w:jc w:val="both"/>
              <w:rPr>
                <w:rFonts w:ascii="Times New Roman" w:eastAsia="Times New Roman" w:hAnsi="Times New Roman" w:cs="Times New Roman"/>
                <w:sz w:val="22"/>
                <w:szCs w:val="22"/>
                <w:lang w:eastAsia="en-US"/>
              </w:rPr>
            </w:pPr>
          </w:p>
        </w:tc>
        <w:tc>
          <w:tcPr>
            <w:tcW w:w="3764" w:type="dxa"/>
            <w:tcBorders>
              <w:top w:val="single" w:sz="4" w:space="0" w:color="auto"/>
              <w:left w:val="single" w:sz="4" w:space="0" w:color="auto"/>
              <w:bottom w:val="single" w:sz="4" w:space="0" w:color="auto"/>
              <w:right w:val="single" w:sz="4" w:space="0" w:color="auto"/>
            </w:tcBorders>
          </w:tcPr>
          <w:p w14:paraId="4C6CB2C5" w14:textId="77777777" w:rsidR="009D6E1D" w:rsidRPr="00E847B0" w:rsidRDefault="009D6E1D" w:rsidP="009D6E1D">
            <w:pPr>
              <w:suppressAutoHyphens/>
              <w:spacing w:after="0" w:line="240" w:lineRule="auto"/>
              <w:ind w:firstLine="567"/>
              <w:jc w:val="both"/>
              <w:rPr>
                <w:rFonts w:ascii="Times New Roman" w:eastAsia="Times New Roman" w:hAnsi="Times New Roman" w:cs="Times New Roman"/>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14:paraId="011309A2" w14:textId="77777777" w:rsidR="009D6E1D" w:rsidRPr="00E847B0" w:rsidRDefault="009D6E1D" w:rsidP="009D6E1D">
            <w:pPr>
              <w:suppressAutoHyphens/>
              <w:spacing w:after="0" w:line="240" w:lineRule="auto"/>
              <w:ind w:firstLine="567"/>
              <w:jc w:val="both"/>
              <w:rPr>
                <w:rFonts w:ascii="Times New Roman" w:eastAsia="Times New Roman" w:hAnsi="Times New Roman" w:cs="Times New Roman"/>
                <w:sz w:val="22"/>
                <w:szCs w:val="22"/>
                <w:lang w:eastAsia="en-US"/>
              </w:rPr>
            </w:pPr>
          </w:p>
        </w:tc>
        <w:tc>
          <w:tcPr>
            <w:tcW w:w="3232" w:type="dxa"/>
            <w:tcBorders>
              <w:top w:val="single" w:sz="4" w:space="0" w:color="auto"/>
              <w:left w:val="single" w:sz="4" w:space="0" w:color="auto"/>
              <w:bottom w:val="single" w:sz="4" w:space="0" w:color="auto"/>
              <w:right w:val="single" w:sz="4" w:space="0" w:color="auto"/>
            </w:tcBorders>
          </w:tcPr>
          <w:p w14:paraId="52654C10" w14:textId="77777777" w:rsidR="009D6E1D" w:rsidRPr="00E847B0" w:rsidRDefault="009D6E1D" w:rsidP="009D6E1D">
            <w:pPr>
              <w:suppressAutoHyphens/>
              <w:spacing w:after="0" w:line="240" w:lineRule="auto"/>
              <w:ind w:firstLine="567"/>
              <w:jc w:val="both"/>
              <w:rPr>
                <w:rFonts w:ascii="Times New Roman" w:eastAsia="Times New Roman" w:hAnsi="Times New Roman" w:cs="Times New Roman"/>
                <w:sz w:val="22"/>
                <w:szCs w:val="22"/>
                <w:lang w:eastAsia="en-US"/>
              </w:rPr>
            </w:pPr>
          </w:p>
        </w:tc>
      </w:tr>
    </w:tbl>
    <w:p w14:paraId="6582A6B4" w14:textId="77777777" w:rsidR="009D6E1D" w:rsidRPr="00E847B0" w:rsidRDefault="009D6E1D" w:rsidP="009D6E1D">
      <w:pPr>
        <w:spacing w:after="0" w:line="240" w:lineRule="auto"/>
        <w:ind w:firstLine="720"/>
        <w:jc w:val="both"/>
        <w:rPr>
          <w:rFonts w:ascii="Times New Roman" w:eastAsia="Times New Roman" w:hAnsi="Times New Roman" w:cs="Times New Roman"/>
          <w:sz w:val="22"/>
          <w:szCs w:val="22"/>
          <w:lang w:eastAsia="en-US"/>
        </w:rPr>
      </w:pPr>
    </w:p>
    <w:p w14:paraId="604226EC" w14:textId="77777777" w:rsidR="009D6E1D" w:rsidRPr="00E847B0" w:rsidRDefault="009D6E1D" w:rsidP="009D6E1D">
      <w:pPr>
        <w:spacing w:after="0" w:line="240" w:lineRule="auto"/>
        <w:ind w:firstLine="567"/>
        <w:jc w:val="both"/>
        <w:rPr>
          <w:rFonts w:ascii="Times New Roman" w:eastAsia="Times New Roman" w:hAnsi="Times New Roman" w:cs="Times New Roman"/>
          <w:sz w:val="22"/>
          <w:szCs w:val="22"/>
          <w:lang w:eastAsia="en-US"/>
        </w:rPr>
      </w:pPr>
      <w:r w:rsidRPr="00E847B0">
        <w:rPr>
          <w:rFonts w:ascii="Times New Roman" w:eastAsia="Times New Roman" w:hAnsi="Times New Roman" w:cs="Times New Roman"/>
          <w:sz w:val="22"/>
          <w:szCs w:val="22"/>
          <w:lang w:eastAsia="en-US"/>
        </w:rPr>
        <w:t>Informacija apie subtiekėjus, jei jie bus pasitelkiami vykdant pirkimo sutartį ir yra žinomi: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3026"/>
        <w:gridCol w:w="2552"/>
        <w:gridCol w:w="3827"/>
      </w:tblGrid>
      <w:tr w:rsidR="009D6E1D" w:rsidRPr="00E847B0" w14:paraId="1A71E985" w14:textId="77777777" w:rsidTr="009D6E1D">
        <w:tc>
          <w:tcPr>
            <w:tcW w:w="626" w:type="dxa"/>
            <w:vAlign w:val="center"/>
          </w:tcPr>
          <w:p w14:paraId="64DC1C46" w14:textId="77777777" w:rsidR="009D6E1D" w:rsidRPr="00E847B0" w:rsidRDefault="009D6E1D" w:rsidP="009D6E1D">
            <w:pPr>
              <w:spacing w:after="0" w:line="240" w:lineRule="auto"/>
              <w:jc w:val="center"/>
              <w:rPr>
                <w:rFonts w:ascii="Times New Roman" w:eastAsia="Times New Roman" w:hAnsi="Times New Roman" w:cs="Times New Roman"/>
                <w:b/>
                <w:sz w:val="22"/>
                <w:szCs w:val="22"/>
                <w:lang w:eastAsia="en-US"/>
              </w:rPr>
            </w:pPr>
            <w:bookmarkStart w:id="94" w:name="_Hlk62397999"/>
            <w:r w:rsidRPr="00E847B0">
              <w:rPr>
                <w:rFonts w:ascii="Times New Roman" w:eastAsia="Times New Roman" w:hAnsi="Times New Roman" w:cs="Times New Roman"/>
                <w:b/>
                <w:sz w:val="22"/>
                <w:szCs w:val="22"/>
                <w:lang w:eastAsia="en-US"/>
              </w:rPr>
              <w:t>Eil. Nr.</w:t>
            </w:r>
          </w:p>
        </w:tc>
        <w:tc>
          <w:tcPr>
            <w:tcW w:w="3026" w:type="dxa"/>
            <w:vAlign w:val="center"/>
          </w:tcPr>
          <w:p w14:paraId="6B35A2E3" w14:textId="77777777" w:rsidR="009D6E1D" w:rsidRPr="00E847B0" w:rsidRDefault="009D6E1D" w:rsidP="009D6E1D">
            <w:pPr>
              <w:spacing w:after="0" w:line="240" w:lineRule="auto"/>
              <w:jc w:val="center"/>
              <w:rPr>
                <w:rFonts w:ascii="Times New Roman" w:eastAsia="Times New Roman" w:hAnsi="Times New Roman" w:cs="Times New Roman"/>
                <w:b/>
                <w:sz w:val="22"/>
                <w:szCs w:val="22"/>
                <w:lang w:eastAsia="en-US"/>
              </w:rPr>
            </w:pPr>
            <w:r w:rsidRPr="00E847B0">
              <w:rPr>
                <w:rFonts w:ascii="Times New Roman" w:eastAsia="Times New Roman" w:hAnsi="Times New Roman" w:cs="Times New Roman"/>
                <w:b/>
                <w:sz w:val="22"/>
                <w:szCs w:val="22"/>
                <w:lang w:eastAsia="en-US"/>
              </w:rPr>
              <w:t>Subtiekėjo pavadinimas, kodas ir adresas</w:t>
            </w:r>
          </w:p>
        </w:tc>
        <w:tc>
          <w:tcPr>
            <w:tcW w:w="2552" w:type="dxa"/>
            <w:vAlign w:val="center"/>
          </w:tcPr>
          <w:p w14:paraId="03B6C92B" w14:textId="77777777" w:rsidR="009D6E1D" w:rsidRPr="00E847B0" w:rsidRDefault="009D6E1D" w:rsidP="009D6E1D">
            <w:pPr>
              <w:spacing w:after="0" w:line="240" w:lineRule="auto"/>
              <w:jc w:val="center"/>
              <w:rPr>
                <w:rFonts w:ascii="Times New Roman" w:eastAsia="Times New Roman" w:hAnsi="Times New Roman" w:cs="Times New Roman"/>
                <w:b/>
                <w:sz w:val="22"/>
                <w:szCs w:val="22"/>
                <w:lang w:eastAsia="en-US"/>
              </w:rPr>
            </w:pPr>
            <w:r w:rsidRPr="00E847B0">
              <w:rPr>
                <w:rFonts w:ascii="Times New Roman" w:eastAsia="Times New Roman" w:hAnsi="Times New Roman" w:cs="Times New Roman"/>
                <w:b/>
                <w:sz w:val="22"/>
                <w:szCs w:val="22"/>
                <w:lang w:eastAsia="en-US"/>
              </w:rPr>
              <w:t>Numatomi atlikti darbai</w:t>
            </w:r>
            <w:r w:rsidRPr="00E847B0">
              <w:rPr>
                <w:rFonts w:ascii="Times New Roman" w:eastAsia="Times New Roman" w:hAnsi="Times New Roman" w:cs="Times New Roman"/>
                <w:b/>
                <w:strike/>
                <w:color w:val="00B050"/>
                <w:sz w:val="22"/>
                <w:szCs w:val="22"/>
                <w:lang w:eastAsia="en-US"/>
              </w:rPr>
              <w:t xml:space="preserve"> </w:t>
            </w:r>
          </w:p>
        </w:tc>
        <w:tc>
          <w:tcPr>
            <w:tcW w:w="3827" w:type="dxa"/>
          </w:tcPr>
          <w:p w14:paraId="16501CEA" w14:textId="77777777" w:rsidR="009D6E1D" w:rsidRPr="00E847B0" w:rsidRDefault="009D6E1D" w:rsidP="009D6E1D">
            <w:pPr>
              <w:spacing w:after="0" w:line="240" w:lineRule="auto"/>
              <w:jc w:val="center"/>
              <w:rPr>
                <w:rFonts w:ascii="Times New Roman" w:eastAsia="Calibri" w:hAnsi="Times New Roman" w:cs="Times New Roman"/>
                <w:b/>
                <w:sz w:val="22"/>
                <w:szCs w:val="22"/>
                <w:lang w:eastAsia="en-US"/>
              </w:rPr>
            </w:pPr>
            <w:r w:rsidRPr="00E847B0">
              <w:rPr>
                <w:rFonts w:ascii="Times New Roman" w:eastAsia="Calibri" w:hAnsi="Times New Roman" w:cs="Times New Roman"/>
                <w:b/>
                <w:sz w:val="22"/>
                <w:szCs w:val="22"/>
                <w:lang w:eastAsia="en-US"/>
              </w:rPr>
              <w:t>Įsipareigojimų dalis (procentais), kuriai ketinama pasitelkti subtiekėją</w:t>
            </w:r>
          </w:p>
        </w:tc>
      </w:tr>
      <w:tr w:rsidR="009D6E1D" w:rsidRPr="00E847B0" w14:paraId="28946501" w14:textId="77777777" w:rsidTr="009D6E1D">
        <w:tc>
          <w:tcPr>
            <w:tcW w:w="626" w:type="dxa"/>
          </w:tcPr>
          <w:p w14:paraId="1F1842C0" w14:textId="77777777" w:rsidR="009D6E1D" w:rsidRPr="00E847B0" w:rsidRDefault="009D6E1D" w:rsidP="009D6E1D">
            <w:pPr>
              <w:spacing w:after="0" w:line="240" w:lineRule="auto"/>
              <w:jc w:val="both"/>
              <w:rPr>
                <w:rFonts w:ascii="Times New Roman" w:eastAsia="Times New Roman" w:hAnsi="Times New Roman" w:cs="Times New Roman"/>
                <w:sz w:val="22"/>
                <w:szCs w:val="22"/>
                <w:lang w:eastAsia="en-US"/>
              </w:rPr>
            </w:pPr>
          </w:p>
        </w:tc>
        <w:tc>
          <w:tcPr>
            <w:tcW w:w="3026" w:type="dxa"/>
          </w:tcPr>
          <w:p w14:paraId="00C57268" w14:textId="77777777" w:rsidR="009D6E1D" w:rsidRPr="00E847B0" w:rsidRDefault="009D6E1D" w:rsidP="009D6E1D">
            <w:pPr>
              <w:spacing w:after="0" w:line="240" w:lineRule="auto"/>
              <w:jc w:val="both"/>
              <w:rPr>
                <w:rFonts w:ascii="Times New Roman" w:eastAsia="Times New Roman" w:hAnsi="Times New Roman" w:cs="Times New Roman"/>
                <w:sz w:val="22"/>
                <w:szCs w:val="22"/>
                <w:lang w:eastAsia="en-US"/>
              </w:rPr>
            </w:pPr>
          </w:p>
        </w:tc>
        <w:tc>
          <w:tcPr>
            <w:tcW w:w="2552" w:type="dxa"/>
          </w:tcPr>
          <w:p w14:paraId="31C2AB2A" w14:textId="77777777" w:rsidR="009D6E1D" w:rsidRPr="00E847B0" w:rsidRDefault="009D6E1D" w:rsidP="009D6E1D">
            <w:pPr>
              <w:spacing w:after="0" w:line="240" w:lineRule="auto"/>
              <w:jc w:val="both"/>
              <w:rPr>
                <w:rFonts w:ascii="Times New Roman" w:eastAsia="Times New Roman" w:hAnsi="Times New Roman" w:cs="Times New Roman"/>
                <w:sz w:val="22"/>
                <w:szCs w:val="22"/>
                <w:lang w:eastAsia="en-US"/>
              </w:rPr>
            </w:pPr>
          </w:p>
        </w:tc>
        <w:tc>
          <w:tcPr>
            <w:tcW w:w="3827" w:type="dxa"/>
          </w:tcPr>
          <w:p w14:paraId="142D4A9F" w14:textId="77777777" w:rsidR="009D6E1D" w:rsidRPr="00E847B0" w:rsidRDefault="009D6E1D" w:rsidP="009D6E1D">
            <w:pPr>
              <w:spacing w:after="0" w:line="240" w:lineRule="auto"/>
              <w:jc w:val="both"/>
              <w:rPr>
                <w:rFonts w:ascii="Times New Roman" w:eastAsia="Times New Roman" w:hAnsi="Times New Roman" w:cs="Times New Roman"/>
                <w:sz w:val="22"/>
                <w:szCs w:val="22"/>
                <w:lang w:eastAsia="en-US"/>
              </w:rPr>
            </w:pPr>
          </w:p>
        </w:tc>
      </w:tr>
      <w:tr w:rsidR="009D6E1D" w:rsidRPr="00E847B0" w14:paraId="2D119F36" w14:textId="77777777" w:rsidTr="009D6E1D">
        <w:tc>
          <w:tcPr>
            <w:tcW w:w="626" w:type="dxa"/>
          </w:tcPr>
          <w:p w14:paraId="5FF3B223" w14:textId="77777777" w:rsidR="009D6E1D" w:rsidRPr="00E847B0" w:rsidRDefault="009D6E1D" w:rsidP="009D6E1D">
            <w:pPr>
              <w:spacing w:after="0" w:line="240" w:lineRule="auto"/>
              <w:jc w:val="both"/>
              <w:rPr>
                <w:rFonts w:ascii="Times New Roman" w:eastAsia="Times New Roman" w:hAnsi="Times New Roman" w:cs="Times New Roman"/>
                <w:sz w:val="22"/>
                <w:szCs w:val="22"/>
                <w:lang w:eastAsia="en-US"/>
              </w:rPr>
            </w:pPr>
          </w:p>
        </w:tc>
        <w:tc>
          <w:tcPr>
            <w:tcW w:w="3026" w:type="dxa"/>
          </w:tcPr>
          <w:p w14:paraId="2305D7F3" w14:textId="77777777" w:rsidR="009D6E1D" w:rsidRPr="00E847B0" w:rsidRDefault="009D6E1D" w:rsidP="009D6E1D">
            <w:pPr>
              <w:spacing w:after="0" w:line="240" w:lineRule="auto"/>
              <w:jc w:val="both"/>
              <w:rPr>
                <w:rFonts w:ascii="Times New Roman" w:eastAsia="Times New Roman" w:hAnsi="Times New Roman" w:cs="Times New Roman"/>
                <w:sz w:val="22"/>
                <w:szCs w:val="22"/>
                <w:lang w:eastAsia="en-US"/>
              </w:rPr>
            </w:pPr>
          </w:p>
        </w:tc>
        <w:tc>
          <w:tcPr>
            <w:tcW w:w="2552" w:type="dxa"/>
          </w:tcPr>
          <w:p w14:paraId="323A3E60" w14:textId="77777777" w:rsidR="009D6E1D" w:rsidRPr="00E847B0" w:rsidRDefault="009D6E1D" w:rsidP="009D6E1D">
            <w:pPr>
              <w:spacing w:after="0" w:line="240" w:lineRule="auto"/>
              <w:jc w:val="both"/>
              <w:rPr>
                <w:rFonts w:ascii="Times New Roman" w:eastAsia="Times New Roman" w:hAnsi="Times New Roman" w:cs="Times New Roman"/>
                <w:sz w:val="22"/>
                <w:szCs w:val="22"/>
                <w:lang w:eastAsia="en-US"/>
              </w:rPr>
            </w:pPr>
          </w:p>
        </w:tc>
        <w:tc>
          <w:tcPr>
            <w:tcW w:w="3827" w:type="dxa"/>
          </w:tcPr>
          <w:p w14:paraId="7F77AC15" w14:textId="77777777" w:rsidR="009D6E1D" w:rsidRPr="00E847B0" w:rsidRDefault="009D6E1D" w:rsidP="009D6E1D">
            <w:pPr>
              <w:spacing w:after="0" w:line="240" w:lineRule="auto"/>
              <w:jc w:val="both"/>
              <w:rPr>
                <w:rFonts w:ascii="Times New Roman" w:eastAsia="Times New Roman" w:hAnsi="Times New Roman" w:cs="Times New Roman"/>
                <w:sz w:val="22"/>
                <w:szCs w:val="22"/>
                <w:lang w:eastAsia="en-US"/>
              </w:rPr>
            </w:pPr>
          </w:p>
        </w:tc>
      </w:tr>
      <w:bookmarkEnd w:id="94"/>
    </w:tbl>
    <w:p w14:paraId="18159E94" w14:textId="77777777" w:rsidR="009D6E1D" w:rsidRPr="00E847B0" w:rsidRDefault="009D6E1D" w:rsidP="009D6E1D">
      <w:pPr>
        <w:spacing w:after="0" w:line="240" w:lineRule="auto"/>
        <w:jc w:val="both"/>
        <w:rPr>
          <w:rFonts w:ascii="Times New Roman" w:eastAsia="Times New Roman" w:hAnsi="Times New Roman" w:cs="Times New Roman"/>
          <w:sz w:val="22"/>
          <w:szCs w:val="22"/>
          <w:lang w:eastAsia="en-US"/>
        </w:rPr>
      </w:pPr>
    </w:p>
    <w:p w14:paraId="107163F1" w14:textId="77777777" w:rsidR="009D6E1D" w:rsidRPr="00E847B0" w:rsidRDefault="009D6E1D" w:rsidP="009D6E1D">
      <w:pPr>
        <w:spacing w:after="0" w:line="240" w:lineRule="auto"/>
        <w:ind w:firstLine="567"/>
        <w:jc w:val="both"/>
        <w:rPr>
          <w:rFonts w:ascii="Times New Roman" w:eastAsia="Times New Roman" w:hAnsi="Times New Roman" w:cs="Times New Roman"/>
          <w:sz w:val="22"/>
          <w:szCs w:val="22"/>
          <w:lang w:eastAsia="en-US"/>
        </w:rPr>
      </w:pPr>
      <w:r w:rsidRPr="00E847B0">
        <w:rPr>
          <w:rFonts w:ascii="Times New Roman" w:eastAsia="Times New Roman" w:hAnsi="Times New Roman" w:cs="Times New Roman"/>
          <w:sz w:val="22"/>
          <w:szCs w:val="22"/>
          <w:lang w:eastAsia="en-US"/>
        </w:rPr>
        <w:t>Informacija apie specialistus ir ekspertus, kuriais bus remiamasi įrodinėjant tiekėjo kvalifikaciją ir vykdant pirkimo sutartį, tačiau jie nėra tiekėjo ar tiekėjo pasitelkiamo (-ų) subtiekėjo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006"/>
        <w:gridCol w:w="3402"/>
        <w:gridCol w:w="2948"/>
      </w:tblGrid>
      <w:tr w:rsidR="009D6E1D" w:rsidRPr="00E847B0" w14:paraId="41AE8A92" w14:textId="77777777" w:rsidTr="009D6E1D">
        <w:tc>
          <w:tcPr>
            <w:tcW w:w="675" w:type="dxa"/>
          </w:tcPr>
          <w:p w14:paraId="6913D5A9" w14:textId="77777777" w:rsidR="009D6E1D" w:rsidRPr="00E847B0" w:rsidRDefault="009D6E1D" w:rsidP="009D6E1D">
            <w:pPr>
              <w:spacing w:after="0" w:line="240" w:lineRule="auto"/>
              <w:jc w:val="center"/>
              <w:rPr>
                <w:rFonts w:ascii="Times New Roman" w:eastAsia="Times New Roman" w:hAnsi="Times New Roman" w:cs="Times New Roman"/>
                <w:b/>
                <w:sz w:val="22"/>
                <w:szCs w:val="22"/>
                <w:lang w:eastAsia="en-US"/>
              </w:rPr>
            </w:pPr>
            <w:r w:rsidRPr="00E847B0">
              <w:rPr>
                <w:rFonts w:ascii="Times New Roman" w:eastAsia="Times New Roman" w:hAnsi="Times New Roman" w:cs="Times New Roman"/>
                <w:b/>
                <w:sz w:val="22"/>
                <w:szCs w:val="22"/>
                <w:lang w:eastAsia="en-US"/>
              </w:rPr>
              <w:t>Eil. Nr.</w:t>
            </w:r>
          </w:p>
        </w:tc>
        <w:tc>
          <w:tcPr>
            <w:tcW w:w="3006" w:type="dxa"/>
          </w:tcPr>
          <w:p w14:paraId="38F8AEAE" w14:textId="77777777" w:rsidR="009D6E1D" w:rsidRPr="00E847B0" w:rsidRDefault="009D6E1D" w:rsidP="009D6E1D">
            <w:pPr>
              <w:spacing w:after="0" w:line="240" w:lineRule="auto"/>
              <w:jc w:val="center"/>
              <w:rPr>
                <w:rFonts w:ascii="Times New Roman" w:eastAsia="Times New Roman" w:hAnsi="Times New Roman" w:cs="Times New Roman"/>
                <w:b/>
                <w:sz w:val="22"/>
                <w:szCs w:val="22"/>
                <w:lang w:eastAsia="en-US"/>
              </w:rPr>
            </w:pPr>
            <w:r w:rsidRPr="00E847B0">
              <w:rPr>
                <w:rFonts w:ascii="Times New Roman" w:eastAsia="Times New Roman" w:hAnsi="Times New Roman" w:cs="Times New Roman"/>
                <w:b/>
                <w:sz w:val="22"/>
                <w:szCs w:val="22"/>
                <w:lang w:eastAsia="en-US"/>
              </w:rPr>
              <w:t>Vardas ir pavardė</w:t>
            </w:r>
          </w:p>
        </w:tc>
        <w:tc>
          <w:tcPr>
            <w:tcW w:w="3402" w:type="dxa"/>
          </w:tcPr>
          <w:p w14:paraId="37520D79" w14:textId="77777777" w:rsidR="009D6E1D" w:rsidRPr="00E847B0" w:rsidRDefault="009D6E1D" w:rsidP="009D6E1D">
            <w:pPr>
              <w:spacing w:after="0" w:line="240" w:lineRule="auto"/>
              <w:jc w:val="center"/>
              <w:rPr>
                <w:rFonts w:ascii="Times New Roman" w:eastAsia="Times New Roman" w:hAnsi="Times New Roman" w:cs="Times New Roman"/>
                <w:b/>
                <w:sz w:val="22"/>
                <w:szCs w:val="22"/>
                <w:lang w:eastAsia="en-US"/>
              </w:rPr>
            </w:pPr>
            <w:r w:rsidRPr="00E847B0">
              <w:rPr>
                <w:rFonts w:ascii="Times New Roman" w:eastAsia="Times New Roman" w:hAnsi="Times New Roman" w:cs="Times New Roman"/>
                <w:b/>
                <w:sz w:val="22"/>
                <w:szCs w:val="22"/>
                <w:lang w:eastAsia="en-US"/>
              </w:rPr>
              <w:t>Numatomi atlikti darbai</w:t>
            </w:r>
          </w:p>
        </w:tc>
        <w:tc>
          <w:tcPr>
            <w:tcW w:w="2948" w:type="dxa"/>
          </w:tcPr>
          <w:p w14:paraId="61DBA0A3" w14:textId="77777777" w:rsidR="009D6E1D" w:rsidRPr="00E847B0" w:rsidRDefault="009D6E1D" w:rsidP="009D6E1D">
            <w:pPr>
              <w:spacing w:after="0" w:line="240" w:lineRule="auto"/>
              <w:jc w:val="center"/>
              <w:rPr>
                <w:rFonts w:ascii="Times New Roman" w:eastAsia="Times New Roman" w:hAnsi="Times New Roman" w:cs="Times New Roman"/>
                <w:b/>
                <w:sz w:val="22"/>
                <w:szCs w:val="22"/>
                <w:lang w:eastAsia="en-US"/>
              </w:rPr>
            </w:pPr>
            <w:r w:rsidRPr="00E847B0">
              <w:rPr>
                <w:rFonts w:ascii="Times New Roman" w:eastAsia="Times New Roman" w:hAnsi="Times New Roman" w:cs="Times New Roman"/>
                <w:b/>
                <w:sz w:val="22"/>
                <w:szCs w:val="22"/>
                <w:lang w:eastAsia="en-US"/>
              </w:rPr>
              <w:t>Specialisto ir eksperto dabartinė darbovietė</w:t>
            </w:r>
          </w:p>
        </w:tc>
      </w:tr>
      <w:tr w:rsidR="009D6E1D" w:rsidRPr="00E847B0" w14:paraId="665B9D9F" w14:textId="77777777" w:rsidTr="009D6E1D">
        <w:tc>
          <w:tcPr>
            <w:tcW w:w="675" w:type="dxa"/>
          </w:tcPr>
          <w:p w14:paraId="6006D875" w14:textId="77777777" w:rsidR="009D6E1D" w:rsidRPr="00E847B0" w:rsidRDefault="009D6E1D" w:rsidP="009D6E1D">
            <w:pPr>
              <w:spacing w:after="0" w:line="240" w:lineRule="auto"/>
              <w:jc w:val="both"/>
              <w:rPr>
                <w:rFonts w:ascii="Times New Roman" w:eastAsia="Times New Roman" w:hAnsi="Times New Roman" w:cs="Times New Roman"/>
                <w:sz w:val="22"/>
                <w:szCs w:val="22"/>
                <w:lang w:eastAsia="en-US"/>
              </w:rPr>
            </w:pPr>
          </w:p>
        </w:tc>
        <w:tc>
          <w:tcPr>
            <w:tcW w:w="3006" w:type="dxa"/>
          </w:tcPr>
          <w:p w14:paraId="01AADD0B" w14:textId="77777777" w:rsidR="009D6E1D" w:rsidRPr="00E847B0" w:rsidRDefault="009D6E1D" w:rsidP="009D6E1D">
            <w:pPr>
              <w:spacing w:after="0" w:line="240" w:lineRule="auto"/>
              <w:jc w:val="both"/>
              <w:rPr>
                <w:rFonts w:ascii="Times New Roman" w:eastAsia="Times New Roman" w:hAnsi="Times New Roman" w:cs="Times New Roman"/>
                <w:sz w:val="22"/>
                <w:szCs w:val="22"/>
                <w:lang w:eastAsia="en-US"/>
              </w:rPr>
            </w:pPr>
          </w:p>
        </w:tc>
        <w:tc>
          <w:tcPr>
            <w:tcW w:w="3402" w:type="dxa"/>
          </w:tcPr>
          <w:p w14:paraId="12EEAEFD" w14:textId="77777777" w:rsidR="009D6E1D" w:rsidRPr="00E847B0" w:rsidRDefault="009D6E1D" w:rsidP="009D6E1D">
            <w:pPr>
              <w:spacing w:after="0" w:line="240" w:lineRule="auto"/>
              <w:jc w:val="both"/>
              <w:rPr>
                <w:rFonts w:ascii="Times New Roman" w:eastAsia="Times New Roman" w:hAnsi="Times New Roman" w:cs="Times New Roman"/>
                <w:sz w:val="22"/>
                <w:szCs w:val="22"/>
                <w:lang w:eastAsia="en-US"/>
              </w:rPr>
            </w:pPr>
          </w:p>
        </w:tc>
        <w:tc>
          <w:tcPr>
            <w:tcW w:w="2948" w:type="dxa"/>
          </w:tcPr>
          <w:p w14:paraId="69BBD808" w14:textId="77777777" w:rsidR="009D6E1D" w:rsidRPr="00E847B0" w:rsidRDefault="009D6E1D" w:rsidP="009D6E1D">
            <w:pPr>
              <w:spacing w:after="0" w:line="240" w:lineRule="auto"/>
              <w:jc w:val="both"/>
              <w:rPr>
                <w:rFonts w:ascii="Times New Roman" w:eastAsia="Times New Roman" w:hAnsi="Times New Roman" w:cs="Times New Roman"/>
                <w:sz w:val="22"/>
                <w:szCs w:val="22"/>
                <w:lang w:eastAsia="en-US"/>
              </w:rPr>
            </w:pPr>
          </w:p>
        </w:tc>
      </w:tr>
      <w:tr w:rsidR="009D6E1D" w:rsidRPr="00E847B0" w14:paraId="7302E2D7" w14:textId="77777777" w:rsidTr="009D6E1D">
        <w:tc>
          <w:tcPr>
            <w:tcW w:w="675" w:type="dxa"/>
          </w:tcPr>
          <w:p w14:paraId="63BABA1F" w14:textId="77777777" w:rsidR="009D6E1D" w:rsidRPr="00E847B0" w:rsidRDefault="009D6E1D" w:rsidP="009D6E1D">
            <w:pPr>
              <w:spacing w:after="0" w:line="240" w:lineRule="auto"/>
              <w:jc w:val="both"/>
              <w:rPr>
                <w:rFonts w:ascii="Times New Roman" w:eastAsia="Times New Roman" w:hAnsi="Times New Roman" w:cs="Times New Roman"/>
                <w:sz w:val="22"/>
                <w:szCs w:val="22"/>
                <w:lang w:eastAsia="en-US"/>
              </w:rPr>
            </w:pPr>
          </w:p>
        </w:tc>
        <w:tc>
          <w:tcPr>
            <w:tcW w:w="3006" w:type="dxa"/>
          </w:tcPr>
          <w:p w14:paraId="0D831D8B" w14:textId="77777777" w:rsidR="009D6E1D" w:rsidRPr="00E847B0" w:rsidRDefault="009D6E1D" w:rsidP="009D6E1D">
            <w:pPr>
              <w:spacing w:after="0" w:line="240" w:lineRule="auto"/>
              <w:jc w:val="both"/>
              <w:rPr>
                <w:rFonts w:ascii="Times New Roman" w:eastAsia="Times New Roman" w:hAnsi="Times New Roman" w:cs="Times New Roman"/>
                <w:sz w:val="22"/>
                <w:szCs w:val="22"/>
                <w:lang w:eastAsia="en-US"/>
              </w:rPr>
            </w:pPr>
          </w:p>
        </w:tc>
        <w:tc>
          <w:tcPr>
            <w:tcW w:w="3402" w:type="dxa"/>
          </w:tcPr>
          <w:p w14:paraId="7A110EA5" w14:textId="77777777" w:rsidR="009D6E1D" w:rsidRPr="00E847B0" w:rsidRDefault="009D6E1D" w:rsidP="009D6E1D">
            <w:pPr>
              <w:spacing w:after="0" w:line="240" w:lineRule="auto"/>
              <w:jc w:val="both"/>
              <w:rPr>
                <w:rFonts w:ascii="Times New Roman" w:eastAsia="Times New Roman" w:hAnsi="Times New Roman" w:cs="Times New Roman"/>
                <w:sz w:val="22"/>
                <w:szCs w:val="22"/>
                <w:lang w:eastAsia="en-US"/>
              </w:rPr>
            </w:pPr>
          </w:p>
        </w:tc>
        <w:tc>
          <w:tcPr>
            <w:tcW w:w="2948" w:type="dxa"/>
          </w:tcPr>
          <w:p w14:paraId="7B6BD622" w14:textId="77777777" w:rsidR="009D6E1D" w:rsidRPr="00E847B0" w:rsidRDefault="009D6E1D" w:rsidP="009D6E1D">
            <w:pPr>
              <w:spacing w:after="0" w:line="240" w:lineRule="auto"/>
              <w:jc w:val="both"/>
              <w:rPr>
                <w:rFonts w:ascii="Times New Roman" w:eastAsia="Times New Roman" w:hAnsi="Times New Roman" w:cs="Times New Roman"/>
                <w:sz w:val="22"/>
                <w:szCs w:val="22"/>
                <w:lang w:eastAsia="en-US"/>
              </w:rPr>
            </w:pPr>
          </w:p>
        </w:tc>
      </w:tr>
    </w:tbl>
    <w:p w14:paraId="50C5421F" w14:textId="77777777" w:rsidR="009D6E1D" w:rsidRPr="00E847B0" w:rsidRDefault="009D6E1D" w:rsidP="009D6E1D">
      <w:pPr>
        <w:spacing w:after="0" w:line="240" w:lineRule="auto"/>
        <w:jc w:val="both"/>
        <w:rPr>
          <w:rFonts w:ascii="Times New Roman" w:eastAsia="Times New Roman" w:hAnsi="Times New Roman" w:cs="Times New Roman"/>
          <w:sz w:val="22"/>
          <w:szCs w:val="22"/>
          <w:lang w:eastAsia="en-US"/>
        </w:rPr>
      </w:pPr>
    </w:p>
    <w:p w14:paraId="3A868E62" w14:textId="77777777" w:rsidR="009D6E1D" w:rsidRPr="00E847B0" w:rsidRDefault="009D6E1D" w:rsidP="009D6E1D">
      <w:pPr>
        <w:spacing w:after="0" w:line="240" w:lineRule="auto"/>
        <w:ind w:firstLine="567"/>
        <w:jc w:val="both"/>
        <w:rPr>
          <w:rFonts w:ascii="Times New Roman" w:eastAsia="Times New Roman" w:hAnsi="Times New Roman" w:cs="Times New Roman"/>
          <w:sz w:val="22"/>
          <w:szCs w:val="22"/>
          <w:lang w:eastAsia="en-US"/>
        </w:rPr>
      </w:pPr>
      <w:r w:rsidRPr="00E847B0">
        <w:rPr>
          <w:rFonts w:ascii="Times New Roman" w:eastAsia="Times New Roman" w:hAnsi="Times New Roman" w:cs="Times New Roman"/>
          <w:sz w:val="22"/>
          <w:szCs w:val="22"/>
          <w:lang w:eastAsia="en-US"/>
        </w:rPr>
        <w:t>Lentelėje žemiau pateik</w:t>
      </w:r>
      <w:r w:rsidR="00CB4D8E">
        <w:rPr>
          <w:rFonts w:ascii="Times New Roman" w:eastAsia="Times New Roman" w:hAnsi="Times New Roman" w:cs="Times New Roman"/>
          <w:sz w:val="22"/>
          <w:szCs w:val="22"/>
          <w:lang w:eastAsia="en-US"/>
        </w:rPr>
        <w:t>iama informacija apie Pasiūlyme</w:t>
      </w:r>
      <w:r w:rsidRPr="00E847B0">
        <w:rPr>
          <w:rFonts w:ascii="Times New Roman" w:eastAsia="Times New Roman" w:hAnsi="Times New Roman" w:cs="Times New Roman"/>
          <w:sz w:val="22"/>
          <w:szCs w:val="22"/>
          <w:lang w:eastAsia="en-US"/>
        </w:rPr>
        <w:t xml:space="preserve"> nurodytos informacijos konfidencialumą. Tuo atveju, jei lentelė ar jos dalis nėra užpildoma ir (ar) failo (bylos) pavadinime nenurodo „konfidencial</w:t>
      </w:r>
      <w:r w:rsidR="00CB4D8E">
        <w:rPr>
          <w:rFonts w:ascii="Times New Roman" w:eastAsia="Times New Roman" w:hAnsi="Times New Roman" w:cs="Times New Roman"/>
          <w:sz w:val="22"/>
          <w:szCs w:val="22"/>
          <w:lang w:eastAsia="en-US"/>
        </w:rPr>
        <w:t xml:space="preserve">u“, laikoma, kad visa pasiūlymo </w:t>
      </w:r>
      <w:r w:rsidRPr="00E847B0">
        <w:rPr>
          <w:rFonts w:ascii="Times New Roman" w:eastAsia="Times New Roman" w:hAnsi="Times New Roman" w:cs="Times New Roman"/>
          <w:sz w:val="22"/>
          <w:szCs w:val="22"/>
          <w:lang w:eastAsia="en-US"/>
        </w:rPr>
        <w:t>informacija arba atitinkama jos dalis nėra laikoma konfidencialia.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356"/>
      </w:tblGrid>
      <w:tr w:rsidR="009D6E1D" w:rsidRPr="00E847B0" w14:paraId="3A80E2B2" w14:textId="77777777" w:rsidTr="009D6E1D">
        <w:tc>
          <w:tcPr>
            <w:tcW w:w="675" w:type="dxa"/>
          </w:tcPr>
          <w:p w14:paraId="57110763" w14:textId="77777777" w:rsidR="009D6E1D" w:rsidRPr="00E847B0" w:rsidRDefault="009D6E1D" w:rsidP="009D6E1D">
            <w:pPr>
              <w:spacing w:after="0" w:line="240" w:lineRule="auto"/>
              <w:jc w:val="center"/>
              <w:rPr>
                <w:rFonts w:ascii="Times New Roman" w:eastAsia="Times New Roman" w:hAnsi="Times New Roman" w:cs="Times New Roman"/>
                <w:b/>
                <w:sz w:val="22"/>
                <w:szCs w:val="22"/>
                <w:lang w:eastAsia="en-US"/>
              </w:rPr>
            </w:pPr>
            <w:r w:rsidRPr="00E847B0">
              <w:rPr>
                <w:rFonts w:ascii="Times New Roman" w:eastAsia="Times New Roman" w:hAnsi="Times New Roman" w:cs="Times New Roman"/>
                <w:b/>
                <w:sz w:val="22"/>
                <w:szCs w:val="22"/>
                <w:lang w:eastAsia="en-US"/>
              </w:rPr>
              <w:t xml:space="preserve">Eil. </w:t>
            </w:r>
            <w:r w:rsidRPr="00E847B0">
              <w:rPr>
                <w:rFonts w:ascii="Times New Roman" w:eastAsia="Times New Roman" w:hAnsi="Times New Roman" w:cs="Times New Roman"/>
                <w:b/>
                <w:sz w:val="22"/>
                <w:szCs w:val="22"/>
                <w:lang w:eastAsia="en-US"/>
              </w:rPr>
              <w:lastRenderedPageBreak/>
              <w:t>Nr.</w:t>
            </w:r>
          </w:p>
        </w:tc>
        <w:tc>
          <w:tcPr>
            <w:tcW w:w="9356" w:type="dxa"/>
          </w:tcPr>
          <w:p w14:paraId="43554D3D" w14:textId="77777777" w:rsidR="009D6E1D" w:rsidRPr="00E847B0" w:rsidRDefault="009D6E1D" w:rsidP="009D6E1D">
            <w:pPr>
              <w:spacing w:after="0" w:line="240" w:lineRule="auto"/>
              <w:jc w:val="center"/>
              <w:rPr>
                <w:rFonts w:ascii="Times New Roman" w:eastAsia="Times New Roman" w:hAnsi="Times New Roman" w:cs="Times New Roman"/>
                <w:b/>
                <w:sz w:val="22"/>
                <w:szCs w:val="22"/>
                <w:lang w:eastAsia="en-US"/>
              </w:rPr>
            </w:pPr>
            <w:r w:rsidRPr="00E847B0">
              <w:rPr>
                <w:rFonts w:ascii="Times New Roman" w:eastAsia="Times New Roman" w:hAnsi="Times New Roman" w:cs="Times New Roman"/>
                <w:b/>
                <w:sz w:val="22"/>
                <w:szCs w:val="22"/>
                <w:lang w:eastAsia="en-US"/>
              </w:rPr>
              <w:lastRenderedPageBreak/>
              <w:t>Dokumentų (ar jų dalių) pavadinimai</w:t>
            </w:r>
          </w:p>
        </w:tc>
      </w:tr>
      <w:tr w:rsidR="009D6E1D" w:rsidRPr="00E847B0" w14:paraId="52E127CD" w14:textId="77777777" w:rsidTr="009D6E1D">
        <w:tc>
          <w:tcPr>
            <w:tcW w:w="675" w:type="dxa"/>
          </w:tcPr>
          <w:p w14:paraId="7D858FB7" w14:textId="77777777" w:rsidR="009D6E1D" w:rsidRPr="00E847B0" w:rsidRDefault="009D6E1D" w:rsidP="009D6E1D">
            <w:pPr>
              <w:spacing w:after="0" w:line="240" w:lineRule="auto"/>
              <w:jc w:val="both"/>
              <w:rPr>
                <w:rFonts w:ascii="Times New Roman" w:eastAsia="Times New Roman" w:hAnsi="Times New Roman" w:cs="Times New Roman"/>
                <w:sz w:val="22"/>
                <w:szCs w:val="22"/>
                <w:lang w:eastAsia="en-US"/>
              </w:rPr>
            </w:pPr>
          </w:p>
        </w:tc>
        <w:tc>
          <w:tcPr>
            <w:tcW w:w="9356" w:type="dxa"/>
          </w:tcPr>
          <w:p w14:paraId="07E76382" w14:textId="77777777" w:rsidR="009D6E1D" w:rsidRPr="00E847B0" w:rsidRDefault="009D6E1D" w:rsidP="009D6E1D">
            <w:pPr>
              <w:spacing w:after="0" w:line="240" w:lineRule="auto"/>
              <w:jc w:val="both"/>
              <w:rPr>
                <w:rFonts w:ascii="Times New Roman" w:eastAsia="Times New Roman" w:hAnsi="Times New Roman" w:cs="Times New Roman"/>
                <w:sz w:val="22"/>
                <w:szCs w:val="22"/>
                <w:lang w:eastAsia="en-US"/>
              </w:rPr>
            </w:pPr>
          </w:p>
        </w:tc>
      </w:tr>
      <w:tr w:rsidR="009D6E1D" w:rsidRPr="00E847B0" w14:paraId="39BC5DCB" w14:textId="77777777" w:rsidTr="009D6E1D">
        <w:tc>
          <w:tcPr>
            <w:tcW w:w="675" w:type="dxa"/>
          </w:tcPr>
          <w:p w14:paraId="22C0B872" w14:textId="77777777" w:rsidR="009D6E1D" w:rsidRPr="00E847B0" w:rsidRDefault="009D6E1D" w:rsidP="009D6E1D">
            <w:pPr>
              <w:spacing w:after="0" w:line="240" w:lineRule="auto"/>
              <w:jc w:val="both"/>
              <w:rPr>
                <w:rFonts w:ascii="Times New Roman" w:eastAsia="Times New Roman" w:hAnsi="Times New Roman" w:cs="Times New Roman"/>
                <w:sz w:val="22"/>
                <w:szCs w:val="22"/>
                <w:lang w:eastAsia="en-US"/>
              </w:rPr>
            </w:pPr>
          </w:p>
        </w:tc>
        <w:tc>
          <w:tcPr>
            <w:tcW w:w="9356" w:type="dxa"/>
          </w:tcPr>
          <w:p w14:paraId="5670A024" w14:textId="77777777" w:rsidR="009D6E1D" w:rsidRPr="00E847B0" w:rsidRDefault="009D6E1D" w:rsidP="009D6E1D">
            <w:pPr>
              <w:spacing w:after="0" w:line="240" w:lineRule="auto"/>
              <w:jc w:val="both"/>
              <w:rPr>
                <w:rFonts w:ascii="Times New Roman" w:eastAsia="Times New Roman" w:hAnsi="Times New Roman" w:cs="Times New Roman"/>
                <w:sz w:val="22"/>
                <w:szCs w:val="22"/>
                <w:lang w:eastAsia="en-US"/>
              </w:rPr>
            </w:pPr>
          </w:p>
        </w:tc>
      </w:tr>
    </w:tbl>
    <w:p w14:paraId="0A6710FD" w14:textId="77777777" w:rsidR="009D6E1D" w:rsidRPr="00E847B0" w:rsidRDefault="009D6E1D" w:rsidP="009D6E1D">
      <w:pPr>
        <w:spacing w:after="0" w:line="240" w:lineRule="auto"/>
        <w:ind w:firstLine="567"/>
        <w:jc w:val="both"/>
        <w:rPr>
          <w:rFonts w:ascii="Times New Roman" w:eastAsia="Times New Roman" w:hAnsi="Times New Roman" w:cs="Times New Roman"/>
          <w:sz w:val="22"/>
          <w:szCs w:val="22"/>
          <w:lang w:eastAsia="en-US"/>
        </w:rPr>
      </w:pPr>
    </w:p>
    <w:p w14:paraId="2F035E07" w14:textId="77777777" w:rsidR="009D6E1D" w:rsidRPr="00E847B0" w:rsidRDefault="009D6E1D" w:rsidP="009D6E1D">
      <w:pPr>
        <w:spacing w:after="0" w:line="240" w:lineRule="auto"/>
        <w:ind w:firstLine="567"/>
        <w:jc w:val="both"/>
        <w:rPr>
          <w:rFonts w:ascii="Times New Roman" w:eastAsia="Times New Roman" w:hAnsi="Times New Roman" w:cs="Times New Roman"/>
          <w:sz w:val="22"/>
          <w:szCs w:val="22"/>
          <w:lang w:eastAsia="en-US"/>
        </w:rPr>
      </w:pPr>
      <w:r w:rsidRPr="00E847B0">
        <w:rPr>
          <w:rFonts w:ascii="Times New Roman" w:eastAsia="Times New Roman" w:hAnsi="Times New Roman" w:cs="Times New Roman"/>
          <w:sz w:val="22"/>
          <w:szCs w:val="22"/>
          <w:lang w:eastAsia="en-US"/>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356"/>
      </w:tblGrid>
      <w:tr w:rsidR="009D6E1D" w:rsidRPr="00E847B0" w14:paraId="17307CF8" w14:textId="77777777" w:rsidTr="009D6E1D">
        <w:tc>
          <w:tcPr>
            <w:tcW w:w="675" w:type="dxa"/>
          </w:tcPr>
          <w:p w14:paraId="2F3AFB26" w14:textId="77777777" w:rsidR="009D6E1D" w:rsidRPr="00E847B0" w:rsidRDefault="009D6E1D" w:rsidP="009D6E1D">
            <w:pPr>
              <w:spacing w:after="0" w:line="240" w:lineRule="auto"/>
              <w:jc w:val="center"/>
              <w:rPr>
                <w:rFonts w:ascii="Times New Roman" w:eastAsia="Times New Roman" w:hAnsi="Times New Roman" w:cs="Times New Roman"/>
                <w:b/>
                <w:sz w:val="22"/>
                <w:szCs w:val="22"/>
                <w:lang w:eastAsia="en-US"/>
              </w:rPr>
            </w:pPr>
            <w:r w:rsidRPr="00E847B0">
              <w:rPr>
                <w:rFonts w:ascii="Times New Roman" w:eastAsia="Times New Roman" w:hAnsi="Times New Roman" w:cs="Times New Roman"/>
                <w:b/>
                <w:sz w:val="22"/>
                <w:szCs w:val="22"/>
                <w:lang w:eastAsia="en-US"/>
              </w:rPr>
              <w:t>Eil. Nr.</w:t>
            </w:r>
          </w:p>
        </w:tc>
        <w:tc>
          <w:tcPr>
            <w:tcW w:w="9356" w:type="dxa"/>
          </w:tcPr>
          <w:p w14:paraId="04C1BB06" w14:textId="77777777" w:rsidR="009D6E1D" w:rsidRPr="00E847B0" w:rsidRDefault="009D6E1D" w:rsidP="009D6E1D">
            <w:pPr>
              <w:spacing w:after="0" w:line="240" w:lineRule="auto"/>
              <w:jc w:val="center"/>
              <w:rPr>
                <w:rFonts w:ascii="Times New Roman" w:eastAsia="Times New Roman" w:hAnsi="Times New Roman" w:cs="Times New Roman"/>
                <w:b/>
                <w:sz w:val="22"/>
                <w:szCs w:val="22"/>
                <w:lang w:eastAsia="en-US"/>
              </w:rPr>
            </w:pPr>
            <w:r w:rsidRPr="00E847B0">
              <w:rPr>
                <w:rFonts w:ascii="Times New Roman" w:eastAsia="Times New Roman" w:hAnsi="Times New Roman" w:cs="Times New Roman"/>
                <w:b/>
                <w:sz w:val="22"/>
                <w:szCs w:val="22"/>
                <w:lang w:eastAsia="en-US"/>
              </w:rPr>
              <w:t>Dokumentų pavadinimai</w:t>
            </w:r>
          </w:p>
        </w:tc>
      </w:tr>
      <w:tr w:rsidR="009D6E1D" w:rsidRPr="00E847B0" w14:paraId="34DA4740" w14:textId="77777777" w:rsidTr="009D6E1D">
        <w:tc>
          <w:tcPr>
            <w:tcW w:w="675" w:type="dxa"/>
          </w:tcPr>
          <w:p w14:paraId="3A36FAE1" w14:textId="77777777" w:rsidR="009D6E1D" w:rsidRPr="00E847B0" w:rsidRDefault="009D6E1D" w:rsidP="009D6E1D">
            <w:pPr>
              <w:spacing w:after="0" w:line="240" w:lineRule="auto"/>
              <w:jc w:val="both"/>
              <w:rPr>
                <w:rFonts w:ascii="Times New Roman" w:eastAsia="Times New Roman" w:hAnsi="Times New Roman" w:cs="Times New Roman"/>
                <w:sz w:val="22"/>
                <w:szCs w:val="22"/>
                <w:lang w:eastAsia="en-US"/>
              </w:rPr>
            </w:pPr>
          </w:p>
        </w:tc>
        <w:tc>
          <w:tcPr>
            <w:tcW w:w="9356" w:type="dxa"/>
          </w:tcPr>
          <w:p w14:paraId="6A4359D6" w14:textId="77777777" w:rsidR="009D6E1D" w:rsidRPr="00E847B0" w:rsidRDefault="009D6E1D" w:rsidP="009D6E1D">
            <w:pPr>
              <w:spacing w:after="0" w:line="240" w:lineRule="auto"/>
              <w:jc w:val="both"/>
              <w:rPr>
                <w:rFonts w:ascii="Times New Roman" w:eastAsia="Times New Roman" w:hAnsi="Times New Roman" w:cs="Times New Roman"/>
                <w:sz w:val="22"/>
                <w:szCs w:val="22"/>
                <w:lang w:eastAsia="en-US"/>
              </w:rPr>
            </w:pPr>
          </w:p>
        </w:tc>
      </w:tr>
      <w:tr w:rsidR="009D6E1D" w:rsidRPr="00E847B0" w14:paraId="3D3BC88F" w14:textId="77777777" w:rsidTr="009D6E1D">
        <w:tc>
          <w:tcPr>
            <w:tcW w:w="675" w:type="dxa"/>
          </w:tcPr>
          <w:p w14:paraId="34EC3A4B" w14:textId="77777777" w:rsidR="009D6E1D" w:rsidRPr="00E847B0" w:rsidRDefault="009D6E1D" w:rsidP="009D6E1D">
            <w:pPr>
              <w:spacing w:after="0" w:line="240" w:lineRule="auto"/>
              <w:jc w:val="both"/>
              <w:rPr>
                <w:rFonts w:ascii="Times New Roman" w:eastAsia="Times New Roman" w:hAnsi="Times New Roman" w:cs="Times New Roman"/>
                <w:sz w:val="22"/>
                <w:szCs w:val="22"/>
                <w:lang w:eastAsia="en-US"/>
              </w:rPr>
            </w:pPr>
          </w:p>
        </w:tc>
        <w:tc>
          <w:tcPr>
            <w:tcW w:w="9356" w:type="dxa"/>
          </w:tcPr>
          <w:p w14:paraId="65851321" w14:textId="77777777" w:rsidR="009D6E1D" w:rsidRPr="00E847B0" w:rsidRDefault="009D6E1D" w:rsidP="009D6E1D">
            <w:pPr>
              <w:spacing w:after="0" w:line="240" w:lineRule="auto"/>
              <w:jc w:val="both"/>
              <w:rPr>
                <w:rFonts w:ascii="Times New Roman" w:eastAsia="Times New Roman" w:hAnsi="Times New Roman" w:cs="Times New Roman"/>
                <w:sz w:val="22"/>
                <w:szCs w:val="22"/>
                <w:lang w:eastAsia="en-US"/>
              </w:rPr>
            </w:pPr>
          </w:p>
        </w:tc>
      </w:tr>
    </w:tbl>
    <w:p w14:paraId="3989DB2F" w14:textId="77777777" w:rsidR="009D6E1D" w:rsidRPr="00E847B0" w:rsidRDefault="009D6E1D" w:rsidP="009D6E1D">
      <w:pPr>
        <w:suppressAutoHyphens/>
        <w:spacing w:after="0" w:line="240" w:lineRule="auto"/>
        <w:jc w:val="both"/>
        <w:rPr>
          <w:rFonts w:ascii="Times New Roman" w:eastAsia="Times New Roman" w:hAnsi="Times New Roman" w:cs="Times New Roman"/>
          <w:sz w:val="22"/>
          <w:szCs w:val="22"/>
          <w:lang w:eastAsia="en-US"/>
        </w:rPr>
      </w:pPr>
    </w:p>
    <w:p w14:paraId="78AA6D9E" w14:textId="77777777" w:rsidR="009D6E1D" w:rsidRPr="00E847B0" w:rsidRDefault="009D6E1D" w:rsidP="009D6E1D">
      <w:pPr>
        <w:suppressAutoHyphens/>
        <w:spacing w:after="0" w:line="240" w:lineRule="auto"/>
        <w:ind w:firstLine="567"/>
        <w:jc w:val="both"/>
        <w:rPr>
          <w:rFonts w:ascii="Times New Roman" w:eastAsia="Times New Roman" w:hAnsi="Times New Roman" w:cs="Times New Roman"/>
          <w:sz w:val="22"/>
          <w:szCs w:val="22"/>
          <w:lang w:eastAsia="en-US"/>
        </w:rPr>
      </w:pPr>
      <w:r w:rsidRPr="00E847B0">
        <w:rPr>
          <w:rFonts w:ascii="Times New Roman" w:eastAsia="Times New Roman" w:hAnsi="Times New Roman" w:cs="Times New Roman"/>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3D3C348B" w14:textId="77777777" w:rsidR="009D6E1D" w:rsidRPr="00E847B0" w:rsidRDefault="009D6E1D" w:rsidP="009D6E1D">
      <w:pPr>
        <w:suppressAutoHyphens/>
        <w:spacing w:after="0" w:line="240" w:lineRule="auto"/>
        <w:ind w:firstLine="720"/>
        <w:jc w:val="both"/>
        <w:rPr>
          <w:rFonts w:ascii="Times New Roman" w:eastAsia="Times New Roman" w:hAnsi="Times New Roman" w:cs="Times New Roman"/>
          <w:sz w:val="22"/>
          <w:szCs w:val="22"/>
          <w:lang w:eastAsia="en-US"/>
        </w:rPr>
      </w:pPr>
      <w:r w:rsidRPr="00E847B0">
        <w:rPr>
          <w:rFonts w:ascii="Times New Roman" w:eastAsia="Times New Roman" w:hAnsi="Times New Roman" w:cs="Times New Roman"/>
          <w:sz w:val="22"/>
          <w:szCs w:val="22"/>
          <w:lang w:eastAsia="en-US"/>
        </w:rPr>
        <w:t>Pasiūlymas galioja iki pirkimo dokumentuose nurodyto termino pabaigos.</w:t>
      </w:r>
    </w:p>
    <w:p w14:paraId="49B892EF" w14:textId="77777777" w:rsidR="009D6E1D" w:rsidRPr="00E847B0" w:rsidRDefault="009D6E1D" w:rsidP="009D6E1D">
      <w:pPr>
        <w:suppressAutoHyphens/>
        <w:spacing w:after="0" w:line="240" w:lineRule="auto"/>
        <w:jc w:val="both"/>
        <w:rPr>
          <w:rFonts w:ascii="Times New Roman" w:eastAsia="Times New Roman" w:hAnsi="Times New Roman" w:cs="Times New Roman"/>
          <w:sz w:val="22"/>
          <w:szCs w:val="22"/>
          <w:lang w:eastAsia="en-US"/>
        </w:rPr>
      </w:pPr>
      <w:bookmarkStart w:id="95" w:name="_Hlk109827190"/>
      <w:r w:rsidRPr="00E847B0">
        <w:rPr>
          <w:rFonts w:ascii="Times New Roman" w:eastAsia="Times New Roman" w:hAnsi="Times New Roman" w:cs="Times New Roman"/>
          <w:sz w:val="22"/>
          <w:szCs w:val="22"/>
          <w:lang w:eastAsia="en-US"/>
        </w:rPr>
        <w:t>__________________________</w:t>
      </w:r>
      <w:r w:rsidRPr="00E847B0">
        <w:rPr>
          <w:rFonts w:ascii="Times New Roman" w:eastAsia="Times New Roman" w:hAnsi="Times New Roman" w:cs="Times New Roman"/>
          <w:sz w:val="22"/>
          <w:szCs w:val="22"/>
          <w:lang w:eastAsia="en-US"/>
        </w:rPr>
        <w:tab/>
        <w:t>__________</w:t>
      </w:r>
      <w:r w:rsidRPr="00E847B0">
        <w:rPr>
          <w:rFonts w:ascii="Times New Roman" w:eastAsia="Times New Roman" w:hAnsi="Times New Roman" w:cs="Times New Roman"/>
          <w:sz w:val="22"/>
          <w:szCs w:val="22"/>
          <w:lang w:eastAsia="en-US"/>
        </w:rPr>
        <w:tab/>
      </w:r>
      <w:r w:rsidRPr="00E847B0">
        <w:rPr>
          <w:rFonts w:ascii="Times New Roman" w:eastAsia="Times New Roman" w:hAnsi="Times New Roman" w:cs="Times New Roman"/>
          <w:sz w:val="22"/>
          <w:szCs w:val="22"/>
          <w:lang w:eastAsia="en-US"/>
        </w:rPr>
        <w:tab/>
        <w:t>__________________________</w:t>
      </w:r>
    </w:p>
    <w:p w14:paraId="48E9BDE1" w14:textId="77777777" w:rsidR="009D6E1D" w:rsidRPr="00E847B0" w:rsidRDefault="009D6E1D" w:rsidP="009D6E1D">
      <w:pPr>
        <w:suppressAutoHyphens/>
        <w:spacing w:after="0" w:line="240" w:lineRule="auto"/>
        <w:jc w:val="both"/>
        <w:rPr>
          <w:rFonts w:ascii="Times New Roman" w:eastAsia="Times New Roman" w:hAnsi="Times New Roman" w:cs="Times New Roman"/>
          <w:i/>
          <w:sz w:val="22"/>
          <w:szCs w:val="22"/>
          <w:lang w:eastAsia="en-US"/>
        </w:rPr>
      </w:pPr>
      <w:r w:rsidRPr="00E847B0">
        <w:rPr>
          <w:rFonts w:ascii="Times New Roman" w:eastAsia="Times New Roman" w:hAnsi="Times New Roman" w:cs="Times New Roman"/>
          <w:i/>
          <w:sz w:val="22"/>
          <w:szCs w:val="22"/>
          <w:lang w:eastAsia="en-US"/>
        </w:rPr>
        <w:t>Dalyvis  arba jo  įgaliotas asmuo</w:t>
      </w:r>
      <w:r w:rsidRPr="00E847B0">
        <w:rPr>
          <w:rFonts w:ascii="Times New Roman" w:eastAsia="Times New Roman" w:hAnsi="Times New Roman" w:cs="Times New Roman"/>
          <w:i/>
          <w:sz w:val="22"/>
          <w:szCs w:val="22"/>
          <w:lang w:eastAsia="en-US"/>
        </w:rPr>
        <w:tab/>
        <w:t>parašas</w:t>
      </w:r>
      <w:r w:rsidRPr="00E847B0">
        <w:rPr>
          <w:rFonts w:ascii="Times New Roman" w:eastAsia="Times New Roman" w:hAnsi="Times New Roman" w:cs="Times New Roman"/>
          <w:i/>
          <w:sz w:val="22"/>
          <w:szCs w:val="22"/>
          <w:lang w:eastAsia="en-US"/>
        </w:rPr>
        <w:tab/>
      </w:r>
      <w:r w:rsidRPr="00E847B0">
        <w:rPr>
          <w:rFonts w:ascii="Times New Roman" w:eastAsia="Times New Roman" w:hAnsi="Times New Roman" w:cs="Times New Roman"/>
          <w:i/>
          <w:sz w:val="22"/>
          <w:szCs w:val="22"/>
          <w:lang w:eastAsia="en-US"/>
        </w:rPr>
        <w:tab/>
        <w:t>vardas ir pavardė</w:t>
      </w:r>
      <w:r w:rsidRPr="00E847B0">
        <w:rPr>
          <w:rFonts w:ascii="Times New Roman" w:eastAsia="Times New Roman" w:hAnsi="Times New Roman" w:cs="Times New Roman"/>
          <w:i/>
          <w:sz w:val="22"/>
          <w:szCs w:val="22"/>
          <w:lang w:eastAsia="en-US"/>
        </w:rPr>
        <w:tab/>
      </w:r>
      <w:bookmarkEnd w:id="95"/>
    </w:p>
    <w:p w14:paraId="4A263F86" w14:textId="77777777" w:rsidR="009D6E1D" w:rsidRPr="00E847B0" w:rsidRDefault="009D6E1D" w:rsidP="009D6E1D">
      <w:pPr>
        <w:pStyle w:val="Antrat2"/>
        <w:ind w:left="5103"/>
        <w:rPr>
          <w:rFonts w:ascii="Times New Roman" w:hAnsi="Times New Roman" w:cs="Times New Roman"/>
          <w:color w:val="0070C0"/>
          <w:sz w:val="22"/>
          <w:szCs w:val="22"/>
        </w:rPr>
      </w:pPr>
    </w:p>
    <w:bookmarkEnd w:id="93"/>
    <w:p w14:paraId="385FC8E7" w14:textId="77777777" w:rsidR="00BC7C01" w:rsidRDefault="00551C3C" w:rsidP="00551C3C">
      <w:pPr>
        <w:tabs>
          <w:tab w:val="left" w:pos="4003"/>
        </w:tabs>
        <w:rPr>
          <w:sz w:val="22"/>
          <w:szCs w:val="22"/>
        </w:rPr>
      </w:pPr>
      <w:r>
        <w:rPr>
          <w:sz w:val="22"/>
          <w:szCs w:val="22"/>
        </w:rPr>
        <w:tab/>
      </w:r>
    </w:p>
    <w:p w14:paraId="4DAB1BDC" w14:textId="77777777" w:rsidR="00551C3C" w:rsidRDefault="00551C3C" w:rsidP="00551C3C">
      <w:pPr>
        <w:tabs>
          <w:tab w:val="left" w:pos="4003"/>
        </w:tabs>
        <w:rPr>
          <w:sz w:val="22"/>
          <w:szCs w:val="22"/>
        </w:rPr>
      </w:pPr>
    </w:p>
    <w:p w14:paraId="3858ADE0" w14:textId="77777777" w:rsidR="00551C3C" w:rsidRDefault="00551C3C" w:rsidP="00551C3C">
      <w:pPr>
        <w:tabs>
          <w:tab w:val="left" w:pos="4003"/>
        </w:tabs>
        <w:rPr>
          <w:sz w:val="22"/>
          <w:szCs w:val="22"/>
        </w:rPr>
      </w:pPr>
    </w:p>
    <w:p w14:paraId="3D1333E1" w14:textId="77777777" w:rsidR="00551C3C" w:rsidRDefault="00551C3C" w:rsidP="00551C3C">
      <w:pPr>
        <w:tabs>
          <w:tab w:val="left" w:pos="4003"/>
        </w:tabs>
        <w:rPr>
          <w:sz w:val="22"/>
          <w:szCs w:val="22"/>
        </w:rPr>
      </w:pPr>
    </w:p>
    <w:p w14:paraId="24BA1FD9" w14:textId="77777777" w:rsidR="00551C3C" w:rsidRDefault="00551C3C" w:rsidP="00551C3C">
      <w:pPr>
        <w:tabs>
          <w:tab w:val="left" w:pos="4003"/>
        </w:tabs>
        <w:rPr>
          <w:sz w:val="22"/>
          <w:szCs w:val="22"/>
        </w:rPr>
      </w:pPr>
    </w:p>
    <w:p w14:paraId="13648AE5" w14:textId="77777777" w:rsidR="00551C3C" w:rsidRDefault="00551C3C" w:rsidP="00551C3C">
      <w:pPr>
        <w:tabs>
          <w:tab w:val="left" w:pos="4003"/>
        </w:tabs>
        <w:rPr>
          <w:sz w:val="22"/>
          <w:szCs w:val="22"/>
        </w:rPr>
      </w:pPr>
    </w:p>
    <w:p w14:paraId="13313C79" w14:textId="77777777" w:rsidR="00551C3C" w:rsidRDefault="00551C3C" w:rsidP="00551C3C">
      <w:pPr>
        <w:tabs>
          <w:tab w:val="left" w:pos="4003"/>
        </w:tabs>
        <w:rPr>
          <w:sz w:val="22"/>
          <w:szCs w:val="22"/>
        </w:rPr>
      </w:pPr>
    </w:p>
    <w:p w14:paraId="62E9BA28" w14:textId="77777777" w:rsidR="00551C3C" w:rsidRDefault="00551C3C" w:rsidP="00551C3C">
      <w:pPr>
        <w:tabs>
          <w:tab w:val="left" w:pos="4003"/>
        </w:tabs>
        <w:rPr>
          <w:sz w:val="22"/>
          <w:szCs w:val="22"/>
        </w:rPr>
      </w:pPr>
    </w:p>
    <w:p w14:paraId="3B978652" w14:textId="77777777" w:rsidR="00551C3C" w:rsidRDefault="00551C3C" w:rsidP="00551C3C">
      <w:pPr>
        <w:tabs>
          <w:tab w:val="left" w:pos="4003"/>
        </w:tabs>
        <w:rPr>
          <w:sz w:val="22"/>
          <w:szCs w:val="22"/>
        </w:rPr>
      </w:pPr>
    </w:p>
    <w:p w14:paraId="3F08BFF2" w14:textId="77777777" w:rsidR="00551C3C" w:rsidRDefault="00551C3C" w:rsidP="00551C3C">
      <w:pPr>
        <w:tabs>
          <w:tab w:val="left" w:pos="4003"/>
        </w:tabs>
        <w:rPr>
          <w:sz w:val="22"/>
          <w:szCs w:val="22"/>
        </w:rPr>
      </w:pPr>
    </w:p>
    <w:p w14:paraId="4DB87DAE" w14:textId="77777777" w:rsidR="00551C3C" w:rsidRDefault="00551C3C" w:rsidP="00551C3C">
      <w:pPr>
        <w:tabs>
          <w:tab w:val="left" w:pos="4003"/>
        </w:tabs>
        <w:rPr>
          <w:sz w:val="22"/>
          <w:szCs w:val="22"/>
        </w:rPr>
      </w:pPr>
    </w:p>
    <w:p w14:paraId="39BA6317" w14:textId="77777777" w:rsidR="00551C3C" w:rsidRDefault="00551C3C" w:rsidP="00551C3C">
      <w:pPr>
        <w:tabs>
          <w:tab w:val="left" w:pos="4003"/>
        </w:tabs>
        <w:rPr>
          <w:sz w:val="22"/>
          <w:szCs w:val="22"/>
        </w:rPr>
      </w:pPr>
    </w:p>
    <w:p w14:paraId="3E782BE4" w14:textId="77777777" w:rsidR="00551C3C" w:rsidRDefault="00551C3C" w:rsidP="00551C3C">
      <w:pPr>
        <w:tabs>
          <w:tab w:val="left" w:pos="4003"/>
        </w:tabs>
        <w:rPr>
          <w:sz w:val="22"/>
          <w:szCs w:val="22"/>
        </w:rPr>
      </w:pPr>
    </w:p>
    <w:p w14:paraId="2338AF0F" w14:textId="77777777" w:rsidR="00551C3C" w:rsidRDefault="00551C3C" w:rsidP="00551C3C">
      <w:pPr>
        <w:tabs>
          <w:tab w:val="left" w:pos="4003"/>
        </w:tabs>
        <w:rPr>
          <w:sz w:val="22"/>
          <w:szCs w:val="22"/>
        </w:rPr>
      </w:pPr>
    </w:p>
    <w:p w14:paraId="50A09522" w14:textId="77777777" w:rsidR="00F73864" w:rsidRDefault="00F73864" w:rsidP="00551C3C">
      <w:pPr>
        <w:tabs>
          <w:tab w:val="left" w:pos="4003"/>
        </w:tabs>
        <w:rPr>
          <w:sz w:val="22"/>
          <w:szCs w:val="22"/>
        </w:rPr>
      </w:pPr>
    </w:p>
    <w:p w14:paraId="3B862C84" w14:textId="77777777" w:rsidR="00F73864" w:rsidRPr="00E847B0" w:rsidRDefault="00F73864" w:rsidP="00551C3C">
      <w:pPr>
        <w:tabs>
          <w:tab w:val="left" w:pos="4003"/>
        </w:tabs>
        <w:rPr>
          <w:sz w:val="22"/>
          <w:szCs w:val="22"/>
        </w:rPr>
      </w:pPr>
    </w:p>
    <w:p w14:paraId="2566A4C3" w14:textId="77777777" w:rsidR="00BC7C01" w:rsidRPr="00E847B0" w:rsidRDefault="00BC7C01" w:rsidP="00BC7C01">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262626" w:themeColor="text1" w:themeTint="D9"/>
          <w:sz w:val="22"/>
          <w:szCs w:val="22"/>
        </w:rPr>
      </w:pPr>
      <w:bookmarkStart w:id="96" w:name="_Toc201775353"/>
      <w:r w:rsidRPr="00E847B0">
        <w:rPr>
          <w:rFonts w:ascii="Times New Roman" w:eastAsiaTheme="majorEastAsia" w:hAnsi="Times New Roman" w:cs="Times New Roman"/>
          <w:color w:val="0070C0"/>
          <w:sz w:val="22"/>
          <w:szCs w:val="22"/>
        </w:rPr>
        <w:lastRenderedPageBreak/>
        <w:t>Pirkimo sąlygų 7 priedas „Pasiūlymų vertinimo kriterijai ir sąlygos“</w:t>
      </w:r>
      <w:bookmarkEnd w:id="96"/>
    </w:p>
    <w:p w14:paraId="6DCB9A63" w14:textId="77777777" w:rsidR="00BC7C01" w:rsidRPr="00E847B0" w:rsidRDefault="00BC7C01" w:rsidP="00BC7C01">
      <w:pPr>
        <w:pStyle w:val="Paantrat"/>
        <w:spacing w:after="0" w:line="240" w:lineRule="auto"/>
        <w:ind w:right="57"/>
        <w:contextualSpacing/>
        <w:jc w:val="center"/>
        <w:rPr>
          <w:rFonts w:ascii="Times New Roman" w:hAnsi="Times New Roman" w:cs="Times New Roman"/>
          <w:b/>
          <w:bCs/>
          <w:sz w:val="22"/>
          <w:szCs w:val="22"/>
        </w:rPr>
      </w:pPr>
    </w:p>
    <w:p w14:paraId="36EEC818" w14:textId="77777777" w:rsidR="00BC7C01" w:rsidRPr="00E847B0" w:rsidRDefault="00BC7C01" w:rsidP="00BC7C01">
      <w:pPr>
        <w:pStyle w:val="Paantrat"/>
        <w:spacing w:after="0" w:line="240" w:lineRule="auto"/>
        <w:ind w:right="57"/>
        <w:contextualSpacing/>
        <w:jc w:val="center"/>
        <w:rPr>
          <w:rFonts w:ascii="Times New Roman" w:hAnsi="Times New Roman" w:cs="Times New Roman"/>
          <w:b/>
          <w:bCs/>
          <w:sz w:val="22"/>
          <w:szCs w:val="22"/>
        </w:rPr>
      </w:pPr>
    </w:p>
    <w:p w14:paraId="017F0B94" w14:textId="77777777" w:rsidR="003C247B" w:rsidRPr="00E847B0" w:rsidRDefault="003C247B" w:rsidP="00BC7C01">
      <w:pPr>
        <w:pStyle w:val="Paantrat"/>
        <w:spacing w:after="0" w:line="240" w:lineRule="auto"/>
        <w:ind w:right="57"/>
        <w:contextualSpacing/>
        <w:jc w:val="center"/>
        <w:rPr>
          <w:rFonts w:ascii="Times New Roman" w:hAnsi="Times New Roman" w:cs="Times New Roman"/>
          <w:b/>
          <w:bCs/>
          <w:sz w:val="22"/>
          <w:szCs w:val="22"/>
        </w:rPr>
      </w:pPr>
      <w:r w:rsidRPr="00E847B0">
        <w:rPr>
          <w:rFonts w:ascii="Times New Roman" w:hAnsi="Times New Roman" w:cs="Times New Roman"/>
          <w:b/>
          <w:bCs/>
          <w:sz w:val="22"/>
          <w:szCs w:val="22"/>
        </w:rPr>
        <w:t>PASIŪLYMŲ VERTINIMO KRITERIJAI ir Sąlygos</w:t>
      </w:r>
    </w:p>
    <w:p w14:paraId="01EBCB7E" w14:textId="77777777" w:rsidR="00BC7C01" w:rsidRPr="00E847B0" w:rsidRDefault="00BC7C01" w:rsidP="00BC7C01">
      <w:pPr>
        <w:rPr>
          <w:sz w:val="22"/>
          <w:szCs w:val="22"/>
        </w:rPr>
      </w:pPr>
    </w:p>
    <w:p w14:paraId="4DEA4005" w14:textId="77777777" w:rsidR="00225E5F" w:rsidRPr="00E847B0" w:rsidRDefault="00225E5F" w:rsidP="00551C3C">
      <w:pPr>
        <w:numPr>
          <w:ilvl w:val="0"/>
          <w:numId w:val="31"/>
        </w:numPr>
        <w:tabs>
          <w:tab w:val="clear" w:pos="928"/>
          <w:tab w:val="num" w:pos="568"/>
          <w:tab w:val="left" w:pos="1134"/>
        </w:tabs>
        <w:spacing w:after="0" w:line="240" w:lineRule="auto"/>
        <w:ind w:left="0" w:right="57" w:firstLine="567"/>
        <w:contextualSpacing/>
        <w:jc w:val="both"/>
        <w:rPr>
          <w:rFonts w:ascii="Times New Roman" w:eastAsia="Arial" w:hAnsi="Times New Roman" w:cs="Times New Roman"/>
          <w:sz w:val="22"/>
          <w:szCs w:val="22"/>
        </w:rPr>
      </w:pPr>
      <w:r w:rsidRPr="00E847B0">
        <w:rPr>
          <w:rFonts w:ascii="Times New Roman" w:eastAsia="Arial" w:hAnsi="Times New Roman" w:cs="Times New Roman"/>
          <w:sz w:val="22"/>
          <w:szCs w:val="22"/>
        </w:rPr>
        <w:t>Perkančioji organizacija ekonomiškai naudingiausią pasiūlymą išrinks pagal kainos ir kokybės santykį.</w:t>
      </w:r>
    </w:p>
    <w:p w14:paraId="2EA6DB57" w14:textId="77777777" w:rsidR="008E7534" w:rsidRPr="00E847B0" w:rsidRDefault="008E7534" w:rsidP="00551C3C">
      <w:pPr>
        <w:numPr>
          <w:ilvl w:val="0"/>
          <w:numId w:val="31"/>
        </w:numPr>
        <w:tabs>
          <w:tab w:val="clear" w:pos="928"/>
          <w:tab w:val="num" w:pos="568"/>
          <w:tab w:val="left" w:pos="1134"/>
        </w:tabs>
        <w:spacing w:after="0" w:line="240" w:lineRule="auto"/>
        <w:ind w:left="0" w:right="57" w:firstLine="567"/>
        <w:contextualSpacing/>
        <w:jc w:val="both"/>
        <w:rPr>
          <w:rFonts w:ascii="Times New Roman" w:eastAsia="Arial" w:hAnsi="Times New Roman" w:cs="Times New Roman"/>
          <w:sz w:val="22"/>
          <w:szCs w:val="22"/>
        </w:rPr>
      </w:pPr>
      <w:r w:rsidRPr="00E847B0">
        <w:rPr>
          <w:rFonts w:ascii="Times New Roman" w:eastAsiaTheme="minorHAnsi" w:hAnsi="Times New Roman" w:cs="Times New Roman"/>
          <w:sz w:val="22"/>
          <w:szCs w:val="22"/>
        </w:rPr>
        <w:t>Perkančioji organizacija atmes tiekėjo pasiūlymą</w:t>
      </w:r>
      <w:r w:rsidRPr="00E847B0">
        <w:rPr>
          <w:rFonts w:ascii="Times New Roman" w:eastAsiaTheme="minorHAnsi" w:hAnsi="Times New Roman" w:cs="Times New Roman"/>
          <w:bCs/>
          <w:sz w:val="22"/>
          <w:szCs w:val="22"/>
        </w:rPr>
        <w:t xml:space="preserve">, jeigu tiekėjo pasiūlyta kaina viršys pirkimui skirtą finansavimą – </w:t>
      </w:r>
      <w:r w:rsidR="00F73864" w:rsidRPr="007101BC">
        <w:rPr>
          <w:rFonts w:ascii="Times New Roman" w:eastAsiaTheme="minorHAnsi" w:hAnsi="Times New Roman" w:cs="Times New Roman"/>
          <w:bCs/>
          <w:sz w:val="22"/>
          <w:szCs w:val="22"/>
        </w:rPr>
        <w:t>2</w:t>
      </w:r>
      <w:r w:rsidRPr="007101BC">
        <w:rPr>
          <w:rFonts w:ascii="Times New Roman" w:eastAsiaTheme="minorHAnsi" w:hAnsi="Times New Roman" w:cs="Times New Roman"/>
          <w:bCs/>
          <w:sz w:val="22"/>
          <w:szCs w:val="22"/>
        </w:rPr>
        <w:t xml:space="preserve"> 9</w:t>
      </w:r>
      <w:r w:rsidR="00F73864" w:rsidRPr="007101BC">
        <w:rPr>
          <w:rFonts w:ascii="Times New Roman" w:eastAsiaTheme="minorHAnsi" w:hAnsi="Times New Roman" w:cs="Times New Roman"/>
          <w:bCs/>
          <w:sz w:val="22"/>
          <w:szCs w:val="22"/>
        </w:rPr>
        <w:t>00</w:t>
      </w:r>
      <w:r w:rsidRPr="007101BC">
        <w:rPr>
          <w:rFonts w:ascii="Times New Roman" w:eastAsiaTheme="minorHAnsi" w:hAnsi="Times New Roman" w:cs="Times New Roman"/>
          <w:bCs/>
          <w:sz w:val="22"/>
          <w:szCs w:val="22"/>
        </w:rPr>
        <w:t> 000,00</w:t>
      </w:r>
      <w:r w:rsidRPr="00CB4D8E">
        <w:rPr>
          <w:rFonts w:ascii="Times New Roman" w:eastAsiaTheme="minorHAnsi" w:hAnsi="Times New Roman" w:cs="Times New Roman"/>
          <w:bCs/>
          <w:sz w:val="22"/>
          <w:szCs w:val="22"/>
        </w:rPr>
        <w:t xml:space="preserve"> Eur</w:t>
      </w:r>
      <w:r w:rsidRPr="00E847B0">
        <w:rPr>
          <w:rFonts w:ascii="Times New Roman" w:eastAsiaTheme="minorHAnsi" w:hAnsi="Times New Roman" w:cs="Times New Roman"/>
          <w:bCs/>
          <w:sz w:val="22"/>
          <w:szCs w:val="22"/>
        </w:rPr>
        <w:t xml:space="preserve"> (be PVM),</w:t>
      </w:r>
      <w:r w:rsidRPr="00E847B0">
        <w:rPr>
          <w:sz w:val="22"/>
          <w:szCs w:val="22"/>
        </w:rPr>
        <w:t xml:space="preserve"> </w:t>
      </w:r>
      <w:r w:rsidRPr="00E847B0">
        <w:rPr>
          <w:rFonts w:ascii="Times New Roman" w:eastAsiaTheme="minorHAnsi" w:hAnsi="Times New Roman" w:cs="Times New Roman"/>
          <w:bCs/>
          <w:sz w:val="22"/>
          <w:szCs w:val="22"/>
        </w:rPr>
        <w:t>neatliekant tolimesnio pasiūlymo techninių kriterijų vertinimo.</w:t>
      </w:r>
    </w:p>
    <w:p w14:paraId="523969D4" w14:textId="77777777" w:rsidR="00225E5F" w:rsidRPr="00E847B0" w:rsidRDefault="00225E5F" w:rsidP="00551C3C">
      <w:pPr>
        <w:numPr>
          <w:ilvl w:val="0"/>
          <w:numId w:val="31"/>
        </w:numPr>
        <w:tabs>
          <w:tab w:val="clear" w:pos="928"/>
          <w:tab w:val="num" w:pos="568"/>
          <w:tab w:val="left" w:pos="1134"/>
        </w:tabs>
        <w:spacing w:after="0" w:line="240" w:lineRule="auto"/>
        <w:ind w:left="0" w:right="57" w:firstLine="567"/>
        <w:contextualSpacing/>
        <w:jc w:val="both"/>
        <w:rPr>
          <w:rFonts w:ascii="Times New Roman" w:eastAsia="Arial" w:hAnsi="Times New Roman" w:cs="Times New Roman"/>
          <w:sz w:val="22"/>
          <w:szCs w:val="22"/>
        </w:rPr>
      </w:pPr>
      <w:r w:rsidRPr="00E847B0">
        <w:rPr>
          <w:rFonts w:ascii="Times New Roman" w:eastAsia="Arial" w:hAnsi="Times New Roman" w:cs="Times New Roman"/>
          <w:sz w:val="22"/>
          <w:szCs w:val="22"/>
        </w:rPr>
        <w:t xml:space="preserve">Konkurso nugalėtoju pripažįstamas tiekėjas, kurio pasiūlymas yra </w:t>
      </w:r>
      <w:r w:rsidRPr="00E847B0">
        <w:rPr>
          <w:rFonts w:ascii="Times New Roman" w:eastAsia="Arial" w:hAnsi="Times New Roman" w:cs="Times New Roman"/>
          <w:b/>
          <w:sz w:val="22"/>
          <w:szCs w:val="22"/>
        </w:rPr>
        <w:t>ekonomiškai naudingiausias –</w:t>
      </w:r>
      <w:r w:rsidRPr="00E847B0">
        <w:rPr>
          <w:rFonts w:ascii="Times New Roman" w:eastAsia="Arial" w:hAnsi="Times New Roman" w:cs="Times New Roman"/>
          <w:sz w:val="22"/>
          <w:szCs w:val="22"/>
        </w:rPr>
        <w:t xml:space="preserve"> t. y. pasiūlymas, kurio vertinimo balų suma, apskaičiuota pagal šiame priede nustatytus pasiūlymų vertinimo kriterijus ir sąlygas, yra didžiausia.</w:t>
      </w:r>
    </w:p>
    <w:p w14:paraId="7F9DBFF4" w14:textId="77777777" w:rsidR="00225E5F" w:rsidRPr="00E847B0" w:rsidRDefault="00225E5F" w:rsidP="00551C3C">
      <w:pPr>
        <w:numPr>
          <w:ilvl w:val="0"/>
          <w:numId w:val="31"/>
        </w:numPr>
        <w:tabs>
          <w:tab w:val="clear" w:pos="928"/>
          <w:tab w:val="num" w:pos="568"/>
          <w:tab w:val="left" w:pos="1134"/>
        </w:tabs>
        <w:spacing w:after="0" w:line="240" w:lineRule="auto"/>
        <w:ind w:left="0" w:right="57" w:firstLine="567"/>
        <w:contextualSpacing/>
        <w:jc w:val="both"/>
        <w:rPr>
          <w:rFonts w:ascii="Times New Roman" w:eastAsia="Arial" w:hAnsi="Times New Roman" w:cs="Times New Roman"/>
          <w:sz w:val="22"/>
          <w:szCs w:val="22"/>
        </w:rPr>
      </w:pPr>
      <w:r w:rsidRPr="00E847B0">
        <w:rPr>
          <w:rFonts w:ascii="Times New Roman" w:eastAsia="Arial" w:hAnsi="Times New Roman" w:cs="Times New Roman"/>
          <w:sz w:val="22"/>
          <w:szCs w:val="22"/>
        </w:rPr>
        <w:t>Kiekvieno kriterijaus balai bus apvalinami iki tūkstantųjų (trijų skaičių po kablelio) reikšmės. Maksimalus suminis balų skaičius yra 100.</w:t>
      </w:r>
      <w:bookmarkStart w:id="97" w:name="_Ref60441214"/>
      <w:bookmarkStart w:id="98" w:name="_Ref60482384"/>
    </w:p>
    <w:p w14:paraId="61DA00F4" w14:textId="77777777" w:rsidR="00225E5F" w:rsidRPr="00E847B0" w:rsidRDefault="00225E5F" w:rsidP="00551C3C">
      <w:pPr>
        <w:numPr>
          <w:ilvl w:val="0"/>
          <w:numId w:val="31"/>
        </w:numPr>
        <w:tabs>
          <w:tab w:val="clear" w:pos="928"/>
          <w:tab w:val="num" w:pos="568"/>
          <w:tab w:val="left" w:pos="1134"/>
        </w:tabs>
        <w:spacing w:after="0" w:line="240" w:lineRule="auto"/>
        <w:ind w:left="0" w:right="57" w:firstLine="567"/>
        <w:contextualSpacing/>
        <w:jc w:val="both"/>
        <w:rPr>
          <w:rFonts w:ascii="Times New Roman" w:eastAsia="Arial" w:hAnsi="Times New Roman" w:cs="Times New Roman"/>
          <w:sz w:val="22"/>
          <w:szCs w:val="22"/>
        </w:rPr>
      </w:pPr>
      <w:r w:rsidRPr="00E847B0">
        <w:rPr>
          <w:rFonts w:ascii="Times New Roman" w:eastAsia="Arial" w:hAnsi="Times New Roman" w:cs="Times New Roman"/>
          <w:sz w:val="22"/>
          <w:szCs w:val="22"/>
        </w:rPr>
        <w:t>Pasiūlymo vertinimo kriterijai:</w:t>
      </w:r>
      <w:bookmarkEnd w:id="97"/>
      <w:bookmarkEnd w:id="98"/>
    </w:p>
    <w:p w14:paraId="036380AA" w14:textId="77777777" w:rsidR="00225E5F" w:rsidRPr="00E847B0" w:rsidRDefault="00225E5F" w:rsidP="00225E5F">
      <w:pPr>
        <w:tabs>
          <w:tab w:val="left" w:pos="993"/>
        </w:tabs>
        <w:spacing w:after="0" w:line="240" w:lineRule="auto"/>
        <w:ind w:right="57"/>
        <w:contextualSpacing/>
        <w:jc w:val="both"/>
        <w:rPr>
          <w:rFonts w:ascii="Times New Roman" w:eastAsia="Arial" w:hAnsi="Times New Roman" w:cs="Times New Roman"/>
          <w:sz w:val="22"/>
          <w:szCs w:val="22"/>
        </w:rPr>
      </w:pPr>
    </w:p>
    <w:tbl>
      <w:tblPr>
        <w:tblW w:w="97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84"/>
        <w:gridCol w:w="2728"/>
      </w:tblGrid>
      <w:tr w:rsidR="00225E5F" w:rsidRPr="00E847B0" w14:paraId="69EC2405" w14:textId="77777777" w:rsidTr="00F07D76">
        <w:trPr>
          <w:trHeight w:val="873"/>
        </w:trPr>
        <w:tc>
          <w:tcPr>
            <w:tcW w:w="6984" w:type="dxa"/>
            <w:vAlign w:val="center"/>
          </w:tcPr>
          <w:p w14:paraId="1B4B9C14" w14:textId="77777777" w:rsidR="00225E5F" w:rsidRPr="00E847B0" w:rsidRDefault="00225E5F" w:rsidP="00225E5F">
            <w:pPr>
              <w:spacing w:line="240" w:lineRule="auto"/>
              <w:jc w:val="center"/>
              <w:rPr>
                <w:rFonts w:ascii="Times New Roman" w:eastAsia="Times New Roman" w:hAnsi="Times New Roman" w:cs="Times New Roman"/>
                <w:b/>
                <w:bCs/>
                <w:sz w:val="22"/>
                <w:szCs w:val="22"/>
              </w:rPr>
            </w:pPr>
            <w:r w:rsidRPr="00E847B0">
              <w:rPr>
                <w:rFonts w:ascii="Times New Roman" w:eastAsia="Times New Roman" w:hAnsi="Times New Roman" w:cs="Times New Roman"/>
                <w:b/>
                <w:bCs/>
                <w:sz w:val="22"/>
                <w:szCs w:val="22"/>
              </w:rPr>
              <w:t>Vertinimo kriterijai</w:t>
            </w:r>
          </w:p>
        </w:tc>
        <w:tc>
          <w:tcPr>
            <w:tcW w:w="2728" w:type="dxa"/>
            <w:vAlign w:val="center"/>
          </w:tcPr>
          <w:p w14:paraId="3EAF6616" w14:textId="77777777" w:rsidR="00225E5F" w:rsidRPr="00E847B0" w:rsidRDefault="00225E5F" w:rsidP="00225E5F">
            <w:pPr>
              <w:spacing w:line="240" w:lineRule="auto"/>
              <w:ind w:hanging="7"/>
              <w:jc w:val="center"/>
              <w:rPr>
                <w:rFonts w:ascii="Times New Roman" w:eastAsia="Times New Roman" w:hAnsi="Times New Roman" w:cs="Times New Roman"/>
                <w:b/>
                <w:bCs/>
                <w:sz w:val="22"/>
                <w:szCs w:val="22"/>
              </w:rPr>
            </w:pPr>
            <w:r w:rsidRPr="00E847B0">
              <w:rPr>
                <w:rFonts w:ascii="Times New Roman" w:eastAsia="Times New Roman" w:hAnsi="Times New Roman" w:cs="Times New Roman"/>
                <w:b/>
                <w:bCs/>
                <w:sz w:val="22"/>
                <w:szCs w:val="22"/>
              </w:rPr>
              <w:t>Lyginamasis svoris ekonominio naudingumo įvertinime</w:t>
            </w:r>
          </w:p>
        </w:tc>
      </w:tr>
      <w:tr w:rsidR="00225E5F" w:rsidRPr="00E847B0" w14:paraId="6CF18BF9" w14:textId="77777777" w:rsidTr="00F07D76">
        <w:trPr>
          <w:trHeight w:val="404"/>
        </w:trPr>
        <w:tc>
          <w:tcPr>
            <w:tcW w:w="6984" w:type="dxa"/>
          </w:tcPr>
          <w:p w14:paraId="232EBF57" w14:textId="77777777" w:rsidR="00225E5F" w:rsidRPr="00E847B0" w:rsidRDefault="00225E5F" w:rsidP="00225E5F">
            <w:pPr>
              <w:tabs>
                <w:tab w:val="center" w:pos="4153"/>
                <w:tab w:val="right" w:pos="8306"/>
              </w:tabs>
              <w:spacing w:line="240" w:lineRule="auto"/>
              <w:jc w:val="both"/>
              <w:rPr>
                <w:rFonts w:ascii="Times New Roman" w:eastAsia="Times New Roman" w:hAnsi="Times New Roman" w:cs="Times New Roman"/>
                <w:sz w:val="22"/>
                <w:szCs w:val="22"/>
              </w:rPr>
            </w:pPr>
            <w:r w:rsidRPr="00E847B0">
              <w:rPr>
                <w:rFonts w:ascii="Times New Roman" w:eastAsia="Times New Roman" w:hAnsi="Times New Roman" w:cs="Times New Roman"/>
                <w:b/>
                <w:sz w:val="22"/>
                <w:szCs w:val="22"/>
              </w:rPr>
              <w:t>Pirmas kriterijus</w:t>
            </w:r>
            <w:r w:rsidRPr="00E847B0">
              <w:rPr>
                <w:rFonts w:ascii="Times New Roman" w:eastAsia="Times New Roman" w:hAnsi="Times New Roman" w:cs="Times New Roman"/>
                <w:sz w:val="22"/>
                <w:szCs w:val="22"/>
              </w:rPr>
              <w:t xml:space="preserve"> – K</w:t>
            </w:r>
            <w:r w:rsidRPr="00E847B0">
              <w:rPr>
                <w:rFonts w:ascii="Times New Roman" w:eastAsia="Times New Roman" w:hAnsi="Times New Roman" w:cs="Times New Roman"/>
                <w:bCs/>
                <w:sz w:val="22"/>
                <w:szCs w:val="22"/>
              </w:rPr>
              <w:t>aina (C).</w:t>
            </w:r>
          </w:p>
        </w:tc>
        <w:tc>
          <w:tcPr>
            <w:tcW w:w="2728" w:type="dxa"/>
            <w:vAlign w:val="center"/>
          </w:tcPr>
          <w:p w14:paraId="536F392E" w14:textId="77777777" w:rsidR="00225E5F" w:rsidRPr="00E847B0" w:rsidRDefault="00225E5F" w:rsidP="00225E5F">
            <w:pPr>
              <w:spacing w:line="240" w:lineRule="auto"/>
              <w:ind w:firstLine="340"/>
              <w:jc w:val="center"/>
              <w:rPr>
                <w:rFonts w:ascii="Times New Roman" w:eastAsia="Times New Roman" w:hAnsi="Times New Roman" w:cs="Times New Roman"/>
                <w:b/>
                <w:bCs/>
                <w:sz w:val="22"/>
                <w:szCs w:val="22"/>
              </w:rPr>
            </w:pPr>
            <w:r w:rsidRPr="00E847B0">
              <w:rPr>
                <w:rFonts w:ascii="Times New Roman" w:eastAsia="Times New Roman" w:hAnsi="Times New Roman" w:cs="Times New Roman"/>
                <w:b/>
                <w:bCs/>
                <w:sz w:val="22"/>
                <w:szCs w:val="22"/>
              </w:rPr>
              <w:t>X = 90</w:t>
            </w:r>
          </w:p>
        </w:tc>
      </w:tr>
      <w:tr w:rsidR="00225E5F" w:rsidRPr="00E847B0" w14:paraId="258FC775" w14:textId="77777777" w:rsidTr="00F07D76">
        <w:trPr>
          <w:trHeight w:val="625"/>
        </w:trPr>
        <w:tc>
          <w:tcPr>
            <w:tcW w:w="6984" w:type="dxa"/>
          </w:tcPr>
          <w:p w14:paraId="0993CFBD" w14:textId="77777777" w:rsidR="00225E5F" w:rsidRPr="00E847B0" w:rsidRDefault="00225E5F" w:rsidP="004C3FF0">
            <w:pPr>
              <w:spacing w:line="240" w:lineRule="auto"/>
              <w:jc w:val="both"/>
              <w:rPr>
                <w:rFonts w:ascii="Times New Roman" w:eastAsia="Times New Roman" w:hAnsi="Times New Roman" w:cs="Times New Roman"/>
                <w:sz w:val="22"/>
                <w:szCs w:val="22"/>
              </w:rPr>
            </w:pPr>
            <w:r w:rsidRPr="00E847B0">
              <w:rPr>
                <w:rFonts w:ascii="Times New Roman" w:eastAsia="Times New Roman" w:hAnsi="Times New Roman" w:cs="Times New Roman"/>
                <w:b/>
                <w:sz w:val="22"/>
                <w:szCs w:val="22"/>
              </w:rPr>
              <w:t>Antras kriterijus</w:t>
            </w:r>
            <w:r w:rsidRPr="00E847B0">
              <w:rPr>
                <w:rFonts w:ascii="Times New Roman" w:eastAsia="Times New Roman" w:hAnsi="Times New Roman" w:cs="Times New Roman"/>
                <w:sz w:val="22"/>
                <w:szCs w:val="22"/>
              </w:rPr>
              <w:t xml:space="preserve"> – </w:t>
            </w:r>
            <w:r w:rsidR="004C3FF0" w:rsidRPr="00E847B0">
              <w:rPr>
                <w:rFonts w:ascii="Times New Roman" w:eastAsia="Times New Roman" w:hAnsi="Times New Roman" w:cs="Times New Roman"/>
                <w:b/>
                <w:bCs/>
                <w:sz w:val="22"/>
                <w:szCs w:val="22"/>
              </w:rPr>
              <w:t xml:space="preserve">Paslaugų teikimui </w:t>
            </w:r>
            <w:r w:rsidR="004C3FF0">
              <w:rPr>
                <w:rFonts w:ascii="Times New Roman" w:eastAsia="Times New Roman" w:hAnsi="Times New Roman" w:cs="Times New Roman"/>
                <w:b/>
                <w:bCs/>
                <w:sz w:val="22"/>
                <w:szCs w:val="22"/>
              </w:rPr>
              <w:t>s</w:t>
            </w:r>
            <w:r w:rsidR="004C3FF0">
              <w:rPr>
                <w:rFonts w:ascii="Times New Roman" w:hAnsi="Times New Roman" w:cs="Times New Roman"/>
                <w:b/>
                <w:sz w:val="22"/>
                <w:szCs w:val="22"/>
              </w:rPr>
              <w:t>iūlomų a</w:t>
            </w:r>
            <w:r w:rsidR="004C3FF0" w:rsidRPr="00E847B0">
              <w:rPr>
                <w:rFonts w:ascii="Times New Roman" w:hAnsi="Times New Roman" w:cs="Times New Roman"/>
                <w:b/>
                <w:sz w:val="22"/>
                <w:szCs w:val="22"/>
              </w:rPr>
              <w:t xml:space="preserve">utobusų </w:t>
            </w:r>
            <w:r w:rsidR="004C3FF0">
              <w:rPr>
                <w:rFonts w:ascii="Times New Roman" w:hAnsi="Times New Roman" w:cs="Times New Roman"/>
                <w:b/>
                <w:sz w:val="22"/>
                <w:szCs w:val="22"/>
              </w:rPr>
              <w:t>ne senesnių kaip 2022 pagaminimo metai skaičius</w:t>
            </w:r>
            <w:r w:rsidR="004C3FF0" w:rsidRPr="00E847B0" w:rsidDel="004C3FF0">
              <w:rPr>
                <w:rFonts w:ascii="Times New Roman" w:eastAsia="Times New Roman" w:hAnsi="Times New Roman" w:cs="Times New Roman"/>
                <w:b/>
                <w:bCs/>
                <w:sz w:val="22"/>
                <w:szCs w:val="22"/>
              </w:rPr>
              <w:t xml:space="preserve"> </w:t>
            </w:r>
            <w:r w:rsidRPr="00E847B0">
              <w:rPr>
                <w:rFonts w:ascii="Times New Roman" w:eastAsia="Times New Roman" w:hAnsi="Times New Roman" w:cs="Times New Roman"/>
                <w:sz w:val="22"/>
                <w:szCs w:val="22"/>
              </w:rPr>
              <w:t xml:space="preserve">(T) </w:t>
            </w:r>
          </w:p>
        </w:tc>
        <w:tc>
          <w:tcPr>
            <w:tcW w:w="2728" w:type="dxa"/>
            <w:vAlign w:val="center"/>
          </w:tcPr>
          <w:p w14:paraId="069537F1" w14:textId="77777777" w:rsidR="00225E5F" w:rsidRPr="00E847B0" w:rsidRDefault="00225E5F" w:rsidP="00225E5F">
            <w:pPr>
              <w:spacing w:line="240" w:lineRule="auto"/>
              <w:ind w:firstLine="340"/>
              <w:jc w:val="center"/>
              <w:rPr>
                <w:rFonts w:ascii="Times New Roman" w:eastAsia="Times New Roman" w:hAnsi="Times New Roman" w:cs="Times New Roman"/>
                <w:b/>
                <w:bCs/>
                <w:sz w:val="22"/>
                <w:szCs w:val="22"/>
              </w:rPr>
            </w:pPr>
            <w:r w:rsidRPr="00E847B0">
              <w:rPr>
                <w:rFonts w:ascii="Times New Roman" w:eastAsia="Times New Roman" w:hAnsi="Times New Roman" w:cs="Times New Roman"/>
                <w:b/>
                <w:bCs/>
                <w:sz w:val="22"/>
                <w:szCs w:val="22"/>
              </w:rPr>
              <w:t>Y</w:t>
            </w:r>
            <w:r w:rsidRPr="00E847B0">
              <w:rPr>
                <w:rFonts w:ascii="Times New Roman" w:eastAsia="Times New Roman" w:hAnsi="Times New Roman" w:cs="Times New Roman"/>
                <w:b/>
                <w:bCs/>
                <w:sz w:val="22"/>
                <w:szCs w:val="22"/>
                <w:vertAlign w:val="subscript"/>
              </w:rPr>
              <w:t xml:space="preserve"> </w:t>
            </w:r>
            <w:r w:rsidRPr="00E847B0">
              <w:rPr>
                <w:rFonts w:ascii="Times New Roman" w:eastAsia="Times New Roman" w:hAnsi="Times New Roman" w:cs="Times New Roman"/>
                <w:b/>
                <w:bCs/>
                <w:sz w:val="22"/>
                <w:szCs w:val="22"/>
              </w:rPr>
              <w:t>= 10</w:t>
            </w:r>
          </w:p>
        </w:tc>
      </w:tr>
    </w:tbl>
    <w:p w14:paraId="17E3A21B" w14:textId="77777777" w:rsidR="000A7152" w:rsidRDefault="00225E5F" w:rsidP="00551C3C">
      <w:pPr>
        <w:numPr>
          <w:ilvl w:val="0"/>
          <w:numId w:val="31"/>
        </w:numPr>
        <w:tabs>
          <w:tab w:val="clear" w:pos="928"/>
          <w:tab w:val="num" w:pos="568"/>
          <w:tab w:val="left" w:pos="1134"/>
        </w:tabs>
        <w:suppressAutoHyphens/>
        <w:autoSpaceDN w:val="0"/>
        <w:spacing w:after="0" w:line="264" w:lineRule="auto"/>
        <w:ind w:left="0" w:firstLine="567"/>
        <w:jc w:val="both"/>
        <w:rPr>
          <w:rFonts w:ascii="Times New Roman" w:eastAsia="Times New Roman" w:hAnsi="Times New Roman" w:cs="Times New Roman"/>
          <w:sz w:val="22"/>
          <w:szCs w:val="22"/>
        </w:rPr>
      </w:pPr>
      <w:r w:rsidRPr="00E847B0">
        <w:rPr>
          <w:rFonts w:ascii="Times New Roman" w:eastAsia="Times New Roman" w:hAnsi="Times New Roman" w:cs="Times New Roman"/>
          <w:sz w:val="22"/>
          <w:szCs w:val="22"/>
        </w:rPr>
        <w:t>Ekonominis naudingumas (S) apskaičiuojamas sudedant tiekėjo pasiūlymo kainos C ir  (T) balus:</w:t>
      </w:r>
    </w:p>
    <w:p w14:paraId="12CEAE0B" w14:textId="77777777" w:rsidR="000A7152" w:rsidRDefault="00225E5F" w:rsidP="000A7152">
      <w:pPr>
        <w:spacing w:after="0" w:line="264" w:lineRule="auto"/>
        <w:ind w:firstLine="709"/>
        <w:jc w:val="center"/>
        <w:rPr>
          <w:rFonts w:ascii="Times New Roman" w:eastAsia="Times New Roman" w:hAnsi="Times New Roman" w:cs="Times New Roman"/>
          <w:sz w:val="22"/>
          <w:szCs w:val="22"/>
        </w:rPr>
      </w:pPr>
      <w:r w:rsidRPr="00E847B0">
        <w:rPr>
          <w:rFonts w:ascii="Times New Roman" w:eastAsia="Times New Roman" w:hAnsi="Times New Roman" w:cs="Times New Roman"/>
          <w:sz w:val="22"/>
          <w:szCs w:val="22"/>
        </w:rPr>
        <w:object w:dxaOrig="984" w:dyaOrig="299" w14:anchorId="60F0F3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pt;height:14.8pt;visibility:visible" o:ole="">
            <v:imagedata r:id="rId23" o:title=""/>
          </v:shape>
          <o:OLEObject Type="Embed" ProgID="Equation.3" ShapeID="_x0000_i1025" DrawAspect="Content" ObjectID="_1832143694" r:id="rId24"/>
        </w:object>
      </w:r>
    </w:p>
    <w:p w14:paraId="1DF7935F" w14:textId="77777777" w:rsidR="000A7152" w:rsidRPr="00551C3C" w:rsidRDefault="00551C3C" w:rsidP="00551C3C">
      <w:pPr>
        <w:numPr>
          <w:ilvl w:val="0"/>
          <w:numId w:val="31"/>
        </w:numPr>
        <w:tabs>
          <w:tab w:val="clear" w:pos="928"/>
          <w:tab w:val="num" w:pos="709"/>
          <w:tab w:val="num" w:pos="1134"/>
        </w:tabs>
        <w:suppressAutoHyphens/>
        <w:autoSpaceDN w:val="0"/>
        <w:spacing w:after="0" w:line="240" w:lineRule="auto"/>
        <w:ind w:left="0" w:firstLine="567"/>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Pirmo kriterijaus, </w:t>
      </w:r>
      <w:r w:rsidR="00225E5F" w:rsidRPr="00551C3C">
        <w:rPr>
          <w:rFonts w:ascii="Times New Roman" w:eastAsia="Times New Roman" w:hAnsi="Times New Roman" w:cs="Times New Roman"/>
          <w:b/>
          <w:sz w:val="22"/>
          <w:szCs w:val="22"/>
        </w:rPr>
        <w:t>Pasiūlymo kainos (C)</w:t>
      </w:r>
      <w:r>
        <w:rPr>
          <w:rFonts w:ascii="Times New Roman" w:eastAsia="Times New Roman" w:hAnsi="Times New Roman" w:cs="Times New Roman"/>
          <w:b/>
          <w:sz w:val="22"/>
          <w:szCs w:val="22"/>
        </w:rPr>
        <w:t>,</w:t>
      </w:r>
      <w:r w:rsidR="00225E5F" w:rsidRPr="00551C3C">
        <w:rPr>
          <w:rFonts w:ascii="Times New Roman" w:eastAsia="Times New Roman" w:hAnsi="Times New Roman" w:cs="Times New Roman"/>
          <w:b/>
          <w:sz w:val="22"/>
          <w:szCs w:val="22"/>
        </w:rPr>
        <w:t xml:space="preserve"> balai apskaičiuojami mažiausios pasiūlytos kainos (</w:t>
      </w:r>
      <w:proofErr w:type="spellStart"/>
      <w:r w:rsidR="00225E5F" w:rsidRPr="00551C3C">
        <w:rPr>
          <w:rFonts w:ascii="Times New Roman" w:eastAsia="Times New Roman" w:hAnsi="Times New Roman" w:cs="Times New Roman"/>
          <w:b/>
          <w:sz w:val="22"/>
          <w:szCs w:val="22"/>
        </w:rPr>
        <w:t>C</w:t>
      </w:r>
      <w:r w:rsidR="00225E5F" w:rsidRPr="00551C3C">
        <w:rPr>
          <w:rFonts w:ascii="Times New Roman" w:eastAsia="Times New Roman" w:hAnsi="Times New Roman" w:cs="Times New Roman"/>
          <w:b/>
          <w:sz w:val="22"/>
          <w:szCs w:val="22"/>
          <w:vertAlign w:val="subscript"/>
        </w:rPr>
        <w:t>min</w:t>
      </w:r>
      <w:proofErr w:type="spellEnd"/>
      <w:r w:rsidR="00225E5F" w:rsidRPr="00551C3C">
        <w:rPr>
          <w:rFonts w:ascii="Times New Roman" w:eastAsia="Times New Roman" w:hAnsi="Times New Roman" w:cs="Times New Roman"/>
          <w:b/>
          <w:sz w:val="22"/>
          <w:szCs w:val="22"/>
        </w:rPr>
        <w:t>) ir vertinamo pasiūlymo kainos (</w:t>
      </w:r>
      <w:proofErr w:type="spellStart"/>
      <w:r w:rsidR="00225E5F" w:rsidRPr="00551C3C">
        <w:rPr>
          <w:rFonts w:ascii="Times New Roman" w:eastAsia="Times New Roman" w:hAnsi="Times New Roman" w:cs="Times New Roman"/>
          <w:b/>
          <w:sz w:val="22"/>
          <w:szCs w:val="22"/>
        </w:rPr>
        <w:t>C</w:t>
      </w:r>
      <w:r w:rsidR="00225E5F" w:rsidRPr="00551C3C">
        <w:rPr>
          <w:rFonts w:ascii="Times New Roman" w:eastAsia="Times New Roman" w:hAnsi="Times New Roman" w:cs="Times New Roman"/>
          <w:b/>
          <w:sz w:val="22"/>
          <w:szCs w:val="22"/>
          <w:vertAlign w:val="subscript"/>
        </w:rPr>
        <w:t>p</w:t>
      </w:r>
      <w:proofErr w:type="spellEnd"/>
      <w:r w:rsidR="00225E5F" w:rsidRPr="00551C3C">
        <w:rPr>
          <w:rFonts w:ascii="Times New Roman" w:eastAsia="Times New Roman" w:hAnsi="Times New Roman" w:cs="Times New Roman"/>
          <w:b/>
          <w:sz w:val="22"/>
          <w:szCs w:val="22"/>
        </w:rPr>
        <w:t>) santykį padauginant iš kainos lyginamojo svorio (X):</w:t>
      </w:r>
    </w:p>
    <w:p w14:paraId="3DDD5FE8" w14:textId="77777777" w:rsidR="00225E5F" w:rsidRPr="00E847B0" w:rsidRDefault="00225E5F" w:rsidP="001274DA">
      <w:pPr>
        <w:spacing w:after="0" w:line="240" w:lineRule="auto"/>
        <w:ind w:firstLine="709"/>
        <w:rPr>
          <w:rFonts w:ascii="Times New Roman" w:eastAsia="Times New Roman" w:hAnsi="Times New Roman" w:cs="Times New Roman"/>
          <w:sz w:val="22"/>
          <w:szCs w:val="22"/>
        </w:rPr>
      </w:pPr>
    </w:p>
    <w:p w14:paraId="70B50A31" w14:textId="77777777" w:rsidR="00225E5F" w:rsidRPr="00E847B0" w:rsidRDefault="00225E5F" w:rsidP="001274DA">
      <w:pPr>
        <w:spacing w:after="0" w:line="240" w:lineRule="auto"/>
        <w:ind w:firstLine="709"/>
        <w:jc w:val="center"/>
        <w:rPr>
          <w:rFonts w:ascii="Times New Roman" w:eastAsia="Times New Roman" w:hAnsi="Times New Roman" w:cs="Times New Roman"/>
          <w:sz w:val="22"/>
          <w:szCs w:val="22"/>
        </w:rPr>
      </w:pPr>
      <w:r w:rsidRPr="00E847B0">
        <w:rPr>
          <w:rFonts w:ascii="Times New Roman" w:eastAsia="Times New Roman" w:hAnsi="Times New Roman" w:cs="Times New Roman"/>
          <w:sz w:val="22"/>
          <w:szCs w:val="22"/>
        </w:rPr>
        <w:object w:dxaOrig="1283" w:dyaOrig="756" w14:anchorId="16C1FC30">
          <v:shape id="_x0000_i1026" type="#_x0000_t75" style="width:62.8pt;height:38.4pt;visibility:visible" o:ole="">
            <v:imagedata r:id="rId25" o:title=""/>
          </v:shape>
          <o:OLEObject Type="Embed" ProgID="Equation.3" ShapeID="_x0000_i1026" DrawAspect="Content" ObjectID="_1832143695" r:id="rId26"/>
        </w:object>
      </w:r>
      <w:r w:rsidR="00C40ABE" w:rsidRPr="00E847B0">
        <w:rPr>
          <w:rFonts w:ascii="Times New Roman" w:eastAsia="Times New Roman" w:hAnsi="Times New Roman" w:cs="Times New Roman"/>
          <w:sz w:val="22"/>
          <w:szCs w:val="22"/>
        </w:rPr>
        <w:t>,</w:t>
      </w:r>
    </w:p>
    <w:p w14:paraId="6C54DB81" w14:textId="77777777" w:rsidR="000A7152" w:rsidRDefault="00225E5F" w:rsidP="00551C3C">
      <w:pPr>
        <w:spacing w:after="0" w:line="240" w:lineRule="auto"/>
        <w:ind w:firstLine="1134"/>
        <w:jc w:val="both"/>
        <w:rPr>
          <w:rFonts w:ascii="Times New Roman" w:eastAsia="Times New Roman" w:hAnsi="Times New Roman" w:cs="Times New Roman"/>
          <w:iCs/>
          <w:sz w:val="22"/>
          <w:szCs w:val="22"/>
        </w:rPr>
      </w:pPr>
      <w:r w:rsidRPr="00E847B0">
        <w:rPr>
          <w:rFonts w:ascii="Times New Roman" w:eastAsia="Times New Roman" w:hAnsi="Times New Roman" w:cs="Times New Roman"/>
          <w:sz w:val="22"/>
          <w:szCs w:val="22"/>
        </w:rPr>
        <w:t>kur:</w:t>
      </w:r>
    </w:p>
    <w:p w14:paraId="0E75DEAD" w14:textId="77777777" w:rsidR="000A7152" w:rsidRDefault="00225E5F" w:rsidP="00551C3C">
      <w:pPr>
        <w:spacing w:after="0" w:line="240" w:lineRule="auto"/>
        <w:ind w:firstLine="1134"/>
        <w:jc w:val="both"/>
        <w:rPr>
          <w:rFonts w:ascii="Times New Roman" w:eastAsia="Times New Roman" w:hAnsi="Times New Roman" w:cs="Times New Roman"/>
          <w:sz w:val="22"/>
          <w:szCs w:val="22"/>
        </w:rPr>
      </w:pPr>
      <w:r w:rsidRPr="00E847B0">
        <w:rPr>
          <w:rFonts w:ascii="Times New Roman" w:eastAsia="Times New Roman" w:hAnsi="Times New Roman" w:cs="Times New Roman"/>
          <w:iCs/>
          <w:sz w:val="22"/>
          <w:szCs w:val="22"/>
        </w:rPr>
        <w:t xml:space="preserve">C </w:t>
      </w:r>
      <w:r w:rsidRPr="00E847B0">
        <w:rPr>
          <w:rFonts w:ascii="Times New Roman" w:eastAsia="Times New Roman" w:hAnsi="Times New Roman" w:cs="Times New Roman"/>
          <w:sz w:val="22"/>
          <w:szCs w:val="22"/>
        </w:rPr>
        <w:t>– konkretaus dalyvio pasiūlymo įvertinimas pagal nurodytą kriterijų (balais);</w:t>
      </w:r>
    </w:p>
    <w:p w14:paraId="5AEC3B3C" w14:textId="77777777" w:rsidR="000A7152" w:rsidRDefault="00225E5F" w:rsidP="00551C3C">
      <w:pPr>
        <w:spacing w:after="0" w:line="240" w:lineRule="auto"/>
        <w:ind w:firstLine="1134"/>
        <w:jc w:val="both"/>
        <w:rPr>
          <w:rFonts w:ascii="Times New Roman" w:eastAsia="Times New Roman" w:hAnsi="Times New Roman" w:cs="Times New Roman"/>
          <w:sz w:val="22"/>
          <w:szCs w:val="22"/>
        </w:rPr>
      </w:pPr>
      <w:proofErr w:type="spellStart"/>
      <w:r w:rsidRPr="00E847B0">
        <w:rPr>
          <w:rFonts w:ascii="Times New Roman" w:eastAsia="Times New Roman" w:hAnsi="Times New Roman" w:cs="Times New Roman"/>
          <w:iCs/>
          <w:sz w:val="22"/>
          <w:szCs w:val="22"/>
        </w:rPr>
        <w:t>C</w:t>
      </w:r>
      <w:r w:rsidRPr="00E847B0">
        <w:rPr>
          <w:rFonts w:ascii="Times New Roman" w:eastAsia="Times New Roman" w:hAnsi="Times New Roman" w:cs="Times New Roman"/>
          <w:iCs/>
          <w:sz w:val="22"/>
          <w:szCs w:val="22"/>
          <w:vertAlign w:val="subscript"/>
        </w:rPr>
        <w:t>min</w:t>
      </w:r>
      <w:proofErr w:type="spellEnd"/>
      <w:r w:rsidRPr="00E847B0">
        <w:rPr>
          <w:rFonts w:ascii="Times New Roman" w:eastAsia="Times New Roman" w:hAnsi="Times New Roman" w:cs="Times New Roman"/>
          <w:i/>
          <w:sz w:val="22"/>
          <w:szCs w:val="22"/>
          <w:vertAlign w:val="subscript"/>
        </w:rPr>
        <w:t xml:space="preserve"> </w:t>
      </w:r>
      <w:r w:rsidRPr="00E847B0">
        <w:rPr>
          <w:rFonts w:ascii="Times New Roman" w:eastAsia="Times New Roman" w:hAnsi="Times New Roman" w:cs="Times New Roman"/>
          <w:sz w:val="22"/>
          <w:szCs w:val="22"/>
        </w:rPr>
        <w:t>– visų dalyvių pasiūlymuose nurodyta mažiausia kaina (eurais);</w:t>
      </w:r>
    </w:p>
    <w:p w14:paraId="33A942F7" w14:textId="77777777" w:rsidR="000A7152" w:rsidRDefault="00225E5F" w:rsidP="00551C3C">
      <w:pPr>
        <w:spacing w:after="0" w:line="240" w:lineRule="auto"/>
        <w:ind w:firstLine="1134"/>
        <w:jc w:val="both"/>
        <w:rPr>
          <w:rFonts w:ascii="Times New Roman" w:eastAsia="Times New Roman" w:hAnsi="Times New Roman" w:cs="Times New Roman"/>
          <w:sz w:val="22"/>
          <w:szCs w:val="22"/>
        </w:rPr>
      </w:pPr>
      <w:proofErr w:type="spellStart"/>
      <w:r w:rsidRPr="00E847B0">
        <w:rPr>
          <w:rFonts w:ascii="Times New Roman" w:eastAsia="Times New Roman" w:hAnsi="Times New Roman" w:cs="Times New Roman"/>
          <w:iCs/>
          <w:sz w:val="22"/>
          <w:szCs w:val="22"/>
        </w:rPr>
        <w:t>C</w:t>
      </w:r>
      <w:r w:rsidRPr="00E847B0">
        <w:rPr>
          <w:rFonts w:ascii="Times New Roman" w:eastAsia="Times New Roman" w:hAnsi="Times New Roman" w:cs="Times New Roman"/>
          <w:iCs/>
          <w:sz w:val="22"/>
          <w:szCs w:val="22"/>
          <w:vertAlign w:val="subscript"/>
        </w:rPr>
        <w:t>p</w:t>
      </w:r>
      <w:proofErr w:type="spellEnd"/>
      <w:r w:rsidRPr="00E847B0">
        <w:rPr>
          <w:rFonts w:ascii="Times New Roman" w:eastAsia="Times New Roman" w:hAnsi="Times New Roman" w:cs="Times New Roman"/>
          <w:i/>
          <w:sz w:val="22"/>
          <w:szCs w:val="22"/>
        </w:rPr>
        <w:t xml:space="preserve"> </w:t>
      </w:r>
      <w:r w:rsidRPr="00E847B0">
        <w:rPr>
          <w:rFonts w:ascii="Times New Roman" w:eastAsia="Times New Roman" w:hAnsi="Times New Roman" w:cs="Times New Roman"/>
          <w:sz w:val="22"/>
          <w:szCs w:val="22"/>
        </w:rPr>
        <w:t xml:space="preserve"> – konkretaus dalyvio pasiūlyta kaina (eurais);</w:t>
      </w:r>
    </w:p>
    <w:p w14:paraId="7F7AD338" w14:textId="77777777" w:rsidR="00225E5F" w:rsidRPr="00E847B0" w:rsidRDefault="00225E5F" w:rsidP="00551C3C">
      <w:pPr>
        <w:spacing w:after="0" w:line="240" w:lineRule="auto"/>
        <w:ind w:firstLine="1134"/>
        <w:jc w:val="both"/>
        <w:rPr>
          <w:rFonts w:ascii="Times New Roman" w:eastAsia="Times New Roman" w:hAnsi="Times New Roman" w:cs="Times New Roman"/>
          <w:sz w:val="22"/>
          <w:szCs w:val="22"/>
        </w:rPr>
      </w:pPr>
      <w:r w:rsidRPr="00E847B0">
        <w:rPr>
          <w:rFonts w:ascii="Times New Roman" w:eastAsia="Times New Roman" w:hAnsi="Times New Roman" w:cs="Times New Roman"/>
          <w:iCs/>
          <w:sz w:val="22"/>
          <w:szCs w:val="22"/>
        </w:rPr>
        <w:t>X</w:t>
      </w:r>
      <w:r w:rsidRPr="00E847B0">
        <w:rPr>
          <w:rFonts w:ascii="Times New Roman" w:eastAsia="Times New Roman" w:hAnsi="Times New Roman" w:cs="Times New Roman"/>
          <w:sz w:val="22"/>
          <w:szCs w:val="22"/>
        </w:rPr>
        <w:t xml:space="preserve"> – lyginamojo svorio koeficientas, X = 90.</w:t>
      </w:r>
    </w:p>
    <w:p w14:paraId="26061537" w14:textId="77777777" w:rsidR="00225E5F" w:rsidRPr="00E847B0" w:rsidRDefault="00225E5F" w:rsidP="00225E5F">
      <w:pPr>
        <w:spacing w:after="0" w:line="264" w:lineRule="auto"/>
        <w:ind w:firstLine="851"/>
        <w:jc w:val="both"/>
        <w:rPr>
          <w:rFonts w:ascii="Times New Roman" w:eastAsia="Times New Roman" w:hAnsi="Times New Roman" w:cs="Times New Roman"/>
          <w:sz w:val="22"/>
          <w:szCs w:val="22"/>
        </w:rPr>
      </w:pPr>
    </w:p>
    <w:p w14:paraId="52689AD9" w14:textId="77777777" w:rsidR="007802EC" w:rsidRPr="007802EC" w:rsidRDefault="00225E5F" w:rsidP="007802EC">
      <w:pPr>
        <w:pStyle w:val="Sraopastraipa"/>
        <w:numPr>
          <w:ilvl w:val="0"/>
          <w:numId w:val="31"/>
        </w:numPr>
        <w:tabs>
          <w:tab w:val="clear" w:pos="928"/>
          <w:tab w:val="left" w:pos="567"/>
          <w:tab w:val="left" w:pos="1134"/>
        </w:tabs>
        <w:spacing w:after="0" w:line="240" w:lineRule="auto"/>
        <w:ind w:left="0" w:firstLine="567"/>
        <w:jc w:val="both"/>
        <w:rPr>
          <w:rFonts w:ascii="Times New Roman" w:eastAsia="Times New Roman" w:hAnsi="Times New Roman" w:cs="Times New Roman"/>
          <w:b/>
          <w:bCs/>
          <w:sz w:val="22"/>
          <w:szCs w:val="22"/>
        </w:rPr>
      </w:pPr>
      <w:r w:rsidRPr="00E847B0">
        <w:rPr>
          <w:rFonts w:ascii="Times New Roman" w:eastAsia="Times New Roman" w:hAnsi="Times New Roman" w:cs="Times New Roman"/>
          <w:b/>
          <w:sz w:val="22"/>
          <w:szCs w:val="22"/>
        </w:rPr>
        <w:t>Antro kriterijaus</w:t>
      </w:r>
      <w:r w:rsidRPr="00E847B0">
        <w:rPr>
          <w:rFonts w:ascii="Times New Roman" w:eastAsia="Times New Roman" w:hAnsi="Times New Roman" w:cs="Times New Roman"/>
          <w:b/>
          <w:sz w:val="22"/>
          <w:szCs w:val="22"/>
          <w:vertAlign w:val="subscript"/>
        </w:rPr>
        <w:t xml:space="preserve"> </w:t>
      </w:r>
      <w:r w:rsidR="00551C3C">
        <w:rPr>
          <w:rFonts w:ascii="Times New Roman" w:eastAsia="Times New Roman" w:hAnsi="Times New Roman" w:cs="Times New Roman"/>
          <w:b/>
          <w:sz w:val="22"/>
          <w:szCs w:val="22"/>
        </w:rPr>
        <w:t xml:space="preserve">(T), </w:t>
      </w:r>
      <w:r w:rsidR="009D6E1D" w:rsidRPr="00E847B0">
        <w:rPr>
          <w:rFonts w:ascii="Times New Roman" w:eastAsia="Times New Roman" w:hAnsi="Times New Roman" w:cs="Times New Roman"/>
          <w:b/>
          <w:bCs/>
          <w:sz w:val="22"/>
          <w:szCs w:val="22"/>
        </w:rPr>
        <w:t>Paslaugų teikimui siūlomų transporto priemonių</w:t>
      </w:r>
      <w:r w:rsidR="004C3FF0">
        <w:rPr>
          <w:rFonts w:ascii="Times New Roman" w:eastAsia="Times New Roman" w:hAnsi="Times New Roman" w:cs="Times New Roman"/>
          <w:b/>
          <w:bCs/>
          <w:sz w:val="22"/>
          <w:szCs w:val="22"/>
        </w:rPr>
        <w:t xml:space="preserve"> (autobusų)</w:t>
      </w:r>
      <w:r w:rsidR="009D6E1D" w:rsidRPr="00E847B0">
        <w:rPr>
          <w:rFonts w:ascii="Times New Roman" w:eastAsia="Times New Roman" w:hAnsi="Times New Roman" w:cs="Times New Roman"/>
          <w:b/>
          <w:bCs/>
          <w:sz w:val="22"/>
          <w:szCs w:val="22"/>
        </w:rPr>
        <w:t xml:space="preserve"> </w:t>
      </w:r>
      <w:r w:rsidR="004C3FF0">
        <w:rPr>
          <w:rFonts w:ascii="Times New Roman" w:hAnsi="Times New Roman" w:cs="Times New Roman"/>
          <w:b/>
          <w:sz w:val="22"/>
          <w:szCs w:val="22"/>
        </w:rPr>
        <w:t>ne senesnių kaip 2022 pagaminimo metai skaiči</w:t>
      </w:r>
      <w:r w:rsidR="00551C3C">
        <w:rPr>
          <w:rFonts w:ascii="Times New Roman" w:hAnsi="Times New Roman" w:cs="Times New Roman"/>
          <w:b/>
          <w:sz w:val="22"/>
          <w:szCs w:val="22"/>
        </w:rPr>
        <w:t>a</w:t>
      </w:r>
      <w:r w:rsidR="004C3FF0">
        <w:rPr>
          <w:rFonts w:ascii="Times New Roman" w:hAnsi="Times New Roman" w:cs="Times New Roman"/>
          <w:b/>
          <w:sz w:val="22"/>
          <w:szCs w:val="22"/>
        </w:rPr>
        <w:t>us</w:t>
      </w:r>
      <w:r w:rsidR="00551C3C">
        <w:rPr>
          <w:rFonts w:ascii="Times New Roman" w:hAnsi="Times New Roman" w:cs="Times New Roman"/>
          <w:b/>
          <w:sz w:val="22"/>
          <w:szCs w:val="22"/>
        </w:rPr>
        <w:t xml:space="preserve"> vertinimo tvarka ir reikalavimai:</w:t>
      </w:r>
    </w:p>
    <w:p w14:paraId="120955B2" w14:textId="77777777" w:rsidR="000A7152" w:rsidRPr="007802EC" w:rsidRDefault="007802EC" w:rsidP="007802EC">
      <w:pPr>
        <w:pStyle w:val="Sraopastraipa"/>
        <w:numPr>
          <w:ilvl w:val="1"/>
          <w:numId w:val="31"/>
        </w:numPr>
        <w:tabs>
          <w:tab w:val="left" w:pos="567"/>
          <w:tab w:val="left" w:pos="1418"/>
        </w:tabs>
        <w:spacing w:after="0" w:line="240" w:lineRule="auto"/>
        <w:ind w:left="1134" w:hanging="567"/>
        <w:jc w:val="both"/>
        <w:rPr>
          <w:rFonts w:ascii="Times New Roman" w:eastAsia="Times New Roman" w:hAnsi="Times New Roman" w:cs="Times New Roman"/>
          <w:b/>
          <w:bCs/>
          <w:sz w:val="22"/>
          <w:szCs w:val="22"/>
        </w:rPr>
      </w:pPr>
      <w:r>
        <w:rPr>
          <w:rFonts w:ascii="Times New Roman" w:hAnsi="Times New Roman" w:cs="Times New Roman"/>
          <w:sz w:val="22"/>
          <w:szCs w:val="22"/>
        </w:rPr>
        <w:t>B</w:t>
      </w:r>
      <w:r w:rsidR="00551C3C" w:rsidRPr="007802EC">
        <w:rPr>
          <w:rFonts w:ascii="Times New Roman" w:hAnsi="Times New Roman" w:cs="Times New Roman"/>
          <w:sz w:val="22"/>
          <w:szCs w:val="22"/>
        </w:rPr>
        <w:t xml:space="preserve">alai bus </w:t>
      </w:r>
      <w:r w:rsidR="00551C3C" w:rsidRPr="007802EC">
        <w:rPr>
          <w:rFonts w:ascii="Times New Roman" w:eastAsia="Times New Roman" w:hAnsi="Times New Roman" w:cs="Times New Roman"/>
          <w:sz w:val="22"/>
          <w:szCs w:val="22"/>
        </w:rPr>
        <w:t>suteikiami tiesiogiai taip kaip nurodyta lentelėje</w:t>
      </w:r>
      <w:r w:rsidR="00551C3C" w:rsidRPr="007802EC">
        <w:rPr>
          <w:rFonts w:ascii="Times New Roman" w:eastAsia="Times New Roman" w:hAnsi="Times New Roman" w:cs="Times New Roman"/>
          <w:bCs/>
          <w:sz w:val="22"/>
          <w:szCs w:val="22"/>
        </w:rPr>
        <w:t>:</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7655"/>
        <w:gridCol w:w="1559"/>
      </w:tblGrid>
      <w:tr w:rsidR="00551C3C" w:rsidRPr="00E847B0" w14:paraId="60FCBCD7" w14:textId="77777777" w:rsidTr="00CE51CF">
        <w:tc>
          <w:tcPr>
            <w:tcW w:w="709" w:type="dxa"/>
          </w:tcPr>
          <w:p w14:paraId="0B293F7F" w14:textId="77777777" w:rsidR="00551C3C" w:rsidRPr="00E847B0" w:rsidRDefault="00551C3C" w:rsidP="00CE51CF">
            <w:pPr>
              <w:spacing w:line="240" w:lineRule="auto"/>
              <w:ind w:firstLine="36"/>
              <w:jc w:val="center"/>
              <w:rPr>
                <w:rFonts w:ascii="Times New Roman" w:eastAsia="Times New Roman" w:hAnsi="Times New Roman" w:cs="Times New Roman"/>
                <w:b/>
                <w:bCs/>
                <w:sz w:val="22"/>
                <w:szCs w:val="22"/>
              </w:rPr>
            </w:pPr>
            <w:r w:rsidRPr="00E847B0">
              <w:rPr>
                <w:rFonts w:ascii="Times New Roman" w:eastAsia="Times New Roman" w:hAnsi="Times New Roman" w:cs="Times New Roman"/>
                <w:b/>
                <w:bCs/>
                <w:sz w:val="22"/>
                <w:szCs w:val="22"/>
              </w:rPr>
              <w:t>Eil. Nr.</w:t>
            </w:r>
          </w:p>
        </w:tc>
        <w:tc>
          <w:tcPr>
            <w:tcW w:w="7655" w:type="dxa"/>
          </w:tcPr>
          <w:p w14:paraId="48759698" w14:textId="77777777" w:rsidR="00551C3C" w:rsidRPr="00E847B0" w:rsidRDefault="00551C3C" w:rsidP="00CE51CF">
            <w:pPr>
              <w:spacing w:line="240" w:lineRule="auto"/>
              <w:jc w:val="center"/>
              <w:rPr>
                <w:rFonts w:ascii="Times New Roman" w:eastAsia="Times New Roman" w:hAnsi="Times New Roman" w:cs="Times New Roman"/>
                <w:b/>
                <w:bCs/>
                <w:sz w:val="22"/>
                <w:szCs w:val="22"/>
                <w:lang w:val="fi-FI"/>
              </w:rPr>
            </w:pPr>
            <w:r w:rsidRPr="00E847B0">
              <w:rPr>
                <w:rFonts w:ascii="Times New Roman" w:eastAsia="Times New Roman" w:hAnsi="Times New Roman" w:cs="Times New Roman"/>
                <w:b/>
                <w:bCs/>
                <w:sz w:val="22"/>
                <w:szCs w:val="22"/>
              </w:rPr>
              <w:t xml:space="preserve">Paslaugų teikimui </w:t>
            </w:r>
            <w:r>
              <w:rPr>
                <w:rFonts w:ascii="Times New Roman" w:eastAsia="Times New Roman" w:hAnsi="Times New Roman" w:cs="Times New Roman"/>
                <w:b/>
                <w:bCs/>
                <w:sz w:val="22"/>
                <w:szCs w:val="22"/>
              </w:rPr>
              <w:t>s</w:t>
            </w:r>
            <w:r>
              <w:rPr>
                <w:rFonts w:ascii="Times New Roman" w:hAnsi="Times New Roman" w:cs="Times New Roman"/>
                <w:b/>
                <w:sz w:val="22"/>
                <w:szCs w:val="22"/>
              </w:rPr>
              <w:t>iūlomų a</w:t>
            </w:r>
            <w:r w:rsidRPr="00E847B0">
              <w:rPr>
                <w:rFonts w:ascii="Times New Roman" w:hAnsi="Times New Roman" w:cs="Times New Roman"/>
                <w:b/>
                <w:sz w:val="22"/>
                <w:szCs w:val="22"/>
              </w:rPr>
              <w:t xml:space="preserve">utobusų </w:t>
            </w:r>
            <w:r>
              <w:rPr>
                <w:rFonts w:ascii="Times New Roman" w:hAnsi="Times New Roman" w:cs="Times New Roman"/>
                <w:b/>
                <w:sz w:val="22"/>
                <w:szCs w:val="22"/>
              </w:rPr>
              <w:t>ne senesnių kaip 2022 pagaminimo metai skaičius</w:t>
            </w:r>
          </w:p>
        </w:tc>
        <w:tc>
          <w:tcPr>
            <w:tcW w:w="1559" w:type="dxa"/>
            <w:vAlign w:val="center"/>
          </w:tcPr>
          <w:p w14:paraId="621F2C8B" w14:textId="77777777" w:rsidR="00551C3C" w:rsidRPr="00E847B0" w:rsidRDefault="00551C3C" w:rsidP="00CE51CF">
            <w:pPr>
              <w:spacing w:line="240" w:lineRule="auto"/>
              <w:ind w:firstLine="36"/>
              <w:jc w:val="center"/>
              <w:rPr>
                <w:rFonts w:ascii="Times New Roman" w:eastAsia="Times New Roman" w:hAnsi="Times New Roman" w:cs="Times New Roman"/>
                <w:b/>
                <w:bCs/>
                <w:sz w:val="22"/>
                <w:szCs w:val="22"/>
              </w:rPr>
            </w:pPr>
            <w:r w:rsidRPr="00E847B0">
              <w:rPr>
                <w:rFonts w:ascii="Times New Roman" w:eastAsia="Times New Roman" w:hAnsi="Times New Roman" w:cs="Times New Roman"/>
                <w:b/>
                <w:bCs/>
                <w:sz w:val="22"/>
                <w:szCs w:val="22"/>
              </w:rPr>
              <w:t>Balai</w:t>
            </w:r>
          </w:p>
        </w:tc>
      </w:tr>
      <w:tr w:rsidR="00551C3C" w:rsidRPr="00E847B0" w14:paraId="6213C50D" w14:textId="77777777" w:rsidTr="00CE51CF">
        <w:tc>
          <w:tcPr>
            <w:tcW w:w="709" w:type="dxa"/>
          </w:tcPr>
          <w:p w14:paraId="5AE576F8" w14:textId="77777777" w:rsidR="00551C3C" w:rsidRPr="00E847B0" w:rsidRDefault="00551C3C" w:rsidP="00CE51CF">
            <w:pPr>
              <w:spacing w:line="240" w:lineRule="auto"/>
              <w:ind w:firstLine="36"/>
              <w:jc w:val="center"/>
              <w:rPr>
                <w:rFonts w:ascii="Times New Roman" w:eastAsia="Times New Roman" w:hAnsi="Times New Roman" w:cs="Times New Roman"/>
                <w:bCs/>
                <w:sz w:val="22"/>
                <w:szCs w:val="22"/>
              </w:rPr>
            </w:pPr>
            <w:r w:rsidRPr="00E847B0">
              <w:rPr>
                <w:rFonts w:ascii="Times New Roman" w:eastAsia="Times New Roman" w:hAnsi="Times New Roman" w:cs="Times New Roman"/>
                <w:bCs/>
                <w:sz w:val="22"/>
                <w:szCs w:val="22"/>
              </w:rPr>
              <w:t>1.</w:t>
            </w:r>
          </w:p>
        </w:tc>
        <w:tc>
          <w:tcPr>
            <w:tcW w:w="7655" w:type="dxa"/>
          </w:tcPr>
          <w:p w14:paraId="3011F364" w14:textId="77777777" w:rsidR="00551C3C" w:rsidRPr="00E847B0" w:rsidRDefault="00551C3C" w:rsidP="00CE51CF">
            <w:pPr>
              <w:spacing w:line="240" w:lineRule="auto"/>
              <w:jc w:val="both"/>
              <w:rPr>
                <w:rFonts w:ascii="Times New Roman" w:eastAsia="Times New Roman" w:hAnsi="Times New Roman" w:cs="Times New Roman"/>
                <w:bCs/>
                <w:sz w:val="22"/>
                <w:szCs w:val="22"/>
                <w:lang w:val="fi-FI"/>
              </w:rPr>
            </w:pPr>
            <w:r w:rsidRPr="00E847B0">
              <w:rPr>
                <w:rFonts w:ascii="Times New Roman" w:hAnsi="Times New Roman" w:cs="Times New Roman"/>
                <w:sz w:val="22"/>
                <w:szCs w:val="22"/>
              </w:rPr>
              <w:t>Visi 9 autobusai ne senesni kaip 2022 metų pagaminimo</w:t>
            </w:r>
            <w:r>
              <w:rPr>
                <w:rFonts w:ascii="Times New Roman" w:hAnsi="Times New Roman" w:cs="Times New Roman"/>
                <w:sz w:val="22"/>
                <w:szCs w:val="22"/>
              </w:rPr>
              <w:t>.</w:t>
            </w:r>
          </w:p>
        </w:tc>
        <w:tc>
          <w:tcPr>
            <w:tcW w:w="1559" w:type="dxa"/>
            <w:vAlign w:val="center"/>
          </w:tcPr>
          <w:p w14:paraId="3BB3215D" w14:textId="77777777" w:rsidR="00551C3C" w:rsidRPr="00E847B0" w:rsidRDefault="00551C3C" w:rsidP="00CE51CF">
            <w:pPr>
              <w:spacing w:line="240" w:lineRule="auto"/>
              <w:ind w:firstLine="36"/>
              <w:jc w:val="center"/>
              <w:rPr>
                <w:rFonts w:ascii="Times New Roman" w:eastAsia="Times New Roman" w:hAnsi="Times New Roman" w:cs="Times New Roman"/>
                <w:bCs/>
                <w:sz w:val="22"/>
                <w:szCs w:val="22"/>
              </w:rPr>
            </w:pPr>
            <w:r w:rsidRPr="00E847B0">
              <w:rPr>
                <w:rFonts w:ascii="Times New Roman" w:eastAsia="Times New Roman" w:hAnsi="Times New Roman" w:cs="Times New Roman"/>
                <w:bCs/>
                <w:sz w:val="22"/>
                <w:szCs w:val="22"/>
              </w:rPr>
              <w:t>10</w:t>
            </w:r>
          </w:p>
        </w:tc>
      </w:tr>
      <w:tr w:rsidR="00551C3C" w:rsidRPr="00E847B0" w14:paraId="40322C93" w14:textId="77777777" w:rsidTr="00CE51CF">
        <w:tc>
          <w:tcPr>
            <w:tcW w:w="709" w:type="dxa"/>
          </w:tcPr>
          <w:p w14:paraId="2B7B5C84" w14:textId="77777777" w:rsidR="00551C3C" w:rsidRPr="00E847B0" w:rsidRDefault="00551C3C" w:rsidP="00CE51CF">
            <w:pPr>
              <w:spacing w:line="240" w:lineRule="auto"/>
              <w:ind w:firstLine="36"/>
              <w:jc w:val="center"/>
              <w:rPr>
                <w:rFonts w:ascii="Times New Roman" w:eastAsia="Times New Roman" w:hAnsi="Times New Roman" w:cs="Times New Roman"/>
                <w:bCs/>
                <w:sz w:val="22"/>
                <w:szCs w:val="22"/>
              </w:rPr>
            </w:pPr>
            <w:r w:rsidRPr="00E847B0">
              <w:rPr>
                <w:rFonts w:ascii="Times New Roman" w:eastAsia="Times New Roman" w:hAnsi="Times New Roman" w:cs="Times New Roman"/>
                <w:bCs/>
                <w:sz w:val="22"/>
                <w:szCs w:val="22"/>
              </w:rPr>
              <w:lastRenderedPageBreak/>
              <w:t>2.</w:t>
            </w:r>
          </w:p>
        </w:tc>
        <w:tc>
          <w:tcPr>
            <w:tcW w:w="7655" w:type="dxa"/>
          </w:tcPr>
          <w:p w14:paraId="3698F0CC" w14:textId="77777777" w:rsidR="00551C3C" w:rsidRPr="00E847B0" w:rsidRDefault="00551C3C" w:rsidP="00CE51CF">
            <w:pPr>
              <w:spacing w:line="240" w:lineRule="auto"/>
              <w:jc w:val="both"/>
              <w:rPr>
                <w:rFonts w:ascii="Times New Roman" w:eastAsia="Times New Roman" w:hAnsi="Times New Roman" w:cs="Times New Roman"/>
                <w:bCs/>
                <w:sz w:val="22"/>
                <w:szCs w:val="22"/>
              </w:rPr>
            </w:pPr>
            <w:r w:rsidRPr="00E847B0">
              <w:rPr>
                <w:rFonts w:ascii="Times New Roman" w:hAnsi="Times New Roman" w:cs="Times New Roman"/>
                <w:sz w:val="22"/>
                <w:szCs w:val="22"/>
              </w:rPr>
              <w:t>8 autobusai ne senesni kaip 2022 metų pagaminimo</w:t>
            </w:r>
            <w:r>
              <w:rPr>
                <w:rFonts w:ascii="Times New Roman" w:hAnsi="Times New Roman" w:cs="Times New Roman"/>
                <w:sz w:val="22"/>
                <w:szCs w:val="22"/>
              </w:rPr>
              <w:t>, likę ne senesni kaip 2016 metų pagaminimo.</w:t>
            </w:r>
          </w:p>
        </w:tc>
        <w:tc>
          <w:tcPr>
            <w:tcW w:w="1559" w:type="dxa"/>
            <w:vAlign w:val="center"/>
          </w:tcPr>
          <w:p w14:paraId="245A8878" w14:textId="77777777" w:rsidR="00551C3C" w:rsidRPr="00E847B0" w:rsidRDefault="00551C3C" w:rsidP="00CE51CF">
            <w:pPr>
              <w:spacing w:line="240" w:lineRule="auto"/>
              <w:ind w:firstLine="36"/>
              <w:jc w:val="center"/>
              <w:rPr>
                <w:rFonts w:ascii="Times New Roman" w:eastAsia="Times New Roman" w:hAnsi="Times New Roman" w:cs="Times New Roman"/>
                <w:bCs/>
                <w:sz w:val="22"/>
                <w:szCs w:val="22"/>
              </w:rPr>
            </w:pPr>
            <w:r w:rsidRPr="00E847B0">
              <w:rPr>
                <w:rFonts w:ascii="Times New Roman" w:eastAsia="Times New Roman" w:hAnsi="Times New Roman" w:cs="Times New Roman"/>
                <w:bCs/>
                <w:sz w:val="22"/>
                <w:szCs w:val="22"/>
              </w:rPr>
              <w:t>8</w:t>
            </w:r>
          </w:p>
        </w:tc>
      </w:tr>
      <w:tr w:rsidR="00551C3C" w:rsidRPr="00E847B0" w14:paraId="3A12D54C" w14:textId="77777777" w:rsidTr="00CE51CF">
        <w:trPr>
          <w:trHeight w:val="310"/>
        </w:trPr>
        <w:tc>
          <w:tcPr>
            <w:tcW w:w="709" w:type="dxa"/>
          </w:tcPr>
          <w:p w14:paraId="5FE4DA18" w14:textId="77777777" w:rsidR="00551C3C" w:rsidRPr="00E847B0" w:rsidRDefault="00551C3C" w:rsidP="00CE51CF">
            <w:pPr>
              <w:spacing w:line="240" w:lineRule="auto"/>
              <w:ind w:firstLine="36"/>
              <w:jc w:val="center"/>
              <w:rPr>
                <w:rFonts w:ascii="Times New Roman" w:eastAsia="Times New Roman" w:hAnsi="Times New Roman" w:cs="Times New Roman"/>
                <w:bCs/>
                <w:sz w:val="22"/>
                <w:szCs w:val="22"/>
              </w:rPr>
            </w:pPr>
            <w:r w:rsidRPr="00E847B0">
              <w:rPr>
                <w:rFonts w:ascii="Times New Roman" w:eastAsia="Times New Roman" w:hAnsi="Times New Roman" w:cs="Times New Roman"/>
                <w:bCs/>
                <w:sz w:val="22"/>
                <w:szCs w:val="22"/>
              </w:rPr>
              <w:t>3.</w:t>
            </w:r>
          </w:p>
        </w:tc>
        <w:tc>
          <w:tcPr>
            <w:tcW w:w="7655" w:type="dxa"/>
          </w:tcPr>
          <w:p w14:paraId="698FAAA0" w14:textId="77777777" w:rsidR="00551C3C" w:rsidRPr="00E847B0" w:rsidRDefault="00551C3C" w:rsidP="00CE51CF">
            <w:pPr>
              <w:spacing w:after="0" w:line="240" w:lineRule="auto"/>
              <w:jc w:val="both"/>
              <w:rPr>
                <w:rFonts w:ascii="Times New Roman" w:eastAsia="Times New Roman" w:hAnsi="Times New Roman" w:cs="Times New Roman"/>
                <w:bCs/>
                <w:sz w:val="22"/>
                <w:szCs w:val="22"/>
              </w:rPr>
            </w:pPr>
            <w:r w:rsidRPr="00E847B0">
              <w:rPr>
                <w:rFonts w:ascii="Times New Roman" w:hAnsi="Times New Roman" w:cs="Times New Roman"/>
                <w:sz w:val="22"/>
                <w:szCs w:val="22"/>
              </w:rPr>
              <w:t>7 autobusai ne senesni kaip 2022 metų pagaminimo</w:t>
            </w:r>
            <w:r>
              <w:rPr>
                <w:rFonts w:ascii="Times New Roman" w:hAnsi="Times New Roman" w:cs="Times New Roman"/>
                <w:sz w:val="22"/>
                <w:szCs w:val="22"/>
              </w:rPr>
              <w:t>, likę ne senesni kaip 2016 metų pagaminimo.</w:t>
            </w:r>
          </w:p>
        </w:tc>
        <w:tc>
          <w:tcPr>
            <w:tcW w:w="1559" w:type="dxa"/>
            <w:vAlign w:val="center"/>
          </w:tcPr>
          <w:p w14:paraId="4791A925" w14:textId="77777777" w:rsidR="00551C3C" w:rsidRPr="00E847B0" w:rsidRDefault="00551C3C" w:rsidP="00CE51CF">
            <w:pPr>
              <w:spacing w:line="240" w:lineRule="auto"/>
              <w:ind w:firstLine="36"/>
              <w:jc w:val="center"/>
              <w:rPr>
                <w:rFonts w:ascii="Times New Roman" w:eastAsia="Times New Roman" w:hAnsi="Times New Roman" w:cs="Times New Roman"/>
                <w:bCs/>
                <w:sz w:val="22"/>
                <w:szCs w:val="22"/>
              </w:rPr>
            </w:pPr>
            <w:r w:rsidRPr="00E847B0">
              <w:rPr>
                <w:rFonts w:ascii="Times New Roman" w:eastAsia="Times New Roman" w:hAnsi="Times New Roman" w:cs="Times New Roman"/>
                <w:bCs/>
                <w:sz w:val="22"/>
                <w:szCs w:val="22"/>
              </w:rPr>
              <w:t>6</w:t>
            </w:r>
          </w:p>
        </w:tc>
      </w:tr>
      <w:tr w:rsidR="00551C3C" w:rsidRPr="00E847B0" w14:paraId="146A16CD" w14:textId="77777777" w:rsidTr="00CE51CF">
        <w:tc>
          <w:tcPr>
            <w:tcW w:w="709" w:type="dxa"/>
          </w:tcPr>
          <w:p w14:paraId="7F8D8AD0" w14:textId="77777777" w:rsidR="00551C3C" w:rsidRPr="00E847B0" w:rsidRDefault="00551C3C" w:rsidP="00CE51CF">
            <w:pPr>
              <w:spacing w:line="240" w:lineRule="auto"/>
              <w:ind w:firstLine="36"/>
              <w:jc w:val="center"/>
              <w:rPr>
                <w:rFonts w:ascii="Times New Roman" w:eastAsia="Times New Roman" w:hAnsi="Times New Roman" w:cs="Times New Roman"/>
                <w:bCs/>
                <w:sz w:val="22"/>
                <w:szCs w:val="22"/>
              </w:rPr>
            </w:pPr>
            <w:r w:rsidRPr="00E847B0">
              <w:rPr>
                <w:rFonts w:ascii="Times New Roman" w:eastAsia="Times New Roman" w:hAnsi="Times New Roman" w:cs="Times New Roman"/>
                <w:bCs/>
                <w:sz w:val="22"/>
                <w:szCs w:val="22"/>
              </w:rPr>
              <w:t>4.</w:t>
            </w:r>
          </w:p>
        </w:tc>
        <w:tc>
          <w:tcPr>
            <w:tcW w:w="7655" w:type="dxa"/>
          </w:tcPr>
          <w:p w14:paraId="74135554" w14:textId="77777777" w:rsidR="00551C3C" w:rsidRPr="00E847B0" w:rsidRDefault="00551C3C" w:rsidP="00CE51CF">
            <w:pPr>
              <w:spacing w:line="240" w:lineRule="auto"/>
              <w:jc w:val="both"/>
              <w:rPr>
                <w:rFonts w:ascii="Times New Roman" w:eastAsia="Times New Roman" w:hAnsi="Times New Roman" w:cs="Times New Roman"/>
                <w:bCs/>
                <w:sz w:val="22"/>
                <w:szCs w:val="22"/>
              </w:rPr>
            </w:pPr>
            <w:r w:rsidRPr="00E847B0">
              <w:rPr>
                <w:rFonts w:ascii="Times New Roman" w:hAnsi="Times New Roman" w:cs="Times New Roman"/>
                <w:sz w:val="22"/>
                <w:szCs w:val="22"/>
              </w:rPr>
              <w:t>6 autobusai ne senesni kaip 2022 metų pagaminimo</w:t>
            </w:r>
            <w:r>
              <w:rPr>
                <w:rFonts w:ascii="Times New Roman" w:hAnsi="Times New Roman" w:cs="Times New Roman"/>
                <w:sz w:val="22"/>
                <w:szCs w:val="22"/>
              </w:rPr>
              <w:t>, likę ne senesni kaip 2016 metų pagaminimo.</w:t>
            </w:r>
          </w:p>
        </w:tc>
        <w:tc>
          <w:tcPr>
            <w:tcW w:w="1559" w:type="dxa"/>
            <w:vAlign w:val="center"/>
          </w:tcPr>
          <w:p w14:paraId="24BD7CD1" w14:textId="77777777" w:rsidR="00551C3C" w:rsidRPr="00E847B0" w:rsidRDefault="00551C3C" w:rsidP="00CE51CF">
            <w:pPr>
              <w:spacing w:line="240" w:lineRule="auto"/>
              <w:ind w:firstLine="36"/>
              <w:jc w:val="center"/>
              <w:rPr>
                <w:rFonts w:ascii="Times New Roman" w:eastAsia="Times New Roman" w:hAnsi="Times New Roman" w:cs="Times New Roman"/>
                <w:bCs/>
                <w:sz w:val="22"/>
                <w:szCs w:val="22"/>
              </w:rPr>
            </w:pPr>
            <w:r w:rsidRPr="00E847B0">
              <w:rPr>
                <w:rFonts w:ascii="Times New Roman" w:eastAsia="Times New Roman" w:hAnsi="Times New Roman" w:cs="Times New Roman"/>
                <w:bCs/>
                <w:sz w:val="22"/>
                <w:szCs w:val="22"/>
              </w:rPr>
              <w:t>4</w:t>
            </w:r>
          </w:p>
        </w:tc>
      </w:tr>
      <w:tr w:rsidR="00551C3C" w:rsidRPr="00E847B0" w14:paraId="5D89875B" w14:textId="77777777" w:rsidTr="00CE51CF">
        <w:tc>
          <w:tcPr>
            <w:tcW w:w="709" w:type="dxa"/>
          </w:tcPr>
          <w:p w14:paraId="44F964C7" w14:textId="77777777" w:rsidR="00551C3C" w:rsidRPr="00E847B0" w:rsidRDefault="00551C3C" w:rsidP="00CE51CF">
            <w:pPr>
              <w:spacing w:line="240" w:lineRule="auto"/>
              <w:ind w:firstLine="36"/>
              <w:jc w:val="center"/>
              <w:rPr>
                <w:rFonts w:ascii="Times New Roman" w:eastAsia="Times New Roman" w:hAnsi="Times New Roman" w:cs="Times New Roman"/>
                <w:bCs/>
                <w:sz w:val="22"/>
                <w:szCs w:val="22"/>
              </w:rPr>
            </w:pPr>
            <w:r w:rsidRPr="00E847B0">
              <w:rPr>
                <w:rFonts w:ascii="Times New Roman" w:eastAsia="Times New Roman" w:hAnsi="Times New Roman" w:cs="Times New Roman"/>
                <w:bCs/>
                <w:sz w:val="22"/>
                <w:szCs w:val="22"/>
              </w:rPr>
              <w:t>5.</w:t>
            </w:r>
          </w:p>
        </w:tc>
        <w:tc>
          <w:tcPr>
            <w:tcW w:w="7655" w:type="dxa"/>
          </w:tcPr>
          <w:p w14:paraId="2E9C09E0" w14:textId="77777777" w:rsidR="00551C3C" w:rsidRPr="00E847B0" w:rsidRDefault="00551C3C" w:rsidP="00CE51CF">
            <w:pPr>
              <w:spacing w:line="240" w:lineRule="auto"/>
              <w:jc w:val="both"/>
              <w:rPr>
                <w:rFonts w:ascii="Times New Roman" w:eastAsia="Times New Roman" w:hAnsi="Times New Roman" w:cs="Times New Roman"/>
                <w:bCs/>
                <w:sz w:val="22"/>
                <w:szCs w:val="22"/>
              </w:rPr>
            </w:pPr>
            <w:r w:rsidRPr="00E847B0">
              <w:rPr>
                <w:rFonts w:ascii="Times New Roman" w:hAnsi="Times New Roman" w:cs="Times New Roman"/>
                <w:sz w:val="22"/>
                <w:szCs w:val="22"/>
              </w:rPr>
              <w:t>5 autobusai ne senesni kaip 2022 metų pagaminimo</w:t>
            </w:r>
            <w:r>
              <w:rPr>
                <w:rFonts w:ascii="Times New Roman" w:hAnsi="Times New Roman" w:cs="Times New Roman"/>
                <w:sz w:val="22"/>
                <w:szCs w:val="22"/>
              </w:rPr>
              <w:t>, likę ne senesni kaip 2016 metų pagaminimo.</w:t>
            </w:r>
          </w:p>
        </w:tc>
        <w:tc>
          <w:tcPr>
            <w:tcW w:w="1559" w:type="dxa"/>
            <w:vAlign w:val="center"/>
          </w:tcPr>
          <w:p w14:paraId="33339936" w14:textId="77777777" w:rsidR="00551C3C" w:rsidRPr="00E847B0" w:rsidRDefault="00551C3C" w:rsidP="00CE51CF">
            <w:pPr>
              <w:spacing w:line="240" w:lineRule="auto"/>
              <w:ind w:firstLine="36"/>
              <w:jc w:val="center"/>
              <w:rPr>
                <w:rFonts w:ascii="Times New Roman" w:eastAsia="Times New Roman" w:hAnsi="Times New Roman" w:cs="Times New Roman"/>
                <w:bCs/>
                <w:sz w:val="22"/>
                <w:szCs w:val="22"/>
              </w:rPr>
            </w:pPr>
            <w:r w:rsidRPr="00E847B0">
              <w:rPr>
                <w:rFonts w:ascii="Times New Roman" w:eastAsia="Times New Roman" w:hAnsi="Times New Roman" w:cs="Times New Roman"/>
                <w:bCs/>
                <w:sz w:val="22"/>
                <w:szCs w:val="22"/>
              </w:rPr>
              <w:t>2</w:t>
            </w:r>
          </w:p>
        </w:tc>
      </w:tr>
      <w:tr w:rsidR="00551C3C" w:rsidRPr="00E847B0" w14:paraId="235E4E04" w14:textId="77777777" w:rsidTr="00CE51CF">
        <w:tc>
          <w:tcPr>
            <w:tcW w:w="709" w:type="dxa"/>
          </w:tcPr>
          <w:p w14:paraId="001A86A1" w14:textId="77777777" w:rsidR="00551C3C" w:rsidRPr="00E847B0" w:rsidRDefault="00551C3C" w:rsidP="00CE51CF">
            <w:pPr>
              <w:spacing w:line="240" w:lineRule="auto"/>
              <w:ind w:firstLine="36"/>
              <w:jc w:val="center"/>
              <w:rPr>
                <w:rFonts w:ascii="Times New Roman" w:eastAsia="Times New Roman" w:hAnsi="Times New Roman" w:cs="Times New Roman"/>
                <w:bCs/>
                <w:sz w:val="22"/>
                <w:szCs w:val="22"/>
              </w:rPr>
            </w:pPr>
            <w:r w:rsidRPr="00E847B0">
              <w:rPr>
                <w:rFonts w:ascii="Times New Roman" w:eastAsia="Times New Roman" w:hAnsi="Times New Roman" w:cs="Times New Roman"/>
                <w:bCs/>
                <w:sz w:val="22"/>
                <w:szCs w:val="22"/>
              </w:rPr>
              <w:t>6.</w:t>
            </w:r>
          </w:p>
        </w:tc>
        <w:tc>
          <w:tcPr>
            <w:tcW w:w="7655" w:type="dxa"/>
          </w:tcPr>
          <w:p w14:paraId="14AB766E" w14:textId="77777777" w:rsidR="00551C3C" w:rsidRPr="00E847B0" w:rsidRDefault="00551C3C" w:rsidP="00CE51CF">
            <w:pPr>
              <w:spacing w:line="240" w:lineRule="auto"/>
              <w:jc w:val="both"/>
              <w:rPr>
                <w:rFonts w:ascii="Times New Roman" w:eastAsia="Times New Roman" w:hAnsi="Times New Roman" w:cs="Times New Roman"/>
                <w:bCs/>
                <w:sz w:val="22"/>
                <w:szCs w:val="22"/>
              </w:rPr>
            </w:pPr>
            <w:r w:rsidRPr="00E847B0">
              <w:rPr>
                <w:rFonts w:ascii="Times New Roman" w:hAnsi="Times New Roman" w:cs="Times New Roman"/>
                <w:sz w:val="22"/>
                <w:szCs w:val="22"/>
              </w:rPr>
              <w:t>4 autobusai ne senesni kaip 2022 metų pagaminimo</w:t>
            </w:r>
            <w:r>
              <w:rPr>
                <w:rFonts w:ascii="Times New Roman" w:hAnsi="Times New Roman" w:cs="Times New Roman"/>
                <w:sz w:val="22"/>
                <w:szCs w:val="22"/>
              </w:rPr>
              <w:t>, likę ne senesni kaip 2016 metų pagaminimo.</w:t>
            </w:r>
          </w:p>
        </w:tc>
        <w:tc>
          <w:tcPr>
            <w:tcW w:w="1559" w:type="dxa"/>
            <w:vAlign w:val="center"/>
          </w:tcPr>
          <w:p w14:paraId="10EB0653" w14:textId="77777777" w:rsidR="00551C3C" w:rsidRPr="00E847B0" w:rsidRDefault="00551C3C" w:rsidP="00CE51CF">
            <w:pPr>
              <w:spacing w:line="240" w:lineRule="auto"/>
              <w:ind w:firstLine="36"/>
              <w:jc w:val="center"/>
              <w:rPr>
                <w:rFonts w:ascii="Times New Roman" w:eastAsia="Times New Roman" w:hAnsi="Times New Roman" w:cs="Times New Roman"/>
                <w:bCs/>
                <w:sz w:val="22"/>
                <w:szCs w:val="22"/>
              </w:rPr>
            </w:pPr>
            <w:r w:rsidRPr="00E847B0">
              <w:rPr>
                <w:rFonts w:ascii="Times New Roman" w:eastAsia="Times New Roman" w:hAnsi="Times New Roman" w:cs="Times New Roman"/>
                <w:bCs/>
                <w:sz w:val="22"/>
                <w:szCs w:val="22"/>
              </w:rPr>
              <w:t>0</w:t>
            </w:r>
          </w:p>
        </w:tc>
      </w:tr>
    </w:tbl>
    <w:p w14:paraId="73E3AD66" w14:textId="77777777" w:rsidR="00551C3C" w:rsidRPr="00551C3C" w:rsidRDefault="00551C3C" w:rsidP="007802EC">
      <w:pPr>
        <w:pStyle w:val="Sraopastraipa"/>
        <w:numPr>
          <w:ilvl w:val="1"/>
          <w:numId w:val="31"/>
        </w:numPr>
        <w:tabs>
          <w:tab w:val="left" w:pos="709"/>
          <w:tab w:val="left" w:pos="1134"/>
        </w:tabs>
        <w:spacing w:after="0" w:line="240" w:lineRule="auto"/>
        <w:ind w:left="0" w:firstLine="567"/>
        <w:jc w:val="both"/>
        <w:rPr>
          <w:rFonts w:ascii="Times New Roman" w:eastAsia="Times New Roman" w:hAnsi="Times New Roman" w:cs="Times New Roman"/>
          <w:bCs/>
          <w:sz w:val="22"/>
          <w:szCs w:val="22"/>
        </w:rPr>
      </w:pPr>
      <w:r w:rsidRPr="00551C3C">
        <w:rPr>
          <w:rFonts w:ascii="Times New Roman" w:eastAsia="Times New Roman" w:hAnsi="Times New Roman" w:cs="Times New Roman"/>
          <w:b/>
          <w:sz w:val="22"/>
          <w:szCs w:val="22"/>
        </w:rPr>
        <w:t>Tiekėjai kartu su pasiūlymu turi pateikti užpildytą siūlomų 9 vnt. transporto priemonių sąrašą (Pasiūlymo formos 2 lentelė), kuriame turi būti nurodyta transporto priemonės (autobuso) klasė, sėdimų vietų skaičius, pagaminimo metai, teršalų išmetimo standartas, disponavimo transporto priemonėmis pagrindas (nuosavybės teisė, nuoma ir kt.), disponuojama transporto priemonėmis pasiūlymo pateikimo dieną ar planuojama disponuoti per 6 mėn. nuo Paslaugų sutarties įsigaliojimo dienos.</w:t>
      </w:r>
      <w:r>
        <w:rPr>
          <w:rFonts w:ascii="Times New Roman" w:eastAsia="Times New Roman" w:hAnsi="Times New Roman" w:cs="Times New Roman"/>
          <w:sz w:val="22"/>
          <w:szCs w:val="22"/>
        </w:rPr>
        <w:t xml:space="preserve"> </w:t>
      </w:r>
    </w:p>
    <w:p w14:paraId="00800C15" w14:textId="77777777" w:rsidR="00551C3C" w:rsidRPr="003447A3" w:rsidRDefault="00551C3C" w:rsidP="007802EC">
      <w:pPr>
        <w:pStyle w:val="Sraopastraipa"/>
        <w:numPr>
          <w:ilvl w:val="1"/>
          <w:numId w:val="31"/>
        </w:numPr>
        <w:tabs>
          <w:tab w:val="left" w:pos="567"/>
          <w:tab w:val="left" w:pos="1134"/>
        </w:tabs>
        <w:spacing w:after="0" w:line="240" w:lineRule="auto"/>
        <w:ind w:left="0" w:firstLine="567"/>
        <w:jc w:val="both"/>
        <w:rPr>
          <w:rFonts w:ascii="Times New Roman" w:eastAsia="Times New Roman" w:hAnsi="Times New Roman" w:cs="Times New Roman"/>
          <w:bCs/>
          <w:sz w:val="22"/>
          <w:szCs w:val="22"/>
        </w:rPr>
      </w:pPr>
      <w:r>
        <w:rPr>
          <w:rFonts w:ascii="Times New Roman" w:eastAsia="Times New Roman" w:hAnsi="Times New Roman" w:cs="Times New Roman"/>
          <w:sz w:val="22"/>
          <w:szCs w:val="22"/>
        </w:rPr>
        <w:t xml:space="preserve">Suteikiant balus bus vertinamos transporto priemonės, kurias planuojama įsigyti per 6 mėnesius nuo Paslaugų teikimo sutarties sudarymo dienos. </w:t>
      </w:r>
    </w:p>
    <w:p w14:paraId="4B5C3601" w14:textId="77777777" w:rsidR="00551C3C" w:rsidRPr="00551C3C" w:rsidRDefault="00CF3296" w:rsidP="007802EC">
      <w:pPr>
        <w:pStyle w:val="Sraopastraipa"/>
        <w:numPr>
          <w:ilvl w:val="1"/>
          <w:numId w:val="31"/>
        </w:numPr>
        <w:tabs>
          <w:tab w:val="left" w:pos="714"/>
          <w:tab w:val="left" w:pos="851"/>
          <w:tab w:val="left" w:pos="1134"/>
        </w:tabs>
        <w:spacing w:line="240" w:lineRule="auto"/>
        <w:ind w:left="0" w:firstLine="567"/>
        <w:jc w:val="both"/>
        <w:rPr>
          <w:rFonts w:ascii="Times New Roman" w:eastAsia="Times New Roman" w:hAnsi="Times New Roman" w:cs="Times New Roman"/>
          <w:bCs/>
          <w:sz w:val="22"/>
          <w:szCs w:val="22"/>
        </w:rPr>
      </w:pPr>
      <w:r w:rsidRPr="00551C3C">
        <w:rPr>
          <w:rFonts w:ascii="Times New Roman" w:hAnsi="Times New Roman" w:cs="Times New Roman"/>
          <w:sz w:val="22"/>
          <w:szCs w:val="22"/>
        </w:rPr>
        <w:t>Visų 9 vnt. siūlomų autobusų teršalų išmetimo standartas turi būti ne mažesnis kaip EURO VI pagal 2007 m. birželio 20 d. Europos parlamento ir Tarybos reglamentą (EB) Nr. 715/2007 su vėlesniais pakeitimais arba lygiavertis dokumentas.</w:t>
      </w:r>
    </w:p>
    <w:p w14:paraId="2B909CEE" w14:textId="77777777" w:rsidR="00551C3C" w:rsidRDefault="000A7152" w:rsidP="007802EC">
      <w:pPr>
        <w:pStyle w:val="Sraopastraipa"/>
        <w:numPr>
          <w:ilvl w:val="1"/>
          <w:numId w:val="31"/>
        </w:numPr>
        <w:tabs>
          <w:tab w:val="left" w:pos="714"/>
          <w:tab w:val="left" w:pos="851"/>
          <w:tab w:val="left" w:pos="1134"/>
        </w:tabs>
        <w:spacing w:line="240" w:lineRule="auto"/>
        <w:ind w:left="0" w:firstLine="567"/>
        <w:jc w:val="both"/>
        <w:rPr>
          <w:rFonts w:ascii="Times New Roman" w:eastAsia="Times New Roman" w:hAnsi="Times New Roman" w:cs="Times New Roman"/>
          <w:bCs/>
          <w:sz w:val="22"/>
          <w:szCs w:val="22"/>
        </w:rPr>
      </w:pPr>
      <w:r w:rsidRPr="00551C3C">
        <w:rPr>
          <w:rFonts w:ascii="Times New Roman" w:eastAsia="Times New Roman" w:hAnsi="Times New Roman" w:cs="Times New Roman"/>
          <w:bCs/>
          <w:sz w:val="22"/>
          <w:szCs w:val="22"/>
        </w:rPr>
        <w:t>Likusių autobusų (jeigu ne visi 9 vnt. siūlomi ne senesni kaip 2022 metų pagaminimo) pagaminimo metai turi būti ne senesni negu 2016 metai</w:t>
      </w:r>
      <w:r w:rsidR="00E43BC1" w:rsidRPr="00551C3C">
        <w:rPr>
          <w:rFonts w:ascii="Times New Roman" w:eastAsia="Times New Roman" w:hAnsi="Times New Roman" w:cs="Times New Roman"/>
          <w:bCs/>
          <w:sz w:val="22"/>
          <w:szCs w:val="22"/>
        </w:rPr>
        <w:t>.</w:t>
      </w:r>
      <w:r w:rsidRPr="00551C3C">
        <w:rPr>
          <w:rFonts w:ascii="Times New Roman" w:eastAsia="Times New Roman" w:hAnsi="Times New Roman" w:cs="Times New Roman"/>
          <w:bCs/>
          <w:sz w:val="22"/>
          <w:szCs w:val="22"/>
        </w:rPr>
        <w:t xml:space="preserve"> Jeigu bent vieno iš likusių autobusų amžius bus senesnis kaip 2016 metai, Pirkimo dalyviui bus skiriama 0 balų už visą antrą kriterijų.</w:t>
      </w:r>
      <w:r w:rsidR="00CF3296" w:rsidRPr="00551C3C">
        <w:rPr>
          <w:rFonts w:ascii="Times New Roman" w:eastAsia="Times New Roman" w:hAnsi="Times New Roman" w:cs="Times New Roman"/>
          <w:bCs/>
          <w:sz w:val="22"/>
          <w:szCs w:val="22"/>
        </w:rPr>
        <w:t xml:space="preserve"> </w:t>
      </w:r>
    </w:p>
    <w:p w14:paraId="65E13039" w14:textId="77777777" w:rsidR="000A7152" w:rsidRPr="00551C3C" w:rsidRDefault="00CF3296" w:rsidP="007802EC">
      <w:pPr>
        <w:pStyle w:val="Sraopastraipa"/>
        <w:numPr>
          <w:ilvl w:val="1"/>
          <w:numId w:val="31"/>
        </w:numPr>
        <w:tabs>
          <w:tab w:val="left" w:pos="714"/>
          <w:tab w:val="left" w:pos="851"/>
          <w:tab w:val="left" w:pos="1134"/>
        </w:tabs>
        <w:spacing w:line="240" w:lineRule="auto"/>
        <w:ind w:left="0" w:firstLine="567"/>
        <w:jc w:val="both"/>
        <w:rPr>
          <w:rFonts w:ascii="Times New Roman" w:eastAsia="Times New Roman" w:hAnsi="Times New Roman" w:cs="Times New Roman"/>
          <w:bCs/>
          <w:sz w:val="22"/>
          <w:szCs w:val="22"/>
        </w:rPr>
      </w:pPr>
      <w:r w:rsidRPr="00551C3C">
        <w:rPr>
          <w:rFonts w:ascii="Times New Roman" w:hAnsi="Times New Roman" w:cs="Times New Roman"/>
          <w:sz w:val="22"/>
          <w:szCs w:val="22"/>
        </w:rPr>
        <w:t xml:space="preserve">Pirkimo dalyviui pasiūlius mažiau kaip 4 autobusus (3, 2 arba 1) ne senesnius kaip 2022 metų pagaminimo pasiūlymas bus atmestas kaip neatitinkantis minimalaus pirkimo sąlygų reikalavimo turėti ne mažiau kaip 4 autobusus ne senesnius kaip 2022 metų pagaminimo. Tokiu atveju pasiūlymas atmetamas neatliekant </w:t>
      </w:r>
      <w:r w:rsidRPr="00551C3C">
        <w:rPr>
          <w:rFonts w:ascii="Times New Roman" w:eastAsiaTheme="minorHAnsi" w:hAnsi="Times New Roman" w:cs="Times New Roman"/>
          <w:bCs/>
          <w:sz w:val="22"/>
          <w:szCs w:val="22"/>
        </w:rPr>
        <w:t>tolimesnio pasiūlymo techninių kriterijų vertinimo.</w:t>
      </w:r>
    </w:p>
    <w:p w14:paraId="0B03EBC7" w14:textId="77777777" w:rsidR="009D6E1D" w:rsidRPr="00E847B0" w:rsidRDefault="00225E5F" w:rsidP="007802EC">
      <w:pPr>
        <w:pStyle w:val="Sraopastraipa"/>
        <w:numPr>
          <w:ilvl w:val="0"/>
          <w:numId w:val="31"/>
        </w:numPr>
        <w:tabs>
          <w:tab w:val="clear" w:pos="928"/>
          <w:tab w:val="left" w:pos="567"/>
          <w:tab w:val="num" w:pos="1134"/>
        </w:tabs>
        <w:spacing w:after="0" w:line="240" w:lineRule="auto"/>
        <w:ind w:left="0" w:firstLine="567"/>
        <w:jc w:val="both"/>
        <w:rPr>
          <w:rFonts w:ascii="Times New Roman" w:eastAsia="Times New Roman" w:hAnsi="Times New Roman" w:cs="Times New Roman"/>
          <w:bCs/>
          <w:sz w:val="22"/>
          <w:szCs w:val="22"/>
        </w:rPr>
      </w:pPr>
      <w:r w:rsidRPr="00E847B0">
        <w:rPr>
          <w:rFonts w:ascii="Times New Roman" w:eastAsia="Times New Roman" w:hAnsi="Times New Roman" w:cs="Times New Roman"/>
          <w:sz w:val="22"/>
          <w:szCs w:val="22"/>
        </w:rPr>
        <w:t>Tais atvejais, kai kelių dalyvių pasiūlymų ekonominis naudingumas yra vienodas, nustatant pasiūlymų eilę, pirmesnis į šią eilę įrašomas dalyvis, kurio pasiūlymas pateiktas anksčiausiai.</w:t>
      </w:r>
    </w:p>
    <w:p w14:paraId="3078E871" w14:textId="77777777" w:rsidR="000A7152" w:rsidRPr="000A7152" w:rsidRDefault="000A7152" w:rsidP="000A7152">
      <w:pPr>
        <w:pStyle w:val="Sraopastraipa"/>
        <w:tabs>
          <w:tab w:val="left" w:pos="567"/>
          <w:tab w:val="left" w:pos="1134"/>
        </w:tabs>
        <w:spacing w:after="0" w:line="240" w:lineRule="auto"/>
        <w:ind w:left="567"/>
        <w:rPr>
          <w:rFonts w:ascii="Times New Roman" w:eastAsia="Times New Roman" w:hAnsi="Times New Roman" w:cs="Times New Roman"/>
          <w:b/>
          <w:bCs/>
          <w:smallCaps/>
          <w:sz w:val="22"/>
          <w:szCs w:val="22"/>
        </w:rPr>
      </w:pPr>
    </w:p>
    <w:p w14:paraId="297A04E7" w14:textId="77777777" w:rsidR="003D66EA" w:rsidRPr="003447A3" w:rsidRDefault="003D66EA" w:rsidP="00EF57DC">
      <w:pPr>
        <w:ind w:firstLine="567"/>
        <w:contextualSpacing/>
        <w:jc w:val="center"/>
        <w:rPr>
          <w:rFonts w:ascii="Times New Roman" w:eastAsia="Times New Roman" w:hAnsi="Times New Roman" w:cs="Times New Roman"/>
          <w:b/>
          <w:bCs/>
          <w:sz w:val="22"/>
          <w:szCs w:val="22"/>
        </w:rPr>
      </w:pPr>
    </w:p>
    <w:p w14:paraId="491AE131" w14:textId="77777777" w:rsidR="003D66EA" w:rsidRPr="003447A3" w:rsidRDefault="003D66EA" w:rsidP="00EF57DC">
      <w:pPr>
        <w:ind w:firstLine="567"/>
        <w:contextualSpacing/>
        <w:jc w:val="center"/>
        <w:rPr>
          <w:rFonts w:ascii="Times New Roman" w:eastAsia="Times New Roman" w:hAnsi="Times New Roman" w:cs="Times New Roman"/>
          <w:b/>
          <w:bCs/>
          <w:sz w:val="22"/>
          <w:szCs w:val="22"/>
        </w:rPr>
      </w:pPr>
    </w:p>
    <w:p w14:paraId="273DF563" w14:textId="77777777" w:rsidR="006A2422" w:rsidRPr="003447A3" w:rsidRDefault="006A2422" w:rsidP="00EF57DC">
      <w:pPr>
        <w:ind w:firstLine="567"/>
        <w:contextualSpacing/>
        <w:jc w:val="center"/>
        <w:rPr>
          <w:rFonts w:ascii="Times New Roman" w:eastAsia="Times New Roman" w:hAnsi="Times New Roman" w:cs="Times New Roman"/>
          <w:b/>
          <w:bCs/>
          <w:sz w:val="22"/>
          <w:szCs w:val="22"/>
        </w:rPr>
      </w:pPr>
    </w:p>
    <w:p w14:paraId="0EFB8F9D" w14:textId="77777777" w:rsidR="006A2422" w:rsidRPr="003447A3" w:rsidRDefault="006A2422" w:rsidP="00EF57DC">
      <w:pPr>
        <w:ind w:firstLine="567"/>
        <w:contextualSpacing/>
        <w:jc w:val="center"/>
        <w:rPr>
          <w:rFonts w:ascii="Times New Roman" w:eastAsia="Times New Roman" w:hAnsi="Times New Roman" w:cs="Times New Roman"/>
          <w:b/>
          <w:bCs/>
          <w:sz w:val="22"/>
          <w:szCs w:val="22"/>
        </w:rPr>
      </w:pPr>
    </w:p>
    <w:p w14:paraId="63C139CC" w14:textId="77777777" w:rsidR="00546CFB" w:rsidRPr="003447A3" w:rsidRDefault="00546CFB" w:rsidP="00EF57DC">
      <w:pPr>
        <w:ind w:firstLine="567"/>
        <w:contextualSpacing/>
        <w:jc w:val="center"/>
        <w:rPr>
          <w:rFonts w:ascii="Times New Roman" w:eastAsia="Times New Roman" w:hAnsi="Times New Roman" w:cs="Times New Roman"/>
          <w:b/>
          <w:bCs/>
          <w:sz w:val="22"/>
          <w:szCs w:val="22"/>
        </w:rPr>
      </w:pPr>
    </w:p>
    <w:p w14:paraId="06D3370E" w14:textId="77777777" w:rsidR="001274DA" w:rsidRPr="003447A3" w:rsidRDefault="001274DA" w:rsidP="00EF57DC">
      <w:pPr>
        <w:ind w:firstLine="567"/>
        <w:contextualSpacing/>
        <w:jc w:val="center"/>
        <w:rPr>
          <w:rFonts w:ascii="Times New Roman" w:eastAsia="Times New Roman" w:hAnsi="Times New Roman" w:cs="Times New Roman"/>
          <w:b/>
          <w:bCs/>
          <w:sz w:val="22"/>
          <w:szCs w:val="22"/>
        </w:rPr>
      </w:pPr>
    </w:p>
    <w:p w14:paraId="6FF3D5CC" w14:textId="77777777" w:rsidR="001274DA" w:rsidRPr="003447A3" w:rsidRDefault="001274DA" w:rsidP="00EF57DC">
      <w:pPr>
        <w:ind w:firstLine="567"/>
        <w:contextualSpacing/>
        <w:jc w:val="center"/>
        <w:rPr>
          <w:rFonts w:ascii="Times New Roman" w:eastAsia="Times New Roman" w:hAnsi="Times New Roman" w:cs="Times New Roman"/>
          <w:b/>
          <w:bCs/>
          <w:sz w:val="22"/>
          <w:szCs w:val="22"/>
        </w:rPr>
      </w:pPr>
    </w:p>
    <w:p w14:paraId="785DD869" w14:textId="77777777" w:rsidR="001274DA" w:rsidRPr="003447A3" w:rsidRDefault="001274DA" w:rsidP="00EF57DC">
      <w:pPr>
        <w:ind w:firstLine="567"/>
        <w:contextualSpacing/>
        <w:jc w:val="center"/>
        <w:rPr>
          <w:rFonts w:ascii="Times New Roman" w:eastAsia="Times New Roman" w:hAnsi="Times New Roman" w:cs="Times New Roman"/>
          <w:b/>
          <w:bCs/>
          <w:sz w:val="22"/>
          <w:szCs w:val="22"/>
        </w:rPr>
      </w:pPr>
    </w:p>
    <w:p w14:paraId="4344242A" w14:textId="77777777" w:rsidR="009D6E1D" w:rsidRPr="003447A3" w:rsidRDefault="009D6E1D" w:rsidP="00EF57DC">
      <w:pPr>
        <w:ind w:firstLine="567"/>
        <w:contextualSpacing/>
        <w:jc w:val="center"/>
        <w:rPr>
          <w:rFonts w:ascii="Times New Roman" w:eastAsia="Times New Roman" w:hAnsi="Times New Roman" w:cs="Times New Roman"/>
          <w:b/>
          <w:bCs/>
          <w:sz w:val="22"/>
          <w:szCs w:val="22"/>
        </w:rPr>
      </w:pPr>
    </w:p>
    <w:p w14:paraId="282C2804" w14:textId="77777777" w:rsidR="00E847B0" w:rsidRPr="003447A3" w:rsidRDefault="00E847B0" w:rsidP="00EF57DC">
      <w:pPr>
        <w:ind w:firstLine="567"/>
        <w:contextualSpacing/>
        <w:jc w:val="center"/>
        <w:rPr>
          <w:rFonts w:ascii="Times New Roman" w:eastAsia="Times New Roman" w:hAnsi="Times New Roman" w:cs="Times New Roman"/>
          <w:b/>
          <w:bCs/>
          <w:sz w:val="22"/>
          <w:szCs w:val="22"/>
        </w:rPr>
      </w:pPr>
    </w:p>
    <w:p w14:paraId="4107E33E" w14:textId="77777777" w:rsidR="00E847B0" w:rsidRPr="003447A3" w:rsidRDefault="00E847B0" w:rsidP="00EF57DC">
      <w:pPr>
        <w:ind w:firstLine="567"/>
        <w:contextualSpacing/>
        <w:jc w:val="center"/>
        <w:rPr>
          <w:rFonts w:ascii="Times New Roman" w:eastAsia="Times New Roman" w:hAnsi="Times New Roman" w:cs="Times New Roman"/>
          <w:b/>
          <w:bCs/>
          <w:sz w:val="22"/>
          <w:szCs w:val="22"/>
        </w:rPr>
      </w:pPr>
    </w:p>
    <w:p w14:paraId="66A5876E" w14:textId="77777777" w:rsidR="00E847B0" w:rsidRPr="003447A3" w:rsidRDefault="00E847B0" w:rsidP="00EF57DC">
      <w:pPr>
        <w:ind w:firstLine="567"/>
        <w:contextualSpacing/>
        <w:jc w:val="center"/>
        <w:rPr>
          <w:rFonts w:ascii="Times New Roman" w:eastAsia="Times New Roman" w:hAnsi="Times New Roman" w:cs="Times New Roman"/>
          <w:b/>
          <w:bCs/>
          <w:sz w:val="22"/>
          <w:szCs w:val="22"/>
        </w:rPr>
      </w:pPr>
    </w:p>
    <w:p w14:paraId="774972DB" w14:textId="77777777" w:rsidR="00E847B0" w:rsidRPr="003447A3" w:rsidRDefault="00E847B0" w:rsidP="00EF57DC">
      <w:pPr>
        <w:ind w:firstLine="567"/>
        <w:contextualSpacing/>
        <w:jc w:val="center"/>
        <w:rPr>
          <w:rFonts w:ascii="Times New Roman" w:eastAsia="Times New Roman" w:hAnsi="Times New Roman" w:cs="Times New Roman"/>
          <w:b/>
          <w:bCs/>
          <w:sz w:val="22"/>
          <w:szCs w:val="22"/>
        </w:rPr>
      </w:pPr>
    </w:p>
    <w:p w14:paraId="57C82AFA" w14:textId="77777777" w:rsidR="00E847B0" w:rsidRPr="003447A3" w:rsidRDefault="00E847B0" w:rsidP="00EF57DC">
      <w:pPr>
        <w:ind w:firstLine="567"/>
        <w:contextualSpacing/>
        <w:jc w:val="center"/>
        <w:rPr>
          <w:rFonts w:ascii="Times New Roman" w:eastAsia="Times New Roman" w:hAnsi="Times New Roman" w:cs="Times New Roman"/>
          <w:b/>
          <w:bCs/>
          <w:sz w:val="22"/>
          <w:szCs w:val="22"/>
        </w:rPr>
      </w:pPr>
    </w:p>
    <w:p w14:paraId="3525968E" w14:textId="77777777" w:rsidR="000926F8" w:rsidRPr="003447A3" w:rsidRDefault="000A7152" w:rsidP="000926F8">
      <w:pPr>
        <w:pStyle w:val="Antrat1"/>
        <w:jc w:val="right"/>
        <w:rPr>
          <w:rFonts w:ascii="Times New Roman" w:eastAsia="Times New Roman" w:hAnsi="Times New Roman" w:cs="Times New Roman"/>
          <w:sz w:val="22"/>
          <w:szCs w:val="22"/>
        </w:rPr>
      </w:pPr>
      <w:bookmarkStart w:id="99" w:name="_Toc201775355"/>
      <w:r w:rsidRPr="000A7152">
        <w:rPr>
          <w:rFonts w:ascii="Times New Roman" w:eastAsia="Times New Roman" w:hAnsi="Times New Roman" w:cs="Times New Roman"/>
          <w:color w:val="0070C0"/>
          <w:sz w:val="22"/>
          <w:szCs w:val="22"/>
        </w:rPr>
        <w:lastRenderedPageBreak/>
        <w:t>Pirkimo sąlygų 8 priedas „Sutarties projektas“</w:t>
      </w:r>
      <w:bookmarkEnd w:id="99"/>
    </w:p>
    <w:p w14:paraId="7E0DA857" w14:textId="77777777" w:rsidR="00EF57DC" w:rsidRPr="003447A3" w:rsidRDefault="00EF57DC" w:rsidP="000926F8">
      <w:pPr>
        <w:keepNext/>
        <w:keepLines/>
        <w:spacing w:after="0" w:line="240" w:lineRule="auto"/>
        <w:contextualSpacing/>
        <w:jc w:val="right"/>
        <w:outlineLvl w:val="0"/>
        <w:rPr>
          <w:rFonts w:ascii="Times New Roman" w:eastAsia="Times New Roman" w:hAnsi="Times New Roman" w:cs="Times New Roman"/>
          <w:color w:val="0070C0"/>
          <w:sz w:val="22"/>
          <w:szCs w:val="22"/>
        </w:rPr>
      </w:pPr>
    </w:p>
    <w:p w14:paraId="6CFFFAE1" w14:textId="77777777" w:rsidR="00EF57DC" w:rsidRPr="003447A3" w:rsidRDefault="00EF57DC" w:rsidP="000926F8">
      <w:pPr>
        <w:keepNext/>
        <w:keepLines/>
        <w:spacing w:after="0" w:line="240" w:lineRule="auto"/>
        <w:contextualSpacing/>
        <w:jc w:val="right"/>
        <w:outlineLvl w:val="0"/>
        <w:rPr>
          <w:rFonts w:ascii="Times New Roman" w:eastAsia="Times New Roman" w:hAnsi="Times New Roman" w:cs="Times New Roman"/>
          <w:color w:val="0070C0"/>
          <w:sz w:val="22"/>
          <w:szCs w:val="22"/>
        </w:rPr>
      </w:pPr>
    </w:p>
    <w:p w14:paraId="33486B85" w14:textId="77777777" w:rsidR="000926F8" w:rsidRPr="003447A3" w:rsidRDefault="000A7152" w:rsidP="000926F8">
      <w:pPr>
        <w:tabs>
          <w:tab w:val="left" w:pos="2977"/>
        </w:tabs>
        <w:spacing w:after="0" w:line="240" w:lineRule="auto"/>
        <w:contextualSpacing/>
        <w:jc w:val="center"/>
        <w:rPr>
          <w:rFonts w:ascii="Times New Roman" w:eastAsia="Times New Roman" w:hAnsi="Times New Roman" w:cs="Times New Roman"/>
          <w:b/>
          <w:bCs/>
          <w:sz w:val="22"/>
          <w:szCs w:val="22"/>
        </w:rPr>
      </w:pPr>
      <w:r w:rsidRPr="000A7152">
        <w:rPr>
          <w:rFonts w:ascii="Times New Roman" w:eastAsia="Times New Roman" w:hAnsi="Times New Roman" w:cs="Times New Roman"/>
          <w:b/>
          <w:bCs/>
          <w:sz w:val="22"/>
          <w:szCs w:val="22"/>
        </w:rPr>
        <w:t>SUTARTIES PROJEKTAS</w:t>
      </w:r>
    </w:p>
    <w:p w14:paraId="7C51A8CD" w14:textId="77777777" w:rsidR="000926F8" w:rsidRPr="003447A3" w:rsidRDefault="000A7152" w:rsidP="000926F8">
      <w:pPr>
        <w:tabs>
          <w:tab w:val="left" w:pos="2977"/>
        </w:tabs>
        <w:spacing w:after="0" w:line="240" w:lineRule="auto"/>
        <w:contextualSpacing/>
        <w:jc w:val="center"/>
        <w:rPr>
          <w:rFonts w:ascii="Times New Roman" w:eastAsia="Times New Roman" w:hAnsi="Times New Roman" w:cs="Times New Roman"/>
          <w:sz w:val="22"/>
          <w:szCs w:val="22"/>
        </w:rPr>
      </w:pPr>
      <w:r w:rsidRPr="000A7152">
        <w:rPr>
          <w:rFonts w:ascii="Times New Roman" w:eastAsia="Times New Roman" w:hAnsi="Times New Roman" w:cs="Times New Roman"/>
          <w:sz w:val="22"/>
          <w:szCs w:val="22"/>
        </w:rPr>
        <w:t>PRIDEDAMAS ATSKIRU DOKUMENTU</w:t>
      </w:r>
    </w:p>
    <w:p w14:paraId="63C5B85B" w14:textId="77777777" w:rsidR="00EF57DC" w:rsidRPr="003447A3" w:rsidRDefault="00EF57DC" w:rsidP="000926F8">
      <w:pPr>
        <w:keepNext/>
        <w:keepLines/>
        <w:spacing w:after="0" w:line="240" w:lineRule="auto"/>
        <w:contextualSpacing/>
        <w:jc w:val="right"/>
        <w:outlineLvl w:val="0"/>
        <w:rPr>
          <w:rFonts w:ascii="Times New Roman" w:eastAsia="Times New Roman" w:hAnsi="Times New Roman" w:cs="Times New Roman"/>
          <w:color w:val="0070C0"/>
          <w:sz w:val="22"/>
          <w:szCs w:val="22"/>
        </w:rPr>
      </w:pPr>
    </w:p>
    <w:p w14:paraId="333E6CE0" w14:textId="77777777" w:rsidR="00EF57DC" w:rsidRPr="003447A3" w:rsidRDefault="00EF57DC" w:rsidP="000926F8">
      <w:pPr>
        <w:keepNext/>
        <w:keepLines/>
        <w:spacing w:after="0" w:line="240" w:lineRule="auto"/>
        <w:contextualSpacing/>
        <w:jc w:val="right"/>
        <w:outlineLvl w:val="0"/>
        <w:rPr>
          <w:rFonts w:ascii="Times New Roman" w:eastAsia="Times New Roman" w:hAnsi="Times New Roman" w:cs="Times New Roman"/>
          <w:color w:val="0070C0"/>
          <w:sz w:val="22"/>
          <w:szCs w:val="22"/>
        </w:rPr>
      </w:pPr>
    </w:p>
    <w:p w14:paraId="7CE3A3D7" w14:textId="77777777" w:rsidR="00EF57DC" w:rsidRPr="003447A3" w:rsidRDefault="00EF57DC" w:rsidP="000926F8">
      <w:pPr>
        <w:keepNext/>
        <w:keepLines/>
        <w:spacing w:after="0" w:line="240" w:lineRule="auto"/>
        <w:contextualSpacing/>
        <w:jc w:val="right"/>
        <w:outlineLvl w:val="0"/>
        <w:rPr>
          <w:rFonts w:ascii="Times New Roman" w:eastAsia="Times New Roman" w:hAnsi="Times New Roman" w:cs="Times New Roman"/>
          <w:color w:val="0070C0"/>
          <w:sz w:val="22"/>
          <w:szCs w:val="22"/>
        </w:rPr>
      </w:pPr>
    </w:p>
    <w:p w14:paraId="44116079" w14:textId="77777777" w:rsidR="00D347AC" w:rsidRPr="003447A3" w:rsidRDefault="00D347AC" w:rsidP="000926F8">
      <w:pPr>
        <w:keepNext/>
        <w:keepLines/>
        <w:spacing w:after="0" w:line="240" w:lineRule="auto"/>
        <w:contextualSpacing/>
        <w:jc w:val="right"/>
        <w:outlineLvl w:val="0"/>
        <w:rPr>
          <w:rFonts w:ascii="Times New Roman" w:eastAsia="Times New Roman" w:hAnsi="Times New Roman" w:cs="Times New Roman"/>
          <w:color w:val="0070C0"/>
          <w:sz w:val="22"/>
          <w:szCs w:val="22"/>
        </w:rPr>
      </w:pPr>
    </w:p>
    <w:p w14:paraId="69AED50D" w14:textId="77777777" w:rsidR="00EF57DC" w:rsidRPr="003447A3" w:rsidRDefault="00EF57DC" w:rsidP="000926F8">
      <w:pPr>
        <w:keepNext/>
        <w:keepLines/>
        <w:spacing w:after="0" w:line="240" w:lineRule="auto"/>
        <w:contextualSpacing/>
        <w:jc w:val="right"/>
        <w:outlineLvl w:val="0"/>
        <w:rPr>
          <w:rFonts w:ascii="Times New Roman" w:eastAsia="Times New Roman" w:hAnsi="Times New Roman" w:cs="Times New Roman"/>
          <w:color w:val="0070C0"/>
          <w:sz w:val="22"/>
          <w:szCs w:val="22"/>
        </w:rPr>
      </w:pPr>
    </w:p>
    <w:p w14:paraId="73303E6B" w14:textId="77777777" w:rsidR="00EF57DC" w:rsidRPr="003447A3" w:rsidRDefault="00EF57DC" w:rsidP="000926F8">
      <w:pPr>
        <w:keepNext/>
        <w:keepLines/>
        <w:spacing w:after="0" w:line="240" w:lineRule="auto"/>
        <w:contextualSpacing/>
        <w:jc w:val="right"/>
        <w:outlineLvl w:val="0"/>
        <w:rPr>
          <w:rFonts w:ascii="Times New Roman" w:eastAsia="Times New Roman" w:hAnsi="Times New Roman" w:cs="Times New Roman"/>
          <w:color w:val="0070C0"/>
          <w:sz w:val="22"/>
          <w:szCs w:val="22"/>
        </w:rPr>
      </w:pPr>
    </w:p>
    <w:p w14:paraId="1CD781E3" w14:textId="77777777" w:rsidR="00EF57DC" w:rsidRPr="003447A3" w:rsidRDefault="00EF57DC" w:rsidP="000926F8">
      <w:pPr>
        <w:keepNext/>
        <w:keepLines/>
        <w:spacing w:after="0" w:line="240" w:lineRule="auto"/>
        <w:contextualSpacing/>
        <w:jc w:val="right"/>
        <w:outlineLvl w:val="0"/>
        <w:rPr>
          <w:rFonts w:ascii="Times New Roman" w:eastAsia="Times New Roman" w:hAnsi="Times New Roman" w:cs="Times New Roman"/>
          <w:color w:val="0070C0"/>
          <w:sz w:val="22"/>
          <w:szCs w:val="22"/>
        </w:rPr>
      </w:pPr>
    </w:p>
    <w:p w14:paraId="129EB46A" w14:textId="77777777" w:rsidR="00EF57DC" w:rsidRPr="003447A3" w:rsidRDefault="00EF57DC" w:rsidP="000926F8">
      <w:pPr>
        <w:keepNext/>
        <w:keepLines/>
        <w:spacing w:after="0" w:line="240" w:lineRule="auto"/>
        <w:contextualSpacing/>
        <w:jc w:val="right"/>
        <w:outlineLvl w:val="0"/>
        <w:rPr>
          <w:rFonts w:ascii="Times New Roman" w:eastAsia="Times New Roman" w:hAnsi="Times New Roman" w:cs="Times New Roman"/>
          <w:color w:val="0070C0"/>
          <w:sz w:val="22"/>
          <w:szCs w:val="22"/>
        </w:rPr>
      </w:pPr>
    </w:p>
    <w:p w14:paraId="6D7BFCE7" w14:textId="77777777" w:rsidR="00EF57DC" w:rsidRPr="003447A3" w:rsidRDefault="00EF57DC" w:rsidP="000926F8">
      <w:pPr>
        <w:keepNext/>
        <w:keepLines/>
        <w:spacing w:after="0" w:line="240" w:lineRule="auto"/>
        <w:contextualSpacing/>
        <w:jc w:val="right"/>
        <w:outlineLvl w:val="0"/>
        <w:rPr>
          <w:rFonts w:ascii="Times New Roman" w:eastAsia="Times New Roman" w:hAnsi="Times New Roman" w:cs="Times New Roman"/>
          <w:color w:val="0070C0"/>
          <w:sz w:val="22"/>
          <w:szCs w:val="22"/>
        </w:rPr>
      </w:pPr>
    </w:p>
    <w:p w14:paraId="48A2252D" w14:textId="77777777" w:rsidR="00EF57DC" w:rsidRPr="003447A3" w:rsidRDefault="00EF57DC" w:rsidP="000926F8">
      <w:pPr>
        <w:keepNext/>
        <w:keepLines/>
        <w:spacing w:after="0" w:line="240" w:lineRule="auto"/>
        <w:contextualSpacing/>
        <w:jc w:val="right"/>
        <w:outlineLvl w:val="0"/>
        <w:rPr>
          <w:rFonts w:ascii="Times New Roman" w:eastAsia="Times New Roman" w:hAnsi="Times New Roman" w:cs="Times New Roman"/>
          <w:color w:val="0070C0"/>
          <w:sz w:val="22"/>
          <w:szCs w:val="22"/>
        </w:rPr>
      </w:pPr>
    </w:p>
    <w:p w14:paraId="0F79018C" w14:textId="77777777" w:rsidR="00EF57DC" w:rsidRPr="003447A3" w:rsidRDefault="00EF57DC" w:rsidP="000926F8">
      <w:pPr>
        <w:keepNext/>
        <w:keepLines/>
        <w:spacing w:after="0" w:line="240" w:lineRule="auto"/>
        <w:contextualSpacing/>
        <w:jc w:val="right"/>
        <w:outlineLvl w:val="0"/>
        <w:rPr>
          <w:rFonts w:ascii="Times New Roman" w:eastAsia="Times New Roman" w:hAnsi="Times New Roman" w:cs="Times New Roman"/>
          <w:color w:val="0070C0"/>
          <w:sz w:val="22"/>
          <w:szCs w:val="22"/>
        </w:rPr>
      </w:pPr>
    </w:p>
    <w:p w14:paraId="303D154D" w14:textId="77777777" w:rsidR="00EF57DC" w:rsidRPr="003447A3" w:rsidRDefault="00EF57DC" w:rsidP="000926F8">
      <w:pPr>
        <w:keepNext/>
        <w:keepLines/>
        <w:spacing w:after="0" w:line="240" w:lineRule="auto"/>
        <w:contextualSpacing/>
        <w:jc w:val="right"/>
        <w:outlineLvl w:val="0"/>
        <w:rPr>
          <w:rFonts w:ascii="Times New Roman" w:eastAsia="Times New Roman" w:hAnsi="Times New Roman" w:cs="Times New Roman"/>
          <w:color w:val="0070C0"/>
          <w:sz w:val="22"/>
          <w:szCs w:val="22"/>
        </w:rPr>
      </w:pPr>
    </w:p>
    <w:p w14:paraId="326702B7" w14:textId="77777777" w:rsidR="00EF57DC" w:rsidRPr="003447A3" w:rsidRDefault="00EF57DC" w:rsidP="000926F8">
      <w:pPr>
        <w:keepNext/>
        <w:keepLines/>
        <w:spacing w:after="0" w:line="240" w:lineRule="auto"/>
        <w:contextualSpacing/>
        <w:jc w:val="right"/>
        <w:outlineLvl w:val="0"/>
        <w:rPr>
          <w:rFonts w:ascii="Times New Roman" w:eastAsia="Times New Roman" w:hAnsi="Times New Roman" w:cs="Times New Roman"/>
          <w:color w:val="0070C0"/>
          <w:sz w:val="22"/>
          <w:szCs w:val="22"/>
        </w:rPr>
      </w:pPr>
    </w:p>
    <w:p w14:paraId="34DFF4DB" w14:textId="77777777" w:rsidR="00EF57DC" w:rsidRPr="003447A3" w:rsidRDefault="00EF57DC" w:rsidP="000926F8">
      <w:pPr>
        <w:keepNext/>
        <w:keepLines/>
        <w:spacing w:after="0" w:line="240" w:lineRule="auto"/>
        <w:contextualSpacing/>
        <w:jc w:val="right"/>
        <w:outlineLvl w:val="0"/>
        <w:rPr>
          <w:rFonts w:ascii="Times New Roman" w:eastAsia="Times New Roman" w:hAnsi="Times New Roman" w:cs="Times New Roman"/>
          <w:color w:val="0070C0"/>
          <w:sz w:val="22"/>
          <w:szCs w:val="22"/>
        </w:rPr>
      </w:pPr>
    </w:p>
    <w:p w14:paraId="0EC14F40" w14:textId="77777777" w:rsidR="00EF57DC" w:rsidRPr="003447A3" w:rsidRDefault="00EF57DC" w:rsidP="000926F8">
      <w:pPr>
        <w:keepNext/>
        <w:keepLines/>
        <w:spacing w:after="0" w:line="240" w:lineRule="auto"/>
        <w:contextualSpacing/>
        <w:jc w:val="right"/>
        <w:outlineLvl w:val="0"/>
        <w:rPr>
          <w:rFonts w:ascii="Times New Roman" w:eastAsia="Times New Roman" w:hAnsi="Times New Roman" w:cs="Times New Roman"/>
          <w:color w:val="0070C0"/>
          <w:sz w:val="22"/>
          <w:szCs w:val="22"/>
        </w:rPr>
      </w:pPr>
    </w:p>
    <w:p w14:paraId="290A0DFD" w14:textId="77777777" w:rsidR="00EF57DC" w:rsidRPr="003447A3" w:rsidRDefault="00EF57DC" w:rsidP="000926F8">
      <w:pPr>
        <w:keepNext/>
        <w:keepLines/>
        <w:spacing w:after="0" w:line="240" w:lineRule="auto"/>
        <w:contextualSpacing/>
        <w:jc w:val="right"/>
        <w:outlineLvl w:val="0"/>
        <w:rPr>
          <w:rFonts w:ascii="Times New Roman" w:eastAsia="Times New Roman" w:hAnsi="Times New Roman" w:cs="Times New Roman"/>
          <w:color w:val="0070C0"/>
          <w:sz w:val="22"/>
          <w:szCs w:val="22"/>
        </w:rPr>
      </w:pPr>
    </w:p>
    <w:p w14:paraId="01C75E2F" w14:textId="77777777" w:rsidR="00EF57DC" w:rsidRPr="003447A3" w:rsidRDefault="00EF57DC" w:rsidP="000926F8">
      <w:pPr>
        <w:keepNext/>
        <w:keepLines/>
        <w:spacing w:after="0" w:line="240" w:lineRule="auto"/>
        <w:contextualSpacing/>
        <w:jc w:val="right"/>
        <w:outlineLvl w:val="0"/>
        <w:rPr>
          <w:rFonts w:ascii="Times New Roman" w:eastAsia="Times New Roman" w:hAnsi="Times New Roman" w:cs="Times New Roman"/>
          <w:color w:val="0070C0"/>
          <w:sz w:val="22"/>
          <w:szCs w:val="22"/>
        </w:rPr>
      </w:pPr>
    </w:p>
    <w:p w14:paraId="5874D830" w14:textId="77777777" w:rsidR="00EF57DC" w:rsidRPr="003447A3" w:rsidRDefault="00EF57DC" w:rsidP="000926F8">
      <w:pPr>
        <w:keepNext/>
        <w:keepLines/>
        <w:spacing w:after="0" w:line="240" w:lineRule="auto"/>
        <w:contextualSpacing/>
        <w:jc w:val="right"/>
        <w:outlineLvl w:val="0"/>
        <w:rPr>
          <w:rFonts w:ascii="Times New Roman" w:eastAsia="Times New Roman" w:hAnsi="Times New Roman" w:cs="Times New Roman"/>
          <w:color w:val="0070C0"/>
          <w:sz w:val="22"/>
          <w:szCs w:val="22"/>
        </w:rPr>
      </w:pPr>
    </w:p>
    <w:p w14:paraId="15967C3D" w14:textId="77777777" w:rsidR="00EF57DC" w:rsidRPr="003447A3" w:rsidRDefault="00EF57DC" w:rsidP="000926F8">
      <w:pPr>
        <w:keepNext/>
        <w:keepLines/>
        <w:spacing w:after="0" w:line="240" w:lineRule="auto"/>
        <w:contextualSpacing/>
        <w:jc w:val="right"/>
        <w:outlineLvl w:val="0"/>
        <w:rPr>
          <w:rFonts w:ascii="Times New Roman" w:eastAsia="Times New Roman" w:hAnsi="Times New Roman" w:cs="Times New Roman"/>
          <w:color w:val="0070C0"/>
          <w:sz w:val="22"/>
          <w:szCs w:val="22"/>
        </w:rPr>
      </w:pPr>
    </w:p>
    <w:p w14:paraId="4928EFA0" w14:textId="77777777" w:rsidR="00EF57DC" w:rsidRPr="003447A3" w:rsidRDefault="00EF57DC" w:rsidP="000926F8">
      <w:pPr>
        <w:keepNext/>
        <w:keepLines/>
        <w:spacing w:after="0" w:line="240" w:lineRule="auto"/>
        <w:contextualSpacing/>
        <w:jc w:val="right"/>
        <w:outlineLvl w:val="0"/>
        <w:rPr>
          <w:rFonts w:ascii="Times New Roman" w:eastAsia="Times New Roman" w:hAnsi="Times New Roman" w:cs="Times New Roman"/>
          <w:color w:val="0070C0"/>
          <w:sz w:val="22"/>
          <w:szCs w:val="22"/>
        </w:rPr>
      </w:pPr>
    </w:p>
    <w:p w14:paraId="427DA132" w14:textId="77777777" w:rsidR="00EF57DC" w:rsidRPr="003447A3" w:rsidRDefault="00EF57DC" w:rsidP="000926F8">
      <w:pPr>
        <w:keepNext/>
        <w:keepLines/>
        <w:spacing w:after="0" w:line="240" w:lineRule="auto"/>
        <w:contextualSpacing/>
        <w:jc w:val="right"/>
        <w:outlineLvl w:val="0"/>
        <w:rPr>
          <w:rFonts w:ascii="Times New Roman" w:eastAsia="Times New Roman" w:hAnsi="Times New Roman" w:cs="Times New Roman"/>
          <w:color w:val="0070C0"/>
          <w:sz w:val="22"/>
          <w:szCs w:val="22"/>
        </w:rPr>
      </w:pPr>
    </w:p>
    <w:p w14:paraId="689DCD5C" w14:textId="77777777" w:rsidR="00EF57DC" w:rsidRPr="003447A3" w:rsidRDefault="00EF57DC" w:rsidP="000926F8">
      <w:pPr>
        <w:keepNext/>
        <w:keepLines/>
        <w:spacing w:after="0" w:line="240" w:lineRule="auto"/>
        <w:contextualSpacing/>
        <w:jc w:val="right"/>
        <w:outlineLvl w:val="0"/>
        <w:rPr>
          <w:rFonts w:ascii="Times New Roman" w:eastAsia="Times New Roman" w:hAnsi="Times New Roman" w:cs="Times New Roman"/>
          <w:color w:val="0070C0"/>
          <w:sz w:val="22"/>
          <w:szCs w:val="22"/>
        </w:rPr>
      </w:pPr>
    </w:p>
    <w:p w14:paraId="08DC263B" w14:textId="77777777" w:rsidR="00EF57DC" w:rsidRPr="003447A3" w:rsidRDefault="00EF57DC" w:rsidP="000926F8">
      <w:pPr>
        <w:keepNext/>
        <w:keepLines/>
        <w:spacing w:after="0" w:line="240" w:lineRule="auto"/>
        <w:contextualSpacing/>
        <w:jc w:val="right"/>
        <w:outlineLvl w:val="0"/>
        <w:rPr>
          <w:rFonts w:ascii="Times New Roman" w:eastAsia="Times New Roman" w:hAnsi="Times New Roman" w:cs="Times New Roman"/>
          <w:color w:val="0070C0"/>
          <w:sz w:val="22"/>
          <w:szCs w:val="22"/>
        </w:rPr>
      </w:pPr>
    </w:p>
    <w:p w14:paraId="00B356D1" w14:textId="77777777" w:rsidR="00D347AC" w:rsidRPr="003447A3" w:rsidRDefault="00D347AC" w:rsidP="000926F8">
      <w:pPr>
        <w:keepNext/>
        <w:keepLines/>
        <w:spacing w:after="0" w:line="240" w:lineRule="auto"/>
        <w:contextualSpacing/>
        <w:jc w:val="right"/>
        <w:outlineLvl w:val="0"/>
        <w:rPr>
          <w:rFonts w:ascii="Times New Roman" w:eastAsia="Times New Roman" w:hAnsi="Times New Roman" w:cs="Times New Roman"/>
          <w:color w:val="0070C0"/>
          <w:sz w:val="22"/>
          <w:szCs w:val="22"/>
        </w:rPr>
      </w:pPr>
    </w:p>
    <w:p w14:paraId="7B1637EF" w14:textId="77777777" w:rsidR="00EF57DC" w:rsidRPr="003447A3" w:rsidRDefault="00EF57DC" w:rsidP="000926F8">
      <w:pPr>
        <w:keepNext/>
        <w:keepLines/>
        <w:spacing w:before="360" w:after="120" w:line="240" w:lineRule="auto"/>
        <w:jc w:val="right"/>
        <w:outlineLvl w:val="0"/>
        <w:rPr>
          <w:rFonts w:ascii="Times New Roman" w:eastAsia="Times New Roman" w:hAnsi="Times New Roman" w:cs="Times New Roman"/>
          <w:color w:val="0070C0"/>
          <w:sz w:val="22"/>
          <w:szCs w:val="22"/>
        </w:rPr>
      </w:pPr>
    </w:p>
    <w:p w14:paraId="1E6CCBE1" w14:textId="77777777" w:rsidR="00EF57DC" w:rsidRPr="003447A3" w:rsidRDefault="00EF57DC" w:rsidP="000926F8">
      <w:pPr>
        <w:keepNext/>
        <w:keepLines/>
        <w:spacing w:before="360" w:after="120" w:line="240" w:lineRule="auto"/>
        <w:jc w:val="right"/>
        <w:outlineLvl w:val="0"/>
        <w:rPr>
          <w:rFonts w:ascii="Times New Roman" w:eastAsia="Times New Roman" w:hAnsi="Times New Roman" w:cs="Times New Roman"/>
          <w:color w:val="0070C0"/>
          <w:sz w:val="22"/>
          <w:szCs w:val="22"/>
        </w:rPr>
      </w:pPr>
    </w:p>
    <w:p w14:paraId="4ED64616" w14:textId="77777777" w:rsidR="000926F8" w:rsidRPr="003447A3" w:rsidRDefault="000926F8" w:rsidP="000926F8">
      <w:pPr>
        <w:keepNext/>
        <w:keepLines/>
        <w:spacing w:before="360" w:after="120" w:line="240" w:lineRule="auto"/>
        <w:jc w:val="right"/>
        <w:outlineLvl w:val="0"/>
        <w:rPr>
          <w:rFonts w:ascii="Times New Roman" w:eastAsia="Times New Roman" w:hAnsi="Times New Roman" w:cs="Times New Roman"/>
          <w:color w:val="0070C0"/>
          <w:sz w:val="22"/>
          <w:szCs w:val="22"/>
        </w:rPr>
      </w:pPr>
    </w:p>
    <w:p w14:paraId="0D4BA18C" w14:textId="77777777" w:rsidR="00EF57DC" w:rsidRPr="003447A3" w:rsidRDefault="00EF57DC" w:rsidP="000926F8">
      <w:pPr>
        <w:keepNext/>
        <w:keepLines/>
        <w:spacing w:before="360" w:after="120" w:line="240" w:lineRule="auto"/>
        <w:jc w:val="right"/>
        <w:outlineLvl w:val="0"/>
        <w:rPr>
          <w:rFonts w:ascii="Times New Roman" w:eastAsia="Times New Roman" w:hAnsi="Times New Roman" w:cs="Times New Roman"/>
          <w:color w:val="0070C0"/>
          <w:sz w:val="22"/>
          <w:szCs w:val="22"/>
        </w:rPr>
      </w:pPr>
    </w:p>
    <w:p w14:paraId="29812C63" w14:textId="77777777" w:rsidR="00E0146A" w:rsidRPr="003447A3" w:rsidRDefault="00E0146A" w:rsidP="00E0146A">
      <w:pPr>
        <w:jc w:val="center"/>
        <w:rPr>
          <w:rFonts w:ascii="Times New Roman" w:eastAsia="Times New Roman" w:hAnsi="Times New Roman" w:cs="Times New Roman"/>
          <w:sz w:val="22"/>
          <w:szCs w:val="22"/>
        </w:rPr>
      </w:pPr>
    </w:p>
    <w:p w14:paraId="5B90921A" w14:textId="77777777" w:rsidR="00E0146A" w:rsidRPr="003447A3" w:rsidRDefault="00E0146A" w:rsidP="00E0146A">
      <w:pPr>
        <w:jc w:val="center"/>
        <w:rPr>
          <w:rFonts w:ascii="Times New Roman" w:eastAsia="Times New Roman" w:hAnsi="Times New Roman" w:cs="Times New Roman"/>
          <w:sz w:val="22"/>
          <w:szCs w:val="22"/>
        </w:rPr>
      </w:pPr>
    </w:p>
    <w:p w14:paraId="5441DBDE" w14:textId="77777777" w:rsidR="00E0146A" w:rsidRPr="003447A3" w:rsidRDefault="00E0146A" w:rsidP="00E0146A">
      <w:pPr>
        <w:jc w:val="center"/>
        <w:rPr>
          <w:rFonts w:ascii="Times New Roman" w:eastAsia="Times New Roman" w:hAnsi="Times New Roman" w:cs="Times New Roman"/>
          <w:sz w:val="22"/>
          <w:szCs w:val="22"/>
        </w:rPr>
      </w:pPr>
    </w:p>
    <w:p w14:paraId="7D9CA71D" w14:textId="77777777" w:rsidR="00E0146A" w:rsidRPr="003447A3" w:rsidRDefault="00E0146A" w:rsidP="00E0146A">
      <w:pPr>
        <w:jc w:val="center"/>
        <w:rPr>
          <w:rFonts w:ascii="Times New Roman" w:eastAsia="Times New Roman" w:hAnsi="Times New Roman" w:cs="Times New Roman"/>
          <w:sz w:val="22"/>
          <w:szCs w:val="22"/>
        </w:rPr>
      </w:pPr>
    </w:p>
    <w:p w14:paraId="7DC41112" w14:textId="77777777" w:rsidR="00A77617" w:rsidRPr="003447A3" w:rsidRDefault="000A7152" w:rsidP="00A77617">
      <w:pPr>
        <w:keepNext/>
        <w:keepLines/>
        <w:pBdr>
          <w:bottom w:val="single" w:sz="4" w:space="2" w:color="ED7D31" w:themeColor="accent2"/>
        </w:pBdr>
        <w:spacing w:before="360" w:after="120" w:line="240" w:lineRule="auto"/>
        <w:jc w:val="right"/>
        <w:outlineLvl w:val="0"/>
        <w:rPr>
          <w:rFonts w:ascii="Times New Roman" w:eastAsia="Times New Roman" w:hAnsi="Times New Roman" w:cs="Times New Roman"/>
          <w:color w:val="0070C0"/>
          <w:sz w:val="22"/>
          <w:szCs w:val="22"/>
        </w:rPr>
      </w:pPr>
      <w:bookmarkStart w:id="100" w:name="_Toc201775356"/>
      <w:bookmarkStart w:id="101" w:name="_Ref39586171"/>
      <w:bookmarkStart w:id="102" w:name="_Ref39673580"/>
      <w:bookmarkStart w:id="103" w:name="_Ref39674283"/>
      <w:r w:rsidRPr="000A7152">
        <w:rPr>
          <w:rFonts w:ascii="Times New Roman" w:eastAsia="Times New Roman" w:hAnsi="Times New Roman" w:cs="Times New Roman"/>
          <w:color w:val="0070C0"/>
          <w:sz w:val="22"/>
          <w:szCs w:val="22"/>
        </w:rPr>
        <w:lastRenderedPageBreak/>
        <w:t>Pirkimo sąlygų 9 priedas „Nacionalinio saugumo reikalavimų atitikties deklaracija“</w:t>
      </w:r>
      <w:bookmarkEnd w:id="100"/>
    </w:p>
    <w:p w14:paraId="65CFE463" w14:textId="77777777" w:rsidR="006946D5" w:rsidRPr="003447A3" w:rsidRDefault="006946D5" w:rsidP="006946D5">
      <w:pPr>
        <w:rPr>
          <w:rFonts w:ascii="Times New Roman" w:eastAsia="Times New Roman" w:hAnsi="Times New Roman" w:cs="Times New Roman"/>
          <w:color w:val="0070C0"/>
          <w:sz w:val="22"/>
          <w:szCs w:val="22"/>
        </w:rPr>
      </w:pPr>
    </w:p>
    <w:p w14:paraId="737985C0" w14:textId="77777777" w:rsidR="006946D5" w:rsidRPr="003447A3" w:rsidRDefault="000A7152" w:rsidP="001274DA">
      <w:pPr>
        <w:spacing w:after="0" w:line="240" w:lineRule="auto"/>
        <w:jc w:val="center"/>
        <w:rPr>
          <w:rFonts w:ascii="Times New Roman" w:eastAsia="Times New Roman" w:hAnsi="Times New Roman" w:cs="Times New Roman"/>
          <w:b/>
          <w:bCs/>
          <w:sz w:val="22"/>
          <w:szCs w:val="22"/>
        </w:rPr>
      </w:pPr>
      <w:r w:rsidRPr="000A7152">
        <w:rPr>
          <w:rFonts w:ascii="Times New Roman" w:eastAsia="Times New Roman" w:hAnsi="Times New Roman" w:cs="Times New Roman"/>
          <w:sz w:val="22"/>
          <w:szCs w:val="22"/>
        </w:rPr>
        <w:tab/>
      </w:r>
      <w:r w:rsidRPr="000A7152">
        <w:rPr>
          <w:rFonts w:ascii="Times New Roman" w:eastAsia="Times New Roman" w:hAnsi="Times New Roman" w:cs="Times New Roman"/>
          <w:b/>
          <w:bCs/>
          <w:sz w:val="22"/>
          <w:szCs w:val="22"/>
        </w:rPr>
        <w:t>TIEKĖJO DEKLARACIJOS DĖL ATITIKTIES REGLAMENTUI FORMOS</w:t>
      </w:r>
    </w:p>
    <w:p w14:paraId="180D0426" w14:textId="77777777" w:rsidR="006946D5" w:rsidRPr="003447A3" w:rsidRDefault="006946D5" w:rsidP="001274DA">
      <w:pPr>
        <w:spacing w:after="0" w:line="240" w:lineRule="auto"/>
        <w:jc w:val="right"/>
        <w:rPr>
          <w:rFonts w:ascii="Times New Roman" w:eastAsia="Times New Roman" w:hAnsi="Times New Roman" w:cs="Times New Roman"/>
          <w:sz w:val="22"/>
          <w:szCs w:val="22"/>
        </w:rPr>
      </w:pPr>
    </w:p>
    <w:p w14:paraId="4664E0C6" w14:textId="77777777" w:rsidR="006946D5" w:rsidRPr="003447A3" w:rsidRDefault="000A7152" w:rsidP="001274DA">
      <w:pPr>
        <w:spacing w:line="240" w:lineRule="auto"/>
        <w:contextualSpacing/>
        <w:rPr>
          <w:rFonts w:ascii="Times New Roman" w:eastAsia="Times New Roman" w:hAnsi="Times New Roman" w:cs="Times New Roman"/>
          <w:b/>
          <w:bCs/>
          <w:i/>
          <w:iCs/>
          <w:sz w:val="22"/>
          <w:szCs w:val="22"/>
        </w:rPr>
      </w:pPr>
      <w:r w:rsidRPr="000A7152">
        <w:rPr>
          <w:rFonts w:ascii="Times New Roman" w:eastAsia="Times New Roman" w:hAnsi="Times New Roman" w:cs="Times New Roman"/>
          <w:b/>
          <w:bCs/>
          <w:i/>
          <w:iCs/>
          <w:sz w:val="22"/>
          <w:szCs w:val="22"/>
        </w:rPr>
        <w:t>Deklaracijos forma juridiniam asmeniui</w:t>
      </w:r>
    </w:p>
    <w:p w14:paraId="270FE3E6" w14:textId="77777777" w:rsidR="006946D5" w:rsidRPr="003447A3" w:rsidRDefault="006946D5" w:rsidP="001274DA">
      <w:pPr>
        <w:spacing w:line="240" w:lineRule="auto"/>
        <w:contextualSpacing/>
        <w:rPr>
          <w:rFonts w:ascii="Times New Roman" w:eastAsia="Times New Roman" w:hAnsi="Times New Roman" w:cs="Times New Roman"/>
          <w:sz w:val="22"/>
          <w:szCs w:val="22"/>
        </w:rPr>
      </w:pPr>
    </w:p>
    <w:p w14:paraId="27A6AB79" w14:textId="77777777" w:rsidR="006946D5" w:rsidRPr="003447A3" w:rsidRDefault="000A7152" w:rsidP="001274DA">
      <w:pPr>
        <w:spacing w:line="240" w:lineRule="auto"/>
        <w:contextualSpacing/>
        <w:jc w:val="center"/>
        <w:rPr>
          <w:rFonts w:ascii="Times New Roman" w:eastAsia="Times New Roman" w:hAnsi="Times New Roman" w:cs="Times New Roman"/>
          <w:sz w:val="22"/>
          <w:szCs w:val="22"/>
        </w:rPr>
      </w:pPr>
      <w:r w:rsidRPr="000A7152">
        <w:rPr>
          <w:rFonts w:ascii="Times New Roman" w:eastAsia="Times New Roman" w:hAnsi="Times New Roman" w:cs="Times New Roman"/>
          <w:sz w:val="22"/>
          <w:szCs w:val="22"/>
        </w:rPr>
        <w:t>Herbas arba prekių ženklas</w:t>
      </w:r>
    </w:p>
    <w:p w14:paraId="400D0E49" w14:textId="77777777" w:rsidR="006946D5" w:rsidRPr="003447A3" w:rsidRDefault="000A7152" w:rsidP="001274DA">
      <w:pPr>
        <w:spacing w:line="240" w:lineRule="auto"/>
        <w:contextualSpacing/>
        <w:jc w:val="center"/>
        <w:rPr>
          <w:rFonts w:ascii="Times New Roman" w:eastAsia="Times New Roman" w:hAnsi="Times New Roman" w:cs="Times New Roman"/>
          <w:i/>
          <w:iCs/>
          <w:sz w:val="22"/>
          <w:szCs w:val="22"/>
        </w:rPr>
      </w:pPr>
      <w:r w:rsidRPr="000A7152">
        <w:rPr>
          <w:rFonts w:ascii="Times New Roman" w:eastAsia="Times New Roman" w:hAnsi="Times New Roman" w:cs="Times New Roman"/>
          <w:i/>
          <w:iCs/>
          <w:sz w:val="22"/>
          <w:szCs w:val="22"/>
        </w:rPr>
        <w:t>(Tiekėjo pavadinimas)</w:t>
      </w:r>
    </w:p>
    <w:p w14:paraId="4FE9CB61" w14:textId="77777777" w:rsidR="006946D5" w:rsidRPr="00E847B0" w:rsidRDefault="000A7152" w:rsidP="001274DA">
      <w:pPr>
        <w:spacing w:line="240" w:lineRule="auto"/>
        <w:contextualSpacing/>
        <w:jc w:val="both"/>
        <w:rPr>
          <w:rFonts w:ascii="Times New Roman" w:hAnsi="Times New Roman" w:cs="Times New Roman"/>
          <w:sz w:val="22"/>
          <w:szCs w:val="22"/>
        </w:rPr>
      </w:pPr>
      <w:r w:rsidRPr="000A7152">
        <w:rPr>
          <w:rFonts w:ascii="Times New Roman" w:eastAsia="Times New Roman" w:hAnsi="Times New Roman" w:cs="Times New Roman"/>
          <w:sz w:val="22"/>
          <w:szCs w:val="22"/>
        </w:rPr>
        <w:t xml:space="preserve">(Juridinio asmens teisinė forma, buveinė, kontaktinė informacija, registro, kuriame kaupiami ir saugomi duomenys apie tiekėją, pavadinimas, juridinio asmens kodas, </w:t>
      </w:r>
      <w:r w:rsidR="00DA2597">
        <w:rPr>
          <w:rFonts w:ascii="Times New Roman" w:hAnsi="Times New Roman" w:cs="Times New Roman"/>
          <w:sz w:val="22"/>
          <w:szCs w:val="22"/>
        </w:rPr>
        <w:t>pridėtinės vertė</w:t>
      </w:r>
      <w:r w:rsidRPr="000A7152">
        <w:rPr>
          <w:rFonts w:ascii="Times New Roman" w:hAnsi="Times New Roman" w:cs="Times New Roman"/>
          <w:b/>
          <w:bCs/>
          <w:smallCaps/>
          <w:sz w:val="22"/>
          <w:szCs w:val="22"/>
        </w:rPr>
        <w:t>s</w:t>
      </w:r>
      <w:r w:rsidR="006946D5" w:rsidRPr="00E847B0">
        <w:rPr>
          <w:rFonts w:ascii="Times New Roman" w:hAnsi="Times New Roman" w:cs="Times New Roman"/>
          <w:sz w:val="22"/>
          <w:szCs w:val="22"/>
        </w:rPr>
        <w:t xml:space="preserve"> mokesčio mokėtojo kodas, jei juridinis asmuo yra pridėtinės vertės mokesčio mokėtojas)</w:t>
      </w:r>
    </w:p>
    <w:p w14:paraId="572C1F4E" w14:textId="77777777" w:rsidR="006946D5" w:rsidRPr="00E847B0" w:rsidRDefault="006946D5" w:rsidP="001274DA">
      <w:pPr>
        <w:spacing w:line="240" w:lineRule="auto"/>
        <w:contextualSpacing/>
        <w:jc w:val="both"/>
        <w:rPr>
          <w:rFonts w:ascii="Times New Roman" w:hAnsi="Times New Roman" w:cs="Times New Roman"/>
          <w:sz w:val="22"/>
          <w:szCs w:val="22"/>
        </w:rPr>
      </w:pPr>
    </w:p>
    <w:p w14:paraId="52B9CFB9" w14:textId="77777777" w:rsidR="006946D5" w:rsidRPr="00E847B0" w:rsidRDefault="006946D5" w:rsidP="001274DA">
      <w:pPr>
        <w:spacing w:after="0" w:line="240" w:lineRule="auto"/>
        <w:contextualSpacing/>
        <w:jc w:val="both"/>
        <w:rPr>
          <w:rFonts w:ascii="Times New Roman" w:hAnsi="Times New Roman" w:cs="Times New Roman"/>
          <w:sz w:val="22"/>
          <w:szCs w:val="22"/>
        </w:rPr>
      </w:pPr>
      <w:r w:rsidRPr="00E847B0">
        <w:rPr>
          <w:rFonts w:ascii="Times New Roman" w:hAnsi="Times New Roman" w:cs="Times New Roman"/>
          <w:sz w:val="22"/>
          <w:szCs w:val="22"/>
        </w:rPr>
        <w:t>__________________________</w:t>
      </w:r>
    </w:p>
    <w:p w14:paraId="3D62C49F" w14:textId="77777777" w:rsidR="006946D5" w:rsidRPr="00E847B0" w:rsidRDefault="006946D5" w:rsidP="001274DA">
      <w:pPr>
        <w:tabs>
          <w:tab w:val="center" w:pos="2520"/>
        </w:tabs>
        <w:spacing w:after="0" w:line="240" w:lineRule="auto"/>
        <w:contextualSpacing/>
        <w:jc w:val="both"/>
        <w:rPr>
          <w:rFonts w:ascii="Times New Roman" w:hAnsi="Times New Roman" w:cs="Times New Roman"/>
          <w:i/>
          <w:iCs/>
          <w:sz w:val="22"/>
          <w:szCs w:val="22"/>
          <w:vertAlign w:val="superscript"/>
        </w:rPr>
      </w:pPr>
      <w:r w:rsidRPr="00E847B0">
        <w:rPr>
          <w:rFonts w:ascii="Times New Roman" w:hAnsi="Times New Roman" w:cs="Times New Roman"/>
          <w:i/>
          <w:iCs/>
          <w:sz w:val="22"/>
          <w:szCs w:val="22"/>
          <w:vertAlign w:val="superscript"/>
        </w:rPr>
        <w:t>(Adresatas (perkančioji organizacija))</w:t>
      </w:r>
    </w:p>
    <w:p w14:paraId="111DEE7E" w14:textId="77777777" w:rsidR="006946D5" w:rsidRPr="00E847B0" w:rsidRDefault="006946D5" w:rsidP="001274DA">
      <w:pPr>
        <w:autoSpaceDE w:val="0"/>
        <w:autoSpaceDN w:val="0"/>
        <w:adjustRightInd w:val="0"/>
        <w:spacing w:line="240" w:lineRule="auto"/>
        <w:contextualSpacing/>
        <w:jc w:val="center"/>
        <w:rPr>
          <w:rFonts w:ascii="Times New Roman" w:hAnsi="Times New Roman" w:cs="Times New Roman"/>
          <w:sz w:val="22"/>
          <w:szCs w:val="22"/>
        </w:rPr>
      </w:pPr>
    </w:p>
    <w:p w14:paraId="44530C60" w14:textId="77777777" w:rsidR="006946D5" w:rsidRPr="00E847B0" w:rsidRDefault="006946D5" w:rsidP="001274DA">
      <w:pPr>
        <w:spacing w:after="0" w:line="240" w:lineRule="auto"/>
        <w:jc w:val="center"/>
        <w:rPr>
          <w:rFonts w:ascii="Times New Roman" w:hAnsi="Times New Roman" w:cs="Times New Roman"/>
          <w:b/>
          <w:bCs/>
          <w:sz w:val="22"/>
          <w:szCs w:val="22"/>
        </w:rPr>
      </w:pPr>
      <w:r w:rsidRPr="00E847B0">
        <w:rPr>
          <w:rFonts w:ascii="Times New Roman" w:hAnsi="Times New Roman" w:cs="Times New Roman"/>
          <w:b/>
          <w:bCs/>
          <w:sz w:val="22"/>
          <w:szCs w:val="22"/>
        </w:rPr>
        <w:t>TIEKĖJO DEKLARACIJA</w:t>
      </w:r>
    </w:p>
    <w:p w14:paraId="410E85FB" w14:textId="77777777" w:rsidR="006946D5" w:rsidRPr="00E847B0" w:rsidRDefault="006946D5" w:rsidP="001274DA">
      <w:pPr>
        <w:spacing w:after="0" w:line="240" w:lineRule="auto"/>
        <w:jc w:val="center"/>
        <w:rPr>
          <w:rFonts w:ascii="Times New Roman" w:hAnsi="Times New Roman" w:cs="Times New Roman"/>
          <w:b/>
          <w:bCs/>
          <w:sz w:val="22"/>
          <w:szCs w:val="22"/>
        </w:rPr>
      </w:pPr>
      <w:r w:rsidRPr="00E847B0">
        <w:rPr>
          <w:rFonts w:ascii="Times New Roman" w:hAnsi="Times New Roman" w:cs="Times New Roman"/>
          <w:b/>
          <w:bCs/>
          <w:sz w:val="22"/>
          <w:szCs w:val="22"/>
        </w:rPr>
        <w:t>DĖL 2022 BALANDŽIO 8 D. EUROPOS SĄJUNGOS TARYBOS REGLAMENTO (ES) 2022/576 TAIKOMŲ RIBOJIMŲ NETURĖJIMO</w:t>
      </w:r>
    </w:p>
    <w:p w14:paraId="6536D67B" w14:textId="77777777" w:rsidR="006946D5" w:rsidRPr="00E847B0" w:rsidRDefault="006946D5" w:rsidP="001274DA">
      <w:pPr>
        <w:autoSpaceDE w:val="0"/>
        <w:autoSpaceDN w:val="0"/>
        <w:adjustRightInd w:val="0"/>
        <w:spacing w:line="240" w:lineRule="auto"/>
        <w:contextualSpacing/>
        <w:jc w:val="center"/>
        <w:rPr>
          <w:rFonts w:ascii="Times New Roman" w:hAnsi="Times New Roman" w:cs="Times New Roman"/>
          <w:sz w:val="22"/>
          <w:szCs w:val="22"/>
        </w:rPr>
      </w:pPr>
    </w:p>
    <w:p w14:paraId="03CF26E5" w14:textId="77777777" w:rsidR="006946D5" w:rsidRPr="00E847B0" w:rsidRDefault="006946D5" w:rsidP="001274DA">
      <w:pPr>
        <w:shd w:val="clear" w:color="auto" w:fill="FFFFFF"/>
        <w:spacing w:after="0" w:line="240" w:lineRule="auto"/>
        <w:contextualSpacing/>
        <w:jc w:val="center"/>
        <w:rPr>
          <w:rFonts w:ascii="Times New Roman" w:hAnsi="Times New Roman" w:cs="Times New Roman"/>
          <w:b/>
          <w:bCs/>
          <w:sz w:val="22"/>
          <w:szCs w:val="22"/>
        </w:rPr>
      </w:pPr>
      <w:r w:rsidRPr="00E847B0">
        <w:rPr>
          <w:rFonts w:ascii="Times New Roman" w:hAnsi="Times New Roman" w:cs="Times New Roman"/>
          <w:sz w:val="22"/>
          <w:szCs w:val="22"/>
        </w:rPr>
        <w:t>_____________</w:t>
      </w:r>
      <w:r w:rsidRPr="00E847B0">
        <w:rPr>
          <w:rFonts w:ascii="Times New Roman" w:hAnsi="Times New Roman" w:cs="Times New Roman"/>
          <w:b/>
          <w:bCs/>
          <w:sz w:val="22"/>
          <w:szCs w:val="22"/>
        </w:rPr>
        <w:t xml:space="preserve"> </w:t>
      </w:r>
      <w:r w:rsidRPr="00E847B0">
        <w:rPr>
          <w:rFonts w:ascii="Times New Roman" w:hAnsi="Times New Roman" w:cs="Times New Roman"/>
          <w:sz w:val="22"/>
          <w:szCs w:val="22"/>
        </w:rPr>
        <w:t>Nr.______</w:t>
      </w:r>
    </w:p>
    <w:p w14:paraId="3D13DC7C" w14:textId="77777777" w:rsidR="006946D5" w:rsidRPr="00E847B0" w:rsidRDefault="006946D5" w:rsidP="001274DA">
      <w:pPr>
        <w:shd w:val="clear" w:color="auto" w:fill="FFFFFF"/>
        <w:spacing w:after="0" w:line="240" w:lineRule="auto"/>
        <w:ind w:firstLine="3969"/>
        <w:contextualSpacing/>
        <w:rPr>
          <w:rFonts w:ascii="Times New Roman" w:hAnsi="Times New Roman" w:cs="Times New Roman"/>
          <w:bCs/>
          <w:i/>
          <w:iCs/>
          <w:color w:val="000000"/>
          <w:sz w:val="22"/>
          <w:szCs w:val="22"/>
          <w:vertAlign w:val="superscript"/>
        </w:rPr>
      </w:pPr>
      <w:r w:rsidRPr="00E847B0">
        <w:rPr>
          <w:rFonts w:ascii="Times New Roman" w:hAnsi="Times New Roman" w:cs="Times New Roman"/>
          <w:bCs/>
          <w:i/>
          <w:iCs/>
          <w:color w:val="000000"/>
          <w:sz w:val="22"/>
          <w:szCs w:val="22"/>
          <w:vertAlign w:val="superscript"/>
        </w:rPr>
        <w:t xml:space="preserve">           (Data)</w:t>
      </w:r>
    </w:p>
    <w:p w14:paraId="3DFE4ADA" w14:textId="77777777" w:rsidR="006946D5" w:rsidRPr="00E847B0" w:rsidRDefault="006946D5" w:rsidP="001274DA">
      <w:pPr>
        <w:shd w:val="clear" w:color="auto" w:fill="FFFFFF"/>
        <w:spacing w:after="0" w:line="240" w:lineRule="auto"/>
        <w:contextualSpacing/>
        <w:jc w:val="center"/>
        <w:rPr>
          <w:rFonts w:ascii="Times New Roman" w:hAnsi="Times New Roman" w:cs="Times New Roman"/>
          <w:bCs/>
          <w:color w:val="000000"/>
          <w:sz w:val="22"/>
          <w:szCs w:val="22"/>
        </w:rPr>
      </w:pPr>
      <w:r w:rsidRPr="00E847B0">
        <w:rPr>
          <w:rFonts w:ascii="Times New Roman" w:hAnsi="Times New Roman" w:cs="Times New Roman"/>
          <w:bCs/>
          <w:color w:val="000000"/>
          <w:sz w:val="22"/>
          <w:szCs w:val="22"/>
        </w:rPr>
        <w:t>_____________</w:t>
      </w:r>
    </w:p>
    <w:p w14:paraId="5F8A63D0" w14:textId="77777777" w:rsidR="006946D5" w:rsidRPr="00E847B0" w:rsidRDefault="006946D5" w:rsidP="001274DA">
      <w:pPr>
        <w:shd w:val="clear" w:color="auto" w:fill="FFFFFF"/>
        <w:spacing w:after="0" w:line="240" w:lineRule="auto"/>
        <w:contextualSpacing/>
        <w:jc w:val="center"/>
        <w:rPr>
          <w:rFonts w:ascii="Times New Roman" w:hAnsi="Times New Roman" w:cs="Times New Roman"/>
          <w:bCs/>
          <w:i/>
          <w:iCs/>
          <w:color w:val="000000"/>
          <w:sz w:val="22"/>
          <w:szCs w:val="22"/>
          <w:vertAlign w:val="superscript"/>
        </w:rPr>
      </w:pPr>
      <w:r w:rsidRPr="00E847B0">
        <w:rPr>
          <w:rFonts w:ascii="Times New Roman" w:hAnsi="Times New Roman" w:cs="Times New Roman"/>
          <w:bCs/>
          <w:i/>
          <w:iCs/>
          <w:color w:val="000000"/>
          <w:sz w:val="22"/>
          <w:szCs w:val="22"/>
          <w:vertAlign w:val="superscript"/>
        </w:rPr>
        <w:t>(Sudarymo vieta)</w:t>
      </w:r>
    </w:p>
    <w:p w14:paraId="5B23FB80" w14:textId="77777777" w:rsidR="006946D5" w:rsidRPr="00E847B0" w:rsidRDefault="006946D5" w:rsidP="001274DA">
      <w:pPr>
        <w:tabs>
          <w:tab w:val="left" w:pos="851"/>
        </w:tabs>
        <w:snapToGrid w:val="0"/>
        <w:spacing w:after="0" w:line="240" w:lineRule="auto"/>
        <w:ind w:right="-1"/>
        <w:contextualSpacing/>
        <w:jc w:val="both"/>
        <w:rPr>
          <w:rFonts w:ascii="Times New Roman" w:hAnsi="Times New Roman" w:cs="Times New Roman"/>
          <w:spacing w:val="-2"/>
          <w:sz w:val="22"/>
          <w:szCs w:val="22"/>
        </w:rPr>
      </w:pPr>
      <w:r w:rsidRPr="00E847B0">
        <w:rPr>
          <w:rFonts w:ascii="Times New Roman" w:hAnsi="Times New Roman" w:cs="Times New Roman"/>
          <w:spacing w:val="-2"/>
          <w:sz w:val="22"/>
          <w:szCs w:val="22"/>
        </w:rPr>
        <w:t>Aš, _______________________________________________________________________________</w:t>
      </w:r>
      <w:r w:rsidR="002B0373" w:rsidRPr="00E847B0">
        <w:rPr>
          <w:rFonts w:ascii="Times New Roman" w:hAnsi="Times New Roman" w:cs="Times New Roman"/>
          <w:spacing w:val="-2"/>
          <w:sz w:val="22"/>
          <w:szCs w:val="22"/>
        </w:rPr>
        <w:t>,</w:t>
      </w:r>
      <w:r w:rsidRPr="00E847B0">
        <w:rPr>
          <w:rFonts w:ascii="Times New Roman" w:hAnsi="Times New Roman" w:cs="Times New Roman"/>
          <w:spacing w:val="-2"/>
          <w:sz w:val="22"/>
          <w:szCs w:val="22"/>
          <w:vertAlign w:val="superscript"/>
        </w:rPr>
        <w:tab/>
      </w:r>
      <w:r w:rsidRPr="00E847B0">
        <w:rPr>
          <w:rFonts w:ascii="Times New Roman" w:hAnsi="Times New Roman" w:cs="Times New Roman"/>
          <w:spacing w:val="-2"/>
          <w:sz w:val="22"/>
          <w:szCs w:val="22"/>
          <w:vertAlign w:val="superscript"/>
        </w:rPr>
        <w:tab/>
      </w:r>
      <w:r w:rsidRPr="00E847B0">
        <w:rPr>
          <w:rFonts w:ascii="Times New Roman" w:hAnsi="Times New Roman" w:cs="Times New Roman"/>
          <w:spacing w:val="-2"/>
          <w:sz w:val="22"/>
          <w:szCs w:val="22"/>
          <w:vertAlign w:val="superscript"/>
        </w:rPr>
        <w:tab/>
      </w:r>
      <w:r w:rsidRPr="00E847B0">
        <w:rPr>
          <w:rFonts w:ascii="Times New Roman" w:hAnsi="Times New Roman" w:cs="Times New Roman"/>
          <w:i/>
          <w:iCs/>
          <w:spacing w:val="-2"/>
          <w:sz w:val="22"/>
          <w:szCs w:val="22"/>
          <w:vertAlign w:val="superscript"/>
        </w:rPr>
        <w:t>(Tiekėjo vadovo ar jo įgalioto asmens pareigų pavadinimas, vardas ir pavardė)</w:t>
      </w:r>
    </w:p>
    <w:p w14:paraId="0E744EA5" w14:textId="77777777" w:rsidR="006946D5" w:rsidRPr="00E847B0" w:rsidRDefault="006946D5" w:rsidP="001274DA">
      <w:pPr>
        <w:snapToGrid w:val="0"/>
        <w:spacing w:after="0" w:line="240" w:lineRule="auto"/>
        <w:contextualSpacing/>
        <w:jc w:val="both"/>
        <w:rPr>
          <w:rFonts w:ascii="Times New Roman" w:hAnsi="Times New Roman" w:cs="Times New Roman"/>
          <w:spacing w:val="-2"/>
          <w:sz w:val="22"/>
          <w:szCs w:val="22"/>
        </w:rPr>
      </w:pPr>
      <w:r w:rsidRPr="00E847B0">
        <w:rPr>
          <w:rFonts w:ascii="Times New Roman" w:hAnsi="Times New Roman" w:cs="Times New Roman"/>
          <w:spacing w:val="-2"/>
          <w:sz w:val="22"/>
          <w:szCs w:val="22"/>
        </w:rPr>
        <w:t>patvirtinu, kad mano vadovaujama (-s) (atstovaujama (-s)) ____________________________________ ,</w:t>
      </w:r>
    </w:p>
    <w:p w14:paraId="1EF9CE0F" w14:textId="77777777" w:rsidR="006946D5" w:rsidRPr="00E847B0" w:rsidRDefault="006946D5" w:rsidP="001274DA">
      <w:pPr>
        <w:snapToGrid w:val="0"/>
        <w:spacing w:after="0" w:line="240" w:lineRule="auto"/>
        <w:ind w:left="2592" w:firstLine="1296"/>
        <w:contextualSpacing/>
        <w:jc w:val="center"/>
        <w:rPr>
          <w:rFonts w:ascii="Times New Roman" w:hAnsi="Times New Roman" w:cs="Times New Roman"/>
          <w:i/>
          <w:iCs/>
          <w:spacing w:val="-2"/>
          <w:sz w:val="22"/>
          <w:szCs w:val="22"/>
          <w:vertAlign w:val="superscript"/>
        </w:rPr>
      </w:pPr>
      <w:r w:rsidRPr="00E847B0">
        <w:rPr>
          <w:rFonts w:ascii="Times New Roman" w:hAnsi="Times New Roman" w:cs="Times New Roman"/>
          <w:i/>
          <w:iCs/>
          <w:spacing w:val="-2"/>
          <w:sz w:val="22"/>
          <w:szCs w:val="22"/>
          <w:vertAlign w:val="superscript"/>
        </w:rPr>
        <w:t>(Tiekėjo pavadinimas)</w:t>
      </w:r>
    </w:p>
    <w:p w14:paraId="7062DF2D" w14:textId="77777777" w:rsidR="006946D5" w:rsidRPr="00E847B0" w:rsidRDefault="006946D5" w:rsidP="001274DA">
      <w:pPr>
        <w:snapToGrid w:val="0"/>
        <w:spacing w:after="0" w:line="240" w:lineRule="auto"/>
        <w:contextualSpacing/>
        <w:jc w:val="both"/>
        <w:rPr>
          <w:rFonts w:ascii="Times New Roman" w:hAnsi="Times New Roman" w:cs="Times New Roman"/>
          <w:spacing w:val="-2"/>
          <w:sz w:val="22"/>
          <w:szCs w:val="22"/>
        </w:rPr>
      </w:pPr>
      <w:r w:rsidRPr="00E847B0">
        <w:rPr>
          <w:rFonts w:ascii="Times New Roman" w:hAnsi="Times New Roman" w:cs="Times New Roman"/>
          <w:spacing w:val="-2"/>
          <w:sz w:val="22"/>
          <w:szCs w:val="22"/>
        </w:rPr>
        <w:t>Dalyvaujantis ________________________________________________________________________</w:t>
      </w:r>
    </w:p>
    <w:p w14:paraId="1C18B75D" w14:textId="77777777" w:rsidR="006946D5" w:rsidRPr="00E847B0" w:rsidRDefault="006946D5" w:rsidP="001274DA">
      <w:pPr>
        <w:snapToGrid w:val="0"/>
        <w:spacing w:after="0" w:line="240" w:lineRule="auto"/>
        <w:ind w:firstLine="1296"/>
        <w:contextualSpacing/>
        <w:jc w:val="center"/>
        <w:rPr>
          <w:rFonts w:ascii="Times New Roman" w:hAnsi="Times New Roman" w:cs="Times New Roman"/>
          <w:i/>
          <w:iCs/>
          <w:spacing w:val="-2"/>
          <w:sz w:val="22"/>
          <w:szCs w:val="22"/>
          <w:vertAlign w:val="superscript"/>
        </w:rPr>
      </w:pPr>
      <w:r w:rsidRPr="00E847B0">
        <w:rPr>
          <w:rFonts w:ascii="Times New Roman" w:hAnsi="Times New Roman" w:cs="Times New Roman"/>
          <w:i/>
          <w:iCs/>
          <w:spacing w:val="-2"/>
          <w:sz w:val="22"/>
          <w:szCs w:val="22"/>
          <w:vertAlign w:val="superscript"/>
        </w:rPr>
        <w:t>(perkančiosios organizacijos pavadinimas)</w:t>
      </w:r>
    </w:p>
    <w:p w14:paraId="7B3F218E" w14:textId="77777777" w:rsidR="006946D5" w:rsidRPr="00E847B0" w:rsidRDefault="006946D5" w:rsidP="001274DA">
      <w:pPr>
        <w:snapToGrid w:val="0"/>
        <w:spacing w:after="0" w:line="240" w:lineRule="auto"/>
        <w:contextualSpacing/>
        <w:jc w:val="both"/>
        <w:rPr>
          <w:rFonts w:ascii="Times New Roman" w:hAnsi="Times New Roman" w:cs="Times New Roman"/>
          <w:spacing w:val="-2"/>
          <w:sz w:val="22"/>
          <w:szCs w:val="22"/>
        </w:rPr>
      </w:pPr>
      <w:r w:rsidRPr="00E847B0">
        <w:rPr>
          <w:rFonts w:ascii="Times New Roman" w:hAnsi="Times New Roman" w:cs="Times New Roman"/>
          <w:spacing w:val="-2"/>
          <w:sz w:val="22"/>
          <w:szCs w:val="22"/>
        </w:rPr>
        <w:t>atliekamame _________________________________________________________________________</w:t>
      </w:r>
    </w:p>
    <w:p w14:paraId="3FF73C52" w14:textId="77777777" w:rsidR="006946D5" w:rsidRPr="00E847B0" w:rsidRDefault="006946D5" w:rsidP="001274DA">
      <w:pPr>
        <w:snapToGrid w:val="0"/>
        <w:spacing w:after="0" w:line="240" w:lineRule="auto"/>
        <w:ind w:left="1296" w:firstLine="1296"/>
        <w:contextualSpacing/>
        <w:jc w:val="both"/>
        <w:rPr>
          <w:rFonts w:ascii="Times New Roman" w:hAnsi="Times New Roman" w:cs="Times New Roman"/>
          <w:i/>
          <w:iCs/>
          <w:spacing w:val="-2"/>
          <w:sz w:val="22"/>
          <w:szCs w:val="22"/>
          <w:vertAlign w:val="superscript"/>
        </w:rPr>
      </w:pPr>
      <w:r w:rsidRPr="00E847B0">
        <w:rPr>
          <w:rFonts w:ascii="Times New Roman" w:hAnsi="Times New Roman" w:cs="Times New Roman"/>
          <w:i/>
          <w:iCs/>
          <w:spacing w:val="-2"/>
          <w:sz w:val="22"/>
          <w:szCs w:val="22"/>
          <w:vertAlign w:val="superscript"/>
        </w:rPr>
        <w:t>(pirkimo pavadinimas, pirkimo numeris)</w:t>
      </w:r>
    </w:p>
    <w:p w14:paraId="0AD1F9D2" w14:textId="77777777" w:rsidR="006946D5" w:rsidRPr="00E847B0" w:rsidRDefault="006946D5" w:rsidP="001274DA">
      <w:pPr>
        <w:snapToGrid w:val="0"/>
        <w:spacing w:after="0" w:line="240" w:lineRule="auto"/>
        <w:contextualSpacing/>
        <w:jc w:val="both"/>
        <w:rPr>
          <w:rFonts w:ascii="Times New Roman" w:hAnsi="Times New Roman" w:cs="Times New Roman"/>
          <w:spacing w:val="-2"/>
          <w:sz w:val="22"/>
          <w:szCs w:val="22"/>
        </w:rPr>
      </w:pPr>
      <w:r w:rsidRPr="00E847B0">
        <w:rPr>
          <w:rFonts w:ascii="Times New Roman" w:hAnsi="Times New Roman" w:cs="Times New Roman"/>
          <w:spacing w:val="-2"/>
          <w:sz w:val="22"/>
          <w:szCs w:val="22"/>
        </w:rPr>
        <w:t>skelbtame ___________________________________________________________________________ ,</w:t>
      </w:r>
    </w:p>
    <w:p w14:paraId="3469B393" w14:textId="77777777" w:rsidR="006946D5" w:rsidRPr="00E847B0" w:rsidRDefault="006946D5" w:rsidP="001274DA">
      <w:pPr>
        <w:snapToGrid w:val="0"/>
        <w:spacing w:after="0" w:line="240" w:lineRule="auto"/>
        <w:contextualSpacing/>
        <w:jc w:val="center"/>
        <w:rPr>
          <w:rFonts w:ascii="Times New Roman" w:hAnsi="Times New Roman" w:cs="Times New Roman"/>
          <w:i/>
          <w:iCs/>
          <w:spacing w:val="-2"/>
          <w:sz w:val="22"/>
          <w:szCs w:val="22"/>
          <w:vertAlign w:val="superscript"/>
        </w:rPr>
      </w:pPr>
      <w:r w:rsidRPr="00E847B0">
        <w:rPr>
          <w:rFonts w:ascii="Times New Roman" w:hAnsi="Times New Roman" w:cs="Times New Roman"/>
          <w:i/>
          <w:iCs/>
          <w:spacing w:val="-2"/>
          <w:sz w:val="22"/>
          <w:szCs w:val="22"/>
          <w:vertAlign w:val="superscript"/>
        </w:rPr>
        <w:t>(skelbimo data)</w:t>
      </w:r>
    </w:p>
    <w:p w14:paraId="561AD06A" w14:textId="77777777" w:rsidR="001B537B" w:rsidRPr="00E847B0" w:rsidRDefault="001B537B" w:rsidP="001274DA">
      <w:pPr>
        <w:spacing w:line="240" w:lineRule="auto"/>
        <w:contextualSpacing/>
        <w:jc w:val="both"/>
        <w:rPr>
          <w:rFonts w:ascii="Times New Roman" w:hAnsi="Times New Roman" w:cs="Times New Roman"/>
          <w:sz w:val="22"/>
          <w:szCs w:val="22"/>
        </w:rPr>
      </w:pPr>
    </w:p>
    <w:p w14:paraId="5DBA4D52" w14:textId="77777777" w:rsidR="006946D5" w:rsidRPr="00E847B0" w:rsidRDefault="006946D5" w:rsidP="001274DA">
      <w:pPr>
        <w:spacing w:line="240" w:lineRule="auto"/>
        <w:contextualSpacing/>
        <w:jc w:val="both"/>
        <w:rPr>
          <w:rFonts w:ascii="Times New Roman" w:hAnsi="Times New Roman" w:cs="Times New Roman"/>
          <w:sz w:val="22"/>
          <w:szCs w:val="22"/>
        </w:rPr>
      </w:pPr>
      <w:r w:rsidRPr="00E847B0">
        <w:rPr>
          <w:rFonts w:ascii="Times New Roman" w:hAnsi="Times New Roman" w:cs="Times New Roman"/>
          <w:sz w:val="22"/>
          <w:szCs w:val="22"/>
        </w:rPr>
        <w:t>nėra įtakojama (-s) Rusijos, kaip nurodyta 2014 m. liepos 31 d. Tarybos reglamento (ES) Nr. 833/2014 dėl ribojamųjų priemonių atsižvelgiant į Rusijos veiksmus, kuriais destabilizuojama padėtis Ukrainoje, su pakeitimais, padarytais 2022 m. balandžio 8 d. Tarybos reglamentu (ES) Nr. 2022/576, 5k straipsnyje nustatytuose apribojimuose. Patvirtinu, kad:</w:t>
      </w:r>
    </w:p>
    <w:p w14:paraId="4F352252" w14:textId="77777777" w:rsidR="006946D5" w:rsidRPr="00E847B0" w:rsidRDefault="006946D5" w:rsidP="001274DA">
      <w:pPr>
        <w:spacing w:line="240" w:lineRule="auto"/>
        <w:contextualSpacing/>
        <w:jc w:val="both"/>
        <w:rPr>
          <w:rFonts w:ascii="Times New Roman" w:hAnsi="Times New Roman" w:cs="Times New Roman"/>
          <w:sz w:val="22"/>
          <w:szCs w:val="22"/>
        </w:rPr>
      </w:pPr>
      <w:r w:rsidRPr="00E847B0">
        <w:rPr>
          <w:rFonts w:ascii="Times New Roman" w:hAnsi="Times New Roman" w:cs="Times New Roman"/>
          <w:sz w:val="22"/>
          <w:szCs w:val="22"/>
        </w:rPr>
        <w:t>(a) mano atstovaujama įmonė (ir nė viena iš bendrovių, kurios yra mūsų konsorciumo nariais) nėra įsteigta Rusijoje;</w:t>
      </w:r>
    </w:p>
    <w:p w14:paraId="44729455" w14:textId="77777777" w:rsidR="006946D5" w:rsidRPr="00E847B0" w:rsidRDefault="006946D5" w:rsidP="001274DA">
      <w:pPr>
        <w:spacing w:line="240" w:lineRule="auto"/>
        <w:contextualSpacing/>
        <w:jc w:val="both"/>
        <w:rPr>
          <w:rFonts w:ascii="Times New Roman" w:hAnsi="Times New Roman" w:cs="Times New Roman"/>
          <w:sz w:val="22"/>
          <w:szCs w:val="22"/>
        </w:rPr>
      </w:pPr>
      <w:r w:rsidRPr="00E847B0">
        <w:rPr>
          <w:rFonts w:ascii="Times New Roman" w:hAnsi="Times New Roman" w:cs="Times New Roman"/>
          <w:sz w:val="22"/>
          <w:szCs w:val="22"/>
        </w:rPr>
        <w:t>(b) mano atstovaujama įmonė (ir nė viena iš įmonių, kurios yra mūsų konsorciumo nariais) nėra juridinis asmuo, subjektas ar įstaiga, kuriuose daugiau kaip 50 % nuosavybės teisių tiesiogiai ar netiesiogiai priklauso šios deklaracijos a) punkte nurodytam subjektui;</w:t>
      </w:r>
    </w:p>
    <w:p w14:paraId="7AB153F9" w14:textId="77777777" w:rsidR="006946D5" w:rsidRPr="00E847B0" w:rsidRDefault="006946D5" w:rsidP="001274DA">
      <w:pPr>
        <w:spacing w:line="240" w:lineRule="auto"/>
        <w:contextualSpacing/>
        <w:jc w:val="both"/>
        <w:rPr>
          <w:rFonts w:ascii="Times New Roman" w:hAnsi="Times New Roman" w:cs="Times New Roman"/>
          <w:sz w:val="22"/>
          <w:szCs w:val="22"/>
        </w:rPr>
      </w:pPr>
      <w:r w:rsidRPr="00E847B0">
        <w:rPr>
          <w:rFonts w:ascii="Times New Roman" w:hAnsi="Times New Roman" w:cs="Times New Roman"/>
          <w:sz w:val="22"/>
          <w:szCs w:val="22"/>
        </w:rPr>
        <w:t>(c) nei aš, nei mano atstovaujama bendrovė nesame fiziniu ar juridiniu asmeniu, subjektu ar organizacija, veikiančia šios deklaracijos a) arba b) punkte nurodyto subjekto vardu ar jo nurodymu;</w:t>
      </w:r>
    </w:p>
    <w:p w14:paraId="7FEF6227" w14:textId="77777777" w:rsidR="006946D5" w:rsidRPr="00E847B0" w:rsidRDefault="006946D5" w:rsidP="001274DA">
      <w:pPr>
        <w:spacing w:line="240" w:lineRule="auto"/>
        <w:contextualSpacing/>
        <w:jc w:val="both"/>
        <w:rPr>
          <w:rFonts w:ascii="Times New Roman" w:hAnsi="Times New Roman" w:cs="Times New Roman"/>
          <w:sz w:val="22"/>
          <w:szCs w:val="22"/>
        </w:rPr>
      </w:pPr>
      <w:r w:rsidRPr="00E847B0">
        <w:rPr>
          <w:rFonts w:ascii="Times New Roman" w:hAnsi="Times New Roman" w:cs="Times New Roman"/>
          <w:sz w:val="22"/>
          <w:szCs w:val="22"/>
        </w:rPr>
        <w:t>(d) sutartis nebus paskirta vykdyti subrangovui (-</w:t>
      </w:r>
      <w:proofErr w:type="spellStart"/>
      <w:r w:rsidRPr="00E847B0">
        <w:rPr>
          <w:rFonts w:ascii="Times New Roman" w:hAnsi="Times New Roman" w:cs="Times New Roman"/>
          <w:sz w:val="22"/>
          <w:szCs w:val="22"/>
        </w:rPr>
        <w:t>ams</w:t>
      </w:r>
      <w:proofErr w:type="spellEnd"/>
      <w:r w:rsidRPr="00E847B0">
        <w:rPr>
          <w:rFonts w:ascii="Times New Roman" w:hAnsi="Times New Roman" w:cs="Times New Roman"/>
          <w:sz w:val="22"/>
          <w:szCs w:val="22"/>
        </w:rPr>
        <w:t>), ar kitam (-</w:t>
      </w:r>
      <w:proofErr w:type="spellStart"/>
      <w:r w:rsidRPr="00E847B0">
        <w:rPr>
          <w:rFonts w:ascii="Times New Roman" w:hAnsi="Times New Roman" w:cs="Times New Roman"/>
          <w:sz w:val="22"/>
          <w:szCs w:val="22"/>
        </w:rPr>
        <w:t>iems</w:t>
      </w:r>
      <w:proofErr w:type="spellEnd"/>
      <w:r w:rsidRPr="00E847B0">
        <w:rPr>
          <w:rFonts w:ascii="Times New Roman" w:hAnsi="Times New Roman" w:cs="Times New Roman"/>
          <w:sz w:val="22"/>
          <w:szCs w:val="22"/>
        </w:rPr>
        <w:t>) subjektui (-</w:t>
      </w:r>
      <w:proofErr w:type="spellStart"/>
      <w:r w:rsidRPr="00E847B0">
        <w:rPr>
          <w:rFonts w:ascii="Times New Roman" w:hAnsi="Times New Roman" w:cs="Times New Roman"/>
          <w:sz w:val="22"/>
          <w:szCs w:val="22"/>
        </w:rPr>
        <w:t>ams</w:t>
      </w:r>
      <w:proofErr w:type="spellEnd"/>
      <w:r w:rsidRPr="00E847B0">
        <w:rPr>
          <w:rFonts w:ascii="Times New Roman" w:hAnsi="Times New Roman" w:cs="Times New Roman"/>
          <w:sz w:val="22"/>
          <w:szCs w:val="22"/>
        </w:rPr>
        <w:t xml:space="preserve">), kurių pajėgumais remiamasi, kurie priskirtini šios deklaracijos a) arba b), arba c) punktuose nurodytiems subjektams. </w:t>
      </w:r>
    </w:p>
    <w:p w14:paraId="1D95652F" w14:textId="77777777" w:rsidR="006946D5" w:rsidRPr="00E847B0" w:rsidRDefault="006946D5" w:rsidP="001274DA">
      <w:pPr>
        <w:spacing w:line="240" w:lineRule="auto"/>
        <w:contextualSpacing/>
        <w:jc w:val="both"/>
        <w:rPr>
          <w:rFonts w:ascii="Times New Roman" w:hAnsi="Times New Roman" w:cs="Times New Roman"/>
          <w:sz w:val="22"/>
          <w:szCs w:val="22"/>
        </w:rPr>
      </w:pPr>
    </w:p>
    <w:p w14:paraId="07578F06" w14:textId="77777777" w:rsidR="006946D5" w:rsidRPr="00E847B0" w:rsidRDefault="006946D5" w:rsidP="001274DA">
      <w:pPr>
        <w:spacing w:line="240" w:lineRule="auto"/>
        <w:contextualSpacing/>
        <w:jc w:val="both"/>
        <w:rPr>
          <w:rFonts w:ascii="Times New Roman" w:hAnsi="Times New Roman" w:cs="Times New Roman"/>
          <w:sz w:val="22"/>
          <w:szCs w:val="22"/>
        </w:rPr>
      </w:pPr>
      <w:r w:rsidRPr="00E847B0">
        <w:rPr>
          <w:rFonts w:ascii="Times New Roman" w:hAnsi="Times New Roman" w:cs="Times New Roman"/>
          <w:sz w:val="22"/>
          <w:szCs w:val="22"/>
        </w:rPr>
        <w:lastRenderedPageBreak/>
        <w:t xml:space="preserve">Man yra žinoma, kad jei perkančioji organizacija nustato, kad pateikti duomenys yra klaidinantys, tiekėjo pasiūlymas atmetamas. </w:t>
      </w:r>
    </w:p>
    <w:p w14:paraId="45168F94" w14:textId="77777777" w:rsidR="006946D5" w:rsidRPr="00E847B0" w:rsidRDefault="006946D5" w:rsidP="001274DA">
      <w:pPr>
        <w:spacing w:line="240" w:lineRule="auto"/>
        <w:contextualSpacing/>
        <w:jc w:val="both"/>
        <w:rPr>
          <w:rFonts w:ascii="Times New Roman" w:hAnsi="Times New Roman" w:cs="Times New Roman"/>
          <w:sz w:val="22"/>
          <w:szCs w:val="22"/>
        </w:rPr>
      </w:pPr>
    </w:p>
    <w:p w14:paraId="0D8EF5AA" w14:textId="77777777" w:rsidR="006946D5" w:rsidRPr="00E847B0" w:rsidRDefault="006946D5" w:rsidP="001274DA">
      <w:pPr>
        <w:spacing w:line="240" w:lineRule="auto"/>
        <w:contextualSpacing/>
        <w:jc w:val="both"/>
        <w:rPr>
          <w:rFonts w:ascii="Times New Roman" w:hAnsi="Times New Roman" w:cs="Times New Roman"/>
          <w:sz w:val="22"/>
          <w:szCs w:val="22"/>
        </w:rPr>
      </w:pPr>
      <w:r w:rsidRPr="00E847B0">
        <w:rPr>
          <w:rFonts w:ascii="Times New Roman" w:hAnsi="Times New Roman" w:cs="Times New Roman"/>
          <w:sz w:val="22"/>
          <w:szCs w:val="22"/>
        </w:rPr>
        <w:t>Taip pat įsipareigoju nedelsiant informuoti perkančiąją organizaciją, jeigu pirkimo procedūrų ar pirkimo sutarties vykdymo metu atsirastų aukščiau šioje deklaracijoje nurodytų aplinkybių.</w:t>
      </w:r>
    </w:p>
    <w:p w14:paraId="40732684" w14:textId="77777777" w:rsidR="006946D5" w:rsidRPr="00E847B0" w:rsidRDefault="006946D5" w:rsidP="001274DA">
      <w:pPr>
        <w:spacing w:line="240" w:lineRule="auto"/>
        <w:contextualSpacing/>
        <w:jc w:val="both"/>
        <w:rPr>
          <w:rFonts w:ascii="Times New Roman" w:hAnsi="Times New Roman" w:cs="Times New Roman"/>
          <w:sz w:val="22"/>
          <w:szCs w:val="22"/>
        </w:rPr>
      </w:pPr>
    </w:p>
    <w:p w14:paraId="1C9972CB" w14:textId="77777777" w:rsidR="006946D5" w:rsidRPr="00E847B0" w:rsidRDefault="006946D5" w:rsidP="001274DA">
      <w:pPr>
        <w:spacing w:after="0" w:line="240" w:lineRule="auto"/>
        <w:jc w:val="center"/>
        <w:rPr>
          <w:rFonts w:ascii="Times New Roman" w:hAnsi="Times New Roman" w:cs="Times New Roman"/>
          <w:bCs/>
          <w:sz w:val="22"/>
          <w:szCs w:val="22"/>
        </w:rPr>
      </w:pPr>
      <w:r w:rsidRPr="00E847B0">
        <w:rPr>
          <w:rFonts w:ascii="Times New Roman" w:hAnsi="Times New Roman" w:cs="Times New Roman"/>
          <w:bCs/>
          <w:sz w:val="22"/>
          <w:szCs w:val="22"/>
        </w:rPr>
        <w:t>______________________________________________________</w:t>
      </w:r>
    </w:p>
    <w:p w14:paraId="45D58B3F" w14:textId="77777777" w:rsidR="006946D5" w:rsidRPr="00E847B0" w:rsidRDefault="006946D5" w:rsidP="001274DA">
      <w:pPr>
        <w:spacing w:after="0" w:line="240" w:lineRule="auto"/>
        <w:jc w:val="center"/>
        <w:rPr>
          <w:rFonts w:ascii="Times New Roman" w:hAnsi="Times New Roman" w:cs="Times New Roman"/>
          <w:bCs/>
          <w:sz w:val="22"/>
          <w:szCs w:val="22"/>
          <w:vertAlign w:val="superscript"/>
        </w:rPr>
      </w:pPr>
      <w:r w:rsidRPr="00E847B0">
        <w:rPr>
          <w:rFonts w:ascii="Times New Roman" w:hAnsi="Times New Roman" w:cs="Times New Roman"/>
          <w:bCs/>
          <w:sz w:val="22"/>
          <w:szCs w:val="22"/>
          <w:vertAlign w:val="superscript"/>
        </w:rPr>
        <w:t>(Tiekėjo arba jo įgalioto asmens vardas, pavardė, pareigos, parašas)</w:t>
      </w:r>
    </w:p>
    <w:p w14:paraId="2C4BBDE3" w14:textId="77777777" w:rsidR="006946D5" w:rsidRPr="00E847B0" w:rsidRDefault="006946D5" w:rsidP="006946D5">
      <w:pPr>
        <w:spacing w:after="0" w:line="240" w:lineRule="auto"/>
        <w:rPr>
          <w:rFonts w:ascii="Times New Roman" w:hAnsi="Times New Roman" w:cs="Times New Roman"/>
          <w:bCs/>
          <w:sz w:val="22"/>
          <w:szCs w:val="22"/>
        </w:rPr>
      </w:pPr>
      <w:r w:rsidRPr="00E847B0">
        <w:rPr>
          <w:rFonts w:ascii="Times New Roman" w:hAnsi="Times New Roman" w:cs="Times New Roman"/>
          <w:bCs/>
          <w:sz w:val="22"/>
          <w:szCs w:val="22"/>
        </w:rPr>
        <w:br w:type="page"/>
      </w:r>
    </w:p>
    <w:p w14:paraId="70C08AAC" w14:textId="77777777" w:rsidR="006946D5" w:rsidRPr="00E847B0" w:rsidRDefault="006946D5" w:rsidP="001274DA">
      <w:pPr>
        <w:spacing w:line="240" w:lineRule="auto"/>
        <w:contextualSpacing/>
        <w:rPr>
          <w:rFonts w:ascii="Times New Roman" w:hAnsi="Times New Roman" w:cs="Times New Roman"/>
          <w:b/>
          <w:bCs/>
          <w:i/>
          <w:iCs/>
          <w:sz w:val="22"/>
          <w:szCs w:val="22"/>
        </w:rPr>
      </w:pPr>
      <w:r w:rsidRPr="00E847B0">
        <w:rPr>
          <w:rFonts w:ascii="Times New Roman" w:hAnsi="Times New Roman" w:cs="Times New Roman"/>
          <w:b/>
          <w:bCs/>
          <w:i/>
          <w:iCs/>
          <w:sz w:val="22"/>
          <w:szCs w:val="22"/>
        </w:rPr>
        <w:lastRenderedPageBreak/>
        <w:t>Deklaracijos forma fiziniam asmeniui</w:t>
      </w:r>
    </w:p>
    <w:p w14:paraId="2594E731" w14:textId="77777777" w:rsidR="006946D5" w:rsidRPr="00E847B0" w:rsidRDefault="006946D5" w:rsidP="001274DA">
      <w:pPr>
        <w:spacing w:line="240" w:lineRule="auto"/>
        <w:contextualSpacing/>
        <w:rPr>
          <w:rFonts w:ascii="Times New Roman" w:hAnsi="Times New Roman" w:cs="Times New Roman"/>
          <w:sz w:val="22"/>
          <w:szCs w:val="22"/>
        </w:rPr>
      </w:pPr>
    </w:p>
    <w:p w14:paraId="5C75FC45" w14:textId="77777777" w:rsidR="006946D5" w:rsidRPr="00E847B0" w:rsidRDefault="006946D5" w:rsidP="001274DA">
      <w:pPr>
        <w:spacing w:line="240" w:lineRule="auto"/>
        <w:contextualSpacing/>
        <w:jc w:val="center"/>
        <w:rPr>
          <w:rFonts w:ascii="Times New Roman" w:hAnsi="Times New Roman" w:cs="Times New Roman"/>
          <w:sz w:val="22"/>
          <w:szCs w:val="22"/>
        </w:rPr>
      </w:pPr>
      <w:r w:rsidRPr="00E847B0">
        <w:rPr>
          <w:rFonts w:ascii="Times New Roman" w:hAnsi="Times New Roman" w:cs="Times New Roman"/>
          <w:sz w:val="22"/>
          <w:szCs w:val="22"/>
        </w:rPr>
        <w:t>(Tiekėjo pavadinimas)</w:t>
      </w:r>
    </w:p>
    <w:p w14:paraId="355BC91F" w14:textId="77777777" w:rsidR="006946D5" w:rsidRPr="00E847B0" w:rsidRDefault="006946D5" w:rsidP="001274DA">
      <w:pPr>
        <w:spacing w:line="240" w:lineRule="auto"/>
        <w:contextualSpacing/>
        <w:jc w:val="both"/>
        <w:rPr>
          <w:rFonts w:ascii="Times New Roman" w:hAnsi="Times New Roman" w:cs="Times New Roman"/>
          <w:sz w:val="22"/>
          <w:szCs w:val="22"/>
        </w:rPr>
      </w:pPr>
      <w:r w:rsidRPr="00E847B0">
        <w:rPr>
          <w:rFonts w:ascii="Times New Roman" w:hAnsi="Times New Roman" w:cs="Times New Roman"/>
          <w:sz w:val="22"/>
          <w:szCs w:val="22"/>
        </w:rPr>
        <w:t>(Fizinio asmens vardas, pavardė, kontaktinė informacija, registro, kuriame kaupiami ir saugomi duomenys apie tiekėją, pavadinimas)</w:t>
      </w:r>
    </w:p>
    <w:p w14:paraId="1D3F6CE0" w14:textId="77777777" w:rsidR="006946D5" w:rsidRPr="00E847B0" w:rsidRDefault="006946D5" w:rsidP="001274DA">
      <w:pPr>
        <w:spacing w:line="240" w:lineRule="auto"/>
        <w:contextualSpacing/>
        <w:jc w:val="both"/>
        <w:rPr>
          <w:rFonts w:ascii="Times New Roman" w:hAnsi="Times New Roman" w:cs="Times New Roman"/>
          <w:sz w:val="22"/>
          <w:szCs w:val="22"/>
        </w:rPr>
      </w:pPr>
    </w:p>
    <w:p w14:paraId="25409336" w14:textId="77777777" w:rsidR="006946D5" w:rsidRPr="00E847B0" w:rsidRDefault="006946D5" w:rsidP="001274DA">
      <w:pPr>
        <w:spacing w:after="0" w:line="240" w:lineRule="auto"/>
        <w:contextualSpacing/>
        <w:jc w:val="center"/>
        <w:rPr>
          <w:rFonts w:ascii="Times New Roman" w:hAnsi="Times New Roman" w:cs="Times New Roman"/>
          <w:sz w:val="22"/>
          <w:szCs w:val="22"/>
        </w:rPr>
      </w:pPr>
      <w:r w:rsidRPr="00E847B0">
        <w:rPr>
          <w:rFonts w:ascii="Times New Roman" w:hAnsi="Times New Roman" w:cs="Times New Roman"/>
          <w:sz w:val="22"/>
          <w:szCs w:val="22"/>
        </w:rPr>
        <w:t>__________________________</w:t>
      </w:r>
    </w:p>
    <w:p w14:paraId="395C3D2F" w14:textId="77777777" w:rsidR="006946D5" w:rsidRPr="00E847B0" w:rsidRDefault="006946D5" w:rsidP="001274DA">
      <w:pPr>
        <w:tabs>
          <w:tab w:val="center" w:pos="2520"/>
        </w:tabs>
        <w:spacing w:after="0" w:line="240" w:lineRule="auto"/>
        <w:contextualSpacing/>
        <w:jc w:val="center"/>
        <w:rPr>
          <w:rFonts w:ascii="Times New Roman" w:hAnsi="Times New Roman" w:cs="Times New Roman"/>
          <w:i/>
          <w:iCs/>
          <w:sz w:val="22"/>
          <w:szCs w:val="22"/>
          <w:vertAlign w:val="superscript"/>
        </w:rPr>
      </w:pPr>
      <w:r w:rsidRPr="00E847B0">
        <w:rPr>
          <w:rFonts w:ascii="Times New Roman" w:hAnsi="Times New Roman" w:cs="Times New Roman"/>
          <w:i/>
          <w:iCs/>
          <w:sz w:val="22"/>
          <w:szCs w:val="22"/>
          <w:vertAlign w:val="superscript"/>
        </w:rPr>
        <w:t>(Adresatas (perkančioji organizacija))</w:t>
      </w:r>
    </w:p>
    <w:p w14:paraId="22A40141" w14:textId="77777777" w:rsidR="006946D5" w:rsidRPr="00E847B0" w:rsidRDefault="006946D5" w:rsidP="001274DA">
      <w:pPr>
        <w:spacing w:line="240" w:lineRule="auto"/>
        <w:contextualSpacing/>
        <w:jc w:val="center"/>
        <w:rPr>
          <w:rFonts w:ascii="Times New Roman" w:hAnsi="Times New Roman" w:cs="Times New Roman"/>
          <w:b/>
          <w:sz w:val="22"/>
          <w:szCs w:val="22"/>
        </w:rPr>
      </w:pPr>
    </w:p>
    <w:p w14:paraId="08D0D18A" w14:textId="77777777" w:rsidR="006946D5" w:rsidRPr="00E847B0" w:rsidRDefault="006946D5" w:rsidP="001274DA">
      <w:pPr>
        <w:autoSpaceDE w:val="0"/>
        <w:autoSpaceDN w:val="0"/>
        <w:adjustRightInd w:val="0"/>
        <w:spacing w:line="240" w:lineRule="auto"/>
        <w:contextualSpacing/>
        <w:jc w:val="center"/>
        <w:rPr>
          <w:rFonts w:ascii="Times New Roman" w:hAnsi="Times New Roman" w:cs="Times New Roman"/>
          <w:b/>
          <w:bCs/>
          <w:sz w:val="22"/>
          <w:szCs w:val="22"/>
        </w:rPr>
      </w:pPr>
      <w:r w:rsidRPr="00E847B0">
        <w:rPr>
          <w:rFonts w:ascii="Times New Roman" w:hAnsi="Times New Roman" w:cs="Times New Roman"/>
          <w:b/>
          <w:bCs/>
          <w:sz w:val="22"/>
          <w:szCs w:val="22"/>
        </w:rPr>
        <w:t>TIEKĖJO DEKLARACIJA</w:t>
      </w:r>
    </w:p>
    <w:p w14:paraId="4E035414" w14:textId="77777777" w:rsidR="006946D5" w:rsidRPr="00E847B0" w:rsidRDefault="006946D5" w:rsidP="001274DA">
      <w:pPr>
        <w:spacing w:after="0" w:line="240" w:lineRule="auto"/>
        <w:jc w:val="center"/>
        <w:rPr>
          <w:rFonts w:ascii="Times New Roman" w:hAnsi="Times New Roman" w:cs="Times New Roman"/>
          <w:b/>
          <w:bCs/>
          <w:sz w:val="22"/>
          <w:szCs w:val="22"/>
        </w:rPr>
      </w:pPr>
      <w:r w:rsidRPr="00E847B0">
        <w:rPr>
          <w:rFonts w:ascii="Times New Roman" w:hAnsi="Times New Roman" w:cs="Times New Roman"/>
          <w:b/>
          <w:bCs/>
          <w:sz w:val="22"/>
          <w:szCs w:val="22"/>
        </w:rPr>
        <w:t>DĖL 2022 BALANDŽIO 8 D. EUROPOS SĄJUNGOS TARYBOS REGLAMENTO (ES) 2022/576 TAIKOMŲ RIBOJIMŲ NETURĖJIMO</w:t>
      </w:r>
    </w:p>
    <w:p w14:paraId="70BD5EE6" w14:textId="77777777" w:rsidR="006946D5" w:rsidRPr="00E847B0" w:rsidRDefault="006946D5" w:rsidP="001274DA">
      <w:pPr>
        <w:autoSpaceDE w:val="0"/>
        <w:autoSpaceDN w:val="0"/>
        <w:adjustRightInd w:val="0"/>
        <w:spacing w:line="240" w:lineRule="auto"/>
        <w:contextualSpacing/>
        <w:jc w:val="center"/>
        <w:rPr>
          <w:rFonts w:ascii="Times New Roman" w:hAnsi="Times New Roman" w:cs="Times New Roman"/>
          <w:sz w:val="22"/>
          <w:szCs w:val="22"/>
        </w:rPr>
      </w:pPr>
    </w:p>
    <w:p w14:paraId="2BEEA361" w14:textId="77777777" w:rsidR="006946D5" w:rsidRPr="00E847B0" w:rsidRDefault="006946D5" w:rsidP="001274DA">
      <w:pPr>
        <w:shd w:val="clear" w:color="auto" w:fill="FFFFFF"/>
        <w:spacing w:after="0" w:line="240" w:lineRule="auto"/>
        <w:contextualSpacing/>
        <w:jc w:val="center"/>
        <w:rPr>
          <w:rFonts w:ascii="Times New Roman" w:hAnsi="Times New Roman" w:cs="Times New Roman"/>
          <w:b/>
          <w:bCs/>
          <w:sz w:val="22"/>
          <w:szCs w:val="22"/>
        </w:rPr>
      </w:pPr>
      <w:r w:rsidRPr="00E847B0">
        <w:rPr>
          <w:rFonts w:ascii="Times New Roman" w:hAnsi="Times New Roman" w:cs="Times New Roman"/>
          <w:sz w:val="22"/>
          <w:szCs w:val="22"/>
        </w:rPr>
        <w:t>_____________</w:t>
      </w:r>
      <w:r w:rsidRPr="00E847B0">
        <w:rPr>
          <w:rFonts w:ascii="Times New Roman" w:hAnsi="Times New Roman" w:cs="Times New Roman"/>
          <w:b/>
          <w:bCs/>
          <w:sz w:val="22"/>
          <w:szCs w:val="22"/>
        </w:rPr>
        <w:t xml:space="preserve"> </w:t>
      </w:r>
      <w:r w:rsidRPr="00E847B0">
        <w:rPr>
          <w:rFonts w:ascii="Times New Roman" w:hAnsi="Times New Roman" w:cs="Times New Roman"/>
          <w:sz w:val="22"/>
          <w:szCs w:val="22"/>
        </w:rPr>
        <w:t>Nr.______</w:t>
      </w:r>
    </w:p>
    <w:p w14:paraId="7CFE8398" w14:textId="77777777" w:rsidR="006946D5" w:rsidRPr="00E847B0" w:rsidRDefault="006946D5" w:rsidP="001274DA">
      <w:pPr>
        <w:shd w:val="clear" w:color="auto" w:fill="FFFFFF"/>
        <w:spacing w:after="0" w:line="240" w:lineRule="auto"/>
        <w:ind w:firstLine="3969"/>
        <w:contextualSpacing/>
        <w:rPr>
          <w:rFonts w:ascii="Times New Roman" w:hAnsi="Times New Roman" w:cs="Times New Roman"/>
          <w:bCs/>
          <w:i/>
          <w:iCs/>
          <w:color w:val="000000"/>
          <w:sz w:val="22"/>
          <w:szCs w:val="22"/>
          <w:vertAlign w:val="superscript"/>
        </w:rPr>
      </w:pPr>
      <w:r w:rsidRPr="00E847B0">
        <w:rPr>
          <w:rFonts w:ascii="Times New Roman" w:hAnsi="Times New Roman" w:cs="Times New Roman"/>
          <w:bCs/>
          <w:i/>
          <w:iCs/>
          <w:color w:val="000000"/>
          <w:sz w:val="22"/>
          <w:szCs w:val="22"/>
          <w:vertAlign w:val="superscript"/>
        </w:rPr>
        <w:t xml:space="preserve">           (Data)</w:t>
      </w:r>
    </w:p>
    <w:p w14:paraId="4B0B69BC" w14:textId="77777777" w:rsidR="006946D5" w:rsidRPr="00E847B0" w:rsidRDefault="006946D5" w:rsidP="001274DA">
      <w:pPr>
        <w:shd w:val="clear" w:color="auto" w:fill="FFFFFF"/>
        <w:spacing w:after="0" w:line="240" w:lineRule="auto"/>
        <w:contextualSpacing/>
        <w:jc w:val="center"/>
        <w:rPr>
          <w:rFonts w:ascii="Times New Roman" w:hAnsi="Times New Roman" w:cs="Times New Roman"/>
          <w:bCs/>
          <w:color w:val="000000"/>
          <w:sz w:val="22"/>
          <w:szCs w:val="22"/>
        </w:rPr>
      </w:pPr>
      <w:r w:rsidRPr="00E847B0">
        <w:rPr>
          <w:rFonts w:ascii="Times New Roman" w:hAnsi="Times New Roman" w:cs="Times New Roman"/>
          <w:bCs/>
          <w:color w:val="000000"/>
          <w:sz w:val="22"/>
          <w:szCs w:val="22"/>
        </w:rPr>
        <w:t>_____________</w:t>
      </w:r>
    </w:p>
    <w:p w14:paraId="0FE43388" w14:textId="77777777" w:rsidR="006946D5" w:rsidRPr="00E847B0" w:rsidRDefault="006946D5" w:rsidP="001274DA">
      <w:pPr>
        <w:shd w:val="clear" w:color="auto" w:fill="FFFFFF"/>
        <w:spacing w:after="0" w:line="240" w:lineRule="auto"/>
        <w:contextualSpacing/>
        <w:jc w:val="center"/>
        <w:rPr>
          <w:rFonts w:ascii="Times New Roman" w:hAnsi="Times New Roman" w:cs="Times New Roman"/>
          <w:bCs/>
          <w:i/>
          <w:iCs/>
          <w:color w:val="000000"/>
          <w:sz w:val="22"/>
          <w:szCs w:val="22"/>
          <w:vertAlign w:val="superscript"/>
        </w:rPr>
      </w:pPr>
      <w:r w:rsidRPr="00E847B0">
        <w:rPr>
          <w:rFonts w:ascii="Times New Roman" w:hAnsi="Times New Roman" w:cs="Times New Roman"/>
          <w:bCs/>
          <w:i/>
          <w:iCs/>
          <w:color w:val="000000"/>
          <w:sz w:val="22"/>
          <w:szCs w:val="22"/>
          <w:vertAlign w:val="superscript"/>
        </w:rPr>
        <w:t>(Sudarymo vieta)</w:t>
      </w:r>
    </w:p>
    <w:p w14:paraId="4099A0E7" w14:textId="77777777" w:rsidR="006946D5" w:rsidRPr="00E847B0" w:rsidRDefault="006946D5" w:rsidP="001274DA">
      <w:pPr>
        <w:shd w:val="clear" w:color="auto" w:fill="FFFFFF"/>
        <w:spacing w:line="240" w:lineRule="auto"/>
        <w:contextualSpacing/>
        <w:jc w:val="center"/>
        <w:rPr>
          <w:rFonts w:ascii="Times New Roman" w:hAnsi="Times New Roman" w:cs="Times New Roman"/>
          <w:bCs/>
          <w:color w:val="000000"/>
          <w:sz w:val="22"/>
          <w:szCs w:val="22"/>
        </w:rPr>
      </w:pPr>
    </w:p>
    <w:p w14:paraId="60BE961B" w14:textId="77777777" w:rsidR="006946D5" w:rsidRPr="00E847B0" w:rsidRDefault="006946D5" w:rsidP="001274DA">
      <w:pPr>
        <w:tabs>
          <w:tab w:val="left" w:pos="851"/>
        </w:tabs>
        <w:snapToGrid w:val="0"/>
        <w:spacing w:after="0" w:line="240" w:lineRule="auto"/>
        <w:ind w:right="-1"/>
        <w:contextualSpacing/>
        <w:jc w:val="both"/>
        <w:rPr>
          <w:rFonts w:ascii="Times New Roman" w:hAnsi="Times New Roman" w:cs="Times New Roman"/>
          <w:spacing w:val="-2"/>
          <w:sz w:val="22"/>
          <w:szCs w:val="22"/>
        </w:rPr>
      </w:pPr>
      <w:r w:rsidRPr="00E847B0">
        <w:rPr>
          <w:rFonts w:ascii="Times New Roman" w:hAnsi="Times New Roman" w:cs="Times New Roman"/>
          <w:spacing w:val="-2"/>
          <w:sz w:val="22"/>
          <w:szCs w:val="22"/>
        </w:rPr>
        <w:t>Aš, ________________________________________________________________________________ ,</w:t>
      </w:r>
    </w:p>
    <w:p w14:paraId="0A9181FF" w14:textId="77777777" w:rsidR="006946D5" w:rsidRPr="00E847B0" w:rsidRDefault="006946D5" w:rsidP="001274DA">
      <w:pPr>
        <w:tabs>
          <w:tab w:val="left" w:pos="851"/>
        </w:tabs>
        <w:snapToGrid w:val="0"/>
        <w:spacing w:line="240" w:lineRule="auto"/>
        <w:ind w:right="-1"/>
        <w:contextualSpacing/>
        <w:jc w:val="center"/>
        <w:rPr>
          <w:rFonts w:ascii="Times New Roman" w:hAnsi="Times New Roman" w:cs="Times New Roman"/>
          <w:i/>
          <w:iCs/>
          <w:spacing w:val="-2"/>
          <w:sz w:val="22"/>
          <w:szCs w:val="22"/>
          <w:vertAlign w:val="superscript"/>
        </w:rPr>
      </w:pPr>
      <w:r w:rsidRPr="00E847B0">
        <w:rPr>
          <w:rFonts w:ascii="Times New Roman" w:hAnsi="Times New Roman" w:cs="Times New Roman"/>
          <w:i/>
          <w:iCs/>
          <w:spacing w:val="-2"/>
          <w:sz w:val="22"/>
          <w:szCs w:val="22"/>
          <w:vertAlign w:val="superscript"/>
        </w:rPr>
        <w:t>(Tiekėjo vardas ir pavardė)</w:t>
      </w:r>
    </w:p>
    <w:p w14:paraId="0B34D49A" w14:textId="77777777" w:rsidR="006946D5" w:rsidRPr="00E847B0" w:rsidRDefault="006946D5" w:rsidP="001274DA">
      <w:pPr>
        <w:snapToGrid w:val="0"/>
        <w:spacing w:after="0" w:line="240" w:lineRule="auto"/>
        <w:contextualSpacing/>
        <w:rPr>
          <w:rFonts w:ascii="Times New Roman" w:hAnsi="Times New Roman" w:cs="Times New Roman"/>
          <w:spacing w:val="-2"/>
          <w:sz w:val="22"/>
          <w:szCs w:val="22"/>
        </w:rPr>
      </w:pPr>
    </w:p>
    <w:p w14:paraId="04CCDDEF" w14:textId="77777777" w:rsidR="006946D5" w:rsidRPr="00E847B0" w:rsidRDefault="006946D5" w:rsidP="001274DA">
      <w:pPr>
        <w:snapToGrid w:val="0"/>
        <w:spacing w:after="0" w:line="240" w:lineRule="auto"/>
        <w:contextualSpacing/>
        <w:rPr>
          <w:rFonts w:ascii="Times New Roman" w:hAnsi="Times New Roman" w:cs="Times New Roman"/>
          <w:spacing w:val="-2"/>
          <w:sz w:val="22"/>
          <w:szCs w:val="22"/>
        </w:rPr>
      </w:pPr>
      <w:r w:rsidRPr="00E847B0">
        <w:rPr>
          <w:rFonts w:ascii="Times New Roman" w:hAnsi="Times New Roman" w:cs="Times New Roman"/>
          <w:spacing w:val="-2"/>
          <w:sz w:val="22"/>
          <w:szCs w:val="22"/>
        </w:rPr>
        <w:t>tvirtinu, kad dalyvaudamas (-a) ___________________________________________________________</w:t>
      </w:r>
    </w:p>
    <w:p w14:paraId="426ABFF7" w14:textId="77777777" w:rsidR="006946D5" w:rsidRPr="00E847B0" w:rsidRDefault="006946D5" w:rsidP="001274DA">
      <w:pPr>
        <w:snapToGrid w:val="0"/>
        <w:spacing w:after="0" w:line="240" w:lineRule="auto"/>
        <w:ind w:firstLine="1296"/>
        <w:contextualSpacing/>
        <w:jc w:val="center"/>
        <w:rPr>
          <w:rFonts w:ascii="Times New Roman" w:hAnsi="Times New Roman" w:cs="Times New Roman"/>
          <w:i/>
          <w:iCs/>
          <w:spacing w:val="-2"/>
          <w:sz w:val="22"/>
          <w:szCs w:val="22"/>
          <w:vertAlign w:val="superscript"/>
        </w:rPr>
      </w:pPr>
      <w:r w:rsidRPr="00E847B0">
        <w:rPr>
          <w:rFonts w:ascii="Times New Roman" w:hAnsi="Times New Roman" w:cs="Times New Roman"/>
          <w:i/>
          <w:iCs/>
          <w:spacing w:val="-2"/>
          <w:sz w:val="22"/>
          <w:szCs w:val="22"/>
          <w:vertAlign w:val="superscript"/>
        </w:rPr>
        <w:t>(Perkančiosios organizacijos pavadinimas)</w:t>
      </w:r>
    </w:p>
    <w:p w14:paraId="14532BAB" w14:textId="77777777" w:rsidR="006946D5" w:rsidRPr="00E847B0" w:rsidRDefault="006946D5" w:rsidP="001274DA">
      <w:pPr>
        <w:snapToGrid w:val="0"/>
        <w:spacing w:line="240" w:lineRule="auto"/>
        <w:ind w:right="-1"/>
        <w:contextualSpacing/>
        <w:jc w:val="both"/>
        <w:rPr>
          <w:rFonts w:ascii="Times New Roman" w:hAnsi="Times New Roman" w:cs="Times New Roman"/>
          <w:spacing w:val="-2"/>
          <w:sz w:val="22"/>
          <w:szCs w:val="22"/>
        </w:rPr>
      </w:pPr>
    </w:p>
    <w:p w14:paraId="55BEF6CB" w14:textId="77777777" w:rsidR="006946D5" w:rsidRPr="00E847B0" w:rsidRDefault="006946D5" w:rsidP="001274DA">
      <w:pPr>
        <w:snapToGrid w:val="0"/>
        <w:spacing w:after="0" w:line="240" w:lineRule="auto"/>
        <w:contextualSpacing/>
        <w:jc w:val="both"/>
        <w:rPr>
          <w:rFonts w:ascii="Times New Roman" w:hAnsi="Times New Roman" w:cs="Times New Roman"/>
          <w:spacing w:val="-2"/>
          <w:sz w:val="22"/>
          <w:szCs w:val="22"/>
        </w:rPr>
      </w:pPr>
      <w:r w:rsidRPr="00E847B0">
        <w:rPr>
          <w:rFonts w:ascii="Times New Roman" w:hAnsi="Times New Roman" w:cs="Times New Roman"/>
          <w:spacing w:val="-2"/>
          <w:sz w:val="22"/>
          <w:szCs w:val="22"/>
        </w:rPr>
        <w:t>atliekamame _________________________________________________________________________</w:t>
      </w:r>
    </w:p>
    <w:p w14:paraId="1A0EA204" w14:textId="77777777" w:rsidR="006946D5" w:rsidRPr="00E847B0" w:rsidRDefault="006946D5" w:rsidP="001274DA">
      <w:pPr>
        <w:snapToGrid w:val="0"/>
        <w:spacing w:after="0" w:line="240" w:lineRule="auto"/>
        <w:ind w:left="1296" w:firstLine="1296"/>
        <w:contextualSpacing/>
        <w:jc w:val="both"/>
        <w:rPr>
          <w:rFonts w:ascii="Times New Roman" w:hAnsi="Times New Roman" w:cs="Times New Roman"/>
          <w:i/>
          <w:iCs/>
          <w:spacing w:val="-2"/>
          <w:sz w:val="22"/>
          <w:szCs w:val="22"/>
          <w:vertAlign w:val="superscript"/>
        </w:rPr>
      </w:pPr>
      <w:r w:rsidRPr="00E847B0">
        <w:rPr>
          <w:rFonts w:ascii="Times New Roman" w:hAnsi="Times New Roman" w:cs="Times New Roman"/>
          <w:i/>
          <w:iCs/>
          <w:spacing w:val="-2"/>
          <w:sz w:val="22"/>
          <w:szCs w:val="22"/>
          <w:vertAlign w:val="superscript"/>
        </w:rPr>
        <w:t>(Pirkimo objekto pavadinimas, pirkimo numeris)</w:t>
      </w:r>
    </w:p>
    <w:p w14:paraId="3E6A25E1" w14:textId="77777777" w:rsidR="006946D5" w:rsidRPr="00E847B0" w:rsidRDefault="006946D5" w:rsidP="001274DA">
      <w:pPr>
        <w:snapToGrid w:val="0"/>
        <w:spacing w:line="240" w:lineRule="auto"/>
        <w:ind w:right="-1"/>
        <w:contextualSpacing/>
        <w:jc w:val="both"/>
        <w:rPr>
          <w:rFonts w:ascii="Times New Roman" w:hAnsi="Times New Roman" w:cs="Times New Roman"/>
          <w:spacing w:val="-2"/>
          <w:sz w:val="22"/>
          <w:szCs w:val="22"/>
        </w:rPr>
      </w:pPr>
    </w:p>
    <w:p w14:paraId="093C0BF2" w14:textId="77777777" w:rsidR="006946D5" w:rsidRPr="00E847B0" w:rsidRDefault="006946D5" w:rsidP="001274DA">
      <w:pPr>
        <w:snapToGrid w:val="0"/>
        <w:spacing w:after="0" w:line="240" w:lineRule="auto"/>
        <w:contextualSpacing/>
        <w:jc w:val="both"/>
        <w:rPr>
          <w:rFonts w:ascii="Times New Roman" w:hAnsi="Times New Roman" w:cs="Times New Roman"/>
          <w:spacing w:val="-2"/>
          <w:sz w:val="22"/>
          <w:szCs w:val="22"/>
        </w:rPr>
      </w:pPr>
      <w:r w:rsidRPr="00E847B0">
        <w:rPr>
          <w:rFonts w:ascii="Times New Roman" w:hAnsi="Times New Roman" w:cs="Times New Roman"/>
          <w:spacing w:val="-2"/>
          <w:sz w:val="22"/>
          <w:szCs w:val="22"/>
        </w:rPr>
        <w:t>skelbtame ___________________________________________________________________________ ,</w:t>
      </w:r>
    </w:p>
    <w:p w14:paraId="5FA30945" w14:textId="77777777" w:rsidR="006946D5" w:rsidRPr="00E847B0" w:rsidRDefault="006946D5" w:rsidP="001274DA">
      <w:pPr>
        <w:snapToGrid w:val="0"/>
        <w:spacing w:after="0" w:line="240" w:lineRule="auto"/>
        <w:contextualSpacing/>
        <w:jc w:val="center"/>
        <w:rPr>
          <w:rFonts w:ascii="Times New Roman" w:hAnsi="Times New Roman" w:cs="Times New Roman"/>
          <w:i/>
          <w:iCs/>
          <w:spacing w:val="-2"/>
          <w:sz w:val="22"/>
          <w:szCs w:val="22"/>
          <w:vertAlign w:val="superscript"/>
        </w:rPr>
      </w:pPr>
      <w:r w:rsidRPr="00E847B0">
        <w:rPr>
          <w:rFonts w:ascii="Times New Roman" w:hAnsi="Times New Roman" w:cs="Times New Roman"/>
          <w:i/>
          <w:iCs/>
          <w:spacing w:val="-2"/>
          <w:sz w:val="22"/>
          <w:szCs w:val="22"/>
          <w:vertAlign w:val="superscript"/>
        </w:rPr>
        <w:t xml:space="preserve"> (Skelbimo data)</w:t>
      </w:r>
    </w:p>
    <w:p w14:paraId="0CA78B6A" w14:textId="77777777" w:rsidR="006946D5" w:rsidRPr="00E847B0" w:rsidRDefault="006946D5" w:rsidP="001274DA">
      <w:pPr>
        <w:spacing w:line="240" w:lineRule="auto"/>
        <w:contextualSpacing/>
        <w:jc w:val="both"/>
        <w:rPr>
          <w:rFonts w:ascii="Times New Roman" w:hAnsi="Times New Roman" w:cs="Times New Roman"/>
          <w:sz w:val="22"/>
          <w:szCs w:val="22"/>
        </w:rPr>
      </w:pPr>
    </w:p>
    <w:p w14:paraId="129C11D7" w14:textId="77777777" w:rsidR="006946D5" w:rsidRPr="00E847B0" w:rsidRDefault="006946D5" w:rsidP="001274DA">
      <w:pPr>
        <w:spacing w:line="240" w:lineRule="auto"/>
        <w:contextualSpacing/>
        <w:jc w:val="both"/>
        <w:rPr>
          <w:rFonts w:ascii="Times New Roman" w:hAnsi="Times New Roman" w:cs="Times New Roman"/>
          <w:sz w:val="22"/>
          <w:szCs w:val="22"/>
        </w:rPr>
      </w:pPr>
      <w:r w:rsidRPr="00E847B0">
        <w:rPr>
          <w:rFonts w:ascii="Times New Roman" w:hAnsi="Times New Roman" w:cs="Times New Roman"/>
          <w:sz w:val="22"/>
          <w:szCs w:val="22"/>
        </w:rPr>
        <w:t>nesu įtakojamas (-a) Rusijos, kaip nurodyta 2014 m. liepos 31 d. Tarybos reglamento (ES) Nr. 833/2014 dėl ribojamųjų priemonių atsižvelgiant į Rusijos veiksmus, kuriais destabilizuojama padėtis Ukrainoje, su visais pakeitimais, nustatytuose apribojimuose. Visų pirma pareiškiu, kad:</w:t>
      </w:r>
    </w:p>
    <w:p w14:paraId="08651EA7" w14:textId="77777777" w:rsidR="006946D5" w:rsidRPr="00E847B0" w:rsidRDefault="006946D5" w:rsidP="001274DA">
      <w:pPr>
        <w:spacing w:line="240" w:lineRule="auto"/>
        <w:contextualSpacing/>
        <w:jc w:val="both"/>
        <w:rPr>
          <w:rFonts w:ascii="Times New Roman" w:hAnsi="Times New Roman" w:cs="Times New Roman"/>
          <w:sz w:val="22"/>
          <w:szCs w:val="22"/>
        </w:rPr>
      </w:pPr>
    </w:p>
    <w:p w14:paraId="2A55B354" w14:textId="77777777" w:rsidR="006946D5" w:rsidRPr="00E847B0" w:rsidRDefault="006946D5" w:rsidP="001274DA">
      <w:pPr>
        <w:spacing w:line="240" w:lineRule="auto"/>
        <w:contextualSpacing/>
        <w:jc w:val="both"/>
        <w:rPr>
          <w:rFonts w:ascii="Times New Roman" w:hAnsi="Times New Roman" w:cs="Times New Roman"/>
          <w:sz w:val="22"/>
          <w:szCs w:val="22"/>
        </w:rPr>
      </w:pPr>
      <w:r w:rsidRPr="00E847B0">
        <w:rPr>
          <w:rFonts w:ascii="Times New Roman" w:hAnsi="Times New Roman" w:cs="Times New Roman"/>
          <w:sz w:val="22"/>
          <w:szCs w:val="22"/>
        </w:rPr>
        <w:t>(a) nesu Rusijos pilietis (-ė) ar įsisteigęs Rusijoje;</w:t>
      </w:r>
    </w:p>
    <w:p w14:paraId="34CD5C02" w14:textId="77777777" w:rsidR="006946D5" w:rsidRPr="00E847B0" w:rsidRDefault="006946D5" w:rsidP="001274DA">
      <w:pPr>
        <w:spacing w:line="240" w:lineRule="auto"/>
        <w:contextualSpacing/>
        <w:jc w:val="both"/>
        <w:rPr>
          <w:rFonts w:ascii="Times New Roman" w:hAnsi="Times New Roman" w:cs="Times New Roman"/>
          <w:sz w:val="22"/>
          <w:szCs w:val="22"/>
        </w:rPr>
      </w:pPr>
    </w:p>
    <w:p w14:paraId="454F7EEF" w14:textId="77777777" w:rsidR="006946D5" w:rsidRPr="00E847B0" w:rsidRDefault="006946D5" w:rsidP="001274DA">
      <w:pPr>
        <w:spacing w:line="240" w:lineRule="auto"/>
        <w:contextualSpacing/>
        <w:jc w:val="both"/>
        <w:rPr>
          <w:rFonts w:ascii="Times New Roman" w:hAnsi="Times New Roman" w:cs="Times New Roman"/>
          <w:sz w:val="22"/>
          <w:szCs w:val="22"/>
        </w:rPr>
      </w:pPr>
      <w:r w:rsidRPr="00E847B0">
        <w:rPr>
          <w:rFonts w:ascii="Times New Roman" w:hAnsi="Times New Roman" w:cs="Times New Roman"/>
          <w:sz w:val="22"/>
          <w:szCs w:val="22"/>
        </w:rPr>
        <w:t xml:space="preserve">(b) neveikiu </w:t>
      </w:r>
      <w:r w:rsidRPr="00E847B0">
        <w:rPr>
          <w:rFonts w:ascii="Times New Roman" w:hAnsi="Times New Roman" w:cs="Times New Roman"/>
          <w:sz w:val="22"/>
          <w:szCs w:val="22"/>
          <w:shd w:val="clear" w:color="auto" w:fill="FFFFFF"/>
        </w:rPr>
        <w:t>šios deklaracijos a) punkte nurodyto subjekto vardu ar jo nurodymu;</w:t>
      </w:r>
    </w:p>
    <w:p w14:paraId="15C5783C" w14:textId="77777777" w:rsidR="006946D5" w:rsidRPr="00E847B0" w:rsidRDefault="006946D5" w:rsidP="001274DA">
      <w:pPr>
        <w:spacing w:line="240" w:lineRule="auto"/>
        <w:contextualSpacing/>
        <w:jc w:val="both"/>
        <w:rPr>
          <w:rFonts w:ascii="Times New Roman" w:hAnsi="Times New Roman" w:cs="Times New Roman"/>
          <w:sz w:val="22"/>
          <w:szCs w:val="22"/>
        </w:rPr>
      </w:pPr>
    </w:p>
    <w:p w14:paraId="53A24E5E" w14:textId="77777777" w:rsidR="006946D5" w:rsidRPr="00E847B0" w:rsidRDefault="006946D5" w:rsidP="001274DA">
      <w:pPr>
        <w:spacing w:line="240" w:lineRule="auto"/>
        <w:contextualSpacing/>
        <w:jc w:val="both"/>
        <w:rPr>
          <w:rFonts w:ascii="Times New Roman" w:hAnsi="Times New Roman" w:cs="Times New Roman"/>
          <w:sz w:val="22"/>
          <w:szCs w:val="22"/>
          <w:shd w:val="clear" w:color="auto" w:fill="FFFFFF"/>
        </w:rPr>
      </w:pPr>
      <w:r w:rsidRPr="00E847B0">
        <w:rPr>
          <w:rFonts w:ascii="Times New Roman" w:hAnsi="Times New Roman" w:cs="Times New Roman"/>
          <w:sz w:val="22"/>
          <w:szCs w:val="22"/>
        </w:rPr>
        <w:t xml:space="preserve">(c) sutartis nebus paskirta vykdyti </w:t>
      </w:r>
      <w:r w:rsidRPr="00E847B0">
        <w:rPr>
          <w:rFonts w:ascii="Times New Roman" w:hAnsi="Times New Roman" w:cs="Times New Roman"/>
          <w:sz w:val="22"/>
          <w:szCs w:val="22"/>
          <w:shd w:val="clear" w:color="auto" w:fill="FFFFFF"/>
        </w:rPr>
        <w:t>subrangovui (-</w:t>
      </w:r>
      <w:proofErr w:type="spellStart"/>
      <w:r w:rsidRPr="00E847B0">
        <w:rPr>
          <w:rFonts w:ascii="Times New Roman" w:hAnsi="Times New Roman" w:cs="Times New Roman"/>
          <w:sz w:val="22"/>
          <w:szCs w:val="22"/>
          <w:shd w:val="clear" w:color="auto" w:fill="FFFFFF"/>
        </w:rPr>
        <w:t>ams</w:t>
      </w:r>
      <w:proofErr w:type="spellEnd"/>
      <w:r w:rsidRPr="00E847B0">
        <w:rPr>
          <w:rFonts w:ascii="Times New Roman" w:hAnsi="Times New Roman" w:cs="Times New Roman"/>
          <w:sz w:val="22"/>
          <w:szCs w:val="22"/>
          <w:shd w:val="clear" w:color="auto" w:fill="FFFFFF"/>
        </w:rPr>
        <w:t>), ar kitam (-</w:t>
      </w:r>
      <w:proofErr w:type="spellStart"/>
      <w:r w:rsidRPr="00E847B0">
        <w:rPr>
          <w:rFonts w:ascii="Times New Roman" w:hAnsi="Times New Roman" w:cs="Times New Roman"/>
          <w:sz w:val="22"/>
          <w:szCs w:val="22"/>
          <w:shd w:val="clear" w:color="auto" w:fill="FFFFFF"/>
        </w:rPr>
        <w:t>iems</w:t>
      </w:r>
      <w:proofErr w:type="spellEnd"/>
      <w:r w:rsidRPr="00E847B0">
        <w:rPr>
          <w:rFonts w:ascii="Times New Roman" w:hAnsi="Times New Roman" w:cs="Times New Roman"/>
          <w:sz w:val="22"/>
          <w:szCs w:val="22"/>
          <w:shd w:val="clear" w:color="auto" w:fill="FFFFFF"/>
        </w:rPr>
        <w:t>) subjektui (-tams), kurių pajėgumais remiamasi, kurie priskirtini šios deklaracijos a) arba b) punktuose nurodytiems subjektams.</w:t>
      </w:r>
    </w:p>
    <w:p w14:paraId="14A54B4F" w14:textId="77777777" w:rsidR="006946D5" w:rsidRPr="00E847B0" w:rsidRDefault="006946D5" w:rsidP="001274DA">
      <w:pPr>
        <w:spacing w:line="240" w:lineRule="auto"/>
        <w:contextualSpacing/>
        <w:jc w:val="both"/>
        <w:rPr>
          <w:rFonts w:ascii="Times New Roman" w:hAnsi="Times New Roman" w:cs="Times New Roman"/>
          <w:sz w:val="22"/>
          <w:szCs w:val="22"/>
          <w:shd w:val="clear" w:color="auto" w:fill="FFFFFF"/>
        </w:rPr>
      </w:pPr>
    </w:p>
    <w:p w14:paraId="2446E367" w14:textId="77777777" w:rsidR="006946D5" w:rsidRPr="00E847B0" w:rsidRDefault="006946D5" w:rsidP="001274DA">
      <w:pPr>
        <w:spacing w:line="240" w:lineRule="auto"/>
        <w:contextualSpacing/>
        <w:jc w:val="both"/>
        <w:rPr>
          <w:rFonts w:ascii="Times New Roman" w:hAnsi="Times New Roman" w:cs="Times New Roman"/>
          <w:sz w:val="22"/>
          <w:szCs w:val="22"/>
        </w:rPr>
      </w:pPr>
      <w:r w:rsidRPr="00E847B0">
        <w:rPr>
          <w:rFonts w:ascii="Times New Roman" w:hAnsi="Times New Roman" w:cs="Times New Roman"/>
          <w:sz w:val="22"/>
          <w:szCs w:val="22"/>
        </w:rPr>
        <w:t xml:space="preserve">Man yra žinoma, kad jei perkančioji organizacija nustato, kad pateikti duomenys yra klaidinantys, tiekėjo pasiūlymas atmetamas. </w:t>
      </w:r>
    </w:p>
    <w:p w14:paraId="4E8EA7C1" w14:textId="77777777" w:rsidR="006946D5" w:rsidRPr="00E847B0" w:rsidRDefault="006946D5" w:rsidP="001274DA">
      <w:pPr>
        <w:spacing w:line="240" w:lineRule="auto"/>
        <w:contextualSpacing/>
        <w:jc w:val="both"/>
        <w:rPr>
          <w:rFonts w:ascii="Times New Roman" w:hAnsi="Times New Roman" w:cs="Times New Roman"/>
          <w:sz w:val="22"/>
          <w:szCs w:val="22"/>
        </w:rPr>
      </w:pPr>
    </w:p>
    <w:p w14:paraId="51C67FF0" w14:textId="77777777" w:rsidR="006946D5" w:rsidRPr="00E847B0" w:rsidRDefault="006946D5" w:rsidP="001274DA">
      <w:pPr>
        <w:spacing w:line="240" w:lineRule="auto"/>
        <w:contextualSpacing/>
        <w:jc w:val="both"/>
        <w:rPr>
          <w:rFonts w:ascii="Times New Roman" w:hAnsi="Times New Roman" w:cs="Times New Roman"/>
          <w:sz w:val="22"/>
          <w:szCs w:val="22"/>
        </w:rPr>
      </w:pPr>
      <w:r w:rsidRPr="00E847B0">
        <w:rPr>
          <w:rFonts w:ascii="Times New Roman" w:hAnsi="Times New Roman" w:cs="Times New Roman"/>
          <w:sz w:val="22"/>
          <w:szCs w:val="22"/>
        </w:rPr>
        <w:t>Taip pat įsipareigoju nedelsiant informuoti perkančiąją organizaciją, jeigu pirkimo procedūrų ar pirkimo sutarties vykdymo metu atsirastų aukščiau šioje deklaracijoje nurodytų aplinkybių.</w:t>
      </w:r>
    </w:p>
    <w:p w14:paraId="4726F872" w14:textId="77777777" w:rsidR="006946D5" w:rsidRPr="00E847B0" w:rsidRDefault="006946D5" w:rsidP="001274DA">
      <w:pPr>
        <w:spacing w:line="240" w:lineRule="auto"/>
        <w:contextualSpacing/>
        <w:jc w:val="both"/>
        <w:rPr>
          <w:rFonts w:ascii="Times New Roman" w:hAnsi="Times New Roman" w:cs="Times New Roman"/>
          <w:sz w:val="22"/>
          <w:szCs w:val="22"/>
          <w:shd w:val="clear" w:color="auto" w:fill="FFFFFF"/>
        </w:rPr>
      </w:pPr>
    </w:p>
    <w:p w14:paraId="3D161A96" w14:textId="77777777" w:rsidR="006946D5" w:rsidRPr="00E847B0" w:rsidRDefault="006946D5" w:rsidP="001274DA">
      <w:pPr>
        <w:spacing w:after="0" w:line="240" w:lineRule="auto"/>
        <w:contextualSpacing/>
        <w:jc w:val="center"/>
        <w:rPr>
          <w:rFonts w:ascii="Times New Roman" w:hAnsi="Times New Roman" w:cs="Times New Roman"/>
          <w:bCs/>
          <w:sz w:val="22"/>
          <w:szCs w:val="22"/>
        </w:rPr>
      </w:pPr>
      <w:r w:rsidRPr="00E847B0">
        <w:rPr>
          <w:rFonts w:ascii="Times New Roman" w:hAnsi="Times New Roman" w:cs="Times New Roman"/>
          <w:bCs/>
          <w:sz w:val="22"/>
          <w:szCs w:val="22"/>
        </w:rPr>
        <w:t>______________________________________________________</w:t>
      </w:r>
    </w:p>
    <w:p w14:paraId="1406B8EC" w14:textId="77777777" w:rsidR="00B33CE0" w:rsidRPr="004C62F1" w:rsidRDefault="006946D5" w:rsidP="004C62F1">
      <w:pPr>
        <w:spacing w:after="0" w:line="240" w:lineRule="auto"/>
        <w:contextualSpacing/>
        <w:jc w:val="center"/>
        <w:rPr>
          <w:rFonts w:ascii="Times New Roman" w:hAnsi="Times New Roman" w:cs="Times New Roman"/>
          <w:bCs/>
          <w:sz w:val="22"/>
          <w:szCs w:val="22"/>
          <w:vertAlign w:val="superscript"/>
        </w:rPr>
      </w:pPr>
      <w:r w:rsidRPr="00E847B0">
        <w:rPr>
          <w:rFonts w:ascii="Times New Roman" w:hAnsi="Times New Roman" w:cs="Times New Roman"/>
          <w:bCs/>
          <w:sz w:val="22"/>
          <w:szCs w:val="22"/>
          <w:vertAlign w:val="superscript"/>
        </w:rPr>
        <w:t>(Tiekėjo vardas, pavardė, parašas)</w:t>
      </w:r>
      <w:bookmarkEnd w:id="101"/>
      <w:bookmarkEnd w:id="102"/>
      <w:bookmarkEnd w:id="103"/>
    </w:p>
    <w:sectPr w:rsidR="00B33CE0" w:rsidRPr="004C62F1" w:rsidSect="00153FC8">
      <w:footerReference w:type="first" r:id="rId2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E0AA1" w14:textId="77777777" w:rsidR="0040554E" w:rsidRDefault="0040554E" w:rsidP="00D05666">
      <w:r>
        <w:separator/>
      </w:r>
    </w:p>
  </w:endnote>
  <w:endnote w:type="continuationSeparator" w:id="0">
    <w:p w14:paraId="667BDE46" w14:textId="77777777" w:rsidR="0040554E" w:rsidRDefault="0040554E" w:rsidP="00D05666">
      <w:r>
        <w:continuationSeparator/>
      </w:r>
    </w:p>
  </w:endnote>
  <w:endnote w:type="continuationNotice" w:id="1">
    <w:p w14:paraId="77BF796C" w14:textId="77777777" w:rsidR="0040554E" w:rsidRDefault="004055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0717EEBF" w14:textId="77777777" w:rsidR="00CB012D" w:rsidRDefault="00F73864">
        <w:pPr>
          <w:pStyle w:val="Porat"/>
          <w:jc w:val="right"/>
        </w:pPr>
        <w:r>
          <w:fldChar w:fldCharType="begin"/>
        </w:r>
        <w:r>
          <w:instrText xml:space="preserve"> PAGE   \* MERGEFORMAT </w:instrText>
        </w:r>
        <w:r>
          <w:fldChar w:fldCharType="separate"/>
        </w:r>
        <w:r>
          <w:rPr>
            <w:noProof/>
          </w:rPr>
          <w:t>47</w:t>
        </w:r>
        <w:r>
          <w:rPr>
            <w:noProof/>
          </w:rPr>
          <w:fldChar w:fldCharType="end"/>
        </w:r>
      </w:p>
    </w:sdtContent>
  </w:sdt>
  <w:p w14:paraId="3C2EBB60" w14:textId="77777777" w:rsidR="00CB012D" w:rsidRDefault="00CB012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BF713" w14:textId="77777777" w:rsidR="00CB012D" w:rsidRDefault="00CB012D">
    <w:pPr>
      <w:pStyle w:val="Porat"/>
      <w:jc w:val="right"/>
    </w:pPr>
  </w:p>
  <w:p w14:paraId="28826B6C" w14:textId="77777777" w:rsidR="00CB012D" w:rsidRDefault="00CB012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D2A72" w14:textId="77777777" w:rsidR="00CB012D" w:rsidRDefault="00F73864">
    <w:pPr>
      <w:pStyle w:val="Porat"/>
      <w:jc w:val="right"/>
    </w:pPr>
    <w:r>
      <w:fldChar w:fldCharType="begin"/>
    </w:r>
    <w:r>
      <w:instrText xml:space="preserve"> PAGE   \* MERGEFORMAT </w:instrText>
    </w:r>
    <w:r>
      <w:fldChar w:fldCharType="separate"/>
    </w:r>
    <w:r>
      <w:rPr>
        <w:noProof/>
      </w:rPr>
      <w:t>22</w:t>
    </w:r>
    <w:r>
      <w:rPr>
        <w:noProof/>
      </w:rPr>
      <w:fldChar w:fldCharType="end"/>
    </w:r>
  </w:p>
  <w:p w14:paraId="7BD21A06" w14:textId="77777777" w:rsidR="00CB012D" w:rsidRDefault="00CB012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4E38F" w14:textId="77777777" w:rsidR="0040554E" w:rsidRDefault="0040554E" w:rsidP="00D05666">
      <w:r>
        <w:separator/>
      </w:r>
    </w:p>
  </w:footnote>
  <w:footnote w:type="continuationSeparator" w:id="0">
    <w:p w14:paraId="1A8EAC1E" w14:textId="77777777" w:rsidR="0040554E" w:rsidRDefault="0040554E" w:rsidP="00D05666">
      <w:r>
        <w:continuationSeparator/>
      </w:r>
    </w:p>
  </w:footnote>
  <w:footnote w:type="continuationNotice" w:id="1">
    <w:p w14:paraId="004BD01D" w14:textId="77777777" w:rsidR="0040554E" w:rsidRDefault="0040554E">
      <w:pPr>
        <w:spacing w:after="0" w:line="240" w:lineRule="auto"/>
      </w:pPr>
    </w:p>
  </w:footnote>
  <w:footnote w:id="2">
    <w:p w14:paraId="1DECDB04" w14:textId="77777777" w:rsidR="00CB012D" w:rsidRPr="00E847B0" w:rsidRDefault="00CB012D" w:rsidP="00E847B0">
      <w:pPr>
        <w:pStyle w:val="Puslapioinaostekstas"/>
        <w:jc w:val="both"/>
        <w:rPr>
          <w:rFonts w:ascii="Times New Roman" w:hAnsi="Times New Roman" w:cs="Times New Roman"/>
          <w:i/>
          <w:iCs/>
        </w:rPr>
      </w:pPr>
      <w:r w:rsidRPr="00E847B0">
        <w:rPr>
          <w:rStyle w:val="Puslapioinaosnuoroda"/>
          <w:rFonts w:ascii="Times New Roman" w:hAnsi="Times New Roman" w:cs="Times New Roman"/>
          <w:i/>
          <w:iCs/>
          <w:color w:val="7030A0"/>
        </w:rPr>
        <w:footnoteRef/>
      </w:r>
      <w:r w:rsidRPr="00E847B0">
        <w:rPr>
          <w:rFonts w:ascii="Times New Roman" w:hAnsi="Times New Roman" w:cs="Times New Roman"/>
          <w:i/>
          <w:iCs/>
          <w:color w:val="7030A0"/>
        </w:rPr>
        <w:t xml:space="preserve"> Pirkimą vykdant pagal VPĮ. Perkantieji subjektai, pirkimus vykdantys pagal PĮ, pirkimo dokumentuose šiuos reikalavimus nustato pasirinktinai.</w:t>
      </w:r>
    </w:p>
  </w:footnote>
  <w:footnote w:id="3">
    <w:p w14:paraId="229ADF61" w14:textId="77777777" w:rsidR="00CB012D" w:rsidRPr="00E847B0" w:rsidRDefault="00CB012D" w:rsidP="00E847B0">
      <w:pPr>
        <w:pStyle w:val="Puslapioinaostekstas"/>
        <w:jc w:val="both"/>
        <w:rPr>
          <w:rFonts w:ascii="Times New Roman" w:hAnsi="Times New Roman" w:cs="Times New Roman"/>
          <w:i/>
          <w:iCs/>
        </w:rPr>
      </w:pPr>
      <w:r w:rsidRPr="00E847B0">
        <w:rPr>
          <w:rStyle w:val="Puslapioinaosnuoroda"/>
          <w:rFonts w:ascii="Times New Roman" w:eastAsia="Yu Mincho" w:hAnsi="Times New Roman" w:cs="Times New Roman"/>
          <w:i/>
          <w:iCs/>
        </w:rPr>
        <w:footnoteRef/>
      </w:r>
      <w:r w:rsidRPr="00E847B0">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78452F" w14:textId="77777777" w:rsidR="00CB012D" w:rsidRPr="00E847B0" w:rsidRDefault="00CB012D" w:rsidP="00E847B0">
      <w:pPr>
        <w:pStyle w:val="Puslapioinaostekstas"/>
        <w:numPr>
          <w:ilvl w:val="0"/>
          <w:numId w:val="46"/>
        </w:numPr>
        <w:spacing w:after="0" w:line="240" w:lineRule="auto"/>
        <w:jc w:val="both"/>
        <w:rPr>
          <w:rFonts w:ascii="Times New Roman" w:eastAsia="Yu Mincho" w:hAnsi="Times New Roman" w:cs="Times New Roman"/>
          <w:i/>
          <w:iCs/>
        </w:rPr>
      </w:pPr>
      <w:r w:rsidRPr="00E847B0">
        <w:rPr>
          <w:rFonts w:ascii="Times New Roman" w:eastAsia="Yu Mincho" w:hAnsi="Times New Roman" w:cs="Times New Roman"/>
          <w:i/>
          <w:iCs/>
        </w:rPr>
        <w:t xml:space="preserve">priesaikos deklaracija; </w:t>
      </w:r>
    </w:p>
    <w:p w14:paraId="6302F7B6" w14:textId="77777777" w:rsidR="00CB012D" w:rsidRPr="00E847B0" w:rsidRDefault="00CB012D" w:rsidP="00E847B0">
      <w:pPr>
        <w:pStyle w:val="Puslapioinaostekstas"/>
        <w:numPr>
          <w:ilvl w:val="0"/>
          <w:numId w:val="46"/>
        </w:numPr>
        <w:spacing w:after="0" w:line="240" w:lineRule="auto"/>
        <w:jc w:val="both"/>
        <w:rPr>
          <w:rFonts w:ascii="Times New Roman" w:eastAsia="Yu Mincho" w:hAnsi="Times New Roman" w:cs="Times New Roman"/>
        </w:rPr>
      </w:pPr>
      <w:r w:rsidRPr="00E847B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3E5E094" w14:textId="77777777" w:rsidR="00CB012D" w:rsidRPr="00E847B0" w:rsidRDefault="00CB012D" w:rsidP="00E847B0">
      <w:pPr>
        <w:pStyle w:val="Puslapioinaostekstas"/>
        <w:jc w:val="both"/>
        <w:rPr>
          <w:rFonts w:ascii="Times New Roman" w:hAnsi="Times New Roman" w:cs="Times New Roman"/>
          <w:i/>
          <w:iCs/>
        </w:rPr>
      </w:pPr>
      <w:r w:rsidRPr="00E847B0">
        <w:rPr>
          <w:rStyle w:val="Puslapioinaosnuoroda"/>
          <w:rFonts w:ascii="Times New Roman" w:eastAsia="Yu Mincho" w:hAnsi="Times New Roman" w:cs="Times New Roman"/>
        </w:rPr>
        <w:footnoteRef/>
      </w:r>
      <w:r w:rsidRPr="00E847B0">
        <w:rPr>
          <w:rFonts w:ascii="Times New Roman" w:eastAsia="Yu Mincho" w:hAnsi="Times New Roman" w:cs="Times New Roman"/>
        </w:rPr>
        <w:t xml:space="preserve"> </w:t>
      </w:r>
      <w:r w:rsidRPr="00E847B0">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E550FA" w14:textId="77777777" w:rsidR="00CB012D" w:rsidRPr="00E847B0" w:rsidRDefault="00CB012D" w:rsidP="00E847B0">
      <w:pPr>
        <w:pStyle w:val="Puslapioinaostekstas"/>
        <w:numPr>
          <w:ilvl w:val="0"/>
          <w:numId w:val="47"/>
        </w:numPr>
        <w:spacing w:after="0" w:line="240" w:lineRule="auto"/>
        <w:jc w:val="both"/>
        <w:rPr>
          <w:rFonts w:ascii="Times New Roman" w:eastAsia="Yu Mincho" w:hAnsi="Times New Roman" w:cs="Times New Roman"/>
          <w:i/>
          <w:iCs/>
        </w:rPr>
      </w:pPr>
      <w:r w:rsidRPr="00E847B0">
        <w:rPr>
          <w:rFonts w:ascii="Times New Roman" w:eastAsia="Yu Mincho" w:hAnsi="Times New Roman" w:cs="Times New Roman"/>
          <w:i/>
          <w:iCs/>
        </w:rPr>
        <w:t xml:space="preserve">priesaikos deklaracija; </w:t>
      </w:r>
    </w:p>
    <w:p w14:paraId="0C605E0A" w14:textId="77777777" w:rsidR="00CB012D" w:rsidRPr="00E847B0" w:rsidRDefault="00CB012D" w:rsidP="00E847B0">
      <w:pPr>
        <w:pStyle w:val="Puslapioinaostekstas"/>
        <w:numPr>
          <w:ilvl w:val="0"/>
          <w:numId w:val="47"/>
        </w:numPr>
        <w:spacing w:after="0" w:line="240" w:lineRule="auto"/>
        <w:jc w:val="both"/>
        <w:rPr>
          <w:rFonts w:ascii="Times New Roman" w:eastAsia="Yu Mincho" w:hAnsi="Times New Roman" w:cs="Times New Roman"/>
        </w:rPr>
      </w:pPr>
      <w:r w:rsidRPr="00E847B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8046997" w14:textId="77777777" w:rsidR="00CB012D" w:rsidRPr="00E847B0" w:rsidRDefault="00CB012D" w:rsidP="00E847B0">
      <w:pPr>
        <w:pStyle w:val="Puslapioinaostekstas"/>
        <w:jc w:val="both"/>
        <w:rPr>
          <w:rFonts w:ascii="Times New Roman" w:hAnsi="Times New Roman" w:cs="Times New Roman"/>
          <w:i/>
          <w:iCs/>
        </w:rPr>
      </w:pPr>
      <w:r w:rsidRPr="00E847B0">
        <w:rPr>
          <w:rStyle w:val="Puslapioinaosnuoroda"/>
          <w:rFonts w:ascii="Times New Roman" w:eastAsia="Yu Mincho" w:hAnsi="Times New Roman" w:cs="Times New Roman"/>
        </w:rPr>
        <w:footnoteRef/>
      </w:r>
      <w:r w:rsidRPr="00E847B0">
        <w:rPr>
          <w:rFonts w:ascii="Times New Roman" w:eastAsia="Yu Mincho" w:hAnsi="Times New Roman" w:cs="Times New Roman"/>
        </w:rPr>
        <w:t xml:space="preserve"> </w:t>
      </w:r>
      <w:r w:rsidRPr="00E847B0">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53BC65" w14:textId="77777777" w:rsidR="00CB012D" w:rsidRPr="00E847B0" w:rsidRDefault="00CB012D" w:rsidP="00E847B0">
      <w:pPr>
        <w:pStyle w:val="Puslapioinaostekstas"/>
        <w:numPr>
          <w:ilvl w:val="0"/>
          <w:numId w:val="48"/>
        </w:numPr>
        <w:spacing w:after="0" w:line="240" w:lineRule="auto"/>
        <w:jc w:val="both"/>
        <w:rPr>
          <w:rFonts w:ascii="Times New Roman" w:eastAsia="Yu Mincho" w:hAnsi="Times New Roman" w:cs="Times New Roman"/>
          <w:i/>
          <w:iCs/>
        </w:rPr>
      </w:pPr>
      <w:r w:rsidRPr="00E847B0">
        <w:rPr>
          <w:rFonts w:ascii="Times New Roman" w:eastAsia="Yu Mincho" w:hAnsi="Times New Roman" w:cs="Times New Roman"/>
          <w:i/>
          <w:iCs/>
        </w:rPr>
        <w:t xml:space="preserve">priesaikos deklaracija; </w:t>
      </w:r>
    </w:p>
    <w:p w14:paraId="036F2FCF" w14:textId="77777777" w:rsidR="00CB012D" w:rsidRPr="00E847B0" w:rsidRDefault="00CB012D" w:rsidP="00E847B0">
      <w:pPr>
        <w:pStyle w:val="Puslapioinaostekstas"/>
        <w:numPr>
          <w:ilvl w:val="0"/>
          <w:numId w:val="48"/>
        </w:numPr>
        <w:spacing w:after="0" w:line="240" w:lineRule="auto"/>
        <w:jc w:val="both"/>
        <w:rPr>
          <w:rFonts w:ascii="Times New Roman" w:eastAsia="Yu Mincho" w:hAnsi="Times New Roman" w:cs="Times New Roman"/>
        </w:rPr>
      </w:pPr>
      <w:r w:rsidRPr="00E847B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E0AE7" w14:textId="77777777" w:rsidR="00CB012D" w:rsidRDefault="00CB012D">
    <w:pPr>
      <w:pStyle w:val="Antrats"/>
      <w:jc w:val="right"/>
    </w:pPr>
  </w:p>
  <w:p w14:paraId="07E51963" w14:textId="77777777" w:rsidR="00CB012D" w:rsidRDefault="00CB01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643F9"/>
    <w:multiLevelType w:val="multilevel"/>
    <w:tmpl w:val="C7383C60"/>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360" w:hanging="360"/>
      </w:pPr>
      <w:rPr>
        <w:rFonts w:eastAsiaTheme="minorEastAsia" w:hint="default"/>
        <w:i w:val="0"/>
        <w:color w:val="auto"/>
      </w:rPr>
    </w:lvl>
    <w:lvl w:ilvl="2">
      <w:start w:val="1"/>
      <w:numFmt w:val="decimal"/>
      <w:lvlText w:val="%1.%2.%3."/>
      <w:lvlJc w:val="left"/>
      <w:pPr>
        <w:ind w:left="720" w:hanging="720"/>
      </w:pPr>
      <w:rPr>
        <w:rFonts w:eastAsiaTheme="minorEastAsia" w:hint="default"/>
        <w:i w:val="0"/>
        <w:color w:val="auto"/>
      </w:rPr>
    </w:lvl>
    <w:lvl w:ilvl="3">
      <w:start w:val="1"/>
      <w:numFmt w:val="decimal"/>
      <w:lvlText w:val="%1.%2.%3.%4."/>
      <w:lvlJc w:val="left"/>
      <w:pPr>
        <w:ind w:left="720" w:hanging="720"/>
      </w:pPr>
      <w:rPr>
        <w:rFonts w:eastAsiaTheme="minorEastAsia" w:hint="default"/>
        <w:i w:val="0"/>
        <w:color w:val="auto"/>
      </w:rPr>
    </w:lvl>
    <w:lvl w:ilvl="4">
      <w:start w:val="1"/>
      <w:numFmt w:val="decimal"/>
      <w:lvlText w:val="%1.%2.%3.%4.%5."/>
      <w:lvlJc w:val="left"/>
      <w:pPr>
        <w:ind w:left="1080" w:hanging="1080"/>
      </w:pPr>
      <w:rPr>
        <w:rFonts w:eastAsiaTheme="minorEastAsia" w:hint="default"/>
        <w:i w:val="0"/>
        <w:color w:val="auto"/>
      </w:rPr>
    </w:lvl>
    <w:lvl w:ilvl="5">
      <w:start w:val="1"/>
      <w:numFmt w:val="decimal"/>
      <w:lvlText w:val="%1.%2.%3.%4.%5.%6."/>
      <w:lvlJc w:val="left"/>
      <w:pPr>
        <w:ind w:left="1080" w:hanging="1080"/>
      </w:pPr>
      <w:rPr>
        <w:rFonts w:eastAsiaTheme="minorEastAsia" w:hint="default"/>
        <w:i w:val="0"/>
        <w:color w:val="auto"/>
      </w:rPr>
    </w:lvl>
    <w:lvl w:ilvl="6">
      <w:start w:val="1"/>
      <w:numFmt w:val="decimal"/>
      <w:lvlText w:val="%1.%2.%3.%4.%5.%6.%7."/>
      <w:lvlJc w:val="left"/>
      <w:pPr>
        <w:ind w:left="1440" w:hanging="1440"/>
      </w:pPr>
      <w:rPr>
        <w:rFonts w:eastAsiaTheme="minorEastAsia" w:hint="default"/>
        <w:i w:val="0"/>
        <w:color w:val="auto"/>
      </w:rPr>
    </w:lvl>
    <w:lvl w:ilvl="7">
      <w:start w:val="1"/>
      <w:numFmt w:val="decimal"/>
      <w:lvlText w:val="%1.%2.%3.%4.%5.%6.%7.%8."/>
      <w:lvlJc w:val="left"/>
      <w:pPr>
        <w:ind w:left="1440" w:hanging="1440"/>
      </w:pPr>
      <w:rPr>
        <w:rFonts w:eastAsiaTheme="minorEastAsia" w:hint="default"/>
        <w:i w:val="0"/>
        <w:color w:val="auto"/>
      </w:rPr>
    </w:lvl>
    <w:lvl w:ilvl="8">
      <w:start w:val="1"/>
      <w:numFmt w:val="decimal"/>
      <w:lvlText w:val="%1.%2.%3.%4.%5.%6.%7.%8.%9."/>
      <w:lvlJc w:val="left"/>
      <w:pPr>
        <w:ind w:left="1440" w:hanging="1440"/>
      </w:pPr>
      <w:rPr>
        <w:rFonts w:eastAsiaTheme="minorEastAsia" w:hint="default"/>
        <w:i w:val="0"/>
        <w:color w:val="auto"/>
      </w:rPr>
    </w:lvl>
  </w:abstractNum>
  <w:abstractNum w:abstractNumId="2" w15:restartNumberingAfterBreak="0">
    <w:nsid w:val="0722594A"/>
    <w:multiLevelType w:val="multilevel"/>
    <w:tmpl w:val="646CEA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0AC53AD"/>
    <w:multiLevelType w:val="multilevel"/>
    <w:tmpl w:val="56C67C30"/>
    <w:lvl w:ilvl="0">
      <w:start w:val="1"/>
      <w:numFmt w:val="decimal"/>
      <w:lvlText w:val="%1."/>
      <w:lvlJc w:val="left"/>
      <w:pPr>
        <w:tabs>
          <w:tab w:val="num" w:pos="928"/>
        </w:tabs>
        <w:ind w:left="928" w:hanging="360"/>
      </w:pPr>
      <w:rPr>
        <w:b w:val="0"/>
        <w:i w:val="0"/>
        <w:color w:val="auto"/>
      </w:rPr>
    </w:lvl>
    <w:lvl w:ilvl="1">
      <w:start w:val="1"/>
      <w:numFmt w:val="decimal"/>
      <w:isLgl/>
      <w:lvlText w:val="%1.%2."/>
      <w:lvlJc w:val="left"/>
      <w:pPr>
        <w:ind w:left="1048" w:hanging="480"/>
      </w:pPr>
      <w:rPr>
        <w:b w:val="0"/>
        <w:i w:val="0"/>
      </w:r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5" w15:restartNumberingAfterBreak="0">
    <w:nsid w:val="111754FB"/>
    <w:multiLevelType w:val="multilevel"/>
    <w:tmpl w:val="15DE24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13FB3C52"/>
    <w:multiLevelType w:val="multilevel"/>
    <w:tmpl w:val="F8043B0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i w:val="0"/>
        <w:iCs w:val="0"/>
        <w:color w:val="000000" w:themeColor="text1"/>
        <w:sz w:val="24"/>
        <w:szCs w:val="24"/>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8" w15:restartNumberingAfterBreak="0">
    <w:nsid w:val="14E01082"/>
    <w:multiLevelType w:val="hybridMultilevel"/>
    <w:tmpl w:val="F6F605DC"/>
    <w:lvl w:ilvl="0" w:tplc="1CD8E190">
      <w:start w:val="6"/>
      <w:numFmt w:val="decimal"/>
      <w:lvlText w:val="1.%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15:restartNumberingAfterBreak="0">
    <w:nsid w:val="195F0FD1"/>
    <w:multiLevelType w:val="multilevel"/>
    <w:tmpl w:val="8738D4DE"/>
    <w:lvl w:ilvl="0">
      <w:start w:val="1"/>
      <w:numFmt w:val="decimal"/>
      <w:lvlText w:val="%1."/>
      <w:lvlJc w:val="left"/>
      <w:pPr>
        <w:ind w:left="1211" w:hanging="360"/>
      </w:pPr>
      <w:rPr>
        <w:rFonts w:hint="default"/>
      </w:rPr>
    </w:lvl>
    <w:lvl w:ilvl="1">
      <w:start w:val="3"/>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19F22128"/>
    <w:multiLevelType w:val="multilevel"/>
    <w:tmpl w:val="48A0B4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B6677C"/>
    <w:multiLevelType w:val="multilevel"/>
    <w:tmpl w:val="7BE0B230"/>
    <w:lvl w:ilvl="0">
      <w:start w:val="5"/>
      <w:numFmt w:val="decimal"/>
      <w:lvlText w:val="%1."/>
      <w:lvlJc w:val="left"/>
      <w:pPr>
        <w:ind w:left="360" w:hanging="360"/>
      </w:pPr>
      <w:rPr>
        <w:rFonts w:hint="default"/>
        <w:b w:val="0"/>
        <w:i w:val="0"/>
        <w:color w:val="000000" w:themeColor="text1"/>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i w:val="0"/>
        <w:color w:val="000000" w:themeColor="text1"/>
      </w:rPr>
    </w:lvl>
    <w:lvl w:ilvl="3">
      <w:start w:val="1"/>
      <w:numFmt w:val="decimal"/>
      <w:lvlText w:val="%1.%2.%3.%4."/>
      <w:lvlJc w:val="left"/>
      <w:pPr>
        <w:ind w:left="720" w:hanging="720"/>
      </w:pPr>
      <w:rPr>
        <w:rFonts w:hint="default"/>
        <w:i w:val="0"/>
        <w:color w:val="000000" w:themeColor="text1"/>
      </w:rPr>
    </w:lvl>
    <w:lvl w:ilvl="4">
      <w:start w:val="1"/>
      <w:numFmt w:val="decimal"/>
      <w:lvlText w:val="%1.%2.%3.%4.%5."/>
      <w:lvlJc w:val="left"/>
      <w:pPr>
        <w:ind w:left="1080" w:hanging="1080"/>
      </w:pPr>
      <w:rPr>
        <w:rFonts w:hint="default"/>
        <w:i w:val="0"/>
        <w:color w:val="000000" w:themeColor="text1"/>
      </w:rPr>
    </w:lvl>
    <w:lvl w:ilvl="5">
      <w:start w:val="1"/>
      <w:numFmt w:val="decimal"/>
      <w:lvlText w:val="%1.%2.%3.%4.%5.%6."/>
      <w:lvlJc w:val="left"/>
      <w:pPr>
        <w:ind w:left="1080" w:hanging="1080"/>
      </w:pPr>
      <w:rPr>
        <w:rFonts w:hint="default"/>
        <w:i w:val="0"/>
        <w:color w:val="000000" w:themeColor="text1"/>
      </w:rPr>
    </w:lvl>
    <w:lvl w:ilvl="6">
      <w:start w:val="1"/>
      <w:numFmt w:val="decimal"/>
      <w:lvlText w:val="%1.%2.%3.%4.%5.%6.%7."/>
      <w:lvlJc w:val="left"/>
      <w:pPr>
        <w:ind w:left="1440" w:hanging="1440"/>
      </w:pPr>
      <w:rPr>
        <w:rFonts w:hint="default"/>
        <w:i w:val="0"/>
        <w:color w:val="000000" w:themeColor="text1"/>
      </w:rPr>
    </w:lvl>
    <w:lvl w:ilvl="7">
      <w:start w:val="1"/>
      <w:numFmt w:val="decimal"/>
      <w:lvlText w:val="%1.%2.%3.%4.%5.%6.%7.%8."/>
      <w:lvlJc w:val="left"/>
      <w:pPr>
        <w:ind w:left="1440" w:hanging="1440"/>
      </w:pPr>
      <w:rPr>
        <w:rFonts w:hint="default"/>
        <w:i w:val="0"/>
        <w:color w:val="000000" w:themeColor="text1"/>
      </w:rPr>
    </w:lvl>
    <w:lvl w:ilvl="8">
      <w:start w:val="1"/>
      <w:numFmt w:val="decimal"/>
      <w:lvlText w:val="%1.%2.%3.%4.%5.%6.%7.%8.%9."/>
      <w:lvlJc w:val="left"/>
      <w:pPr>
        <w:ind w:left="1800" w:hanging="1800"/>
      </w:pPr>
      <w:rPr>
        <w:rFonts w:hint="default"/>
        <w:i w:val="0"/>
        <w:color w:val="000000" w:themeColor="text1"/>
      </w:rPr>
    </w:lvl>
  </w:abstractNum>
  <w:abstractNum w:abstractNumId="12" w15:restartNumberingAfterBreak="0">
    <w:nsid w:val="22A26431"/>
    <w:multiLevelType w:val="multilevel"/>
    <w:tmpl w:val="8F6CAE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867425"/>
    <w:multiLevelType w:val="multilevel"/>
    <w:tmpl w:val="56C67C30"/>
    <w:lvl w:ilvl="0">
      <w:start w:val="1"/>
      <w:numFmt w:val="decimal"/>
      <w:lvlText w:val="%1."/>
      <w:lvlJc w:val="left"/>
      <w:pPr>
        <w:tabs>
          <w:tab w:val="num" w:pos="928"/>
        </w:tabs>
        <w:ind w:left="928" w:hanging="360"/>
      </w:pPr>
      <w:rPr>
        <w:b w:val="0"/>
        <w:i w:val="0"/>
        <w:color w:val="auto"/>
      </w:rPr>
    </w:lvl>
    <w:lvl w:ilvl="1">
      <w:start w:val="1"/>
      <w:numFmt w:val="decimal"/>
      <w:isLgl/>
      <w:lvlText w:val="%1.%2."/>
      <w:lvlJc w:val="left"/>
      <w:pPr>
        <w:ind w:left="1048" w:hanging="480"/>
      </w:pPr>
      <w:rPr>
        <w:b w:val="0"/>
        <w:i w:val="0"/>
      </w:r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16" w15:restartNumberingAfterBreak="0">
    <w:nsid w:val="351C3704"/>
    <w:multiLevelType w:val="multilevel"/>
    <w:tmpl w:val="1F3A4E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B768DB"/>
    <w:multiLevelType w:val="multilevel"/>
    <w:tmpl w:val="EE2CA43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2B60D04"/>
    <w:multiLevelType w:val="multilevel"/>
    <w:tmpl w:val="8D78BBA2"/>
    <w:lvl w:ilvl="0">
      <w:start w:val="1"/>
      <w:numFmt w:val="decimal"/>
      <w:lvlText w:val="%1."/>
      <w:lvlJc w:val="left"/>
      <w:pPr>
        <w:ind w:left="1069" w:hanging="360"/>
      </w:pPr>
      <w:rPr>
        <w:rFonts w:eastAsia="Calibri" w:hint="default"/>
        <w:color w:val="000000"/>
      </w:rPr>
    </w:lvl>
    <w:lvl w:ilvl="1">
      <w:start w:val="1"/>
      <w:numFmt w:val="decimal"/>
      <w:isLgl/>
      <w:lvlText w:val="%1.%2."/>
      <w:lvlJc w:val="left"/>
      <w:pPr>
        <w:ind w:left="1488"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686" w:hanging="720"/>
      </w:pPr>
      <w:rPr>
        <w:rFonts w:hint="default"/>
      </w:rPr>
    </w:lvl>
    <w:lvl w:ilvl="4">
      <w:start w:val="1"/>
      <w:numFmt w:val="decimal"/>
      <w:isLgl/>
      <w:lvlText w:val="%1.%2.%3.%4.%5."/>
      <w:lvlJc w:val="left"/>
      <w:pPr>
        <w:ind w:left="3465" w:hanging="1080"/>
      </w:pPr>
      <w:rPr>
        <w:rFonts w:hint="default"/>
      </w:rPr>
    </w:lvl>
    <w:lvl w:ilvl="5">
      <w:start w:val="1"/>
      <w:numFmt w:val="decimal"/>
      <w:isLgl/>
      <w:lvlText w:val="%1.%2.%3.%4.%5.%6."/>
      <w:lvlJc w:val="left"/>
      <w:pPr>
        <w:ind w:left="3884" w:hanging="1080"/>
      </w:pPr>
      <w:rPr>
        <w:rFonts w:hint="default"/>
      </w:rPr>
    </w:lvl>
    <w:lvl w:ilvl="6">
      <w:start w:val="1"/>
      <w:numFmt w:val="decimal"/>
      <w:isLgl/>
      <w:lvlText w:val="%1.%2.%3.%4.%5.%6.%7."/>
      <w:lvlJc w:val="left"/>
      <w:pPr>
        <w:ind w:left="4663" w:hanging="1440"/>
      </w:pPr>
      <w:rPr>
        <w:rFonts w:hint="default"/>
      </w:rPr>
    </w:lvl>
    <w:lvl w:ilvl="7">
      <w:start w:val="1"/>
      <w:numFmt w:val="decimal"/>
      <w:isLgl/>
      <w:lvlText w:val="%1.%2.%3.%4.%5.%6.%7.%8."/>
      <w:lvlJc w:val="left"/>
      <w:pPr>
        <w:ind w:left="5082" w:hanging="1440"/>
      </w:pPr>
      <w:rPr>
        <w:rFonts w:hint="default"/>
      </w:rPr>
    </w:lvl>
    <w:lvl w:ilvl="8">
      <w:start w:val="1"/>
      <w:numFmt w:val="decimal"/>
      <w:isLgl/>
      <w:lvlText w:val="%1.%2.%3.%4.%5.%6.%7.%8.%9."/>
      <w:lvlJc w:val="left"/>
      <w:pPr>
        <w:ind w:left="5861" w:hanging="1800"/>
      </w:pPr>
      <w:rPr>
        <w:rFonts w:hint="default"/>
      </w:rPr>
    </w:lvl>
  </w:abstractNum>
  <w:abstractNum w:abstractNumId="21" w15:restartNumberingAfterBreak="0">
    <w:nsid w:val="464B7641"/>
    <w:multiLevelType w:val="hybridMultilevel"/>
    <w:tmpl w:val="31E80670"/>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4EE15B57"/>
    <w:multiLevelType w:val="multilevel"/>
    <w:tmpl w:val="5DB0C2A6"/>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ascii="Times New Roman" w:eastAsia="Calibri" w:hAnsi="Times New Roman" w:cs="Times New Roman" w:hint="default"/>
        <w:i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500809CB"/>
    <w:multiLevelType w:val="multilevel"/>
    <w:tmpl w:val="F5427E4A"/>
    <w:lvl w:ilvl="0">
      <w:start w:val="6"/>
      <w:numFmt w:val="decimal"/>
      <w:lvlText w:val="%1."/>
      <w:lvlJc w:val="left"/>
      <w:pPr>
        <w:ind w:left="504" w:hanging="504"/>
      </w:pPr>
      <w:rPr>
        <w:rFonts w:eastAsia="Calibri" w:hint="default"/>
        <w:b w:val="0"/>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54F0EE1"/>
    <w:multiLevelType w:val="multilevel"/>
    <w:tmpl w:val="129C65B2"/>
    <w:lvl w:ilvl="0">
      <w:start w:val="1"/>
      <w:numFmt w:val="decimal"/>
      <w:suff w:val="space"/>
      <w:lvlText w:val="%1."/>
      <w:lvlJc w:val="left"/>
      <w:pPr>
        <w:ind w:left="0" w:firstLine="709"/>
      </w:pPr>
      <w:rPr>
        <w:rFonts w:ascii="Times New Roman" w:hAnsi="Times New Roman" w:cs="Times New Roman" w:hint="default"/>
      </w:rPr>
    </w:lvl>
    <w:lvl w:ilvl="1">
      <w:start w:val="1"/>
      <w:numFmt w:val="decimal"/>
      <w:suff w:val="space"/>
      <w:lvlText w:val="%1.%2."/>
      <w:lvlJc w:val="left"/>
      <w:pPr>
        <w:ind w:left="0" w:firstLine="709"/>
      </w:pPr>
    </w:lvl>
    <w:lvl w:ilvl="2">
      <w:start w:val="1"/>
      <w:numFmt w:val="decimal"/>
      <w:suff w:val="space"/>
      <w:lvlText w:val="%1.%2.%3."/>
      <w:lvlJc w:val="left"/>
      <w:pPr>
        <w:ind w:left="142"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66E0167"/>
    <w:multiLevelType w:val="hybridMultilevel"/>
    <w:tmpl w:val="8EA00300"/>
    <w:lvl w:ilvl="0" w:tplc="0840D1AE">
      <w:start w:val="1"/>
      <w:numFmt w:val="bullet"/>
      <w:lvlText w:val="-"/>
      <w:lvlJc w:val="left"/>
      <w:pPr>
        <w:ind w:left="360" w:hanging="360"/>
      </w:pPr>
      <w:rPr>
        <w:rFonts w:ascii="Arial" w:eastAsiaTheme="minorHAnsi" w:hAnsi="Arial" w:cs="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57E252FA"/>
    <w:multiLevelType w:val="multilevel"/>
    <w:tmpl w:val="7F1A9DBE"/>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1774EB"/>
    <w:multiLevelType w:val="multilevel"/>
    <w:tmpl w:val="6680C258"/>
    <w:lvl w:ilvl="0">
      <w:start w:val="1"/>
      <w:numFmt w:val="decimal"/>
      <w:lvlText w:val="%1."/>
      <w:lvlJc w:val="left"/>
      <w:pPr>
        <w:ind w:left="1057" w:hanging="360"/>
      </w:pPr>
      <w:rPr>
        <w:b/>
        <w:bCs/>
        <w:i w:val="0"/>
        <w:iCs w:val="0"/>
        <w:color w:val="auto"/>
      </w:rPr>
    </w:lvl>
    <w:lvl w:ilvl="1">
      <w:start w:val="1"/>
      <w:numFmt w:val="decimal"/>
      <w:isLgl/>
      <w:lvlText w:val="%1.%2."/>
      <w:lvlJc w:val="left"/>
      <w:pPr>
        <w:ind w:left="1057" w:hanging="360"/>
      </w:pPr>
      <w:rPr>
        <w:b w:val="0"/>
        <w:bCs/>
        <w:sz w:val="20"/>
      </w:rPr>
    </w:lvl>
    <w:lvl w:ilvl="2">
      <w:start w:val="1"/>
      <w:numFmt w:val="decimal"/>
      <w:isLgl/>
      <w:lvlText w:val="%1.%2.%3."/>
      <w:lvlJc w:val="left"/>
      <w:pPr>
        <w:ind w:left="6210" w:hanging="653"/>
      </w:pPr>
      <w:rPr>
        <w:b w:val="0"/>
        <w:bCs w:val="0"/>
        <w:sz w:val="20"/>
      </w:rPr>
    </w:lvl>
    <w:lvl w:ilvl="3">
      <w:start w:val="1"/>
      <w:numFmt w:val="decimal"/>
      <w:isLgl/>
      <w:lvlText w:val="%1.%2.%3.%4."/>
      <w:lvlJc w:val="left"/>
      <w:pPr>
        <w:ind w:left="1417" w:hanging="720"/>
      </w:pPr>
      <w:rPr>
        <w:b/>
        <w:sz w:val="20"/>
      </w:rPr>
    </w:lvl>
    <w:lvl w:ilvl="4">
      <w:start w:val="1"/>
      <w:numFmt w:val="decimal"/>
      <w:isLgl/>
      <w:lvlText w:val="%1.%2.%3.%4.%5."/>
      <w:lvlJc w:val="left"/>
      <w:pPr>
        <w:ind w:left="1777" w:hanging="1080"/>
      </w:pPr>
      <w:rPr>
        <w:b/>
        <w:sz w:val="20"/>
      </w:rPr>
    </w:lvl>
    <w:lvl w:ilvl="5">
      <w:start w:val="1"/>
      <w:numFmt w:val="decimal"/>
      <w:isLgl/>
      <w:lvlText w:val="%1.%2.%3.%4.%5.%6."/>
      <w:lvlJc w:val="left"/>
      <w:pPr>
        <w:ind w:left="1777" w:hanging="1080"/>
      </w:pPr>
      <w:rPr>
        <w:b/>
        <w:sz w:val="20"/>
      </w:rPr>
    </w:lvl>
    <w:lvl w:ilvl="6">
      <w:start w:val="1"/>
      <w:numFmt w:val="decimal"/>
      <w:isLgl/>
      <w:lvlText w:val="%1.%2.%3.%4.%5.%6.%7."/>
      <w:lvlJc w:val="left"/>
      <w:pPr>
        <w:ind w:left="2137" w:hanging="1440"/>
      </w:pPr>
      <w:rPr>
        <w:b/>
        <w:sz w:val="20"/>
      </w:rPr>
    </w:lvl>
    <w:lvl w:ilvl="7">
      <w:start w:val="1"/>
      <w:numFmt w:val="decimal"/>
      <w:isLgl/>
      <w:lvlText w:val="%1.%2.%3.%4.%5.%6.%7.%8."/>
      <w:lvlJc w:val="left"/>
      <w:pPr>
        <w:ind w:left="2137" w:hanging="1440"/>
      </w:pPr>
      <w:rPr>
        <w:b/>
        <w:sz w:val="20"/>
      </w:rPr>
    </w:lvl>
    <w:lvl w:ilvl="8">
      <w:start w:val="1"/>
      <w:numFmt w:val="decimal"/>
      <w:isLgl/>
      <w:lvlText w:val="%1.%2.%3.%4.%5.%6.%7.%8.%9."/>
      <w:lvlJc w:val="left"/>
      <w:pPr>
        <w:ind w:left="2497" w:hanging="1800"/>
      </w:pPr>
      <w:rPr>
        <w:b/>
        <w:sz w:val="20"/>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54124C"/>
    <w:multiLevelType w:val="hybridMultilevel"/>
    <w:tmpl w:val="989E9342"/>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82B1601"/>
    <w:multiLevelType w:val="multilevel"/>
    <w:tmpl w:val="075231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9EB3B60"/>
    <w:multiLevelType w:val="multilevel"/>
    <w:tmpl w:val="58AAFE10"/>
    <w:lvl w:ilvl="0">
      <w:start w:val="3"/>
      <w:numFmt w:val="decimal"/>
      <w:lvlText w:val="%1."/>
      <w:lvlJc w:val="left"/>
      <w:pPr>
        <w:ind w:left="360" w:hanging="360"/>
      </w:pPr>
      <w:rPr>
        <w:rFonts w:eastAsia="Calibri" w:hint="default"/>
        <w:b w:val="0"/>
        <w:color w:val="auto"/>
      </w:rPr>
    </w:lvl>
    <w:lvl w:ilvl="1">
      <w:start w:val="1"/>
      <w:numFmt w:val="decimal"/>
      <w:lvlText w:val="%1.%2."/>
      <w:lvlJc w:val="left"/>
      <w:pPr>
        <w:ind w:left="360" w:hanging="360"/>
      </w:pPr>
      <w:rPr>
        <w:rFonts w:ascii="Times New Roman" w:eastAsia="Calibri" w:hAnsi="Times New Roman" w:cs="Times New Roman" w:hint="default"/>
        <w:i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F6FA72C2"/>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4A47A90"/>
    <w:multiLevelType w:val="multilevel"/>
    <w:tmpl w:val="62F4B4FE"/>
    <w:lvl w:ilvl="0">
      <w:start w:val="1"/>
      <w:numFmt w:val="decimal"/>
      <w:lvlText w:val="%1."/>
      <w:lvlJc w:val="left"/>
      <w:pPr>
        <w:ind w:left="480" w:hanging="480"/>
      </w:pPr>
      <w:rPr>
        <w:rFonts w:eastAsia="Arial" w:hint="default"/>
        <w:color w:val="333333"/>
      </w:rPr>
    </w:lvl>
    <w:lvl w:ilvl="1">
      <w:start w:val="10"/>
      <w:numFmt w:val="decimal"/>
      <w:lvlText w:val="%1.%2."/>
      <w:lvlJc w:val="left"/>
      <w:pPr>
        <w:ind w:left="1047" w:hanging="480"/>
      </w:pPr>
      <w:rPr>
        <w:rFonts w:eastAsia="Arial" w:hint="default"/>
        <w:color w:val="333333"/>
      </w:rPr>
    </w:lvl>
    <w:lvl w:ilvl="2">
      <w:start w:val="1"/>
      <w:numFmt w:val="decimal"/>
      <w:lvlText w:val="%1.%2.%3."/>
      <w:lvlJc w:val="left"/>
      <w:pPr>
        <w:ind w:left="1854" w:hanging="720"/>
      </w:pPr>
      <w:rPr>
        <w:rFonts w:eastAsia="Arial" w:hint="default"/>
        <w:color w:val="333333"/>
      </w:rPr>
    </w:lvl>
    <w:lvl w:ilvl="3">
      <w:start w:val="1"/>
      <w:numFmt w:val="decimal"/>
      <w:lvlText w:val="%1.%2.%3.%4."/>
      <w:lvlJc w:val="left"/>
      <w:pPr>
        <w:ind w:left="2421" w:hanging="720"/>
      </w:pPr>
      <w:rPr>
        <w:rFonts w:eastAsia="Arial" w:hint="default"/>
        <w:color w:val="333333"/>
      </w:rPr>
    </w:lvl>
    <w:lvl w:ilvl="4">
      <w:start w:val="1"/>
      <w:numFmt w:val="decimal"/>
      <w:lvlText w:val="%1.%2.%3.%4.%5."/>
      <w:lvlJc w:val="left"/>
      <w:pPr>
        <w:ind w:left="3348" w:hanging="1080"/>
      </w:pPr>
      <w:rPr>
        <w:rFonts w:eastAsia="Arial" w:hint="default"/>
        <w:color w:val="333333"/>
      </w:rPr>
    </w:lvl>
    <w:lvl w:ilvl="5">
      <w:start w:val="1"/>
      <w:numFmt w:val="decimal"/>
      <w:lvlText w:val="%1.%2.%3.%4.%5.%6."/>
      <w:lvlJc w:val="left"/>
      <w:pPr>
        <w:ind w:left="3915" w:hanging="1080"/>
      </w:pPr>
      <w:rPr>
        <w:rFonts w:eastAsia="Arial" w:hint="default"/>
        <w:color w:val="333333"/>
      </w:rPr>
    </w:lvl>
    <w:lvl w:ilvl="6">
      <w:start w:val="1"/>
      <w:numFmt w:val="decimal"/>
      <w:lvlText w:val="%1.%2.%3.%4.%5.%6.%7."/>
      <w:lvlJc w:val="left"/>
      <w:pPr>
        <w:ind w:left="4842" w:hanging="1440"/>
      </w:pPr>
      <w:rPr>
        <w:rFonts w:eastAsia="Arial" w:hint="default"/>
        <w:color w:val="333333"/>
      </w:rPr>
    </w:lvl>
    <w:lvl w:ilvl="7">
      <w:start w:val="1"/>
      <w:numFmt w:val="decimal"/>
      <w:lvlText w:val="%1.%2.%3.%4.%5.%6.%7.%8."/>
      <w:lvlJc w:val="left"/>
      <w:pPr>
        <w:ind w:left="5409" w:hanging="1440"/>
      </w:pPr>
      <w:rPr>
        <w:rFonts w:eastAsia="Arial" w:hint="default"/>
        <w:color w:val="333333"/>
      </w:rPr>
    </w:lvl>
    <w:lvl w:ilvl="8">
      <w:start w:val="1"/>
      <w:numFmt w:val="decimal"/>
      <w:lvlText w:val="%1.%2.%3.%4.%5.%6.%7.%8.%9."/>
      <w:lvlJc w:val="left"/>
      <w:pPr>
        <w:ind w:left="6336" w:hanging="1800"/>
      </w:pPr>
      <w:rPr>
        <w:rFonts w:eastAsia="Arial" w:hint="default"/>
        <w:color w:val="333333"/>
      </w:rPr>
    </w:lvl>
  </w:abstractNum>
  <w:abstractNum w:abstractNumId="45" w15:restartNumberingAfterBreak="0">
    <w:nsid w:val="75E46F45"/>
    <w:multiLevelType w:val="hybridMultilevel"/>
    <w:tmpl w:val="5100D818"/>
    <w:lvl w:ilvl="0" w:tplc="F5F68044">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46" w15:restartNumberingAfterBreak="0">
    <w:nsid w:val="77240420"/>
    <w:multiLevelType w:val="hybridMultilevel"/>
    <w:tmpl w:val="796C8AC6"/>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4"/>
  </w:num>
  <w:num w:numId="2">
    <w:abstractNumId w:val="6"/>
  </w:num>
  <w:num w:numId="3">
    <w:abstractNumId w:val="31"/>
  </w:num>
  <w:num w:numId="4">
    <w:abstractNumId w:val="37"/>
  </w:num>
  <w:num w:numId="5">
    <w:abstractNumId w:val="25"/>
  </w:num>
  <w:num w:numId="6">
    <w:abstractNumId w:val="47"/>
  </w:num>
  <w:num w:numId="7">
    <w:abstractNumId w:val="42"/>
  </w:num>
  <w:num w:numId="8">
    <w:abstractNumId w:val="3"/>
  </w:num>
  <w:num w:numId="9">
    <w:abstractNumId w:val="43"/>
  </w:num>
  <w:num w:numId="10">
    <w:abstractNumId w:val="41"/>
  </w:num>
  <w:num w:numId="11">
    <w:abstractNumId w:val="36"/>
  </w:num>
  <w:num w:numId="12">
    <w:abstractNumId w:val="19"/>
  </w:num>
  <w:num w:numId="13">
    <w:abstractNumId w:val="24"/>
  </w:num>
  <w:num w:numId="14">
    <w:abstractNumId w:val="39"/>
  </w:num>
  <w:num w:numId="15">
    <w:abstractNumId w:val="8"/>
  </w:num>
  <w:num w:numId="16">
    <w:abstractNumId w:val="13"/>
  </w:num>
  <w:num w:numId="17">
    <w:abstractNumId w:val="44"/>
  </w:num>
  <w:num w:numId="18">
    <w:abstractNumId w:val="12"/>
  </w:num>
  <w:num w:numId="19">
    <w:abstractNumId w:val="1"/>
  </w:num>
  <w:num w:numId="20">
    <w:abstractNumId w:val="9"/>
  </w:num>
  <w:num w:numId="21">
    <w:abstractNumId w:val="2"/>
  </w:num>
  <w:num w:numId="22">
    <w:abstractNumId w:val="45"/>
  </w:num>
  <w:num w:numId="23">
    <w:abstractNumId w:val="5"/>
  </w:num>
  <w:num w:numId="24">
    <w:abstractNumId w:val="14"/>
    <w:lvlOverride w:ilvl="0">
      <w:lvl w:ilvl="0">
        <w:start w:val="1"/>
        <w:numFmt w:val="decimal"/>
        <w:lvlText w:val="%1."/>
        <w:lvlJc w:val="left"/>
        <w:pPr>
          <w:ind w:left="360" w:hanging="360"/>
        </w:pPr>
        <w:rPr>
          <w:rFonts w:hint="default"/>
          <w:b/>
          <w:bCs/>
        </w:rPr>
      </w:lvl>
    </w:lvlOverride>
    <w:lvlOverride w:ilvl="1">
      <w:lvl w:ilvl="1">
        <w:start w:val="1"/>
        <w:numFmt w:val="decimal"/>
        <w:lvlText w:val="%1.%2."/>
        <w:lvlJc w:val="left"/>
        <w:pPr>
          <w:tabs>
            <w:tab w:val="num" w:pos="567"/>
          </w:tabs>
          <w:ind w:left="0" w:firstLine="0"/>
        </w:pPr>
        <w:rPr>
          <w:rFonts w:hint="default"/>
          <w:b w:val="0"/>
          <w:bCs w:val="0"/>
          <w:i w:val="0"/>
          <w:iCs w:val="0"/>
          <w:color w:val="auto"/>
        </w:rPr>
      </w:lvl>
    </w:lvlOverride>
    <w:lvlOverride w:ilvl="2">
      <w:lvl w:ilvl="2">
        <w:start w:val="1"/>
        <w:numFmt w:val="decimal"/>
        <w:lvlText w:val="%1.%2.%3."/>
        <w:lvlJc w:val="left"/>
        <w:pPr>
          <w:tabs>
            <w:tab w:val="num" w:pos="851"/>
          </w:tabs>
          <w:ind w:left="567" w:firstLine="0"/>
        </w:pPr>
        <w:rPr>
          <w:rFonts w:hint="default"/>
        </w:rPr>
      </w:lvl>
    </w:lvlOverride>
    <w:lvlOverride w:ilvl="3">
      <w:lvl w:ilvl="3">
        <w:start w:val="1"/>
        <w:numFmt w:val="decimal"/>
        <w:lvlText w:val="%1.%2.%3.%4."/>
        <w:lvlJc w:val="left"/>
        <w:pPr>
          <w:tabs>
            <w:tab w:val="num" w:pos="2098"/>
          </w:tabs>
          <w:ind w:left="1304" w:firstLine="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5">
    <w:abstractNumId w:val="35"/>
  </w:num>
  <w:num w:numId="26">
    <w:abstractNumId w:val="32"/>
  </w:num>
  <w:num w:numId="27">
    <w:abstractNumId w:val="27"/>
  </w:num>
  <w:num w:numId="28">
    <w:abstractNumId w:val="21"/>
  </w:num>
  <w:num w:numId="29">
    <w:abstractNumId w:val="46"/>
  </w:num>
  <w:num w:numId="30">
    <w:abstractNumId w:val="17"/>
  </w:num>
  <w:num w:numId="31">
    <w:abstractNumId w:val="4"/>
  </w:num>
  <w:num w:numId="32">
    <w:abstractNumId w:val="29"/>
    <w:lvlOverride w:ilvl="0">
      <w:lvl w:ilvl="0">
        <w:start w:val="1"/>
        <w:numFmt w:val="decimal"/>
        <w:lvlText w:val="%1."/>
        <w:lvlJc w:val="left"/>
        <w:pPr>
          <w:ind w:left="1057" w:hanging="360"/>
        </w:pPr>
        <w:rPr>
          <w:b/>
          <w:bCs/>
          <w:i w:val="0"/>
          <w:iCs w:val="0"/>
          <w:color w:val="auto"/>
        </w:rPr>
      </w:lvl>
    </w:lvlOverride>
    <w:lvlOverride w:ilvl="1">
      <w:lvl w:ilvl="1">
        <w:start w:val="1"/>
        <w:numFmt w:val="decimal"/>
        <w:isLgl/>
        <w:lvlText w:val="%1.%2."/>
        <w:lvlJc w:val="left"/>
        <w:pPr>
          <w:ind w:left="567" w:hanging="567"/>
        </w:pPr>
        <w:rPr>
          <w:b w:val="0"/>
          <w:bCs/>
          <w:sz w:val="20"/>
        </w:rPr>
      </w:lvl>
    </w:lvlOverride>
    <w:lvlOverride w:ilvl="2">
      <w:lvl w:ilvl="2">
        <w:start w:val="1"/>
        <w:numFmt w:val="decimal"/>
        <w:isLgl/>
        <w:lvlText w:val="%1.%2.%3."/>
        <w:lvlJc w:val="left"/>
        <w:pPr>
          <w:ind w:left="6210" w:hanging="720"/>
        </w:pPr>
        <w:rPr>
          <w:b w:val="0"/>
          <w:bCs w:val="0"/>
          <w:sz w:val="20"/>
        </w:rPr>
      </w:lvl>
    </w:lvlOverride>
    <w:lvlOverride w:ilvl="3">
      <w:lvl w:ilvl="3">
        <w:start w:val="1"/>
        <w:numFmt w:val="decimal"/>
        <w:isLgl/>
        <w:lvlText w:val="%1.%2.%3.%4."/>
        <w:lvlJc w:val="left"/>
        <w:pPr>
          <w:ind w:left="1417" w:hanging="720"/>
        </w:pPr>
        <w:rPr>
          <w:b/>
          <w:sz w:val="20"/>
        </w:rPr>
      </w:lvl>
    </w:lvlOverride>
    <w:lvlOverride w:ilvl="4">
      <w:lvl w:ilvl="4">
        <w:start w:val="1"/>
        <w:numFmt w:val="decimal"/>
        <w:isLgl/>
        <w:lvlText w:val="%1.%2.%3.%4.%5."/>
        <w:lvlJc w:val="left"/>
        <w:pPr>
          <w:ind w:left="1777" w:hanging="1080"/>
        </w:pPr>
        <w:rPr>
          <w:b/>
          <w:sz w:val="20"/>
        </w:rPr>
      </w:lvl>
    </w:lvlOverride>
    <w:lvlOverride w:ilvl="5">
      <w:lvl w:ilvl="5">
        <w:start w:val="1"/>
        <w:numFmt w:val="decimal"/>
        <w:isLgl/>
        <w:lvlText w:val="%1.%2.%3.%4.%5.%6."/>
        <w:lvlJc w:val="left"/>
        <w:pPr>
          <w:ind w:left="1777" w:hanging="1080"/>
        </w:pPr>
        <w:rPr>
          <w:b/>
          <w:sz w:val="20"/>
        </w:rPr>
      </w:lvl>
    </w:lvlOverride>
    <w:lvlOverride w:ilvl="6">
      <w:lvl w:ilvl="6">
        <w:start w:val="1"/>
        <w:numFmt w:val="decimal"/>
        <w:isLgl/>
        <w:lvlText w:val="%1.%2.%3.%4.%5.%6.%7."/>
        <w:lvlJc w:val="left"/>
        <w:pPr>
          <w:ind w:left="2137" w:hanging="1440"/>
        </w:pPr>
        <w:rPr>
          <w:b/>
          <w:sz w:val="20"/>
        </w:rPr>
      </w:lvl>
    </w:lvlOverride>
    <w:lvlOverride w:ilvl="7">
      <w:lvl w:ilvl="7">
        <w:start w:val="1"/>
        <w:numFmt w:val="decimal"/>
        <w:isLgl/>
        <w:lvlText w:val="%1.%2.%3.%4.%5.%6.%7.%8."/>
        <w:lvlJc w:val="left"/>
        <w:pPr>
          <w:ind w:left="2137" w:hanging="1440"/>
        </w:pPr>
        <w:rPr>
          <w:b/>
          <w:sz w:val="20"/>
        </w:rPr>
      </w:lvl>
    </w:lvlOverride>
    <w:lvlOverride w:ilvl="8">
      <w:lvl w:ilvl="8">
        <w:start w:val="1"/>
        <w:numFmt w:val="decimal"/>
        <w:isLgl/>
        <w:lvlText w:val="%1.%2.%3.%4.%5.%6.%7.%8.%9."/>
        <w:lvlJc w:val="left"/>
        <w:pPr>
          <w:ind w:left="2497" w:hanging="1800"/>
        </w:pPr>
        <w:rPr>
          <w:b/>
          <w:sz w:val="20"/>
        </w:rPr>
      </w:lvl>
    </w:lvlOverride>
  </w:num>
  <w:num w:numId="33">
    <w:abstractNumId w:val="29"/>
    <w:lvlOverride w:ilvl="0">
      <w:lvl w:ilvl="0">
        <w:start w:val="1"/>
        <w:numFmt w:val="decimal"/>
        <w:lvlText w:val="%1."/>
        <w:lvlJc w:val="left"/>
        <w:pPr>
          <w:ind w:left="1057" w:hanging="360"/>
        </w:pPr>
        <w:rPr>
          <w:rFonts w:hint="default"/>
          <w:b/>
          <w:bCs/>
          <w:i w:val="0"/>
          <w:iCs w:val="0"/>
          <w:color w:val="auto"/>
        </w:rPr>
      </w:lvl>
    </w:lvlOverride>
    <w:lvlOverride w:ilvl="1">
      <w:lvl w:ilvl="1">
        <w:start w:val="1"/>
        <w:numFmt w:val="decimal"/>
        <w:isLgl/>
        <w:lvlText w:val="%1.%2."/>
        <w:lvlJc w:val="left"/>
        <w:pPr>
          <w:ind w:left="567" w:hanging="567"/>
        </w:pPr>
        <w:rPr>
          <w:rFonts w:hint="default"/>
          <w:b w:val="0"/>
          <w:bCs/>
          <w:sz w:val="20"/>
        </w:rPr>
      </w:lvl>
    </w:lvlOverride>
    <w:lvlOverride w:ilvl="2">
      <w:lvl w:ilvl="2">
        <w:start w:val="1"/>
        <w:numFmt w:val="decimal"/>
        <w:isLgl/>
        <w:lvlText w:val="%1.%2.%3."/>
        <w:lvlJc w:val="left"/>
        <w:pPr>
          <w:ind w:left="6210" w:hanging="720"/>
        </w:pPr>
        <w:rPr>
          <w:rFonts w:hint="default"/>
          <w:b w:val="0"/>
          <w:bCs w:val="0"/>
          <w:sz w:val="20"/>
        </w:rPr>
      </w:lvl>
    </w:lvlOverride>
    <w:lvlOverride w:ilvl="3">
      <w:lvl w:ilvl="3">
        <w:start w:val="1"/>
        <w:numFmt w:val="decimal"/>
        <w:isLgl/>
        <w:lvlText w:val="%1.%2.%3.%4."/>
        <w:lvlJc w:val="left"/>
        <w:pPr>
          <w:ind w:left="1417" w:hanging="720"/>
        </w:pPr>
        <w:rPr>
          <w:rFonts w:hint="default"/>
          <w:b/>
          <w:sz w:val="20"/>
        </w:rPr>
      </w:lvl>
    </w:lvlOverride>
    <w:lvlOverride w:ilvl="4">
      <w:lvl w:ilvl="4">
        <w:start w:val="1"/>
        <w:numFmt w:val="decimal"/>
        <w:isLgl/>
        <w:lvlText w:val="%1.%2.%3.%4.%5."/>
        <w:lvlJc w:val="left"/>
        <w:pPr>
          <w:ind w:left="1777" w:hanging="1080"/>
        </w:pPr>
        <w:rPr>
          <w:rFonts w:hint="default"/>
          <w:b/>
          <w:sz w:val="20"/>
        </w:rPr>
      </w:lvl>
    </w:lvlOverride>
    <w:lvlOverride w:ilvl="5">
      <w:lvl w:ilvl="5">
        <w:start w:val="1"/>
        <w:numFmt w:val="decimal"/>
        <w:isLgl/>
        <w:lvlText w:val="%1.%2.%3.%4.%5.%6."/>
        <w:lvlJc w:val="left"/>
        <w:pPr>
          <w:ind w:left="1777" w:hanging="1080"/>
        </w:pPr>
        <w:rPr>
          <w:rFonts w:hint="default"/>
          <w:b/>
          <w:sz w:val="20"/>
        </w:rPr>
      </w:lvl>
    </w:lvlOverride>
    <w:lvlOverride w:ilvl="6">
      <w:lvl w:ilvl="6">
        <w:start w:val="1"/>
        <w:numFmt w:val="decimal"/>
        <w:isLgl/>
        <w:lvlText w:val="%1.%2.%3.%4.%5.%6.%7."/>
        <w:lvlJc w:val="left"/>
        <w:pPr>
          <w:ind w:left="2137" w:hanging="1440"/>
        </w:pPr>
        <w:rPr>
          <w:rFonts w:hint="default"/>
          <w:b/>
          <w:sz w:val="20"/>
        </w:rPr>
      </w:lvl>
    </w:lvlOverride>
    <w:lvlOverride w:ilvl="7">
      <w:lvl w:ilvl="7">
        <w:start w:val="1"/>
        <w:numFmt w:val="decimal"/>
        <w:isLgl/>
        <w:lvlText w:val="%1.%2.%3.%4.%5.%6.%7.%8."/>
        <w:lvlJc w:val="left"/>
        <w:pPr>
          <w:ind w:left="2137" w:hanging="1440"/>
        </w:pPr>
        <w:rPr>
          <w:rFonts w:hint="default"/>
          <w:b/>
          <w:sz w:val="20"/>
        </w:rPr>
      </w:lvl>
    </w:lvlOverride>
    <w:lvlOverride w:ilvl="8">
      <w:lvl w:ilvl="8">
        <w:start w:val="1"/>
        <w:numFmt w:val="decimal"/>
        <w:isLgl/>
        <w:lvlText w:val="%1.%2.%3.%4.%5.%6.%7.%8.%9."/>
        <w:lvlJc w:val="left"/>
        <w:pPr>
          <w:ind w:left="2497" w:hanging="1800"/>
        </w:pPr>
        <w:rPr>
          <w:rFonts w:hint="default"/>
          <w:b/>
          <w:sz w:val="20"/>
        </w:rPr>
      </w:lvl>
    </w:lvlOverride>
  </w:num>
  <w:num w:numId="34">
    <w:abstractNumId w:val="10"/>
  </w:num>
  <w:num w:numId="35">
    <w:abstractNumId w:val="26"/>
  </w:num>
  <w:num w:numId="36">
    <w:abstractNumId w:val="7"/>
  </w:num>
  <w:num w:numId="37">
    <w:abstractNumId w:val="23"/>
  </w:num>
  <w:num w:numId="38">
    <w:abstractNumId w:val="28"/>
  </w:num>
  <w:num w:numId="39">
    <w:abstractNumId w:val="16"/>
  </w:num>
  <w:num w:numId="40">
    <w:abstractNumId w:val="11"/>
  </w:num>
  <w:num w:numId="41">
    <w:abstractNumId w:val="18"/>
  </w:num>
  <w:num w:numId="42">
    <w:abstractNumId w:val="34"/>
  </w:num>
  <w:num w:numId="43">
    <w:abstractNumId w:val="30"/>
  </w:num>
  <w:num w:numId="44">
    <w:abstractNumId w:val="40"/>
  </w:num>
  <w:num w:numId="45">
    <w:abstractNumId w:val="22"/>
  </w:num>
  <w:num w:numId="46">
    <w:abstractNumId w:val="33"/>
  </w:num>
  <w:num w:numId="47">
    <w:abstractNumId w:val="38"/>
  </w:num>
  <w:num w:numId="48">
    <w:abstractNumId w:val="0"/>
  </w:num>
  <w:num w:numId="49">
    <w:abstractNumId w:val="20"/>
  </w:num>
  <w:num w:numId="50">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ED4"/>
    <w:rsid w:val="00010FA6"/>
    <w:rsid w:val="00011887"/>
    <w:rsid w:val="000119ED"/>
    <w:rsid w:val="00011A8D"/>
    <w:rsid w:val="00011B40"/>
    <w:rsid w:val="00012892"/>
    <w:rsid w:val="00012BE7"/>
    <w:rsid w:val="000133D6"/>
    <w:rsid w:val="0001352A"/>
    <w:rsid w:val="00013DF0"/>
    <w:rsid w:val="00013EF1"/>
    <w:rsid w:val="00013FF6"/>
    <w:rsid w:val="000148EF"/>
    <w:rsid w:val="00014A61"/>
    <w:rsid w:val="00015C75"/>
    <w:rsid w:val="00015CB3"/>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56A"/>
    <w:rsid w:val="00024DB9"/>
    <w:rsid w:val="0002541F"/>
    <w:rsid w:val="00026246"/>
    <w:rsid w:val="00026673"/>
    <w:rsid w:val="00026690"/>
    <w:rsid w:val="00026A51"/>
    <w:rsid w:val="00026D16"/>
    <w:rsid w:val="00027848"/>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8A4"/>
    <w:rsid w:val="000439DE"/>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39"/>
    <w:rsid w:val="000608EF"/>
    <w:rsid w:val="00061084"/>
    <w:rsid w:val="00061466"/>
    <w:rsid w:val="00061E86"/>
    <w:rsid w:val="0006300C"/>
    <w:rsid w:val="000631F1"/>
    <w:rsid w:val="00063E0D"/>
    <w:rsid w:val="00064868"/>
    <w:rsid w:val="0006575D"/>
    <w:rsid w:val="000659E9"/>
    <w:rsid w:val="00066517"/>
    <w:rsid w:val="00066BB9"/>
    <w:rsid w:val="00066D29"/>
    <w:rsid w:val="00067A88"/>
    <w:rsid w:val="00067DCC"/>
    <w:rsid w:val="00067EAF"/>
    <w:rsid w:val="0007051B"/>
    <w:rsid w:val="000714BF"/>
    <w:rsid w:val="00071548"/>
    <w:rsid w:val="000716B1"/>
    <w:rsid w:val="00072F31"/>
    <w:rsid w:val="00072FE6"/>
    <w:rsid w:val="000738C7"/>
    <w:rsid w:val="00074339"/>
    <w:rsid w:val="000749D7"/>
    <w:rsid w:val="00074A01"/>
    <w:rsid w:val="00074DEB"/>
    <w:rsid w:val="00074E9E"/>
    <w:rsid w:val="0007511C"/>
    <w:rsid w:val="00075511"/>
    <w:rsid w:val="00075B0D"/>
    <w:rsid w:val="00075D27"/>
    <w:rsid w:val="00076FB7"/>
    <w:rsid w:val="00077583"/>
    <w:rsid w:val="000775B4"/>
    <w:rsid w:val="00080396"/>
    <w:rsid w:val="00080EE8"/>
    <w:rsid w:val="00080F53"/>
    <w:rsid w:val="0008241E"/>
    <w:rsid w:val="00082C61"/>
    <w:rsid w:val="00082F6A"/>
    <w:rsid w:val="00083318"/>
    <w:rsid w:val="0008369A"/>
    <w:rsid w:val="0008436A"/>
    <w:rsid w:val="000850D9"/>
    <w:rsid w:val="000851E4"/>
    <w:rsid w:val="00085478"/>
    <w:rsid w:val="00085609"/>
    <w:rsid w:val="000859C8"/>
    <w:rsid w:val="00086AC2"/>
    <w:rsid w:val="00086C16"/>
    <w:rsid w:val="00086D57"/>
    <w:rsid w:val="00086DDB"/>
    <w:rsid w:val="00087211"/>
    <w:rsid w:val="000873A9"/>
    <w:rsid w:val="000876C6"/>
    <w:rsid w:val="00087797"/>
    <w:rsid w:val="00087EFE"/>
    <w:rsid w:val="00090235"/>
    <w:rsid w:val="000903D5"/>
    <w:rsid w:val="000904B3"/>
    <w:rsid w:val="00090916"/>
    <w:rsid w:val="00090F9B"/>
    <w:rsid w:val="00091346"/>
    <w:rsid w:val="00091739"/>
    <w:rsid w:val="000917F2"/>
    <w:rsid w:val="00091C9D"/>
    <w:rsid w:val="000926F8"/>
    <w:rsid w:val="000931AF"/>
    <w:rsid w:val="00094604"/>
    <w:rsid w:val="00095834"/>
    <w:rsid w:val="00095A99"/>
    <w:rsid w:val="0009724E"/>
    <w:rsid w:val="00097B80"/>
    <w:rsid w:val="000A05FB"/>
    <w:rsid w:val="000A09BB"/>
    <w:rsid w:val="000A0DFE"/>
    <w:rsid w:val="000A0F19"/>
    <w:rsid w:val="000A0F5D"/>
    <w:rsid w:val="000A14E8"/>
    <w:rsid w:val="000A1E34"/>
    <w:rsid w:val="000A202B"/>
    <w:rsid w:val="000A22C9"/>
    <w:rsid w:val="000A283D"/>
    <w:rsid w:val="000A2CBA"/>
    <w:rsid w:val="000A2D88"/>
    <w:rsid w:val="000A2FF2"/>
    <w:rsid w:val="000A5738"/>
    <w:rsid w:val="000A5FB1"/>
    <w:rsid w:val="000A6BBE"/>
    <w:rsid w:val="000A7152"/>
    <w:rsid w:val="000A74AD"/>
    <w:rsid w:val="000A76C1"/>
    <w:rsid w:val="000A7BF8"/>
    <w:rsid w:val="000A7E99"/>
    <w:rsid w:val="000B049C"/>
    <w:rsid w:val="000B0CED"/>
    <w:rsid w:val="000B2E23"/>
    <w:rsid w:val="000B2E5F"/>
    <w:rsid w:val="000B36CB"/>
    <w:rsid w:val="000B4E01"/>
    <w:rsid w:val="000B4E6D"/>
    <w:rsid w:val="000B4E90"/>
    <w:rsid w:val="000B51DF"/>
    <w:rsid w:val="000B5255"/>
    <w:rsid w:val="000B685D"/>
    <w:rsid w:val="000B7223"/>
    <w:rsid w:val="000C006A"/>
    <w:rsid w:val="000C02F3"/>
    <w:rsid w:val="000C1AE5"/>
    <w:rsid w:val="000C1F59"/>
    <w:rsid w:val="000C20AB"/>
    <w:rsid w:val="000C211C"/>
    <w:rsid w:val="000C2217"/>
    <w:rsid w:val="000C238A"/>
    <w:rsid w:val="000C2C07"/>
    <w:rsid w:val="000C34A7"/>
    <w:rsid w:val="000C3D2E"/>
    <w:rsid w:val="000C3F71"/>
    <w:rsid w:val="000C412A"/>
    <w:rsid w:val="000C4BD6"/>
    <w:rsid w:val="000C4D87"/>
    <w:rsid w:val="000C4DF9"/>
    <w:rsid w:val="000C5095"/>
    <w:rsid w:val="000C52A8"/>
    <w:rsid w:val="000C55D6"/>
    <w:rsid w:val="000C58DB"/>
    <w:rsid w:val="000C59B8"/>
    <w:rsid w:val="000C6068"/>
    <w:rsid w:val="000C7160"/>
    <w:rsid w:val="000C78A0"/>
    <w:rsid w:val="000D0F58"/>
    <w:rsid w:val="000D13D6"/>
    <w:rsid w:val="000D18E9"/>
    <w:rsid w:val="000D26D8"/>
    <w:rsid w:val="000D412D"/>
    <w:rsid w:val="000D4406"/>
    <w:rsid w:val="000D4B9C"/>
    <w:rsid w:val="000D4E2B"/>
    <w:rsid w:val="000D4E5B"/>
    <w:rsid w:val="000D5C58"/>
    <w:rsid w:val="000D62A0"/>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8E2"/>
    <w:rsid w:val="000E3E3A"/>
    <w:rsid w:val="000E430C"/>
    <w:rsid w:val="000E458D"/>
    <w:rsid w:val="000E4BE5"/>
    <w:rsid w:val="000E53F2"/>
    <w:rsid w:val="000E5999"/>
    <w:rsid w:val="000E6130"/>
    <w:rsid w:val="000E6657"/>
    <w:rsid w:val="000E7154"/>
    <w:rsid w:val="000E791D"/>
    <w:rsid w:val="000E799D"/>
    <w:rsid w:val="000E7CF8"/>
    <w:rsid w:val="000F010E"/>
    <w:rsid w:val="000F01E1"/>
    <w:rsid w:val="000F0421"/>
    <w:rsid w:val="000F04F7"/>
    <w:rsid w:val="000F051B"/>
    <w:rsid w:val="000F1287"/>
    <w:rsid w:val="000F17E7"/>
    <w:rsid w:val="000F1B57"/>
    <w:rsid w:val="000F2282"/>
    <w:rsid w:val="000F2369"/>
    <w:rsid w:val="000F2FF1"/>
    <w:rsid w:val="000F32FF"/>
    <w:rsid w:val="000F3D76"/>
    <w:rsid w:val="000F403D"/>
    <w:rsid w:val="000F4AA3"/>
    <w:rsid w:val="000F4B8F"/>
    <w:rsid w:val="000F513D"/>
    <w:rsid w:val="000F5948"/>
    <w:rsid w:val="000F6B8D"/>
    <w:rsid w:val="000F7102"/>
    <w:rsid w:val="00100B38"/>
    <w:rsid w:val="001010F7"/>
    <w:rsid w:val="00101313"/>
    <w:rsid w:val="00101C48"/>
    <w:rsid w:val="00101DB0"/>
    <w:rsid w:val="0010270D"/>
    <w:rsid w:val="00102D1D"/>
    <w:rsid w:val="00103696"/>
    <w:rsid w:val="00103779"/>
    <w:rsid w:val="00104029"/>
    <w:rsid w:val="001045A6"/>
    <w:rsid w:val="0010505E"/>
    <w:rsid w:val="001059F7"/>
    <w:rsid w:val="00105FA3"/>
    <w:rsid w:val="001072BE"/>
    <w:rsid w:val="0010757F"/>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98E"/>
    <w:rsid w:val="00115438"/>
    <w:rsid w:val="00115D01"/>
    <w:rsid w:val="00116A84"/>
    <w:rsid w:val="0011798C"/>
    <w:rsid w:val="00117DD0"/>
    <w:rsid w:val="00120D6D"/>
    <w:rsid w:val="00120F58"/>
    <w:rsid w:val="00121867"/>
    <w:rsid w:val="00121982"/>
    <w:rsid w:val="0012267C"/>
    <w:rsid w:val="001229FD"/>
    <w:rsid w:val="00124180"/>
    <w:rsid w:val="00124338"/>
    <w:rsid w:val="00124345"/>
    <w:rsid w:val="00124B33"/>
    <w:rsid w:val="00124FB1"/>
    <w:rsid w:val="00125082"/>
    <w:rsid w:val="0012584E"/>
    <w:rsid w:val="0012639E"/>
    <w:rsid w:val="00126DED"/>
    <w:rsid w:val="00127196"/>
    <w:rsid w:val="001274DA"/>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C9"/>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39A"/>
    <w:rsid w:val="001578F5"/>
    <w:rsid w:val="0016026C"/>
    <w:rsid w:val="001607EC"/>
    <w:rsid w:val="001609D9"/>
    <w:rsid w:val="00160A4A"/>
    <w:rsid w:val="00163B63"/>
    <w:rsid w:val="001640AF"/>
    <w:rsid w:val="00164443"/>
    <w:rsid w:val="001647BD"/>
    <w:rsid w:val="0016546B"/>
    <w:rsid w:val="00166073"/>
    <w:rsid w:val="0016665C"/>
    <w:rsid w:val="00166EB7"/>
    <w:rsid w:val="00167192"/>
    <w:rsid w:val="00167555"/>
    <w:rsid w:val="00167E09"/>
    <w:rsid w:val="00170676"/>
    <w:rsid w:val="001709B7"/>
    <w:rsid w:val="0017154D"/>
    <w:rsid w:val="0017197B"/>
    <w:rsid w:val="00171C73"/>
    <w:rsid w:val="00171FE7"/>
    <w:rsid w:val="0017277D"/>
    <w:rsid w:val="00172D53"/>
    <w:rsid w:val="00173ACB"/>
    <w:rsid w:val="00173E9D"/>
    <w:rsid w:val="001741F9"/>
    <w:rsid w:val="001743C0"/>
    <w:rsid w:val="00174A4C"/>
    <w:rsid w:val="00174EE0"/>
    <w:rsid w:val="0017506F"/>
    <w:rsid w:val="0017533E"/>
    <w:rsid w:val="00175793"/>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7B0"/>
    <w:rsid w:val="00187E8A"/>
    <w:rsid w:val="00190BC7"/>
    <w:rsid w:val="0019130D"/>
    <w:rsid w:val="00191CEF"/>
    <w:rsid w:val="001926B1"/>
    <w:rsid w:val="00192AF9"/>
    <w:rsid w:val="00192B6B"/>
    <w:rsid w:val="00192ED3"/>
    <w:rsid w:val="00193984"/>
    <w:rsid w:val="00193D61"/>
    <w:rsid w:val="00194439"/>
    <w:rsid w:val="00194544"/>
    <w:rsid w:val="00194723"/>
    <w:rsid w:val="00194D12"/>
    <w:rsid w:val="001954F1"/>
    <w:rsid w:val="00195572"/>
    <w:rsid w:val="0019597B"/>
    <w:rsid w:val="00195BD8"/>
    <w:rsid w:val="00195C8A"/>
    <w:rsid w:val="00195CF3"/>
    <w:rsid w:val="00196FAF"/>
    <w:rsid w:val="001972B9"/>
    <w:rsid w:val="0019749C"/>
    <w:rsid w:val="001977F6"/>
    <w:rsid w:val="00197943"/>
    <w:rsid w:val="00197EF6"/>
    <w:rsid w:val="001A080C"/>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649"/>
    <w:rsid w:val="001A5F8E"/>
    <w:rsid w:val="001A5FBA"/>
    <w:rsid w:val="001A67B2"/>
    <w:rsid w:val="001A6CC7"/>
    <w:rsid w:val="001A7088"/>
    <w:rsid w:val="001A710C"/>
    <w:rsid w:val="001A7678"/>
    <w:rsid w:val="001A7B3D"/>
    <w:rsid w:val="001B040F"/>
    <w:rsid w:val="001B0F0B"/>
    <w:rsid w:val="001B1895"/>
    <w:rsid w:val="001B2074"/>
    <w:rsid w:val="001B2226"/>
    <w:rsid w:val="001B3250"/>
    <w:rsid w:val="001B33A4"/>
    <w:rsid w:val="001B370C"/>
    <w:rsid w:val="001B3C7D"/>
    <w:rsid w:val="001B3F4C"/>
    <w:rsid w:val="001B4266"/>
    <w:rsid w:val="001B50F3"/>
    <w:rsid w:val="001B537B"/>
    <w:rsid w:val="001B53D6"/>
    <w:rsid w:val="001B59DE"/>
    <w:rsid w:val="001B77FA"/>
    <w:rsid w:val="001B799F"/>
    <w:rsid w:val="001C0A29"/>
    <w:rsid w:val="001C1AD0"/>
    <w:rsid w:val="001C1CC5"/>
    <w:rsid w:val="001C24BC"/>
    <w:rsid w:val="001C305A"/>
    <w:rsid w:val="001C37BD"/>
    <w:rsid w:val="001C45C1"/>
    <w:rsid w:val="001C468D"/>
    <w:rsid w:val="001C4F12"/>
    <w:rsid w:val="001C545C"/>
    <w:rsid w:val="001C635E"/>
    <w:rsid w:val="001C659B"/>
    <w:rsid w:val="001C6757"/>
    <w:rsid w:val="001C6A8E"/>
    <w:rsid w:val="001C75B4"/>
    <w:rsid w:val="001C762B"/>
    <w:rsid w:val="001C7F48"/>
    <w:rsid w:val="001D0425"/>
    <w:rsid w:val="001D2623"/>
    <w:rsid w:val="001D2CB6"/>
    <w:rsid w:val="001D316A"/>
    <w:rsid w:val="001D349B"/>
    <w:rsid w:val="001D37D8"/>
    <w:rsid w:val="001D4134"/>
    <w:rsid w:val="001D414C"/>
    <w:rsid w:val="001D41F4"/>
    <w:rsid w:val="001D5752"/>
    <w:rsid w:val="001D5811"/>
    <w:rsid w:val="001D604E"/>
    <w:rsid w:val="001D612E"/>
    <w:rsid w:val="001D6596"/>
    <w:rsid w:val="001D65F8"/>
    <w:rsid w:val="001D7492"/>
    <w:rsid w:val="001D7890"/>
    <w:rsid w:val="001E0107"/>
    <w:rsid w:val="001E250F"/>
    <w:rsid w:val="001E2BC5"/>
    <w:rsid w:val="001E3801"/>
    <w:rsid w:val="001E3D5A"/>
    <w:rsid w:val="001E4891"/>
    <w:rsid w:val="001E4C29"/>
    <w:rsid w:val="001E4DB2"/>
    <w:rsid w:val="001E4DD4"/>
    <w:rsid w:val="001E4F56"/>
    <w:rsid w:val="001E5701"/>
    <w:rsid w:val="001E61DF"/>
    <w:rsid w:val="001E750C"/>
    <w:rsid w:val="001E76C7"/>
    <w:rsid w:val="001E7E24"/>
    <w:rsid w:val="001F04C1"/>
    <w:rsid w:val="001F15A0"/>
    <w:rsid w:val="001F1D6C"/>
    <w:rsid w:val="001F1DB6"/>
    <w:rsid w:val="001F1FB1"/>
    <w:rsid w:val="001F2168"/>
    <w:rsid w:val="001F2539"/>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3FA"/>
    <w:rsid w:val="00200F5D"/>
    <w:rsid w:val="002014CF"/>
    <w:rsid w:val="00202323"/>
    <w:rsid w:val="0020254E"/>
    <w:rsid w:val="00202A46"/>
    <w:rsid w:val="00202B69"/>
    <w:rsid w:val="00202DC9"/>
    <w:rsid w:val="00203725"/>
    <w:rsid w:val="002037C0"/>
    <w:rsid w:val="0020386E"/>
    <w:rsid w:val="00203D02"/>
    <w:rsid w:val="0020417D"/>
    <w:rsid w:val="002058A4"/>
    <w:rsid w:val="002059C4"/>
    <w:rsid w:val="00206179"/>
    <w:rsid w:val="0020631D"/>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AA"/>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5E5F"/>
    <w:rsid w:val="0022667E"/>
    <w:rsid w:val="002267DE"/>
    <w:rsid w:val="00226AD0"/>
    <w:rsid w:val="002279BC"/>
    <w:rsid w:val="002301BD"/>
    <w:rsid w:val="00230351"/>
    <w:rsid w:val="002306AB"/>
    <w:rsid w:val="00231166"/>
    <w:rsid w:val="0023232F"/>
    <w:rsid w:val="00233169"/>
    <w:rsid w:val="0023335E"/>
    <w:rsid w:val="002338C0"/>
    <w:rsid w:val="002342E3"/>
    <w:rsid w:val="00234717"/>
    <w:rsid w:val="00234920"/>
    <w:rsid w:val="0023505D"/>
    <w:rsid w:val="002358F1"/>
    <w:rsid w:val="002364D9"/>
    <w:rsid w:val="00236FBF"/>
    <w:rsid w:val="002374F8"/>
    <w:rsid w:val="00237EA0"/>
    <w:rsid w:val="00240CF9"/>
    <w:rsid w:val="002411C2"/>
    <w:rsid w:val="002415C7"/>
    <w:rsid w:val="0024180E"/>
    <w:rsid w:val="00241D43"/>
    <w:rsid w:val="00242459"/>
    <w:rsid w:val="002425E8"/>
    <w:rsid w:val="00242CEB"/>
    <w:rsid w:val="002430AE"/>
    <w:rsid w:val="00244688"/>
    <w:rsid w:val="00244F95"/>
    <w:rsid w:val="00245655"/>
    <w:rsid w:val="00245DD5"/>
    <w:rsid w:val="00245E8F"/>
    <w:rsid w:val="00245ED0"/>
    <w:rsid w:val="0024735B"/>
    <w:rsid w:val="002476D5"/>
    <w:rsid w:val="002510C4"/>
    <w:rsid w:val="0025176F"/>
    <w:rsid w:val="00251A17"/>
    <w:rsid w:val="00251D4A"/>
    <w:rsid w:val="00252A35"/>
    <w:rsid w:val="00252DE7"/>
    <w:rsid w:val="00253090"/>
    <w:rsid w:val="00253350"/>
    <w:rsid w:val="00253B19"/>
    <w:rsid w:val="00253C3C"/>
    <w:rsid w:val="00254895"/>
    <w:rsid w:val="00254B13"/>
    <w:rsid w:val="00255225"/>
    <w:rsid w:val="0025536C"/>
    <w:rsid w:val="0025607C"/>
    <w:rsid w:val="002571F9"/>
    <w:rsid w:val="002576BB"/>
    <w:rsid w:val="00257ABB"/>
    <w:rsid w:val="00257DA9"/>
    <w:rsid w:val="002601F1"/>
    <w:rsid w:val="002602D9"/>
    <w:rsid w:val="002603C7"/>
    <w:rsid w:val="002609DE"/>
    <w:rsid w:val="00260C80"/>
    <w:rsid w:val="002616A9"/>
    <w:rsid w:val="002617A4"/>
    <w:rsid w:val="002620D1"/>
    <w:rsid w:val="00262386"/>
    <w:rsid w:val="00262D3D"/>
    <w:rsid w:val="00263B34"/>
    <w:rsid w:val="00263E7F"/>
    <w:rsid w:val="00264089"/>
    <w:rsid w:val="0026424A"/>
    <w:rsid w:val="0026491C"/>
    <w:rsid w:val="00264A21"/>
    <w:rsid w:val="00264B13"/>
    <w:rsid w:val="00264EBF"/>
    <w:rsid w:val="0026649F"/>
    <w:rsid w:val="002670AA"/>
    <w:rsid w:val="00267262"/>
    <w:rsid w:val="00267751"/>
    <w:rsid w:val="00267E9A"/>
    <w:rsid w:val="002700E9"/>
    <w:rsid w:val="00270113"/>
    <w:rsid w:val="002707A9"/>
    <w:rsid w:val="002713FB"/>
    <w:rsid w:val="00271411"/>
    <w:rsid w:val="0027155B"/>
    <w:rsid w:val="002716D8"/>
    <w:rsid w:val="00272038"/>
    <w:rsid w:val="0027236E"/>
    <w:rsid w:val="00272857"/>
    <w:rsid w:val="0027399D"/>
    <w:rsid w:val="00273F59"/>
    <w:rsid w:val="00274C8A"/>
    <w:rsid w:val="00274E50"/>
    <w:rsid w:val="0027575B"/>
    <w:rsid w:val="00275B72"/>
    <w:rsid w:val="00275DA9"/>
    <w:rsid w:val="00277535"/>
    <w:rsid w:val="00277634"/>
    <w:rsid w:val="0027776A"/>
    <w:rsid w:val="002779A1"/>
    <w:rsid w:val="00280265"/>
    <w:rsid w:val="00280AF0"/>
    <w:rsid w:val="00281309"/>
    <w:rsid w:val="00281495"/>
    <w:rsid w:val="00281735"/>
    <w:rsid w:val="002827A2"/>
    <w:rsid w:val="002827E4"/>
    <w:rsid w:val="00282C67"/>
    <w:rsid w:val="00282E1F"/>
    <w:rsid w:val="00283391"/>
    <w:rsid w:val="00283C6E"/>
    <w:rsid w:val="00283D6A"/>
    <w:rsid w:val="00284221"/>
    <w:rsid w:val="002847F1"/>
    <w:rsid w:val="00285B02"/>
    <w:rsid w:val="00285E5E"/>
    <w:rsid w:val="0028739A"/>
    <w:rsid w:val="002907D9"/>
    <w:rsid w:val="00290850"/>
    <w:rsid w:val="00290E7C"/>
    <w:rsid w:val="00290F12"/>
    <w:rsid w:val="00291DCB"/>
    <w:rsid w:val="0029216D"/>
    <w:rsid w:val="0029229D"/>
    <w:rsid w:val="002926A1"/>
    <w:rsid w:val="00292B92"/>
    <w:rsid w:val="00293E60"/>
    <w:rsid w:val="00294B97"/>
    <w:rsid w:val="00294BE3"/>
    <w:rsid w:val="002955C5"/>
    <w:rsid w:val="002960E2"/>
    <w:rsid w:val="00296C06"/>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373"/>
    <w:rsid w:val="002B062F"/>
    <w:rsid w:val="002B12BE"/>
    <w:rsid w:val="002B144C"/>
    <w:rsid w:val="002B165D"/>
    <w:rsid w:val="002B189A"/>
    <w:rsid w:val="002B19CD"/>
    <w:rsid w:val="002B1AD3"/>
    <w:rsid w:val="002B2FCD"/>
    <w:rsid w:val="002B32CA"/>
    <w:rsid w:val="002B3F04"/>
    <w:rsid w:val="002B3F6B"/>
    <w:rsid w:val="002B42DA"/>
    <w:rsid w:val="002B49CA"/>
    <w:rsid w:val="002B4CD7"/>
    <w:rsid w:val="002B4CDF"/>
    <w:rsid w:val="002B4DFD"/>
    <w:rsid w:val="002B6251"/>
    <w:rsid w:val="002B6B9E"/>
    <w:rsid w:val="002B6FF7"/>
    <w:rsid w:val="002B757A"/>
    <w:rsid w:val="002B75F7"/>
    <w:rsid w:val="002C14FC"/>
    <w:rsid w:val="002C17A0"/>
    <w:rsid w:val="002C1FB6"/>
    <w:rsid w:val="002C215A"/>
    <w:rsid w:val="002C27BD"/>
    <w:rsid w:val="002C2936"/>
    <w:rsid w:val="002C2A10"/>
    <w:rsid w:val="002C2A21"/>
    <w:rsid w:val="002C2DD1"/>
    <w:rsid w:val="002C362D"/>
    <w:rsid w:val="002C42B3"/>
    <w:rsid w:val="002C44AD"/>
    <w:rsid w:val="002C4AE8"/>
    <w:rsid w:val="002C4C3D"/>
    <w:rsid w:val="002C5249"/>
    <w:rsid w:val="002C52C2"/>
    <w:rsid w:val="002C53E8"/>
    <w:rsid w:val="002C5826"/>
    <w:rsid w:val="002C590C"/>
    <w:rsid w:val="002C5FF7"/>
    <w:rsid w:val="002C628A"/>
    <w:rsid w:val="002C65B9"/>
    <w:rsid w:val="002C7383"/>
    <w:rsid w:val="002C7D99"/>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2F5"/>
    <w:rsid w:val="002E115D"/>
    <w:rsid w:val="002E120E"/>
    <w:rsid w:val="002E1796"/>
    <w:rsid w:val="002E259F"/>
    <w:rsid w:val="002E2B93"/>
    <w:rsid w:val="002E2CD8"/>
    <w:rsid w:val="002E3349"/>
    <w:rsid w:val="002E348F"/>
    <w:rsid w:val="002E3C32"/>
    <w:rsid w:val="002E4A5A"/>
    <w:rsid w:val="002E5C9B"/>
    <w:rsid w:val="002E5EA9"/>
    <w:rsid w:val="002E63C5"/>
    <w:rsid w:val="002E6BB6"/>
    <w:rsid w:val="002E7FC6"/>
    <w:rsid w:val="002F044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010"/>
    <w:rsid w:val="0030230E"/>
    <w:rsid w:val="0030254C"/>
    <w:rsid w:val="0030313E"/>
    <w:rsid w:val="00303C2A"/>
    <w:rsid w:val="00303D02"/>
    <w:rsid w:val="003044C7"/>
    <w:rsid w:val="003049FC"/>
    <w:rsid w:val="00304E45"/>
    <w:rsid w:val="00305998"/>
    <w:rsid w:val="00306737"/>
    <w:rsid w:val="00306D9F"/>
    <w:rsid w:val="00306E7B"/>
    <w:rsid w:val="00306F87"/>
    <w:rsid w:val="003074D1"/>
    <w:rsid w:val="003077C8"/>
    <w:rsid w:val="00307836"/>
    <w:rsid w:val="003101E1"/>
    <w:rsid w:val="00310753"/>
    <w:rsid w:val="0031109D"/>
    <w:rsid w:val="00311111"/>
    <w:rsid w:val="00311738"/>
    <w:rsid w:val="003127FC"/>
    <w:rsid w:val="0031284C"/>
    <w:rsid w:val="00312FEE"/>
    <w:rsid w:val="00313947"/>
    <w:rsid w:val="00313A09"/>
    <w:rsid w:val="00313C2B"/>
    <w:rsid w:val="0031420A"/>
    <w:rsid w:val="00314972"/>
    <w:rsid w:val="00314A24"/>
    <w:rsid w:val="00314A80"/>
    <w:rsid w:val="00314BA3"/>
    <w:rsid w:val="003155D3"/>
    <w:rsid w:val="0031574F"/>
    <w:rsid w:val="00317AC3"/>
    <w:rsid w:val="00320115"/>
    <w:rsid w:val="00320651"/>
    <w:rsid w:val="00321723"/>
    <w:rsid w:val="00321802"/>
    <w:rsid w:val="00321A79"/>
    <w:rsid w:val="00321B1F"/>
    <w:rsid w:val="0032266C"/>
    <w:rsid w:val="003232C3"/>
    <w:rsid w:val="00323E46"/>
    <w:rsid w:val="00323E53"/>
    <w:rsid w:val="00324073"/>
    <w:rsid w:val="003241B0"/>
    <w:rsid w:val="003241B4"/>
    <w:rsid w:val="0032494C"/>
    <w:rsid w:val="00325243"/>
    <w:rsid w:val="00325A84"/>
    <w:rsid w:val="00325BB7"/>
    <w:rsid w:val="00325D58"/>
    <w:rsid w:val="00325F1F"/>
    <w:rsid w:val="00326357"/>
    <w:rsid w:val="00326CB7"/>
    <w:rsid w:val="00326F19"/>
    <w:rsid w:val="00326F9E"/>
    <w:rsid w:val="00327E6D"/>
    <w:rsid w:val="003300F2"/>
    <w:rsid w:val="003308B8"/>
    <w:rsid w:val="00331673"/>
    <w:rsid w:val="00331ED1"/>
    <w:rsid w:val="003328D9"/>
    <w:rsid w:val="00333BFA"/>
    <w:rsid w:val="00334D33"/>
    <w:rsid w:val="00334EB8"/>
    <w:rsid w:val="003354F0"/>
    <w:rsid w:val="00335802"/>
    <w:rsid w:val="003358A0"/>
    <w:rsid w:val="00335A01"/>
    <w:rsid w:val="00335AB2"/>
    <w:rsid w:val="00335DA5"/>
    <w:rsid w:val="0033642E"/>
    <w:rsid w:val="003375EF"/>
    <w:rsid w:val="0034068D"/>
    <w:rsid w:val="003406FD"/>
    <w:rsid w:val="00340F7A"/>
    <w:rsid w:val="00341929"/>
    <w:rsid w:val="00341D9A"/>
    <w:rsid w:val="00342F17"/>
    <w:rsid w:val="00343586"/>
    <w:rsid w:val="003436A3"/>
    <w:rsid w:val="00343AFE"/>
    <w:rsid w:val="0034460F"/>
    <w:rsid w:val="003447A3"/>
    <w:rsid w:val="00344F46"/>
    <w:rsid w:val="00345141"/>
    <w:rsid w:val="003451F8"/>
    <w:rsid w:val="003453C2"/>
    <w:rsid w:val="00345AC7"/>
    <w:rsid w:val="003462AE"/>
    <w:rsid w:val="00346410"/>
    <w:rsid w:val="00350286"/>
    <w:rsid w:val="0035041E"/>
    <w:rsid w:val="00350730"/>
    <w:rsid w:val="00351D68"/>
    <w:rsid w:val="00352626"/>
    <w:rsid w:val="00352C78"/>
    <w:rsid w:val="003536CF"/>
    <w:rsid w:val="00353A48"/>
    <w:rsid w:val="00353D1B"/>
    <w:rsid w:val="00354AB4"/>
    <w:rsid w:val="00355501"/>
    <w:rsid w:val="003555D9"/>
    <w:rsid w:val="00355743"/>
    <w:rsid w:val="00355846"/>
    <w:rsid w:val="003559E0"/>
    <w:rsid w:val="00355B68"/>
    <w:rsid w:val="00356D0D"/>
    <w:rsid w:val="00356E2B"/>
    <w:rsid w:val="003576C1"/>
    <w:rsid w:val="00357BB8"/>
    <w:rsid w:val="00357C23"/>
    <w:rsid w:val="003600F2"/>
    <w:rsid w:val="00360DB9"/>
    <w:rsid w:val="00360F9B"/>
    <w:rsid w:val="00361525"/>
    <w:rsid w:val="003617F1"/>
    <w:rsid w:val="00362719"/>
    <w:rsid w:val="003629A9"/>
    <w:rsid w:val="00363134"/>
    <w:rsid w:val="003643F0"/>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0B"/>
    <w:rsid w:val="0037632B"/>
    <w:rsid w:val="00376628"/>
    <w:rsid w:val="0037691C"/>
    <w:rsid w:val="003771ED"/>
    <w:rsid w:val="00377497"/>
    <w:rsid w:val="00377674"/>
    <w:rsid w:val="00377925"/>
    <w:rsid w:val="00377C16"/>
    <w:rsid w:val="00377C96"/>
    <w:rsid w:val="00380076"/>
    <w:rsid w:val="0038032E"/>
    <w:rsid w:val="0038039F"/>
    <w:rsid w:val="00380818"/>
    <w:rsid w:val="00380927"/>
    <w:rsid w:val="00380A14"/>
    <w:rsid w:val="00380B99"/>
    <w:rsid w:val="00380DF6"/>
    <w:rsid w:val="003812C4"/>
    <w:rsid w:val="003813C1"/>
    <w:rsid w:val="003816E7"/>
    <w:rsid w:val="003819C8"/>
    <w:rsid w:val="00381A66"/>
    <w:rsid w:val="003821B2"/>
    <w:rsid w:val="00382939"/>
    <w:rsid w:val="00382A83"/>
    <w:rsid w:val="003835F5"/>
    <w:rsid w:val="00383E62"/>
    <w:rsid w:val="00384F5A"/>
    <w:rsid w:val="00385D49"/>
    <w:rsid w:val="00386E76"/>
    <w:rsid w:val="003903FB"/>
    <w:rsid w:val="00390494"/>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2E8"/>
    <w:rsid w:val="003A17C7"/>
    <w:rsid w:val="003A1F9F"/>
    <w:rsid w:val="003A21AF"/>
    <w:rsid w:val="003A2F4F"/>
    <w:rsid w:val="003A30C5"/>
    <w:rsid w:val="003A3322"/>
    <w:rsid w:val="003A3B84"/>
    <w:rsid w:val="003A3C99"/>
    <w:rsid w:val="003A43DD"/>
    <w:rsid w:val="003A441C"/>
    <w:rsid w:val="003A4559"/>
    <w:rsid w:val="003A502A"/>
    <w:rsid w:val="003A636D"/>
    <w:rsid w:val="003A65F9"/>
    <w:rsid w:val="003A6638"/>
    <w:rsid w:val="003A6652"/>
    <w:rsid w:val="003A6662"/>
    <w:rsid w:val="003A683D"/>
    <w:rsid w:val="003A6BC4"/>
    <w:rsid w:val="003B03D1"/>
    <w:rsid w:val="003B0F1F"/>
    <w:rsid w:val="003B12DE"/>
    <w:rsid w:val="003B160F"/>
    <w:rsid w:val="003B1F3F"/>
    <w:rsid w:val="003B3624"/>
    <w:rsid w:val="003B3660"/>
    <w:rsid w:val="003B386F"/>
    <w:rsid w:val="003B39F9"/>
    <w:rsid w:val="003B4138"/>
    <w:rsid w:val="003B42BF"/>
    <w:rsid w:val="003B4BF3"/>
    <w:rsid w:val="003B4D33"/>
    <w:rsid w:val="003B558D"/>
    <w:rsid w:val="003B6924"/>
    <w:rsid w:val="003B7332"/>
    <w:rsid w:val="003B73B7"/>
    <w:rsid w:val="003B7634"/>
    <w:rsid w:val="003B78AD"/>
    <w:rsid w:val="003C018A"/>
    <w:rsid w:val="003C07A3"/>
    <w:rsid w:val="003C126F"/>
    <w:rsid w:val="003C1AB1"/>
    <w:rsid w:val="003C1B53"/>
    <w:rsid w:val="003C1BFB"/>
    <w:rsid w:val="003C2412"/>
    <w:rsid w:val="003C247B"/>
    <w:rsid w:val="003C253D"/>
    <w:rsid w:val="003C269A"/>
    <w:rsid w:val="003C2837"/>
    <w:rsid w:val="003C28B4"/>
    <w:rsid w:val="003C2EEB"/>
    <w:rsid w:val="003C32DF"/>
    <w:rsid w:val="003C34BF"/>
    <w:rsid w:val="003C3A48"/>
    <w:rsid w:val="003C3F49"/>
    <w:rsid w:val="003C4C02"/>
    <w:rsid w:val="003C4C53"/>
    <w:rsid w:val="003C50DB"/>
    <w:rsid w:val="003C5AB4"/>
    <w:rsid w:val="003C5CA2"/>
    <w:rsid w:val="003C6C3A"/>
    <w:rsid w:val="003C6C7B"/>
    <w:rsid w:val="003C7036"/>
    <w:rsid w:val="003C7285"/>
    <w:rsid w:val="003C73E9"/>
    <w:rsid w:val="003C7763"/>
    <w:rsid w:val="003C7AFD"/>
    <w:rsid w:val="003C7CF1"/>
    <w:rsid w:val="003D0037"/>
    <w:rsid w:val="003D03D9"/>
    <w:rsid w:val="003D05FC"/>
    <w:rsid w:val="003D11CB"/>
    <w:rsid w:val="003D1383"/>
    <w:rsid w:val="003D33F6"/>
    <w:rsid w:val="003D346C"/>
    <w:rsid w:val="003D3597"/>
    <w:rsid w:val="003D4196"/>
    <w:rsid w:val="003D490C"/>
    <w:rsid w:val="003D4F69"/>
    <w:rsid w:val="003D517C"/>
    <w:rsid w:val="003D5A05"/>
    <w:rsid w:val="003D5EB4"/>
    <w:rsid w:val="003D5EC9"/>
    <w:rsid w:val="003D6258"/>
    <w:rsid w:val="003D6501"/>
    <w:rsid w:val="003D66EA"/>
    <w:rsid w:val="003D6BCA"/>
    <w:rsid w:val="003D6DF2"/>
    <w:rsid w:val="003D6E30"/>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C39"/>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188"/>
    <w:rsid w:val="004022F2"/>
    <w:rsid w:val="0040276A"/>
    <w:rsid w:val="004038D3"/>
    <w:rsid w:val="00403C4D"/>
    <w:rsid w:val="00403F52"/>
    <w:rsid w:val="0040427C"/>
    <w:rsid w:val="00404533"/>
    <w:rsid w:val="0040472C"/>
    <w:rsid w:val="004047D7"/>
    <w:rsid w:val="00404A1C"/>
    <w:rsid w:val="0040554E"/>
    <w:rsid w:val="00405855"/>
    <w:rsid w:val="00405B22"/>
    <w:rsid w:val="00405D65"/>
    <w:rsid w:val="0040657F"/>
    <w:rsid w:val="00406B9B"/>
    <w:rsid w:val="00407939"/>
    <w:rsid w:val="00407E1E"/>
    <w:rsid w:val="00410349"/>
    <w:rsid w:val="00410936"/>
    <w:rsid w:val="00410A15"/>
    <w:rsid w:val="00410F3F"/>
    <w:rsid w:val="0041188F"/>
    <w:rsid w:val="00411B94"/>
    <w:rsid w:val="00411BD7"/>
    <w:rsid w:val="0041208A"/>
    <w:rsid w:val="004132EE"/>
    <w:rsid w:val="0041361C"/>
    <w:rsid w:val="00413D2E"/>
    <w:rsid w:val="00413FA7"/>
    <w:rsid w:val="00413FAD"/>
    <w:rsid w:val="004147BD"/>
    <w:rsid w:val="004149C0"/>
    <w:rsid w:val="004157B6"/>
    <w:rsid w:val="0041685F"/>
    <w:rsid w:val="00416CD6"/>
    <w:rsid w:val="00416D08"/>
    <w:rsid w:val="004170BC"/>
    <w:rsid w:val="00417604"/>
    <w:rsid w:val="00417956"/>
    <w:rsid w:val="004215CC"/>
    <w:rsid w:val="0042178C"/>
    <w:rsid w:val="00421D7D"/>
    <w:rsid w:val="00424041"/>
    <w:rsid w:val="00424668"/>
    <w:rsid w:val="0042470D"/>
    <w:rsid w:val="00424B94"/>
    <w:rsid w:val="00424C4C"/>
    <w:rsid w:val="004252AF"/>
    <w:rsid w:val="0042578B"/>
    <w:rsid w:val="004257A5"/>
    <w:rsid w:val="00425CFB"/>
    <w:rsid w:val="0042788E"/>
    <w:rsid w:val="00431627"/>
    <w:rsid w:val="00432574"/>
    <w:rsid w:val="0043288C"/>
    <w:rsid w:val="0043335A"/>
    <w:rsid w:val="004338C8"/>
    <w:rsid w:val="00433991"/>
    <w:rsid w:val="00433A4A"/>
    <w:rsid w:val="00433FD7"/>
    <w:rsid w:val="00434232"/>
    <w:rsid w:val="004344CB"/>
    <w:rsid w:val="0043483A"/>
    <w:rsid w:val="004350FA"/>
    <w:rsid w:val="00435186"/>
    <w:rsid w:val="00435437"/>
    <w:rsid w:val="004356A8"/>
    <w:rsid w:val="00436201"/>
    <w:rsid w:val="004365F0"/>
    <w:rsid w:val="004369D5"/>
    <w:rsid w:val="004375A5"/>
    <w:rsid w:val="00437883"/>
    <w:rsid w:val="00441140"/>
    <w:rsid w:val="0044137D"/>
    <w:rsid w:val="004414AA"/>
    <w:rsid w:val="00441581"/>
    <w:rsid w:val="004417E5"/>
    <w:rsid w:val="00442E06"/>
    <w:rsid w:val="00442F8D"/>
    <w:rsid w:val="004432C7"/>
    <w:rsid w:val="0044383F"/>
    <w:rsid w:val="00443DE5"/>
    <w:rsid w:val="00443FA8"/>
    <w:rsid w:val="00443FEB"/>
    <w:rsid w:val="00444241"/>
    <w:rsid w:val="00444CAF"/>
    <w:rsid w:val="00444DC8"/>
    <w:rsid w:val="00445041"/>
    <w:rsid w:val="00445162"/>
    <w:rsid w:val="00445179"/>
    <w:rsid w:val="00445E5F"/>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D16"/>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5CE"/>
    <w:rsid w:val="00460A16"/>
    <w:rsid w:val="00461904"/>
    <w:rsid w:val="00461CE4"/>
    <w:rsid w:val="004624F4"/>
    <w:rsid w:val="00462587"/>
    <w:rsid w:val="0046325F"/>
    <w:rsid w:val="00463465"/>
    <w:rsid w:val="004635E0"/>
    <w:rsid w:val="00463897"/>
    <w:rsid w:val="004642FA"/>
    <w:rsid w:val="00464400"/>
    <w:rsid w:val="0046472C"/>
    <w:rsid w:val="00465067"/>
    <w:rsid w:val="004658BF"/>
    <w:rsid w:val="00465E4E"/>
    <w:rsid w:val="00467B1D"/>
    <w:rsid w:val="00467FCB"/>
    <w:rsid w:val="0047047D"/>
    <w:rsid w:val="00471043"/>
    <w:rsid w:val="004712B7"/>
    <w:rsid w:val="004713B5"/>
    <w:rsid w:val="004720C4"/>
    <w:rsid w:val="00472910"/>
    <w:rsid w:val="00472F7A"/>
    <w:rsid w:val="00472F8C"/>
    <w:rsid w:val="00473766"/>
    <w:rsid w:val="0047399D"/>
    <w:rsid w:val="00473DA9"/>
    <w:rsid w:val="004745B4"/>
    <w:rsid w:val="00475262"/>
    <w:rsid w:val="0047554A"/>
    <w:rsid w:val="00475F9B"/>
    <w:rsid w:val="00476119"/>
    <w:rsid w:val="0047615B"/>
    <w:rsid w:val="0047687E"/>
    <w:rsid w:val="004769E9"/>
    <w:rsid w:val="00476CDD"/>
    <w:rsid w:val="00476F8C"/>
    <w:rsid w:val="00477E28"/>
    <w:rsid w:val="00481849"/>
    <w:rsid w:val="00481D90"/>
    <w:rsid w:val="00482647"/>
    <w:rsid w:val="00482BC0"/>
    <w:rsid w:val="00483066"/>
    <w:rsid w:val="00483462"/>
    <w:rsid w:val="00483E10"/>
    <w:rsid w:val="004847DE"/>
    <w:rsid w:val="00484906"/>
    <w:rsid w:val="00484E76"/>
    <w:rsid w:val="0048587E"/>
    <w:rsid w:val="00485E23"/>
    <w:rsid w:val="00486285"/>
    <w:rsid w:val="0048654D"/>
    <w:rsid w:val="004867B9"/>
    <w:rsid w:val="00486B0D"/>
    <w:rsid w:val="00486DCD"/>
    <w:rsid w:val="004873D5"/>
    <w:rsid w:val="004905CE"/>
    <w:rsid w:val="004909FF"/>
    <w:rsid w:val="004923AA"/>
    <w:rsid w:val="004928A6"/>
    <w:rsid w:val="0049538A"/>
    <w:rsid w:val="00495916"/>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E87"/>
    <w:rsid w:val="004B15B4"/>
    <w:rsid w:val="004B1B04"/>
    <w:rsid w:val="004B2DE0"/>
    <w:rsid w:val="004B2DE4"/>
    <w:rsid w:val="004B3551"/>
    <w:rsid w:val="004B3BCA"/>
    <w:rsid w:val="004B42DF"/>
    <w:rsid w:val="004B4807"/>
    <w:rsid w:val="004B5982"/>
    <w:rsid w:val="004B685B"/>
    <w:rsid w:val="004B6BCA"/>
    <w:rsid w:val="004B6FBD"/>
    <w:rsid w:val="004B7455"/>
    <w:rsid w:val="004B74DA"/>
    <w:rsid w:val="004B7E66"/>
    <w:rsid w:val="004B7FBC"/>
    <w:rsid w:val="004C0086"/>
    <w:rsid w:val="004C010A"/>
    <w:rsid w:val="004C076A"/>
    <w:rsid w:val="004C08A8"/>
    <w:rsid w:val="004C0B12"/>
    <w:rsid w:val="004C0BB9"/>
    <w:rsid w:val="004C1141"/>
    <w:rsid w:val="004C11AA"/>
    <w:rsid w:val="004C29F1"/>
    <w:rsid w:val="004C3894"/>
    <w:rsid w:val="004C3C5E"/>
    <w:rsid w:val="004C3FF0"/>
    <w:rsid w:val="004C40E5"/>
    <w:rsid w:val="004C428D"/>
    <w:rsid w:val="004C42C8"/>
    <w:rsid w:val="004C432C"/>
    <w:rsid w:val="004C4413"/>
    <w:rsid w:val="004C4ADF"/>
    <w:rsid w:val="004C4EC5"/>
    <w:rsid w:val="004C4F68"/>
    <w:rsid w:val="004C4FDA"/>
    <w:rsid w:val="004C5089"/>
    <w:rsid w:val="004C53C3"/>
    <w:rsid w:val="004C606C"/>
    <w:rsid w:val="004C62F1"/>
    <w:rsid w:val="004C70FC"/>
    <w:rsid w:val="004C7DC4"/>
    <w:rsid w:val="004C7E0B"/>
    <w:rsid w:val="004C7E53"/>
    <w:rsid w:val="004D017C"/>
    <w:rsid w:val="004D1010"/>
    <w:rsid w:val="004D248A"/>
    <w:rsid w:val="004D281D"/>
    <w:rsid w:val="004D3BE3"/>
    <w:rsid w:val="004D459D"/>
    <w:rsid w:val="004D4C7B"/>
    <w:rsid w:val="004D6C36"/>
    <w:rsid w:val="004D7072"/>
    <w:rsid w:val="004D743D"/>
    <w:rsid w:val="004D7B52"/>
    <w:rsid w:val="004D7DFA"/>
    <w:rsid w:val="004E0049"/>
    <w:rsid w:val="004E05A2"/>
    <w:rsid w:val="004E06BB"/>
    <w:rsid w:val="004E07B2"/>
    <w:rsid w:val="004E1135"/>
    <w:rsid w:val="004E13EA"/>
    <w:rsid w:val="004E1E30"/>
    <w:rsid w:val="004E1FB0"/>
    <w:rsid w:val="004E2034"/>
    <w:rsid w:val="004E2171"/>
    <w:rsid w:val="004E2550"/>
    <w:rsid w:val="004E26CC"/>
    <w:rsid w:val="004E2C00"/>
    <w:rsid w:val="004E3243"/>
    <w:rsid w:val="004E341E"/>
    <w:rsid w:val="004E4023"/>
    <w:rsid w:val="004E407B"/>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958"/>
    <w:rsid w:val="004F0C1D"/>
    <w:rsid w:val="004F1077"/>
    <w:rsid w:val="004F1635"/>
    <w:rsid w:val="004F1855"/>
    <w:rsid w:val="004F1982"/>
    <w:rsid w:val="004F1E4F"/>
    <w:rsid w:val="004F30E1"/>
    <w:rsid w:val="004F33F0"/>
    <w:rsid w:val="004F4D51"/>
    <w:rsid w:val="004F50BE"/>
    <w:rsid w:val="004F6FEF"/>
    <w:rsid w:val="004F7943"/>
    <w:rsid w:val="00500205"/>
    <w:rsid w:val="005002B8"/>
    <w:rsid w:val="00500818"/>
    <w:rsid w:val="00500E41"/>
    <w:rsid w:val="00501200"/>
    <w:rsid w:val="00501215"/>
    <w:rsid w:val="005020EF"/>
    <w:rsid w:val="0050218B"/>
    <w:rsid w:val="0050224F"/>
    <w:rsid w:val="0050286F"/>
    <w:rsid w:val="005032DE"/>
    <w:rsid w:val="005035B0"/>
    <w:rsid w:val="00503E5F"/>
    <w:rsid w:val="00503E69"/>
    <w:rsid w:val="005042B1"/>
    <w:rsid w:val="005047B8"/>
    <w:rsid w:val="00504A2D"/>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85B"/>
    <w:rsid w:val="00524AB3"/>
    <w:rsid w:val="00525A62"/>
    <w:rsid w:val="00525B54"/>
    <w:rsid w:val="00525FD6"/>
    <w:rsid w:val="005260FE"/>
    <w:rsid w:val="005265F8"/>
    <w:rsid w:val="005269B3"/>
    <w:rsid w:val="00526D2D"/>
    <w:rsid w:val="005273B1"/>
    <w:rsid w:val="005277CD"/>
    <w:rsid w:val="00527D50"/>
    <w:rsid w:val="00530103"/>
    <w:rsid w:val="00530629"/>
    <w:rsid w:val="00530BB3"/>
    <w:rsid w:val="00530E3C"/>
    <w:rsid w:val="00530FFF"/>
    <w:rsid w:val="005311C6"/>
    <w:rsid w:val="005315A7"/>
    <w:rsid w:val="005321FB"/>
    <w:rsid w:val="0053254A"/>
    <w:rsid w:val="00532D31"/>
    <w:rsid w:val="005332CF"/>
    <w:rsid w:val="005334CF"/>
    <w:rsid w:val="00533865"/>
    <w:rsid w:val="00533C4A"/>
    <w:rsid w:val="005346BB"/>
    <w:rsid w:val="005349D3"/>
    <w:rsid w:val="00535763"/>
    <w:rsid w:val="005357BB"/>
    <w:rsid w:val="00536A3F"/>
    <w:rsid w:val="005377B5"/>
    <w:rsid w:val="005379E7"/>
    <w:rsid w:val="00537A4A"/>
    <w:rsid w:val="00540094"/>
    <w:rsid w:val="005404A6"/>
    <w:rsid w:val="00540743"/>
    <w:rsid w:val="00540C9A"/>
    <w:rsid w:val="0054132A"/>
    <w:rsid w:val="005415E4"/>
    <w:rsid w:val="00541BC4"/>
    <w:rsid w:val="005420ED"/>
    <w:rsid w:val="0054252C"/>
    <w:rsid w:val="00542A74"/>
    <w:rsid w:val="00543AE0"/>
    <w:rsid w:val="005448A6"/>
    <w:rsid w:val="00545285"/>
    <w:rsid w:val="005464B7"/>
    <w:rsid w:val="00546CFB"/>
    <w:rsid w:val="00547265"/>
    <w:rsid w:val="00547443"/>
    <w:rsid w:val="005505A6"/>
    <w:rsid w:val="005505BF"/>
    <w:rsid w:val="00551B0D"/>
    <w:rsid w:val="00551C3C"/>
    <w:rsid w:val="00551FA7"/>
    <w:rsid w:val="0055251B"/>
    <w:rsid w:val="00553286"/>
    <w:rsid w:val="00553E2C"/>
    <w:rsid w:val="0055476C"/>
    <w:rsid w:val="00554D66"/>
    <w:rsid w:val="00555DD9"/>
    <w:rsid w:val="00556ADB"/>
    <w:rsid w:val="0055710D"/>
    <w:rsid w:val="00557458"/>
    <w:rsid w:val="0056035B"/>
    <w:rsid w:val="00560562"/>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8D1"/>
    <w:rsid w:val="005669CC"/>
    <w:rsid w:val="00566CC6"/>
    <w:rsid w:val="00566CE1"/>
    <w:rsid w:val="005670A1"/>
    <w:rsid w:val="00567348"/>
    <w:rsid w:val="00567800"/>
    <w:rsid w:val="00567A52"/>
    <w:rsid w:val="00567D50"/>
    <w:rsid w:val="00570722"/>
    <w:rsid w:val="00570BC8"/>
    <w:rsid w:val="0057158C"/>
    <w:rsid w:val="005717E5"/>
    <w:rsid w:val="005717E7"/>
    <w:rsid w:val="0057188A"/>
    <w:rsid w:val="00571EE0"/>
    <w:rsid w:val="00572AF3"/>
    <w:rsid w:val="00574529"/>
    <w:rsid w:val="00575134"/>
    <w:rsid w:val="005753B6"/>
    <w:rsid w:val="00575DFE"/>
    <w:rsid w:val="005769FF"/>
    <w:rsid w:val="00576D0E"/>
    <w:rsid w:val="0057745D"/>
    <w:rsid w:val="00577925"/>
    <w:rsid w:val="00577A72"/>
    <w:rsid w:val="005806D2"/>
    <w:rsid w:val="0058244F"/>
    <w:rsid w:val="00582CE9"/>
    <w:rsid w:val="00583195"/>
    <w:rsid w:val="0058377F"/>
    <w:rsid w:val="00583982"/>
    <w:rsid w:val="00583B84"/>
    <w:rsid w:val="00583CA7"/>
    <w:rsid w:val="00584DCA"/>
    <w:rsid w:val="0058525D"/>
    <w:rsid w:val="00585C84"/>
    <w:rsid w:val="00585CB8"/>
    <w:rsid w:val="0058726C"/>
    <w:rsid w:val="005872C9"/>
    <w:rsid w:val="00587BAC"/>
    <w:rsid w:val="00590030"/>
    <w:rsid w:val="00590232"/>
    <w:rsid w:val="00593111"/>
    <w:rsid w:val="00593189"/>
    <w:rsid w:val="00593816"/>
    <w:rsid w:val="0059385E"/>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19E"/>
    <w:rsid w:val="005A195F"/>
    <w:rsid w:val="005A2704"/>
    <w:rsid w:val="005A2AC1"/>
    <w:rsid w:val="005A2B07"/>
    <w:rsid w:val="005A3EA8"/>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99F"/>
    <w:rsid w:val="005B537C"/>
    <w:rsid w:val="005B5793"/>
    <w:rsid w:val="005B5ED5"/>
    <w:rsid w:val="005B6C5B"/>
    <w:rsid w:val="005B7406"/>
    <w:rsid w:val="005C0258"/>
    <w:rsid w:val="005C0B37"/>
    <w:rsid w:val="005C17C2"/>
    <w:rsid w:val="005C1E12"/>
    <w:rsid w:val="005C2694"/>
    <w:rsid w:val="005C3006"/>
    <w:rsid w:val="005C3F18"/>
    <w:rsid w:val="005C40CA"/>
    <w:rsid w:val="005C5BD5"/>
    <w:rsid w:val="005C6C2A"/>
    <w:rsid w:val="005C6D8F"/>
    <w:rsid w:val="005C76C0"/>
    <w:rsid w:val="005C7CB1"/>
    <w:rsid w:val="005D08AD"/>
    <w:rsid w:val="005D0CD2"/>
    <w:rsid w:val="005D1328"/>
    <w:rsid w:val="005D1747"/>
    <w:rsid w:val="005D1EC0"/>
    <w:rsid w:val="005D24F3"/>
    <w:rsid w:val="005D2CDD"/>
    <w:rsid w:val="005D342B"/>
    <w:rsid w:val="005D3557"/>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0C5"/>
    <w:rsid w:val="005E11FC"/>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6EE8"/>
    <w:rsid w:val="005F03EF"/>
    <w:rsid w:val="005F03F3"/>
    <w:rsid w:val="005F0B78"/>
    <w:rsid w:val="005F0E6E"/>
    <w:rsid w:val="005F1245"/>
    <w:rsid w:val="005F13F0"/>
    <w:rsid w:val="005F1492"/>
    <w:rsid w:val="005F152B"/>
    <w:rsid w:val="005F1701"/>
    <w:rsid w:val="005F17E7"/>
    <w:rsid w:val="005F1AE7"/>
    <w:rsid w:val="005F2443"/>
    <w:rsid w:val="005F2C28"/>
    <w:rsid w:val="005F2D7B"/>
    <w:rsid w:val="005F2E8C"/>
    <w:rsid w:val="005F348F"/>
    <w:rsid w:val="005F35B9"/>
    <w:rsid w:val="005F370E"/>
    <w:rsid w:val="005F3DEF"/>
    <w:rsid w:val="005F3FEB"/>
    <w:rsid w:val="005F4815"/>
    <w:rsid w:val="005F5591"/>
    <w:rsid w:val="005F5663"/>
    <w:rsid w:val="005F5849"/>
    <w:rsid w:val="005F5EF4"/>
    <w:rsid w:val="005F5F2C"/>
    <w:rsid w:val="005F60EC"/>
    <w:rsid w:val="005F63CB"/>
    <w:rsid w:val="005F68D4"/>
    <w:rsid w:val="005F6931"/>
    <w:rsid w:val="005F6991"/>
    <w:rsid w:val="005F70E4"/>
    <w:rsid w:val="005F7EBF"/>
    <w:rsid w:val="006013DD"/>
    <w:rsid w:val="006015A1"/>
    <w:rsid w:val="006015E1"/>
    <w:rsid w:val="00601B91"/>
    <w:rsid w:val="00601DD0"/>
    <w:rsid w:val="0060200D"/>
    <w:rsid w:val="00603E31"/>
    <w:rsid w:val="006041B7"/>
    <w:rsid w:val="0060451D"/>
    <w:rsid w:val="00604543"/>
    <w:rsid w:val="0060455C"/>
    <w:rsid w:val="00605629"/>
    <w:rsid w:val="006059FB"/>
    <w:rsid w:val="00605D03"/>
    <w:rsid w:val="00605D26"/>
    <w:rsid w:val="00606FD4"/>
    <w:rsid w:val="00607C46"/>
    <w:rsid w:val="006102F3"/>
    <w:rsid w:val="006108DF"/>
    <w:rsid w:val="0061093E"/>
    <w:rsid w:val="006110D6"/>
    <w:rsid w:val="006119DC"/>
    <w:rsid w:val="00612434"/>
    <w:rsid w:val="00612CE6"/>
    <w:rsid w:val="00612DA3"/>
    <w:rsid w:val="00612EDD"/>
    <w:rsid w:val="00612FBA"/>
    <w:rsid w:val="00614A7B"/>
    <w:rsid w:val="00614FF2"/>
    <w:rsid w:val="0061574D"/>
    <w:rsid w:val="006158E4"/>
    <w:rsid w:val="006158FB"/>
    <w:rsid w:val="00615C08"/>
    <w:rsid w:val="00616947"/>
    <w:rsid w:val="0061733E"/>
    <w:rsid w:val="0061741C"/>
    <w:rsid w:val="0061785B"/>
    <w:rsid w:val="006207BC"/>
    <w:rsid w:val="00621330"/>
    <w:rsid w:val="00621335"/>
    <w:rsid w:val="0062150E"/>
    <w:rsid w:val="00621702"/>
    <w:rsid w:val="00623F37"/>
    <w:rsid w:val="00623F56"/>
    <w:rsid w:val="006242E9"/>
    <w:rsid w:val="006250F6"/>
    <w:rsid w:val="006258F1"/>
    <w:rsid w:val="00626341"/>
    <w:rsid w:val="00626BBC"/>
    <w:rsid w:val="00626EBB"/>
    <w:rsid w:val="006274B9"/>
    <w:rsid w:val="0062770C"/>
    <w:rsid w:val="00627808"/>
    <w:rsid w:val="0062788C"/>
    <w:rsid w:val="00627CD4"/>
    <w:rsid w:val="006300B6"/>
    <w:rsid w:val="00630A0F"/>
    <w:rsid w:val="00630DE9"/>
    <w:rsid w:val="00630F03"/>
    <w:rsid w:val="0063163D"/>
    <w:rsid w:val="0063190D"/>
    <w:rsid w:val="00631E78"/>
    <w:rsid w:val="0063206E"/>
    <w:rsid w:val="00632B0E"/>
    <w:rsid w:val="00632E61"/>
    <w:rsid w:val="00632F7B"/>
    <w:rsid w:val="00633526"/>
    <w:rsid w:val="006337FB"/>
    <w:rsid w:val="00633A99"/>
    <w:rsid w:val="00633F89"/>
    <w:rsid w:val="006344B3"/>
    <w:rsid w:val="0063491E"/>
    <w:rsid w:val="006349FB"/>
    <w:rsid w:val="00634E47"/>
    <w:rsid w:val="00635013"/>
    <w:rsid w:val="0063557A"/>
    <w:rsid w:val="00635E8D"/>
    <w:rsid w:val="00636208"/>
    <w:rsid w:val="0063728D"/>
    <w:rsid w:val="006375BD"/>
    <w:rsid w:val="00637F68"/>
    <w:rsid w:val="00640399"/>
    <w:rsid w:val="00640DBD"/>
    <w:rsid w:val="0064169B"/>
    <w:rsid w:val="00641BD5"/>
    <w:rsid w:val="0064259A"/>
    <w:rsid w:val="00642683"/>
    <w:rsid w:val="006428CA"/>
    <w:rsid w:val="006429CE"/>
    <w:rsid w:val="00642E25"/>
    <w:rsid w:val="00643415"/>
    <w:rsid w:val="0064351F"/>
    <w:rsid w:val="00643C6F"/>
    <w:rsid w:val="006440AA"/>
    <w:rsid w:val="006448B8"/>
    <w:rsid w:val="0064573F"/>
    <w:rsid w:val="00645942"/>
    <w:rsid w:val="00645BE0"/>
    <w:rsid w:val="00645D80"/>
    <w:rsid w:val="00645DF8"/>
    <w:rsid w:val="00645E83"/>
    <w:rsid w:val="006460FF"/>
    <w:rsid w:val="00646974"/>
    <w:rsid w:val="0064742E"/>
    <w:rsid w:val="0064778F"/>
    <w:rsid w:val="00647853"/>
    <w:rsid w:val="00650D79"/>
    <w:rsid w:val="0065109E"/>
    <w:rsid w:val="006512AF"/>
    <w:rsid w:val="00651301"/>
    <w:rsid w:val="0065132D"/>
    <w:rsid w:val="00651E2B"/>
    <w:rsid w:val="006524E0"/>
    <w:rsid w:val="006524E3"/>
    <w:rsid w:val="00652819"/>
    <w:rsid w:val="00652A2E"/>
    <w:rsid w:val="00652D51"/>
    <w:rsid w:val="00653069"/>
    <w:rsid w:val="00653A37"/>
    <w:rsid w:val="00653C2C"/>
    <w:rsid w:val="00653C49"/>
    <w:rsid w:val="006541EB"/>
    <w:rsid w:val="00654366"/>
    <w:rsid w:val="006545F9"/>
    <w:rsid w:val="006553A2"/>
    <w:rsid w:val="006553EF"/>
    <w:rsid w:val="00655F17"/>
    <w:rsid w:val="006608D1"/>
    <w:rsid w:val="00660F6D"/>
    <w:rsid w:val="0066179A"/>
    <w:rsid w:val="00661860"/>
    <w:rsid w:val="00661FC2"/>
    <w:rsid w:val="00662606"/>
    <w:rsid w:val="00662701"/>
    <w:rsid w:val="0066271C"/>
    <w:rsid w:val="00663099"/>
    <w:rsid w:val="006638AF"/>
    <w:rsid w:val="00664184"/>
    <w:rsid w:val="0066489C"/>
    <w:rsid w:val="00664C39"/>
    <w:rsid w:val="0066500F"/>
    <w:rsid w:val="00665508"/>
    <w:rsid w:val="00665D82"/>
    <w:rsid w:val="00666479"/>
    <w:rsid w:val="00667434"/>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CDC"/>
    <w:rsid w:val="006837D6"/>
    <w:rsid w:val="0068448B"/>
    <w:rsid w:val="00684A39"/>
    <w:rsid w:val="00684A67"/>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728"/>
    <w:rsid w:val="00692F9F"/>
    <w:rsid w:val="006932C2"/>
    <w:rsid w:val="00693481"/>
    <w:rsid w:val="006937F3"/>
    <w:rsid w:val="00693BF3"/>
    <w:rsid w:val="00693D4F"/>
    <w:rsid w:val="006942B0"/>
    <w:rsid w:val="006944F4"/>
    <w:rsid w:val="006946D5"/>
    <w:rsid w:val="00694911"/>
    <w:rsid w:val="00696781"/>
    <w:rsid w:val="006967C9"/>
    <w:rsid w:val="00696EED"/>
    <w:rsid w:val="006974CE"/>
    <w:rsid w:val="00697FA2"/>
    <w:rsid w:val="006A049B"/>
    <w:rsid w:val="006A059A"/>
    <w:rsid w:val="006A1307"/>
    <w:rsid w:val="006A13BA"/>
    <w:rsid w:val="006A1E5B"/>
    <w:rsid w:val="006A2327"/>
    <w:rsid w:val="006A2422"/>
    <w:rsid w:val="006A2889"/>
    <w:rsid w:val="006A3033"/>
    <w:rsid w:val="006A4AF7"/>
    <w:rsid w:val="006A58F6"/>
    <w:rsid w:val="006A58FD"/>
    <w:rsid w:val="006A5FCC"/>
    <w:rsid w:val="006A6750"/>
    <w:rsid w:val="006A675A"/>
    <w:rsid w:val="006A6CE7"/>
    <w:rsid w:val="006A737F"/>
    <w:rsid w:val="006A7476"/>
    <w:rsid w:val="006A7D03"/>
    <w:rsid w:val="006B019A"/>
    <w:rsid w:val="006B02BE"/>
    <w:rsid w:val="006B0411"/>
    <w:rsid w:val="006B1A42"/>
    <w:rsid w:val="006B257C"/>
    <w:rsid w:val="006B29D8"/>
    <w:rsid w:val="006B30B8"/>
    <w:rsid w:val="006B35FA"/>
    <w:rsid w:val="006B3697"/>
    <w:rsid w:val="006B3B0C"/>
    <w:rsid w:val="006B3FBF"/>
    <w:rsid w:val="006B4773"/>
    <w:rsid w:val="006B4B0E"/>
    <w:rsid w:val="006B5492"/>
    <w:rsid w:val="006B5692"/>
    <w:rsid w:val="006B56F2"/>
    <w:rsid w:val="006B5A2F"/>
    <w:rsid w:val="006B6CD9"/>
    <w:rsid w:val="006B746E"/>
    <w:rsid w:val="006B7F6F"/>
    <w:rsid w:val="006C0723"/>
    <w:rsid w:val="006C0B42"/>
    <w:rsid w:val="006C0F06"/>
    <w:rsid w:val="006C176F"/>
    <w:rsid w:val="006C1CEA"/>
    <w:rsid w:val="006C2ED7"/>
    <w:rsid w:val="006C3B38"/>
    <w:rsid w:val="006C40D4"/>
    <w:rsid w:val="006C4A69"/>
    <w:rsid w:val="006C4B06"/>
    <w:rsid w:val="006C5611"/>
    <w:rsid w:val="006C571E"/>
    <w:rsid w:val="006C5D61"/>
    <w:rsid w:val="006C5D8A"/>
    <w:rsid w:val="006C613D"/>
    <w:rsid w:val="006C6272"/>
    <w:rsid w:val="006C63B5"/>
    <w:rsid w:val="006C67DC"/>
    <w:rsid w:val="006C7318"/>
    <w:rsid w:val="006C749B"/>
    <w:rsid w:val="006C7941"/>
    <w:rsid w:val="006D0D4C"/>
    <w:rsid w:val="006D0EC0"/>
    <w:rsid w:val="006D1119"/>
    <w:rsid w:val="006D2048"/>
    <w:rsid w:val="006D224F"/>
    <w:rsid w:val="006D2363"/>
    <w:rsid w:val="006D3202"/>
    <w:rsid w:val="006D3617"/>
    <w:rsid w:val="006D3C8B"/>
    <w:rsid w:val="006D463E"/>
    <w:rsid w:val="006D580F"/>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6CB"/>
    <w:rsid w:val="006E6883"/>
    <w:rsid w:val="006E75C7"/>
    <w:rsid w:val="006E7679"/>
    <w:rsid w:val="006E7D93"/>
    <w:rsid w:val="006F17B9"/>
    <w:rsid w:val="006F2478"/>
    <w:rsid w:val="006F2F71"/>
    <w:rsid w:val="006F3526"/>
    <w:rsid w:val="006F3DFA"/>
    <w:rsid w:val="006F4380"/>
    <w:rsid w:val="006F506C"/>
    <w:rsid w:val="006F521D"/>
    <w:rsid w:val="006F5B33"/>
    <w:rsid w:val="006F631C"/>
    <w:rsid w:val="006F6464"/>
    <w:rsid w:val="006F6C43"/>
    <w:rsid w:val="006F6DAA"/>
    <w:rsid w:val="006F7115"/>
    <w:rsid w:val="006F7712"/>
    <w:rsid w:val="00701093"/>
    <w:rsid w:val="00701577"/>
    <w:rsid w:val="0070177A"/>
    <w:rsid w:val="00701FDE"/>
    <w:rsid w:val="007022FB"/>
    <w:rsid w:val="0070256E"/>
    <w:rsid w:val="00702FDC"/>
    <w:rsid w:val="00703132"/>
    <w:rsid w:val="00703430"/>
    <w:rsid w:val="0070349D"/>
    <w:rsid w:val="00704310"/>
    <w:rsid w:val="007046CE"/>
    <w:rsid w:val="0070623F"/>
    <w:rsid w:val="0070681D"/>
    <w:rsid w:val="00706BD5"/>
    <w:rsid w:val="00706F4D"/>
    <w:rsid w:val="00707712"/>
    <w:rsid w:val="007101B7"/>
    <w:rsid w:val="007101BC"/>
    <w:rsid w:val="00710F05"/>
    <w:rsid w:val="0071157E"/>
    <w:rsid w:val="007117A7"/>
    <w:rsid w:val="007128D8"/>
    <w:rsid w:val="007128DA"/>
    <w:rsid w:val="00712B53"/>
    <w:rsid w:val="00712D41"/>
    <w:rsid w:val="0071379D"/>
    <w:rsid w:val="0071384C"/>
    <w:rsid w:val="00713C6F"/>
    <w:rsid w:val="00713E12"/>
    <w:rsid w:val="00714305"/>
    <w:rsid w:val="007148A2"/>
    <w:rsid w:val="007152B7"/>
    <w:rsid w:val="007160DA"/>
    <w:rsid w:val="0071650A"/>
    <w:rsid w:val="0071679C"/>
    <w:rsid w:val="00716E25"/>
    <w:rsid w:val="00716E37"/>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2B3"/>
    <w:rsid w:val="007243EB"/>
    <w:rsid w:val="007245C1"/>
    <w:rsid w:val="00724B68"/>
    <w:rsid w:val="00724F6F"/>
    <w:rsid w:val="00725292"/>
    <w:rsid w:val="00725A44"/>
    <w:rsid w:val="00725AB6"/>
    <w:rsid w:val="00725D1E"/>
    <w:rsid w:val="00726D3A"/>
    <w:rsid w:val="00726E9F"/>
    <w:rsid w:val="007270DC"/>
    <w:rsid w:val="007271C3"/>
    <w:rsid w:val="00727CEA"/>
    <w:rsid w:val="007305B6"/>
    <w:rsid w:val="00730BBA"/>
    <w:rsid w:val="007317B5"/>
    <w:rsid w:val="0073210C"/>
    <w:rsid w:val="007321DE"/>
    <w:rsid w:val="0073238A"/>
    <w:rsid w:val="00732B01"/>
    <w:rsid w:val="00733758"/>
    <w:rsid w:val="00734737"/>
    <w:rsid w:val="007349E0"/>
    <w:rsid w:val="00734BBA"/>
    <w:rsid w:val="00735C77"/>
    <w:rsid w:val="00735D3A"/>
    <w:rsid w:val="00735E40"/>
    <w:rsid w:val="0073602A"/>
    <w:rsid w:val="0073676A"/>
    <w:rsid w:val="007367F6"/>
    <w:rsid w:val="00736EA4"/>
    <w:rsid w:val="0073711D"/>
    <w:rsid w:val="0073778F"/>
    <w:rsid w:val="00737C7C"/>
    <w:rsid w:val="00741383"/>
    <w:rsid w:val="007416DE"/>
    <w:rsid w:val="007422EF"/>
    <w:rsid w:val="007424DB"/>
    <w:rsid w:val="00742B71"/>
    <w:rsid w:val="00742F8F"/>
    <w:rsid w:val="00743205"/>
    <w:rsid w:val="0074401D"/>
    <w:rsid w:val="0074429A"/>
    <w:rsid w:val="0074475B"/>
    <w:rsid w:val="007449CC"/>
    <w:rsid w:val="00744D22"/>
    <w:rsid w:val="00744E1B"/>
    <w:rsid w:val="00745110"/>
    <w:rsid w:val="00746011"/>
    <w:rsid w:val="007461B1"/>
    <w:rsid w:val="007466F8"/>
    <w:rsid w:val="00747175"/>
    <w:rsid w:val="007472AA"/>
    <w:rsid w:val="0074743B"/>
    <w:rsid w:val="00747663"/>
    <w:rsid w:val="0074795E"/>
    <w:rsid w:val="00747A97"/>
    <w:rsid w:val="00750BFE"/>
    <w:rsid w:val="0075136D"/>
    <w:rsid w:val="00751799"/>
    <w:rsid w:val="007518B3"/>
    <w:rsid w:val="007520CD"/>
    <w:rsid w:val="00752262"/>
    <w:rsid w:val="0075257E"/>
    <w:rsid w:val="00752758"/>
    <w:rsid w:val="00752BFC"/>
    <w:rsid w:val="00752DE9"/>
    <w:rsid w:val="00752E01"/>
    <w:rsid w:val="00752FCB"/>
    <w:rsid w:val="007538D2"/>
    <w:rsid w:val="00753948"/>
    <w:rsid w:val="00754259"/>
    <w:rsid w:val="007545D6"/>
    <w:rsid w:val="00754ABA"/>
    <w:rsid w:val="00754F0F"/>
    <w:rsid w:val="007552F1"/>
    <w:rsid w:val="0075535C"/>
    <w:rsid w:val="007554D6"/>
    <w:rsid w:val="00755ABF"/>
    <w:rsid w:val="00755F3B"/>
    <w:rsid w:val="007560A1"/>
    <w:rsid w:val="007566CB"/>
    <w:rsid w:val="0075678B"/>
    <w:rsid w:val="00756DD1"/>
    <w:rsid w:val="00757947"/>
    <w:rsid w:val="00757968"/>
    <w:rsid w:val="007620BE"/>
    <w:rsid w:val="0076216E"/>
    <w:rsid w:val="0076284D"/>
    <w:rsid w:val="00762B52"/>
    <w:rsid w:val="007630E3"/>
    <w:rsid w:val="00764CFF"/>
    <w:rsid w:val="00764FD6"/>
    <w:rsid w:val="00765189"/>
    <w:rsid w:val="007654C6"/>
    <w:rsid w:val="00766211"/>
    <w:rsid w:val="007669F0"/>
    <w:rsid w:val="0076701B"/>
    <w:rsid w:val="00767170"/>
    <w:rsid w:val="00767410"/>
    <w:rsid w:val="00767D66"/>
    <w:rsid w:val="00767E88"/>
    <w:rsid w:val="00771A43"/>
    <w:rsid w:val="00771D7A"/>
    <w:rsid w:val="00771EC8"/>
    <w:rsid w:val="007720C2"/>
    <w:rsid w:val="00772FB5"/>
    <w:rsid w:val="007731F0"/>
    <w:rsid w:val="007736B9"/>
    <w:rsid w:val="007740AD"/>
    <w:rsid w:val="007746F0"/>
    <w:rsid w:val="00774AA5"/>
    <w:rsid w:val="0077554C"/>
    <w:rsid w:val="00775B59"/>
    <w:rsid w:val="00775FC3"/>
    <w:rsid w:val="007762BA"/>
    <w:rsid w:val="007763E1"/>
    <w:rsid w:val="00777670"/>
    <w:rsid w:val="00777DC5"/>
    <w:rsid w:val="007802EC"/>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BD9"/>
    <w:rsid w:val="00791E5B"/>
    <w:rsid w:val="00791FC9"/>
    <w:rsid w:val="0079367F"/>
    <w:rsid w:val="00793A26"/>
    <w:rsid w:val="0079488E"/>
    <w:rsid w:val="007948D0"/>
    <w:rsid w:val="00794F1E"/>
    <w:rsid w:val="00794F42"/>
    <w:rsid w:val="00796861"/>
    <w:rsid w:val="00796EB0"/>
    <w:rsid w:val="0079714A"/>
    <w:rsid w:val="007976F5"/>
    <w:rsid w:val="00797B09"/>
    <w:rsid w:val="007A059A"/>
    <w:rsid w:val="007A130B"/>
    <w:rsid w:val="007A15EC"/>
    <w:rsid w:val="007A1E23"/>
    <w:rsid w:val="007A26D7"/>
    <w:rsid w:val="007A2F2E"/>
    <w:rsid w:val="007A55C8"/>
    <w:rsid w:val="007A5905"/>
    <w:rsid w:val="007A5BDA"/>
    <w:rsid w:val="007A5D9C"/>
    <w:rsid w:val="007A68AD"/>
    <w:rsid w:val="007A739D"/>
    <w:rsid w:val="007A7D55"/>
    <w:rsid w:val="007A7E8A"/>
    <w:rsid w:val="007B0F0F"/>
    <w:rsid w:val="007B12FF"/>
    <w:rsid w:val="007B185F"/>
    <w:rsid w:val="007B206F"/>
    <w:rsid w:val="007B2A01"/>
    <w:rsid w:val="007B2E75"/>
    <w:rsid w:val="007B2E78"/>
    <w:rsid w:val="007B2F8A"/>
    <w:rsid w:val="007B3B8D"/>
    <w:rsid w:val="007B43A1"/>
    <w:rsid w:val="007B44D0"/>
    <w:rsid w:val="007B4DFE"/>
    <w:rsid w:val="007B52AF"/>
    <w:rsid w:val="007B53A0"/>
    <w:rsid w:val="007B53FD"/>
    <w:rsid w:val="007B6219"/>
    <w:rsid w:val="007B6F6D"/>
    <w:rsid w:val="007B722D"/>
    <w:rsid w:val="007B732B"/>
    <w:rsid w:val="007B7651"/>
    <w:rsid w:val="007B773D"/>
    <w:rsid w:val="007C0612"/>
    <w:rsid w:val="007C0BDE"/>
    <w:rsid w:val="007C1905"/>
    <w:rsid w:val="007C1C57"/>
    <w:rsid w:val="007C348D"/>
    <w:rsid w:val="007C3A0F"/>
    <w:rsid w:val="007C3B9B"/>
    <w:rsid w:val="007C3D1D"/>
    <w:rsid w:val="007C4732"/>
    <w:rsid w:val="007C4A8E"/>
    <w:rsid w:val="007C4EA7"/>
    <w:rsid w:val="007C4F49"/>
    <w:rsid w:val="007C4FA1"/>
    <w:rsid w:val="007C50E5"/>
    <w:rsid w:val="007C5376"/>
    <w:rsid w:val="007C5AEB"/>
    <w:rsid w:val="007C65CC"/>
    <w:rsid w:val="007C7A8A"/>
    <w:rsid w:val="007C7D60"/>
    <w:rsid w:val="007D0225"/>
    <w:rsid w:val="007D0B92"/>
    <w:rsid w:val="007D0F6B"/>
    <w:rsid w:val="007D1221"/>
    <w:rsid w:val="007D1BAE"/>
    <w:rsid w:val="007D41C0"/>
    <w:rsid w:val="007D5985"/>
    <w:rsid w:val="007D5C61"/>
    <w:rsid w:val="007D60F9"/>
    <w:rsid w:val="007D64BF"/>
    <w:rsid w:val="007D6857"/>
    <w:rsid w:val="007D6D19"/>
    <w:rsid w:val="007D7326"/>
    <w:rsid w:val="007D7364"/>
    <w:rsid w:val="007D7BC5"/>
    <w:rsid w:val="007E0231"/>
    <w:rsid w:val="007E0519"/>
    <w:rsid w:val="007E05CD"/>
    <w:rsid w:val="007E0A9D"/>
    <w:rsid w:val="007E0B96"/>
    <w:rsid w:val="007E1003"/>
    <w:rsid w:val="007E10E2"/>
    <w:rsid w:val="007E1893"/>
    <w:rsid w:val="007E232C"/>
    <w:rsid w:val="007E2CF6"/>
    <w:rsid w:val="007E2E51"/>
    <w:rsid w:val="007E3D46"/>
    <w:rsid w:val="007E3D62"/>
    <w:rsid w:val="007E41FF"/>
    <w:rsid w:val="007E50FE"/>
    <w:rsid w:val="007E5D52"/>
    <w:rsid w:val="007E5F3B"/>
    <w:rsid w:val="007E5F55"/>
    <w:rsid w:val="007E625C"/>
    <w:rsid w:val="007E6857"/>
    <w:rsid w:val="007E7010"/>
    <w:rsid w:val="007E7231"/>
    <w:rsid w:val="007E7C57"/>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22A"/>
    <w:rsid w:val="0080079C"/>
    <w:rsid w:val="00801CB2"/>
    <w:rsid w:val="0080269D"/>
    <w:rsid w:val="008039BC"/>
    <w:rsid w:val="008040CB"/>
    <w:rsid w:val="008043C9"/>
    <w:rsid w:val="00804D0F"/>
    <w:rsid w:val="00804F45"/>
    <w:rsid w:val="008051EC"/>
    <w:rsid w:val="008055AB"/>
    <w:rsid w:val="0080573E"/>
    <w:rsid w:val="00805D63"/>
    <w:rsid w:val="00806044"/>
    <w:rsid w:val="00806116"/>
    <w:rsid w:val="00806360"/>
    <w:rsid w:val="00807809"/>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3B3"/>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433"/>
    <w:rsid w:val="0083270B"/>
    <w:rsid w:val="0083310A"/>
    <w:rsid w:val="008335C6"/>
    <w:rsid w:val="00833AB8"/>
    <w:rsid w:val="00834CBF"/>
    <w:rsid w:val="00835378"/>
    <w:rsid w:val="008358C9"/>
    <w:rsid w:val="00835AA5"/>
    <w:rsid w:val="00836AC1"/>
    <w:rsid w:val="00836D31"/>
    <w:rsid w:val="00837056"/>
    <w:rsid w:val="008409D4"/>
    <w:rsid w:val="00840BEE"/>
    <w:rsid w:val="0084131B"/>
    <w:rsid w:val="0084174D"/>
    <w:rsid w:val="008417FF"/>
    <w:rsid w:val="00841A95"/>
    <w:rsid w:val="00841D69"/>
    <w:rsid w:val="00841F69"/>
    <w:rsid w:val="008429BA"/>
    <w:rsid w:val="00843A47"/>
    <w:rsid w:val="00845944"/>
    <w:rsid w:val="00845AD5"/>
    <w:rsid w:val="00846788"/>
    <w:rsid w:val="008475C6"/>
    <w:rsid w:val="008505E9"/>
    <w:rsid w:val="00851498"/>
    <w:rsid w:val="00851585"/>
    <w:rsid w:val="00851768"/>
    <w:rsid w:val="008517B7"/>
    <w:rsid w:val="00851AB4"/>
    <w:rsid w:val="00851D2A"/>
    <w:rsid w:val="00852070"/>
    <w:rsid w:val="00852202"/>
    <w:rsid w:val="00852F58"/>
    <w:rsid w:val="0085364E"/>
    <w:rsid w:val="0085372A"/>
    <w:rsid w:val="008540C3"/>
    <w:rsid w:val="0085443F"/>
    <w:rsid w:val="00855F05"/>
    <w:rsid w:val="008563C3"/>
    <w:rsid w:val="0085661D"/>
    <w:rsid w:val="0085681A"/>
    <w:rsid w:val="00856832"/>
    <w:rsid w:val="00856CFA"/>
    <w:rsid w:val="008576A8"/>
    <w:rsid w:val="00857DE3"/>
    <w:rsid w:val="008601A5"/>
    <w:rsid w:val="00860F5E"/>
    <w:rsid w:val="008611D7"/>
    <w:rsid w:val="00861205"/>
    <w:rsid w:val="00861C17"/>
    <w:rsid w:val="00861F49"/>
    <w:rsid w:val="0086202D"/>
    <w:rsid w:val="00862D09"/>
    <w:rsid w:val="00862DB8"/>
    <w:rsid w:val="0086303D"/>
    <w:rsid w:val="008631BE"/>
    <w:rsid w:val="008638DF"/>
    <w:rsid w:val="00863905"/>
    <w:rsid w:val="00864390"/>
    <w:rsid w:val="008643DD"/>
    <w:rsid w:val="008656E1"/>
    <w:rsid w:val="008662A0"/>
    <w:rsid w:val="00866DF8"/>
    <w:rsid w:val="00867001"/>
    <w:rsid w:val="00867197"/>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1FB"/>
    <w:rsid w:val="00877A5D"/>
    <w:rsid w:val="008802B8"/>
    <w:rsid w:val="00881064"/>
    <w:rsid w:val="00881B1D"/>
    <w:rsid w:val="0088228F"/>
    <w:rsid w:val="00882826"/>
    <w:rsid w:val="00882956"/>
    <w:rsid w:val="008834C6"/>
    <w:rsid w:val="00884B13"/>
    <w:rsid w:val="00884D1B"/>
    <w:rsid w:val="0088536D"/>
    <w:rsid w:val="00885788"/>
    <w:rsid w:val="0088620B"/>
    <w:rsid w:val="008877C1"/>
    <w:rsid w:val="00887B5D"/>
    <w:rsid w:val="00887FE5"/>
    <w:rsid w:val="00890603"/>
    <w:rsid w:val="008919DA"/>
    <w:rsid w:val="00891A20"/>
    <w:rsid w:val="008930CD"/>
    <w:rsid w:val="008931B4"/>
    <w:rsid w:val="0089331B"/>
    <w:rsid w:val="008933BC"/>
    <w:rsid w:val="008936BE"/>
    <w:rsid w:val="00893C2B"/>
    <w:rsid w:val="00894134"/>
    <w:rsid w:val="00894EF3"/>
    <w:rsid w:val="00895F31"/>
    <w:rsid w:val="008969D4"/>
    <w:rsid w:val="008978C5"/>
    <w:rsid w:val="008A00D5"/>
    <w:rsid w:val="008A0157"/>
    <w:rsid w:val="008A0B6E"/>
    <w:rsid w:val="008A1365"/>
    <w:rsid w:val="008A1AB1"/>
    <w:rsid w:val="008A1D5F"/>
    <w:rsid w:val="008A216D"/>
    <w:rsid w:val="008A2970"/>
    <w:rsid w:val="008A2E29"/>
    <w:rsid w:val="008A3657"/>
    <w:rsid w:val="008A3A6F"/>
    <w:rsid w:val="008A3C76"/>
    <w:rsid w:val="008A3C98"/>
    <w:rsid w:val="008A4861"/>
    <w:rsid w:val="008A49D0"/>
    <w:rsid w:val="008A51A5"/>
    <w:rsid w:val="008A5606"/>
    <w:rsid w:val="008A5873"/>
    <w:rsid w:val="008A5D2E"/>
    <w:rsid w:val="008A6002"/>
    <w:rsid w:val="008A60BA"/>
    <w:rsid w:val="008A6B05"/>
    <w:rsid w:val="008A7E15"/>
    <w:rsid w:val="008B1159"/>
    <w:rsid w:val="008B1FB2"/>
    <w:rsid w:val="008B2BE5"/>
    <w:rsid w:val="008B31B9"/>
    <w:rsid w:val="008B3884"/>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B4"/>
    <w:rsid w:val="008C0CD5"/>
    <w:rsid w:val="008C1B8A"/>
    <w:rsid w:val="008C1D31"/>
    <w:rsid w:val="008C1E31"/>
    <w:rsid w:val="008C230B"/>
    <w:rsid w:val="008C23CE"/>
    <w:rsid w:val="008C2952"/>
    <w:rsid w:val="008C2A3F"/>
    <w:rsid w:val="008C39ED"/>
    <w:rsid w:val="008C3D16"/>
    <w:rsid w:val="008C3D60"/>
    <w:rsid w:val="008C3FB4"/>
    <w:rsid w:val="008C4071"/>
    <w:rsid w:val="008C5210"/>
    <w:rsid w:val="008C5433"/>
    <w:rsid w:val="008C5658"/>
    <w:rsid w:val="008C5F5E"/>
    <w:rsid w:val="008C6767"/>
    <w:rsid w:val="008C6D60"/>
    <w:rsid w:val="008C6FC9"/>
    <w:rsid w:val="008C79BF"/>
    <w:rsid w:val="008C7B15"/>
    <w:rsid w:val="008C7C8C"/>
    <w:rsid w:val="008D03B2"/>
    <w:rsid w:val="008D07EC"/>
    <w:rsid w:val="008D0A7E"/>
    <w:rsid w:val="008D10F7"/>
    <w:rsid w:val="008D114E"/>
    <w:rsid w:val="008D12C8"/>
    <w:rsid w:val="008D1798"/>
    <w:rsid w:val="008D181A"/>
    <w:rsid w:val="008D2C3D"/>
    <w:rsid w:val="008D2D3D"/>
    <w:rsid w:val="008D2D94"/>
    <w:rsid w:val="008D2F2D"/>
    <w:rsid w:val="008D3187"/>
    <w:rsid w:val="008D3752"/>
    <w:rsid w:val="008D3AE8"/>
    <w:rsid w:val="008D454C"/>
    <w:rsid w:val="008D4635"/>
    <w:rsid w:val="008D5C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534"/>
    <w:rsid w:val="008E7939"/>
    <w:rsid w:val="008E79CC"/>
    <w:rsid w:val="008E7C2A"/>
    <w:rsid w:val="008E7D27"/>
    <w:rsid w:val="008E7D87"/>
    <w:rsid w:val="008E7DB3"/>
    <w:rsid w:val="008F00F2"/>
    <w:rsid w:val="008F02EA"/>
    <w:rsid w:val="008F0404"/>
    <w:rsid w:val="008F0696"/>
    <w:rsid w:val="008F0B38"/>
    <w:rsid w:val="008F0F1C"/>
    <w:rsid w:val="008F18F2"/>
    <w:rsid w:val="008F1C0B"/>
    <w:rsid w:val="008F242E"/>
    <w:rsid w:val="008F2477"/>
    <w:rsid w:val="008F27A4"/>
    <w:rsid w:val="008F2900"/>
    <w:rsid w:val="008F329D"/>
    <w:rsid w:val="008F32D0"/>
    <w:rsid w:val="008F34D6"/>
    <w:rsid w:val="008F35AA"/>
    <w:rsid w:val="008F38C8"/>
    <w:rsid w:val="008F4194"/>
    <w:rsid w:val="008F4D52"/>
    <w:rsid w:val="008F4FDB"/>
    <w:rsid w:val="008F5160"/>
    <w:rsid w:val="008F52B3"/>
    <w:rsid w:val="008F5556"/>
    <w:rsid w:val="008F59C5"/>
    <w:rsid w:val="008F5E15"/>
    <w:rsid w:val="008F6484"/>
    <w:rsid w:val="008F66FF"/>
    <w:rsid w:val="008F6A15"/>
    <w:rsid w:val="008F6D6B"/>
    <w:rsid w:val="008F712E"/>
    <w:rsid w:val="008F7226"/>
    <w:rsid w:val="008F78D4"/>
    <w:rsid w:val="008F7BC1"/>
    <w:rsid w:val="008F7F9A"/>
    <w:rsid w:val="009003B1"/>
    <w:rsid w:val="00900D5D"/>
    <w:rsid w:val="00901552"/>
    <w:rsid w:val="00901E91"/>
    <w:rsid w:val="00901FB3"/>
    <w:rsid w:val="009025EC"/>
    <w:rsid w:val="00902716"/>
    <w:rsid w:val="009032BE"/>
    <w:rsid w:val="009034DF"/>
    <w:rsid w:val="00903E4D"/>
    <w:rsid w:val="00903F2F"/>
    <w:rsid w:val="009043AE"/>
    <w:rsid w:val="00904BC4"/>
    <w:rsid w:val="00905C8B"/>
    <w:rsid w:val="00905F13"/>
    <w:rsid w:val="009079D3"/>
    <w:rsid w:val="00910C39"/>
    <w:rsid w:val="0091183B"/>
    <w:rsid w:val="00911B90"/>
    <w:rsid w:val="00911C54"/>
    <w:rsid w:val="009122A7"/>
    <w:rsid w:val="00912795"/>
    <w:rsid w:val="00913029"/>
    <w:rsid w:val="00913EE3"/>
    <w:rsid w:val="009142CB"/>
    <w:rsid w:val="009145A7"/>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3E19"/>
    <w:rsid w:val="00924445"/>
    <w:rsid w:val="00925348"/>
    <w:rsid w:val="00925B89"/>
    <w:rsid w:val="009265B6"/>
    <w:rsid w:val="00926C12"/>
    <w:rsid w:val="00927DE7"/>
    <w:rsid w:val="00927FB2"/>
    <w:rsid w:val="00927FFC"/>
    <w:rsid w:val="009302A6"/>
    <w:rsid w:val="0093049E"/>
    <w:rsid w:val="00930569"/>
    <w:rsid w:val="00931518"/>
    <w:rsid w:val="00931E5B"/>
    <w:rsid w:val="00931F19"/>
    <w:rsid w:val="009323DD"/>
    <w:rsid w:val="0093261C"/>
    <w:rsid w:val="00932DC0"/>
    <w:rsid w:val="00934599"/>
    <w:rsid w:val="00935371"/>
    <w:rsid w:val="00935826"/>
    <w:rsid w:val="0093767A"/>
    <w:rsid w:val="009400B9"/>
    <w:rsid w:val="00940EF8"/>
    <w:rsid w:val="00942030"/>
    <w:rsid w:val="00942226"/>
    <w:rsid w:val="00942379"/>
    <w:rsid w:val="009425A7"/>
    <w:rsid w:val="00942662"/>
    <w:rsid w:val="00942B80"/>
    <w:rsid w:val="00942B9F"/>
    <w:rsid w:val="00942BCA"/>
    <w:rsid w:val="00942C81"/>
    <w:rsid w:val="0094429A"/>
    <w:rsid w:val="00945504"/>
    <w:rsid w:val="009465A0"/>
    <w:rsid w:val="00946722"/>
    <w:rsid w:val="00947183"/>
    <w:rsid w:val="00947BB1"/>
    <w:rsid w:val="009501C3"/>
    <w:rsid w:val="009502BE"/>
    <w:rsid w:val="009502F5"/>
    <w:rsid w:val="00950391"/>
    <w:rsid w:val="0095251F"/>
    <w:rsid w:val="0095296B"/>
    <w:rsid w:val="0095321C"/>
    <w:rsid w:val="00953D09"/>
    <w:rsid w:val="00953F2B"/>
    <w:rsid w:val="00954A8F"/>
    <w:rsid w:val="00955067"/>
    <w:rsid w:val="00955109"/>
    <w:rsid w:val="00955F2F"/>
    <w:rsid w:val="009569C8"/>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3D"/>
    <w:rsid w:val="009657AE"/>
    <w:rsid w:val="00965894"/>
    <w:rsid w:val="00966032"/>
    <w:rsid w:val="0096664F"/>
    <w:rsid w:val="0096678C"/>
    <w:rsid w:val="009670AC"/>
    <w:rsid w:val="00967185"/>
    <w:rsid w:val="009700A8"/>
    <w:rsid w:val="009705ED"/>
    <w:rsid w:val="00970624"/>
    <w:rsid w:val="009706D5"/>
    <w:rsid w:val="00970BA8"/>
    <w:rsid w:val="00971170"/>
    <w:rsid w:val="009712EE"/>
    <w:rsid w:val="009716FC"/>
    <w:rsid w:val="00971D98"/>
    <w:rsid w:val="00973D2D"/>
    <w:rsid w:val="009743D3"/>
    <w:rsid w:val="00974408"/>
    <w:rsid w:val="00975737"/>
    <w:rsid w:val="00975F1F"/>
    <w:rsid w:val="0097609B"/>
    <w:rsid w:val="0097624E"/>
    <w:rsid w:val="009763A6"/>
    <w:rsid w:val="009763B1"/>
    <w:rsid w:val="009766CF"/>
    <w:rsid w:val="00976A65"/>
    <w:rsid w:val="0097716E"/>
    <w:rsid w:val="009773F1"/>
    <w:rsid w:val="009774CC"/>
    <w:rsid w:val="0097765E"/>
    <w:rsid w:val="00977D7E"/>
    <w:rsid w:val="00977DB8"/>
    <w:rsid w:val="009802C8"/>
    <w:rsid w:val="00980B23"/>
    <w:rsid w:val="00980D68"/>
    <w:rsid w:val="0098179C"/>
    <w:rsid w:val="009827EC"/>
    <w:rsid w:val="00982EE8"/>
    <w:rsid w:val="00983A43"/>
    <w:rsid w:val="009841CD"/>
    <w:rsid w:val="00984B02"/>
    <w:rsid w:val="009855D4"/>
    <w:rsid w:val="00985A84"/>
    <w:rsid w:val="00985F55"/>
    <w:rsid w:val="00986B6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0A0"/>
    <w:rsid w:val="0099736C"/>
    <w:rsid w:val="00997429"/>
    <w:rsid w:val="009978CF"/>
    <w:rsid w:val="00997DEB"/>
    <w:rsid w:val="009A070E"/>
    <w:rsid w:val="009A0886"/>
    <w:rsid w:val="009A180D"/>
    <w:rsid w:val="009A1C86"/>
    <w:rsid w:val="009A201E"/>
    <w:rsid w:val="009A3252"/>
    <w:rsid w:val="009A334F"/>
    <w:rsid w:val="009A3A73"/>
    <w:rsid w:val="009A4015"/>
    <w:rsid w:val="009A43BF"/>
    <w:rsid w:val="009A50B5"/>
    <w:rsid w:val="009A61DC"/>
    <w:rsid w:val="009A6678"/>
    <w:rsid w:val="009A7D11"/>
    <w:rsid w:val="009B1258"/>
    <w:rsid w:val="009B2302"/>
    <w:rsid w:val="009B2D7A"/>
    <w:rsid w:val="009B30C3"/>
    <w:rsid w:val="009B3266"/>
    <w:rsid w:val="009B338B"/>
    <w:rsid w:val="009B343B"/>
    <w:rsid w:val="009B3AF8"/>
    <w:rsid w:val="009B3D97"/>
    <w:rsid w:val="009B3F3E"/>
    <w:rsid w:val="009B3FDD"/>
    <w:rsid w:val="009B490F"/>
    <w:rsid w:val="009B62AA"/>
    <w:rsid w:val="009B654D"/>
    <w:rsid w:val="009B6595"/>
    <w:rsid w:val="009B6E32"/>
    <w:rsid w:val="009B6F95"/>
    <w:rsid w:val="009B711D"/>
    <w:rsid w:val="009B75CE"/>
    <w:rsid w:val="009B76A9"/>
    <w:rsid w:val="009B77D3"/>
    <w:rsid w:val="009C00DC"/>
    <w:rsid w:val="009C06DA"/>
    <w:rsid w:val="009C1155"/>
    <w:rsid w:val="009C19E0"/>
    <w:rsid w:val="009C1B9B"/>
    <w:rsid w:val="009C2357"/>
    <w:rsid w:val="009C2518"/>
    <w:rsid w:val="009C30B3"/>
    <w:rsid w:val="009C3882"/>
    <w:rsid w:val="009C436F"/>
    <w:rsid w:val="009C43B4"/>
    <w:rsid w:val="009C4A6D"/>
    <w:rsid w:val="009C52E8"/>
    <w:rsid w:val="009C57D0"/>
    <w:rsid w:val="009C5825"/>
    <w:rsid w:val="009C5AA9"/>
    <w:rsid w:val="009C5F88"/>
    <w:rsid w:val="009C621B"/>
    <w:rsid w:val="009C622E"/>
    <w:rsid w:val="009C658D"/>
    <w:rsid w:val="009C69A4"/>
    <w:rsid w:val="009C6C1E"/>
    <w:rsid w:val="009C6DCC"/>
    <w:rsid w:val="009C6DFE"/>
    <w:rsid w:val="009C71C3"/>
    <w:rsid w:val="009C74E3"/>
    <w:rsid w:val="009C7A2D"/>
    <w:rsid w:val="009C7D51"/>
    <w:rsid w:val="009D02CC"/>
    <w:rsid w:val="009D03EB"/>
    <w:rsid w:val="009D08A3"/>
    <w:rsid w:val="009D0C3F"/>
    <w:rsid w:val="009D0DC5"/>
    <w:rsid w:val="009D1038"/>
    <w:rsid w:val="009D184C"/>
    <w:rsid w:val="009D2F13"/>
    <w:rsid w:val="009D2F4F"/>
    <w:rsid w:val="009D2FAF"/>
    <w:rsid w:val="009D3F69"/>
    <w:rsid w:val="009D4A35"/>
    <w:rsid w:val="009D5909"/>
    <w:rsid w:val="009D59FC"/>
    <w:rsid w:val="009D5D9E"/>
    <w:rsid w:val="009D61CE"/>
    <w:rsid w:val="009D62CF"/>
    <w:rsid w:val="009D6598"/>
    <w:rsid w:val="009D6E1D"/>
    <w:rsid w:val="009D7294"/>
    <w:rsid w:val="009D73D9"/>
    <w:rsid w:val="009D779F"/>
    <w:rsid w:val="009E064A"/>
    <w:rsid w:val="009E1FFB"/>
    <w:rsid w:val="009E20B7"/>
    <w:rsid w:val="009E2403"/>
    <w:rsid w:val="009E3E43"/>
    <w:rsid w:val="009E41CC"/>
    <w:rsid w:val="009E43D5"/>
    <w:rsid w:val="009E46B6"/>
    <w:rsid w:val="009E46BC"/>
    <w:rsid w:val="009E4CDE"/>
    <w:rsid w:val="009E553E"/>
    <w:rsid w:val="009E61A9"/>
    <w:rsid w:val="009E67CB"/>
    <w:rsid w:val="009E6E3B"/>
    <w:rsid w:val="009F01A2"/>
    <w:rsid w:val="009F0698"/>
    <w:rsid w:val="009F0935"/>
    <w:rsid w:val="009F0A4E"/>
    <w:rsid w:val="009F0F49"/>
    <w:rsid w:val="009F18CF"/>
    <w:rsid w:val="009F2E5A"/>
    <w:rsid w:val="009F3379"/>
    <w:rsid w:val="009F3390"/>
    <w:rsid w:val="009F402F"/>
    <w:rsid w:val="009F474E"/>
    <w:rsid w:val="009F47F9"/>
    <w:rsid w:val="009F4CE8"/>
    <w:rsid w:val="009F4E56"/>
    <w:rsid w:val="009F4FBE"/>
    <w:rsid w:val="009F5AAD"/>
    <w:rsid w:val="009F639D"/>
    <w:rsid w:val="009F644C"/>
    <w:rsid w:val="009F7959"/>
    <w:rsid w:val="009F7C63"/>
    <w:rsid w:val="009F7D62"/>
    <w:rsid w:val="009F7F79"/>
    <w:rsid w:val="00A000BE"/>
    <w:rsid w:val="00A000F5"/>
    <w:rsid w:val="00A00765"/>
    <w:rsid w:val="00A01837"/>
    <w:rsid w:val="00A019F4"/>
    <w:rsid w:val="00A01B24"/>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D6"/>
    <w:rsid w:val="00A065A2"/>
    <w:rsid w:val="00A06631"/>
    <w:rsid w:val="00A06AC2"/>
    <w:rsid w:val="00A06BF7"/>
    <w:rsid w:val="00A06CBB"/>
    <w:rsid w:val="00A07631"/>
    <w:rsid w:val="00A07E54"/>
    <w:rsid w:val="00A109FD"/>
    <w:rsid w:val="00A10F8E"/>
    <w:rsid w:val="00A10FCA"/>
    <w:rsid w:val="00A113C1"/>
    <w:rsid w:val="00A130D3"/>
    <w:rsid w:val="00A139BB"/>
    <w:rsid w:val="00A13EAF"/>
    <w:rsid w:val="00A143D3"/>
    <w:rsid w:val="00A147C9"/>
    <w:rsid w:val="00A14833"/>
    <w:rsid w:val="00A176D5"/>
    <w:rsid w:val="00A1780C"/>
    <w:rsid w:val="00A215B6"/>
    <w:rsid w:val="00A217B2"/>
    <w:rsid w:val="00A21F3E"/>
    <w:rsid w:val="00A222A1"/>
    <w:rsid w:val="00A229B2"/>
    <w:rsid w:val="00A23042"/>
    <w:rsid w:val="00A23B71"/>
    <w:rsid w:val="00A23C2A"/>
    <w:rsid w:val="00A2480E"/>
    <w:rsid w:val="00A24DE6"/>
    <w:rsid w:val="00A24EBE"/>
    <w:rsid w:val="00A24FBA"/>
    <w:rsid w:val="00A25168"/>
    <w:rsid w:val="00A25311"/>
    <w:rsid w:val="00A2534E"/>
    <w:rsid w:val="00A25672"/>
    <w:rsid w:val="00A25751"/>
    <w:rsid w:val="00A25D08"/>
    <w:rsid w:val="00A26425"/>
    <w:rsid w:val="00A26794"/>
    <w:rsid w:val="00A26F11"/>
    <w:rsid w:val="00A27446"/>
    <w:rsid w:val="00A27846"/>
    <w:rsid w:val="00A27BD8"/>
    <w:rsid w:val="00A27D35"/>
    <w:rsid w:val="00A27F02"/>
    <w:rsid w:val="00A30644"/>
    <w:rsid w:val="00A30DEC"/>
    <w:rsid w:val="00A3113F"/>
    <w:rsid w:val="00A31171"/>
    <w:rsid w:val="00A311DE"/>
    <w:rsid w:val="00A31436"/>
    <w:rsid w:val="00A31B45"/>
    <w:rsid w:val="00A322CD"/>
    <w:rsid w:val="00A32686"/>
    <w:rsid w:val="00A32BE9"/>
    <w:rsid w:val="00A32C66"/>
    <w:rsid w:val="00A32DFF"/>
    <w:rsid w:val="00A330ED"/>
    <w:rsid w:val="00A33366"/>
    <w:rsid w:val="00A33684"/>
    <w:rsid w:val="00A343F4"/>
    <w:rsid w:val="00A34C6B"/>
    <w:rsid w:val="00A3512C"/>
    <w:rsid w:val="00A351CC"/>
    <w:rsid w:val="00A3675E"/>
    <w:rsid w:val="00A3699B"/>
    <w:rsid w:val="00A36D58"/>
    <w:rsid w:val="00A37503"/>
    <w:rsid w:val="00A405BC"/>
    <w:rsid w:val="00A41240"/>
    <w:rsid w:val="00A41AC1"/>
    <w:rsid w:val="00A41CA4"/>
    <w:rsid w:val="00A41CEA"/>
    <w:rsid w:val="00A42B33"/>
    <w:rsid w:val="00A42FE7"/>
    <w:rsid w:val="00A4312D"/>
    <w:rsid w:val="00A43140"/>
    <w:rsid w:val="00A436D2"/>
    <w:rsid w:val="00A4394E"/>
    <w:rsid w:val="00A43BC1"/>
    <w:rsid w:val="00A43C02"/>
    <w:rsid w:val="00A44166"/>
    <w:rsid w:val="00A44C01"/>
    <w:rsid w:val="00A45433"/>
    <w:rsid w:val="00A4580A"/>
    <w:rsid w:val="00A4599F"/>
    <w:rsid w:val="00A4619E"/>
    <w:rsid w:val="00A466F1"/>
    <w:rsid w:val="00A470E6"/>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39"/>
    <w:rsid w:val="00A71BA0"/>
    <w:rsid w:val="00A72485"/>
    <w:rsid w:val="00A728AD"/>
    <w:rsid w:val="00A73BF7"/>
    <w:rsid w:val="00A744AD"/>
    <w:rsid w:val="00A747AC"/>
    <w:rsid w:val="00A74B22"/>
    <w:rsid w:val="00A74B37"/>
    <w:rsid w:val="00A75114"/>
    <w:rsid w:val="00A75148"/>
    <w:rsid w:val="00A76F66"/>
    <w:rsid w:val="00A77543"/>
    <w:rsid w:val="00A77617"/>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48D"/>
    <w:rsid w:val="00A865DA"/>
    <w:rsid w:val="00A90AF8"/>
    <w:rsid w:val="00A91483"/>
    <w:rsid w:val="00A92611"/>
    <w:rsid w:val="00A931F5"/>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1DCA"/>
    <w:rsid w:val="00AA23FB"/>
    <w:rsid w:val="00AA2718"/>
    <w:rsid w:val="00AA29DF"/>
    <w:rsid w:val="00AA2A14"/>
    <w:rsid w:val="00AA362E"/>
    <w:rsid w:val="00AA4571"/>
    <w:rsid w:val="00AA4CE6"/>
    <w:rsid w:val="00AA52E1"/>
    <w:rsid w:val="00AA62D6"/>
    <w:rsid w:val="00AA6640"/>
    <w:rsid w:val="00AA66DF"/>
    <w:rsid w:val="00AA6796"/>
    <w:rsid w:val="00AA78B2"/>
    <w:rsid w:val="00AA7C0D"/>
    <w:rsid w:val="00AA7DD1"/>
    <w:rsid w:val="00AB103D"/>
    <w:rsid w:val="00AB1754"/>
    <w:rsid w:val="00AB1EF3"/>
    <w:rsid w:val="00AB2AC2"/>
    <w:rsid w:val="00AB2DB9"/>
    <w:rsid w:val="00AB2E78"/>
    <w:rsid w:val="00AB2EEC"/>
    <w:rsid w:val="00AB2FA0"/>
    <w:rsid w:val="00AB3B35"/>
    <w:rsid w:val="00AB3B5E"/>
    <w:rsid w:val="00AB3EA4"/>
    <w:rsid w:val="00AB40C7"/>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2E47"/>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F1D"/>
    <w:rsid w:val="00AD7D83"/>
    <w:rsid w:val="00AE0668"/>
    <w:rsid w:val="00AE0F9A"/>
    <w:rsid w:val="00AE1244"/>
    <w:rsid w:val="00AE14B5"/>
    <w:rsid w:val="00AE194D"/>
    <w:rsid w:val="00AE1AA7"/>
    <w:rsid w:val="00AE1C5F"/>
    <w:rsid w:val="00AE2B70"/>
    <w:rsid w:val="00AE3439"/>
    <w:rsid w:val="00AE422D"/>
    <w:rsid w:val="00AE55E5"/>
    <w:rsid w:val="00AE60D1"/>
    <w:rsid w:val="00AE6140"/>
    <w:rsid w:val="00AE6BCB"/>
    <w:rsid w:val="00AE7624"/>
    <w:rsid w:val="00AE78C6"/>
    <w:rsid w:val="00AF0AB7"/>
    <w:rsid w:val="00AF0F4B"/>
    <w:rsid w:val="00AF120E"/>
    <w:rsid w:val="00AF1430"/>
    <w:rsid w:val="00AF176A"/>
    <w:rsid w:val="00AF17A1"/>
    <w:rsid w:val="00AF1844"/>
    <w:rsid w:val="00AF19EE"/>
    <w:rsid w:val="00AF2399"/>
    <w:rsid w:val="00AF24D0"/>
    <w:rsid w:val="00AF2695"/>
    <w:rsid w:val="00AF2BB5"/>
    <w:rsid w:val="00AF2E5C"/>
    <w:rsid w:val="00AF3E2D"/>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FC1"/>
    <w:rsid w:val="00B012CF"/>
    <w:rsid w:val="00B015FC"/>
    <w:rsid w:val="00B01A92"/>
    <w:rsid w:val="00B01B48"/>
    <w:rsid w:val="00B01C30"/>
    <w:rsid w:val="00B02F23"/>
    <w:rsid w:val="00B03245"/>
    <w:rsid w:val="00B03CE0"/>
    <w:rsid w:val="00B041F7"/>
    <w:rsid w:val="00B04778"/>
    <w:rsid w:val="00B04E48"/>
    <w:rsid w:val="00B0538C"/>
    <w:rsid w:val="00B0577E"/>
    <w:rsid w:val="00B05A03"/>
    <w:rsid w:val="00B06A47"/>
    <w:rsid w:val="00B06EA0"/>
    <w:rsid w:val="00B07665"/>
    <w:rsid w:val="00B1096B"/>
    <w:rsid w:val="00B1123C"/>
    <w:rsid w:val="00B11D88"/>
    <w:rsid w:val="00B123E4"/>
    <w:rsid w:val="00B12512"/>
    <w:rsid w:val="00B12BF6"/>
    <w:rsid w:val="00B1388F"/>
    <w:rsid w:val="00B14544"/>
    <w:rsid w:val="00B149EA"/>
    <w:rsid w:val="00B157D6"/>
    <w:rsid w:val="00B15932"/>
    <w:rsid w:val="00B16159"/>
    <w:rsid w:val="00B16562"/>
    <w:rsid w:val="00B166BC"/>
    <w:rsid w:val="00B16A8C"/>
    <w:rsid w:val="00B16D29"/>
    <w:rsid w:val="00B17053"/>
    <w:rsid w:val="00B1719E"/>
    <w:rsid w:val="00B176FD"/>
    <w:rsid w:val="00B17D32"/>
    <w:rsid w:val="00B17DBA"/>
    <w:rsid w:val="00B17FFD"/>
    <w:rsid w:val="00B203BE"/>
    <w:rsid w:val="00B2069D"/>
    <w:rsid w:val="00B210DB"/>
    <w:rsid w:val="00B2125E"/>
    <w:rsid w:val="00B21AC5"/>
    <w:rsid w:val="00B21EFA"/>
    <w:rsid w:val="00B2239D"/>
    <w:rsid w:val="00B223B3"/>
    <w:rsid w:val="00B22538"/>
    <w:rsid w:val="00B24214"/>
    <w:rsid w:val="00B2459A"/>
    <w:rsid w:val="00B24708"/>
    <w:rsid w:val="00B24D95"/>
    <w:rsid w:val="00B252D4"/>
    <w:rsid w:val="00B25B90"/>
    <w:rsid w:val="00B27D89"/>
    <w:rsid w:val="00B27DB1"/>
    <w:rsid w:val="00B302BB"/>
    <w:rsid w:val="00B30554"/>
    <w:rsid w:val="00B3055F"/>
    <w:rsid w:val="00B3068F"/>
    <w:rsid w:val="00B30898"/>
    <w:rsid w:val="00B30979"/>
    <w:rsid w:val="00B30AC8"/>
    <w:rsid w:val="00B30CEA"/>
    <w:rsid w:val="00B3120A"/>
    <w:rsid w:val="00B31908"/>
    <w:rsid w:val="00B31D3E"/>
    <w:rsid w:val="00B31D5E"/>
    <w:rsid w:val="00B31FBF"/>
    <w:rsid w:val="00B3233B"/>
    <w:rsid w:val="00B3287D"/>
    <w:rsid w:val="00B32F87"/>
    <w:rsid w:val="00B33394"/>
    <w:rsid w:val="00B33CE0"/>
    <w:rsid w:val="00B33EAC"/>
    <w:rsid w:val="00B34BDF"/>
    <w:rsid w:val="00B34FE6"/>
    <w:rsid w:val="00B3551C"/>
    <w:rsid w:val="00B359A7"/>
    <w:rsid w:val="00B35FC1"/>
    <w:rsid w:val="00B368D9"/>
    <w:rsid w:val="00B3699E"/>
    <w:rsid w:val="00B37854"/>
    <w:rsid w:val="00B40021"/>
    <w:rsid w:val="00B40678"/>
    <w:rsid w:val="00B4080D"/>
    <w:rsid w:val="00B40DCB"/>
    <w:rsid w:val="00B41056"/>
    <w:rsid w:val="00B411DB"/>
    <w:rsid w:val="00B413C6"/>
    <w:rsid w:val="00B41C66"/>
    <w:rsid w:val="00B42273"/>
    <w:rsid w:val="00B424B6"/>
    <w:rsid w:val="00B43A30"/>
    <w:rsid w:val="00B44709"/>
    <w:rsid w:val="00B44939"/>
    <w:rsid w:val="00B44C07"/>
    <w:rsid w:val="00B44DAE"/>
    <w:rsid w:val="00B4694C"/>
    <w:rsid w:val="00B4698A"/>
    <w:rsid w:val="00B46BD1"/>
    <w:rsid w:val="00B46C90"/>
    <w:rsid w:val="00B47415"/>
    <w:rsid w:val="00B47535"/>
    <w:rsid w:val="00B477F1"/>
    <w:rsid w:val="00B4792F"/>
    <w:rsid w:val="00B47A03"/>
    <w:rsid w:val="00B47C05"/>
    <w:rsid w:val="00B50760"/>
    <w:rsid w:val="00B510D3"/>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9A9"/>
    <w:rsid w:val="00B712C7"/>
    <w:rsid w:val="00B71986"/>
    <w:rsid w:val="00B71B06"/>
    <w:rsid w:val="00B72BAC"/>
    <w:rsid w:val="00B72E2E"/>
    <w:rsid w:val="00B73A00"/>
    <w:rsid w:val="00B741D0"/>
    <w:rsid w:val="00B7494D"/>
    <w:rsid w:val="00B7560A"/>
    <w:rsid w:val="00B75AF1"/>
    <w:rsid w:val="00B75F6D"/>
    <w:rsid w:val="00B7632D"/>
    <w:rsid w:val="00B76501"/>
    <w:rsid w:val="00B766CD"/>
    <w:rsid w:val="00B76FA2"/>
    <w:rsid w:val="00B772DE"/>
    <w:rsid w:val="00B80303"/>
    <w:rsid w:val="00B80E8A"/>
    <w:rsid w:val="00B81936"/>
    <w:rsid w:val="00B81E4A"/>
    <w:rsid w:val="00B83109"/>
    <w:rsid w:val="00B8383C"/>
    <w:rsid w:val="00B83AF3"/>
    <w:rsid w:val="00B84D7D"/>
    <w:rsid w:val="00B852B7"/>
    <w:rsid w:val="00B856FF"/>
    <w:rsid w:val="00B85888"/>
    <w:rsid w:val="00B85CBF"/>
    <w:rsid w:val="00B85D0A"/>
    <w:rsid w:val="00B85D18"/>
    <w:rsid w:val="00B8671F"/>
    <w:rsid w:val="00B86CBC"/>
    <w:rsid w:val="00B87471"/>
    <w:rsid w:val="00B87D49"/>
    <w:rsid w:val="00B87FE9"/>
    <w:rsid w:val="00B9137D"/>
    <w:rsid w:val="00B91FB8"/>
    <w:rsid w:val="00B9241A"/>
    <w:rsid w:val="00B937E7"/>
    <w:rsid w:val="00B93866"/>
    <w:rsid w:val="00B93A46"/>
    <w:rsid w:val="00B944B8"/>
    <w:rsid w:val="00B946B2"/>
    <w:rsid w:val="00B95A24"/>
    <w:rsid w:val="00B960B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05B"/>
    <w:rsid w:val="00BA4ACB"/>
    <w:rsid w:val="00BA4D96"/>
    <w:rsid w:val="00BA4EFA"/>
    <w:rsid w:val="00BA5539"/>
    <w:rsid w:val="00BA5C6D"/>
    <w:rsid w:val="00BA5D95"/>
    <w:rsid w:val="00BA69FA"/>
    <w:rsid w:val="00BA6AB3"/>
    <w:rsid w:val="00BA6EE1"/>
    <w:rsid w:val="00BA6F29"/>
    <w:rsid w:val="00BA733E"/>
    <w:rsid w:val="00BA74D7"/>
    <w:rsid w:val="00BB03CC"/>
    <w:rsid w:val="00BB0514"/>
    <w:rsid w:val="00BB0FC8"/>
    <w:rsid w:val="00BB174C"/>
    <w:rsid w:val="00BB1CEA"/>
    <w:rsid w:val="00BB1ED5"/>
    <w:rsid w:val="00BB2387"/>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24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699"/>
    <w:rsid w:val="00BC6FA9"/>
    <w:rsid w:val="00BC7052"/>
    <w:rsid w:val="00BC759E"/>
    <w:rsid w:val="00BC7C01"/>
    <w:rsid w:val="00BC7F89"/>
    <w:rsid w:val="00BD00CF"/>
    <w:rsid w:val="00BD0B4B"/>
    <w:rsid w:val="00BD0C86"/>
    <w:rsid w:val="00BD22D9"/>
    <w:rsid w:val="00BD3143"/>
    <w:rsid w:val="00BD33F4"/>
    <w:rsid w:val="00BD3C64"/>
    <w:rsid w:val="00BD41D7"/>
    <w:rsid w:val="00BD4544"/>
    <w:rsid w:val="00BD584D"/>
    <w:rsid w:val="00BD65B2"/>
    <w:rsid w:val="00BD7C43"/>
    <w:rsid w:val="00BE0587"/>
    <w:rsid w:val="00BE180E"/>
    <w:rsid w:val="00BE1858"/>
    <w:rsid w:val="00BE190E"/>
    <w:rsid w:val="00BE2540"/>
    <w:rsid w:val="00BE2699"/>
    <w:rsid w:val="00BE26FA"/>
    <w:rsid w:val="00BE339A"/>
    <w:rsid w:val="00BE3B73"/>
    <w:rsid w:val="00BE3C0E"/>
    <w:rsid w:val="00BE598F"/>
    <w:rsid w:val="00BE6156"/>
    <w:rsid w:val="00BE6552"/>
    <w:rsid w:val="00BE69BD"/>
    <w:rsid w:val="00BE7C72"/>
    <w:rsid w:val="00BF025B"/>
    <w:rsid w:val="00BF073D"/>
    <w:rsid w:val="00BF07DB"/>
    <w:rsid w:val="00BF129F"/>
    <w:rsid w:val="00BF1959"/>
    <w:rsid w:val="00BF1D3B"/>
    <w:rsid w:val="00BF22F5"/>
    <w:rsid w:val="00BF2B58"/>
    <w:rsid w:val="00BF386F"/>
    <w:rsid w:val="00BF4594"/>
    <w:rsid w:val="00BF5AEB"/>
    <w:rsid w:val="00BF69B6"/>
    <w:rsid w:val="00BF6ABE"/>
    <w:rsid w:val="00BF6BED"/>
    <w:rsid w:val="00BF6C92"/>
    <w:rsid w:val="00BF73B5"/>
    <w:rsid w:val="00BF780E"/>
    <w:rsid w:val="00BF7878"/>
    <w:rsid w:val="00BF7B00"/>
    <w:rsid w:val="00C00518"/>
    <w:rsid w:val="00C00C5D"/>
    <w:rsid w:val="00C00F86"/>
    <w:rsid w:val="00C01740"/>
    <w:rsid w:val="00C0177E"/>
    <w:rsid w:val="00C01B4A"/>
    <w:rsid w:val="00C024C7"/>
    <w:rsid w:val="00C02966"/>
    <w:rsid w:val="00C02B55"/>
    <w:rsid w:val="00C03EB7"/>
    <w:rsid w:val="00C04406"/>
    <w:rsid w:val="00C0495E"/>
    <w:rsid w:val="00C04FFE"/>
    <w:rsid w:val="00C05075"/>
    <w:rsid w:val="00C0533D"/>
    <w:rsid w:val="00C0676D"/>
    <w:rsid w:val="00C06CA3"/>
    <w:rsid w:val="00C06F50"/>
    <w:rsid w:val="00C07161"/>
    <w:rsid w:val="00C075EF"/>
    <w:rsid w:val="00C07727"/>
    <w:rsid w:val="00C07985"/>
    <w:rsid w:val="00C07B07"/>
    <w:rsid w:val="00C07F25"/>
    <w:rsid w:val="00C10509"/>
    <w:rsid w:val="00C1117B"/>
    <w:rsid w:val="00C114E1"/>
    <w:rsid w:val="00C1157A"/>
    <w:rsid w:val="00C11848"/>
    <w:rsid w:val="00C11B4C"/>
    <w:rsid w:val="00C11BF4"/>
    <w:rsid w:val="00C122CF"/>
    <w:rsid w:val="00C1268D"/>
    <w:rsid w:val="00C12FC7"/>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2E34"/>
    <w:rsid w:val="00C23DFD"/>
    <w:rsid w:val="00C23E06"/>
    <w:rsid w:val="00C251F5"/>
    <w:rsid w:val="00C25EEE"/>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5F4"/>
    <w:rsid w:val="00C37C99"/>
    <w:rsid w:val="00C37CB5"/>
    <w:rsid w:val="00C37E0B"/>
    <w:rsid w:val="00C37E50"/>
    <w:rsid w:val="00C4066F"/>
    <w:rsid w:val="00C40ABE"/>
    <w:rsid w:val="00C42A0E"/>
    <w:rsid w:val="00C438F5"/>
    <w:rsid w:val="00C441D7"/>
    <w:rsid w:val="00C4463D"/>
    <w:rsid w:val="00C447D2"/>
    <w:rsid w:val="00C46663"/>
    <w:rsid w:val="00C468E9"/>
    <w:rsid w:val="00C47599"/>
    <w:rsid w:val="00C476FC"/>
    <w:rsid w:val="00C477E1"/>
    <w:rsid w:val="00C47CE7"/>
    <w:rsid w:val="00C504F9"/>
    <w:rsid w:val="00C50B8F"/>
    <w:rsid w:val="00C50D44"/>
    <w:rsid w:val="00C511E2"/>
    <w:rsid w:val="00C515B6"/>
    <w:rsid w:val="00C52086"/>
    <w:rsid w:val="00C52854"/>
    <w:rsid w:val="00C52A24"/>
    <w:rsid w:val="00C544C8"/>
    <w:rsid w:val="00C54574"/>
    <w:rsid w:val="00C56765"/>
    <w:rsid w:val="00C5753C"/>
    <w:rsid w:val="00C57816"/>
    <w:rsid w:val="00C605A8"/>
    <w:rsid w:val="00C61071"/>
    <w:rsid w:val="00C611D3"/>
    <w:rsid w:val="00C612F6"/>
    <w:rsid w:val="00C61717"/>
    <w:rsid w:val="00C61989"/>
    <w:rsid w:val="00C619A2"/>
    <w:rsid w:val="00C62047"/>
    <w:rsid w:val="00C62355"/>
    <w:rsid w:val="00C62D98"/>
    <w:rsid w:val="00C632A3"/>
    <w:rsid w:val="00C6399F"/>
    <w:rsid w:val="00C63E24"/>
    <w:rsid w:val="00C6401E"/>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46FB"/>
    <w:rsid w:val="00C75E83"/>
    <w:rsid w:val="00C7706C"/>
    <w:rsid w:val="00C77938"/>
    <w:rsid w:val="00C77AC5"/>
    <w:rsid w:val="00C77CAE"/>
    <w:rsid w:val="00C77EBF"/>
    <w:rsid w:val="00C80574"/>
    <w:rsid w:val="00C80EBC"/>
    <w:rsid w:val="00C80F5E"/>
    <w:rsid w:val="00C8106D"/>
    <w:rsid w:val="00C822DC"/>
    <w:rsid w:val="00C8357B"/>
    <w:rsid w:val="00C83595"/>
    <w:rsid w:val="00C83859"/>
    <w:rsid w:val="00C83BD3"/>
    <w:rsid w:val="00C83FE2"/>
    <w:rsid w:val="00C840C6"/>
    <w:rsid w:val="00C84434"/>
    <w:rsid w:val="00C84604"/>
    <w:rsid w:val="00C84723"/>
    <w:rsid w:val="00C8502B"/>
    <w:rsid w:val="00C85777"/>
    <w:rsid w:val="00C85D49"/>
    <w:rsid w:val="00C86519"/>
    <w:rsid w:val="00C865A4"/>
    <w:rsid w:val="00C8691A"/>
    <w:rsid w:val="00C86B7F"/>
    <w:rsid w:val="00C87941"/>
    <w:rsid w:val="00C87AB8"/>
    <w:rsid w:val="00C87B0E"/>
    <w:rsid w:val="00C87E49"/>
    <w:rsid w:val="00C906F5"/>
    <w:rsid w:val="00C90917"/>
    <w:rsid w:val="00C90E94"/>
    <w:rsid w:val="00C91381"/>
    <w:rsid w:val="00C916E3"/>
    <w:rsid w:val="00C91D8B"/>
    <w:rsid w:val="00C924CD"/>
    <w:rsid w:val="00C93240"/>
    <w:rsid w:val="00C9341C"/>
    <w:rsid w:val="00C940CA"/>
    <w:rsid w:val="00C9427A"/>
    <w:rsid w:val="00C94445"/>
    <w:rsid w:val="00C948BF"/>
    <w:rsid w:val="00C94A83"/>
    <w:rsid w:val="00C94B9F"/>
    <w:rsid w:val="00C955E6"/>
    <w:rsid w:val="00C95B05"/>
    <w:rsid w:val="00C95D9A"/>
    <w:rsid w:val="00C96406"/>
    <w:rsid w:val="00C96CEC"/>
    <w:rsid w:val="00C970BE"/>
    <w:rsid w:val="00C970C8"/>
    <w:rsid w:val="00C97B3A"/>
    <w:rsid w:val="00C97BAC"/>
    <w:rsid w:val="00CA02E5"/>
    <w:rsid w:val="00CA02FE"/>
    <w:rsid w:val="00CA0664"/>
    <w:rsid w:val="00CA1434"/>
    <w:rsid w:val="00CA1743"/>
    <w:rsid w:val="00CA237E"/>
    <w:rsid w:val="00CA3DBD"/>
    <w:rsid w:val="00CA4139"/>
    <w:rsid w:val="00CA42C1"/>
    <w:rsid w:val="00CA47CB"/>
    <w:rsid w:val="00CA5076"/>
    <w:rsid w:val="00CA5166"/>
    <w:rsid w:val="00CA5EBF"/>
    <w:rsid w:val="00CA64E1"/>
    <w:rsid w:val="00CA77FA"/>
    <w:rsid w:val="00CB012D"/>
    <w:rsid w:val="00CB1979"/>
    <w:rsid w:val="00CB1BFC"/>
    <w:rsid w:val="00CB1C73"/>
    <w:rsid w:val="00CB20ED"/>
    <w:rsid w:val="00CB21ED"/>
    <w:rsid w:val="00CB3C1E"/>
    <w:rsid w:val="00CB3E24"/>
    <w:rsid w:val="00CB46BF"/>
    <w:rsid w:val="00CB4D8E"/>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C51"/>
    <w:rsid w:val="00CC1E27"/>
    <w:rsid w:val="00CC3078"/>
    <w:rsid w:val="00CC3925"/>
    <w:rsid w:val="00CC45EE"/>
    <w:rsid w:val="00CC4E78"/>
    <w:rsid w:val="00CC4EEC"/>
    <w:rsid w:val="00CC4F9F"/>
    <w:rsid w:val="00CC565E"/>
    <w:rsid w:val="00CC5A0F"/>
    <w:rsid w:val="00CC5A8B"/>
    <w:rsid w:val="00CC620F"/>
    <w:rsid w:val="00CC6D92"/>
    <w:rsid w:val="00CC70B1"/>
    <w:rsid w:val="00CC718A"/>
    <w:rsid w:val="00CC7433"/>
    <w:rsid w:val="00CC7915"/>
    <w:rsid w:val="00CC7BF3"/>
    <w:rsid w:val="00CC7C6B"/>
    <w:rsid w:val="00CD03A8"/>
    <w:rsid w:val="00CD03AD"/>
    <w:rsid w:val="00CD066D"/>
    <w:rsid w:val="00CD0A3B"/>
    <w:rsid w:val="00CD1769"/>
    <w:rsid w:val="00CD2536"/>
    <w:rsid w:val="00CD28BB"/>
    <w:rsid w:val="00CD2D93"/>
    <w:rsid w:val="00CD338F"/>
    <w:rsid w:val="00CD41CC"/>
    <w:rsid w:val="00CD46EA"/>
    <w:rsid w:val="00CD483E"/>
    <w:rsid w:val="00CD4A66"/>
    <w:rsid w:val="00CD5818"/>
    <w:rsid w:val="00CD5A4E"/>
    <w:rsid w:val="00CD5F1C"/>
    <w:rsid w:val="00CD6085"/>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3FCB"/>
    <w:rsid w:val="00CE498D"/>
    <w:rsid w:val="00CE4FFA"/>
    <w:rsid w:val="00CE540C"/>
    <w:rsid w:val="00CE5A18"/>
    <w:rsid w:val="00CE6713"/>
    <w:rsid w:val="00CE6800"/>
    <w:rsid w:val="00CE6C91"/>
    <w:rsid w:val="00CE7209"/>
    <w:rsid w:val="00CE75F2"/>
    <w:rsid w:val="00CE7939"/>
    <w:rsid w:val="00CE7FDF"/>
    <w:rsid w:val="00CF06D5"/>
    <w:rsid w:val="00CF06DE"/>
    <w:rsid w:val="00CF0E17"/>
    <w:rsid w:val="00CF14EB"/>
    <w:rsid w:val="00CF1D58"/>
    <w:rsid w:val="00CF1F79"/>
    <w:rsid w:val="00CF23C5"/>
    <w:rsid w:val="00CF2677"/>
    <w:rsid w:val="00CF2CB6"/>
    <w:rsid w:val="00CF3296"/>
    <w:rsid w:val="00CF43C4"/>
    <w:rsid w:val="00CF63E5"/>
    <w:rsid w:val="00CF66FF"/>
    <w:rsid w:val="00CF686A"/>
    <w:rsid w:val="00CF705D"/>
    <w:rsid w:val="00CF7B33"/>
    <w:rsid w:val="00D00392"/>
    <w:rsid w:val="00D00B14"/>
    <w:rsid w:val="00D0182F"/>
    <w:rsid w:val="00D01D6B"/>
    <w:rsid w:val="00D01DC1"/>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2D7C"/>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7AC"/>
    <w:rsid w:val="00D3495E"/>
    <w:rsid w:val="00D354EB"/>
    <w:rsid w:val="00D35747"/>
    <w:rsid w:val="00D37664"/>
    <w:rsid w:val="00D4021F"/>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327"/>
    <w:rsid w:val="00D4558C"/>
    <w:rsid w:val="00D45631"/>
    <w:rsid w:val="00D456B0"/>
    <w:rsid w:val="00D457AB"/>
    <w:rsid w:val="00D45A95"/>
    <w:rsid w:val="00D45A98"/>
    <w:rsid w:val="00D45B9E"/>
    <w:rsid w:val="00D45E0B"/>
    <w:rsid w:val="00D45F21"/>
    <w:rsid w:val="00D4630D"/>
    <w:rsid w:val="00D464BD"/>
    <w:rsid w:val="00D46B03"/>
    <w:rsid w:val="00D4785E"/>
    <w:rsid w:val="00D5003D"/>
    <w:rsid w:val="00D5020B"/>
    <w:rsid w:val="00D50778"/>
    <w:rsid w:val="00D50D63"/>
    <w:rsid w:val="00D5148A"/>
    <w:rsid w:val="00D51C5E"/>
    <w:rsid w:val="00D524A9"/>
    <w:rsid w:val="00D52566"/>
    <w:rsid w:val="00D526C8"/>
    <w:rsid w:val="00D53BF4"/>
    <w:rsid w:val="00D5428E"/>
    <w:rsid w:val="00D54741"/>
    <w:rsid w:val="00D551E2"/>
    <w:rsid w:val="00D56B13"/>
    <w:rsid w:val="00D56E36"/>
    <w:rsid w:val="00D5753E"/>
    <w:rsid w:val="00D5779B"/>
    <w:rsid w:val="00D60217"/>
    <w:rsid w:val="00D60271"/>
    <w:rsid w:val="00D60623"/>
    <w:rsid w:val="00D6097D"/>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3E8"/>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87DA8"/>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5CE"/>
    <w:rsid w:val="00DA1942"/>
    <w:rsid w:val="00DA1993"/>
    <w:rsid w:val="00DA1B9B"/>
    <w:rsid w:val="00DA2140"/>
    <w:rsid w:val="00DA22F0"/>
    <w:rsid w:val="00DA2597"/>
    <w:rsid w:val="00DA2DE7"/>
    <w:rsid w:val="00DA62B5"/>
    <w:rsid w:val="00DA649F"/>
    <w:rsid w:val="00DA64BF"/>
    <w:rsid w:val="00DA6C21"/>
    <w:rsid w:val="00DA72F8"/>
    <w:rsid w:val="00DA758B"/>
    <w:rsid w:val="00DA765A"/>
    <w:rsid w:val="00DA7A8A"/>
    <w:rsid w:val="00DA7EE1"/>
    <w:rsid w:val="00DB0683"/>
    <w:rsid w:val="00DB204F"/>
    <w:rsid w:val="00DB27C4"/>
    <w:rsid w:val="00DB2857"/>
    <w:rsid w:val="00DB33DD"/>
    <w:rsid w:val="00DB374C"/>
    <w:rsid w:val="00DB48B9"/>
    <w:rsid w:val="00DB4B5C"/>
    <w:rsid w:val="00DB4CE3"/>
    <w:rsid w:val="00DB58DD"/>
    <w:rsid w:val="00DB5F88"/>
    <w:rsid w:val="00DB693A"/>
    <w:rsid w:val="00DB6BB0"/>
    <w:rsid w:val="00DB6D53"/>
    <w:rsid w:val="00DB7E29"/>
    <w:rsid w:val="00DB7F65"/>
    <w:rsid w:val="00DB7F9E"/>
    <w:rsid w:val="00DC0229"/>
    <w:rsid w:val="00DC09FD"/>
    <w:rsid w:val="00DC0DE3"/>
    <w:rsid w:val="00DC165B"/>
    <w:rsid w:val="00DC18B0"/>
    <w:rsid w:val="00DC1957"/>
    <w:rsid w:val="00DC1AF4"/>
    <w:rsid w:val="00DC2422"/>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802"/>
    <w:rsid w:val="00DC7CE8"/>
    <w:rsid w:val="00DD0085"/>
    <w:rsid w:val="00DD008C"/>
    <w:rsid w:val="00DD1114"/>
    <w:rsid w:val="00DD138F"/>
    <w:rsid w:val="00DD13C0"/>
    <w:rsid w:val="00DD1477"/>
    <w:rsid w:val="00DD1C9F"/>
    <w:rsid w:val="00DD21DA"/>
    <w:rsid w:val="00DD2519"/>
    <w:rsid w:val="00DD2736"/>
    <w:rsid w:val="00DD2A10"/>
    <w:rsid w:val="00DD2ADA"/>
    <w:rsid w:val="00DD2E73"/>
    <w:rsid w:val="00DD2E82"/>
    <w:rsid w:val="00DD314D"/>
    <w:rsid w:val="00DD37E7"/>
    <w:rsid w:val="00DD39A8"/>
    <w:rsid w:val="00DD452A"/>
    <w:rsid w:val="00DD47C8"/>
    <w:rsid w:val="00DD4FA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1FD"/>
    <w:rsid w:val="00DE4696"/>
    <w:rsid w:val="00DE473C"/>
    <w:rsid w:val="00DE4BE1"/>
    <w:rsid w:val="00DE4FAD"/>
    <w:rsid w:val="00DE504D"/>
    <w:rsid w:val="00DE5120"/>
    <w:rsid w:val="00DE52F4"/>
    <w:rsid w:val="00DE5470"/>
    <w:rsid w:val="00DE5711"/>
    <w:rsid w:val="00DE5F20"/>
    <w:rsid w:val="00DE661B"/>
    <w:rsid w:val="00DE6E2B"/>
    <w:rsid w:val="00DE6ED4"/>
    <w:rsid w:val="00DE7037"/>
    <w:rsid w:val="00DE72BE"/>
    <w:rsid w:val="00DF0AF7"/>
    <w:rsid w:val="00DF144A"/>
    <w:rsid w:val="00DF17DB"/>
    <w:rsid w:val="00DF1869"/>
    <w:rsid w:val="00DF2376"/>
    <w:rsid w:val="00DF24B1"/>
    <w:rsid w:val="00DF27B3"/>
    <w:rsid w:val="00DF28BA"/>
    <w:rsid w:val="00DF3708"/>
    <w:rsid w:val="00DF3DDF"/>
    <w:rsid w:val="00DF4D30"/>
    <w:rsid w:val="00DF5388"/>
    <w:rsid w:val="00DF5705"/>
    <w:rsid w:val="00DF58E2"/>
    <w:rsid w:val="00DF63F4"/>
    <w:rsid w:val="00DF6558"/>
    <w:rsid w:val="00DF690E"/>
    <w:rsid w:val="00DF6A09"/>
    <w:rsid w:val="00DF6C8C"/>
    <w:rsid w:val="00DF75AC"/>
    <w:rsid w:val="00DF7D38"/>
    <w:rsid w:val="00DF7FC3"/>
    <w:rsid w:val="00E0146A"/>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D47"/>
    <w:rsid w:val="00E1204F"/>
    <w:rsid w:val="00E121DF"/>
    <w:rsid w:val="00E123CC"/>
    <w:rsid w:val="00E12FBA"/>
    <w:rsid w:val="00E1304E"/>
    <w:rsid w:val="00E1329C"/>
    <w:rsid w:val="00E13E63"/>
    <w:rsid w:val="00E14079"/>
    <w:rsid w:val="00E14179"/>
    <w:rsid w:val="00E146F6"/>
    <w:rsid w:val="00E146F8"/>
    <w:rsid w:val="00E15B66"/>
    <w:rsid w:val="00E16072"/>
    <w:rsid w:val="00E160F5"/>
    <w:rsid w:val="00E1616E"/>
    <w:rsid w:val="00E16240"/>
    <w:rsid w:val="00E16397"/>
    <w:rsid w:val="00E166A9"/>
    <w:rsid w:val="00E167E1"/>
    <w:rsid w:val="00E17225"/>
    <w:rsid w:val="00E17301"/>
    <w:rsid w:val="00E20832"/>
    <w:rsid w:val="00E20941"/>
    <w:rsid w:val="00E20B63"/>
    <w:rsid w:val="00E21018"/>
    <w:rsid w:val="00E213D4"/>
    <w:rsid w:val="00E217CA"/>
    <w:rsid w:val="00E2216E"/>
    <w:rsid w:val="00E2272C"/>
    <w:rsid w:val="00E22C18"/>
    <w:rsid w:val="00E22FEC"/>
    <w:rsid w:val="00E23403"/>
    <w:rsid w:val="00E244A8"/>
    <w:rsid w:val="00E24B5E"/>
    <w:rsid w:val="00E24BA1"/>
    <w:rsid w:val="00E24E55"/>
    <w:rsid w:val="00E2520F"/>
    <w:rsid w:val="00E2534F"/>
    <w:rsid w:val="00E25A55"/>
    <w:rsid w:val="00E25B02"/>
    <w:rsid w:val="00E25CFD"/>
    <w:rsid w:val="00E25D98"/>
    <w:rsid w:val="00E262E0"/>
    <w:rsid w:val="00E2694C"/>
    <w:rsid w:val="00E270AB"/>
    <w:rsid w:val="00E27351"/>
    <w:rsid w:val="00E27A96"/>
    <w:rsid w:val="00E30942"/>
    <w:rsid w:val="00E30A51"/>
    <w:rsid w:val="00E30EE4"/>
    <w:rsid w:val="00E30F82"/>
    <w:rsid w:val="00E3203A"/>
    <w:rsid w:val="00E32664"/>
    <w:rsid w:val="00E32C8E"/>
    <w:rsid w:val="00E33261"/>
    <w:rsid w:val="00E33C9A"/>
    <w:rsid w:val="00E34543"/>
    <w:rsid w:val="00E345D2"/>
    <w:rsid w:val="00E347D3"/>
    <w:rsid w:val="00E355F1"/>
    <w:rsid w:val="00E3566E"/>
    <w:rsid w:val="00E3567D"/>
    <w:rsid w:val="00E3568B"/>
    <w:rsid w:val="00E357B2"/>
    <w:rsid w:val="00E35E7C"/>
    <w:rsid w:val="00E35F01"/>
    <w:rsid w:val="00E365AF"/>
    <w:rsid w:val="00E36E67"/>
    <w:rsid w:val="00E375BF"/>
    <w:rsid w:val="00E3782C"/>
    <w:rsid w:val="00E37A98"/>
    <w:rsid w:val="00E40342"/>
    <w:rsid w:val="00E4050D"/>
    <w:rsid w:val="00E4108B"/>
    <w:rsid w:val="00E41326"/>
    <w:rsid w:val="00E4140F"/>
    <w:rsid w:val="00E419A5"/>
    <w:rsid w:val="00E41B29"/>
    <w:rsid w:val="00E41B4B"/>
    <w:rsid w:val="00E42587"/>
    <w:rsid w:val="00E4270D"/>
    <w:rsid w:val="00E42A6B"/>
    <w:rsid w:val="00E42AB8"/>
    <w:rsid w:val="00E42B7C"/>
    <w:rsid w:val="00E43BC1"/>
    <w:rsid w:val="00E43E42"/>
    <w:rsid w:val="00E43FBD"/>
    <w:rsid w:val="00E448B7"/>
    <w:rsid w:val="00E460C8"/>
    <w:rsid w:val="00E463B5"/>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4C0"/>
    <w:rsid w:val="00E6378C"/>
    <w:rsid w:val="00E63E0C"/>
    <w:rsid w:val="00E64158"/>
    <w:rsid w:val="00E6448D"/>
    <w:rsid w:val="00E655C9"/>
    <w:rsid w:val="00E655D1"/>
    <w:rsid w:val="00E65907"/>
    <w:rsid w:val="00E65C12"/>
    <w:rsid w:val="00E65C56"/>
    <w:rsid w:val="00E660CD"/>
    <w:rsid w:val="00E66292"/>
    <w:rsid w:val="00E6638F"/>
    <w:rsid w:val="00E6658A"/>
    <w:rsid w:val="00E668C5"/>
    <w:rsid w:val="00E670F8"/>
    <w:rsid w:val="00E67CF1"/>
    <w:rsid w:val="00E70410"/>
    <w:rsid w:val="00E7043E"/>
    <w:rsid w:val="00E729B9"/>
    <w:rsid w:val="00E74093"/>
    <w:rsid w:val="00E75068"/>
    <w:rsid w:val="00E76292"/>
    <w:rsid w:val="00E76434"/>
    <w:rsid w:val="00E76A3A"/>
    <w:rsid w:val="00E77D11"/>
    <w:rsid w:val="00E80EDE"/>
    <w:rsid w:val="00E81505"/>
    <w:rsid w:val="00E81709"/>
    <w:rsid w:val="00E81834"/>
    <w:rsid w:val="00E81CD8"/>
    <w:rsid w:val="00E81D97"/>
    <w:rsid w:val="00E81E81"/>
    <w:rsid w:val="00E8279E"/>
    <w:rsid w:val="00E828CB"/>
    <w:rsid w:val="00E83154"/>
    <w:rsid w:val="00E83222"/>
    <w:rsid w:val="00E8432A"/>
    <w:rsid w:val="00E847B0"/>
    <w:rsid w:val="00E85013"/>
    <w:rsid w:val="00E85E8B"/>
    <w:rsid w:val="00E8636D"/>
    <w:rsid w:val="00E865C4"/>
    <w:rsid w:val="00E865CE"/>
    <w:rsid w:val="00E86712"/>
    <w:rsid w:val="00E86BCE"/>
    <w:rsid w:val="00E871A9"/>
    <w:rsid w:val="00E87ED1"/>
    <w:rsid w:val="00E9025B"/>
    <w:rsid w:val="00E909CE"/>
    <w:rsid w:val="00E90D60"/>
    <w:rsid w:val="00E91223"/>
    <w:rsid w:val="00E915FB"/>
    <w:rsid w:val="00E93148"/>
    <w:rsid w:val="00E934C8"/>
    <w:rsid w:val="00E93534"/>
    <w:rsid w:val="00E93738"/>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DA2"/>
    <w:rsid w:val="00EA4E23"/>
    <w:rsid w:val="00EA56A6"/>
    <w:rsid w:val="00EA5D8E"/>
    <w:rsid w:val="00EA6573"/>
    <w:rsid w:val="00EA6D1E"/>
    <w:rsid w:val="00EA6E8F"/>
    <w:rsid w:val="00EA6F5B"/>
    <w:rsid w:val="00EA7102"/>
    <w:rsid w:val="00EA751C"/>
    <w:rsid w:val="00EA76DD"/>
    <w:rsid w:val="00EB01C2"/>
    <w:rsid w:val="00EB03BA"/>
    <w:rsid w:val="00EB0868"/>
    <w:rsid w:val="00EB164F"/>
    <w:rsid w:val="00EB23E7"/>
    <w:rsid w:val="00EB3280"/>
    <w:rsid w:val="00EB33BE"/>
    <w:rsid w:val="00EB35C1"/>
    <w:rsid w:val="00EB3686"/>
    <w:rsid w:val="00EB381D"/>
    <w:rsid w:val="00EB4106"/>
    <w:rsid w:val="00EB444B"/>
    <w:rsid w:val="00EB4CA8"/>
    <w:rsid w:val="00EB4E31"/>
    <w:rsid w:val="00EB5160"/>
    <w:rsid w:val="00EB58C7"/>
    <w:rsid w:val="00EB58CF"/>
    <w:rsid w:val="00EB5A03"/>
    <w:rsid w:val="00EB5C52"/>
    <w:rsid w:val="00EB5C85"/>
    <w:rsid w:val="00EB5DC1"/>
    <w:rsid w:val="00EB6D85"/>
    <w:rsid w:val="00EB6E93"/>
    <w:rsid w:val="00EB70A4"/>
    <w:rsid w:val="00EB79EA"/>
    <w:rsid w:val="00EB7FCE"/>
    <w:rsid w:val="00EC0799"/>
    <w:rsid w:val="00EC121F"/>
    <w:rsid w:val="00EC1554"/>
    <w:rsid w:val="00EC1B6F"/>
    <w:rsid w:val="00EC1F2D"/>
    <w:rsid w:val="00EC28CC"/>
    <w:rsid w:val="00EC3339"/>
    <w:rsid w:val="00EC3E8D"/>
    <w:rsid w:val="00EC42F8"/>
    <w:rsid w:val="00EC4989"/>
    <w:rsid w:val="00EC4A1B"/>
    <w:rsid w:val="00EC4EBE"/>
    <w:rsid w:val="00EC5275"/>
    <w:rsid w:val="00EC76CF"/>
    <w:rsid w:val="00EC77B6"/>
    <w:rsid w:val="00EC7C0C"/>
    <w:rsid w:val="00ED0C16"/>
    <w:rsid w:val="00ED0DC7"/>
    <w:rsid w:val="00ED1268"/>
    <w:rsid w:val="00ED1DC6"/>
    <w:rsid w:val="00ED209B"/>
    <w:rsid w:val="00ED2787"/>
    <w:rsid w:val="00ED2CE2"/>
    <w:rsid w:val="00ED2DE8"/>
    <w:rsid w:val="00ED315B"/>
    <w:rsid w:val="00ED33FC"/>
    <w:rsid w:val="00ED42E8"/>
    <w:rsid w:val="00ED4A3A"/>
    <w:rsid w:val="00ED4CED"/>
    <w:rsid w:val="00ED51C8"/>
    <w:rsid w:val="00ED55DB"/>
    <w:rsid w:val="00ED5A55"/>
    <w:rsid w:val="00ED5B78"/>
    <w:rsid w:val="00ED5C67"/>
    <w:rsid w:val="00ED5DB2"/>
    <w:rsid w:val="00ED5EE0"/>
    <w:rsid w:val="00ED697D"/>
    <w:rsid w:val="00ED6CEC"/>
    <w:rsid w:val="00ED73B9"/>
    <w:rsid w:val="00ED7411"/>
    <w:rsid w:val="00ED7950"/>
    <w:rsid w:val="00ED7E03"/>
    <w:rsid w:val="00ED7F3E"/>
    <w:rsid w:val="00EE0116"/>
    <w:rsid w:val="00EE02A7"/>
    <w:rsid w:val="00EE0430"/>
    <w:rsid w:val="00EE08C5"/>
    <w:rsid w:val="00EE138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B86"/>
    <w:rsid w:val="00EF13E9"/>
    <w:rsid w:val="00EF22B7"/>
    <w:rsid w:val="00EF260F"/>
    <w:rsid w:val="00EF2C7C"/>
    <w:rsid w:val="00EF393F"/>
    <w:rsid w:val="00EF4A38"/>
    <w:rsid w:val="00EF5623"/>
    <w:rsid w:val="00EF577C"/>
    <w:rsid w:val="00EF57DC"/>
    <w:rsid w:val="00EF595E"/>
    <w:rsid w:val="00EF5E21"/>
    <w:rsid w:val="00EF6136"/>
    <w:rsid w:val="00EF6436"/>
    <w:rsid w:val="00EF67DA"/>
    <w:rsid w:val="00EF6F62"/>
    <w:rsid w:val="00EF7124"/>
    <w:rsid w:val="00EF7384"/>
    <w:rsid w:val="00EF744F"/>
    <w:rsid w:val="00EF77A6"/>
    <w:rsid w:val="00EF7CC6"/>
    <w:rsid w:val="00EF7CDF"/>
    <w:rsid w:val="00F0044A"/>
    <w:rsid w:val="00F00EAA"/>
    <w:rsid w:val="00F00FD5"/>
    <w:rsid w:val="00F01B51"/>
    <w:rsid w:val="00F01DAE"/>
    <w:rsid w:val="00F01FAD"/>
    <w:rsid w:val="00F02806"/>
    <w:rsid w:val="00F02B98"/>
    <w:rsid w:val="00F02C2E"/>
    <w:rsid w:val="00F0304E"/>
    <w:rsid w:val="00F03222"/>
    <w:rsid w:val="00F032A4"/>
    <w:rsid w:val="00F03537"/>
    <w:rsid w:val="00F03EE0"/>
    <w:rsid w:val="00F0480A"/>
    <w:rsid w:val="00F0499F"/>
    <w:rsid w:val="00F05F84"/>
    <w:rsid w:val="00F065D6"/>
    <w:rsid w:val="00F0671C"/>
    <w:rsid w:val="00F0672C"/>
    <w:rsid w:val="00F07198"/>
    <w:rsid w:val="00F07575"/>
    <w:rsid w:val="00F0779F"/>
    <w:rsid w:val="00F07D76"/>
    <w:rsid w:val="00F1017E"/>
    <w:rsid w:val="00F10AFF"/>
    <w:rsid w:val="00F10EB1"/>
    <w:rsid w:val="00F11188"/>
    <w:rsid w:val="00F116B4"/>
    <w:rsid w:val="00F1174E"/>
    <w:rsid w:val="00F126A8"/>
    <w:rsid w:val="00F1334C"/>
    <w:rsid w:val="00F133E3"/>
    <w:rsid w:val="00F13921"/>
    <w:rsid w:val="00F1417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243"/>
    <w:rsid w:val="00F34532"/>
    <w:rsid w:val="00F346E3"/>
    <w:rsid w:val="00F34725"/>
    <w:rsid w:val="00F3565B"/>
    <w:rsid w:val="00F359EB"/>
    <w:rsid w:val="00F35C40"/>
    <w:rsid w:val="00F36428"/>
    <w:rsid w:val="00F3656D"/>
    <w:rsid w:val="00F368F7"/>
    <w:rsid w:val="00F36AA8"/>
    <w:rsid w:val="00F377F6"/>
    <w:rsid w:val="00F37882"/>
    <w:rsid w:val="00F40BD7"/>
    <w:rsid w:val="00F40E95"/>
    <w:rsid w:val="00F41BF7"/>
    <w:rsid w:val="00F429B7"/>
    <w:rsid w:val="00F42BEE"/>
    <w:rsid w:val="00F42CE8"/>
    <w:rsid w:val="00F431D1"/>
    <w:rsid w:val="00F431D3"/>
    <w:rsid w:val="00F4353E"/>
    <w:rsid w:val="00F43C74"/>
    <w:rsid w:val="00F43D84"/>
    <w:rsid w:val="00F44527"/>
    <w:rsid w:val="00F44687"/>
    <w:rsid w:val="00F44F39"/>
    <w:rsid w:val="00F4541C"/>
    <w:rsid w:val="00F45ADC"/>
    <w:rsid w:val="00F45EB2"/>
    <w:rsid w:val="00F462DA"/>
    <w:rsid w:val="00F46943"/>
    <w:rsid w:val="00F46984"/>
    <w:rsid w:val="00F46CA3"/>
    <w:rsid w:val="00F46E11"/>
    <w:rsid w:val="00F46E88"/>
    <w:rsid w:val="00F472AA"/>
    <w:rsid w:val="00F500F9"/>
    <w:rsid w:val="00F5047A"/>
    <w:rsid w:val="00F50491"/>
    <w:rsid w:val="00F504C4"/>
    <w:rsid w:val="00F50B9B"/>
    <w:rsid w:val="00F50C57"/>
    <w:rsid w:val="00F510FD"/>
    <w:rsid w:val="00F511B0"/>
    <w:rsid w:val="00F51433"/>
    <w:rsid w:val="00F5148C"/>
    <w:rsid w:val="00F5171B"/>
    <w:rsid w:val="00F51A87"/>
    <w:rsid w:val="00F52939"/>
    <w:rsid w:val="00F52B84"/>
    <w:rsid w:val="00F53752"/>
    <w:rsid w:val="00F5388C"/>
    <w:rsid w:val="00F538F4"/>
    <w:rsid w:val="00F54219"/>
    <w:rsid w:val="00F542A0"/>
    <w:rsid w:val="00F5483F"/>
    <w:rsid w:val="00F55531"/>
    <w:rsid w:val="00F555C4"/>
    <w:rsid w:val="00F55DB5"/>
    <w:rsid w:val="00F560B4"/>
    <w:rsid w:val="00F56281"/>
    <w:rsid w:val="00F56594"/>
    <w:rsid w:val="00F56FD0"/>
    <w:rsid w:val="00F57102"/>
    <w:rsid w:val="00F5729B"/>
    <w:rsid w:val="00F57665"/>
    <w:rsid w:val="00F57868"/>
    <w:rsid w:val="00F57D23"/>
    <w:rsid w:val="00F602FE"/>
    <w:rsid w:val="00F60CE2"/>
    <w:rsid w:val="00F610E0"/>
    <w:rsid w:val="00F611D1"/>
    <w:rsid w:val="00F61A15"/>
    <w:rsid w:val="00F6347F"/>
    <w:rsid w:val="00F636E5"/>
    <w:rsid w:val="00F638A8"/>
    <w:rsid w:val="00F63BE9"/>
    <w:rsid w:val="00F63D54"/>
    <w:rsid w:val="00F644F1"/>
    <w:rsid w:val="00F64CE3"/>
    <w:rsid w:val="00F650C8"/>
    <w:rsid w:val="00F65227"/>
    <w:rsid w:val="00F65FF2"/>
    <w:rsid w:val="00F6698E"/>
    <w:rsid w:val="00F67417"/>
    <w:rsid w:val="00F678A1"/>
    <w:rsid w:val="00F701DB"/>
    <w:rsid w:val="00F71B90"/>
    <w:rsid w:val="00F7215F"/>
    <w:rsid w:val="00F725C2"/>
    <w:rsid w:val="00F73864"/>
    <w:rsid w:val="00F73B04"/>
    <w:rsid w:val="00F73F75"/>
    <w:rsid w:val="00F75592"/>
    <w:rsid w:val="00F7599F"/>
    <w:rsid w:val="00F75FB4"/>
    <w:rsid w:val="00F7680D"/>
    <w:rsid w:val="00F76C42"/>
    <w:rsid w:val="00F7725C"/>
    <w:rsid w:val="00F7789D"/>
    <w:rsid w:val="00F80241"/>
    <w:rsid w:val="00F80B9A"/>
    <w:rsid w:val="00F81F56"/>
    <w:rsid w:val="00F81FB5"/>
    <w:rsid w:val="00F82282"/>
    <w:rsid w:val="00F82324"/>
    <w:rsid w:val="00F83041"/>
    <w:rsid w:val="00F83398"/>
    <w:rsid w:val="00F835DF"/>
    <w:rsid w:val="00F84093"/>
    <w:rsid w:val="00F84863"/>
    <w:rsid w:val="00F85285"/>
    <w:rsid w:val="00F85EE3"/>
    <w:rsid w:val="00F86AF6"/>
    <w:rsid w:val="00F86F43"/>
    <w:rsid w:val="00F873E3"/>
    <w:rsid w:val="00F87CD9"/>
    <w:rsid w:val="00F87DF1"/>
    <w:rsid w:val="00F9024D"/>
    <w:rsid w:val="00F914B7"/>
    <w:rsid w:val="00F91AEE"/>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16A"/>
    <w:rsid w:val="00FA7269"/>
    <w:rsid w:val="00FA73AE"/>
    <w:rsid w:val="00FA75F8"/>
    <w:rsid w:val="00FA7D78"/>
    <w:rsid w:val="00FB0339"/>
    <w:rsid w:val="00FB059B"/>
    <w:rsid w:val="00FB10F0"/>
    <w:rsid w:val="00FB1878"/>
    <w:rsid w:val="00FB1FBE"/>
    <w:rsid w:val="00FB275B"/>
    <w:rsid w:val="00FB2EAD"/>
    <w:rsid w:val="00FB31A7"/>
    <w:rsid w:val="00FB38E3"/>
    <w:rsid w:val="00FB3981"/>
    <w:rsid w:val="00FB3AC8"/>
    <w:rsid w:val="00FB3D71"/>
    <w:rsid w:val="00FB3D83"/>
    <w:rsid w:val="00FB3D84"/>
    <w:rsid w:val="00FB458B"/>
    <w:rsid w:val="00FB4C59"/>
    <w:rsid w:val="00FB5039"/>
    <w:rsid w:val="00FB5700"/>
    <w:rsid w:val="00FB5D95"/>
    <w:rsid w:val="00FB633B"/>
    <w:rsid w:val="00FB66D2"/>
    <w:rsid w:val="00FB6A6A"/>
    <w:rsid w:val="00FB78A1"/>
    <w:rsid w:val="00FB7BCA"/>
    <w:rsid w:val="00FB7F09"/>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C84"/>
    <w:rsid w:val="00FD1CD1"/>
    <w:rsid w:val="00FD1E9A"/>
    <w:rsid w:val="00FD2A30"/>
    <w:rsid w:val="00FD34DC"/>
    <w:rsid w:val="00FD4128"/>
    <w:rsid w:val="00FD46C9"/>
    <w:rsid w:val="00FD4D74"/>
    <w:rsid w:val="00FD51C2"/>
    <w:rsid w:val="00FD53CF"/>
    <w:rsid w:val="00FD6707"/>
    <w:rsid w:val="00FD67EA"/>
    <w:rsid w:val="00FD67F6"/>
    <w:rsid w:val="00FD6EE2"/>
    <w:rsid w:val="00FD6FC4"/>
    <w:rsid w:val="00FD79BE"/>
    <w:rsid w:val="00FD7C41"/>
    <w:rsid w:val="00FE0385"/>
    <w:rsid w:val="00FE07A7"/>
    <w:rsid w:val="00FE07C0"/>
    <w:rsid w:val="00FE0E16"/>
    <w:rsid w:val="00FE142D"/>
    <w:rsid w:val="00FE1B67"/>
    <w:rsid w:val="00FE1C0E"/>
    <w:rsid w:val="00FE20E1"/>
    <w:rsid w:val="00FE252E"/>
    <w:rsid w:val="00FE3D1F"/>
    <w:rsid w:val="00FE3D7C"/>
    <w:rsid w:val="00FE3E2F"/>
    <w:rsid w:val="00FE4654"/>
    <w:rsid w:val="00FE4E65"/>
    <w:rsid w:val="00FE5735"/>
    <w:rsid w:val="00FE65AD"/>
    <w:rsid w:val="00FE6998"/>
    <w:rsid w:val="00FE7908"/>
    <w:rsid w:val="00FF0550"/>
    <w:rsid w:val="00FF0594"/>
    <w:rsid w:val="00FF05F7"/>
    <w:rsid w:val="00FF0683"/>
    <w:rsid w:val="00FF074B"/>
    <w:rsid w:val="00FF0E01"/>
    <w:rsid w:val="00FF116E"/>
    <w:rsid w:val="00FF12F1"/>
    <w:rsid w:val="00FF203A"/>
    <w:rsid w:val="00FF25B9"/>
    <w:rsid w:val="00FF2CA9"/>
    <w:rsid w:val="00FF3486"/>
    <w:rsid w:val="00FF3518"/>
    <w:rsid w:val="00FF5672"/>
    <w:rsid w:val="00FF5AB3"/>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C8358"/>
  <w15:docId w15:val="{76C22E5F-BB45-4742-8C81-AF861A80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C7036"/>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AF3E2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3C247B"/>
    <w:pPr>
      <w:spacing w:after="0" w:line="240" w:lineRule="auto"/>
    </w:pPr>
    <w:rPr>
      <w:rFonts w:ascii="Times New Roman" w:eastAsia="Calibri"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3C247B"/>
    <w:pPr>
      <w:spacing w:after="0" w:line="240" w:lineRule="auto"/>
    </w:pPr>
    <w:rPr>
      <w:rFonts w:ascii="Times New Roman" w:eastAsia="Calibri"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3C247B"/>
    <w:pPr>
      <w:spacing w:after="0" w:line="240" w:lineRule="auto"/>
      <w:ind w:firstLine="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DD2E73"/>
    <w:pPr>
      <w:spacing w:after="0" w:line="240" w:lineRule="auto"/>
    </w:pPr>
    <w:rPr>
      <w:rFonts w:ascii="Times New Roman" w:eastAsia="Calibri"/>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BF69B6"/>
    <w:pPr>
      <w:spacing w:after="0" w:line="240" w:lineRule="auto"/>
    </w:pPr>
    <w:rPr>
      <w:rFonts w:ascii="Times New Roman" w:eastAsia="Times New Roman" w:hAnsi="Aptos"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6B6CD9"/>
    <w:pPr>
      <w:spacing w:after="100"/>
      <w:ind w:left="420"/>
    </w:pPr>
  </w:style>
  <w:style w:type="character" w:customStyle="1" w:styleId="Pagrindinistekstas3">
    <w:name w:val="Pagrindinis tekstas (3)_"/>
    <w:link w:val="Pagrindinistekstas30"/>
    <w:uiPriority w:val="99"/>
    <w:locked/>
    <w:rsid w:val="009D6E1D"/>
    <w:rPr>
      <w:sz w:val="23"/>
      <w:szCs w:val="23"/>
      <w:shd w:val="clear" w:color="auto" w:fill="FFFFFF"/>
    </w:rPr>
  </w:style>
  <w:style w:type="paragraph" w:customStyle="1" w:styleId="Pagrindinistekstas30">
    <w:name w:val="Pagrindinis tekstas (3)"/>
    <w:basedOn w:val="prastasis"/>
    <w:link w:val="Pagrindinistekstas3"/>
    <w:uiPriority w:val="99"/>
    <w:rsid w:val="009D6E1D"/>
    <w:pPr>
      <w:shd w:val="clear" w:color="auto" w:fill="FFFFFF"/>
      <w:spacing w:after="0" w:line="274" w:lineRule="exact"/>
      <w:jc w:val="both"/>
    </w:pPr>
    <w:rPr>
      <w:sz w:val="23"/>
      <w:szCs w:val="23"/>
    </w:rPr>
  </w:style>
  <w:style w:type="table" w:customStyle="1" w:styleId="Lentelstinklelis5">
    <w:name w:val="Lentelės tinklelis5"/>
    <w:basedOn w:val="prastojilentel"/>
    <w:next w:val="Lentelstinklelis"/>
    <w:uiPriority w:val="39"/>
    <w:rsid w:val="00187E8A"/>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611149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766028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4355699">
      <w:bodyDiv w:val="1"/>
      <w:marLeft w:val="0"/>
      <w:marRight w:val="0"/>
      <w:marTop w:val="0"/>
      <w:marBottom w:val="0"/>
      <w:divBdr>
        <w:top w:val="none" w:sz="0" w:space="0" w:color="auto"/>
        <w:left w:val="none" w:sz="0" w:space="0" w:color="auto"/>
        <w:bottom w:val="none" w:sz="0" w:space="0" w:color="auto"/>
        <w:right w:val="none" w:sz="0" w:space="0" w:color="auto"/>
      </w:divBdr>
    </w:div>
    <w:div w:id="70760871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00897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284563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537012">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6783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78410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irvintos.lt" TargetMode="Externa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image" Target="media/image1.wmf"/><Relationship Id="rId28" Type="http://schemas.openxmlformats.org/officeDocument/2006/relationships/fontTable" Target="fontTable.xm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mailto:egle.piskinaite@sirvintos.lt" TargetMode="Externa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03BD7-39AB-4082-B315-352A9B848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41330</Words>
  <Characters>23559</Characters>
  <Application>Microsoft Office Word</Application>
  <DocSecurity>0</DocSecurity>
  <Lines>196</Lines>
  <Paragraphs>129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Danguole_Pal</cp:lastModifiedBy>
  <cp:revision>6</cp:revision>
  <dcterms:created xsi:type="dcterms:W3CDTF">2026-01-28T08:09:00Z</dcterms:created>
  <dcterms:modified xsi:type="dcterms:W3CDTF">2026-02-09T10:02:00Z</dcterms:modified>
</cp:coreProperties>
</file>