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E63E1" w14:textId="77777777" w:rsidR="0064322F" w:rsidRPr="0064322F" w:rsidRDefault="001C118B" w:rsidP="0064322F">
      <w:pPr>
        <w:tabs>
          <w:tab w:val="left" w:pos="8748"/>
        </w:tabs>
        <w:spacing w:line="276" w:lineRule="auto"/>
        <w:jc w:val="right"/>
        <w:rPr>
          <w:bCs/>
          <w:caps/>
        </w:rPr>
      </w:pPr>
      <w:r>
        <w:rPr>
          <w:bCs/>
        </w:rPr>
        <w:t>Pirkimo specialiųjų sąlygų 8</w:t>
      </w:r>
      <w:r w:rsidRPr="0064322F">
        <w:rPr>
          <w:bCs/>
        </w:rPr>
        <w:t xml:space="preserve"> </w:t>
      </w:r>
      <w:r w:rsidR="0064322F" w:rsidRPr="0064322F">
        <w:rPr>
          <w:bCs/>
        </w:rPr>
        <w:t>priedas</w:t>
      </w:r>
      <w:r>
        <w:rPr>
          <w:bCs/>
        </w:rPr>
        <w:t xml:space="preserve"> </w:t>
      </w:r>
    </w:p>
    <w:p w14:paraId="016A7014" w14:textId="77777777" w:rsidR="004173E3" w:rsidRPr="001C118B" w:rsidRDefault="004173E3" w:rsidP="004173E3">
      <w:pPr>
        <w:tabs>
          <w:tab w:val="left" w:pos="8748"/>
        </w:tabs>
        <w:spacing w:line="276" w:lineRule="auto"/>
        <w:rPr>
          <w:b/>
          <w:bCs/>
          <w:i/>
          <w:caps/>
        </w:rPr>
      </w:pPr>
      <w:r w:rsidRPr="001C118B">
        <w:rPr>
          <w:b/>
          <w:i/>
          <w:caps/>
        </w:rPr>
        <w:t xml:space="preserve">                                                                                                         </w:t>
      </w:r>
      <w:r w:rsidR="001C118B" w:rsidRPr="001C118B">
        <w:rPr>
          <w:b/>
          <w:i/>
          <w:caps/>
        </w:rPr>
        <w:t xml:space="preserve">             SUTARTIES</w:t>
      </w:r>
      <w:r w:rsidRPr="001C118B">
        <w:rPr>
          <w:b/>
          <w:i/>
          <w:caps/>
        </w:rPr>
        <w:t xml:space="preserve">  </w:t>
      </w:r>
      <w:r w:rsidRPr="001C118B">
        <w:rPr>
          <w:b/>
          <w:bCs/>
          <w:i/>
          <w:caps/>
        </w:rPr>
        <w:t>Projektas</w:t>
      </w:r>
    </w:p>
    <w:p w14:paraId="6B5A71BA" w14:textId="77777777" w:rsidR="004173E3" w:rsidRDefault="004173E3">
      <w:pPr>
        <w:spacing w:line="276" w:lineRule="auto"/>
        <w:jc w:val="center"/>
        <w:rPr>
          <w:b/>
          <w:caps/>
        </w:rPr>
      </w:pPr>
    </w:p>
    <w:p w14:paraId="07C9CAD6" w14:textId="77777777" w:rsidR="006C20E9" w:rsidRDefault="002C33C9">
      <w:pPr>
        <w:spacing w:line="276" w:lineRule="auto"/>
        <w:jc w:val="center"/>
        <w:rPr>
          <w:b/>
          <w:caps/>
        </w:rPr>
      </w:pPr>
      <w:r>
        <w:rPr>
          <w:b/>
          <w:caps/>
        </w:rPr>
        <w:t>PASLAUGŲ pirkimo</w:t>
      </w:r>
      <w:r>
        <w:rPr>
          <w:rFonts w:eastAsia="Arial"/>
        </w:rPr>
        <w:t>–</w:t>
      </w:r>
      <w:r>
        <w:rPr>
          <w:b/>
          <w:caps/>
        </w:rPr>
        <w:t>pardavimo sutarties Bendrosios sąlygos</w:t>
      </w:r>
    </w:p>
    <w:p w14:paraId="63771FB9" w14:textId="77777777" w:rsidR="006C20E9" w:rsidRDefault="006C20E9">
      <w:pPr>
        <w:spacing w:line="276" w:lineRule="auto"/>
        <w:jc w:val="center"/>
      </w:pPr>
    </w:p>
    <w:p w14:paraId="6C08EDF2" w14:textId="77777777" w:rsidR="006C20E9" w:rsidRDefault="002C33C9">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14:paraId="2D9D52C7" w14:textId="77777777" w:rsidR="006C20E9" w:rsidRDefault="006C20E9">
      <w:pPr>
        <w:keepNext/>
        <w:keepLines/>
        <w:tabs>
          <w:tab w:val="left" w:pos="426"/>
        </w:tabs>
        <w:spacing w:line="276" w:lineRule="auto"/>
        <w:jc w:val="both"/>
        <w:rPr>
          <w:rFonts w:eastAsia="Cambria"/>
          <w:b/>
          <w:bCs/>
          <w:caps/>
        </w:rPr>
      </w:pPr>
    </w:p>
    <w:p w14:paraId="077D6B7F" w14:textId="77777777" w:rsidR="006C20E9" w:rsidRDefault="002C33C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1919A63" w14:textId="77777777" w:rsidR="006C20E9" w:rsidRDefault="006C20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DCAB17" w14:textId="77777777" w:rsidR="006C20E9" w:rsidRDefault="002C33C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19C9D8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054D80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1EF7788"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AC955B9" w14:textId="77777777" w:rsidR="006C20E9" w:rsidRDefault="002C33C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EA98B0" w14:textId="77777777" w:rsidR="006C20E9" w:rsidRDefault="002C33C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F062CA" w14:textId="77777777" w:rsidR="006C20E9" w:rsidRDefault="002C33C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30ACAD4" w14:textId="77777777" w:rsidR="006C20E9" w:rsidRDefault="002C33C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14132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D2F03C1"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FAFB505"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2C040E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485DD3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837865"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4AE922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28FB37" w14:textId="77777777" w:rsidR="006C20E9" w:rsidRDefault="002C33C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73A5727" w14:textId="77777777" w:rsidR="006C20E9" w:rsidRDefault="002C33C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2E5BC5" w14:textId="77777777" w:rsidR="006C20E9" w:rsidRDefault="002C33C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1835DE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7B6F9E7" w14:textId="77777777" w:rsidR="006C20E9" w:rsidRDefault="002C33C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9E0495" w14:textId="77777777" w:rsidR="006C20E9" w:rsidRDefault="002C33C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622B706"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0CD4346E" w14:textId="77777777" w:rsidR="006C20E9" w:rsidRDefault="002C33C9">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14:paraId="43EC0BDE" w14:textId="77777777" w:rsidR="006C20E9" w:rsidRDefault="006C20E9">
      <w:pPr>
        <w:keepNext/>
        <w:keepLines/>
        <w:tabs>
          <w:tab w:val="left" w:pos="567"/>
        </w:tabs>
        <w:spacing w:line="276" w:lineRule="auto"/>
        <w:ind w:left="792"/>
        <w:jc w:val="both"/>
        <w:rPr>
          <w:rFonts w:eastAsia="Cambria"/>
          <w:b/>
          <w:bCs/>
        </w:rPr>
      </w:pPr>
    </w:p>
    <w:p w14:paraId="51902E6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351B8DB"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12D785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86D44D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F7CE25"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AC1E95"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11E1C5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32D449"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06A659"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2287627"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15499D7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42BD73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EB6CA2"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42B36A07"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7F76CF3"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A1BA162"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B173A" w14:textId="77777777" w:rsidR="006C20E9" w:rsidRDefault="002C33C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186D1C0" w14:textId="77777777" w:rsidR="006C20E9" w:rsidRDefault="002C33C9">
      <w:pPr>
        <w:tabs>
          <w:tab w:val="left" w:pos="709"/>
        </w:tabs>
        <w:spacing w:line="276" w:lineRule="auto"/>
        <w:jc w:val="both"/>
        <w:outlineLvl w:val="2"/>
        <w:rPr>
          <w:rFonts w:eastAsia="Trebuchet MS"/>
          <w:bCs/>
        </w:rPr>
      </w:pPr>
      <w:r>
        <w:rPr>
          <w:rFonts w:eastAsia="Trebuchet MS"/>
          <w:bCs/>
        </w:rPr>
        <w:t>1.3.1.2. Specialiosios sąlygos;</w:t>
      </w:r>
    </w:p>
    <w:p w14:paraId="0C29B01C" w14:textId="77777777" w:rsidR="006C20E9" w:rsidRDefault="002C33C9">
      <w:pPr>
        <w:tabs>
          <w:tab w:val="left" w:pos="709"/>
        </w:tabs>
        <w:spacing w:line="276" w:lineRule="auto"/>
        <w:jc w:val="both"/>
        <w:outlineLvl w:val="2"/>
        <w:rPr>
          <w:rFonts w:eastAsia="Trebuchet MS"/>
          <w:bCs/>
        </w:rPr>
      </w:pPr>
      <w:r>
        <w:rPr>
          <w:rFonts w:eastAsia="Trebuchet MS"/>
          <w:bCs/>
        </w:rPr>
        <w:t>1.3.1.3. Bendrosios sąlygos;</w:t>
      </w:r>
    </w:p>
    <w:p w14:paraId="3655D13A" w14:textId="77777777" w:rsidR="006C20E9" w:rsidRDefault="002C33C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5487A9C" w14:textId="77777777" w:rsidR="006C20E9" w:rsidRDefault="002C33C9">
      <w:pPr>
        <w:tabs>
          <w:tab w:val="left" w:pos="709"/>
        </w:tabs>
        <w:spacing w:line="276" w:lineRule="auto"/>
        <w:jc w:val="both"/>
        <w:outlineLvl w:val="2"/>
        <w:rPr>
          <w:rFonts w:eastAsia="Trebuchet MS"/>
          <w:bCs/>
        </w:rPr>
      </w:pPr>
      <w:r>
        <w:rPr>
          <w:rFonts w:eastAsia="Trebuchet MS"/>
          <w:bCs/>
        </w:rPr>
        <w:t>1.3.1.5. Pasiūlymas;</w:t>
      </w:r>
    </w:p>
    <w:p w14:paraId="189472AA" w14:textId="77777777" w:rsidR="006C20E9" w:rsidRDefault="002C33C9">
      <w:pPr>
        <w:tabs>
          <w:tab w:val="left" w:pos="709"/>
        </w:tabs>
        <w:spacing w:line="276" w:lineRule="auto"/>
        <w:jc w:val="both"/>
        <w:outlineLvl w:val="2"/>
        <w:rPr>
          <w:rFonts w:eastAsia="Trebuchet MS"/>
          <w:bCs/>
        </w:rPr>
      </w:pPr>
      <w:r>
        <w:rPr>
          <w:rFonts w:eastAsia="Trebuchet MS"/>
          <w:bCs/>
        </w:rPr>
        <w:t>1.3.1.6. Kiti Specialiosiose sąlygose išvardinti priedai.</w:t>
      </w:r>
    </w:p>
    <w:p w14:paraId="11FF9BE2"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60BE274"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0FB3C3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1417C59"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684C138F"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9973BC0"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9DC16AE" w14:textId="77777777" w:rsidR="006C20E9" w:rsidRDefault="002C33C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B5EFA90" w14:textId="77777777" w:rsidR="006C20E9" w:rsidRDefault="002C33C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BF28A0" w14:textId="77777777" w:rsidR="006C20E9" w:rsidRDefault="002C33C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865273" w14:textId="77777777" w:rsidR="006C20E9" w:rsidRDefault="006C20E9">
      <w:pPr>
        <w:widowControl w:val="0"/>
        <w:tabs>
          <w:tab w:val="left" w:pos="426"/>
          <w:tab w:val="left" w:pos="567"/>
          <w:tab w:val="left" w:pos="851"/>
          <w:tab w:val="left" w:pos="992"/>
          <w:tab w:val="left" w:pos="1134"/>
        </w:tabs>
        <w:spacing w:line="276" w:lineRule="auto"/>
        <w:jc w:val="both"/>
        <w:rPr>
          <w:rFonts w:eastAsia="Arial"/>
        </w:rPr>
      </w:pPr>
    </w:p>
    <w:p w14:paraId="0915D4D5"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59294B2"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5F35AD" w14:textId="77777777" w:rsidR="006C20E9" w:rsidRDefault="002C33C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69AEC7C" w14:textId="77777777" w:rsidR="006C20E9" w:rsidRDefault="006C20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06F4B8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8B25FD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E13084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B326C55" w14:textId="77777777" w:rsidR="006C20E9" w:rsidRDefault="002C33C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872C41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5DA27B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D332EA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F9201C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F5C11B4"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A20065F"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A15E8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B3353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0E056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0F13845" w14:textId="77777777" w:rsidR="006C20E9" w:rsidRDefault="002C33C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108ADC4" w14:textId="77777777" w:rsidR="006C20E9" w:rsidRDefault="002C33C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4FF3E66" w14:textId="77777777" w:rsidR="006C20E9" w:rsidRDefault="002C33C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F09B52E" w14:textId="77777777" w:rsidR="006C20E9" w:rsidRDefault="002C33C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27895BB" w14:textId="77777777" w:rsidR="006C20E9" w:rsidRDefault="002C33C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714EFB0" w14:textId="77777777" w:rsidR="006C20E9" w:rsidRDefault="002C33C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3C1B16" w14:textId="77777777" w:rsidR="006C20E9" w:rsidRDefault="002C33C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1E80743" w14:textId="77777777" w:rsidR="006C20E9" w:rsidRDefault="002C33C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D6B813C"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049CA37"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9DF7DB7" w14:textId="77777777" w:rsidR="006C20E9" w:rsidRDefault="002C33C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DE6B83C" w14:textId="77777777" w:rsidR="006C20E9" w:rsidRDefault="002C33C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736BF13"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A4CF73E" w14:textId="77777777" w:rsidR="006C20E9" w:rsidRDefault="002C33C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5B60054" w14:textId="77777777" w:rsidR="006C20E9" w:rsidRDefault="002C33C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2378BA0" w14:textId="77777777" w:rsidR="006C20E9" w:rsidRDefault="002C33C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7F475BC" w14:textId="77777777" w:rsidR="006C20E9" w:rsidRDefault="002C33C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556365"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ED2F914" w14:textId="77777777" w:rsidR="006C20E9" w:rsidRDefault="002C33C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EAA3082" w14:textId="77777777" w:rsidR="006C20E9" w:rsidRDefault="002C33C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13C690"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BB56C4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A071A2E" w14:textId="77777777" w:rsidR="006C20E9" w:rsidRDefault="006C20E9">
      <w:pPr>
        <w:widowControl w:val="0"/>
        <w:pBdr>
          <w:top w:val="nil"/>
          <w:left w:val="nil"/>
          <w:bottom w:val="nil"/>
          <w:right w:val="nil"/>
          <w:between w:val="nil"/>
        </w:pBdr>
        <w:tabs>
          <w:tab w:val="left" w:pos="567"/>
        </w:tabs>
        <w:spacing w:line="276" w:lineRule="auto"/>
        <w:jc w:val="both"/>
        <w:rPr>
          <w:rFonts w:eastAsia="Cambria"/>
          <w:b/>
          <w:bCs/>
        </w:rPr>
      </w:pPr>
    </w:p>
    <w:p w14:paraId="7D8460CD" w14:textId="77777777" w:rsidR="006C20E9" w:rsidRDefault="002C33C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828FAF"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F061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2A62B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719308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67EAD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9A9D3C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2DB183"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FFC7FA"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1A7B668"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0DA5E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A2349C"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C9062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7FE234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9CCA4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9085A43"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07B81B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D2C77B0"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F880D8"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1739326"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E0C08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5E466C2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EAF289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B4492C"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67F88D"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2B6EB5A"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6FA307"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CE1A62"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CD70F73"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786D57"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14079626"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217E6BB" w14:textId="77777777" w:rsidR="006C20E9" w:rsidRDefault="006C20E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FB4CE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C12F6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436C56"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9FFFBF"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5C2340CA"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F796FB5"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0BF42EE"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4776593"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808C5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5941BE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DFE4467"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E93101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DC1E57"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984B1FE"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2AD3491"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39C6699B"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BCE2B5D"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25045"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9AE5DD3"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52641C"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0D754C6"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FDBF82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4CC1AA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526753F"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6CB4C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60D7D1"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2644415F"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38CA83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61D08A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E12ED5" w14:textId="77777777" w:rsidR="006C20E9" w:rsidRDefault="006C20E9">
      <w:pPr>
        <w:widowControl w:val="0"/>
        <w:tabs>
          <w:tab w:val="left" w:pos="567"/>
          <w:tab w:val="left" w:pos="709"/>
          <w:tab w:val="left" w:pos="851"/>
          <w:tab w:val="left" w:pos="992"/>
          <w:tab w:val="left" w:pos="1134"/>
        </w:tabs>
        <w:spacing w:line="276" w:lineRule="auto"/>
        <w:jc w:val="both"/>
        <w:rPr>
          <w:rFonts w:eastAsia="Arial"/>
          <w:b/>
          <w:bCs/>
        </w:rPr>
      </w:pPr>
    </w:p>
    <w:p w14:paraId="13CE5E26"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FE9732"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FB3D45" w14:textId="77777777" w:rsidR="006C20E9" w:rsidRDefault="002C33C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6A4D51"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2500AE" w14:textId="77777777" w:rsidR="006C20E9" w:rsidRDefault="002C33C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797EE67" w14:textId="77777777" w:rsidR="006C20E9" w:rsidRDefault="002C33C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A19B10"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4C6B71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6BA88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B2C35F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A1EAA5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57A414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E27CB2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A9D9D6"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A169678" w14:textId="77777777" w:rsidR="006C20E9" w:rsidRDefault="002C33C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976E7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F764C4F"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5A54A2"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C6D8DEA"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1EA134B"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BF2CA17"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C3F7D6A"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BB5106"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F2011BE"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559990" w14:textId="77777777" w:rsidR="006C20E9" w:rsidRDefault="006C20E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F106C0"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9CBAA2"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B0AC3F"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2CCCD1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4F441" w14:textId="77777777" w:rsidR="006C20E9" w:rsidRDefault="002C33C9">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7B0F9F" w14:textId="77777777" w:rsidR="006C20E9" w:rsidRDefault="002C33C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B130E79" w14:textId="77777777" w:rsidR="006C20E9" w:rsidRDefault="002C33C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51EE4E9" w14:textId="77777777" w:rsidR="006C20E9" w:rsidRDefault="002C33C9">
      <w:pPr>
        <w:tabs>
          <w:tab w:val="left" w:pos="567"/>
          <w:tab w:val="left" w:pos="851"/>
          <w:tab w:val="left" w:pos="992"/>
          <w:tab w:val="left" w:pos="1134"/>
        </w:tabs>
        <w:spacing w:line="276" w:lineRule="auto"/>
        <w:jc w:val="both"/>
      </w:pPr>
      <w:r>
        <w:t>7.2.4. Ekspertizės išvados Šalims yra privalomos.</w:t>
      </w:r>
    </w:p>
    <w:p w14:paraId="3D40BE3F" w14:textId="77777777" w:rsidR="006C20E9" w:rsidRDefault="002C33C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CF5D9C" w14:textId="77777777" w:rsidR="006C20E9" w:rsidRDefault="006C20E9">
      <w:pPr>
        <w:tabs>
          <w:tab w:val="left" w:pos="567"/>
          <w:tab w:val="left" w:pos="851"/>
          <w:tab w:val="left" w:pos="992"/>
          <w:tab w:val="left" w:pos="1134"/>
        </w:tabs>
        <w:spacing w:line="276" w:lineRule="auto"/>
        <w:jc w:val="both"/>
        <w:rPr>
          <w:rFonts w:eastAsia="Arial"/>
          <w:b/>
          <w:bCs/>
        </w:rPr>
      </w:pPr>
    </w:p>
    <w:p w14:paraId="69472AFF"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496641"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E4C1D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EED93C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B4BDD8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7DD3B7"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2FE74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C75EF0"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191EB1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F58DC7"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284CE7C2"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963B68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D08B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19253C5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897F7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EB1313"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A47B7D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56BB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E1D11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71F9DD2"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F67728"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445E25F"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0A09C3"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2560F9"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5EFD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CF24EE"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CC8BB3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BC31774"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679B54"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BEA56E" w14:textId="77777777" w:rsidR="006C20E9" w:rsidRDefault="006C20E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FDD447B" w14:textId="77777777" w:rsidR="006C20E9" w:rsidRDefault="002C33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698DC28" w14:textId="77777777" w:rsidR="006C20E9" w:rsidRDefault="002C33C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42AA3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890F52"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1D829F" w14:textId="77777777" w:rsidR="006C20E9" w:rsidRDefault="002C33C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528F2B0" w14:textId="77777777" w:rsidR="006C20E9" w:rsidRDefault="006C20E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F33D7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8A4EC2"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FC2F5D"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B1AFD2"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B2C52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418BE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A0317A" w14:textId="77777777" w:rsidR="006C20E9" w:rsidRDefault="002C33C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696B6AA" w14:textId="77777777" w:rsidR="006C20E9" w:rsidRDefault="002C33C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EA6B14" w14:textId="77777777" w:rsidR="006C20E9" w:rsidRDefault="002C33C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1ACE82" w14:textId="77777777" w:rsidR="006C20E9" w:rsidRDefault="002C33C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712EF6" w14:textId="77777777" w:rsidR="006C20E9" w:rsidRDefault="002C33C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237620" w14:textId="77777777" w:rsidR="006C20E9" w:rsidRDefault="002C33C9">
      <w:pPr>
        <w:tabs>
          <w:tab w:val="left" w:pos="567"/>
        </w:tabs>
        <w:spacing w:line="276" w:lineRule="auto"/>
        <w:jc w:val="both"/>
        <w:textAlignment w:val="baseline"/>
      </w:pPr>
      <w:r>
        <w:lastRenderedPageBreak/>
        <w:t>10.7. Sutarties įvykdymo užtikrinimas turi įsigalioti ne vėliau negu jo pateikimo Pirkėjui dieną.</w:t>
      </w:r>
    </w:p>
    <w:p w14:paraId="69776C89" w14:textId="77777777" w:rsidR="006C20E9" w:rsidRDefault="002C33C9">
      <w:pPr>
        <w:tabs>
          <w:tab w:val="left" w:pos="567"/>
        </w:tabs>
        <w:spacing w:line="276" w:lineRule="auto"/>
        <w:jc w:val="both"/>
        <w:textAlignment w:val="baseline"/>
      </w:pPr>
      <w:r>
        <w:t>10.8. Sutarties įvykdymo užtikrinimo suma turi būti nurodoma ir išmokama eurais.</w:t>
      </w:r>
    </w:p>
    <w:p w14:paraId="258BA57A" w14:textId="77777777" w:rsidR="006C20E9" w:rsidRDefault="002C33C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9580DC3" w14:textId="77777777" w:rsidR="006C20E9" w:rsidRDefault="002C33C9">
      <w:pPr>
        <w:tabs>
          <w:tab w:val="left" w:pos="567"/>
        </w:tabs>
        <w:spacing w:line="276" w:lineRule="auto"/>
        <w:jc w:val="both"/>
        <w:textAlignment w:val="baseline"/>
      </w:pPr>
      <w:r>
        <w:t>10.10. Sutarties įvykdymo užtikrinime nurodytas jo galiojimo terminas turi būti ne trumpesnis nei nurodytas Specialiosiose sąlygose.</w:t>
      </w:r>
    </w:p>
    <w:p w14:paraId="4214E6E1" w14:textId="77777777" w:rsidR="006C20E9" w:rsidRDefault="002C33C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EA1517" w14:textId="77777777" w:rsidR="006C20E9" w:rsidRDefault="002C33C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7D48B" w14:textId="77777777" w:rsidR="006C20E9" w:rsidRDefault="002C33C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E1B362" w14:textId="77777777" w:rsidR="006C20E9" w:rsidRDefault="002C33C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AB9D1A" w14:textId="77777777" w:rsidR="006C20E9" w:rsidRDefault="002C33C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B6DADE" w14:textId="77777777" w:rsidR="006C20E9" w:rsidRDefault="002C33C9">
      <w:pPr>
        <w:tabs>
          <w:tab w:val="left" w:pos="567"/>
        </w:tabs>
        <w:spacing w:line="276" w:lineRule="auto"/>
        <w:jc w:val="both"/>
        <w:textAlignment w:val="baseline"/>
      </w:pPr>
      <w:r>
        <w:t>10.16. Pirkėjas gali pasinaudoti Sutarties įvykdymo užtikrinimu, esant bet kuriai iš žemiau nurodytų aplinkybių:</w:t>
      </w:r>
    </w:p>
    <w:p w14:paraId="15F74A32" w14:textId="77777777" w:rsidR="006C20E9" w:rsidRDefault="002C33C9">
      <w:pPr>
        <w:tabs>
          <w:tab w:val="left" w:pos="567"/>
        </w:tabs>
        <w:spacing w:line="276" w:lineRule="auto"/>
        <w:jc w:val="both"/>
        <w:textAlignment w:val="baseline"/>
      </w:pPr>
      <w:r>
        <w:t>10.16.1. Tiekėjas neįvykdė, nevykdo arba netinkamai vykdo savo įsipareigojimus pagal Sutartį;</w:t>
      </w:r>
    </w:p>
    <w:p w14:paraId="4AE627F2" w14:textId="77777777" w:rsidR="006C20E9" w:rsidRDefault="002C33C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A974933" w14:textId="77777777" w:rsidR="006C20E9" w:rsidRDefault="002C33C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E02503" w14:textId="77777777" w:rsidR="006C20E9" w:rsidRDefault="002C33C9">
      <w:pPr>
        <w:tabs>
          <w:tab w:val="left" w:pos="567"/>
        </w:tabs>
        <w:spacing w:line="276" w:lineRule="auto"/>
        <w:jc w:val="both"/>
        <w:textAlignment w:val="baseline"/>
      </w:pPr>
      <w:r>
        <w:t>10.16.4. Tiekėjas be pateisinamos priežasties (ne Sutartyje nustatytais atvejais) vienašališkai nutraukia Sutartį.</w:t>
      </w:r>
    </w:p>
    <w:p w14:paraId="69F8A4C0" w14:textId="77777777" w:rsidR="006C20E9" w:rsidRDefault="006C20E9">
      <w:pPr>
        <w:tabs>
          <w:tab w:val="left" w:pos="567"/>
        </w:tabs>
        <w:spacing w:line="276" w:lineRule="auto"/>
        <w:jc w:val="both"/>
        <w:textAlignment w:val="baseline"/>
        <w:rPr>
          <w:b/>
          <w:bCs/>
        </w:rPr>
      </w:pPr>
    </w:p>
    <w:p w14:paraId="02D55097" w14:textId="77777777" w:rsidR="006C20E9" w:rsidRDefault="002C33C9">
      <w:pPr>
        <w:keepNext/>
        <w:keepLines/>
        <w:tabs>
          <w:tab w:val="left" w:pos="567"/>
          <w:tab w:val="left" w:pos="851"/>
          <w:tab w:val="left" w:pos="992"/>
          <w:tab w:val="left" w:pos="1134"/>
        </w:tabs>
        <w:spacing w:line="276" w:lineRule="auto"/>
        <w:jc w:val="center"/>
        <w:rPr>
          <w:rFonts w:eastAsia="Cambria"/>
          <w:caps/>
        </w:rPr>
      </w:pPr>
      <w:r>
        <w:rPr>
          <w:rFonts w:eastAsia="Cambria"/>
          <w:b/>
          <w:bCs/>
          <w:caps/>
        </w:rPr>
        <w:lastRenderedPageBreak/>
        <w:t>11.</w:t>
      </w:r>
      <w:r>
        <w:rPr>
          <w:rFonts w:eastAsia="Cambria"/>
          <w:b/>
          <w:bCs/>
          <w:caps/>
        </w:rPr>
        <w:tab/>
        <w:t>SUTARTIES KAINA IR JOS PERSKAIČIAVIMAS</w:t>
      </w:r>
    </w:p>
    <w:p w14:paraId="4C81677A"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6B9D2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A778B0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71D3A1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49BD0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2E56C04"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DB151" w14:textId="77777777" w:rsidR="006C20E9" w:rsidRDefault="002C33C9">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14:paraId="79383E6C" w14:textId="77777777" w:rsidR="006C20E9" w:rsidRDefault="006C20E9">
      <w:pPr>
        <w:keepNext/>
        <w:keepLines/>
        <w:tabs>
          <w:tab w:val="left" w:pos="567"/>
          <w:tab w:val="left" w:pos="851"/>
          <w:tab w:val="left" w:pos="992"/>
          <w:tab w:val="left" w:pos="1134"/>
        </w:tabs>
        <w:spacing w:line="276" w:lineRule="auto"/>
        <w:jc w:val="center"/>
        <w:rPr>
          <w:rFonts w:eastAsia="Cambria"/>
          <w:b/>
          <w:bCs/>
          <w:caps/>
        </w:rPr>
      </w:pPr>
    </w:p>
    <w:p w14:paraId="7DBFB8CE"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21B58A"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E4EF8" w14:textId="77777777" w:rsidR="006C20E9" w:rsidRDefault="002C33C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0683FC8" w14:textId="77777777" w:rsidR="006C20E9" w:rsidRDefault="002C33C9">
      <w:pPr>
        <w:tabs>
          <w:tab w:val="left" w:pos="567"/>
        </w:tabs>
        <w:spacing w:line="276" w:lineRule="auto"/>
        <w:jc w:val="both"/>
        <w:textAlignment w:val="baseline"/>
      </w:pPr>
      <w:r>
        <w:t>12.1.2. Pirkėjas sumoka Tiekėjui ne didesnį kaip Specialiosiose sąlygose nurodyto dydžio Avansą.</w:t>
      </w:r>
    </w:p>
    <w:p w14:paraId="6A63C4A1" w14:textId="77777777" w:rsidR="006C20E9" w:rsidRDefault="002C33C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7B40C3" w14:textId="77777777" w:rsidR="006C20E9" w:rsidRDefault="002C33C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3703E5F" w14:textId="77777777" w:rsidR="006C20E9" w:rsidRDefault="002C33C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15B1EE" w14:textId="77777777" w:rsidR="006C20E9" w:rsidRDefault="002C33C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F57D51F" w14:textId="77777777" w:rsidR="006C20E9" w:rsidRDefault="002C33C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797E20C" w14:textId="77777777" w:rsidR="006C20E9" w:rsidRDefault="002C33C9">
      <w:pPr>
        <w:tabs>
          <w:tab w:val="left" w:pos="567"/>
        </w:tabs>
        <w:spacing w:line="276" w:lineRule="auto"/>
        <w:jc w:val="both"/>
        <w:textAlignment w:val="baseline"/>
      </w:pPr>
      <w:r>
        <w:t>12.1.7. Avanso užtikrinimo suma turi būti nurodoma ir išmokama eurais.</w:t>
      </w:r>
    </w:p>
    <w:p w14:paraId="78C7D3C0" w14:textId="77777777" w:rsidR="006C20E9" w:rsidRDefault="002C33C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5137472" w14:textId="77777777" w:rsidR="006C20E9" w:rsidRDefault="002C33C9">
      <w:pPr>
        <w:tabs>
          <w:tab w:val="left" w:pos="567"/>
        </w:tabs>
        <w:spacing w:line="276" w:lineRule="auto"/>
        <w:jc w:val="both"/>
        <w:textAlignment w:val="baseline"/>
      </w:pPr>
      <w:r>
        <w:lastRenderedPageBreak/>
        <w:t>12.1.9. Avanso užtikrinimas, neatitinkantis šiame Sutarties poskyryje nustatytų reikalavimų, nebus priimamas.</w:t>
      </w:r>
    </w:p>
    <w:p w14:paraId="76671174" w14:textId="77777777" w:rsidR="006C20E9" w:rsidRDefault="002C33C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B157963" w14:textId="77777777" w:rsidR="006C20E9" w:rsidRDefault="002C33C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1DEBAAF" w14:textId="77777777" w:rsidR="006C20E9" w:rsidRDefault="002C33C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8AC9ED2" w14:textId="77777777" w:rsidR="006C20E9" w:rsidRDefault="006C20E9">
      <w:pPr>
        <w:tabs>
          <w:tab w:val="left" w:pos="567"/>
        </w:tabs>
        <w:spacing w:line="276" w:lineRule="auto"/>
        <w:jc w:val="both"/>
        <w:textAlignment w:val="baseline"/>
      </w:pPr>
    </w:p>
    <w:p w14:paraId="2155B090"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6348B8"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E9B4D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6CAF7C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38FF05E"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405422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C7C39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2A811A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4BA601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D04B76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8FBF574" w14:textId="77777777" w:rsidR="006C20E9" w:rsidRDefault="002C33C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5044E96"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47BC77"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815F141"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D52427"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7D8C85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8A2863"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3C512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013FCC"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F942A9"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17F2728"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0E1A9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1F3D1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778F92"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CBA351"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4514A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35DCF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6A47E9"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955678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C723EA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DA4983"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42ECF3"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C88EF41"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4F8DAC"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AB91C" w14:textId="77777777" w:rsidR="006C20E9" w:rsidRDefault="002C33C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9C0E6F" w14:textId="77777777" w:rsidR="006C20E9" w:rsidRDefault="006C20E9">
      <w:pPr>
        <w:tabs>
          <w:tab w:val="left" w:pos="0"/>
          <w:tab w:val="left" w:pos="851"/>
          <w:tab w:val="left" w:pos="992"/>
          <w:tab w:val="left" w:pos="1134"/>
        </w:tabs>
        <w:spacing w:line="276" w:lineRule="auto"/>
        <w:jc w:val="both"/>
        <w:rPr>
          <w:rFonts w:eastAsia="Arial"/>
          <w:b/>
          <w:bCs/>
        </w:rPr>
      </w:pPr>
    </w:p>
    <w:p w14:paraId="68E2990F"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816B209"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9B8D816" w14:textId="77777777" w:rsidR="006C20E9" w:rsidRDefault="002C33C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346B582" w14:textId="77777777" w:rsidR="006C20E9" w:rsidRDefault="002C33C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AAE1D43" w14:textId="77777777" w:rsidR="006C20E9" w:rsidRDefault="002C33C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A54F6E" w14:textId="77777777" w:rsidR="006C20E9" w:rsidRDefault="006C20E9">
      <w:pPr>
        <w:tabs>
          <w:tab w:val="left" w:pos="567"/>
        </w:tabs>
        <w:spacing w:line="276" w:lineRule="auto"/>
        <w:jc w:val="both"/>
        <w:textAlignment w:val="baseline"/>
        <w:rPr>
          <w:b/>
          <w:bCs/>
        </w:rPr>
      </w:pPr>
    </w:p>
    <w:p w14:paraId="64E522B9"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5720566"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5ED00"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FA1F5C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35E0EB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A68146B"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5E429B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20E09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5DB65"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5CEB558"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0FA9FD" w14:textId="77777777" w:rsidR="006C20E9" w:rsidRDefault="002C33C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F93185" w14:textId="77777777" w:rsidR="006C20E9" w:rsidRDefault="002C33C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D704A"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2F9B0D5"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001C614" w14:textId="77777777" w:rsidR="006C20E9" w:rsidRDefault="006C20E9">
      <w:pPr>
        <w:widowControl w:val="0"/>
        <w:tabs>
          <w:tab w:val="left" w:pos="567"/>
          <w:tab w:val="left" w:pos="851"/>
          <w:tab w:val="left" w:pos="992"/>
          <w:tab w:val="left" w:pos="1134"/>
        </w:tabs>
        <w:spacing w:line="276" w:lineRule="auto"/>
        <w:jc w:val="both"/>
        <w:rPr>
          <w:rFonts w:eastAsia="Arial"/>
        </w:rPr>
      </w:pPr>
    </w:p>
    <w:p w14:paraId="7F18B9E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2A13F3D" w14:textId="77777777" w:rsidR="006C20E9" w:rsidRDefault="002C33C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040378"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805D342"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865B7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6F27C4"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E554DA4" w14:textId="77777777" w:rsidR="006C20E9" w:rsidRDefault="002C33C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905256" w14:textId="77777777" w:rsidR="006C20E9" w:rsidRDefault="006C20E9"/>
    <w:p w14:paraId="40B38B34"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2F01B30"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4FDD5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2EB8229" w14:textId="77777777" w:rsidR="006C20E9" w:rsidRDefault="002C33C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ED4F22" w14:textId="77777777" w:rsidR="006C20E9" w:rsidRDefault="002C33C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01CF4D"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91DE" w14:textId="77777777" w:rsidR="006C20E9" w:rsidRDefault="002C33C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3AC3C6"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753967" w14:textId="77777777" w:rsidR="006C20E9" w:rsidRDefault="006C20E9">
      <w:pPr>
        <w:widowControl w:val="0"/>
        <w:tabs>
          <w:tab w:val="left" w:pos="567"/>
          <w:tab w:val="left" w:pos="851"/>
          <w:tab w:val="left" w:pos="992"/>
          <w:tab w:val="left" w:pos="1134"/>
        </w:tabs>
        <w:spacing w:line="276" w:lineRule="auto"/>
        <w:jc w:val="both"/>
        <w:rPr>
          <w:rFonts w:eastAsia="Arial"/>
          <w:b/>
          <w:bCs/>
        </w:rPr>
      </w:pPr>
    </w:p>
    <w:p w14:paraId="60280047"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99F9827"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9D13BD"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770B385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7E279F"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C2BE86"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8140AA0"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85DFD" w14:textId="77777777" w:rsidR="006C20E9" w:rsidRDefault="002C33C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6A7FCA"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B529CC"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511408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1E5C846"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40EC9D"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C20BF1"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F50EC46"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851D76" w14:textId="77777777" w:rsidR="006C20E9" w:rsidRDefault="002C33C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C7FE26" w14:textId="77777777" w:rsidR="006C20E9" w:rsidRDefault="002C33C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A6DE02E" w14:textId="77777777" w:rsidR="006C20E9" w:rsidRDefault="002C33C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3E1F99" w14:textId="77777777" w:rsidR="006C20E9" w:rsidRDefault="002C33C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E4F1716" w14:textId="77777777" w:rsidR="006C20E9" w:rsidRDefault="002C33C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B356D0C" w14:textId="77777777" w:rsidR="006C20E9" w:rsidRDefault="002C33C9">
      <w:pPr>
        <w:tabs>
          <w:tab w:val="left" w:pos="567"/>
        </w:tabs>
        <w:spacing w:line="276" w:lineRule="auto"/>
        <w:jc w:val="both"/>
        <w:textAlignment w:val="baseline"/>
      </w:pPr>
      <w:r>
        <w:t>21.2.4. ne dėl Pirkėjo kaltės vėluoja kitos Pirkėjo pirkimo sutarties, turinčios tiesioginės įtakos šiai Sutarčiai, vykdymas;</w:t>
      </w:r>
    </w:p>
    <w:p w14:paraId="2BA55F32" w14:textId="77777777" w:rsidR="006C20E9" w:rsidRDefault="002C33C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241C1FB" w14:textId="77777777" w:rsidR="006C20E9" w:rsidRDefault="002C33C9">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2FBB723B" w14:textId="77777777" w:rsidR="006C20E9" w:rsidRDefault="002C33C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1A162E" w14:textId="77777777" w:rsidR="006C20E9" w:rsidRDefault="002C33C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4D1BDE7" w14:textId="77777777" w:rsidR="006C20E9" w:rsidRDefault="002C33C9">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D6EFC91" w14:textId="77777777" w:rsidR="006C20E9" w:rsidRDefault="002C33C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5DC229D" w14:textId="77777777" w:rsidR="006C20E9" w:rsidRDefault="002C33C9">
      <w:pPr>
        <w:tabs>
          <w:tab w:val="left" w:pos="567"/>
        </w:tabs>
        <w:spacing w:line="276" w:lineRule="auto"/>
        <w:jc w:val="both"/>
        <w:textAlignment w:val="baseline"/>
      </w:pPr>
      <w:r>
        <w:t>21.5. Sutartinių įsipareigojimų vykdymas gali būti stabdomas tik Sutarties galiojimo laikotarpiu tokia tvarka:</w:t>
      </w:r>
    </w:p>
    <w:p w14:paraId="5928B601" w14:textId="77777777" w:rsidR="006C20E9" w:rsidRDefault="002C33C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DB1D75" w14:textId="77777777" w:rsidR="006C20E9" w:rsidRDefault="002C33C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05C3DB" w14:textId="77777777" w:rsidR="006C20E9" w:rsidRDefault="002C33C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3784CC" w14:textId="77777777" w:rsidR="006C20E9" w:rsidRDefault="002C33C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EE5096" w14:textId="77777777" w:rsidR="006C20E9" w:rsidRDefault="002C33C9">
      <w:pPr>
        <w:spacing w:line="276" w:lineRule="auto"/>
        <w:jc w:val="both"/>
      </w:pPr>
      <w:r>
        <w:t>21.7. Sutartinių įsipareigojimų vykdymas sustabdomas ne ilgesniam kaip konkrečios, pagrįstos aplinkybės egzistavimo laikotarpiui.</w:t>
      </w:r>
    </w:p>
    <w:p w14:paraId="53967976" w14:textId="77777777" w:rsidR="006C20E9" w:rsidRDefault="002C33C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BE7E28" w14:textId="77777777" w:rsidR="006C20E9" w:rsidRDefault="002C33C9">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FA99A5" w14:textId="77777777" w:rsidR="006C20E9" w:rsidRDefault="002C33C9">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E55C55" w14:textId="77777777" w:rsidR="006C20E9" w:rsidRDefault="002C33C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13F96D" w14:textId="77777777" w:rsidR="006C20E9" w:rsidRDefault="006C20E9">
      <w:pPr>
        <w:tabs>
          <w:tab w:val="left" w:pos="567"/>
        </w:tabs>
        <w:spacing w:line="276" w:lineRule="auto"/>
        <w:jc w:val="both"/>
        <w:textAlignment w:val="baseline"/>
        <w:rPr>
          <w:b/>
          <w:bCs/>
        </w:rPr>
      </w:pPr>
    </w:p>
    <w:p w14:paraId="3F54AE8D"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B93CE7"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62300E" w14:textId="77777777" w:rsidR="006C20E9" w:rsidRDefault="002C33C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DA3D29" w14:textId="77777777" w:rsidR="006C20E9" w:rsidRDefault="006C20E9">
      <w:pPr>
        <w:tabs>
          <w:tab w:val="left" w:pos="567"/>
          <w:tab w:val="left" w:pos="851"/>
          <w:tab w:val="left" w:pos="992"/>
          <w:tab w:val="left" w:pos="1134"/>
        </w:tabs>
        <w:spacing w:line="276" w:lineRule="auto"/>
        <w:jc w:val="both"/>
        <w:rPr>
          <w:rFonts w:eastAsia="Cambria"/>
          <w:b/>
          <w:bCs/>
        </w:rPr>
      </w:pPr>
    </w:p>
    <w:p w14:paraId="276930F4"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987B911"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D36C09" w14:textId="77777777" w:rsidR="006C20E9" w:rsidRDefault="002C33C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E46B36" w14:textId="77777777" w:rsidR="006C20E9" w:rsidRDefault="002C33C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0F1DD92" w14:textId="77777777" w:rsidR="006C20E9" w:rsidRDefault="006C20E9">
      <w:pPr>
        <w:tabs>
          <w:tab w:val="left" w:pos="567"/>
        </w:tabs>
        <w:spacing w:line="276" w:lineRule="auto"/>
        <w:jc w:val="both"/>
        <w:textAlignment w:val="baseline"/>
        <w:rPr>
          <w:b/>
          <w:bCs/>
        </w:rPr>
      </w:pPr>
    </w:p>
    <w:p w14:paraId="19CDF38C"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04FC9B"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5B895F" w14:textId="77777777" w:rsidR="006C20E9" w:rsidRDefault="002C33C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B1CACB" w14:textId="77777777" w:rsidR="006C20E9" w:rsidRDefault="002C33C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BD99F2" w14:textId="77777777" w:rsidR="006C20E9" w:rsidRDefault="002C33C9">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8C7CEB4" w14:textId="77777777" w:rsidR="006C20E9" w:rsidRDefault="002C33C9">
      <w:pPr>
        <w:tabs>
          <w:tab w:val="left" w:pos="567"/>
        </w:tabs>
        <w:spacing w:line="276" w:lineRule="auto"/>
        <w:jc w:val="both"/>
      </w:pPr>
      <w:r>
        <w:t>22.2.2.2. Tiekėjo padėtis pasikeičia ir jis atitinka pirkimo dokumentuose nustatytą pašalinimo pagrindą;</w:t>
      </w:r>
    </w:p>
    <w:p w14:paraId="1451978D" w14:textId="77777777" w:rsidR="006C20E9" w:rsidRDefault="002C33C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2FACA1" w14:textId="77777777" w:rsidR="006C20E9" w:rsidRDefault="002C33C9">
      <w:pPr>
        <w:tabs>
          <w:tab w:val="left" w:pos="567"/>
        </w:tabs>
        <w:spacing w:line="276" w:lineRule="auto"/>
        <w:jc w:val="both"/>
        <w:textAlignment w:val="baseline"/>
      </w:pPr>
      <w:r>
        <w:t>22.2.2.4. Pirkėjas nusprendžia nebevykdyti veiklos, kurios vykdymui Sutartimi įsigyjamos Paslaugos ir Sutarties poreikis išnyksta;</w:t>
      </w:r>
    </w:p>
    <w:p w14:paraId="54FE5D00" w14:textId="77777777" w:rsidR="006C20E9" w:rsidRDefault="002C33C9">
      <w:pPr>
        <w:tabs>
          <w:tab w:val="left" w:pos="567"/>
        </w:tabs>
        <w:spacing w:line="276" w:lineRule="auto"/>
        <w:jc w:val="both"/>
        <w:textAlignment w:val="baseline"/>
      </w:pPr>
      <w:r>
        <w:t>22.2.2.5. Pirkėjo valdymo organas priima sprendimą, dėl kurio Sutarties poreikis išnyksta;</w:t>
      </w:r>
    </w:p>
    <w:p w14:paraId="3D42B1E6" w14:textId="77777777" w:rsidR="006C20E9" w:rsidRDefault="002C33C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2AFA9C8" w14:textId="77777777" w:rsidR="006C20E9" w:rsidRDefault="002C33C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1146B4" w14:textId="77777777" w:rsidR="006C20E9" w:rsidRDefault="002C33C9">
      <w:pPr>
        <w:tabs>
          <w:tab w:val="left" w:pos="567"/>
        </w:tabs>
        <w:spacing w:line="276" w:lineRule="auto"/>
        <w:jc w:val="both"/>
        <w:textAlignment w:val="baseline"/>
      </w:pPr>
      <w:r>
        <w:t xml:space="preserve">22.2.2.8. nebelieka perkamų </w:t>
      </w:r>
      <w:r>
        <w:rPr>
          <w:rFonts w:eastAsia="Arial"/>
        </w:rPr>
        <w:t>Paslaugų</w:t>
      </w:r>
      <w:r>
        <w:t xml:space="preserve"> poreikio;</w:t>
      </w:r>
    </w:p>
    <w:p w14:paraId="79D25A8D" w14:textId="77777777" w:rsidR="006C20E9" w:rsidRDefault="002C33C9">
      <w:pPr>
        <w:tabs>
          <w:tab w:val="left" w:pos="567"/>
        </w:tabs>
        <w:spacing w:line="276" w:lineRule="auto"/>
        <w:jc w:val="both"/>
        <w:textAlignment w:val="baseline"/>
      </w:pPr>
      <w:r>
        <w:t>22.2.2.9. Pirkėjas iš pirkimų priežiūrą atliekančių institucijų gauna nurodymą ar rekomendaciją nutraukti Sutartį;</w:t>
      </w:r>
    </w:p>
    <w:p w14:paraId="15E8DA65" w14:textId="77777777" w:rsidR="006C20E9" w:rsidRDefault="002C33C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10F223F" w14:textId="77777777" w:rsidR="006C20E9" w:rsidRDefault="002C33C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CA17E49" w14:textId="77777777" w:rsidR="006C20E9" w:rsidRDefault="002C33C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A76A796" w14:textId="77777777" w:rsidR="006C20E9" w:rsidRDefault="002C33C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080300" w14:textId="77777777" w:rsidR="006C20E9" w:rsidRDefault="002C33C9">
      <w:pPr>
        <w:tabs>
          <w:tab w:val="left" w:pos="567"/>
        </w:tabs>
        <w:spacing w:line="276" w:lineRule="auto"/>
        <w:jc w:val="both"/>
        <w:textAlignment w:val="baseline"/>
        <w:rPr>
          <w:iCs/>
        </w:rPr>
      </w:pPr>
      <w:r>
        <w:rPr>
          <w:iCs/>
        </w:rPr>
        <w:t>22.2.2.14. paaiškėja VPĮ 37 straipsnio 8 dalyje ir (ar) 47 straipsnio 8 dalyje nurodytos aplinkybės.</w:t>
      </w:r>
    </w:p>
    <w:p w14:paraId="4F680B37" w14:textId="77777777" w:rsidR="006C20E9" w:rsidRDefault="002C33C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830C54" w14:textId="77777777" w:rsidR="006C20E9" w:rsidRDefault="002C33C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7CDA10" w14:textId="77777777" w:rsidR="006C20E9" w:rsidRDefault="002C33C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C69911" w14:textId="77777777" w:rsidR="006C20E9" w:rsidRDefault="002C33C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4EAE164" w14:textId="77777777" w:rsidR="006C20E9" w:rsidRDefault="002C33C9">
      <w:pPr>
        <w:tabs>
          <w:tab w:val="left" w:pos="567"/>
        </w:tabs>
        <w:spacing w:line="276" w:lineRule="auto"/>
        <w:jc w:val="both"/>
        <w:textAlignment w:val="baseline"/>
      </w:pPr>
      <w:r>
        <w:t>22.2.7. Sutartis laikoma nutraukta kitą dieną po to, kai pasibaigia įspėjimo apie Sutarties nutraukimą terminas.</w:t>
      </w:r>
    </w:p>
    <w:p w14:paraId="11D5865C" w14:textId="77777777" w:rsidR="006C20E9" w:rsidRDefault="002C33C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902068" w14:textId="77777777" w:rsidR="006C20E9" w:rsidRDefault="006C20E9">
      <w:pPr>
        <w:tabs>
          <w:tab w:val="left" w:pos="567"/>
        </w:tabs>
        <w:spacing w:line="276" w:lineRule="auto"/>
        <w:jc w:val="both"/>
        <w:textAlignment w:val="baseline"/>
        <w:rPr>
          <w:b/>
          <w:bCs/>
        </w:rPr>
      </w:pPr>
    </w:p>
    <w:p w14:paraId="7F381D54" w14:textId="77777777" w:rsidR="006C20E9" w:rsidRDefault="002C33C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CA20C5" w14:textId="77777777" w:rsidR="006C20E9" w:rsidRDefault="006C20E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7E5C8" w14:textId="77777777" w:rsidR="006C20E9" w:rsidRDefault="002C33C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E16F6AF" w14:textId="77777777" w:rsidR="006C20E9" w:rsidRDefault="002C33C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20266EC" w14:textId="77777777" w:rsidR="006C20E9" w:rsidRDefault="002C33C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33534A" w14:textId="77777777" w:rsidR="006C20E9" w:rsidRDefault="002C33C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90EF268" w14:textId="77777777" w:rsidR="006C20E9" w:rsidRDefault="002C33C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D766648" w14:textId="77777777" w:rsidR="006C20E9" w:rsidRDefault="002C33C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3EC494" w14:textId="77777777" w:rsidR="006C20E9" w:rsidRDefault="002C33C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4D08353C" w14:textId="77777777" w:rsidR="006C20E9" w:rsidRDefault="002C33C9">
      <w:pPr>
        <w:tabs>
          <w:tab w:val="left" w:pos="567"/>
        </w:tabs>
        <w:spacing w:line="276" w:lineRule="auto"/>
        <w:jc w:val="both"/>
        <w:textAlignment w:val="baseline"/>
      </w:pPr>
      <w:r>
        <w:t>22.3.6. Sutartis laikoma nutraukta kitą dieną po to, kai pasibaigia įspėjimo apie Sutarties nutraukimą terminas.</w:t>
      </w:r>
    </w:p>
    <w:p w14:paraId="4EEF25F9" w14:textId="77777777" w:rsidR="006C20E9" w:rsidRDefault="002C33C9">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7909FDE" w14:textId="77777777" w:rsidR="006C20E9" w:rsidRDefault="006C20E9">
      <w:pPr>
        <w:tabs>
          <w:tab w:val="left" w:pos="567"/>
        </w:tabs>
        <w:spacing w:line="276" w:lineRule="auto"/>
        <w:jc w:val="both"/>
        <w:textAlignment w:val="baseline"/>
        <w:rPr>
          <w:b/>
          <w:bCs/>
        </w:rPr>
      </w:pPr>
    </w:p>
    <w:p w14:paraId="1251DC65" w14:textId="77777777" w:rsidR="006C20E9" w:rsidRDefault="002C33C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980D2E0" w14:textId="77777777" w:rsidR="006C20E9" w:rsidRDefault="006C20E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26C075" w14:textId="77777777" w:rsidR="006C20E9" w:rsidRDefault="002C33C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FB1FD40" w14:textId="77777777" w:rsidR="006C20E9" w:rsidRDefault="002C33C9">
      <w:pPr>
        <w:tabs>
          <w:tab w:val="left" w:pos="567"/>
        </w:tabs>
        <w:spacing w:line="276" w:lineRule="auto"/>
        <w:jc w:val="both"/>
        <w:textAlignment w:val="baseline"/>
      </w:pPr>
      <w:r>
        <w:t>22.4.2. Nutraukus Sutartį, Šalys privalo:</w:t>
      </w:r>
    </w:p>
    <w:p w14:paraId="6A4D7BA8" w14:textId="77777777" w:rsidR="006C20E9" w:rsidRDefault="002C33C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98DBC2A" w14:textId="77777777" w:rsidR="006C20E9" w:rsidRDefault="002C33C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D7872D3" w14:textId="77777777" w:rsidR="006C20E9" w:rsidRDefault="002C33C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0D9BAC7" w14:textId="77777777" w:rsidR="006C20E9" w:rsidRDefault="006C20E9">
      <w:pPr>
        <w:tabs>
          <w:tab w:val="left" w:pos="567"/>
        </w:tabs>
        <w:spacing w:line="276" w:lineRule="auto"/>
        <w:jc w:val="both"/>
        <w:textAlignment w:val="baseline"/>
        <w:rPr>
          <w:b/>
          <w:bCs/>
        </w:rPr>
      </w:pPr>
    </w:p>
    <w:p w14:paraId="1BDF51FE"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592DC0"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3D0C99" w14:textId="77777777" w:rsidR="006C20E9" w:rsidRDefault="002C33C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2190800" w14:textId="77777777" w:rsidR="006C20E9" w:rsidRDefault="002C33C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554A73E" w14:textId="77777777" w:rsidR="006C20E9" w:rsidRDefault="002C33C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A0B4B0" w14:textId="77777777" w:rsidR="006C20E9" w:rsidRDefault="002C33C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40B981" w14:textId="77777777" w:rsidR="006C20E9" w:rsidRDefault="002C33C9">
      <w:pPr>
        <w:spacing w:line="276" w:lineRule="auto"/>
        <w:jc w:val="both"/>
      </w:pPr>
      <w:r>
        <w:t>23.1.4. Šalys sudarė rašytinį Susitarimą prie Sutarties dėl prekių keitimo.</w:t>
      </w:r>
    </w:p>
    <w:p w14:paraId="41193D30" w14:textId="77777777" w:rsidR="006C20E9" w:rsidRDefault="002C33C9">
      <w:pPr>
        <w:spacing w:line="276" w:lineRule="auto"/>
        <w:jc w:val="both"/>
      </w:pPr>
      <w:r>
        <w:t>23.2. Šiame Bendrųjų sąlygų skyriuje nurodytu atveju prekės turi būti pristatytos už ne didesnę nei pasiūlyme nurodytą kainą.</w:t>
      </w:r>
    </w:p>
    <w:p w14:paraId="004D448A"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4B1D67"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FB3C5E5"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EBBC35F" w14:textId="77777777" w:rsidR="006C20E9" w:rsidRDefault="002C33C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4303FA" w14:textId="77777777" w:rsidR="006C20E9" w:rsidRDefault="002C33C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C804F"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6D34584"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21ECBAB" w14:textId="77777777" w:rsidR="006C20E9" w:rsidRDefault="002C33C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2783C7C" w14:textId="77777777" w:rsidR="006C20E9" w:rsidRDefault="006C20E9">
      <w:pPr>
        <w:widowControl w:val="0"/>
        <w:tabs>
          <w:tab w:val="left" w:pos="0"/>
          <w:tab w:val="left" w:pos="851"/>
          <w:tab w:val="left" w:pos="992"/>
          <w:tab w:val="left" w:pos="1134"/>
        </w:tabs>
        <w:spacing w:line="276" w:lineRule="auto"/>
        <w:jc w:val="both"/>
        <w:rPr>
          <w:rFonts w:eastAsia="Arial"/>
          <w:b/>
          <w:bCs/>
        </w:rPr>
      </w:pPr>
    </w:p>
    <w:p w14:paraId="59B520F6" w14:textId="77777777" w:rsidR="006C20E9" w:rsidRDefault="002C33C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BE54E4" w14:textId="77777777" w:rsidR="006C20E9" w:rsidRDefault="006C20E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4CB58F0" w14:textId="77777777" w:rsidR="006C20E9" w:rsidRDefault="002C33C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81FCC2C" w14:textId="77777777" w:rsidR="006C20E9" w:rsidRDefault="002C33C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6E89DC9" w14:textId="77777777" w:rsidR="006C20E9" w:rsidRDefault="002C33C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4F9EDC7" w14:textId="77777777" w:rsidR="006C20E9" w:rsidRDefault="006C20E9">
      <w:pPr>
        <w:widowControl w:val="0"/>
        <w:tabs>
          <w:tab w:val="left" w:pos="426"/>
          <w:tab w:val="left" w:pos="567"/>
          <w:tab w:val="left" w:pos="709"/>
          <w:tab w:val="left" w:pos="851"/>
          <w:tab w:val="left" w:pos="992"/>
          <w:tab w:val="left" w:pos="1134"/>
        </w:tabs>
        <w:spacing w:line="276" w:lineRule="auto"/>
        <w:jc w:val="both"/>
        <w:rPr>
          <w:rFonts w:eastAsia="Arial"/>
        </w:rPr>
      </w:pPr>
    </w:p>
    <w:p w14:paraId="4323C941" w14:textId="77777777" w:rsidR="006C20E9" w:rsidRDefault="002C33C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EEC93E9" w14:textId="77777777" w:rsidR="006C20E9" w:rsidRDefault="006C20E9">
      <w:pPr>
        <w:spacing w:line="276" w:lineRule="auto"/>
        <w:ind w:left="5954"/>
        <w:sectPr w:rsidR="006C20E9">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64F32E8E" w14:textId="77777777" w:rsidR="004173E3" w:rsidRPr="004173E3" w:rsidRDefault="004173E3">
      <w:pPr>
        <w:widowControl w:val="0"/>
        <w:pBdr>
          <w:top w:val="nil"/>
          <w:left w:val="nil"/>
          <w:bottom w:val="nil"/>
          <w:right w:val="nil"/>
          <w:between w:val="nil"/>
        </w:pBdr>
        <w:tabs>
          <w:tab w:val="left" w:pos="567"/>
          <w:tab w:val="left" w:pos="851"/>
        </w:tabs>
        <w:jc w:val="center"/>
        <w:rPr>
          <w:caps/>
          <w:szCs w:val="24"/>
        </w:rPr>
      </w:pPr>
      <w:r>
        <w:rPr>
          <w:b/>
          <w:bCs/>
          <w:caps/>
          <w:szCs w:val="24"/>
        </w:rPr>
        <w:lastRenderedPageBreak/>
        <w:t xml:space="preserve">                                                                                                                        </w:t>
      </w:r>
      <w:r w:rsidRPr="004173E3">
        <w:rPr>
          <w:caps/>
          <w:szCs w:val="24"/>
        </w:rPr>
        <w:t>Projektas</w:t>
      </w:r>
    </w:p>
    <w:p w14:paraId="604DE06A" w14:textId="77777777" w:rsidR="006C20E9" w:rsidRDefault="002C33C9">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A732C1" w14:textId="77777777" w:rsidR="006C20E9" w:rsidRDefault="006C20E9">
      <w:pPr>
        <w:widowControl w:val="0"/>
        <w:pBdr>
          <w:top w:val="nil"/>
          <w:left w:val="nil"/>
          <w:bottom w:val="nil"/>
          <w:right w:val="nil"/>
          <w:between w:val="nil"/>
        </w:pBdr>
        <w:tabs>
          <w:tab w:val="left" w:pos="567"/>
          <w:tab w:val="left" w:pos="851"/>
        </w:tabs>
        <w:jc w:val="center"/>
        <w:rPr>
          <w:b/>
          <w:bCs/>
          <w:caps/>
          <w:szCs w:val="24"/>
        </w:rPr>
      </w:pPr>
    </w:p>
    <w:p w14:paraId="7752CD55" w14:textId="77777777" w:rsidR="006C20E9" w:rsidRDefault="006C20E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20E9" w14:paraId="38A5CDB0" w14:textId="77777777">
        <w:tc>
          <w:tcPr>
            <w:tcW w:w="2448" w:type="dxa"/>
          </w:tcPr>
          <w:p w14:paraId="3E9C3110" w14:textId="77777777" w:rsidR="006C20E9" w:rsidRDefault="002C33C9">
            <w:pPr>
              <w:jc w:val="both"/>
              <w:rPr>
                <w:b/>
                <w:kern w:val="2"/>
                <w:szCs w:val="24"/>
              </w:rPr>
            </w:pPr>
            <w:r>
              <w:rPr>
                <w:b/>
                <w:kern w:val="2"/>
                <w:szCs w:val="24"/>
              </w:rPr>
              <w:t>Sutarties pavadinimas</w:t>
            </w:r>
          </w:p>
        </w:tc>
        <w:tc>
          <w:tcPr>
            <w:tcW w:w="7110" w:type="dxa"/>
            <w:gridSpan w:val="3"/>
          </w:tcPr>
          <w:p w14:paraId="0912FDF8" w14:textId="77777777" w:rsidR="006C20E9" w:rsidRPr="001C118B" w:rsidRDefault="001C118B">
            <w:pPr>
              <w:jc w:val="both"/>
              <w:rPr>
                <w:kern w:val="2"/>
                <w:szCs w:val="24"/>
              </w:rPr>
            </w:pPr>
            <w:r w:rsidRPr="001C118B">
              <w:rPr>
                <w:szCs w:val="24"/>
              </w:rPr>
              <w:t>Keleivių vežimo Širvintų miesto, rajono ir Vilniaus krypties maršrutais</w:t>
            </w:r>
            <w:r w:rsidRPr="001C118B">
              <w:rPr>
                <w:kern w:val="2"/>
                <w:szCs w:val="24"/>
              </w:rPr>
              <w:t xml:space="preserve"> </w:t>
            </w:r>
            <w:r w:rsidR="00DD5AF7" w:rsidRPr="001C118B">
              <w:rPr>
                <w:kern w:val="2"/>
                <w:szCs w:val="24"/>
              </w:rPr>
              <w:t>paslaugų pirkimo – pardavimo sutartis</w:t>
            </w:r>
          </w:p>
        </w:tc>
      </w:tr>
      <w:tr w:rsidR="006C20E9" w14:paraId="73D6D647" w14:textId="77777777">
        <w:tc>
          <w:tcPr>
            <w:tcW w:w="2448" w:type="dxa"/>
          </w:tcPr>
          <w:p w14:paraId="4BD0B46D" w14:textId="77777777" w:rsidR="006C20E9" w:rsidRDefault="002C33C9">
            <w:pPr>
              <w:jc w:val="both"/>
              <w:rPr>
                <w:b/>
                <w:kern w:val="2"/>
                <w:szCs w:val="24"/>
              </w:rPr>
            </w:pPr>
            <w:r>
              <w:rPr>
                <w:b/>
                <w:kern w:val="2"/>
                <w:szCs w:val="24"/>
              </w:rPr>
              <w:t>Sutarties data</w:t>
            </w:r>
          </w:p>
        </w:tc>
        <w:tc>
          <w:tcPr>
            <w:tcW w:w="2177" w:type="dxa"/>
          </w:tcPr>
          <w:p w14:paraId="20A68B1F" w14:textId="77777777" w:rsidR="006C20E9" w:rsidRPr="001C118B" w:rsidRDefault="006C20E9">
            <w:pPr>
              <w:jc w:val="both"/>
              <w:rPr>
                <w:kern w:val="2"/>
                <w:szCs w:val="24"/>
              </w:rPr>
            </w:pPr>
          </w:p>
        </w:tc>
        <w:tc>
          <w:tcPr>
            <w:tcW w:w="2362" w:type="dxa"/>
          </w:tcPr>
          <w:p w14:paraId="3033EFB7" w14:textId="77777777" w:rsidR="006C20E9" w:rsidRPr="008334A9" w:rsidRDefault="00CC45C0">
            <w:pPr>
              <w:jc w:val="both"/>
              <w:rPr>
                <w:b/>
                <w:kern w:val="2"/>
                <w:szCs w:val="24"/>
              </w:rPr>
            </w:pPr>
            <w:r w:rsidRPr="008334A9">
              <w:rPr>
                <w:b/>
                <w:kern w:val="2"/>
                <w:szCs w:val="24"/>
              </w:rPr>
              <w:t>Sutarties numeris</w:t>
            </w:r>
          </w:p>
        </w:tc>
        <w:tc>
          <w:tcPr>
            <w:tcW w:w="2571" w:type="dxa"/>
          </w:tcPr>
          <w:p w14:paraId="538015F2" w14:textId="77777777" w:rsidR="006C20E9" w:rsidRPr="001C118B" w:rsidRDefault="006C20E9">
            <w:pPr>
              <w:jc w:val="both"/>
              <w:rPr>
                <w:kern w:val="2"/>
                <w:szCs w:val="24"/>
              </w:rPr>
            </w:pPr>
          </w:p>
        </w:tc>
      </w:tr>
    </w:tbl>
    <w:p w14:paraId="13E75B2E" w14:textId="77777777" w:rsidR="006C20E9" w:rsidRDefault="006C20E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20E9" w14:paraId="2F131D0A" w14:textId="77777777">
        <w:tc>
          <w:tcPr>
            <w:tcW w:w="9558" w:type="dxa"/>
            <w:gridSpan w:val="3"/>
          </w:tcPr>
          <w:p w14:paraId="2DA1B114" w14:textId="77777777" w:rsidR="006C20E9" w:rsidRDefault="002C33C9">
            <w:pPr>
              <w:jc w:val="center"/>
              <w:rPr>
                <w:b/>
                <w:kern w:val="2"/>
                <w:szCs w:val="24"/>
              </w:rPr>
            </w:pPr>
            <w:r>
              <w:rPr>
                <w:b/>
                <w:kern w:val="2"/>
                <w:szCs w:val="24"/>
              </w:rPr>
              <w:t>1. SUTARTIES ŠALYS</w:t>
            </w:r>
          </w:p>
        </w:tc>
      </w:tr>
      <w:tr w:rsidR="001C118B" w14:paraId="1FFD4FC3" w14:textId="77777777">
        <w:tc>
          <w:tcPr>
            <w:tcW w:w="2808" w:type="dxa"/>
            <w:vMerge w:val="restart"/>
          </w:tcPr>
          <w:p w14:paraId="0B4DDB22" w14:textId="77777777" w:rsidR="001C118B" w:rsidRDefault="001C118B" w:rsidP="00DD5AF7">
            <w:pPr>
              <w:jc w:val="center"/>
              <w:rPr>
                <w:b/>
                <w:kern w:val="2"/>
                <w:szCs w:val="24"/>
              </w:rPr>
            </w:pPr>
          </w:p>
          <w:p w14:paraId="44DC5A4E" w14:textId="77777777" w:rsidR="001C118B" w:rsidRDefault="001C118B" w:rsidP="00DD5AF7">
            <w:pPr>
              <w:jc w:val="center"/>
              <w:rPr>
                <w:b/>
                <w:kern w:val="2"/>
                <w:szCs w:val="24"/>
              </w:rPr>
            </w:pPr>
          </w:p>
          <w:p w14:paraId="54812998" w14:textId="77777777" w:rsidR="001C118B" w:rsidRDefault="001C118B" w:rsidP="00DD5AF7">
            <w:pPr>
              <w:jc w:val="center"/>
              <w:rPr>
                <w:b/>
                <w:kern w:val="2"/>
                <w:szCs w:val="24"/>
              </w:rPr>
            </w:pPr>
          </w:p>
          <w:p w14:paraId="7A257C17" w14:textId="77777777" w:rsidR="001C118B" w:rsidRDefault="001C118B" w:rsidP="00DD5AF7">
            <w:pPr>
              <w:rPr>
                <w:b/>
                <w:kern w:val="2"/>
                <w:szCs w:val="24"/>
              </w:rPr>
            </w:pPr>
          </w:p>
          <w:p w14:paraId="0B167053" w14:textId="77777777" w:rsidR="001C118B" w:rsidRDefault="001C118B" w:rsidP="00DD5AF7">
            <w:pPr>
              <w:rPr>
                <w:b/>
                <w:kern w:val="2"/>
                <w:szCs w:val="24"/>
              </w:rPr>
            </w:pPr>
            <w:r>
              <w:rPr>
                <w:b/>
                <w:kern w:val="2"/>
                <w:szCs w:val="24"/>
              </w:rPr>
              <w:t>1.1. Pirkėjas</w:t>
            </w:r>
          </w:p>
        </w:tc>
        <w:tc>
          <w:tcPr>
            <w:tcW w:w="3240" w:type="dxa"/>
          </w:tcPr>
          <w:p w14:paraId="76DFDE44" w14:textId="77777777" w:rsidR="001C118B" w:rsidRDefault="001C118B" w:rsidP="00DD5AF7">
            <w:pPr>
              <w:rPr>
                <w:kern w:val="2"/>
                <w:szCs w:val="24"/>
              </w:rPr>
            </w:pPr>
            <w:r>
              <w:rPr>
                <w:kern w:val="2"/>
                <w:szCs w:val="24"/>
              </w:rPr>
              <w:t>1.1.1. Pavadinimas</w:t>
            </w:r>
          </w:p>
        </w:tc>
        <w:tc>
          <w:tcPr>
            <w:tcW w:w="3510" w:type="dxa"/>
          </w:tcPr>
          <w:p w14:paraId="055EC6CD" w14:textId="77777777" w:rsidR="001C118B" w:rsidRDefault="001C118B" w:rsidP="001C118B">
            <w:pPr>
              <w:jc w:val="center"/>
              <w:rPr>
                <w:kern w:val="2"/>
                <w:szCs w:val="24"/>
              </w:rPr>
            </w:pPr>
            <w:r>
              <w:rPr>
                <w:kern w:val="2"/>
                <w:szCs w:val="24"/>
              </w:rPr>
              <w:t>Širvintų rajono savivaldybės administracija</w:t>
            </w:r>
          </w:p>
        </w:tc>
      </w:tr>
      <w:tr w:rsidR="001C118B" w14:paraId="27C918E7" w14:textId="77777777">
        <w:tc>
          <w:tcPr>
            <w:tcW w:w="2808" w:type="dxa"/>
            <w:vMerge/>
          </w:tcPr>
          <w:p w14:paraId="53E9A289" w14:textId="77777777" w:rsidR="001C118B" w:rsidRDefault="001C118B" w:rsidP="00DD5AF7">
            <w:pPr>
              <w:rPr>
                <w:kern w:val="2"/>
                <w:szCs w:val="24"/>
              </w:rPr>
            </w:pPr>
          </w:p>
        </w:tc>
        <w:tc>
          <w:tcPr>
            <w:tcW w:w="3240" w:type="dxa"/>
          </w:tcPr>
          <w:p w14:paraId="450D5289" w14:textId="77777777" w:rsidR="001C118B" w:rsidRDefault="001C118B" w:rsidP="00DD5AF7">
            <w:pPr>
              <w:rPr>
                <w:kern w:val="2"/>
                <w:szCs w:val="24"/>
              </w:rPr>
            </w:pPr>
            <w:r>
              <w:rPr>
                <w:kern w:val="2"/>
                <w:szCs w:val="24"/>
              </w:rPr>
              <w:t>1.1.2. Juridinio asmens kodas</w:t>
            </w:r>
          </w:p>
        </w:tc>
        <w:tc>
          <w:tcPr>
            <w:tcW w:w="3510" w:type="dxa"/>
          </w:tcPr>
          <w:p w14:paraId="2B2439C6" w14:textId="77777777" w:rsidR="001C118B" w:rsidRDefault="001C118B" w:rsidP="001C118B">
            <w:pPr>
              <w:jc w:val="center"/>
              <w:rPr>
                <w:kern w:val="2"/>
                <w:szCs w:val="24"/>
              </w:rPr>
            </w:pPr>
            <w:r>
              <w:rPr>
                <w:kern w:val="2"/>
                <w:szCs w:val="24"/>
              </w:rPr>
              <w:t>188722373</w:t>
            </w:r>
          </w:p>
        </w:tc>
      </w:tr>
      <w:tr w:rsidR="001C118B" w14:paraId="116649BF" w14:textId="77777777">
        <w:tc>
          <w:tcPr>
            <w:tcW w:w="2808" w:type="dxa"/>
            <w:vMerge/>
          </w:tcPr>
          <w:p w14:paraId="68CD23B1" w14:textId="77777777" w:rsidR="001C118B" w:rsidRDefault="001C118B" w:rsidP="00DD5AF7">
            <w:pPr>
              <w:rPr>
                <w:kern w:val="2"/>
                <w:szCs w:val="24"/>
              </w:rPr>
            </w:pPr>
          </w:p>
        </w:tc>
        <w:tc>
          <w:tcPr>
            <w:tcW w:w="3240" w:type="dxa"/>
          </w:tcPr>
          <w:p w14:paraId="20DF2BF9" w14:textId="77777777" w:rsidR="001C118B" w:rsidRDefault="001C118B" w:rsidP="00DD5AF7">
            <w:pPr>
              <w:rPr>
                <w:kern w:val="2"/>
                <w:szCs w:val="24"/>
              </w:rPr>
            </w:pPr>
            <w:r>
              <w:rPr>
                <w:kern w:val="2"/>
                <w:szCs w:val="24"/>
              </w:rPr>
              <w:t>1.1.3. Adresas</w:t>
            </w:r>
          </w:p>
        </w:tc>
        <w:tc>
          <w:tcPr>
            <w:tcW w:w="3510" w:type="dxa"/>
          </w:tcPr>
          <w:p w14:paraId="2CA6ADCD" w14:textId="77777777" w:rsidR="001C118B" w:rsidRDefault="001C118B" w:rsidP="001C118B">
            <w:pPr>
              <w:jc w:val="center"/>
              <w:rPr>
                <w:kern w:val="2"/>
                <w:szCs w:val="24"/>
              </w:rPr>
            </w:pPr>
            <w:r>
              <w:rPr>
                <w:kern w:val="2"/>
                <w:szCs w:val="24"/>
              </w:rPr>
              <w:t>Vilniaus g. 61, Širvintos</w:t>
            </w:r>
          </w:p>
        </w:tc>
      </w:tr>
      <w:tr w:rsidR="001C118B" w14:paraId="02A635B4" w14:textId="77777777">
        <w:tc>
          <w:tcPr>
            <w:tcW w:w="2808" w:type="dxa"/>
            <w:vMerge/>
          </w:tcPr>
          <w:p w14:paraId="1C27E7AD" w14:textId="77777777" w:rsidR="001C118B" w:rsidRDefault="001C118B" w:rsidP="00DD5AF7">
            <w:pPr>
              <w:rPr>
                <w:kern w:val="2"/>
                <w:szCs w:val="24"/>
              </w:rPr>
            </w:pPr>
          </w:p>
        </w:tc>
        <w:tc>
          <w:tcPr>
            <w:tcW w:w="3240" w:type="dxa"/>
          </w:tcPr>
          <w:p w14:paraId="41EF8FAB" w14:textId="77777777" w:rsidR="001C118B" w:rsidRDefault="001C118B" w:rsidP="00DD5AF7">
            <w:pPr>
              <w:rPr>
                <w:kern w:val="2"/>
                <w:szCs w:val="24"/>
              </w:rPr>
            </w:pPr>
            <w:r>
              <w:rPr>
                <w:kern w:val="2"/>
                <w:szCs w:val="24"/>
              </w:rPr>
              <w:t>1.1.4. PVM mokėtojo kodas</w:t>
            </w:r>
          </w:p>
        </w:tc>
        <w:tc>
          <w:tcPr>
            <w:tcW w:w="3510" w:type="dxa"/>
          </w:tcPr>
          <w:p w14:paraId="1E677953" w14:textId="77777777" w:rsidR="001C118B" w:rsidRDefault="001C118B" w:rsidP="001C118B">
            <w:pPr>
              <w:jc w:val="center"/>
              <w:rPr>
                <w:kern w:val="2"/>
                <w:szCs w:val="24"/>
              </w:rPr>
            </w:pPr>
            <w:r>
              <w:rPr>
                <w:kern w:val="2"/>
                <w:szCs w:val="24"/>
              </w:rPr>
              <w:t>Nėra PVM mokėtojas</w:t>
            </w:r>
          </w:p>
        </w:tc>
      </w:tr>
      <w:tr w:rsidR="001C118B" w14:paraId="29B0149C" w14:textId="77777777">
        <w:tc>
          <w:tcPr>
            <w:tcW w:w="2808" w:type="dxa"/>
            <w:vMerge/>
          </w:tcPr>
          <w:p w14:paraId="3D66F7FB" w14:textId="77777777" w:rsidR="001C118B" w:rsidRDefault="001C118B" w:rsidP="00DD5AF7">
            <w:pPr>
              <w:rPr>
                <w:kern w:val="2"/>
                <w:szCs w:val="24"/>
              </w:rPr>
            </w:pPr>
          </w:p>
        </w:tc>
        <w:tc>
          <w:tcPr>
            <w:tcW w:w="3240" w:type="dxa"/>
          </w:tcPr>
          <w:p w14:paraId="32443DDD" w14:textId="77777777" w:rsidR="001C118B" w:rsidRDefault="001C118B" w:rsidP="00DD5AF7">
            <w:pPr>
              <w:rPr>
                <w:kern w:val="2"/>
                <w:szCs w:val="24"/>
              </w:rPr>
            </w:pPr>
            <w:r>
              <w:rPr>
                <w:kern w:val="2"/>
                <w:szCs w:val="24"/>
              </w:rPr>
              <w:t>1.1.5. Atsiskaitomoji sąskaita</w:t>
            </w:r>
          </w:p>
        </w:tc>
        <w:tc>
          <w:tcPr>
            <w:tcW w:w="3510" w:type="dxa"/>
          </w:tcPr>
          <w:p w14:paraId="7F06246B" w14:textId="77777777" w:rsidR="001C118B" w:rsidRDefault="001C118B" w:rsidP="001C118B">
            <w:pPr>
              <w:jc w:val="center"/>
              <w:rPr>
                <w:kern w:val="2"/>
                <w:szCs w:val="24"/>
              </w:rPr>
            </w:pPr>
          </w:p>
        </w:tc>
      </w:tr>
      <w:tr w:rsidR="001C118B" w14:paraId="12483FFF" w14:textId="77777777">
        <w:tc>
          <w:tcPr>
            <w:tcW w:w="2808" w:type="dxa"/>
            <w:vMerge/>
          </w:tcPr>
          <w:p w14:paraId="63136256" w14:textId="77777777" w:rsidR="001C118B" w:rsidRDefault="001C118B" w:rsidP="00DD5AF7">
            <w:pPr>
              <w:rPr>
                <w:kern w:val="2"/>
                <w:szCs w:val="24"/>
              </w:rPr>
            </w:pPr>
          </w:p>
        </w:tc>
        <w:tc>
          <w:tcPr>
            <w:tcW w:w="3240" w:type="dxa"/>
          </w:tcPr>
          <w:p w14:paraId="79B069E3" w14:textId="77777777" w:rsidR="001C118B" w:rsidRDefault="001C118B" w:rsidP="00DD5AF7">
            <w:pPr>
              <w:rPr>
                <w:kern w:val="2"/>
                <w:szCs w:val="24"/>
              </w:rPr>
            </w:pPr>
            <w:r>
              <w:rPr>
                <w:kern w:val="2"/>
                <w:szCs w:val="24"/>
              </w:rPr>
              <w:t>1.1.6. Bankas, banko kodas</w:t>
            </w:r>
          </w:p>
        </w:tc>
        <w:tc>
          <w:tcPr>
            <w:tcW w:w="3510" w:type="dxa"/>
          </w:tcPr>
          <w:p w14:paraId="7FDB11D6" w14:textId="77777777" w:rsidR="001C118B" w:rsidRDefault="001C118B" w:rsidP="001C118B">
            <w:pPr>
              <w:jc w:val="center"/>
              <w:rPr>
                <w:kern w:val="2"/>
                <w:szCs w:val="24"/>
              </w:rPr>
            </w:pPr>
          </w:p>
        </w:tc>
      </w:tr>
      <w:tr w:rsidR="001C118B" w14:paraId="05FB27A4" w14:textId="77777777">
        <w:tc>
          <w:tcPr>
            <w:tcW w:w="2808" w:type="dxa"/>
            <w:vMerge/>
          </w:tcPr>
          <w:p w14:paraId="78CBD9D9" w14:textId="77777777" w:rsidR="001C118B" w:rsidRDefault="001C118B" w:rsidP="00DD5AF7">
            <w:pPr>
              <w:rPr>
                <w:kern w:val="2"/>
                <w:szCs w:val="24"/>
              </w:rPr>
            </w:pPr>
          </w:p>
        </w:tc>
        <w:tc>
          <w:tcPr>
            <w:tcW w:w="3240" w:type="dxa"/>
          </w:tcPr>
          <w:p w14:paraId="3F714D39" w14:textId="77777777" w:rsidR="001C118B" w:rsidRDefault="001C118B" w:rsidP="00DD5AF7">
            <w:pPr>
              <w:rPr>
                <w:kern w:val="2"/>
                <w:szCs w:val="24"/>
              </w:rPr>
            </w:pPr>
            <w:r>
              <w:rPr>
                <w:kern w:val="2"/>
                <w:szCs w:val="24"/>
              </w:rPr>
              <w:t>1.1.7. Telefonas</w:t>
            </w:r>
          </w:p>
        </w:tc>
        <w:tc>
          <w:tcPr>
            <w:tcW w:w="3510" w:type="dxa"/>
          </w:tcPr>
          <w:p w14:paraId="78AC530E" w14:textId="77777777" w:rsidR="001C118B" w:rsidRDefault="001C118B" w:rsidP="001C118B">
            <w:pPr>
              <w:jc w:val="center"/>
              <w:rPr>
                <w:kern w:val="2"/>
                <w:szCs w:val="24"/>
              </w:rPr>
            </w:pPr>
            <w:r>
              <w:rPr>
                <w:kern w:val="2"/>
                <w:szCs w:val="24"/>
              </w:rPr>
              <w:t>+370 382 51 590</w:t>
            </w:r>
          </w:p>
        </w:tc>
      </w:tr>
      <w:tr w:rsidR="001C118B" w14:paraId="3975691E" w14:textId="77777777">
        <w:tc>
          <w:tcPr>
            <w:tcW w:w="2808" w:type="dxa"/>
            <w:vMerge/>
          </w:tcPr>
          <w:p w14:paraId="0F2C7342" w14:textId="77777777" w:rsidR="001C118B" w:rsidRDefault="001C118B" w:rsidP="00DD5AF7">
            <w:pPr>
              <w:rPr>
                <w:kern w:val="2"/>
                <w:szCs w:val="24"/>
              </w:rPr>
            </w:pPr>
          </w:p>
        </w:tc>
        <w:tc>
          <w:tcPr>
            <w:tcW w:w="3240" w:type="dxa"/>
          </w:tcPr>
          <w:p w14:paraId="374E52B0" w14:textId="77777777" w:rsidR="001C118B" w:rsidRDefault="001C118B" w:rsidP="00DD5AF7">
            <w:pPr>
              <w:rPr>
                <w:kern w:val="2"/>
                <w:szCs w:val="24"/>
              </w:rPr>
            </w:pPr>
            <w:r>
              <w:rPr>
                <w:kern w:val="2"/>
                <w:szCs w:val="24"/>
              </w:rPr>
              <w:t>1.1.8. El. paštas</w:t>
            </w:r>
          </w:p>
        </w:tc>
        <w:tc>
          <w:tcPr>
            <w:tcW w:w="3510" w:type="dxa"/>
          </w:tcPr>
          <w:p w14:paraId="52C70E1E" w14:textId="77777777" w:rsidR="001C118B" w:rsidRDefault="001C118B" w:rsidP="001C118B">
            <w:pPr>
              <w:jc w:val="center"/>
              <w:rPr>
                <w:kern w:val="2"/>
                <w:szCs w:val="24"/>
              </w:rPr>
            </w:pPr>
            <w:r>
              <w:rPr>
                <w:kern w:val="2"/>
                <w:szCs w:val="24"/>
              </w:rPr>
              <w:t>savivaldybe@sirvintos.lt</w:t>
            </w:r>
          </w:p>
        </w:tc>
      </w:tr>
      <w:tr w:rsidR="00DD5AF7" w14:paraId="45C2A953" w14:textId="77777777">
        <w:tc>
          <w:tcPr>
            <w:tcW w:w="2808" w:type="dxa"/>
            <w:vMerge/>
          </w:tcPr>
          <w:p w14:paraId="684E8408" w14:textId="77777777" w:rsidR="00DD5AF7" w:rsidRDefault="00DD5AF7" w:rsidP="00DD5AF7">
            <w:pPr>
              <w:rPr>
                <w:kern w:val="2"/>
                <w:szCs w:val="24"/>
              </w:rPr>
            </w:pPr>
          </w:p>
        </w:tc>
        <w:tc>
          <w:tcPr>
            <w:tcW w:w="3240" w:type="dxa"/>
          </w:tcPr>
          <w:p w14:paraId="272C0278" w14:textId="77777777" w:rsidR="00DD5AF7" w:rsidRDefault="00DD5AF7" w:rsidP="00DD5AF7">
            <w:pPr>
              <w:rPr>
                <w:kern w:val="2"/>
                <w:szCs w:val="24"/>
              </w:rPr>
            </w:pPr>
            <w:r>
              <w:rPr>
                <w:kern w:val="2"/>
                <w:szCs w:val="24"/>
              </w:rPr>
              <w:t>1.1.9. Šalies atstovas</w:t>
            </w:r>
          </w:p>
        </w:tc>
        <w:tc>
          <w:tcPr>
            <w:tcW w:w="3510" w:type="dxa"/>
          </w:tcPr>
          <w:p w14:paraId="5E678E15" w14:textId="77777777" w:rsidR="00DD5AF7" w:rsidRDefault="00DD5AF7" w:rsidP="00DD5AF7">
            <w:pPr>
              <w:jc w:val="center"/>
              <w:rPr>
                <w:kern w:val="2"/>
                <w:szCs w:val="24"/>
              </w:rPr>
            </w:pPr>
          </w:p>
        </w:tc>
      </w:tr>
      <w:tr w:rsidR="00DD5AF7" w14:paraId="65D28E73" w14:textId="77777777">
        <w:tc>
          <w:tcPr>
            <w:tcW w:w="2808" w:type="dxa"/>
            <w:vMerge/>
          </w:tcPr>
          <w:p w14:paraId="57E6ABFE" w14:textId="77777777" w:rsidR="00DD5AF7" w:rsidRDefault="00DD5AF7" w:rsidP="00DD5AF7">
            <w:pPr>
              <w:rPr>
                <w:kern w:val="2"/>
                <w:szCs w:val="24"/>
              </w:rPr>
            </w:pPr>
          </w:p>
        </w:tc>
        <w:tc>
          <w:tcPr>
            <w:tcW w:w="3240" w:type="dxa"/>
          </w:tcPr>
          <w:p w14:paraId="47611D1E" w14:textId="77777777" w:rsidR="00DD5AF7" w:rsidRDefault="00DD5AF7" w:rsidP="00DD5AF7">
            <w:pPr>
              <w:rPr>
                <w:kern w:val="2"/>
                <w:szCs w:val="24"/>
              </w:rPr>
            </w:pPr>
            <w:r>
              <w:rPr>
                <w:kern w:val="2"/>
                <w:szCs w:val="24"/>
              </w:rPr>
              <w:t>1.1.10. Atstovavimo pagrindas</w:t>
            </w:r>
          </w:p>
        </w:tc>
        <w:tc>
          <w:tcPr>
            <w:tcW w:w="3510" w:type="dxa"/>
          </w:tcPr>
          <w:p w14:paraId="73A6ECAD" w14:textId="77777777" w:rsidR="00DD5AF7" w:rsidRDefault="00DD5AF7" w:rsidP="00DD5AF7">
            <w:pPr>
              <w:jc w:val="center"/>
              <w:rPr>
                <w:kern w:val="2"/>
                <w:szCs w:val="24"/>
              </w:rPr>
            </w:pPr>
          </w:p>
        </w:tc>
      </w:tr>
      <w:tr w:rsidR="00DD5AF7" w14:paraId="65058AFD" w14:textId="77777777">
        <w:tc>
          <w:tcPr>
            <w:tcW w:w="2808" w:type="dxa"/>
            <w:vMerge w:val="restart"/>
          </w:tcPr>
          <w:p w14:paraId="59AFB74E" w14:textId="77777777" w:rsidR="00DD5AF7" w:rsidRDefault="00DD5AF7" w:rsidP="00DD5AF7">
            <w:pPr>
              <w:rPr>
                <w:b/>
                <w:kern w:val="2"/>
                <w:szCs w:val="24"/>
              </w:rPr>
            </w:pPr>
          </w:p>
          <w:p w14:paraId="451809E5" w14:textId="77777777" w:rsidR="00DD5AF7" w:rsidRDefault="00DD5AF7" w:rsidP="00DD5AF7">
            <w:pPr>
              <w:rPr>
                <w:b/>
                <w:kern w:val="2"/>
                <w:szCs w:val="24"/>
              </w:rPr>
            </w:pPr>
          </w:p>
          <w:p w14:paraId="464078DF" w14:textId="77777777" w:rsidR="00DD5AF7" w:rsidRDefault="00DD5AF7" w:rsidP="00DD5AF7">
            <w:pPr>
              <w:rPr>
                <w:b/>
                <w:kern w:val="2"/>
                <w:szCs w:val="24"/>
              </w:rPr>
            </w:pPr>
          </w:p>
          <w:p w14:paraId="3269E552" w14:textId="77777777" w:rsidR="00DD5AF7" w:rsidRDefault="00DD5AF7" w:rsidP="00DD5AF7">
            <w:pPr>
              <w:rPr>
                <w:b/>
                <w:kern w:val="2"/>
                <w:szCs w:val="24"/>
              </w:rPr>
            </w:pPr>
            <w:r>
              <w:rPr>
                <w:b/>
                <w:kern w:val="2"/>
                <w:szCs w:val="24"/>
              </w:rPr>
              <w:t>1.2. Tiekėjas</w:t>
            </w:r>
          </w:p>
          <w:p w14:paraId="238F3A41" w14:textId="77777777" w:rsidR="00DD5AF7" w:rsidRDefault="00DD5AF7" w:rsidP="00DD5AF7">
            <w:pPr>
              <w:rPr>
                <w:color w:val="4472C4"/>
                <w:kern w:val="2"/>
                <w:szCs w:val="24"/>
              </w:rPr>
            </w:pPr>
            <w:r>
              <w:rPr>
                <w:color w:val="4472C4"/>
                <w:kern w:val="2"/>
                <w:szCs w:val="24"/>
              </w:rPr>
              <w:t>(jei Tiekėjas yra fizinis asmuo, skiltys atitinkamai pakoreguojamos.</w:t>
            </w:r>
          </w:p>
          <w:p w14:paraId="48BAA3AF" w14:textId="77777777" w:rsidR="00DD5AF7" w:rsidRDefault="00DD5AF7" w:rsidP="00DD5AF7">
            <w:pPr>
              <w:rPr>
                <w:color w:val="4472C4"/>
                <w:kern w:val="2"/>
                <w:szCs w:val="24"/>
              </w:rPr>
            </w:pPr>
            <w:r>
              <w:rPr>
                <w:color w:val="4472C4"/>
                <w:kern w:val="2"/>
                <w:szCs w:val="24"/>
              </w:rPr>
              <w:t>Jei Tiekėjas yra tiekėjų grupė, skiltys pildomos įterpiant kiekvieno grupės nario informaciją)</w:t>
            </w:r>
          </w:p>
          <w:p w14:paraId="3B2642C5" w14:textId="77777777" w:rsidR="00DD5AF7" w:rsidRDefault="00DD5AF7" w:rsidP="00DD5AF7">
            <w:pPr>
              <w:rPr>
                <w:b/>
                <w:kern w:val="2"/>
                <w:szCs w:val="24"/>
              </w:rPr>
            </w:pPr>
          </w:p>
        </w:tc>
        <w:tc>
          <w:tcPr>
            <w:tcW w:w="3240" w:type="dxa"/>
          </w:tcPr>
          <w:p w14:paraId="45DC635F" w14:textId="77777777" w:rsidR="00DD5AF7" w:rsidRDefault="00DD5AF7" w:rsidP="00DD5AF7">
            <w:pPr>
              <w:rPr>
                <w:kern w:val="2"/>
                <w:szCs w:val="24"/>
              </w:rPr>
            </w:pPr>
            <w:r>
              <w:rPr>
                <w:kern w:val="2"/>
                <w:szCs w:val="24"/>
              </w:rPr>
              <w:t>1.2.1. Pavadinimas</w:t>
            </w:r>
          </w:p>
        </w:tc>
        <w:tc>
          <w:tcPr>
            <w:tcW w:w="3510" w:type="dxa"/>
          </w:tcPr>
          <w:p w14:paraId="32DD0B41" w14:textId="77777777" w:rsidR="00DD5AF7" w:rsidRDefault="00DD5AF7" w:rsidP="00DD5AF7">
            <w:pPr>
              <w:jc w:val="center"/>
              <w:rPr>
                <w:kern w:val="2"/>
                <w:szCs w:val="24"/>
              </w:rPr>
            </w:pPr>
          </w:p>
        </w:tc>
      </w:tr>
      <w:tr w:rsidR="00DD5AF7" w14:paraId="4BCC17F2" w14:textId="77777777">
        <w:tc>
          <w:tcPr>
            <w:tcW w:w="2808" w:type="dxa"/>
            <w:vMerge/>
          </w:tcPr>
          <w:p w14:paraId="20B1E59A" w14:textId="77777777" w:rsidR="00DD5AF7" w:rsidRDefault="00DD5AF7" w:rsidP="00DD5AF7">
            <w:pPr>
              <w:rPr>
                <w:b/>
                <w:kern w:val="2"/>
                <w:szCs w:val="24"/>
              </w:rPr>
            </w:pPr>
          </w:p>
        </w:tc>
        <w:tc>
          <w:tcPr>
            <w:tcW w:w="3240" w:type="dxa"/>
          </w:tcPr>
          <w:p w14:paraId="63C208AE" w14:textId="77777777" w:rsidR="00DD5AF7" w:rsidRDefault="00DD5AF7" w:rsidP="00DD5AF7">
            <w:pPr>
              <w:rPr>
                <w:kern w:val="2"/>
                <w:szCs w:val="24"/>
              </w:rPr>
            </w:pPr>
            <w:r>
              <w:rPr>
                <w:kern w:val="2"/>
                <w:szCs w:val="24"/>
              </w:rPr>
              <w:t>1.2.2. Juridinio asmens kodas</w:t>
            </w:r>
          </w:p>
        </w:tc>
        <w:tc>
          <w:tcPr>
            <w:tcW w:w="3510" w:type="dxa"/>
          </w:tcPr>
          <w:p w14:paraId="25D3DCD8" w14:textId="77777777" w:rsidR="00DD5AF7" w:rsidRDefault="00DD5AF7" w:rsidP="00DD5AF7">
            <w:pPr>
              <w:jc w:val="center"/>
              <w:rPr>
                <w:kern w:val="2"/>
                <w:szCs w:val="24"/>
              </w:rPr>
            </w:pPr>
          </w:p>
        </w:tc>
      </w:tr>
      <w:tr w:rsidR="00DD5AF7" w14:paraId="784EEC4E" w14:textId="77777777">
        <w:tc>
          <w:tcPr>
            <w:tcW w:w="2808" w:type="dxa"/>
            <w:vMerge/>
          </w:tcPr>
          <w:p w14:paraId="6FBF71B5" w14:textId="77777777" w:rsidR="00DD5AF7" w:rsidRDefault="00DD5AF7" w:rsidP="00DD5AF7">
            <w:pPr>
              <w:rPr>
                <w:b/>
                <w:kern w:val="2"/>
                <w:szCs w:val="24"/>
              </w:rPr>
            </w:pPr>
          </w:p>
        </w:tc>
        <w:tc>
          <w:tcPr>
            <w:tcW w:w="3240" w:type="dxa"/>
          </w:tcPr>
          <w:p w14:paraId="1E7A21F2" w14:textId="77777777" w:rsidR="00DD5AF7" w:rsidRDefault="00DD5AF7" w:rsidP="00DD5AF7">
            <w:pPr>
              <w:rPr>
                <w:kern w:val="2"/>
                <w:szCs w:val="24"/>
              </w:rPr>
            </w:pPr>
            <w:r>
              <w:rPr>
                <w:kern w:val="2"/>
                <w:szCs w:val="24"/>
              </w:rPr>
              <w:t>1.2.3. Adresas</w:t>
            </w:r>
          </w:p>
        </w:tc>
        <w:tc>
          <w:tcPr>
            <w:tcW w:w="3510" w:type="dxa"/>
          </w:tcPr>
          <w:p w14:paraId="4E74F7B0" w14:textId="77777777" w:rsidR="00DD5AF7" w:rsidRDefault="00DD5AF7" w:rsidP="00DD5AF7">
            <w:pPr>
              <w:jc w:val="center"/>
              <w:rPr>
                <w:kern w:val="2"/>
                <w:szCs w:val="24"/>
              </w:rPr>
            </w:pPr>
          </w:p>
        </w:tc>
      </w:tr>
      <w:tr w:rsidR="00DD5AF7" w14:paraId="42ED8F5B" w14:textId="77777777">
        <w:tc>
          <w:tcPr>
            <w:tcW w:w="2808" w:type="dxa"/>
            <w:vMerge/>
          </w:tcPr>
          <w:p w14:paraId="06CC7695" w14:textId="77777777" w:rsidR="00DD5AF7" w:rsidRDefault="00DD5AF7" w:rsidP="00DD5AF7">
            <w:pPr>
              <w:rPr>
                <w:b/>
                <w:kern w:val="2"/>
                <w:szCs w:val="24"/>
              </w:rPr>
            </w:pPr>
          </w:p>
        </w:tc>
        <w:tc>
          <w:tcPr>
            <w:tcW w:w="3240" w:type="dxa"/>
          </w:tcPr>
          <w:p w14:paraId="6CEDEA8C" w14:textId="77777777" w:rsidR="00DD5AF7" w:rsidRDefault="00DD5AF7" w:rsidP="00DD5AF7">
            <w:pPr>
              <w:rPr>
                <w:kern w:val="2"/>
                <w:szCs w:val="24"/>
              </w:rPr>
            </w:pPr>
            <w:r>
              <w:rPr>
                <w:kern w:val="2"/>
                <w:szCs w:val="24"/>
              </w:rPr>
              <w:t>1.2.4. PVM mokėtojo kodas</w:t>
            </w:r>
          </w:p>
        </w:tc>
        <w:tc>
          <w:tcPr>
            <w:tcW w:w="3510" w:type="dxa"/>
          </w:tcPr>
          <w:p w14:paraId="7E4BF471" w14:textId="77777777" w:rsidR="00DD5AF7" w:rsidRDefault="00DD5AF7" w:rsidP="00DD5AF7">
            <w:pPr>
              <w:jc w:val="center"/>
              <w:rPr>
                <w:kern w:val="2"/>
                <w:szCs w:val="24"/>
              </w:rPr>
            </w:pPr>
          </w:p>
        </w:tc>
      </w:tr>
      <w:tr w:rsidR="00DD5AF7" w14:paraId="25C93EC8" w14:textId="77777777">
        <w:tc>
          <w:tcPr>
            <w:tcW w:w="2808" w:type="dxa"/>
            <w:vMerge/>
          </w:tcPr>
          <w:p w14:paraId="2EA17D16" w14:textId="77777777" w:rsidR="00DD5AF7" w:rsidRDefault="00DD5AF7" w:rsidP="00DD5AF7">
            <w:pPr>
              <w:rPr>
                <w:b/>
                <w:kern w:val="2"/>
                <w:szCs w:val="24"/>
              </w:rPr>
            </w:pPr>
          </w:p>
        </w:tc>
        <w:tc>
          <w:tcPr>
            <w:tcW w:w="3240" w:type="dxa"/>
          </w:tcPr>
          <w:p w14:paraId="04488578" w14:textId="77777777" w:rsidR="00DD5AF7" w:rsidRDefault="00DD5AF7" w:rsidP="00DD5AF7">
            <w:pPr>
              <w:rPr>
                <w:kern w:val="2"/>
                <w:szCs w:val="24"/>
              </w:rPr>
            </w:pPr>
            <w:r>
              <w:rPr>
                <w:kern w:val="2"/>
                <w:szCs w:val="24"/>
              </w:rPr>
              <w:t>1.2.5. Atsiskaitomoji sąskaita</w:t>
            </w:r>
          </w:p>
        </w:tc>
        <w:tc>
          <w:tcPr>
            <w:tcW w:w="3510" w:type="dxa"/>
          </w:tcPr>
          <w:p w14:paraId="6D350337" w14:textId="77777777" w:rsidR="00DD5AF7" w:rsidRDefault="00DD5AF7" w:rsidP="00DD5AF7">
            <w:pPr>
              <w:jc w:val="center"/>
              <w:rPr>
                <w:kern w:val="2"/>
                <w:szCs w:val="24"/>
              </w:rPr>
            </w:pPr>
          </w:p>
        </w:tc>
      </w:tr>
      <w:tr w:rsidR="00DD5AF7" w14:paraId="627D37BD" w14:textId="77777777">
        <w:tc>
          <w:tcPr>
            <w:tcW w:w="2808" w:type="dxa"/>
            <w:vMerge/>
          </w:tcPr>
          <w:p w14:paraId="347A446A" w14:textId="77777777" w:rsidR="00DD5AF7" w:rsidRDefault="00DD5AF7" w:rsidP="00DD5AF7">
            <w:pPr>
              <w:rPr>
                <w:b/>
                <w:kern w:val="2"/>
                <w:szCs w:val="24"/>
              </w:rPr>
            </w:pPr>
          </w:p>
        </w:tc>
        <w:tc>
          <w:tcPr>
            <w:tcW w:w="3240" w:type="dxa"/>
          </w:tcPr>
          <w:p w14:paraId="519F7478" w14:textId="77777777" w:rsidR="00DD5AF7" w:rsidRDefault="00DD5AF7" w:rsidP="00DD5AF7">
            <w:pPr>
              <w:rPr>
                <w:kern w:val="2"/>
                <w:szCs w:val="24"/>
              </w:rPr>
            </w:pPr>
            <w:r>
              <w:rPr>
                <w:kern w:val="2"/>
                <w:szCs w:val="24"/>
              </w:rPr>
              <w:t>1.2.6. Bankas, banko kodas</w:t>
            </w:r>
          </w:p>
        </w:tc>
        <w:tc>
          <w:tcPr>
            <w:tcW w:w="3510" w:type="dxa"/>
          </w:tcPr>
          <w:p w14:paraId="6D43F0E3" w14:textId="77777777" w:rsidR="00DD5AF7" w:rsidRDefault="00DD5AF7" w:rsidP="00DD5AF7">
            <w:pPr>
              <w:jc w:val="center"/>
              <w:rPr>
                <w:kern w:val="2"/>
                <w:szCs w:val="24"/>
              </w:rPr>
            </w:pPr>
          </w:p>
        </w:tc>
      </w:tr>
      <w:tr w:rsidR="00DD5AF7" w14:paraId="6B65592C" w14:textId="77777777">
        <w:tc>
          <w:tcPr>
            <w:tcW w:w="2808" w:type="dxa"/>
            <w:vMerge/>
          </w:tcPr>
          <w:p w14:paraId="78D0307D" w14:textId="77777777" w:rsidR="00DD5AF7" w:rsidRDefault="00DD5AF7" w:rsidP="00DD5AF7">
            <w:pPr>
              <w:rPr>
                <w:b/>
                <w:kern w:val="2"/>
                <w:szCs w:val="24"/>
              </w:rPr>
            </w:pPr>
          </w:p>
        </w:tc>
        <w:tc>
          <w:tcPr>
            <w:tcW w:w="3240" w:type="dxa"/>
          </w:tcPr>
          <w:p w14:paraId="65E11BA7" w14:textId="77777777" w:rsidR="00DD5AF7" w:rsidRDefault="00DD5AF7" w:rsidP="00DD5AF7">
            <w:pPr>
              <w:rPr>
                <w:kern w:val="2"/>
                <w:szCs w:val="24"/>
              </w:rPr>
            </w:pPr>
            <w:r>
              <w:rPr>
                <w:kern w:val="2"/>
                <w:szCs w:val="24"/>
              </w:rPr>
              <w:t>1.2.7. Telefonas</w:t>
            </w:r>
          </w:p>
        </w:tc>
        <w:tc>
          <w:tcPr>
            <w:tcW w:w="3510" w:type="dxa"/>
          </w:tcPr>
          <w:p w14:paraId="07EEB368" w14:textId="77777777" w:rsidR="00DD5AF7" w:rsidRDefault="00DD5AF7" w:rsidP="00DD5AF7">
            <w:pPr>
              <w:jc w:val="center"/>
              <w:rPr>
                <w:kern w:val="2"/>
                <w:szCs w:val="24"/>
              </w:rPr>
            </w:pPr>
          </w:p>
        </w:tc>
      </w:tr>
      <w:tr w:rsidR="00DD5AF7" w14:paraId="6D9FE961" w14:textId="77777777">
        <w:tc>
          <w:tcPr>
            <w:tcW w:w="2808" w:type="dxa"/>
            <w:vMerge/>
          </w:tcPr>
          <w:p w14:paraId="2A1AD643" w14:textId="77777777" w:rsidR="00DD5AF7" w:rsidRDefault="00DD5AF7" w:rsidP="00DD5AF7">
            <w:pPr>
              <w:rPr>
                <w:b/>
                <w:kern w:val="2"/>
                <w:szCs w:val="24"/>
              </w:rPr>
            </w:pPr>
          </w:p>
        </w:tc>
        <w:tc>
          <w:tcPr>
            <w:tcW w:w="3240" w:type="dxa"/>
          </w:tcPr>
          <w:p w14:paraId="629A83C2" w14:textId="77777777" w:rsidR="00DD5AF7" w:rsidRDefault="00DD5AF7" w:rsidP="00DD5AF7">
            <w:pPr>
              <w:rPr>
                <w:kern w:val="2"/>
                <w:szCs w:val="24"/>
              </w:rPr>
            </w:pPr>
            <w:r>
              <w:rPr>
                <w:kern w:val="2"/>
                <w:szCs w:val="24"/>
              </w:rPr>
              <w:t>1.2.8. El. paštas</w:t>
            </w:r>
          </w:p>
        </w:tc>
        <w:tc>
          <w:tcPr>
            <w:tcW w:w="3510" w:type="dxa"/>
          </w:tcPr>
          <w:p w14:paraId="5CBD84E3" w14:textId="77777777" w:rsidR="00DD5AF7" w:rsidRDefault="00DD5AF7" w:rsidP="00DD5AF7">
            <w:pPr>
              <w:jc w:val="center"/>
              <w:rPr>
                <w:kern w:val="2"/>
                <w:szCs w:val="24"/>
              </w:rPr>
            </w:pPr>
          </w:p>
        </w:tc>
      </w:tr>
      <w:tr w:rsidR="00DD5AF7" w14:paraId="043C53D1" w14:textId="77777777">
        <w:tc>
          <w:tcPr>
            <w:tcW w:w="2808" w:type="dxa"/>
            <w:vMerge/>
          </w:tcPr>
          <w:p w14:paraId="2AC9242D" w14:textId="77777777" w:rsidR="00DD5AF7" w:rsidRDefault="00DD5AF7" w:rsidP="00DD5AF7">
            <w:pPr>
              <w:rPr>
                <w:b/>
                <w:kern w:val="2"/>
                <w:szCs w:val="24"/>
              </w:rPr>
            </w:pPr>
          </w:p>
        </w:tc>
        <w:tc>
          <w:tcPr>
            <w:tcW w:w="3240" w:type="dxa"/>
          </w:tcPr>
          <w:p w14:paraId="017DA898" w14:textId="77777777" w:rsidR="00DD5AF7" w:rsidRDefault="00DD5AF7" w:rsidP="00DD5AF7">
            <w:pPr>
              <w:rPr>
                <w:kern w:val="2"/>
                <w:szCs w:val="24"/>
              </w:rPr>
            </w:pPr>
            <w:r>
              <w:rPr>
                <w:kern w:val="2"/>
                <w:szCs w:val="24"/>
              </w:rPr>
              <w:t>1.2.9. Šalies atstovas</w:t>
            </w:r>
          </w:p>
        </w:tc>
        <w:tc>
          <w:tcPr>
            <w:tcW w:w="3510" w:type="dxa"/>
          </w:tcPr>
          <w:p w14:paraId="4CB98551" w14:textId="77777777" w:rsidR="00DD5AF7" w:rsidRDefault="00DD5AF7" w:rsidP="00DD5AF7">
            <w:pPr>
              <w:jc w:val="center"/>
              <w:rPr>
                <w:kern w:val="2"/>
                <w:szCs w:val="24"/>
              </w:rPr>
            </w:pPr>
          </w:p>
        </w:tc>
      </w:tr>
      <w:tr w:rsidR="00DD5AF7" w14:paraId="06A7C08C" w14:textId="77777777">
        <w:tc>
          <w:tcPr>
            <w:tcW w:w="2808" w:type="dxa"/>
            <w:vMerge/>
          </w:tcPr>
          <w:p w14:paraId="19681A46" w14:textId="77777777" w:rsidR="00DD5AF7" w:rsidRDefault="00DD5AF7" w:rsidP="00DD5AF7">
            <w:pPr>
              <w:rPr>
                <w:b/>
                <w:kern w:val="2"/>
                <w:szCs w:val="24"/>
              </w:rPr>
            </w:pPr>
          </w:p>
        </w:tc>
        <w:tc>
          <w:tcPr>
            <w:tcW w:w="3240" w:type="dxa"/>
          </w:tcPr>
          <w:p w14:paraId="49C49C63" w14:textId="77777777" w:rsidR="00DD5AF7" w:rsidRDefault="00DD5AF7" w:rsidP="00DD5AF7">
            <w:pPr>
              <w:rPr>
                <w:kern w:val="2"/>
                <w:szCs w:val="24"/>
              </w:rPr>
            </w:pPr>
            <w:r>
              <w:rPr>
                <w:kern w:val="2"/>
                <w:szCs w:val="24"/>
              </w:rPr>
              <w:t>1.2.10. Atstovavimo pagrindas</w:t>
            </w:r>
          </w:p>
        </w:tc>
        <w:tc>
          <w:tcPr>
            <w:tcW w:w="3510" w:type="dxa"/>
          </w:tcPr>
          <w:p w14:paraId="16B05B35" w14:textId="77777777" w:rsidR="00DD5AF7" w:rsidRDefault="00DD5AF7" w:rsidP="00DD5AF7">
            <w:pPr>
              <w:jc w:val="center"/>
              <w:rPr>
                <w:kern w:val="2"/>
                <w:szCs w:val="24"/>
              </w:rPr>
            </w:pPr>
          </w:p>
        </w:tc>
      </w:tr>
    </w:tbl>
    <w:p w14:paraId="6C92687D" w14:textId="77777777" w:rsidR="006C20E9" w:rsidRDefault="006C20E9">
      <w:pPr>
        <w:jc w:val="both"/>
        <w:rPr>
          <w:szCs w:val="24"/>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024"/>
        <w:gridCol w:w="5421"/>
        <w:gridCol w:w="13"/>
      </w:tblGrid>
      <w:tr w:rsidR="006C20E9" w14:paraId="16F868EE" w14:textId="77777777" w:rsidTr="0000451C">
        <w:trPr>
          <w:trHeight w:val="300"/>
        </w:trPr>
        <w:tc>
          <w:tcPr>
            <w:tcW w:w="9693" w:type="dxa"/>
            <w:gridSpan w:val="4"/>
          </w:tcPr>
          <w:p w14:paraId="47BF7500" w14:textId="77777777" w:rsidR="006C20E9" w:rsidRDefault="002C33C9">
            <w:pPr>
              <w:jc w:val="center"/>
              <w:rPr>
                <w:b/>
                <w:kern w:val="2"/>
                <w:szCs w:val="24"/>
              </w:rPr>
            </w:pPr>
            <w:r>
              <w:rPr>
                <w:b/>
                <w:kern w:val="2"/>
                <w:szCs w:val="24"/>
              </w:rPr>
              <w:t>2. ATSAKINGI ASMENYS</w:t>
            </w:r>
          </w:p>
        </w:tc>
      </w:tr>
      <w:tr w:rsidR="006C20E9" w14:paraId="2F3EDFEC" w14:textId="77777777" w:rsidTr="0000451C">
        <w:trPr>
          <w:gridAfter w:val="1"/>
          <w:wAfter w:w="13" w:type="dxa"/>
          <w:trHeight w:val="300"/>
        </w:trPr>
        <w:tc>
          <w:tcPr>
            <w:tcW w:w="2235" w:type="dxa"/>
          </w:tcPr>
          <w:p w14:paraId="52DE2377" w14:textId="77777777" w:rsidR="006C20E9" w:rsidRDefault="002C33C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445" w:type="dxa"/>
            <w:gridSpan w:val="2"/>
          </w:tcPr>
          <w:p w14:paraId="2F035E21" w14:textId="77777777" w:rsidR="006C20E9" w:rsidRDefault="002C33C9">
            <w:pPr>
              <w:rPr>
                <w:color w:val="4472C4"/>
                <w:kern w:val="2"/>
                <w:szCs w:val="24"/>
              </w:rPr>
            </w:pPr>
            <w:r>
              <w:rPr>
                <w:color w:val="4472C4"/>
                <w:kern w:val="2"/>
                <w:szCs w:val="24"/>
              </w:rPr>
              <w:t>(nurodyti padalinį / skyrių, pareigas, vardą, pavardę, tel., el. paštą)</w:t>
            </w:r>
          </w:p>
        </w:tc>
      </w:tr>
      <w:tr w:rsidR="006C20E9" w14:paraId="1CD2B448" w14:textId="77777777" w:rsidTr="0000451C">
        <w:trPr>
          <w:gridAfter w:val="1"/>
          <w:wAfter w:w="13" w:type="dxa"/>
          <w:trHeight w:val="300"/>
        </w:trPr>
        <w:tc>
          <w:tcPr>
            <w:tcW w:w="2235" w:type="dxa"/>
          </w:tcPr>
          <w:p w14:paraId="1A212299" w14:textId="77777777" w:rsidR="006C20E9" w:rsidRDefault="002C33C9">
            <w:pPr>
              <w:rPr>
                <w:b/>
                <w:kern w:val="2"/>
                <w:szCs w:val="24"/>
              </w:rPr>
            </w:pPr>
            <w:r>
              <w:rPr>
                <w:b/>
                <w:kern w:val="2"/>
                <w:szCs w:val="24"/>
              </w:rPr>
              <w:t>2.2. Tiekėjo kontaktiniai asmenys, atsakingi už Sutarties vykdymą</w:t>
            </w:r>
          </w:p>
        </w:tc>
        <w:tc>
          <w:tcPr>
            <w:tcW w:w="7445" w:type="dxa"/>
            <w:gridSpan w:val="2"/>
          </w:tcPr>
          <w:p w14:paraId="04391476" w14:textId="77777777" w:rsidR="006C20E9" w:rsidRDefault="002C33C9">
            <w:pPr>
              <w:rPr>
                <w:color w:val="4472C4"/>
                <w:kern w:val="2"/>
                <w:szCs w:val="24"/>
              </w:rPr>
            </w:pPr>
            <w:r>
              <w:rPr>
                <w:color w:val="4472C4"/>
                <w:kern w:val="2"/>
                <w:szCs w:val="24"/>
              </w:rPr>
              <w:t>(nurodyti padalinį / skyrių, pareigas, vardą, pavardę, tel., el. paštą)</w:t>
            </w:r>
          </w:p>
        </w:tc>
      </w:tr>
      <w:tr w:rsidR="006C20E9" w14:paraId="6ED90FA1" w14:textId="77777777" w:rsidTr="0000451C">
        <w:trPr>
          <w:trHeight w:val="300"/>
        </w:trPr>
        <w:tc>
          <w:tcPr>
            <w:tcW w:w="9693" w:type="dxa"/>
            <w:gridSpan w:val="4"/>
          </w:tcPr>
          <w:p w14:paraId="5A5AF796" w14:textId="77777777" w:rsidR="006C20E9" w:rsidRDefault="002C33C9">
            <w:pPr>
              <w:jc w:val="center"/>
              <w:rPr>
                <w:b/>
                <w:kern w:val="2"/>
                <w:szCs w:val="24"/>
              </w:rPr>
            </w:pPr>
            <w:r>
              <w:rPr>
                <w:b/>
                <w:kern w:val="2"/>
                <w:szCs w:val="24"/>
              </w:rPr>
              <w:t>3. SUTARTIES DALYKAS</w:t>
            </w:r>
          </w:p>
        </w:tc>
      </w:tr>
      <w:tr w:rsidR="00DD5AF7" w14:paraId="78A34407" w14:textId="77777777" w:rsidTr="0000451C">
        <w:trPr>
          <w:gridAfter w:val="1"/>
          <w:wAfter w:w="13" w:type="dxa"/>
          <w:trHeight w:val="300"/>
        </w:trPr>
        <w:tc>
          <w:tcPr>
            <w:tcW w:w="2235" w:type="dxa"/>
          </w:tcPr>
          <w:p w14:paraId="18398109" w14:textId="77777777" w:rsidR="00DD5AF7" w:rsidRPr="009A1887" w:rsidRDefault="00DD5AF7" w:rsidP="00DD5AF7">
            <w:pPr>
              <w:rPr>
                <w:b/>
                <w:kern w:val="2"/>
                <w:szCs w:val="24"/>
              </w:rPr>
            </w:pPr>
            <w:r w:rsidRPr="009A1887">
              <w:rPr>
                <w:b/>
                <w:kern w:val="2"/>
                <w:szCs w:val="24"/>
              </w:rPr>
              <w:t>3.1. Sutarties dalykas</w:t>
            </w:r>
          </w:p>
        </w:tc>
        <w:tc>
          <w:tcPr>
            <w:tcW w:w="7445" w:type="dxa"/>
            <w:gridSpan w:val="2"/>
          </w:tcPr>
          <w:p w14:paraId="7117FF52" w14:textId="269EF202" w:rsidR="00DD5AF7" w:rsidRPr="009A1887" w:rsidRDefault="00DD5AF7" w:rsidP="4CF6376D">
            <w:pPr>
              <w:jc w:val="both"/>
              <w:rPr>
                <w:u w:val="single"/>
              </w:rPr>
            </w:pPr>
            <w:r w:rsidRPr="009A1887">
              <w:rPr>
                <w:kern w:val="2"/>
              </w:rPr>
              <w:t xml:space="preserve">Tiekėjas įsipareigoja Sutartyje numatytomis sąlygomis suteikti Pirkėjui Paslaugas </w:t>
            </w:r>
            <w:r w:rsidR="009A1887">
              <w:rPr>
                <w:kern w:val="2"/>
                <w:szCs w:val="24"/>
              </w:rPr>
              <w:t>–</w:t>
            </w:r>
            <w:r w:rsidRPr="009A1887">
              <w:rPr>
                <w:kern w:val="2"/>
                <w:szCs w:val="24"/>
              </w:rPr>
              <w:t xml:space="preserve"> </w:t>
            </w:r>
            <w:r w:rsidR="001C118B" w:rsidRPr="009A1887">
              <w:rPr>
                <w:szCs w:val="24"/>
              </w:rPr>
              <w:t>keleivių vežimo Širvintų miesto, rajono ir Vilniaus krypties maršrutais</w:t>
            </w:r>
            <w:r w:rsidRPr="009A1887">
              <w:rPr>
                <w:kern w:val="2"/>
              </w:rPr>
              <w:t xml:space="preserve"> paslaugas Tiekėjo teisėtais pagrindais valdomomis transporto priemonėmis (autobusais), kurie atitinka Techninėje specifikacijoje </w:t>
            </w:r>
            <w:r w:rsidRPr="009A1887">
              <w:rPr>
                <w:kern w:val="2"/>
              </w:rPr>
              <w:lastRenderedPageBreak/>
              <w:t xml:space="preserve">nurodytus reikalavimus ir yra pritaikyti vežti keleivius (toliau – </w:t>
            </w:r>
            <w:r w:rsidRPr="009A1887">
              <w:rPr>
                <w:b/>
                <w:kern w:val="2"/>
              </w:rPr>
              <w:t>Paslaugos</w:t>
            </w:r>
            <w:r w:rsidRPr="009A1887">
              <w:rPr>
                <w:kern w:val="2"/>
              </w:rPr>
              <w:t>), o Pirkėjas įsipareigoja už tinkamai suteiktas Paslaugas sumokėti Tiekėjui Sutarties Specialiųjų sąlygų 5.5.</w:t>
            </w:r>
            <w:r w:rsidR="002C0E8B">
              <w:rPr>
                <w:kern w:val="2"/>
              </w:rPr>
              <w:t xml:space="preserve"> punkte </w:t>
            </w:r>
            <w:r w:rsidRPr="009A1887">
              <w:rPr>
                <w:kern w:val="2"/>
              </w:rPr>
              <w:t xml:space="preserve">nurodyta tvarka apskaičiuotą Atlyginimą ir kompensuoti Tiekėjo negautas pajamas dėl </w:t>
            </w:r>
            <w:r w:rsidRPr="009A1887">
              <w:t xml:space="preserve"> pirkimo sąlygų ir kitų dokumentų reikalavimų taikymo.</w:t>
            </w:r>
          </w:p>
          <w:p w14:paraId="40AAF0D0" w14:textId="77777777" w:rsidR="00DD5AF7" w:rsidRPr="009A1887" w:rsidRDefault="00DD5AF7" w:rsidP="00DD5AF7">
            <w:pPr>
              <w:jc w:val="both"/>
              <w:rPr>
                <w:szCs w:val="24"/>
              </w:rPr>
            </w:pPr>
          </w:p>
          <w:p w14:paraId="78E5377F" w14:textId="77777777" w:rsidR="00DC2781" w:rsidRPr="009A1887" w:rsidRDefault="00DC2781" w:rsidP="00DC2781">
            <w:pPr>
              <w:jc w:val="both"/>
              <w:rPr>
                <w:kern w:val="2"/>
                <w:szCs w:val="24"/>
              </w:rPr>
            </w:pPr>
            <w:r w:rsidRPr="009A1887">
              <w:rPr>
                <w:spacing w:val="-4"/>
              </w:rPr>
              <w:t>Maksimalus Paslaugų kiekis yra 1</w:t>
            </w:r>
            <w:r w:rsidRPr="009A1887">
              <w:rPr>
                <w:szCs w:val="24"/>
              </w:rPr>
              <w:t> 950 000 km.</w:t>
            </w:r>
            <w:r w:rsidRPr="009A1887">
              <w:rPr>
                <w:spacing w:val="-4"/>
              </w:rPr>
              <w:t xml:space="preserve"> + 20 (dvidešimt) proc., mažiausias Paslaugų kiekis yra 1 950 000</w:t>
            </w:r>
            <w:r w:rsidRPr="009A1887">
              <w:rPr>
                <w:szCs w:val="24"/>
              </w:rPr>
              <w:t> km.</w:t>
            </w:r>
            <w:r w:rsidRPr="009A1887">
              <w:rPr>
                <w:spacing w:val="-4"/>
              </w:rPr>
              <w:t xml:space="preserve"> – 20 (dvidešimt) proc.</w:t>
            </w:r>
          </w:p>
          <w:p w14:paraId="0C8EFE79" w14:textId="77777777" w:rsidR="004B52E4" w:rsidRPr="009A1887" w:rsidRDefault="004B52E4" w:rsidP="001C118B">
            <w:pPr>
              <w:jc w:val="both"/>
              <w:rPr>
                <w:kern w:val="2"/>
                <w:szCs w:val="24"/>
              </w:rPr>
            </w:pPr>
          </w:p>
          <w:p w14:paraId="64C51AD5" w14:textId="77777777" w:rsidR="00DD5AF7" w:rsidRPr="009A1887" w:rsidRDefault="00DD5AF7" w:rsidP="001C118B">
            <w:pPr>
              <w:jc w:val="both"/>
              <w:rPr>
                <w:kern w:val="2"/>
                <w:szCs w:val="24"/>
              </w:rPr>
            </w:pPr>
            <w:r w:rsidRPr="009A1887">
              <w:rPr>
                <w:kern w:val="2"/>
                <w:szCs w:val="24"/>
              </w:rPr>
              <w:t xml:space="preserve">Išsamus </w:t>
            </w:r>
            <w:r w:rsidRPr="009A1887">
              <w:rPr>
                <w:szCs w:val="24"/>
              </w:rPr>
              <w:t>Paslaugų</w:t>
            </w:r>
            <w:r w:rsidRPr="009A1887">
              <w:rPr>
                <w:kern w:val="2"/>
                <w:szCs w:val="24"/>
              </w:rPr>
              <w:t xml:space="preserve"> aprašymas ir kiti reikalavimai teikiamoms </w:t>
            </w:r>
            <w:r w:rsidRPr="009A1887">
              <w:rPr>
                <w:szCs w:val="24"/>
              </w:rPr>
              <w:t>Paslaugoms</w:t>
            </w:r>
            <w:r w:rsidRPr="009A1887">
              <w:rPr>
                <w:kern w:val="2"/>
                <w:szCs w:val="24"/>
              </w:rPr>
              <w:t xml:space="preserve"> nustatyti Sutarties priede Nr. [</w:t>
            </w:r>
            <w:r w:rsidR="0006785F" w:rsidRPr="009A1887">
              <w:rPr>
                <w:kern w:val="2"/>
                <w:szCs w:val="24"/>
              </w:rPr>
              <w:t>1</w:t>
            </w:r>
            <w:r w:rsidRPr="009A1887">
              <w:rPr>
                <w:kern w:val="2"/>
                <w:szCs w:val="24"/>
              </w:rPr>
              <w:t xml:space="preserve">] „Techninė specifikacija“ (toliau – Techninė specifikacija) ir Sutarties priede Nr. </w:t>
            </w:r>
            <w:r w:rsidR="002246AE" w:rsidRPr="009A1887">
              <w:rPr>
                <w:kern w:val="2"/>
                <w:szCs w:val="24"/>
              </w:rPr>
              <w:t xml:space="preserve">[2] </w:t>
            </w:r>
            <w:r w:rsidRPr="009A1887">
              <w:rPr>
                <w:kern w:val="2"/>
                <w:szCs w:val="24"/>
              </w:rPr>
              <w:t>„Pasiūlymas“.</w:t>
            </w:r>
          </w:p>
        </w:tc>
      </w:tr>
      <w:tr w:rsidR="00DD5AF7" w14:paraId="0BA5823E" w14:textId="77777777" w:rsidTr="0000451C">
        <w:trPr>
          <w:gridAfter w:val="1"/>
          <w:wAfter w:w="13" w:type="dxa"/>
          <w:trHeight w:val="300"/>
        </w:trPr>
        <w:tc>
          <w:tcPr>
            <w:tcW w:w="2235" w:type="dxa"/>
          </w:tcPr>
          <w:p w14:paraId="2A75BAE7" w14:textId="77777777" w:rsidR="00DD5AF7" w:rsidRPr="009A1887" w:rsidRDefault="00DD5AF7" w:rsidP="00DD5AF7">
            <w:pPr>
              <w:rPr>
                <w:b/>
                <w:kern w:val="2"/>
                <w:szCs w:val="24"/>
              </w:rPr>
            </w:pPr>
            <w:r w:rsidRPr="009A1887">
              <w:rPr>
                <w:b/>
                <w:kern w:val="2"/>
                <w:szCs w:val="24"/>
              </w:rPr>
              <w:lastRenderedPageBreak/>
              <w:t>3.2. Pirkimo pavadinimas ir numeris</w:t>
            </w:r>
          </w:p>
        </w:tc>
        <w:tc>
          <w:tcPr>
            <w:tcW w:w="7445" w:type="dxa"/>
            <w:gridSpan w:val="2"/>
          </w:tcPr>
          <w:p w14:paraId="018FFB3A" w14:textId="77777777" w:rsidR="00DD5AF7" w:rsidRPr="009A1887" w:rsidRDefault="00DD5AF7" w:rsidP="00DD5AF7">
            <w:pPr>
              <w:rPr>
                <w:kern w:val="2"/>
                <w:szCs w:val="24"/>
              </w:rPr>
            </w:pPr>
          </w:p>
        </w:tc>
      </w:tr>
      <w:tr w:rsidR="00DD5AF7" w14:paraId="1FEF5A9C" w14:textId="77777777" w:rsidTr="0000451C">
        <w:trPr>
          <w:gridAfter w:val="1"/>
          <w:wAfter w:w="13" w:type="dxa"/>
          <w:trHeight w:val="300"/>
        </w:trPr>
        <w:tc>
          <w:tcPr>
            <w:tcW w:w="2235" w:type="dxa"/>
          </w:tcPr>
          <w:p w14:paraId="67823168" w14:textId="77777777" w:rsidR="00DD5AF7" w:rsidRPr="009A1887" w:rsidRDefault="00DD5AF7" w:rsidP="00DD5AF7">
            <w:pPr>
              <w:rPr>
                <w:b/>
                <w:kern w:val="2"/>
                <w:szCs w:val="24"/>
              </w:rPr>
            </w:pPr>
            <w:r w:rsidRPr="009A1887">
              <w:rPr>
                <w:b/>
                <w:kern w:val="2"/>
                <w:szCs w:val="24"/>
              </w:rPr>
              <w:t>3.3. Informacija apie Europos Sąjungos lėšomis finansuojamą projektą arba kitą projektą</w:t>
            </w:r>
          </w:p>
        </w:tc>
        <w:tc>
          <w:tcPr>
            <w:tcW w:w="7445" w:type="dxa"/>
            <w:gridSpan w:val="2"/>
          </w:tcPr>
          <w:p w14:paraId="08AE408F" w14:textId="77777777" w:rsidR="00DD5AF7" w:rsidRPr="009A1887" w:rsidRDefault="00DD5AF7" w:rsidP="00DD5AF7">
            <w:pPr>
              <w:rPr>
                <w:kern w:val="2"/>
                <w:szCs w:val="24"/>
              </w:rPr>
            </w:pPr>
            <w:r w:rsidRPr="009A1887">
              <w:rPr>
                <w:kern w:val="2"/>
                <w:szCs w:val="24"/>
              </w:rPr>
              <w:t>Netaikoma</w:t>
            </w:r>
          </w:p>
        </w:tc>
      </w:tr>
      <w:tr w:rsidR="00DD5AF7" w14:paraId="4200E068" w14:textId="77777777" w:rsidTr="0000451C">
        <w:trPr>
          <w:trHeight w:val="300"/>
        </w:trPr>
        <w:tc>
          <w:tcPr>
            <w:tcW w:w="9693" w:type="dxa"/>
            <w:gridSpan w:val="4"/>
          </w:tcPr>
          <w:p w14:paraId="3C73D00A" w14:textId="77777777" w:rsidR="00DD5AF7" w:rsidRPr="009A1887" w:rsidRDefault="00DD5AF7" w:rsidP="00DD5AF7">
            <w:pPr>
              <w:jc w:val="center"/>
              <w:rPr>
                <w:b/>
                <w:kern w:val="2"/>
                <w:szCs w:val="24"/>
              </w:rPr>
            </w:pPr>
            <w:r w:rsidRPr="009A1887">
              <w:rPr>
                <w:b/>
                <w:kern w:val="2"/>
                <w:szCs w:val="24"/>
              </w:rPr>
              <w:t xml:space="preserve">4. PASLAUGŲ SUTEIKIMO TERMINAI IR PASLAUGŲ PERDAVIMO </w:t>
            </w:r>
            <w:r w:rsidRPr="009A1887">
              <w:rPr>
                <w:kern w:val="2"/>
                <w:szCs w:val="24"/>
              </w:rPr>
              <w:t>–</w:t>
            </w:r>
            <w:r w:rsidRPr="009A1887">
              <w:rPr>
                <w:b/>
                <w:kern w:val="2"/>
                <w:szCs w:val="24"/>
              </w:rPr>
              <w:t xml:space="preserve"> PRIĖMIMO TVARKA</w:t>
            </w:r>
          </w:p>
        </w:tc>
      </w:tr>
      <w:tr w:rsidR="005A788C" w14:paraId="029CCDD7" w14:textId="77777777" w:rsidTr="00D4550F">
        <w:trPr>
          <w:gridAfter w:val="1"/>
          <w:wAfter w:w="13" w:type="dxa"/>
          <w:trHeight w:val="2798"/>
        </w:trPr>
        <w:tc>
          <w:tcPr>
            <w:tcW w:w="2235" w:type="dxa"/>
          </w:tcPr>
          <w:p w14:paraId="36ADC847" w14:textId="77777777" w:rsidR="005A788C" w:rsidRPr="009A1887" w:rsidRDefault="005A788C" w:rsidP="005A788C">
            <w:pPr>
              <w:rPr>
                <w:b/>
                <w:kern w:val="2"/>
                <w:szCs w:val="24"/>
              </w:rPr>
            </w:pPr>
            <w:r w:rsidRPr="009A1887">
              <w:rPr>
                <w:b/>
                <w:kern w:val="2"/>
                <w:szCs w:val="24"/>
              </w:rPr>
              <w:t xml:space="preserve">4.1. </w:t>
            </w:r>
            <w:r w:rsidRPr="009A1887">
              <w:rPr>
                <w:b/>
                <w:szCs w:val="24"/>
              </w:rPr>
              <w:t>Paslaugų</w:t>
            </w:r>
            <w:r w:rsidRPr="009A1887">
              <w:rPr>
                <w:b/>
                <w:kern w:val="2"/>
                <w:szCs w:val="24"/>
              </w:rPr>
              <w:t xml:space="preserve"> </w:t>
            </w:r>
            <w:r w:rsidRPr="009A1887">
              <w:rPr>
                <w:b/>
                <w:szCs w:val="24"/>
              </w:rPr>
              <w:t>suteikimo</w:t>
            </w:r>
            <w:r w:rsidRPr="009A1887">
              <w:rPr>
                <w:b/>
                <w:kern w:val="2"/>
                <w:szCs w:val="24"/>
              </w:rPr>
              <w:t xml:space="preserve"> terminas, kai </w:t>
            </w:r>
            <w:r w:rsidRPr="009A1887">
              <w:rPr>
                <w:b/>
                <w:szCs w:val="24"/>
              </w:rPr>
              <w:t>Paslaugos yra vienkartinio pobūdžio, teikiamos periodiškai arba pagal Pirkėjo Užsakymą</w:t>
            </w:r>
          </w:p>
        </w:tc>
        <w:tc>
          <w:tcPr>
            <w:tcW w:w="7445" w:type="dxa"/>
            <w:gridSpan w:val="2"/>
          </w:tcPr>
          <w:p w14:paraId="43E9251C" w14:textId="77777777" w:rsidR="005A788C" w:rsidRPr="009A1887" w:rsidRDefault="00D753E5" w:rsidP="0009667F">
            <w:pPr>
              <w:jc w:val="both"/>
              <w:rPr>
                <w:szCs w:val="24"/>
              </w:rPr>
            </w:pPr>
            <w:r w:rsidRPr="009A1887">
              <w:t>Paslaugų teikimo terminas – 36 mėnesiai nuo Sutarties įsigaliojimo dienos</w:t>
            </w:r>
            <w:r w:rsidRPr="009A1887">
              <w:rPr>
                <w:szCs w:val="24"/>
              </w:rPr>
              <w:t>.</w:t>
            </w:r>
          </w:p>
          <w:p w14:paraId="62416A6D" w14:textId="77777777" w:rsidR="005A788C" w:rsidRPr="009A1887" w:rsidRDefault="00DC2781" w:rsidP="00DC2781">
            <w:pPr>
              <w:jc w:val="both"/>
              <w:rPr>
                <w:szCs w:val="24"/>
              </w:rPr>
            </w:pPr>
            <w:r w:rsidRPr="009A1887">
              <w:rPr>
                <w:szCs w:val="24"/>
              </w:rPr>
              <w:t xml:space="preserve">Tiekėjas </w:t>
            </w:r>
            <w:r w:rsidRPr="009A1887">
              <w:rPr>
                <w:b/>
                <w:bCs/>
                <w:szCs w:val="24"/>
              </w:rPr>
              <w:t xml:space="preserve">ne vėliau kaip sekančią </w:t>
            </w:r>
            <w:r w:rsidR="00854838" w:rsidRPr="009A1887">
              <w:rPr>
                <w:b/>
                <w:bCs/>
                <w:szCs w:val="24"/>
              </w:rPr>
              <w:t xml:space="preserve">darbo </w:t>
            </w:r>
            <w:r w:rsidRPr="009A1887">
              <w:rPr>
                <w:b/>
                <w:bCs/>
                <w:szCs w:val="24"/>
              </w:rPr>
              <w:t xml:space="preserve">dieną po Sutarties pasirašymo dienos </w:t>
            </w:r>
            <w:r w:rsidRPr="009A1887">
              <w:rPr>
                <w:szCs w:val="24"/>
              </w:rPr>
              <w:t xml:space="preserve">privalės Pirkėjui pateikti prašymą išduoti leidimą vežti keleivius vietinio (priemiestinio) reguliaraus susisiekimo maršrutais, kurie patvirtinti Širvintų rajono savivaldybės </w:t>
            </w:r>
            <w:r w:rsidR="00854838" w:rsidRPr="009A1887">
              <w:rPr>
                <w:szCs w:val="24"/>
              </w:rPr>
              <w:t>administracijos direktoriaus įsakymu</w:t>
            </w:r>
            <w:r w:rsidRPr="009A1887">
              <w:rPr>
                <w:szCs w:val="24"/>
              </w:rPr>
              <w:t>.</w:t>
            </w:r>
          </w:p>
        </w:tc>
      </w:tr>
      <w:tr w:rsidR="005A788C" w14:paraId="2F2706A4" w14:textId="77777777" w:rsidTr="0000451C">
        <w:trPr>
          <w:gridAfter w:val="1"/>
          <w:wAfter w:w="13" w:type="dxa"/>
          <w:trHeight w:val="300"/>
        </w:trPr>
        <w:tc>
          <w:tcPr>
            <w:tcW w:w="2235" w:type="dxa"/>
          </w:tcPr>
          <w:p w14:paraId="54915658" w14:textId="77777777" w:rsidR="005A788C" w:rsidRDefault="005A788C" w:rsidP="005A788C">
            <w:pPr>
              <w:rPr>
                <w:b/>
                <w:kern w:val="2"/>
                <w:szCs w:val="24"/>
              </w:rPr>
            </w:pPr>
            <w:r>
              <w:rPr>
                <w:b/>
                <w:kern w:val="2"/>
                <w:szCs w:val="24"/>
              </w:rPr>
              <w:t>4.2. Paslaugų / jų dalies / etapo / periodo suteikimo termino pratęsimas</w:t>
            </w:r>
          </w:p>
        </w:tc>
        <w:tc>
          <w:tcPr>
            <w:tcW w:w="7445" w:type="dxa"/>
            <w:gridSpan w:val="2"/>
          </w:tcPr>
          <w:p w14:paraId="66AA525F" w14:textId="77777777" w:rsidR="005A788C" w:rsidRDefault="00334634" w:rsidP="00C57308">
            <w:pPr>
              <w:jc w:val="both"/>
              <w:rPr>
                <w:szCs w:val="24"/>
              </w:rPr>
            </w:pPr>
            <w:r w:rsidRPr="004103D4">
              <w:rPr>
                <w:kern w:val="2"/>
                <w:szCs w:val="24"/>
              </w:rPr>
              <w:t>Šalių abipusiu rašytiniu Susitarimu Sutartis tomis pačiomis sąlygomis (</w:t>
            </w:r>
            <w:r w:rsidRPr="004103D4">
              <w:rPr>
                <w:szCs w:val="24"/>
              </w:rPr>
              <w:t xml:space="preserve">nedidinant Sutarties kainos) </w:t>
            </w:r>
            <w:r w:rsidRPr="00D753E5">
              <w:rPr>
                <w:kern w:val="2"/>
                <w:szCs w:val="24"/>
              </w:rPr>
              <w:t>gali būti pratęsta vieną kartą 6 mėnesių laikotarpiui, jeigu yra išlikęs poreikis ir jeigu P</w:t>
            </w:r>
            <w:r w:rsidRPr="00D753E5">
              <w:rPr>
                <w:rFonts w:eastAsia="Arial"/>
                <w:szCs w:val="24"/>
              </w:rPr>
              <w:t xml:space="preserve">irkėjas neišpirko </w:t>
            </w:r>
            <w:r>
              <w:rPr>
                <w:kern w:val="2"/>
                <w:szCs w:val="24"/>
              </w:rPr>
              <w:t>maksimalaus</w:t>
            </w:r>
            <w:r w:rsidRPr="00D753E5">
              <w:rPr>
                <w:kern w:val="2"/>
                <w:szCs w:val="24"/>
              </w:rPr>
              <w:t xml:space="preserve"> Paslaugų kiekio ir nėra</w:t>
            </w:r>
            <w:r w:rsidRPr="00D753E5">
              <w:rPr>
                <w:rFonts w:eastAsia="Arial"/>
                <w:color w:val="FF0000"/>
                <w:szCs w:val="24"/>
              </w:rPr>
              <w:t xml:space="preserve"> </w:t>
            </w:r>
            <w:r w:rsidRPr="00D753E5">
              <w:rPr>
                <w:kern w:val="2"/>
                <w:szCs w:val="24"/>
              </w:rPr>
              <w:t xml:space="preserve">išnaudota </w:t>
            </w:r>
            <w:r w:rsidRPr="00D753E5">
              <w:rPr>
                <w:rFonts w:eastAsia="Arial"/>
                <w:szCs w:val="24"/>
              </w:rPr>
              <w:t>Sutarties kaina.</w:t>
            </w:r>
          </w:p>
        </w:tc>
      </w:tr>
      <w:tr w:rsidR="005A788C" w14:paraId="26A393BC" w14:textId="77777777" w:rsidTr="0000451C">
        <w:trPr>
          <w:gridAfter w:val="1"/>
          <w:wAfter w:w="13" w:type="dxa"/>
          <w:trHeight w:val="300"/>
        </w:trPr>
        <w:tc>
          <w:tcPr>
            <w:tcW w:w="2235" w:type="dxa"/>
          </w:tcPr>
          <w:p w14:paraId="07368C49" w14:textId="77777777" w:rsidR="005A788C" w:rsidRDefault="005A788C" w:rsidP="005A788C">
            <w:pPr>
              <w:rPr>
                <w:b/>
                <w:kern w:val="2"/>
                <w:szCs w:val="24"/>
              </w:rPr>
            </w:pPr>
            <w:r>
              <w:rPr>
                <w:b/>
                <w:kern w:val="2"/>
                <w:szCs w:val="24"/>
              </w:rPr>
              <w:t>4.3. Užsakymų teikimo tvarka</w:t>
            </w:r>
          </w:p>
        </w:tc>
        <w:tc>
          <w:tcPr>
            <w:tcW w:w="7445" w:type="dxa"/>
            <w:gridSpan w:val="2"/>
          </w:tcPr>
          <w:p w14:paraId="52B083AA" w14:textId="77777777" w:rsidR="005A788C" w:rsidRDefault="005A788C" w:rsidP="005A788C">
            <w:pPr>
              <w:rPr>
                <w:szCs w:val="24"/>
              </w:rPr>
            </w:pPr>
            <w:r>
              <w:rPr>
                <w:szCs w:val="24"/>
              </w:rPr>
              <w:t>Netaikoma</w:t>
            </w:r>
          </w:p>
          <w:p w14:paraId="58B804F8" w14:textId="77777777" w:rsidR="005A788C" w:rsidRDefault="005A788C" w:rsidP="005A788C">
            <w:pPr>
              <w:rPr>
                <w:szCs w:val="24"/>
              </w:rPr>
            </w:pPr>
          </w:p>
        </w:tc>
      </w:tr>
      <w:tr w:rsidR="005A788C" w14:paraId="69827FB7" w14:textId="77777777" w:rsidTr="0000451C">
        <w:trPr>
          <w:gridAfter w:val="1"/>
          <w:wAfter w:w="13" w:type="dxa"/>
          <w:trHeight w:val="3341"/>
        </w:trPr>
        <w:tc>
          <w:tcPr>
            <w:tcW w:w="2235" w:type="dxa"/>
            <w:tcBorders>
              <w:top w:val="single" w:sz="4" w:space="0" w:color="auto"/>
              <w:left w:val="single" w:sz="4" w:space="0" w:color="auto"/>
              <w:bottom w:val="single" w:sz="4" w:space="0" w:color="auto"/>
              <w:right w:val="single" w:sz="4" w:space="0" w:color="auto"/>
            </w:tcBorders>
          </w:tcPr>
          <w:p w14:paraId="6C674D84" w14:textId="77777777" w:rsidR="005A788C" w:rsidRDefault="005A788C" w:rsidP="005A788C">
            <w:pPr>
              <w:rPr>
                <w:b/>
                <w:kern w:val="2"/>
                <w:szCs w:val="24"/>
              </w:rPr>
            </w:pPr>
            <w:r>
              <w:rPr>
                <w:b/>
                <w:kern w:val="2"/>
                <w:szCs w:val="24"/>
              </w:rPr>
              <w:t>4.4. Dėl minimalios Užsakymo vertės ar apimties</w:t>
            </w:r>
          </w:p>
        </w:tc>
        <w:tc>
          <w:tcPr>
            <w:tcW w:w="7445" w:type="dxa"/>
            <w:gridSpan w:val="2"/>
            <w:tcBorders>
              <w:top w:val="single" w:sz="4" w:space="0" w:color="auto"/>
              <w:left w:val="single" w:sz="4" w:space="0" w:color="auto"/>
              <w:bottom w:val="single" w:sz="4" w:space="0" w:color="auto"/>
              <w:right w:val="single" w:sz="4" w:space="0" w:color="auto"/>
            </w:tcBorders>
          </w:tcPr>
          <w:p w14:paraId="52159FF6" w14:textId="77777777" w:rsidR="005A788C" w:rsidRDefault="005A788C" w:rsidP="005A788C">
            <w:pPr>
              <w:rPr>
                <w:kern w:val="2"/>
                <w:szCs w:val="24"/>
              </w:rPr>
            </w:pPr>
            <w:r>
              <w:rPr>
                <w:kern w:val="2"/>
                <w:szCs w:val="24"/>
              </w:rPr>
              <w:t>Netaikoma</w:t>
            </w:r>
          </w:p>
          <w:p w14:paraId="22A6867F" w14:textId="77777777" w:rsidR="005A788C" w:rsidRDefault="005A788C" w:rsidP="005A788C">
            <w:pPr>
              <w:rPr>
                <w:szCs w:val="24"/>
              </w:rPr>
            </w:pPr>
          </w:p>
        </w:tc>
      </w:tr>
      <w:tr w:rsidR="005A788C" w14:paraId="7DAD3653" w14:textId="77777777" w:rsidTr="0000451C">
        <w:trPr>
          <w:gridAfter w:val="1"/>
          <w:wAfter w:w="13" w:type="dxa"/>
          <w:trHeight w:val="300"/>
        </w:trPr>
        <w:tc>
          <w:tcPr>
            <w:tcW w:w="2235" w:type="dxa"/>
          </w:tcPr>
          <w:p w14:paraId="4E6A778E" w14:textId="77777777" w:rsidR="005A788C" w:rsidRDefault="005A788C" w:rsidP="005A788C">
            <w:pPr>
              <w:jc w:val="both"/>
              <w:rPr>
                <w:b/>
                <w:kern w:val="2"/>
                <w:szCs w:val="24"/>
              </w:rPr>
            </w:pPr>
            <w:r>
              <w:rPr>
                <w:b/>
                <w:kern w:val="2"/>
                <w:szCs w:val="24"/>
              </w:rPr>
              <w:lastRenderedPageBreak/>
              <w:t>4.5. Pateikiami dokumentai</w:t>
            </w:r>
          </w:p>
        </w:tc>
        <w:tc>
          <w:tcPr>
            <w:tcW w:w="7445" w:type="dxa"/>
            <w:gridSpan w:val="2"/>
          </w:tcPr>
          <w:p w14:paraId="657967E3" w14:textId="77777777" w:rsidR="00D4550F" w:rsidRPr="00D4550F" w:rsidRDefault="00D4550F" w:rsidP="00D4550F">
            <w:pPr>
              <w:jc w:val="both"/>
              <w:rPr>
                <w:szCs w:val="24"/>
              </w:rPr>
            </w:pPr>
            <w:r>
              <w:rPr>
                <w:bCs/>
                <w:szCs w:val="24"/>
              </w:rPr>
              <w:t>4.5</w:t>
            </w:r>
            <w:r w:rsidRPr="00D4550F">
              <w:rPr>
                <w:bCs/>
                <w:szCs w:val="24"/>
              </w:rPr>
              <w:t>.</w:t>
            </w:r>
            <w:r>
              <w:rPr>
                <w:bCs/>
                <w:szCs w:val="24"/>
              </w:rPr>
              <w:t>1</w:t>
            </w:r>
            <w:r w:rsidRPr="00D4550F">
              <w:rPr>
                <w:bCs/>
                <w:szCs w:val="24"/>
              </w:rPr>
              <w:t>.</w:t>
            </w:r>
            <w:r w:rsidRPr="00D4550F">
              <w:rPr>
                <w:b/>
                <w:bCs/>
                <w:szCs w:val="24"/>
              </w:rPr>
              <w:t xml:space="preserve"> </w:t>
            </w:r>
            <w:r w:rsidRPr="00D4550F">
              <w:rPr>
                <w:kern w:val="2"/>
                <w:szCs w:val="24"/>
              </w:rPr>
              <w:t xml:space="preserve">Tiekėjas įsipareigoja </w:t>
            </w:r>
            <w:r w:rsidRPr="00D4550F">
              <w:rPr>
                <w:szCs w:val="24"/>
              </w:rPr>
              <w:t>suteikti Paslaugas laikydamasis Techninėje specifikacijoje išdėstytų reikalavimų ir žemiau nurodytais terminais privalo Pirkėjui pateikti Paslaug</w:t>
            </w:r>
            <w:r w:rsidR="00413D2C">
              <w:rPr>
                <w:szCs w:val="24"/>
              </w:rPr>
              <w:t>ų</w:t>
            </w:r>
            <w:r w:rsidRPr="00D4550F">
              <w:rPr>
                <w:szCs w:val="24"/>
              </w:rPr>
              <w:t xml:space="preserve"> teikimą patvirtinančius dokumentus:</w:t>
            </w:r>
          </w:p>
          <w:p w14:paraId="7D935F7B" w14:textId="77777777" w:rsidR="00D4550F" w:rsidRPr="00D4550F" w:rsidRDefault="00D4550F" w:rsidP="00D4550F">
            <w:pPr>
              <w:jc w:val="both"/>
              <w:rPr>
                <w:szCs w:val="24"/>
              </w:rPr>
            </w:pPr>
            <w:r>
              <w:rPr>
                <w:b/>
                <w:bCs/>
                <w:szCs w:val="24"/>
                <w:shd w:val="clear" w:color="auto" w:fill="FFFFFF"/>
              </w:rPr>
              <w:t>4.5</w:t>
            </w:r>
            <w:r w:rsidRPr="00D4550F">
              <w:rPr>
                <w:b/>
                <w:bCs/>
                <w:szCs w:val="24"/>
                <w:shd w:val="clear" w:color="auto" w:fill="FFFFFF"/>
              </w:rPr>
              <w:t>.</w:t>
            </w:r>
            <w:r>
              <w:rPr>
                <w:b/>
                <w:bCs/>
                <w:szCs w:val="24"/>
                <w:shd w:val="clear" w:color="auto" w:fill="FFFFFF"/>
              </w:rPr>
              <w:t>1</w:t>
            </w:r>
            <w:r w:rsidRPr="00D4550F">
              <w:rPr>
                <w:b/>
                <w:bCs/>
                <w:szCs w:val="24"/>
                <w:shd w:val="clear" w:color="auto" w:fill="FFFFFF"/>
              </w:rPr>
              <w:t xml:space="preserve">.1. Pasibaigus ataskaitiniam kalendoriniam mėnesiui iki kito mėnesio 10 d. </w:t>
            </w:r>
            <w:r w:rsidRPr="00D4550F">
              <w:rPr>
                <w:bCs/>
                <w:szCs w:val="24"/>
                <w:shd w:val="clear" w:color="auto" w:fill="FFFFFF"/>
              </w:rPr>
              <w:t xml:space="preserve">Tiekėjas </w:t>
            </w:r>
            <w:r w:rsidRPr="00D4550F">
              <w:rPr>
                <w:szCs w:val="24"/>
                <w:shd w:val="clear" w:color="auto" w:fill="FFFFFF"/>
              </w:rPr>
              <w:t xml:space="preserve">pateikia </w:t>
            </w:r>
            <w:r w:rsidRPr="002157D7">
              <w:rPr>
                <w:szCs w:val="24"/>
                <w:shd w:val="clear" w:color="auto" w:fill="FFFFFF"/>
              </w:rPr>
              <w:t xml:space="preserve">Pirkėjui Ataskaitą apie parduotus su nuolaida </w:t>
            </w:r>
            <w:r w:rsidRPr="002157D7">
              <w:rPr>
                <w:szCs w:val="24"/>
              </w:rPr>
              <w:t xml:space="preserve">važiavimo bilietus </w:t>
            </w:r>
            <w:r w:rsidR="00753EE0" w:rsidRPr="002157D7">
              <w:rPr>
                <w:szCs w:val="24"/>
              </w:rPr>
              <w:t xml:space="preserve">pagal </w:t>
            </w:r>
            <w:r w:rsidRPr="002157D7">
              <w:rPr>
                <w:szCs w:val="24"/>
                <w:shd w:val="clear" w:color="auto" w:fill="FFFFFF"/>
              </w:rPr>
              <w:t xml:space="preserve">Sutarties </w:t>
            </w:r>
            <w:r w:rsidR="004777C8" w:rsidRPr="002157D7">
              <w:rPr>
                <w:szCs w:val="24"/>
                <w:shd w:val="clear" w:color="auto" w:fill="FFFFFF"/>
              </w:rPr>
              <w:t xml:space="preserve">Specialiųjų </w:t>
            </w:r>
            <w:r w:rsidR="007E61DC" w:rsidRPr="002157D7">
              <w:rPr>
                <w:szCs w:val="24"/>
                <w:shd w:val="clear" w:color="auto" w:fill="FFFFFF"/>
              </w:rPr>
              <w:t xml:space="preserve">sąlygų </w:t>
            </w:r>
            <w:r w:rsidR="00A626D2" w:rsidRPr="002157D7">
              <w:rPr>
                <w:szCs w:val="24"/>
                <w:shd w:val="clear" w:color="auto" w:fill="FFFFFF"/>
              </w:rPr>
              <w:t xml:space="preserve">6 </w:t>
            </w:r>
            <w:r w:rsidRPr="002157D7">
              <w:rPr>
                <w:szCs w:val="24"/>
                <w:shd w:val="clear" w:color="auto" w:fill="FFFFFF"/>
              </w:rPr>
              <w:t>priedą bei</w:t>
            </w:r>
            <w:r w:rsidRPr="00D4550F">
              <w:rPr>
                <w:szCs w:val="24"/>
                <w:shd w:val="clear" w:color="auto" w:fill="FFFFFF"/>
              </w:rPr>
              <w:t xml:space="preserve"> ją atitinkančią Sąskaitą per informacinę sistemą „SABIS“. Šiame papunktyje nurodytų dokumentų pateikimas reikalingas, kad Tiekėjui būtų atlygintos Tiekėjo negautos pajamos </w:t>
            </w:r>
            <w:r w:rsidRPr="00D4550F">
              <w:rPr>
                <w:szCs w:val="24"/>
              </w:rPr>
              <w:t>dėl keleiviams suteiktų lengvatų, numatytų</w:t>
            </w:r>
            <w:r w:rsidRPr="00D4550F">
              <w:rPr>
                <w:szCs w:val="24"/>
                <w:shd w:val="clear" w:color="auto" w:fill="FFFFFF"/>
              </w:rPr>
              <w:t xml:space="preserve"> </w:t>
            </w:r>
            <w:r w:rsidRPr="00D4550F">
              <w:rPr>
                <w:szCs w:val="24"/>
              </w:rPr>
              <w:t xml:space="preserve">Lietuvos Respublikos </w:t>
            </w:r>
            <w:r w:rsidR="00116B45" w:rsidRPr="00116B45">
              <w:rPr>
                <w:szCs w:val="24"/>
              </w:rPr>
              <w:t xml:space="preserve">viešojo keleivinio </w:t>
            </w:r>
            <w:r w:rsidRPr="00D4550F">
              <w:rPr>
                <w:szCs w:val="24"/>
              </w:rPr>
              <w:t>transporto lengvatų įstatymo 5 straipsnyje.</w:t>
            </w:r>
          </w:p>
          <w:p w14:paraId="19C2E0BB" w14:textId="77777777" w:rsidR="00D4550F" w:rsidRPr="00D4550F" w:rsidRDefault="00D4550F" w:rsidP="00D4550F">
            <w:pPr>
              <w:jc w:val="both"/>
              <w:rPr>
                <w:szCs w:val="24"/>
                <w:shd w:val="clear" w:color="auto" w:fill="FFFFFF"/>
              </w:rPr>
            </w:pPr>
            <w:r>
              <w:rPr>
                <w:b/>
                <w:bCs/>
                <w:szCs w:val="24"/>
              </w:rPr>
              <w:t>4.5</w:t>
            </w:r>
            <w:r w:rsidRPr="00D4550F">
              <w:rPr>
                <w:b/>
                <w:bCs/>
                <w:szCs w:val="24"/>
              </w:rPr>
              <w:t>.</w:t>
            </w:r>
            <w:r>
              <w:rPr>
                <w:b/>
                <w:bCs/>
                <w:szCs w:val="24"/>
              </w:rPr>
              <w:t>1</w:t>
            </w:r>
            <w:r w:rsidRPr="00D4550F">
              <w:rPr>
                <w:b/>
                <w:bCs/>
                <w:szCs w:val="24"/>
              </w:rPr>
              <w:t>.2.</w:t>
            </w:r>
            <w:r w:rsidRPr="00D4550F">
              <w:rPr>
                <w:szCs w:val="24"/>
                <w:shd w:val="clear" w:color="auto" w:fill="FFFFFF"/>
              </w:rPr>
              <w:t xml:space="preserve"> </w:t>
            </w:r>
            <w:r w:rsidRPr="00D4550F">
              <w:rPr>
                <w:b/>
                <w:szCs w:val="24"/>
                <w:shd w:val="clear" w:color="auto" w:fill="FFFFFF"/>
              </w:rPr>
              <w:t>P</w:t>
            </w:r>
            <w:r w:rsidRPr="00D4550F">
              <w:rPr>
                <w:b/>
                <w:bCs/>
                <w:szCs w:val="24"/>
                <w:shd w:val="clear" w:color="auto" w:fill="FFFFFF"/>
              </w:rPr>
              <w:t xml:space="preserve">asibaigus ataskaitiniam kalendoriniam mėnesiui iki kito mėnesio 25 d. </w:t>
            </w:r>
            <w:r w:rsidRPr="00D4550F">
              <w:rPr>
                <w:bCs/>
                <w:szCs w:val="24"/>
              </w:rPr>
              <w:t xml:space="preserve">Tiekėjas </w:t>
            </w:r>
            <w:r w:rsidRPr="00D4550F">
              <w:rPr>
                <w:bCs/>
                <w:szCs w:val="24"/>
                <w:shd w:val="clear" w:color="auto" w:fill="FFFFFF"/>
              </w:rPr>
              <w:t>pateikia Pirkėjui</w:t>
            </w:r>
            <w:r w:rsidRPr="00D4550F">
              <w:rPr>
                <w:szCs w:val="24"/>
              </w:rPr>
              <w:t xml:space="preserve"> (šiame papunktyje </w:t>
            </w:r>
            <w:r w:rsidRPr="00D4550F">
              <w:rPr>
                <w:szCs w:val="24"/>
                <w:shd w:val="clear" w:color="auto" w:fill="FFFFFF"/>
              </w:rPr>
              <w:t>nurodytų dokumentų pateikimas reikalingas, kad Tiekėjui būtų sumokėtas Atlyginimas už suteiktas Paslaugas):</w:t>
            </w:r>
          </w:p>
          <w:p w14:paraId="643420E6" w14:textId="77777777" w:rsidR="00D4550F" w:rsidRPr="00D4550F" w:rsidRDefault="00D4550F" w:rsidP="00D4550F">
            <w:pPr>
              <w:jc w:val="both"/>
              <w:rPr>
                <w:szCs w:val="24"/>
                <w:shd w:val="clear" w:color="auto" w:fill="FFFFFF"/>
              </w:rPr>
            </w:pPr>
            <w:r>
              <w:rPr>
                <w:szCs w:val="24"/>
                <w:shd w:val="clear" w:color="auto" w:fill="FFFFFF"/>
              </w:rPr>
              <w:t>4.5</w:t>
            </w:r>
            <w:r w:rsidRPr="00D4550F">
              <w:rPr>
                <w:szCs w:val="24"/>
                <w:shd w:val="clear" w:color="auto" w:fill="FFFFFF"/>
              </w:rPr>
              <w:t>.</w:t>
            </w:r>
            <w:r>
              <w:rPr>
                <w:szCs w:val="24"/>
                <w:shd w:val="clear" w:color="auto" w:fill="FFFFFF"/>
              </w:rPr>
              <w:t>1</w:t>
            </w:r>
            <w:r w:rsidRPr="00D4550F">
              <w:rPr>
                <w:szCs w:val="24"/>
                <w:shd w:val="clear" w:color="auto" w:fill="FFFFFF"/>
              </w:rPr>
              <w:t xml:space="preserve">.2.1. </w:t>
            </w:r>
            <w:r w:rsidRPr="00D4550F">
              <w:rPr>
                <w:szCs w:val="24"/>
              </w:rPr>
              <w:t xml:space="preserve">Tiekėjo įmonės vadovo ir vyriausiojo finansininko parašais patvirtintą Pažymą apie Tiekėjo ataskaitinio kalendorinio mėnesio veiklos rodiklius, vežant keleivius </w:t>
            </w:r>
            <w:r w:rsidRPr="00D4550F">
              <w:rPr>
                <w:szCs w:val="24"/>
                <w:shd w:val="clear" w:color="auto" w:fill="FFFFFF"/>
              </w:rPr>
              <w:t xml:space="preserve">vietinio (priemiestinio) reguliaraus susisiekimo kelių transporto maršrutais Širvintų rajono savivaldybėje </w:t>
            </w:r>
            <w:r w:rsidRPr="00D4550F">
              <w:rPr>
                <w:szCs w:val="24"/>
              </w:rPr>
              <w:t xml:space="preserve">pagal Sutarties </w:t>
            </w:r>
            <w:r w:rsidR="007E61DC">
              <w:rPr>
                <w:szCs w:val="24"/>
                <w:shd w:val="clear" w:color="auto" w:fill="FFFFFF"/>
              </w:rPr>
              <w:t xml:space="preserve">Specialiųjų sąlygų </w:t>
            </w:r>
            <w:r w:rsidR="00A626D2">
              <w:rPr>
                <w:szCs w:val="24"/>
              </w:rPr>
              <w:t>4</w:t>
            </w:r>
            <w:r w:rsidR="00A626D2" w:rsidRPr="00D4550F">
              <w:rPr>
                <w:szCs w:val="24"/>
              </w:rPr>
              <w:t xml:space="preserve"> </w:t>
            </w:r>
            <w:r w:rsidRPr="00D4550F">
              <w:rPr>
                <w:szCs w:val="24"/>
              </w:rPr>
              <w:t xml:space="preserve">priedą, </w:t>
            </w:r>
            <w:r w:rsidRPr="00D4550F">
              <w:rPr>
                <w:szCs w:val="24"/>
                <w:shd w:val="clear" w:color="auto" w:fill="FFFFFF"/>
              </w:rPr>
              <w:t xml:space="preserve">Keleivių vežimo vietinio (priemiestinio) reguliaraus susisiekimo kelių transporto maršrutais Širvintų rajono savivaldybėje nuostolių ataskaitą pagal Sutarties </w:t>
            </w:r>
            <w:r w:rsidR="007E61DC">
              <w:rPr>
                <w:szCs w:val="24"/>
                <w:shd w:val="clear" w:color="auto" w:fill="FFFFFF"/>
              </w:rPr>
              <w:t xml:space="preserve">Specialiųjų sąlygų </w:t>
            </w:r>
            <w:r w:rsidR="00A626D2">
              <w:rPr>
                <w:szCs w:val="24"/>
                <w:shd w:val="clear" w:color="auto" w:fill="FFFFFF"/>
              </w:rPr>
              <w:t>3</w:t>
            </w:r>
            <w:r w:rsidR="00A626D2" w:rsidRPr="00D4550F">
              <w:rPr>
                <w:szCs w:val="24"/>
                <w:shd w:val="clear" w:color="auto" w:fill="FFFFFF"/>
              </w:rPr>
              <w:t xml:space="preserve"> </w:t>
            </w:r>
            <w:r w:rsidRPr="00D4550F">
              <w:rPr>
                <w:szCs w:val="24"/>
                <w:shd w:val="clear" w:color="auto" w:fill="FFFFFF"/>
              </w:rPr>
              <w:t>priedą  bei ją atitinkančią Sąskaitą už suteiktas Paslaugas per informacinę sistemą „SABIS“;</w:t>
            </w:r>
          </w:p>
          <w:p w14:paraId="3EDF15E2" w14:textId="53EF4923" w:rsidR="00D4550F" w:rsidRPr="00D4550F" w:rsidRDefault="00D4550F" w:rsidP="00D4550F">
            <w:pPr>
              <w:jc w:val="both"/>
              <w:rPr>
                <w:szCs w:val="24"/>
              </w:rPr>
            </w:pPr>
            <w:r>
              <w:rPr>
                <w:bCs/>
                <w:szCs w:val="24"/>
              </w:rPr>
              <w:t>4.5</w:t>
            </w:r>
            <w:r w:rsidRPr="00D4550F">
              <w:rPr>
                <w:bCs/>
                <w:szCs w:val="24"/>
              </w:rPr>
              <w:t>.</w:t>
            </w:r>
            <w:r>
              <w:rPr>
                <w:bCs/>
                <w:szCs w:val="24"/>
              </w:rPr>
              <w:t>1</w:t>
            </w:r>
            <w:r w:rsidRPr="00D4550F">
              <w:rPr>
                <w:bCs/>
                <w:szCs w:val="24"/>
              </w:rPr>
              <w:t>.2.2.</w:t>
            </w:r>
            <w:r w:rsidRPr="00D4550F">
              <w:rPr>
                <w:szCs w:val="24"/>
              </w:rPr>
              <w:t xml:space="preserve"> </w:t>
            </w:r>
            <w:r w:rsidRPr="002157D7">
              <w:rPr>
                <w:szCs w:val="24"/>
              </w:rPr>
              <w:t xml:space="preserve">duomenis apie </w:t>
            </w:r>
            <w:r w:rsidR="007A7B07" w:rsidRPr="002157D7">
              <w:rPr>
                <w:szCs w:val="24"/>
              </w:rPr>
              <w:t xml:space="preserve">visus </w:t>
            </w:r>
            <w:r w:rsidR="009A4B76" w:rsidRPr="002157D7">
              <w:rPr>
                <w:szCs w:val="24"/>
              </w:rPr>
              <w:t>parduot</w:t>
            </w:r>
            <w:r w:rsidR="007A7B07" w:rsidRPr="002157D7">
              <w:rPr>
                <w:szCs w:val="24"/>
              </w:rPr>
              <w:t>us</w:t>
            </w:r>
            <w:r w:rsidR="009A4B76" w:rsidRPr="002157D7">
              <w:rPr>
                <w:szCs w:val="24"/>
              </w:rPr>
              <w:t xml:space="preserve"> važiavimo biliet</w:t>
            </w:r>
            <w:r w:rsidR="007A7B07" w:rsidRPr="002157D7">
              <w:rPr>
                <w:szCs w:val="24"/>
              </w:rPr>
              <w:t>us</w:t>
            </w:r>
            <w:r w:rsidR="009A4B76" w:rsidRPr="002157D7">
              <w:rPr>
                <w:szCs w:val="24"/>
              </w:rPr>
              <w:t xml:space="preserve"> </w:t>
            </w:r>
            <w:r w:rsidRPr="002157D7">
              <w:rPr>
                <w:szCs w:val="24"/>
              </w:rPr>
              <w:t xml:space="preserve">vykdytuose maršrutuose per ataskaitinį mėnesį pagal Sutarties </w:t>
            </w:r>
            <w:r w:rsidR="007E61DC" w:rsidRPr="002157D7">
              <w:rPr>
                <w:szCs w:val="24"/>
                <w:shd w:val="clear" w:color="auto" w:fill="FFFFFF"/>
              </w:rPr>
              <w:t xml:space="preserve">Specialiųjų sąlygų </w:t>
            </w:r>
            <w:r w:rsidR="0075364D" w:rsidRPr="002157D7">
              <w:rPr>
                <w:szCs w:val="24"/>
              </w:rPr>
              <w:t xml:space="preserve">5 </w:t>
            </w:r>
            <w:r w:rsidRPr="002157D7">
              <w:rPr>
                <w:szCs w:val="24"/>
              </w:rPr>
              <w:t xml:space="preserve">priede pateiktą </w:t>
            </w:r>
            <w:r w:rsidR="007A7B07" w:rsidRPr="002157D7">
              <w:rPr>
                <w:szCs w:val="24"/>
              </w:rPr>
              <w:t>Visų p</w:t>
            </w:r>
            <w:r w:rsidR="009A4B76" w:rsidRPr="002157D7">
              <w:rPr>
                <w:szCs w:val="24"/>
              </w:rPr>
              <w:t xml:space="preserve">arduotų važiavimo bilietų </w:t>
            </w:r>
            <w:r w:rsidRPr="002157D7">
              <w:rPr>
                <w:szCs w:val="24"/>
              </w:rPr>
              <w:t xml:space="preserve">ataskaitos formą. </w:t>
            </w:r>
            <w:r w:rsidR="007A7B07" w:rsidRPr="002157D7">
              <w:rPr>
                <w:szCs w:val="24"/>
              </w:rPr>
              <w:t>Visų p</w:t>
            </w:r>
            <w:r w:rsidR="009A4B76" w:rsidRPr="002157D7">
              <w:rPr>
                <w:szCs w:val="24"/>
              </w:rPr>
              <w:t>arduotų važiavimo bilietų</w:t>
            </w:r>
            <w:r w:rsidR="009A4B76">
              <w:rPr>
                <w:szCs w:val="24"/>
              </w:rPr>
              <w:t xml:space="preserve"> </w:t>
            </w:r>
            <w:r w:rsidRPr="00D4550F">
              <w:rPr>
                <w:szCs w:val="24"/>
              </w:rPr>
              <w:t>ataskaita Pirkėjui turi būti pateikta Pirkėjo nurodytu el. paštu.</w:t>
            </w:r>
          </w:p>
          <w:p w14:paraId="0F576263" w14:textId="77777777" w:rsidR="00D4550F" w:rsidRPr="00D4550F" w:rsidRDefault="00D4550F" w:rsidP="00D4550F">
            <w:pPr>
              <w:jc w:val="both"/>
              <w:rPr>
                <w:szCs w:val="24"/>
              </w:rPr>
            </w:pPr>
            <w:r>
              <w:rPr>
                <w:b/>
                <w:szCs w:val="24"/>
              </w:rPr>
              <w:t>4.5</w:t>
            </w:r>
            <w:r w:rsidRPr="00D4550F">
              <w:rPr>
                <w:b/>
                <w:szCs w:val="24"/>
              </w:rPr>
              <w:t>.</w:t>
            </w:r>
            <w:r>
              <w:rPr>
                <w:b/>
                <w:szCs w:val="24"/>
              </w:rPr>
              <w:t>1</w:t>
            </w:r>
            <w:r w:rsidRPr="00D4550F">
              <w:rPr>
                <w:b/>
                <w:szCs w:val="24"/>
              </w:rPr>
              <w:t>.3. Ne vėliau kaip per 7 kalendorines dienas nuo Užklausos gavimo dienos</w:t>
            </w:r>
            <w:r w:rsidRPr="00D4550F">
              <w:rPr>
                <w:szCs w:val="24"/>
              </w:rPr>
              <w:t xml:space="preserve"> Tiekėjas Pirkėjui raštu pateikia:</w:t>
            </w:r>
          </w:p>
          <w:p w14:paraId="266616EE" w14:textId="77777777" w:rsidR="00D4550F" w:rsidRPr="00D4550F" w:rsidRDefault="00D4550F" w:rsidP="00D4550F">
            <w:pPr>
              <w:jc w:val="both"/>
              <w:rPr>
                <w:szCs w:val="24"/>
              </w:rPr>
            </w:pPr>
            <w:r>
              <w:rPr>
                <w:szCs w:val="24"/>
              </w:rPr>
              <w:t>4.5</w:t>
            </w:r>
            <w:r w:rsidRPr="00D4550F">
              <w:rPr>
                <w:szCs w:val="24"/>
              </w:rPr>
              <w:t>.</w:t>
            </w:r>
            <w:r>
              <w:rPr>
                <w:szCs w:val="24"/>
              </w:rPr>
              <w:t>1</w:t>
            </w:r>
            <w:r w:rsidRPr="00D4550F">
              <w:rPr>
                <w:szCs w:val="24"/>
              </w:rPr>
              <w:t>.3.1. paaiškinimus dėl gautų keleivių skundų ar kontrolę vykdančių asmenų pateiktų pastabų, susijusių su Tiekėjo veikla;</w:t>
            </w:r>
          </w:p>
          <w:p w14:paraId="358A6D52" w14:textId="77777777" w:rsidR="00D4550F" w:rsidRPr="00D4550F" w:rsidRDefault="00D4550F" w:rsidP="00D4550F">
            <w:pPr>
              <w:jc w:val="both"/>
              <w:rPr>
                <w:szCs w:val="24"/>
              </w:rPr>
            </w:pPr>
            <w:r>
              <w:rPr>
                <w:szCs w:val="24"/>
              </w:rPr>
              <w:t>4.5</w:t>
            </w:r>
            <w:r w:rsidRPr="00D4550F">
              <w:rPr>
                <w:szCs w:val="24"/>
              </w:rPr>
              <w:t>.</w:t>
            </w:r>
            <w:r>
              <w:rPr>
                <w:szCs w:val="24"/>
              </w:rPr>
              <w:t>1</w:t>
            </w:r>
            <w:r w:rsidRPr="00D4550F">
              <w:rPr>
                <w:szCs w:val="24"/>
              </w:rPr>
              <w:t>.3.2. pasiūlymus ir (ar) informaciją, kurie būtini norint gerinti Paslaugų kokybę ar įsitikinti, kad Paslaugos yra suteiktos kokybiškai ir laikantis Techninėje specifikacijoje išdėstytų reikalavimų.</w:t>
            </w:r>
          </w:p>
          <w:p w14:paraId="1A90B9DC" w14:textId="77777777" w:rsidR="00D4550F" w:rsidRPr="00D4550F" w:rsidRDefault="00D4550F" w:rsidP="00D4550F">
            <w:pPr>
              <w:jc w:val="both"/>
              <w:rPr>
                <w:szCs w:val="24"/>
              </w:rPr>
            </w:pPr>
            <w:r>
              <w:rPr>
                <w:b/>
                <w:szCs w:val="24"/>
              </w:rPr>
              <w:t>4.5</w:t>
            </w:r>
            <w:r w:rsidRPr="00D4550F">
              <w:rPr>
                <w:b/>
                <w:szCs w:val="24"/>
              </w:rPr>
              <w:t>.</w:t>
            </w:r>
            <w:r>
              <w:rPr>
                <w:b/>
                <w:szCs w:val="24"/>
              </w:rPr>
              <w:t>1</w:t>
            </w:r>
            <w:r w:rsidRPr="00D4550F">
              <w:rPr>
                <w:b/>
                <w:szCs w:val="24"/>
              </w:rPr>
              <w:t>.4.</w:t>
            </w:r>
            <w:r w:rsidRPr="00D4550F">
              <w:rPr>
                <w:szCs w:val="24"/>
              </w:rPr>
              <w:t xml:space="preserve"> </w:t>
            </w:r>
            <w:r w:rsidRPr="00D4550F">
              <w:rPr>
                <w:b/>
                <w:szCs w:val="24"/>
              </w:rPr>
              <w:t>Ne vėliau kaip per 15 darbo dienų nuo Užklausos gavimo dienos</w:t>
            </w:r>
            <w:r w:rsidRPr="00D4550F">
              <w:rPr>
                <w:szCs w:val="24"/>
              </w:rPr>
              <w:t xml:space="preserve"> Tiekėjas Pirkėjui pateikia kasos aparatų kontrolinių juostų, kasos aparatų ataskaitų, bilietų pardavimo apskaitos knygų, bilietų pardavimo žiniaraščių, bilietų kontrolės lapų kopijas arba sudaro sąlygas atlikti dokumentų, kurių pagrindu sudarytos Sutarties Specialiųjų sąlygose nurodytos ataskaitos, patikrinimą Tiekėjo įmonės patalpose.</w:t>
            </w:r>
          </w:p>
          <w:p w14:paraId="3D36E2F2" w14:textId="77777777" w:rsidR="005A788C" w:rsidRDefault="00D4550F" w:rsidP="00D4550F">
            <w:pPr>
              <w:jc w:val="both"/>
              <w:rPr>
                <w:szCs w:val="24"/>
              </w:rPr>
            </w:pPr>
            <w:r>
              <w:rPr>
                <w:kern w:val="2"/>
                <w:szCs w:val="24"/>
              </w:rPr>
              <w:t xml:space="preserve">4.5.2. </w:t>
            </w:r>
            <w:r w:rsidR="00F62604">
              <w:rPr>
                <w:kern w:val="2"/>
                <w:szCs w:val="24"/>
              </w:rPr>
              <w:t>Tiekėjui n</w:t>
            </w:r>
            <w:r w:rsidR="00F62604" w:rsidRPr="005677CB">
              <w:rPr>
                <w:kern w:val="2"/>
                <w:szCs w:val="24"/>
              </w:rPr>
              <w:t xml:space="preserve">epateikus </w:t>
            </w:r>
            <w:r w:rsidR="005A788C" w:rsidRPr="005677CB">
              <w:rPr>
                <w:kern w:val="2"/>
                <w:szCs w:val="24"/>
              </w:rPr>
              <w:t>nurodytų dokumentų, laikoma, kad Paslaugos neatitinka Sutartyje nustatytų reikalavimų.</w:t>
            </w:r>
          </w:p>
        </w:tc>
      </w:tr>
      <w:tr w:rsidR="005A788C" w14:paraId="30AC65F6" w14:textId="77777777" w:rsidTr="0000451C">
        <w:trPr>
          <w:gridAfter w:val="1"/>
          <w:wAfter w:w="13" w:type="dxa"/>
          <w:trHeight w:val="300"/>
        </w:trPr>
        <w:tc>
          <w:tcPr>
            <w:tcW w:w="2235" w:type="dxa"/>
          </w:tcPr>
          <w:p w14:paraId="790A1B3D" w14:textId="77777777" w:rsidR="005A788C" w:rsidRDefault="005A788C" w:rsidP="005A788C">
            <w:pPr>
              <w:jc w:val="both"/>
              <w:rPr>
                <w:b/>
                <w:kern w:val="2"/>
                <w:szCs w:val="24"/>
              </w:rPr>
            </w:pPr>
            <w:r w:rsidRPr="004103D4">
              <w:rPr>
                <w:b/>
                <w:kern w:val="2"/>
                <w:szCs w:val="24"/>
              </w:rPr>
              <w:t>4.6. Pirkėjo teisės Sutarties vykdymo metu</w:t>
            </w:r>
          </w:p>
        </w:tc>
        <w:tc>
          <w:tcPr>
            <w:tcW w:w="7445" w:type="dxa"/>
            <w:gridSpan w:val="2"/>
          </w:tcPr>
          <w:p w14:paraId="13C3F490" w14:textId="77777777" w:rsidR="005A788C" w:rsidRPr="004103D4" w:rsidRDefault="005A788C" w:rsidP="005A788C">
            <w:pPr>
              <w:jc w:val="both"/>
              <w:rPr>
                <w:b/>
                <w:kern w:val="2"/>
                <w:szCs w:val="24"/>
              </w:rPr>
            </w:pPr>
            <w:r w:rsidRPr="004103D4">
              <w:rPr>
                <w:b/>
                <w:kern w:val="2"/>
                <w:szCs w:val="24"/>
              </w:rPr>
              <w:t>Pirkėjas turi teisę:</w:t>
            </w:r>
          </w:p>
          <w:p w14:paraId="5F8A0676"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Kontroliuoti ir tikrinti, kaip Tiekėjas vykdo Sutartimi prisiimtus įsipareigojimus bei Techninėje specifikacijoje nurodytus reikalavimus.</w:t>
            </w:r>
          </w:p>
          <w:p w14:paraId="4D26C804"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Tikrinti Tiekėjo pateiktų dokumentų teisingumą ir pagrįstumą.</w:t>
            </w:r>
          </w:p>
          <w:p w14:paraId="63D4118D"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color w:val="000000"/>
                <w:szCs w:val="24"/>
              </w:rPr>
              <w:t>Prašyti arba reikalauti, kad Tiekėjas, pateiktų Sutarties Specialiųjų sąlygų 4.5 punkte nurodytus dokumentus.</w:t>
            </w:r>
          </w:p>
          <w:p w14:paraId="59B22EBB" w14:textId="77777777" w:rsidR="005A788C" w:rsidRPr="004103D4" w:rsidRDefault="005A788C" w:rsidP="005A788C">
            <w:pPr>
              <w:numPr>
                <w:ilvl w:val="2"/>
                <w:numId w:val="5"/>
              </w:numPr>
              <w:tabs>
                <w:tab w:val="clear" w:pos="1921"/>
                <w:tab w:val="num" w:pos="760"/>
              </w:tabs>
              <w:ind w:left="52" w:firstLine="0"/>
              <w:jc w:val="both"/>
              <w:rPr>
                <w:szCs w:val="24"/>
              </w:rPr>
            </w:pPr>
            <w:r w:rsidRPr="004103D4">
              <w:rPr>
                <w:szCs w:val="24"/>
              </w:rPr>
              <w:t>Keisti Maršruto tvarkaraštį, panaikinti dalį Maršruto, didinti arba mažinti reisų skaičių, keisti stotelių išdėstymą Maršruto trasoje ar papildyti Maršrutą naujomis stotelėmis</w:t>
            </w:r>
            <w:r>
              <w:rPr>
                <w:szCs w:val="24"/>
              </w:rPr>
              <w:t>.</w:t>
            </w:r>
          </w:p>
          <w:p w14:paraId="23B793FA" w14:textId="77777777" w:rsidR="005A788C" w:rsidRPr="0085653D" w:rsidRDefault="005A788C" w:rsidP="005A788C">
            <w:pPr>
              <w:numPr>
                <w:ilvl w:val="2"/>
                <w:numId w:val="5"/>
              </w:numPr>
              <w:tabs>
                <w:tab w:val="clear" w:pos="1921"/>
                <w:tab w:val="num" w:pos="760"/>
              </w:tabs>
              <w:ind w:left="52" w:firstLine="0"/>
              <w:jc w:val="both"/>
              <w:rPr>
                <w:szCs w:val="24"/>
              </w:rPr>
            </w:pPr>
            <w:r w:rsidRPr="0085653D">
              <w:rPr>
                <w:szCs w:val="24"/>
              </w:rPr>
              <w:lastRenderedPageBreak/>
              <w:t xml:space="preserve">Užlaikyti iš Tiekėjo gautų Sąskaitų apmokėjimą Tiekėjui, kai siekiant įsitikinti pateiktų duomenų teisingumu atliekamas patikrinimas ir paprašoma pateikti </w:t>
            </w:r>
            <w:r w:rsidRPr="0085653D">
              <w:rPr>
                <w:color w:val="000000"/>
                <w:szCs w:val="24"/>
              </w:rPr>
              <w:t>Sutarties</w:t>
            </w:r>
            <w:r w:rsidRPr="0085653D">
              <w:rPr>
                <w:szCs w:val="24"/>
              </w:rPr>
              <w:t xml:space="preserve"> Specialiųjų sąlygų </w:t>
            </w:r>
            <w:r w:rsidRPr="00AE384F">
              <w:rPr>
                <w:szCs w:val="24"/>
              </w:rPr>
              <w:t>4.</w:t>
            </w:r>
            <w:r w:rsidR="00D4550F" w:rsidRPr="00AE384F">
              <w:rPr>
                <w:szCs w:val="24"/>
              </w:rPr>
              <w:t>5.1.4</w:t>
            </w:r>
            <w:r w:rsidRPr="0085653D">
              <w:rPr>
                <w:szCs w:val="24"/>
              </w:rPr>
              <w:t xml:space="preserve"> papunktyje nurodytus dokumentus. Mokėjimas gali būti užlaikomas </w:t>
            </w:r>
            <w:r w:rsidR="004B7708">
              <w:rPr>
                <w:szCs w:val="24"/>
              </w:rPr>
              <w:t>n</w:t>
            </w:r>
            <w:r w:rsidRPr="0085653D">
              <w:rPr>
                <w:szCs w:val="24"/>
              </w:rPr>
              <w:t xml:space="preserve">e ilgesniam kaip </w:t>
            </w:r>
            <w:r>
              <w:rPr>
                <w:szCs w:val="24"/>
              </w:rPr>
              <w:t>30 kalendorinių dienų l</w:t>
            </w:r>
            <w:r w:rsidRPr="0085653D">
              <w:rPr>
                <w:szCs w:val="24"/>
              </w:rPr>
              <w:t xml:space="preserve">aikotarpiui nuo </w:t>
            </w:r>
            <w:r w:rsidRPr="0085653D">
              <w:rPr>
                <w:color w:val="000000"/>
                <w:szCs w:val="24"/>
              </w:rPr>
              <w:t>Sutarties</w:t>
            </w:r>
            <w:r w:rsidRPr="0085653D">
              <w:rPr>
                <w:szCs w:val="24"/>
              </w:rPr>
              <w:t xml:space="preserve"> Specialiųjų sąlygų 4.</w:t>
            </w:r>
            <w:r w:rsidR="00D4550F">
              <w:rPr>
                <w:szCs w:val="24"/>
              </w:rPr>
              <w:t>5</w:t>
            </w:r>
            <w:r w:rsidRPr="0085653D">
              <w:rPr>
                <w:szCs w:val="24"/>
              </w:rPr>
              <w:t>.</w:t>
            </w:r>
            <w:r w:rsidR="00D4550F">
              <w:rPr>
                <w:szCs w:val="24"/>
              </w:rPr>
              <w:t>1</w:t>
            </w:r>
            <w:r w:rsidRPr="0085653D">
              <w:rPr>
                <w:szCs w:val="24"/>
              </w:rPr>
              <w:t>.</w:t>
            </w:r>
            <w:r w:rsidR="00D4550F">
              <w:rPr>
                <w:szCs w:val="24"/>
              </w:rPr>
              <w:t>4</w:t>
            </w:r>
            <w:r w:rsidRPr="0085653D">
              <w:rPr>
                <w:szCs w:val="24"/>
              </w:rPr>
              <w:t xml:space="preserve"> papunktyje nurodytų dokumentus gavimo dienos.</w:t>
            </w:r>
          </w:p>
          <w:p w14:paraId="54B4A1B4" w14:textId="77777777" w:rsidR="005A788C" w:rsidRPr="005677CB" w:rsidRDefault="005F38F7" w:rsidP="005A788C">
            <w:pPr>
              <w:jc w:val="both"/>
              <w:rPr>
                <w:kern w:val="2"/>
                <w:szCs w:val="24"/>
              </w:rPr>
            </w:pPr>
            <w:r>
              <w:rPr>
                <w:szCs w:val="24"/>
              </w:rPr>
              <w:t xml:space="preserve">4.6.6. </w:t>
            </w:r>
            <w:r w:rsidR="005A788C" w:rsidRPr="004103D4">
              <w:rPr>
                <w:szCs w:val="24"/>
              </w:rPr>
              <w:t>Taikyti Tiekėjui šioje Sutartyje numatytas netesybas.</w:t>
            </w:r>
          </w:p>
        </w:tc>
      </w:tr>
      <w:tr w:rsidR="005A788C" w14:paraId="11F89242" w14:textId="77777777" w:rsidTr="0000451C">
        <w:trPr>
          <w:gridAfter w:val="1"/>
          <w:wAfter w:w="13" w:type="dxa"/>
          <w:trHeight w:val="300"/>
        </w:trPr>
        <w:tc>
          <w:tcPr>
            <w:tcW w:w="2235" w:type="dxa"/>
          </w:tcPr>
          <w:p w14:paraId="60D05399" w14:textId="77777777" w:rsidR="005A788C" w:rsidRDefault="005A788C" w:rsidP="005A788C">
            <w:pPr>
              <w:jc w:val="both"/>
              <w:rPr>
                <w:b/>
                <w:kern w:val="2"/>
                <w:szCs w:val="24"/>
              </w:rPr>
            </w:pPr>
            <w:r w:rsidRPr="004103D4">
              <w:rPr>
                <w:b/>
                <w:kern w:val="2"/>
                <w:szCs w:val="24"/>
              </w:rPr>
              <w:lastRenderedPageBreak/>
              <w:t>4.7 Tiekėjo teisės Sutarties vykdymo metu.</w:t>
            </w:r>
          </w:p>
        </w:tc>
        <w:tc>
          <w:tcPr>
            <w:tcW w:w="7445" w:type="dxa"/>
            <w:gridSpan w:val="2"/>
          </w:tcPr>
          <w:p w14:paraId="33240E7E" w14:textId="77777777" w:rsidR="005A788C" w:rsidRPr="004103D4" w:rsidRDefault="005A788C" w:rsidP="005A788C">
            <w:pPr>
              <w:jc w:val="both"/>
              <w:rPr>
                <w:b/>
                <w:kern w:val="2"/>
                <w:szCs w:val="24"/>
              </w:rPr>
            </w:pPr>
            <w:r w:rsidRPr="004103D4">
              <w:rPr>
                <w:b/>
                <w:kern w:val="2"/>
                <w:szCs w:val="24"/>
              </w:rPr>
              <w:t>Tiekėjas turi teisę:</w:t>
            </w:r>
          </w:p>
          <w:p w14:paraId="094CBF8F" w14:textId="77777777" w:rsidR="005A788C" w:rsidRPr="004103D4" w:rsidRDefault="005A788C" w:rsidP="005A788C">
            <w:pPr>
              <w:jc w:val="both"/>
              <w:rPr>
                <w:szCs w:val="24"/>
              </w:rPr>
            </w:pPr>
            <w:r w:rsidRPr="00D831C5">
              <w:rPr>
                <w:kern w:val="2"/>
                <w:szCs w:val="24"/>
              </w:rPr>
              <w:t>4.7.1.</w:t>
            </w:r>
            <w:r w:rsidRPr="004103D4">
              <w:rPr>
                <w:kern w:val="2"/>
                <w:szCs w:val="24"/>
              </w:rPr>
              <w:t xml:space="preserve"> Sutarties Specialių sąlygų 5.5 punkte nustatyta tvarka g</w:t>
            </w:r>
            <w:r w:rsidRPr="004103D4">
              <w:rPr>
                <w:szCs w:val="24"/>
              </w:rPr>
              <w:t>auti Techninė</w:t>
            </w:r>
            <w:r>
              <w:rPr>
                <w:szCs w:val="24"/>
              </w:rPr>
              <w:t>je</w:t>
            </w:r>
            <w:r w:rsidRPr="004103D4">
              <w:rPr>
                <w:szCs w:val="24"/>
              </w:rPr>
              <w:t xml:space="preserve"> specifikacijo</w:t>
            </w:r>
            <w:r>
              <w:rPr>
                <w:szCs w:val="24"/>
              </w:rPr>
              <w:t>je</w:t>
            </w:r>
            <w:r w:rsidRPr="004103D4">
              <w:rPr>
                <w:szCs w:val="24"/>
              </w:rPr>
              <w:t xml:space="preserve"> numatytą negautų pajamų atlyginimą (kompensacijas) ir Atlyginimą už tinkamai suteiktas Paslaugas.</w:t>
            </w:r>
          </w:p>
          <w:p w14:paraId="605D84DF" w14:textId="77777777" w:rsidR="005A788C" w:rsidRPr="004103D4" w:rsidRDefault="005A788C" w:rsidP="005A788C">
            <w:pPr>
              <w:jc w:val="both"/>
              <w:rPr>
                <w:szCs w:val="24"/>
              </w:rPr>
            </w:pPr>
            <w:r w:rsidRPr="00D831C5">
              <w:rPr>
                <w:szCs w:val="24"/>
              </w:rPr>
              <w:t xml:space="preserve">4.7.2. </w:t>
            </w:r>
            <w:r w:rsidRPr="004103D4">
              <w:rPr>
                <w:szCs w:val="24"/>
              </w:rPr>
              <w:t>Laikinai nutraukti keleivių vežimą esant nepravažiuojamiems keliams bei sunkioms meteorologinėms sąlygoms arba įvykus stichinėms nelaimėms ir nedelsiant, kai tik atsiranda galimybė tai padaryti, informuoti apie tai Pirkėją.</w:t>
            </w:r>
          </w:p>
          <w:p w14:paraId="7EBF5A7D" w14:textId="77777777" w:rsidR="005A788C" w:rsidRPr="004103D4" w:rsidRDefault="005A788C" w:rsidP="005A788C">
            <w:pPr>
              <w:jc w:val="both"/>
              <w:rPr>
                <w:szCs w:val="24"/>
              </w:rPr>
            </w:pPr>
            <w:r w:rsidRPr="00D831C5">
              <w:rPr>
                <w:szCs w:val="24"/>
              </w:rPr>
              <w:t>4.7.3.</w:t>
            </w:r>
            <w:r w:rsidRPr="004103D4">
              <w:rPr>
                <w:szCs w:val="24"/>
              </w:rPr>
              <w:t xml:space="preserve"> Gauti iš Pirkėjo informaciją apie planuojamą atlikti Maršruto pertvarkymą.</w:t>
            </w:r>
          </w:p>
          <w:p w14:paraId="0DFF7ACE" w14:textId="77777777" w:rsidR="005A788C" w:rsidRPr="004103D4" w:rsidRDefault="005A788C" w:rsidP="005A788C">
            <w:pPr>
              <w:jc w:val="both"/>
              <w:rPr>
                <w:szCs w:val="24"/>
              </w:rPr>
            </w:pPr>
            <w:r w:rsidRPr="00D831C5">
              <w:rPr>
                <w:szCs w:val="24"/>
              </w:rPr>
              <w:t>4.7.4.</w:t>
            </w:r>
            <w:r w:rsidRPr="004103D4">
              <w:rPr>
                <w:szCs w:val="24"/>
              </w:rPr>
              <w:t xml:space="preserve"> Gauti iš Pirkėjo informaciją apie:</w:t>
            </w:r>
          </w:p>
          <w:p w14:paraId="1D16DB06" w14:textId="77777777" w:rsidR="005A788C" w:rsidRPr="004103D4" w:rsidRDefault="005A788C" w:rsidP="005A788C">
            <w:pPr>
              <w:jc w:val="both"/>
              <w:rPr>
                <w:szCs w:val="24"/>
              </w:rPr>
            </w:pPr>
            <w:r w:rsidRPr="00D831C5">
              <w:rPr>
                <w:szCs w:val="24"/>
              </w:rPr>
              <w:t>4.7.4.1.</w:t>
            </w:r>
            <w:r w:rsidRPr="004103D4">
              <w:rPr>
                <w:szCs w:val="24"/>
              </w:rPr>
              <w:t xml:space="preserve"> Maršruto nutraukimą (panaikinimą) </w:t>
            </w:r>
            <w:r w:rsidRPr="004103D4">
              <w:rPr>
                <w:b/>
                <w:szCs w:val="24"/>
              </w:rPr>
              <w:t xml:space="preserve">ne vėliau kaip prieš </w:t>
            </w:r>
            <w:r>
              <w:rPr>
                <w:b/>
                <w:szCs w:val="24"/>
              </w:rPr>
              <w:t>30</w:t>
            </w:r>
            <w:r w:rsidRPr="004103D4">
              <w:rPr>
                <w:b/>
                <w:szCs w:val="24"/>
              </w:rPr>
              <w:t> kalendorinių dienų</w:t>
            </w:r>
            <w:r w:rsidRPr="004103D4">
              <w:rPr>
                <w:szCs w:val="24"/>
              </w:rPr>
              <w:t xml:space="preserve"> iki numatomos Maršruto </w:t>
            </w:r>
            <w:r w:rsidR="002D7BBD">
              <w:rPr>
                <w:szCs w:val="24"/>
              </w:rPr>
              <w:t>nutraukimo (</w:t>
            </w:r>
            <w:r w:rsidRPr="004103D4">
              <w:rPr>
                <w:szCs w:val="24"/>
              </w:rPr>
              <w:t>panaikinimo</w:t>
            </w:r>
            <w:r w:rsidR="002D7BBD">
              <w:rPr>
                <w:szCs w:val="24"/>
              </w:rPr>
              <w:t>)</w:t>
            </w:r>
            <w:r w:rsidRPr="004103D4">
              <w:rPr>
                <w:szCs w:val="24"/>
              </w:rPr>
              <w:t xml:space="preserve"> dienos;</w:t>
            </w:r>
          </w:p>
          <w:p w14:paraId="10DD32C6" w14:textId="77777777" w:rsidR="005A788C" w:rsidRPr="004103D4" w:rsidRDefault="005A788C" w:rsidP="005A788C">
            <w:pPr>
              <w:jc w:val="both"/>
              <w:rPr>
                <w:szCs w:val="24"/>
              </w:rPr>
            </w:pPr>
            <w:r w:rsidRPr="00D831C5">
              <w:rPr>
                <w:szCs w:val="24"/>
              </w:rPr>
              <w:t>4.7.4.2.</w:t>
            </w:r>
            <w:r w:rsidRPr="004103D4">
              <w:rPr>
                <w:szCs w:val="24"/>
              </w:rPr>
              <w:t xml:space="preserve"> priimtą sprendimą, kuriuo keičiamas nustatytas 1 km keleivių vežimo reguliariais reisais vietinio susisiekimo maršrutais tarifas </w:t>
            </w:r>
            <w:r w:rsidRPr="004103D4">
              <w:rPr>
                <w:b/>
                <w:szCs w:val="24"/>
              </w:rPr>
              <w:t>ne vėliau kaip prieš 7 kalendorines dienas</w:t>
            </w:r>
            <w:r w:rsidRPr="004103D4">
              <w:rPr>
                <w:szCs w:val="24"/>
              </w:rPr>
              <w:t xml:space="preserve"> iki naujo tarifo įsigaliojimo dienos;</w:t>
            </w:r>
          </w:p>
          <w:p w14:paraId="10F1953F" w14:textId="77777777" w:rsidR="005A788C" w:rsidRPr="004103D4" w:rsidRDefault="005A788C" w:rsidP="005A788C">
            <w:pPr>
              <w:jc w:val="both"/>
              <w:rPr>
                <w:szCs w:val="24"/>
              </w:rPr>
            </w:pPr>
            <w:r w:rsidRPr="00D831C5">
              <w:rPr>
                <w:szCs w:val="24"/>
              </w:rPr>
              <w:t>4.7.4.3.</w:t>
            </w:r>
            <w:r w:rsidRPr="004103D4">
              <w:rPr>
                <w:b/>
                <w:szCs w:val="24"/>
              </w:rPr>
              <w:t xml:space="preserve"> </w:t>
            </w:r>
            <w:r w:rsidRPr="004103D4">
              <w:rPr>
                <w:szCs w:val="24"/>
              </w:rPr>
              <w:t xml:space="preserve">priimtą sprendimą dėl Maršruto pertvarkymo </w:t>
            </w:r>
            <w:r w:rsidRPr="004103D4">
              <w:rPr>
                <w:b/>
                <w:szCs w:val="24"/>
              </w:rPr>
              <w:t>ne vėliau kaip prieš 7 kalendorines dienas</w:t>
            </w:r>
            <w:r w:rsidRPr="004103D4">
              <w:rPr>
                <w:szCs w:val="24"/>
              </w:rPr>
              <w:t xml:space="preserve"> iki numatomos Maršruto pertvarkymo dienos, išskyrus tuos atvejus, kai Pirkėjas negali informuoti Tiekėjo šiais terminais dėl svarbių priežasčių (pavyzdžiui</w:t>
            </w:r>
            <w:r w:rsidR="002D7BBD">
              <w:rPr>
                <w:szCs w:val="24"/>
              </w:rPr>
              <w:t>,</w:t>
            </w:r>
            <w:r w:rsidRPr="004103D4">
              <w:rPr>
                <w:szCs w:val="24"/>
              </w:rPr>
              <w:t xml:space="preserve"> Maršruto trasa ar Tvarkaraštis keičiamas dėl kelio remonto darbų ar kitų nuo Pirkėjo valios nepriklausančių priežasčių).</w:t>
            </w:r>
          </w:p>
          <w:p w14:paraId="1EF75806" w14:textId="77777777" w:rsidR="005A788C" w:rsidRPr="005677CB" w:rsidRDefault="005A788C" w:rsidP="005A788C">
            <w:pPr>
              <w:jc w:val="both"/>
              <w:rPr>
                <w:kern w:val="2"/>
                <w:szCs w:val="24"/>
              </w:rPr>
            </w:pPr>
            <w:r w:rsidRPr="00D831C5">
              <w:rPr>
                <w:szCs w:val="24"/>
              </w:rPr>
              <w:t>4.7.5.</w:t>
            </w:r>
            <w:r w:rsidRPr="004103D4">
              <w:rPr>
                <w:szCs w:val="24"/>
              </w:rPr>
              <w:t xml:space="preserve"> Gauti iš Pirkėjo prašomą kiekį Maršruto Tvarkaraščių.</w:t>
            </w:r>
          </w:p>
        </w:tc>
      </w:tr>
      <w:tr w:rsidR="005A788C" w14:paraId="5C1340E7" w14:textId="77777777" w:rsidTr="0000451C">
        <w:trPr>
          <w:trHeight w:val="300"/>
        </w:trPr>
        <w:tc>
          <w:tcPr>
            <w:tcW w:w="9693" w:type="dxa"/>
            <w:gridSpan w:val="4"/>
          </w:tcPr>
          <w:p w14:paraId="080FAAAC" w14:textId="77777777" w:rsidR="005A788C" w:rsidRDefault="005A788C" w:rsidP="005A788C">
            <w:pPr>
              <w:jc w:val="center"/>
              <w:rPr>
                <w:b/>
                <w:kern w:val="2"/>
                <w:szCs w:val="24"/>
              </w:rPr>
            </w:pPr>
            <w:r>
              <w:rPr>
                <w:b/>
                <w:kern w:val="2"/>
                <w:szCs w:val="24"/>
              </w:rPr>
              <w:t>5. SUTARTIES KAINA IR ATSISKAITYMO TVARKA</w:t>
            </w:r>
          </w:p>
        </w:tc>
      </w:tr>
      <w:tr w:rsidR="005A788C" w14:paraId="485FC2E3" w14:textId="77777777" w:rsidTr="0000451C">
        <w:trPr>
          <w:gridAfter w:val="1"/>
          <w:wAfter w:w="13" w:type="dxa"/>
          <w:trHeight w:val="300"/>
        </w:trPr>
        <w:tc>
          <w:tcPr>
            <w:tcW w:w="2235" w:type="dxa"/>
          </w:tcPr>
          <w:p w14:paraId="69ADD580" w14:textId="77777777" w:rsidR="005A788C" w:rsidRDefault="005A788C" w:rsidP="005A788C">
            <w:pPr>
              <w:rPr>
                <w:b/>
                <w:kern w:val="2"/>
                <w:szCs w:val="24"/>
              </w:rPr>
            </w:pPr>
            <w:r>
              <w:rPr>
                <w:b/>
                <w:kern w:val="2"/>
                <w:szCs w:val="24"/>
              </w:rPr>
              <w:t>5.1. Sutarčiai taikomas kainos apskaičiavimo būdas</w:t>
            </w:r>
          </w:p>
        </w:tc>
        <w:tc>
          <w:tcPr>
            <w:tcW w:w="7445" w:type="dxa"/>
            <w:gridSpan w:val="2"/>
          </w:tcPr>
          <w:p w14:paraId="4CE48BCE" w14:textId="77777777" w:rsidR="005A788C" w:rsidRDefault="005A788C" w:rsidP="005A788C">
            <w:pPr>
              <w:rPr>
                <w:kern w:val="2"/>
                <w:szCs w:val="24"/>
              </w:rPr>
            </w:pPr>
            <w:r>
              <w:rPr>
                <w:kern w:val="2"/>
                <w:szCs w:val="24"/>
              </w:rPr>
              <w:t>Fiksuoto įkainio kainodara</w:t>
            </w:r>
          </w:p>
          <w:p w14:paraId="76D444C9" w14:textId="77777777" w:rsidR="005A788C" w:rsidRDefault="005A788C" w:rsidP="005A788C">
            <w:pPr>
              <w:rPr>
                <w:color w:val="4472C4"/>
                <w:kern w:val="2"/>
                <w:szCs w:val="24"/>
              </w:rPr>
            </w:pPr>
          </w:p>
        </w:tc>
      </w:tr>
      <w:tr w:rsidR="005A788C" w14:paraId="1F505605" w14:textId="77777777" w:rsidTr="0000451C">
        <w:trPr>
          <w:gridAfter w:val="1"/>
          <w:wAfter w:w="13" w:type="dxa"/>
          <w:trHeight w:val="300"/>
        </w:trPr>
        <w:tc>
          <w:tcPr>
            <w:tcW w:w="2235" w:type="dxa"/>
          </w:tcPr>
          <w:p w14:paraId="1CC45FA6" w14:textId="77777777" w:rsidR="005A788C" w:rsidRDefault="005A788C" w:rsidP="005A788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4962D56" w14:textId="77777777" w:rsidR="005A788C" w:rsidRDefault="005A788C" w:rsidP="005A788C">
            <w:pPr>
              <w:rPr>
                <w:b/>
                <w:kern w:val="2"/>
                <w:szCs w:val="24"/>
              </w:rPr>
            </w:pPr>
          </w:p>
          <w:p w14:paraId="00560168" w14:textId="77777777" w:rsidR="005A788C" w:rsidRDefault="005A788C" w:rsidP="005A788C">
            <w:pPr>
              <w:rPr>
                <w:b/>
                <w:kern w:val="2"/>
                <w:szCs w:val="24"/>
              </w:rPr>
            </w:pPr>
          </w:p>
          <w:p w14:paraId="7E8098FE" w14:textId="77777777" w:rsidR="005A788C" w:rsidRDefault="005A788C" w:rsidP="005A788C">
            <w:pPr>
              <w:rPr>
                <w:b/>
                <w:kern w:val="2"/>
                <w:szCs w:val="24"/>
              </w:rPr>
            </w:pPr>
          </w:p>
          <w:p w14:paraId="267A3A8B" w14:textId="77777777" w:rsidR="005A788C" w:rsidRDefault="005A788C" w:rsidP="005A788C">
            <w:pPr>
              <w:rPr>
                <w:b/>
                <w:kern w:val="2"/>
                <w:szCs w:val="24"/>
              </w:rPr>
            </w:pPr>
          </w:p>
          <w:p w14:paraId="3A24A882" w14:textId="77777777" w:rsidR="005A788C" w:rsidRDefault="005A788C" w:rsidP="005A788C">
            <w:pPr>
              <w:rPr>
                <w:b/>
                <w:kern w:val="2"/>
                <w:szCs w:val="24"/>
              </w:rPr>
            </w:pPr>
          </w:p>
          <w:p w14:paraId="2B615E0B" w14:textId="77777777" w:rsidR="005A788C" w:rsidRDefault="005A788C" w:rsidP="005A788C">
            <w:pPr>
              <w:rPr>
                <w:b/>
                <w:kern w:val="2"/>
                <w:szCs w:val="24"/>
              </w:rPr>
            </w:pPr>
          </w:p>
          <w:p w14:paraId="5161852A" w14:textId="77777777" w:rsidR="005A788C" w:rsidRDefault="005A788C" w:rsidP="005A788C">
            <w:pPr>
              <w:rPr>
                <w:b/>
                <w:kern w:val="2"/>
                <w:szCs w:val="24"/>
              </w:rPr>
            </w:pPr>
          </w:p>
          <w:p w14:paraId="253E8CCD" w14:textId="77777777" w:rsidR="005A788C" w:rsidRDefault="005A788C" w:rsidP="005A788C">
            <w:pPr>
              <w:rPr>
                <w:b/>
                <w:kern w:val="2"/>
                <w:szCs w:val="24"/>
              </w:rPr>
            </w:pPr>
          </w:p>
          <w:p w14:paraId="6BAC6791" w14:textId="77777777" w:rsidR="005A788C" w:rsidRDefault="005A788C" w:rsidP="005A788C">
            <w:pPr>
              <w:rPr>
                <w:b/>
                <w:kern w:val="2"/>
                <w:szCs w:val="24"/>
              </w:rPr>
            </w:pPr>
          </w:p>
          <w:p w14:paraId="500E105F" w14:textId="77777777" w:rsidR="005A788C" w:rsidRDefault="005A788C" w:rsidP="005A788C">
            <w:pPr>
              <w:rPr>
                <w:b/>
                <w:kern w:val="2"/>
                <w:szCs w:val="24"/>
              </w:rPr>
            </w:pPr>
          </w:p>
          <w:p w14:paraId="4696FF87" w14:textId="77777777" w:rsidR="005A788C" w:rsidRDefault="005A788C" w:rsidP="005A788C">
            <w:pPr>
              <w:rPr>
                <w:b/>
                <w:kern w:val="2"/>
                <w:szCs w:val="24"/>
              </w:rPr>
            </w:pPr>
          </w:p>
          <w:p w14:paraId="29D5B0EA" w14:textId="77777777" w:rsidR="005A788C" w:rsidRDefault="005A788C" w:rsidP="005A788C">
            <w:pPr>
              <w:rPr>
                <w:b/>
                <w:kern w:val="2"/>
                <w:szCs w:val="24"/>
              </w:rPr>
            </w:pPr>
          </w:p>
          <w:p w14:paraId="05F0D6CE" w14:textId="77777777" w:rsidR="005A788C" w:rsidRDefault="005A788C" w:rsidP="005A788C">
            <w:pPr>
              <w:rPr>
                <w:b/>
                <w:kern w:val="2"/>
                <w:szCs w:val="24"/>
              </w:rPr>
            </w:pPr>
          </w:p>
        </w:tc>
        <w:tc>
          <w:tcPr>
            <w:tcW w:w="7445" w:type="dxa"/>
            <w:gridSpan w:val="2"/>
          </w:tcPr>
          <w:p w14:paraId="036D4F7E" w14:textId="77777777" w:rsidR="005A788C" w:rsidRPr="004103D4" w:rsidRDefault="005A788C" w:rsidP="005A788C">
            <w:pPr>
              <w:jc w:val="both"/>
              <w:rPr>
                <w:szCs w:val="24"/>
              </w:rPr>
            </w:pPr>
            <w:r w:rsidRPr="00D831C5">
              <w:rPr>
                <w:bCs/>
                <w:kern w:val="2"/>
                <w:szCs w:val="24"/>
              </w:rPr>
              <w:lastRenderedPageBreak/>
              <w:t>5.2.1.</w:t>
            </w:r>
            <w:r w:rsidR="008D7A8E">
              <w:rPr>
                <w:bCs/>
                <w:kern w:val="2"/>
                <w:szCs w:val="24"/>
              </w:rPr>
              <w:t xml:space="preserve"> </w:t>
            </w:r>
            <w:r w:rsidRPr="004103D4">
              <w:rPr>
                <w:b/>
                <w:bCs/>
                <w:kern w:val="2"/>
                <w:szCs w:val="24"/>
              </w:rPr>
              <w:t>Pradinė</w:t>
            </w:r>
            <w:r w:rsidR="00C7570A">
              <w:rPr>
                <w:b/>
                <w:bCs/>
                <w:kern w:val="2"/>
                <w:szCs w:val="24"/>
              </w:rPr>
              <w:t>s</w:t>
            </w:r>
            <w:r w:rsidRPr="004103D4">
              <w:rPr>
                <w:b/>
                <w:bCs/>
                <w:kern w:val="2"/>
                <w:szCs w:val="24"/>
              </w:rPr>
              <w:t xml:space="preserve"> Sutarties vertė</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be PVM.</w:t>
            </w:r>
          </w:p>
          <w:p w14:paraId="138F4029" w14:textId="77777777" w:rsidR="005A788C" w:rsidRPr="004103D4" w:rsidRDefault="005A788C" w:rsidP="005A788C">
            <w:pPr>
              <w:jc w:val="both"/>
              <w:rPr>
                <w:szCs w:val="24"/>
              </w:rPr>
            </w:pPr>
            <w:r w:rsidRPr="00D831C5">
              <w:rPr>
                <w:bCs/>
                <w:kern w:val="2"/>
                <w:szCs w:val="24"/>
              </w:rPr>
              <w:t>5.2.2.</w:t>
            </w:r>
            <w:r w:rsidRPr="004103D4">
              <w:rPr>
                <w:b/>
                <w:bCs/>
                <w:kern w:val="2"/>
                <w:szCs w:val="24"/>
              </w:rPr>
              <w:t xml:space="preserve"> PVM</w:t>
            </w:r>
            <w:r w:rsidRPr="004103D4">
              <w:rPr>
                <w:kern w:val="2"/>
                <w:szCs w:val="24"/>
              </w:rPr>
              <w:t xml:space="preserve"> sudaro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w:t>
            </w:r>
          </w:p>
          <w:p w14:paraId="799D1EE3" w14:textId="77777777" w:rsidR="005A788C" w:rsidRPr="004103D4" w:rsidRDefault="005A788C" w:rsidP="005A788C">
            <w:pPr>
              <w:jc w:val="both"/>
              <w:rPr>
                <w:szCs w:val="24"/>
              </w:rPr>
            </w:pPr>
            <w:r w:rsidRPr="00D831C5">
              <w:rPr>
                <w:bCs/>
                <w:kern w:val="2"/>
                <w:szCs w:val="24"/>
              </w:rPr>
              <w:t>5.2.3.</w:t>
            </w:r>
            <w:r w:rsidRPr="004103D4">
              <w:rPr>
                <w:b/>
                <w:bCs/>
                <w:kern w:val="2"/>
                <w:szCs w:val="24"/>
              </w:rPr>
              <w:t xml:space="preserve"> Sutarties kaina</w:t>
            </w:r>
            <w:r w:rsidRPr="004103D4">
              <w:rPr>
                <w:kern w:val="2"/>
                <w:szCs w:val="24"/>
              </w:rPr>
              <w:t xml:space="preserve"> yra </w:t>
            </w:r>
            <w:r w:rsidRPr="004103D4">
              <w:rPr>
                <w:color w:val="4472C4"/>
                <w:kern w:val="2"/>
                <w:szCs w:val="24"/>
              </w:rPr>
              <w:t>(nurodyti sumą skaičiais)</w:t>
            </w:r>
            <w:r w:rsidRPr="004103D4">
              <w:rPr>
                <w:kern w:val="2"/>
                <w:szCs w:val="24"/>
              </w:rPr>
              <w:t xml:space="preserve"> Eur </w:t>
            </w:r>
            <w:r w:rsidRPr="004103D4">
              <w:rPr>
                <w:color w:val="4472C4"/>
                <w:kern w:val="2"/>
                <w:szCs w:val="24"/>
              </w:rPr>
              <w:t>(nurodyti sumą žodžiais)</w:t>
            </w:r>
            <w:r w:rsidRPr="004103D4">
              <w:rPr>
                <w:kern w:val="2"/>
                <w:szCs w:val="24"/>
              </w:rPr>
              <w:t xml:space="preserve"> su PVM.</w:t>
            </w:r>
          </w:p>
          <w:p w14:paraId="1BB6DAEF" w14:textId="145CC00D" w:rsidR="005A788C" w:rsidRPr="004103D4" w:rsidRDefault="00D831C5" w:rsidP="005A788C">
            <w:pPr>
              <w:jc w:val="both"/>
              <w:rPr>
                <w:color w:val="000000"/>
                <w:kern w:val="2"/>
                <w:szCs w:val="24"/>
              </w:rPr>
            </w:pPr>
            <w:r>
              <w:rPr>
                <w:bCs/>
                <w:color w:val="000000"/>
                <w:kern w:val="2"/>
                <w:szCs w:val="24"/>
              </w:rPr>
              <w:t>5.2.4</w:t>
            </w:r>
            <w:r w:rsidR="005A788C" w:rsidRPr="00D831C5">
              <w:rPr>
                <w:bCs/>
                <w:color w:val="000000"/>
                <w:kern w:val="2"/>
                <w:szCs w:val="24"/>
              </w:rPr>
              <w:t>.</w:t>
            </w:r>
            <w:r w:rsidR="005A788C" w:rsidRPr="004103D4">
              <w:rPr>
                <w:color w:val="000000"/>
                <w:kern w:val="2"/>
                <w:szCs w:val="24"/>
              </w:rPr>
              <w:t xml:space="preserve"> Šioje Sutartyje Pradinė</w:t>
            </w:r>
            <w:r w:rsidR="00C633B7">
              <w:rPr>
                <w:color w:val="000000"/>
                <w:kern w:val="2"/>
                <w:szCs w:val="24"/>
              </w:rPr>
              <w:t>s</w:t>
            </w:r>
            <w:r w:rsidR="005A788C" w:rsidRPr="004103D4">
              <w:rPr>
                <w:color w:val="000000"/>
                <w:kern w:val="2"/>
                <w:szCs w:val="24"/>
              </w:rPr>
              <w:t xml:space="preserve"> Sutarties vertė yra apskaičiuojama sudauginus </w:t>
            </w:r>
            <w:r w:rsidR="00C633B7">
              <w:rPr>
                <w:color w:val="000000"/>
                <w:kern w:val="2"/>
                <w:szCs w:val="24"/>
              </w:rPr>
              <w:t xml:space="preserve">maksimalų </w:t>
            </w:r>
            <w:r w:rsidR="005A788C" w:rsidRPr="004103D4">
              <w:rPr>
                <w:color w:val="000000"/>
                <w:szCs w:val="24"/>
              </w:rPr>
              <w:t>Paslaugų</w:t>
            </w:r>
            <w:r w:rsidR="005A788C" w:rsidRPr="004103D4">
              <w:rPr>
                <w:color w:val="000000"/>
                <w:kern w:val="2"/>
                <w:szCs w:val="24"/>
              </w:rPr>
              <w:t xml:space="preserve"> kiekį (</w:t>
            </w:r>
            <w:r w:rsidR="001C5F77" w:rsidRPr="00AE384F">
              <w:t>1 950 000</w:t>
            </w:r>
            <w:r w:rsidR="005A788C" w:rsidRPr="004103D4">
              <w:rPr>
                <w:color w:val="000000"/>
                <w:kern w:val="2"/>
                <w:szCs w:val="24"/>
              </w:rPr>
              <w:t> km) iš Su</w:t>
            </w:r>
            <w:r>
              <w:rPr>
                <w:color w:val="000000"/>
                <w:kern w:val="2"/>
                <w:szCs w:val="24"/>
              </w:rPr>
              <w:t xml:space="preserve">tarties Specialiųjų sąlygų </w:t>
            </w:r>
            <w:r w:rsidR="00CC45C0" w:rsidRPr="008334A9">
              <w:rPr>
                <w:color w:val="000000"/>
                <w:kern w:val="2"/>
                <w:szCs w:val="24"/>
              </w:rPr>
              <w:t>5.2.5 papunktyje nurodyto Paslaugų įkainio</w:t>
            </w:r>
            <w:r w:rsidR="005A788C" w:rsidRPr="004103D4">
              <w:rPr>
                <w:color w:val="000000"/>
                <w:kern w:val="2"/>
                <w:szCs w:val="24"/>
              </w:rPr>
              <w:t xml:space="preserve"> be PVM, </w:t>
            </w:r>
            <w:r w:rsidR="005A788C" w:rsidRPr="004103D4">
              <w:rPr>
                <w:kern w:val="2"/>
                <w:szCs w:val="24"/>
              </w:rPr>
              <w:t xml:space="preserve">o Sutarties kaina apskaičiuojama prie Pradinės Sutarties vertės, nurodytos Sutarties Specialiųjų sąlygų 5.2.1 papunktyje, pridėjus PVM, nurodytą Sutarties Specialiųjų sąlygų 5.2.2 papunktyje. </w:t>
            </w:r>
          </w:p>
          <w:p w14:paraId="50F9CF07" w14:textId="77777777" w:rsidR="005A788C" w:rsidRPr="004103D4" w:rsidRDefault="00D831C5" w:rsidP="005A788C">
            <w:pPr>
              <w:jc w:val="both"/>
              <w:rPr>
                <w:color w:val="000000"/>
                <w:kern w:val="2"/>
                <w:szCs w:val="24"/>
              </w:rPr>
            </w:pPr>
            <w:r>
              <w:rPr>
                <w:bCs/>
                <w:color w:val="000000"/>
                <w:kern w:val="2"/>
                <w:szCs w:val="24"/>
              </w:rPr>
              <w:t>5.2.</w:t>
            </w:r>
            <w:r w:rsidR="00DC1CC7">
              <w:rPr>
                <w:bCs/>
                <w:color w:val="000000"/>
                <w:kern w:val="2"/>
                <w:szCs w:val="24"/>
              </w:rPr>
              <w:t>5</w:t>
            </w:r>
            <w:r w:rsidR="005A788C" w:rsidRPr="00D831C5">
              <w:rPr>
                <w:bCs/>
                <w:color w:val="000000"/>
                <w:kern w:val="2"/>
                <w:szCs w:val="24"/>
              </w:rPr>
              <w:t>.</w:t>
            </w:r>
            <w:r w:rsidR="005A788C" w:rsidRPr="004103D4">
              <w:rPr>
                <w:color w:val="000000"/>
                <w:kern w:val="2"/>
                <w:szCs w:val="24"/>
              </w:rPr>
              <w:t xml:space="preserve"> </w:t>
            </w:r>
            <w:r w:rsidR="005A788C" w:rsidRPr="004103D4">
              <w:rPr>
                <w:b/>
                <w:bCs/>
                <w:color w:val="000000"/>
                <w:kern w:val="2"/>
                <w:szCs w:val="24"/>
              </w:rPr>
              <w:t>Paslaug</w:t>
            </w:r>
            <w:r w:rsidR="00BF1DD2">
              <w:rPr>
                <w:b/>
                <w:bCs/>
                <w:color w:val="000000"/>
                <w:kern w:val="2"/>
                <w:szCs w:val="24"/>
              </w:rPr>
              <w:t>ų</w:t>
            </w:r>
            <w:r w:rsidR="005A788C" w:rsidRPr="004103D4">
              <w:rPr>
                <w:b/>
                <w:bCs/>
                <w:color w:val="000000"/>
                <w:kern w:val="2"/>
                <w:szCs w:val="24"/>
              </w:rPr>
              <w:t xml:space="preserve"> įkainis </w:t>
            </w:r>
            <w:r w:rsidR="005A788C" w:rsidRPr="004103D4">
              <w:rPr>
                <w:color w:val="000000"/>
                <w:kern w:val="2"/>
                <w:szCs w:val="24"/>
              </w:rPr>
              <w:t xml:space="preserve">(Tiekėjo </w:t>
            </w:r>
            <w:r w:rsidR="005A788C">
              <w:rPr>
                <w:color w:val="000000"/>
                <w:kern w:val="2"/>
                <w:szCs w:val="24"/>
              </w:rPr>
              <w:t>P</w:t>
            </w:r>
            <w:r w:rsidR="005A788C" w:rsidRPr="004103D4">
              <w:rPr>
                <w:color w:val="000000"/>
                <w:kern w:val="2"/>
                <w:szCs w:val="24"/>
              </w:rPr>
              <w:t xml:space="preserve">asiūlyme nurodytas arba Sutarties Specialiųjų sąlygų nustatyta tvarka peržiūrėtas ir pakeistas įkainis) </w:t>
            </w:r>
            <w:r w:rsidR="005A788C" w:rsidRPr="004103D4">
              <w:rPr>
                <w:bCs/>
                <w:color w:val="000000"/>
                <w:kern w:val="2"/>
                <w:szCs w:val="24"/>
              </w:rPr>
              <w:t>yra</w:t>
            </w:r>
            <w:r w:rsidR="005A788C" w:rsidRPr="004103D4">
              <w:rPr>
                <w:b/>
                <w:color w:val="000000"/>
                <w:kern w:val="2"/>
                <w:szCs w:val="24"/>
              </w:rPr>
              <w:t xml:space="preserve"> </w:t>
            </w:r>
            <w:r w:rsidR="005A788C" w:rsidRPr="004103D4">
              <w:rPr>
                <w:b/>
                <w:color w:val="4472C4"/>
                <w:kern w:val="2"/>
                <w:szCs w:val="24"/>
              </w:rPr>
              <w:t>(</w:t>
            </w:r>
            <w:r w:rsidR="005A788C" w:rsidRPr="004103D4">
              <w:rPr>
                <w:bCs/>
                <w:color w:val="4472C4"/>
                <w:kern w:val="2"/>
                <w:szCs w:val="24"/>
              </w:rPr>
              <w:t>nurodyti sumą skaičiais)</w:t>
            </w:r>
            <w:r w:rsidR="005A788C" w:rsidRPr="004103D4">
              <w:rPr>
                <w:b/>
                <w:kern w:val="2"/>
                <w:szCs w:val="24"/>
              </w:rPr>
              <w:t xml:space="preserve"> Eur </w:t>
            </w:r>
            <w:r w:rsidR="005A788C" w:rsidRPr="004103D4">
              <w:rPr>
                <w:color w:val="4472C4"/>
                <w:kern w:val="2"/>
                <w:szCs w:val="24"/>
              </w:rPr>
              <w:t xml:space="preserve">(nurodyti sumą žodžiais) </w:t>
            </w:r>
            <w:r w:rsidR="005A788C" w:rsidRPr="004103D4">
              <w:rPr>
                <w:b/>
                <w:bCs/>
                <w:kern w:val="2"/>
                <w:szCs w:val="24"/>
              </w:rPr>
              <w:t>be PVM</w:t>
            </w:r>
            <w:r w:rsidR="005A788C" w:rsidRPr="004103D4">
              <w:rPr>
                <w:b/>
                <w:color w:val="000000"/>
                <w:kern w:val="2"/>
                <w:szCs w:val="24"/>
              </w:rPr>
              <w:t>.</w:t>
            </w:r>
          </w:p>
          <w:p w14:paraId="1A880EF8" w14:textId="77777777" w:rsidR="005A788C" w:rsidRPr="004103D4" w:rsidRDefault="00D831C5" w:rsidP="00D831C5">
            <w:pPr>
              <w:jc w:val="both"/>
              <w:rPr>
                <w:color w:val="000000"/>
                <w:kern w:val="2"/>
                <w:szCs w:val="24"/>
              </w:rPr>
            </w:pPr>
            <w:r w:rsidRPr="00D831C5">
              <w:rPr>
                <w:bCs/>
                <w:color w:val="000000"/>
                <w:kern w:val="2"/>
                <w:szCs w:val="24"/>
              </w:rPr>
              <w:t>5.2.</w:t>
            </w:r>
            <w:r w:rsidR="00DC1CC7">
              <w:rPr>
                <w:bCs/>
                <w:color w:val="000000"/>
                <w:kern w:val="2"/>
                <w:szCs w:val="24"/>
              </w:rPr>
              <w:t>6</w:t>
            </w:r>
            <w:r w:rsidR="005A788C" w:rsidRPr="00D831C5">
              <w:rPr>
                <w:bCs/>
                <w:color w:val="000000"/>
                <w:kern w:val="2"/>
                <w:szCs w:val="24"/>
              </w:rPr>
              <w:t>.</w:t>
            </w:r>
            <w:r w:rsidR="005A788C" w:rsidRPr="004103D4">
              <w:rPr>
                <w:color w:val="000000"/>
                <w:kern w:val="2"/>
                <w:szCs w:val="24"/>
              </w:rPr>
              <w:t xml:space="preserve"> Pirkėjas perka P</w:t>
            </w:r>
            <w:r w:rsidR="005A788C" w:rsidRPr="004103D4">
              <w:rPr>
                <w:color w:val="000000"/>
                <w:szCs w:val="24"/>
              </w:rPr>
              <w:t>aslaugas</w:t>
            </w:r>
            <w:r w:rsidR="005A788C" w:rsidRPr="004103D4">
              <w:rPr>
                <w:color w:val="000000"/>
                <w:kern w:val="2"/>
                <w:szCs w:val="24"/>
              </w:rPr>
              <w:t xml:space="preserve"> pagal poreikį Sutartyje</w:t>
            </w:r>
            <w:r w:rsidR="005A788C" w:rsidRPr="004103D4">
              <w:rPr>
                <w:kern w:val="2"/>
                <w:szCs w:val="24"/>
              </w:rPr>
              <w:t xml:space="preserve"> </w:t>
            </w:r>
            <w:r w:rsidR="005A788C" w:rsidRPr="004103D4">
              <w:rPr>
                <w:color w:val="000000"/>
                <w:kern w:val="2"/>
                <w:szCs w:val="24"/>
              </w:rPr>
              <w:t>nurodyt</w:t>
            </w:r>
            <w:r w:rsidR="00BF1DD2">
              <w:rPr>
                <w:color w:val="000000"/>
                <w:kern w:val="2"/>
                <w:szCs w:val="24"/>
              </w:rPr>
              <w:t>u</w:t>
            </w:r>
            <w:r w:rsidR="005A788C" w:rsidRPr="004103D4">
              <w:rPr>
                <w:color w:val="000000"/>
                <w:kern w:val="2"/>
                <w:szCs w:val="24"/>
              </w:rPr>
              <w:t xml:space="preserve"> įkaini</w:t>
            </w:r>
            <w:r w:rsidR="00BF1DD2">
              <w:rPr>
                <w:color w:val="000000"/>
                <w:kern w:val="2"/>
                <w:szCs w:val="24"/>
              </w:rPr>
              <w:t>u</w:t>
            </w:r>
            <w:r w:rsidR="005A788C" w:rsidRPr="004103D4">
              <w:rPr>
                <w:color w:val="000000"/>
                <w:kern w:val="2"/>
                <w:szCs w:val="24"/>
              </w:rPr>
              <w:t xml:space="preserve">, neviršydamas Sutartyje nurodyto </w:t>
            </w:r>
            <w:r w:rsidR="00D74D3B">
              <w:rPr>
                <w:color w:val="000000"/>
                <w:kern w:val="2"/>
                <w:szCs w:val="24"/>
              </w:rPr>
              <w:t>Maksimalaus</w:t>
            </w:r>
            <w:r w:rsidR="004B52E4" w:rsidRPr="004103D4">
              <w:rPr>
                <w:color w:val="000000"/>
                <w:kern w:val="2"/>
                <w:szCs w:val="24"/>
              </w:rPr>
              <w:t xml:space="preserve"> </w:t>
            </w:r>
            <w:r w:rsidR="005A788C" w:rsidRPr="004103D4">
              <w:rPr>
                <w:color w:val="000000"/>
                <w:kern w:val="2"/>
                <w:szCs w:val="24"/>
              </w:rPr>
              <w:t>Pasl</w:t>
            </w:r>
            <w:r w:rsidR="005A788C" w:rsidRPr="004103D4">
              <w:rPr>
                <w:color w:val="000000"/>
                <w:szCs w:val="24"/>
              </w:rPr>
              <w:t xml:space="preserve">augų </w:t>
            </w:r>
            <w:r w:rsidR="005A788C" w:rsidRPr="004103D4">
              <w:rPr>
                <w:color w:val="000000"/>
                <w:kern w:val="2"/>
                <w:szCs w:val="24"/>
              </w:rPr>
              <w:t xml:space="preserve">kiekio ir </w:t>
            </w:r>
            <w:r w:rsidR="00D74D3B">
              <w:rPr>
                <w:color w:val="000000"/>
                <w:kern w:val="2"/>
                <w:szCs w:val="24"/>
              </w:rPr>
              <w:t>bendros Sutarties kainos</w:t>
            </w:r>
            <w:r w:rsidR="004B52E4">
              <w:rPr>
                <w:color w:val="000000"/>
                <w:kern w:val="2"/>
                <w:szCs w:val="24"/>
              </w:rPr>
              <w:t>.</w:t>
            </w:r>
          </w:p>
          <w:p w14:paraId="70B3083F" w14:textId="77777777" w:rsidR="00DC490A" w:rsidRDefault="00D831C5" w:rsidP="004B52E4">
            <w:pPr>
              <w:jc w:val="both"/>
              <w:rPr>
                <w:color w:val="000000"/>
                <w:kern w:val="2"/>
                <w:szCs w:val="24"/>
              </w:rPr>
            </w:pPr>
            <w:r w:rsidRPr="00D831C5">
              <w:rPr>
                <w:bCs/>
                <w:kern w:val="2"/>
                <w:szCs w:val="24"/>
              </w:rPr>
              <w:lastRenderedPageBreak/>
              <w:t>5.2.</w:t>
            </w:r>
            <w:r w:rsidR="00DC1CC7">
              <w:rPr>
                <w:bCs/>
                <w:kern w:val="2"/>
                <w:szCs w:val="24"/>
              </w:rPr>
              <w:t>7</w:t>
            </w:r>
            <w:r w:rsidR="005A788C" w:rsidRPr="00D831C5">
              <w:rPr>
                <w:bCs/>
                <w:kern w:val="2"/>
                <w:szCs w:val="24"/>
              </w:rPr>
              <w:t>.</w:t>
            </w:r>
            <w:r w:rsidR="005A788C" w:rsidRPr="004103D4">
              <w:rPr>
                <w:kern w:val="2"/>
                <w:szCs w:val="24"/>
              </w:rPr>
              <w:t xml:space="preserve"> Pirkėjas neįsipareigoja išpirkti </w:t>
            </w:r>
            <w:r w:rsidR="004B52E4">
              <w:rPr>
                <w:szCs w:val="24"/>
              </w:rPr>
              <w:t xml:space="preserve">visą </w:t>
            </w:r>
            <w:r w:rsidR="005A788C" w:rsidRPr="004103D4">
              <w:rPr>
                <w:szCs w:val="24"/>
              </w:rPr>
              <w:t>Paslaugų</w:t>
            </w:r>
            <w:r w:rsidR="005A788C" w:rsidRPr="004103D4">
              <w:rPr>
                <w:kern w:val="2"/>
                <w:szCs w:val="24"/>
              </w:rPr>
              <w:t xml:space="preserve"> kiek</w:t>
            </w:r>
            <w:r w:rsidR="004B52E4">
              <w:rPr>
                <w:kern w:val="2"/>
                <w:szCs w:val="24"/>
              </w:rPr>
              <w:t>į</w:t>
            </w:r>
            <w:r w:rsidR="005A788C" w:rsidRPr="004103D4">
              <w:rPr>
                <w:kern w:val="2"/>
                <w:szCs w:val="24"/>
              </w:rPr>
              <w:t xml:space="preserve"> ar bet kokios jo dalies.</w:t>
            </w:r>
          </w:p>
        </w:tc>
      </w:tr>
      <w:tr w:rsidR="005A788C" w14:paraId="35B12ABE" w14:textId="77777777" w:rsidTr="0000451C">
        <w:trPr>
          <w:gridAfter w:val="1"/>
          <w:wAfter w:w="13" w:type="dxa"/>
          <w:trHeight w:val="300"/>
        </w:trPr>
        <w:tc>
          <w:tcPr>
            <w:tcW w:w="2235" w:type="dxa"/>
          </w:tcPr>
          <w:p w14:paraId="6800BE7A" w14:textId="77777777" w:rsidR="005A788C" w:rsidRPr="00A81C0B" w:rsidRDefault="005A788C" w:rsidP="005A788C">
            <w:pPr>
              <w:rPr>
                <w:b/>
                <w:kern w:val="2"/>
                <w:szCs w:val="24"/>
              </w:rPr>
            </w:pPr>
            <w:r w:rsidRPr="00A81C0B">
              <w:rPr>
                <w:b/>
                <w:kern w:val="2"/>
                <w:szCs w:val="24"/>
              </w:rPr>
              <w:lastRenderedPageBreak/>
              <w:t xml:space="preserve">5.3. Sutarties kainos / įkainių perskaičiavimas taikant </w:t>
            </w:r>
            <w:r w:rsidRPr="00A81C0B">
              <w:rPr>
                <w:b/>
                <w:kern w:val="2"/>
                <w:szCs w:val="24"/>
                <w:u w:val="single"/>
              </w:rPr>
              <w:t>peržiūros</w:t>
            </w:r>
            <w:r w:rsidRPr="00A81C0B">
              <w:rPr>
                <w:b/>
                <w:kern w:val="2"/>
                <w:szCs w:val="24"/>
              </w:rPr>
              <w:t xml:space="preserve"> taisykles</w:t>
            </w:r>
          </w:p>
        </w:tc>
        <w:tc>
          <w:tcPr>
            <w:tcW w:w="7445" w:type="dxa"/>
            <w:gridSpan w:val="2"/>
          </w:tcPr>
          <w:p w14:paraId="7F984527" w14:textId="77777777" w:rsidR="005A788C" w:rsidRPr="00A81C0B" w:rsidRDefault="005A788C" w:rsidP="005A788C">
            <w:pPr>
              <w:jc w:val="both"/>
              <w:rPr>
                <w:szCs w:val="24"/>
              </w:rPr>
            </w:pPr>
            <w:r w:rsidRPr="00A81C0B">
              <w:rPr>
                <w:kern w:val="2"/>
                <w:szCs w:val="24"/>
              </w:rPr>
              <w:t>Sutarties kaina / Paslaug</w:t>
            </w:r>
            <w:r w:rsidR="00BF1DD2" w:rsidRPr="00A81C0B">
              <w:rPr>
                <w:kern w:val="2"/>
                <w:szCs w:val="24"/>
              </w:rPr>
              <w:t>ų</w:t>
            </w:r>
            <w:r w:rsidRPr="00A81C0B">
              <w:rPr>
                <w:kern w:val="2"/>
                <w:szCs w:val="24"/>
              </w:rPr>
              <w:t xml:space="preserve"> įkainis bus perskaičiuojami:</w:t>
            </w:r>
          </w:p>
          <w:p w14:paraId="0FA1EC85" w14:textId="77777777" w:rsidR="005A788C" w:rsidRPr="00A81C0B" w:rsidRDefault="00CC45C0" w:rsidP="005A788C">
            <w:pPr>
              <w:jc w:val="both"/>
              <w:rPr>
                <w:kern w:val="2"/>
                <w:szCs w:val="24"/>
              </w:rPr>
            </w:pPr>
            <w:r w:rsidRPr="008334A9">
              <w:rPr>
                <w:bCs/>
                <w:kern w:val="2"/>
                <w:szCs w:val="24"/>
              </w:rPr>
              <w:t>5.3.1</w:t>
            </w:r>
            <w:r w:rsidR="005A788C" w:rsidRPr="002C0E8B">
              <w:rPr>
                <w:bCs/>
                <w:kern w:val="2"/>
                <w:szCs w:val="24"/>
              </w:rPr>
              <w:t>.</w:t>
            </w:r>
            <w:r w:rsidR="005A788C" w:rsidRPr="00A81C0B">
              <w:rPr>
                <w:kern w:val="2"/>
                <w:szCs w:val="24"/>
              </w:rPr>
              <w:t xml:space="preserve"> dėl PVM tarifo pasikeitimo;</w:t>
            </w:r>
          </w:p>
          <w:p w14:paraId="51FB6DD3" w14:textId="77777777" w:rsidR="005A788C" w:rsidRPr="00A81C0B" w:rsidRDefault="005A788C" w:rsidP="005A788C">
            <w:pPr>
              <w:jc w:val="both"/>
              <w:rPr>
                <w:kern w:val="2"/>
                <w:szCs w:val="24"/>
              </w:rPr>
            </w:pPr>
            <w:r w:rsidRPr="00A81C0B">
              <w:rPr>
                <w:bCs/>
                <w:kern w:val="2"/>
                <w:szCs w:val="24"/>
              </w:rPr>
              <w:t>5.3.2.</w:t>
            </w:r>
            <w:r w:rsidRPr="00A81C0B">
              <w:rPr>
                <w:kern w:val="2"/>
                <w:szCs w:val="24"/>
              </w:rPr>
              <w:t xml:space="preserve"> dėl kainų lygio pokyčio.</w:t>
            </w:r>
          </w:p>
        </w:tc>
      </w:tr>
      <w:tr w:rsidR="005A788C" w14:paraId="2C68CBEB" w14:textId="77777777" w:rsidTr="0000451C">
        <w:trPr>
          <w:gridAfter w:val="1"/>
          <w:wAfter w:w="13" w:type="dxa"/>
          <w:trHeight w:val="300"/>
        </w:trPr>
        <w:tc>
          <w:tcPr>
            <w:tcW w:w="2235" w:type="dxa"/>
          </w:tcPr>
          <w:p w14:paraId="68C194DC" w14:textId="77777777" w:rsidR="005A788C" w:rsidRDefault="00CC45C0" w:rsidP="005A788C">
            <w:pPr>
              <w:rPr>
                <w:b/>
                <w:kern w:val="2"/>
                <w:szCs w:val="24"/>
              </w:rPr>
            </w:pPr>
            <w:r w:rsidRPr="008334A9">
              <w:rPr>
                <w:b/>
                <w:kern w:val="2"/>
                <w:szCs w:val="24"/>
              </w:rPr>
              <w:t>5.3.1.</w:t>
            </w:r>
            <w:r w:rsidR="005A788C">
              <w:rPr>
                <w:b/>
                <w:kern w:val="2"/>
                <w:szCs w:val="24"/>
              </w:rPr>
              <w:t xml:space="preserve"> Sutarties kainos / įkainių peržiūra dėl PVM tarifo pasikeitimo</w:t>
            </w:r>
          </w:p>
        </w:tc>
        <w:tc>
          <w:tcPr>
            <w:tcW w:w="7445" w:type="dxa"/>
            <w:gridSpan w:val="2"/>
          </w:tcPr>
          <w:p w14:paraId="6578B3F4" w14:textId="77777777" w:rsidR="005A788C" w:rsidRPr="004103D4" w:rsidRDefault="005A788C" w:rsidP="005A788C">
            <w:pPr>
              <w:jc w:val="both"/>
              <w:rPr>
                <w:szCs w:val="24"/>
              </w:rPr>
            </w:pPr>
            <w:r w:rsidRPr="004103D4">
              <w:rPr>
                <w:kern w:val="2"/>
                <w:szCs w:val="24"/>
              </w:rPr>
              <w:t>Jeigu Sutarties vykdymo metu pasikeičia PVM mokėjimą reglamentuojantys teisės aktai, darantys tiesioginę įtaką Tiekėjo t</w:t>
            </w:r>
            <w:r w:rsidRPr="004103D4">
              <w:rPr>
                <w:szCs w:val="24"/>
              </w:rPr>
              <w:t>ei</w:t>
            </w:r>
            <w:r w:rsidRPr="004103D4">
              <w:rPr>
                <w:kern w:val="2"/>
                <w:szCs w:val="24"/>
              </w:rPr>
              <w:t>kiamų P</w:t>
            </w:r>
            <w:r w:rsidRPr="004103D4">
              <w:rPr>
                <w:szCs w:val="24"/>
              </w:rPr>
              <w:t>aslaugų</w:t>
            </w:r>
            <w:r w:rsidRPr="004103D4">
              <w:rPr>
                <w:kern w:val="2"/>
                <w:szCs w:val="24"/>
              </w:rPr>
              <w:t xml:space="preserve"> Sutartyje nurodytai kainai / įkaini</w:t>
            </w:r>
            <w:r w:rsidR="00ED76A5">
              <w:rPr>
                <w:kern w:val="2"/>
                <w:szCs w:val="24"/>
              </w:rPr>
              <w:t>ui</w:t>
            </w:r>
            <w:r w:rsidRPr="004103D4">
              <w:rPr>
                <w:kern w:val="2"/>
                <w:szCs w:val="24"/>
              </w:rPr>
              <w:t>, Sutarties kaina</w:t>
            </w:r>
            <w:r w:rsidR="00ED76A5">
              <w:rPr>
                <w:kern w:val="2"/>
                <w:szCs w:val="24"/>
              </w:rPr>
              <w:t xml:space="preserve"> / įkainis</w:t>
            </w:r>
            <w:r w:rsidRPr="004103D4">
              <w:rPr>
                <w:kern w:val="2"/>
                <w:szCs w:val="24"/>
              </w:rPr>
              <w:t xml:space="preserve"> perskaičiuojam</w:t>
            </w:r>
            <w:r w:rsidR="00282100">
              <w:rPr>
                <w:kern w:val="2"/>
                <w:szCs w:val="24"/>
              </w:rPr>
              <w:t>as</w:t>
            </w:r>
            <w:r w:rsidRPr="004103D4">
              <w:rPr>
                <w:kern w:val="2"/>
                <w:szCs w:val="24"/>
              </w:rPr>
              <w:t xml:space="preserve"> nekeičiant Pradinės Sutarties vertės ir </w:t>
            </w:r>
            <w:r w:rsidR="00ED76A5" w:rsidRPr="004103D4">
              <w:rPr>
                <w:kern w:val="2"/>
                <w:szCs w:val="24"/>
              </w:rPr>
              <w:t>Paslaug</w:t>
            </w:r>
            <w:r w:rsidR="00ED76A5">
              <w:rPr>
                <w:kern w:val="2"/>
                <w:szCs w:val="24"/>
              </w:rPr>
              <w:t>ų</w:t>
            </w:r>
            <w:r w:rsidR="00ED76A5" w:rsidRPr="004103D4">
              <w:rPr>
                <w:kern w:val="2"/>
                <w:szCs w:val="24"/>
              </w:rPr>
              <w:t xml:space="preserve"> </w:t>
            </w:r>
            <w:r w:rsidRPr="004103D4">
              <w:rPr>
                <w:kern w:val="2"/>
                <w:szCs w:val="24"/>
              </w:rPr>
              <w:t>įkainio be PVM.</w:t>
            </w:r>
          </w:p>
          <w:p w14:paraId="629C9764" w14:textId="77777777" w:rsidR="005A788C" w:rsidRDefault="005A788C" w:rsidP="005A788C">
            <w:pPr>
              <w:jc w:val="both"/>
              <w:rPr>
                <w:szCs w:val="24"/>
              </w:rPr>
            </w:pPr>
            <w:r w:rsidRPr="004103D4">
              <w:rPr>
                <w:kern w:val="2"/>
                <w:szCs w:val="24"/>
              </w:rPr>
              <w:t>Perskaičiuota Sutarties kaina / įkaini</w:t>
            </w:r>
            <w:r w:rsidR="002058FC">
              <w:rPr>
                <w:kern w:val="2"/>
                <w:szCs w:val="24"/>
              </w:rPr>
              <w:t>s</w:t>
            </w:r>
            <w:r w:rsidRPr="004103D4">
              <w:rPr>
                <w:kern w:val="2"/>
                <w:szCs w:val="24"/>
              </w:rPr>
              <w:t xml:space="preserve"> įforminama (-</w:t>
            </w:r>
            <w:proofErr w:type="spellStart"/>
            <w:r w:rsidR="002058FC">
              <w:rPr>
                <w:kern w:val="2"/>
                <w:szCs w:val="24"/>
              </w:rPr>
              <w:t>as</w:t>
            </w:r>
            <w:proofErr w:type="spellEnd"/>
            <w:r w:rsidRPr="004103D4">
              <w:rPr>
                <w:kern w:val="2"/>
                <w:szCs w:val="24"/>
              </w:rPr>
              <w:t>) Susitarimu ir turi būti taikoma (-</w:t>
            </w:r>
            <w:proofErr w:type="spellStart"/>
            <w:r w:rsidR="002058FC">
              <w:rPr>
                <w:kern w:val="2"/>
                <w:szCs w:val="24"/>
              </w:rPr>
              <w:t>as</w:t>
            </w:r>
            <w:proofErr w:type="spellEnd"/>
            <w:r w:rsidRPr="004103D4">
              <w:rPr>
                <w:kern w:val="2"/>
                <w:szCs w:val="24"/>
              </w:rPr>
              <w:t>) nuo naujo PVM įvedimo datos (nepriklausomai nuo to, kada pasirašytas Susitarimas).</w:t>
            </w:r>
          </w:p>
        </w:tc>
      </w:tr>
      <w:tr w:rsidR="002C0E8B" w14:paraId="0241968A" w14:textId="77777777" w:rsidTr="0000451C">
        <w:trPr>
          <w:gridAfter w:val="1"/>
          <w:wAfter w:w="13" w:type="dxa"/>
          <w:trHeight w:val="300"/>
        </w:trPr>
        <w:tc>
          <w:tcPr>
            <w:tcW w:w="2235" w:type="dxa"/>
          </w:tcPr>
          <w:p w14:paraId="4B63C220" w14:textId="77777777" w:rsidR="002C0E8B" w:rsidRPr="00846715" w:rsidRDefault="002C0E8B" w:rsidP="005A788C">
            <w:pPr>
              <w:rPr>
                <w:b/>
                <w:kern w:val="2"/>
                <w:szCs w:val="24"/>
                <w:highlight w:val="red"/>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445" w:type="dxa"/>
            <w:gridSpan w:val="2"/>
          </w:tcPr>
          <w:p w14:paraId="4D1B119A" w14:textId="77777777" w:rsidR="002C0E8B" w:rsidRDefault="002C0E8B" w:rsidP="002C0E8B">
            <w:pPr>
              <w:rPr>
                <w:kern w:val="2"/>
                <w:szCs w:val="24"/>
              </w:rPr>
            </w:pPr>
            <w:r>
              <w:rPr>
                <w:kern w:val="2"/>
                <w:szCs w:val="24"/>
              </w:rPr>
              <w:t>Netaikoma</w:t>
            </w:r>
          </w:p>
          <w:p w14:paraId="227F21D4" w14:textId="77777777" w:rsidR="002C0E8B" w:rsidRPr="004103D4" w:rsidRDefault="002C0E8B" w:rsidP="005A788C">
            <w:pPr>
              <w:jc w:val="both"/>
              <w:rPr>
                <w:kern w:val="2"/>
                <w:szCs w:val="24"/>
              </w:rPr>
            </w:pPr>
          </w:p>
        </w:tc>
      </w:tr>
      <w:tr w:rsidR="005A788C" w14:paraId="12CE83F3" w14:textId="77777777" w:rsidTr="0000451C">
        <w:trPr>
          <w:gridAfter w:val="1"/>
          <w:wAfter w:w="13" w:type="dxa"/>
          <w:trHeight w:val="300"/>
        </w:trPr>
        <w:tc>
          <w:tcPr>
            <w:tcW w:w="2235" w:type="dxa"/>
          </w:tcPr>
          <w:p w14:paraId="2938DB6A" w14:textId="77777777" w:rsidR="005A788C" w:rsidRDefault="005A788C" w:rsidP="005A788C">
            <w:pPr>
              <w:rPr>
                <w:bCs/>
                <w:kern w:val="2"/>
                <w:szCs w:val="24"/>
              </w:rPr>
            </w:pPr>
            <w:r>
              <w:rPr>
                <w:b/>
                <w:kern w:val="2"/>
                <w:szCs w:val="24"/>
              </w:rPr>
              <w:t>5.3.3. Sutarties kainos / įkainių peržiūra dėl kainų lygio pokyčio</w:t>
            </w:r>
          </w:p>
          <w:p w14:paraId="05463C98" w14:textId="77777777" w:rsidR="005A788C" w:rsidRDefault="005A788C" w:rsidP="005A788C">
            <w:pPr>
              <w:rPr>
                <w:kern w:val="2"/>
                <w:szCs w:val="24"/>
              </w:rPr>
            </w:pPr>
          </w:p>
          <w:p w14:paraId="728F377B" w14:textId="77777777" w:rsidR="005A788C" w:rsidRDefault="005A788C" w:rsidP="005A788C">
            <w:pPr>
              <w:rPr>
                <w:b/>
                <w:kern w:val="2"/>
                <w:szCs w:val="24"/>
              </w:rPr>
            </w:pPr>
          </w:p>
        </w:tc>
        <w:tc>
          <w:tcPr>
            <w:tcW w:w="7445" w:type="dxa"/>
            <w:gridSpan w:val="2"/>
          </w:tcPr>
          <w:p w14:paraId="7B506696" w14:textId="77777777" w:rsidR="001C5F77" w:rsidRDefault="001C5F77" w:rsidP="001C5F77">
            <w:pPr>
              <w:jc w:val="both"/>
              <w:rPr>
                <w:szCs w:val="24"/>
              </w:rPr>
            </w:pPr>
            <w:r w:rsidRPr="00E90B0C">
              <w:rPr>
                <w:color w:val="000000"/>
                <w:szCs w:val="24"/>
              </w:rPr>
              <w:t>5.3.3.1. Bet</w:t>
            </w:r>
            <w:r w:rsidRPr="00E90B0C">
              <w:rPr>
                <w:szCs w:val="24"/>
              </w:rPr>
              <w:t xml:space="preserve"> kuri Sutarties Šalis Sutarties galiojimo metu turi teisę inicijuoti Sutarties įkainių </w:t>
            </w:r>
            <w:r w:rsidRPr="00EE1199">
              <w:rPr>
                <w:szCs w:val="24"/>
              </w:rPr>
              <w:t xml:space="preserve">peržiūrą (mažinimą arba didinimą) </w:t>
            </w:r>
            <w:r w:rsidRPr="00F25747">
              <w:rPr>
                <w:szCs w:val="24"/>
              </w:rPr>
              <w:t>ne anksčiau kaip po 1</w:t>
            </w:r>
            <w:r>
              <w:rPr>
                <w:szCs w:val="24"/>
              </w:rPr>
              <w:t>2</w:t>
            </w:r>
            <w:r w:rsidRPr="00F25747">
              <w:rPr>
                <w:szCs w:val="24"/>
              </w:rPr>
              <w:t xml:space="preserve"> (</w:t>
            </w:r>
            <w:r>
              <w:rPr>
                <w:szCs w:val="24"/>
              </w:rPr>
              <w:t>dvylika</w:t>
            </w:r>
            <w:r w:rsidRPr="00F25747">
              <w:rPr>
                <w:szCs w:val="24"/>
              </w:rPr>
              <w:t>)</w:t>
            </w:r>
            <w:r>
              <w:rPr>
                <w:szCs w:val="24"/>
              </w:rPr>
              <w:t xml:space="preserve"> mėnesių</w:t>
            </w:r>
            <w:r w:rsidRPr="00E90B0C">
              <w:rPr>
                <w:szCs w:val="24"/>
              </w:rPr>
              <w:t xml:space="preserve"> nuo Sutarties įsigaliojimo dienos. Jeigu peržiūra jau buvo atlikta – nuo Susitarimo dėl paskutinio perskaičiavimo pagal šį Specialiųjų sąlygų punktą įsigaliojimo dienos tuo atveju, jeigu lyginamuoju laikotarpiu, Vartojimo prekių ir paslaugų kainų teigiamas </w:t>
            </w:r>
            <w:r w:rsidRPr="00F25747">
              <w:rPr>
                <w:szCs w:val="24"/>
              </w:rPr>
              <w:t>arba</w:t>
            </w:r>
            <w:r w:rsidRPr="00E90B0C">
              <w:rPr>
                <w:szCs w:val="24"/>
              </w:rPr>
              <w:t xml:space="preserve"> neigiamas pokytis </w:t>
            </w:r>
            <w:r w:rsidRPr="00F25747">
              <w:rPr>
                <w:szCs w:val="24"/>
              </w:rPr>
              <w:t>(k),</w:t>
            </w:r>
            <w:r w:rsidRPr="00E90B0C">
              <w:rPr>
                <w:szCs w:val="24"/>
              </w:rPr>
              <w:t xml:space="preserve"> apskaičiuotas kaip </w:t>
            </w:r>
            <w:r w:rsidRPr="00B9749A">
              <w:rPr>
                <w:szCs w:val="24"/>
              </w:rPr>
              <w:t xml:space="preserve">nustatyta 5.3.3.6 </w:t>
            </w:r>
            <w:r w:rsidR="00D46869">
              <w:rPr>
                <w:szCs w:val="24"/>
              </w:rPr>
              <w:t>pa</w:t>
            </w:r>
            <w:r w:rsidRPr="00B9749A">
              <w:rPr>
                <w:szCs w:val="24"/>
              </w:rPr>
              <w:t>punkt</w:t>
            </w:r>
            <w:r w:rsidR="00D46869">
              <w:rPr>
                <w:szCs w:val="24"/>
              </w:rPr>
              <w:t>yj</w:t>
            </w:r>
            <w:r w:rsidRPr="00B9749A">
              <w:rPr>
                <w:szCs w:val="24"/>
              </w:rPr>
              <w:t>e</w:t>
            </w:r>
            <w:r w:rsidRPr="00E90B0C">
              <w:rPr>
                <w:szCs w:val="24"/>
              </w:rPr>
              <w:t xml:space="preserve">, </w:t>
            </w:r>
            <w:r w:rsidRPr="00D24CD5">
              <w:rPr>
                <w:szCs w:val="24"/>
              </w:rPr>
              <w:t>viršija 3 procentus</w:t>
            </w:r>
            <w:r w:rsidRPr="00D74D3B">
              <w:rPr>
                <w:szCs w:val="24"/>
              </w:rPr>
              <w:t>.</w:t>
            </w:r>
            <w:r>
              <w:rPr>
                <w:szCs w:val="24"/>
              </w:rPr>
              <w:t xml:space="preserve"> </w:t>
            </w:r>
            <w:r w:rsidRPr="00EE1199">
              <w:rPr>
                <w:szCs w:val="24"/>
              </w:rPr>
              <w:t xml:space="preserve">Sutarties įkainių peržiūra atliekama </w:t>
            </w:r>
            <w:r w:rsidRPr="005F5B63">
              <w:rPr>
                <w:szCs w:val="24"/>
              </w:rPr>
              <w:t>ne dažniau nei kas 12 (dvylika) mėnesių</w:t>
            </w:r>
            <w:r>
              <w:rPr>
                <w:szCs w:val="24"/>
              </w:rPr>
              <w:t xml:space="preserve">. </w:t>
            </w:r>
          </w:p>
          <w:p w14:paraId="567C80E7" w14:textId="77777777" w:rsidR="001C5F77" w:rsidRPr="00E90B0C" w:rsidRDefault="001C5F77" w:rsidP="001C5F77">
            <w:pPr>
              <w:jc w:val="both"/>
              <w:rPr>
                <w:kern w:val="2"/>
                <w:szCs w:val="24"/>
                <w:shd w:val="clear" w:color="auto" w:fill="FFFFFF"/>
              </w:rPr>
            </w:pPr>
            <w:r w:rsidRPr="00E90B0C">
              <w:rPr>
                <w:kern w:val="2"/>
                <w:szCs w:val="24"/>
              </w:rPr>
              <w:t xml:space="preserve">5.3.3.2. Sutarties </w:t>
            </w:r>
            <w:r w:rsidRPr="00E90B0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169F3DD" w14:textId="77777777" w:rsidR="001C5F77" w:rsidRPr="00E90B0C" w:rsidRDefault="001C5F77" w:rsidP="001C5F77">
            <w:pPr>
              <w:jc w:val="both"/>
              <w:rPr>
                <w:kern w:val="2"/>
                <w:szCs w:val="24"/>
                <w:shd w:val="clear" w:color="auto" w:fill="FFFFFF"/>
              </w:rPr>
            </w:pPr>
            <w:r w:rsidRPr="00E90B0C">
              <w:rPr>
                <w:kern w:val="2"/>
                <w:szCs w:val="24"/>
              </w:rPr>
              <w:t xml:space="preserve">5.3.3.3. </w:t>
            </w:r>
            <w:r w:rsidRPr="00E90B0C">
              <w:rPr>
                <w:kern w:val="2"/>
                <w:szCs w:val="24"/>
                <w:shd w:val="clear" w:color="auto" w:fill="FFFFFF"/>
              </w:rPr>
              <w:t>Jeigu P</w:t>
            </w:r>
            <w:r w:rsidRPr="00E90B0C">
              <w:rPr>
                <w:szCs w:val="24"/>
              </w:rPr>
              <w:t>aslaugų teikimas</w:t>
            </w:r>
            <w:r w:rsidRPr="00E90B0C">
              <w:rPr>
                <w:kern w:val="2"/>
                <w:szCs w:val="24"/>
                <w:shd w:val="clear" w:color="auto" w:fill="FFFFFF"/>
              </w:rPr>
              <w:t xml:space="preserve"> vėluoja dėl Tiekėjo kaltės, uždelstų suteikti P</w:t>
            </w:r>
            <w:r w:rsidRPr="00E90B0C">
              <w:rPr>
                <w:szCs w:val="24"/>
              </w:rPr>
              <w:t>aslaugų</w:t>
            </w:r>
            <w:r w:rsidRPr="00E90B0C">
              <w:rPr>
                <w:kern w:val="2"/>
                <w:szCs w:val="24"/>
                <w:shd w:val="clear" w:color="auto" w:fill="FFFFFF"/>
              </w:rPr>
              <w:t xml:space="preserve"> įkainiai nėra perskaičiuojami dėl kainų lygio kilimo</w:t>
            </w:r>
            <w:r>
              <w:rPr>
                <w:kern w:val="2"/>
                <w:szCs w:val="24"/>
                <w:shd w:val="clear" w:color="auto" w:fill="FFFFFF"/>
              </w:rPr>
              <w:t>, jei Paslaugų įkainį reikėtų didinti, tačiau Paslaugų įkainiai gali būti mažinami</w:t>
            </w:r>
            <w:r w:rsidRPr="00E90B0C">
              <w:rPr>
                <w:kern w:val="2"/>
                <w:szCs w:val="24"/>
                <w:shd w:val="clear" w:color="auto" w:fill="FFFFFF"/>
              </w:rPr>
              <w:t>.</w:t>
            </w:r>
          </w:p>
          <w:p w14:paraId="58BD25DF" w14:textId="77777777" w:rsidR="001C5F77" w:rsidRPr="00CF526F" w:rsidRDefault="001C5F77" w:rsidP="001C5F77">
            <w:pPr>
              <w:jc w:val="both"/>
              <w:rPr>
                <w:kern w:val="2"/>
                <w:szCs w:val="24"/>
                <w:shd w:val="clear" w:color="auto" w:fill="FFFFFF"/>
              </w:rPr>
            </w:pPr>
            <w:r w:rsidRPr="00E90B0C">
              <w:rPr>
                <w:color w:val="000000"/>
                <w:kern w:val="2"/>
                <w:szCs w:val="24"/>
              </w:rPr>
              <w:t xml:space="preserve">5.3.3.4. Atlikdamos Sutarties </w:t>
            </w:r>
            <w:r w:rsidRPr="00E90B0C">
              <w:rPr>
                <w:kern w:val="2"/>
                <w:szCs w:val="24"/>
              </w:rPr>
              <w:t xml:space="preserve">įkainių </w:t>
            </w:r>
            <w:r w:rsidRPr="00E90B0C">
              <w:rPr>
                <w:color w:val="000000"/>
                <w:kern w:val="2"/>
                <w:szCs w:val="24"/>
              </w:rPr>
              <w:t xml:space="preserve">peržiūrą </w:t>
            </w:r>
            <w:r w:rsidRPr="00E90B0C">
              <w:rPr>
                <w:color w:val="000000"/>
                <w:kern w:val="2"/>
                <w:szCs w:val="24"/>
                <w:shd w:val="clear" w:color="auto" w:fill="FFFFFF"/>
              </w:rPr>
              <w:t xml:space="preserve">Šalys vadovaujasi </w:t>
            </w:r>
            <w:r w:rsidRPr="00E90B0C">
              <w:rPr>
                <w:kern w:val="2"/>
                <w:szCs w:val="24"/>
                <w:shd w:val="clear" w:color="auto" w:fill="FFFFFF"/>
              </w:rPr>
              <w:t xml:space="preserve">Valstybės duomenų agentūros viešai Oficialiosios statistikos portale paskelbtais infliacijos skaičiuoklės </w:t>
            </w:r>
            <w:hyperlink r:id="rId11" w:history="1">
              <w:r w:rsidRPr="00E90B0C">
                <w:rPr>
                  <w:rStyle w:val="Hipersaitas"/>
                  <w:kern w:val="2"/>
                  <w:szCs w:val="24"/>
                  <w:shd w:val="clear" w:color="auto" w:fill="FFFFFF"/>
                </w:rPr>
                <w:t>https://osp.stat.gov.lt/infliacijos-skaiciuokle</w:t>
              </w:r>
            </w:hyperlink>
            <w:r w:rsidRPr="00E90B0C">
              <w:rPr>
                <w:color w:val="FF0000"/>
                <w:kern w:val="2"/>
                <w:szCs w:val="24"/>
                <w:shd w:val="clear" w:color="auto" w:fill="FFFFFF"/>
              </w:rPr>
              <w:t xml:space="preserve"> </w:t>
            </w:r>
            <w:r w:rsidRPr="00E90B0C">
              <w:rPr>
                <w:kern w:val="2"/>
                <w:szCs w:val="24"/>
                <w:shd w:val="clear" w:color="auto" w:fill="FFFFFF"/>
              </w:rPr>
              <w:t xml:space="preserve">duomenimis (toliau </w:t>
            </w:r>
            <w:r w:rsidRPr="00E90B0C">
              <w:rPr>
                <w:i/>
                <w:iCs/>
                <w:kern w:val="2"/>
                <w:szCs w:val="24"/>
                <w:shd w:val="clear" w:color="auto" w:fill="FFFFFF"/>
              </w:rPr>
              <w:t xml:space="preserve">– </w:t>
            </w:r>
            <w:r w:rsidRPr="00E90B0C">
              <w:rPr>
                <w:kern w:val="2"/>
                <w:szCs w:val="24"/>
                <w:shd w:val="clear" w:color="auto" w:fill="FFFFFF"/>
              </w:rPr>
              <w:t>Skaičiuoklė). Iš Skaičiuoklėje pateikiamo „</w:t>
            </w:r>
            <w:r w:rsidRPr="00E90B0C">
              <w:rPr>
                <w:i/>
                <w:iCs/>
                <w:kern w:val="2"/>
                <w:szCs w:val="24"/>
                <w:shd w:val="clear" w:color="auto" w:fill="FFFFFF"/>
              </w:rPr>
              <w:t>00 Vartojimo prekių ir paslaugų krepšelio</w:t>
            </w:r>
            <w:r w:rsidRPr="00E90B0C">
              <w:rPr>
                <w:kern w:val="2"/>
                <w:szCs w:val="24"/>
                <w:shd w:val="clear" w:color="auto" w:fill="FFFFFF"/>
              </w:rPr>
              <w:t xml:space="preserve">“ sąrašo, pasirenkamas </w:t>
            </w:r>
            <w:r w:rsidRPr="00E90B0C">
              <w:rPr>
                <w:i/>
                <w:iCs/>
                <w:kern w:val="2"/>
                <w:szCs w:val="24"/>
                <w:shd w:val="clear" w:color="auto" w:fill="FFFFFF"/>
              </w:rPr>
              <w:t xml:space="preserve">„0732 Keleivių vežimas keliais“ </w:t>
            </w:r>
            <w:r w:rsidRPr="00E90B0C">
              <w:rPr>
                <w:kern w:val="2"/>
                <w:szCs w:val="24"/>
                <w:shd w:val="clear" w:color="auto" w:fill="FFFFFF"/>
              </w:rPr>
              <w:t xml:space="preserve">ir nustatomi lyginamieji laikotarpiai (Indekso </w:t>
            </w:r>
            <w:r w:rsidRPr="00E90B0C">
              <w:rPr>
                <w:i/>
                <w:iCs/>
                <w:kern w:val="2"/>
                <w:szCs w:val="24"/>
                <w:shd w:val="clear" w:color="auto" w:fill="FFFFFF"/>
              </w:rPr>
              <w:t>pradžios data (metai ir mėnuo</w:t>
            </w:r>
            <w:r w:rsidRPr="00E90B0C">
              <w:rPr>
                <w:kern w:val="2"/>
                <w:szCs w:val="24"/>
                <w:shd w:val="clear" w:color="auto" w:fill="FFFFFF"/>
              </w:rPr>
              <w:t xml:space="preserve">) bei Indekso </w:t>
            </w:r>
            <w:r w:rsidRPr="00E90B0C">
              <w:rPr>
                <w:i/>
                <w:iCs/>
                <w:kern w:val="2"/>
                <w:szCs w:val="24"/>
                <w:shd w:val="clear" w:color="auto" w:fill="FFFFFF"/>
              </w:rPr>
              <w:t>pabaigos data (metai ir mėnuo</w:t>
            </w:r>
            <w:r w:rsidRPr="00E90B0C">
              <w:rPr>
                <w:kern w:val="2"/>
                <w:szCs w:val="24"/>
                <w:shd w:val="clear" w:color="auto" w:fill="FFFFFF"/>
              </w:rPr>
              <w:t>), kurių pagrindu Skaičiuoklės grafiko „</w:t>
            </w:r>
            <w:r w:rsidRPr="00E90B0C">
              <w:rPr>
                <w:i/>
                <w:iCs/>
                <w:kern w:val="2"/>
                <w:szCs w:val="24"/>
                <w:shd w:val="clear" w:color="auto" w:fill="FFFFFF"/>
              </w:rPr>
              <w:t>Kainų padidėjimas, sumažėjimas</w:t>
            </w:r>
            <w:r w:rsidRPr="00E90B0C">
              <w:rPr>
                <w:kern w:val="2"/>
                <w:szCs w:val="24"/>
                <w:shd w:val="clear" w:color="auto" w:fill="FFFFFF"/>
              </w:rPr>
              <w:t xml:space="preserve">“ yra pateikiamas apskaičiuotas kainų pokytis procentais ir </w:t>
            </w:r>
            <w:r w:rsidRPr="00E90B0C">
              <w:rPr>
                <w:i/>
                <w:iCs/>
                <w:kern w:val="2"/>
                <w:szCs w:val="24"/>
                <w:shd w:val="clear" w:color="auto" w:fill="FFFFFF"/>
              </w:rPr>
              <w:t>„Kainų indekso (2015 m. – 100) dinamika“</w:t>
            </w:r>
            <w:r w:rsidRPr="00E90B0C">
              <w:rPr>
                <w:kern w:val="2"/>
                <w:szCs w:val="24"/>
                <w:shd w:val="clear" w:color="auto" w:fill="FFFFFF"/>
              </w:rPr>
              <w:t xml:space="preserve"> </w:t>
            </w:r>
            <w:r w:rsidRPr="00CF526F">
              <w:rPr>
                <w:kern w:val="2"/>
                <w:szCs w:val="24"/>
                <w:shd w:val="clear" w:color="auto" w:fill="FFFFFF"/>
              </w:rPr>
              <w:t>grafiniame vaizde yra pateikiamos konkretaus laikotarpio Indeksų reikšmės.</w:t>
            </w:r>
          </w:p>
          <w:p w14:paraId="6B62CBE1" w14:textId="77777777" w:rsidR="001C5F77" w:rsidRPr="00E90B0C" w:rsidRDefault="001C5F77" w:rsidP="001C5F77">
            <w:pPr>
              <w:jc w:val="both"/>
              <w:rPr>
                <w:kern w:val="2"/>
                <w:szCs w:val="24"/>
                <w:shd w:val="clear" w:color="auto" w:fill="FFFFFF"/>
              </w:rPr>
            </w:pPr>
            <w:r w:rsidRPr="00CF526F">
              <w:rPr>
                <w:kern w:val="2"/>
                <w:szCs w:val="24"/>
                <w:shd w:val="clear" w:color="auto" w:fill="FFFFFF"/>
              </w:rPr>
              <w:t xml:space="preserve">Iš kitos Šalies nereikalaujama </w:t>
            </w:r>
            <w:r w:rsidRPr="00E90B0C">
              <w:rPr>
                <w:kern w:val="2"/>
                <w:szCs w:val="24"/>
                <w:shd w:val="clear" w:color="auto" w:fill="FFFFFF"/>
              </w:rPr>
              <w:t>pateikti oficialaus Valstybės duomenų agentūros ar kitos institucijos išduoto dokumento ar patvirtinimo.</w:t>
            </w:r>
          </w:p>
          <w:p w14:paraId="4834634F" w14:textId="77777777" w:rsidR="001C5F77" w:rsidRPr="00E90B0C" w:rsidRDefault="001C5F77" w:rsidP="001C5F77">
            <w:pPr>
              <w:jc w:val="both"/>
              <w:rPr>
                <w:kern w:val="2"/>
                <w:szCs w:val="24"/>
                <w:shd w:val="clear" w:color="auto" w:fill="FFFFFF"/>
              </w:rPr>
            </w:pPr>
            <w:r w:rsidRPr="00E90B0C">
              <w:rPr>
                <w:kern w:val="2"/>
                <w:szCs w:val="24"/>
                <w:shd w:val="clear" w:color="auto" w:fill="FFFFFF"/>
              </w:rPr>
              <w:t xml:space="preserve">5.3.3.5. Šalys privalo Susitarime nurodyti vartojimo prekių ir paslaugų </w:t>
            </w:r>
            <w:r w:rsidRPr="00E90B0C">
              <w:rPr>
                <w:i/>
                <w:iCs/>
                <w:kern w:val="2"/>
                <w:szCs w:val="24"/>
                <w:shd w:val="clear" w:color="auto" w:fill="FFFFFF"/>
              </w:rPr>
              <w:t xml:space="preserve">„0732 Keleivių vežimas keliais“ </w:t>
            </w:r>
            <w:r w:rsidRPr="00E90B0C">
              <w:rPr>
                <w:kern w:val="2"/>
                <w:szCs w:val="24"/>
                <w:shd w:val="clear" w:color="auto" w:fill="FFFFFF"/>
              </w:rPr>
              <w:t xml:space="preserve">indekso reikšmę laikotarpio pradžioje ir jo </w:t>
            </w:r>
            <w:r w:rsidRPr="00E90B0C">
              <w:rPr>
                <w:kern w:val="2"/>
                <w:szCs w:val="24"/>
                <w:shd w:val="clear" w:color="auto" w:fill="FFFFFF"/>
              </w:rPr>
              <w:lastRenderedPageBreak/>
              <w:t>nustatymo datą, indekso reikšmę laikotarpio pabaigoje ir jo nustatymo datą, kainų pokytį (k), pateikiant nurodytus skaičiavimus pagal pateiktas formules, perskaičiuotus įkainius ir perskaičiuotą Pradinės Sutarties vertę.</w:t>
            </w:r>
          </w:p>
          <w:p w14:paraId="1CD2AF2F" w14:textId="77777777" w:rsidR="001C5F77" w:rsidRPr="00E90B0C" w:rsidRDefault="001C5F77" w:rsidP="001C5F77">
            <w:pPr>
              <w:jc w:val="both"/>
              <w:rPr>
                <w:szCs w:val="24"/>
              </w:rPr>
            </w:pPr>
            <w:r w:rsidRPr="00E90B0C">
              <w:rPr>
                <w:kern w:val="2"/>
                <w:szCs w:val="24"/>
                <w:shd w:val="clear" w:color="auto" w:fill="FFFFFF"/>
              </w:rPr>
              <w:t>5.3.3.6. Nauji Sutarties įkainiai apskaičiuojami pagal žemiau pateiktą formulę:</w:t>
            </w:r>
          </w:p>
          <w:p w14:paraId="59975D9D" w14:textId="77777777" w:rsidR="001C5F77" w:rsidRPr="00E90B0C" w:rsidRDefault="00000000" w:rsidP="001C5F7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C5F77" w:rsidRPr="00E90B0C">
              <w:rPr>
                <w:kern w:val="2"/>
                <w:szCs w:val="24"/>
              </w:rPr>
              <w:t>, kur a – įkainis (Eur be PVM) (jei peržiūra jau buvo atlikta, tai po paskutinio perskaičiavimo)</w:t>
            </w:r>
          </w:p>
          <w:p w14:paraId="1EEF2B13" w14:textId="77777777" w:rsidR="001C5F77" w:rsidRPr="00E90B0C" w:rsidRDefault="001C5F77" w:rsidP="001C5F77">
            <w:pPr>
              <w:jc w:val="both"/>
              <w:textAlignment w:val="baseline"/>
              <w:rPr>
                <w:szCs w:val="24"/>
              </w:rPr>
            </w:pPr>
            <w:r w:rsidRPr="00E90B0C">
              <w:rPr>
                <w:kern w:val="2"/>
                <w:szCs w:val="24"/>
              </w:rPr>
              <w:t>a</w:t>
            </w:r>
            <w:r w:rsidRPr="00E90B0C">
              <w:rPr>
                <w:kern w:val="2"/>
                <w:szCs w:val="24"/>
                <w:vertAlign w:val="subscript"/>
              </w:rPr>
              <w:t>1</w:t>
            </w:r>
            <w:r w:rsidRPr="00E90B0C">
              <w:rPr>
                <w:kern w:val="2"/>
                <w:szCs w:val="24"/>
              </w:rPr>
              <w:t xml:space="preserve"> – perskaičiuotas (pakeista) įkainis (Eur be PVM)</w:t>
            </w:r>
          </w:p>
          <w:p w14:paraId="585445FA" w14:textId="77777777" w:rsidR="001C5F77" w:rsidRPr="00E90B0C" w:rsidRDefault="001C5F77" w:rsidP="001C5F77">
            <w:pPr>
              <w:jc w:val="both"/>
              <w:textAlignment w:val="baseline"/>
              <w:rPr>
                <w:szCs w:val="24"/>
              </w:rPr>
            </w:pPr>
            <w:r w:rsidRPr="00E90B0C">
              <w:rPr>
                <w:kern w:val="2"/>
                <w:szCs w:val="24"/>
              </w:rPr>
              <w:t xml:space="preserve">k – pagal </w:t>
            </w:r>
            <w:r w:rsidRPr="00E90B0C">
              <w:rPr>
                <w:kern w:val="2"/>
                <w:szCs w:val="24"/>
                <w:shd w:val="clear" w:color="auto" w:fill="FFFFFF"/>
              </w:rPr>
              <w:t xml:space="preserve">paskelbtus infliacijos skaičiuoklės </w:t>
            </w:r>
            <w:hyperlink r:id="rId12" w:history="1">
              <w:r w:rsidRPr="00E90B0C">
                <w:rPr>
                  <w:rStyle w:val="Hipersaitas"/>
                  <w:kern w:val="2"/>
                  <w:szCs w:val="24"/>
                  <w:shd w:val="clear" w:color="auto" w:fill="FFFFFF"/>
                </w:rPr>
                <w:t>https://osp.stat.gov.lt/infliacijos-skaiciuokle</w:t>
              </w:r>
            </w:hyperlink>
            <w:r w:rsidRPr="00E90B0C">
              <w:rPr>
                <w:color w:val="FF0000"/>
                <w:kern w:val="2"/>
                <w:szCs w:val="24"/>
                <w:shd w:val="clear" w:color="auto" w:fill="FFFFFF"/>
              </w:rPr>
              <w:t xml:space="preserve"> </w:t>
            </w:r>
            <w:r w:rsidRPr="00E90B0C">
              <w:rPr>
                <w:kern w:val="2"/>
                <w:szCs w:val="24"/>
                <w:shd w:val="clear" w:color="auto" w:fill="FFFFFF"/>
              </w:rPr>
              <w:t>duomenis</w:t>
            </w:r>
            <w:r w:rsidRPr="00E90B0C">
              <w:rPr>
                <w:kern w:val="2"/>
                <w:szCs w:val="24"/>
              </w:rPr>
              <w:t xml:space="preserve"> (iš Skaičiuoklėje pateikiamo „</w:t>
            </w:r>
            <w:r w:rsidRPr="00E90B0C">
              <w:rPr>
                <w:i/>
                <w:iCs/>
                <w:kern w:val="2"/>
                <w:szCs w:val="24"/>
              </w:rPr>
              <w:t>00 Vartojimo prekių ir paslaugų krepšelio</w:t>
            </w:r>
            <w:r w:rsidRPr="00E90B0C">
              <w:rPr>
                <w:kern w:val="2"/>
                <w:szCs w:val="24"/>
              </w:rPr>
              <w:t xml:space="preserve">“ sąrašo, pasirenkamas </w:t>
            </w:r>
            <w:r w:rsidRPr="00E90B0C">
              <w:rPr>
                <w:i/>
                <w:iCs/>
                <w:kern w:val="2"/>
                <w:szCs w:val="24"/>
              </w:rPr>
              <w:t xml:space="preserve">„0732 Keleivių vežimas keliais“, plačiau </w:t>
            </w:r>
            <w:r w:rsidRPr="00E90B0C">
              <w:rPr>
                <w:kern w:val="2"/>
                <w:szCs w:val="24"/>
              </w:rPr>
              <w:t>pasirinkimas aprašytas</w:t>
            </w:r>
            <w:r w:rsidRPr="00E90B0C">
              <w:rPr>
                <w:i/>
                <w:iCs/>
                <w:kern w:val="2"/>
                <w:szCs w:val="24"/>
              </w:rPr>
              <w:t xml:space="preserve"> </w:t>
            </w:r>
            <w:r w:rsidRPr="00EE1199">
              <w:rPr>
                <w:kern w:val="2"/>
                <w:szCs w:val="24"/>
              </w:rPr>
              <w:t>5.3.3.4 punkte</w:t>
            </w:r>
            <w:r w:rsidRPr="00E90B0C">
              <w:rPr>
                <w:kern w:val="2"/>
                <w:szCs w:val="24"/>
              </w:rPr>
              <w:t>) apskaičiuotas „</w:t>
            </w:r>
            <w:r w:rsidRPr="00E90B0C">
              <w:rPr>
                <w:i/>
                <w:iCs/>
                <w:kern w:val="2"/>
                <w:szCs w:val="24"/>
              </w:rPr>
              <w:t>0732 Keleivių vežimas keliais“</w:t>
            </w:r>
            <w:r w:rsidRPr="00E90B0C">
              <w:rPr>
                <w:kern w:val="2"/>
                <w:szCs w:val="24"/>
              </w:rPr>
              <w:t xml:space="preserve"> kainų pokytis (padidėjimas arba sumažėjimas) (%). „k“ reikšmė skaičiuojama pagal formulę:</w:t>
            </w:r>
          </w:p>
          <w:p w14:paraId="340D6C00" w14:textId="77777777" w:rsidR="001C5F77" w:rsidRPr="00E90B0C" w:rsidRDefault="001C5F77" w:rsidP="001C5F7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E90B0C">
              <w:rPr>
                <w:kern w:val="2"/>
                <w:szCs w:val="24"/>
              </w:rPr>
              <w:t>, (proc.) kur</w:t>
            </w:r>
          </w:p>
          <w:p w14:paraId="01F51039" w14:textId="77777777" w:rsidR="001C5F77" w:rsidRPr="00E90B0C" w:rsidRDefault="001C5F77" w:rsidP="001C5F77">
            <w:pPr>
              <w:jc w:val="both"/>
              <w:textAlignment w:val="baseline"/>
              <w:rPr>
                <w:szCs w:val="24"/>
              </w:rPr>
            </w:pPr>
            <w:proofErr w:type="spellStart"/>
            <w:r w:rsidRPr="00E90B0C">
              <w:rPr>
                <w:kern w:val="2"/>
                <w:szCs w:val="24"/>
              </w:rPr>
              <w:t>Ind</w:t>
            </w:r>
            <w:r w:rsidRPr="00E90B0C">
              <w:rPr>
                <w:kern w:val="2"/>
                <w:szCs w:val="24"/>
                <w:vertAlign w:val="subscript"/>
              </w:rPr>
              <w:t>naujausias</w:t>
            </w:r>
            <w:proofErr w:type="spellEnd"/>
            <w:r w:rsidRPr="00E90B0C">
              <w:rPr>
                <w:kern w:val="2"/>
                <w:szCs w:val="24"/>
              </w:rPr>
              <w:t xml:space="preserve"> – kreipimosi dėl įkainių peržiūros išsiuntimo kitai Šaliai dieną paskelbtas naujausias vartojimo prekių ir paslaugų indeksas (Skaičiuoklėje pasirinkti </w:t>
            </w:r>
            <w:r w:rsidRPr="00E90B0C">
              <w:rPr>
                <w:i/>
                <w:iCs/>
                <w:kern w:val="2"/>
                <w:szCs w:val="24"/>
              </w:rPr>
              <w:t xml:space="preserve">„0732 Keleivių vežimas keliais“ </w:t>
            </w:r>
            <w:r w:rsidRPr="00E90B0C">
              <w:rPr>
                <w:kern w:val="2"/>
                <w:szCs w:val="24"/>
              </w:rPr>
              <w:t xml:space="preserve">ir nustatomi lyginamieji laikotarpiai (Indekso </w:t>
            </w:r>
            <w:r w:rsidRPr="00E90B0C">
              <w:rPr>
                <w:i/>
                <w:iCs/>
                <w:kern w:val="2"/>
                <w:szCs w:val="24"/>
              </w:rPr>
              <w:t>pradžios data (metai ir mėnuo</w:t>
            </w:r>
            <w:r w:rsidRPr="00E90B0C">
              <w:rPr>
                <w:kern w:val="2"/>
                <w:szCs w:val="24"/>
              </w:rPr>
              <w:t xml:space="preserve">) bei Indekso </w:t>
            </w:r>
            <w:r w:rsidRPr="00E90B0C">
              <w:rPr>
                <w:i/>
                <w:iCs/>
                <w:kern w:val="2"/>
                <w:szCs w:val="24"/>
              </w:rPr>
              <w:t>pabaigos data (metai ir mėnuo</w:t>
            </w:r>
            <w:r w:rsidRPr="00E90B0C">
              <w:rPr>
                <w:kern w:val="2"/>
                <w:szCs w:val="24"/>
              </w:rPr>
              <w:t>), kurių pagrindu Skaičiuoklės grafiko „</w:t>
            </w:r>
            <w:r w:rsidRPr="00E90B0C">
              <w:rPr>
                <w:i/>
                <w:iCs/>
                <w:kern w:val="2"/>
                <w:szCs w:val="24"/>
              </w:rPr>
              <w:t>Kainų padidėjimas, sumažėjimas</w:t>
            </w:r>
            <w:r w:rsidRPr="00E90B0C">
              <w:rPr>
                <w:kern w:val="2"/>
                <w:szCs w:val="24"/>
              </w:rPr>
              <w:t xml:space="preserve">“ yra pateikiamas apskaičiuotas kainų pokytis procentais (pagrindas indeksuoti įkainius sutartyje nustatyta tvarka arba ne) ir </w:t>
            </w:r>
            <w:r w:rsidRPr="00E90B0C">
              <w:rPr>
                <w:i/>
                <w:iCs/>
                <w:kern w:val="2"/>
                <w:szCs w:val="24"/>
              </w:rPr>
              <w:t>„Kainų indekso (2015 m. – 100) dinamika“</w:t>
            </w:r>
            <w:r w:rsidRPr="00E90B0C">
              <w:rPr>
                <w:kern w:val="2"/>
                <w:szCs w:val="24"/>
              </w:rPr>
              <w:t xml:space="preserve"> grafiniame vaizde yra pateikiamos konkretaus laikotarpio Indeksų reikšmės, reikiamiems skaičiavimams atlikti, ir pasirenkama kreipimosi dėl įkainių peržiūros išsiuntimo kitai Šaliai dieną paskelbta </w:t>
            </w:r>
            <w:r w:rsidRPr="00E90B0C">
              <w:rPr>
                <w:i/>
                <w:iCs/>
                <w:kern w:val="2"/>
                <w:szCs w:val="24"/>
              </w:rPr>
              <w:t>naujausia Indekso reikšmė</w:t>
            </w:r>
            <w:r w:rsidRPr="00E90B0C">
              <w:rPr>
                <w:kern w:val="2"/>
                <w:szCs w:val="24"/>
              </w:rPr>
              <w:t>).</w:t>
            </w:r>
          </w:p>
          <w:p w14:paraId="317C147A" w14:textId="77777777" w:rsidR="001C5F77" w:rsidRPr="00E90B0C" w:rsidRDefault="001C5F77" w:rsidP="001C5F77">
            <w:pPr>
              <w:jc w:val="both"/>
              <w:rPr>
                <w:szCs w:val="24"/>
              </w:rPr>
            </w:pPr>
            <w:proofErr w:type="spellStart"/>
            <w:r w:rsidRPr="00E90B0C">
              <w:rPr>
                <w:kern w:val="2"/>
                <w:szCs w:val="24"/>
              </w:rPr>
              <w:t>Ind</w:t>
            </w:r>
            <w:r w:rsidRPr="00E90B0C">
              <w:rPr>
                <w:kern w:val="2"/>
                <w:szCs w:val="24"/>
                <w:vertAlign w:val="subscript"/>
              </w:rPr>
              <w:t>pradžia</w:t>
            </w:r>
            <w:proofErr w:type="spellEnd"/>
            <w:r w:rsidRPr="00E90B0C">
              <w:rPr>
                <w:kern w:val="2"/>
                <w:szCs w:val="24"/>
              </w:rPr>
              <w:t xml:space="preserve"> – laikotarpio pradžios datos (mėnesio) vartojimo prekių ir paslaugų indeksas (Skaičiuoklėje pasirinkti </w:t>
            </w:r>
            <w:r w:rsidRPr="00E90B0C">
              <w:rPr>
                <w:i/>
                <w:iCs/>
                <w:kern w:val="2"/>
                <w:szCs w:val="24"/>
              </w:rPr>
              <w:t xml:space="preserve">„0732 Keleivių vežimas keliais“ </w:t>
            </w:r>
            <w:r w:rsidRPr="00E90B0C">
              <w:rPr>
                <w:kern w:val="2"/>
                <w:szCs w:val="24"/>
              </w:rPr>
              <w:t xml:space="preserve">ir nustatomi lyginamieji laikotarpiai (Indekso </w:t>
            </w:r>
            <w:r w:rsidRPr="00E90B0C">
              <w:rPr>
                <w:i/>
                <w:iCs/>
                <w:kern w:val="2"/>
                <w:szCs w:val="24"/>
              </w:rPr>
              <w:t>pradžios data (metai ir mėnuo</w:t>
            </w:r>
            <w:r w:rsidRPr="00E90B0C">
              <w:rPr>
                <w:kern w:val="2"/>
                <w:szCs w:val="24"/>
              </w:rPr>
              <w:t xml:space="preserve">) bei Indekso </w:t>
            </w:r>
            <w:r w:rsidRPr="00E90B0C">
              <w:rPr>
                <w:i/>
                <w:iCs/>
                <w:kern w:val="2"/>
                <w:szCs w:val="24"/>
              </w:rPr>
              <w:t>pabaigos data (metai ir mėnuo</w:t>
            </w:r>
            <w:r w:rsidRPr="00E90B0C">
              <w:rPr>
                <w:kern w:val="2"/>
                <w:szCs w:val="24"/>
              </w:rPr>
              <w:t>), kurių pagrindu Skaičiuoklės grafiko „</w:t>
            </w:r>
            <w:r w:rsidRPr="00E90B0C">
              <w:rPr>
                <w:i/>
                <w:iCs/>
                <w:kern w:val="2"/>
                <w:szCs w:val="24"/>
              </w:rPr>
              <w:t>Kainų padidėjimas, sumažėjimas</w:t>
            </w:r>
            <w:r w:rsidRPr="00E90B0C">
              <w:rPr>
                <w:kern w:val="2"/>
                <w:szCs w:val="24"/>
              </w:rPr>
              <w:t xml:space="preserve">“ yra pateikiamas apskaičiuotas kainų pokytis procentais (pagrindas indeksuoti įkainius sutartyje nustatyta tvarka arba ne) ir </w:t>
            </w:r>
            <w:r w:rsidRPr="00E90B0C">
              <w:rPr>
                <w:i/>
                <w:iCs/>
                <w:kern w:val="2"/>
                <w:szCs w:val="24"/>
              </w:rPr>
              <w:t>„Kainų indekso (2015 m. – 100) dinamika“</w:t>
            </w:r>
            <w:r w:rsidRPr="00E90B0C">
              <w:rPr>
                <w:kern w:val="2"/>
                <w:szCs w:val="24"/>
              </w:rPr>
              <w:t xml:space="preserve"> grafiniame vaizde yra pateikiamos konkretaus laikotarpio Indeksų reikšmės, reikiamiems skaičiavimams atlikti, ir pasirenkama </w:t>
            </w:r>
            <w:r w:rsidRPr="00E90B0C">
              <w:rPr>
                <w:i/>
                <w:iCs/>
                <w:kern w:val="2"/>
                <w:szCs w:val="24"/>
              </w:rPr>
              <w:t>laikotarpio pradžios datos</w:t>
            </w:r>
            <w:r w:rsidRPr="00E90B0C">
              <w:rPr>
                <w:kern w:val="2"/>
                <w:szCs w:val="24"/>
              </w:rPr>
              <w:t xml:space="preserve"> (mėnesio) paskelbta </w:t>
            </w:r>
            <w:r w:rsidRPr="00E90B0C">
              <w:rPr>
                <w:i/>
                <w:iCs/>
                <w:kern w:val="2"/>
                <w:szCs w:val="24"/>
              </w:rPr>
              <w:t>Indekso reikšmė</w:t>
            </w:r>
            <w:r w:rsidRPr="00E90B0C">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02A67E4" w14:textId="77777777" w:rsidR="001C5F77" w:rsidRPr="00E90B0C" w:rsidRDefault="001C5F77" w:rsidP="001C5F77">
            <w:pPr>
              <w:jc w:val="both"/>
              <w:rPr>
                <w:kern w:val="2"/>
                <w:szCs w:val="24"/>
                <w:shd w:val="clear" w:color="auto" w:fill="FFFFFF"/>
              </w:rPr>
            </w:pPr>
            <w:r w:rsidRPr="00E90B0C">
              <w:rPr>
                <w:kern w:val="2"/>
                <w:szCs w:val="24"/>
              </w:rPr>
              <w:t xml:space="preserve">5.3.3.7. </w:t>
            </w:r>
            <w:r w:rsidRPr="00E90B0C">
              <w:rPr>
                <w:kern w:val="2"/>
                <w:szCs w:val="24"/>
                <w:shd w:val="clear" w:color="auto" w:fill="FFFFFF"/>
              </w:rPr>
              <w:t xml:space="preserve">Skaičiavimams Indeksų reikšmės </w:t>
            </w:r>
            <w:r w:rsidRPr="00F25747">
              <w:rPr>
                <w:kern w:val="2"/>
                <w:szCs w:val="24"/>
                <w:shd w:val="clear" w:color="auto" w:fill="FFFFFF"/>
              </w:rPr>
              <w:t xml:space="preserve">imamos keturių skaitmenų po kablelio tikslumu. Apskaičiuotas pokytis (k) tolimesniems skaičiavimams naudojamas suapvalinus iki vieno (Valstybės duomenų agentūra pokyčius skelbia apvalindama iki vieno skaitmens po kablelio) skaitmens </w:t>
            </w:r>
            <w:r w:rsidRPr="00F25747">
              <w:rPr>
                <w:color w:val="000000"/>
                <w:kern w:val="2"/>
                <w:szCs w:val="24"/>
                <w:shd w:val="clear" w:color="auto" w:fill="FFFFFF"/>
              </w:rPr>
              <w:t>po kablelio, o apskaičiuotas įkainis „a</w:t>
            </w:r>
            <w:r w:rsidRPr="00F25747">
              <w:rPr>
                <w:color w:val="000000"/>
                <w:kern w:val="2"/>
                <w:szCs w:val="24"/>
                <w:shd w:val="clear" w:color="auto" w:fill="FFFFFF"/>
                <w:vertAlign w:val="subscript"/>
              </w:rPr>
              <w:t>1</w:t>
            </w:r>
            <w:r w:rsidRPr="00F25747">
              <w:rPr>
                <w:color w:val="000000"/>
                <w:kern w:val="2"/>
                <w:szCs w:val="24"/>
                <w:shd w:val="clear" w:color="auto" w:fill="FFFFFF"/>
              </w:rPr>
              <w:t xml:space="preserve">“ suapvalinamas </w:t>
            </w:r>
            <w:r w:rsidRPr="00F25747">
              <w:rPr>
                <w:kern w:val="2"/>
                <w:szCs w:val="24"/>
                <w:shd w:val="clear" w:color="auto" w:fill="FFFFFF"/>
              </w:rPr>
              <w:t>iki dviejų</w:t>
            </w:r>
            <w:r w:rsidRPr="00E90B0C">
              <w:rPr>
                <w:b/>
                <w:kern w:val="2"/>
                <w:szCs w:val="24"/>
                <w:shd w:val="clear" w:color="auto" w:fill="FFFFFF"/>
              </w:rPr>
              <w:t xml:space="preserve"> </w:t>
            </w:r>
            <w:r w:rsidRPr="00E90B0C">
              <w:rPr>
                <w:kern w:val="2"/>
                <w:szCs w:val="24"/>
                <w:shd w:val="clear" w:color="auto" w:fill="FFFFFF"/>
              </w:rPr>
              <w:t>skaitmenų po kablelio.</w:t>
            </w:r>
          </w:p>
          <w:p w14:paraId="75E03898" w14:textId="77777777" w:rsidR="001C5F77" w:rsidRDefault="001C5F77" w:rsidP="001C5F77">
            <w:pPr>
              <w:jc w:val="both"/>
              <w:rPr>
                <w:kern w:val="2"/>
                <w:szCs w:val="24"/>
                <w:shd w:val="clear" w:color="auto" w:fill="FFFFFF"/>
              </w:rPr>
            </w:pPr>
            <w:r w:rsidRPr="00E90B0C">
              <w:rPr>
                <w:color w:val="000000"/>
                <w:kern w:val="2"/>
                <w:szCs w:val="24"/>
                <w:shd w:val="clear" w:color="auto" w:fill="FFFFFF"/>
              </w:rPr>
              <w:t xml:space="preserve">5.3.3.8. Šalis, siekianti </w:t>
            </w:r>
            <w:r w:rsidRPr="00E90B0C">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0B0C">
              <w:rPr>
                <w:kern w:val="2"/>
                <w:szCs w:val="24"/>
                <w:bdr w:val="none" w:sz="0" w:space="0" w:color="auto" w:frame="1"/>
              </w:rPr>
              <w:t>kitus oficialius šaltinių duomenis</w:t>
            </w:r>
            <w:r w:rsidRPr="00E90B0C">
              <w:rPr>
                <w:kern w:val="2"/>
                <w:szCs w:val="24"/>
                <w:shd w:val="clear" w:color="auto" w:fill="FFFFFF"/>
              </w:rPr>
              <w:t xml:space="preserve">, atliktus skaičiavimus pagal pateiktas formules. Prašyme </w:t>
            </w:r>
            <w:r w:rsidRPr="00E90B0C">
              <w:rPr>
                <w:kern w:val="2"/>
                <w:szCs w:val="24"/>
                <w:shd w:val="clear" w:color="auto" w:fill="FFFFFF"/>
              </w:rPr>
              <w:lastRenderedPageBreak/>
              <w:t>Šalis neturi teisės nurodyti kito indekso ar prašyti perskaičiavimo pagal kitą indeksą nei nurodytas šioje procedūroje.</w:t>
            </w:r>
          </w:p>
          <w:p w14:paraId="35E803DA" w14:textId="34157132" w:rsidR="001C5F77" w:rsidRPr="00E90B0C" w:rsidRDefault="001C5F77" w:rsidP="001C5F77">
            <w:pPr>
              <w:jc w:val="both"/>
              <w:rPr>
                <w:kern w:val="2"/>
                <w:szCs w:val="24"/>
                <w:shd w:val="clear" w:color="auto" w:fill="FFFFFF"/>
              </w:rPr>
            </w:pPr>
            <w:r w:rsidRPr="00EE1199">
              <w:rPr>
                <w:kern w:val="2"/>
                <w:szCs w:val="24"/>
                <w:shd w:val="clear" w:color="auto" w:fill="FFFFFF"/>
              </w:rPr>
              <w:t>5.3.3.9. Susitarimas turi būti sudarytas per 30 kalendorinių dienų nuo Šalies pateikto tinkamo prašymo perskaičiuoti Sutarties įkainius gavimo dienos. Perskaičiuoti Sutarties įkainiai įforminam</w:t>
            </w:r>
            <w:r w:rsidR="00D232C9">
              <w:rPr>
                <w:kern w:val="2"/>
                <w:szCs w:val="24"/>
                <w:shd w:val="clear" w:color="auto" w:fill="FFFFFF"/>
              </w:rPr>
              <w:t>i</w:t>
            </w:r>
            <w:r w:rsidR="00D232C9" w:rsidRPr="00EE1199">
              <w:rPr>
                <w:kern w:val="2"/>
                <w:szCs w:val="24"/>
                <w:shd w:val="clear" w:color="auto" w:fill="FFFFFF"/>
              </w:rPr>
              <w:t xml:space="preserve"> </w:t>
            </w:r>
            <w:r w:rsidRPr="00EE1199">
              <w:rPr>
                <w:kern w:val="2"/>
                <w:szCs w:val="24"/>
                <w:shd w:val="clear" w:color="auto" w:fill="FFFFFF"/>
              </w:rPr>
              <w:t>Susitarimu ir turi būti taikomi nuo naujo Susitarimo pasirašy</w:t>
            </w:r>
            <w:r w:rsidR="002D7D27">
              <w:rPr>
                <w:kern w:val="2"/>
                <w:szCs w:val="24"/>
                <w:shd w:val="clear" w:color="auto" w:fill="FFFFFF"/>
              </w:rPr>
              <w:t>mo</w:t>
            </w:r>
            <w:r w:rsidRPr="00EE1199">
              <w:rPr>
                <w:kern w:val="2"/>
                <w:szCs w:val="24"/>
                <w:shd w:val="clear" w:color="auto" w:fill="FFFFFF"/>
              </w:rPr>
              <w:t xml:space="preserve"> dienos. Paslaugos naujai perskaičiuotais įkainiais teikiamos ir apmokamos po Susitarimo pasirašymo dienos.</w:t>
            </w:r>
          </w:p>
          <w:p w14:paraId="20E881F6" w14:textId="77777777" w:rsidR="005A788C" w:rsidRPr="002915FA" w:rsidRDefault="001C5F77" w:rsidP="001C5F77">
            <w:pPr>
              <w:jc w:val="both"/>
              <w:rPr>
                <w:b/>
                <w:bCs/>
                <w:color w:val="000000"/>
                <w:szCs w:val="24"/>
              </w:rPr>
            </w:pPr>
            <w:r w:rsidRPr="00E90B0C">
              <w:rPr>
                <w:kern w:val="2"/>
                <w:szCs w:val="24"/>
                <w:shd w:val="clear" w:color="auto" w:fill="FFFFFF"/>
              </w:rPr>
              <w:t xml:space="preserve">5.3.3.10. </w:t>
            </w:r>
            <w:r w:rsidRPr="00E90B0C">
              <w:rPr>
                <w:kern w:val="2"/>
                <w:szCs w:val="24"/>
                <w:bdr w:val="none" w:sz="0" w:space="0" w:color="auto" w:frame="1"/>
              </w:rPr>
              <w:t xml:space="preserve">Susitarimu Šalys neturi teisės keisti procedūroje nurodytos tvarkos </w:t>
            </w:r>
            <w:r w:rsidRPr="00E90B0C">
              <w:rPr>
                <w:color w:val="000000"/>
                <w:kern w:val="2"/>
                <w:szCs w:val="24"/>
                <w:bdr w:val="none" w:sz="0" w:space="0" w:color="auto" w:frame="1"/>
              </w:rPr>
              <w:t>ar kitų Sutarties nuostatų, išskyrus, jei keitimas atliekamas pagal VPĮ nuostatas.</w:t>
            </w:r>
          </w:p>
        </w:tc>
      </w:tr>
      <w:tr w:rsidR="005A788C" w14:paraId="136611E6" w14:textId="77777777" w:rsidTr="0000451C">
        <w:trPr>
          <w:gridAfter w:val="1"/>
          <w:wAfter w:w="13" w:type="dxa"/>
          <w:trHeight w:val="300"/>
        </w:trPr>
        <w:tc>
          <w:tcPr>
            <w:tcW w:w="2235" w:type="dxa"/>
          </w:tcPr>
          <w:p w14:paraId="17A8C2FE" w14:textId="77777777" w:rsidR="005A788C" w:rsidRDefault="005A788C" w:rsidP="005A788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445" w:type="dxa"/>
            <w:gridSpan w:val="2"/>
          </w:tcPr>
          <w:p w14:paraId="404D4937" w14:textId="77777777" w:rsidR="005A788C" w:rsidRDefault="005A788C" w:rsidP="005A788C">
            <w:pPr>
              <w:rPr>
                <w:kern w:val="2"/>
                <w:szCs w:val="24"/>
              </w:rPr>
            </w:pPr>
            <w:r>
              <w:rPr>
                <w:kern w:val="2"/>
                <w:szCs w:val="24"/>
              </w:rPr>
              <w:t>Netaikoma</w:t>
            </w:r>
          </w:p>
          <w:p w14:paraId="6FFE8CA2" w14:textId="77777777" w:rsidR="005A788C" w:rsidRDefault="005A788C" w:rsidP="005A788C">
            <w:pPr>
              <w:rPr>
                <w:szCs w:val="24"/>
              </w:rPr>
            </w:pPr>
          </w:p>
        </w:tc>
      </w:tr>
      <w:tr w:rsidR="005A788C" w14:paraId="7FF48620" w14:textId="77777777" w:rsidTr="0000451C">
        <w:trPr>
          <w:gridAfter w:val="1"/>
          <w:wAfter w:w="13" w:type="dxa"/>
          <w:trHeight w:val="300"/>
        </w:trPr>
        <w:tc>
          <w:tcPr>
            <w:tcW w:w="2235" w:type="dxa"/>
          </w:tcPr>
          <w:p w14:paraId="4DC95F86" w14:textId="77777777" w:rsidR="005A788C" w:rsidRDefault="005A788C" w:rsidP="005A788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445" w:type="dxa"/>
            <w:gridSpan w:val="2"/>
          </w:tcPr>
          <w:p w14:paraId="41626FA5" w14:textId="77777777" w:rsidR="005A788C" w:rsidRDefault="005A788C" w:rsidP="005A788C">
            <w:pPr>
              <w:rPr>
                <w:kern w:val="2"/>
                <w:szCs w:val="24"/>
              </w:rPr>
            </w:pPr>
            <w:r>
              <w:rPr>
                <w:kern w:val="2"/>
                <w:szCs w:val="24"/>
              </w:rPr>
              <w:t>Netaikoma</w:t>
            </w:r>
          </w:p>
          <w:p w14:paraId="7861F038" w14:textId="77777777" w:rsidR="005A788C" w:rsidRDefault="005A788C" w:rsidP="005A788C">
            <w:pPr>
              <w:rPr>
                <w:kern w:val="2"/>
                <w:szCs w:val="24"/>
              </w:rPr>
            </w:pPr>
          </w:p>
          <w:p w14:paraId="60498808" w14:textId="77777777" w:rsidR="005A788C" w:rsidRDefault="005A788C" w:rsidP="005A788C">
            <w:pPr>
              <w:rPr>
                <w:szCs w:val="24"/>
              </w:rPr>
            </w:pPr>
          </w:p>
        </w:tc>
      </w:tr>
      <w:tr w:rsidR="005A788C" w14:paraId="7C4BBCED" w14:textId="77777777" w:rsidTr="0000451C">
        <w:trPr>
          <w:gridAfter w:val="1"/>
          <w:wAfter w:w="13" w:type="dxa"/>
          <w:trHeight w:val="300"/>
        </w:trPr>
        <w:tc>
          <w:tcPr>
            <w:tcW w:w="2235" w:type="dxa"/>
          </w:tcPr>
          <w:p w14:paraId="62CA770E" w14:textId="77777777" w:rsidR="005A788C" w:rsidRDefault="005A788C" w:rsidP="005A788C">
            <w:pPr>
              <w:rPr>
                <w:b/>
                <w:kern w:val="2"/>
                <w:szCs w:val="24"/>
              </w:rPr>
            </w:pPr>
            <w:r>
              <w:rPr>
                <w:b/>
                <w:kern w:val="2"/>
                <w:szCs w:val="24"/>
              </w:rPr>
              <w:t>5.5. Atsiskaitymo su Tiekėju terminas ir tvarka</w:t>
            </w:r>
          </w:p>
        </w:tc>
        <w:tc>
          <w:tcPr>
            <w:tcW w:w="7445" w:type="dxa"/>
            <w:gridSpan w:val="2"/>
          </w:tcPr>
          <w:p w14:paraId="0C4630A0" w14:textId="77777777" w:rsidR="005A788C" w:rsidRPr="00E40592" w:rsidRDefault="005A788C" w:rsidP="005A788C">
            <w:pPr>
              <w:tabs>
                <w:tab w:val="num" w:pos="1701"/>
                <w:tab w:val="num" w:pos="1843"/>
              </w:tabs>
              <w:jc w:val="both"/>
              <w:rPr>
                <w:szCs w:val="24"/>
              </w:rPr>
            </w:pPr>
            <w:r w:rsidRPr="00D831C5">
              <w:rPr>
                <w:kern w:val="2"/>
                <w:szCs w:val="24"/>
              </w:rPr>
              <w:t>5.5.</w:t>
            </w:r>
            <w:r w:rsidR="00F06AEA">
              <w:rPr>
                <w:kern w:val="2"/>
                <w:szCs w:val="24"/>
              </w:rPr>
              <w:t>1</w:t>
            </w:r>
            <w:r w:rsidRPr="00D831C5">
              <w:rPr>
                <w:szCs w:val="24"/>
              </w:rPr>
              <w:t>.</w:t>
            </w:r>
            <w:r w:rsidRPr="00E40592">
              <w:rPr>
                <w:szCs w:val="24"/>
              </w:rPr>
              <w:t xml:space="preserve"> Pirkėjas</w:t>
            </w:r>
            <w:r w:rsidR="001853C7">
              <w:rPr>
                <w:szCs w:val="24"/>
              </w:rPr>
              <w:t>,</w:t>
            </w:r>
            <w:r w:rsidRPr="00E40592">
              <w:rPr>
                <w:szCs w:val="24"/>
              </w:rPr>
              <w:t xml:space="preserve"> </w:t>
            </w:r>
            <w:r w:rsidRPr="00E40592">
              <w:rPr>
                <w:color w:val="000000"/>
                <w:szCs w:val="24"/>
                <w:shd w:val="clear" w:color="auto" w:fill="FFFFFF"/>
              </w:rPr>
              <w:t>įvertinęs Tiekėjo pateiktus dokumentus, nurodytus Sutarties Specialiųjų sąlygų 4.</w:t>
            </w:r>
            <w:r w:rsidR="00D4550F">
              <w:rPr>
                <w:color w:val="000000"/>
                <w:szCs w:val="24"/>
                <w:shd w:val="clear" w:color="auto" w:fill="FFFFFF"/>
              </w:rPr>
              <w:t>5</w:t>
            </w:r>
            <w:r w:rsidRPr="00E40592">
              <w:rPr>
                <w:color w:val="000000"/>
                <w:szCs w:val="24"/>
                <w:shd w:val="clear" w:color="auto" w:fill="FFFFFF"/>
              </w:rPr>
              <w:t>.</w:t>
            </w:r>
            <w:r w:rsidR="0010226E">
              <w:rPr>
                <w:color w:val="000000"/>
                <w:szCs w:val="24"/>
                <w:shd w:val="clear" w:color="auto" w:fill="FFFFFF"/>
              </w:rPr>
              <w:t>1.</w:t>
            </w:r>
            <w:r w:rsidR="00F06AEA">
              <w:rPr>
                <w:color w:val="000000"/>
                <w:szCs w:val="24"/>
                <w:shd w:val="clear" w:color="auto" w:fill="FFFFFF"/>
              </w:rPr>
              <w:t>1</w:t>
            </w:r>
            <w:r w:rsidRPr="00E40592">
              <w:rPr>
                <w:color w:val="000000"/>
                <w:szCs w:val="24"/>
                <w:shd w:val="clear" w:color="auto" w:fill="FFFFFF"/>
              </w:rPr>
              <w:t xml:space="preserve"> papunktyje, ir nenustatęs neatitikimų, </w:t>
            </w:r>
            <w:r w:rsidRPr="00E40592">
              <w:rPr>
                <w:b/>
                <w:szCs w:val="24"/>
                <w:shd w:val="clear" w:color="auto" w:fill="FFFFFF"/>
              </w:rPr>
              <w:t>per 30 kalendorinių dienų</w:t>
            </w:r>
            <w:r w:rsidRPr="00E40592">
              <w:rPr>
                <w:szCs w:val="24"/>
                <w:shd w:val="clear" w:color="auto" w:fill="FFFFFF"/>
              </w:rPr>
              <w:t xml:space="preserve"> </w:t>
            </w:r>
            <w:r w:rsidRPr="00E40592">
              <w:rPr>
                <w:b/>
                <w:color w:val="000000"/>
                <w:szCs w:val="24"/>
                <w:shd w:val="clear" w:color="auto" w:fill="FFFFFF"/>
              </w:rPr>
              <w:t>nuo minėtų dokumentų per informacinę sistemą „SABIS“ gavimo dienos</w:t>
            </w:r>
            <w:r w:rsidRPr="00E40592">
              <w:rPr>
                <w:color w:val="000000"/>
                <w:szCs w:val="24"/>
                <w:shd w:val="clear" w:color="auto" w:fill="FFFFFF"/>
              </w:rPr>
              <w:t xml:space="preserve"> kompensuoja (sumoka) Tiekėjui jo </w:t>
            </w:r>
            <w:r w:rsidRPr="00E40592">
              <w:rPr>
                <w:szCs w:val="24"/>
              </w:rPr>
              <w:t xml:space="preserve">negautas pajamas dėl keleiviams per ataskaitinį laikotarpį </w:t>
            </w:r>
            <w:r w:rsidRPr="00E40592">
              <w:rPr>
                <w:color w:val="000000"/>
                <w:szCs w:val="24"/>
              </w:rPr>
              <w:t xml:space="preserve">suteiktų </w:t>
            </w:r>
            <w:r w:rsidRPr="00E40592">
              <w:rPr>
                <w:szCs w:val="24"/>
              </w:rPr>
              <w:t>lengvatų.</w:t>
            </w:r>
          </w:p>
          <w:p w14:paraId="7BC42A1C" w14:textId="77777777" w:rsidR="005A788C" w:rsidRPr="00E40592" w:rsidRDefault="005A788C" w:rsidP="005A788C">
            <w:pPr>
              <w:tabs>
                <w:tab w:val="num" w:pos="1701"/>
                <w:tab w:val="num" w:pos="1843"/>
              </w:tabs>
              <w:jc w:val="both"/>
              <w:rPr>
                <w:szCs w:val="24"/>
              </w:rPr>
            </w:pPr>
            <w:r w:rsidRPr="00D831C5">
              <w:rPr>
                <w:szCs w:val="24"/>
              </w:rPr>
              <w:t>5.5.</w:t>
            </w:r>
            <w:r w:rsidR="00F06AEA">
              <w:rPr>
                <w:szCs w:val="24"/>
              </w:rPr>
              <w:t>2</w:t>
            </w:r>
            <w:r w:rsidRPr="00D831C5">
              <w:rPr>
                <w:szCs w:val="24"/>
              </w:rPr>
              <w:t>.</w:t>
            </w:r>
            <w:r w:rsidRPr="00E40592">
              <w:rPr>
                <w:szCs w:val="24"/>
              </w:rPr>
              <w:t xml:space="preserve"> Tiekėjui mokėtina suma (Atlyginimas) už suteiktas Paslaugas apskaičiuojama pagal formulę:</w:t>
            </w:r>
          </w:p>
          <w:p w14:paraId="2F907905" w14:textId="77777777" w:rsidR="005A788C" w:rsidRPr="00E40592" w:rsidRDefault="005A788C" w:rsidP="005A788C">
            <w:pPr>
              <w:tabs>
                <w:tab w:val="num" w:pos="1701"/>
                <w:tab w:val="num" w:pos="1843"/>
              </w:tabs>
              <w:jc w:val="both"/>
              <w:rPr>
                <w:szCs w:val="24"/>
              </w:rPr>
            </w:pPr>
          </w:p>
          <w:p w14:paraId="547F909A" w14:textId="77777777" w:rsidR="005A788C" w:rsidRPr="00E40592" w:rsidRDefault="005A788C" w:rsidP="005A788C">
            <w:pPr>
              <w:jc w:val="both"/>
              <w:rPr>
                <w:b/>
                <w:szCs w:val="24"/>
              </w:rPr>
            </w:pPr>
            <w:r w:rsidRPr="00E40592">
              <w:rPr>
                <w:b/>
                <w:szCs w:val="24"/>
              </w:rPr>
              <w:t>A</w:t>
            </w:r>
            <w:r w:rsidRPr="00E40592">
              <w:rPr>
                <w:rFonts w:ascii="Symbol" w:eastAsia="Symbol" w:hAnsi="Symbol" w:cs="Symbol"/>
                <w:b/>
                <w:szCs w:val="24"/>
              </w:rPr>
              <w:t></w:t>
            </w:r>
            <w:r w:rsidRPr="00E40592">
              <w:rPr>
                <w:b/>
                <w:szCs w:val="24"/>
              </w:rPr>
              <w:t xml:space="preserve"> [((R-</w:t>
            </w:r>
            <w:proofErr w:type="spellStart"/>
            <w:r w:rsidRPr="00E40592">
              <w:rPr>
                <w:b/>
                <w:szCs w:val="24"/>
              </w:rPr>
              <w:t>Rn</w:t>
            </w:r>
            <w:proofErr w:type="spellEnd"/>
            <w:r w:rsidRPr="00E40592">
              <w:rPr>
                <w:b/>
                <w:szCs w:val="24"/>
              </w:rPr>
              <w:t>) x M)</w:t>
            </w:r>
            <w:r w:rsidRPr="00E40592">
              <w:rPr>
                <w:b/>
                <w:szCs w:val="24"/>
                <w:vertAlign w:val="subscript"/>
              </w:rPr>
              <w:t xml:space="preserve"> </w:t>
            </w:r>
            <w:r w:rsidRPr="00E40592">
              <w:rPr>
                <w:b/>
                <w:szCs w:val="24"/>
              </w:rPr>
              <w:t>x S] – (P+K), kur</w:t>
            </w:r>
          </w:p>
          <w:p w14:paraId="3CDB5157" w14:textId="77777777" w:rsidR="005A788C" w:rsidRPr="00E40592" w:rsidRDefault="005A788C" w:rsidP="005A788C">
            <w:pPr>
              <w:jc w:val="both"/>
              <w:rPr>
                <w:b/>
                <w:szCs w:val="24"/>
                <w:vertAlign w:val="subscript"/>
                <w:lang w:val="pt-BR"/>
              </w:rPr>
            </w:pPr>
          </w:p>
          <w:p w14:paraId="44CC57F0" w14:textId="77777777" w:rsidR="005A788C" w:rsidRPr="00E40592" w:rsidRDefault="005A788C" w:rsidP="005A788C">
            <w:pPr>
              <w:jc w:val="both"/>
              <w:rPr>
                <w:szCs w:val="24"/>
              </w:rPr>
            </w:pPr>
            <w:r w:rsidRPr="00E40592">
              <w:rPr>
                <w:b/>
                <w:szCs w:val="24"/>
              </w:rPr>
              <w:t>A</w:t>
            </w:r>
            <w:r w:rsidRPr="00E40592">
              <w:rPr>
                <w:szCs w:val="24"/>
              </w:rPr>
              <w:t xml:space="preserve"> – Tiekėjui mokamas Atlyginimas už per ataskaitinį mėnesį suteiktas Paslaugas, Eur;</w:t>
            </w:r>
          </w:p>
          <w:p w14:paraId="6E566A27" w14:textId="77777777" w:rsidR="005A788C" w:rsidRPr="00E40592" w:rsidRDefault="005A788C" w:rsidP="005A788C">
            <w:pPr>
              <w:jc w:val="both"/>
              <w:rPr>
                <w:szCs w:val="24"/>
              </w:rPr>
            </w:pPr>
            <w:r w:rsidRPr="00E40592">
              <w:rPr>
                <w:b/>
                <w:szCs w:val="24"/>
              </w:rPr>
              <w:t>R</w:t>
            </w:r>
            <w:r w:rsidRPr="00E40592">
              <w:rPr>
                <w:szCs w:val="24"/>
              </w:rPr>
              <w:t xml:space="preserve"> – planuotas Reisų skaičius Maršrutu per mėnesį, vnt.;</w:t>
            </w:r>
          </w:p>
          <w:p w14:paraId="04333D74" w14:textId="77777777" w:rsidR="005A788C" w:rsidRPr="00E40592" w:rsidRDefault="005A788C" w:rsidP="005A788C">
            <w:pPr>
              <w:jc w:val="both"/>
              <w:rPr>
                <w:szCs w:val="24"/>
              </w:rPr>
            </w:pPr>
            <w:proofErr w:type="spellStart"/>
            <w:r w:rsidRPr="00E40592">
              <w:rPr>
                <w:b/>
                <w:szCs w:val="24"/>
              </w:rPr>
              <w:t>Rn</w:t>
            </w:r>
            <w:proofErr w:type="spellEnd"/>
            <w:r w:rsidRPr="00E40592">
              <w:rPr>
                <w:szCs w:val="24"/>
              </w:rPr>
              <w:t xml:space="preserve"> – nutrauktų Reisų (Neįvykdytų Reisų ir Netinkamai vykdytų Reisų) per mėnesį skaičius Maršrute, vnt.;</w:t>
            </w:r>
          </w:p>
          <w:p w14:paraId="3CC9322E" w14:textId="77777777" w:rsidR="005A788C" w:rsidRPr="00E40592" w:rsidRDefault="005A788C" w:rsidP="005A788C">
            <w:pPr>
              <w:jc w:val="both"/>
              <w:rPr>
                <w:szCs w:val="24"/>
              </w:rPr>
            </w:pPr>
            <w:r w:rsidRPr="00E40592">
              <w:rPr>
                <w:b/>
                <w:szCs w:val="24"/>
              </w:rPr>
              <w:t>M</w:t>
            </w:r>
            <w:r w:rsidRPr="00E40592">
              <w:rPr>
                <w:szCs w:val="24"/>
              </w:rPr>
              <w:t xml:space="preserve"> – Maršruto vieno Reiso ilgis, km;</w:t>
            </w:r>
          </w:p>
          <w:p w14:paraId="0D96DA8B" w14:textId="14617845" w:rsidR="005A788C" w:rsidRPr="00E40592" w:rsidRDefault="005A788C" w:rsidP="005A788C">
            <w:pPr>
              <w:jc w:val="both"/>
              <w:rPr>
                <w:szCs w:val="24"/>
              </w:rPr>
            </w:pPr>
            <w:r w:rsidRPr="00E40592">
              <w:rPr>
                <w:b/>
                <w:szCs w:val="24"/>
              </w:rPr>
              <w:t>S</w:t>
            </w:r>
            <w:r w:rsidRPr="00E40592">
              <w:rPr>
                <w:szCs w:val="24"/>
              </w:rPr>
              <w:t xml:space="preserve"> – Sutarties Specialiųjų sąl</w:t>
            </w:r>
            <w:r w:rsidR="003C3D16">
              <w:rPr>
                <w:szCs w:val="24"/>
              </w:rPr>
              <w:t xml:space="preserve">ygų </w:t>
            </w:r>
            <w:r w:rsidR="003C3D16" w:rsidRPr="00A013E6">
              <w:rPr>
                <w:szCs w:val="24"/>
              </w:rPr>
              <w:t>5.2.</w:t>
            </w:r>
            <w:r w:rsidR="002D7D27">
              <w:rPr>
                <w:szCs w:val="24"/>
              </w:rPr>
              <w:t>5</w:t>
            </w:r>
            <w:r w:rsidRPr="00E40592">
              <w:rPr>
                <w:szCs w:val="24"/>
              </w:rPr>
              <w:t> papunktyje nurodytas 1 km Ridos įkainis Eur (be PVM);</w:t>
            </w:r>
          </w:p>
          <w:p w14:paraId="6F4AB313" w14:textId="77777777" w:rsidR="005A788C" w:rsidRPr="00E40592" w:rsidRDefault="005A788C" w:rsidP="005A788C">
            <w:pPr>
              <w:jc w:val="both"/>
              <w:rPr>
                <w:szCs w:val="24"/>
              </w:rPr>
            </w:pPr>
            <w:r w:rsidRPr="00E40592">
              <w:rPr>
                <w:b/>
                <w:szCs w:val="24"/>
              </w:rPr>
              <w:t>P</w:t>
            </w:r>
            <w:r w:rsidRPr="00E40592">
              <w:rPr>
                <w:szCs w:val="24"/>
              </w:rPr>
              <w:t xml:space="preserve"> – Tiekėjo už keleivių pervežimą Maršrute per ataskaitinį mėnesį faktiškai surinktos pajamos iš keleivių, Eur;</w:t>
            </w:r>
          </w:p>
          <w:p w14:paraId="1FC4E307" w14:textId="77777777" w:rsidR="005A788C" w:rsidRPr="00E40592" w:rsidRDefault="005A788C" w:rsidP="005A788C">
            <w:pPr>
              <w:jc w:val="both"/>
              <w:rPr>
                <w:szCs w:val="24"/>
              </w:rPr>
            </w:pPr>
            <w:r w:rsidRPr="00E40592">
              <w:rPr>
                <w:b/>
                <w:szCs w:val="24"/>
              </w:rPr>
              <w:t>K</w:t>
            </w:r>
            <w:r w:rsidRPr="00E40592">
              <w:rPr>
                <w:szCs w:val="24"/>
              </w:rPr>
              <w:t xml:space="preserve"> – Tiekėjo iš savivaldybių biudžetų gautos arba gautinos pajamos dėl keleiviams suteiktų važiavimo lengvatų, kurios apskaičiuojamos </w:t>
            </w:r>
            <w:r w:rsidRPr="00E40592">
              <w:rPr>
                <w:b/>
                <w:bCs/>
                <w:szCs w:val="24"/>
              </w:rPr>
              <w:t>K</w:t>
            </w:r>
            <w:r w:rsidRPr="00E40592">
              <w:rPr>
                <w:b/>
                <w:bCs/>
                <w:szCs w:val="24"/>
                <w:vertAlign w:val="subscript"/>
              </w:rPr>
              <w:t>1</w:t>
            </w:r>
            <w:r w:rsidRPr="00E40592">
              <w:rPr>
                <w:b/>
                <w:bCs/>
                <w:szCs w:val="24"/>
              </w:rPr>
              <w:t>+K</w:t>
            </w:r>
            <w:r w:rsidRPr="00E40592">
              <w:rPr>
                <w:b/>
                <w:bCs/>
                <w:szCs w:val="24"/>
                <w:vertAlign w:val="subscript"/>
              </w:rPr>
              <w:t>2</w:t>
            </w:r>
            <w:r w:rsidRPr="00E40592">
              <w:rPr>
                <w:szCs w:val="24"/>
                <w:vertAlign w:val="subscript"/>
              </w:rPr>
              <w:t xml:space="preserve">, </w:t>
            </w:r>
            <w:r w:rsidRPr="00E40592">
              <w:rPr>
                <w:szCs w:val="24"/>
              </w:rPr>
              <w:t>kur:</w:t>
            </w:r>
          </w:p>
          <w:p w14:paraId="5F465896" w14:textId="77777777" w:rsidR="005A788C" w:rsidRPr="00E40592" w:rsidRDefault="005A788C" w:rsidP="005A788C">
            <w:pPr>
              <w:ind w:firstLine="193"/>
              <w:jc w:val="both"/>
              <w:rPr>
                <w:szCs w:val="24"/>
              </w:rPr>
            </w:pPr>
            <w:r w:rsidRPr="00E40592">
              <w:rPr>
                <w:b/>
                <w:szCs w:val="24"/>
              </w:rPr>
              <w:t>K</w:t>
            </w:r>
            <w:r w:rsidRPr="00E40592">
              <w:rPr>
                <w:b/>
                <w:szCs w:val="24"/>
                <w:vertAlign w:val="subscript"/>
              </w:rPr>
              <w:t xml:space="preserve">1 </w:t>
            </w:r>
            <w:r w:rsidRPr="00E40592">
              <w:rPr>
                <w:szCs w:val="24"/>
              </w:rPr>
              <w:t xml:space="preserve">– pajamos gautos arba gautinos iš </w:t>
            </w:r>
            <w:r w:rsidR="009A171C">
              <w:rPr>
                <w:szCs w:val="24"/>
              </w:rPr>
              <w:t>Širvintų</w:t>
            </w:r>
            <w:r w:rsidRPr="00E40592">
              <w:rPr>
                <w:szCs w:val="24"/>
              </w:rPr>
              <w:t xml:space="preserve"> rajono savivaldybės biudžeto dėl keleiviams suteiktų važiavimo lengvatų, nustatytų </w:t>
            </w:r>
            <w:r w:rsidRPr="00E40592">
              <w:rPr>
                <w:color w:val="000000"/>
                <w:szCs w:val="24"/>
              </w:rPr>
              <w:t>Lietuvos Respublikos</w:t>
            </w:r>
            <w:r w:rsidR="00177687">
              <w:rPr>
                <w:color w:val="000000"/>
                <w:szCs w:val="24"/>
              </w:rPr>
              <w:t xml:space="preserve"> viešojo keleivinio</w:t>
            </w:r>
            <w:r w:rsidRPr="00E40592">
              <w:rPr>
                <w:color w:val="000000"/>
                <w:szCs w:val="24"/>
              </w:rPr>
              <w:t xml:space="preserve"> transporto lengvatų įstatyme, </w:t>
            </w:r>
            <w:r w:rsidRPr="00E40592">
              <w:rPr>
                <w:szCs w:val="24"/>
              </w:rPr>
              <w:t>Eur;</w:t>
            </w:r>
          </w:p>
          <w:p w14:paraId="28C1528D" w14:textId="77777777" w:rsidR="005A788C" w:rsidRPr="00E40592" w:rsidRDefault="005A788C" w:rsidP="005A788C">
            <w:pPr>
              <w:ind w:firstLine="193"/>
              <w:jc w:val="both"/>
              <w:rPr>
                <w:szCs w:val="24"/>
              </w:rPr>
            </w:pPr>
            <w:r w:rsidRPr="00E40592">
              <w:rPr>
                <w:b/>
                <w:szCs w:val="24"/>
              </w:rPr>
              <w:t>K</w:t>
            </w:r>
            <w:r w:rsidRPr="00E40592">
              <w:rPr>
                <w:b/>
                <w:szCs w:val="24"/>
                <w:vertAlign w:val="subscript"/>
              </w:rPr>
              <w:t xml:space="preserve">2 </w:t>
            </w:r>
            <w:r w:rsidRPr="00E40592">
              <w:rPr>
                <w:szCs w:val="24"/>
              </w:rPr>
              <w:t>– pajamos gautos arba gautinos iš kitų savivaldybių biudžetų dėl keleiviams suteiktų važiavimo lengvatų (pvz.</w:t>
            </w:r>
            <w:r w:rsidR="005912AC">
              <w:rPr>
                <w:szCs w:val="24"/>
              </w:rPr>
              <w:t>,</w:t>
            </w:r>
            <w:r w:rsidRPr="00E40592">
              <w:rPr>
                <w:szCs w:val="24"/>
              </w:rPr>
              <w:t xml:space="preserve"> kitos savivaldybės lengvatų taikymo), </w:t>
            </w:r>
            <w:r w:rsidRPr="00E40592">
              <w:rPr>
                <w:color w:val="000000"/>
                <w:szCs w:val="24"/>
              </w:rPr>
              <w:t>jeigu tokias pajamas Tiekėjas gauna iš kitų savivaldybių biudžetų už lengvatų taikymą Maršrute,</w:t>
            </w:r>
            <w:r w:rsidRPr="00E40592">
              <w:rPr>
                <w:szCs w:val="24"/>
              </w:rPr>
              <w:t xml:space="preserve"> Eur</w:t>
            </w:r>
            <w:r w:rsidR="00F06AEA">
              <w:rPr>
                <w:szCs w:val="24"/>
              </w:rPr>
              <w:t>.</w:t>
            </w:r>
          </w:p>
          <w:p w14:paraId="1B88BFD2" w14:textId="77777777" w:rsidR="005A788C" w:rsidRPr="00E40592" w:rsidRDefault="005A788C" w:rsidP="005A788C">
            <w:pPr>
              <w:jc w:val="both"/>
              <w:rPr>
                <w:szCs w:val="24"/>
              </w:rPr>
            </w:pPr>
            <w:r w:rsidRPr="00D831C5">
              <w:rPr>
                <w:kern w:val="2"/>
                <w:szCs w:val="24"/>
              </w:rPr>
              <w:lastRenderedPageBreak/>
              <w:t>5.5.</w:t>
            </w:r>
            <w:r w:rsidR="00F06AEA">
              <w:rPr>
                <w:kern w:val="2"/>
                <w:szCs w:val="24"/>
              </w:rPr>
              <w:t>3</w:t>
            </w:r>
            <w:r w:rsidRPr="00D831C5">
              <w:rPr>
                <w:kern w:val="2"/>
                <w:szCs w:val="24"/>
              </w:rPr>
              <w:t>.</w:t>
            </w:r>
            <w:r w:rsidRPr="00E40592">
              <w:rPr>
                <w:color w:val="000000"/>
                <w:szCs w:val="24"/>
                <w:shd w:val="clear" w:color="auto" w:fill="FFFFFF"/>
              </w:rPr>
              <w:t xml:space="preserve"> </w:t>
            </w:r>
            <w:r w:rsidRPr="00E40592">
              <w:rPr>
                <w:szCs w:val="24"/>
              </w:rPr>
              <w:t xml:space="preserve">Atlyginimas Tiekėjui nėra skaičiuojamas ir mokamas už Neįvykdytus Reisus ir Ridą Netinkamai vykdytuose Reisuose. Neįvykdyti Reisai ir </w:t>
            </w:r>
            <w:r w:rsidRPr="00E40592">
              <w:rPr>
                <w:bCs/>
                <w:szCs w:val="24"/>
              </w:rPr>
              <w:t>Netinkamas Reiso vykdymas</w:t>
            </w:r>
            <w:r w:rsidRPr="00E40592">
              <w:rPr>
                <w:szCs w:val="24"/>
              </w:rPr>
              <w:t xml:space="preserve"> nustatomi pagal Tiekėjo pateiktą informaciją ir (arba) įgaliotų institucijų kelių transporto kontrolierių pateiktus dokumentus. Nesant Tiekėjo ir (ar) kontroliuojančių asmenų dokumentų dėl Reisų neįvykdymo ir (arba) Netinkamo Reiso įvykdymo, laikoma, jog visi Reisai įvykdyti be pažeidimų.</w:t>
            </w:r>
          </w:p>
          <w:p w14:paraId="68339189" w14:textId="77777777" w:rsidR="005A788C" w:rsidRPr="00E40592" w:rsidRDefault="005A788C" w:rsidP="005A788C">
            <w:pPr>
              <w:jc w:val="both"/>
              <w:rPr>
                <w:color w:val="000000"/>
                <w:szCs w:val="24"/>
                <w:shd w:val="clear" w:color="auto" w:fill="FFFFFF"/>
              </w:rPr>
            </w:pPr>
            <w:r w:rsidRPr="00D831C5">
              <w:rPr>
                <w:color w:val="000000"/>
                <w:szCs w:val="24"/>
                <w:shd w:val="clear" w:color="auto" w:fill="FFFFFF"/>
              </w:rPr>
              <w:t>5.5.</w:t>
            </w:r>
            <w:r w:rsidR="00F06AEA">
              <w:rPr>
                <w:color w:val="000000"/>
                <w:szCs w:val="24"/>
                <w:shd w:val="clear" w:color="auto" w:fill="FFFFFF"/>
              </w:rPr>
              <w:t>4</w:t>
            </w:r>
            <w:r w:rsidRPr="00D831C5">
              <w:rPr>
                <w:color w:val="000000"/>
                <w:szCs w:val="24"/>
                <w:shd w:val="clear" w:color="auto" w:fill="FFFFFF"/>
              </w:rPr>
              <w:t>.</w:t>
            </w:r>
            <w:r w:rsidRPr="00E40592">
              <w:rPr>
                <w:szCs w:val="24"/>
              </w:rPr>
              <w:t xml:space="preserve"> Tais atvejais</w:t>
            </w:r>
            <w:r w:rsidR="005912AC">
              <w:rPr>
                <w:szCs w:val="24"/>
              </w:rPr>
              <w:t>,</w:t>
            </w:r>
            <w:r w:rsidRPr="00E40592">
              <w:rPr>
                <w:szCs w:val="24"/>
              </w:rPr>
              <w:t xml:space="preserve"> kai Reisas įvykdytas dalinai (nuvažiuota tik dalis Tvarkaraštyje nurodytos trasos) dėl nuo Tiekėjo nepriklausančių aplinkybių (neišvažiuojamo kelio, sunkių meteorologinių sąlygų, kelio remonto darbų ir pan.)</w:t>
            </w:r>
            <w:r w:rsidR="005912AC">
              <w:rPr>
                <w:szCs w:val="24"/>
              </w:rPr>
              <w:t>,</w:t>
            </w:r>
            <w:r w:rsidRPr="00E40592">
              <w:rPr>
                <w:szCs w:val="24"/>
              </w:rPr>
              <w:t xml:space="preserve"> Atlyginimas mokamas už Tiekėjo faktiškai Maršrute atliktą Ridą.</w:t>
            </w:r>
          </w:p>
          <w:p w14:paraId="1D632218" w14:textId="77777777" w:rsidR="005A788C" w:rsidRPr="00E40592" w:rsidRDefault="005A788C" w:rsidP="005A788C">
            <w:pPr>
              <w:jc w:val="both"/>
              <w:rPr>
                <w:color w:val="000000"/>
                <w:szCs w:val="24"/>
                <w:shd w:val="clear" w:color="auto" w:fill="FFFFFF"/>
              </w:rPr>
            </w:pPr>
            <w:r w:rsidRPr="00D831C5">
              <w:rPr>
                <w:color w:val="000000"/>
                <w:szCs w:val="24"/>
                <w:shd w:val="clear" w:color="auto" w:fill="FFFFFF"/>
              </w:rPr>
              <w:t>5.5.</w:t>
            </w:r>
            <w:r w:rsidR="00F06AEA">
              <w:rPr>
                <w:color w:val="000000"/>
                <w:szCs w:val="24"/>
                <w:shd w:val="clear" w:color="auto" w:fill="FFFFFF"/>
              </w:rPr>
              <w:t>5</w:t>
            </w:r>
            <w:r w:rsidRPr="00D831C5">
              <w:rPr>
                <w:color w:val="000000"/>
                <w:szCs w:val="24"/>
                <w:shd w:val="clear" w:color="auto" w:fill="FFFFFF"/>
              </w:rPr>
              <w:t xml:space="preserve">. </w:t>
            </w:r>
            <w:r w:rsidRPr="00E40592">
              <w:rPr>
                <w:color w:val="000000"/>
                <w:szCs w:val="24"/>
                <w:shd w:val="clear" w:color="auto" w:fill="FFFFFF"/>
              </w:rPr>
              <w:t xml:space="preserve">Pirkėjas, įvertinęs Tiekėjo pateiktus dokumentus, nurodytus Sutarties Specialiųjų </w:t>
            </w:r>
            <w:r w:rsidRPr="001A2B87">
              <w:rPr>
                <w:color w:val="000000"/>
                <w:szCs w:val="24"/>
                <w:shd w:val="clear" w:color="auto" w:fill="FFFFFF"/>
              </w:rPr>
              <w:t xml:space="preserve">sąlygų </w:t>
            </w:r>
            <w:r w:rsidRPr="00A013E6">
              <w:rPr>
                <w:color w:val="000000"/>
                <w:szCs w:val="24"/>
                <w:shd w:val="clear" w:color="auto" w:fill="FFFFFF"/>
              </w:rPr>
              <w:t>4.</w:t>
            </w:r>
            <w:r w:rsidR="0010226E" w:rsidRPr="00A013E6">
              <w:rPr>
                <w:color w:val="000000"/>
                <w:szCs w:val="24"/>
                <w:shd w:val="clear" w:color="auto" w:fill="FFFFFF"/>
              </w:rPr>
              <w:t>5</w:t>
            </w:r>
            <w:r w:rsidR="001A2B87" w:rsidRPr="001A2B87">
              <w:rPr>
                <w:color w:val="000000"/>
                <w:szCs w:val="24"/>
                <w:shd w:val="clear" w:color="auto" w:fill="FFFFFF"/>
              </w:rPr>
              <w:t xml:space="preserve"> </w:t>
            </w:r>
            <w:r w:rsidR="00F00E51">
              <w:rPr>
                <w:color w:val="000000"/>
                <w:szCs w:val="24"/>
                <w:shd w:val="clear" w:color="auto" w:fill="FFFFFF"/>
              </w:rPr>
              <w:t>punkte</w:t>
            </w:r>
            <w:r w:rsidRPr="001A2B87">
              <w:rPr>
                <w:color w:val="000000"/>
                <w:szCs w:val="24"/>
                <w:shd w:val="clear" w:color="auto" w:fill="FFFFFF"/>
              </w:rPr>
              <w:t xml:space="preserve">, ir nenustatęs neatitikimų, </w:t>
            </w:r>
            <w:r w:rsidRPr="001A2B87">
              <w:rPr>
                <w:b/>
                <w:szCs w:val="24"/>
                <w:shd w:val="clear" w:color="auto" w:fill="FFFFFF"/>
              </w:rPr>
              <w:t>per 30 kalendorinių dienų</w:t>
            </w:r>
            <w:r w:rsidRPr="001A2B87">
              <w:rPr>
                <w:szCs w:val="24"/>
                <w:shd w:val="clear" w:color="auto" w:fill="FFFFFF"/>
              </w:rPr>
              <w:t xml:space="preserve"> </w:t>
            </w:r>
            <w:r w:rsidRPr="001A2B87">
              <w:rPr>
                <w:color w:val="000000"/>
                <w:szCs w:val="24"/>
                <w:shd w:val="clear" w:color="auto" w:fill="FFFFFF"/>
              </w:rPr>
              <w:t>nuo minėtų</w:t>
            </w:r>
            <w:r w:rsidRPr="00E40592">
              <w:rPr>
                <w:color w:val="000000"/>
                <w:szCs w:val="24"/>
                <w:shd w:val="clear" w:color="auto" w:fill="FFFFFF"/>
              </w:rPr>
              <w:t xml:space="preserve"> dokumentų per informacinę sistemą „SABIS“ gavimo dienos apmoka Tiekėjui Atlyginimą už suteiktas Paslaugas.</w:t>
            </w:r>
          </w:p>
          <w:p w14:paraId="7F1FA6B7" w14:textId="77777777" w:rsidR="00D753E5" w:rsidRDefault="005A788C" w:rsidP="00D753E5">
            <w:pPr>
              <w:jc w:val="both"/>
              <w:rPr>
                <w:color w:val="4472C4"/>
                <w:kern w:val="2"/>
                <w:szCs w:val="24"/>
                <w:shd w:val="clear" w:color="auto" w:fill="FFFFFF"/>
              </w:rPr>
            </w:pPr>
            <w:r w:rsidRPr="00D831C5">
              <w:rPr>
                <w:color w:val="000000"/>
                <w:szCs w:val="24"/>
                <w:shd w:val="clear" w:color="auto" w:fill="FFFFFF"/>
              </w:rPr>
              <w:t>5.5.</w:t>
            </w:r>
            <w:r w:rsidR="00F06AEA">
              <w:rPr>
                <w:color w:val="000000"/>
                <w:szCs w:val="24"/>
                <w:shd w:val="clear" w:color="auto" w:fill="FFFFFF"/>
              </w:rPr>
              <w:t>6</w:t>
            </w:r>
            <w:r w:rsidRPr="00D831C5">
              <w:rPr>
                <w:color w:val="000000"/>
                <w:szCs w:val="24"/>
                <w:shd w:val="clear" w:color="auto" w:fill="FFFFFF"/>
              </w:rPr>
              <w:t>.</w:t>
            </w:r>
            <w:r w:rsidRPr="00E40592">
              <w:rPr>
                <w:color w:val="000000"/>
                <w:szCs w:val="24"/>
                <w:shd w:val="clear" w:color="auto" w:fill="FFFFFF"/>
              </w:rPr>
              <w:t xml:space="preserve"> Pirkėjui nustačius trūkumus ir (ar) neatitikimus Tiekėjo pateiktuose dokumentuose, Pirkėjo atstovai</w:t>
            </w:r>
            <w:r w:rsidR="007B26F2">
              <w:rPr>
                <w:color w:val="000000"/>
                <w:szCs w:val="24"/>
                <w:shd w:val="clear" w:color="auto" w:fill="FFFFFF"/>
              </w:rPr>
              <w:t>,</w:t>
            </w:r>
            <w:r w:rsidRPr="00E40592">
              <w:rPr>
                <w:color w:val="000000"/>
                <w:szCs w:val="24"/>
                <w:shd w:val="clear" w:color="auto" w:fill="FFFFFF"/>
              </w:rPr>
              <w:t xml:space="preserve"> atsakingi už Tiekėjo pateiktų dokumentų patikrinimą</w:t>
            </w:r>
            <w:r w:rsidR="007B26F2">
              <w:rPr>
                <w:color w:val="000000"/>
                <w:szCs w:val="24"/>
                <w:shd w:val="clear" w:color="auto" w:fill="FFFFFF"/>
              </w:rPr>
              <w:t>,</w:t>
            </w:r>
            <w:r w:rsidRPr="00E40592">
              <w:rPr>
                <w:color w:val="000000"/>
                <w:szCs w:val="24"/>
                <w:shd w:val="clear" w:color="auto" w:fill="FFFFFF"/>
              </w:rPr>
              <w:t xml:space="preserve"> apie tai informuoja Tiekėją </w:t>
            </w:r>
            <w:r w:rsidRPr="00E40592">
              <w:rPr>
                <w:color w:val="000000"/>
                <w:szCs w:val="24"/>
              </w:rPr>
              <w:t>ir nustato 3 darbo dienų terminą šiems trūkumams pašalinti</w:t>
            </w:r>
            <w:r w:rsidRPr="00E40592">
              <w:rPr>
                <w:color w:val="000000"/>
                <w:szCs w:val="24"/>
                <w:shd w:val="clear" w:color="auto" w:fill="FFFFFF"/>
              </w:rPr>
              <w:t xml:space="preserve">. Tiekėjas privalo šiuos dokumentus ištaisyti ir su koreguota Sąskaita iš naujo pateikti Pirkėjui per informacinę sistemą „SABIS“. Šiuo </w:t>
            </w:r>
            <w:r w:rsidRPr="00846715">
              <w:rPr>
                <w:szCs w:val="24"/>
                <w:shd w:val="clear" w:color="auto" w:fill="FFFFFF"/>
              </w:rPr>
              <w:t xml:space="preserve">atveju Pirkėjas apmoka už Paslaugos teikimą tik gavęs tinkamai pataisytus dokumentus ir juos atitinkančią Sąskaitą, </w:t>
            </w:r>
            <w:r w:rsidRPr="00846715">
              <w:rPr>
                <w:b/>
                <w:szCs w:val="24"/>
                <w:shd w:val="clear" w:color="auto" w:fill="FFFFFF"/>
              </w:rPr>
              <w:t>per 30 kalendorinių dienų</w:t>
            </w:r>
            <w:r w:rsidRPr="00846715">
              <w:rPr>
                <w:szCs w:val="24"/>
                <w:shd w:val="clear" w:color="auto" w:fill="FFFFFF"/>
              </w:rPr>
              <w:t xml:space="preserve"> nuo minėtų dokumentų gavimo dienos.</w:t>
            </w:r>
          </w:p>
        </w:tc>
      </w:tr>
      <w:tr w:rsidR="005A788C" w14:paraId="50F848DD" w14:textId="77777777" w:rsidTr="0000451C">
        <w:trPr>
          <w:gridAfter w:val="1"/>
          <w:wAfter w:w="13" w:type="dxa"/>
          <w:trHeight w:val="300"/>
        </w:trPr>
        <w:tc>
          <w:tcPr>
            <w:tcW w:w="2235" w:type="dxa"/>
          </w:tcPr>
          <w:p w14:paraId="009BD972" w14:textId="77777777" w:rsidR="005A788C" w:rsidRDefault="005A788C" w:rsidP="005A788C">
            <w:pPr>
              <w:rPr>
                <w:b/>
                <w:kern w:val="2"/>
                <w:szCs w:val="24"/>
              </w:rPr>
            </w:pPr>
            <w:r>
              <w:rPr>
                <w:b/>
                <w:kern w:val="2"/>
                <w:szCs w:val="24"/>
              </w:rPr>
              <w:lastRenderedPageBreak/>
              <w:t>5.6. Avansas</w:t>
            </w:r>
          </w:p>
        </w:tc>
        <w:tc>
          <w:tcPr>
            <w:tcW w:w="7445" w:type="dxa"/>
            <w:gridSpan w:val="2"/>
          </w:tcPr>
          <w:p w14:paraId="75F19BF0" w14:textId="77777777" w:rsidR="00D753E5" w:rsidRDefault="005A788C" w:rsidP="00D753E5">
            <w:pPr>
              <w:rPr>
                <w:color w:val="000000"/>
                <w:kern w:val="2"/>
                <w:szCs w:val="24"/>
                <w:shd w:val="clear" w:color="auto" w:fill="FFFFFF"/>
              </w:rPr>
            </w:pPr>
            <w:r>
              <w:rPr>
                <w:kern w:val="2"/>
                <w:szCs w:val="24"/>
              </w:rPr>
              <w:t>Netaikoma</w:t>
            </w:r>
          </w:p>
        </w:tc>
      </w:tr>
      <w:tr w:rsidR="005A788C" w14:paraId="59A2C568" w14:textId="77777777" w:rsidTr="0000451C">
        <w:trPr>
          <w:gridAfter w:val="1"/>
          <w:wAfter w:w="13" w:type="dxa"/>
          <w:trHeight w:val="300"/>
        </w:trPr>
        <w:tc>
          <w:tcPr>
            <w:tcW w:w="2235" w:type="dxa"/>
          </w:tcPr>
          <w:p w14:paraId="60102345" w14:textId="77777777" w:rsidR="005A788C" w:rsidRDefault="005A788C" w:rsidP="005A788C">
            <w:pPr>
              <w:rPr>
                <w:b/>
                <w:kern w:val="2"/>
                <w:szCs w:val="24"/>
              </w:rPr>
            </w:pPr>
            <w:r>
              <w:rPr>
                <w:b/>
                <w:kern w:val="2"/>
                <w:szCs w:val="24"/>
              </w:rPr>
              <w:t>5.7. Avanso užtikrinimas</w:t>
            </w:r>
          </w:p>
        </w:tc>
        <w:tc>
          <w:tcPr>
            <w:tcW w:w="7445" w:type="dxa"/>
            <w:gridSpan w:val="2"/>
          </w:tcPr>
          <w:p w14:paraId="6625F7DD" w14:textId="77777777" w:rsidR="005A788C" w:rsidRDefault="005A788C" w:rsidP="005A788C">
            <w:pPr>
              <w:rPr>
                <w:kern w:val="2"/>
                <w:szCs w:val="24"/>
              </w:rPr>
            </w:pPr>
            <w:r>
              <w:rPr>
                <w:kern w:val="2"/>
                <w:szCs w:val="24"/>
              </w:rPr>
              <w:t>Netaikoma</w:t>
            </w:r>
          </w:p>
        </w:tc>
      </w:tr>
      <w:tr w:rsidR="005A788C" w14:paraId="34CEBE52" w14:textId="77777777" w:rsidTr="0000451C">
        <w:trPr>
          <w:trHeight w:val="300"/>
        </w:trPr>
        <w:tc>
          <w:tcPr>
            <w:tcW w:w="9693" w:type="dxa"/>
            <w:gridSpan w:val="4"/>
          </w:tcPr>
          <w:p w14:paraId="547C04BE" w14:textId="77777777" w:rsidR="005A788C" w:rsidRDefault="005A788C" w:rsidP="005A788C">
            <w:pPr>
              <w:jc w:val="center"/>
              <w:rPr>
                <w:bCs/>
                <w:kern w:val="2"/>
                <w:szCs w:val="24"/>
              </w:rPr>
            </w:pPr>
            <w:r>
              <w:rPr>
                <w:b/>
                <w:kern w:val="2"/>
                <w:szCs w:val="24"/>
              </w:rPr>
              <w:t xml:space="preserve">6. </w:t>
            </w:r>
            <w:r w:rsidRPr="00617B8F">
              <w:rPr>
                <w:b/>
                <w:kern w:val="2"/>
                <w:szCs w:val="24"/>
              </w:rPr>
              <w:t>PASLAUGŲ</w:t>
            </w:r>
            <w:r>
              <w:rPr>
                <w:b/>
                <w:kern w:val="2"/>
                <w:szCs w:val="24"/>
              </w:rPr>
              <w:t xml:space="preserve"> KOKYBĖ IR GARANTINIAI ĮSIPAREIGOJIMAI</w:t>
            </w:r>
          </w:p>
        </w:tc>
      </w:tr>
      <w:tr w:rsidR="005A788C" w14:paraId="35BF0EE1" w14:textId="77777777" w:rsidTr="0000451C">
        <w:trPr>
          <w:gridAfter w:val="1"/>
          <w:wAfter w:w="13" w:type="dxa"/>
          <w:trHeight w:val="300"/>
        </w:trPr>
        <w:tc>
          <w:tcPr>
            <w:tcW w:w="2235" w:type="dxa"/>
          </w:tcPr>
          <w:p w14:paraId="7A682CB2" w14:textId="77777777" w:rsidR="005A788C" w:rsidRDefault="005A788C" w:rsidP="005A788C">
            <w:pPr>
              <w:rPr>
                <w:b/>
                <w:kern w:val="2"/>
                <w:szCs w:val="24"/>
              </w:rPr>
            </w:pPr>
            <w:r>
              <w:rPr>
                <w:b/>
                <w:kern w:val="2"/>
                <w:szCs w:val="24"/>
              </w:rPr>
              <w:t>6.1. Garantinis terminas</w:t>
            </w:r>
          </w:p>
        </w:tc>
        <w:tc>
          <w:tcPr>
            <w:tcW w:w="7445" w:type="dxa"/>
            <w:gridSpan w:val="2"/>
          </w:tcPr>
          <w:p w14:paraId="0987B1DD" w14:textId="77777777" w:rsidR="005A788C" w:rsidRPr="00076D3C" w:rsidRDefault="005A788C" w:rsidP="005A788C">
            <w:pPr>
              <w:rPr>
                <w:kern w:val="2"/>
                <w:szCs w:val="24"/>
              </w:rPr>
            </w:pPr>
            <w:r>
              <w:rPr>
                <w:kern w:val="2"/>
                <w:szCs w:val="24"/>
              </w:rPr>
              <w:t>Netaikoma</w:t>
            </w:r>
          </w:p>
        </w:tc>
      </w:tr>
      <w:tr w:rsidR="005A788C" w14:paraId="29E7A8D3" w14:textId="77777777" w:rsidTr="0000451C">
        <w:trPr>
          <w:gridAfter w:val="1"/>
          <w:wAfter w:w="13" w:type="dxa"/>
          <w:trHeight w:val="300"/>
        </w:trPr>
        <w:tc>
          <w:tcPr>
            <w:tcW w:w="2235" w:type="dxa"/>
          </w:tcPr>
          <w:p w14:paraId="7DAA8BED" w14:textId="77777777" w:rsidR="005A788C" w:rsidRDefault="005A788C" w:rsidP="005A788C">
            <w:pPr>
              <w:rPr>
                <w:b/>
                <w:kern w:val="2"/>
                <w:szCs w:val="24"/>
              </w:rPr>
            </w:pPr>
            <w:r>
              <w:rPr>
                <w:b/>
                <w:szCs w:val="24"/>
              </w:rPr>
              <w:t>6.2. Terminas Paslaugų trūkumams pašalinti</w:t>
            </w:r>
          </w:p>
        </w:tc>
        <w:tc>
          <w:tcPr>
            <w:tcW w:w="7445" w:type="dxa"/>
            <w:gridSpan w:val="2"/>
          </w:tcPr>
          <w:p w14:paraId="12C6FA29" w14:textId="77777777" w:rsidR="005A788C" w:rsidRPr="004103D4" w:rsidRDefault="005A788C" w:rsidP="005A788C">
            <w:pPr>
              <w:jc w:val="both"/>
              <w:rPr>
                <w:b/>
                <w:color w:val="000000"/>
                <w:szCs w:val="24"/>
              </w:rPr>
            </w:pPr>
            <w:r w:rsidRPr="003C3D16">
              <w:rPr>
                <w:color w:val="000000"/>
                <w:szCs w:val="24"/>
              </w:rPr>
              <w:t>6.2.1.</w:t>
            </w:r>
            <w:r w:rsidRPr="004103D4">
              <w:rPr>
                <w:b/>
                <w:color w:val="000000"/>
                <w:szCs w:val="24"/>
              </w:rPr>
              <w:t xml:space="preserve"> </w:t>
            </w:r>
            <w:r w:rsidRPr="004103D4">
              <w:rPr>
                <w:szCs w:val="24"/>
              </w:rPr>
              <w:t xml:space="preserve">Sugedus Maršrute važiuojančiai transporto priemonei Tiekėjas turi </w:t>
            </w:r>
            <w:r w:rsidRPr="004103D4">
              <w:rPr>
                <w:b/>
                <w:bCs/>
                <w:szCs w:val="24"/>
              </w:rPr>
              <w:t xml:space="preserve">ne vėliau kaip per </w:t>
            </w:r>
            <w:r>
              <w:rPr>
                <w:b/>
                <w:bCs/>
                <w:szCs w:val="24"/>
              </w:rPr>
              <w:t>60</w:t>
            </w:r>
            <w:r w:rsidRPr="004103D4">
              <w:rPr>
                <w:b/>
                <w:bCs/>
                <w:szCs w:val="24"/>
              </w:rPr>
              <w:t xml:space="preserve"> (</w:t>
            </w:r>
            <w:r>
              <w:rPr>
                <w:b/>
                <w:bCs/>
                <w:szCs w:val="24"/>
              </w:rPr>
              <w:t>šešiasdešimt</w:t>
            </w:r>
            <w:r w:rsidRPr="004103D4">
              <w:rPr>
                <w:b/>
                <w:bCs/>
                <w:szCs w:val="24"/>
              </w:rPr>
              <w:t>) minučių</w:t>
            </w:r>
            <w:r w:rsidRPr="004103D4">
              <w:rPr>
                <w:szCs w:val="24"/>
              </w:rPr>
              <w:t xml:space="preserve"> nuo to momento, kai Maršrutą aptarnaujanti transporto priemonė sugedo, tokią transporto priemonę pakeisti techniškai tvarkinga rezervine transporto priemone. Sugedusios transporto priemonės nepavykus pakeisti per nurodytą laiką turės būti fiksuojamas neįvykdytas reisas.</w:t>
            </w:r>
          </w:p>
          <w:p w14:paraId="7677C27F" w14:textId="77777777" w:rsidR="005A788C" w:rsidRPr="004103D4" w:rsidRDefault="005A788C" w:rsidP="005A788C">
            <w:pPr>
              <w:jc w:val="both"/>
              <w:rPr>
                <w:color w:val="000000"/>
                <w:szCs w:val="24"/>
                <w:shd w:val="clear" w:color="auto" w:fill="FFFFFF"/>
              </w:rPr>
            </w:pPr>
            <w:r w:rsidRPr="003C3D16">
              <w:rPr>
                <w:color w:val="000000"/>
                <w:szCs w:val="24"/>
              </w:rPr>
              <w:t>6.2.2.</w:t>
            </w:r>
            <w:r w:rsidRPr="004103D4">
              <w:rPr>
                <w:b/>
                <w:color w:val="000000"/>
                <w:szCs w:val="24"/>
              </w:rPr>
              <w:t xml:space="preserve"> </w:t>
            </w:r>
            <w:r w:rsidRPr="004103D4">
              <w:rPr>
                <w:bCs/>
                <w:color w:val="000000"/>
                <w:szCs w:val="24"/>
              </w:rPr>
              <w:t>K</w:t>
            </w:r>
            <w:r w:rsidRPr="004103D4">
              <w:rPr>
                <w:szCs w:val="24"/>
              </w:rPr>
              <w:t xml:space="preserve">ai </w:t>
            </w:r>
            <w:r w:rsidRPr="004103D4">
              <w:rPr>
                <w:color w:val="000000"/>
                <w:szCs w:val="24"/>
                <w:shd w:val="clear" w:color="auto" w:fill="FFFFFF"/>
              </w:rPr>
              <w:t>Pirkėjo atstovai</w:t>
            </w:r>
            <w:r w:rsidR="00C26D41">
              <w:rPr>
                <w:color w:val="000000"/>
                <w:szCs w:val="24"/>
                <w:shd w:val="clear" w:color="auto" w:fill="FFFFFF"/>
              </w:rPr>
              <w:t>,</w:t>
            </w:r>
            <w:r w:rsidRPr="004103D4">
              <w:rPr>
                <w:color w:val="000000"/>
                <w:szCs w:val="24"/>
                <w:shd w:val="clear" w:color="auto" w:fill="FFFFFF"/>
              </w:rPr>
              <w:t xml:space="preserve"> atsakingi už </w:t>
            </w:r>
            <w:r w:rsidRPr="004103D4">
              <w:rPr>
                <w:szCs w:val="24"/>
              </w:rPr>
              <w:t xml:space="preserve">Sutarties Specialiųjų sąlygų </w:t>
            </w:r>
            <w:r w:rsidR="00D753E5" w:rsidRPr="00D753E5">
              <w:rPr>
                <w:szCs w:val="24"/>
              </w:rPr>
              <w:t xml:space="preserve">4.5 </w:t>
            </w:r>
            <w:r w:rsidR="00C26D41">
              <w:rPr>
                <w:szCs w:val="24"/>
              </w:rPr>
              <w:t xml:space="preserve">punkto </w:t>
            </w:r>
            <w:r w:rsidR="00D753E5" w:rsidRPr="00D753E5">
              <w:rPr>
                <w:szCs w:val="24"/>
              </w:rPr>
              <w:t>papunkčiuose</w:t>
            </w:r>
            <w:r w:rsidRPr="0010226E">
              <w:rPr>
                <w:szCs w:val="24"/>
              </w:rPr>
              <w:t xml:space="preserve"> nurodytų</w:t>
            </w:r>
            <w:r w:rsidRPr="0010226E">
              <w:rPr>
                <w:color w:val="000000"/>
                <w:szCs w:val="24"/>
                <w:shd w:val="clear" w:color="auto" w:fill="FFFFFF"/>
              </w:rPr>
              <w:t xml:space="preserve"> dokumentų patikrinimą</w:t>
            </w:r>
            <w:r w:rsidR="00C26D41">
              <w:rPr>
                <w:color w:val="000000"/>
                <w:szCs w:val="24"/>
                <w:shd w:val="clear" w:color="auto" w:fill="FFFFFF"/>
              </w:rPr>
              <w:t>,</w:t>
            </w:r>
            <w:r w:rsidRPr="0010226E">
              <w:rPr>
                <w:color w:val="000000"/>
                <w:szCs w:val="24"/>
                <w:shd w:val="clear" w:color="auto" w:fill="FFFFFF"/>
              </w:rPr>
              <w:t xml:space="preserve"> nustato trūkumus ir</w:t>
            </w:r>
            <w:r w:rsidRPr="004103D4">
              <w:rPr>
                <w:color w:val="000000"/>
                <w:szCs w:val="24"/>
                <w:shd w:val="clear" w:color="auto" w:fill="FFFFFF"/>
              </w:rPr>
              <w:t xml:space="preserve"> neatitikimus pateiktuose dokumentuose ir el. paštu apie tai informuoja Tiekėją, Tiekėjas </w:t>
            </w:r>
            <w:r w:rsidRPr="004103D4">
              <w:rPr>
                <w:b/>
                <w:bCs/>
                <w:color w:val="000000"/>
                <w:szCs w:val="24"/>
                <w:shd w:val="clear" w:color="auto" w:fill="FFFFFF"/>
              </w:rPr>
              <w:t>p</w:t>
            </w:r>
            <w:r w:rsidRPr="004103D4">
              <w:rPr>
                <w:b/>
                <w:bCs/>
                <w:color w:val="000000"/>
                <w:szCs w:val="24"/>
              </w:rPr>
              <w:t>e</w:t>
            </w:r>
            <w:r w:rsidRPr="004103D4">
              <w:rPr>
                <w:b/>
                <w:color w:val="000000"/>
                <w:szCs w:val="24"/>
              </w:rPr>
              <w:t>r 3 darbo dienas nuo informacijos apie nustatytus trūkumus gavimo dienos</w:t>
            </w:r>
            <w:r w:rsidRPr="004103D4">
              <w:rPr>
                <w:color w:val="000000"/>
                <w:szCs w:val="24"/>
              </w:rPr>
              <w:t xml:space="preserve"> pateikia Pirkėjui patikslintus dokumentus.</w:t>
            </w:r>
            <w:r w:rsidRPr="004103D4">
              <w:rPr>
                <w:szCs w:val="24"/>
              </w:rPr>
              <w:t xml:space="preserve"> </w:t>
            </w:r>
          </w:p>
          <w:p w14:paraId="6B6D668A" w14:textId="77777777" w:rsidR="005A788C" w:rsidRPr="004103D4" w:rsidRDefault="005A788C" w:rsidP="005A788C">
            <w:pPr>
              <w:jc w:val="both"/>
              <w:rPr>
                <w:szCs w:val="24"/>
              </w:rPr>
            </w:pPr>
            <w:r w:rsidRPr="003C3D16">
              <w:rPr>
                <w:bCs/>
                <w:kern w:val="2"/>
                <w:szCs w:val="24"/>
                <w:shd w:val="clear" w:color="auto" w:fill="FFFFFF"/>
              </w:rPr>
              <w:t>6.2.3.</w:t>
            </w:r>
            <w:r w:rsidRPr="004103D4">
              <w:rPr>
                <w:kern w:val="2"/>
                <w:szCs w:val="24"/>
                <w:shd w:val="clear" w:color="auto" w:fill="FFFFFF"/>
              </w:rPr>
              <w:t xml:space="preserve"> </w:t>
            </w:r>
            <w:r w:rsidRPr="004103D4">
              <w:rPr>
                <w:szCs w:val="24"/>
              </w:rPr>
              <w:t>Tiekėjas</w:t>
            </w:r>
            <w:r w:rsidRPr="004103D4">
              <w:rPr>
                <w:color w:val="000000"/>
                <w:szCs w:val="24"/>
                <w:shd w:val="clear" w:color="auto" w:fill="FFFFFF"/>
              </w:rPr>
              <w:t xml:space="preserve"> </w:t>
            </w:r>
            <w:r w:rsidRPr="004103D4">
              <w:rPr>
                <w:b/>
                <w:bCs/>
                <w:color w:val="000000"/>
                <w:szCs w:val="24"/>
                <w:shd w:val="clear" w:color="auto" w:fill="FFFFFF"/>
              </w:rPr>
              <w:t>n</w:t>
            </w:r>
            <w:r w:rsidRPr="004103D4">
              <w:rPr>
                <w:b/>
                <w:bCs/>
                <w:szCs w:val="24"/>
              </w:rPr>
              <w:t>e</w:t>
            </w:r>
            <w:r w:rsidRPr="004103D4">
              <w:rPr>
                <w:b/>
                <w:szCs w:val="24"/>
              </w:rPr>
              <w:t xml:space="preserve"> vėliau kaip per 7 kalendorines dienas nuo Užklausos gavimo dienos</w:t>
            </w:r>
            <w:r w:rsidRPr="004103D4">
              <w:rPr>
                <w:szCs w:val="24"/>
              </w:rPr>
              <w:t xml:space="preserve"> raštu pateikia Pirkėjui paaiškinimus dėl iš keleivių gautų skundų ar kontrolę vykdančių pareigūnų gautų pastabų, susijusių su Paslaugų teikimu Maršrute.</w:t>
            </w:r>
          </w:p>
          <w:p w14:paraId="5F03A541" w14:textId="77777777" w:rsidR="005A788C" w:rsidRDefault="005A788C" w:rsidP="005A788C">
            <w:pPr>
              <w:jc w:val="both"/>
              <w:rPr>
                <w:bCs/>
                <w:kern w:val="2"/>
                <w:szCs w:val="24"/>
              </w:rPr>
            </w:pPr>
            <w:r w:rsidRPr="003C3D16">
              <w:rPr>
                <w:bCs/>
                <w:szCs w:val="24"/>
              </w:rPr>
              <w:t>6.2.4.</w:t>
            </w:r>
            <w:r w:rsidRPr="004103D4">
              <w:rPr>
                <w:b/>
                <w:bCs/>
                <w:szCs w:val="24"/>
              </w:rPr>
              <w:t xml:space="preserve"> </w:t>
            </w:r>
            <w:r w:rsidRPr="004103D4">
              <w:rPr>
                <w:szCs w:val="24"/>
              </w:rPr>
              <w:t>Tiekėjas</w:t>
            </w:r>
            <w:r w:rsidR="00C26D41">
              <w:rPr>
                <w:szCs w:val="24"/>
              </w:rPr>
              <w:t>,</w:t>
            </w:r>
            <w:r w:rsidRPr="004103D4">
              <w:rPr>
                <w:szCs w:val="24"/>
              </w:rPr>
              <w:t xml:space="preserve"> gavęs iš Pirkėjo ar Sutarties Specialiųjų sąlygų 2.1 punkte nurodytų asmenų informaciją, kad teikiamos </w:t>
            </w:r>
            <w:r w:rsidR="0010226E">
              <w:rPr>
                <w:szCs w:val="24"/>
              </w:rPr>
              <w:t>P</w:t>
            </w:r>
            <w:r w:rsidRPr="004103D4">
              <w:rPr>
                <w:szCs w:val="24"/>
              </w:rPr>
              <w:t xml:space="preserve">aslaugos neatitinka Techninėje specifikacijoje išdėstytų reikalavimų, privalo </w:t>
            </w:r>
            <w:r w:rsidRPr="004103D4">
              <w:rPr>
                <w:b/>
                <w:bCs/>
                <w:szCs w:val="24"/>
              </w:rPr>
              <w:t>tą pačią dieną</w:t>
            </w:r>
            <w:r w:rsidRPr="004103D4">
              <w:rPr>
                <w:szCs w:val="24"/>
              </w:rPr>
              <w:t xml:space="preserve"> imtis veiksmų, kad trūkumai būtų kuo skubiau pašalinti.</w:t>
            </w:r>
          </w:p>
        </w:tc>
      </w:tr>
      <w:tr w:rsidR="005A788C" w14:paraId="27E672FE" w14:textId="77777777" w:rsidTr="0000451C">
        <w:trPr>
          <w:gridAfter w:val="1"/>
          <w:wAfter w:w="13" w:type="dxa"/>
          <w:trHeight w:val="300"/>
        </w:trPr>
        <w:tc>
          <w:tcPr>
            <w:tcW w:w="2235" w:type="dxa"/>
          </w:tcPr>
          <w:p w14:paraId="374463F2" w14:textId="77777777" w:rsidR="005A788C" w:rsidRDefault="005A788C" w:rsidP="005A788C">
            <w:pPr>
              <w:rPr>
                <w:b/>
                <w:kern w:val="2"/>
                <w:szCs w:val="24"/>
              </w:rPr>
            </w:pPr>
            <w:r>
              <w:rPr>
                <w:b/>
                <w:szCs w:val="24"/>
              </w:rPr>
              <w:t>6.3. Kokybinių kriterijų įgyvendinimo ir tikrinimo tvarka</w:t>
            </w:r>
          </w:p>
        </w:tc>
        <w:tc>
          <w:tcPr>
            <w:tcW w:w="7445" w:type="dxa"/>
            <w:gridSpan w:val="2"/>
          </w:tcPr>
          <w:p w14:paraId="55BB04B8" w14:textId="77777777" w:rsidR="005A788C" w:rsidRPr="004103D4" w:rsidRDefault="005A788C" w:rsidP="005A788C">
            <w:pPr>
              <w:jc w:val="both"/>
              <w:rPr>
                <w:szCs w:val="24"/>
              </w:rPr>
            </w:pPr>
            <w:r w:rsidRPr="003C3D16">
              <w:rPr>
                <w:bCs/>
                <w:kern w:val="2"/>
                <w:szCs w:val="24"/>
              </w:rPr>
              <w:t>6.3.1.</w:t>
            </w:r>
            <w:r w:rsidRPr="004103D4">
              <w:rPr>
                <w:kern w:val="2"/>
                <w:szCs w:val="24"/>
              </w:rPr>
              <w:t xml:space="preserve"> </w:t>
            </w:r>
            <w:r w:rsidRPr="004103D4">
              <w:rPr>
                <w:szCs w:val="24"/>
              </w:rPr>
              <w:t>Šalis privalo atlyginti viena kitai nuostolius, padarytus dėl Sutarties nevykdymo ar netinkamo jos vykdymo.</w:t>
            </w:r>
          </w:p>
          <w:p w14:paraId="02B0DD77" w14:textId="77777777" w:rsidR="005A788C" w:rsidRPr="004103D4" w:rsidRDefault="005A788C" w:rsidP="005A788C">
            <w:pPr>
              <w:jc w:val="both"/>
              <w:rPr>
                <w:szCs w:val="24"/>
              </w:rPr>
            </w:pPr>
            <w:r w:rsidRPr="003C3D16">
              <w:rPr>
                <w:bCs/>
                <w:color w:val="000000"/>
                <w:szCs w:val="24"/>
              </w:rPr>
              <w:t>6.3.2.</w:t>
            </w:r>
            <w:r w:rsidRPr="004103D4">
              <w:rPr>
                <w:szCs w:val="24"/>
              </w:rPr>
              <w:t xml:space="preserve"> Šalis, negalinti vykdyti Sutartyje numatytų įsipareigojimų, privalo nedelsiant, tačiau visais atvejais </w:t>
            </w:r>
            <w:r w:rsidRPr="004103D4">
              <w:rPr>
                <w:b/>
                <w:bCs/>
                <w:szCs w:val="24"/>
              </w:rPr>
              <w:t>ne vėliau kaip per 3 darbo dienas</w:t>
            </w:r>
            <w:r w:rsidRPr="004103D4">
              <w:rPr>
                <w:szCs w:val="24"/>
              </w:rPr>
              <w:t xml:space="preserve"> nuo </w:t>
            </w:r>
            <w:r w:rsidRPr="004103D4">
              <w:rPr>
                <w:szCs w:val="24"/>
              </w:rPr>
              <w:lastRenderedPageBreak/>
              <w:t>tokių aplinkybių paaiškėjimo, raštu pranešti apie tai kitai Šaliai, o prireikus – ir kitiems suinteresuotiems asmenims.</w:t>
            </w:r>
          </w:p>
          <w:p w14:paraId="562CD0CE" w14:textId="77777777" w:rsidR="005A788C" w:rsidRPr="004103D4" w:rsidRDefault="005A788C" w:rsidP="005A788C">
            <w:pPr>
              <w:jc w:val="both"/>
              <w:rPr>
                <w:szCs w:val="24"/>
              </w:rPr>
            </w:pPr>
            <w:r w:rsidRPr="003C3D16">
              <w:rPr>
                <w:bCs/>
                <w:kern w:val="2"/>
                <w:szCs w:val="24"/>
              </w:rPr>
              <w:t>6.3.3.</w:t>
            </w:r>
            <w:r w:rsidRPr="004103D4">
              <w:rPr>
                <w:kern w:val="2"/>
                <w:szCs w:val="24"/>
              </w:rPr>
              <w:t xml:space="preserve"> </w:t>
            </w:r>
            <w:r w:rsidRPr="004103D4">
              <w:rPr>
                <w:szCs w:val="24"/>
              </w:rPr>
              <w:t>Tiekėjas atsako už tinkamą Paslaug</w:t>
            </w:r>
            <w:r w:rsidR="001D6B68">
              <w:rPr>
                <w:szCs w:val="24"/>
              </w:rPr>
              <w:t>ų</w:t>
            </w:r>
            <w:r w:rsidRPr="004103D4">
              <w:rPr>
                <w:szCs w:val="24"/>
              </w:rPr>
              <w:t xml:space="preserve"> teikimą pagal Sutarties sąlygas ir Techninėje specifikacijoje numatytus reikalavimus.</w:t>
            </w:r>
          </w:p>
          <w:p w14:paraId="10535FFC" w14:textId="77777777" w:rsidR="005A788C" w:rsidRPr="004103D4" w:rsidRDefault="005A788C" w:rsidP="005A788C">
            <w:pPr>
              <w:jc w:val="both"/>
              <w:rPr>
                <w:szCs w:val="24"/>
              </w:rPr>
            </w:pPr>
            <w:r w:rsidRPr="003C3D16">
              <w:rPr>
                <w:bCs/>
                <w:szCs w:val="24"/>
              </w:rPr>
              <w:t>6.3.4.</w:t>
            </w:r>
            <w:r w:rsidRPr="004103D4">
              <w:rPr>
                <w:szCs w:val="24"/>
              </w:rPr>
              <w:t xml:space="preserve"> Tiekėjas atsako už žalą, kurią jis, jo darbuotojai, Autobusai bei Tiekėjo sumontuota įranga Paslaugų teikimo metu padaro asmenims ir (ar) turtui.</w:t>
            </w:r>
          </w:p>
          <w:p w14:paraId="6995F54D" w14:textId="77777777" w:rsidR="005A788C" w:rsidRPr="004103D4" w:rsidRDefault="005A788C" w:rsidP="005A788C">
            <w:pPr>
              <w:jc w:val="both"/>
              <w:rPr>
                <w:kern w:val="2"/>
                <w:szCs w:val="24"/>
              </w:rPr>
            </w:pPr>
            <w:r w:rsidRPr="003C3D16">
              <w:rPr>
                <w:bCs/>
                <w:kern w:val="2"/>
                <w:szCs w:val="24"/>
              </w:rPr>
              <w:t>6.3.5.</w:t>
            </w:r>
            <w:r w:rsidRPr="004103D4">
              <w:rPr>
                <w:kern w:val="2"/>
                <w:szCs w:val="24"/>
              </w:rPr>
              <w:t xml:space="preserve"> </w:t>
            </w:r>
            <w:r w:rsidRPr="004103D4">
              <w:rPr>
                <w:szCs w:val="24"/>
              </w:rPr>
              <w:t>Tiekėjas atsako už darbuotojų darbo saugos reikalavimų vykdymą teikiant Paslaugas ir jų nevykdymo pasekmes.</w:t>
            </w:r>
          </w:p>
          <w:p w14:paraId="38F07200" w14:textId="77777777" w:rsidR="005A788C" w:rsidRPr="004103D4" w:rsidRDefault="005A788C" w:rsidP="005A788C">
            <w:pPr>
              <w:jc w:val="both"/>
              <w:rPr>
                <w:szCs w:val="24"/>
              </w:rPr>
            </w:pPr>
            <w:r w:rsidRPr="003C3D16">
              <w:rPr>
                <w:bCs/>
                <w:kern w:val="2"/>
                <w:szCs w:val="24"/>
              </w:rPr>
              <w:t>6.3.6</w:t>
            </w:r>
            <w:r w:rsidRPr="00A013E6">
              <w:rPr>
                <w:kern w:val="2"/>
                <w:szCs w:val="24"/>
              </w:rPr>
              <w:t>.</w:t>
            </w:r>
            <w:r w:rsidRPr="001D6B68">
              <w:rPr>
                <w:szCs w:val="24"/>
              </w:rPr>
              <w:t xml:space="preserve"> </w:t>
            </w:r>
            <w:r w:rsidRPr="00E40592">
              <w:rPr>
                <w:color w:val="000000"/>
                <w:szCs w:val="24"/>
              </w:rPr>
              <w:t>Pirkėjo paskirti asmenys</w:t>
            </w:r>
            <w:r>
              <w:rPr>
                <w:color w:val="000000"/>
                <w:szCs w:val="24"/>
              </w:rPr>
              <w:t xml:space="preserve"> gali </w:t>
            </w:r>
            <w:r w:rsidRPr="00E40592">
              <w:rPr>
                <w:color w:val="000000"/>
                <w:szCs w:val="24"/>
              </w:rPr>
              <w:t>kontroliuo</w:t>
            </w:r>
            <w:r>
              <w:rPr>
                <w:color w:val="000000"/>
                <w:szCs w:val="24"/>
              </w:rPr>
              <w:t>ti</w:t>
            </w:r>
            <w:r w:rsidRPr="00E40592">
              <w:rPr>
                <w:color w:val="000000"/>
                <w:szCs w:val="24"/>
              </w:rPr>
              <w:t xml:space="preserve"> Autobusų vairuotojus ir keleivius, siekdami nustatyti, ar yra laikomasi teisės aktų, susijusių su keleivių vežimu, ar Paslaugos yra teikiamos pagal Techninėje specifikacijoje išdėstytus reikalavimus. Apie numatomo patikrinimo laiką Tiekėjas nėra įspėjamas.</w:t>
            </w:r>
          </w:p>
          <w:p w14:paraId="7B523A78" w14:textId="77777777" w:rsidR="005A788C" w:rsidRPr="004103D4" w:rsidRDefault="005A788C" w:rsidP="005A788C">
            <w:pPr>
              <w:jc w:val="both"/>
              <w:rPr>
                <w:color w:val="000000"/>
                <w:szCs w:val="24"/>
              </w:rPr>
            </w:pPr>
            <w:r w:rsidRPr="003C3D16">
              <w:rPr>
                <w:bCs/>
                <w:color w:val="000000"/>
                <w:szCs w:val="24"/>
              </w:rPr>
              <w:t>6.3.7.</w:t>
            </w:r>
            <w:r w:rsidRPr="004103D4">
              <w:rPr>
                <w:color w:val="000000"/>
                <w:szCs w:val="24"/>
              </w:rPr>
              <w:t xml:space="preserve"> Pirkėjas bet kuriuo Sutarties vykdymo momentu turi teisę pateikti Užklausą Tiekėjui dėl Sutarties sąlygų ir (ar) Techninėje specifikacijoje išdėstytų reikalavimų laikymosi ir gauti iš Tiekėjo atsakymą Sutarties Specialiųjų sąlygų nustatyta tvarka.</w:t>
            </w:r>
          </w:p>
          <w:p w14:paraId="1C9A10F2" w14:textId="77777777" w:rsidR="005A788C" w:rsidRPr="004103D4" w:rsidRDefault="005A788C" w:rsidP="005A788C">
            <w:pPr>
              <w:tabs>
                <w:tab w:val="left" w:pos="1701"/>
              </w:tabs>
              <w:jc w:val="both"/>
              <w:rPr>
                <w:szCs w:val="24"/>
              </w:rPr>
            </w:pPr>
            <w:r w:rsidRPr="003C3D16">
              <w:rPr>
                <w:bCs/>
                <w:color w:val="000000"/>
                <w:szCs w:val="24"/>
              </w:rPr>
              <w:t>6.3.8.</w:t>
            </w:r>
            <w:r w:rsidRPr="004103D4">
              <w:rPr>
                <w:color w:val="000000"/>
                <w:szCs w:val="24"/>
              </w:rPr>
              <w:t xml:space="preserve"> </w:t>
            </w:r>
            <w:r w:rsidRPr="004103D4">
              <w:rPr>
                <w:szCs w:val="24"/>
              </w:rPr>
              <w:t>Pažeidimai gali būti fiksuojami pagrįstais keleivių skundais</w:t>
            </w:r>
            <w:r w:rsidR="00CF5161">
              <w:rPr>
                <w:szCs w:val="24"/>
              </w:rPr>
              <w:t>,</w:t>
            </w:r>
            <w:r w:rsidRPr="004103D4">
              <w:rPr>
                <w:szCs w:val="24"/>
              </w:rPr>
              <w:t xml:space="preserve"> pateikiamais Pirkėjui, Tiekėjo pateikta informacija, Pirkėjo pateikta informacija ir (arba) įgaliotų institucijų kelių transporto kontrolierių pateiktais dokumentais.</w:t>
            </w:r>
          </w:p>
          <w:p w14:paraId="5D88D76C" w14:textId="77777777" w:rsidR="005A788C" w:rsidRDefault="005A788C" w:rsidP="005A788C">
            <w:pPr>
              <w:jc w:val="both"/>
              <w:rPr>
                <w:szCs w:val="24"/>
              </w:rPr>
            </w:pPr>
            <w:r w:rsidRPr="003C3D16">
              <w:rPr>
                <w:bCs/>
                <w:color w:val="000000"/>
                <w:szCs w:val="24"/>
              </w:rPr>
              <w:t>6.3.9.</w:t>
            </w:r>
            <w:r w:rsidRPr="004103D4">
              <w:rPr>
                <w:b/>
                <w:bCs/>
                <w:color w:val="000000"/>
                <w:szCs w:val="24"/>
              </w:rPr>
              <w:t xml:space="preserve"> </w:t>
            </w:r>
            <w:r w:rsidRPr="004103D4">
              <w:rPr>
                <w:szCs w:val="24"/>
              </w:rPr>
              <w:t>Tiekėjas</w:t>
            </w:r>
            <w:r w:rsidR="00CF5161">
              <w:rPr>
                <w:szCs w:val="24"/>
              </w:rPr>
              <w:t>,</w:t>
            </w:r>
            <w:r w:rsidRPr="004103D4">
              <w:rPr>
                <w:szCs w:val="24"/>
              </w:rPr>
              <w:t xml:space="preserve"> nesutikdamas su skirtomis baudomis</w:t>
            </w:r>
            <w:r w:rsidR="00CF5161">
              <w:rPr>
                <w:szCs w:val="24"/>
              </w:rPr>
              <w:t>,</w:t>
            </w:r>
            <w:r w:rsidRPr="004103D4">
              <w:rPr>
                <w:szCs w:val="24"/>
              </w:rPr>
              <w:t xml:space="preserve"> gali teikti Pirkėjui paaiškinimus ir šiuos paaiškinimus patvirtinančius įrodymus, tačiau galutinį sprendimą dėl skirtos baudos pagrįstumo priima Pirkėjas ar jo sudaryta komisija. Skirtos baudos pagrįstumo klausimo negali nagrinėti ir negali būti skiriamas į komisiją asmuo, kuris fiksavo pažeidimo</w:t>
            </w:r>
            <w:r w:rsidR="00CF5161">
              <w:rPr>
                <w:szCs w:val="24"/>
              </w:rPr>
              <w:t>,</w:t>
            </w:r>
            <w:r w:rsidRPr="004103D4">
              <w:rPr>
                <w:szCs w:val="24"/>
              </w:rPr>
              <w:t xml:space="preserve"> dėl kurio skirta bauda</w:t>
            </w:r>
            <w:r w:rsidR="00CF5161">
              <w:rPr>
                <w:szCs w:val="24"/>
              </w:rPr>
              <w:t>,</w:t>
            </w:r>
            <w:r w:rsidRPr="004103D4">
              <w:rPr>
                <w:szCs w:val="24"/>
              </w:rPr>
              <w:t xml:space="preserve"> atvejį.</w:t>
            </w:r>
          </w:p>
          <w:p w14:paraId="65BD3D52" w14:textId="77777777" w:rsidR="00D4550F" w:rsidRDefault="00D4550F" w:rsidP="00D4550F">
            <w:pPr>
              <w:jc w:val="both"/>
              <w:rPr>
                <w:bCs/>
                <w:kern w:val="2"/>
                <w:szCs w:val="24"/>
              </w:rPr>
            </w:pPr>
            <w:r>
              <w:rPr>
                <w:color w:val="000000" w:themeColor="text1"/>
              </w:rPr>
              <w:t>6.3.10. Tiekėjas paslaugas įsipareigoja teikti ne senesnėmis nei Pasiūlyme nurodytomis transporto priemonėmis (papildom</w:t>
            </w:r>
            <w:r w:rsidR="00D24CD5">
              <w:rPr>
                <w:color w:val="000000" w:themeColor="text1"/>
              </w:rPr>
              <w:t>i</w:t>
            </w:r>
            <w:r>
              <w:rPr>
                <w:color w:val="000000" w:themeColor="text1"/>
              </w:rPr>
              <w:t xml:space="preserve"> ekonominio naudingumo vertinim</w:t>
            </w:r>
            <w:r w:rsidR="00E805A8">
              <w:rPr>
                <w:color w:val="000000" w:themeColor="text1"/>
              </w:rPr>
              <w:t>o balai</w:t>
            </w:r>
            <w:r>
              <w:rPr>
                <w:color w:val="000000" w:themeColor="text1"/>
              </w:rPr>
              <w:t>).</w:t>
            </w:r>
          </w:p>
        </w:tc>
      </w:tr>
      <w:tr w:rsidR="005A788C" w14:paraId="0E2C5C4F" w14:textId="77777777" w:rsidTr="0000451C">
        <w:trPr>
          <w:trHeight w:val="300"/>
        </w:trPr>
        <w:tc>
          <w:tcPr>
            <w:tcW w:w="9693" w:type="dxa"/>
            <w:gridSpan w:val="4"/>
          </w:tcPr>
          <w:p w14:paraId="4ED64BF2" w14:textId="77777777" w:rsidR="005A788C" w:rsidRDefault="005A788C" w:rsidP="005A788C">
            <w:pPr>
              <w:jc w:val="center"/>
              <w:rPr>
                <w:b/>
                <w:kern w:val="2"/>
                <w:szCs w:val="24"/>
              </w:rPr>
            </w:pPr>
            <w:r>
              <w:rPr>
                <w:b/>
                <w:kern w:val="2"/>
                <w:szCs w:val="24"/>
              </w:rPr>
              <w:lastRenderedPageBreak/>
              <w:t>7. SUTARTIES VYKDYMUI PASITELKIAMI SUBTIEKĖJAI IR (AR) SPECIALISTAI</w:t>
            </w:r>
          </w:p>
        </w:tc>
      </w:tr>
      <w:tr w:rsidR="005A788C" w14:paraId="6A53FE3D" w14:textId="77777777" w:rsidTr="0000451C">
        <w:trPr>
          <w:gridAfter w:val="1"/>
          <w:wAfter w:w="13" w:type="dxa"/>
          <w:trHeight w:val="300"/>
        </w:trPr>
        <w:tc>
          <w:tcPr>
            <w:tcW w:w="2235" w:type="dxa"/>
          </w:tcPr>
          <w:p w14:paraId="56DDEA8F" w14:textId="77777777" w:rsidR="005A788C" w:rsidRDefault="005A788C" w:rsidP="005A788C">
            <w:pPr>
              <w:rPr>
                <w:b/>
                <w:bCs/>
                <w:kern w:val="2"/>
                <w:szCs w:val="24"/>
              </w:rPr>
            </w:pPr>
            <w:r>
              <w:rPr>
                <w:b/>
                <w:bCs/>
                <w:kern w:val="2"/>
                <w:szCs w:val="24"/>
              </w:rPr>
              <w:t>7.1. Sutarties vykdymui pasitelkiami subtiekėjai ir (ar) specialistai</w:t>
            </w:r>
          </w:p>
        </w:tc>
        <w:tc>
          <w:tcPr>
            <w:tcW w:w="7445" w:type="dxa"/>
            <w:gridSpan w:val="2"/>
          </w:tcPr>
          <w:p w14:paraId="1A7C6211" w14:textId="77777777" w:rsidR="005A788C" w:rsidRPr="008013F5" w:rsidRDefault="005A788C" w:rsidP="005A788C">
            <w:pPr>
              <w:jc w:val="both"/>
              <w:rPr>
                <w:kern w:val="2"/>
                <w:szCs w:val="24"/>
              </w:rPr>
            </w:pPr>
            <w:r w:rsidRPr="008013F5">
              <w:rPr>
                <w:kern w:val="2"/>
                <w:szCs w:val="24"/>
              </w:rPr>
              <w:t>Sutarties vykdymui subtiekėjai ir (ar) specialistai nepasitelkiami.</w:t>
            </w:r>
          </w:p>
          <w:p w14:paraId="30CAF228" w14:textId="77777777" w:rsidR="005A788C" w:rsidRPr="008013F5" w:rsidRDefault="005A788C" w:rsidP="005A788C">
            <w:pPr>
              <w:jc w:val="both"/>
              <w:rPr>
                <w:kern w:val="2"/>
                <w:szCs w:val="24"/>
              </w:rPr>
            </w:pPr>
            <w:r w:rsidRPr="008013F5">
              <w:rPr>
                <w:kern w:val="2"/>
                <w:szCs w:val="24"/>
              </w:rPr>
              <w:t>arba</w:t>
            </w:r>
          </w:p>
          <w:p w14:paraId="74B8A30C" w14:textId="77777777" w:rsidR="005A788C" w:rsidRDefault="005A788C" w:rsidP="005A788C">
            <w:pPr>
              <w:jc w:val="both"/>
              <w:rPr>
                <w:b/>
                <w:kern w:val="2"/>
                <w:szCs w:val="24"/>
              </w:rPr>
            </w:pPr>
            <w:r w:rsidRPr="008013F5">
              <w:rPr>
                <w:kern w:val="2"/>
                <w:szCs w:val="24"/>
              </w:rPr>
              <w:t xml:space="preserve">Sutarties </w:t>
            </w:r>
            <w:r w:rsidRPr="004103D4">
              <w:rPr>
                <w:kern w:val="2"/>
                <w:szCs w:val="24"/>
              </w:rPr>
              <w:t xml:space="preserve">vykdymui pasitelkiami subtiekėjai ir (ar) specialistai yra nurodyti Sutarties priede Nr. </w:t>
            </w:r>
            <w:r w:rsidRPr="00D14ADE">
              <w:rPr>
                <w:kern w:val="2"/>
                <w:szCs w:val="24"/>
              </w:rPr>
              <w:t>[...]</w:t>
            </w:r>
            <w:r w:rsidRPr="004103D4">
              <w:rPr>
                <w:kern w:val="2"/>
                <w:szCs w:val="24"/>
              </w:rPr>
              <w:t xml:space="preserve"> „Sutarties vykdymui pasitelkiami subtiekėjai ir (ar) specialistai“</w:t>
            </w:r>
          </w:p>
        </w:tc>
      </w:tr>
      <w:tr w:rsidR="005A788C" w14:paraId="3B554AB3" w14:textId="77777777" w:rsidTr="0000451C">
        <w:trPr>
          <w:trHeight w:val="300"/>
        </w:trPr>
        <w:tc>
          <w:tcPr>
            <w:tcW w:w="9693" w:type="dxa"/>
            <w:gridSpan w:val="4"/>
          </w:tcPr>
          <w:p w14:paraId="334D662B" w14:textId="77777777" w:rsidR="005A788C" w:rsidRDefault="005A788C" w:rsidP="005A788C">
            <w:pPr>
              <w:jc w:val="center"/>
              <w:rPr>
                <w:b/>
                <w:kern w:val="2"/>
                <w:szCs w:val="24"/>
              </w:rPr>
            </w:pPr>
            <w:r>
              <w:rPr>
                <w:b/>
                <w:kern w:val="2"/>
                <w:szCs w:val="24"/>
              </w:rPr>
              <w:t>8. PRIEVOLIŲ PAGAL SUTARTĮ ĮVYKDYMO UŽTIKRINIMAS</w:t>
            </w:r>
          </w:p>
        </w:tc>
      </w:tr>
      <w:tr w:rsidR="005A788C" w14:paraId="476C9638" w14:textId="77777777" w:rsidTr="0000451C">
        <w:trPr>
          <w:gridAfter w:val="1"/>
          <w:wAfter w:w="13" w:type="dxa"/>
          <w:trHeight w:val="300"/>
        </w:trPr>
        <w:tc>
          <w:tcPr>
            <w:tcW w:w="2235" w:type="dxa"/>
          </w:tcPr>
          <w:p w14:paraId="521F8F04" w14:textId="77777777" w:rsidR="005A788C" w:rsidRDefault="005A788C" w:rsidP="005A788C">
            <w:pPr>
              <w:rPr>
                <w:b/>
                <w:kern w:val="2"/>
                <w:szCs w:val="24"/>
              </w:rPr>
            </w:pPr>
            <w:r>
              <w:rPr>
                <w:b/>
                <w:kern w:val="2"/>
                <w:szCs w:val="24"/>
              </w:rPr>
              <w:t>8.1. Prievolių pagal Sutartį įvykdymo užtikrinimas</w:t>
            </w:r>
          </w:p>
        </w:tc>
        <w:tc>
          <w:tcPr>
            <w:tcW w:w="7445" w:type="dxa"/>
            <w:gridSpan w:val="2"/>
          </w:tcPr>
          <w:p w14:paraId="1FBE6C10" w14:textId="77777777" w:rsidR="005A788C" w:rsidRPr="00DB2020" w:rsidRDefault="005A788C" w:rsidP="005A788C">
            <w:pPr>
              <w:rPr>
                <w:kern w:val="2"/>
                <w:szCs w:val="24"/>
              </w:rPr>
            </w:pPr>
            <w:r w:rsidRPr="00DB2020">
              <w:rPr>
                <w:kern w:val="2"/>
                <w:szCs w:val="24"/>
              </w:rPr>
              <w:t>Prievolių pagal Sutartį įvykdymas užtikrinamas:</w:t>
            </w:r>
          </w:p>
          <w:p w14:paraId="674472F5" w14:textId="77777777" w:rsidR="005A788C" w:rsidRPr="00534D16" w:rsidRDefault="005A788C" w:rsidP="005A788C">
            <w:pPr>
              <w:jc w:val="both"/>
              <w:rPr>
                <w:kern w:val="2"/>
                <w:szCs w:val="24"/>
              </w:rPr>
            </w:pPr>
            <w:r w:rsidRPr="00534D16">
              <w:rPr>
                <w:bCs/>
                <w:kern w:val="2"/>
                <w:szCs w:val="24"/>
              </w:rPr>
              <w:t>8.1.1.</w:t>
            </w:r>
            <w:r w:rsidRPr="00534D16">
              <w:rPr>
                <w:kern w:val="2"/>
                <w:szCs w:val="24"/>
              </w:rPr>
              <w:t xml:space="preserve"> Netesybomis (delspinigiais, bauda);</w:t>
            </w:r>
          </w:p>
          <w:p w14:paraId="47FB1657" w14:textId="77777777" w:rsidR="005A788C" w:rsidRPr="00305F6A" w:rsidRDefault="005A788C" w:rsidP="005A788C">
            <w:pPr>
              <w:pStyle w:val="S2lygis"/>
              <w:numPr>
                <w:ilvl w:val="0"/>
                <w:numId w:val="0"/>
              </w:numPr>
              <w:tabs>
                <w:tab w:val="left" w:pos="1134"/>
                <w:tab w:val="left" w:pos="1276"/>
              </w:tabs>
              <w:spacing w:before="0" w:after="0"/>
            </w:pPr>
            <w:bookmarkStart w:id="0" w:name="_Hlk84410012"/>
            <w:r w:rsidRPr="00534D16">
              <w:rPr>
                <w:bCs/>
              </w:rPr>
              <w:t>8.1.2.</w:t>
            </w:r>
            <w:r>
              <w:rPr>
                <w:b/>
                <w:bCs/>
              </w:rPr>
              <w:t xml:space="preserve"> </w:t>
            </w:r>
            <w:r w:rsidR="00666902">
              <w:rPr>
                <w:color w:val="000000" w:themeColor="text1"/>
              </w:rPr>
              <w:t>Tiekėjas</w:t>
            </w:r>
            <w:r w:rsidRPr="4CF6376D">
              <w:rPr>
                <w:color w:val="000000" w:themeColor="text1"/>
              </w:rPr>
              <w:t xml:space="preserve"> per 10 (dešimt) kalendorinių dienų po Sutarties pasirašymo pateikia </w:t>
            </w:r>
            <w:r w:rsidR="0010226E">
              <w:rPr>
                <w:color w:val="000000" w:themeColor="text1"/>
              </w:rPr>
              <w:t>Pirkėjui</w:t>
            </w:r>
            <w:r w:rsidR="0010226E" w:rsidRPr="4CF6376D">
              <w:rPr>
                <w:color w:val="000000" w:themeColor="text1"/>
              </w:rPr>
              <w:t xml:space="preserve"> </w:t>
            </w:r>
            <w:r w:rsidRPr="4CF6376D">
              <w:rPr>
                <w:color w:val="000000" w:themeColor="text1"/>
              </w:rPr>
              <w:t xml:space="preserve">Sutarties įvykdymo užtikrinimą – banko garantiją, draudimo polisą arba perveda Sutarties užtikrinimo sumą. Sutarties užtikrinimo vertė </w:t>
            </w:r>
            <w:r w:rsidR="0059740E">
              <w:rPr>
                <w:color w:val="000000" w:themeColor="text1"/>
              </w:rPr>
              <w:t>–</w:t>
            </w:r>
            <w:r w:rsidR="0059740E" w:rsidRPr="4CF6376D">
              <w:rPr>
                <w:color w:val="000000" w:themeColor="text1"/>
              </w:rPr>
              <w:t xml:space="preserve"> </w:t>
            </w:r>
            <w:r w:rsidR="00534D16" w:rsidRPr="00D24CD5">
              <w:rPr>
                <w:b/>
                <w:color w:val="000000" w:themeColor="text1"/>
              </w:rPr>
              <w:t>6</w:t>
            </w:r>
            <w:r w:rsidRPr="00D24CD5">
              <w:rPr>
                <w:b/>
                <w:color w:val="000000" w:themeColor="text1"/>
              </w:rPr>
              <w:t>0 000,00 Eur</w:t>
            </w:r>
            <w:r w:rsidRPr="00D24CD5">
              <w:rPr>
                <w:color w:val="000000" w:themeColor="text1"/>
              </w:rPr>
              <w:t xml:space="preserve"> </w:t>
            </w:r>
            <w:r w:rsidR="00534D16" w:rsidRPr="00D24CD5">
              <w:rPr>
                <w:b/>
                <w:color w:val="000000" w:themeColor="text1"/>
              </w:rPr>
              <w:t>(šešiasdešimt</w:t>
            </w:r>
            <w:r w:rsidRPr="00D24CD5">
              <w:rPr>
                <w:b/>
                <w:color w:val="000000" w:themeColor="text1"/>
              </w:rPr>
              <w:t xml:space="preserve"> tūkstančių eurų</w:t>
            </w:r>
            <w:r w:rsidRPr="00D24CD5">
              <w:rPr>
                <w:color w:val="000000" w:themeColor="text1"/>
              </w:rPr>
              <w:t>).</w:t>
            </w:r>
            <w:r w:rsidRPr="4CF6376D">
              <w:rPr>
                <w:color w:val="000000" w:themeColor="text1"/>
              </w:rPr>
              <w:t xml:space="preserve"> Jei </w:t>
            </w:r>
            <w:r w:rsidR="00666902">
              <w:rPr>
                <w:color w:val="000000" w:themeColor="text1"/>
              </w:rPr>
              <w:t>Tiekėjas</w:t>
            </w:r>
            <w:r w:rsidRPr="4CF6376D">
              <w:rPr>
                <w:color w:val="000000" w:themeColor="text1"/>
              </w:rPr>
              <w:t xml:space="preserve"> nepateikia Sutarties užtikrinimo per šiame punkte nurodytą laikotarpį, laikoma, kad </w:t>
            </w:r>
            <w:r w:rsidR="00666902">
              <w:rPr>
                <w:color w:val="000000" w:themeColor="text1"/>
              </w:rPr>
              <w:t>Tiekėjas</w:t>
            </w:r>
            <w:r w:rsidRPr="4CF6376D">
              <w:rPr>
                <w:color w:val="000000" w:themeColor="text1"/>
              </w:rPr>
              <w:t xml:space="preserve"> atsisakė sudaryti Sutartį</w:t>
            </w:r>
            <w:r>
              <w:t>.</w:t>
            </w:r>
          </w:p>
          <w:bookmarkEnd w:id="0"/>
          <w:p w14:paraId="0694F2AF" w14:textId="77777777" w:rsidR="005A788C" w:rsidRPr="00305F6A" w:rsidRDefault="005A788C" w:rsidP="005A788C">
            <w:pPr>
              <w:pStyle w:val="S2lygis"/>
              <w:numPr>
                <w:ilvl w:val="3"/>
                <w:numId w:val="2"/>
              </w:numPr>
              <w:tabs>
                <w:tab w:val="left" w:pos="20"/>
                <w:tab w:val="left" w:pos="1134"/>
                <w:tab w:val="left" w:pos="1276"/>
              </w:tabs>
              <w:spacing w:before="0" w:after="0"/>
              <w:ind w:left="0" w:firstLine="0"/>
            </w:pPr>
            <w:r w:rsidRPr="00305F6A">
              <w:t xml:space="preserve">Jei </w:t>
            </w:r>
            <w:r w:rsidR="00666902">
              <w:t>Tiekėjas</w:t>
            </w:r>
            <w:r w:rsidR="0010226E">
              <w:t xml:space="preserve"> </w:t>
            </w:r>
            <w:r w:rsidRPr="00305F6A">
              <w:t xml:space="preserve">pasirenka Sutarties užtikrinimą užstato forma, </w:t>
            </w:r>
            <w:r w:rsidR="00666902">
              <w:t>Tiekėjas</w:t>
            </w:r>
            <w:r w:rsidRPr="00305F6A">
              <w:t xml:space="preserve"> užstatą turi pervesti į </w:t>
            </w:r>
            <w:bookmarkStart w:id="1" w:name="_Hlk84253398"/>
            <w:r w:rsidR="0010226E">
              <w:t>Pirkėjo</w:t>
            </w:r>
            <w:r w:rsidR="0010226E" w:rsidRPr="00305F6A">
              <w:t xml:space="preserve"> </w:t>
            </w:r>
            <w:r w:rsidRPr="00305F6A">
              <w:t>sąskaitą [</w:t>
            </w:r>
            <w:bookmarkEnd w:id="1"/>
            <w:r w:rsidRPr="00305F6A">
              <w:rPr>
                <w:i/>
                <w:iCs/>
                <w:highlight w:val="lightGray"/>
              </w:rPr>
              <w:t>nurodyti</w:t>
            </w:r>
            <w:r w:rsidRPr="00305F6A">
              <w:rPr>
                <w:highlight w:val="lightGray"/>
              </w:rPr>
              <w:t>]</w:t>
            </w:r>
            <w:r w:rsidRPr="00305F6A">
              <w:t>, [</w:t>
            </w:r>
            <w:r w:rsidRPr="00305F6A">
              <w:rPr>
                <w:i/>
                <w:iCs/>
                <w:highlight w:val="lightGray"/>
              </w:rPr>
              <w:t>nurodyti</w:t>
            </w:r>
            <w:r w:rsidRPr="00305F6A">
              <w:t>] bankas, banko kodas [</w:t>
            </w:r>
            <w:r w:rsidRPr="00305F6A">
              <w:rPr>
                <w:i/>
                <w:iCs/>
                <w:highlight w:val="lightGray"/>
              </w:rPr>
              <w:t>nurodyti</w:t>
            </w:r>
            <w:r w:rsidRPr="00305F6A">
              <w:t xml:space="preserve">] ir </w:t>
            </w:r>
            <w:r w:rsidR="00666902">
              <w:t>Pirkėjui</w:t>
            </w:r>
            <w:r w:rsidR="00666902" w:rsidRPr="00305F6A">
              <w:t xml:space="preserve"> </w:t>
            </w:r>
            <w:r w:rsidRPr="00305F6A">
              <w:t xml:space="preserve">pateikti užstato sumokėjimą patvirtinantį dokumentą. Pateikimo data laikoma pinigų įskaitymo į </w:t>
            </w:r>
            <w:r w:rsidR="0059740E">
              <w:t>Pirkėjo</w:t>
            </w:r>
            <w:r w:rsidR="0059740E" w:rsidRPr="00305F6A">
              <w:t xml:space="preserve"> </w:t>
            </w:r>
            <w:r w:rsidRPr="00305F6A">
              <w:t>nurodytą sąskaitą diena.</w:t>
            </w:r>
          </w:p>
          <w:p w14:paraId="1B2EC658" w14:textId="77777777" w:rsidR="005A788C" w:rsidRPr="00305F6A" w:rsidRDefault="005A788C" w:rsidP="005A788C">
            <w:pPr>
              <w:pStyle w:val="S2lygis"/>
              <w:numPr>
                <w:ilvl w:val="3"/>
                <w:numId w:val="3"/>
              </w:numPr>
              <w:tabs>
                <w:tab w:val="left" w:pos="303"/>
                <w:tab w:val="left" w:pos="1134"/>
                <w:tab w:val="left" w:pos="1276"/>
              </w:tabs>
              <w:spacing w:before="0" w:after="0"/>
              <w:ind w:left="0" w:firstLine="0"/>
            </w:pPr>
            <w:r w:rsidRPr="00305F6A">
              <w:t xml:space="preserve">Pateikiamoje banko garantijoje / draudimo bendrovės laidavimo rašte turi būti sąlygos, nurodytos Sutarties </w:t>
            </w:r>
            <w:r>
              <w:t>8.1.2.3</w:t>
            </w:r>
            <w:r w:rsidRPr="00305F6A">
              <w:t xml:space="preserve"> </w:t>
            </w:r>
            <w:r>
              <w:t>–</w:t>
            </w:r>
            <w:r w:rsidRPr="00305F6A">
              <w:t xml:space="preserve"> </w:t>
            </w:r>
            <w:r>
              <w:t>8.1.2.5</w:t>
            </w:r>
            <w:r w:rsidRPr="00305F6A">
              <w:t xml:space="preserve"> </w:t>
            </w:r>
            <w:r w:rsidR="00E319B6">
              <w:t>pa</w:t>
            </w:r>
            <w:r w:rsidRPr="00305F6A">
              <w:t>punk</w:t>
            </w:r>
            <w:r w:rsidR="00E319B6">
              <w:t>či</w:t>
            </w:r>
            <w:r w:rsidRPr="00305F6A">
              <w:t xml:space="preserve">uose. </w:t>
            </w:r>
          </w:p>
          <w:p w14:paraId="6C7BDC3B" w14:textId="77777777" w:rsidR="005A788C" w:rsidRPr="00305F6A" w:rsidRDefault="005A788C" w:rsidP="005A788C">
            <w:pPr>
              <w:pStyle w:val="S2lygis"/>
              <w:numPr>
                <w:ilvl w:val="3"/>
                <w:numId w:val="3"/>
              </w:numPr>
              <w:tabs>
                <w:tab w:val="left" w:pos="0"/>
                <w:tab w:val="left" w:pos="1134"/>
                <w:tab w:val="left" w:pos="1276"/>
              </w:tabs>
              <w:spacing w:before="0" w:after="0"/>
              <w:ind w:left="0" w:firstLine="0"/>
            </w:pPr>
            <w:bookmarkStart w:id="2" w:name="_Hlk84408937"/>
            <w:r w:rsidRPr="00305F6A">
              <w:lastRenderedPageBreak/>
              <w:t xml:space="preserve">Sutarties įvykdymo užtikrinimas privalo galioti (arba piniginis užstatas turi būti laikomas </w:t>
            </w:r>
            <w:r w:rsidR="00666902">
              <w:t>Pirkėjo</w:t>
            </w:r>
            <w:r w:rsidR="00666902" w:rsidRPr="00305F6A">
              <w:t xml:space="preserve"> </w:t>
            </w:r>
            <w:r w:rsidRPr="00305F6A">
              <w:t xml:space="preserve">sąskaitoje) visą Sutarties galiojimo laikotarpį ir papildomai 30 (trisdešimt) kalendorinių dienų po Sutarties pasibaigimo. </w:t>
            </w:r>
            <w:r w:rsidR="00666902">
              <w:t>Tiekėjas</w:t>
            </w:r>
            <w:r w:rsidR="00666902" w:rsidRPr="00305F6A">
              <w:t xml:space="preserve"> </w:t>
            </w:r>
            <w:r w:rsidRPr="00305F6A">
              <w:t xml:space="preserve">Sutarties įvykdymo užtikrinimą gali pateikti metams vėliau jį pratęsdamas iki Sutartis baigs galioti. </w:t>
            </w:r>
            <w:r w:rsidR="00666902">
              <w:t>Tiekėjui</w:t>
            </w:r>
            <w:r w:rsidR="00666902" w:rsidRPr="00305F6A">
              <w:t xml:space="preserve"> </w:t>
            </w:r>
            <w:r w:rsidRPr="00305F6A">
              <w:t>nepateikus ar nepratęsus Sutarties įvykdymo užtikrinimo, bus sprendžiama dėl Sutarties nutraukimo</w:t>
            </w:r>
            <w:r>
              <w:t>.</w:t>
            </w:r>
            <w:r w:rsidRPr="00305F6A">
              <w:t xml:space="preserve"> </w:t>
            </w:r>
          </w:p>
          <w:bookmarkEnd w:id="2"/>
          <w:p w14:paraId="66BCC176" w14:textId="77777777" w:rsidR="005A788C" w:rsidRPr="00305F6A" w:rsidRDefault="005A788C" w:rsidP="005A788C">
            <w:pPr>
              <w:pStyle w:val="S2lygis"/>
              <w:numPr>
                <w:ilvl w:val="3"/>
                <w:numId w:val="3"/>
              </w:numPr>
              <w:tabs>
                <w:tab w:val="left" w:pos="1134"/>
                <w:tab w:val="left" w:pos="1276"/>
              </w:tabs>
              <w:spacing w:before="0" w:after="0"/>
              <w:ind w:left="0" w:firstLine="0"/>
            </w:pPr>
            <w:r w:rsidRPr="00305F6A">
              <w:t xml:space="preserve">Sutarties įvykdymo užtikrinimo dalykas: bet koks </w:t>
            </w:r>
            <w:r w:rsidR="00666902">
              <w:t>Tiekėjo</w:t>
            </w:r>
            <w:r w:rsidR="00666902" w:rsidRPr="00305F6A">
              <w:t xml:space="preserve"> </w:t>
            </w:r>
            <w:r w:rsidRPr="00305F6A">
              <w:t xml:space="preserve">prievolių pagal Sutartį pažeidimas, dalinis ar visiškas jų nevykdymas ar netinkamas jų vykdymas. </w:t>
            </w:r>
          </w:p>
          <w:p w14:paraId="7256B9C9" w14:textId="77777777" w:rsidR="005A788C" w:rsidRPr="00305F6A" w:rsidRDefault="005A788C" w:rsidP="005A788C">
            <w:pPr>
              <w:pStyle w:val="S2lygis"/>
              <w:numPr>
                <w:ilvl w:val="3"/>
                <w:numId w:val="3"/>
              </w:numPr>
              <w:tabs>
                <w:tab w:val="left" w:pos="1134"/>
                <w:tab w:val="left" w:pos="1276"/>
              </w:tabs>
              <w:spacing w:before="0" w:after="0"/>
              <w:ind w:left="20" w:hanging="20"/>
            </w:pPr>
            <w:r w:rsidRPr="00305F6A">
              <w:t xml:space="preserve">Sutarties įvykdymo užtikrinimo (garantijos / laidavimo rašto) sumos išmokėjimo sąlygos ir tvarka: per 10 (dešimt) darbo dienų nuo pirmo raštiško </w:t>
            </w:r>
            <w:r w:rsidR="00666902">
              <w:t>Pirkėjo</w:t>
            </w:r>
            <w:r w:rsidR="00666902" w:rsidRPr="00305F6A">
              <w:t xml:space="preserve"> </w:t>
            </w:r>
            <w:r w:rsidRPr="00305F6A">
              <w:t xml:space="preserve">pranešimo garantui / laiduotojui apie </w:t>
            </w:r>
            <w:r w:rsidR="00666902">
              <w:t>Pirkėjo</w:t>
            </w:r>
            <w:r w:rsidR="00666902" w:rsidRPr="00305F6A">
              <w:t xml:space="preserve"> </w:t>
            </w:r>
            <w:r w:rsidRPr="00305F6A">
              <w:t xml:space="preserve">Sutartyje nustatytų prievolių pažeidimą, dalinį ar visišką jų nevykdymą arba netinkamą vykdymą. Garantas neturi teisės reikalauti, kad </w:t>
            </w:r>
            <w:r w:rsidR="00666902">
              <w:t xml:space="preserve">Pirkėjas </w:t>
            </w:r>
            <w:r w:rsidRPr="00305F6A">
              <w:t xml:space="preserve">pagrįstų savo reikalavimą. </w:t>
            </w:r>
            <w:r w:rsidR="00666902">
              <w:t xml:space="preserve">Tiekėjas </w:t>
            </w:r>
            <w:r w:rsidRPr="00305F6A">
              <w:t xml:space="preserve">pranešime garantui, nurodys, kad garantijos suma jam priklauso dėl to, kad </w:t>
            </w:r>
            <w:r w:rsidR="00666902">
              <w:t>Tiekėjas</w:t>
            </w:r>
            <w:r w:rsidR="00666902" w:rsidRPr="00305F6A">
              <w:t xml:space="preserve"> </w:t>
            </w:r>
            <w:r w:rsidRPr="00305F6A">
              <w:t xml:space="preserve">dalinai ar visiškai neįvykdė Sutarties sąlygų ar kitaip pažeidė Sutartį. Užstatu </w:t>
            </w:r>
            <w:r w:rsidR="00666902">
              <w:t>Pirkėjas</w:t>
            </w:r>
            <w:r w:rsidR="00666902" w:rsidRPr="00305F6A">
              <w:t xml:space="preserve"> </w:t>
            </w:r>
            <w:r w:rsidRPr="00305F6A">
              <w:t>pasinaudos analogiškoms sąlygoms.</w:t>
            </w:r>
          </w:p>
          <w:p w14:paraId="04223FC5" w14:textId="77777777" w:rsidR="005A788C" w:rsidRPr="002D7D27" w:rsidRDefault="005A788C" w:rsidP="00FA05A9">
            <w:pPr>
              <w:pStyle w:val="S2lygis"/>
              <w:numPr>
                <w:ilvl w:val="2"/>
                <w:numId w:val="3"/>
              </w:numPr>
              <w:tabs>
                <w:tab w:val="left" w:pos="1134"/>
                <w:tab w:val="left" w:pos="1276"/>
              </w:tabs>
              <w:spacing w:before="0" w:after="0"/>
              <w:ind w:left="0" w:firstLine="0"/>
            </w:pPr>
            <w:r>
              <w:t xml:space="preserve">Jei </w:t>
            </w:r>
            <w:r w:rsidR="00666902">
              <w:t xml:space="preserve">Pirkėjas </w:t>
            </w:r>
            <w:r>
              <w:t xml:space="preserve">pasinaudoja Sutarties įvykdymo užtikrinimu, </w:t>
            </w:r>
            <w:r w:rsidR="00666902">
              <w:t>Tiekėjas</w:t>
            </w:r>
            <w:r>
              <w:t xml:space="preserve">, norėdamas toliau tęsti Sutarties vykdymą, privalo per 5 (penkias) darbo dienas nuo pranešimo apie pasinaudojimą Sutarties įvykdymo užtikrinimu išsiuntimo dienos pateikti </w:t>
            </w:r>
            <w:r w:rsidR="00666902">
              <w:t xml:space="preserve">Pirkėjui </w:t>
            </w:r>
            <w:r>
              <w:t>naują Sutarties sąlygų įvykdymo užtikrinimą 8.1.</w:t>
            </w:r>
            <w:r w:rsidRPr="002D7D27">
              <w:t xml:space="preserve">2 </w:t>
            </w:r>
            <w:r w:rsidR="00CC45C0" w:rsidRPr="00354559">
              <w:t>papunktyje</w:t>
            </w:r>
            <w:r w:rsidRPr="002D7D27">
              <w:t xml:space="preserve"> numatytai sumai.</w:t>
            </w:r>
          </w:p>
          <w:p w14:paraId="30F523D6" w14:textId="77777777" w:rsidR="005A788C" w:rsidRPr="002D7D27" w:rsidRDefault="00CC45C0" w:rsidP="002D7D27">
            <w:pPr>
              <w:jc w:val="both"/>
              <w:rPr>
                <w:kern w:val="2"/>
                <w:szCs w:val="24"/>
              </w:rPr>
            </w:pPr>
            <w:r>
              <w:t xml:space="preserve">8.1.4. Tinkamai įvykdžius Sutartį, Tiekėjo pateikta banko garantija / laidavimo raštas arba užstatas, nurodyti Sutarties 8.1.2 </w:t>
            </w:r>
            <w:r w:rsidRPr="00354559">
              <w:t>papunktyje</w:t>
            </w:r>
            <w:r w:rsidR="005A788C" w:rsidRPr="002D7D27">
              <w:t>,</w:t>
            </w:r>
            <w:r w:rsidR="005A788C" w:rsidRPr="00305F6A">
              <w:t xml:space="preserve"> grąžinami </w:t>
            </w:r>
            <w:r w:rsidR="00666902">
              <w:t>Tiekėjui</w:t>
            </w:r>
            <w:r w:rsidR="00666902" w:rsidRPr="00305F6A">
              <w:t xml:space="preserve"> </w:t>
            </w:r>
            <w:r w:rsidR="005A788C" w:rsidRPr="00305F6A">
              <w:t xml:space="preserve">per 14 (keturiolika) kalendorinių dienų nuo </w:t>
            </w:r>
            <w:r w:rsidR="00666902">
              <w:t>Tiekėjo</w:t>
            </w:r>
            <w:r w:rsidR="005A788C" w:rsidRPr="00305F6A">
              <w:t xml:space="preserve"> raštiško prašymo gavimo dienos, prašymo pateikimo dienos neįskaičiuojant.</w:t>
            </w:r>
          </w:p>
        </w:tc>
      </w:tr>
      <w:tr w:rsidR="005A788C" w14:paraId="76F01F0D" w14:textId="77777777" w:rsidTr="0000451C">
        <w:trPr>
          <w:gridAfter w:val="1"/>
          <w:wAfter w:w="13" w:type="dxa"/>
          <w:trHeight w:val="300"/>
        </w:trPr>
        <w:tc>
          <w:tcPr>
            <w:tcW w:w="2235" w:type="dxa"/>
          </w:tcPr>
          <w:p w14:paraId="2BCBB524" w14:textId="77777777" w:rsidR="005A788C" w:rsidRDefault="005A788C" w:rsidP="005A788C">
            <w:pPr>
              <w:rPr>
                <w:b/>
                <w:kern w:val="2"/>
                <w:szCs w:val="24"/>
              </w:rPr>
            </w:pPr>
            <w:r>
              <w:rPr>
                <w:b/>
                <w:kern w:val="2"/>
                <w:szCs w:val="24"/>
              </w:rPr>
              <w:lastRenderedPageBreak/>
              <w:t>8.2 Sutarties įvykdymo užtikrinimo galiojimo terminas</w:t>
            </w:r>
          </w:p>
        </w:tc>
        <w:tc>
          <w:tcPr>
            <w:tcW w:w="7445" w:type="dxa"/>
            <w:gridSpan w:val="2"/>
          </w:tcPr>
          <w:p w14:paraId="40F0F4E7" w14:textId="77777777" w:rsidR="005A788C" w:rsidRDefault="005A788C" w:rsidP="00666902">
            <w:pPr>
              <w:jc w:val="both"/>
            </w:pPr>
            <w:r>
              <w:t xml:space="preserve">Visą Sutarties galiojimo laikotarpį ir papildomai 30 (trisdešimt) kalendorinių dienų po Sutarties pasibaigimo. </w:t>
            </w:r>
            <w:r w:rsidR="00666902">
              <w:t xml:space="preserve">Tiekėjas </w:t>
            </w:r>
            <w:r>
              <w:t>Sutarties įvykdymo užtikrinimą gali pateikti metams vėliau jį pratęsdamas iki Sutartis baigs galioti.</w:t>
            </w:r>
          </w:p>
        </w:tc>
      </w:tr>
      <w:tr w:rsidR="005A788C" w14:paraId="4896DF21" w14:textId="77777777" w:rsidTr="0000451C">
        <w:trPr>
          <w:gridAfter w:val="1"/>
          <w:wAfter w:w="13" w:type="dxa"/>
          <w:trHeight w:val="300"/>
        </w:trPr>
        <w:tc>
          <w:tcPr>
            <w:tcW w:w="2235" w:type="dxa"/>
          </w:tcPr>
          <w:p w14:paraId="74E42D75" w14:textId="77777777" w:rsidR="005A788C" w:rsidRDefault="005A788C" w:rsidP="005A788C">
            <w:pPr>
              <w:rPr>
                <w:b/>
                <w:kern w:val="2"/>
                <w:szCs w:val="24"/>
              </w:rPr>
            </w:pPr>
            <w:r>
              <w:rPr>
                <w:b/>
                <w:kern w:val="2"/>
                <w:szCs w:val="24"/>
              </w:rPr>
              <w:t>8.3. Sutarties įvykdymo užtikrinimo pateikimas</w:t>
            </w:r>
          </w:p>
        </w:tc>
        <w:tc>
          <w:tcPr>
            <w:tcW w:w="7445" w:type="dxa"/>
            <w:gridSpan w:val="2"/>
          </w:tcPr>
          <w:p w14:paraId="70B0C588" w14:textId="77777777" w:rsidR="00D753E5" w:rsidRDefault="00666902" w:rsidP="00D753E5">
            <w:pPr>
              <w:pStyle w:val="S2lygis"/>
              <w:numPr>
                <w:ilvl w:val="0"/>
                <w:numId w:val="0"/>
              </w:numPr>
              <w:tabs>
                <w:tab w:val="left" w:pos="1134"/>
                <w:tab w:val="left" w:pos="1276"/>
              </w:tabs>
              <w:spacing w:before="0" w:after="0"/>
            </w:pPr>
            <w:r>
              <w:t xml:space="preserve">Tiekėjas </w:t>
            </w:r>
            <w:r w:rsidR="005A788C" w:rsidRPr="00076D3C">
              <w:t xml:space="preserve">per 10 (dešimt) kalendorinių dienų po </w:t>
            </w:r>
            <w:r w:rsidR="005A788C" w:rsidRPr="00305F6A">
              <w:rPr>
                <w:color w:val="000000"/>
              </w:rPr>
              <w:t xml:space="preserve">Sutarties pasirašymo pateikia </w:t>
            </w:r>
            <w:r>
              <w:rPr>
                <w:color w:val="000000"/>
              </w:rPr>
              <w:t>Pirkėjui</w:t>
            </w:r>
            <w:r w:rsidRPr="00305F6A">
              <w:rPr>
                <w:color w:val="000000"/>
              </w:rPr>
              <w:t xml:space="preserve"> </w:t>
            </w:r>
            <w:r w:rsidR="005A788C" w:rsidRPr="00305F6A">
              <w:rPr>
                <w:color w:val="000000"/>
              </w:rPr>
              <w:t xml:space="preserve">Sutarties įvykdymo užtikrinimą – banko garantiją, draudimo polisą arba perveda Sutarties užtikrinimo sumą. Sutarties užtikrinimo vertė </w:t>
            </w:r>
            <w:r w:rsidR="00255C1E">
              <w:rPr>
                <w:color w:val="000000"/>
              </w:rPr>
              <w:t>–</w:t>
            </w:r>
            <w:r w:rsidR="00255C1E" w:rsidRPr="00305F6A">
              <w:rPr>
                <w:color w:val="000000"/>
              </w:rPr>
              <w:t xml:space="preserve"> </w:t>
            </w:r>
            <w:r w:rsidR="00534D16" w:rsidRPr="00D24CD5">
              <w:rPr>
                <w:b/>
                <w:color w:val="000000" w:themeColor="text1"/>
              </w:rPr>
              <w:t>60 000,00 Eur</w:t>
            </w:r>
            <w:r w:rsidR="00534D16" w:rsidRPr="00D24CD5">
              <w:rPr>
                <w:color w:val="000000" w:themeColor="text1"/>
              </w:rPr>
              <w:t xml:space="preserve"> </w:t>
            </w:r>
            <w:r w:rsidR="00534D16" w:rsidRPr="00D24CD5">
              <w:rPr>
                <w:b/>
                <w:color w:val="000000" w:themeColor="text1"/>
              </w:rPr>
              <w:t>(šešiasdešimt tūkstančių eurų</w:t>
            </w:r>
            <w:r w:rsidR="00534D16" w:rsidRPr="00D24CD5">
              <w:rPr>
                <w:color w:val="000000" w:themeColor="text1"/>
              </w:rPr>
              <w:t>)</w:t>
            </w:r>
            <w:r w:rsidR="005A788C" w:rsidRPr="001A2B87">
              <w:rPr>
                <w:color w:val="000000"/>
              </w:rPr>
              <w:t>.</w:t>
            </w:r>
            <w:r w:rsidR="005A788C" w:rsidRPr="00305F6A">
              <w:rPr>
                <w:color w:val="000000"/>
              </w:rPr>
              <w:t xml:space="preserve"> Jei </w:t>
            </w:r>
            <w:r>
              <w:rPr>
                <w:color w:val="000000"/>
              </w:rPr>
              <w:t>Tiekėjas</w:t>
            </w:r>
            <w:r w:rsidR="005A788C" w:rsidRPr="00305F6A">
              <w:rPr>
                <w:color w:val="000000"/>
              </w:rPr>
              <w:t xml:space="preserve"> nepateikia Sutarties užtikrinimo per šiame punkte nurodytą laikotarpį, laikoma, kad </w:t>
            </w:r>
            <w:r>
              <w:rPr>
                <w:color w:val="000000"/>
              </w:rPr>
              <w:t>Tiekėjas</w:t>
            </w:r>
            <w:r w:rsidR="005A788C" w:rsidRPr="00305F6A">
              <w:rPr>
                <w:color w:val="000000"/>
              </w:rPr>
              <w:t xml:space="preserve"> atsisakė sudaryti Sutartį</w:t>
            </w:r>
            <w:r w:rsidR="005A788C" w:rsidRPr="00305F6A">
              <w:t>.</w:t>
            </w:r>
          </w:p>
        </w:tc>
      </w:tr>
      <w:tr w:rsidR="005A788C" w14:paraId="545989A8" w14:textId="77777777" w:rsidTr="0000451C">
        <w:trPr>
          <w:trHeight w:val="300"/>
        </w:trPr>
        <w:tc>
          <w:tcPr>
            <w:tcW w:w="9693" w:type="dxa"/>
            <w:gridSpan w:val="4"/>
          </w:tcPr>
          <w:p w14:paraId="5EFABE0B" w14:textId="77777777" w:rsidR="005A788C" w:rsidRDefault="005A788C" w:rsidP="005A788C">
            <w:pPr>
              <w:jc w:val="center"/>
              <w:rPr>
                <w:bCs/>
                <w:kern w:val="2"/>
                <w:szCs w:val="24"/>
              </w:rPr>
            </w:pPr>
            <w:r>
              <w:rPr>
                <w:b/>
                <w:kern w:val="2"/>
                <w:szCs w:val="24"/>
              </w:rPr>
              <w:t>9. ŠALIŲ ATSAKOMYBĖ</w:t>
            </w:r>
          </w:p>
        </w:tc>
      </w:tr>
      <w:tr w:rsidR="005A788C" w14:paraId="6C59587F" w14:textId="77777777" w:rsidTr="0000451C">
        <w:trPr>
          <w:gridAfter w:val="1"/>
          <w:wAfter w:w="13" w:type="dxa"/>
          <w:trHeight w:val="300"/>
        </w:trPr>
        <w:tc>
          <w:tcPr>
            <w:tcW w:w="2235" w:type="dxa"/>
          </w:tcPr>
          <w:p w14:paraId="0A02CDD2" w14:textId="77777777" w:rsidR="005A788C" w:rsidRDefault="005A788C" w:rsidP="005A788C">
            <w:pPr>
              <w:rPr>
                <w:b/>
                <w:kern w:val="2"/>
                <w:szCs w:val="24"/>
              </w:rPr>
            </w:pPr>
            <w:r>
              <w:rPr>
                <w:b/>
                <w:kern w:val="2"/>
                <w:szCs w:val="24"/>
              </w:rPr>
              <w:t>9.1. Pirkėjui taikomos netesybos už mokėjimų pagal Sutartį vėlavimą</w:t>
            </w:r>
          </w:p>
        </w:tc>
        <w:tc>
          <w:tcPr>
            <w:tcW w:w="7445" w:type="dxa"/>
            <w:gridSpan w:val="2"/>
          </w:tcPr>
          <w:p w14:paraId="289EB853" w14:textId="77777777" w:rsidR="005A788C" w:rsidRPr="004103D4" w:rsidRDefault="005A788C" w:rsidP="005A788C">
            <w:pPr>
              <w:jc w:val="both"/>
              <w:rPr>
                <w:kern w:val="2"/>
                <w:szCs w:val="24"/>
              </w:rPr>
            </w:pPr>
            <w:r w:rsidRPr="00534D16">
              <w:rPr>
                <w:bCs/>
                <w:color w:val="000000"/>
                <w:kern w:val="2"/>
                <w:szCs w:val="24"/>
              </w:rPr>
              <w:t>9.1.1.</w:t>
            </w:r>
            <w:r w:rsidRPr="004103D4">
              <w:rPr>
                <w:color w:val="000000"/>
                <w:kern w:val="2"/>
                <w:szCs w:val="24"/>
              </w:rPr>
              <w:t xml:space="preserve"> Jei Pirkėjas, gavęs tinkamai pateiktą ir užpildytą Sąskaitą, uždelsia atsiskaityti už tinkamai Tiekėjo suteiktas kokybiškas Paslaugas per Sutartyje nurodytą terminą, Tiekėjas nuo kitos nei nustatytas terminas dienos skaičiuoja Pirkėjui </w:t>
            </w:r>
            <w:r w:rsidRPr="004103D4">
              <w:rPr>
                <w:b/>
                <w:bCs/>
                <w:kern w:val="2"/>
                <w:szCs w:val="24"/>
              </w:rPr>
              <w:t xml:space="preserve">0,02 (dvi šimtosios) procento </w:t>
            </w:r>
            <w:r w:rsidRPr="004103D4">
              <w:rPr>
                <w:color w:val="000000"/>
                <w:kern w:val="2"/>
                <w:szCs w:val="24"/>
              </w:rPr>
              <w:t xml:space="preserve">dydžio delspinigius nuo neapmokėtos sumos be PVM už kiekvieną vėlavimo </w:t>
            </w:r>
            <w:r w:rsidRPr="004103D4">
              <w:rPr>
                <w:kern w:val="2"/>
                <w:szCs w:val="24"/>
              </w:rPr>
              <w:t>dieną.</w:t>
            </w:r>
          </w:p>
          <w:p w14:paraId="6C12031E" w14:textId="77777777" w:rsidR="005A788C" w:rsidRPr="004103D4" w:rsidRDefault="005A788C" w:rsidP="005A788C">
            <w:pPr>
              <w:tabs>
                <w:tab w:val="left" w:pos="1701"/>
              </w:tabs>
              <w:jc w:val="both"/>
              <w:rPr>
                <w:szCs w:val="24"/>
              </w:rPr>
            </w:pPr>
            <w:r w:rsidRPr="00534D16">
              <w:rPr>
                <w:bCs/>
                <w:kern w:val="2"/>
                <w:szCs w:val="24"/>
              </w:rPr>
              <w:t>9.1.2</w:t>
            </w:r>
            <w:r w:rsidRPr="00534D16">
              <w:rPr>
                <w:kern w:val="2"/>
                <w:szCs w:val="24"/>
              </w:rPr>
              <w:t>.</w:t>
            </w:r>
            <w:r w:rsidRPr="004103D4">
              <w:rPr>
                <w:rFonts w:eastAsia="Lucida Sans Unicode"/>
                <w:bCs/>
                <w:spacing w:val="-1"/>
                <w:kern w:val="1"/>
                <w:szCs w:val="24"/>
              </w:rPr>
              <w:t xml:space="preserve"> </w:t>
            </w:r>
            <w:r w:rsidRPr="004103D4">
              <w:rPr>
                <w:szCs w:val="24"/>
              </w:rPr>
              <w:t>Jeigu Pirkėjas vėluoja pateikti Tiekėjui informaciją Sutarties Specialiųjų sąlygų 4.7.4 papunktyje nurodytais terminais, tuomet,</w:t>
            </w:r>
            <w:r w:rsidR="00993D65">
              <w:rPr>
                <w:szCs w:val="24"/>
              </w:rPr>
              <w:t xml:space="preserve"> Tiekėjui pareikalavus,</w:t>
            </w:r>
            <w:r w:rsidRPr="004103D4">
              <w:rPr>
                <w:szCs w:val="24"/>
              </w:rPr>
              <w:t xml:space="preserve"> Pirkėjas moka</w:t>
            </w:r>
            <w:r w:rsidRPr="004103D4">
              <w:rPr>
                <w:b/>
                <w:bCs/>
                <w:szCs w:val="24"/>
              </w:rPr>
              <w:t xml:space="preserve"> 50,00 Eur</w:t>
            </w:r>
            <w:r w:rsidRPr="004103D4">
              <w:rPr>
                <w:szCs w:val="24"/>
              </w:rPr>
              <w:t xml:space="preserve"> dydžio baudą už kiekvieną Tiekėjo užfiksuotą atvejį.</w:t>
            </w:r>
          </w:p>
          <w:p w14:paraId="0A0E943B" w14:textId="77777777" w:rsidR="005A788C" w:rsidRDefault="005A788C" w:rsidP="005A788C">
            <w:pPr>
              <w:spacing w:line="259" w:lineRule="auto"/>
              <w:jc w:val="both"/>
              <w:rPr>
                <w:bCs/>
                <w:color w:val="000000"/>
                <w:kern w:val="2"/>
                <w:szCs w:val="24"/>
              </w:rPr>
            </w:pPr>
            <w:r w:rsidRPr="00534D16">
              <w:rPr>
                <w:rFonts w:eastAsia="Lucida Sans Unicode"/>
                <w:spacing w:val="-1"/>
                <w:kern w:val="1"/>
                <w:szCs w:val="24"/>
              </w:rPr>
              <w:t>9.1.3.</w:t>
            </w:r>
            <w:r w:rsidRPr="004103D4">
              <w:rPr>
                <w:rFonts w:eastAsia="Lucida Sans Unicode"/>
                <w:bCs/>
                <w:spacing w:val="-1"/>
                <w:kern w:val="1"/>
                <w:szCs w:val="24"/>
              </w:rPr>
              <w:t xml:space="preserve"> Jeigu Pirkėjui pagal šią Sutartį yra paskaičiuoti delspinigiai/bauda ir Pirkėjas per </w:t>
            </w:r>
            <w:r w:rsidRPr="004103D4">
              <w:rPr>
                <w:rFonts w:eastAsia="Lucida Sans Unicode"/>
                <w:b/>
                <w:bCs/>
                <w:spacing w:val="-1"/>
                <w:kern w:val="1"/>
                <w:szCs w:val="24"/>
              </w:rPr>
              <w:t>20 kalendorinių dienų</w:t>
            </w:r>
            <w:r w:rsidRPr="004103D4">
              <w:rPr>
                <w:rFonts w:eastAsia="Lucida Sans Unicode"/>
                <w:bCs/>
                <w:spacing w:val="-1"/>
                <w:kern w:val="1"/>
                <w:szCs w:val="24"/>
              </w:rPr>
              <w:t xml:space="preserve"> nuo reikalavimo gavimo dienos jos nesumoka, </w:t>
            </w:r>
            <w:r w:rsidRPr="004103D4">
              <w:rPr>
                <w:szCs w:val="24"/>
              </w:rPr>
              <w:t>Tiekėjas</w:t>
            </w:r>
            <w:r w:rsidRPr="004103D4">
              <w:rPr>
                <w:rFonts w:eastAsia="Lucida Sans Unicode"/>
                <w:bCs/>
                <w:spacing w:val="-1"/>
                <w:kern w:val="1"/>
                <w:szCs w:val="24"/>
              </w:rPr>
              <w:t xml:space="preserve"> turi teisę delspinigius/baudą priskaityti prie sumų už suteiktas Paslaugas.</w:t>
            </w:r>
          </w:p>
        </w:tc>
      </w:tr>
      <w:tr w:rsidR="005A788C" w14:paraId="1357CF83" w14:textId="77777777" w:rsidTr="0000451C">
        <w:trPr>
          <w:gridAfter w:val="1"/>
          <w:wAfter w:w="13" w:type="dxa"/>
          <w:trHeight w:val="300"/>
        </w:trPr>
        <w:tc>
          <w:tcPr>
            <w:tcW w:w="2235" w:type="dxa"/>
          </w:tcPr>
          <w:p w14:paraId="3AA501C3" w14:textId="77777777" w:rsidR="005A788C" w:rsidRDefault="005A788C" w:rsidP="005A788C">
            <w:pPr>
              <w:rPr>
                <w:b/>
                <w:bCs/>
                <w:kern w:val="2"/>
              </w:rPr>
            </w:pPr>
            <w:r w:rsidRPr="440D6D87">
              <w:rPr>
                <w:b/>
                <w:bCs/>
              </w:rPr>
              <w:lastRenderedPageBreak/>
              <w:t>9.2. Tiekėjui taikomos netesybos</w:t>
            </w:r>
          </w:p>
        </w:tc>
        <w:tc>
          <w:tcPr>
            <w:tcW w:w="7445" w:type="dxa"/>
            <w:gridSpan w:val="2"/>
          </w:tcPr>
          <w:p w14:paraId="674178F8" w14:textId="77777777" w:rsidR="005A788C" w:rsidRPr="004103D4" w:rsidRDefault="005A788C" w:rsidP="005A788C">
            <w:pPr>
              <w:jc w:val="both"/>
              <w:rPr>
                <w:szCs w:val="24"/>
              </w:rPr>
            </w:pPr>
            <w:r w:rsidRPr="00534D16">
              <w:rPr>
                <w:bCs/>
                <w:color w:val="000000"/>
                <w:kern w:val="2"/>
                <w:szCs w:val="24"/>
              </w:rPr>
              <w:t>9.2.1.</w:t>
            </w:r>
            <w:r w:rsidRPr="004103D4">
              <w:rPr>
                <w:szCs w:val="24"/>
              </w:rPr>
              <w:t xml:space="preserve"> Jeigu Tiekėjas pažeidžia Techninės specifikacijos reikalavimus arba nesilaiko Sutartyje nurodytų sąlygų</w:t>
            </w:r>
            <w:r w:rsidR="00BB48D7">
              <w:rPr>
                <w:szCs w:val="24"/>
              </w:rPr>
              <w:t>,</w:t>
            </w:r>
            <w:r w:rsidRPr="004103D4">
              <w:rPr>
                <w:szCs w:val="24"/>
              </w:rPr>
              <w:t xml:space="preserve"> Tiekėjas moka </w:t>
            </w:r>
            <w:r w:rsidRPr="00DB2020">
              <w:rPr>
                <w:b/>
                <w:bCs/>
                <w:szCs w:val="24"/>
              </w:rPr>
              <w:t>1</w:t>
            </w:r>
            <w:r w:rsidRPr="004103D4">
              <w:rPr>
                <w:b/>
                <w:bCs/>
                <w:szCs w:val="24"/>
              </w:rPr>
              <w:t>50,00</w:t>
            </w:r>
            <w:r w:rsidRPr="004103D4">
              <w:rPr>
                <w:szCs w:val="24"/>
              </w:rPr>
              <w:t xml:space="preserve"> Eur dydžio baudą už kiekvieną Pirkėjo užfiksuotą atvejį</w:t>
            </w:r>
            <w:r>
              <w:rPr>
                <w:szCs w:val="24"/>
              </w:rPr>
              <w:t xml:space="preserve"> (dieną)</w:t>
            </w:r>
            <w:r w:rsidRPr="004103D4">
              <w:rPr>
                <w:szCs w:val="24"/>
              </w:rPr>
              <w:t>.</w:t>
            </w:r>
          </w:p>
          <w:p w14:paraId="55CAA7D8" w14:textId="77777777" w:rsidR="005A788C" w:rsidRPr="004103D4" w:rsidRDefault="005A788C" w:rsidP="005A788C">
            <w:pPr>
              <w:jc w:val="both"/>
              <w:rPr>
                <w:szCs w:val="24"/>
              </w:rPr>
            </w:pPr>
            <w:r w:rsidRPr="00534D16">
              <w:rPr>
                <w:bCs/>
                <w:color w:val="000000"/>
                <w:kern w:val="2"/>
                <w:szCs w:val="24"/>
              </w:rPr>
              <w:t>9.2.</w:t>
            </w:r>
            <w:r w:rsidR="00666902">
              <w:rPr>
                <w:bCs/>
                <w:color w:val="000000"/>
                <w:kern w:val="2"/>
                <w:szCs w:val="24"/>
              </w:rPr>
              <w:t>2</w:t>
            </w:r>
            <w:r w:rsidRPr="00534D16">
              <w:rPr>
                <w:bCs/>
                <w:color w:val="000000"/>
                <w:kern w:val="2"/>
                <w:szCs w:val="24"/>
              </w:rPr>
              <w:t>.</w:t>
            </w:r>
            <w:r w:rsidRPr="004103D4">
              <w:rPr>
                <w:color w:val="000000"/>
                <w:kern w:val="2"/>
                <w:szCs w:val="24"/>
              </w:rPr>
              <w:t xml:space="preserve"> </w:t>
            </w:r>
            <w:r w:rsidRPr="004103D4">
              <w:rPr>
                <w:szCs w:val="24"/>
              </w:rPr>
              <w:t>Tiekėjas už kiekvieną Neįvykdytą Reisą</w:t>
            </w:r>
            <w:r>
              <w:rPr>
                <w:szCs w:val="24"/>
              </w:rPr>
              <w:t xml:space="preserve">, jeigu reisas neįvykdytas dėl </w:t>
            </w:r>
            <w:r w:rsidR="00BB48D7">
              <w:rPr>
                <w:szCs w:val="24"/>
              </w:rPr>
              <w:t>T</w:t>
            </w:r>
            <w:r>
              <w:rPr>
                <w:szCs w:val="24"/>
              </w:rPr>
              <w:t>iekėjo kaltės,</w:t>
            </w:r>
            <w:r w:rsidRPr="004103D4">
              <w:rPr>
                <w:szCs w:val="24"/>
              </w:rPr>
              <w:t xml:space="preserve"> moka Pirkėjui </w:t>
            </w:r>
            <w:r w:rsidRPr="004103D4">
              <w:rPr>
                <w:b/>
                <w:bCs/>
                <w:szCs w:val="24"/>
              </w:rPr>
              <w:t>150,00</w:t>
            </w:r>
            <w:r w:rsidRPr="004103D4">
              <w:rPr>
                <w:szCs w:val="24"/>
              </w:rPr>
              <w:t xml:space="preserve"> Eur baudą, o už Netinkamai vykdytą Reisą</w:t>
            </w:r>
            <w:r>
              <w:rPr>
                <w:szCs w:val="24"/>
              </w:rPr>
              <w:t xml:space="preserve">, jeigu reisas netinkamai vykdytas dėl </w:t>
            </w:r>
            <w:r w:rsidR="00BB48D7">
              <w:rPr>
                <w:szCs w:val="24"/>
              </w:rPr>
              <w:t>T</w:t>
            </w:r>
            <w:r>
              <w:rPr>
                <w:szCs w:val="24"/>
              </w:rPr>
              <w:t>iekėjo kaltės,</w:t>
            </w:r>
            <w:r w:rsidRPr="004103D4">
              <w:rPr>
                <w:szCs w:val="24"/>
              </w:rPr>
              <w:t xml:space="preserve"> moka Pirkėjui </w:t>
            </w:r>
            <w:r w:rsidRPr="004103D4">
              <w:rPr>
                <w:b/>
                <w:bCs/>
                <w:szCs w:val="24"/>
              </w:rPr>
              <w:t>50,00</w:t>
            </w:r>
            <w:r w:rsidRPr="004103D4">
              <w:rPr>
                <w:szCs w:val="24"/>
              </w:rPr>
              <w:t xml:space="preserve"> Eur baudą.</w:t>
            </w:r>
          </w:p>
          <w:p w14:paraId="5A95FCEF" w14:textId="77777777" w:rsidR="005A788C" w:rsidRPr="004103D4" w:rsidRDefault="005A788C" w:rsidP="005A788C">
            <w:pPr>
              <w:jc w:val="both"/>
              <w:rPr>
                <w:szCs w:val="24"/>
              </w:rPr>
            </w:pPr>
            <w:r w:rsidRPr="00534D16">
              <w:rPr>
                <w:bCs/>
                <w:szCs w:val="24"/>
              </w:rPr>
              <w:t>9.2.</w:t>
            </w:r>
            <w:r w:rsidR="00666902">
              <w:rPr>
                <w:bCs/>
                <w:szCs w:val="24"/>
              </w:rPr>
              <w:t>3</w:t>
            </w:r>
            <w:r w:rsidRPr="00534D16">
              <w:rPr>
                <w:bCs/>
                <w:szCs w:val="24"/>
              </w:rPr>
              <w:t>.</w:t>
            </w:r>
            <w:r w:rsidRPr="004103D4">
              <w:rPr>
                <w:szCs w:val="24"/>
              </w:rPr>
              <w:t xml:space="preserve"> Nustačius, kad Tiekėjas pažeidžia teisės aktų, reglamentuojančių veiklos apskaitą</w:t>
            </w:r>
            <w:r w:rsidR="00BB48D7">
              <w:rPr>
                <w:szCs w:val="24"/>
              </w:rPr>
              <w:t>,</w:t>
            </w:r>
            <w:r w:rsidRPr="004103D4">
              <w:rPr>
                <w:szCs w:val="24"/>
              </w:rPr>
              <w:t xml:space="preserve"> reikalavimus, taip pat klastoja arba iškraipo ataskaitas, Pirkėjas (Pirkėjui surašant vienašalį aktą) turi teisę iš Tiekėjo pateiktos Sąskaitoje nurodytos mokėtinos sumos išskaičiuoti per praėjusius mėnesius permokėtą pinigų sumą ir išmokėti skirtumą</w:t>
            </w:r>
            <w:r w:rsidR="00BB48D7">
              <w:rPr>
                <w:szCs w:val="24"/>
              </w:rPr>
              <w:t>,</w:t>
            </w:r>
            <w:r w:rsidRPr="004103D4">
              <w:rPr>
                <w:szCs w:val="24"/>
              </w:rPr>
              <w:t xml:space="preserve"> susidariusį tarp faktiškai išmokėtos sumos pagal Tiekėjo pateiktas Sąskaitas </w:t>
            </w:r>
            <w:r w:rsidRPr="004103D4">
              <w:rPr>
                <w:spacing w:val="-1"/>
                <w:szCs w:val="24"/>
              </w:rPr>
              <w:t>ir patikslintos apskaičiuotos sumos už praėjusius mėnesius sumos</w:t>
            </w:r>
            <w:r w:rsidRPr="004103D4">
              <w:rPr>
                <w:szCs w:val="24"/>
              </w:rPr>
              <w:t>.</w:t>
            </w:r>
          </w:p>
          <w:p w14:paraId="47153324" w14:textId="77777777" w:rsidR="005A788C" w:rsidRDefault="005A788C" w:rsidP="005A788C">
            <w:pPr>
              <w:jc w:val="both"/>
            </w:pPr>
            <w:r w:rsidRPr="00534D16">
              <w:rPr>
                <w:bCs/>
                <w:color w:val="000000"/>
                <w:kern w:val="2"/>
                <w:szCs w:val="24"/>
              </w:rPr>
              <w:t>9.2.</w:t>
            </w:r>
            <w:r w:rsidR="00666902">
              <w:rPr>
                <w:bCs/>
                <w:color w:val="000000"/>
                <w:kern w:val="2"/>
                <w:szCs w:val="24"/>
              </w:rPr>
              <w:t>4</w:t>
            </w:r>
            <w:r w:rsidRPr="00534D16">
              <w:rPr>
                <w:bCs/>
                <w:color w:val="000000"/>
                <w:kern w:val="2"/>
                <w:szCs w:val="24"/>
              </w:rPr>
              <w:t>.</w:t>
            </w:r>
            <w:r w:rsidRPr="004103D4">
              <w:rPr>
                <w:b/>
                <w:bCs/>
                <w:color w:val="000000"/>
                <w:kern w:val="2"/>
                <w:szCs w:val="24"/>
              </w:rPr>
              <w:t xml:space="preserve"> </w:t>
            </w:r>
            <w:r w:rsidRPr="004103D4">
              <w:rPr>
                <w:rFonts w:eastAsia="Lucida Sans Unicode"/>
                <w:bCs/>
                <w:spacing w:val="-1"/>
                <w:kern w:val="1"/>
                <w:szCs w:val="24"/>
              </w:rPr>
              <w:t xml:space="preserve">Jeigu </w:t>
            </w:r>
            <w:r w:rsidRPr="004103D4">
              <w:rPr>
                <w:szCs w:val="24"/>
              </w:rPr>
              <w:t>Tiekėjui</w:t>
            </w:r>
            <w:r w:rsidRPr="004103D4">
              <w:rPr>
                <w:rFonts w:eastAsia="Lucida Sans Unicode"/>
                <w:bCs/>
                <w:spacing w:val="-1"/>
                <w:kern w:val="1"/>
                <w:szCs w:val="24"/>
              </w:rPr>
              <w:t xml:space="preserve"> pagal šią Sutartį yra paskaičiuoti bauda ir </w:t>
            </w:r>
            <w:r w:rsidRPr="004103D4">
              <w:rPr>
                <w:szCs w:val="24"/>
              </w:rPr>
              <w:t>Tiekėjas</w:t>
            </w:r>
            <w:r w:rsidRPr="004103D4">
              <w:rPr>
                <w:rFonts w:eastAsia="Lucida Sans Unicode"/>
                <w:bCs/>
                <w:spacing w:val="-1"/>
                <w:kern w:val="1"/>
                <w:szCs w:val="24"/>
              </w:rPr>
              <w:t xml:space="preserve"> per </w:t>
            </w:r>
            <w:r w:rsidRPr="004103D4">
              <w:rPr>
                <w:rFonts w:eastAsia="Lucida Sans Unicode"/>
                <w:b/>
                <w:bCs/>
                <w:spacing w:val="-1"/>
                <w:kern w:val="1"/>
                <w:szCs w:val="24"/>
              </w:rPr>
              <w:t>20 kalendorinių dienų</w:t>
            </w:r>
            <w:r w:rsidRPr="004103D4">
              <w:rPr>
                <w:rFonts w:eastAsia="Lucida Sans Unicode"/>
                <w:bCs/>
                <w:spacing w:val="-1"/>
                <w:kern w:val="1"/>
                <w:szCs w:val="24"/>
              </w:rPr>
              <w:t xml:space="preserve"> nuo reikalavimo gavimo dienos jų nesumoka, Pirkėjas turi teisę baudą išskaičiuoti iš Tiekėjui mokėtinos sumos.</w:t>
            </w:r>
          </w:p>
        </w:tc>
      </w:tr>
      <w:tr w:rsidR="005A788C" w14:paraId="46EA1FC9" w14:textId="77777777" w:rsidTr="0000451C">
        <w:trPr>
          <w:gridAfter w:val="1"/>
          <w:wAfter w:w="13" w:type="dxa"/>
          <w:trHeight w:val="300"/>
        </w:trPr>
        <w:tc>
          <w:tcPr>
            <w:tcW w:w="2235" w:type="dxa"/>
          </w:tcPr>
          <w:p w14:paraId="2AC0897E" w14:textId="77777777" w:rsidR="005A788C" w:rsidRDefault="005A788C" w:rsidP="005A788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445" w:type="dxa"/>
            <w:gridSpan w:val="2"/>
          </w:tcPr>
          <w:p w14:paraId="37676364" w14:textId="77777777" w:rsidR="005A788C" w:rsidRPr="004103D4" w:rsidRDefault="005A788C" w:rsidP="005A788C">
            <w:pPr>
              <w:jc w:val="both"/>
              <w:rPr>
                <w:szCs w:val="24"/>
              </w:rPr>
            </w:pPr>
            <w:r w:rsidRPr="00534D16">
              <w:rPr>
                <w:kern w:val="2"/>
                <w:szCs w:val="24"/>
              </w:rPr>
              <w:t>9.3.1.</w:t>
            </w:r>
            <w:r w:rsidRPr="004103D4">
              <w:rPr>
                <w:kern w:val="2"/>
                <w:szCs w:val="24"/>
              </w:rPr>
              <w:t xml:space="preserve"> Nutraukus Sutartį dėl esminio Sutarties pažeidimo, nustatyto Sutarties Specialiosiose sąlygose, mokama </w:t>
            </w:r>
            <w:r w:rsidRPr="004103D4">
              <w:rPr>
                <w:b/>
                <w:kern w:val="2"/>
                <w:szCs w:val="24"/>
              </w:rPr>
              <w:t>5 (penkių) procentų dydžio bauda nuo Pradinės Sutarties vertės</w:t>
            </w:r>
            <w:r>
              <w:rPr>
                <w:b/>
                <w:kern w:val="2"/>
                <w:szCs w:val="24"/>
              </w:rPr>
              <w:t xml:space="preserve"> be PVM</w:t>
            </w:r>
            <w:r w:rsidRPr="004103D4">
              <w:rPr>
                <w:kern w:val="2"/>
                <w:szCs w:val="24"/>
              </w:rPr>
              <w:t>, nurodytos Specialiųjų sąlygų 5.2</w:t>
            </w:r>
            <w:r w:rsidR="002D7D27">
              <w:rPr>
                <w:kern w:val="2"/>
                <w:szCs w:val="24"/>
              </w:rPr>
              <w:t>.1</w:t>
            </w:r>
            <w:r w:rsidRPr="004103D4">
              <w:rPr>
                <w:kern w:val="2"/>
                <w:szCs w:val="24"/>
              </w:rPr>
              <w:t xml:space="preserve"> </w:t>
            </w:r>
            <w:r w:rsidR="002D7D27">
              <w:rPr>
                <w:kern w:val="2"/>
                <w:szCs w:val="24"/>
              </w:rPr>
              <w:t>pa</w:t>
            </w:r>
            <w:r w:rsidRPr="004103D4">
              <w:rPr>
                <w:kern w:val="2"/>
                <w:szCs w:val="24"/>
              </w:rPr>
              <w:t>punkt</w:t>
            </w:r>
            <w:r w:rsidR="002D7D27">
              <w:rPr>
                <w:kern w:val="2"/>
                <w:szCs w:val="24"/>
              </w:rPr>
              <w:t>yj</w:t>
            </w:r>
            <w:r w:rsidRPr="004103D4">
              <w:rPr>
                <w:kern w:val="2"/>
                <w:szCs w:val="24"/>
              </w:rPr>
              <w:t>e.</w:t>
            </w:r>
          </w:p>
          <w:p w14:paraId="145CCB26" w14:textId="77777777" w:rsidR="005A788C" w:rsidRDefault="005A788C" w:rsidP="005A788C">
            <w:pPr>
              <w:jc w:val="both"/>
              <w:rPr>
                <w:bCs/>
                <w:kern w:val="2"/>
                <w:szCs w:val="24"/>
              </w:rPr>
            </w:pPr>
            <w:r w:rsidRPr="00534D16">
              <w:rPr>
                <w:kern w:val="2"/>
                <w:szCs w:val="24"/>
              </w:rPr>
              <w:t xml:space="preserve">9.3.2. </w:t>
            </w:r>
            <w:r w:rsidRPr="004103D4">
              <w:rPr>
                <w:szCs w:val="24"/>
              </w:rPr>
              <w:t>Nepagrįstai nutraukus Sutarties vykdymą ne Sutartyje nustatyta tvarka, mokama</w:t>
            </w:r>
            <w:r w:rsidRPr="004103D4">
              <w:rPr>
                <w:kern w:val="2"/>
                <w:szCs w:val="24"/>
              </w:rPr>
              <w:t xml:space="preserve"> </w:t>
            </w:r>
            <w:r w:rsidRPr="004103D4">
              <w:rPr>
                <w:b/>
                <w:kern w:val="2"/>
                <w:szCs w:val="24"/>
              </w:rPr>
              <w:t>10</w:t>
            </w:r>
            <w:r w:rsidR="00BB48D7">
              <w:rPr>
                <w:b/>
                <w:kern w:val="2"/>
                <w:szCs w:val="24"/>
              </w:rPr>
              <w:t> </w:t>
            </w:r>
            <w:r w:rsidRPr="004103D4">
              <w:rPr>
                <w:b/>
                <w:kern w:val="2"/>
                <w:szCs w:val="24"/>
              </w:rPr>
              <w:t>000</w:t>
            </w:r>
            <w:r w:rsidR="00BB48D7">
              <w:rPr>
                <w:b/>
                <w:kern w:val="2"/>
                <w:szCs w:val="24"/>
              </w:rPr>
              <w:t>,00</w:t>
            </w:r>
            <w:r w:rsidRPr="004103D4">
              <w:rPr>
                <w:b/>
                <w:kern w:val="2"/>
                <w:szCs w:val="24"/>
              </w:rPr>
              <w:t xml:space="preserve"> (dešimt tūkstančių)</w:t>
            </w:r>
            <w:r w:rsidRPr="004103D4">
              <w:rPr>
                <w:kern w:val="2"/>
                <w:szCs w:val="24"/>
              </w:rPr>
              <w:t xml:space="preserve"> </w:t>
            </w:r>
            <w:r w:rsidRPr="004103D4">
              <w:rPr>
                <w:b/>
                <w:kern w:val="2"/>
                <w:szCs w:val="24"/>
              </w:rPr>
              <w:t>Eur</w:t>
            </w:r>
            <w:r w:rsidRPr="004103D4">
              <w:rPr>
                <w:kern w:val="2"/>
                <w:szCs w:val="24"/>
              </w:rPr>
              <w:t xml:space="preserve"> dydžio bauda.</w:t>
            </w:r>
          </w:p>
        </w:tc>
      </w:tr>
      <w:tr w:rsidR="005A788C" w14:paraId="6FBCD446" w14:textId="77777777" w:rsidTr="0000451C">
        <w:trPr>
          <w:gridAfter w:val="1"/>
          <w:wAfter w:w="13" w:type="dxa"/>
          <w:trHeight w:val="300"/>
        </w:trPr>
        <w:tc>
          <w:tcPr>
            <w:tcW w:w="2235" w:type="dxa"/>
          </w:tcPr>
          <w:p w14:paraId="1ED23797" w14:textId="77777777" w:rsidR="005A788C" w:rsidRDefault="005A788C" w:rsidP="005A788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445" w:type="dxa"/>
            <w:gridSpan w:val="2"/>
          </w:tcPr>
          <w:p w14:paraId="01AB5FF8" w14:textId="77777777" w:rsidR="005A788C" w:rsidRDefault="005A788C" w:rsidP="005A788C">
            <w:pPr>
              <w:rPr>
                <w:bCs/>
                <w:color w:val="000000"/>
                <w:kern w:val="2"/>
                <w:szCs w:val="24"/>
              </w:rPr>
            </w:pPr>
            <w:r>
              <w:rPr>
                <w:bCs/>
                <w:color w:val="000000"/>
                <w:kern w:val="2"/>
                <w:szCs w:val="24"/>
              </w:rPr>
              <w:t>Netaikoma</w:t>
            </w:r>
          </w:p>
          <w:p w14:paraId="268D64D8" w14:textId="77777777" w:rsidR="005A788C" w:rsidRDefault="005A788C" w:rsidP="005A788C">
            <w:pPr>
              <w:rPr>
                <w:bCs/>
                <w:kern w:val="2"/>
                <w:szCs w:val="24"/>
              </w:rPr>
            </w:pPr>
          </w:p>
          <w:p w14:paraId="19626B58" w14:textId="77777777" w:rsidR="005A788C" w:rsidRDefault="005A788C" w:rsidP="005A788C">
            <w:pPr>
              <w:rPr>
                <w:bCs/>
                <w:kern w:val="2"/>
                <w:szCs w:val="24"/>
              </w:rPr>
            </w:pPr>
          </w:p>
        </w:tc>
      </w:tr>
      <w:tr w:rsidR="005A788C" w14:paraId="29AEA816" w14:textId="77777777" w:rsidTr="0000451C">
        <w:trPr>
          <w:gridAfter w:val="1"/>
          <w:wAfter w:w="13" w:type="dxa"/>
          <w:trHeight w:val="300"/>
        </w:trPr>
        <w:tc>
          <w:tcPr>
            <w:tcW w:w="2235" w:type="dxa"/>
          </w:tcPr>
          <w:p w14:paraId="3A28824F" w14:textId="77777777" w:rsidR="005A788C" w:rsidRDefault="005A788C" w:rsidP="005A788C">
            <w:pPr>
              <w:rPr>
                <w:b/>
                <w:kern w:val="2"/>
                <w:szCs w:val="24"/>
              </w:rPr>
            </w:pPr>
            <w:r>
              <w:rPr>
                <w:b/>
                <w:kern w:val="2"/>
                <w:szCs w:val="24"/>
              </w:rPr>
              <w:t>9.5. Tiekėjui taikomos baudos dėl aplinkosauginių ir (arba) socialinių kriterijų nesilaikymo</w:t>
            </w:r>
          </w:p>
        </w:tc>
        <w:tc>
          <w:tcPr>
            <w:tcW w:w="7445" w:type="dxa"/>
            <w:gridSpan w:val="2"/>
          </w:tcPr>
          <w:p w14:paraId="3F1BD45C" w14:textId="77777777" w:rsidR="005A788C" w:rsidRPr="00076D3C" w:rsidRDefault="005A788C" w:rsidP="005A788C">
            <w:pPr>
              <w:jc w:val="both"/>
              <w:rPr>
                <w:color w:val="000000"/>
                <w:kern w:val="2"/>
                <w:szCs w:val="24"/>
              </w:rPr>
            </w:pPr>
            <w:r w:rsidRPr="004103D4">
              <w:rPr>
                <w:color w:val="000000"/>
                <w:kern w:val="2"/>
                <w:szCs w:val="24"/>
              </w:rPr>
              <w:t xml:space="preserve">Tiekėjui pažeidus Techninės specifikacijos </w:t>
            </w:r>
            <w:r>
              <w:rPr>
                <w:color w:val="000000"/>
                <w:kern w:val="2"/>
                <w:szCs w:val="24"/>
              </w:rPr>
              <w:t xml:space="preserve">aplinkosauginius reikalavimus </w:t>
            </w:r>
            <w:r w:rsidRPr="004103D4">
              <w:rPr>
                <w:color w:val="000000"/>
                <w:kern w:val="2"/>
                <w:szCs w:val="24"/>
              </w:rPr>
              <w:t xml:space="preserve"> bus taikoma </w:t>
            </w:r>
            <w:r>
              <w:rPr>
                <w:b/>
                <w:bCs/>
                <w:color w:val="000000"/>
                <w:kern w:val="2"/>
                <w:szCs w:val="24"/>
              </w:rPr>
              <w:t>500</w:t>
            </w:r>
            <w:r w:rsidR="00BB48D7">
              <w:rPr>
                <w:b/>
                <w:bCs/>
                <w:color w:val="000000"/>
                <w:kern w:val="2"/>
                <w:szCs w:val="24"/>
              </w:rPr>
              <w:t>,00</w:t>
            </w:r>
            <w:r w:rsidRPr="004103D4">
              <w:rPr>
                <w:b/>
                <w:color w:val="000000"/>
                <w:kern w:val="2"/>
                <w:szCs w:val="24"/>
              </w:rPr>
              <w:t> (p</w:t>
            </w:r>
            <w:r>
              <w:rPr>
                <w:b/>
                <w:color w:val="000000"/>
                <w:kern w:val="2"/>
                <w:szCs w:val="24"/>
              </w:rPr>
              <w:t>enkių šimtų</w:t>
            </w:r>
            <w:r w:rsidRPr="004103D4">
              <w:rPr>
                <w:b/>
                <w:color w:val="000000"/>
                <w:kern w:val="2"/>
                <w:szCs w:val="24"/>
              </w:rPr>
              <w:t>) Eur</w:t>
            </w:r>
            <w:r w:rsidRPr="004103D4">
              <w:rPr>
                <w:color w:val="000000"/>
                <w:kern w:val="2"/>
                <w:szCs w:val="24"/>
              </w:rPr>
              <w:t xml:space="preserve"> dydžio bauda</w:t>
            </w:r>
            <w:r>
              <w:rPr>
                <w:color w:val="000000"/>
                <w:kern w:val="2"/>
                <w:szCs w:val="24"/>
              </w:rPr>
              <w:t xml:space="preserve"> už kiekvieną pažeidimo dieną. </w:t>
            </w:r>
          </w:p>
        </w:tc>
      </w:tr>
      <w:tr w:rsidR="005A788C" w14:paraId="3DC34A24" w14:textId="77777777" w:rsidTr="0000451C">
        <w:trPr>
          <w:gridAfter w:val="1"/>
          <w:wAfter w:w="13" w:type="dxa"/>
          <w:trHeight w:val="300"/>
        </w:trPr>
        <w:tc>
          <w:tcPr>
            <w:tcW w:w="2235" w:type="dxa"/>
          </w:tcPr>
          <w:p w14:paraId="2C732597" w14:textId="77777777" w:rsidR="005A788C" w:rsidRDefault="005A788C" w:rsidP="005A788C">
            <w:pPr>
              <w:rPr>
                <w:b/>
                <w:kern w:val="2"/>
                <w:szCs w:val="24"/>
              </w:rPr>
            </w:pPr>
            <w:r>
              <w:rPr>
                <w:b/>
                <w:kern w:val="2"/>
                <w:szCs w:val="24"/>
              </w:rPr>
              <w:t>9.6. Tiekėjui / Pirkėjui taikoma bauda dėl konfidencialumo reikalavimų nesilaikymo</w:t>
            </w:r>
          </w:p>
        </w:tc>
        <w:tc>
          <w:tcPr>
            <w:tcW w:w="7445" w:type="dxa"/>
            <w:gridSpan w:val="2"/>
          </w:tcPr>
          <w:p w14:paraId="5875E447" w14:textId="77777777" w:rsidR="005A788C" w:rsidRPr="006C43A9" w:rsidRDefault="005A788C" w:rsidP="005A788C">
            <w:pPr>
              <w:rPr>
                <w:bCs/>
                <w:kern w:val="2"/>
                <w:szCs w:val="24"/>
              </w:rPr>
            </w:pPr>
            <w:r>
              <w:rPr>
                <w:bCs/>
                <w:kern w:val="2"/>
                <w:szCs w:val="24"/>
              </w:rPr>
              <w:t>Netaikoma</w:t>
            </w:r>
          </w:p>
        </w:tc>
      </w:tr>
      <w:tr w:rsidR="005A788C" w14:paraId="397B0F7D" w14:textId="77777777" w:rsidTr="0000451C">
        <w:trPr>
          <w:gridAfter w:val="1"/>
          <w:wAfter w:w="13" w:type="dxa"/>
          <w:trHeight w:val="300"/>
        </w:trPr>
        <w:tc>
          <w:tcPr>
            <w:tcW w:w="2235" w:type="dxa"/>
          </w:tcPr>
          <w:p w14:paraId="08001276" w14:textId="77777777" w:rsidR="005A788C" w:rsidRDefault="005A788C" w:rsidP="005A788C">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7445" w:type="dxa"/>
            <w:gridSpan w:val="2"/>
          </w:tcPr>
          <w:p w14:paraId="05D0E202" w14:textId="77777777" w:rsidR="00D753E5" w:rsidRDefault="00666902" w:rsidP="00D753E5">
            <w:pPr>
              <w:jc w:val="both"/>
              <w:rPr>
                <w:bCs/>
                <w:color w:val="4472C4"/>
                <w:kern w:val="2"/>
                <w:szCs w:val="24"/>
              </w:rPr>
            </w:pPr>
            <w:r>
              <w:rPr>
                <w:color w:val="000000" w:themeColor="text1"/>
              </w:rPr>
              <w:t xml:space="preserve">Tiekėjui </w:t>
            </w:r>
            <w:r w:rsidR="00CC1E95">
              <w:rPr>
                <w:color w:val="000000" w:themeColor="text1"/>
              </w:rPr>
              <w:t>P</w:t>
            </w:r>
            <w:r>
              <w:rPr>
                <w:color w:val="000000" w:themeColor="text1"/>
              </w:rPr>
              <w:t>aslaugas teikiant senesnėmis nei Pasiūlyme nurodytomis transporto priemonėmis (papildomi ekonominio naudingumo vertinim</w:t>
            </w:r>
            <w:r w:rsidR="00E805A8">
              <w:rPr>
                <w:color w:val="000000" w:themeColor="text1"/>
              </w:rPr>
              <w:t>o balai</w:t>
            </w:r>
            <w:r>
              <w:rPr>
                <w:color w:val="000000" w:themeColor="text1"/>
              </w:rPr>
              <w:t xml:space="preserve">), </w:t>
            </w:r>
            <w:r w:rsidR="00BC535B">
              <w:rPr>
                <w:color w:val="000000" w:themeColor="text1"/>
              </w:rPr>
              <w:t xml:space="preserve">Tiekėjui bus taikoma </w:t>
            </w:r>
            <w:r w:rsidR="00BC535B">
              <w:rPr>
                <w:b/>
                <w:bCs/>
                <w:color w:val="000000"/>
                <w:kern w:val="2"/>
                <w:szCs w:val="24"/>
              </w:rPr>
              <w:t>500</w:t>
            </w:r>
            <w:r w:rsidR="00CC1E95">
              <w:rPr>
                <w:b/>
                <w:bCs/>
                <w:color w:val="000000"/>
                <w:kern w:val="2"/>
                <w:szCs w:val="24"/>
              </w:rPr>
              <w:t>,00</w:t>
            </w:r>
            <w:r w:rsidR="00BC535B" w:rsidRPr="004103D4">
              <w:rPr>
                <w:b/>
                <w:color w:val="000000"/>
                <w:kern w:val="2"/>
                <w:szCs w:val="24"/>
              </w:rPr>
              <w:t> (p</w:t>
            </w:r>
            <w:r w:rsidR="00BC535B">
              <w:rPr>
                <w:b/>
                <w:color w:val="000000"/>
                <w:kern w:val="2"/>
                <w:szCs w:val="24"/>
              </w:rPr>
              <w:t>enkių šimtų</w:t>
            </w:r>
            <w:r w:rsidR="00BC535B" w:rsidRPr="004103D4">
              <w:rPr>
                <w:b/>
                <w:color w:val="000000"/>
                <w:kern w:val="2"/>
                <w:szCs w:val="24"/>
              </w:rPr>
              <w:t>) Eur</w:t>
            </w:r>
            <w:r w:rsidR="00BC535B" w:rsidRPr="004103D4">
              <w:rPr>
                <w:color w:val="000000"/>
                <w:kern w:val="2"/>
                <w:szCs w:val="24"/>
              </w:rPr>
              <w:t xml:space="preserve"> dydžio bauda</w:t>
            </w:r>
            <w:r w:rsidR="00BC535B">
              <w:rPr>
                <w:color w:val="000000"/>
                <w:kern w:val="2"/>
                <w:szCs w:val="24"/>
              </w:rPr>
              <w:t xml:space="preserve"> už kiekvieną pažeidimo dieną iki pažeidimo pašalinimo</w:t>
            </w:r>
            <w:r>
              <w:rPr>
                <w:color w:val="000000" w:themeColor="text1"/>
              </w:rPr>
              <w:t>.</w:t>
            </w:r>
          </w:p>
        </w:tc>
      </w:tr>
      <w:tr w:rsidR="005A788C" w14:paraId="22075163" w14:textId="77777777" w:rsidTr="0000451C">
        <w:trPr>
          <w:gridAfter w:val="1"/>
          <w:wAfter w:w="13" w:type="dxa"/>
          <w:trHeight w:val="1560"/>
        </w:trPr>
        <w:tc>
          <w:tcPr>
            <w:tcW w:w="2235" w:type="dxa"/>
            <w:tcBorders>
              <w:top w:val="single" w:sz="4" w:space="0" w:color="auto"/>
              <w:left w:val="single" w:sz="4" w:space="0" w:color="auto"/>
              <w:bottom w:val="single" w:sz="4" w:space="0" w:color="auto"/>
              <w:right w:val="single" w:sz="4" w:space="0" w:color="auto"/>
            </w:tcBorders>
          </w:tcPr>
          <w:p w14:paraId="410E010E" w14:textId="77777777" w:rsidR="005A788C" w:rsidRDefault="005A788C" w:rsidP="005A788C">
            <w:pPr>
              <w:rPr>
                <w:b/>
                <w:kern w:val="2"/>
                <w:szCs w:val="24"/>
              </w:rPr>
            </w:pPr>
            <w:r w:rsidRPr="00B9461F">
              <w:rPr>
                <w:b/>
                <w:kern w:val="2"/>
                <w:szCs w:val="24"/>
              </w:rPr>
              <w:t xml:space="preserve">9.8. Tiekėjui taikomos netesybos dėl Sutarties įvykdymo užtikrinimo </w:t>
            </w:r>
            <w:r w:rsidRPr="00B9461F">
              <w:rPr>
                <w:b/>
                <w:szCs w:val="24"/>
              </w:rPr>
              <w:t>nepratęsimo</w:t>
            </w:r>
          </w:p>
        </w:tc>
        <w:tc>
          <w:tcPr>
            <w:tcW w:w="7445" w:type="dxa"/>
            <w:gridSpan w:val="2"/>
            <w:tcBorders>
              <w:top w:val="single" w:sz="4" w:space="0" w:color="auto"/>
              <w:left w:val="single" w:sz="4" w:space="0" w:color="auto"/>
              <w:bottom w:val="single" w:sz="4" w:space="0" w:color="auto"/>
              <w:right w:val="single" w:sz="4" w:space="0" w:color="auto"/>
            </w:tcBorders>
          </w:tcPr>
          <w:p w14:paraId="514B5D56" w14:textId="77777777" w:rsidR="005A788C" w:rsidRDefault="005A788C" w:rsidP="005A788C">
            <w:pPr>
              <w:rPr>
                <w:bCs/>
                <w:kern w:val="2"/>
                <w:szCs w:val="24"/>
              </w:rPr>
            </w:pPr>
            <w:r>
              <w:rPr>
                <w:bCs/>
                <w:kern w:val="2"/>
                <w:szCs w:val="24"/>
              </w:rPr>
              <w:t>100</w:t>
            </w:r>
            <w:r w:rsidR="00CC1E95">
              <w:rPr>
                <w:bCs/>
                <w:kern w:val="2"/>
                <w:szCs w:val="24"/>
              </w:rPr>
              <w:t>,00</w:t>
            </w:r>
            <w:r>
              <w:rPr>
                <w:bCs/>
                <w:kern w:val="2"/>
                <w:szCs w:val="24"/>
              </w:rPr>
              <w:t xml:space="preserve"> (</w:t>
            </w:r>
            <w:r w:rsidR="00CC1E95">
              <w:rPr>
                <w:bCs/>
                <w:kern w:val="2"/>
                <w:szCs w:val="24"/>
              </w:rPr>
              <w:t xml:space="preserve">vieno </w:t>
            </w:r>
            <w:r>
              <w:rPr>
                <w:bCs/>
                <w:kern w:val="2"/>
                <w:szCs w:val="24"/>
              </w:rPr>
              <w:t>šimto) eurų dydžio bauda už kiekvieną Sutarties įvykdymo užtikrinimo nepratęsimo dieną.</w:t>
            </w:r>
          </w:p>
          <w:p w14:paraId="5348919F" w14:textId="77777777" w:rsidR="005A788C" w:rsidRDefault="005A788C" w:rsidP="005A788C">
            <w:pPr>
              <w:rPr>
                <w:bCs/>
                <w:color w:val="4472C4"/>
                <w:kern w:val="2"/>
                <w:szCs w:val="24"/>
              </w:rPr>
            </w:pPr>
          </w:p>
        </w:tc>
      </w:tr>
      <w:tr w:rsidR="005A788C" w14:paraId="2A3DC816" w14:textId="77777777" w:rsidTr="0000451C">
        <w:trPr>
          <w:gridAfter w:val="1"/>
          <w:wAfter w:w="13" w:type="dxa"/>
          <w:trHeight w:val="300"/>
        </w:trPr>
        <w:tc>
          <w:tcPr>
            <w:tcW w:w="2235" w:type="dxa"/>
          </w:tcPr>
          <w:p w14:paraId="0DCA0787" w14:textId="77777777" w:rsidR="005A788C" w:rsidRDefault="005A788C" w:rsidP="005A788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445" w:type="dxa"/>
            <w:gridSpan w:val="2"/>
          </w:tcPr>
          <w:p w14:paraId="1A8F813D" w14:textId="77777777" w:rsidR="005A788C" w:rsidRDefault="005A788C" w:rsidP="005A788C">
            <w:pPr>
              <w:rPr>
                <w:bCs/>
                <w:kern w:val="2"/>
                <w:szCs w:val="24"/>
              </w:rPr>
            </w:pPr>
            <w:r>
              <w:rPr>
                <w:bCs/>
                <w:kern w:val="2"/>
                <w:szCs w:val="24"/>
              </w:rPr>
              <w:t>Netaikoma</w:t>
            </w:r>
          </w:p>
          <w:p w14:paraId="0E5DC7AC" w14:textId="77777777" w:rsidR="005A788C" w:rsidRDefault="005A788C" w:rsidP="005A788C">
            <w:pPr>
              <w:rPr>
                <w:bCs/>
                <w:kern w:val="2"/>
                <w:szCs w:val="24"/>
              </w:rPr>
            </w:pPr>
          </w:p>
          <w:p w14:paraId="3EC1C20A" w14:textId="77777777" w:rsidR="005A788C" w:rsidRDefault="005A788C" w:rsidP="005A788C">
            <w:pPr>
              <w:rPr>
                <w:bCs/>
                <w:color w:val="4472C4"/>
                <w:kern w:val="2"/>
                <w:szCs w:val="24"/>
              </w:rPr>
            </w:pPr>
          </w:p>
        </w:tc>
      </w:tr>
      <w:tr w:rsidR="005A788C" w14:paraId="7A044624" w14:textId="77777777" w:rsidTr="0000451C">
        <w:trPr>
          <w:gridAfter w:val="1"/>
          <w:wAfter w:w="13" w:type="dxa"/>
          <w:trHeight w:val="300"/>
        </w:trPr>
        <w:tc>
          <w:tcPr>
            <w:tcW w:w="2235" w:type="dxa"/>
          </w:tcPr>
          <w:p w14:paraId="1F31AE4A" w14:textId="77777777" w:rsidR="005A788C" w:rsidRDefault="005A788C" w:rsidP="005A788C">
            <w:pPr>
              <w:rPr>
                <w:b/>
                <w:kern w:val="2"/>
                <w:szCs w:val="24"/>
                <w:lang w:val="en-US"/>
              </w:rPr>
            </w:pPr>
            <w:r>
              <w:rPr>
                <w:b/>
                <w:kern w:val="2"/>
                <w:szCs w:val="24"/>
                <w:lang w:val="en-US"/>
              </w:rPr>
              <w:t xml:space="preserve">9.10. </w:t>
            </w:r>
            <w:r>
              <w:rPr>
                <w:b/>
                <w:kern w:val="2"/>
                <w:szCs w:val="24"/>
              </w:rPr>
              <w:t>Kitos netesybos</w:t>
            </w:r>
          </w:p>
        </w:tc>
        <w:tc>
          <w:tcPr>
            <w:tcW w:w="7445" w:type="dxa"/>
            <w:gridSpan w:val="2"/>
          </w:tcPr>
          <w:p w14:paraId="4FF80C7F" w14:textId="77777777" w:rsidR="005A788C" w:rsidRDefault="005A788C" w:rsidP="005A788C">
            <w:pPr>
              <w:rPr>
                <w:bCs/>
                <w:color w:val="4472C4"/>
                <w:kern w:val="2"/>
                <w:szCs w:val="24"/>
              </w:rPr>
            </w:pPr>
            <w:r w:rsidRPr="004103D4">
              <w:rPr>
                <w:kern w:val="2"/>
                <w:szCs w:val="24"/>
              </w:rPr>
              <w:t>Netaikoma</w:t>
            </w:r>
          </w:p>
        </w:tc>
      </w:tr>
      <w:tr w:rsidR="005A788C" w14:paraId="586BDE52" w14:textId="77777777" w:rsidTr="0000451C">
        <w:trPr>
          <w:trHeight w:val="300"/>
        </w:trPr>
        <w:tc>
          <w:tcPr>
            <w:tcW w:w="9693" w:type="dxa"/>
            <w:gridSpan w:val="4"/>
          </w:tcPr>
          <w:p w14:paraId="1103C366" w14:textId="77777777" w:rsidR="005A788C" w:rsidRDefault="005A788C" w:rsidP="005A788C">
            <w:pPr>
              <w:jc w:val="center"/>
              <w:rPr>
                <w:color w:val="4472C4"/>
                <w:kern w:val="2"/>
                <w:szCs w:val="24"/>
              </w:rPr>
            </w:pPr>
            <w:r>
              <w:rPr>
                <w:b/>
                <w:kern w:val="2"/>
                <w:szCs w:val="24"/>
              </w:rPr>
              <w:t>10. ESMINĖS SUTARTIES SĄLYGOS</w:t>
            </w:r>
          </w:p>
        </w:tc>
      </w:tr>
      <w:tr w:rsidR="00DB4072" w14:paraId="61F0DDDD" w14:textId="77777777" w:rsidTr="0000451C">
        <w:trPr>
          <w:gridAfter w:val="1"/>
          <w:wAfter w:w="13" w:type="dxa"/>
          <w:trHeight w:val="300"/>
        </w:trPr>
        <w:tc>
          <w:tcPr>
            <w:tcW w:w="2235" w:type="dxa"/>
          </w:tcPr>
          <w:p w14:paraId="3D3CC775" w14:textId="77777777" w:rsidR="00DB4072" w:rsidRDefault="00DB4072" w:rsidP="00DB4072">
            <w:pPr>
              <w:rPr>
                <w:b/>
                <w:kern w:val="2"/>
                <w:szCs w:val="24"/>
                <w:lang w:val="en-US"/>
              </w:rPr>
            </w:pPr>
            <w:r>
              <w:rPr>
                <w:b/>
                <w:kern w:val="2"/>
                <w:szCs w:val="24"/>
                <w:lang w:val="en-US"/>
              </w:rPr>
              <w:t>10.1</w:t>
            </w:r>
            <w:r>
              <w:rPr>
                <w:b/>
                <w:kern w:val="2"/>
                <w:szCs w:val="24"/>
              </w:rPr>
              <w:t xml:space="preserve"> Esminės Sutarties sąlygos</w:t>
            </w:r>
          </w:p>
        </w:tc>
        <w:tc>
          <w:tcPr>
            <w:tcW w:w="7445" w:type="dxa"/>
            <w:gridSpan w:val="2"/>
          </w:tcPr>
          <w:p w14:paraId="5FBC9AE9" w14:textId="77777777" w:rsidR="00DB4072" w:rsidRDefault="007B0759" w:rsidP="00DB4072">
            <w:pPr>
              <w:spacing w:line="276" w:lineRule="auto"/>
              <w:jc w:val="both"/>
              <w:textAlignment w:val="baseline"/>
              <w:rPr>
                <w:kern w:val="2"/>
                <w:szCs w:val="24"/>
              </w:rPr>
            </w:pPr>
            <w:r>
              <w:rPr>
                <w:rFonts w:eastAsia="Arial"/>
              </w:rPr>
              <w:t xml:space="preserve">Žr. </w:t>
            </w:r>
            <w:r w:rsidR="00E13806">
              <w:rPr>
                <w:rFonts w:eastAsia="Arial"/>
              </w:rPr>
              <w:t xml:space="preserve">Sutarties Specialiųjų sąlygų </w:t>
            </w:r>
            <w:r>
              <w:rPr>
                <w:rFonts w:eastAsia="Arial"/>
              </w:rPr>
              <w:t>12.2</w:t>
            </w:r>
            <w:r w:rsidR="00D30A90">
              <w:rPr>
                <w:rFonts w:eastAsia="Arial"/>
              </w:rPr>
              <w:t xml:space="preserve"> punktą.</w:t>
            </w:r>
          </w:p>
          <w:p w14:paraId="618FBA74" w14:textId="77777777" w:rsidR="00DB4072" w:rsidRDefault="00DB4072" w:rsidP="00DB4072">
            <w:pPr>
              <w:rPr>
                <w:color w:val="4472C4"/>
                <w:kern w:val="2"/>
                <w:szCs w:val="24"/>
              </w:rPr>
            </w:pPr>
          </w:p>
        </w:tc>
      </w:tr>
      <w:tr w:rsidR="00DB4072" w14:paraId="3AE1AFCA" w14:textId="77777777" w:rsidTr="0000451C">
        <w:trPr>
          <w:gridAfter w:val="1"/>
          <w:wAfter w:w="13" w:type="dxa"/>
          <w:trHeight w:val="300"/>
        </w:trPr>
        <w:tc>
          <w:tcPr>
            <w:tcW w:w="2235" w:type="dxa"/>
          </w:tcPr>
          <w:p w14:paraId="707C4C70" w14:textId="77777777" w:rsidR="00DB4072" w:rsidRPr="00DD5AF7" w:rsidRDefault="00DB4072" w:rsidP="00DB4072">
            <w:pPr>
              <w:rPr>
                <w:b/>
                <w:kern w:val="2"/>
                <w:szCs w:val="24"/>
              </w:rPr>
            </w:pPr>
            <w:r>
              <w:rPr>
                <w:b/>
                <w:bCs/>
                <w:kern w:val="2"/>
                <w:szCs w:val="24"/>
              </w:rPr>
              <w:t>10.2. Dideli arba nuolatiniai esminės Sutarties sąlygos vykdymo trūkumai</w:t>
            </w:r>
          </w:p>
        </w:tc>
        <w:tc>
          <w:tcPr>
            <w:tcW w:w="7445" w:type="dxa"/>
            <w:gridSpan w:val="2"/>
          </w:tcPr>
          <w:p w14:paraId="6B8D46C4" w14:textId="77777777" w:rsidR="00DB4072" w:rsidRDefault="00DB4072" w:rsidP="00DB4072">
            <w:pPr>
              <w:spacing w:line="276" w:lineRule="auto"/>
              <w:jc w:val="both"/>
              <w:textAlignment w:val="baseline"/>
              <w:rPr>
                <w:kern w:val="2"/>
                <w:szCs w:val="24"/>
              </w:rPr>
            </w:pPr>
            <w:r>
              <w:rPr>
                <w:rFonts w:eastAsia="Arial"/>
              </w:rPr>
              <w:t xml:space="preserve">Netaikoma </w:t>
            </w:r>
          </w:p>
          <w:p w14:paraId="25E0C491" w14:textId="77777777" w:rsidR="00DB4072" w:rsidRDefault="00DB4072" w:rsidP="00DB4072">
            <w:pPr>
              <w:rPr>
                <w:kern w:val="2"/>
                <w:szCs w:val="24"/>
              </w:rPr>
            </w:pPr>
          </w:p>
        </w:tc>
      </w:tr>
      <w:tr w:rsidR="00DB4072" w14:paraId="49DBF098" w14:textId="77777777" w:rsidTr="0000451C">
        <w:trPr>
          <w:trHeight w:val="300"/>
        </w:trPr>
        <w:tc>
          <w:tcPr>
            <w:tcW w:w="9693" w:type="dxa"/>
            <w:gridSpan w:val="4"/>
          </w:tcPr>
          <w:p w14:paraId="7F21AC4D" w14:textId="77777777" w:rsidR="00DB4072" w:rsidRDefault="00DB4072" w:rsidP="00DB4072">
            <w:pPr>
              <w:jc w:val="center"/>
              <w:rPr>
                <w:b/>
                <w:kern w:val="2"/>
                <w:szCs w:val="24"/>
              </w:rPr>
            </w:pPr>
            <w:r>
              <w:rPr>
                <w:b/>
                <w:kern w:val="2"/>
                <w:szCs w:val="24"/>
              </w:rPr>
              <w:t>11. SUTARTIES GALIOJIMAS IR KEITIMAS</w:t>
            </w:r>
          </w:p>
        </w:tc>
      </w:tr>
      <w:tr w:rsidR="00DB4072" w14:paraId="15EB7A5F" w14:textId="77777777" w:rsidTr="0000451C">
        <w:trPr>
          <w:gridAfter w:val="1"/>
          <w:wAfter w:w="13" w:type="dxa"/>
          <w:trHeight w:val="300"/>
        </w:trPr>
        <w:tc>
          <w:tcPr>
            <w:tcW w:w="2235" w:type="dxa"/>
          </w:tcPr>
          <w:p w14:paraId="15A9E358" w14:textId="77777777" w:rsidR="00DB4072" w:rsidRDefault="00DB4072" w:rsidP="00DB4072">
            <w:pPr>
              <w:rPr>
                <w:b/>
                <w:kern w:val="2"/>
                <w:szCs w:val="24"/>
              </w:rPr>
            </w:pPr>
            <w:r>
              <w:rPr>
                <w:b/>
                <w:szCs w:val="24"/>
              </w:rPr>
              <w:t>11.1. Sutarties sudarymas ir įsigaliojimas</w:t>
            </w:r>
          </w:p>
        </w:tc>
        <w:tc>
          <w:tcPr>
            <w:tcW w:w="7445" w:type="dxa"/>
            <w:gridSpan w:val="2"/>
          </w:tcPr>
          <w:p w14:paraId="31835E91" w14:textId="77777777" w:rsidR="00DB4072" w:rsidRPr="004103D4" w:rsidRDefault="00DB4072" w:rsidP="00DB4072">
            <w:pPr>
              <w:jc w:val="both"/>
            </w:pPr>
            <w:r w:rsidRPr="440D6D87">
              <w:rPr>
                <w:kern w:val="2"/>
              </w:rPr>
              <w:t>Ši Sutartis laikoma sudaryta ir įsigalioja</w:t>
            </w:r>
            <w:r w:rsidR="00402A04">
              <w:rPr>
                <w:kern w:val="2"/>
              </w:rPr>
              <w:t>, kai (pirma) ją pasirašo abi Šalys, ir (antra) pateikiamas</w:t>
            </w:r>
            <w:r w:rsidRPr="440D6D87">
              <w:rPr>
                <w:kern w:val="2"/>
              </w:rPr>
              <w:t xml:space="preserve"> Sutarties </w:t>
            </w:r>
            <w:r w:rsidR="00BC535B">
              <w:rPr>
                <w:color w:val="000000" w:themeColor="text1"/>
                <w:kern w:val="2"/>
              </w:rPr>
              <w:t>į</w:t>
            </w:r>
            <w:r w:rsidRPr="440D6D87">
              <w:rPr>
                <w:color w:val="000000" w:themeColor="text1"/>
                <w:kern w:val="2"/>
              </w:rPr>
              <w:t>vykdymo užtikrinim</w:t>
            </w:r>
            <w:r w:rsidR="00402A04">
              <w:rPr>
                <w:color w:val="000000" w:themeColor="text1"/>
                <w:kern w:val="2"/>
              </w:rPr>
              <w:t>as</w:t>
            </w:r>
            <w:r w:rsidRPr="440D6D87">
              <w:rPr>
                <w:color w:val="000000" w:themeColor="text1"/>
                <w:kern w:val="2"/>
              </w:rPr>
              <w:t>.</w:t>
            </w:r>
          </w:p>
          <w:p w14:paraId="17CFB1FA" w14:textId="77777777" w:rsidR="00DB4072" w:rsidRPr="00D164C3" w:rsidRDefault="00DB4072" w:rsidP="00BC535B">
            <w:pPr>
              <w:jc w:val="both"/>
              <w:rPr>
                <w:color w:val="000000"/>
                <w:kern w:val="2"/>
              </w:rPr>
            </w:pPr>
            <w:r w:rsidRPr="4CF6376D">
              <w:rPr>
                <w:kern w:val="2"/>
              </w:rPr>
              <w:t xml:space="preserve">Sutartis galioja iki visiško prievolių įvykdymo (kol bus išnaudota Sutarties kaina arba suteiktas </w:t>
            </w:r>
            <w:r w:rsidR="006B0D9A">
              <w:rPr>
                <w:kern w:val="2"/>
              </w:rPr>
              <w:t>maksimalus</w:t>
            </w:r>
            <w:r w:rsidR="00BC535B" w:rsidRPr="4CF6376D">
              <w:rPr>
                <w:kern w:val="2"/>
              </w:rPr>
              <w:t xml:space="preserve"> </w:t>
            </w:r>
            <w:r w:rsidRPr="4CF6376D">
              <w:rPr>
                <w:kern w:val="2"/>
              </w:rPr>
              <w:t xml:space="preserve">Paslaugų kiekis, </w:t>
            </w:r>
            <w:r w:rsidRPr="00B04E4E">
              <w:rPr>
                <w:color w:val="000000" w:themeColor="text1"/>
                <w:kern w:val="2"/>
              </w:rPr>
              <w:t xml:space="preserve">bet bendras Sutarties terminas įskaitant visus galimus pratęsimus negali būti ilgesnis kaip </w:t>
            </w:r>
            <w:r w:rsidR="00BC535B">
              <w:rPr>
                <w:color w:val="000000" w:themeColor="text1"/>
                <w:kern w:val="2"/>
              </w:rPr>
              <w:t>4</w:t>
            </w:r>
            <w:r w:rsidR="00E805A8">
              <w:rPr>
                <w:color w:val="000000" w:themeColor="text1"/>
                <w:kern w:val="2"/>
              </w:rPr>
              <w:t>3</w:t>
            </w:r>
            <w:r w:rsidR="008D02FA">
              <w:rPr>
                <w:color w:val="000000" w:themeColor="text1"/>
                <w:kern w:val="2"/>
              </w:rPr>
              <w:t xml:space="preserve"> mėnesiai</w:t>
            </w:r>
            <w:r w:rsidR="006B0D9A">
              <w:rPr>
                <w:color w:val="000000" w:themeColor="text1"/>
                <w:kern w:val="2"/>
              </w:rPr>
              <w:t>)</w:t>
            </w:r>
            <w:r w:rsidR="008909D8">
              <w:rPr>
                <w:color w:val="000000" w:themeColor="text1"/>
                <w:kern w:val="2"/>
              </w:rPr>
              <w:t>.</w:t>
            </w:r>
          </w:p>
        </w:tc>
      </w:tr>
      <w:tr w:rsidR="00DB4072" w14:paraId="23D6C866" w14:textId="77777777" w:rsidTr="0000451C">
        <w:trPr>
          <w:gridAfter w:val="1"/>
          <w:wAfter w:w="13" w:type="dxa"/>
          <w:trHeight w:val="300"/>
        </w:trPr>
        <w:tc>
          <w:tcPr>
            <w:tcW w:w="2235" w:type="dxa"/>
          </w:tcPr>
          <w:p w14:paraId="05C24AFC" w14:textId="77777777" w:rsidR="00DB4072" w:rsidRDefault="00DB4072" w:rsidP="00DB4072">
            <w:pPr>
              <w:rPr>
                <w:b/>
                <w:kern w:val="2"/>
                <w:szCs w:val="24"/>
              </w:rPr>
            </w:pPr>
            <w:r>
              <w:rPr>
                <w:b/>
                <w:kern w:val="2"/>
                <w:szCs w:val="24"/>
              </w:rPr>
              <w:t>11.2. Sutarties galiojimo termino pratęsimas</w:t>
            </w:r>
          </w:p>
        </w:tc>
        <w:tc>
          <w:tcPr>
            <w:tcW w:w="7445" w:type="dxa"/>
            <w:gridSpan w:val="2"/>
          </w:tcPr>
          <w:p w14:paraId="09C34911" w14:textId="77777777" w:rsidR="00DB4072" w:rsidRDefault="00DB4072" w:rsidP="00BC535B">
            <w:pPr>
              <w:jc w:val="both"/>
              <w:rPr>
                <w:kern w:val="2"/>
                <w:szCs w:val="24"/>
              </w:rPr>
            </w:pPr>
            <w:r w:rsidRPr="004103D4">
              <w:rPr>
                <w:kern w:val="2"/>
                <w:szCs w:val="24"/>
              </w:rPr>
              <w:t>Šalių abipusiu rašytiniu Susitarimu Sutartis tomis pačiomis sąlygomis (</w:t>
            </w:r>
            <w:r w:rsidRPr="004103D4">
              <w:rPr>
                <w:szCs w:val="24"/>
              </w:rPr>
              <w:t xml:space="preserve">nedidinant Sutarties kainos) </w:t>
            </w:r>
            <w:r w:rsidR="00D753E5" w:rsidRPr="00D753E5">
              <w:rPr>
                <w:kern w:val="2"/>
                <w:szCs w:val="24"/>
              </w:rPr>
              <w:t>gali būti pratęsta vieną kartą 6 mėnesių laikotarpiui, jeigu yra išlikęs poreikis ir jeigu P</w:t>
            </w:r>
            <w:r w:rsidR="00D753E5" w:rsidRPr="00D753E5">
              <w:rPr>
                <w:rFonts w:eastAsia="Arial"/>
                <w:szCs w:val="24"/>
              </w:rPr>
              <w:t xml:space="preserve">irkėjas neišpirko </w:t>
            </w:r>
            <w:r w:rsidR="006B0D9A">
              <w:rPr>
                <w:kern w:val="2"/>
                <w:szCs w:val="24"/>
              </w:rPr>
              <w:t>maksimalaus</w:t>
            </w:r>
            <w:r w:rsidR="00D753E5" w:rsidRPr="00D753E5">
              <w:rPr>
                <w:kern w:val="2"/>
                <w:szCs w:val="24"/>
              </w:rPr>
              <w:t xml:space="preserve"> Paslaugų kiekio ir nėra</w:t>
            </w:r>
            <w:r w:rsidR="00D753E5" w:rsidRPr="00D753E5">
              <w:rPr>
                <w:rFonts w:eastAsia="Arial"/>
                <w:color w:val="FF0000"/>
                <w:szCs w:val="24"/>
              </w:rPr>
              <w:t xml:space="preserve"> </w:t>
            </w:r>
            <w:r w:rsidR="00D753E5" w:rsidRPr="00D753E5">
              <w:rPr>
                <w:kern w:val="2"/>
                <w:szCs w:val="24"/>
              </w:rPr>
              <w:t xml:space="preserve">išnaudota </w:t>
            </w:r>
            <w:r w:rsidR="00D753E5" w:rsidRPr="00D753E5">
              <w:rPr>
                <w:rFonts w:eastAsia="Arial"/>
                <w:szCs w:val="24"/>
              </w:rPr>
              <w:t>Sutarties kaina.</w:t>
            </w:r>
          </w:p>
        </w:tc>
      </w:tr>
      <w:tr w:rsidR="00DB4072" w14:paraId="0DFDED88" w14:textId="77777777" w:rsidTr="0000451C">
        <w:trPr>
          <w:trHeight w:val="300"/>
        </w:trPr>
        <w:tc>
          <w:tcPr>
            <w:tcW w:w="9693" w:type="dxa"/>
            <w:gridSpan w:val="4"/>
          </w:tcPr>
          <w:p w14:paraId="01D2C5E1" w14:textId="77777777" w:rsidR="00DB4072" w:rsidRDefault="00DB4072" w:rsidP="00DB4072">
            <w:pPr>
              <w:jc w:val="center"/>
              <w:rPr>
                <w:b/>
                <w:kern w:val="2"/>
                <w:szCs w:val="24"/>
              </w:rPr>
            </w:pPr>
            <w:r>
              <w:rPr>
                <w:b/>
                <w:kern w:val="2"/>
                <w:szCs w:val="24"/>
              </w:rPr>
              <w:t>12. SUTARTIES NUTRAUKIMAS</w:t>
            </w:r>
          </w:p>
        </w:tc>
      </w:tr>
      <w:tr w:rsidR="00DB4072" w14:paraId="7B88313A" w14:textId="77777777" w:rsidTr="0000451C">
        <w:trPr>
          <w:trHeight w:val="300"/>
        </w:trPr>
        <w:tc>
          <w:tcPr>
            <w:tcW w:w="2235" w:type="dxa"/>
            <w:tcBorders>
              <w:top w:val="single" w:sz="4" w:space="0" w:color="auto"/>
              <w:left w:val="single" w:sz="4" w:space="0" w:color="auto"/>
              <w:bottom w:val="single" w:sz="4" w:space="0" w:color="auto"/>
              <w:right w:val="single" w:sz="4" w:space="0" w:color="auto"/>
            </w:tcBorders>
          </w:tcPr>
          <w:p w14:paraId="618E3500" w14:textId="77777777" w:rsidR="00DB4072" w:rsidRDefault="00DB4072" w:rsidP="00DB4072">
            <w:pPr>
              <w:rPr>
                <w:b/>
                <w:kern w:val="2"/>
                <w:szCs w:val="24"/>
              </w:rPr>
            </w:pPr>
            <w:r>
              <w:rPr>
                <w:b/>
                <w:kern w:val="2"/>
                <w:szCs w:val="24"/>
              </w:rPr>
              <w:lastRenderedPageBreak/>
              <w:t>12.1. Sutarties nutraukimo pagrindai</w:t>
            </w:r>
          </w:p>
        </w:tc>
        <w:tc>
          <w:tcPr>
            <w:tcW w:w="7458" w:type="dxa"/>
            <w:gridSpan w:val="3"/>
            <w:tcBorders>
              <w:top w:val="single" w:sz="4" w:space="0" w:color="auto"/>
              <w:left w:val="single" w:sz="4" w:space="0" w:color="auto"/>
              <w:bottom w:val="single" w:sz="4" w:space="0" w:color="auto"/>
              <w:right w:val="single" w:sz="4" w:space="0" w:color="auto"/>
            </w:tcBorders>
          </w:tcPr>
          <w:p w14:paraId="2794337E" w14:textId="77777777" w:rsidR="00DB4072" w:rsidRPr="008013F5" w:rsidRDefault="00DB4072" w:rsidP="00DB4072">
            <w:pPr>
              <w:rPr>
                <w:kern w:val="2"/>
                <w:szCs w:val="24"/>
              </w:rPr>
            </w:pPr>
            <w:r>
              <w:rPr>
                <w:kern w:val="2"/>
                <w:szCs w:val="24"/>
              </w:rPr>
              <w:t>Sutartis gali būti nutraukiama rašytiniu Šalių susitarimu arba vienašališkai, Bendrosiose sąlygose nustatyta tvarka.</w:t>
            </w:r>
          </w:p>
        </w:tc>
      </w:tr>
      <w:tr w:rsidR="00DB4072" w14:paraId="0AB2F2C5" w14:textId="77777777" w:rsidTr="0000451C">
        <w:trPr>
          <w:trHeight w:val="300"/>
        </w:trPr>
        <w:tc>
          <w:tcPr>
            <w:tcW w:w="2235" w:type="dxa"/>
            <w:tcBorders>
              <w:top w:val="single" w:sz="4" w:space="0" w:color="auto"/>
              <w:left w:val="single" w:sz="4" w:space="0" w:color="auto"/>
              <w:bottom w:val="single" w:sz="4" w:space="0" w:color="auto"/>
              <w:right w:val="single" w:sz="4" w:space="0" w:color="auto"/>
            </w:tcBorders>
          </w:tcPr>
          <w:p w14:paraId="32D570B6" w14:textId="77777777" w:rsidR="00DB4072" w:rsidRDefault="00DB4072" w:rsidP="00DB4072">
            <w:pPr>
              <w:rPr>
                <w:b/>
                <w:kern w:val="2"/>
                <w:szCs w:val="24"/>
              </w:rPr>
            </w:pPr>
            <w:r>
              <w:rPr>
                <w:b/>
                <w:kern w:val="2"/>
                <w:szCs w:val="24"/>
              </w:rPr>
              <w:t>12.2. Esminiai Sutarties pažeidimai</w:t>
            </w:r>
          </w:p>
        </w:tc>
        <w:tc>
          <w:tcPr>
            <w:tcW w:w="7458" w:type="dxa"/>
            <w:gridSpan w:val="3"/>
            <w:tcBorders>
              <w:top w:val="single" w:sz="4" w:space="0" w:color="auto"/>
              <w:left w:val="single" w:sz="4" w:space="0" w:color="auto"/>
              <w:bottom w:val="single" w:sz="4" w:space="0" w:color="auto"/>
              <w:right w:val="single" w:sz="4" w:space="0" w:color="auto"/>
            </w:tcBorders>
          </w:tcPr>
          <w:p w14:paraId="4151CCA9" w14:textId="77777777" w:rsidR="00DB4072" w:rsidRPr="004103D4" w:rsidRDefault="00DB4072" w:rsidP="00DB4072">
            <w:pPr>
              <w:widowControl w:val="0"/>
              <w:tabs>
                <w:tab w:val="left" w:pos="241"/>
                <w:tab w:val="left" w:pos="1701"/>
              </w:tabs>
              <w:jc w:val="both"/>
              <w:rPr>
                <w:szCs w:val="24"/>
              </w:rPr>
            </w:pPr>
            <w:r w:rsidRPr="00534D16">
              <w:rPr>
                <w:szCs w:val="24"/>
              </w:rPr>
              <w:t>12.2.1.</w:t>
            </w:r>
            <w:r w:rsidRPr="004103D4">
              <w:rPr>
                <w:szCs w:val="24"/>
              </w:rPr>
              <w:t xml:space="preserve"> Tiekėjo padarytais esminiais Sutarties sąlygų pažeidimais yra laikomos toliau nurodytos aplinkybės:</w:t>
            </w:r>
          </w:p>
          <w:p w14:paraId="7A25415D" w14:textId="77777777" w:rsidR="00DB4072" w:rsidRPr="004103D4" w:rsidRDefault="00DB4072" w:rsidP="00534D16">
            <w:pPr>
              <w:pStyle w:val="Sraopastraipa"/>
              <w:widowControl w:val="0"/>
              <w:numPr>
                <w:ilvl w:val="3"/>
                <w:numId w:val="4"/>
              </w:numPr>
              <w:tabs>
                <w:tab w:val="left" w:pos="947"/>
              </w:tabs>
              <w:ind w:left="0" w:firstLine="0"/>
              <w:contextualSpacing/>
              <w:jc w:val="both"/>
            </w:pPr>
            <w:r w:rsidRPr="004103D4">
              <w:rPr>
                <w:rFonts w:eastAsia="Arial"/>
                <w:kern w:val="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249820D" w14:textId="77777777" w:rsidR="00DB4072" w:rsidRPr="004103D4" w:rsidRDefault="00DB4072" w:rsidP="00534D16">
            <w:pPr>
              <w:pStyle w:val="Sraopastraipa"/>
              <w:widowControl w:val="0"/>
              <w:numPr>
                <w:ilvl w:val="3"/>
                <w:numId w:val="4"/>
              </w:numPr>
              <w:tabs>
                <w:tab w:val="left" w:pos="947"/>
              </w:tabs>
              <w:ind w:left="0" w:firstLine="0"/>
              <w:contextualSpacing/>
              <w:jc w:val="both"/>
            </w:pPr>
            <w:r w:rsidRPr="004103D4">
              <w:t>Tiekėjas teikia Paslaugą Autobusais, kurie neturi galiojančių licencijos kopijų ar valstybinės registracijos liudijimų, Tiekėjas teikia Paslaugą Autobusais, kurie neturi atliktą valstybinę techninę apžiūrą patvirtinančių dokumentų ar nėra apdrausti privalomuoju transporto priemonių valdytojų (vairuotojų) civilinės atsakomybės draudimu, Tiekėjas pažeidžia kitus Techninėje specifikacijoje nurodytus reikalavimus arba Sutartimi prisiimtus įsipareigojimus ir per Pirkėjo nurodytą protingą terminą neištaiso padarytų pažeidimų.</w:t>
            </w:r>
          </w:p>
          <w:p w14:paraId="590EEA8A" w14:textId="77777777" w:rsidR="00DB4072" w:rsidRPr="004103D4" w:rsidRDefault="00DB4072" w:rsidP="00534D16">
            <w:pPr>
              <w:pStyle w:val="Sraopastraipa"/>
              <w:widowControl w:val="0"/>
              <w:numPr>
                <w:ilvl w:val="3"/>
                <w:numId w:val="4"/>
              </w:numPr>
              <w:tabs>
                <w:tab w:val="left" w:pos="947"/>
              </w:tabs>
              <w:ind w:left="0" w:firstLine="0"/>
              <w:contextualSpacing/>
              <w:jc w:val="both"/>
            </w:pPr>
            <w:r w:rsidRPr="004103D4">
              <w:t>Paaiškėja aplinkybės, leidžiančios Pirkėjui pagrįstai manyti, kad Tiekėjas tinkamai nevykdys Paslaugų sutartyje numatytų įsipareigojimų (Tiekėjas tampa nemokus; Tiekėjui iškelta bankroto byla arba pradedamas Tiekėjo bankroto procesas ne teismo tvarka; Tiekėjui iškeliama restruktūrizavimo byla; yra priimtas sprendimas likviduoti Tiekėją (tiek savanoriškai, tiek priverstine tvarka); Tiekėjas raštu pripažįsta Pirkėjui ir/ar kitiems asmenims ar kitaip viešai paskelbia apie negalėjimą padengti savo esamų įsiskolinimų arba susimokėti būsimų mokėjimų arba apie Tiekėjo nemokumą; paaiškėja aplinkybės, leidžiančios Pirkėjui pagrįstai manyti, kad Tiekėjas tinkamai nevykdys Sutartyje numatytų įsipareigojimų dėl Tiekėjo atžvilgiu pritaikytų sankcijų, kuriomis atimamos arba iš esmės suvaržomos Tiekėjo teisės, susijusios su Paslaugų teikimu).</w:t>
            </w:r>
          </w:p>
          <w:p w14:paraId="2C48845B" w14:textId="77777777" w:rsidR="00DB4072" w:rsidRDefault="00DB4072" w:rsidP="00534D16">
            <w:pPr>
              <w:pStyle w:val="Sraopastraipa"/>
              <w:widowControl w:val="0"/>
              <w:numPr>
                <w:ilvl w:val="3"/>
                <w:numId w:val="4"/>
              </w:numPr>
              <w:tabs>
                <w:tab w:val="left" w:pos="947"/>
              </w:tabs>
              <w:ind w:left="0" w:firstLine="0"/>
              <w:contextualSpacing/>
              <w:jc w:val="both"/>
            </w:pPr>
            <w:r w:rsidRPr="004103D4">
              <w:t xml:space="preserve">Tiekėjui per 1 kalendorinius metus </w:t>
            </w:r>
            <w:r w:rsidRPr="004103D4">
              <w:rPr>
                <w:b/>
              </w:rPr>
              <w:t xml:space="preserve">daugiau kaip 20 (dvidešimt) kartų </w:t>
            </w:r>
            <w:r w:rsidRPr="004103D4">
              <w:t>buvo pritaikytos netesybos.</w:t>
            </w:r>
          </w:p>
          <w:p w14:paraId="750A67D4" w14:textId="77777777" w:rsidR="006D47E7" w:rsidRPr="004103D4" w:rsidRDefault="006D47E7" w:rsidP="00534D16">
            <w:pPr>
              <w:pStyle w:val="Sraopastraipa"/>
              <w:widowControl w:val="0"/>
              <w:numPr>
                <w:ilvl w:val="3"/>
                <w:numId w:val="4"/>
              </w:numPr>
              <w:tabs>
                <w:tab w:val="left" w:pos="947"/>
              </w:tabs>
              <w:ind w:left="0" w:firstLine="33"/>
              <w:contextualSpacing/>
              <w:jc w:val="both"/>
            </w:pPr>
            <w:r>
              <w:t>Tiekėjas paslaugas teikia su transporto priemonėmis, kurios neatitinka pasiūlymo metu nurodytų techninių savybių.</w:t>
            </w:r>
          </w:p>
          <w:p w14:paraId="2B3E28E0" w14:textId="77777777" w:rsidR="00D30A90" w:rsidRPr="006D47E7" w:rsidRDefault="00DB4072" w:rsidP="00DB4072">
            <w:pPr>
              <w:spacing w:line="257" w:lineRule="auto"/>
              <w:jc w:val="both"/>
              <w:rPr>
                <w:szCs w:val="24"/>
              </w:rPr>
            </w:pPr>
            <w:r w:rsidRPr="00534D16">
              <w:rPr>
                <w:szCs w:val="24"/>
              </w:rPr>
              <w:t>12.2.2.</w:t>
            </w:r>
            <w:r w:rsidRPr="004103D4">
              <w:rPr>
                <w:szCs w:val="24"/>
              </w:rPr>
              <w:t xml:space="preserve"> Laikoma, kad Pirkėjas padarė esminį Sutarties sąlygų pažeidimą, jeigu jis vėluoja atlikti Tiekėjui pagal Sutartį priklausančius mokėjimus už suteiktas Paslaugas daugiau nei 90 dienų ir gavęs Tiekėjo pretenziją, per 30 (trisdešimt) dienų nesumoka Tiekėjui mokėtinų sumų.</w:t>
            </w:r>
          </w:p>
        </w:tc>
      </w:tr>
      <w:tr w:rsidR="00DB4072" w14:paraId="4D47A2B7" w14:textId="77777777" w:rsidTr="0000451C">
        <w:trPr>
          <w:trHeight w:val="300"/>
        </w:trPr>
        <w:tc>
          <w:tcPr>
            <w:tcW w:w="9693" w:type="dxa"/>
            <w:gridSpan w:val="4"/>
          </w:tcPr>
          <w:p w14:paraId="0E18176E" w14:textId="77777777" w:rsidR="00DB4072" w:rsidRDefault="00DB4072" w:rsidP="00DB4072">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DB4072" w14:paraId="69FFF7B0" w14:textId="77777777" w:rsidTr="0000451C">
        <w:trPr>
          <w:trHeight w:val="300"/>
        </w:trPr>
        <w:tc>
          <w:tcPr>
            <w:tcW w:w="2235" w:type="dxa"/>
          </w:tcPr>
          <w:p w14:paraId="503A1275" w14:textId="77777777" w:rsidR="00DB4072" w:rsidRDefault="00DB4072" w:rsidP="00DB4072">
            <w:pPr>
              <w:rPr>
                <w:b/>
                <w:kern w:val="2"/>
                <w:szCs w:val="24"/>
              </w:rPr>
            </w:pPr>
            <w:r w:rsidRPr="00B9461F">
              <w:rPr>
                <w:b/>
                <w:kern w:val="2"/>
                <w:szCs w:val="24"/>
              </w:rPr>
              <w:t xml:space="preserve">13.1. Su perkamomis paslaugomis susiję  aplinkos apsaugos kriterijai </w:t>
            </w:r>
          </w:p>
        </w:tc>
        <w:tc>
          <w:tcPr>
            <w:tcW w:w="7458" w:type="dxa"/>
            <w:gridSpan w:val="3"/>
          </w:tcPr>
          <w:p w14:paraId="5EE2F362" w14:textId="77777777" w:rsidR="00DB4072" w:rsidRDefault="00DB4072" w:rsidP="00BC535B">
            <w:pPr>
              <w:jc w:val="both"/>
              <w:rPr>
                <w:bCs/>
                <w:szCs w:val="24"/>
              </w:rPr>
            </w:pPr>
            <w:r>
              <w:rPr>
                <w:color w:val="000000"/>
                <w:kern w:val="2"/>
                <w:szCs w:val="24"/>
                <w:shd w:val="clear" w:color="auto" w:fill="FFFFFF"/>
              </w:rPr>
              <w:t xml:space="preserve">Taikomi Aplinkos apsaugos kriterijų taikymo, vykdant žaliuosius pirkimus, tvarkos aprašo, patvirtinto Lietuvos Respublikos aplinkos ministro 2011 m. </w:t>
            </w:r>
            <w:r w:rsidRPr="00FC1970">
              <w:rPr>
                <w:bCs/>
                <w:szCs w:val="24"/>
              </w:rPr>
              <w:t xml:space="preserve">birželio 28 d. įsakymu Nr. D1-508 „Dėl </w:t>
            </w:r>
            <w:r w:rsidR="00841D49">
              <w:rPr>
                <w:bCs/>
                <w:szCs w:val="24"/>
              </w:rPr>
              <w:t>A</w:t>
            </w:r>
            <w:r w:rsidR="00841D49" w:rsidRPr="00FC1970">
              <w:rPr>
                <w:bCs/>
                <w:szCs w:val="24"/>
              </w:rPr>
              <w:t xml:space="preserve">plinkos </w:t>
            </w:r>
            <w:r w:rsidRPr="00FC1970">
              <w:rPr>
                <w:bCs/>
                <w:szCs w:val="24"/>
              </w:rPr>
              <w:t>apsaugos kriterijų taikymo, vykdant žaliuosius pirkimus, tvarkos aprašo patvirtinimo“</w:t>
            </w:r>
            <w:r w:rsidR="00E805A8">
              <w:rPr>
                <w:bCs/>
                <w:szCs w:val="24"/>
              </w:rPr>
              <w:t xml:space="preserve"> 2 priedo</w:t>
            </w:r>
            <w:r>
              <w:rPr>
                <w:bCs/>
                <w:szCs w:val="24"/>
              </w:rPr>
              <w:t xml:space="preserve">, </w:t>
            </w:r>
            <w:r w:rsidRPr="00D24CD5">
              <w:rPr>
                <w:bCs/>
                <w:szCs w:val="24"/>
              </w:rPr>
              <w:t>10.1 ir 11.1 papunkčiuose numatyti kriterijai.</w:t>
            </w:r>
          </w:p>
          <w:p w14:paraId="439FF17C" w14:textId="77777777" w:rsidR="00BC535B" w:rsidRPr="003971A2" w:rsidRDefault="00BC535B" w:rsidP="00BC535B">
            <w:pPr>
              <w:jc w:val="both"/>
              <w:rPr>
                <w:bCs/>
                <w:szCs w:val="24"/>
              </w:rPr>
            </w:pPr>
            <w:r w:rsidRPr="000D15CD">
              <w:rPr>
                <w:szCs w:val="24"/>
              </w:rPr>
              <w:t>Nustačius, kad Tiekėjas šiame papunktyje nustatyto kriterijaus (-jų) nesilaiko, Tiekėjui taikoma Specialiųjų sąlygų 9.5 punkte nurodyto dydžio bauda.</w:t>
            </w:r>
          </w:p>
        </w:tc>
      </w:tr>
      <w:tr w:rsidR="00DB4072" w14:paraId="6C5DF3AD" w14:textId="77777777" w:rsidTr="0000451C">
        <w:trPr>
          <w:trHeight w:val="300"/>
        </w:trPr>
        <w:tc>
          <w:tcPr>
            <w:tcW w:w="2235" w:type="dxa"/>
          </w:tcPr>
          <w:p w14:paraId="1BCE0C62" w14:textId="77777777" w:rsidR="00DB4072" w:rsidRDefault="00DB4072" w:rsidP="00DB4072">
            <w:pPr>
              <w:rPr>
                <w:b/>
                <w:kern w:val="2"/>
                <w:szCs w:val="24"/>
              </w:rPr>
            </w:pPr>
            <w:r>
              <w:rPr>
                <w:b/>
                <w:kern w:val="2"/>
                <w:szCs w:val="24"/>
              </w:rPr>
              <w:t>13.2. Su perkamomis Paslaugomis susiję socialiniai kriterijai</w:t>
            </w:r>
          </w:p>
        </w:tc>
        <w:tc>
          <w:tcPr>
            <w:tcW w:w="7458" w:type="dxa"/>
            <w:gridSpan w:val="3"/>
          </w:tcPr>
          <w:p w14:paraId="4ABDBF3A" w14:textId="77777777" w:rsidR="00DB4072" w:rsidRPr="008013F5" w:rsidRDefault="00DB4072" w:rsidP="00DB4072">
            <w:pPr>
              <w:rPr>
                <w:color w:val="000000"/>
                <w:kern w:val="2"/>
                <w:szCs w:val="24"/>
                <w:shd w:val="clear" w:color="auto" w:fill="FFFFFF"/>
              </w:rPr>
            </w:pPr>
            <w:r>
              <w:rPr>
                <w:color w:val="000000"/>
                <w:kern w:val="2"/>
                <w:szCs w:val="24"/>
                <w:shd w:val="clear" w:color="auto" w:fill="FFFFFF"/>
              </w:rPr>
              <w:t>Netaikoma</w:t>
            </w:r>
          </w:p>
        </w:tc>
      </w:tr>
      <w:tr w:rsidR="00DB4072" w14:paraId="56E2E8B5" w14:textId="77777777" w:rsidTr="0000451C">
        <w:trPr>
          <w:trHeight w:val="300"/>
        </w:trPr>
        <w:tc>
          <w:tcPr>
            <w:tcW w:w="9693" w:type="dxa"/>
            <w:gridSpan w:val="4"/>
          </w:tcPr>
          <w:p w14:paraId="6B5A2B5B" w14:textId="77777777" w:rsidR="00DB4072" w:rsidRDefault="00DB4072" w:rsidP="00DB4072">
            <w:pPr>
              <w:jc w:val="center"/>
              <w:rPr>
                <w:b/>
                <w:kern w:val="2"/>
                <w:szCs w:val="24"/>
              </w:rPr>
            </w:pPr>
            <w:r>
              <w:rPr>
                <w:b/>
                <w:kern w:val="2"/>
                <w:szCs w:val="24"/>
              </w:rPr>
              <w:t xml:space="preserve">14. BENDRŲJŲ SĄLYGŲ PAKEITIMAI IR PAPILDYMAI </w:t>
            </w:r>
          </w:p>
          <w:p w14:paraId="7D3E3778" w14:textId="77777777" w:rsidR="00DB4072" w:rsidRDefault="00DB4072" w:rsidP="00DB4072">
            <w:pPr>
              <w:jc w:val="center"/>
              <w:rPr>
                <w:kern w:val="2"/>
                <w:szCs w:val="24"/>
              </w:rPr>
            </w:pPr>
            <w:r>
              <w:rPr>
                <w:color w:val="4472C4"/>
                <w:kern w:val="2"/>
                <w:szCs w:val="24"/>
              </w:rPr>
              <w:lastRenderedPageBreak/>
              <w:t xml:space="preserve">(jeigu būtina dėl konkretaus Sutarties dalyko specifikos) </w:t>
            </w:r>
          </w:p>
        </w:tc>
      </w:tr>
      <w:tr w:rsidR="00DB4072" w14:paraId="3DA80809" w14:textId="77777777" w:rsidTr="0000451C">
        <w:trPr>
          <w:trHeight w:val="300"/>
        </w:trPr>
        <w:tc>
          <w:tcPr>
            <w:tcW w:w="2235" w:type="dxa"/>
            <w:vMerge w:val="restart"/>
          </w:tcPr>
          <w:p w14:paraId="5A065A2B" w14:textId="77777777" w:rsidR="00DB4072" w:rsidRDefault="00DB4072" w:rsidP="00DB4072">
            <w:pPr>
              <w:rPr>
                <w:b/>
                <w:kern w:val="2"/>
                <w:szCs w:val="24"/>
              </w:rPr>
            </w:pPr>
            <w:r>
              <w:rPr>
                <w:b/>
                <w:kern w:val="2"/>
                <w:szCs w:val="24"/>
              </w:rPr>
              <w:lastRenderedPageBreak/>
              <w:t xml:space="preserve">14.1. </w:t>
            </w:r>
          </w:p>
          <w:p w14:paraId="40BE0B79" w14:textId="77777777" w:rsidR="00DB4072" w:rsidRDefault="00DB4072" w:rsidP="00DB4072">
            <w:pPr>
              <w:rPr>
                <w:b/>
                <w:kern w:val="2"/>
                <w:szCs w:val="24"/>
              </w:rPr>
            </w:pPr>
          </w:p>
        </w:tc>
        <w:tc>
          <w:tcPr>
            <w:tcW w:w="7458" w:type="dxa"/>
            <w:gridSpan w:val="3"/>
          </w:tcPr>
          <w:p w14:paraId="55CAF15B" w14:textId="77777777" w:rsidR="00DB4072" w:rsidRPr="004103D4" w:rsidRDefault="00DB4072" w:rsidP="00DB4072">
            <w:pPr>
              <w:jc w:val="both"/>
              <w:rPr>
                <w:kern w:val="2"/>
                <w:szCs w:val="24"/>
              </w:rPr>
            </w:pPr>
            <w:r w:rsidRPr="004103D4">
              <w:rPr>
                <w:kern w:val="2"/>
                <w:szCs w:val="24"/>
              </w:rPr>
              <w:t>Šalys susitaria pakeisti nurodytą Sutarties Bendrųjų sąlygų punktą ir išdėstyti jį nauja redakcija:</w:t>
            </w:r>
          </w:p>
          <w:p w14:paraId="659A0613" w14:textId="77777777" w:rsidR="00DB4072" w:rsidRPr="004103D4" w:rsidRDefault="00DB4072" w:rsidP="00DB4072">
            <w:pPr>
              <w:tabs>
                <w:tab w:val="left" w:pos="947"/>
              </w:tabs>
              <w:jc w:val="both"/>
              <w:rPr>
                <w:rFonts w:eastAsia="Arial"/>
                <w:szCs w:val="24"/>
              </w:rPr>
            </w:pPr>
            <w:r w:rsidRPr="004103D4">
              <w:rPr>
                <w:rFonts w:eastAsia="Arial"/>
                <w:szCs w:val="24"/>
              </w:rPr>
              <w:t>„</w:t>
            </w:r>
            <w:r w:rsidRPr="004103D4">
              <w:rPr>
                <w:szCs w:val="24"/>
              </w:rPr>
              <w:t xml:space="preserve">1.1.1.16. </w:t>
            </w:r>
            <w:r w:rsidRPr="004103D4">
              <w:rPr>
                <w:b/>
                <w:bCs/>
                <w:szCs w:val="24"/>
              </w:rPr>
              <w:t xml:space="preserve">Užklausa </w:t>
            </w:r>
            <w:r w:rsidRPr="004103D4">
              <w:rPr>
                <w:szCs w:val="24"/>
              </w:rPr>
              <w:t>– Pirkėjo Tiekėjui raštu (tekstiniu pranešimu, elektroniniu paštu, per Pirkėjo nurodytą informacinę sistemą ar kt.) teikiamas paklausimas dėl Paslaugų teikimo (prašymas suderinti planuojamą pertvarkyti Maršruto Tvarkaraštį; prašymas pateikti paaiškinimus dėl gautų keleivių skundų, susijusių su Tiekėjo veikla; prašymas pateikti pasiūlymus, informaciją ar dokumentus, kurie būtini norint gerinti Paslaugų kokybę ar įsitikinti, kad Paslaugos yra suteiktos kokybiškai). Užklausa siunčiama Specialiosiose sąlygose nurodytais būdais ir kontaktais ir laikoma tinkamai išsiųsta ir gauta Specialiosiose sąlygose nustatyta tvarka;“</w:t>
            </w:r>
          </w:p>
          <w:p w14:paraId="60E7F4D2" w14:textId="77777777" w:rsidR="00DB4072" w:rsidRDefault="00DB4072" w:rsidP="00556B70">
            <w:pPr>
              <w:jc w:val="both"/>
              <w:rPr>
                <w:kern w:val="2"/>
                <w:szCs w:val="24"/>
              </w:rPr>
            </w:pPr>
            <w:r w:rsidRPr="004103D4">
              <w:rPr>
                <w:rFonts w:eastAsia="Arial"/>
                <w:szCs w:val="24"/>
              </w:rPr>
              <w:t xml:space="preserve">„1.1.1.18. </w:t>
            </w:r>
            <w:r w:rsidRPr="004103D4">
              <w:rPr>
                <w:b/>
                <w:szCs w:val="24"/>
              </w:rPr>
              <w:t>Atlyginimas</w:t>
            </w:r>
            <w:r w:rsidRPr="004103D4">
              <w:rPr>
                <w:szCs w:val="24"/>
              </w:rPr>
              <w:t xml:space="preserve"> – pinigų suma, kuri apskaičiuojama Specialiosiose sąlygose nustatyta tvarka ir kurią gauna Tiekėjas už tinkamai atliktas Paslaugas;“</w:t>
            </w:r>
          </w:p>
        </w:tc>
      </w:tr>
      <w:tr w:rsidR="00DB4072" w14:paraId="535BDBBB" w14:textId="77777777" w:rsidTr="0000451C">
        <w:trPr>
          <w:trHeight w:val="300"/>
        </w:trPr>
        <w:tc>
          <w:tcPr>
            <w:tcW w:w="2235" w:type="dxa"/>
            <w:vMerge/>
          </w:tcPr>
          <w:p w14:paraId="724922C0" w14:textId="77777777" w:rsidR="00DB4072" w:rsidRDefault="00DB4072" w:rsidP="00DB4072">
            <w:pPr>
              <w:rPr>
                <w:b/>
                <w:kern w:val="2"/>
                <w:szCs w:val="24"/>
              </w:rPr>
            </w:pPr>
          </w:p>
        </w:tc>
        <w:tc>
          <w:tcPr>
            <w:tcW w:w="7458" w:type="dxa"/>
            <w:gridSpan w:val="3"/>
          </w:tcPr>
          <w:p w14:paraId="7AC705A6" w14:textId="77777777" w:rsidR="00DB4072" w:rsidRPr="004103D4" w:rsidRDefault="00DB4072" w:rsidP="00DB4072">
            <w:pPr>
              <w:jc w:val="both"/>
              <w:rPr>
                <w:kern w:val="2"/>
                <w:szCs w:val="24"/>
              </w:rPr>
            </w:pPr>
            <w:r w:rsidRPr="004103D4">
              <w:rPr>
                <w:kern w:val="2"/>
                <w:szCs w:val="24"/>
              </w:rPr>
              <w:t>Šalys susitaria papildyti Sutarties Bendrąsias sąlygas nurodytu punktu, tačiau kitų punktų numeracijos nekeisti:</w:t>
            </w:r>
          </w:p>
          <w:p w14:paraId="4030B2B5" w14:textId="77777777" w:rsidR="00DB4072" w:rsidRPr="004103D4" w:rsidRDefault="00DB4072" w:rsidP="00DB4072">
            <w:pPr>
              <w:jc w:val="both"/>
              <w:rPr>
                <w:szCs w:val="24"/>
              </w:rPr>
            </w:pPr>
            <w:r w:rsidRPr="004103D4">
              <w:rPr>
                <w:kern w:val="2"/>
                <w:szCs w:val="24"/>
              </w:rPr>
              <w:t xml:space="preserve">„1.1.1.19. </w:t>
            </w:r>
            <w:r w:rsidRPr="004103D4">
              <w:rPr>
                <w:b/>
                <w:szCs w:val="24"/>
              </w:rPr>
              <w:t>Autobusas</w:t>
            </w:r>
            <w:r w:rsidRPr="004103D4">
              <w:rPr>
                <w:szCs w:val="24"/>
              </w:rPr>
              <w:t xml:space="preserve"> – motorinė transporto priemonė, kuri atitinka Techninės specifikacijos reikalavimus ir yra naudojama Paslaug</w:t>
            </w:r>
            <w:r w:rsidR="001D76D4">
              <w:rPr>
                <w:szCs w:val="24"/>
              </w:rPr>
              <w:t>oms</w:t>
            </w:r>
            <w:r w:rsidRPr="004103D4">
              <w:rPr>
                <w:szCs w:val="24"/>
              </w:rPr>
              <w:t xml:space="preserve"> teikti;“</w:t>
            </w:r>
          </w:p>
          <w:p w14:paraId="274497E8" w14:textId="77777777" w:rsidR="00DB4072" w:rsidRPr="00FF5347" w:rsidRDefault="00DB4072" w:rsidP="00DB4072">
            <w:pPr>
              <w:pStyle w:val="Sraopastraipa"/>
              <w:tabs>
                <w:tab w:val="left" w:pos="1134"/>
              </w:tabs>
              <w:ind w:left="0"/>
              <w:contextualSpacing/>
              <w:jc w:val="both"/>
            </w:pPr>
            <w:r w:rsidRPr="004103D4">
              <w:rPr>
                <w:kern w:val="2"/>
              </w:rPr>
              <w:t xml:space="preserve">„1.1.1.20. </w:t>
            </w:r>
            <w:r w:rsidRPr="00305F6A">
              <w:rPr>
                <w:b/>
                <w:bCs/>
              </w:rPr>
              <w:t>Maršrutas</w:t>
            </w:r>
            <w:r w:rsidRPr="00305F6A">
              <w:t xml:space="preserve"> – </w:t>
            </w:r>
            <w:r w:rsidRPr="00305F6A">
              <w:rPr>
                <w:rFonts w:eastAsia="Calibri"/>
              </w:rPr>
              <w:t xml:space="preserve">gatvės arba kelio trasa, kuria keleiviai vežami Autobusu nustatytu dažnumu, kelionės metu įlaipinant arba išlaipinant keleivius tam tikslui nustatytose stotelėse pagal </w:t>
            </w:r>
            <w:r w:rsidR="008D02FA">
              <w:rPr>
                <w:rFonts w:eastAsia="Calibri"/>
              </w:rPr>
              <w:t>Širvintų</w:t>
            </w:r>
            <w:r w:rsidRPr="00305F6A">
              <w:rPr>
                <w:rFonts w:eastAsia="Calibri"/>
              </w:rPr>
              <w:t xml:space="preserve"> </w:t>
            </w:r>
            <w:r w:rsidRPr="00FF5347">
              <w:rPr>
                <w:rFonts w:eastAsia="Calibri"/>
              </w:rPr>
              <w:t>rajono savivaldybės mero potvarkiu patvirtintus Tvarkaraščius ir</w:t>
            </w:r>
            <w:r w:rsidRPr="00305F6A">
              <w:rPr>
                <w:rFonts w:eastAsia="Calibri"/>
              </w:rPr>
              <w:t xml:space="preserve"> taikant </w:t>
            </w:r>
            <w:r w:rsidR="008D02FA">
              <w:rPr>
                <w:rFonts w:eastAsia="Calibri"/>
              </w:rPr>
              <w:t>Širvintų</w:t>
            </w:r>
            <w:r w:rsidRPr="00305F6A">
              <w:rPr>
                <w:rFonts w:eastAsia="Calibri"/>
              </w:rPr>
              <w:t xml:space="preserve"> rajono savivaldybės tarybos nustatytus tarifus</w:t>
            </w:r>
            <w:r w:rsidRPr="00305F6A">
              <w:t>;</w:t>
            </w:r>
            <w:r w:rsidRPr="00FF5347">
              <w:t>“</w:t>
            </w:r>
          </w:p>
          <w:p w14:paraId="0D846412" w14:textId="77777777" w:rsidR="00DB4072" w:rsidRPr="004103D4" w:rsidRDefault="00DB4072" w:rsidP="00DB4072">
            <w:pPr>
              <w:jc w:val="both"/>
              <w:rPr>
                <w:szCs w:val="24"/>
              </w:rPr>
            </w:pPr>
            <w:r w:rsidRPr="004103D4">
              <w:rPr>
                <w:szCs w:val="24"/>
              </w:rPr>
              <w:t>„1.1.1.21.</w:t>
            </w:r>
            <w:r w:rsidRPr="004103D4">
              <w:rPr>
                <w:b/>
                <w:szCs w:val="24"/>
              </w:rPr>
              <w:t xml:space="preserve"> Neįvykdytas Reisas</w:t>
            </w:r>
            <w:r w:rsidRPr="004103D4">
              <w:rPr>
                <w:szCs w:val="24"/>
              </w:rPr>
              <w:t xml:space="preserve"> – neišvykimas vykdyti reiso iš pradinės Maršruto stotelės, taip pat atvejai nustatyti Paslaugų sutartyje (sugedus autobusui </w:t>
            </w:r>
            <w:proofErr w:type="spellStart"/>
            <w:r w:rsidRPr="004103D4">
              <w:rPr>
                <w:szCs w:val="24"/>
              </w:rPr>
              <w:t>nepakeitimas</w:t>
            </w:r>
            <w:proofErr w:type="spellEnd"/>
            <w:r w:rsidRPr="004103D4">
              <w:rPr>
                <w:szCs w:val="24"/>
              </w:rPr>
              <w:t xml:space="preserve"> jo kitu, rezerviniu Autobusu per Sutartyje nustatytą terminą);“</w:t>
            </w:r>
          </w:p>
          <w:p w14:paraId="2AFFB047" w14:textId="77777777" w:rsidR="00DB4072" w:rsidRPr="004103D4" w:rsidRDefault="00DB4072" w:rsidP="00DB4072">
            <w:pPr>
              <w:jc w:val="both"/>
              <w:rPr>
                <w:szCs w:val="24"/>
              </w:rPr>
            </w:pPr>
            <w:r w:rsidRPr="004103D4">
              <w:rPr>
                <w:szCs w:val="24"/>
              </w:rPr>
              <w:t>„</w:t>
            </w:r>
            <w:r w:rsidRPr="00FF5347">
              <w:rPr>
                <w:szCs w:val="24"/>
              </w:rPr>
              <w:t xml:space="preserve">1.1.1.22. </w:t>
            </w:r>
            <w:r w:rsidRPr="00FF5347">
              <w:rPr>
                <w:b/>
                <w:szCs w:val="24"/>
              </w:rPr>
              <w:t>Netinkamas Reiso vykdymas</w:t>
            </w:r>
            <w:r w:rsidRPr="00FF5347">
              <w:rPr>
                <w:szCs w:val="24"/>
              </w:rPr>
              <w:t xml:space="preserve"> –</w:t>
            </w:r>
            <w:r w:rsidRPr="00FF5347">
              <w:rPr>
                <w:rFonts w:eastAsia="Calibri"/>
                <w:szCs w:val="24"/>
              </w:rPr>
              <w:t xml:space="preserve"> tai vėlavimas atvykti į bet kurią Maršruto stotelę daugiau nei 15 minučių nuo Tvarkaraštyje nustatyto laiko arba išvykimas iš bet kurios Maršruto stotelės anksčiau Tvarkaraštyje nustatyto laiko; nesustojimas bet kurioje Maršruto stotelėje; Paslaug</w:t>
            </w:r>
            <w:r w:rsidR="002406E2">
              <w:rPr>
                <w:rFonts w:eastAsia="Calibri"/>
                <w:szCs w:val="24"/>
              </w:rPr>
              <w:t>ų</w:t>
            </w:r>
            <w:r w:rsidRPr="00FF5347">
              <w:rPr>
                <w:rFonts w:eastAsia="Calibri"/>
                <w:szCs w:val="24"/>
              </w:rPr>
              <w:t xml:space="preserve"> teikimas Paslaugų sutarties sąlygų neatitinkančiu Autobusu, be sumontuotos įrangos ar jos dalies. Netinkamu Reiso vykdymu nebus laikomi atvejai</w:t>
            </w:r>
            <w:r w:rsidR="002406E2">
              <w:rPr>
                <w:rFonts w:eastAsia="Calibri"/>
                <w:szCs w:val="24"/>
              </w:rPr>
              <w:t>,</w:t>
            </w:r>
            <w:r w:rsidRPr="00FF5347">
              <w:rPr>
                <w:rFonts w:eastAsia="Calibri"/>
                <w:szCs w:val="24"/>
              </w:rPr>
              <w:t xml:space="preserve"> kai autobusas vėluoja atvykti į bet kurią Maršruto stotelę daugiau nei 15 minučių dėl neišvažiuojamo kelio, sunkių meteorologinių sąlygų, kelio remonto darbų, Autobuso gedimo, kai </w:t>
            </w:r>
            <w:r w:rsidR="002406E2">
              <w:rPr>
                <w:rFonts w:eastAsia="Calibri"/>
                <w:szCs w:val="24"/>
              </w:rPr>
              <w:t>Tiekėjas</w:t>
            </w:r>
            <w:r w:rsidR="002406E2" w:rsidRPr="00FF5347">
              <w:rPr>
                <w:rFonts w:eastAsia="Calibri"/>
                <w:szCs w:val="24"/>
              </w:rPr>
              <w:t xml:space="preserve"> </w:t>
            </w:r>
            <w:r w:rsidRPr="00FF5347">
              <w:rPr>
                <w:rFonts w:eastAsia="Calibri"/>
                <w:szCs w:val="24"/>
              </w:rPr>
              <w:t>jį pakeičia per Paslaugų sutartyje nustatytą laiką;</w:t>
            </w:r>
            <w:r w:rsidRPr="00FF5347">
              <w:rPr>
                <w:szCs w:val="24"/>
              </w:rPr>
              <w:t>“</w:t>
            </w:r>
          </w:p>
          <w:p w14:paraId="2E1A4DF0" w14:textId="77777777" w:rsidR="00DB4072" w:rsidRPr="004103D4" w:rsidRDefault="00DB4072" w:rsidP="00DB4072">
            <w:pPr>
              <w:jc w:val="both"/>
              <w:rPr>
                <w:szCs w:val="24"/>
              </w:rPr>
            </w:pPr>
            <w:r w:rsidRPr="004103D4">
              <w:rPr>
                <w:szCs w:val="24"/>
              </w:rPr>
              <w:t>„1.1.1.23.</w:t>
            </w:r>
            <w:r w:rsidRPr="004103D4">
              <w:rPr>
                <w:b/>
                <w:szCs w:val="24"/>
              </w:rPr>
              <w:t xml:space="preserve"> Nulinė </w:t>
            </w:r>
            <w:r w:rsidRPr="00FF5347">
              <w:rPr>
                <w:b/>
                <w:szCs w:val="24"/>
              </w:rPr>
              <w:t xml:space="preserve">rida – </w:t>
            </w:r>
            <w:r w:rsidRPr="00FF5347">
              <w:rPr>
                <w:rFonts w:eastAsia="Calibri"/>
                <w:szCs w:val="24"/>
              </w:rPr>
              <w:t>tai atstumas nuo transporto priemonių laikymo vietos iki pradinės Maršruto stotelės, atstumas nuo galinės Marš</w:t>
            </w:r>
            <w:r w:rsidRPr="00FF5347">
              <w:rPr>
                <w:rFonts w:eastAsia="Calibri"/>
                <w:color w:val="000000"/>
                <w:szCs w:val="24"/>
              </w:rPr>
              <w:t xml:space="preserve">ruto stotelės iki transporto priemonių laikymo vietos, atstumas tarp skirtingų Maršrutų galinės ir pradinės stotelių, taip pat </w:t>
            </w:r>
            <w:r w:rsidR="002406E2">
              <w:rPr>
                <w:rFonts w:eastAsia="Calibri"/>
                <w:szCs w:val="24"/>
              </w:rPr>
              <w:t>Tiekėjo</w:t>
            </w:r>
            <w:r w:rsidR="002406E2" w:rsidRPr="00FF5347">
              <w:rPr>
                <w:rFonts w:eastAsia="Calibri"/>
                <w:szCs w:val="24"/>
              </w:rPr>
              <w:t xml:space="preserve"> </w:t>
            </w:r>
            <w:r w:rsidRPr="00FF5347">
              <w:rPr>
                <w:rFonts w:eastAsia="Calibri"/>
                <w:color w:val="000000"/>
                <w:szCs w:val="24"/>
              </w:rPr>
              <w:t>nuvažiuotas papildomas atstumas</w:t>
            </w:r>
            <w:r w:rsidRPr="00FF5347">
              <w:rPr>
                <w:rFonts w:eastAsia="Calibri"/>
                <w:szCs w:val="24"/>
              </w:rPr>
              <w:t xml:space="preserve">, kurį </w:t>
            </w:r>
            <w:r w:rsidR="002406E2">
              <w:rPr>
                <w:rFonts w:eastAsia="Calibri"/>
                <w:szCs w:val="24"/>
              </w:rPr>
              <w:t>Tiekėjas</w:t>
            </w:r>
            <w:r w:rsidR="002406E2" w:rsidRPr="00FF5347">
              <w:rPr>
                <w:rFonts w:eastAsia="Calibri"/>
                <w:szCs w:val="24"/>
              </w:rPr>
              <w:t xml:space="preserve"> </w:t>
            </w:r>
            <w:r w:rsidRPr="00FF5347">
              <w:rPr>
                <w:rFonts w:eastAsia="Calibri"/>
                <w:szCs w:val="24"/>
              </w:rPr>
              <w:t>atliko norėdamas pakeisti sugedusį Autobusą</w:t>
            </w:r>
            <w:r w:rsidRPr="004103D4">
              <w:rPr>
                <w:szCs w:val="24"/>
              </w:rPr>
              <w:t>;“</w:t>
            </w:r>
          </w:p>
          <w:p w14:paraId="422CC83A" w14:textId="77777777" w:rsidR="00DB4072" w:rsidRPr="00FF5347" w:rsidRDefault="00DB4072" w:rsidP="00DB4072">
            <w:pPr>
              <w:tabs>
                <w:tab w:val="left" w:pos="567"/>
                <w:tab w:val="left" w:pos="1134"/>
              </w:tabs>
              <w:contextualSpacing/>
              <w:jc w:val="both"/>
            </w:pPr>
            <w:r w:rsidRPr="00FF5347">
              <w:t>„1.1.1.24.</w:t>
            </w:r>
            <w:r w:rsidRPr="004173E3">
              <w:rPr>
                <w:b/>
              </w:rPr>
              <w:t xml:space="preserve"> Reisas </w:t>
            </w:r>
            <w:r w:rsidRPr="00FF5347">
              <w:t>–</w:t>
            </w:r>
            <w:r w:rsidRPr="004173E3">
              <w:rPr>
                <w:rFonts w:eastAsia="Calibri"/>
              </w:rPr>
              <w:t xml:space="preserve"> Autobuso kelionė konkrečiu Maršrutu, apimanti Autobuso išvykimą iš Maršruto tvarkaraštyje nurodyto pradinio taško (stoties ar stotelės) ir nuvykimą į Maršruto tvarkaraštyje nurodytą galinį tašką (stotį ar stotelę)</w:t>
            </w:r>
            <w:r w:rsidRPr="00FF5347">
              <w:t>;“</w:t>
            </w:r>
          </w:p>
          <w:p w14:paraId="4B0A4351" w14:textId="77777777" w:rsidR="00DB4072" w:rsidRPr="00FF5347" w:rsidRDefault="00DB4072" w:rsidP="00DB4072">
            <w:pPr>
              <w:jc w:val="both"/>
              <w:rPr>
                <w:szCs w:val="24"/>
              </w:rPr>
            </w:pPr>
            <w:r w:rsidRPr="00FF5347">
              <w:rPr>
                <w:szCs w:val="24"/>
              </w:rPr>
              <w:t>„1.1.1.25.</w:t>
            </w:r>
            <w:r w:rsidRPr="00FF5347">
              <w:rPr>
                <w:b/>
                <w:szCs w:val="24"/>
              </w:rPr>
              <w:t xml:space="preserve"> Rida</w:t>
            </w:r>
            <w:r w:rsidRPr="00FF5347">
              <w:rPr>
                <w:szCs w:val="24"/>
              </w:rPr>
              <w:t xml:space="preserve"> – Autobuso nuvažiuotas kilometrų skaičius, vežant keleivius maršrute;“</w:t>
            </w:r>
          </w:p>
          <w:p w14:paraId="63C569FE" w14:textId="77777777" w:rsidR="00DB4072" w:rsidRPr="004103D4" w:rsidRDefault="00DB4072" w:rsidP="00DB4072">
            <w:pPr>
              <w:jc w:val="both"/>
              <w:rPr>
                <w:szCs w:val="24"/>
              </w:rPr>
            </w:pPr>
            <w:r w:rsidRPr="004103D4">
              <w:rPr>
                <w:szCs w:val="24"/>
              </w:rPr>
              <w:t xml:space="preserve">„1.1.1.26. </w:t>
            </w:r>
            <w:r w:rsidRPr="004103D4">
              <w:rPr>
                <w:b/>
                <w:szCs w:val="24"/>
              </w:rPr>
              <w:t>Techninė specifikacija</w:t>
            </w:r>
            <w:r w:rsidRPr="004103D4">
              <w:rPr>
                <w:szCs w:val="24"/>
              </w:rPr>
              <w:t xml:space="preserve"> – Sutarties 1 priedas, kuriame Pirkėjas nustatė reikalavimus Paslaug</w:t>
            </w:r>
            <w:r w:rsidR="00A626D2">
              <w:rPr>
                <w:szCs w:val="24"/>
              </w:rPr>
              <w:t>ų</w:t>
            </w:r>
            <w:r w:rsidRPr="004103D4">
              <w:rPr>
                <w:szCs w:val="24"/>
              </w:rPr>
              <w:t xml:space="preserve"> teikimo apimtims, Paslaug</w:t>
            </w:r>
            <w:r w:rsidR="00A626D2">
              <w:rPr>
                <w:szCs w:val="24"/>
              </w:rPr>
              <w:t>ų</w:t>
            </w:r>
            <w:r w:rsidRPr="004103D4">
              <w:rPr>
                <w:szCs w:val="24"/>
              </w:rPr>
              <w:t xml:space="preserve"> teikimo </w:t>
            </w:r>
            <w:r w:rsidRPr="004103D4">
              <w:rPr>
                <w:szCs w:val="24"/>
              </w:rPr>
              <w:lastRenderedPageBreak/>
              <w:t>specifikai, įskaitant reikalavimus Maršrute naudojamiems Autobusams bei jų įrangai ir pagal kurią Tiekėjas pateikė pasiūlymą šiam konkursui;“</w:t>
            </w:r>
          </w:p>
          <w:p w14:paraId="278020DF" w14:textId="77777777" w:rsidR="00DB4072" w:rsidRPr="004103D4" w:rsidRDefault="00DB4072" w:rsidP="00DB4072">
            <w:pPr>
              <w:jc w:val="both"/>
              <w:rPr>
                <w:szCs w:val="24"/>
              </w:rPr>
            </w:pPr>
            <w:r w:rsidRPr="00D72721">
              <w:rPr>
                <w:kern w:val="2"/>
                <w:szCs w:val="24"/>
              </w:rPr>
              <w:t>„1.1.1.27.</w:t>
            </w:r>
            <w:r w:rsidRPr="00D72721">
              <w:rPr>
                <w:szCs w:val="24"/>
              </w:rPr>
              <w:t xml:space="preserve"> </w:t>
            </w:r>
            <w:r w:rsidRPr="00D72721">
              <w:rPr>
                <w:b/>
                <w:bCs/>
                <w:szCs w:val="24"/>
              </w:rPr>
              <w:t>Tvarkaraštis</w:t>
            </w:r>
            <w:r w:rsidRPr="00D72721">
              <w:rPr>
                <w:szCs w:val="24"/>
              </w:rPr>
              <w:t xml:space="preserve"> – </w:t>
            </w:r>
            <w:r w:rsidR="00556B70">
              <w:rPr>
                <w:rFonts w:eastAsia="Calibri"/>
                <w:szCs w:val="24"/>
              </w:rPr>
              <w:t>Šir</w:t>
            </w:r>
            <w:r w:rsidR="008D02FA">
              <w:rPr>
                <w:rFonts w:eastAsia="Calibri"/>
                <w:szCs w:val="24"/>
              </w:rPr>
              <w:t>vintų</w:t>
            </w:r>
            <w:r w:rsidRPr="00D72721">
              <w:rPr>
                <w:rFonts w:eastAsia="Calibri"/>
                <w:szCs w:val="24"/>
              </w:rPr>
              <w:t xml:space="preserve"> rajono savivaldybės mero potvarkiu nustatytas konkretaus</w:t>
            </w:r>
            <w:r w:rsidRPr="00FF5347">
              <w:rPr>
                <w:rFonts w:eastAsia="Calibri"/>
                <w:szCs w:val="24"/>
              </w:rPr>
              <w:t xml:space="preserve"> Maršruto eismo grafikas, apibrėžiantis Autobuso atvykimo ir išvykimo laiką į pradinį, galinį ir tarpinius Maršruto taškus ir parodantis kiekvieno Reiso trasą Maršrute;</w:t>
            </w:r>
            <w:r w:rsidRPr="00FF5347">
              <w:rPr>
                <w:szCs w:val="24"/>
              </w:rPr>
              <w:t>“</w:t>
            </w:r>
          </w:p>
          <w:p w14:paraId="7979DE8E" w14:textId="77777777" w:rsidR="00DB4072" w:rsidRDefault="00DB4072" w:rsidP="00783988">
            <w:pPr>
              <w:jc w:val="both"/>
              <w:rPr>
                <w:kern w:val="2"/>
                <w:szCs w:val="24"/>
              </w:rPr>
            </w:pPr>
            <w:r w:rsidRPr="004103D4">
              <w:rPr>
                <w:kern w:val="2"/>
                <w:szCs w:val="24"/>
              </w:rPr>
              <w:t>„1.1.1.28.</w:t>
            </w:r>
            <w:r w:rsidRPr="004103D4">
              <w:rPr>
                <w:rFonts w:eastAsia="Arial"/>
                <w:szCs w:val="24"/>
              </w:rPr>
              <w:t xml:space="preserve"> Kitų Sutartyje didžiąja raide rašomų sąvokų reikšmės yra nurodytos Sutarties tekste.“</w:t>
            </w:r>
          </w:p>
        </w:tc>
      </w:tr>
      <w:tr w:rsidR="00DB4072" w14:paraId="7FF20375" w14:textId="77777777" w:rsidTr="0000451C">
        <w:trPr>
          <w:trHeight w:val="300"/>
        </w:trPr>
        <w:tc>
          <w:tcPr>
            <w:tcW w:w="2235" w:type="dxa"/>
            <w:vMerge/>
          </w:tcPr>
          <w:p w14:paraId="06096F60" w14:textId="77777777" w:rsidR="00DB4072" w:rsidRDefault="00DB4072" w:rsidP="00DB4072">
            <w:pPr>
              <w:rPr>
                <w:b/>
                <w:kern w:val="2"/>
                <w:szCs w:val="24"/>
              </w:rPr>
            </w:pPr>
          </w:p>
        </w:tc>
        <w:tc>
          <w:tcPr>
            <w:tcW w:w="7458" w:type="dxa"/>
            <w:gridSpan w:val="3"/>
          </w:tcPr>
          <w:p w14:paraId="33027291" w14:textId="77777777" w:rsidR="00DB4072" w:rsidRDefault="00DB4072" w:rsidP="00783988">
            <w:pPr>
              <w:jc w:val="both"/>
              <w:rPr>
                <w:kern w:val="2"/>
                <w:szCs w:val="24"/>
              </w:rPr>
            </w:pPr>
            <w:r w:rsidRPr="004103D4">
              <w:rPr>
                <w:kern w:val="2"/>
                <w:szCs w:val="24"/>
              </w:rPr>
              <w:t>Sutarties Bendrosiose sąlygose nurodytos alternatyvios nuostatos (su prierašu „jei taikoma“ ir pan.) taikomos tik tokiu atveju, jeigu jos konkrečiai aprašomos Sutarties Specialiosiose sąlygose arba prieduose.</w:t>
            </w:r>
          </w:p>
        </w:tc>
      </w:tr>
      <w:tr w:rsidR="00DB4072" w14:paraId="5A60234C" w14:textId="77777777" w:rsidTr="0000451C">
        <w:trPr>
          <w:trHeight w:val="300"/>
        </w:trPr>
        <w:tc>
          <w:tcPr>
            <w:tcW w:w="9693" w:type="dxa"/>
            <w:gridSpan w:val="4"/>
          </w:tcPr>
          <w:p w14:paraId="027B9718" w14:textId="77777777" w:rsidR="00DB4072" w:rsidRDefault="00DB4072" w:rsidP="00DB4072">
            <w:pPr>
              <w:jc w:val="center"/>
              <w:rPr>
                <w:b/>
                <w:kern w:val="2"/>
                <w:szCs w:val="24"/>
              </w:rPr>
            </w:pPr>
            <w:r>
              <w:rPr>
                <w:b/>
                <w:kern w:val="2"/>
                <w:szCs w:val="24"/>
              </w:rPr>
              <w:t>15. SUTARTIES PRIEDAI</w:t>
            </w:r>
          </w:p>
        </w:tc>
      </w:tr>
      <w:tr w:rsidR="00DB4072" w14:paraId="36D53D55" w14:textId="77777777" w:rsidTr="0000451C">
        <w:trPr>
          <w:trHeight w:val="300"/>
        </w:trPr>
        <w:tc>
          <w:tcPr>
            <w:tcW w:w="2235" w:type="dxa"/>
          </w:tcPr>
          <w:p w14:paraId="35370190" w14:textId="77777777" w:rsidR="00DB4072" w:rsidRDefault="00DB4072" w:rsidP="00DB4072">
            <w:pPr>
              <w:jc w:val="center"/>
              <w:rPr>
                <w:b/>
                <w:kern w:val="2"/>
                <w:szCs w:val="24"/>
              </w:rPr>
            </w:pPr>
            <w:r w:rsidRPr="004103D4">
              <w:rPr>
                <w:b/>
                <w:kern w:val="2"/>
                <w:szCs w:val="24"/>
              </w:rPr>
              <w:t>15.1. Priedas Nr. 1</w:t>
            </w:r>
          </w:p>
        </w:tc>
        <w:tc>
          <w:tcPr>
            <w:tcW w:w="7458" w:type="dxa"/>
            <w:gridSpan w:val="3"/>
          </w:tcPr>
          <w:p w14:paraId="1A43D1D3" w14:textId="77777777" w:rsidR="00DB4072" w:rsidRDefault="00DB4072" w:rsidP="00DB4072">
            <w:pPr>
              <w:jc w:val="both"/>
              <w:rPr>
                <w:b/>
                <w:kern w:val="2"/>
                <w:szCs w:val="24"/>
              </w:rPr>
            </w:pPr>
            <w:r w:rsidRPr="004103D4">
              <w:rPr>
                <w:b/>
                <w:kern w:val="2"/>
                <w:szCs w:val="24"/>
              </w:rPr>
              <w:t>Techninė specifikacija</w:t>
            </w:r>
          </w:p>
        </w:tc>
      </w:tr>
      <w:tr w:rsidR="008D02FA" w14:paraId="46B4BA61" w14:textId="77777777" w:rsidTr="0000451C">
        <w:trPr>
          <w:trHeight w:val="300"/>
        </w:trPr>
        <w:tc>
          <w:tcPr>
            <w:tcW w:w="2235" w:type="dxa"/>
          </w:tcPr>
          <w:p w14:paraId="2D9EA9C4" w14:textId="77777777" w:rsidR="008D02FA" w:rsidRPr="004103D4" w:rsidRDefault="008D02FA" w:rsidP="00DB4072">
            <w:pPr>
              <w:jc w:val="center"/>
              <w:rPr>
                <w:b/>
                <w:kern w:val="2"/>
                <w:szCs w:val="24"/>
              </w:rPr>
            </w:pPr>
            <w:r>
              <w:rPr>
                <w:b/>
                <w:kern w:val="2"/>
                <w:szCs w:val="24"/>
              </w:rPr>
              <w:t>15.2. Priedas Nr. 2</w:t>
            </w:r>
          </w:p>
        </w:tc>
        <w:tc>
          <w:tcPr>
            <w:tcW w:w="7458" w:type="dxa"/>
            <w:gridSpan w:val="3"/>
          </w:tcPr>
          <w:p w14:paraId="3AE38D69" w14:textId="77777777" w:rsidR="008D02FA" w:rsidRPr="004103D4" w:rsidRDefault="008D02FA" w:rsidP="00DB4072">
            <w:pPr>
              <w:jc w:val="both"/>
              <w:rPr>
                <w:b/>
                <w:kern w:val="2"/>
                <w:szCs w:val="24"/>
              </w:rPr>
            </w:pPr>
            <w:r>
              <w:rPr>
                <w:b/>
                <w:kern w:val="2"/>
                <w:szCs w:val="24"/>
              </w:rPr>
              <w:t>Tiekėjo</w:t>
            </w:r>
            <w:r w:rsidRPr="003643BE">
              <w:rPr>
                <w:b/>
                <w:kern w:val="2"/>
                <w:szCs w:val="24"/>
              </w:rPr>
              <w:t xml:space="preserve"> pasiūlymas</w:t>
            </w:r>
          </w:p>
        </w:tc>
      </w:tr>
      <w:tr w:rsidR="00DB4072" w14:paraId="5823FEC3" w14:textId="77777777" w:rsidTr="0000451C">
        <w:trPr>
          <w:trHeight w:val="300"/>
        </w:trPr>
        <w:tc>
          <w:tcPr>
            <w:tcW w:w="2235" w:type="dxa"/>
          </w:tcPr>
          <w:p w14:paraId="1E5EEEC9" w14:textId="77777777" w:rsidR="00DB4072" w:rsidRDefault="008D02FA" w:rsidP="00DB4072">
            <w:pPr>
              <w:jc w:val="center"/>
              <w:rPr>
                <w:b/>
                <w:kern w:val="2"/>
                <w:szCs w:val="24"/>
              </w:rPr>
            </w:pPr>
            <w:r>
              <w:rPr>
                <w:b/>
                <w:kern w:val="2"/>
                <w:szCs w:val="24"/>
              </w:rPr>
              <w:t>15.3</w:t>
            </w:r>
            <w:r w:rsidR="00DB4072" w:rsidRPr="004103D4">
              <w:rPr>
                <w:b/>
                <w:kern w:val="2"/>
                <w:szCs w:val="24"/>
              </w:rPr>
              <w:t xml:space="preserve">. Priedas Nr. </w:t>
            </w:r>
            <w:r>
              <w:rPr>
                <w:b/>
                <w:kern w:val="2"/>
                <w:szCs w:val="24"/>
              </w:rPr>
              <w:t>3</w:t>
            </w:r>
          </w:p>
        </w:tc>
        <w:tc>
          <w:tcPr>
            <w:tcW w:w="7458" w:type="dxa"/>
            <w:gridSpan w:val="3"/>
          </w:tcPr>
          <w:p w14:paraId="3AFB5CCD" w14:textId="72CB9594" w:rsidR="00DB4072" w:rsidRDefault="00DB4072" w:rsidP="000F5868">
            <w:pPr>
              <w:jc w:val="both"/>
              <w:rPr>
                <w:b/>
                <w:kern w:val="2"/>
                <w:szCs w:val="24"/>
              </w:rPr>
            </w:pPr>
            <w:r w:rsidRPr="003643BE">
              <w:rPr>
                <w:b/>
                <w:szCs w:val="24"/>
              </w:rPr>
              <w:t>Keleivių vežimo vietinio (priemiestinio) reguliaraus susisiekimo kelių transporto maršrut</w:t>
            </w:r>
            <w:r w:rsidR="0000451C">
              <w:rPr>
                <w:b/>
                <w:szCs w:val="24"/>
              </w:rPr>
              <w:t>ais Širvintų</w:t>
            </w:r>
            <w:r>
              <w:rPr>
                <w:b/>
                <w:szCs w:val="24"/>
              </w:rPr>
              <w:t xml:space="preserve"> rajono savivaldybėje</w:t>
            </w:r>
            <w:r w:rsidRPr="003643BE">
              <w:rPr>
                <w:b/>
                <w:szCs w:val="24"/>
              </w:rPr>
              <w:t xml:space="preserve"> ___ m. ________ mėn. ataskaitos forma</w:t>
            </w:r>
          </w:p>
        </w:tc>
      </w:tr>
      <w:tr w:rsidR="00DB4072" w14:paraId="1D499475" w14:textId="77777777" w:rsidTr="0000451C">
        <w:trPr>
          <w:trHeight w:val="300"/>
        </w:trPr>
        <w:tc>
          <w:tcPr>
            <w:tcW w:w="2235" w:type="dxa"/>
          </w:tcPr>
          <w:p w14:paraId="77F153F5" w14:textId="77777777" w:rsidR="00DB4072" w:rsidRDefault="008D02FA" w:rsidP="00DB4072">
            <w:pPr>
              <w:jc w:val="center"/>
              <w:rPr>
                <w:b/>
                <w:kern w:val="2"/>
                <w:szCs w:val="24"/>
              </w:rPr>
            </w:pPr>
            <w:r>
              <w:rPr>
                <w:b/>
                <w:kern w:val="2"/>
                <w:szCs w:val="24"/>
              </w:rPr>
              <w:t>15.4</w:t>
            </w:r>
            <w:r w:rsidR="00DB4072" w:rsidRPr="004103D4">
              <w:rPr>
                <w:b/>
                <w:kern w:val="2"/>
                <w:szCs w:val="24"/>
              </w:rPr>
              <w:t xml:space="preserve">. Priedas Nr. </w:t>
            </w:r>
            <w:r>
              <w:rPr>
                <w:b/>
                <w:kern w:val="2"/>
                <w:szCs w:val="24"/>
              </w:rPr>
              <w:t>4</w:t>
            </w:r>
          </w:p>
        </w:tc>
        <w:tc>
          <w:tcPr>
            <w:tcW w:w="7458" w:type="dxa"/>
            <w:gridSpan w:val="3"/>
          </w:tcPr>
          <w:p w14:paraId="002EC509" w14:textId="77777777" w:rsidR="00DB4072" w:rsidRDefault="00DB4072" w:rsidP="0000451C">
            <w:pPr>
              <w:jc w:val="both"/>
              <w:rPr>
                <w:b/>
                <w:kern w:val="2"/>
                <w:szCs w:val="24"/>
              </w:rPr>
            </w:pPr>
            <w:r w:rsidRPr="003643BE">
              <w:rPr>
                <w:b/>
                <w:szCs w:val="24"/>
              </w:rPr>
              <w:t xml:space="preserve">Pažymos apie Tiekėjo ___ m. ________ mėn. veiklos rodiklius, vežant keleivius </w:t>
            </w:r>
            <w:r w:rsidRPr="003643BE">
              <w:rPr>
                <w:b/>
                <w:color w:val="000000"/>
                <w:szCs w:val="24"/>
                <w:shd w:val="clear" w:color="auto" w:fill="FFFFFF"/>
              </w:rPr>
              <w:t xml:space="preserve">vietinio (priemiestinio) reguliaraus susisiekimo kelių transporto </w:t>
            </w:r>
            <w:r w:rsidRPr="003643BE">
              <w:rPr>
                <w:b/>
                <w:szCs w:val="24"/>
              </w:rPr>
              <w:t>maršrut</w:t>
            </w:r>
            <w:r>
              <w:rPr>
                <w:b/>
                <w:szCs w:val="24"/>
              </w:rPr>
              <w:t xml:space="preserve">ais </w:t>
            </w:r>
            <w:r w:rsidR="0000451C">
              <w:rPr>
                <w:b/>
                <w:szCs w:val="24"/>
              </w:rPr>
              <w:t>Širvintų</w:t>
            </w:r>
            <w:r>
              <w:rPr>
                <w:b/>
                <w:szCs w:val="24"/>
              </w:rPr>
              <w:t xml:space="preserve"> rajono savivaldybėje</w:t>
            </w:r>
            <w:r w:rsidRPr="003643BE">
              <w:rPr>
                <w:b/>
                <w:szCs w:val="24"/>
              </w:rPr>
              <w:t xml:space="preserve"> </w:t>
            </w:r>
            <w:r w:rsidRPr="003643BE">
              <w:rPr>
                <w:b/>
                <w:color w:val="000000"/>
                <w:szCs w:val="24"/>
                <w:shd w:val="clear" w:color="auto" w:fill="FFFFFF"/>
              </w:rPr>
              <w:t>forma</w:t>
            </w:r>
          </w:p>
        </w:tc>
      </w:tr>
      <w:tr w:rsidR="00DB4072" w14:paraId="4D78965B" w14:textId="77777777" w:rsidTr="0000451C">
        <w:trPr>
          <w:trHeight w:val="300"/>
        </w:trPr>
        <w:tc>
          <w:tcPr>
            <w:tcW w:w="2235" w:type="dxa"/>
          </w:tcPr>
          <w:p w14:paraId="2AD10A19" w14:textId="77777777" w:rsidR="00DB4072" w:rsidRDefault="008D02FA" w:rsidP="00DB4072">
            <w:pPr>
              <w:jc w:val="center"/>
              <w:rPr>
                <w:b/>
                <w:kern w:val="2"/>
                <w:szCs w:val="24"/>
              </w:rPr>
            </w:pPr>
            <w:r>
              <w:rPr>
                <w:b/>
                <w:kern w:val="2"/>
                <w:szCs w:val="24"/>
              </w:rPr>
              <w:t>15.5</w:t>
            </w:r>
            <w:r w:rsidR="00DB4072" w:rsidRPr="004103D4">
              <w:rPr>
                <w:b/>
                <w:kern w:val="2"/>
                <w:szCs w:val="24"/>
              </w:rPr>
              <w:t xml:space="preserve">. Priedas Nr. </w:t>
            </w:r>
            <w:r>
              <w:rPr>
                <w:b/>
                <w:kern w:val="2"/>
                <w:szCs w:val="24"/>
              </w:rPr>
              <w:t>5</w:t>
            </w:r>
          </w:p>
        </w:tc>
        <w:tc>
          <w:tcPr>
            <w:tcW w:w="7458" w:type="dxa"/>
            <w:gridSpan w:val="3"/>
          </w:tcPr>
          <w:p w14:paraId="307D2EC9" w14:textId="148ED0AC" w:rsidR="007C7E0A" w:rsidRPr="00AC1230" w:rsidRDefault="008D6DBB" w:rsidP="00AC1230">
            <w:pPr>
              <w:jc w:val="both"/>
              <w:rPr>
                <w:b/>
                <w:szCs w:val="24"/>
              </w:rPr>
            </w:pPr>
            <w:r>
              <w:rPr>
                <w:b/>
                <w:bCs/>
                <w:szCs w:val="24"/>
              </w:rPr>
              <w:t xml:space="preserve">Ataskaita </w:t>
            </w:r>
            <w:r w:rsidRPr="009300C9">
              <w:rPr>
                <w:b/>
                <w:bCs/>
                <w:szCs w:val="24"/>
              </w:rPr>
              <w:t xml:space="preserve">apie </w:t>
            </w:r>
            <w:r>
              <w:rPr>
                <w:b/>
                <w:bCs/>
                <w:szCs w:val="24"/>
              </w:rPr>
              <w:t xml:space="preserve">visus </w:t>
            </w:r>
            <w:r w:rsidRPr="009300C9">
              <w:rPr>
                <w:b/>
                <w:bCs/>
                <w:szCs w:val="24"/>
              </w:rPr>
              <w:t xml:space="preserve">parduotus </w:t>
            </w:r>
            <w:r>
              <w:rPr>
                <w:b/>
                <w:bCs/>
                <w:szCs w:val="24"/>
              </w:rPr>
              <w:t xml:space="preserve">važiavimo bilietus, </w:t>
            </w:r>
            <w:r w:rsidRPr="009300C9">
              <w:rPr>
                <w:b/>
                <w:bCs/>
                <w:szCs w:val="24"/>
              </w:rPr>
              <w:t>su nuolaida</w:t>
            </w:r>
            <w:r>
              <w:rPr>
                <w:b/>
                <w:bCs/>
                <w:szCs w:val="24"/>
              </w:rPr>
              <w:t xml:space="preserve"> parduotus važiavimo </w:t>
            </w:r>
            <w:r w:rsidRPr="009300C9">
              <w:rPr>
                <w:b/>
                <w:bCs/>
                <w:szCs w:val="24"/>
              </w:rPr>
              <w:t>bilietus</w:t>
            </w:r>
            <w:r>
              <w:rPr>
                <w:b/>
                <w:bCs/>
                <w:szCs w:val="24"/>
              </w:rPr>
              <w:t xml:space="preserve"> </w:t>
            </w:r>
            <w:r w:rsidRPr="009300C9">
              <w:rPr>
                <w:b/>
              </w:rPr>
              <w:t>vietinio (priemiestinio) reguliaraus susisiekimo kelių transporto maršrut</w:t>
            </w:r>
            <w:r>
              <w:rPr>
                <w:b/>
              </w:rPr>
              <w:t>ais Širvintų rajono savivaldybėje, gautas ir negautas pajamas</w:t>
            </w:r>
            <w:r w:rsidRPr="003643BE">
              <w:rPr>
                <w:b/>
                <w:szCs w:val="24"/>
              </w:rPr>
              <w:t xml:space="preserve"> per ___ m. _______mėn. forma</w:t>
            </w:r>
            <w:r w:rsidRPr="003643BE" w:rsidDel="008D6DBB">
              <w:rPr>
                <w:b/>
                <w:szCs w:val="24"/>
              </w:rPr>
              <w:t xml:space="preserve"> </w:t>
            </w:r>
          </w:p>
        </w:tc>
      </w:tr>
      <w:tr w:rsidR="00DB4072" w14:paraId="5AFE1397" w14:textId="77777777" w:rsidTr="0000451C">
        <w:trPr>
          <w:trHeight w:val="300"/>
        </w:trPr>
        <w:tc>
          <w:tcPr>
            <w:tcW w:w="2235" w:type="dxa"/>
          </w:tcPr>
          <w:p w14:paraId="262D09E3" w14:textId="77777777" w:rsidR="00DB4072" w:rsidRPr="002157D7" w:rsidRDefault="008D02FA" w:rsidP="00DB4072">
            <w:pPr>
              <w:jc w:val="center"/>
              <w:rPr>
                <w:b/>
                <w:kern w:val="2"/>
                <w:szCs w:val="24"/>
              </w:rPr>
            </w:pPr>
            <w:r w:rsidRPr="002157D7">
              <w:rPr>
                <w:b/>
                <w:kern w:val="2"/>
                <w:szCs w:val="24"/>
              </w:rPr>
              <w:t>15.6</w:t>
            </w:r>
            <w:r w:rsidR="00DB4072" w:rsidRPr="002157D7">
              <w:rPr>
                <w:b/>
                <w:kern w:val="2"/>
                <w:szCs w:val="24"/>
              </w:rPr>
              <w:t xml:space="preserve">. Priedas Nr. </w:t>
            </w:r>
            <w:r w:rsidRPr="002157D7">
              <w:rPr>
                <w:b/>
                <w:kern w:val="2"/>
                <w:szCs w:val="24"/>
              </w:rPr>
              <w:t>6</w:t>
            </w:r>
          </w:p>
        </w:tc>
        <w:tc>
          <w:tcPr>
            <w:tcW w:w="7458" w:type="dxa"/>
            <w:gridSpan w:val="3"/>
          </w:tcPr>
          <w:p w14:paraId="28E1015D" w14:textId="77777777" w:rsidR="00DB4072" w:rsidRPr="002157D7" w:rsidRDefault="00DB4072" w:rsidP="0000451C">
            <w:pPr>
              <w:jc w:val="both"/>
              <w:rPr>
                <w:b/>
                <w:kern w:val="2"/>
                <w:szCs w:val="24"/>
              </w:rPr>
            </w:pPr>
            <w:r w:rsidRPr="002157D7">
              <w:rPr>
                <w:b/>
                <w:szCs w:val="24"/>
              </w:rPr>
              <w:t xml:space="preserve">Ataskaitos apie parduotus su nuolaida važiavimo bilietus vietinio (priemiestinio) reguliaraus susisiekimo kelių transporto maršrutais </w:t>
            </w:r>
            <w:r w:rsidR="0000451C" w:rsidRPr="002157D7">
              <w:rPr>
                <w:b/>
                <w:szCs w:val="24"/>
              </w:rPr>
              <w:t xml:space="preserve">Širvintų </w:t>
            </w:r>
            <w:r w:rsidRPr="002157D7">
              <w:rPr>
                <w:b/>
                <w:szCs w:val="24"/>
              </w:rPr>
              <w:t>rajono savivaldybėje per ___ m. _______mėn. forma</w:t>
            </w:r>
          </w:p>
        </w:tc>
      </w:tr>
      <w:tr w:rsidR="00DB4072" w14:paraId="7167F045" w14:textId="77777777" w:rsidTr="0000451C">
        <w:tc>
          <w:tcPr>
            <w:tcW w:w="9693" w:type="dxa"/>
            <w:gridSpan w:val="4"/>
          </w:tcPr>
          <w:p w14:paraId="60427AA5" w14:textId="77777777" w:rsidR="00DB4072" w:rsidRDefault="00DB4072" w:rsidP="00DB4072">
            <w:pPr>
              <w:jc w:val="center"/>
              <w:rPr>
                <w:b/>
                <w:kern w:val="2"/>
                <w:szCs w:val="24"/>
              </w:rPr>
            </w:pPr>
            <w:r>
              <w:rPr>
                <w:b/>
                <w:kern w:val="2"/>
                <w:szCs w:val="24"/>
              </w:rPr>
              <w:t>16. ŠALIŲ ATSTOVŲ PARAŠAI</w:t>
            </w:r>
          </w:p>
        </w:tc>
      </w:tr>
      <w:tr w:rsidR="00DB4072" w14:paraId="4A5294A2" w14:textId="77777777" w:rsidTr="0000451C">
        <w:tc>
          <w:tcPr>
            <w:tcW w:w="4259" w:type="dxa"/>
            <w:gridSpan w:val="2"/>
          </w:tcPr>
          <w:p w14:paraId="3B796939" w14:textId="77777777" w:rsidR="00DB4072" w:rsidRDefault="00DB4072" w:rsidP="00DB4072">
            <w:pPr>
              <w:jc w:val="center"/>
              <w:rPr>
                <w:b/>
                <w:kern w:val="2"/>
                <w:szCs w:val="24"/>
              </w:rPr>
            </w:pPr>
            <w:r>
              <w:rPr>
                <w:b/>
                <w:kern w:val="2"/>
                <w:szCs w:val="24"/>
              </w:rPr>
              <w:t>PIRKĖJAS</w:t>
            </w:r>
          </w:p>
        </w:tc>
        <w:tc>
          <w:tcPr>
            <w:tcW w:w="5434" w:type="dxa"/>
            <w:gridSpan w:val="2"/>
          </w:tcPr>
          <w:p w14:paraId="3BC687C0" w14:textId="77777777" w:rsidR="00DB4072" w:rsidRDefault="00DB4072" w:rsidP="00DB4072">
            <w:pPr>
              <w:jc w:val="center"/>
              <w:rPr>
                <w:b/>
                <w:kern w:val="2"/>
                <w:szCs w:val="24"/>
              </w:rPr>
            </w:pPr>
            <w:r>
              <w:rPr>
                <w:b/>
                <w:kern w:val="2"/>
                <w:szCs w:val="24"/>
              </w:rPr>
              <w:t>TIEKĖJAS</w:t>
            </w:r>
          </w:p>
        </w:tc>
      </w:tr>
      <w:tr w:rsidR="00DB4072" w14:paraId="472DBD24" w14:textId="77777777" w:rsidTr="0000451C">
        <w:tc>
          <w:tcPr>
            <w:tcW w:w="4259" w:type="dxa"/>
            <w:gridSpan w:val="2"/>
          </w:tcPr>
          <w:p w14:paraId="5D1CFA6B" w14:textId="77777777" w:rsidR="00DB4072" w:rsidRDefault="00DB4072" w:rsidP="00DB4072">
            <w:pPr>
              <w:jc w:val="center"/>
              <w:rPr>
                <w:color w:val="4472C4"/>
                <w:kern w:val="2"/>
                <w:szCs w:val="24"/>
              </w:rPr>
            </w:pPr>
            <w:r>
              <w:rPr>
                <w:color w:val="4472C4"/>
                <w:kern w:val="2"/>
                <w:szCs w:val="24"/>
              </w:rPr>
              <w:t>(nurodomos atstovo pareigos, vardas, pavardė)</w:t>
            </w:r>
          </w:p>
        </w:tc>
        <w:tc>
          <w:tcPr>
            <w:tcW w:w="5434" w:type="dxa"/>
            <w:gridSpan w:val="2"/>
          </w:tcPr>
          <w:p w14:paraId="3BBFC678" w14:textId="77777777" w:rsidR="00DB4072" w:rsidRDefault="00DB4072" w:rsidP="00DB4072">
            <w:pPr>
              <w:jc w:val="center"/>
              <w:rPr>
                <w:b/>
                <w:kern w:val="2"/>
                <w:szCs w:val="24"/>
              </w:rPr>
            </w:pPr>
            <w:r>
              <w:rPr>
                <w:color w:val="4472C4"/>
                <w:kern w:val="2"/>
                <w:szCs w:val="24"/>
              </w:rPr>
              <w:t>(nurodomos atstovo pareigos, vardas, pavardė)</w:t>
            </w:r>
          </w:p>
        </w:tc>
      </w:tr>
      <w:tr w:rsidR="00DB4072" w14:paraId="2D5BB8F9" w14:textId="77777777" w:rsidTr="0000451C">
        <w:tc>
          <w:tcPr>
            <w:tcW w:w="4259" w:type="dxa"/>
            <w:gridSpan w:val="2"/>
          </w:tcPr>
          <w:p w14:paraId="40BDD5DC" w14:textId="77777777" w:rsidR="00DB4072" w:rsidRDefault="00DB4072" w:rsidP="00DB4072">
            <w:pPr>
              <w:jc w:val="center"/>
              <w:rPr>
                <w:b/>
                <w:color w:val="4472C4"/>
                <w:kern w:val="2"/>
                <w:szCs w:val="24"/>
              </w:rPr>
            </w:pPr>
          </w:p>
          <w:p w14:paraId="4DC23336" w14:textId="77777777" w:rsidR="00DB4072" w:rsidRDefault="00DB4072" w:rsidP="00DB4072">
            <w:pPr>
              <w:jc w:val="center"/>
              <w:rPr>
                <w:b/>
                <w:color w:val="4472C4"/>
                <w:kern w:val="2"/>
                <w:szCs w:val="24"/>
              </w:rPr>
            </w:pPr>
            <w:r>
              <w:rPr>
                <w:b/>
                <w:color w:val="4472C4"/>
                <w:kern w:val="2"/>
                <w:szCs w:val="24"/>
              </w:rPr>
              <w:t>(parašas)</w:t>
            </w:r>
          </w:p>
          <w:p w14:paraId="2E3373BD" w14:textId="77777777" w:rsidR="00DB4072" w:rsidRDefault="00DB4072" w:rsidP="00DB4072">
            <w:pPr>
              <w:jc w:val="center"/>
              <w:rPr>
                <w:b/>
                <w:color w:val="4472C4"/>
                <w:kern w:val="2"/>
                <w:szCs w:val="24"/>
              </w:rPr>
            </w:pPr>
          </w:p>
          <w:p w14:paraId="06EBDA54" w14:textId="77777777" w:rsidR="00DB4072" w:rsidRDefault="00DB4072" w:rsidP="00DB4072">
            <w:pPr>
              <w:jc w:val="center"/>
              <w:rPr>
                <w:b/>
                <w:color w:val="4472C4"/>
                <w:kern w:val="2"/>
                <w:szCs w:val="24"/>
              </w:rPr>
            </w:pPr>
          </w:p>
        </w:tc>
        <w:tc>
          <w:tcPr>
            <w:tcW w:w="5434" w:type="dxa"/>
            <w:gridSpan w:val="2"/>
          </w:tcPr>
          <w:p w14:paraId="212372A1" w14:textId="77777777" w:rsidR="00DB4072" w:rsidRDefault="00DB4072" w:rsidP="00DB4072">
            <w:pPr>
              <w:jc w:val="center"/>
              <w:rPr>
                <w:b/>
                <w:color w:val="4472C4"/>
                <w:kern w:val="2"/>
                <w:szCs w:val="24"/>
              </w:rPr>
            </w:pPr>
          </w:p>
          <w:p w14:paraId="67F1411C" w14:textId="77777777" w:rsidR="00DB4072" w:rsidRDefault="00DB4072" w:rsidP="00DB4072">
            <w:pPr>
              <w:jc w:val="center"/>
              <w:rPr>
                <w:b/>
                <w:color w:val="4472C4"/>
                <w:kern w:val="2"/>
                <w:szCs w:val="24"/>
              </w:rPr>
            </w:pPr>
            <w:r>
              <w:rPr>
                <w:b/>
                <w:color w:val="4472C4"/>
                <w:kern w:val="2"/>
                <w:szCs w:val="24"/>
              </w:rPr>
              <w:t>(parašas)</w:t>
            </w:r>
          </w:p>
        </w:tc>
      </w:tr>
    </w:tbl>
    <w:p w14:paraId="32D3EE37" w14:textId="77777777" w:rsidR="006C20E9" w:rsidRDefault="006C20E9">
      <w:pPr>
        <w:rPr>
          <w:szCs w:val="24"/>
        </w:rPr>
      </w:pPr>
    </w:p>
    <w:p w14:paraId="076691F2" w14:textId="77777777" w:rsidR="006C20E9" w:rsidRDefault="006C20E9">
      <w:pPr>
        <w:rPr>
          <w:szCs w:val="24"/>
        </w:rPr>
      </w:pPr>
    </w:p>
    <w:p w14:paraId="04F99BDA" w14:textId="77777777" w:rsidR="006C20E9" w:rsidRDefault="006C20E9">
      <w:pPr>
        <w:jc w:val="both"/>
        <w:rPr>
          <w:sz w:val="20"/>
        </w:rPr>
      </w:pPr>
    </w:p>
    <w:p w14:paraId="76DCB0BD" w14:textId="77777777" w:rsidR="0095473B" w:rsidRDefault="0095473B">
      <w:pPr>
        <w:rPr>
          <w:sz w:val="20"/>
        </w:rPr>
      </w:pPr>
      <w:r>
        <w:rPr>
          <w:sz w:val="20"/>
        </w:rPr>
        <w:br w:type="page"/>
      </w:r>
    </w:p>
    <w:p w14:paraId="0B754BDB" w14:textId="77777777" w:rsidR="0000451C" w:rsidRPr="00FE5759" w:rsidRDefault="0000451C" w:rsidP="0000451C">
      <w:pPr>
        <w:ind w:left="4820"/>
        <w:jc w:val="right"/>
      </w:pPr>
      <w:r>
        <w:lastRenderedPageBreak/>
        <w:t>Sutarties specialiųjų sąlygų  3</w:t>
      </w:r>
      <w:r w:rsidRPr="00C210B4">
        <w:t xml:space="preserve"> priedas</w:t>
      </w:r>
    </w:p>
    <w:p w14:paraId="2DEBDA84" w14:textId="77777777" w:rsidR="0000451C" w:rsidRDefault="0000451C" w:rsidP="0000451C">
      <w:pPr>
        <w:jc w:val="center"/>
        <w:rPr>
          <w:szCs w:val="24"/>
        </w:rPr>
      </w:pPr>
    </w:p>
    <w:p w14:paraId="4C2AB825" w14:textId="77777777" w:rsidR="0000451C" w:rsidRPr="00835245" w:rsidRDefault="0000451C" w:rsidP="0000451C">
      <w:pPr>
        <w:jc w:val="center"/>
        <w:rPr>
          <w:szCs w:val="24"/>
        </w:rPr>
      </w:pPr>
      <w:r w:rsidRPr="009300C9">
        <w:rPr>
          <w:szCs w:val="24"/>
        </w:rPr>
        <w:t xml:space="preserve">(Keleivių </w:t>
      </w:r>
      <w:r w:rsidRPr="00835245">
        <w:rPr>
          <w:szCs w:val="24"/>
        </w:rPr>
        <w:t>vežimo vietinio (priemiestinio) reguliaraus susisiekimo kelių transporto maršrut</w:t>
      </w:r>
      <w:r>
        <w:rPr>
          <w:szCs w:val="24"/>
        </w:rPr>
        <w:t>ais</w:t>
      </w:r>
      <w:r w:rsidRPr="00835245">
        <w:rPr>
          <w:szCs w:val="24"/>
        </w:rPr>
        <w:t xml:space="preserve"> </w:t>
      </w:r>
    </w:p>
    <w:p w14:paraId="1DE73424" w14:textId="77777777" w:rsidR="0000451C" w:rsidRPr="009300C9" w:rsidRDefault="0000451C" w:rsidP="0000451C">
      <w:pPr>
        <w:jc w:val="center"/>
        <w:rPr>
          <w:szCs w:val="24"/>
        </w:rPr>
      </w:pPr>
      <w:r>
        <w:rPr>
          <w:color w:val="000000"/>
          <w:szCs w:val="24"/>
          <w:shd w:val="clear" w:color="auto" w:fill="FFFFFF"/>
        </w:rPr>
        <w:t>Širvintų rajono savivaldybėje</w:t>
      </w:r>
      <w:r w:rsidRPr="00835245">
        <w:rPr>
          <w:szCs w:val="24"/>
        </w:rPr>
        <w:t xml:space="preserve"> nuostolių ___ m. ________ mėn</w:t>
      </w:r>
      <w:r w:rsidRPr="009300C9">
        <w:rPr>
          <w:szCs w:val="24"/>
        </w:rPr>
        <w:t>. ataskaitos forma)</w:t>
      </w:r>
    </w:p>
    <w:p w14:paraId="49C8149B" w14:textId="77777777" w:rsidR="0000451C" w:rsidRPr="009300C9" w:rsidRDefault="0000451C" w:rsidP="0000451C">
      <w:pPr>
        <w:jc w:val="center"/>
        <w:rPr>
          <w:szCs w:val="24"/>
        </w:rPr>
      </w:pPr>
      <w:r w:rsidRPr="009300C9">
        <w:rPr>
          <w:szCs w:val="24"/>
        </w:rPr>
        <w:t>___________________________________________________________________________</w:t>
      </w:r>
    </w:p>
    <w:p w14:paraId="1BCB5BBF" w14:textId="77777777" w:rsidR="0000451C" w:rsidRPr="009300C9" w:rsidRDefault="0000451C" w:rsidP="0000451C">
      <w:pPr>
        <w:jc w:val="center"/>
      </w:pPr>
      <w:r w:rsidRPr="009300C9">
        <w:t>(Įmonės pavadinimas, kodas, adresas)</w:t>
      </w:r>
    </w:p>
    <w:p w14:paraId="638B7544" w14:textId="77777777" w:rsidR="0000451C" w:rsidRDefault="0000451C" w:rsidP="0000451C">
      <w:pPr>
        <w:rPr>
          <w:szCs w:val="24"/>
        </w:rPr>
      </w:pPr>
    </w:p>
    <w:p w14:paraId="781EAB75" w14:textId="77777777" w:rsidR="0000451C" w:rsidRPr="009300C9" w:rsidRDefault="0000451C" w:rsidP="0000451C">
      <w:pPr>
        <w:rPr>
          <w:szCs w:val="24"/>
        </w:rPr>
      </w:pPr>
      <w:r>
        <w:rPr>
          <w:szCs w:val="24"/>
        </w:rPr>
        <w:t xml:space="preserve">Širvintų </w:t>
      </w:r>
      <w:r w:rsidRPr="009300C9">
        <w:rPr>
          <w:szCs w:val="24"/>
        </w:rPr>
        <w:t xml:space="preserve">rajono savivaldybės administracijai </w:t>
      </w:r>
    </w:p>
    <w:p w14:paraId="4BA4AE13" w14:textId="77777777" w:rsidR="0000451C" w:rsidRPr="009300C9" w:rsidRDefault="0000451C" w:rsidP="0000451C">
      <w:pPr>
        <w:jc w:val="center"/>
        <w:rPr>
          <w:b/>
          <w:bCs/>
          <w:color w:val="000000"/>
          <w:szCs w:val="24"/>
          <w:shd w:val="clear" w:color="auto" w:fill="FFFFFF"/>
        </w:rPr>
      </w:pPr>
    </w:p>
    <w:p w14:paraId="105903B2" w14:textId="2BB331CA" w:rsidR="000F5868" w:rsidRDefault="000F5868" w:rsidP="000F5868">
      <w:pPr>
        <w:jc w:val="center"/>
        <w:rPr>
          <w:b/>
          <w:bCs/>
          <w:color w:val="000000"/>
          <w:szCs w:val="24"/>
          <w:shd w:val="clear" w:color="auto" w:fill="FFFFFF"/>
        </w:rPr>
      </w:pPr>
      <w:r>
        <w:rPr>
          <w:b/>
          <w:bCs/>
          <w:color w:val="000000"/>
          <w:szCs w:val="24"/>
          <w:shd w:val="clear" w:color="auto" w:fill="FFFFFF"/>
        </w:rPr>
        <w:t xml:space="preserve">KELEIVIŲ </w:t>
      </w:r>
      <w:r w:rsidR="0000451C" w:rsidRPr="009300C9">
        <w:rPr>
          <w:b/>
          <w:bCs/>
          <w:color w:val="000000"/>
          <w:szCs w:val="24"/>
          <w:shd w:val="clear" w:color="auto" w:fill="FFFFFF"/>
        </w:rPr>
        <w:t xml:space="preserve">VEŽIMO VIETINIO (PRIEMIESTINIO) REGULIARAUS SUSISIEKIMO KELIŲ TRANSPORTO </w:t>
      </w:r>
      <w:r w:rsidR="0000451C" w:rsidRPr="00835245">
        <w:rPr>
          <w:b/>
          <w:bCs/>
          <w:color w:val="000000"/>
          <w:szCs w:val="24"/>
          <w:shd w:val="clear" w:color="auto" w:fill="FFFFFF"/>
        </w:rPr>
        <w:t>MARŠRUT</w:t>
      </w:r>
      <w:r w:rsidR="0000451C">
        <w:rPr>
          <w:b/>
          <w:bCs/>
          <w:color w:val="000000"/>
          <w:szCs w:val="24"/>
          <w:shd w:val="clear" w:color="auto" w:fill="FFFFFF"/>
        </w:rPr>
        <w:t>AIS ŠIRVINTŲ RAJONO SAVIVALDYBĖJE</w:t>
      </w:r>
    </w:p>
    <w:p w14:paraId="41EF8B5F" w14:textId="77777777" w:rsidR="00124D92" w:rsidRPr="009300C9" w:rsidRDefault="00124D92" w:rsidP="00124D92">
      <w:pPr>
        <w:jc w:val="center"/>
        <w:rPr>
          <w:b/>
          <w:bCs/>
          <w:color w:val="000000"/>
          <w:szCs w:val="24"/>
          <w:shd w:val="clear" w:color="auto" w:fill="FFFFFF"/>
        </w:rPr>
      </w:pPr>
      <w:r w:rsidRPr="009300C9">
        <w:rPr>
          <w:b/>
          <w:bCs/>
          <w:color w:val="000000"/>
          <w:szCs w:val="24"/>
          <w:shd w:val="clear" w:color="auto" w:fill="FFFFFF"/>
        </w:rPr>
        <w:t>NUOSTOLIŲ</w:t>
      </w:r>
    </w:p>
    <w:p w14:paraId="1DC28ED6" w14:textId="4703FD50" w:rsidR="000F5868" w:rsidRDefault="0000451C" w:rsidP="000F5868">
      <w:pPr>
        <w:jc w:val="center"/>
        <w:rPr>
          <w:b/>
          <w:bCs/>
          <w:color w:val="000000"/>
          <w:szCs w:val="24"/>
          <w:shd w:val="clear" w:color="auto" w:fill="FFFFFF"/>
        </w:rPr>
      </w:pPr>
      <w:r w:rsidRPr="009300C9">
        <w:rPr>
          <w:b/>
          <w:bCs/>
          <w:color w:val="000000"/>
          <w:szCs w:val="24"/>
          <w:shd w:val="clear" w:color="auto" w:fill="FFFFFF"/>
        </w:rPr>
        <w:t xml:space="preserve"> </w:t>
      </w:r>
    </w:p>
    <w:p w14:paraId="4BEE5A9E" w14:textId="77777777" w:rsidR="0000451C" w:rsidRPr="009300C9" w:rsidRDefault="0000451C" w:rsidP="0000451C">
      <w:pPr>
        <w:jc w:val="center"/>
        <w:rPr>
          <w:b/>
          <w:bCs/>
          <w:color w:val="000000"/>
          <w:szCs w:val="24"/>
          <w:shd w:val="clear" w:color="auto" w:fill="FFFFFF"/>
        </w:rPr>
      </w:pPr>
      <w:r w:rsidRPr="009300C9">
        <w:rPr>
          <w:b/>
          <w:bCs/>
          <w:color w:val="000000"/>
          <w:szCs w:val="24"/>
          <w:shd w:val="clear" w:color="auto" w:fill="FFFFFF"/>
        </w:rPr>
        <w:t>M.__________________MĖN. ATASKAITA</w:t>
      </w:r>
    </w:p>
    <w:p w14:paraId="1217460E" w14:textId="77777777" w:rsidR="0000451C" w:rsidRPr="009300C9" w:rsidRDefault="0000451C" w:rsidP="0000451C">
      <w:pPr>
        <w:jc w:val="center"/>
        <w:rPr>
          <w:b/>
          <w:bCs/>
          <w:color w:val="000000"/>
          <w:szCs w:val="24"/>
          <w:shd w:val="clear" w:color="auto" w:fill="FFFFFF"/>
        </w:rPr>
      </w:pPr>
    </w:p>
    <w:p w14:paraId="21E734B8" w14:textId="77777777" w:rsidR="0000451C" w:rsidRPr="009300C9" w:rsidRDefault="0000451C" w:rsidP="0000451C">
      <w:pPr>
        <w:jc w:val="center"/>
        <w:rPr>
          <w:szCs w:val="24"/>
        </w:rPr>
      </w:pPr>
      <w:r w:rsidRPr="009300C9">
        <w:rPr>
          <w:szCs w:val="24"/>
        </w:rPr>
        <w:t>20___________ Nr. ___________</w:t>
      </w:r>
    </w:p>
    <w:p w14:paraId="3DDE4212" w14:textId="77777777" w:rsidR="0000451C" w:rsidRPr="009300C9" w:rsidRDefault="0000451C" w:rsidP="0000451C">
      <w:pPr>
        <w:jc w:val="center"/>
        <w:rPr>
          <w:szCs w:val="24"/>
        </w:rPr>
      </w:pPr>
      <w:r w:rsidRPr="009300C9">
        <w:rPr>
          <w:szCs w:val="24"/>
        </w:rPr>
        <w:t xml:space="preserve">______________________ </w:t>
      </w:r>
    </w:p>
    <w:p w14:paraId="12999478" w14:textId="77777777" w:rsidR="0000451C" w:rsidRPr="009300C9" w:rsidRDefault="0000451C" w:rsidP="0000451C">
      <w:pPr>
        <w:jc w:val="center"/>
      </w:pPr>
      <w:r w:rsidRPr="009300C9">
        <w:t xml:space="preserve">(parengimo vieta) </w:t>
      </w:r>
    </w:p>
    <w:p w14:paraId="28E17099" w14:textId="77777777" w:rsidR="0000451C" w:rsidRPr="009300C9" w:rsidRDefault="0000451C" w:rsidP="0000451C">
      <w:pPr>
        <w:jc w:val="cente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3"/>
        <w:gridCol w:w="1843"/>
      </w:tblGrid>
      <w:tr w:rsidR="0000451C" w:rsidRPr="009300C9" w14:paraId="04EEC14B" w14:textId="77777777" w:rsidTr="0000451C">
        <w:tc>
          <w:tcPr>
            <w:tcW w:w="7763" w:type="dxa"/>
          </w:tcPr>
          <w:p w14:paraId="6BA96F7A" w14:textId="77777777" w:rsidR="0000451C" w:rsidRPr="00284A99" w:rsidRDefault="0000451C" w:rsidP="0000451C">
            <w:pPr>
              <w:jc w:val="both"/>
              <w:rPr>
                <w:szCs w:val="24"/>
              </w:rPr>
            </w:pPr>
            <w:r w:rsidRPr="00284A99">
              <w:rPr>
                <w:szCs w:val="24"/>
              </w:rPr>
              <w:t>Keleivių vežimo vietinio (priemiestinio) reguliaraus susisiekimo maršrut</w:t>
            </w:r>
            <w:r>
              <w:rPr>
                <w:szCs w:val="24"/>
              </w:rPr>
              <w:t>ais Širvintų rajono savivaldybėje</w:t>
            </w:r>
            <w:r w:rsidRPr="00284A99">
              <w:rPr>
                <w:szCs w:val="24"/>
              </w:rPr>
              <w:t xml:space="preserve"> (toliau – Maršruta</w:t>
            </w:r>
            <w:r>
              <w:rPr>
                <w:szCs w:val="24"/>
              </w:rPr>
              <w:t>i</w:t>
            </w:r>
            <w:r w:rsidRPr="00284A99">
              <w:rPr>
                <w:szCs w:val="24"/>
              </w:rPr>
              <w:t xml:space="preserve">) rida km </w:t>
            </w:r>
            <w:r w:rsidRPr="00284A99">
              <w:rPr>
                <w:b/>
                <w:szCs w:val="24"/>
              </w:rPr>
              <w:t xml:space="preserve">((R - </w:t>
            </w:r>
            <w:proofErr w:type="spellStart"/>
            <w:r w:rsidRPr="00284A99">
              <w:rPr>
                <w:b/>
                <w:szCs w:val="24"/>
              </w:rPr>
              <w:t>Rn</w:t>
            </w:r>
            <w:proofErr w:type="spellEnd"/>
            <w:r w:rsidRPr="00284A99">
              <w:rPr>
                <w:b/>
                <w:szCs w:val="24"/>
              </w:rPr>
              <w:t>) x M)</w:t>
            </w:r>
            <w:r w:rsidRPr="00284A99">
              <w:rPr>
                <w:szCs w:val="24"/>
              </w:rPr>
              <w:t>,</w:t>
            </w:r>
          </w:p>
          <w:p w14:paraId="5E26899D" w14:textId="77777777" w:rsidR="0000451C" w:rsidRPr="00284A99" w:rsidRDefault="0000451C" w:rsidP="0000451C">
            <w:pPr>
              <w:jc w:val="both"/>
              <w:rPr>
                <w:szCs w:val="24"/>
              </w:rPr>
            </w:pPr>
            <w:r w:rsidRPr="00284A99">
              <w:rPr>
                <w:szCs w:val="24"/>
              </w:rPr>
              <w:t>kur:</w:t>
            </w:r>
          </w:p>
          <w:p w14:paraId="077A3444" w14:textId="77777777" w:rsidR="0000451C" w:rsidRPr="00284A99" w:rsidRDefault="0000451C" w:rsidP="0000451C">
            <w:pPr>
              <w:jc w:val="both"/>
              <w:rPr>
                <w:szCs w:val="24"/>
              </w:rPr>
            </w:pPr>
            <w:r w:rsidRPr="00284A99">
              <w:rPr>
                <w:b/>
                <w:szCs w:val="24"/>
              </w:rPr>
              <w:t>R</w:t>
            </w:r>
            <w:r w:rsidRPr="00284A99">
              <w:rPr>
                <w:szCs w:val="24"/>
              </w:rPr>
              <w:t xml:space="preserve"> – planuotų reisų skaičius, vnt.</w:t>
            </w:r>
          </w:p>
          <w:p w14:paraId="7633BB37" w14:textId="77777777" w:rsidR="0000451C" w:rsidRPr="00284A99" w:rsidRDefault="0000451C" w:rsidP="0000451C">
            <w:pPr>
              <w:jc w:val="both"/>
              <w:rPr>
                <w:szCs w:val="24"/>
              </w:rPr>
            </w:pPr>
            <w:proofErr w:type="spellStart"/>
            <w:r w:rsidRPr="00284A99">
              <w:rPr>
                <w:b/>
                <w:szCs w:val="24"/>
              </w:rPr>
              <w:t>Rn</w:t>
            </w:r>
            <w:proofErr w:type="spellEnd"/>
            <w:r w:rsidRPr="00284A99">
              <w:rPr>
                <w:szCs w:val="24"/>
              </w:rPr>
              <w:t xml:space="preserve"> – nutrauktų reisų skaičius, vnt.</w:t>
            </w:r>
          </w:p>
          <w:p w14:paraId="39A214C2" w14:textId="77777777" w:rsidR="0000451C" w:rsidRPr="00284A99" w:rsidRDefault="0000451C" w:rsidP="0000451C">
            <w:pPr>
              <w:jc w:val="both"/>
              <w:rPr>
                <w:szCs w:val="24"/>
              </w:rPr>
            </w:pPr>
            <w:r w:rsidRPr="00284A99">
              <w:rPr>
                <w:b/>
                <w:szCs w:val="24"/>
              </w:rPr>
              <w:t>M</w:t>
            </w:r>
            <w:r w:rsidRPr="00284A99">
              <w:rPr>
                <w:szCs w:val="24"/>
              </w:rPr>
              <w:t xml:space="preserve"> – Maršruto vieno reiso ilgis, km</w:t>
            </w:r>
          </w:p>
        </w:tc>
        <w:tc>
          <w:tcPr>
            <w:tcW w:w="1843" w:type="dxa"/>
          </w:tcPr>
          <w:p w14:paraId="1A031FFC" w14:textId="77777777" w:rsidR="0000451C" w:rsidRPr="009300C9" w:rsidRDefault="0000451C" w:rsidP="0000451C">
            <w:pPr>
              <w:jc w:val="both"/>
              <w:rPr>
                <w:szCs w:val="24"/>
              </w:rPr>
            </w:pPr>
          </w:p>
        </w:tc>
      </w:tr>
      <w:tr w:rsidR="0000451C" w:rsidRPr="009300C9" w14:paraId="4B07F163" w14:textId="77777777" w:rsidTr="0000451C">
        <w:trPr>
          <w:trHeight w:val="416"/>
        </w:trPr>
        <w:tc>
          <w:tcPr>
            <w:tcW w:w="7763" w:type="dxa"/>
          </w:tcPr>
          <w:p w14:paraId="567A1D4E" w14:textId="77777777" w:rsidR="0000451C" w:rsidRPr="00284A99" w:rsidRDefault="0000451C" w:rsidP="0000451C">
            <w:pPr>
              <w:jc w:val="both"/>
              <w:rPr>
                <w:szCs w:val="24"/>
              </w:rPr>
            </w:pPr>
            <w:r w:rsidRPr="00284A99">
              <w:rPr>
                <w:szCs w:val="24"/>
              </w:rPr>
              <w:t>Sutarties Specialiųjų sąlygų 5.2.</w:t>
            </w:r>
            <w:r w:rsidR="00DC1CC7">
              <w:rPr>
                <w:szCs w:val="24"/>
              </w:rPr>
              <w:t>5</w:t>
            </w:r>
            <w:r w:rsidRPr="00284A99">
              <w:rPr>
                <w:szCs w:val="24"/>
              </w:rPr>
              <w:t xml:space="preserve"> papunktyje nurodytas 1 km ridos įkainis (be PVM) Eur/km (</w:t>
            </w:r>
            <w:r w:rsidRPr="00284A99">
              <w:rPr>
                <w:b/>
                <w:szCs w:val="24"/>
              </w:rPr>
              <w:t>S</w:t>
            </w:r>
            <w:r w:rsidRPr="00284A99">
              <w:rPr>
                <w:szCs w:val="24"/>
              </w:rPr>
              <w:t xml:space="preserve">) </w:t>
            </w:r>
          </w:p>
        </w:tc>
        <w:tc>
          <w:tcPr>
            <w:tcW w:w="1843" w:type="dxa"/>
          </w:tcPr>
          <w:p w14:paraId="25C328FB" w14:textId="77777777" w:rsidR="0000451C" w:rsidRPr="009300C9" w:rsidRDefault="0000451C" w:rsidP="0000451C">
            <w:pPr>
              <w:jc w:val="both"/>
              <w:rPr>
                <w:szCs w:val="24"/>
              </w:rPr>
            </w:pPr>
          </w:p>
        </w:tc>
      </w:tr>
      <w:tr w:rsidR="0000451C" w:rsidRPr="009300C9" w14:paraId="2E42E1D1" w14:textId="77777777" w:rsidTr="0000451C">
        <w:tc>
          <w:tcPr>
            <w:tcW w:w="7763" w:type="dxa"/>
          </w:tcPr>
          <w:p w14:paraId="0AC43264" w14:textId="77777777" w:rsidR="0000451C" w:rsidRPr="00284A99" w:rsidRDefault="0000451C" w:rsidP="0000451C">
            <w:pPr>
              <w:jc w:val="both"/>
              <w:rPr>
                <w:szCs w:val="24"/>
              </w:rPr>
            </w:pPr>
            <w:r w:rsidRPr="00284A99">
              <w:rPr>
                <w:szCs w:val="24"/>
              </w:rPr>
              <w:t>Išlaidos, patirtos vežant keleivius Maršrut</w:t>
            </w:r>
            <w:r>
              <w:rPr>
                <w:szCs w:val="24"/>
              </w:rPr>
              <w:t>ais</w:t>
            </w:r>
            <w:r w:rsidRPr="00284A99">
              <w:rPr>
                <w:szCs w:val="24"/>
              </w:rPr>
              <w:t>, Eur (</w:t>
            </w:r>
            <w:r w:rsidRPr="00284A99">
              <w:rPr>
                <w:b/>
                <w:szCs w:val="24"/>
              </w:rPr>
              <w:t xml:space="preserve">(R – </w:t>
            </w:r>
            <w:proofErr w:type="spellStart"/>
            <w:r w:rsidRPr="00284A99">
              <w:rPr>
                <w:b/>
                <w:szCs w:val="24"/>
              </w:rPr>
              <w:t>Rn</w:t>
            </w:r>
            <w:proofErr w:type="spellEnd"/>
            <w:r w:rsidRPr="00284A99">
              <w:rPr>
                <w:b/>
                <w:szCs w:val="24"/>
              </w:rPr>
              <w:t>) x M) x S</w:t>
            </w:r>
          </w:p>
        </w:tc>
        <w:tc>
          <w:tcPr>
            <w:tcW w:w="1843" w:type="dxa"/>
          </w:tcPr>
          <w:p w14:paraId="23CDEE7C" w14:textId="77777777" w:rsidR="0000451C" w:rsidRPr="009300C9" w:rsidRDefault="0000451C" w:rsidP="0000451C">
            <w:pPr>
              <w:jc w:val="both"/>
              <w:rPr>
                <w:szCs w:val="24"/>
              </w:rPr>
            </w:pPr>
          </w:p>
        </w:tc>
      </w:tr>
      <w:tr w:rsidR="0000451C" w:rsidRPr="009300C9" w14:paraId="442D33B8" w14:textId="77777777" w:rsidTr="0000451C">
        <w:tc>
          <w:tcPr>
            <w:tcW w:w="7763" w:type="dxa"/>
          </w:tcPr>
          <w:p w14:paraId="56DDCF70" w14:textId="77777777" w:rsidR="0000451C" w:rsidRPr="009300C9" w:rsidRDefault="0000451C" w:rsidP="0000451C">
            <w:pPr>
              <w:jc w:val="both"/>
              <w:rPr>
                <w:szCs w:val="24"/>
              </w:rPr>
            </w:pPr>
            <w:r w:rsidRPr="009300C9">
              <w:rPr>
                <w:szCs w:val="24"/>
              </w:rPr>
              <w:t xml:space="preserve">Pajamos, gautos iš keleivių, vežant keleivius </w:t>
            </w:r>
            <w:r>
              <w:rPr>
                <w:szCs w:val="24"/>
              </w:rPr>
              <w:t>Maršrutais</w:t>
            </w:r>
            <w:r w:rsidRPr="009300C9">
              <w:rPr>
                <w:szCs w:val="24"/>
              </w:rPr>
              <w:t>, Eur (</w:t>
            </w:r>
            <w:r w:rsidRPr="009300C9">
              <w:rPr>
                <w:b/>
                <w:szCs w:val="24"/>
              </w:rPr>
              <w:t>P</w:t>
            </w:r>
            <w:r w:rsidRPr="009300C9">
              <w:rPr>
                <w:szCs w:val="24"/>
              </w:rPr>
              <w:t>)</w:t>
            </w:r>
          </w:p>
        </w:tc>
        <w:tc>
          <w:tcPr>
            <w:tcW w:w="1843" w:type="dxa"/>
          </w:tcPr>
          <w:p w14:paraId="166BE497" w14:textId="77777777" w:rsidR="0000451C" w:rsidRPr="009300C9" w:rsidRDefault="0000451C" w:rsidP="0000451C">
            <w:pPr>
              <w:jc w:val="both"/>
              <w:rPr>
                <w:szCs w:val="24"/>
              </w:rPr>
            </w:pPr>
          </w:p>
        </w:tc>
      </w:tr>
      <w:tr w:rsidR="0000451C" w:rsidRPr="009300C9" w14:paraId="21F00C15" w14:textId="77777777" w:rsidTr="0000451C">
        <w:tc>
          <w:tcPr>
            <w:tcW w:w="7763" w:type="dxa"/>
          </w:tcPr>
          <w:p w14:paraId="152602E5" w14:textId="77777777" w:rsidR="0000451C" w:rsidRPr="003C75E5" w:rsidRDefault="0000451C" w:rsidP="0000451C">
            <w:pPr>
              <w:jc w:val="both"/>
              <w:rPr>
                <w:szCs w:val="24"/>
              </w:rPr>
            </w:pPr>
            <w:r w:rsidRPr="003C75E5">
              <w:rPr>
                <w:szCs w:val="24"/>
              </w:rPr>
              <w:t xml:space="preserve">Pajamos gautos arba gautinos iš savivaldybių biudžetų dėl keleiviams teikiamų važiavimo lengvatų Eur </w:t>
            </w:r>
            <w:r w:rsidRPr="003C75E5">
              <w:rPr>
                <w:b/>
                <w:bCs/>
                <w:szCs w:val="24"/>
              </w:rPr>
              <w:t>(K):</w:t>
            </w:r>
          </w:p>
        </w:tc>
        <w:tc>
          <w:tcPr>
            <w:tcW w:w="1843" w:type="dxa"/>
          </w:tcPr>
          <w:p w14:paraId="6E49D7FE" w14:textId="77777777" w:rsidR="0000451C" w:rsidRPr="009300C9" w:rsidRDefault="0000451C" w:rsidP="0000451C">
            <w:pPr>
              <w:jc w:val="both"/>
              <w:rPr>
                <w:szCs w:val="24"/>
              </w:rPr>
            </w:pPr>
          </w:p>
        </w:tc>
      </w:tr>
      <w:tr w:rsidR="0000451C" w:rsidRPr="009300C9" w14:paraId="497C2006" w14:textId="77777777" w:rsidTr="0000451C">
        <w:tc>
          <w:tcPr>
            <w:tcW w:w="7763" w:type="dxa"/>
          </w:tcPr>
          <w:p w14:paraId="110C4F2F" w14:textId="77777777" w:rsidR="0000451C" w:rsidRPr="003C75E5" w:rsidRDefault="0000451C" w:rsidP="00F06AEA">
            <w:pPr>
              <w:jc w:val="both"/>
              <w:rPr>
                <w:szCs w:val="24"/>
              </w:rPr>
            </w:pPr>
            <w:r w:rsidRPr="003C75E5">
              <w:rPr>
                <w:szCs w:val="24"/>
              </w:rPr>
              <w:t xml:space="preserve">Pajamos gautos arba gautinos iš </w:t>
            </w:r>
            <w:r>
              <w:rPr>
                <w:szCs w:val="24"/>
              </w:rPr>
              <w:t>Širvintų</w:t>
            </w:r>
            <w:r w:rsidRPr="003C75E5">
              <w:rPr>
                <w:szCs w:val="24"/>
              </w:rPr>
              <w:t xml:space="preserve"> rajono savivaldybės biudžeto dėl keleiviams suteiktų važiavimo lengvatų, nustatytų </w:t>
            </w:r>
            <w:r w:rsidRPr="003C75E5">
              <w:rPr>
                <w:color w:val="000000"/>
                <w:szCs w:val="24"/>
              </w:rPr>
              <w:t xml:space="preserve">Lietuvos Respublikos </w:t>
            </w:r>
            <w:r w:rsidR="001A53CD">
              <w:rPr>
                <w:color w:val="000000"/>
                <w:szCs w:val="24"/>
              </w:rPr>
              <w:t xml:space="preserve">viešojo keleivinio </w:t>
            </w:r>
            <w:r w:rsidRPr="003C75E5">
              <w:rPr>
                <w:color w:val="000000"/>
                <w:szCs w:val="24"/>
              </w:rPr>
              <w:t xml:space="preserve">transporto lengvatų įstatyme, </w:t>
            </w:r>
            <w:r w:rsidRPr="003C75E5">
              <w:rPr>
                <w:szCs w:val="24"/>
              </w:rPr>
              <w:t>Eur (</w:t>
            </w:r>
            <w:r w:rsidRPr="003C75E5">
              <w:rPr>
                <w:b/>
                <w:szCs w:val="24"/>
              </w:rPr>
              <w:t>K</w:t>
            </w:r>
            <w:r w:rsidRPr="003C75E5">
              <w:rPr>
                <w:b/>
                <w:szCs w:val="24"/>
                <w:vertAlign w:val="subscript"/>
              </w:rPr>
              <w:t>1</w:t>
            </w:r>
            <w:r w:rsidRPr="003C75E5">
              <w:rPr>
                <w:szCs w:val="24"/>
              </w:rPr>
              <w:t>)</w:t>
            </w:r>
          </w:p>
        </w:tc>
        <w:tc>
          <w:tcPr>
            <w:tcW w:w="1843" w:type="dxa"/>
          </w:tcPr>
          <w:p w14:paraId="2046717A" w14:textId="77777777" w:rsidR="0000451C" w:rsidRPr="009300C9" w:rsidRDefault="0000451C" w:rsidP="0000451C">
            <w:pPr>
              <w:jc w:val="both"/>
              <w:rPr>
                <w:szCs w:val="24"/>
              </w:rPr>
            </w:pPr>
          </w:p>
        </w:tc>
      </w:tr>
      <w:tr w:rsidR="0000451C" w:rsidRPr="009300C9" w14:paraId="7B05E670" w14:textId="77777777" w:rsidTr="0000451C">
        <w:tc>
          <w:tcPr>
            <w:tcW w:w="7763" w:type="dxa"/>
          </w:tcPr>
          <w:p w14:paraId="39E563B1" w14:textId="77777777" w:rsidR="0000451C" w:rsidRPr="003C75E5" w:rsidRDefault="0000451C" w:rsidP="0000451C">
            <w:pPr>
              <w:jc w:val="both"/>
              <w:rPr>
                <w:szCs w:val="24"/>
              </w:rPr>
            </w:pPr>
            <w:r w:rsidRPr="003C75E5">
              <w:rPr>
                <w:szCs w:val="24"/>
              </w:rPr>
              <w:t>Pajamos gautos arba gautinos iš kitų savivaldybių biudžetų dėl keleiviams suteiktų važiavimo lengvatų (pvz.</w:t>
            </w:r>
            <w:r w:rsidR="00DC1CC7">
              <w:rPr>
                <w:szCs w:val="24"/>
              </w:rPr>
              <w:t>,</w:t>
            </w:r>
            <w:r w:rsidRPr="003C75E5">
              <w:rPr>
                <w:szCs w:val="24"/>
              </w:rPr>
              <w:t xml:space="preserve"> kitos savivaldybės mokinių lengvatinio vežimo ar kitų lengvatų taikymo), </w:t>
            </w:r>
            <w:r w:rsidRPr="003C75E5">
              <w:rPr>
                <w:color w:val="000000"/>
                <w:szCs w:val="24"/>
              </w:rPr>
              <w:t>jeigu tokias pajamas Tiekėjas gauna iš kitų savivaldybių biudžetų už lengvatų taikymą Maršrut</w:t>
            </w:r>
            <w:r>
              <w:rPr>
                <w:color w:val="000000"/>
                <w:szCs w:val="24"/>
              </w:rPr>
              <w:t>uose</w:t>
            </w:r>
            <w:r w:rsidRPr="003C75E5">
              <w:rPr>
                <w:color w:val="000000"/>
                <w:szCs w:val="24"/>
              </w:rPr>
              <w:t>,</w:t>
            </w:r>
            <w:r w:rsidRPr="003C75E5">
              <w:rPr>
                <w:szCs w:val="24"/>
              </w:rPr>
              <w:t xml:space="preserve"> Eur </w:t>
            </w:r>
            <w:r w:rsidRPr="003C75E5">
              <w:rPr>
                <w:b/>
                <w:bCs/>
                <w:szCs w:val="24"/>
              </w:rPr>
              <w:t>(K</w:t>
            </w:r>
            <w:r w:rsidRPr="003C75E5">
              <w:rPr>
                <w:b/>
                <w:bCs/>
                <w:szCs w:val="24"/>
                <w:vertAlign w:val="subscript"/>
              </w:rPr>
              <w:t>2</w:t>
            </w:r>
            <w:r w:rsidRPr="003C75E5">
              <w:rPr>
                <w:b/>
                <w:bCs/>
                <w:szCs w:val="24"/>
              </w:rPr>
              <w:t>)</w:t>
            </w:r>
          </w:p>
        </w:tc>
        <w:tc>
          <w:tcPr>
            <w:tcW w:w="1843" w:type="dxa"/>
          </w:tcPr>
          <w:p w14:paraId="302E4B27" w14:textId="77777777" w:rsidR="0000451C" w:rsidRPr="009300C9" w:rsidRDefault="0000451C" w:rsidP="0000451C">
            <w:pPr>
              <w:jc w:val="both"/>
              <w:rPr>
                <w:szCs w:val="24"/>
              </w:rPr>
            </w:pPr>
          </w:p>
        </w:tc>
      </w:tr>
      <w:tr w:rsidR="0000451C" w:rsidRPr="009300C9" w14:paraId="4D3533EB" w14:textId="77777777" w:rsidTr="0000451C">
        <w:tc>
          <w:tcPr>
            <w:tcW w:w="7763" w:type="dxa"/>
          </w:tcPr>
          <w:p w14:paraId="2C665DA3" w14:textId="77777777" w:rsidR="0000451C" w:rsidRPr="009300C9" w:rsidRDefault="0000451C" w:rsidP="0000451C">
            <w:pPr>
              <w:jc w:val="both"/>
              <w:rPr>
                <w:szCs w:val="24"/>
              </w:rPr>
            </w:pPr>
            <w:r w:rsidRPr="009300C9">
              <w:rPr>
                <w:szCs w:val="24"/>
              </w:rPr>
              <w:t xml:space="preserve">Nuostolių dėl keleivių vežimo </w:t>
            </w:r>
            <w:r>
              <w:rPr>
                <w:szCs w:val="24"/>
              </w:rPr>
              <w:t>Maršrutais</w:t>
            </w:r>
            <w:r w:rsidRPr="009300C9">
              <w:rPr>
                <w:szCs w:val="24"/>
              </w:rPr>
              <w:t xml:space="preserve"> atlyginimo (kompensavimo) dydis, Eur (</w:t>
            </w:r>
            <w:r>
              <w:rPr>
                <w:b/>
                <w:szCs w:val="24"/>
              </w:rPr>
              <w:t>A</w:t>
            </w:r>
            <w:r w:rsidRPr="009300C9">
              <w:rPr>
                <w:szCs w:val="24"/>
              </w:rPr>
              <w:t>)</w:t>
            </w:r>
          </w:p>
        </w:tc>
        <w:tc>
          <w:tcPr>
            <w:tcW w:w="1843" w:type="dxa"/>
          </w:tcPr>
          <w:p w14:paraId="6E22EEEF" w14:textId="77777777" w:rsidR="0000451C" w:rsidRPr="009300C9" w:rsidRDefault="0000451C" w:rsidP="0000451C">
            <w:pPr>
              <w:jc w:val="both"/>
              <w:rPr>
                <w:szCs w:val="24"/>
              </w:rPr>
            </w:pPr>
          </w:p>
        </w:tc>
      </w:tr>
      <w:tr w:rsidR="0000451C" w:rsidRPr="009300C9" w14:paraId="0D763309" w14:textId="77777777" w:rsidTr="0000451C">
        <w:tc>
          <w:tcPr>
            <w:tcW w:w="7763" w:type="dxa"/>
          </w:tcPr>
          <w:p w14:paraId="0D15AA32" w14:textId="77777777" w:rsidR="0000451C" w:rsidRPr="009300C9" w:rsidRDefault="0000451C" w:rsidP="0000451C">
            <w:pPr>
              <w:jc w:val="both"/>
              <w:rPr>
                <w:szCs w:val="24"/>
              </w:rPr>
            </w:pPr>
            <w:r w:rsidRPr="009300C9">
              <w:rPr>
                <w:szCs w:val="24"/>
              </w:rPr>
              <w:t>Patikslinta kompensacijų suma už praeitą ataskaitinį laikotarpį (su „-“, jei kompensacija buvo permokėta, su „+“, jei ji buvo išmokėta ne visa)</w:t>
            </w:r>
          </w:p>
        </w:tc>
        <w:tc>
          <w:tcPr>
            <w:tcW w:w="1843" w:type="dxa"/>
          </w:tcPr>
          <w:p w14:paraId="132F0241" w14:textId="77777777" w:rsidR="0000451C" w:rsidRPr="009300C9" w:rsidRDefault="0000451C" w:rsidP="0000451C">
            <w:pPr>
              <w:jc w:val="both"/>
              <w:rPr>
                <w:szCs w:val="24"/>
              </w:rPr>
            </w:pPr>
          </w:p>
        </w:tc>
      </w:tr>
    </w:tbl>
    <w:p w14:paraId="0A909553" w14:textId="77777777" w:rsidR="0000451C" w:rsidRPr="009300C9" w:rsidRDefault="0000451C" w:rsidP="0000451C">
      <w:pPr>
        <w:jc w:val="both"/>
        <w:rPr>
          <w:szCs w:val="24"/>
        </w:rPr>
      </w:pPr>
    </w:p>
    <w:tbl>
      <w:tblPr>
        <w:tblW w:w="0" w:type="auto"/>
        <w:tblLook w:val="01E0" w:firstRow="1" w:lastRow="1" w:firstColumn="1" w:lastColumn="1" w:noHBand="0" w:noVBand="0"/>
      </w:tblPr>
      <w:tblGrid>
        <w:gridCol w:w="2967"/>
        <w:gridCol w:w="713"/>
        <w:gridCol w:w="2146"/>
        <w:gridCol w:w="753"/>
        <w:gridCol w:w="3027"/>
      </w:tblGrid>
      <w:tr w:rsidR="0000451C" w:rsidRPr="009300C9" w14:paraId="3AEB6924" w14:textId="77777777" w:rsidTr="0000451C">
        <w:tc>
          <w:tcPr>
            <w:tcW w:w="2967" w:type="dxa"/>
            <w:vAlign w:val="bottom"/>
          </w:tcPr>
          <w:p w14:paraId="67BD3557" w14:textId="77777777" w:rsidR="0000451C" w:rsidRPr="009300C9" w:rsidRDefault="0000451C" w:rsidP="0000451C">
            <w:pPr>
              <w:rPr>
                <w:szCs w:val="24"/>
              </w:rPr>
            </w:pPr>
            <w:r w:rsidRPr="009300C9">
              <w:rPr>
                <w:szCs w:val="24"/>
              </w:rPr>
              <w:t>Įmonės vadovas</w:t>
            </w:r>
          </w:p>
        </w:tc>
        <w:tc>
          <w:tcPr>
            <w:tcW w:w="713" w:type="dxa"/>
            <w:vAlign w:val="bottom"/>
          </w:tcPr>
          <w:p w14:paraId="60B4408A" w14:textId="77777777" w:rsidR="0000451C" w:rsidRPr="009300C9" w:rsidRDefault="0000451C" w:rsidP="0000451C">
            <w:pPr>
              <w:rPr>
                <w:szCs w:val="24"/>
              </w:rPr>
            </w:pPr>
          </w:p>
        </w:tc>
        <w:tc>
          <w:tcPr>
            <w:tcW w:w="2146" w:type="dxa"/>
            <w:tcBorders>
              <w:bottom w:val="single" w:sz="4" w:space="0" w:color="auto"/>
            </w:tcBorders>
            <w:vAlign w:val="bottom"/>
          </w:tcPr>
          <w:p w14:paraId="7E1CEA96" w14:textId="77777777" w:rsidR="0000451C" w:rsidRPr="009300C9" w:rsidRDefault="0000451C" w:rsidP="0000451C">
            <w:pPr>
              <w:rPr>
                <w:szCs w:val="24"/>
              </w:rPr>
            </w:pPr>
          </w:p>
        </w:tc>
        <w:tc>
          <w:tcPr>
            <w:tcW w:w="753" w:type="dxa"/>
            <w:vAlign w:val="bottom"/>
          </w:tcPr>
          <w:p w14:paraId="36607162" w14:textId="77777777" w:rsidR="0000451C" w:rsidRPr="009300C9" w:rsidRDefault="0000451C" w:rsidP="0000451C">
            <w:pPr>
              <w:rPr>
                <w:szCs w:val="24"/>
              </w:rPr>
            </w:pPr>
          </w:p>
        </w:tc>
        <w:tc>
          <w:tcPr>
            <w:tcW w:w="3027" w:type="dxa"/>
            <w:tcBorders>
              <w:bottom w:val="single" w:sz="4" w:space="0" w:color="auto"/>
            </w:tcBorders>
            <w:vAlign w:val="bottom"/>
          </w:tcPr>
          <w:p w14:paraId="2CEA7DDE" w14:textId="77777777" w:rsidR="0000451C" w:rsidRPr="009300C9" w:rsidRDefault="0000451C" w:rsidP="0000451C">
            <w:pPr>
              <w:rPr>
                <w:szCs w:val="24"/>
              </w:rPr>
            </w:pPr>
          </w:p>
        </w:tc>
      </w:tr>
      <w:tr w:rsidR="0000451C" w:rsidRPr="009300C9" w14:paraId="1305D4E7" w14:textId="77777777" w:rsidTr="0000451C">
        <w:tc>
          <w:tcPr>
            <w:tcW w:w="2967" w:type="dxa"/>
          </w:tcPr>
          <w:p w14:paraId="742D6C75" w14:textId="77777777" w:rsidR="0000451C" w:rsidRPr="009300C9" w:rsidRDefault="0000451C" w:rsidP="0000451C">
            <w:pPr>
              <w:jc w:val="right"/>
              <w:rPr>
                <w:szCs w:val="24"/>
              </w:rPr>
            </w:pPr>
            <w:r w:rsidRPr="009300C9">
              <w:rPr>
                <w:szCs w:val="24"/>
              </w:rPr>
              <w:t>A.V.</w:t>
            </w:r>
          </w:p>
        </w:tc>
        <w:tc>
          <w:tcPr>
            <w:tcW w:w="713" w:type="dxa"/>
            <w:vMerge w:val="restart"/>
            <w:vAlign w:val="center"/>
          </w:tcPr>
          <w:p w14:paraId="0DA6B14E" w14:textId="77777777" w:rsidR="0000451C" w:rsidRPr="009300C9" w:rsidRDefault="0000451C" w:rsidP="0000451C">
            <w:pPr>
              <w:jc w:val="center"/>
              <w:rPr>
                <w:szCs w:val="24"/>
              </w:rPr>
            </w:pPr>
          </w:p>
        </w:tc>
        <w:tc>
          <w:tcPr>
            <w:tcW w:w="2146" w:type="dxa"/>
            <w:tcBorders>
              <w:top w:val="single" w:sz="4" w:space="0" w:color="auto"/>
            </w:tcBorders>
          </w:tcPr>
          <w:p w14:paraId="4EECA6EC" w14:textId="77777777" w:rsidR="0000451C" w:rsidRPr="009300C9" w:rsidRDefault="0000451C" w:rsidP="0000451C">
            <w:pPr>
              <w:jc w:val="center"/>
              <w:rPr>
                <w:szCs w:val="24"/>
              </w:rPr>
            </w:pPr>
            <w:r w:rsidRPr="009300C9">
              <w:rPr>
                <w:szCs w:val="24"/>
              </w:rPr>
              <w:t>(Parašas)</w:t>
            </w:r>
          </w:p>
        </w:tc>
        <w:tc>
          <w:tcPr>
            <w:tcW w:w="753" w:type="dxa"/>
          </w:tcPr>
          <w:p w14:paraId="67CC7E4E" w14:textId="77777777" w:rsidR="0000451C" w:rsidRPr="009300C9" w:rsidRDefault="0000451C" w:rsidP="0000451C">
            <w:pPr>
              <w:jc w:val="center"/>
              <w:rPr>
                <w:szCs w:val="24"/>
              </w:rPr>
            </w:pPr>
          </w:p>
        </w:tc>
        <w:tc>
          <w:tcPr>
            <w:tcW w:w="3027" w:type="dxa"/>
            <w:tcBorders>
              <w:top w:val="single" w:sz="4" w:space="0" w:color="auto"/>
            </w:tcBorders>
          </w:tcPr>
          <w:p w14:paraId="2B16569F" w14:textId="77777777" w:rsidR="0000451C" w:rsidRPr="009300C9" w:rsidRDefault="0000451C" w:rsidP="0000451C">
            <w:pPr>
              <w:jc w:val="center"/>
              <w:rPr>
                <w:szCs w:val="24"/>
              </w:rPr>
            </w:pPr>
            <w:r w:rsidRPr="009300C9">
              <w:rPr>
                <w:szCs w:val="24"/>
              </w:rPr>
              <w:t>(Vardas, pavardė)</w:t>
            </w:r>
          </w:p>
        </w:tc>
      </w:tr>
      <w:tr w:rsidR="0000451C" w:rsidRPr="009300C9" w14:paraId="4846BB7C" w14:textId="77777777" w:rsidTr="0000451C">
        <w:trPr>
          <w:trHeight w:val="235"/>
        </w:trPr>
        <w:tc>
          <w:tcPr>
            <w:tcW w:w="2967" w:type="dxa"/>
          </w:tcPr>
          <w:p w14:paraId="61C54BCD" w14:textId="77777777" w:rsidR="0000451C" w:rsidRPr="009300C9" w:rsidRDefault="0000451C" w:rsidP="0000451C">
            <w:pPr>
              <w:rPr>
                <w:szCs w:val="24"/>
              </w:rPr>
            </w:pPr>
          </w:p>
        </w:tc>
        <w:tc>
          <w:tcPr>
            <w:tcW w:w="713" w:type="dxa"/>
            <w:vMerge/>
          </w:tcPr>
          <w:p w14:paraId="68F9E5EA" w14:textId="77777777" w:rsidR="0000451C" w:rsidRPr="009300C9" w:rsidRDefault="0000451C" w:rsidP="0000451C">
            <w:pPr>
              <w:jc w:val="both"/>
              <w:rPr>
                <w:szCs w:val="24"/>
              </w:rPr>
            </w:pPr>
          </w:p>
        </w:tc>
        <w:tc>
          <w:tcPr>
            <w:tcW w:w="2146" w:type="dxa"/>
          </w:tcPr>
          <w:p w14:paraId="55F6382B" w14:textId="77777777" w:rsidR="0000451C" w:rsidRPr="009300C9" w:rsidRDefault="0000451C" w:rsidP="0000451C">
            <w:pPr>
              <w:jc w:val="both"/>
              <w:rPr>
                <w:szCs w:val="24"/>
              </w:rPr>
            </w:pPr>
          </w:p>
        </w:tc>
        <w:tc>
          <w:tcPr>
            <w:tcW w:w="753" w:type="dxa"/>
          </w:tcPr>
          <w:p w14:paraId="61D5B49E" w14:textId="77777777" w:rsidR="0000451C" w:rsidRPr="009300C9" w:rsidRDefault="0000451C" w:rsidP="0000451C">
            <w:pPr>
              <w:jc w:val="both"/>
              <w:rPr>
                <w:szCs w:val="24"/>
              </w:rPr>
            </w:pPr>
          </w:p>
        </w:tc>
        <w:tc>
          <w:tcPr>
            <w:tcW w:w="3027" w:type="dxa"/>
          </w:tcPr>
          <w:p w14:paraId="5E7EF9EC" w14:textId="77777777" w:rsidR="0000451C" w:rsidRPr="009300C9" w:rsidRDefault="0000451C" w:rsidP="0000451C">
            <w:pPr>
              <w:jc w:val="both"/>
              <w:rPr>
                <w:szCs w:val="24"/>
              </w:rPr>
            </w:pPr>
          </w:p>
        </w:tc>
      </w:tr>
      <w:tr w:rsidR="0000451C" w:rsidRPr="009300C9" w14:paraId="2071B157" w14:textId="77777777" w:rsidTr="0000451C">
        <w:tc>
          <w:tcPr>
            <w:tcW w:w="2967" w:type="dxa"/>
            <w:vAlign w:val="bottom"/>
          </w:tcPr>
          <w:p w14:paraId="5C935B56" w14:textId="77777777" w:rsidR="0000451C" w:rsidRPr="009300C9" w:rsidRDefault="0000451C" w:rsidP="0000451C">
            <w:pPr>
              <w:rPr>
                <w:szCs w:val="24"/>
              </w:rPr>
            </w:pPr>
            <w:r w:rsidRPr="009300C9">
              <w:rPr>
                <w:szCs w:val="24"/>
              </w:rPr>
              <w:t>Vyriausiasis finansininkas</w:t>
            </w:r>
          </w:p>
        </w:tc>
        <w:tc>
          <w:tcPr>
            <w:tcW w:w="713" w:type="dxa"/>
          </w:tcPr>
          <w:p w14:paraId="1C23E389" w14:textId="77777777" w:rsidR="0000451C" w:rsidRPr="009300C9" w:rsidRDefault="0000451C" w:rsidP="0000451C">
            <w:pPr>
              <w:jc w:val="both"/>
              <w:rPr>
                <w:szCs w:val="24"/>
              </w:rPr>
            </w:pPr>
          </w:p>
        </w:tc>
        <w:tc>
          <w:tcPr>
            <w:tcW w:w="2146" w:type="dxa"/>
            <w:tcBorders>
              <w:bottom w:val="single" w:sz="4" w:space="0" w:color="auto"/>
            </w:tcBorders>
          </w:tcPr>
          <w:p w14:paraId="27DCCAD3" w14:textId="77777777" w:rsidR="0000451C" w:rsidRPr="009300C9" w:rsidRDefault="0000451C" w:rsidP="0000451C">
            <w:pPr>
              <w:jc w:val="both"/>
              <w:rPr>
                <w:szCs w:val="24"/>
              </w:rPr>
            </w:pPr>
          </w:p>
        </w:tc>
        <w:tc>
          <w:tcPr>
            <w:tcW w:w="753" w:type="dxa"/>
          </w:tcPr>
          <w:p w14:paraId="5C5DC223" w14:textId="77777777" w:rsidR="0000451C" w:rsidRPr="009300C9" w:rsidRDefault="0000451C" w:rsidP="0000451C">
            <w:pPr>
              <w:jc w:val="both"/>
              <w:rPr>
                <w:szCs w:val="24"/>
              </w:rPr>
            </w:pPr>
          </w:p>
        </w:tc>
        <w:tc>
          <w:tcPr>
            <w:tcW w:w="3027" w:type="dxa"/>
            <w:tcBorders>
              <w:bottom w:val="single" w:sz="4" w:space="0" w:color="auto"/>
            </w:tcBorders>
          </w:tcPr>
          <w:p w14:paraId="13EDAF7B" w14:textId="77777777" w:rsidR="0000451C" w:rsidRPr="009300C9" w:rsidRDefault="0000451C" w:rsidP="0000451C">
            <w:pPr>
              <w:jc w:val="both"/>
              <w:rPr>
                <w:szCs w:val="24"/>
              </w:rPr>
            </w:pPr>
          </w:p>
        </w:tc>
      </w:tr>
      <w:tr w:rsidR="0000451C" w:rsidRPr="009300C9" w14:paraId="7F49C15E" w14:textId="77777777" w:rsidTr="0000451C">
        <w:tc>
          <w:tcPr>
            <w:tcW w:w="2967" w:type="dxa"/>
          </w:tcPr>
          <w:p w14:paraId="44AD1E29" w14:textId="77777777" w:rsidR="0000451C" w:rsidRPr="009300C9" w:rsidRDefault="0000451C" w:rsidP="0000451C">
            <w:pPr>
              <w:jc w:val="center"/>
              <w:rPr>
                <w:szCs w:val="24"/>
              </w:rPr>
            </w:pPr>
          </w:p>
        </w:tc>
        <w:tc>
          <w:tcPr>
            <w:tcW w:w="713" w:type="dxa"/>
          </w:tcPr>
          <w:p w14:paraId="406AF6A4" w14:textId="77777777" w:rsidR="0000451C" w:rsidRPr="009300C9" w:rsidRDefault="0000451C" w:rsidP="0000451C">
            <w:pPr>
              <w:jc w:val="center"/>
              <w:rPr>
                <w:szCs w:val="24"/>
              </w:rPr>
            </w:pPr>
          </w:p>
        </w:tc>
        <w:tc>
          <w:tcPr>
            <w:tcW w:w="2146" w:type="dxa"/>
            <w:tcBorders>
              <w:top w:val="single" w:sz="4" w:space="0" w:color="auto"/>
            </w:tcBorders>
          </w:tcPr>
          <w:p w14:paraId="6284D30F" w14:textId="77777777" w:rsidR="0000451C" w:rsidRPr="009300C9" w:rsidRDefault="0000451C" w:rsidP="0000451C">
            <w:pPr>
              <w:jc w:val="center"/>
              <w:rPr>
                <w:szCs w:val="24"/>
              </w:rPr>
            </w:pPr>
            <w:r w:rsidRPr="009300C9">
              <w:rPr>
                <w:szCs w:val="24"/>
              </w:rPr>
              <w:t>(Parašas)</w:t>
            </w:r>
          </w:p>
        </w:tc>
        <w:tc>
          <w:tcPr>
            <w:tcW w:w="753" w:type="dxa"/>
          </w:tcPr>
          <w:p w14:paraId="1CA1CC5B" w14:textId="77777777" w:rsidR="0000451C" w:rsidRPr="009300C9" w:rsidRDefault="0000451C" w:rsidP="0000451C">
            <w:pPr>
              <w:jc w:val="center"/>
              <w:rPr>
                <w:szCs w:val="24"/>
              </w:rPr>
            </w:pPr>
          </w:p>
        </w:tc>
        <w:tc>
          <w:tcPr>
            <w:tcW w:w="3027" w:type="dxa"/>
            <w:tcBorders>
              <w:top w:val="single" w:sz="4" w:space="0" w:color="auto"/>
            </w:tcBorders>
          </w:tcPr>
          <w:p w14:paraId="062973BD" w14:textId="77777777" w:rsidR="0000451C" w:rsidRPr="009300C9" w:rsidRDefault="0000451C" w:rsidP="0000451C">
            <w:pPr>
              <w:jc w:val="center"/>
              <w:rPr>
                <w:szCs w:val="24"/>
              </w:rPr>
            </w:pPr>
            <w:r w:rsidRPr="009300C9">
              <w:rPr>
                <w:szCs w:val="24"/>
              </w:rPr>
              <w:t>(Vardas, pavardė)</w:t>
            </w:r>
          </w:p>
        </w:tc>
      </w:tr>
    </w:tbl>
    <w:p w14:paraId="4B8C3DB1" w14:textId="77777777" w:rsidR="0000451C" w:rsidRPr="009300C9" w:rsidRDefault="0000451C" w:rsidP="0000451C">
      <w:pPr>
        <w:jc w:val="center"/>
        <w:rPr>
          <w:szCs w:val="24"/>
        </w:rPr>
      </w:pPr>
      <w:r w:rsidRPr="009300C9">
        <w:rPr>
          <w:szCs w:val="24"/>
        </w:rPr>
        <w:t>_________________________</w:t>
      </w:r>
    </w:p>
    <w:p w14:paraId="5E278398" w14:textId="77777777" w:rsidR="0000451C" w:rsidRPr="009300C9" w:rsidRDefault="0000451C" w:rsidP="0000451C">
      <w:pPr>
        <w:jc w:val="center"/>
        <w:rPr>
          <w:szCs w:val="24"/>
        </w:rPr>
        <w:sectPr w:rsidR="0000451C" w:rsidRPr="009300C9" w:rsidSect="0000451C">
          <w:headerReference w:type="first" r:id="rId13"/>
          <w:pgSz w:w="11906" w:h="16838" w:code="9"/>
          <w:pgMar w:top="851" w:right="567" w:bottom="397" w:left="1701" w:header="1020" w:footer="284" w:gutter="0"/>
          <w:cols w:space="1296"/>
          <w:titlePg/>
          <w:docGrid w:linePitch="326"/>
        </w:sectPr>
      </w:pPr>
    </w:p>
    <w:p w14:paraId="2CF04552" w14:textId="77777777" w:rsidR="0000451C" w:rsidRDefault="0000451C" w:rsidP="0000451C">
      <w:pPr>
        <w:ind w:firstLine="8931"/>
        <w:jc w:val="right"/>
        <w:rPr>
          <w:bCs/>
          <w:szCs w:val="24"/>
        </w:rPr>
      </w:pPr>
      <w:r>
        <w:lastRenderedPageBreak/>
        <w:t xml:space="preserve">Sutarties specialiųjų sąlygų  </w:t>
      </w:r>
      <w:r>
        <w:rPr>
          <w:bCs/>
          <w:szCs w:val="24"/>
        </w:rPr>
        <w:t>4</w:t>
      </w:r>
      <w:r w:rsidRPr="00C210B4">
        <w:rPr>
          <w:bCs/>
          <w:szCs w:val="24"/>
        </w:rPr>
        <w:t xml:space="preserve"> priedas</w:t>
      </w:r>
    </w:p>
    <w:p w14:paraId="18A0323C" w14:textId="77777777" w:rsidR="0000451C" w:rsidRPr="009300C9" w:rsidRDefault="0000451C" w:rsidP="0000451C">
      <w:pPr>
        <w:ind w:firstLine="8931"/>
        <w:jc w:val="right"/>
        <w:rPr>
          <w:bCs/>
          <w:szCs w:val="24"/>
        </w:rPr>
      </w:pPr>
    </w:p>
    <w:p w14:paraId="54B3DA4C" w14:textId="77777777" w:rsidR="0000451C" w:rsidRDefault="0000451C" w:rsidP="0000451C">
      <w:pPr>
        <w:jc w:val="center"/>
        <w:rPr>
          <w:color w:val="000000"/>
          <w:szCs w:val="24"/>
          <w:shd w:val="clear" w:color="auto" w:fill="FFFFFF"/>
        </w:rPr>
      </w:pPr>
      <w:r w:rsidRPr="009300C9">
        <w:rPr>
          <w:szCs w:val="24"/>
        </w:rPr>
        <w:t xml:space="preserve">(Pažymos apie </w:t>
      </w:r>
      <w:r>
        <w:rPr>
          <w:szCs w:val="24"/>
        </w:rPr>
        <w:t>Tiekėjo</w:t>
      </w:r>
      <w:r w:rsidRPr="009300C9">
        <w:rPr>
          <w:szCs w:val="24"/>
        </w:rPr>
        <w:t xml:space="preserve"> ___ m. ________ mėn. veiklos rodiklius, vežant keleivius </w:t>
      </w:r>
      <w:r w:rsidRPr="009300C9">
        <w:rPr>
          <w:color w:val="000000"/>
          <w:szCs w:val="24"/>
          <w:shd w:val="clear" w:color="auto" w:fill="FFFFFF"/>
        </w:rPr>
        <w:t xml:space="preserve">vietinio (priemiestinio) reguliaraus susisiekimo </w:t>
      </w:r>
    </w:p>
    <w:p w14:paraId="12CA7FC9" w14:textId="77777777" w:rsidR="0000451C" w:rsidRPr="009300C9" w:rsidRDefault="0000451C" w:rsidP="0000451C">
      <w:pPr>
        <w:jc w:val="center"/>
        <w:rPr>
          <w:color w:val="000000"/>
          <w:szCs w:val="24"/>
          <w:shd w:val="clear" w:color="auto" w:fill="FFFFFF"/>
        </w:rPr>
      </w:pPr>
      <w:r w:rsidRPr="009300C9">
        <w:rPr>
          <w:color w:val="000000"/>
          <w:szCs w:val="24"/>
          <w:shd w:val="clear" w:color="auto" w:fill="FFFFFF"/>
        </w:rPr>
        <w:t>kelių transporto maršrut</w:t>
      </w:r>
      <w:r>
        <w:rPr>
          <w:color w:val="000000"/>
          <w:szCs w:val="24"/>
          <w:shd w:val="clear" w:color="auto" w:fill="FFFFFF"/>
        </w:rPr>
        <w:t>ais Širvintų rajono savivaldybėje</w:t>
      </w:r>
      <w:r w:rsidRPr="009300C9">
        <w:rPr>
          <w:color w:val="000000"/>
          <w:szCs w:val="24"/>
          <w:shd w:val="clear" w:color="auto" w:fill="FFFFFF"/>
        </w:rPr>
        <w:t xml:space="preserve"> forma)</w:t>
      </w:r>
    </w:p>
    <w:p w14:paraId="7D950441" w14:textId="77777777" w:rsidR="0000451C" w:rsidRPr="009300C9" w:rsidRDefault="0000451C" w:rsidP="0000451C">
      <w:pPr>
        <w:jc w:val="center"/>
        <w:rPr>
          <w:szCs w:val="24"/>
        </w:rPr>
      </w:pPr>
    </w:p>
    <w:p w14:paraId="58D12155" w14:textId="77777777" w:rsidR="0000451C" w:rsidRPr="009300C9" w:rsidRDefault="0000451C" w:rsidP="0000451C">
      <w:pPr>
        <w:jc w:val="center"/>
        <w:rPr>
          <w:b/>
          <w:bCs/>
          <w:color w:val="000000"/>
          <w:szCs w:val="24"/>
          <w:shd w:val="clear" w:color="auto" w:fill="FFFFFF"/>
        </w:rPr>
      </w:pPr>
      <w:r w:rsidRPr="009300C9">
        <w:rPr>
          <w:b/>
          <w:bCs/>
          <w:szCs w:val="24"/>
        </w:rPr>
        <w:t xml:space="preserve">PAŽYMA APIE </w:t>
      </w:r>
      <w:r>
        <w:rPr>
          <w:b/>
          <w:bCs/>
          <w:szCs w:val="24"/>
        </w:rPr>
        <w:t>TIEKĖJO</w:t>
      </w:r>
      <w:r w:rsidRPr="009300C9">
        <w:rPr>
          <w:b/>
          <w:bCs/>
          <w:szCs w:val="24"/>
        </w:rPr>
        <w:t xml:space="preserve"> ____ M. ____________ MĖN. VEIKLOS RODIKLIUS, VEŽANT KELEIVIUS </w:t>
      </w:r>
      <w:r w:rsidRPr="009300C9">
        <w:rPr>
          <w:b/>
          <w:bCs/>
          <w:color w:val="000000"/>
          <w:szCs w:val="24"/>
          <w:shd w:val="clear" w:color="auto" w:fill="FFFFFF"/>
        </w:rPr>
        <w:t>VIETINIO (PRIEMIESTINIO) REGULIARAUS SUSISIEKIMO KELIŲ TRANSPORTO MARŠRUT</w:t>
      </w:r>
      <w:r>
        <w:rPr>
          <w:b/>
          <w:bCs/>
          <w:color w:val="000000"/>
          <w:szCs w:val="24"/>
          <w:shd w:val="clear" w:color="auto" w:fill="FFFFFF"/>
        </w:rPr>
        <w:t>AIS ŠIRVINTŲ RAJONO SAVIVALDYBĖJE</w:t>
      </w:r>
    </w:p>
    <w:p w14:paraId="69F88D1F" w14:textId="77777777" w:rsidR="0000451C" w:rsidRPr="009300C9" w:rsidRDefault="0000451C" w:rsidP="0000451C">
      <w:pPr>
        <w:jc w:val="center"/>
        <w:rPr>
          <w:b/>
          <w:bCs/>
          <w:color w:val="000000"/>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59"/>
        <w:gridCol w:w="1134"/>
        <w:gridCol w:w="1276"/>
        <w:gridCol w:w="1275"/>
        <w:gridCol w:w="1134"/>
        <w:gridCol w:w="993"/>
        <w:gridCol w:w="1275"/>
        <w:gridCol w:w="1134"/>
        <w:gridCol w:w="1134"/>
        <w:gridCol w:w="1276"/>
        <w:gridCol w:w="1276"/>
      </w:tblGrid>
      <w:tr w:rsidR="0017134B" w:rsidRPr="009300C9" w14:paraId="586015F4" w14:textId="77777777" w:rsidTr="0017134B">
        <w:tc>
          <w:tcPr>
            <w:tcW w:w="1101" w:type="dxa"/>
          </w:tcPr>
          <w:p w14:paraId="7F4AD6E5" w14:textId="77777777" w:rsidR="0017134B" w:rsidRPr="009300C9" w:rsidRDefault="0017134B" w:rsidP="0017134B">
            <w:pPr>
              <w:jc w:val="center"/>
            </w:pPr>
            <w:r w:rsidRPr="009300C9">
              <w:t>Maršruto Nr.</w:t>
            </w:r>
          </w:p>
        </w:tc>
        <w:tc>
          <w:tcPr>
            <w:tcW w:w="1559" w:type="dxa"/>
          </w:tcPr>
          <w:p w14:paraId="7522F9F6" w14:textId="77777777" w:rsidR="0017134B" w:rsidRPr="009300C9" w:rsidRDefault="0017134B" w:rsidP="0000451C">
            <w:pPr>
              <w:jc w:val="center"/>
            </w:pPr>
            <w:r w:rsidRPr="009300C9">
              <w:t>Maršruto pavadinimas, reiso Nr.</w:t>
            </w:r>
          </w:p>
        </w:tc>
        <w:tc>
          <w:tcPr>
            <w:tcW w:w="1134" w:type="dxa"/>
          </w:tcPr>
          <w:p w14:paraId="59DC4C6D" w14:textId="77777777" w:rsidR="0017134B" w:rsidRPr="009300C9" w:rsidRDefault="0017134B" w:rsidP="0000451C">
            <w:pPr>
              <w:jc w:val="center"/>
            </w:pPr>
            <w:r w:rsidRPr="009300C9">
              <w:t>Maršruto vieno reiso ilgis (M), km</w:t>
            </w:r>
          </w:p>
        </w:tc>
        <w:tc>
          <w:tcPr>
            <w:tcW w:w="1276" w:type="dxa"/>
          </w:tcPr>
          <w:p w14:paraId="736CC763" w14:textId="77777777" w:rsidR="0017134B" w:rsidRPr="009300C9" w:rsidRDefault="0017134B" w:rsidP="0000451C">
            <w:pPr>
              <w:jc w:val="center"/>
            </w:pPr>
            <w:r w:rsidRPr="009300C9">
              <w:t>Planuotas reisų skaičius per mėn. (R), vnt.</w:t>
            </w:r>
          </w:p>
        </w:tc>
        <w:tc>
          <w:tcPr>
            <w:tcW w:w="1275" w:type="dxa"/>
          </w:tcPr>
          <w:p w14:paraId="2F2A2058" w14:textId="77777777" w:rsidR="0017134B" w:rsidRPr="009300C9" w:rsidRDefault="0017134B" w:rsidP="0000451C">
            <w:pPr>
              <w:jc w:val="center"/>
            </w:pPr>
            <w:r w:rsidRPr="009300C9">
              <w:t>Nutrauktų reisų skaičius per mėn. (</w:t>
            </w:r>
            <w:proofErr w:type="spellStart"/>
            <w:r w:rsidRPr="009300C9">
              <w:t>Rn</w:t>
            </w:r>
            <w:proofErr w:type="spellEnd"/>
            <w:r w:rsidRPr="009300C9">
              <w:t>), vnt.</w:t>
            </w:r>
          </w:p>
        </w:tc>
        <w:tc>
          <w:tcPr>
            <w:tcW w:w="1134" w:type="dxa"/>
          </w:tcPr>
          <w:p w14:paraId="7E27A1B6" w14:textId="77777777" w:rsidR="0017134B" w:rsidRPr="009300C9" w:rsidRDefault="0017134B" w:rsidP="0000451C">
            <w:pPr>
              <w:jc w:val="center"/>
            </w:pPr>
            <w:r w:rsidRPr="009300C9">
              <w:t>Faktinis reisų skaičius per mėn. (R-</w:t>
            </w:r>
            <w:proofErr w:type="spellStart"/>
            <w:r w:rsidRPr="009300C9">
              <w:t>Rn</w:t>
            </w:r>
            <w:proofErr w:type="spellEnd"/>
            <w:r w:rsidRPr="009300C9">
              <w:t>), vnt.</w:t>
            </w:r>
          </w:p>
        </w:tc>
        <w:tc>
          <w:tcPr>
            <w:tcW w:w="993" w:type="dxa"/>
          </w:tcPr>
          <w:p w14:paraId="5173C9D6" w14:textId="77777777" w:rsidR="0017134B" w:rsidRPr="009300C9" w:rsidRDefault="0017134B" w:rsidP="0000451C">
            <w:pPr>
              <w:jc w:val="center"/>
            </w:pPr>
            <w:r w:rsidRPr="009300C9">
              <w:t xml:space="preserve">Rida per mėn., </w:t>
            </w:r>
          </w:p>
          <w:p w14:paraId="6213075C" w14:textId="77777777" w:rsidR="0017134B" w:rsidRPr="009300C9" w:rsidRDefault="0017134B" w:rsidP="0000451C">
            <w:pPr>
              <w:jc w:val="center"/>
            </w:pPr>
            <w:r w:rsidRPr="009300C9">
              <w:rPr>
                <w:bCs/>
              </w:rPr>
              <w:t>((R-</w:t>
            </w:r>
            <w:proofErr w:type="spellStart"/>
            <w:r w:rsidRPr="009300C9">
              <w:rPr>
                <w:bCs/>
              </w:rPr>
              <w:t>Rn</w:t>
            </w:r>
            <w:proofErr w:type="spellEnd"/>
            <w:r w:rsidRPr="009300C9">
              <w:rPr>
                <w:bCs/>
              </w:rPr>
              <w:t>) x M),</w:t>
            </w:r>
            <w:r w:rsidRPr="009300C9">
              <w:rPr>
                <w:b/>
              </w:rPr>
              <w:t xml:space="preserve"> </w:t>
            </w:r>
            <w:r w:rsidRPr="009300C9">
              <w:t>km</w:t>
            </w:r>
          </w:p>
        </w:tc>
        <w:tc>
          <w:tcPr>
            <w:tcW w:w="1275" w:type="dxa"/>
          </w:tcPr>
          <w:p w14:paraId="0F0E2E7D" w14:textId="77777777" w:rsidR="0017134B" w:rsidRPr="009300C9" w:rsidRDefault="0017134B" w:rsidP="0000451C">
            <w:pPr>
              <w:jc w:val="center"/>
            </w:pPr>
            <w:r w:rsidRPr="009300C9">
              <w:t>Išlaidos per mėnesį</w:t>
            </w:r>
          </w:p>
          <w:p w14:paraId="2E1A31A0" w14:textId="77777777" w:rsidR="0017134B" w:rsidRPr="009300C9" w:rsidRDefault="0017134B" w:rsidP="0000451C">
            <w:pPr>
              <w:jc w:val="center"/>
            </w:pPr>
            <w:r w:rsidRPr="009300C9">
              <w:t xml:space="preserve">[(R – </w:t>
            </w:r>
            <w:proofErr w:type="spellStart"/>
            <w:r w:rsidRPr="009300C9">
              <w:t>Rn</w:t>
            </w:r>
            <w:proofErr w:type="spellEnd"/>
            <w:r w:rsidRPr="009300C9">
              <w:t xml:space="preserve">) x M) x S], Eur </w:t>
            </w:r>
          </w:p>
        </w:tc>
        <w:tc>
          <w:tcPr>
            <w:tcW w:w="1134" w:type="dxa"/>
          </w:tcPr>
          <w:p w14:paraId="3DEE9427" w14:textId="77777777" w:rsidR="0017134B" w:rsidRPr="009300C9" w:rsidRDefault="0017134B" w:rsidP="0000451C">
            <w:pPr>
              <w:jc w:val="center"/>
            </w:pPr>
            <w:r w:rsidRPr="009300C9">
              <w:t>Pajamos, gautos iš keleivių (P), Eur</w:t>
            </w:r>
          </w:p>
        </w:tc>
        <w:tc>
          <w:tcPr>
            <w:tcW w:w="1134" w:type="dxa"/>
          </w:tcPr>
          <w:p w14:paraId="04B66B85" w14:textId="77777777" w:rsidR="0017134B" w:rsidRPr="009300C9" w:rsidRDefault="0017134B" w:rsidP="00F06AEA">
            <w:pPr>
              <w:jc w:val="center"/>
            </w:pPr>
            <w:r w:rsidRPr="009300C9">
              <w:t>Pajamos</w:t>
            </w:r>
            <w:r w:rsidR="007C5289">
              <w:t>,</w:t>
            </w:r>
            <w:r w:rsidRPr="009300C9">
              <w:t xml:space="preserve"> gautinos iš </w:t>
            </w:r>
            <w:r>
              <w:t>s</w:t>
            </w:r>
            <w:r w:rsidRPr="009300C9">
              <w:t>avivaldyb</w:t>
            </w:r>
            <w:r>
              <w:t>ių</w:t>
            </w:r>
            <w:r w:rsidRPr="009300C9">
              <w:t xml:space="preserve"> biudžet</w:t>
            </w:r>
            <w:r>
              <w:t>ų</w:t>
            </w:r>
            <w:r w:rsidRPr="009300C9">
              <w:t xml:space="preserve"> dėl lengvatų (K), Eur</w:t>
            </w:r>
          </w:p>
        </w:tc>
        <w:tc>
          <w:tcPr>
            <w:tcW w:w="1276" w:type="dxa"/>
          </w:tcPr>
          <w:p w14:paraId="65478E81" w14:textId="77777777" w:rsidR="0017134B" w:rsidRPr="009300C9" w:rsidRDefault="0017134B" w:rsidP="0000451C">
            <w:pPr>
              <w:jc w:val="center"/>
            </w:pPr>
            <w:r>
              <w:t>Tiekėjui</w:t>
            </w:r>
            <w:r w:rsidRPr="009300C9">
              <w:t xml:space="preserve"> mokėtinas Atlyginimas (A), Eur</w:t>
            </w:r>
          </w:p>
          <w:p w14:paraId="0532C5C1" w14:textId="77777777" w:rsidR="0017134B" w:rsidRPr="009300C9" w:rsidRDefault="0017134B" w:rsidP="0000451C">
            <w:pPr>
              <w:jc w:val="center"/>
            </w:pPr>
          </w:p>
          <w:p w14:paraId="07D93D41" w14:textId="77777777" w:rsidR="00D753E5" w:rsidRDefault="0017134B" w:rsidP="00D753E5">
            <w:pPr>
              <w:jc w:val="center"/>
            </w:pPr>
            <w:r w:rsidRPr="009300C9">
              <w:t>8-(9+10)</w:t>
            </w:r>
          </w:p>
        </w:tc>
        <w:tc>
          <w:tcPr>
            <w:tcW w:w="1276" w:type="dxa"/>
          </w:tcPr>
          <w:p w14:paraId="340FACAC" w14:textId="77777777" w:rsidR="0017134B" w:rsidRPr="009300C9" w:rsidRDefault="0017134B" w:rsidP="00F06AEA">
            <w:pPr>
              <w:jc w:val="center"/>
            </w:pPr>
            <w:r w:rsidRPr="009300C9">
              <w:t>Pervežtas keleivių skaičius (</w:t>
            </w:r>
            <w:proofErr w:type="spellStart"/>
            <w:r w:rsidRPr="009300C9">
              <w:rPr>
                <w:sz w:val="20"/>
              </w:rPr>
              <w:t>Kel</w:t>
            </w:r>
            <w:proofErr w:type="spellEnd"/>
            <w:r w:rsidRPr="009300C9">
              <w:t>), vnt.</w:t>
            </w:r>
          </w:p>
        </w:tc>
      </w:tr>
      <w:tr w:rsidR="0017134B" w:rsidRPr="009300C9" w14:paraId="26F88AE8" w14:textId="77777777" w:rsidTr="0017134B">
        <w:tc>
          <w:tcPr>
            <w:tcW w:w="1101" w:type="dxa"/>
          </w:tcPr>
          <w:p w14:paraId="793718D0" w14:textId="77777777" w:rsidR="0017134B" w:rsidRPr="009300C9" w:rsidRDefault="0017134B" w:rsidP="0000451C">
            <w:pPr>
              <w:jc w:val="center"/>
              <w:rPr>
                <w:sz w:val="20"/>
              </w:rPr>
            </w:pPr>
            <w:r w:rsidRPr="009300C9">
              <w:rPr>
                <w:sz w:val="20"/>
              </w:rPr>
              <w:t>1</w:t>
            </w:r>
          </w:p>
        </w:tc>
        <w:tc>
          <w:tcPr>
            <w:tcW w:w="1559" w:type="dxa"/>
          </w:tcPr>
          <w:p w14:paraId="51BFE856" w14:textId="77777777" w:rsidR="0017134B" w:rsidRPr="009300C9" w:rsidRDefault="0017134B" w:rsidP="0000451C">
            <w:pPr>
              <w:jc w:val="center"/>
              <w:rPr>
                <w:sz w:val="20"/>
              </w:rPr>
            </w:pPr>
            <w:r w:rsidRPr="009300C9">
              <w:rPr>
                <w:sz w:val="20"/>
              </w:rPr>
              <w:t>2</w:t>
            </w:r>
          </w:p>
        </w:tc>
        <w:tc>
          <w:tcPr>
            <w:tcW w:w="1134" w:type="dxa"/>
          </w:tcPr>
          <w:p w14:paraId="4A40FFFC" w14:textId="77777777" w:rsidR="0017134B" w:rsidRPr="009300C9" w:rsidRDefault="0017134B" w:rsidP="0000451C">
            <w:pPr>
              <w:jc w:val="center"/>
              <w:rPr>
                <w:sz w:val="20"/>
              </w:rPr>
            </w:pPr>
            <w:r w:rsidRPr="009300C9">
              <w:rPr>
                <w:sz w:val="20"/>
              </w:rPr>
              <w:t>3</w:t>
            </w:r>
          </w:p>
        </w:tc>
        <w:tc>
          <w:tcPr>
            <w:tcW w:w="1276" w:type="dxa"/>
          </w:tcPr>
          <w:p w14:paraId="3AA95118" w14:textId="77777777" w:rsidR="0017134B" w:rsidRPr="009300C9" w:rsidRDefault="0017134B" w:rsidP="0000451C">
            <w:pPr>
              <w:jc w:val="center"/>
              <w:rPr>
                <w:sz w:val="20"/>
              </w:rPr>
            </w:pPr>
            <w:r w:rsidRPr="009300C9">
              <w:rPr>
                <w:sz w:val="20"/>
              </w:rPr>
              <w:t>4</w:t>
            </w:r>
          </w:p>
        </w:tc>
        <w:tc>
          <w:tcPr>
            <w:tcW w:w="1275" w:type="dxa"/>
          </w:tcPr>
          <w:p w14:paraId="0C98EACD" w14:textId="77777777" w:rsidR="0017134B" w:rsidRPr="009300C9" w:rsidRDefault="0017134B" w:rsidP="0000451C">
            <w:pPr>
              <w:jc w:val="center"/>
              <w:rPr>
                <w:sz w:val="20"/>
              </w:rPr>
            </w:pPr>
            <w:r w:rsidRPr="009300C9">
              <w:rPr>
                <w:sz w:val="20"/>
              </w:rPr>
              <w:t>5</w:t>
            </w:r>
          </w:p>
        </w:tc>
        <w:tc>
          <w:tcPr>
            <w:tcW w:w="1134" w:type="dxa"/>
          </w:tcPr>
          <w:p w14:paraId="61746F38" w14:textId="77777777" w:rsidR="0017134B" w:rsidRPr="009300C9" w:rsidRDefault="0017134B" w:rsidP="0000451C">
            <w:pPr>
              <w:jc w:val="center"/>
              <w:rPr>
                <w:sz w:val="20"/>
              </w:rPr>
            </w:pPr>
            <w:r w:rsidRPr="009300C9">
              <w:rPr>
                <w:sz w:val="20"/>
              </w:rPr>
              <w:t>6</w:t>
            </w:r>
          </w:p>
        </w:tc>
        <w:tc>
          <w:tcPr>
            <w:tcW w:w="993" w:type="dxa"/>
          </w:tcPr>
          <w:p w14:paraId="4ADBB2C0" w14:textId="77777777" w:rsidR="0017134B" w:rsidRPr="009300C9" w:rsidRDefault="0017134B" w:rsidP="0000451C">
            <w:pPr>
              <w:jc w:val="center"/>
              <w:rPr>
                <w:sz w:val="20"/>
              </w:rPr>
            </w:pPr>
            <w:r w:rsidRPr="009300C9">
              <w:rPr>
                <w:sz w:val="20"/>
              </w:rPr>
              <w:t>7</w:t>
            </w:r>
          </w:p>
        </w:tc>
        <w:tc>
          <w:tcPr>
            <w:tcW w:w="1275" w:type="dxa"/>
          </w:tcPr>
          <w:p w14:paraId="69654FCE" w14:textId="77777777" w:rsidR="0017134B" w:rsidRPr="009300C9" w:rsidRDefault="0017134B" w:rsidP="0000451C">
            <w:pPr>
              <w:jc w:val="center"/>
              <w:rPr>
                <w:sz w:val="20"/>
              </w:rPr>
            </w:pPr>
            <w:r w:rsidRPr="009300C9">
              <w:rPr>
                <w:sz w:val="20"/>
              </w:rPr>
              <w:t>8</w:t>
            </w:r>
          </w:p>
        </w:tc>
        <w:tc>
          <w:tcPr>
            <w:tcW w:w="1134" w:type="dxa"/>
          </w:tcPr>
          <w:p w14:paraId="6EB38CCA" w14:textId="77777777" w:rsidR="0017134B" w:rsidRPr="009300C9" w:rsidRDefault="0017134B" w:rsidP="0000451C">
            <w:pPr>
              <w:jc w:val="center"/>
              <w:rPr>
                <w:sz w:val="20"/>
              </w:rPr>
            </w:pPr>
            <w:r w:rsidRPr="009300C9">
              <w:rPr>
                <w:sz w:val="20"/>
              </w:rPr>
              <w:t>9</w:t>
            </w:r>
          </w:p>
        </w:tc>
        <w:tc>
          <w:tcPr>
            <w:tcW w:w="1134" w:type="dxa"/>
          </w:tcPr>
          <w:p w14:paraId="792D245B" w14:textId="77777777" w:rsidR="0017134B" w:rsidRPr="009300C9" w:rsidRDefault="0017134B" w:rsidP="0000451C">
            <w:pPr>
              <w:jc w:val="center"/>
              <w:rPr>
                <w:sz w:val="20"/>
              </w:rPr>
            </w:pPr>
            <w:r w:rsidRPr="009300C9">
              <w:rPr>
                <w:sz w:val="20"/>
              </w:rPr>
              <w:t>10</w:t>
            </w:r>
          </w:p>
        </w:tc>
        <w:tc>
          <w:tcPr>
            <w:tcW w:w="1276" w:type="dxa"/>
          </w:tcPr>
          <w:p w14:paraId="53D8A461" w14:textId="77777777" w:rsidR="0017134B" w:rsidRPr="009300C9" w:rsidRDefault="0017134B" w:rsidP="0000451C">
            <w:pPr>
              <w:jc w:val="center"/>
              <w:rPr>
                <w:sz w:val="20"/>
              </w:rPr>
            </w:pPr>
            <w:r w:rsidRPr="009300C9">
              <w:rPr>
                <w:sz w:val="20"/>
              </w:rPr>
              <w:t>11</w:t>
            </w:r>
          </w:p>
        </w:tc>
        <w:tc>
          <w:tcPr>
            <w:tcW w:w="1276" w:type="dxa"/>
          </w:tcPr>
          <w:p w14:paraId="3926F7AD" w14:textId="77777777" w:rsidR="0017134B" w:rsidRPr="009300C9" w:rsidRDefault="0017134B" w:rsidP="0000451C">
            <w:pPr>
              <w:jc w:val="center"/>
              <w:rPr>
                <w:sz w:val="20"/>
              </w:rPr>
            </w:pPr>
            <w:r w:rsidRPr="009300C9">
              <w:rPr>
                <w:sz w:val="20"/>
              </w:rPr>
              <w:t>12</w:t>
            </w:r>
          </w:p>
        </w:tc>
      </w:tr>
      <w:tr w:rsidR="0017134B" w:rsidRPr="009300C9" w14:paraId="4B572DEF" w14:textId="77777777" w:rsidTr="0017134B">
        <w:tc>
          <w:tcPr>
            <w:tcW w:w="1101" w:type="dxa"/>
          </w:tcPr>
          <w:p w14:paraId="27F59EB4" w14:textId="77777777" w:rsidR="0017134B" w:rsidRPr="009300C9" w:rsidRDefault="0017134B" w:rsidP="0000451C">
            <w:pPr>
              <w:jc w:val="center"/>
              <w:rPr>
                <w:sz w:val="20"/>
              </w:rPr>
            </w:pPr>
          </w:p>
        </w:tc>
        <w:tc>
          <w:tcPr>
            <w:tcW w:w="1559" w:type="dxa"/>
          </w:tcPr>
          <w:p w14:paraId="14D6309E" w14:textId="77777777" w:rsidR="0017134B" w:rsidRPr="009300C9" w:rsidRDefault="0017134B" w:rsidP="0000451C">
            <w:pPr>
              <w:jc w:val="center"/>
              <w:rPr>
                <w:sz w:val="20"/>
              </w:rPr>
            </w:pPr>
          </w:p>
        </w:tc>
        <w:tc>
          <w:tcPr>
            <w:tcW w:w="1134" w:type="dxa"/>
          </w:tcPr>
          <w:p w14:paraId="7813CCFA" w14:textId="77777777" w:rsidR="0017134B" w:rsidRPr="009300C9" w:rsidRDefault="0017134B" w:rsidP="0000451C">
            <w:pPr>
              <w:jc w:val="center"/>
              <w:rPr>
                <w:sz w:val="20"/>
              </w:rPr>
            </w:pPr>
          </w:p>
        </w:tc>
        <w:tc>
          <w:tcPr>
            <w:tcW w:w="1276" w:type="dxa"/>
          </w:tcPr>
          <w:p w14:paraId="2AAB79C6" w14:textId="77777777" w:rsidR="0017134B" w:rsidRPr="009300C9" w:rsidRDefault="0017134B" w:rsidP="0000451C">
            <w:pPr>
              <w:jc w:val="center"/>
              <w:rPr>
                <w:sz w:val="20"/>
              </w:rPr>
            </w:pPr>
          </w:p>
        </w:tc>
        <w:tc>
          <w:tcPr>
            <w:tcW w:w="1275" w:type="dxa"/>
          </w:tcPr>
          <w:p w14:paraId="0F6B6A96" w14:textId="77777777" w:rsidR="0017134B" w:rsidRPr="009300C9" w:rsidRDefault="0017134B" w:rsidP="0000451C">
            <w:pPr>
              <w:jc w:val="center"/>
              <w:rPr>
                <w:sz w:val="20"/>
              </w:rPr>
            </w:pPr>
          </w:p>
        </w:tc>
        <w:tc>
          <w:tcPr>
            <w:tcW w:w="1134" w:type="dxa"/>
          </w:tcPr>
          <w:p w14:paraId="26E4C52D" w14:textId="77777777" w:rsidR="0017134B" w:rsidRPr="009300C9" w:rsidRDefault="0017134B" w:rsidP="0000451C">
            <w:pPr>
              <w:jc w:val="center"/>
              <w:rPr>
                <w:sz w:val="20"/>
              </w:rPr>
            </w:pPr>
          </w:p>
        </w:tc>
        <w:tc>
          <w:tcPr>
            <w:tcW w:w="993" w:type="dxa"/>
          </w:tcPr>
          <w:p w14:paraId="316D0A2B" w14:textId="77777777" w:rsidR="0017134B" w:rsidRPr="009300C9" w:rsidRDefault="0017134B" w:rsidP="0000451C">
            <w:pPr>
              <w:jc w:val="center"/>
              <w:rPr>
                <w:sz w:val="20"/>
              </w:rPr>
            </w:pPr>
          </w:p>
        </w:tc>
        <w:tc>
          <w:tcPr>
            <w:tcW w:w="1275" w:type="dxa"/>
          </w:tcPr>
          <w:p w14:paraId="3F2BDDA7" w14:textId="77777777" w:rsidR="0017134B" w:rsidRPr="009300C9" w:rsidRDefault="0017134B" w:rsidP="0000451C">
            <w:pPr>
              <w:jc w:val="center"/>
              <w:rPr>
                <w:sz w:val="20"/>
              </w:rPr>
            </w:pPr>
          </w:p>
        </w:tc>
        <w:tc>
          <w:tcPr>
            <w:tcW w:w="1134" w:type="dxa"/>
          </w:tcPr>
          <w:p w14:paraId="10E314D4" w14:textId="77777777" w:rsidR="0017134B" w:rsidRPr="009300C9" w:rsidRDefault="0017134B" w:rsidP="0000451C">
            <w:pPr>
              <w:jc w:val="center"/>
              <w:rPr>
                <w:sz w:val="20"/>
              </w:rPr>
            </w:pPr>
          </w:p>
        </w:tc>
        <w:tc>
          <w:tcPr>
            <w:tcW w:w="1134" w:type="dxa"/>
          </w:tcPr>
          <w:p w14:paraId="72A2D597" w14:textId="77777777" w:rsidR="0017134B" w:rsidRPr="009300C9" w:rsidRDefault="0017134B" w:rsidP="0000451C">
            <w:pPr>
              <w:jc w:val="center"/>
              <w:rPr>
                <w:sz w:val="20"/>
              </w:rPr>
            </w:pPr>
          </w:p>
        </w:tc>
        <w:tc>
          <w:tcPr>
            <w:tcW w:w="1276" w:type="dxa"/>
          </w:tcPr>
          <w:p w14:paraId="6BE8F41E" w14:textId="77777777" w:rsidR="0017134B" w:rsidRPr="009300C9" w:rsidRDefault="0017134B" w:rsidP="0000451C">
            <w:pPr>
              <w:jc w:val="center"/>
              <w:rPr>
                <w:sz w:val="20"/>
              </w:rPr>
            </w:pPr>
          </w:p>
        </w:tc>
        <w:tc>
          <w:tcPr>
            <w:tcW w:w="1276" w:type="dxa"/>
          </w:tcPr>
          <w:p w14:paraId="62EA2340" w14:textId="77777777" w:rsidR="0017134B" w:rsidRPr="009300C9" w:rsidRDefault="0017134B" w:rsidP="0000451C">
            <w:pPr>
              <w:jc w:val="center"/>
              <w:rPr>
                <w:sz w:val="20"/>
              </w:rPr>
            </w:pPr>
          </w:p>
        </w:tc>
      </w:tr>
      <w:tr w:rsidR="0017134B" w:rsidRPr="009300C9" w14:paraId="7999189A" w14:textId="77777777" w:rsidTr="0017134B">
        <w:tc>
          <w:tcPr>
            <w:tcW w:w="1101" w:type="dxa"/>
          </w:tcPr>
          <w:p w14:paraId="6A8A01F0" w14:textId="77777777" w:rsidR="0017134B" w:rsidRPr="009300C9" w:rsidRDefault="0017134B" w:rsidP="0000451C">
            <w:pPr>
              <w:jc w:val="center"/>
              <w:rPr>
                <w:sz w:val="20"/>
              </w:rPr>
            </w:pPr>
          </w:p>
        </w:tc>
        <w:tc>
          <w:tcPr>
            <w:tcW w:w="1559" w:type="dxa"/>
          </w:tcPr>
          <w:p w14:paraId="4B794567" w14:textId="77777777" w:rsidR="0017134B" w:rsidRPr="009300C9" w:rsidRDefault="0017134B" w:rsidP="0000451C">
            <w:pPr>
              <w:jc w:val="center"/>
              <w:rPr>
                <w:sz w:val="20"/>
              </w:rPr>
            </w:pPr>
          </w:p>
        </w:tc>
        <w:tc>
          <w:tcPr>
            <w:tcW w:w="1134" w:type="dxa"/>
          </w:tcPr>
          <w:p w14:paraId="06686BDE" w14:textId="77777777" w:rsidR="0017134B" w:rsidRPr="009300C9" w:rsidRDefault="0017134B" w:rsidP="0000451C">
            <w:pPr>
              <w:jc w:val="center"/>
              <w:rPr>
                <w:sz w:val="20"/>
              </w:rPr>
            </w:pPr>
          </w:p>
        </w:tc>
        <w:tc>
          <w:tcPr>
            <w:tcW w:w="1276" w:type="dxa"/>
          </w:tcPr>
          <w:p w14:paraId="6EFEE941" w14:textId="77777777" w:rsidR="0017134B" w:rsidRPr="009300C9" w:rsidRDefault="0017134B" w:rsidP="0000451C">
            <w:pPr>
              <w:jc w:val="center"/>
              <w:rPr>
                <w:sz w:val="20"/>
              </w:rPr>
            </w:pPr>
          </w:p>
        </w:tc>
        <w:tc>
          <w:tcPr>
            <w:tcW w:w="1275" w:type="dxa"/>
          </w:tcPr>
          <w:p w14:paraId="44475900" w14:textId="77777777" w:rsidR="0017134B" w:rsidRPr="009300C9" w:rsidRDefault="0017134B" w:rsidP="0000451C">
            <w:pPr>
              <w:jc w:val="center"/>
              <w:rPr>
                <w:sz w:val="20"/>
              </w:rPr>
            </w:pPr>
          </w:p>
        </w:tc>
        <w:tc>
          <w:tcPr>
            <w:tcW w:w="1134" w:type="dxa"/>
          </w:tcPr>
          <w:p w14:paraId="002E2E8B" w14:textId="77777777" w:rsidR="0017134B" w:rsidRPr="009300C9" w:rsidRDefault="0017134B" w:rsidP="0000451C">
            <w:pPr>
              <w:jc w:val="center"/>
              <w:rPr>
                <w:sz w:val="20"/>
              </w:rPr>
            </w:pPr>
          </w:p>
        </w:tc>
        <w:tc>
          <w:tcPr>
            <w:tcW w:w="993" w:type="dxa"/>
          </w:tcPr>
          <w:p w14:paraId="06BC404C" w14:textId="77777777" w:rsidR="0017134B" w:rsidRPr="009300C9" w:rsidRDefault="0017134B" w:rsidP="0000451C">
            <w:pPr>
              <w:jc w:val="center"/>
              <w:rPr>
                <w:sz w:val="20"/>
              </w:rPr>
            </w:pPr>
          </w:p>
        </w:tc>
        <w:tc>
          <w:tcPr>
            <w:tcW w:w="1275" w:type="dxa"/>
          </w:tcPr>
          <w:p w14:paraId="7EFB671E" w14:textId="77777777" w:rsidR="0017134B" w:rsidRPr="009300C9" w:rsidRDefault="0017134B" w:rsidP="0000451C">
            <w:pPr>
              <w:jc w:val="center"/>
              <w:rPr>
                <w:sz w:val="20"/>
              </w:rPr>
            </w:pPr>
          </w:p>
        </w:tc>
        <w:tc>
          <w:tcPr>
            <w:tcW w:w="1134" w:type="dxa"/>
          </w:tcPr>
          <w:p w14:paraId="0DAFEB5E" w14:textId="77777777" w:rsidR="0017134B" w:rsidRPr="009300C9" w:rsidRDefault="0017134B" w:rsidP="0000451C">
            <w:pPr>
              <w:jc w:val="center"/>
              <w:rPr>
                <w:sz w:val="20"/>
              </w:rPr>
            </w:pPr>
          </w:p>
        </w:tc>
        <w:tc>
          <w:tcPr>
            <w:tcW w:w="1134" w:type="dxa"/>
          </w:tcPr>
          <w:p w14:paraId="30E53B0F" w14:textId="77777777" w:rsidR="0017134B" w:rsidRPr="009300C9" w:rsidRDefault="0017134B" w:rsidP="0000451C">
            <w:pPr>
              <w:jc w:val="center"/>
              <w:rPr>
                <w:sz w:val="20"/>
              </w:rPr>
            </w:pPr>
          </w:p>
        </w:tc>
        <w:tc>
          <w:tcPr>
            <w:tcW w:w="1276" w:type="dxa"/>
          </w:tcPr>
          <w:p w14:paraId="651773FB" w14:textId="77777777" w:rsidR="0017134B" w:rsidRPr="009300C9" w:rsidRDefault="0017134B" w:rsidP="0000451C">
            <w:pPr>
              <w:jc w:val="center"/>
              <w:rPr>
                <w:sz w:val="20"/>
              </w:rPr>
            </w:pPr>
          </w:p>
        </w:tc>
        <w:tc>
          <w:tcPr>
            <w:tcW w:w="1276" w:type="dxa"/>
          </w:tcPr>
          <w:p w14:paraId="4FC9539A" w14:textId="77777777" w:rsidR="0017134B" w:rsidRPr="009300C9" w:rsidRDefault="0017134B" w:rsidP="0000451C">
            <w:pPr>
              <w:jc w:val="center"/>
              <w:rPr>
                <w:sz w:val="20"/>
              </w:rPr>
            </w:pPr>
          </w:p>
        </w:tc>
      </w:tr>
    </w:tbl>
    <w:p w14:paraId="0151CE1A" w14:textId="77777777" w:rsidR="0000451C" w:rsidRPr="009300C9" w:rsidRDefault="0000451C" w:rsidP="0000451C">
      <w:pPr>
        <w:jc w:val="center"/>
        <w:rPr>
          <w:szCs w:val="24"/>
        </w:rPr>
      </w:pPr>
    </w:p>
    <w:tbl>
      <w:tblPr>
        <w:tblW w:w="0" w:type="auto"/>
        <w:tblLook w:val="01E0" w:firstRow="1" w:lastRow="1" w:firstColumn="1" w:lastColumn="1" w:noHBand="0" w:noVBand="0"/>
      </w:tblPr>
      <w:tblGrid>
        <w:gridCol w:w="2948"/>
        <w:gridCol w:w="2917"/>
        <w:gridCol w:w="1833"/>
        <w:gridCol w:w="2801"/>
        <w:gridCol w:w="4071"/>
      </w:tblGrid>
      <w:tr w:rsidR="0000451C" w:rsidRPr="009300C9" w14:paraId="5B8A8E0D" w14:textId="77777777" w:rsidTr="0000451C">
        <w:tc>
          <w:tcPr>
            <w:tcW w:w="2967" w:type="dxa"/>
            <w:vAlign w:val="bottom"/>
          </w:tcPr>
          <w:p w14:paraId="3A5C5C31" w14:textId="77777777" w:rsidR="0000451C" w:rsidRPr="009300C9" w:rsidRDefault="0000451C" w:rsidP="0000451C">
            <w:pPr>
              <w:rPr>
                <w:szCs w:val="24"/>
              </w:rPr>
            </w:pPr>
            <w:r w:rsidRPr="009300C9">
              <w:rPr>
                <w:szCs w:val="24"/>
              </w:rPr>
              <w:t>Įmonės vadovas</w:t>
            </w:r>
          </w:p>
        </w:tc>
        <w:tc>
          <w:tcPr>
            <w:tcW w:w="2953" w:type="dxa"/>
            <w:vAlign w:val="bottom"/>
          </w:tcPr>
          <w:p w14:paraId="044985BE" w14:textId="77777777" w:rsidR="0000451C" w:rsidRPr="009300C9" w:rsidRDefault="0000451C" w:rsidP="0000451C">
            <w:pPr>
              <w:rPr>
                <w:szCs w:val="24"/>
              </w:rPr>
            </w:pPr>
          </w:p>
        </w:tc>
        <w:tc>
          <w:tcPr>
            <w:tcW w:w="1843" w:type="dxa"/>
            <w:tcBorders>
              <w:bottom w:val="single" w:sz="4" w:space="0" w:color="auto"/>
            </w:tcBorders>
            <w:vAlign w:val="bottom"/>
          </w:tcPr>
          <w:p w14:paraId="139C82F9" w14:textId="77777777" w:rsidR="0000451C" w:rsidRPr="009300C9" w:rsidRDefault="0000451C" w:rsidP="0000451C">
            <w:pPr>
              <w:rPr>
                <w:szCs w:val="24"/>
              </w:rPr>
            </w:pPr>
          </w:p>
        </w:tc>
        <w:tc>
          <w:tcPr>
            <w:tcW w:w="2835" w:type="dxa"/>
            <w:vAlign w:val="bottom"/>
          </w:tcPr>
          <w:p w14:paraId="76593FBA" w14:textId="77777777" w:rsidR="0000451C" w:rsidRPr="009300C9" w:rsidRDefault="0000451C" w:rsidP="0000451C">
            <w:pPr>
              <w:rPr>
                <w:szCs w:val="24"/>
              </w:rPr>
            </w:pPr>
          </w:p>
        </w:tc>
        <w:tc>
          <w:tcPr>
            <w:tcW w:w="4111" w:type="dxa"/>
            <w:tcBorders>
              <w:bottom w:val="single" w:sz="4" w:space="0" w:color="auto"/>
            </w:tcBorders>
            <w:vAlign w:val="bottom"/>
          </w:tcPr>
          <w:p w14:paraId="58EEC864" w14:textId="77777777" w:rsidR="0000451C" w:rsidRPr="009300C9" w:rsidRDefault="0000451C" w:rsidP="0000451C">
            <w:pPr>
              <w:rPr>
                <w:szCs w:val="24"/>
              </w:rPr>
            </w:pPr>
          </w:p>
        </w:tc>
      </w:tr>
      <w:tr w:rsidR="0000451C" w:rsidRPr="009300C9" w14:paraId="50265F67" w14:textId="77777777" w:rsidTr="0000451C">
        <w:trPr>
          <w:trHeight w:val="194"/>
        </w:trPr>
        <w:tc>
          <w:tcPr>
            <w:tcW w:w="2967" w:type="dxa"/>
            <w:vAlign w:val="bottom"/>
          </w:tcPr>
          <w:p w14:paraId="6D786DE0" w14:textId="77777777" w:rsidR="0000451C" w:rsidRPr="009300C9" w:rsidRDefault="0000451C" w:rsidP="0000451C">
            <w:pPr>
              <w:rPr>
                <w:szCs w:val="24"/>
              </w:rPr>
            </w:pPr>
          </w:p>
        </w:tc>
        <w:tc>
          <w:tcPr>
            <w:tcW w:w="2953" w:type="dxa"/>
            <w:vAlign w:val="bottom"/>
          </w:tcPr>
          <w:p w14:paraId="401C0C75" w14:textId="77777777" w:rsidR="0000451C" w:rsidRPr="009300C9" w:rsidRDefault="0000451C" w:rsidP="0000451C">
            <w:pPr>
              <w:rPr>
                <w:szCs w:val="24"/>
              </w:rPr>
            </w:pPr>
          </w:p>
        </w:tc>
        <w:tc>
          <w:tcPr>
            <w:tcW w:w="1843" w:type="dxa"/>
            <w:tcBorders>
              <w:top w:val="single" w:sz="4" w:space="0" w:color="auto"/>
              <w:bottom w:val="single" w:sz="4" w:space="0" w:color="auto"/>
            </w:tcBorders>
            <w:vAlign w:val="bottom"/>
          </w:tcPr>
          <w:p w14:paraId="0F16B581" w14:textId="77777777" w:rsidR="0000451C" w:rsidRPr="009300C9" w:rsidRDefault="0000451C" w:rsidP="0000451C">
            <w:pPr>
              <w:jc w:val="center"/>
            </w:pPr>
            <w:r w:rsidRPr="009300C9">
              <w:t>(Parašas)</w:t>
            </w:r>
          </w:p>
          <w:p w14:paraId="753DD6E6" w14:textId="77777777" w:rsidR="0000451C" w:rsidRPr="009300C9" w:rsidRDefault="0000451C" w:rsidP="0000451C">
            <w:pPr>
              <w:jc w:val="center"/>
            </w:pPr>
          </w:p>
        </w:tc>
        <w:tc>
          <w:tcPr>
            <w:tcW w:w="2835" w:type="dxa"/>
            <w:vAlign w:val="bottom"/>
          </w:tcPr>
          <w:p w14:paraId="606A28DE" w14:textId="77777777" w:rsidR="0000451C" w:rsidRPr="009300C9" w:rsidRDefault="0000451C" w:rsidP="0000451C">
            <w:pPr>
              <w:rPr>
                <w:szCs w:val="24"/>
              </w:rPr>
            </w:pPr>
          </w:p>
        </w:tc>
        <w:tc>
          <w:tcPr>
            <w:tcW w:w="4111" w:type="dxa"/>
            <w:tcBorders>
              <w:top w:val="single" w:sz="4" w:space="0" w:color="auto"/>
              <w:bottom w:val="single" w:sz="4" w:space="0" w:color="auto"/>
            </w:tcBorders>
            <w:vAlign w:val="bottom"/>
          </w:tcPr>
          <w:p w14:paraId="63AEBB77" w14:textId="77777777" w:rsidR="0000451C" w:rsidRPr="009300C9" w:rsidRDefault="0000451C" w:rsidP="0000451C">
            <w:r w:rsidRPr="009300C9">
              <w:t>(Vardas, pavardė)</w:t>
            </w:r>
          </w:p>
          <w:p w14:paraId="415AB6DF" w14:textId="77777777" w:rsidR="0000451C" w:rsidRPr="009300C9" w:rsidRDefault="0000451C" w:rsidP="0000451C">
            <w:pPr>
              <w:rPr>
                <w:szCs w:val="24"/>
              </w:rPr>
            </w:pPr>
          </w:p>
        </w:tc>
      </w:tr>
      <w:tr w:rsidR="0000451C" w:rsidRPr="009300C9" w14:paraId="28BD5860" w14:textId="77777777" w:rsidTr="0000451C">
        <w:tc>
          <w:tcPr>
            <w:tcW w:w="2967" w:type="dxa"/>
            <w:vAlign w:val="bottom"/>
          </w:tcPr>
          <w:p w14:paraId="6B26DCD0" w14:textId="77777777" w:rsidR="0000451C" w:rsidRPr="009300C9" w:rsidRDefault="0000451C" w:rsidP="0000451C">
            <w:pPr>
              <w:rPr>
                <w:szCs w:val="24"/>
              </w:rPr>
            </w:pPr>
            <w:r w:rsidRPr="009300C9">
              <w:rPr>
                <w:szCs w:val="24"/>
              </w:rPr>
              <w:t>Vyriausiasis finansininkas</w:t>
            </w:r>
          </w:p>
        </w:tc>
        <w:tc>
          <w:tcPr>
            <w:tcW w:w="2953" w:type="dxa"/>
            <w:vAlign w:val="bottom"/>
          </w:tcPr>
          <w:p w14:paraId="4CF21511" w14:textId="77777777" w:rsidR="0000451C" w:rsidRPr="009300C9" w:rsidRDefault="0000451C" w:rsidP="0000451C">
            <w:pPr>
              <w:rPr>
                <w:szCs w:val="24"/>
              </w:rPr>
            </w:pPr>
          </w:p>
        </w:tc>
        <w:tc>
          <w:tcPr>
            <w:tcW w:w="1843" w:type="dxa"/>
            <w:tcBorders>
              <w:top w:val="single" w:sz="4" w:space="0" w:color="auto"/>
            </w:tcBorders>
            <w:vAlign w:val="bottom"/>
          </w:tcPr>
          <w:p w14:paraId="7E1F109A" w14:textId="77777777" w:rsidR="0000451C" w:rsidRPr="009300C9" w:rsidRDefault="0000451C" w:rsidP="0000451C">
            <w:pPr>
              <w:jc w:val="center"/>
              <w:rPr>
                <w:szCs w:val="24"/>
              </w:rPr>
            </w:pPr>
            <w:r w:rsidRPr="009300C9">
              <w:t>(Parašas)</w:t>
            </w:r>
          </w:p>
        </w:tc>
        <w:tc>
          <w:tcPr>
            <w:tcW w:w="2835" w:type="dxa"/>
            <w:vAlign w:val="bottom"/>
          </w:tcPr>
          <w:p w14:paraId="08CCE593" w14:textId="77777777" w:rsidR="0000451C" w:rsidRPr="009300C9" w:rsidRDefault="0000451C" w:rsidP="0000451C">
            <w:pPr>
              <w:rPr>
                <w:szCs w:val="24"/>
              </w:rPr>
            </w:pPr>
          </w:p>
        </w:tc>
        <w:tc>
          <w:tcPr>
            <w:tcW w:w="4111" w:type="dxa"/>
            <w:tcBorders>
              <w:top w:val="single" w:sz="4" w:space="0" w:color="auto"/>
            </w:tcBorders>
            <w:vAlign w:val="bottom"/>
          </w:tcPr>
          <w:p w14:paraId="378FF52C" w14:textId="77777777" w:rsidR="0000451C" w:rsidRPr="009300C9" w:rsidRDefault="0000451C" w:rsidP="0000451C">
            <w:r w:rsidRPr="009300C9">
              <w:t>(Vardas, pavardė)</w:t>
            </w:r>
          </w:p>
        </w:tc>
      </w:tr>
    </w:tbl>
    <w:p w14:paraId="02F427FB" w14:textId="77777777" w:rsidR="0000451C" w:rsidRPr="009300C9" w:rsidRDefault="0000451C" w:rsidP="0000451C">
      <w:pPr>
        <w:rPr>
          <w:szCs w:val="24"/>
        </w:rPr>
      </w:pPr>
      <w:r w:rsidRPr="009300C9">
        <w:rPr>
          <w:szCs w:val="24"/>
        </w:rPr>
        <w:t>_______________________________________________________</w:t>
      </w:r>
    </w:p>
    <w:p w14:paraId="6BAE7823" w14:textId="77777777" w:rsidR="0000451C" w:rsidRPr="009300C9" w:rsidRDefault="0000451C" w:rsidP="0000451C">
      <w:r w:rsidRPr="009300C9">
        <w:t>(duomenis užpildžiusio asmens vardas, pavardė, pareigos, tel. Nr., el. paštas)</w:t>
      </w:r>
    </w:p>
    <w:p w14:paraId="1F43BA26" w14:textId="77777777" w:rsidR="0000451C" w:rsidRPr="009300C9" w:rsidRDefault="0000451C" w:rsidP="0000451C">
      <w:pPr>
        <w:jc w:val="center"/>
        <w:rPr>
          <w:szCs w:val="24"/>
        </w:rPr>
      </w:pPr>
      <w:r w:rsidRPr="009300C9">
        <w:rPr>
          <w:szCs w:val="24"/>
        </w:rPr>
        <w:t>___________________</w:t>
      </w:r>
    </w:p>
    <w:p w14:paraId="04490FB6" w14:textId="77777777" w:rsidR="0000451C" w:rsidRDefault="0000451C" w:rsidP="0000451C">
      <w:pPr>
        <w:tabs>
          <w:tab w:val="left" w:pos="8820"/>
        </w:tabs>
        <w:rPr>
          <w:szCs w:val="24"/>
        </w:rPr>
        <w:sectPr w:rsidR="0000451C" w:rsidSect="0000451C">
          <w:pgSz w:w="16838" w:h="11906" w:orient="landscape" w:code="9"/>
          <w:pgMar w:top="1701" w:right="1134" w:bottom="567" w:left="1134" w:header="1134" w:footer="284" w:gutter="0"/>
          <w:cols w:space="1296"/>
          <w:titlePg/>
          <w:docGrid w:linePitch="326"/>
        </w:sectPr>
      </w:pPr>
      <w:r w:rsidRPr="009300C9">
        <w:rPr>
          <w:szCs w:val="24"/>
        </w:rPr>
        <w:tab/>
      </w:r>
    </w:p>
    <w:p w14:paraId="01EC6CAC" w14:textId="77777777" w:rsidR="0000451C" w:rsidRPr="00D53024" w:rsidRDefault="0000451C" w:rsidP="0000451C">
      <w:pPr>
        <w:ind w:left="4820"/>
        <w:jc w:val="right"/>
      </w:pPr>
      <w:r>
        <w:lastRenderedPageBreak/>
        <w:t xml:space="preserve">Sutarties specialiųjų sąlygų  </w:t>
      </w:r>
      <w:r>
        <w:rPr>
          <w:bCs/>
          <w:szCs w:val="24"/>
        </w:rPr>
        <w:t>5</w:t>
      </w:r>
      <w:r w:rsidRPr="00C210B4">
        <w:rPr>
          <w:bCs/>
          <w:szCs w:val="24"/>
        </w:rPr>
        <w:t xml:space="preserve"> priedas</w:t>
      </w:r>
    </w:p>
    <w:p w14:paraId="6611B4C2" w14:textId="77777777" w:rsidR="0000451C" w:rsidRDefault="0000451C" w:rsidP="0000451C">
      <w:pPr>
        <w:jc w:val="center"/>
        <w:rPr>
          <w:bCs/>
          <w:szCs w:val="24"/>
        </w:rPr>
      </w:pPr>
    </w:p>
    <w:p w14:paraId="5050721C" w14:textId="6171A4C4" w:rsidR="00506B5C" w:rsidRPr="009300C9" w:rsidRDefault="00506B5C" w:rsidP="00506B5C">
      <w:pPr>
        <w:tabs>
          <w:tab w:val="left" w:pos="8820"/>
        </w:tabs>
        <w:jc w:val="center"/>
        <w:rPr>
          <w:szCs w:val="24"/>
        </w:rPr>
      </w:pPr>
      <w:r w:rsidRPr="002157D7">
        <w:rPr>
          <w:szCs w:val="24"/>
        </w:rPr>
        <w:t>(</w:t>
      </w:r>
      <w:r w:rsidR="00AC1230" w:rsidRPr="002157D7">
        <w:rPr>
          <w:szCs w:val="24"/>
        </w:rPr>
        <w:t xml:space="preserve">Ataskaitos apie visus parduotus važiavimo bilietus, su nuolaida parduotus važiavimo bilietus </w:t>
      </w:r>
      <w:r w:rsidR="00AC1230" w:rsidRPr="002157D7">
        <w:t>vietinio (priemiestinio) reguliaraus susisiekimo kelių transporto maršrutais Širvintų rajono savivaldybėje, gautas ir negautas pajamas</w:t>
      </w:r>
      <w:r w:rsidR="00AC1230" w:rsidRPr="002157D7">
        <w:rPr>
          <w:szCs w:val="24"/>
        </w:rPr>
        <w:t xml:space="preserve"> per ___ m. _______mėn. forma</w:t>
      </w:r>
      <w:r w:rsidRPr="002157D7">
        <w:rPr>
          <w:szCs w:val="24"/>
        </w:rPr>
        <w:t>)</w:t>
      </w:r>
    </w:p>
    <w:p w14:paraId="393681C6" w14:textId="77777777" w:rsidR="00506B5C" w:rsidRPr="009300C9" w:rsidRDefault="00506B5C" w:rsidP="00506B5C">
      <w:pPr>
        <w:tabs>
          <w:tab w:val="left" w:pos="8820"/>
        </w:tabs>
        <w:jc w:val="center"/>
        <w:rPr>
          <w:szCs w:val="24"/>
        </w:rPr>
      </w:pPr>
    </w:p>
    <w:p w14:paraId="7B1D6E74" w14:textId="77777777" w:rsidR="00506B5C" w:rsidRPr="009300C9" w:rsidRDefault="00506B5C" w:rsidP="00506B5C">
      <w:pPr>
        <w:jc w:val="center"/>
        <w:rPr>
          <w:szCs w:val="24"/>
        </w:rPr>
      </w:pPr>
      <w:r>
        <w:rPr>
          <w:szCs w:val="24"/>
        </w:rPr>
        <w:t>Tiekėjo</w:t>
      </w:r>
      <w:r w:rsidRPr="009300C9">
        <w:rPr>
          <w:szCs w:val="24"/>
        </w:rPr>
        <w:t xml:space="preserve"> pavadinimas, įmonės kodas, adresas</w:t>
      </w:r>
    </w:p>
    <w:p w14:paraId="33235D11" w14:textId="77777777" w:rsidR="00506B5C" w:rsidRPr="009300C9" w:rsidRDefault="00506B5C" w:rsidP="00506B5C">
      <w:pPr>
        <w:rPr>
          <w:szCs w:val="24"/>
        </w:rPr>
      </w:pPr>
    </w:p>
    <w:p w14:paraId="6EB611A4" w14:textId="77777777" w:rsidR="00506B5C" w:rsidRPr="009300C9" w:rsidRDefault="00506B5C" w:rsidP="00506B5C">
      <w:pPr>
        <w:rPr>
          <w:szCs w:val="24"/>
        </w:rPr>
      </w:pPr>
      <w:r>
        <w:rPr>
          <w:szCs w:val="24"/>
        </w:rPr>
        <w:t xml:space="preserve">Širvintų </w:t>
      </w:r>
      <w:r w:rsidRPr="009300C9">
        <w:rPr>
          <w:szCs w:val="24"/>
        </w:rPr>
        <w:t>rajono savivaldybės administracijai</w:t>
      </w:r>
    </w:p>
    <w:p w14:paraId="59CFB0D2" w14:textId="77777777" w:rsidR="00506B5C" w:rsidRPr="009300C9" w:rsidRDefault="00506B5C" w:rsidP="00506B5C">
      <w:pPr>
        <w:rPr>
          <w:szCs w:val="24"/>
        </w:rPr>
      </w:pPr>
    </w:p>
    <w:p w14:paraId="0FBF4607" w14:textId="77777777" w:rsidR="00506B5C" w:rsidRPr="009300C9" w:rsidRDefault="00506B5C" w:rsidP="00506B5C">
      <w:pPr>
        <w:jc w:val="center"/>
        <w:rPr>
          <w:b/>
          <w:bCs/>
          <w:szCs w:val="24"/>
        </w:rPr>
      </w:pPr>
      <w:r w:rsidRPr="009300C9">
        <w:rPr>
          <w:b/>
          <w:bCs/>
          <w:szCs w:val="24"/>
        </w:rPr>
        <w:t>ATASKAITA</w:t>
      </w:r>
    </w:p>
    <w:p w14:paraId="48BE5819" w14:textId="23218E84" w:rsidR="00506B5C" w:rsidRDefault="00506B5C" w:rsidP="00EC2CF5">
      <w:pPr>
        <w:jc w:val="center"/>
        <w:rPr>
          <w:b/>
          <w:bCs/>
          <w:szCs w:val="24"/>
        </w:rPr>
      </w:pPr>
      <w:r w:rsidRPr="009300C9">
        <w:rPr>
          <w:b/>
          <w:bCs/>
          <w:szCs w:val="24"/>
        </w:rPr>
        <w:t xml:space="preserve">APIE </w:t>
      </w:r>
      <w:r>
        <w:rPr>
          <w:b/>
          <w:bCs/>
          <w:szCs w:val="24"/>
        </w:rPr>
        <w:t xml:space="preserve">VISUS </w:t>
      </w:r>
      <w:r w:rsidRPr="009300C9">
        <w:rPr>
          <w:b/>
          <w:bCs/>
          <w:szCs w:val="24"/>
        </w:rPr>
        <w:t xml:space="preserve">PARDUOTUS </w:t>
      </w:r>
      <w:r>
        <w:rPr>
          <w:b/>
          <w:bCs/>
          <w:szCs w:val="24"/>
        </w:rPr>
        <w:t xml:space="preserve">VAŽIAVIMO BILIETUS, </w:t>
      </w:r>
      <w:r w:rsidRPr="009300C9">
        <w:rPr>
          <w:b/>
          <w:bCs/>
          <w:szCs w:val="24"/>
        </w:rPr>
        <w:t>SU NUOLAIDA</w:t>
      </w:r>
      <w:r>
        <w:rPr>
          <w:b/>
          <w:bCs/>
          <w:szCs w:val="24"/>
        </w:rPr>
        <w:t xml:space="preserve"> </w:t>
      </w:r>
      <w:r w:rsidR="008D6DBB">
        <w:rPr>
          <w:b/>
          <w:bCs/>
          <w:szCs w:val="24"/>
        </w:rPr>
        <w:t xml:space="preserve">PARDUOTUS </w:t>
      </w:r>
      <w:r>
        <w:rPr>
          <w:b/>
          <w:bCs/>
          <w:szCs w:val="24"/>
        </w:rPr>
        <w:t xml:space="preserve">VAŽIAVIMO </w:t>
      </w:r>
      <w:r w:rsidRPr="009300C9">
        <w:rPr>
          <w:b/>
          <w:bCs/>
          <w:szCs w:val="24"/>
        </w:rPr>
        <w:t>BILIETUS</w:t>
      </w:r>
      <w:r>
        <w:rPr>
          <w:b/>
          <w:bCs/>
          <w:szCs w:val="24"/>
        </w:rPr>
        <w:t xml:space="preserve"> </w:t>
      </w:r>
      <w:r w:rsidRPr="009300C9">
        <w:rPr>
          <w:b/>
        </w:rPr>
        <w:t>VIETINIO (PRIEMIESTINIO) REGULIARAUS SUSISIEKIMO KELIŲ TRANSPORTO MARŠRUT</w:t>
      </w:r>
      <w:r>
        <w:rPr>
          <w:b/>
        </w:rPr>
        <w:t>AIS ŠIRVINTŲ RAJONO SAVIVALDYBĖJE</w:t>
      </w:r>
      <w:r w:rsidR="008D6DBB">
        <w:rPr>
          <w:b/>
        </w:rPr>
        <w:t>, GAUTAS IR NEGAUTAS PAJAMAS</w:t>
      </w:r>
      <w:r w:rsidR="00EC2CF5">
        <w:rPr>
          <w:b/>
          <w:bCs/>
          <w:szCs w:val="24"/>
        </w:rPr>
        <w:t xml:space="preserve"> </w:t>
      </w:r>
      <w:r w:rsidRPr="009300C9">
        <w:rPr>
          <w:b/>
          <w:bCs/>
          <w:szCs w:val="24"/>
        </w:rPr>
        <w:t>PER 20....M...</w:t>
      </w:r>
      <w:r>
        <w:rPr>
          <w:b/>
          <w:bCs/>
          <w:szCs w:val="24"/>
        </w:rPr>
        <w:t>........</w:t>
      </w:r>
      <w:r w:rsidRPr="009300C9">
        <w:rPr>
          <w:b/>
          <w:bCs/>
          <w:szCs w:val="24"/>
        </w:rPr>
        <w:t>........MĖNESĮ</w:t>
      </w:r>
    </w:p>
    <w:p w14:paraId="494698CA" w14:textId="77777777" w:rsidR="00506B5C" w:rsidRPr="009300C9" w:rsidRDefault="00506B5C" w:rsidP="00506B5C">
      <w:pPr>
        <w:jc w:val="center"/>
        <w:rPr>
          <w:b/>
          <w:bCs/>
          <w:szCs w:val="24"/>
        </w:rPr>
      </w:pPr>
    </w:p>
    <w:p w14:paraId="346051D4" w14:textId="77777777" w:rsidR="00506B5C" w:rsidRPr="009300C9" w:rsidRDefault="00506B5C" w:rsidP="00506B5C">
      <w:pPr>
        <w:jc w:val="center"/>
        <w:rPr>
          <w:szCs w:val="24"/>
        </w:rPr>
      </w:pPr>
      <w:r w:rsidRPr="009300C9">
        <w:rPr>
          <w:szCs w:val="24"/>
        </w:rPr>
        <w:t>20___________ Nr. ___________</w:t>
      </w:r>
    </w:p>
    <w:p w14:paraId="6E3000B0" w14:textId="77777777" w:rsidR="00506B5C" w:rsidRPr="009300C9" w:rsidRDefault="00506B5C" w:rsidP="00506B5C">
      <w:pPr>
        <w:jc w:val="center"/>
        <w:rPr>
          <w:szCs w:val="24"/>
        </w:rPr>
      </w:pPr>
      <w:r w:rsidRPr="009300C9">
        <w:rPr>
          <w:szCs w:val="24"/>
        </w:rPr>
        <w:t xml:space="preserve">______________________ </w:t>
      </w:r>
    </w:p>
    <w:p w14:paraId="42975580" w14:textId="77777777" w:rsidR="00506B5C" w:rsidRPr="009300C9" w:rsidRDefault="00506B5C" w:rsidP="00506B5C">
      <w:pPr>
        <w:jc w:val="center"/>
      </w:pPr>
      <w:r w:rsidRPr="009300C9">
        <w:t xml:space="preserve">(parengimo vieta) </w:t>
      </w:r>
    </w:p>
    <w:p w14:paraId="42B7E930" w14:textId="77777777" w:rsidR="000F5868" w:rsidRDefault="000F5868" w:rsidP="000F5868"/>
    <w:tbl>
      <w:tblPr>
        <w:tblStyle w:val="Lentelstinklelis"/>
        <w:tblW w:w="13750" w:type="dxa"/>
        <w:tblInd w:w="-5" w:type="dxa"/>
        <w:tblLayout w:type="fixed"/>
        <w:tblLook w:val="04A0" w:firstRow="1" w:lastRow="0" w:firstColumn="1" w:lastColumn="0" w:noHBand="0" w:noVBand="1"/>
      </w:tblPr>
      <w:tblGrid>
        <w:gridCol w:w="1418"/>
        <w:gridCol w:w="1134"/>
        <w:gridCol w:w="963"/>
        <w:gridCol w:w="1560"/>
        <w:gridCol w:w="1275"/>
        <w:gridCol w:w="1276"/>
        <w:gridCol w:w="1559"/>
        <w:gridCol w:w="1418"/>
        <w:gridCol w:w="1021"/>
        <w:gridCol w:w="992"/>
        <w:gridCol w:w="1134"/>
      </w:tblGrid>
      <w:tr w:rsidR="008D6DBB" w:rsidRPr="00EC2CF5" w14:paraId="1F01711B" w14:textId="77777777" w:rsidTr="00EC2CF5">
        <w:tc>
          <w:tcPr>
            <w:tcW w:w="1418" w:type="dxa"/>
            <w:vMerge w:val="restart"/>
          </w:tcPr>
          <w:p w14:paraId="2479C08A" w14:textId="20FABAD8" w:rsidR="000F5868" w:rsidRPr="00EC2CF5" w:rsidRDefault="00CC45C0" w:rsidP="005E6FF0">
            <w:pPr>
              <w:rPr>
                <w:rFonts w:ascii="Times New Roman" w:hAnsi="Times New Roman" w:cs="Times New Roman"/>
              </w:rPr>
            </w:pPr>
            <w:r w:rsidRPr="00EC2CF5">
              <w:rPr>
                <w:rFonts w:ascii="Times New Roman" w:hAnsi="Times New Roman" w:cs="Times New Roman"/>
              </w:rPr>
              <w:t>Maršruto pav</w:t>
            </w:r>
            <w:r w:rsidR="00EC2CF5">
              <w:rPr>
                <w:rFonts w:ascii="Times New Roman" w:hAnsi="Times New Roman" w:cs="Times New Roman"/>
              </w:rPr>
              <w:t>adinimas</w:t>
            </w:r>
          </w:p>
        </w:tc>
        <w:tc>
          <w:tcPr>
            <w:tcW w:w="3657" w:type="dxa"/>
            <w:gridSpan w:val="3"/>
          </w:tcPr>
          <w:p w14:paraId="6DDC2966"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Su 50 % nuolaida</w:t>
            </w:r>
          </w:p>
        </w:tc>
        <w:tc>
          <w:tcPr>
            <w:tcW w:w="4110" w:type="dxa"/>
            <w:gridSpan w:val="3"/>
          </w:tcPr>
          <w:p w14:paraId="322D21E5"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Su 80 % nuolaida</w:t>
            </w:r>
          </w:p>
        </w:tc>
        <w:tc>
          <w:tcPr>
            <w:tcW w:w="2439" w:type="dxa"/>
            <w:gridSpan w:val="2"/>
          </w:tcPr>
          <w:p w14:paraId="087A2124"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Be nuolaidos</w:t>
            </w:r>
          </w:p>
        </w:tc>
        <w:tc>
          <w:tcPr>
            <w:tcW w:w="992" w:type="dxa"/>
            <w:vMerge w:val="restart"/>
          </w:tcPr>
          <w:p w14:paraId="5056187A"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 xml:space="preserve">Iš viso parduota bilietų </w:t>
            </w:r>
          </w:p>
        </w:tc>
        <w:tc>
          <w:tcPr>
            <w:tcW w:w="1134" w:type="dxa"/>
            <w:vMerge w:val="restart"/>
          </w:tcPr>
          <w:p w14:paraId="11F5D538"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 xml:space="preserve">Iš viso gauta pajamų </w:t>
            </w:r>
          </w:p>
        </w:tc>
      </w:tr>
      <w:tr w:rsidR="00EC2CF5" w:rsidRPr="00EC2CF5" w14:paraId="671746C6" w14:textId="77777777" w:rsidTr="00EC2CF5">
        <w:tc>
          <w:tcPr>
            <w:tcW w:w="1418" w:type="dxa"/>
            <w:vMerge/>
          </w:tcPr>
          <w:p w14:paraId="155CCF49" w14:textId="77777777" w:rsidR="000F5868" w:rsidRPr="00EC2CF5" w:rsidRDefault="000F5868" w:rsidP="005E6FF0">
            <w:pPr>
              <w:rPr>
                <w:rFonts w:ascii="Times New Roman" w:hAnsi="Times New Roman" w:cs="Times New Roman"/>
              </w:rPr>
            </w:pPr>
          </w:p>
        </w:tc>
        <w:tc>
          <w:tcPr>
            <w:tcW w:w="1134" w:type="dxa"/>
          </w:tcPr>
          <w:p w14:paraId="2488D905"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Parduotų bilietų skaičius</w:t>
            </w:r>
          </w:p>
        </w:tc>
        <w:tc>
          <w:tcPr>
            <w:tcW w:w="963" w:type="dxa"/>
          </w:tcPr>
          <w:p w14:paraId="30FA62D1"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Gauta pajamų Eur</w:t>
            </w:r>
          </w:p>
        </w:tc>
        <w:tc>
          <w:tcPr>
            <w:tcW w:w="1560" w:type="dxa"/>
          </w:tcPr>
          <w:p w14:paraId="10ADC924" w14:textId="77777777" w:rsidR="000F5868" w:rsidRPr="00EC2CF5" w:rsidRDefault="00CC45C0" w:rsidP="005E6FF0">
            <w:pPr>
              <w:rPr>
                <w:rFonts w:ascii="Times New Roman" w:hAnsi="Times New Roman" w:cs="Times New Roman"/>
              </w:rPr>
            </w:pPr>
            <w:r w:rsidRPr="00EC2CF5">
              <w:rPr>
                <w:rFonts w:ascii="Times New Roman" w:hAnsi="Times New Roman" w:cs="Times New Roman"/>
                <w:szCs w:val="24"/>
              </w:rPr>
              <w:t>Negautų dėl keleiviams suteiktų važiavimo vietinio (miesto ir priemiestinio) reguliaraus susisiekimo autobusais lengvatų pajamų atlyginimo dydis, Eur</w:t>
            </w:r>
          </w:p>
        </w:tc>
        <w:tc>
          <w:tcPr>
            <w:tcW w:w="1275" w:type="dxa"/>
          </w:tcPr>
          <w:p w14:paraId="760A1C0D"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Parduotų bilietų skaičius</w:t>
            </w:r>
          </w:p>
        </w:tc>
        <w:tc>
          <w:tcPr>
            <w:tcW w:w="1276" w:type="dxa"/>
          </w:tcPr>
          <w:p w14:paraId="7CE324D7"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Gauta pajamų Eur</w:t>
            </w:r>
          </w:p>
        </w:tc>
        <w:tc>
          <w:tcPr>
            <w:tcW w:w="1559" w:type="dxa"/>
          </w:tcPr>
          <w:p w14:paraId="310951B4" w14:textId="77777777" w:rsidR="000F5868" w:rsidRPr="00EC2CF5" w:rsidRDefault="00CC45C0" w:rsidP="005E6FF0">
            <w:pPr>
              <w:rPr>
                <w:rFonts w:ascii="Times New Roman" w:hAnsi="Times New Roman" w:cs="Times New Roman"/>
              </w:rPr>
            </w:pPr>
            <w:r w:rsidRPr="00EC2CF5">
              <w:rPr>
                <w:rFonts w:ascii="Times New Roman" w:hAnsi="Times New Roman" w:cs="Times New Roman"/>
                <w:szCs w:val="24"/>
              </w:rPr>
              <w:t>Negautų dėl keleiviams suteiktų važiavimo vietinio (miesto ir priemiestinio) reguliaraus susisiekimo autobusais lengvatų pajamų atlyginimo dydis, Eur</w:t>
            </w:r>
          </w:p>
        </w:tc>
        <w:tc>
          <w:tcPr>
            <w:tcW w:w="1418" w:type="dxa"/>
          </w:tcPr>
          <w:p w14:paraId="4D903B22"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Parduotų bilietų skaičius</w:t>
            </w:r>
          </w:p>
        </w:tc>
        <w:tc>
          <w:tcPr>
            <w:tcW w:w="1021" w:type="dxa"/>
          </w:tcPr>
          <w:p w14:paraId="313971E7" w14:textId="77777777" w:rsidR="000F5868" w:rsidRPr="00EC2CF5" w:rsidRDefault="00CC45C0" w:rsidP="005E6FF0">
            <w:pPr>
              <w:rPr>
                <w:rFonts w:ascii="Times New Roman" w:hAnsi="Times New Roman" w:cs="Times New Roman"/>
              </w:rPr>
            </w:pPr>
            <w:r w:rsidRPr="00EC2CF5">
              <w:rPr>
                <w:rFonts w:ascii="Times New Roman" w:hAnsi="Times New Roman" w:cs="Times New Roman"/>
              </w:rPr>
              <w:t>Gauta pajamų Eur</w:t>
            </w:r>
          </w:p>
        </w:tc>
        <w:tc>
          <w:tcPr>
            <w:tcW w:w="992" w:type="dxa"/>
            <w:vMerge/>
          </w:tcPr>
          <w:p w14:paraId="03D369A3" w14:textId="77777777" w:rsidR="000F5868" w:rsidRPr="00EC2CF5" w:rsidRDefault="000F5868" w:rsidP="005E6FF0">
            <w:pPr>
              <w:rPr>
                <w:rFonts w:ascii="Times New Roman" w:hAnsi="Times New Roman" w:cs="Times New Roman"/>
              </w:rPr>
            </w:pPr>
          </w:p>
        </w:tc>
        <w:tc>
          <w:tcPr>
            <w:tcW w:w="1134" w:type="dxa"/>
            <w:vMerge/>
          </w:tcPr>
          <w:p w14:paraId="608846F6" w14:textId="77777777" w:rsidR="000F5868" w:rsidRPr="00EC2CF5" w:rsidRDefault="000F5868" w:rsidP="005E6FF0">
            <w:pPr>
              <w:rPr>
                <w:rFonts w:ascii="Times New Roman" w:hAnsi="Times New Roman" w:cs="Times New Roman"/>
              </w:rPr>
            </w:pPr>
          </w:p>
        </w:tc>
      </w:tr>
      <w:tr w:rsidR="008D6DBB" w:rsidRPr="00EC2CF5" w14:paraId="430FCF3F" w14:textId="77777777" w:rsidTr="00EC2CF5">
        <w:tc>
          <w:tcPr>
            <w:tcW w:w="1418" w:type="dxa"/>
          </w:tcPr>
          <w:p w14:paraId="0302F9FE" w14:textId="77777777" w:rsidR="000F5868" w:rsidRPr="00EC2CF5" w:rsidRDefault="000F5868" w:rsidP="005E6FF0">
            <w:pPr>
              <w:tabs>
                <w:tab w:val="left" w:pos="180"/>
              </w:tabs>
              <w:rPr>
                <w:rFonts w:ascii="Times New Roman" w:hAnsi="Times New Roman" w:cs="Times New Roman"/>
              </w:rPr>
            </w:pPr>
          </w:p>
        </w:tc>
        <w:tc>
          <w:tcPr>
            <w:tcW w:w="1134" w:type="dxa"/>
          </w:tcPr>
          <w:p w14:paraId="243D3382" w14:textId="77777777" w:rsidR="000F5868" w:rsidRPr="00EC2CF5" w:rsidRDefault="000F5868" w:rsidP="005E6FF0">
            <w:pPr>
              <w:rPr>
                <w:rFonts w:ascii="Times New Roman" w:hAnsi="Times New Roman" w:cs="Times New Roman"/>
              </w:rPr>
            </w:pPr>
          </w:p>
        </w:tc>
        <w:tc>
          <w:tcPr>
            <w:tcW w:w="963" w:type="dxa"/>
          </w:tcPr>
          <w:p w14:paraId="5AEDB87A" w14:textId="77777777" w:rsidR="000F5868" w:rsidRPr="00EC2CF5" w:rsidRDefault="000F5868" w:rsidP="005E6FF0">
            <w:pPr>
              <w:rPr>
                <w:rFonts w:ascii="Times New Roman" w:hAnsi="Times New Roman" w:cs="Times New Roman"/>
              </w:rPr>
            </w:pPr>
          </w:p>
        </w:tc>
        <w:tc>
          <w:tcPr>
            <w:tcW w:w="1560" w:type="dxa"/>
          </w:tcPr>
          <w:p w14:paraId="6CCAFE47" w14:textId="77777777" w:rsidR="000F5868" w:rsidRPr="00EC2CF5" w:rsidRDefault="000F5868" w:rsidP="005E6FF0">
            <w:pPr>
              <w:rPr>
                <w:rFonts w:ascii="Times New Roman" w:hAnsi="Times New Roman" w:cs="Times New Roman"/>
              </w:rPr>
            </w:pPr>
          </w:p>
        </w:tc>
        <w:tc>
          <w:tcPr>
            <w:tcW w:w="1275" w:type="dxa"/>
          </w:tcPr>
          <w:p w14:paraId="4289E174" w14:textId="77777777" w:rsidR="000F5868" w:rsidRPr="00EC2CF5" w:rsidRDefault="000F5868" w:rsidP="005E6FF0">
            <w:pPr>
              <w:rPr>
                <w:rFonts w:ascii="Times New Roman" w:hAnsi="Times New Roman" w:cs="Times New Roman"/>
              </w:rPr>
            </w:pPr>
          </w:p>
        </w:tc>
        <w:tc>
          <w:tcPr>
            <w:tcW w:w="1276" w:type="dxa"/>
          </w:tcPr>
          <w:p w14:paraId="3E9AFC21" w14:textId="77777777" w:rsidR="000F5868" w:rsidRPr="00EC2CF5" w:rsidRDefault="000F5868" w:rsidP="005E6FF0">
            <w:pPr>
              <w:rPr>
                <w:rFonts w:ascii="Times New Roman" w:hAnsi="Times New Roman" w:cs="Times New Roman"/>
              </w:rPr>
            </w:pPr>
          </w:p>
        </w:tc>
        <w:tc>
          <w:tcPr>
            <w:tcW w:w="1559" w:type="dxa"/>
          </w:tcPr>
          <w:p w14:paraId="5AC7416C" w14:textId="77777777" w:rsidR="000F5868" w:rsidRPr="00EC2CF5" w:rsidRDefault="000F5868" w:rsidP="005E6FF0">
            <w:pPr>
              <w:rPr>
                <w:rFonts w:ascii="Times New Roman" w:hAnsi="Times New Roman" w:cs="Times New Roman"/>
              </w:rPr>
            </w:pPr>
          </w:p>
        </w:tc>
        <w:tc>
          <w:tcPr>
            <w:tcW w:w="1418" w:type="dxa"/>
          </w:tcPr>
          <w:p w14:paraId="2925B85C" w14:textId="77777777" w:rsidR="000F5868" w:rsidRPr="00EC2CF5" w:rsidRDefault="000F5868" w:rsidP="005E6FF0">
            <w:pPr>
              <w:rPr>
                <w:rFonts w:ascii="Times New Roman" w:hAnsi="Times New Roman" w:cs="Times New Roman"/>
              </w:rPr>
            </w:pPr>
          </w:p>
        </w:tc>
        <w:tc>
          <w:tcPr>
            <w:tcW w:w="1021" w:type="dxa"/>
          </w:tcPr>
          <w:p w14:paraId="271E5905" w14:textId="77777777" w:rsidR="000F5868" w:rsidRPr="00EC2CF5" w:rsidRDefault="000F5868" w:rsidP="005E6FF0">
            <w:pPr>
              <w:rPr>
                <w:rFonts w:ascii="Times New Roman" w:hAnsi="Times New Roman" w:cs="Times New Roman"/>
              </w:rPr>
            </w:pPr>
          </w:p>
        </w:tc>
        <w:tc>
          <w:tcPr>
            <w:tcW w:w="992" w:type="dxa"/>
          </w:tcPr>
          <w:p w14:paraId="5249E61D" w14:textId="77777777" w:rsidR="000F5868" w:rsidRPr="00EC2CF5" w:rsidRDefault="000F5868" w:rsidP="005E6FF0">
            <w:pPr>
              <w:rPr>
                <w:rFonts w:ascii="Times New Roman" w:hAnsi="Times New Roman" w:cs="Times New Roman"/>
              </w:rPr>
            </w:pPr>
          </w:p>
        </w:tc>
        <w:tc>
          <w:tcPr>
            <w:tcW w:w="1134" w:type="dxa"/>
          </w:tcPr>
          <w:p w14:paraId="780DC371" w14:textId="77777777" w:rsidR="000F5868" w:rsidRPr="00EC2CF5" w:rsidRDefault="000F5868" w:rsidP="005E6FF0">
            <w:pPr>
              <w:rPr>
                <w:rFonts w:ascii="Times New Roman" w:hAnsi="Times New Roman" w:cs="Times New Roman"/>
              </w:rPr>
            </w:pPr>
          </w:p>
        </w:tc>
      </w:tr>
      <w:tr w:rsidR="008D6DBB" w:rsidRPr="00EC2CF5" w14:paraId="7330355D" w14:textId="77777777" w:rsidTr="00EC2CF5">
        <w:trPr>
          <w:trHeight w:val="213"/>
        </w:trPr>
        <w:tc>
          <w:tcPr>
            <w:tcW w:w="1418" w:type="dxa"/>
          </w:tcPr>
          <w:p w14:paraId="508E6DD7" w14:textId="77777777" w:rsidR="000F5868" w:rsidRPr="00EC2CF5" w:rsidRDefault="000F5868" w:rsidP="005E6FF0">
            <w:pPr>
              <w:rPr>
                <w:rFonts w:ascii="Times New Roman" w:hAnsi="Times New Roman" w:cs="Times New Roman"/>
              </w:rPr>
            </w:pPr>
          </w:p>
        </w:tc>
        <w:tc>
          <w:tcPr>
            <w:tcW w:w="1134" w:type="dxa"/>
          </w:tcPr>
          <w:p w14:paraId="0318B5AA" w14:textId="77777777" w:rsidR="000F5868" w:rsidRPr="00EC2CF5" w:rsidRDefault="000F5868" w:rsidP="005E6FF0">
            <w:pPr>
              <w:rPr>
                <w:rFonts w:ascii="Times New Roman" w:hAnsi="Times New Roman" w:cs="Times New Roman"/>
              </w:rPr>
            </w:pPr>
          </w:p>
        </w:tc>
        <w:tc>
          <w:tcPr>
            <w:tcW w:w="963" w:type="dxa"/>
          </w:tcPr>
          <w:p w14:paraId="65FDE517" w14:textId="77777777" w:rsidR="000F5868" w:rsidRPr="00EC2CF5" w:rsidRDefault="000F5868" w:rsidP="005E6FF0">
            <w:pPr>
              <w:rPr>
                <w:rFonts w:ascii="Times New Roman" w:hAnsi="Times New Roman" w:cs="Times New Roman"/>
              </w:rPr>
            </w:pPr>
          </w:p>
        </w:tc>
        <w:tc>
          <w:tcPr>
            <w:tcW w:w="1560" w:type="dxa"/>
          </w:tcPr>
          <w:p w14:paraId="584A953F" w14:textId="77777777" w:rsidR="000F5868" w:rsidRPr="00EC2CF5" w:rsidRDefault="000F5868" w:rsidP="005E6FF0">
            <w:pPr>
              <w:rPr>
                <w:rFonts w:ascii="Times New Roman" w:hAnsi="Times New Roman" w:cs="Times New Roman"/>
              </w:rPr>
            </w:pPr>
          </w:p>
        </w:tc>
        <w:tc>
          <w:tcPr>
            <w:tcW w:w="1275" w:type="dxa"/>
          </w:tcPr>
          <w:p w14:paraId="404C8653" w14:textId="77777777" w:rsidR="000F5868" w:rsidRPr="00EC2CF5" w:rsidRDefault="000F5868" w:rsidP="005E6FF0">
            <w:pPr>
              <w:rPr>
                <w:rFonts w:ascii="Times New Roman" w:hAnsi="Times New Roman" w:cs="Times New Roman"/>
              </w:rPr>
            </w:pPr>
          </w:p>
        </w:tc>
        <w:tc>
          <w:tcPr>
            <w:tcW w:w="1276" w:type="dxa"/>
          </w:tcPr>
          <w:p w14:paraId="52CA0255" w14:textId="77777777" w:rsidR="000F5868" w:rsidRPr="00EC2CF5" w:rsidRDefault="000F5868" w:rsidP="005E6FF0">
            <w:pPr>
              <w:rPr>
                <w:rFonts w:ascii="Times New Roman" w:hAnsi="Times New Roman" w:cs="Times New Roman"/>
              </w:rPr>
            </w:pPr>
          </w:p>
        </w:tc>
        <w:tc>
          <w:tcPr>
            <w:tcW w:w="1559" w:type="dxa"/>
          </w:tcPr>
          <w:p w14:paraId="2AC84B1A" w14:textId="77777777" w:rsidR="000F5868" w:rsidRPr="00EC2CF5" w:rsidRDefault="000F5868" w:rsidP="005E6FF0">
            <w:pPr>
              <w:rPr>
                <w:rFonts w:ascii="Times New Roman" w:hAnsi="Times New Roman" w:cs="Times New Roman"/>
              </w:rPr>
            </w:pPr>
          </w:p>
        </w:tc>
        <w:tc>
          <w:tcPr>
            <w:tcW w:w="1418" w:type="dxa"/>
          </w:tcPr>
          <w:p w14:paraId="60F5DE37" w14:textId="77777777" w:rsidR="000F5868" w:rsidRPr="00EC2CF5" w:rsidRDefault="000F5868" w:rsidP="005E6FF0">
            <w:pPr>
              <w:rPr>
                <w:rFonts w:ascii="Times New Roman" w:hAnsi="Times New Roman" w:cs="Times New Roman"/>
              </w:rPr>
            </w:pPr>
          </w:p>
        </w:tc>
        <w:tc>
          <w:tcPr>
            <w:tcW w:w="1021" w:type="dxa"/>
          </w:tcPr>
          <w:p w14:paraId="535ABF8B" w14:textId="77777777" w:rsidR="000F5868" w:rsidRPr="00EC2CF5" w:rsidRDefault="000F5868" w:rsidP="005E6FF0">
            <w:pPr>
              <w:rPr>
                <w:rFonts w:ascii="Times New Roman" w:hAnsi="Times New Roman" w:cs="Times New Roman"/>
              </w:rPr>
            </w:pPr>
          </w:p>
        </w:tc>
        <w:tc>
          <w:tcPr>
            <w:tcW w:w="992" w:type="dxa"/>
          </w:tcPr>
          <w:p w14:paraId="5B730FFC" w14:textId="77777777" w:rsidR="000F5868" w:rsidRPr="00EC2CF5" w:rsidRDefault="000F5868" w:rsidP="005E6FF0">
            <w:pPr>
              <w:rPr>
                <w:rFonts w:ascii="Times New Roman" w:hAnsi="Times New Roman" w:cs="Times New Roman"/>
              </w:rPr>
            </w:pPr>
          </w:p>
        </w:tc>
        <w:tc>
          <w:tcPr>
            <w:tcW w:w="1134" w:type="dxa"/>
          </w:tcPr>
          <w:p w14:paraId="6839243D" w14:textId="77777777" w:rsidR="000F5868" w:rsidRPr="00EC2CF5" w:rsidRDefault="000F5868" w:rsidP="005E6FF0">
            <w:pPr>
              <w:rPr>
                <w:rFonts w:ascii="Times New Roman" w:hAnsi="Times New Roman" w:cs="Times New Roman"/>
              </w:rPr>
            </w:pPr>
          </w:p>
        </w:tc>
      </w:tr>
      <w:tr w:rsidR="008D6DBB" w:rsidRPr="00EC2CF5" w14:paraId="39485E12" w14:textId="77777777" w:rsidTr="00EC2CF5">
        <w:tc>
          <w:tcPr>
            <w:tcW w:w="1418" w:type="dxa"/>
          </w:tcPr>
          <w:p w14:paraId="1B7C1EA2" w14:textId="77777777" w:rsidR="000F5868" w:rsidRPr="00EC2CF5" w:rsidRDefault="000F5868" w:rsidP="005E6FF0">
            <w:pPr>
              <w:rPr>
                <w:rFonts w:ascii="Times New Roman" w:hAnsi="Times New Roman" w:cs="Times New Roman"/>
              </w:rPr>
            </w:pPr>
          </w:p>
        </w:tc>
        <w:tc>
          <w:tcPr>
            <w:tcW w:w="1134" w:type="dxa"/>
          </w:tcPr>
          <w:p w14:paraId="03AFEB6C" w14:textId="77777777" w:rsidR="000F5868" w:rsidRPr="00EC2CF5" w:rsidRDefault="000F5868" w:rsidP="005E6FF0">
            <w:pPr>
              <w:rPr>
                <w:rFonts w:ascii="Times New Roman" w:hAnsi="Times New Roman" w:cs="Times New Roman"/>
              </w:rPr>
            </w:pPr>
          </w:p>
        </w:tc>
        <w:tc>
          <w:tcPr>
            <w:tcW w:w="963" w:type="dxa"/>
          </w:tcPr>
          <w:p w14:paraId="0EE7350D" w14:textId="77777777" w:rsidR="000F5868" w:rsidRPr="00EC2CF5" w:rsidRDefault="000F5868" w:rsidP="005E6FF0">
            <w:pPr>
              <w:rPr>
                <w:rFonts w:ascii="Times New Roman" w:hAnsi="Times New Roman" w:cs="Times New Roman"/>
              </w:rPr>
            </w:pPr>
          </w:p>
        </w:tc>
        <w:tc>
          <w:tcPr>
            <w:tcW w:w="1560" w:type="dxa"/>
          </w:tcPr>
          <w:p w14:paraId="56EAEAA5" w14:textId="77777777" w:rsidR="000F5868" w:rsidRPr="00EC2CF5" w:rsidRDefault="000F5868" w:rsidP="005E6FF0">
            <w:pPr>
              <w:rPr>
                <w:rFonts w:ascii="Times New Roman" w:hAnsi="Times New Roman" w:cs="Times New Roman"/>
              </w:rPr>
            </w:pPr>
          </w:p>
        </w:tc>
        <w:tc>
          <w:tcPr>
            <w:tcW w:w="1275" w:type="dxa"/>
          </w:tcPr>
          <w:p w14:paraId="0D389B41" w14:textId="77777777" w:rsidR="000F5868" w:rsidRPr="00EC2CF5" w:rsidRDefault="000F5868" w:rsidP="005E6FF0">
            <w:pPr>
              <w:rPr>
                <w:rFonts w:ascii="Times New Roman" w:hAnsi="Times New Roman" w:cs="Times New Roman"/>
              </w:rPr>
            </w:pPr>
          </w:p>
        </w:tc>
        <w:tc>
          <w:tcPr>
            <w:tcW w:w="1276" w:type="dxa"/>
          </w:tcPr>
          <w:p w14:paraId="4FA8C1E3" w14:textId="77777777" w:rsidR="000F5868" w:rsidRPr="00EC2CF5" w:rsidRDefault="000F5868" w:rsidP="005E6FF0">
            <w:pPr>
              <w:rPr>
                <w:rFonts w:ascii="Times New Roman" w:hAnsi="Times New Roman" w:cs="Times New Roman"/>
              </w:rPr>
            </w:pPr>
          </w:p>
        </w:tc>
        <w:tc>
          <w:tcPr>
            <w:tcW w:w="1559" w:type="dxa"/>
          </w:tcPr>
          <w:p w14:paraId="182300ED" w14:textId="77777777" w:rsidR="000F5868" w:rsidRPr="00EC2CF5" w:rsidRDefault="000F5868" w:rsidP="005E6FF0">
            <w:pPr>
              <w:rPr>
                <w:rFonts w:ascii="Times New Roman" w:hAnsi="Times New Roman" w:cs="Times New Roman"/>
              </w:rPr>
            </w:pPr>
          </w:p>
        </w:tc>
        <w:tc>
          <w:tcPr>
            <w:tcW w:w="1418" w:type="dxa"/>
          </w:tcPr>
          <w:p w14:paraId="11E74750" w14:textId="77777777" w:rsidR="000F5868" w:rsidRPr="00EC2CF5" w:rsidRDefault="000F5868" w:rsidP="005E6FF0">
            <w:pPr>
              <w:rPr>
                <w:rFonts w:ascii="Times New Roman" w:hAnsi="Times New Roman" w:cs="Times New Roman"/>
              </w:rPr>
            </w:pPr>
          </w:p>
        </w:tc>
        <w:tc>
          <w:tcPr>
            <w:tcW w:w="1021" w:type="dxa"/>
          </w:tcPr>
          <w:p w14:paraId="70A778EA" w14:textId="77777777" w:rsidR="000F5868" w:rsidRPr="00EC2CF5" w:rsidRDefault="000F5868" w:rsidP="005E6FF0">
            <w:pPr>
              <w:rPr>
                <w:rFonts w:ascii="Times New Roman" w:hAnsi="Times New Roman" w:cs="Times New Roman"/>
              </w:rPr>
            </w:pPr>
          </w:p>
        </w:tc>
        <w:tc>
          <w:tcPr>
            <w:tcW w:w="992" w:type="dxa"/>
          </w:tcPr>
          <w:p w14:paraId="63D69354" w14:textId="77777777" w:rsidR="000F5868" w:rsidRPr="00EC2CF5" w:rsidRDefault="000F5868" w:rsidP="005E6FF0">
            <w:pPr>
              <w:rPr>
                <w:rFonts w:ascii="Times New Roman" w:hAnsi="Times New Roman" w:cs="Times New Roman"/>
              </w:rPr>
            </w:pPr>
          </w:p>
        </w:tc>
        <w:tc>
          <w:tcPr>
            <w:tcW w:w="1134" w:type="dxa"/>
          </w:tcPr>
          <w:p w14:paraId="39DEF421" w14:textId="77777777" w:rsidR="000F5868" w:rsidRPr="00EC2CF5" w:rsidRDefault="000F5868" w:rsidP="005E6FF0">
            <w:pPr>
              <w:rPr>
                <w:rFonts w:ascii="Times New Roman" w:hAnsi="Times New Roman" w:cs="Times New Roman"/>
              </w:rPr>
            </w:pPr>
          </w:p>
        </w:tc>
      </w:tr>
      <w:tr w:rsidR="008D6DBB" w:rsidRPr="00EC2CF5" w14:paraId="4D44ADDB" w14:textId="77777777" w:rsidTr="00EC2CF5">
        <w:tc>
          <w:tcPr>
            <w:tcW w:w="1418" w:type="dxa"/>
          </w:tcPr>
          <w:p w14:paraId="284DA857" w14:textId="77777777" w:rsidR="000F5868" w:rsidRPr="00EC2CF5" w:rsidRDefault="000F5868" w:rsidP="005E6FF0">
            <w:pPr>
              <w:rPr>
                <w:rFonts w:ascii="Times New Roman" w:hAnsi="Times New Roman" w:cs="Times New Roman"/>
              </w:rPr>
            </w:pPr>
          </w:p>
        </w:tc>
        <w:tc>
          <w:tcPr>
            <w:tcW w:w="1134" w:type="dxa"/>
          </w:tcPr>
          <w:p w14:paraId="463FD63D" w14:textId="77777777" w:rsidR="000F5868" w:rsidRPr="00EC2CF5" w:rsidRDefault="000F5868" w:rsidP="005E6FF0">
            <w:pPr>
              <w:rPr>
                <w:rFonts w:ascii="Times New Roman" w:hAnsi="Times New Roman" w:cs="Times New Roman"/>
              </w:rPr>
            </w:pPr>
          </w:p>
        </w:tc>
        <w:tc>
          <w:tcPr>
            <w:tcW w:w="963" w:type="dxa"/>
          </w:tcPr>
          <w:p w14:paraId="1A0ACAB0" w14:textId="77777777" w:rsidR="000F5868" w:rsidRPr="00EC2CF5" w:rsidRDefault="000F5868" w:rsidP="005E6FF0">
            <w:pPr>
              <w:rPr>
                <w:rFonts w:ascii="Times New Roman" w:hAnsi="Times New Roman" w:cs="Times New Roman"/>
              </w:rPr>
            </w:pPr>
          </w:p>
        </w:tc>
        <w:tc>
          <w:tcPr>
            <w:tcW w:w="1560" w:type="dxa"/>
          </w:tcPr>
          <w:p w14:paraId="2B0E8453" w14:textId="77777777" w:rsidR="000F5868" w:rsidRPr="00EC2CF5" w:rsidRDefault="000F5868" w:rsidP="005E6FF0">
            <w:pPr>
              <w:rPr>
                <w:rFonts w:ascii="Times New Roman" w:hAnsi="Times New Roman" w:cs="Times New Roman"/>
              </w:rPr>
            </w:pPr>
          </w:p>
        </w:tc>
        <w:tc>
          <w:tcPr>
            <w:tcW w:w="1275" w:type="dxa"/>
          </w:tcPr>
          <w:p w14:paraId="66F73B71" w14:textId="77777777" w:rsidR="000F5868" w:rsidRPr="00EC2CF5" w:rsidRDefault="000F5868" w:rsidP="005E6FF0">
            <w:pPr>
              <w:rPr>
                <w:rFonts w:ascii="Times New Roman" w:hAnsi="Times New Roman" w:cs="Times New Roman"/>
              </w:rPr>
            </w:pPr>
          </w:p>
        </w:tc>
        <w:tc>
          <w:tcPr>
            <w:tcW w:w="1276" w:type="dxa"/>
          </w:tcPr>
          <w:p w14:paraId="35B04F58" w14:textId="77777777" w:rsidR="000F5868" w:rsidRPr="00EC2CF5" w:rsidRDefault="000F5868" w:rsidP="005E6FF0">
            <w:pPr>
              <w:rPr>
                <w:rFonts w:ascii="Times New Roman" w:hAnsi="Times New Roman" w:cs="Times New Roman"/>
              </w:rPr>
            </w:pPr>
          </w:p>
        </w:tc>
        <w:tc>
          <w:tcPr>
            <w:tcW w:w="1559" w:type="dxa"/>
          </w:tcPr>
          <w:p w14:paraId="47E0AF05" w14:textId="77777777" w:rsidR="000F5868" w:rsidRPr="00EC2CF5" w:rsidRDefault="000F5868" w:rsidP="005E6FF0">
            <w:pPr>
              <w:rPr>
                <w:rFonts w:ascii="Times New Roman" w:hAnsi="Times New Roman" w:cs="Times New Roman"/>
              </w:rPr>
            </w:pPr>
          </w:p>
        </w:tc>
        <w:tc>
          <w:tcPr>
            <w:tcW w:w="1418" w:type="dxa"/>
          </w:tcPr>
          <w:p w14:paraId="11A73AAC" w14:textId="77777777" w:rsidR="000F5868" w:rsidRPr="00EC2CF5" w:rsidRDefault="000F5868" w:rsidP="005E6FF0">
            <w:pPr>
              <w:rPr>
                <w:rFonts w:ascii="Times New Roman" w:hAnsi="Times New Roman" w:cs="Times New Roman"/>
              </w:rPr>
            </w:pPr>
          </w:p>
        </w:tc>
        <w:tc>
          <w:tcPr>
            <w:tcW w:w="1021" w:type="dxa"/>
          </w:tcPr>
          <w:p w14:paraId="57828285" w14:textId="77777777" w:rsidR="000F5868" w:rsidRPr="00EC2CF5" w:rsidRDefault="000F5868" w:rsidP="005E6FF0">
            <w:pPr>
              <w:rPr>
                <w:rFonts w:ascii="Times New Roman" w:hAnsi="Times New Roman" w:cs="Times New Roman"/>
              </w:rPr>
            </w:pPr>
          </w:p>
        </w:tc>
        <w:tc>
          <w:tcPr>
            <w:tcW w:w="992" w:type="dxa"/>
          </w:tcPr>
          <w:p w14:paraId="44D5FE56" w14:textId="77777777" w:rsidR="000F5868" w:rsidRPr="00EC2CF5" w:rsidRDefault="000F5868" w:rsidP="005E6FF0">
            <w:pPr>
              <w:rPr>
                <w:rFonts w:ascii="Times New Roman" w:hAnsi="Times New Roman" w:cs="Times New Roman"/>
              </w:rPr>
            </w:pPr>
          </w:p>
        </w:tc>
        <w:tc>
          <w:tcPr>
            <w:tcW w:w="1134" w:type="dxa"/>
          </w:tcPr>
          <w:p w14:paraId="608AF0CC" w14:textId="77777777" w:rsidR="000F5868" w:rsidRPr="00EC2CF5" w:rsidRDefault="000F5868" w:rsidP="005E6FF0">
            <w:pPr>
              <w:rPr>
                <w:rFonts w:ascii="Times New Roman" w:hAnsi="Times New Roman" w:cs="Times New Roman"/>
              </w:rPr>
            </w:pPr>
          </w:p>
        </w:tc>
      </w:tr>
      <w:tr w:rsidR="008D6DBB" w:rsidRPr="00EC2CF5" w14:paraId="683A280A" w14:textId="77777777" w:rsidTr="00EC2CF5">
        <w:tc>
          <w:tcPr>
            <w:tcW w:w="1418" w:type="dxa"/>
          </w:tcPr>
          <w:p w14:paraId="5ECE8C0A" w14:textId="77777777" w:rsidR="000F5868" w:rsidRPr="00EC2CF5" w:rsidRDefault="000F5868" w:rsidP="005E6FF0">
            <w:pPr>
              <w:rPr>
                <w:rFonts w:ascii="Times New Roman" w:hAnsi="Times New Roman" w:cs="Times New Roman"/>
              </w:rPr>
            </w:pPr>
          </w:p>
        </w:tc>
        <w:tc>
          <w:tcPr>
            <w:tcW w:w="1134" w:type="dxa"/>
          </w:tcPr>
          <w:p w14:paraId="34DF4189" w14:textId="77777777" w:rsidR="000F5868" w:rsidRPr="00EC2CF5" w:rsidRDefault="000F5868" w:rsidP="005E6FF0">
            <w:pPr>
              <w:rPr>
                <w:rFonts w:ascii="Times New Roman" w:hAnsi="Times New Roman" w:cs="Times New Roman"/>
              </w:rPr>
            </w:pPr>
          </w:p>
        </w:tc>
        <w:tc>
          <w:tcPr>
            <w:tcW w:w="963" w:type="dxa"/>
          </w:tcPr>
          <w:p w14:paraId="73E1FFCE" w14:textId="77777777" w:rsidR="000F5868" w:rsidRPr="00EC2CF5" w:rsidRDefault="000F5868" w:rsidP="005E6FF0">
            <w:pPr>
              <w:rPr>
                <w:rFonts w:ascii="Times New Roman" w:hAnsi="Times New Roman" w:cs="Times New Roman"/>
              </w:rPr>
            </w:pPr>
          </w:p>
        </w:tc>
        <w:tc>
          <w:tcPr>
            <w:tcW w:w="1560" w:type="dxa"/>
          </w:tcPr>
          <w:p w14:paraId="401F7646" w14:textId="77777777" w:rsidR="000F5868" w:rsidRPr="00EC2CF5" w:rsidRDefault="000F5868" w:rsidP="005E6FF0">
            <w:pPr>
              <w:rPr>
                <w:rFonts w:ascii="Times New Roman" w:hAnsi="Times New Roman" w:cs="Times New Roman"/>
              </w:rPr>
            </w:pPr>
          </w:p>
        </w:tc>
        <w:tc>
          <w:tcPr>
            <w:tcW w:w="1275" w:type="dxa"/>
          </w:tcPr>
          <w:p w14:paraId="12093FC3" w14:textId="77777777" w:rsidR="000F5868" w:rsidRPr="00EC2CF5" w:rsidRDefault="000F5868" w:rsidP="005E6FF0">
            <w:pPr>
              <w:rPr>
                <w:rFonts w:ascii="Times New Roman" w:hAnsi="Times New Roman" w:cs="Times New Roman"/>
              </w:rPr>
            </w:pPr>
          </w:p>
        </w:tc>
        <w:tc>
          <w:tcPr>
            <w:tcW w:w="1276" w:type="dxa"/>
          </w:tcPr>
          <w:p w14:paraId="07DFD7A3" w14:textId="77777777" w:rsidR="000F5868" w:rsidRPr="00EC2CF5" w:rsidRDefault="000F5868" w:rsidP="005E6FF0">
            <w:pPr>
              <w:rPr>
                <w:rFonts w:ascii="Times New Roman" w:hAnsi="Times New Roman" w:cs="Times New Roman"/>
              </w:rPr>
            </w:pPr>
          </w:p>
        </w:tc>
        <w:tc>
          <w:tcPr>
            <w:tcW w:w="1559" w:type="dxa"/>
          </w:tcPr>
          <w:p w14:paraId="316039BE" w14:textId="77777777" w:rsidR="000F5868" w:rsidRPr="00EC2CF5" w:rsidRDefault="000F5868" w:rsidP="005E6FF0">
            <w:pPr>
              <w:rPr>
                <w:rFonts w:ascii="Times New Roman" w:hAnsi="Times New Roman" w:cs="Times New Roman"/>
              </w:rPr>
            </w:pPr>
          </w:p>
        </w:tc>
        <w:tc>
          <w:tcPr>
            <w:tcW w:w="1418" w:type="dxa"/>
          </w:tcPr>
          <w:p w14:paraId="53940A56" w14:textId="77777777" w:rsidR="000F5868" w:rsidRPr="00EC2CF5" w:rsidRDefault="000F5868" w:rsidP="005E6FF0">
            <w:pPr>
              <w:rPr>
                <w:rFonts w:ascii="Times New Roman" w:hAnsi="Times New Roman" w:cs="Times New Roman"/>
              </w:rPr>
            </w:pPr>
          </w:p>
        </w:tc>
        <w:tc>
          <w:tcPr>
            <w:tcW w:w="1021" w:type="dxa"/>
          </w:tcPr>
          <w:p w14:paraId="715D56B0" w14:textId="77777777" w:rsidR="000F5868" w:rsidRPr="00EC2CF5" w:rsidRDefault="000F5868" w:rsidP="005E6FF0">
            <w:pPr>
              <w:rPr>
                <w:rFonts w:ascii="Times New Roman" w:hAnsi="Times New Roman" w:cs="Times New Roman"/>
              </w:rPr>
            </w:pPr>
          </w:p>
        </w:tc>
        <w:tc>
          <w:tcPr>
            <w:tcW w:w="992" w:type="dxa"/>
          </w:tcPr>
          <w:p w14:paraId="24D388CA" w14:textId="77777777" w:rsidR="000F5868" w:rsidRPr="00EC2CF5" w:rsidRDefault="000F5868" w:rsidP="005E6FF0">
            <w:pPr>
              <w:rPr>
                <w:rFonts w:ascii="Times New Roman" w:hAnsi="Times New Roman" w:cs="Times New Roman"/>
              </w:rPr>
            </w:pPr>
          </w:p>
        </w:tc>
        <w:tc>
          <w:tcPr>
            <w:tcW w:w="1134" w:type="dxa"/>
          </w:tcPr>
          <w:p w14:paraId="623361C2" w14:textId="77777777" w:rsidR="000F5868" w:rsidRPr="00EC2CF5" w:rsidRDefault="000F5868" w:rsidP="005E6FF0">
            <w:pPr>
              <w:rPr>
                <w:rFonts w:ascii="Times New Roman" w:hAnsi="Times New Roman" w:cs="Times New Roman"/>
              </w:rPr>
            </w:pPr>
          </w:p>
        </w:tc>
      </w:tr>
      <w:tr w:rsidR="008D6DBB" w:rsidRPr="00EC2CF5" w14:paraId="19513DA4" w14:textId="77777777" w:rsidTr="00EC2CF5">
        <w:tc>
          <w:tcPr>
            <w:tcW w:w="1418" w:type="dxa"/>
          </w:tcPr>
          <w:p w14:paraId="1A1EFC4C" w14:textId="77777777" w:rsidR="000F5868" w:rsidRPr="00EC2CF5" w:rsidRDefault="000F5868" w:rsidP="005E6FF0">
            <w:pPr>
              <w:rPr>
                <w:rFonts w:ascii="Times New Roman" w:hAnsi="Times New Roman" w:cs="Times New Roman"/>
              </w:rPr>
            </w:pPr>
          </w:p>
        </w:tc>
        <w:tc>
          <w:tcPr>
            <w:tcW w:w="1134" w:type="dxa"/>
          </w:tcPr>
          <w:p w14:paraId="31C1C255" w14:textId="77777777" w:rsidR="000F5868" w:rsidRPr="00EC2CF5" w:rsidRDefault="000F5868" w:rsidP="005E6FF0">
            <w:pPr>
              <w:rPr>
                <w:rFonts w:ascii="Times New Roman" w:hAnsi="Times New Roman" w:cs="Times New Roman"/>
              </w:rPr>
            </w:pPr>
          </w:p>
        </w:tc>
        <w:tc>
          <w:tcPr>
            <w:tcW w:w="963" w:type="dxa"/>
          </w:tcPr>
          <w:p w14:paraId="7148FEBC" w14:textId="77777777" w:rsidR="000F5868" w:rsidRPr="00EC2CF5" w:rsidRDefault="000F5868" w:rsidP="005E6FF0">
            <w:pPr>
              <w:rPr>
                <w:rFonts w:ascii="Times New Roman" w:hAnsi="Times New Roman" w:cs="Times New Roman"/>
              </w:rPr>
            </w:pPr>
          </w:p>
        </w:tc>
        <w:tc>
          <w:tcPr>
            <w:tcW w:w="1560" w:type="dxa"/>
          </w:tcPr>
          <w:p w14:paraId="1861538E" w14:textId="77777777" w:rsidR="000F5868" w:rsidRPr="00EC2CF5" w:rsidRDefault="000F5868" w:rsidP="005E6FF0">
            <w:pPr>
              <w:rPr>
                <w:rFonts w:ascii="Times New Roman" w:hAnsi="Times New Roman" w:cs="Times New Roman"/>
              </w:rPr>
            </w:pPr>
          </w:p>
        </w:tc>
        <w:tc>
          <w:tcPr>
            <w:tcW w:w="1275" w:type="dxa"/>
          </w:tcPr>
          <w:p w14:paraId="68CF3FBB" w14:textId="77777777" w:rsidR="000F5868" w:rsidRPr="00EC2CF5" w:rsidRDefault="000F5868" w:rsidP="005E6FF0">
            <w:pPr>
              <w:rPr>
                <w:rFonts w:ascii="Times New Roman" w:hAnsi="Times New Roman" w:cs="Times New Roman"/>
              </w:rPr>
            </w:pPr>
          </w:p>
        </w:tc>
        <w:tc>
          <w:tcPr>
            <w:tcW w:w="1276" w:type="dxa"/>
          </w:tcPr>
          <w:p w14:paraId="71CCDE45" w14:textId="77777777" w:rsidR="000F5868" w:rsidRPr="00EC2CF5" w:rsidRDefault="000F5868" w:rsidP="005E6FF0">
            <w:pPr>
              <w:rPr>
                <w:rFonts w:ascii="Times New Roman" w:hAnsi="Times New Roman" w:cs="Times New Roman"/>
              </w:rPr>
            </w:pPr>
          </w:p>
        </w:tc>
        <w:tc>
          <w:tcPr>
            <w:tcW w:w="1559" w:type="dxa"/>
          </w:tcPr>
          <w:p w14:paraId="5B77E823" w14:textId="77777777" w:rsidR="000F5868" w:rsidRPr="00EC2CF5" w:rsidRDefault="000F5868" w:rsidP="005E6FF0">
            <w:pPr>
              <w:rPr>
                <w:rFonts w:ascii="Times New Roman" w:hAnsi="Times New Roman" w:cs="Times New Roman"/>
              </w:rPr>
            </w:pPr>
          </w:p>
        </w:tc>
        <w:tc>
          <w:tcPr>
            <w:tcW w:w="1418" w:type="dxa"/>
          </w:tcPr>
          <w:p w14:paraId="22117649" w14:textId="77777777" w:rsidR="000F5868" w:rsidRPr="00EC2CF5" w:rsidRDefault="000F5868" w:rsidP="005E6FF0">
            <w:pPr>
              <w:rPr>
                <w:rFonts w:ascii="Times New Roman" w:hAnsi="Times New Roman" w:cs="Times New Roman"/>
              </w:rPr>
            </w:pPr>
          </w:p>
        </w:tc>
        <w:tc>
          <w:tcPr>
            <w:tcW w:w="1021" w:type="dxa"/>
          </w:tcPr>
          <w:p w14:paraId="12F393C2" w14:textId="77777777" w:rsidR="000F5868" w:rsidRPr="00EC2CF5" w:rsidRDefault="000F5868" w:rsidP="005E6FF0">
            <w:pPr>
              <w:rPr>
                <w:rFonts w:ascii="Times New Roman" w:hAnsi="Times New Roman" w:cs="Times New Roman"/>
              </w:rPr>
            </w:pPr>
          </w:p>
        </w:tc>
        <w:tc>
          <w:tcPr>
            <w:tcW w:w="992" w:type="dxa"/>
          </w:tcPr>
          <w:p w14:paraId="257826A9" w14:textId="77777777" w:rsidR="000F5868" w:rsidRPr="00EC2CF5" w:rsidRDefault="000F5868" w:rsidP="005E6FF0">
            <w:pPr>
              <w:rPr>
                <w:rFonts w:ascii="Times New Roman" w:hAnsi="Times New Roman" w:cs="Times New Roman"/>
              </w:rPr>
            </w:pPr>
          </w:p>
        </w:tc>
        <w:tc>
          <w:tcPr>
            <w:tcW w:w="1134" w:type="dxa"/>
          </w:tcPr>
          <w:p w14:paraId="0D6FE92E" w14:textId="77777777" w:rsidR="000F5868" w:rsidRPr="00EC2CF5" w:rsidRDefault="000F5868" w:rsidP="005E6FF0">
            <w:pPr>
              <w:rPr>
                <w:rFonts w:ascii="Times New Roman" w:hAnsi="Times New Roman" w:cs="Times New Roman"/>
              </w:rPr>
            </w:pPr>
          </w:p>
        </w:tc>
      </w:tr>
      <w:tr w:rsidR="008D6DBB" w:rsidRPr="00EC2CF5" w14:paraId="74C4AF5D" w14:textId="77777777" w:rsidTr="00EC2CF5">
        <w:tc>
          <w:tcPr>
            <w:tcW w:w="1418" w:type="dxa"/>
          </w:tcPr>
          <w:p w14:paraId="5CB66B55" w14:textId="77777777" w:rsidR="000F5868" w:rsidRPr="00EC2CF5" w:rsidRDefault="00CC45C0" w:rsidP="005E6FF0">
            <w:pPr>
              <w:rPr>
                <w:rFonts w:ascii="Times New Roman" w:hAnsi="Times New Roman" w:cs="Times New Roman"/>
                <w:b/>
              </w:rPr>
            </w:pPr>
            <w:r w:rsidRPr="00EC2CF5">
              <w:rPr>
                <w:rFonts w:ascii="Times New Roman" w:hAnsi="Times New Roman" w:cs="Times New Roman"/>
                <w:b/>
              </w:rPr>
              <w:t>Iš viso:</w:t>
            </w:r>
          </w:p>
        </w:tc>
        <w:tc>
          <w:tcPr>
            <w:tcW w:w="1134" w:type="dxa"/>
          </w:tcPr>
          <w:p w14:paraId="5D4082E7" w14:textId="77777777" w:rsidR="000F5868" w:rsidRPr="00EC2CF5" w:rsidRDefault="000F5868" w:rsidP="005E6FF0">
            <w:pPr>
              <w:rPr>
                <w:rFonts w:ascii="Times New Roman" w:hAnsi="Times New Roman" w:cs="Times New Roman"/>
                <w:b/>
              </w:rPr>
            </w:pPr>
          </w:p>
        </w:tc>
        <w:tc>
          <w:tcPr>
            <w:tcW w:w="963" w:type="dxa"/>
          </w:tcPr>
          <w:p w14:paraId="0EEACEC2" w14:textId="77777777" w:rsidR="000F5868" w:rsidRPr="00EC2CF5" w:rsidRDefault="000F5868" w:rsidP="005E6FF0">
            <w:pPr>
              <w:rPr>
                <w:rFonts w:ascii="Times New Roman" w:hAnsi="Times New Roman" w:cs="Times New Roman"/>
                <w:b/>
              </w:rPr>
            </w:pPr>
          </w:p>
        </w:tc>
        <w:tc>
          <w:tcPr>
            <w:tcW w:w="1560" w:type="dxa"/>
          </w:tcPr>
          <w:p w14:paraId="610A9F19" w14:textId="77777777" w:rsidR="000F5868" w:rsidRPr="00EC2CF5" w:rsidRDefault="000F5868" w:rsidP="005E6FF0">
            <w:pPr>
              <w:rPr>
                <w:rFonts w:ascii="Times New Roman" w:hAnsi="Times New Roman" w:cs="Times New Roman"/>
                <w:b/>
              </w:rPr>
            </w:pPr>
          </w:p>
        </w:tc>
        <w:tc>
          <w:tcPr>
            <w:tcW w:w="1275" w:type="dxa"/>
          </w:tcPr>
          <w:p w14:paraId="6F866BE1" w14:textId="77777777" w:rsidR="000F5868" w:rsidRPr="00EC2CF5" w:rsidRDefault="000F5868" w:rsidP="005E6FF0">
            <w:pPr>
              <w:rPr>
                <w:rFonts w:ascii="Times New Roman" w:hAnsi="Times New Roman" w:cs="Times New Roman"/>
                <w:b/>
              </w:rPr>
            </w:pPr>
          </w:p>
        </w:tc>
        <w:tc>
          <w:tcPr>
            <w:tcW w:w="1276" w:type="dxa"/>
          </w:tcPr>
          <w:p w14:paraId="12E582DD" w14:textId="77777777" w:rsidR="000F5868" w:rsidRPr="00EC2CF5" w:rsidRDefault="000F5868" w:rsidP="005E6FF0">
            <w:pPr>
              <w:rPr>
                <w:rFonts w:ascii="Times New Roman" w:hAnsi="Times New Roman" w:cs="Times New Roman"/>
                <w:b/>
              </w:rPr>
            </w:pPr>
          </w:p>
        </w:tc>
        <w:tc>
          <w:tcPr>
            <w:tcW w:w="1559" w:type="dxa"/>
          </w:tcPr>
          <w:p w14:paraId="09DA0FF6" w14:textId="77777777" w:rsidR="000F5868" w:rsidRPr="00EC2CF5" w:rsidRDefault="000F5868" w:rsidP="005E6FF0">
            <w:pPr>
              <w:rPr>
                <w:rFonts w:ascii="Times New Roman" w:hAnsi="Times New Roman" w:cs="Times New Roman"/>
                <w:b/>
              </w:rPr>
            </w:pPr>
          </w:p>
        </w:tc>
        <w:tc>
          <w:tcPr>
            <w:tcW w:w="1418" w:type="dxa"/>
          </w:tcPr>
          <w:p w14:paraId="0DA30246" w14:textId="77777777" w:rsidR="000F5868" w:rsidRPr="00EC2CF5" w:rsidRDefault="000F5868" w:rsidP="005E6FF0">
            <w:pPr>
              <w:rPr>
                <w:rFonts w:ascii="Times New Roman" w:hAnsi="Times New Roman" w:cs="Times New Roman"/>
                <w:b/>
              </w:rPr>
            </w:pPr>
          </w:p>
        </w:tc>
        <w:tc>
          <w:tcPr>
            <w:tcW w:w="1021" w:type="dxa"/>
          </w:tcPr>
          <w:p w14:paraId="419AE9DB" w14:textId="77777777" w:rsidR="000F5868" w:rsidRPr="00EC2CF5" w:rsidRDefault="000F5868" w:rsidP="005E6FF0">
            <w:pPr>
              <w:rPr>
                <w:rFonts w:ascii="Times New Roman" w:hAnsi="Times New Roman" w:cs="Times New Roman"/>
                <w:b/>
              </w:rPr>
            </w:pPr>
          </w:p>
        </w:tc>
        <w:tc>
          <w:tcPr>
            <w:tcW w:w="992" w:type="dxa"/>
          </w:tcPr>
          <w:p w14:paraId="6F0A59C3" w14:textId="77777777" w:rsidR="000F5868" w:rsidRPr="00EC2CF5" w:rsidRDefault="000F5868" w:rsidP="005E6FF0">
            <w:pPr>
              <w:rPr>
                <w:rFonts w:ascii="Times New Roman" w:hAnsi="Times New Roman" w:cs="Times New Roman"/>
                <w:b/>
              </w:rPr>
            </w:pPr>
          </w:p>
        </w:tc>
        <w:tc>
          <w:tcPr>
            <w:tcW w:w="1134" w:type="dxa"/>
          </w:tcPr>
          <w:p w14:paraId="7B227A8F" w14:textId="77777777" w:rsidR="000F5868" w:rsidRPr="00EC2CF5" w:rsidRDefault="000F5868" w:rsidP="005E6FF0">
            <w:pPr>
              <w:rPr>
                <w:rFonts w:ascii="Times New Roman" w:hAnsi="Times New Roman" w:cs="Times New Roman"/>
                <w:b/>
              </w:rPr>
            </w:pPr>
          </w:p>
        </w:tc>
      </w:tr>
    </w:tbl>
    <w:p w14:paraId="388886E2" w14:textId="77777777" w:rsidR="000F5868" w:rsidRPr="00711C35" w:rsidRDefault="000F5868" w:rsidP="000F5868"/>
    <w:p w14:paraId="68AB6EEE" w14:textId="77777777" w:rsidR="00506B5C" w:rsidRPr="009300C9" w:rsidRDefault="00506B5C" w:rsidP="00506B5C">
      <w:pPr>
        <w:rPr>
          <w:szCs w:val="24"/>
        </w:rPr>
      </w:pPr>
      <w:r w:rsidRPr="009300C9">
        <w:rPr>
          <w:szCs w:val="24"/>
        </w:rPr>
        <w:t>Įmonės vadovas                                           parašas                                 (Vardas ir pavardė)</w:t>
      </w:r>
    </w:p>
    <w:p w14:paraId="13CB90B5" w14:textId="77777777" w:rsidR="00506B5C" w:rsidRPr="009300C9" w:rsidRDefault="00506B5C" w:rsidP="00506B5C">
      <w:pPr>
        <w:rPr>
          <w:szCs w:val="24"/>
        </w:rPr>
      </w:pPr>
      <w:r w:rsidRPr="009300C9">
        <w:rPr>
          <w:szCs w:val="24"/>
        </w:rPr>
        <w:t>(A.V.)</w:t>
      </w:r>
    </w:p>
    <w:p w14:paraId="037B26FB" w14:textId="77777777" w:rsidR="00506B5C" w:rsidRPr="009300C9" w:rsidRDefault="00506B5C" w:rsidP="00506B5C">
      <w:pPr>
        <w:rPr>
          <w:szCs w:val="24"/>
        </w:rPr>
      </w:pPr>
    </w:p>
    <w:p w14:paraId="269319A4" w14:textId="77777777" w:rsidR="00506B5C" w:rsidRPr="009300C9" w:rsidRDefault="00506B5C" w:rsidP="00506B5C">
      <w:pPr>
        <w:rPr>
          <w:szCs w:val="24"/>
        </w:rPr>
      </w:pPr>
      <w:r w:rsidRPr="009300C9">
        <w:rPr>
          <w:szCs w:val="24"/>
        </w:rPr>
        <w:t>Įmonės vyriausiasis finansininkas                parašas                                (Vardas ir pavardė)</w:t>
      </w:r>
    </w:p>
    <w:p w14:paraId="744B73BA" w14:textId="77777777" w:rsidR="00506B5C" w:rsidRPr="009300C9" w:rsidRDefault="00506B5C" w:rsidP="00506B5C">
      <w:pPr>
        <w:tabs>
          <w:tab w:val="left" w:pos="8820"/>
        </w:tabs>
        <w:jc w:val="center"/>
        <w:rPr>
          <w:szCs w:val="24"/>
        </w:rPr>
      </w:pPr>
    </w:p>
    <w:p w14:paraId="0DA3ADE5" w14:textId="77777777" w:rsidR="00506B5C" w:rsidRPr="009300C9" w:rsidRDefault="00506B5C" w:rsidP="00506B5C">
      <w:pPr>
        <w:tabs>
          <w:tab w:val="left" w:pos="8820"/>
        </w:tabs>
        <w:jc w:val="center"/>
        <w:rPr>
          <w:szCs w:val="24"/>
        </w:rPr>
      </w:pPr>
      <w:r w:rsidRPr="009300C9">
        <w:rPr>
          <w:szCs w:val="24"/>
        </w:rPr>
        <w:t>____________________</w:t>
      </w:r>
    </w:p>
    <w:p w14:paraId="5B52DF77" w14:textId="77777777" w:rsidR="00506B5C" w:rsidRDefault="00506B5C" w:rsidP="00506B5C">
      <w:pPr>
        <w:rPr>
          <w:snapToGrid w:val="0"/>
        </w:rPr>
      </w:pPr>
    </w:p>
    <w:p w14:paraId="79C93174" w14:textId="276CB6D7" w:rsidR="0000451C" w:rsidRPr="009300C9" w:rsidRDefault="0000451C" w:rsidP="0000451C">
      <w:pPr>
        <w:jc w:val="both"/>
        <w:rPr>
          <w:bCs/>
        </w:rPr>
      </w:pPr>
    </w:p>
    <w:p w14:paraId="367B1A4A" w14:textId="77777777" w:rsidR="0000451C" w:rsidRDefault="0000451C" w:rsidP="0000451C">
      <w:pPr>
        <w:jc w:val="center"/>
        <w:rPr>
          <w:bCs/>
        </w:rPr>
      </w:pPr>
      <w:r w:rsidRPr="009300C9">
        <w:rPr>
          <w:bCs/>
        </w:rPr>
        <w:t>______</w:t>
      </w:r>
      <w:r>
        <w:rPr>
          <w:bCs/>
        </w:rPr>
        <w:t>_____</w:t>
      </w:r>
    </w:p>
    <w:p w14:paraId="2BAC5922" w14:textId="77777777" w:rsidR="0000451C" w:rsidRPr="009300C9" w:rsidRDefault="0000451C" w:rsidP="0000451C">
      <w:pPr>
        <w:tabs>
          <w:tab w:val="left" w:pos="8820"/>
        </w:tabs>
        <w:rPr>
          <w:szCs w:val="24"/>
        </w:rPr>
        <w:sectPr w:rsidR="0000451C" w:rsidRPr="009300C9" w:rsidSect="00EC2CF5">
          <w:pgSz w:w="15840" w:h="12240" w:orient="landscape" w:code="1"/>
          <w:pgMar w:top="1701" w:right="1134" w:bottom="567" w:left="1134" w:header="720" w:footer="720" w:gutter="0"/>
          <w:pgNumType w:start="1"/>
          <w:cols w:space="1296"/>
          <w:titlePg/>
          <w:docGrid w:linePitch="326"/>
        </w:sectPr>
      </w:pPr>
    </w:p>
    <w:p w14:paraId="0988D0B9" w14:textId="77777777" w:rsidR="007A7B07" w:rsidRPr="009300C9" w:rsidRDefault="007A7B07" w:rsidP="007A7B07">
      <w:pPr>
        <w:ind w:left="4820"/>
        <w:jc w:val="right"/>
        <w:rPr>
          <w:bCs/>
          <w:szCs w:val="24"/>
        </w:rPr>
      </w:pPr>
      <w:r w:rsidRPr="002157D7">
        <w:lastRenderedPageBreak/>
        <w:t xml:space="preserve">Sutarties specialiųjų sąlygų  </w:t>
      </w:r>
      <w:r w:rsidRPr="002157D7">
        <w:rPr>
          <w:bCs/>
          <w:szCs w:val="24"/>
        </w:rPr>
        <w:t>6 priedas</w:t>
      </w:r>
    </w:p>
    <w:p w14:paraId="60BBFCAE" w14:textId="77777777" w:rsidR="007A7B07" w:rsidRDefault="007A7B07" w:rsidP="007A7B07">
      <w:pPr>
        <w:tabs>
          <w:tab w:val="left" w:pos="8820"/>
        </w:tabs>
        <w:jc w:val="center"/>
        <w:rPr>
          <w:szCs w:val="24"/>
        </w:rPr>
      </w:pPr>
    </w:p>
    <w:p w14:paraId="26D9973F" w14:textId="77777777" w:rsidR="007A7B07" w:rsidRPr="009300C9" w:rsidRDefault="007A7B07" w:rsidP="007A7B07">
      <w:pPr>
        <w:tabs>
          <w:tab w:val="left" w:pos="8820"/>
        </w:tabs>
        <w:jc w:val="center"/>
        <w:rPr>
          <w:szCs w:val="24"/>
        </w:rPr>
      </w:pPr>
      <w:r w:rsidRPr="009300C9">
        <w:rPr>
          <w:szCs w:val="24"/>
        </w:rPr>
        <w:t xml:space="preserve">(Ataskaitos apie parduotus su nuolaida </w:t>
      </w:r>
      <w:r>
        <w:rPr>
          <w:szCs w:val="24"/>
        </w:rPr>
        <w:t xml:space="preserve">važiavimo bilietus </w:t>
      </w:r>
      <w:r w:rsidRPr="009300C9">
        <w:rPr>
          <w:szCs w:val="24"/>
        </w:rPr>
        <w:t xml:space="preserve">vietinio (priemiestinio) reguliaraus susisiekimo </w:t>
      </w:r>
      <w:r>
        <w:rPr>
          <w:szCs w:val="24"/>
        </w:rPr>
        <w:t>kelių transporto maršrutais Širvintų rajono savivaldybėje</w:t>
      </w:r>
      <w:r w:rsidRPr="009300C9">
        <w:rPr>
          <w:szCs w:val="24"/>
        </w:rPr>
        <w:t xml:space="preserve"> per ___ m. ________ mėn. forma)</w:t>
      </w:r>
    </w:p>
    <w:p w14:paraId="048C2548" w14:textId="77777777" w:rsidR="007A7B07" w:rsidRPr="009300C9" w:rsidRDefault="007A7B07" w:rsidP="007A7B07">
      <w:pPr>
        <w:tabs>
          <w:tab w:val="left" w:pos="8820"/>
        </w:tabs>
        <w:jc w:val="center"/>
        <w:rPr>
          <w:szCs w:val="24"/>
        </w:rPr>
      </w:pPr>
    </w:p>
    <w:p w14:paraId="0F7EE305" w14:textId="77777777" w:rsidR="007A7B07" w:rsidRPr="009300C9" w:rsidRDefault="007A7B07" w:rsidP="007A7B07">
      <w:pPr>
        <w:jc w:val="center"/>
        <w:rPr>
          <w:szCs w:val="24"/>
        </w:rPr>
      </w:pPr>
      <w:r>
        <w:rPr>
          <w:szCs w:val="24"/>
        </w:rPr>
        <w:t>Tiekėjo</w:t>
      </w:r>
      <w:r w:rsidRPr="009300C9">
        <w:rPr>
          <w:szCs w:val="24"/>
        </w:rPr>
        <w:t xml:space="preserve"> pavadinimas, įmonės kodas, adresas</w:t>
      </w:r>
    </w:p>
    <w:p w14:paraId="11D80292" w14:textId="77777777" w:rsidR="007A7B07" w:rsidRPr="009300C9" w:rsidRDefault="007A7B07" w:rsidP="007A7B07">
      <w:pPr>
        <w:rPr>
          <w:szCs w:val="24"/>
        </w:rPr>
      </w:pPr>
    </w:p>
    <w:p w14:paraId="26E76705" w14:textId="77777777" w:rsidR="007A7B07" w:rsidRPr="009300C9" w:rsidRDefault="007A7B07" w:rsidP="007A7B07">
      <w:pPr>
        <w:rPr>
          <w:szCs w:val="24"/>
        </w:rPr>
      </w:pPr>
      <w:r>
        <w:rPr>
          <w:szCs w:val="24"/>
        </w:rPr>
        <w:t xml:space="preserve">Širvintų </w:t>
      </w:r>
      <w:r w:rsidRPr="009300C9">
        <w:rPr>
          <w:szCs w:val="24"/>
        </w:rPr>
        <w:t>rajono savivaldybės administracijai</w:t>
      </w:r>
    </w:p>
    <w:p w14:paraId="1667E557" w14:textId="77777777" w:rsidR="007A7B07" w:rsidRPr="009300C9" w:rsidRDefault="007A7B07" w:rsidP="007A7B07">
      <w:pPr>
        <w:rPr>
          <w:szCs w:val="24"/>
        </w:rPr>
      </w:pPr>
    </w:p>
    <w:p w14:paraId="2AD5E8C3" w14:textId="77777777" w:rsidR="007A7B07" w:rsidRPr="009300C9" w:rsidRDefault="007A7B07" w:rsidP="007A7B07">
      <w:pPr>
        <w:jc w:val="center"/>
        <w:rPr>
          <w:b/>
          <w:bCs/>
          <w:szCs w:val="24"/>
        </w:rPr>
      </w:pPr>
      <w:r w:rsidRPr="009300C9">
        <w:rPr>
          <w:b/>
          <w:bCs/>
          <w:szCs w:val="24"/>
        </w:rPr>
        <w:t>ATASKAITA</w:t>
      </w:r>
    </w:p>
    <w:p w14:paraId="6B4F567B" w14:textId="77777777" w:rsidR="007A7B07" w:rsidRPr="009300C9" w:rsidRDefault="007A7B07" w:rsidP="007A7B07">
      <w:pPr>
        <w:jc w:val="center"/>
        <w:rPr>
          <w:b/>
          <w:bCs/>
          <w:szCs w:val="24"/>
        </w:rPr>
      </w:pPr>
      <w:r w:rsidRPr="009300C9">
        <w:rPr>
          <w:b/>
          <w:bCs/>
          <w:szCs w:val="24"/>
        </w:rPr>
        <w:t>APIE PARDUOTUS SU NUOLAIDA</w:t>
      </w:r>
      <w:r>
        <w:rPr>
          <w:b/>
          <w:bCs/>
          <w:szCs w:val="24"/>
        </w:rPr>
        <w:t xml:space="preserve"> VAŽIAVIMO </w:t>
      </w:r>
      <w:r w:rsidRPr="009300C9">
        <w:rPr>
          <w:b/>
          <w:bCs/>
          <w:szCs w:val="24"/>
        </w:rPr>
        <w:t>BILIETUS</w:t>
      </w:r>
      <w:r>
        <w:rPr>
          <w:b/>
          <w:bCs/>
          <w:szCs w:val="24"/>
        </w:rPr>
        <w:t xml:space="preserve"> </w:t>
      </w:r>
      <w:r w:rsidRPr="009300C9">
        <w:rPr>
          <w:b/>
        </w:rPr>
        <w:t>VIETINIO (PRIEMIESTINIO) REGULIARAUS SUSISIEKIMO KELIŲ TRANSPORTO MARŠRUT</w:t>
      </w:r>
      <w:r>
        <w:rPr>
          <w:b/>
        </w:rPr>
        <w:t>AIS ŠIRVINTŲ RAJONO SAVIVALDYBĖJE</w:t>
      </w:r>
    </w:p>
    <w:p w14:paraId="5DB59E20" w14:textId="77777777" w:rsidR="007A7B07" w:rsidRDefault="007A7B07" w:rsidP="007A7B07">
      <w:pPr>
        <w:jc w:val="center"/>
        <w:rPr>
          <w:b/>
          <w:bCs/>
          <w:szCs w:val="24"/>
        </w:rPr>
      </w:pPr>
      <w:r w:rsidRPr="009300C9">
        <w:rPr>
          <w:b/>
          <w:bCs/>
          <w:szCs w:val="24"/>
        </w:rPr>
        <w:t>PER 20....M...</w:t>
      </w:r>
      <w:r>
        <w:rPr>
          <w:b/>
          <w:bCs/>
          <w:szCs w:val="24"/>
        </w:rPr>
        <w:t>........</w:t>
      </w:r>
      <w:r w:rsidRPr="009300C9">
        <w:rPr>
          <w:b/>
          <w:bCs/>
          <w:szCs w:val="24"/>
        </w:rPr>
        <w:t>........MĖNESĮ</w:t>
      </w:r>
    </w:p>
    <w:p w14:paraId="1B800BC4" w14:textId="77777777" w:rsidR="007A7B07" w:rsidRPr="009300C9" w:rsidRDefault="007A7B07" w:rsidP="007A7B07">
      <w:pPr>
        <w:jc w:val="center"/>
        <w:rPr>
          <w:b/>
          <w:bCs/>
          <w:szCs w:val="24"/>
        </w:rPr>
      </w:pPr>
    </w:p>
    <w:p w14:paraId="1A502563" w14:textId="77777777" w:rsidR="007A7B07" w:rsidRPr="009300C9" w:rsidRDefault="007A7B07" w:rsidP="007A7B07">
      <w:pPr>
        <w:jc w:val="center"/>
        <w:rPr>
          <w:szCs w:val="24"/>
        </w:rPr>
      </w:pPr>
      <w:r w:rsidRPr="009300C9">
        <w:rPr>
          <w:szCs w:val="24"/>
        </w:rPr>
        <w:t>20___________ Nr. ___________</w:t>
      </w:r>
    </w:p>
    <w:p w14:paraId="0FB70FE0" w14:textId="77777777" w:rsidR="007A7B07" w:rsidRPr="009300C9" w:rsidRDefault="007A7B07" w:rsidP="007A7B07">
      <w:pPr>
        <w:jc w:val="center"/>
        <w:rPr>
          <w:szCs w:val="24"/>
        </w:rPr>
      </w:pPr>
      <w:r w:rsidRPr="009300C9">
        <w:rPr>
          <w:szCs w:val="24"/>
        </w:rPr>
        <w:t xml:space="preserve">______________________ </w:t>
      </w:r>
    </w:p>
    <w:p w14:paraId="7CE8ADBB" w14:textId="77777777" w:rsidR="007A7B07" w:rsidRPr="009300C9" w:rsidRDefault="007A7B07" w:rsidP="007A7B07">
      <w:pPr>
        <w:jc w:val="center"/>
      </w:pPr>
      <w:r w:rsidRPr="009300C9">
        <w:t xml:space="preserve">(parengimo vieta) </w:t>
      </w:r>
    </w:p>
    <w:p w14:paraId="055DE954" w14:textId="77777777" w:rsidR="007A7B07" w:rsidRPr="009300C9" w:rsidRDefault="007A7B07" w:rsidP="007A7B07">
      <w:pPr>
        <w:rPr>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203"/>
        <w:gridCol w:w="1470"/>
        <w:gridCol w:w="1845"/>
        <w:gridCol w:w="2895"/>
      </w:tblGrid>
      <w:tr w:rsidR="007A7B07" w:rsidRPr="009300C9" w14:paraId="7A7E3AFA" w14:textId="77777777" w:rsidTr="00882F18">
        <w:trPr>
          <w:trHeight w:val="270"/>
        </w:trPr>
        <w:tc>
          <w:tcPr>
            <w:tcW w:w="1483" w:type="dxa"/>
          </w:tcPr>
          <w:p w14:paraId="7ECD01DF" w14:textId="77777777" w:rsidR="007A7B07" w:rsidRPr="009300C9" w:rsidRDefault="007A7B07" w:rsidP="00882F18">
            <w:pPr>
              <w:rPr>
                <w:szCs w:val="24"/>
              </w:rPr>
            </w:pPr>
            <w:r w:rsidRPr="009300C9">
              <w:rPr>
                <w:szCs w:val="24"/>
              </w:rPr>
              <w:t>Bilietų rūšis</w:t>
            </w:r>
          </w:p>
        </w:tc>
        <w:tc>
          <w:tcPr>
            <w:tcW w:w="1203" w:type="dxa"/>
          </w:tcPr>
          <w:p w14:paraId="19CDB75C" w14:textId="77777777" w:rsidR="007A7B07" w:rsidRPr="009300C9" w:rsidRDefault="007A7B07" w:rsidP="00882F18">
            <w:pPr>
              <w:rPr>
                <w:szCs w:val="24"/>
              </w:rPr>
            </w:pPr>
            <w:r w:rsidRPr="009300C9">
              <w:rPr>
                <w:szCs w:val="24"/>
              </w:rPr>
              <w:t>Nuolaida procentais</w:t>
            </w:r>
          </w:p>
        </w:tc>
        <w:tc>
          <w:tcPr>
            <w:tcW w:w="1470" w:type="dxa"/>
          </w:tcPr>
          <w:p w14:paraId="03FFF4E8" w14:textId="77777777" w:rsidR="007A7B07" w:rsidRPr="009300C9" w:rsidRDefault="007A7B07" w:rsidP="00882F18">
            <w:pPr>
              <w:rPr>
                <w:szCs w:val="24"/>
              </w:rPr>
            </w:pPr>
            <w:r w:rsidRPr="009300C9">
              <w:rPr>
                <w:szCs w:val="24"/>
              </w:rPr>
              <w:t>Parduotų su nuolaida bilietų skaičius, vienetais</w:t>
            </w:r>
          </w:p>
        </w:tc>
        <w:tc>
          <w:tcPr>
            <w:tcW w:w="1845" w:type="dxa"/>
          </w:tcPr>
          <w:p w14:paraId="0D630967" w14:textId="77777777" w:rsidR="007A7B07" w:rsidRPr="009300C9" w:rsidRDefault="007A7B07" w:rsidP="00882F18">
            <w:pPr>
              <w:rPr>
                <w:szCs w:val="24"/>
              </w:rPr>
            </w:pPr>
            <w:r w:rsidRPr="009300C9">
              <w:rPr>
                <w:szCs w:val="24"/>
              </w:rPr>
              <w:t xml:space="preserve">Gauta pajamų už parduotus su nuolaida bilietus Eur </w:t>
            </w:r>
          </w:p>
        </w:tc>
        <w:tc>
          <w:tcPr>
            <w:tcW w:w="2895" w:type="dxa"/>
          </w:tcPr>
          <w:p w14:paraId="2B6C72D6" w14:textId="77777777" w:rsidR="007A7B07" w:rsidRPr="009300C9" w:rsidRDefault="007A7B07" w:rsidP="00882F18">
            <w:pPr>
              <w:rPr>
                <w:szCs w:val="24"/>
              </w:rPr>
            </w:pPr>
            <w:r w:rsidRPr="009300C9">
              <w:rPr>
                <w:szCs w:val="24"/>
              </w:rPr>
              <w:t>Negautų dėl keleiviams suteiktų važiavimo vietinio (miesto ir priemiestinio) reguliaraus susisiekimo autobusais lengvatų pajamų atlyginimo dydis, Eur</w:t>
            </w:r>
          </w:p>
        </w:tc>
      </w:tr>
      <w:tr w:rsidR="007A7B07" w:rsidRPr="009300C9" w14:paraId="52F5D455" w14:textId="77777777" w:rsidTr="00882F18">
        <w:trPr>
          <w:trHeight w:val="211"/>
        </w:trPr>
        <w:tc>
          <w:tcPr>
            <w:tcW w:w="1483" w:type="dxa"/>
            <w:vMerge w:val="restart"/>
          </w:tcPr>
          <w:p w14:paraId="57A994B6" w14:textId="77777777" w:rsidR="007A7B07" w:rsidRPr="009300C9" w:rsidRDefault="007A7B07" w:rsidP="00882F18">
            <w:pPr>
              <w:rPr>
                <w:szCs w:val="24"/>
              </w:rPr>
            </w:pPr>
            <w:r w:rsidRPr="009300C9">
              <w:rPr>
                <w:szCs w:val="24"/>
              </w:rPr>
              <w:t>Vienkartiniai</w:t>
            </w:r>
          </w:p>
        </w:tc>
        <w:tc>
          <w:tcPr>
            <w:tcW w:w="1203" w:type="dxa"/>
          </w:tcPr>
          <w:p w14:paraId="1FBAE8C1" w14:textId="77777777" w:rsidR="007A7B07" w:rsidRPr="009300C9" w:rsidRDefault="007A7B07" w:rsidP="00882F18">
            <w:pPr>
              <w:rPr>
                <w:szCs w:val="24"/>
              </w:rPr>
            </w:pPr>
            <w:r w:rsidRPr="009300C9">
              <w:rPr>
                <w:szCs w:val="24"/>
              </w:rPr>
              <w:t>50</w:t>
            </w:r>
          </w:p>
        </w:tc>
        <w:tc>
          <w:tcPr>
            <w:tcW w:w="1470" w:type="dxa"/>
          </w:tcPr>
          <w:p w14:paraId="607FF766" w14:textId="77777777" w:rsidR="007A7B07" w:rsidRPr="009300C9" w:rsidRDefault="007A7B07" w:rsidP="00882F18">
            <w:pPr>
              <w:rPr>
                <w:szCs w:val="24"/>
              </w:rPr>
            </w:pPr>
          </w:p>
        </w:tc>
        <w:tc>
          <w:tcPr>
            <w:tcW w:w="1845" w:type="dxa"/>
          </w:tcPr>
          <w:p w14:paraId="2842E23E" w14:textId="77777777" w:rsidR="007A7B07" w:rsidRPr="009300C9" w:rsidRDefault="007A7B07" w:rsidP="00882F18">
            <w:pPr>
              <w:rPr>
                <w:szCs w:val="24"/>
              </w:rPr>
            </w:pPr>
          </w:p>
        </w:tc>
        <w:tc>
          <w:tcPr>
            <w:tcW w:w="2895" w:type="dxa"/>
          </w:tcPr>
          <w:p w14:paraId="28EE245D" w14:textId="77777777" w:rsidR="007A7B07" w:rsidRPr="009300C9" w:rsidRDefault="007A7B07" w:rsidP="00882F18">
            <w:pPr>
              <w:rPr>
                <w:szCs w:val="24"/>
              </w:rPr>
            </w:pPr>
          </w:p>
        </w:tc>
      </w:tr>
      <w:tr w:rsidR="007A7B07" w:rsidRPr="009300C9" w14:paraId="0FFA99B9" w14:textId="77777777" w:rsidTr="00882F18">
        <w:trPr>
          <w:trHeight w:val="210"/>
        </w:trPr>
        <w:tc>
          <w:tcPr>
            <w:tcW w:w="1483" w:type="dxa"/>
            <w:vMerge/>
          </w:tcPr>
          <w:p w14:paraId="3BDFA4D5" w14:textId="77777777" w:rsidR="007A7B07" w:rsidRPr="009300C9" w:rsidRDefault="007A7B07" w:rsidP="00882F18">
            <w:pPr>
              <w:rPr>
                <w:szCs w:val="24"/>
              </w:rPr>
            </w:pPr>
          </w:p>
        </w:tc>
        <w:tc>
          <w:tcPr>
            <w:tcW w:w="1203" w:type="dxa"/>
          </w:tcPr>
          <w:p w14:paraId="0DC3650F" w14:textId="77777777" w:rsidR="007A7B07" w:rsidRPr="009300C9" w:rsidRDefault="007A7B07" w:rsidP="00882F18">
            <w:pPr>
              <w:rPr>
                <w:szCs w:val="24"/>
              </w:rPr>
            </w:pPr>
            <w:r w:rsidRPr="009300C9">
              <w:rPr>
                <w:szCs w:val="24"/>
              </w:rPr>
              <w:t>80</w:t>
            </w:r>
          </w:p>
        </w:tc>
        <w:tc>
          <w:tcPr>
            <w:tcW w:w="1470" w:type="dxa"/>
          </w:tcPr>
          <w:p w14:paraId="1C08B696" w14:textId="77777777" w:rsidR="007A7B07" w:rsidRPr="009300C9" w:rsidRDefault="007A7B07" w:rsidP="00882F18">
            <w:pPr>
              <w:rPr>
                <w:szCs w:val="24"/>
              </w:rPr>
            </w:pPr>
          </w:p>
        </w:tc>
        <w:tc>
          <w:tcPr>
            <w:tcW w:w="1845" w:type="dxa"/>
          </w:tcPr>
          <w:p w14:paraId="15514C92" w14:textId="77777777" w:rsidR="007A7B07" w:rsidRPr="009300C9" w:rsidRDefault="007A7B07" w:rsidP="00882F18">
            <w:pPr>
              <w:rPr>
                <w:szCs w:val="24"/>
              </w:rPr>
            </w:pPr>
          </w:p>
        </w:tc>
        <w:tc>
          <w:tcPr>
            <w:tcW w:w="2895" w:type="dxa"/>
          </w:tcPr>
          <w:p w14:paraId="6AF339BB" w14:textId="77777777" w:rsidR="007A7B07" w:rsidRPr="009300C9" w:rsidRDefault="007A7B07" w:rsidP="00882F18">
            <w:pPr>
              <w:rPr>
                <w:szCs w:val="24"/>
              </w:rPr>
            </w:pPr>
          </w:p>
        </w:tc>
      </w:tr>
      <w:tr w:rsidR="007A7B07" w:rsidRPr="009300C9" w14:paraId="6ACA3CAE" w14:textId="77777777" w:rsidTr="00882F18">
        <w:trPr>
          <w:trHeight w:val="210"/>
        </w:trPr>
        <w:tc>
          <w:tcPr>
            <w:tcW w:w="1483" w:type="dxa"/>
          </w:tcPr>
          <w:p w14:paraId="1BE7F925" w14:textId="77777777" w:rsidR="007A7B07" w:rsidRPr="009300C9" w:rsidRDefault="007A7B07" w:rsidP="00882F18">
            <w:pPr>
              <w:rPr>
                <w:szCs w:val="24"/>
              </w:rPr>
            </w:pPr>
          </w:p>
        </w:tc>
        <w:tc>
          <w:tcPr>
            <w:tcW w:w="1203" w:type="dxa"/>
          </w:tcPr>
          <w:p w14:paraId="2D4DB6FE" w14:textId="77777777" w:rsidR="007A7B07" w:rsidRPr="009300C9" w:rsidRDefault="007A7B07" w:rsidP="00882F18">
            <w:pPr>
              <w:rPr>
                <w:szCs w:val="24"/>
              </w:rPr>
            </w:pPr>
            <w:r>
              <w:rPr>
                <w:szCs w:val="24"/>
              </w:rPr>
              <w:t>100</w:t>
            </w:r>
          </w:p>
        </w:tc>
        <w:tc>
          <w:tcPr>
            <w:tcW w:w="1470" w:type="dxa"/>
          </w:tcPr>
          <w:p w14:paraId="1971EABE" w14:textId="77777777" w:rsidR="007A7B07" w:rsidRPr="009300C9" w:rsidRDefault="007A7B07" w:rsidP="00882F18">
            <w:pPr>
              <w:rPr>
                <w:szCs w:val="24"/>
              </w:rPr>
            </w:pPr>
          </w:p>
        </w:tc>
        <w:tc>
          <w:tcPr>
            <w:tcW w:w="1845" w:type="dxa"/>
          </w:tcPr>
          <w:p w14:paraId="424744E7" w14:textId="77777777" w:rsidR="007A7B07" w:rsidRPr="009300C9" w:rsidRDefault="007A7B07" w:rsidP="00882F18">
            <w:pPr>
              <w:rPr>
                <w:szCs w:val="24"/>
              </w:rPr>
            </w:pPr>
          </w:p>
        </w:tc>
        <w:tc>
          <w:tcPr>
            <w:tcW w:w="2895" w:type="dxa"/>
          </w:tcPr>
          <w:p w14:paraId="432B2F81" w14:textId="77777777" w:rsidR="007A7B07" w:rsidRPr="009300C9" w:rsidRDefault="007A7B07" w:rsidP="00882F18">
            <w:pPr>
              <w:rPr>
                <w:szCs w:val="24"/>
              </w:rPr>
            </w:pPr>
          </w:p>
        </w:tc>
      </w:tr>
      <w:tr w:rsidR="007A7B07" w:rsidRPr="009300C9" w14:paraId="54F8900C" w14:textId="77777777" w:rsidTr="00882F18">
        <w:trPr>
          <w:trHeight w:val="210"/>
        </w:trPr>
        <w:tc>
          <w:tcPr>
            <w:tcW w:w="1483" w:type="dxa"/>
            <w:vMerge w:val="restart"/>
          </w:tcPr>
          <w:p w14:paraId="6B86D0BA" w14:textId="77777777" w:rsidR="007A7B07" w:rsidRPr="009300C9" w:rsidRDefault="007A7B07" w:rsidP="00882F18">
            <w:pPr>
              <w:rPr>
                <w:szCs w:val="24"/>
              </w:rPr>
            </w:pPr>
            <w:r w:rsidRPr="009300C9">
              <w:rPr>
                <w:szCs w:val="24"/>
              </w:rPr>
              <w:t>Mėnesiniai</w:t>
            </w:r>
          </w:p>
        </w:tc>
        <w:tc>
          <w:tcPr>
            <w:tcW w:w="1203" w:type="dxa"/>
          </w:tcPr>
          <w:p w14:paraId="2E02509B" w14:textId="77777777" w:rsidR="007A7B07" w:rsidRPr="009300C9" w:rsidRDefault="007A7B07" w:rsidP="00882F18">
            <w:pPr>
              <w:rPr>
                <w:szCs w:val="24"/>
              </w:rPr>
            </w:pPr>
            <w:r w:rsidRPr="009300C9">
              <w:rPr>
                <w:szCs w:val="24"/>
              </w:rPr>
              <w:t>50</w:t>
            </w:r>
          </w:p>
        </w:tc>
        <w:tc>
          <w:tcPr>
            <w:tcW w:w="1470" w:type="dxa"/>
          </w:tcPr>
          <w:p w14:paraId="29DB067A" w14:textId="77777777" w:rsidR="007A7B07" w:rsidRPr="009300C9" w:rsidRDefault="007A7B07" w:rsidP="00882F18">
            <w:pPr>
              <w:rPr>
                <w:szCs w:val="24"/>
              </w:rPr>
            </w:pPr>
          </w:p>
        </w:tc>
        <w:tc>
          <w:tcPr>
            <w:tcW w:w="1845" w:type="dxa"/>
          </w:tcPr>
          <w:p w14:paraId="52944AB0" w14:textId="77777777" w:rsidR="007A7B07" w:rsidRPr="009300C9" w:rsidRDefault="007A7B07" w:rsidP="00882F18">
            <w:pPr>
              <w:rPr>
                <w:szCs w:val="24"/>
              </w:rPr>
            </w:pPr>
          </w:p>
        </w:tc>
        <w:tc>
          <w:tcPr>
            <w:tcW w:w="2895" w:type="dxa"/>
          </w:tcPr>
          <w:p w14:paraId="1E023002" w14:textId="77777777" w:rsidR="007A7B07" w:rsidRPr="009300C9" w:rsidRDefault="007A7B07" w:rsidP="00882F18">
            <w:pPr>
              <w:rPr>
                <w:szCs w:val="24"/>
              </w:rPr>
            </w:pPr>
          </w:p>
        </w:tc>
      </w:tr>
      <w:tr w:rsidR="007A7B07" w:rsidRPr="009300C9" w14:paraId="63B73F0B" w14:textId="77777777" w:rsidTr="00882F18">
        <w:trPr>
          <w:trHeight w:val="211"/>
        </w:trPr>
        <w:tc>
          <w:tcPr>
            <w:tcW w:w="1483" w:type="dxa"/>
            <w:vMerge/>
          </w:tcPr>
          <w:p w14:paraId="5EBAF599" w14:textId="77777777" w:rsidR="007A7B07" w:rsidRPr="009300C9" w:rsidRDefault="007A7B07" w:rsidP="00882F18">
            <w:pPr>
              <w:rPr>
                <w:szCs w:val="24"/>
              </w:rPr>
            </w:pPr>
          </w:p>
        </w:tc>
        <w:tc>
          <w:tcPr>
            <w:tcW w:w="1203" w:type="dxa"/>
          </w:tcPr>
          <w:p w14:paraId="456CD53C" w14:textId="77777777" w:rsidR="007A7B07" w:rsidRPr="009300C9" w:rsidRDefault="007A7B07" w:rsidP="00882F18">
            <w:pPr>
              <w:rPr>
                <w:szCs w:val="24"/>
              </w:rPr>
            </w:pPr>
            <w:r w:rsidRPr="009300C9">
              <w:rPr>
                <w:szCs w:val="24"/>
              </w:rPr>
              <w:t>80</w:t>
            </w:r>
          </w:p>
        </w:tc>
        <w:tc>
          <w:tcPr>
            <w:tcW w:w="1470" w:type="dxa"/>
          </w:tcPr>
          <w:p w14:paraId="7B3D32CA" w14:textId="77777777" w:rsidR="007A7B07" w:rsidRPr="009300C9" w:rsidRDefault="007A7B07" w:rsidP="00882F18">
            <w:pPr>
              <w:rPr>
                <w:szCs w:val="24"/>
              </w:rPr>
            </w:pPr>
          </w:p>
        </w:tc>
        <w:tc>
          <w:tcPr>
            <w:tcW w:w="1845" w:type="dxa"/>
          </w:tcPr>
          <w:p w14:paraId="75D260F9" w14:textId="77777777" w:rsidR="007A7B07" w:rsidRPr="009300C9" w:rsidRDefault="007A7B07" w:rsidP="00882F18">
            <w:pPr>
              <w:rPr>
                <w:szCs w:val="24"/>
              </w:rPr>
            </w:pPr>
          </w:p>
        </w:tc>
        <w:tc>
          <w:tcPr>
            <w:tcW w:w="2895" w:type="dxa"/>
          </w:tcPr>
          <w:p w14:paraId="22DF1862" w14:textId="77777777" w:rsidR="007A7B07" w:rsidRPr="009300C9" w:rsidRDefault="007A7B07" w:rsidP="00882F18">
            <w:pPr>
              <w:rPr>
                <w:szCs w:val="24"/>
              </w:rPr>
            </w:pPr>
          </w:p>
        </w:tc>
      </w:tr>
      <w:tr w:rsidR="007A7B07" w:rsidRPr="009300C9" w14:paraId="7701377C" w14:textId="77777777" w:rsidTr="00882F18">
        <w:trPr>
          <w:trHeight w:val="211"/>
        </w:trPr>
        <w:tc>
          <w:tcPr>
            <w:tcW w:w="1483" w:type="dxa"/>
          </w:tcPr>
          <w:p w14:paraId="07FA61DD" w14:textId="77777777" w:rsidR="007A7B07" w:rsidRPr="009300C9" w:rsidRDefault="007A7B07" w:rsidP="00882F18">
            <w:pPr>
              <w:rPr>
                <w:szCs w:val="24"/>
              </w:rPr>
            </w:pPr>
          </w:p>
        </w:tc>
        <w:tc>
          <w:tcPr>
            <w:tcW w:w="1203" w:type="dxa"/>
          </w:tcPr>
          <w:p w14:paraId="2B891F19" w14:textId="77777777" w:rsidR="007A7B07" w:rsidRPr="009300C9" w:rsidRDefault="007A7B07" w:rsidP="00882F18">
            <w:pPr>
              <w:rPr>
                <w:szCs w:val="24"/>
              </w:rPr>
            </w:pPr>
            <w:r>
              <w:rPr>
                <w:szCs w:val="24"/>
              </w:rPr>
              <w:t>100</w:t>
            </w:r>
          </w:p>
        </w:tc>
        <w:tc>
          <w:tcPr>
            <w:tcW w:w="1470" w:type="dxa"/>
          </w:tcPr>
          <w:p w14:paraId="467AC452" w14:textId="77777777" w:rsidR="007A7B07" w:rsidRPr="009300C9" w:rsidRDefault="007A7B07" w:rsidP="00882F18">
            <w:pPr>
              <w:rPr>
                <w:szCs w:val="24"/>
              </w:rPr>
            </w:pPr>
          </w:p>
        </w:tc>
        <w:tc>
          <w:tcPr>
            <w:tcW w:w="1845" w:type="dxa"/>
          </w:tcPr>
          <w:p w14:paraId="6ECA4724" w14:textId="77777777" w:rsidR="007A7B07" w:rsidRPr="009300C9" w:rsidRDefault="007A7B07" w:rsidP="00882F18">
            <w:pPr>
              <w:rPr>
                <w:szCs w:val="24"/>
              </w:rPr>
            </w:pPr>
          </w:p>
        </w:tc>
        <w:tc>
          <w:tcPr>
            <w:tcW w:w="2895" w:type="dxa"/>
          </w:tcPr>
          <w:p w14:paraId="6118299C" w14:textId="77777777" w:rsidR="007A7B07" w:rsidRPr="009300C9" w:rsidRDefault="007A7B07" w:rsidP="00882F18">
            <w:pPr>
              <w:rPr>
                <w:szCs w:val="24"/>
              </w:rPr>
            </w:pPr>
          </w:p>
        </w:tc>
      </w:tr>
      <w:tr w:rsidR="007A7B07" w:rsidRPr="009300C9" w14:paraId="5ECA6C34" w14:textId="77777777" w:rsidTr="00882F18">
        <w:trPr>
          <w:trHeight w:val="211"/>
        </w:trPr>
        <w:tc>
          <w:tcPr>
            <w:tcW w:w="1483" w:type="dxa"/>
          </w:tcPr>
          <w:p w14:paraId="04BA8CE2" w14:textId="77777777" w:rsidR="007A7B07" w:rsidRPr="009300C9" w:rsidRDefault="007A7B07" w:rsidP="00882F18">
            <w:pPr>
              <w:rPr>
                <w:szCs w:val="24"/>
              </w:rPr>
            </w:pPr>
            <w:r w:rsidRPr="009300C9">
              <w:rPr>
                <w:szCs w:val="24"/>
              </w:rPr>
              <w:t>Iš viso</w:t>
            </w:r>
          </w:p>
        </w:tc>
        <w:tc>
          <w:tcPr>
            <w:tcW w:w="1203" w:type="dxa"/>
          </w:tcPr>
          <w:p w14:paraId="03BB5EE5" w14:textId="77777777" w:rsidR="007A7B07" w:rsidRPr="009300C9" w:rsidRDefault="007A7B07" w:rsidP="00882F18">
            <w:pPr>
              <w:rPr>
                <w:szCs w:val="24"/>
              </w:rPr>
            </w:pPr>
          </w:p>
        </w:tc>
        <w:tc>
          <w:tcPr>
            <w:tcW w:w="1470" w:type="dxa"/>
          </w:tcPr>
          <w:p w14:paraId="463431C9" w14:textId="77777777" w:rsidR="007A7B07" w:rsidRPr="009300C9" w:rsidRDefault="007A7B07" w:rsidP="00882F18">
            <w:pPr>
              <w:rPr>
                <w:szCs w:val="24"/>
              </w:rPr>
            </w:pPr>
          </w:p>
        </w:tc>
        <w:tc>
          <w:tcPr>
            <w:tcW w:w="1845" w:type="dxa"/>
          </w:tcPr>
          <w:p w14:paraId="5B66C781" w14:textId="77777777" w:rsidR="007A7B07" w:rsidRPr="009300C9" w:rsidRDefault="007A7B07" w:rsidP="00882F18">
            <w:pPr>
              <w:rPr>
                <w:szCs w:val="24"/>
              </w:rPr>
            </w:pPr>
          </w:p>
        </w:tc>
        <w:tc>
          <w:tcPr>
            <w:tcW w:w="2895" w:type="dxa"/>
          </w:tcPr>
          <w:p w14:paraId="110097C0" w14:textId="77777777" w:rsidR="007A7B07" w:rsidRPr="009300C9" w:rsidRDefault="007A7B07" w:rsidP="00882F18">
            <w:pPr>
              <w:rPr>
                <w:szCs w:val="24"/>
              </w:rPr>
            </w:pPr>
          </w:p>
        </w:tc>
      </w:tr>
    </w:tbl>
    <w:p w14:paraId="16A5DD5C" w14:textId="77777777" w:rsidR="007A7B07" w:rsidRPr="009300C9" w:rsidRDefault="007A7B07" w:rsidP="007A7B07">
      <w:pPr>
        <w:rPr>
          <w:szCs w:val="24"/>
        </w:rPr>
      </w:pPr>
    </w:p>
    <w:p w14:paraId="7429DD6C" w14:textId="77777777" w:rsidR="007A7B07" w:rsidRPr="009300C9" w:rsidRDefault="007A7B07" w:rsidP="007A7B07">
      <w:pPr>
        <w:rPr>
          <w:szCs w:val="24"/>
        </w:rPr>
      </w:pPr>
    </w:p>
    <w:p w14:paraId="0520719F" w14:textId="77777777" w:rsidR="007A7B07" w:rsidRPr="009300C9" w:rsidRDefault="007A7B07" w:rsidP="007A7B07">
      <w:pPr>
        <w:rPr>
          <w:szCs w:val="24"/>
        </w:rPr>
      </w:pPr>
      <w:r w:rsidRPr="009300C9">
        <w:rPr>
          <w:szCs w:val="24"/>
        </w:rPr>
        <w:t>Įmonės vadovas                                           parašas                                 (Vardas ir pavardė)</w:t>
      </w:r>
    </w:p>
    <w:p w14:paraId="48B39E21" w14:textId="77777777" w:rsidR="007A7B07" w:rsidRPr="009300C9" w:rsidRDefault="007A7B07" w:rsidP="007A7B07">
      <w:pPr>
        <w:rPr>
          <w:szCs w:val="24"/>
        </w:rPr>
      </w:pPr>
      <w:r w:rsidRPr="009300C9">
        <w:rPr>
          <w:szCs w:val="24"/>
        </w:rPr>
        <w:t>(A.V.)</w:t>
      </w:r>
    </w:p>
    <w:p w14:paraId="2DC628C3" w14:textId="77777777" w:rsidR="007A7B07" w:rsidRPr="009300C9" w:rsidRDefault="007A7B07" w:rsidP="007A7B07">
      <w:pPr>
        <w:rPr>
          <w:szCs w:val="24"/>
        </w:rPr>
      </w:pPr>
    </w:p>
    <w:p w14:paraId="26169356" w14:textId="77777777" w:rsidR="007A7B07" w:rsidRPr="009300C9" w:rsidRDefault="007A7B07" w:rsidP="007A7B07">
      <w:pPr>
        <w:rPr>
          <w:szCs w:val="24"/>
        </w:rPr>
      </w:pPr>
      <w:r w:rsidRPr="009300C9">
        <w:rPr>
          <w:szCs w:val="24"/>
        </w:rPr>
        <w:t>Įmonės vyriausiasis finansininkas                parašas                                (Vardas ir pavardė)</w:t>
      </w:r>
    </w:p>
    <w:p w14:paraId="4B1F238E" w14:textId="77777777" w:rsidR="007A7B07" w:rsidRPr="009300C9" w:rsidRDefault="007A7B07" w:rsidP="007A7B07">
      <w:pPr>
        <w:tabs>
          <w:tab w:val="left" w:pos="8820"/>
        </w:tabs>
        <w:jc w:val="center"/>
        <w:rPr>
          <w:szCs w:val="24"/>
        </w:rPr>
      </w:pPr>
    </w:p>
    <w:p w14:paraId="04A3EC36" w14:textId="77777777" w:rsidR="007A7B07" w:rsidRPr="009300C9" w:rsidRDefault="007A7B07" w:rsidP="007A7B07">
      <w:pPr>
        <w:tabs>
          <w:tab w:val="left" w:pos="8820"/>
        </w:tabs>
        <w:jc w:val="center"/>
        <w:rPr>
          <w:szCs w:val="24"/>
        </w:rPr>
      </w:pPr>
      <w:r w:rsidRPr="009300C9">
        <w:rPr>
          <w:szCs w:val="24"/>
        </w:rPr>
        <w:t>____________________</w:t>
      </w:r>
    </w:p>
    <w:p w14:paraId="1FA97D21" w14:textId="77777777" w:rsidR="007A7B07" w:rsidRDefault="007A7B07" w:rsidP="007A7B07">
      <w:pPr>
        <w:rPr>
          <w:snapToGrid w:val="0"/>
        </w:rPr>
      </w:pPr>
    </w:p>
    <w:p w14:paraId="1D898CE5" w14:textId="77777777" w:rsidR="007A7B07" w:rsidRDefault="007A7B07" w:rsidP="00EC2CF5">
      <w:pPr>
        <w:jc w:val="center"/>
        <w:rPr>
          <w:snapToGrid w:val="0"/>
        </w:rPr>
      </w:pPr>
    </w:p>
    <w:sectPr w:rsidR="007A7B07" w:rsidSect="00EC2CF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371A" w14:textId="77777777" w:rsidR="008740BF" w:rsidRDefault="008740BF">
      <w:pPr>
        <w:rPr>
          <w:sz w:val="20"/>
        </w:rPr>
      </w:pPr>
      <w:r>
        <w:rPr>
          <w:sz w:val="20"/>
        </w:rPr>
        <w:separator/>
      </w:r>
    </w:p>
  </w:endnote>
  <w:endnote w:type="continuationSeparator" w:id="0">
    <w:p w14:paraId="2915A3F9" w14:textId="77777777" w:rsidR="008740BF" w:rsidRDefault="008740BF">
      <w:pPr>
        <w:rPr>
          <w:sz w:val="20"/>
        </w:rPr>
      </w:pPr>
      <w:r>
        <w:rPr>
          <w:sz w:val="20"/>
        </w:rPr>
        <w:continuationSeparator/>
      </w:r>
    </w:p>
  </w:endnote>
  <w:endnote w:type="continuationNotice" w:id="1">
    <w:p w14:paraId="41ABAE4A" w14:textId="77777777" w:rsidR="008740BF" w:rsidRDefault="00874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5410" w14:textId="77777777" w:rsidR="002C0E8B" w:rsidRDefault="002C0E8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BDCC" w14:textId="77777777" w:rsidR="008740BF" w:rsidRDefault="008740BF">
      <w:pPr>
        <w:rPr>
          <w:sz w:val="20"/>
        </w:rPr>
      </w:pPr>
      <w:r>
        <w:rPr>
          <w:sz w:val="20"/>
        </w:rPr>
        <w:separator/>
      </w:r>
    </w:p>
  </w:footnote>
  <w:footnote w:type="continuationSeparator" w:id="0">
    <w:p w14:paraId="1DBCE048" w14:textId="77777777" w:rsidR="008740BF" w:rsidRDefault="008740BF">
      <w:pPr>
        <w:rPr>
          <w:sz w:val="20"/>
        </w:rPr>
      </w:pPr>
      <w:r>
        <w:rPr>
          <w:sz w:val="20"/>
        </w:rPr>
        <w:continuationSeparator/>
      </w:r>
    </w:p>
  </w:footnote>
  <w:footnote w:type="continuationNotice" w:id="1">
    <w:p w14:paraId="5EC129A7" w14:textId="77777777" w:rsidR="008740BF" w:rsidRDefault="008740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FD27" w14:textId="77777777" w:rsidR="002C0E8B" w:rsidRDefault="00CC45C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2C0E8B">
      <w:rPr>
        <w:rFonts w:ascii="Arial" w:eastAsia="Arial" w:hAnsi="Arial" w:cs="Arial"/>
        <w:sz w:val="18"/>
        <w:szCs w:val="18"/>
      </w:rPr>
      <w:instrText>PAGE   \* MERGEFORMAT</w:instrText>
    </w:r>
    <w:r>
      <w:rPr>
        <w:rFonts w:ascii="Arial" w:eastAsia="Arial" w:hAnsi="Arial" w:cs="Arial"/>
        <w:sz w:val="18"/>
        <w:szCs w:val="18"/>
      </w:rPr>
      <w:fldChar w:fldCharType="separate"/>
    </w:r>
    <w:r w:rsidR="00A216FE">
      <w:rPr>
        <w:rFonts w:ascii="Arial" w:eastAsia="Arial" w:hAnsi="Arial" w:cs="Arial"/>
        <w:noProof/>
        <w:sz w:val="18"/>
        <w:szCs w:val="18"/>
      </w:rPr>
      <w:t>30</w:t>
    </w:r>
    <w:r>
      <w:rPr>
        <w:rFonts w:ascii="Arial" w:eastAsia="Arial" w:hAnsi="Arial" w:cs="Arial"/>
        <w:sz w:val="18"/>
        <w:szCs w:val="18"/>
      </w:rPr>
      <w:fldChar w:fldCharType="end"/>
    </w:r>
  </w:p>
  <w:p w14:paraId="13A16523" w14:textId="77777777" w:rsidR="002C0E8B" w:rsidRDefault="002C0E8B">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C706" w14:textId="77777777" w:rsidR="002C0E8B" w:rsidRPr="00404D46" w:rsidRDefault="002C0E8B" w:rsidP="000045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750C4"/>
    <w:multiLevelType w:val="multilevel"/>
    <w:tmpl w:val="0010C686"/>
    <w:lvl w:ilvl="0">
      <w:start w:val="1"/>
      <w:numFmt w:val="decimal"/>
      <w:lvlText w:val="%1."/>
      <w:lvlJc w:val="left"/>
      <w:pPr>
        <w:ind w:left="360" w:hanging="360"/>
      </w:pPr>
      <w:rPr>
        <w:rFonts w:hint="default"/>
      </w:rPr>
    </w:lvl>
    <w:lvl w:ilvl="1">
      <w:start w:val="1"/>
      <w:numFmt w:val="decimal"/>
      <w:lvlText w:val="%1.%2."/>
      <w:lvlJc w:val="left"/>
      <w:pPr>
        <w:ind w:left="2715" w:hanging="360"/>
      </w:pPr>
      <w:rPr>
        <w:rFonts w:hint="default"/>
        <w:b w:val="0"/>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 w15:restartNumberingAfterBreak="0">
    <w:nsid w:val="2792590F"/>
    <w:multiLevelType w:val="multilevel"/>
    <w:tmpl w:val="B3B49066"/>
    <w:lvl w:ilvl="0">
      <w:start w:val="12"/>
      <w:numFmt w:val="decimal"/>
      <w:lvlText w:val="%1."/>
      <w:lvlJc w:val="left"/>
      <w:pPr>
        <w:ind w:left="840" w:hanging="840"/>
      </w:pPr>
      <w:rPr>
        <w:rFonts w:hint="default"/>
      </w:rPr>
    </w:lvl>
    <w:lvl w:ilvl="1">
      <w:start w:val="2"/>
      <w:numFmt w:val="decimal"/>
      <w:lvlText w:val="%1.%2."/>
      <w:lvlJc w:val="left"/>
      <w:pPr>
        <w:ind w:left="951" w:hanging="840"/>
      </w:pPr>
      <w:rPr>
        <w:rFonts w:hint="default"/>
      </w:rPr>
    </w:lvl>
    <w:lvl w:ilvl="2">
      <w:start w:val="1"/>
      <w:numFmt w:val="decimal"/>
      <w:lvlText w:val="%1.%2.%3."/>
      <w:lvlJc w:val="left"/>
      <w:pPr>
        <w:ind w:left="1062" w:hanging="840"/>
      </w:pPr>
      <w:rPr>
        <w:rFonts w:hint="default"/>
      </w:rPr>
    </w:lvl>
    <w:lvl w:ilvl="3">
      <w:start w:val="1"/>
      <w:numFmt w:val="decimal"/>
      <w:lvlText w:val="%1.%2.%3.%4."/>
      <w:lvlJc w:val="left"/>
      <w:pPr>
        <w:ind w:left="840" w:hanging="840"/>
      </w:pPr>
      <w:rPr>
        <w:rFonts w:hint="default"/>
        <w:b w:val="0"/>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 w15:restartNumberingAfterBreak="0">
    <w:nsid w:val="41D4263E"/>
    <w:multiLevelType w:val="multilevel"/>
    <w:tmpl w:val="0C84847C"/>
    <w:lvl w:ilvl="0">
      <w:start w:val="4"/>
      <w:numFmt w:val="decimal"/>
      <w:lvlText w:val="%1."/>
      <w:lvlJc w:val="left"/>
      <w:pPr>
        <w:tabs>
          <w:tab w:val="num" w:pos="1495"/>
        </w:tabs>
        <w:ind w:left="1495" w:hanging="360"/>
      </w:pPr>
      <w:rPr>
        <w:rFonts w:hint="default"/>
        <w:b w:val="0"/>
      </w:rPr>
    </w:lvl>
    <w:lvl w:ilvl="1">
      <w:start w:val="6"/>
      <w:numFmt w:val="decimal"/>
      <w:isLgl/>
      <w:lvlText w:val="%1.%2."/>
      <w:lvlJc w:val="left"/>
      <w:pPr>
        <w:tabs>
          <w:tab w:val="num" w:pos="1697"/>
        </w:tabs>
        <w:ind w:left="1697" w:hanging="420"/>
      </w:pPr>
      <w:rPr>
        <w:rFonts w:hint="default"/>
        <w:b w:val="0"/>
        <w:color w:val="000000"/>
      </w:rPr>
    </w:lvl>
    <w:lvl w:ilvl="2">
      <w:start w:val="1"/>
      <w:numFmt w:val="decimal"/>
      <w:isLgl/>
      <w:lvlText w:val="%1.%2.%3."/>
      <w:lvlJc w:val="left"/>
      <w:pPr>
        <w:tabs>
          <w:tab w:val="num" w:pos="1921"/>
        </w:tabs>
        <w:ind w:left="1921" w:hanging="720"/>
      </w:pPr>
      <w:rPr>
        <w:rFonts w:hint="default"/>
        <w:b w:val="0"/>
      </w:rPr>
    </w:lvl>
    <w:lvl w:ilvl="3">
      <w:start w:val="1"/>
      <w:numFmt w:val="decimal"/>
      <w:isLgl/>
      <w:lvlText w:val="%1.%2.%3.%4."/>
      <w:lvlJc w:val="left"/>
      <w:pPr>
        <w:tabs>
          <w:tab w:val="num" w:pos="1997"/>
        </w:tabs>
        <w:ind w:left="1997" w:hanging="720"/>
      </w:pPr>
      <w:rPr>
        <w:rFonts w:hint="default"/>
      </w:rPr>
    </w:lvl>
    <w:lvl w:ilvl="4">
      <w:start w:val="1"/>
      <w:numFmt w:val="decimal"/>
      <w:isLgl/>
      <w:lvlText w:val="%1.%2.%3.%4.%5."/>
      <w:lvlJc w:val="left"/>
      <w:pPr>
        <w:tabs>
          <w:tab w:val="num" w:pos="2357"/>
        </w:tabs>
        <w:ind w:left="2357" w:hanging="1080"/>
      </w:pPr>
      <w:rPr>
        <w:rFonts w:hint="default"/>
      </w:rPr>
    </w:lvl>
    <w:lvl w:ilvl="5">
      <w:start w:val="1"/>
      <w:numFmt w:val="decimal"/>
      <w:isLgl/>
      <w:lvlText w:val="%1.%2.%3.%4.%5.%6."/>
      <w:lvlJc w:val="left"/>
      <w:pPr>
        <w:tabs>
          <w:tab w:val="num" w:pos="2357"/>
        </w:tabs>
        <w:ind w:left="2357" w:hanging="1080"/>
      </w:pPr>
      <w:rPr>
        <w:rFonts w:hint="default"/>
      </w:rPr>
    </w:lvl>
    <w:lvl w:ilvl="6">
      <w:start w:val="1"/>
      <w:numFmt w:val="decimal"/>
      <w:isLgl/>
      <w:lvlText w:val="%1.%2.%3.%4.%5.%6.%7."/>
      <w:lvlJc w:val="left"/>
      <w:pPr>
        <w:tabs>
          <w:tab w:val="num" w:pos="2717"/>
        </w:tabs>
        <w:ind w:left="2717" w:hanging="1440"/>
      </w:pPr>
      <w:rPr>
        <w:rFonts w:hint="default"/>
      </w:rPr>
    </w:lvl>
    <w:lvl w:ilvl="7">
      <w:start w:val="1"/>
      <w:numFmt w:val="decimal"/>
      <w:isLgl/>
      <w:lvlText w:val="%1.%2.%3.%4.%5.%6.%7.%8."/>
      <w:lvlJc w:val="left"/>
      <w:pPr>
        <w:tabs>
          <w:tab w:val="num" w:pos="2717"/>
        </w:tabs>
        <w:ind w:left="2717" w:hanging="1440"/>
      </w:pPr>
      <w:rPr>
        <w:rFonts w:hint="default"/>
      </w:rPr>
    </w:lvl>
    <w:lvl w:ilvl="8">
      <w:start w:val="1"/>
      <w:numFmt w:val="decimal"/>
      <w:isLgl/>
      <w:lvlText w:val="%1.%2.%3.%4.%5.%6.%7.%8.%9."/>
      <w:lvlJc w:val="left"/>
      <w:pPr>
        <w:tabs>
          <w:tab w:val="num" w:pos="3077"/>
        </w:tabs>
        <w:ind w:left="3077" w:hanging="1800"/>
      </w:pPr>
      <w:rPr>
        <w:rFonts w:hint="default"/>
      </w:rPr>
    </w:lvl>
  </w:abstractNum>
  <w:abstractNum w:abstractNumId="3" w15:restartNumberingAfterBreak="0">
    <w:nsid w:val="61CD4DF9"/>
    <w:multiLevelType w:val="multilevel"/>
    <w:tmpl w:val="166C879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b w:val="0"/>
        <w:bCs/>
      </w:rPr>
    </w:lvl>
    <w:lvl w:ilvl="3">
      <w:start w:val="2"/>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AEE4650"/>
    <w:multiLevelType w:val="multilevel"/>
    <w:tmpl w:val="270A221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F9458F"/>
    <w:multiLevelType w:val="multilevel"/>
    <w:tmpl w:val="554CB954"/>
    <w:lvl w:ilvl="0">
      <w:start w:val="5"/>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8"/>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322538644">
    <w:abstractNumId w:val="4"/>
  </w:num>
  <w:num w:numId="2" w16cid:durableId="1819881317">
    <w:abstractNumId w:val="5"/>
  </w:num>
  <w:num w:numId="3" w16cid:durableId="1336106167">
    <w:abstractNumId w:val="3"/>
  </w:num>
  <w:num w:numId="4" w16cid:durableId="1222329678">
    <w:abstractNumId w:val="1"/>
  </w:num>
  <w:num w:numId="5" w16cid:durableId="1640762934">
    <w:abstractNumId w:val="2"/>
  </w:num>
  <w:num w:numId="6" w16cid:durableId="801266244">
    <w:abstractNumId w:val="0"/>
  </w:num>
  <w:num w:numId="7" w16cid:durableId="1976566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0451C"/>
    <w:rsid w:val="00044054"/>
    <w:rsid w:val="00051BBC"/>
    <w:rsid w:val="00057351"/>
    <w:rsid w:val="0006785F"/>
    <w:rsid w:val="00071B12"/>
    <w:rsid w:val="00073DC3"/>
    <w:rsid w:val="00076D3C"/>
    <w:rsid w:val="00095FF4"/>
    <w:rsid w:val="0009667F"/>
    <w:rsid w:val="000A1E47"/>
    <w:rsid w:val="000A2295"/>
    <w:rsid w:val="000D1DCA"/>
    <w:rsid w:val="000D2D70"/>
    <w:rsid w:val="000D65B9"/>
    <w:rsid w:val="000E1A91"/>
    <w:rsid w:val="000E756E"/>
    <w:rsid w:val="000F2392"/>
    <w:rsid w:val="000F5868"/>
    <w:rsid w:val="0010226E"/>
    <w:rsid w:val="00106687"/>
    <w:rsid w:val="00116B45"/>
    <w:rsid w:val="00124D92"/>
    <w:rsid w:val="00135928"/>
    <w:rsid w:val="00136124"/>
    <w:rsid w:val="00154EC9"/>
    <w:rsid w:val="001669F1"/>
    <w:rsid w:val="0017134B"/>
    <w:rsid w:val="00177687"/>
    <w:rsid w:val="00182DF8"/>
    <w:rsid w:val="001853C7"/>
    <w:rsid w:val="001A2B87"/>
    <w:rsid w:val="001A53CD"/>
    <w:rsid w:val="001C118B"/>
    <w:rsid w:val="001C5F77"/>
    <w:rsid w:val="001D6B68"/>
    <w:rsid w:val="001D76D4"/>
    <w:rsid w:val="002058FC"/>
    <w:rsid w:val="002157D7"/>
    <w:rsid w:val="002246AE"/>
    <w:rsid w:val="002406E2"/>
    <w:rsid w:val="00255C1E"/>
    <w:rsid w:val="00265CCB"/>
    <w:rsid w:val="0027662E"/>
    <w:rsid w:val="00282100"/>
    <w:rsid w:val="002915FA"/>
    <w:rsid w:val="002C0E8B"/>
    <w:rsid w:val="002C33C9"/>
    <w:rsid w:val="002C587D"/>
    <w:rsid w:val="002D7BBD"/>
    <w:rsid w:val="002D7D27"/>
    <w:rsid w:val="003066EA"/>
    <w:rsid w:val="003317B9"/>
    <w:rsid w:val="00333881"/>
    <w:rsid w:val="00334634"/>
    <w:rsid w:val="0034541C"/>
    <w:rsid w:val="003469A6"/>
    <w:rsid w:val="00346FA6"/>
    <w:rsid w:val="00354559"/>
    <w:rsid w:val="003931CC"/>
    <w:rsid w:val="003971A2"/>
    <w:rsid w:val="003A6400"/>
    <w:rsid w:val="003B0917"/>
    <w:rsid w:val="003B184A"/>
    <w:rsid w:val="003C12E4"/>
    <w:rsid w:val="003C3D16"/>
    <w:rsid w:val="003C7B2F"/>
    <w:rsid w:val="003E1B7F"/>
    <w:rsid w:val="00402A04"/>
    <w:rsid w:val="00411953"/>
    <w:rsid w:val="00413D2C"/>
    <w:rsid w:val="00414C38"/>
    <w:rsid w:val="004173E3"/>
    <w:rsid w:val="0042077D"/>
    <w:rsid w:val="00420A2C"/>
    <w:rsid w:val="00420B12"/>
    <w:rsid w:val="004232AD"/>
    <w:rsid w:val="004777C8"/>
    <w:rsid w:val="004A0C07"/>
    <w:rsid w:val="004B52E4"/>
    <w:rsid w:val="004B7708"/>
    <w:rsid w:val="004C0353"/>
    <w:rsid w:val="004C0FFD"/>
    <w:rsid w:val="004D6459"/>
    <w:rsid w:val="004E3216"/>
    <w:rsid w:val="004E7A33"/>
    <w:rsid w:val="004F1284"/>
    <w:rsid w:val="00506B5C"/>
    <w:rsid w:val="005269FD"/>
    <w:rsid w:val="00527E1E"/>
    <w:rsid w:val="00534D16"/>
    <w:rsid w:val="00535FC6"/>
    <w:rsid w:val="00556B70"/>
    <w:rsid w:val="00561C77"/>
    <w:rsid w:val="00567695"/>
    <w:rsid w:val="00571139"/>
    <w:rsid w:val="00575E17"/>
    <w:rsid w:val="005912AC"/>
    <w:rsid w:val="0059320A"/>
    <w:rsid w:val="0059714D"/>
    <w:rsid w:val="0059740E"/>
    <w:rsid w:val="005A1B4D"/>
    <w:rsid w:val="005A788C"/>
    <w:rsid w:val="005C77F7"/>
    <w:rsid w:val="005D242B"/>
    <w:rsid w:val="005E527A"/>
    <w:rsid w:val="005E70A7"/>
    <w:rsid w:val="005F38F7"/>
    <w:rsid w:val="005F7478"/>
    <w:rsid w:val="00617B8F"/>
    <w:rsid w:val="00617DE0"/>
    <w:rsid w:val="00621016"/>
    <w:rsid w:val="0064322F"/>
    <w:rsid w:val="00644676"/>
    <w:rsid w:val="00660D81"/>
    <w:rsid w:val="006647CA"/>
    <w:rsid w:val="00664BC7"/>
    <w:rsid w:val="00666902"/>
    <w:rsid w:val="006B0D9A"/>
    <w:rsid w:val="006B6F73"/>
    <w:rsid w:val="006C20E9"/>
    <w:rsid w:val="006C43A9"/>
    <w:rsid w:val="006D47E7"/>
    <w:rsid w:val="006F230D"/>
    <w:rsid w:val="00705336"/>
    <w:rsid w:val="00712134"/>
    <w:rsid w:val="00714C3B"/>
    <w:rsid w:val="00730C29"/>
    <w:rsid w:val="0074557C"/>
    <w:rsid w:val="0075364D"/>
    <w:rsid w:val="00753EE0"/>
    <w:rsid w:val="0075538F"/>
    <w:rsid w:val="00783988"/>
    <w:rsid w:val="007A229F"/>
    <w:rsid w:val="007A7B07"/>
    <w:rsid w:val="007B0759"/>
    <w:rsid w:val="007B26F2"/>
    <w:rsid w:val="007B758F"/>
    <w:rsid w:val="007C5289"/>
    <w:rsid w:val="007C7E0A"/>
    <w:rsid w:val="007E61DC"/>
    <w:rsid w:val="008013F5"/>
    <w:rsid w:val="00810801"/>
    <w:rsid w:val="008201CB"/>
    <w:rsid w:val="00822425"/>
    <w:rsid w:val="008334A9"/>
    <w:rsid w:val="00841D49"/>
    <w:rsid w:val="00845BAD"/>
    <w:rsid w:val="00845CE9"/>
    <w:rsid w:val="00846715"/>
    <w:rsid w:val="00854838"/>
    <w:rsid w:val="008573EA"/>
    <w:rsid w:val="00860EEB"/>
    <w:rsid w:val="008740BF"/>
    <w:rsid w:val="008759ED"/>
    <w:rsid w:val="008909D8"/>
    <w:rsid w:val="008B4715"/>
    <w:rsid w:val="008B65D8"/>
    <w:rsid w:val="008C6767"/>
    <w:rsid w:val="008D02FA"/>
    <w:rsid w:val="008D06F1"/>
    <w:rsid w:val="008D4C01"/>
    <w:rsid w:val="008D6DBB"/>
    <w:rsid w:val="008D7A8E"/>
    <w:rsid w:val="00901712"/>
    <w:rsid w:val="009147D3"/>
    <w:rsid w:val="00920980"/>
    <w:rsid w:val="0092104B"/>
    <w:rsid w:val="00924C46"/>
    <w:rsid w:val="0095473B"/>
    <w:rsid w:val="00960C7F"/>
    <w:rsid w:val="00967D10"/>
    <w:rsid w:val="00993D65"/>
    <w:rsid w:val="009A171C"/>
    <w:rsid w:val="009A1887"/>
    <w:rsid w:val="009A4B76"/>
    <w:rsid w:val="009B67B7"/>
    <w:rsid w:val="009E49A4"/>
    <w:rsid w:val="00A013E6"/>
    <w:rsid w:val="00A027CE"/>
    <w:rsid w:val="00A2083A"/>
    <w:rsid w:val="00A216FE"/>
    <w:rsid w:val="00A26A5E"/>
    <w:rsid w:val="00A34303"/>
    <w:rsid w:val="00A626D2"/>
    <w:rsid w:val="00A72485"/>
    <w:rsid w:val="00A74991"/>
    <w:rsid w:val="00A7609F"/>
    <w:rsid w:val="00A81C0B"/>
    <w:rsid w:val="00A82707"/>
    <w:rsid w:val="00A95D9F"/>
    <w:rsid w:val="00AA26F2"/>
    <w:rsid w:val="00AC1230"/>
    <w:rsid w:val="00AD5585"/>
    <w:rsid w:val="00AD6617"/>
    <w:rsid w:val="00AE384F"/>
    <w:rsid w:val="00AE4108"/>
    <w:rsid w:val="00B03681"/>
    <w:rsid w:val="00B04E4E"/>
    <w:rsid w:val="00B30D31"/>
    <w:rsid w:val="00B30E08"/>
    <w:rsid w:val="00B3165E"/>
    <w:rsid w:val="00B31E24"/>
    <w:rsid w:val="00B325FE"/>
    <w:rsid w:val="00B35D41"/>
    <w:rsid w:val="00B46E1D"/>
    <w:rsid w:val="00B502FA"/>
    <w:rsid w:val="00B8163A"/>
    <w:rsid w:val="00B9461F"/>
    <w:rsid w:val="00BA6FAD"/>
    <w:rsid w:val="00BB48D7"/>
    <w:rsid w:val="00BC535B"/>
    <w:rsid w:val="00BD3438"/>
    <w:rsid w:val="00BF1DD2"/>
    <w:rsid w:val="00BF491A"/>
    <w:rsid w:val="00BF623A"/>
    <w:rsid w:val="00C21FEF"/>
    <w:rsid w:val="00C26D41"/>
    <w:rsid w:val="00C37A3F"/>
    <w:rsid w:val="00C41E9E"/>
    <w:rsid w:val="00C432C0"/>
    <w:rsid w:val="00C57308"/>
    <w:rsid w:val="00C633B7"/>
    <w:rsid w:val="00C64E7D"/>
    <w:rsid w:val="00C74403"/>
    <w:rsid w:val="00C7570A"/>
    <w:rsid w:val="00CA7B36"/>
    <w:rsid w:val="00CC1E95"/>
    <w:rsid w:val="00CC45C0"/>
    <w:rsid w:val="00CE4B86"/>
    <w:rsid w:val="00CF5161"/>
    <w:rsid w:val="00CF526F"/>
    <w:rsid w:val="00CF6C6E"/>
    <w:rsid w:val="00D06A4F"/>
    <w:rsid w:val="00D10FD4"/>
    <w:rsid w:val="00D14ADE"/>
    <w:rsid w:val="00D164C3"/>
    <w:rsid w:val="00D232C9"/>
    <w:rsid w:val="00D24CD5"/>
    <w:rsid w:val="00D26908"/>
    <w:rsid w:val="00D30A90"/>
    <w:rsid w:val="00D3283C"/>
    <w:rsid w:val="00D4550F"/>
    <w:rsid w:val="00D46869"/>
    <w:rsid w:val="00D55712"/>
    <w:rsid w:val="00D63209"/>
    <w:rsid w:val="00D66BA4"/>
    <w:rsid w:val="00D7438D"/>
    <w:rsid w:val="00D74D3B"/>
    <w:rsid w:val="00D753E5"/>
    <w:rsid w:val="00D80DEE"/>
    <w:rsid w:val="00D831C5"/>
    <w:rsid w:val="00DA4E0C"/>
    <w:rsid w:val="00DB4072"/>
    <w:rsid w:val="00DC1CC7"/>
    <w:rsid w:val="00DC2781"/>
    <w:rsid w:val="00DC490A"/>
    <w:rsid w:val="00DD5AF7"/>
    <w:rsid w:val="00E13806"/>
    <w:rsid w:val="00E31330"/>
    <w:rsid w:val="00E319B6"/>
    <w:rsid w:val="00E32CC3"/>
    <w:rsid w:val="00E362D1"/>
    <w:rsid w:val="00E52FF8"/>
    <w:rsid w:val="00E54E4B"/>
    <w:rsid w:val="00E805A8"/>
    <w:rsid w:val="00E848C5"/>
    <w:rsid w:val="00EC2CF5"/>
    <w:rsid w:val="00ED1931"/>
    <w:rsid w:val="00ED76A5"/>
    <w:rsid w:val="00EF7B13"/>
    <w:rsid w:val="00F00E51"/>
    <w:rsid w:val="00F06AEA"/>
    <w:rsid w:val="00F10CFC"/>
    <w:rsid w:val="00F33D06"/>
    <w:rsid w:val="00F41244"/>
    <w:rsid w:val="00F536E3"/>
    <w:rsid w:val="00F62604"/>
    <w:rsid w:val="00F71506"/>
    <w:rsid w:val="00F83501"/>
    <w:rsid w:val="00F84D47"/>
    <w:rsid w:val="00F917EE"/>
    <w:rsid w:val="00F96929"/>
    <w:rsid w:val="00FA05A9"/>
    <w:rsid w:val="00FA2ED1"/>
    <w:rsid w:val="00FB5FBC"/>
    <w:rsid w:val="00FE6334"/>
    <w:rsid w:val="00FF727E"/>
    <w:rsid w:val="01A6AE5D"/>
    <w:rsid w:val="03AB32C1"/>
    <w:rsid w:val="118C2DC1"/>
    <w:rsid w:val="135DDE68"/>
    <w:rsid w:val="1F63A3DC"/>
    <w:rsid w:val="2FABCD01"/>
    <w:rsid w:val="3E8854F5"/>
    <w:rsid w:val="440D6D87"/>
    <w:rsid w:val="463ED4E6"/>
    <w:rsid w:val="49C55FC8"/>
    <w:rsid w:val="4CF6376D"/>
    <w:rsid w:val="536F9ADD"/>
    <w:rsid w:val="57A12416"/>
    <w:rsid w:val="617F64F0"/>
    <w:rsid w:val="6321E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1D85"/>
  <w15:docId w15:val="{E6419D3C-A904-4702-8F26-5CAB7EDE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07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2077D"/>
    <w:rPr>
      <w:color w:val="808080"/>
    </w:rPr>
  </w:style>
  <w:style w:type="character" w:styleId="Komentaronuoroda">
    <w:name w:val="annotation reference"/>
    <w:basedOn w:val="Numatytasispastraiposriftas"/>
    <w:rsid w:val="00DD5AF7"/>
    <w:rPr>
      <w:sz w:val="16"/>
      <w:szCs w:val="16"/>
    </w:rPr>
  </w:style>
  <w:style w:type="paragraph" w:styleId="Komentarotekstas">
    <w:name w:val="annotation text"/>
    <w:basedOn w:val="prastasis"/>
    <w:link w:val="KomentarotekstasDiagrama"/>
    <w:rsid w:val="00DD5AF7"/>
    <w:pPr>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DD5AF7"/>
    <w:rPr>
      <w:rFonts w:ascii="Arial" w:hAnsi="Arial" w:cs="Arial"/>
      <w:sz w:val="20"/>
      <w:lang w:eastAsia="lt-LT"/>
    </w:rPr>
  </w:style>
  <w:style w:type="character" w:styleId="Hipersaitas">
    <w:name w:val="Hyperlink"/>
    <w:aliases w:val="Alna"/>
    <w:rsid w:val="00076D3C"/>
    <w:rPr>
      <w:color w:val="0000FF"/>
      <w:u w:val="single"/>
    </w:rPr>
  </w:style>
  <w:style w:type="paragraph" w:customStyle="1" w:styleId="S1lygis">
    <w:name w:val="_S 1 lygis"/>
    <w:basedOn w:val="prastasis"/>
    <w:rsid w:val="00076D3C"/>
    <w:pPr>
      <w:numPr>
        <w:numId w:val="1"/>
      </w:numPr>
      <w:spacing w:before="240" w:after="240"/>
    </w:pPr>
    <w:rPr>
      <w:b/>
      <w:szCs w:val="24"/>
      <w:lang w:eastAsia="lt-LT"/>
    </w:rPr>
  </w:style>
  <w:style w:type="paragraph" w:customStyle="1" w:styleId="S2lygis">
    <w:name w:val="_S 2 lygis"/>
    <w:basedOn w:val="prastasis"/>
    <w:rsid w:val="00076D3C"/>
    <w:pPr>
      <w:numPr>
        <w:ilvl w:val="1"/>
        <w:numId w:val="1"/>
      </w:numPr>
      <w:spacing w:before="120" w:after="120"/>
      <w:jc w:val="both"/>
    </w:pPr>
    <w:rPr>
      <w:szCs w:val="24"/>
      <w:lang w:eastAsia="lt-LT"/>
    </w:rPr>
  </w:style>
  <w:style w:type="paragraph" w:customStyle="1" w:styleId="S3lygis">
    <w:name w:val="_S 3 lygis"/>
    <w:basedOn w:val="S2lygis"/>
    <w:rsid w:val="00076D3C"/>
    <w:pPr>
      <w:numPr>
        <w:ilvl w:val="2"/>
      </w:numPr>
    </w:pPr>
  </w:style>
  <w:style w:type="paragraph" w:styleId="Sraopastraipa">
    <w:name w:val="List Paragraph"/>
    <w:aliases w:val="Numbering,ERP-List Paragraph,List Paragraph11,List Paragraph111,Buletai,lp1,Bullet 1,Use Case List Paragraph,List Paragraph21,Paragraph,Lentele,List not in Table,punktai,List Paragraph12,Medium Grid 1 - Accent 21,List Paragraph2"/>
    <w:basedOn w:val="prastasis"/>
    <w:link w:val="SraopastraipaDiagrama"/>
    <w:qFormat/>
    <w:rsid w:val="008013F5"/>
    <w:pPr>
      <w:ind w:left="1296"/>
    </w:pPr>
    <w:rPr>
      <w:szCs w:val="24"/>
    </w:rPr>
  </w:style>
  <w:style w:type="character" w:customStyle="1" w:styleId="SraopastraipaDiagrama">
    <w:name w:val="Sąrašo pastraipa Diagrama"/>
    <w:aliases w:val="Numbering Diagrama,ERP-List Paragraph Diagrama,List Paragraph11 Diagrama,List Paragraph111 Diagrama,Buletai Diagrama,lp1 Diagrama,Bullet 1 Diagrama,Use Case List Paragraph Diagrama,List Paragraph21 Diagrama,Paragraph Diagrama"/>
    <w:link w:val="Sraopastraipa"/>
    <w:qFormat/>
    <w:locked/>
    <w:rsid w:val="008013F5"/>
    <w:rPr>
      <w:szCs w:val="24"/>
    </w:rPr>
  </w:style>
  <w:style w:type="paragraph" w:styleId="Komentarotema">
    <w:name w:val="annotation subject"/>
    <w:basedOn w:val="Komentarotekstas"/>
    <w:next w:val="Komentarotekstas"/>
    <w:link w:val="KomentarotemaDiagrama"/>
    <w:semiHidden/>
    <w:unhideWhenUsed/>
    <w:rsid w:val="00F96929"/>
    <w:pPr>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F96929"/>
    <w:rPr>
      <w:rFonts w:ascii="Arial" w:hAnsi="Arial" w:cs="Arial"/>
      <w:b/>
      <w:bCs/>
      <w:sz w:val="20"/>
      <w:lang w:eastAsia="lt-LT"/>
    </w:rPr>
  </w:style>
  <w:style w:type="paragraph" w:styleId="Puslapioinaostekstas">
    <w:name w:val="footnote text"/>
    <w:aliases w:val="Diagrama1"/>
    <w:basedOn w:val="prastasis"/>
    <w:link w:val="PuslapioinaostekstasDiagrama"/>
    <w:uiPriority w:val="99"/>
    <w:unhideWhenUsed/>
    <w:rsid w:val="002915FA"/>
    <w:rPr>
      <w:sz w:val="20"/>
    </w:rPr>
  </w:style>
  <w:style w:type="character" w:customStyle="1" w:styleId="PuslapioinaostekstasDiagrama">
    <w:name w:val="Puslapio išnašos tekstas Diagrama"/>
    <w:aliases w:val="Diagrama1 Diagrama"/>
    <w:basedOn w:val="Numatytasispastraiposriftas"/>
    <w:link w:val="Puslapioinaostekstas"/>
    <w:uiPriority w:val="99"/>
    <w:rsid w:val="002915FA"/>
    <w:rPr>
      <w:sz w:val="20"/>
    </w:rPr>
  </w:style>
  <w:style w:type="character" w:styleId="Puslapioinaosnuoroda">
    <w:name w:val="footnote reference"/>
    <w:basedOn w:val="Numatytasispastraiposriftas"/>
    <w:uiPriority w:val="99"/>
    <w:unhideWhenUsed/>
    <w:rsid w:val="002915FA"/>
    <w:rPr>
      <w:vertAlign w:val="superscript"/>
    </w:rPr>
  </w:style>
  <w:style w:type="paragraph" w:styleId="Debesliotekstas">
    <w:name w:val="Balloon Text"/>
    <w:basedOn w:val="prastasis"/>
    <w:link w:val="DebesliotekstasDiagrama"/>
    <w:semiHidden/>
    <w:unhideWhenUsed/>
    <w:rsid w:val="001C5F7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C5F77"/>
    <w:rPr>
      <w:rFonts w:ascii="Tahoma" w:hAnsi="Tahoma" w:cs="Tahoma"/>
      <w:sz w:val="16"/>
      <w:szCs w:val="16"/>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Char,C"/>
    <w:basedOn w:val="prastasis"/>
    <w:link w:val="AntratsDiagrama"/>
    <w:uiPriority w:val="99"/>
    <w:rsid w:val="0000451C"/>
    <w:pPr>
      <w:tabs>
        <w:tab w:val="center" w:pos="4819"/>
        <w:tab w:val="right" w:pos="9638"/>
      </w:tabs>
    </w:pPr>
    <w:rPr>
      <w:szCs w:val="24"/>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00451C"/>
    <w:rPr>
      <w:szCs w:val="24"/>
    </w:rPr>
  </w:style>
  <w:style w:type="paragraph" w:styleId="Pataisymai">
    <w:name w:val="Revision"/>
    <w:hidden/>
    <w:semiHidden/>
    <w:rsid w:val="0017134B"/>
  </w:style>
  <w:style w:type="table" w:styleId="Lentelstinklelis">
    <w:name w:val="Table Grid"/>
    <w:basedOn w:val="prastojilentel"/>
    <w:uiPriority w:val="39"/>
    <w:rsid w:val="000F58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sp.stat.gov.lt/infliacijos-skaiciuok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infliacijos-skaiciuok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C201F-288F-4481-813A-7C716261DCBA}">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48</Pages>
  <Words>87599</Words>
  <Characters>49932</Characters>
  <Application>Microsoft Office Word</Application>
  <DocSecurity>0</DocSecurity>
  <Lines>416</Lines>
  <Paragraphs>274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Labanauskienė</cp:lastModifiedBy>
  <cp:revision>8</cp:revision>
  <dcterms:created xsi:type="dcterms:W3CDTF">2026-02-05T08:18:00Z</dcterms:created>
  <dcterms:modified xsi:type="dcterms:W3CDTF">2026-02-05T11:26:00Z</dcterms:modified>
</cp:coreProperties>
</file>