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3F21" w14:textId="77777777" w:rsidR="002861A8" w:rsidRDefault="001A2092" w:rsidP="002861A8">
      <w:pPr>
        <w:widowControl w:val="0"/>
        <w:tabs>
          <w:tab w:val="left" w:pos="5103"/>
          <w:tab w:val="left" w:pos="5670"/>
        </w:tabs>
        <w:ind w:firstLine="3402"/>
      </w:pPr>
      <w:r>
        <w:t xml:space="preserve">                            </w:t>
      </w:r>
      <w:r w:rsidR="002861A8">
        <w:t>PARENGTA</w:t>
      </w:r>
    </w:p>
    <w:p w14:paraId="6834BBA3" w14:textId="77777777" w:rsidR="002861A8" w:rsidRDefault="002861A8" w:rsidP="002861A8">
      <w:pPr>
        <w:tabs>
          <w:tab w:val="right" w:leader="underscore" w:pos="8640"/>
        </w:tabs>
        <w:ind w:left="5103"/>
      </w:pPr>
      <w:r>
        <w:t>Kauno rajono savivaldybės administracijos</w:t>
      </w:r>
    </w:p>
    <w:p w14:paraId="5978D42B" w14:textId="77777777" w:rsidR="006A3F72" w:rsidRPr="0066436F" w:rsidRDefault="002861A8" w:rsidP="006A3F72">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w:t>
      </w:r>
      <w:r w:rsidRPr="0066436F">
        <w:rPr>
          <w:color w:val="000000" w:themeColor="text1"/>
        </w:rPr>
        <w:t xml:space="preserve">organizatorės </w:t>
      </w:r>
      <w:r w:rsidR="006A3F72" w:rsidRPr="0066436F">
        <w:rPr>
          <w:color w:val="000000" w:themeColor="text1"/>
        </w:rPr>
        <w:t xml:space="preserve">Deimantės </w:t>
      </w:r>
      <w:proofErr w:type="spellStart"/>
      <w:r w:rsidR="006A3F72" w:rsidRPr="0066436F">
        <w:rPr>
          <w:color w:val="000000" w:themeColor="text1"/>
        </w:rPr>
        <w:t>Katauskienės</w:t>
      </w:r>
      <w:proofErr w:type="spellEnd"/>
      <w:r w:rsidR="006A3F72" w:rsidRPr="0066436F">
        <w:rPr>
          <w:color w:val="000000" w:themeColor="text1"/>
        </w:rPr>
        <w:t xml:space="preserve"> </w:t>
      </w:r>
    </w:p>
    <w:p w14:paraId="497ED05F" w14:textId="2045C3A8" w:rsidR="002861A8" w:rsidRPr="006A3F72" w:rsidRDefault="006A3F72" w:rsidP="000144A1">
      <w:pPr>
        <w:tabs>
          <w:tab w:val="right" w:leader="underscore" w:pos="8640"/>
        </w:tabs>
        <w:ind w:left="5103"/>
        <w:rPr>
          <w:color w:val="000000" w:themeColor="text1"/>
        </w:rPr>
      </w:pPr>
      <w:r w:rsidRPr="0066436F">
        <w:rPr>
          <w:color w:val="000000" w:themeColor="text1"/>
        </w:rPr>
        <w:t>202</w:t>
      </w:r>
      <w:r w:rsidR="005814A9" w:rsidRPr="0066436F">
        <w:rPr>
          <w:color w:val="000000" w:themeColor="text1"/>
        </w:rPr>
        <w:t>6-0</w:t>
      </w:r>
      <w:r w:rsidR="000355F0" w:rsidRPr="0066436F">
        <w:rPr>
          <w:color w:val="000000" w:themeColor="text1"/>
        </w:rPr>
        <w:t>2-0</w:t>
      </w:r>
      <w:r w:rsidR="00FB42BD" w:rsidRPr="0066436F">
        <w:rPr>
          <w:color w:val="000000" w:themeColor="text1"/>
        </w:rPr>
        <w:t>9</w:t>
      </w:r>
      <w:r w:rsidR="00B37299" w:rsidRPr="0066436F">
        <w:rPr>
          <w:color w:val="000000" w:themeColor="text1"/>
        </w:rPr>
        <w:t xml:space="preserve">, </w:t>
      </w:r>
      <w:r w:rsidRPr="0066436F">
        <w:rPr>
          <w:color w:val="000000" w:themeColor="text1"/>
        </w:rPr>
        <w:t>Nr. SPD-</w:t>
      </w:r>
      <w:r w:rsidR="0066436F" w:rsidRPr="0066436F">
        <w:rPr>
          <w:color w:val="000000" w:themeColor="text1"/>
        </w:rPr>
        <w:t>12</w:t>
      </w:r>
    </w:p>
    <w:p w14:paraId="4ECC0636" w14:textId="210CAC33" w:rsidR="001A2092" w:rsidRPr="006B6532" w:rsidRDefault="001A2092" w:rsidP="002861A8">
      <w:pPr>
        <w:widowControl w:val="0"/>
        <w:tabs>
          <w:tab w:val="left" w:pos="5103"/>
          <w:tab w:val="left" w:pos="5670"/>
        </w:tabs>
        <w:ind w:firstLine="3402"/>
      </w:pPr>
    </w:p>
    <w:p w14:paraId="2A875436" w14:textId="77777777" w:rsidR="00BF2A0E" w:rsidRPr="003A18B1" w:rsidRDefault="00BF2A0E" w:rsidP="003A18B1">
      <w:pPr>
        <w:rPr>
          <w:b/>
        </w:rPr>
      </w:pPr>
      <w:bookmarkStart w:id="0" w:name="_Hlk125372649"/>
      <w:bookmarkStart w:id="1" w:name="_Hlk126236518"/>
      <w:bookmarkStart w:id="2" w:name="_Hlk159331774"/>
    </w:p>
    <w:bookmarkEnd w:id="0"/>
    <w:bookmarkEnd w:id="1"/>
    <w:bookmarkEnd w:id="2"/>
    <w:p w14:paraId="3B096A1F" w14:textId="77777777" w:rsidR="005814A9" w:rsidRDefault="005814A9" w:rsidP="002024F6">
      <w:pPr>
        <w:shd w:val="clear" w:color="auto" w:fill="FFFFFF" w:themeFill="background1"/>
        <w:tabs>
          <w:tab w:val="right" w:leader="underscore" w:pos="8640"/>
        </w:tabs>
        <w:ind w:left="5103"/>
        <w:jc w:val="center"/>
      </w:pPr>
    </w:p>
    <w:p w14:paraId="7338F483" w14:textId="77777777" w:rsidR="005814A9" w:rsidRPr="00C25145" w:rsidRDefault="005814A9" w:rsidP="002024F6">
      <w:pPr>
        <w:widowControl w:val="0"/>
        <w:ind w:left="709" w:hanging="1276"/>
        <w:jc w:val="center"/>
        <w:rPr>
          <w:b/>
        </w:rPr>
      </w:pPr>
      <w:r w:rsidRPr="00C25145">
        <w:rPr>
          <w:b/>
          <w:i/>
          <w:iCs/>
        </w:rPr>
        <w:t>CENTRINĖ PERKANČIOJI ORGANIZACIJA</w:t>
      </w:r>
      <w:r w:rsidRPr="00C25145">
        <w:rPr>
          <w:b/>
        </w:rPr>
        <w:t>:</w:t>
      </w:r>
    </w:p>
    <w:p w14:paraId="6B0929D7" w14:textId="77777777" w:rsidR="005814A9" w:rsidRPr="00C25145" w:rsidRDefault="005814A9" w:rsidP="002024F6">
      <w:pPr>
        <w:widowControl w:val="0"/>
        <w:ind w:left="709" w:hanging="1276"/>
        <w:jc w:val="center"/>
        <w:rPr>
          <w:bCs/>
        </w:rPr>
      </w:pPr>
      <w:r w:rsidRPr="00C25145">
        <w:rPr>
          <w:bCs/>
        </w:rPr>
        <w:t>KAUNO RAJONO SAVIVALDYBĖS ADMINISTRACIJA</w:t>
      </w:r>
    </w:p>
    <w:p w14:paraId="59971ECE" w14:textId="77777777" w:rsidR="005814A9" w:rsidRPr="00C25145" w:rsidRDefault="005814A9" w:rsidP="002024F6">
      <w:pPr>
        <w:widowControl w:val="0"/>
        <w:ind w:left="709" w:hanging="1276"/>
        <w:jc w:val="center"/>
        <w:rPr>
          <w:b/>
        </w:rPr>
      </w:pPr>
    </w:p>
    <w:p w14:paraId="1585AEDD" w14:textId="71E5C39A" w:rsidR="005814A9" w:rsidRDefault="005814A9" w:rsidP="002024F6">
      <w:pPr>
        <w:widowControl w:val="0"/>
        <w:ind w:left="709" w:hanging="1276"/>
        <w:jc w:val="center"/>
        <w:rPr>
          <w:b/>
          <w:i/>
          <w:iCs/>
        </w:rPr>
      </w:pPr>
      <w:r w:rsidRPr="00C25145">
        <w:rPr>
          <w:b/>
          <w:i/>
          <w:iCs/>
        </w:rPr>
        <w:t>PERKANČIO</w:t>
      </w:r>
      <w:r w:rsidR="00684BA3">
        <w:rPr>
          <w:b/>
          <w:i/>
          <w:iCs/>
        </w:rPr>
        <w:t>JI</w:t>
      </w:r>
      <w:r w:rsidRPr="00C25145">
        <w:rPr>
          <w:b/>
          <w:i/>
          <w:iCs/>
        </w:rPr>
        <w:t xml:space="preserve"> ORGANIZACIJ</w:t>
      </w:r>
      <w:r w:rsidR="00684BA3">
        <w:rPr>
          <w:b/>
          <w:i/>
          <w:iCs/>
        </w:rPr>
        <w:t>A</w:t>
      </w:r>
      <w:r>
        <w:rPr>
          <w:b/>
          <w:i/>
          <w:iCs/>
        </w:rPr>
        <w:t>:</w:t>
      </w:r>
    </w:p>
    <w:p w14:paraId="44920896" w14:textId="4F1AF9E2" w:rsidR="005814A9" w:rsidRPr="009B54A0" w:rsidRDefault="005814A9" w:rsidP="002024F6">
      <w:pPr>
        <w:widowControl w:val="0"/>
        <w:ind w:left="709" w:hanging="1276"/>
        <w:jc w:val="center"/>
        <w:rPr>
          <w:bCs/>
        </w:rPr>
      </w:pPr>
      <w:r>
        <w:rPr>
          <w:bCs/>
        </w:rPr>
        <w:t>ČEKIŠKĖS SOCIALINIŲ PASLAUGŲ NAMAI</w:t>
      </w:r>
    </w:p>
    <w:p w14:paraId="31603417" w14:textId="77777777" w:rsidR="005814A9" w:rsidRDefault="005814A9" w:rsidP="002024F6">
      <w:pPr>
        <w:jc w:val="center"/>
        <w:rPr>
          <w:b/>
          <w:bCs/>
          <w:lang w:eastAsia="lt-LT"/>
        </w:rPr>
      </w:pPr>
      <w:bookmarkStart w:id="3" w:name="_Hlk164841532"/>
      <w:bookmarkStart w:id="4" w:name="_Hlk192235842"/>
    </w:p>
    <w:p w14:paraId="52BB28C7" w14:textId="151EF57A" w:rsidR="005814A9" w:rsidRDefault="005814A9" w:rsidP="002024F6">
      <w:pPr>
        <w:jc w:val="center"/>
        <w:rPr>
          <w:b/>
          <w:bCs/>
          <w:lang w:eastAsia="lt-LT"/>
        </w:rPr>
      </w:pPr>
      <w:bookmarkStart w:id="5" w:name="_Hlk220313739"/>
      <w:r>
        <w:rPr>
          <w:b/>
          <w:bCs/>
          <w:lang w:eastAsia="lt-LT"/>
        </w:rPr>
        <w:t xml:space="preserve">LUBINIŲ KELTUVŲ SU DIRŽAIS </w:t>
      </w:r>
      <w:r w:rsidRPr="0029640C">
        <w:rPr>
          <w:b/>
          <w:bCs/>
          <w:lang w:eastAsia="lt-LT"/>
        </w:rPr>
        <w:t>VIEŠASIS PIRKIMAS</w:t>
      </w:r>
    </w:p>
    <w:bookmarkEnd w:id="3"/>
    <w:bookmarkEnd w:id="5"/>
    <w:p w14:paraId="71182CA3" w14:textId="77777777" w:rsidR="005814A9" w:rsidRDefault="005814A9" w:rsidP="00FB42BD">
      <w:pPr>
        <w:ind w:left="-709"/>
        <w:jc w:val="center"/>
        <w:rPr>
          <w:b/>
          <w:bCs/>
          <w:lang w:eastAsia="lt-LT"/>
        </w:rPr>
      </w:pPr>
    </w:p>
    <w:bookmarkEnd w:id="4"/>
    <w:p w14:paraId="47755AF5" w14:textId="77777777" w:rsidR="005814A9" w:rsidRPr="00061BA9" w:rsidRDefault="005814A9" w:rsidP="00FB42BD">
      <w:pPr>
        <w:ind w:left="-709"/>
        <w:jc w:val="center"/>
        <w:rPr>
          <w:bCs/>
        </w:rPr>
      </w:pPr>
      <w:r w:rsidRPr="00061BA9">
        <w:rPr>
          <w:bCs/>
        </w:rPr>
        <w:t xml:space="preserve">SKELBIAMOS APKLAUSOS SĄLYGOS, </w:t>
      </w:r>
    </w:p>
    <w:p w14:paraId="19DBB220" w14:textId="7C2F38A6" w:rsidR="00046D25" w:rsidRPr="006B6532" w:rsidRDefault="005814A9" w:rsidP="00FB42BD">
      <w:pPr>
        <w:spacing w:line="288" w:lineRule="auto"/>
        <w:ind w:left="-709" w:firstLine="709"/>
        <w:jc w:val="center"/>
        <w:rPr>
          <w:b/>
        </w:rPr>
      </w:pPr>
      <w:r w:rsidRPr="00061BA9">
        <w:rPr>
          <w:bCs/>
        </w:rPr>
        <w:t>VYKDANT PIRKIMĄ CVP IS PRIEMONĖMIS</w:t>
      </w:r>
    </w:p>
    <w:tbl>
      <w:tblPr>
        <w:tblpPr w:leftFromText="180" w:rightFromText="180" w:vertAnchor="text" w:horzAnchor="margin" w:tblpX="-709" w:tblpY="570"/>
        <w:tblW w:w="10065" w:type="dxa"/>
        <w:tblLook w:val="01E0" w:firstRow="1" w:lastRow="1" w:firstColumn="1" w:lastColumn="1" w:noHBand="0" w:noVBand="0"/>
      </w:tblPr>
      <w:tblGrid>
        <w:gridCol w:w="222"/>
        <w:gridCol w:w="487"/>
        <w:gridCol w:w="222"/>
        <w:gridCol w:w="8425"/>
        <w:gridCol w:w="709"/>
      </w:tblGrid>
      <w:tr w:rsidR="00CB6B93" w:rsidRPr="006B6532" w14:paraId="54B77AAB" w14:textId="77777777" w:rsidTr="008751A7">
        <w:trPr>
          <w:gridBefore w:val="2"/>
          <w:wBefore w:w="709" w:type="dxa"/>
          <w:trHeight w:val="5254"/>
        </w:trPr>
        <w:tc>
          <w:tcPr>
            <w:tcW w:w="222" w:type="dxa"/>
          </w:tcPr>
          <w:p w14:paraId="1FA65D1B" w14:textId="77777777" w:rsidR="00CB6B93" w:rsidRPr="006B6532" w:rsidRDefault="00CB6B93" w:rsidP="008751A7">
            <w:pPr>
              <w:autoSpaceDN/>
              <w:spacing w:line="288" w:lineRule="auto"/>
              <w:ind w:firstLine="709"/>
              <w:jc w:val="both"/>
              <w:textAlignment w:val="auto"/>
              <w:rPr>
                <w:lang w:eastAsia="lt-LT"/>
              </w:rPr>
            </w:pPr>
          </w:p>
        </w:tc>
        <w:tc>
          <w:tcPr>
            <w:tcW w:w="9134" w:type="dxa"/>
            <w:gridSpan w:val="2"/>
            <w:shd w:val="clear" w:color="auto" w:fill="FFFFFF" w:themeFill="background1"/>
          </w:tcPr>
          <w:p w14:paraId="4C4E90D3"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BENDROSIOS NUOSTATOS</w:t>
            </w:r>
          </w:p>
          <w:p w14:paraId="7D16DB72"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PIRKIMO OBJEKTAS</w:t>
            </w:r>
          </w:p>
          <w:p w14:paraId="70ED9AB9"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PASIŪLYMŲ RENGIMAS, PATEIKIMAS, KEITIMAS</w:t>
            </w:r>
          </w:p>
          <w:p w14:paraId="6655A437" w14:textId="4BD5FCE7" w:rsidR="00CB6B93" w:rsidRPr="00CB6B93" w:rsidRDefault="00104C72" w:rsidP="008751A7">
            <w:pPr>
              <w:pStyle w:val="Sraopastraipa"/>
              <w:numPr>
                <w:ilvl w:val="0"/>
                <w:numId w:val="26"/>
              </w:numPr>
              <w:autoSpaceDN/>
              <w:spacing w:line="288" w:lineRule="auto"/>
              <w:ind w:left="384" w:hanging="384"/>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w:t>
            </w:r>
            <w:r w:rsidR="006A3F72">
              <w:rPr>
                <w:bCs/>
                <w:szCs w:val="20"/>
              </w:rPr>
              <w:t xml:space="preserve"> </w:t>
            </w:r>
            <w:r w:rsidR="00CB6B93" w:rsidRPr="00CB6B93">
              <w:rPr>
                <w:bCs/>
                <w:szCs w:val="20"/>
              </w:rPr>
              <w:t>PASITELKIMAS, ŪKIO SUBJEKTŲ GRUPĖS DALYVAVIMAS</w:t>
            </w:r>
          </w:p>
          <w:p w14:paraId="7E89B94E"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PASIŪLYMO GALIOJIMO UŽTIKRINIMAS</w:t>
            </w:r>
          </w:p>
          <w:p w14:paraId="0496D1B0"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PIRKIMO DOKUMENTŲ PAAIŠKINIMAS, PAPILDYMAS IR PATIKSLINIMAS</w:t>
            </w:r>
          </w:p>
          <w:p w14:paraId="28F6F33A"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SUSIPAŽINIMAS SU PRADINIAIS PASIŪLYMAIS</w:t>
            </w:r>
          </w:p>
          <w:p w14:paraId="24DDCAF1"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EKONOMIŠKAI NAUDINGIAUSIO PASIŪLYMO IŠRINKIMO KRITERIJAI</w:t>
            </w:r>
          </w:p>
          <w:p w14:paraId="6BBF5557" w14:textId="55078F9E"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PASIŪLYMŲ VERTINIMAS IR NAGRINĖJIMAS</w:t>
            </w:r>
          </w:p>
          <w:p w14:paraId="4EBD61E2" w14:textId="77777777" w:rsidR="0073068D"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PASIŪLYMŲ ATMETIMO PAGRINDAI</w:t>
            </w:r>
          </w:p>
          <w:p w14:paraId="5DCAAC99" w14:textId="77777777" w:rsidR="0073068D" w:rsidRDefault="0073068D" w:rsidP="008751A7">
            <w:pPr>
              <w:pStyle w:val="Sraopastraipa"/>
              <w:numPr>
                <w:ilvl w:val="0"/>
                <w:numId w:val="26"/>
              </w:numPr>
              <w:autoSpaceDN/>
              <w:spacing w:line="288" w:lineRule="auto"/>
              <w:ind w:left="384" w:hanging="384"/>
              <w:textAlignment w:val="auto"/>
              <w:rPr>
                <w:lang w:eastAsia="lt-LT"/>
              </w:rPr>
            </w:pPr>
            <w:r w:rsidRPr="0073068D">
              <w:rPr>
                <w:lang w:eastAsia="lt-LT"/>
              </w:rPr>
              <w:t>TIEKĖJŲ PAŠALINIMO PAGRINDAI, KVALIFIKACIJOS REIKALAVIMAI IR REIKALAUJAMI APLINKOS APSAUGOS VADYBOS SISTEMŲ STANDARTAI</w:t>
            </w:r>
          </w:p>
          <w:p w14:paraId="336460DC" w14:textId="77777777" w:rsidR="0073068D"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SPRENDIMAS DĖL LAIMĖTOJO PASIŪLYMO, PASIŪLYMŲ EILĖS IR SUTARTIES SUDARYMO</w:t>
            </w:r>
          </w:p>
          <w:p w14:paraId="6C9E4192" w14:textId="77777777" w:rsidR="0073068D"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GINČŲ NAGRINĖJIMO TVARKA</w:t>
            </w:r>
          </w:p>
          <w:p w14:paraId="3A5449A1"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PIRKIMO SUTARTIES SĄLYGOS</w:t>
            </w:r>
          </w:p>
          <w:p w14:paraId="038D09A4" w14:textId="49F9F3E7" w:rsidR="009B0CF3" w:rsidRPr="006B6532" w:rsidRDefault="009B0CF3" w:rsidP="008751A7">
            <w:pPr>
              <w:pStyle w:val="Sraopastraipa"/>
              <w:autoSpaceDN/>
              <w:spacing w:line="288" w:lineRule="auto"/>
              <w:ind w:left="384"/>
              <w:textAlignment w:val="auto"/>
              <w:rPr>
                <w:lang w:eastAsia="lt-LT"/>
              </w:rPr>
            </w:pPr>
          </w:p>
        </w:tc>
      </w:tr>
      <w:tr w:rsidR="00CB6B93" w:rsidRPr="006B6532" w14:paraId="7D8F38D4" w14:textId="77777777" w:rsidTr="008751A7">
        <w:trPr>
          <w:gridAfter w:val="1"/>
          <w:wAfter w:w="709" w:type="dxa"/>
          <w:trHeight w:val="367"/>
        </w:trPr>
        <w:tc>
          <w:tcPr>
            <w:tcW w:w="222" w:type="dxa"/>
          </w:tcPr>
          <w:p w14:paraId="1DE9E4C4" w14:textId="77777777" w:rsidR="00CB6B93" w:rsidRPr="0035716D" w:rsidRDefault="00CB6B93" w:rsidP="008751A7">
            <w:pPr>
              <w:autoSpaceDN/>
              <w:spacing w:line="288" w:lineRule="auto"/>
              <w:ind w:firstLine="709"/>
              <w:jc w:val="both"/>
              <w:textAlignment w:val="auto"/>
              <w:rPr>
                <w:lang w:eastAsia="lt-LT"/>
              </w:rPr>
            </w:pPr>
          </w:p>
        </w:tc>
        <w:tc>
          <w:tcPr>
            <w:tcW w:w="9134" w:type="dxa"/>
            <w:gridSpan w:val="3"/>
          </w:tcPr>
          <w:p w14:paraId="2433397A" w14:textId="77777777" w:rsidR="00CB6B93" w:rsidRDefault="00CB6B93" w:rsidP="008751A7">
            <w:pPr>
              <w:autoSpaceDN/>
              <w:spacing w:line="288" w:lineRule="auto"/>
              <w:ind w:firstLine="709"/>
              <w:jc w:val="both"/>
              <w:textAlignment w:val="auto"/>
              <w:rPr>
                <w:lang w:eastAsia="lt-LT"/>
              </w:rPr>
            </w:pPr>
            <w:r w:rsidRPr="0035716D">
              <w:rPr>
                <w:lang w:eastAsia="lt-LT"/>
              </w:rPr>
              <w:t>PRIEDAI:</w:t>
            </w:r>
          </w:p>
          <w:p w14:paraId="02175FE4" w14:textId="77777777" w:rsidR="003A18AA" w:rsidRPr="00B8094F" w:rsidRDefault="004A4E10" w:rsidP="008751A7">
            <w:pPr>
              <w:widowControl w:val="0"/>
              <w:numPr>
                <w:ilvl w:val="0"/>
                <w:numId w:val="38"/>
              </w:numPr>
              <w:tabs>
                <w:tab w:val="left" w:pos="993"/>
              </w:tabs>
              <w:autoSpaceDE w:val="0"/>
              <w:spacing w:line="288" w:lineRule="auto"/>
              <w:ind w:left="357" w:firstLine="352"/>
              <w:contextualSpacing/>
              <w:jc w:val="both"/>
              <w:textAlignment w:val="auto"/>
            </w:pPr>
            <w:r w:rsidRPr="00B8094F">
              <w:t>Pasiūlymo forma, pirkimo sąlygų 1 priedas;</w:t>
            </w:r>
          </w:p>
          <w:p w14:paraId="067D9D6A" w14:textId="026971AD" w:rsidR="003A18AA" w:rsidRPr="00B8094F" w:rsidRDefault="003A18AA" w:rsidP="008751A7">
            <w:pPr>
              <w:widowControl w:val="0"/>
              <w:numPr>
                <w:ilvl w:val="0"/>
                <w:numId w:val="38"/>
              </w:numPr>
              <w:tabs>
                <w:tab w:val="left" w:pos="993"/>
              </w:tabs>
              <w:autoSpaceDE w:val="0"/>
              <w:spacing w:line="288" w:lineRule="auto"/>
              <w:ind w:left="357" w:firstLine="352"/>
              <w:contextualSpacing/>
              <w:jc w:val="both"/>
              <w:textAlignment w:val="auto"/>
            </w:pPr>
            <w:r w:rsidRPr="00B8094F">
              <w:t>Techninė specifikacija</w:t>
            </w:r>
            <w:r w:rsidR="005814A9">
              <w:t>,</w:t>
            </w:r>
            <w:r w:rsidRPr="00B8094F">
              <w:t xml:space="preserve"> pirkimo sąlygų 2 priedas </w:t>
            </w:r>
            <w:r w:rsidRPr="00B8094F">
              <w:rPr>
                <w:i/>
                <w:iCs/>
              </w:rPr>
              <w:t>(prisegamas atskiru failu)</w:t>
            </w:r>
            <w:r w:rsidRPr="00B8094F">
              <w:t>;</w:t>
            </w:r>
          </w:p>
          <w:p w14:paraId="1206CAD2" w14:textId="77777777" w:rsidR="0039687E" w:rsidRDefault="004A4E10" w:rsidP="0039687E">
            <w:pPr>
              <w:widowControl w:val="0"/>
              <w:numPr>
                <w:ilvl w:val="0"/>
                <w:numId w:val="38"/>
              </w:numPr>
              <w:tabs>
                <w:tab w:val="left" w:pos="993"/>
              </w:tabs>
              <w:autoSpaceDE w:val="0"/>
              <w:spacing w:line="288" w:lineRule="auto"/>
              <w:ind w:left="357" w:firstLine="352"/>
              <w:contextualSpacing/>
              <w:jc w:val="both"/>
              <w:textAlignment w:val="auto"/>
            </w:pPr>
            <w:r w:rsidRPr="00B8094F">
              <w:t xml:space="preserve">Sutarties projektas, pirkimo sąlygų </w:t>
            </w:r>
            <w:r w:rsidR="003A18AA" w:rsidRPr="00B8094F">
              <w:t>3</w:t>
            </w:r>
            <w:r w:rsidRPr="00B8094F">
              <w:t xml:space="preserve"> priedas </w:t>
            </w:r>
            <w:r w:rsidRPr="00B8094F">
              <w:rPr>
                <w:i/>
                <w:iCs/>
              </w:rPr>
              <w:t>(prisegamas atskiru failu)</w:t>
            </w:r>
            <w:r w:rsidRPr="00B8094F">
              <w:t>;</w:t>
            </w:r>
          </w:p>
          <w:p w14:paraId="7D13A296" w14:textId="6CF6BCDE" w:rsidR="00B36F15" w:rsidRPr="00B8094F" w:rsidRDefault="00B36F15" w:rsidP="0039687E">
            <w:pPr>
              <w:widowControl w:val="0"/>
              <w:numPr>
                <w:ilvl w:val="0"/>
                <w:numId w:val="38"/>
              </w:numPr>
              <w:tabs>
                <w:tab w:val="left" w:pos="993"/>
              </w:tabs>
              <w:autoSpaceDE w:val="0"/>
              <w:spacing w:line="288" w:lineRule="auto"/>
              <w:ind w:left="357" w:firstLine="352"/>
              <w:contextualSpacing/>
              <w:jc w:val="both"/>
              <w:textAlignment w:val="auto"/>
            </w:pPr>
            <w:r w:rsidRPr="00B8094F">
              <w:rPr>
                <w:lang w:eastAsia="lt-LT"/>
              </w:rPr>
              <w:t>Deklaracijos forma, pirkimo sąlygų 4 priedas</w:t>
            </w:r>
            <w:r w:rsidR="0039687E">
              <w:rPr>
                <w:lang w:eastAsia="lt-LT"/>
              </w:rPr>
              <w:t xml:space="preserve"> </w:t>
            </w:r>
            <w:r w:rsidR="0039687E" w:rsidRPr="0039687E">
              <w:rPr>
                <w:i/>
                <w:iCs/>
              </w:rPr>
              <w:t>(prisegamas atskiru failu)</w:t>
            </w:r>
            <w:r w:rsidR="0039687E">
              <w:rPr>
                <w:i/>
                <w:iCs/>
              </w:rPr>
              <w:t>;</w:t>
            </w:r>
          </w:p>
          <w:p w14:paraId="5910D6D3" w14:textId="2BB89429" w:rsidR="009E59BD" w:rsidRPr="00B8094F" w:rsidRDefault="009E59BD" w:rsidP="008751A7">
            <w:pPr>
              <w:widowControl w:val="0"/>
              <w:numPr>
                <w:ilvl w:val="0"/>
                <w:numId w:val="38"/>
              </w:numPr>
              <w:tabs>
                <w:tab w:val="left" w:pos="993"/>
              </w:tabs>
              <w:autoSpaceDE w:val="0"/>
              <w:spacing w:line="288" w:lineRule="auto"/>
              <w:ind w:left="357" w:firstLine="352"/>
              <w:contextualSpacing/>
              <w:jc w:val="both"/>
              <w:textAlignment w:val="auto"/>
            </w:pPr>
            <w:r w:rsidRPr="00B8094F">
              <w:t xml:space="preserve">Tiekėjų pašalinimo pagrindai ir jų nebuvimą patvirtinantys dokumentai, pirkimo sąlygų </w:t>
            </w:r>
            <w:r w:rsidR="00B36F15" w:rsidRPr="00B8094F">
              <w:t>5</w:t>
            </w:r>
            <w:r w:rsidRPr="00B8094F">
              <w:t xml:space="preserve"> priedas </w:t>
            </w:r>
            <w:r w:rsidRPr="00B8094F">
              <w:rPr>
                <w:i/>
                <w:iCs/>
              </w:rPr>
              <w:t>(prisegamas atskiru failu).</w:t>
            </w:r>
          </w:p>
          <w:p w14:paraId="30F9E33C" w14:textId="159A4815" w:rsidR="007534D2" w:rsidRPr="0035716D" w:rsidRDefault="007534D2" w:rsidP="008751A7">
            <w:pPr>
              <w:widowControl w:val="0"/>
              <w:tabs>
                <w:tab w:val="left" w:pos="993"/>
              </w:tabs>
              <w:autoSpaceDE w:val="0"/>
              <w:spacing w:line="288" w:lineRule="auto"/>
              <w:ind w:left="357"/>
              <w:contextualSpacing/>
              <w:jc w:val="both"/>
              <w:textAlignment w:val="auto"/>
              <w:rPr>
                <w:lang w:eastAsia="lt-LT"/>
              </w:rPr>
            </w:pPr>
          </w:p>
        </w:tc>
      </w:tr>
    </w:tbl>
    <w:p w14:paraId="68418706" w14:textId="77777777" w:rsidR="00046D25" w:rsidRPr="006B6532" w:rsidRDefault="00046D25" w:rsidP="003A18AA">
      <w:pPr>
        <w:pageBreakBefore/>
        <w:spacing w:line="288" w:lineRule="auto"/>
        <w:ind w:firstLine="709"/>
        <w:rPr>
          <w:sz w:val="2"/>
        </w:rPr>
      </w:pPr>
    </w:p>
    <w:p w14:paraId="3B8C8233" w14:textId="3D38067E" w:rsidR="00B42F03" w:rsidRDefault="00B42F03" w:rsidP="003A18AA">
      <w:pPr>
        <w:pStyle w:val="Tvarkostekstas"/>
        <w:numPr>
          <w:ilvl w:val="0"/>
          <w:numId w:val="14"/>
        </w:numPr>
        <w:spacing w:after="120" w:line="288" w:lineRule="auto"/>
        <w:ind w:left="2977" w:hanging="283"/>
        <w:jc w:val="left"/>
        <w:rPr>
          <w:b/>
        </w:rPr>
      </w:pPr>
      <w:r w:rsidRPr="006B6532">
        <w:rPr>
          <w:b/>
        </w:rPr>
        <w:t>BENDROSIOS NUOSTATOS</w:t>
      </w:r>
    </w:p>
    <w:p w14:paraId="612E83AF" w14:textId="77777777" w:rsidR="005814A9" w:rsidRDefault="005814A9" w:rsidP="00923B29">
      <w:pPr>
        <w:widowControl w:val="0"/>
        <w:numPr>
          <w:ilvl w:val="1"/>
          <w:numId w:val="14"/>
        </w:numPr>
        <w:tabs>
          <w:tab w:val="left" w:pos="709"/>
        </w:tabs>
        <w:autoSpaceDE w:val="0"/>
        <w:autoSpaceDN/>
        <w:adjustRightInd w:val="0"/>
        <w:spacing w:line="288" w:lineRule="auto"/>
        <w:ind w:left="0" w:firstLine="851"/>
        <w:jc w:val="both"/>
        <w:textAlignment w:val="auto"/>
        <w:rPr>
          <w:lang w:eastAsia="lt-LT"/>
        </w:rPr>
      </w:pPr>
      <w:r w:rsidRPr="001720B8">
        <w:rPr>
          <w:rFonts w:cstheme="minorHAnsi"/>
          <w:b/>
          <w:bCs/>
        </w:rPr>
        <w:t>Perkančio</w:t>
      </w:r>
      <w:r>
        <w:rPr>
          <w:rFonts w:cstheme="minorHAnsi"/>
          <w:b/>
          <w:bCs/>
        </w:rPr>
        <w:t>ji</w:t>
      </w:r>
      <w:r w:rsidRPr="001720B8">
        <w:rPr>
          <w:rFonts w:cstheme="minorHAnsi"/>
          <w:b/>
          <w:bCs/>
        </w:rPr>
        <w:t xml:space="preserve"> organizacij</w:t>
      </w:r>
      <w:r>
        <w:rPr>
          <w:rFonts w:cstheme="minorHAnsi"/>
          <w:b/>
          <w:bCs/>
        </w:rPr>
        <w:t>a:</w:t>
      </w:r>
      <w:r>
        <w:rPr>
          <w:lang w:eastAsia="lt-LT"/>
        </w:rPr>
        <w:t xml:space="preserve"> </w:t>
      </w:r>
      <w:r w:rsidRPr="003E595A">
        <w:t>Čekiškės socialinių paslaugų namai</w:t>
      </w:r>
      <w:r w:rsidRPr="00C25145">
        <w:rPr>
          <w:lang w:eastAsia="lt-LT"/>
        </w:rPr>
        <w:t xml:space="preserve">, </w:t>
      </w:r>
      <w:bookmarkStart w:id="6" w:name="_Hlk194929174"/>
      <w:r w:rsidRPr="00C25145">
        <w:rPr>
          <w:lang w:eastAsia="lt-LT"/>
        </w:rPr>
        <w:t xml:space="preserve">juridinio asmens kodas </w:t>
      </w:r>
      <w:bookmarkEnd w:id="6"/>
      <w:r w:rsidRPr="003E595A">
        <w:rPr>
          <w:lang w:eastAsia="lt-LT"/>
        </w:rPr>
        <w:t>300135136</w:t>
      </w:r>
      <w:r w:rsidRPr="00C25145">
        <w:rPr>
          <w:lang w:eastAsia="lt-LT"/>
        </w:rPr>
        <w:t xml:space="preserve">, adresas </w:t>
      </w:r>
      <w:bookmarkStart w:id="7" w:name="_Hlk204950693"/>
      <w:r w:rsidRPr="003E595A">
        <w:rPr>
          <w:lang w:eastAsia="lt-LT"/>
        </w:rPr>
        <w:t xml:space="preserve">L. </w:t>
      </w:r>
      <w:proofErr w:type="spellStart"/>
      <w:r w:rsidRPr="003E595A">
        <w:rPr>
          <w:lang w:eastAsia="lt-LT"/>
        </w:rPr>
        <w:t>Markelio</w:t>
      </w:r>
      <w:proofErr w:type="spellEnd"/>
      <w:r w:rsidRPr="003E595A">
        <w:rPr>
          <w:lang w:eastAsia="lt-LT"/>
        </w:rPr>
        <w:t xml:space="preserve"> g. 5, LT-54273, Čekiškės mstl., Čekiškės sen., Kauno r. sav</w:t>
      </w:r>
      <w:r>
        <w:rPr>
          <w:lang w:eastAsia="lt-LT"/>
        </w:rPr>
        <w:t>.</w:t>
      </w:r>
      <w:bookmarkEnd w:id="7"/>
    </w:p>
    <w:p w14:paraId="507EAA56" w14:textId="457F845F" w:rsidR="005814A9" w:rsidRPr="009B54A0" w:rsidRDefault="005814A9" w:rsidP="00923B29">
      <w:pPr>
        <w:pStyle w:val="Sraopastraipa"/>
        <w:numPr>
          <w:ilvl w:val="1"/>
          <w:numId w:val="14"/>
        </w:numPr>
        <w:spacing w:line="288" w:lineRule="auto"/>
        <w:ind w:left="0" w:firstLine="851"/>
        <w:jc w:val="both"/>
        <w:rPr>
          <w:lang w:eastAsia="lt-LT"/>
        </w:rPr>
      </w:pPr>
      <w:r w:rsidRPr="00BC557F">
        <w:rPr>
          <w:rFonts w:eastAsia="Calibri"/>
        </w:rPr>
        <w:t xml:space="preserve">Pirkimą </w:t>
      </w:r>
      <w:r w:rsidRPr="6D21C20F">
        <w:t>perkančiosios organizacijos</w:t>
      </w:r>
      <w:r w:rsidRPr="00BC557F">
        <w:rPr>
          <w:rFonts w:eastAsia="Calibri"/>
        </w:rPr>
        <w:t xml:space="preserve"> vardu atlieka </w:t>
      </w:r>
      <w:r w:rsidRPr="00BC557F">
        <w:rPr>
          <w:rFonts w:eastAsia="Calibri"/>
          <w:b/>
          <w:bCs/>
        </w:rPr>
        <w:t>centrinė perkančioji organizacija</w:t>
      </w:r>
      <w:r w:rsidRPr="00BC557F">
        <w:rPr>
          <w:rFonts w:eastAsia="Calibri"/>
        </w:rPr>
        <w:t xml:space="preserve">: </w:t>
      </w:r>
      <w:r w:rsidRPr="00BC557F">
        <w:rPr>
          <w:rFonts w:eastAsia="Calibri"/>
          <w:b/>
          <w:bCs/>
        </w:rPr>
        <w:t>Kauno rajono savivaldybės administracija</w:t>
      </w:r>
      <w:r w:rsidRPr="00BC557F">
        <w:rPr>
          <w:rFonts w:eastAsia="Calibri"/>
        </w:rPr>
        <w:t xml:space="preserve">, juridinio asmens kodas </w:t>
      </w:r>
      <w:r>
        <w:t>188756386</w:t>
      </w:r>
      <w:r>
        <w:rPr>
          <w:lang w:eastAsia="lt-LT"/>
        </w:rPr>
        <w:t xml:space="preserve">, </w:t>
      </w:r>
      <w:r w:rsidRPr="00BC557F">
        <w:rPr>
          <w:rFonts w:eastAsia="Calibri"/>
        </w:rPr>
        <w:t>adresas Savanorių pr. 371, Kaunas. Pirkimo sutart</w:t>
      </w:r>
      <w:r>
        <w:rPr>
          <w:rFonts w:eastAsia="Calibri"/>
        </w:rPr>
        <w:t>ys</w:t>
      </w:r>
      <w:r w:rsidRPr="00BC557F">
        <w:rPr>
          <w:rFonts w:eastAsia="Calibri"/>
        </w:rPr>
        <w:t xml:space="preserve"> pasirašys </w:t>
      </w:r>
      <w:r w:rsidRPr="6D21C20F">
        <w:t>perkančioji organizacija</w:t>
      </w:r>
      <w:r w:rsidRPr="00BC557F">
        <w:rPr>
          <w:rFonts w:eastAsia="Calibri"/>
        </w:rPr>
        <w:t xml:space="preserve">. </w:t>
      </w:r>
      <w:r w:rsidRPr="00D4120F">
        <w:rPr>
          <w:lang w:eastAsia="lt-LT"/>
        </w:rPr>
        <w:t xml:space="preserve">Pirkimui priskirtinas Bendrajame viešųjų pirkimų žodyne (toliau – BVPŽ) nurodytas </w:t>
      </w:r>
      <w:r w:rsidRPr="00BC557F">
        <w:rPr>
          <w:b/>
          <w:bCs/>
          <w:lang w:eastAsia="lt-LT"/>
        </w:rPr>
        <w:t xml:space="preserve">pagrindinis kodas – </w:t>
      </w:r>
      <w:r>
        <w:rPr>
          <w:b/>
          <w:bCs/>
          <w:lang w:eastAsia="lt-LT"/>
        </w:rPr>
        <w:t>33192600-8</w:t>
      </w:r>
      <w:r w:rsidRPr="00BC557F">
        <w:rPr>
          <w:b/>
          <w:bCs/>
          <w:lang w:eastAsia="lt-LT"/>
        </w:rPr>
        <w:t xml:space="preserve"> (</w:t>
      </w:r>
      <w:r w:rsidRPr="005814A9">
        <w:rPr>
          <w:b/>
          <w:bCs/>
          <w:lang w:eastAsia="lt-LT"/>
        </w:rPr>
        <w:t>Sveikatos apsaugos sektoriaus keliamoji įranga</w:t>
      </w:r>
      <w:r w:rsidRPr="00BC557F">
        <w:rPr>
          <w:b/>
          <w:bCs/>
          <w:lang w:eastAsia="lt-LT"/>
        </w:rPr>
        <w:t>)</w:t>
      </w:r>
      <w:r>
        <w:rPr>
          <w:b/>
          <w:bCs/>
          <w:lang w:eastAsia="lt-LT"/>
        </w:rPr>
        <w:t xml:space="preserve">. </w:t>
      </w:r>
    </w:p>
    <w:p w14:paraId="2CEA7117" w14:textId="47C52ED0" w:rsidR="00E619D3" w:rsidRPr="006B6532" w:rsidRDefault="00E619D3" w:rsidP="003A18AA">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390139A7" w14:textId="682991E4" w:rsidR="00E619D3" w:rsidRPr="001F5A7C" w:rsidRDefault="00E619D3" w:rsidP="003A18AA">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F90474">
        <w:rPr>
          <w:lang w:eastAsia="lt-LT"/>
        </w:rPr>
        <w:t>Pirkimas vykdomas vadovaujantis Viešųjų pirkimų įstatymu,</w:t>
      </w:r>
      <w:r w:rsidR="003512BA">
        <w:rPr>
          <w:lang w:eastAsia="lt-LT"/>
        </w:rPr>
        <w:t xml:space="preserve"> </w:t>
      </w:r>
      <w:r w:rsidR="003512BA" w:rsidRPr="003D5EAF">
        <w:t>Lietuvos Respublikos viešųjų pirkimų įstatymu (toliau – </w:t>
      </w:r>
      <w:r w:rsidR="003512BA">
        <w:t>VP</w:t>
      </w:r>
      <w:r w:rsidR="003512BA" w:rsidRPr="003D5EAF">
        <w:t xml:space="preserve"> įstatymas</w:t>
      </w:r>
      <w:r w:rsidR="003512BA">
        <w:t>),</w:t>
      </w:r>
      <w:r w:rsidR="003512BA" w:rsidRPr="00A535DD">
        <w:t xml:space="preserve"> </w:t>
      </w:r>
      <w:r w:rsidR="003512BA">
        <w:rPr>
          <w:noProof/>
        </w:rPr>
        <w:t>pirkimų 2017-06-28 Viešųjų tarnybos direktoriaus įsakymu Nr. 1S-97 patvirtintu Mažos vertės pirkimų tvarkos aprašu (toliau - Aprašas),</w:t>
      </w:r>
      <w:r w:rsidRPr="00F90474">
        <w:rPr>
          <w:lang w:eastAsia="lt-LT"/>
        </w:rPr>
        <w:t xml:space="preserve"> Lietuvos Respublikos civiliniu kodeksu (toliau – Civilinis </w:t>
      </w:r>
      <w:r w:rsidRPr="001369BD">
        <w:rPr>
          <w:lang w:eastAsia="lt-LT"/>
        </w:rPr>
        <w:t>kodeksas),</w:t>
      </w:r>
      <w:r>
        <w:rPr>
          <w:lang w:eastAsia="lt-LT"/>
        </w:rPr>
        <w:t xml:space="preserve"> </w:t>
      </w:r>
      <w:r w:rsidRPr="001369BD">
        <w:rPr>
          <w:lang w:eastAsia="lt-LT"/>
        </w:rPr>
        <w:t>Metodika, kitais viešuosius pirkimus reglamentuojančiais teisės aktais bei šiomis konkurso sąlygomis (toliau – pirkimo sąlygos).</w:t>
      </w:r>
      <w:r w:rsidRPr="00E34101">
        <w:rPr>
          <w:rFonts w:eastAsia="Arial Unicode MS"/>
          <w:bdr w:val="nil"/>
        </w:rPr>
        <w:t xml:space="preserve"> </w:t>
      </w:r>
    </w:p>
    <w:p w14:paraId="190EDE38" w14:textId="5CE99A52" w:rsidR="00A2360F" w:rsidRPr="00A2360F" w:rsidRDefault="00A2360F" w:rsidP="00A2360F">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A2360F">
        <w:rPr>
          <w:bCs/>
          <w:spacing w:val="2"/>
          <w:shd w:val="clear" w:color="auto" w:fill="FFFFFF"/>
        </w:rPr>
        <w:t xml:space="preserve">Pirkimas laikomas žaliuoju pirkimu, nes taikomi minimalūs aplinkos apsaugos reikalavimai pagal Lietuvos Respublikos aplinkos ministro 2011 m. birželio 28 d. įsakymu Nr. D1-508 patvirtinto Aplinkos apsaugos kriterijų taikymo, vykdant žaliuosius pirkimus, tvarkos aprašo (toliau – Tvarkos aprašas) </w:t>
      </w:r>
      <w:r w:rsidR="0039380C" w:rsidRPr="0039380C">
        <w:rPr>
          <w:bCs/>
          <w:spacing w:val="2"/>
          <w:shd w:val="clear" w:color="auto" w:fill="FFFFFF"/>
        </w:rPr>
        <w:t xml:space="preserve">4.4.4.4. </w:t>
      </w:r>
      <w:r w:rsidR="0039380C">
        <w:rPr>
          <w:bCs/>
          <w:spacing w:val="2"/>
          <w:shd w:val="clear" w:color="auto" w:fill="FFFFFF"/>
        </w:rPr>
        <w:t xml:space="preserve">punktą: </w:t>
      </w:r>
      <w:r w:rsidR="0039380C" w:rsidRPr="0039380C">
        <w:rPr>
          <w:bCs/>
          <w:spacing w:val="2"/>
          <w:shd w:val="clear" w:color="auto" w:fill="FFFFFF"/>
        </w:rPr>
        <w:t>prekė yra tvirta, ilgaamžė, funkcionali, ji ar jos sudedamosios dalys tinka naudoti daug kartų ir (ar) lengvai pataisomos, ir (ar) pakeičiamos</w:t>
      </w:r>
      <w:r w:rsidR="0039380C">
        <w:rPr>
          <w:bCs/>
          <w:spacing w:val="2"/>
          <w:shd w:val="clear" w:color="auto" w:fill="FFFFFF"/>
        </w:rPr>
        <w:t>.</w:t>
      </w:r>
    </w:p>
    <w:p w14:paraId="3E0F102C" w14:textId="218030D6" w:rsidR="00E619D3" w:rsidRPr="00B26E71" w:rsidRDefault="00E619D3" w:rsidP="003A18AA">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DF5859">
        <w:rPr>
          <w:lang w:eastAsia="lt-LT"/>
        </w:rPr>
        <w:t>Pirkimas atliekamas laikantis lygiateisiškumo, nediskriminavimo</w:t>
      </w:r>
      <w:r w:rsidRPr="006B6532">
        <w:rPr>
          <w:lang w:eastAsia="lt-LT"/>
        </w:rPr>
        <w:t>, skaidrumo, abipusio pripažinimo, proporcingumo principų ir konfidencialumo bei nešališkumo reikalavimų.</w:t>
      </w:r>
    </w:p>
    <w:p w14:paraId="62EC38D5" w14:textId="77777777" w:rsidR="00E619D3" w:rsidRPr="006B6532" w:rsidRDefault="00E619D3" w:rsidP="003A18AA">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1B4D1CD9" w14:textId="77777777" w:rsidR="00E619D3" w:rsidRPr="006B6532" w:rsidRDefault="00E619D3" w:rsidP="00630671">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Visos pirkimo sąlygos nustatytos pirkimo dokumentuose:</w:t>
      </w:r>
    </w:p>
    <w:p w14:paraId="78585FA9" w14:textId="77777777" w:rsidR="00E619D3" w:rsidRPr="006B6532" w:rsidRDefault="00E619D3" w:rsidP="003A18AA">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šiuose pirkimo dokumentuose (kartu su priedais);</w:t>
      </w:r>
    </w:p>
    <w:p w14:paraId="715AC463" w14:textId="77777777" w:rsidR="00E619D3" w:rsidRDefault="00E619D3" w:rsidP="003A18AA">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dokumentų paaiškinimuose (patikslinimuose) taip pat atsakymuose į tiekėjų klausimus (jei tokių bus);</w:t>
      </w:r>
    </w:p>
    <w:p w14:paraId="422CFCAE" w14:textId="77777777" w:rsidR="00E619D3" w:rsidRPr="006B6532" w:rsidRDefault="00E619D3" w:rsidP="003A18AA">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kituose CVP IS priemonėmis pateiktuose dokumentuose.</w:t>
      </w:r>
    </w:p>
    <w:p w14:paraId="52E67CA5" w14:textId="0CC798F8" w:rsidR="00E619D3" w:rsidRPr="00C60451" w:rsidRDefault="00E619D3" w:rsidP="003A18AA">
      <w:pPr>
        <w:widowControl w:val="0"/>
        <w:numPr>
          <w:ilvl w:val="1"/>
          <w:numId w:val="14"/>
        </w:numPr>
        <w:tabs>
          <w:tab w:val="left" w:pos="1134"/>
        </w:tabs>
        <w:autoSpaceDE w:val="0"/>
        <w:autoSpaceDN/>
        <w:adjustRightInd w:val="0"/>
        <w:spacing w:line="288" w:lineRule="auto"/>
        <w:ind w:left="0" w:firstLine="709"/>
        <w:textAlignment w:val="auto"/>
        <w:rPr>
          <w:lang w:eastAsia="lt-LT"/>
        </w:rPr>
      </w:pPr>
      <w:r w:rsidRPr="00C60451">
        <w:rPr>
          <w:lang w:eastAsia="lt-LT"/>
        </w:rPr>
        <w:t xml:space="preserve">Pirkimas vykdomas CVP IS priemonėmis adresu: </w:t>
      </w:r>
      <w:bookmarkStart w:id="8" w:name="_Hlk185258629"/>
      <w:r w:rsidR="007B1554">
        <w:fldChar w:fldCharType="begin"/>
      </w:r>
      <w:r w:rsidR="007B1554">
        <w:instrText>HYPERLINK "https://viesiejipirkimai.lt/"</w:instrText>
      </w:r>
      <w:r w:rsidR="007B1554">
        <w:fldChar w:fldCharType="separate"/>
      </w:r>
      <w:r w:rsidR="007B1554" w:rsidRPr="00875F3B">
        <w:rPr>
          <w:rStyle w:val="Hipersaitas"/>
        </w:rPr>
        <w:t>https://viesiejipirkimai.lt/</w:t>
      </w:r>
      <w:r w:rsidR="007B1554">
        <w:rPr>
          <w:rStyle w:val="Hipersaitas"/>
        </w:rPr>
        <w:fldChar w:fldCharType="end"/>
      </w:r>
      <w:r w:rsidR="007B1554">
        <w:t xml:space="preserve">. </w:t>
      </w:r>
      <w:r w:rsidRPr="00C60451">
        <w:rPr>
          <w:lang w:eastAsia="lt-LT"/>
        </w:rPr>
        <w:t xml:space="preserve">  </w:t>
      </w:r>
      <w:bookmarkEnd w:id="8"/>
      <w:r w:rsidRPr="00C60451">
        <w:rPr>
          <w:lang w:eastAsia="lt-LT"/>
        </w:rPr>
        <w:t xml:space="preserve">Pirkime gali dalyvauti tik CVP IS registruoti tiekėjai. </w:t>
      </w:r>
    </w:p>
    <w:p w14:paraId="07240049" w14:textId="583AE24E" w:rsidR="009E59BD" w:rsidRDefault="00E619D3" w:rsidP="00A2360F">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E34101">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Deimantė Katauskienė mob. </w:t>
      </w:r>
      <w:r w:rsidR="00BE0DEC">
        <w:rPr>
          <w:noProof/>
        </w:rPr>
        <w:t>+370</w:t>
      </w:r>
      <w:r w:rsidRPr="00E34101">
        <w:rPr>
          <w:noProof/>
        </w:rPr>
        <w:t xml:space="preserve"> 674 98692, tel. </w:t>
      </w:r>
      <w:r w:rsidR="00BE0DEC">
        <w:rPr>
          <w:noProof/>
        </w:rPr>
        <w:t xml:space="preserve">+370 </w:t>
      </w:r>
      <w:r w:rsidRPr="00E34101">
        <w:rPr>
          <w:noProof/>
        </w:rPr>
        <w:t>3730</w:t>
      </w:r>
      <w:r w:rsidR="00630671">
        <w:rPr>
          <w:noProof/>
        </w:rPr>
        <w:t>3163</w:t>
      </w:r>
      <w:r w:rsidRPr="00E34101">
        <w:rPr>
          <w:noProof/>
        </w:rPr>
        <w:t xml:space="preserve">, el. paštas </w:t>
      </w:r>
      <w:hyperlink r:id="rId11" w:history="1">
        <w:r w:rsidRPr="00FB2595">
          <w:rPr>
            <w:rStyle w:val="Hipersaitas"/>
            <w:noProof/>
          </w:rPr>
          <w:t>deimante.katauskiene@krs.lt</w:t>
        </w:r>
      </w:hyperlink>
      <w:r>
        <w:rPr>
          <w:noProof/>
        </w:rPr>
        <w:t xml:space="preserve">. </w:t>
      </w:r>
    </w:p>
    <w:p w14:paraId="255F883D" w14:textId="77777777" w:rsidR="000355F0" w:rsidRDefault="000355F0" w:rsidP="000355F0">
      <w:pPr>
        <w:widowControl w:val="0"/>
        <w:tabs>
          <w:tab w:val="left" w:pos="1134"/>
        </w:tabs>
        <w:autoSpaceDE w:val="0"/>
        <w:autoSpaceDN/>
        <w:adjustRightInd w:val="0"/>
        <w:spacing w:line="288" w:lineRule="auto"/>
        <w:jc w:val="both"/>
        <w:textAlignment w:val="auto"/>
        <w:rPr>
          <w:noProof/>
        </w:rPr>
      </w:pPr>
    </w:p>
    <w:p w14:paraId="0990090F" w14:textId="77777777" w:rsidR="000355F0" w:rsidRDefault="000355F0" w:rsidP="000355F0">
      <w:pPr>
        <w:widowControl w:val="0"/>
        <w:tabs>
          <w:tab w:val="left" w:pos="1134"/>
        </w:tabs>
        <w:autoSpaceDE w:val="0"/>
        <w:autoSpaceDN/>
        <w:adjustRightInd w:val="0"/>
        <w:spacing w:line="288" w:lineRule="auto"/>
        <w:jc w:val="both"/>
        <w:textAlignment w:val="auto"/>
        <w:rPr>
          <w:lang w:eastAsia="lt-LT"/>
        </w:rPr>
      </w:pPr>
    </w:p>
    <w:p w14:paraId="0D9C1C2C" w14:textId="77777777" w:rsidR="00BE0DEC" w:rsidRDefault="00BE0DEC" w:rsidP="003A18AA">
      <w:pPr>
        <w:widowControl w:val="0"/>
        <w:tabs>
          <w:tab w:val="left" w:pos="993"/>
          <w:tab w:val="left" w:pos="1560"/>
        </w:tabs>
        <w:autoSpaceDE w:val="0"/>
        <w:autoSpaceDN/>
        <w:adjustRightInd w:val="0"/>
        <w:spacing w:line="288" w:lineRule="auto"/>
        <w:jc w:val="both"/>
        <w:textAlignment w:val="auto"/>
        <w:rPr>
          <w:lang w:eastAsia="lt-LT"/>
        </w:rPr>
      </w:pPr>
    </w:p>
    <w:p w14:paraId="6D12B9BF" w14:textId="31E6B882" w:rsidR="00102440" w:rsidRDefault="003514D4" w:rsidP="003A18AA">
      <w:pPr>
        <w:pStyle w:val="Tvarkostekstas"/>
        <w:numPr>
          <w:ilvl w:val="0"/>
          <w:numId w:val="14"/>
        </w:numPr>
        <w:tabs>
          <w:tab w:val="left" w:pos="720"/>
        </w:tabs>
        <w:spacing w:after="120" w:line="288" w:lineRule="auto"/>
        <w:ind w:firstLine="1340"/>
        <w:jc w:val="left"/>
        <w:rPr>
          <w:b/>
        </w:rPr>
      </w:pPr>
      <w:r w:rsidRPr="00181FA6">
        <w:rPr>
          <w:b/>
        </w:rPr>
        <w:lastRenderedPageBreak/>
        <w:t>PIRKIMO OBJEKTAS</w:t>
      </w:r>
    </w:p>
    <w:p w14:paraId="530C80B5" w14:textId="5EDD22B3" w:rsidR="00684BA3" w:rsidRDefault="000355F0" w:rsidP="00FB42BD">
      <w:pPr>
        <w:pStyle w:val="Sraopastraipa"/>
        <w:numPr>
          <w:ilvl w:val="1"/>
          <w:numId w:val="14"/>
        </w:numPr>
        <w:spacing w:line="288" w:lineRule="auto"/>
        <w:ind w:left="0" w:firstLine="731"/>
        <w:jc w:val="both"/>
      </w:pPr>
      <w:r>
        <w:t xml:space="preserve">Pirkimo objektas – </w:t>
      </w:r>
      <w:bookmarkStart w:id="9" w:name="_Hlk220920249"/>
      <w:r>
        <w:t>lubiniai keltuvai su diržais</w:t>
      </w:r>
      <w:bookmarkEnd w:id="9"/>
      <w:r w:rsidR="00FB42BD">
        <w:t xml:space="preserve"> ir </w:t>
      </w:r>
      <w:r w:rsidR="002A49D0">
        <w:t>montavimo paslaugomis</w:t>
      </w:r>
      <w:r>
        <w:t xml:space="preserve"> (toliau – Prekės)</w:t>
      </w:r>
      <w:r w:rsidR="00FB42BD">
        <w:t>. Perkama</w:t>
      </w:r>
      <w:r w:rsidR="00684BA3">
        <w:t>10 vienetų:</w:t>
      </w:r>
      <w:r>
        <w:t xml:space="preserve"> </w:t>
      </w:r>
    </w:p>
    <w:p w14:paraId="16E7CB18" w14:textId="1C829F58" w:rsidR="00684BA3" w:rsidRDefault="00684BA3" w:rsidP="00FB42BD">
      <w:pPr>
        <w:pStyle w:val="Sraopastraipa"/>
        <w:spacing w:line="288" w:lineRule="auto"/>
        <w:ind w:left="0" w:firstLine="731"/>
        <w:jc w:val="both"/>
      </w:pPr>
      <w:r>
        <w:t>2.1.1. 9 vnt., keltuvo keliamoji galia ne mažiau kaip 200 kg.;</w:t>
      </w:r>
    </w:p>
    <w:p w14:paraId="67AA2F0A" w14:textId="5A27AD90" w:rsidR="00684BA3" w:rsidRDefault="00684BA3" w:rsidP="00FB42BD">
      <w:pPr>
        <w:pStyle w:val="Sraopastraipa"/>
        <w:spacing w:line="288" w:lineRule="auto"/>
        <w:ind w:left="0" w:firstLine="731"/>
        <w:jc w:val="both"/>
      </w:pPr>
      <w:r>
        <w:t xml:space="preserve">2.1.2. 1 vnt., </w:t>
      </w:r>
      <w:r w:rsidRPr="00B345A0">
        <w:t xml:space="preserve">keltuvo keliamoji galia </w:t>
      </w:r>
      <w:r>
        <w:t>ne mažiau kaip 250 kg.</w:t>
      </w:r>
    </w:p>
    <w:p w14:paraId="1C04A21A" w14:textId="40711EFF" w:rsidR="000355F0" w:rsidRDefault="000355F0" w:rsidP="00FB42BD">
      <w:pPr>
        <w:pStyle w:val="Sraopastraipa"/>
        <w:numPr>
          <w:ilvl w:val="1"/>
          <w:numId w:val="14"/>
        </w:numPr>
        <w:spacing w:line="288" w:lineRule="auto"/>
        <w:ind w:left="0" w:firstLine="731"/>
        <w:jc w:val="both"/>
      </w:pPr>
      <w:r>
        <w:t>Reikalavimai pirkimo objektui</w:t>
      </w:r>
      <w:r w:rsidR="00B345A0">
        <w:t xml:space="preserve"> </w:t>
      </w:r>
      <w:r>
        <w:t xml:space="preserve">nurodyti pirkimo sąlygų 2 priede „Techninė specifikacija“ (toliau – Techninė specifikacija) ir 3 priede „Sutarties projektas“. </w:t>
      </w:r>
      <w:r w:rsidR="000545EC">
        <w:t>Tiekėjas įsipareigoja Prekes savo sąskaita pristatyti, surinkti, išdėstyti (pakabinti) Perkančiosios organizacijos nurodytose erdvėse ir pilnai paruošti naudojimui.</w:t>
      </w:r>
    </w:p>
    <w:p w14:paraId="37E2DCC2" w14:textId="4FE50DF7" w:rsidR="000355F0" w:rsidRDefault="000355F0" w:rsidP="000355F0">
      <w:pPr>
        <w:spacing w:line="288" w:lineRule="auto"/>
        <w:ind w:firstLine="709"/>
        <w:jc w:val="both"/>
      </w:pPr>
      <w:r>
        <w:t>2.</w:t>
      </w:r>
      <w:r w:rsidR="003C706A">
        <w:t>3</w:t>
      </w:r>
      <w:r>
        <w:t xml:space="preserve">. Prekių pristatymo </w:t>
      </w:r>
      <w:r w:rsidR="00B345A0">
        <w:t xml:space="preserve">ir sumontavimo </w:t>
      </w:r>
      <w:r>
        <w:t xml:space="preserve">terminas – </w:t>
      </w:r>
      <w:r w:rsidR="00B345A0">
        <w:t>4</w:t>
      </w:r>
      <w:r>
        <w:t xml:space="preserve"> mėnesiai nuo pirkimo sutarties pasirašymo dienos. </w:t>
      </w:r>
    </w:p>
    <w:p w14:paraId="153BC13E" w14:textId="685ABE94" w:rsidR="000355F0" w:rsidRDefault="000355F0" w:rsidP="000355F0">
      <w:pPr>
        <w:spacing w:line="288" w:lineRule="auto"/>
        <w:ind w:firstLine="709"/>
        <w:jc w:val="both"/>
      </w:pPr>
      <w:r>
        <w:t>2.</w:t>
      </w:r>
      <w:r w:rsidR="002A49D0">
        <w:t>4</w:t>
      </w:r>
      <w:r>
        <w:t>. Prekių pristatymo</w:t>
      </w:r>
      <w:r w:rsidR="00B345A0">
        <w:t xml:space="preserve"> ir sumontavimo </w:t>
      </w:r>
      <w:r>
        <w:t xml:space="preserve">vieta – </w:t>
      </w:r>
      <w:r w:rsidRPr="000355F0">
        <w:t xml:space="preserve">L. </w:t>
      </w:r>
      <w:proofErr w:type="spellStart"/>
      <w:r w:rsidRPr="000355F0">
        <w:t>Markelio</w:t>
      </w:r>
      <w:proofErr w:type="spellEnd"/>
      <w:r w:rsidRPr="000355F0">
        <w:t xml:space="preserve"> g. 5, LT-54273, Čekiškės mstl., Čekiškės sen., Kauno r. sav.</w:t>
      </w:r>
      <w:r>
        <w:t xml:space="preserve"> </w:t>
      </w:r>
    </w:p>
    <w:p w14:paraId="307114EE" w14:textId="7C4E2414" w:rsidR="000355F0" w:rsidRDefault="000355F0" w:rsidP="000355F0">
      <w:pPr>
        <w:spacing w:line="288" w:lineRule="auto"/>
        <w:ind w:firstLine="709"/>
        <w:jc w:val="both"/>
      </w:pPr>
      <w:r>
        <w:t>2.</w:t>
      </w:r>
      <w:r w:rsidR="000545EC">
        <w:t>5</w:t>
      </w:r>
      <w:r>
        <w:t>. Pirkimo sutarčiai taikomos fiksuotos kainos kainodaros taisyklės, numatytos pirkimo sąlygų 3 priedo „Sutarties projektas“.</w:t>
      </w:r>
    </w:p>
    <w:p w14:paraId="04E62F87" w14:textId="56CBBFAF" w:rsidR="00BD6B15" w:rsidRDefault="00BD6B15" w:rsidP="000355F0">
      <w:pPr>
        <w:spacing w:line="288" w:lineRule="auto"/>
        <w:ind w:firstLine="709"/>
        <w:jc w:val="both"/>
      </w:pPr>
      <w:r>
        <w:t>2</w:t>
      </w:r>
      <w:r w:rsidR="000545EC">
        <w:t>.6.</w:t>
      </w:r>
      <w:r w:rsidR="00812650" w:rsidRPr="00812650">
        <w:rPr>
          <w:b/>
        </w:rPr>
        <w:t xml:space="preserve"> SVARBU!</w:t>
      </w:r>
      <w:r w:rsidR="00812650" w:rsidRPr="00812650">
        <w:t xml:space="preserve"> </w:t>
      </w:r>
      <w:r w:rsidR="00812650" w:rsidRPr="00812650">
        <w:rPr>
          <w:bCs/>
        </w:rPr>
        <w:t xml:space="preserve">Tiekėjas kartu su pasiūlymu turi pateikti </w:t>
      </w:r>
      <w:r w:rsidR="00812650" w:rsidRPr="00812650">
        <w:rPr>
          <w:b/>
        </w:rPr>
        <w:t xml:space="preserve">užpildytą Techninės specifikacijos lentelę. </w:t>
      </w:r>
      <w:r w:rsidR="00812650" w:rsidRPr="00812650">
        <w:rPr>
          <w:b/>
          <w:u w:val="single"/>
        </w:rPr>
        <w:t>Nepateikus šio dokumento kartu su pasiūlymu, vėliau jis negalės būti pateikiamas ir tiekėjo pasiūlymas turės būti atmetamas.</w:t>
      </w:r>
    </w:p>
    <w:p w14:paraId="5D255286" w14:textId="61857D01" w:rsidR="000355F0" w:rsidRDefault="000355F0" w:rsidP="009F7826">
      <w:pPr>
        <w:spacing w:line="288" w:lineRule="auto"/>
        <w:ind w:firstLine="709"/>
        <w:jc w:val="both"/>
      </w:pPr>
      <w:r>
        <w:t>2.</w:t>
      </w:r>
      <w:r w:rsidR="009F7826">
        <w:t>7</w:t>
      </w:r>
      <w:r>
        <w:t>. Pirkimo objektas neskaidomas į dalis</w:t>
      </w:r>
      <w:r w:rsidR="003C3AC0">
        <w:t xml:space="preserve">, </w:t>
      </w:r>
      <w:r w:rsidR="003C3AC0" w:rsidRPr="003C3AC0">
        <w:t>todėl pasiūlymas turi būti teikiamas visai pirkimo apimčiai.</w:t>
      </w:r>
    </w:p>
    <w:p w14:paraId="653B695F" w14:textId="77777777" w:rsidR="00B345A0" w:rsidRPr="00EB6A21" w:rsidRDefault="00B345A0" w:rsidP="000355F0">
      <w:pPr>
        <w:spacing w:line="288" w:lineRule="auto"/>
        <w:ind w:firstLine="709"/>
        <w:jc w:val="both"/>
      </w:pPr>
    </w:p>
    <w:p w14:paraId="62A8D602" w14:textId="0987B15C" w:rsidR="00CE0ACE" w:rsidRPr="00CE0ACE" w:rsidRDefault="0039708E" w:rsidP="003A18AA">
      <w:pPr>
        <w:pStyle w:val="Sraopastraipa"/>
        <w:numPr>
          <w:ilvl w:val="0"/>
          <w:numId w:val="21"/>
        </w:numPr>
        <w:autoSpaceDN/>
        <w:spacing w:after="120" w:line="288" w:lineRule="auto"/>
        <w:ind w:left="357" w:firstLine="709"/>
        <w:jc w:val="center"/>
        <w:textAlignment w:val="auto"/>
        <w:rPr>
          <w:b/>
          <w:lang w:eastAsia="lt-LT"/>
        </w:rPr>
      </w:pPr>
      <w:r w:rsidRPr="009F174C">
        <w:rPr>
          <w:b/>
          <w:lang w:eastAsia="lt-LT"/>
        </w:rPr>
        <w:t>PASIŪLYMŲ RENGIMAS, PATEIKIMAS, KEITIMAS</w:t>
      </w:r>
    </w:p>
    <w:p w14:paraId="74FC3FA4"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Pateikdamas pasiūlymą, tiekėjas sutinka su šiais pirkimo dokumentais ir patvirtina, kad jo pasiūlyme pateikta informacija yra teisinga ir apima viską, ko reikia tinkamam pirkimo sutarties įvykdymui.</w:t>
      </w:r>
    </w:p>
    <w:p w14:paraId="0C225A03" w14:textId="1BE37166"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Pasiūlymas turi būti pateikiamas tik elektroninėmis priemonėmis, naudojant CVP IS, adresu </w:t>
      </w:r>
      <w:hyperlink r:id="rId12" w:history="1">
        <w:r w:rsidR="00FB7EEF" w:rsidRPr="00393732">
          <w:rPr>
            <w:rStyle w:val="Hipersaitas"/>
          </w:rPr>
          <w:t>https://viesiejipirkimai.lt/</w:t>
        </w:r>
      </w:hyperlink>
      <w:r w:rsidR="00FB7EEF" w:rsidRPr="00FB7EEF">
        <w:t>.</w:t>
      </w:r>
      <w:r w:rsidR="00FB7EEF">
        <w:t xml:space="preserve"> </w:t>
      </w:r>
      <w:r w:rsidRPr="00E63982">
        <w:rPr>
          <w:lang w:eastAsia="lt-LT"/>
        </w:rPr>
        <w:t xml:space="preserve">Pasiūlymus gali teikti tik CVP IS registruoti tiekėjai, kurie yra užsiregistravę CVP IS adresu </w:t>
      </w:r>
      <w:hyperlink r:id="rId13" w:history="1">
        <w:r w:rsidR="00FB7EEF" w:rsidRPr="00393732">
          <w:rPr>
            <w:rStyle w:val="Hipersaitas"/>
          </w:rPr>
          <w:t>https://viesiejipirkimai.lt/</w:t>
        </w:r>
      </w:hyperlink>
      <w:r w:rsidR="00FB7EEF" w:rsidRPr="00FB7EEF">
        <w:t>.</w:t>
      </w:r>
      <w:r w:rsidR="00FB7EEF">
        <w:t xml:space="preserve"> </w:t>
      </w:r>
      <w:r w:rsidRPr="00E63982">
        <w:rPr>
          <w:bCs/>
          <w:lang w:eastAsia="lt-LT"/>
        </w:rPr>
        <w:t>Visi dokumentai, patvirtinantys, kad nėra tiekėjo pašalinimo pagrindų, tiekėjų atitiktį kvalifikacijos reikalavimams ir (ar) reikalavimus dėl aplinkos apsaugos vadybos sistemos standartų laikymosi (toliau visi kartu – kvalifikaciniai reikalavimai), Europos bendrasis viešųjų pirkimų dokumentas (ar Deklaracija dėl atitikties keliamiems reikalavimams), kiti pasiūlyme pateikiami dokumentai turi būti pateikti elektronine forma (</w:t>
      </w:r>
      <w:r w:rsidRPr="00E63982">
        <w:rPr>
          <w:bCs/>
          <w:iCs/>
          <w:lang w:eastAsia="lt-LT"/>
        </w:rPr>
        <w:t>tiesiogiai suformuoti elektroninėmis priemonėmis arba skaitmeninės dokumentų kopijos)</w:t>
      </w:r>
      <w:r w:rsidRPr="00E63982">
        <w:rPr>
          <w:bCs/>
          <w:lang w:eastAsia="lt-LT"/>
        </w:rPr>
        <w:t xml:space="preserve">. </w:t>
      </w:r>
      <w:r w:rsidRPr="00E63982">
        <w:rPr>
          <w:lang w:eastAsia="lt-LT"/>
        </w:rPr>
        <w:t xml:space="preserve">Perkančioji organizacija pasilieka sau teisę prašyti dokumentų originalų. </w:t>
      </w:r>
      <w:r w:rsidRPr="00E63982">
        <w:rPr>
          <w:bCs/>
          <w:lang w:eastAsia="lt-LT"/>
        </w:rPr>
        <w:t>Pateikiami dokumentai ar skaitmeninės dokumentų kopijos turi būti prieinami naudojant nediskriminuojančius, visuotinai prieinamus duomenų failų formatus (</w:t>
      </w:r>
      <w:r w:rsidRPr="00E63982">
        <w:rPr>
          <w:bCs/>
          <w:iCs/>
          <w:lang w:eastAsia="lt-LT"/>
        </w:rPr>
        <w:t xml:space="preserve">pvz., </w:t>
      </w:r>
      <w:proofErr w:type="spellStart"/>
      <w:r w:rsidRPr="00E63982">
        <w:rPr>
          <w:bCs/>
          <w:iCs/>
          <w:lang w:eastAsia="lt-LT"/>
        </w:rPr>
        <w:t>doc</w:t>
      </w:r>
      <w:proofErr w:type="spellEnd"/>
      <w:r w:rsidRPr="00E63982">
        <w:rPr>
          <w:bCs/>
          <w:iCs/>
          <w:lang w:eastAsia="lt-LT"/>
        </w:rPr>
        <w:t xml:space="preserve">, </w:t>
      </w:r>
      <w:proofErr w:type="spellStart"/>
      <w:r w:rsidRPr="00E63982">
        <w:rPr>
          <w:bCs/>
          <w:iCs/>
          <w:lang w:eastAsia="lt-LT"/>
        </w:rPr>
        <w:t>docx</w:t>
      </w:r>
      <w:proofErr w:type="spellEnd"/>
      <w:r w:rsidRPr="00E63982">
        <w:rPr>
          <w:bCs/>
          <w:iCs/>
          <w:lang w:eastAsia="lt-LT"/>
        </w:rPr>
        <w:t xml:space="preserve">, </w:t>
      </w:r>
      <w:proofErr w:type="spellStart"/>
      <w:r w:rsidRPr="00E63982">
        <w:rPr>
          <w:bCs/>
          <w:iCs/>
          <w:lang w:eastAsia="lt-LT"/>
        </w:rPr>
        <w:t>adoc</w:t>
      </w:r>
      <w:proofErr w:type="spellEnd"/>
      <w:r w:rsidRPr="00E63982">
        <w:rPr>
          <w:bCs/>
          <w:iCs/>
          <w:lang w:eastAsia="lt-LT"/>
        </w:rPr>
        <w:t xml:space="preserve">, </w:t>
      </w:r>
      <w:proofErr w:type="spellStart"/>
      <w:r w:rsidRPr="00E63982">
        <w:rPr>
          <w:bCs/>
          <w:iCs/>
          <w:lang w:eastAsia="lt-LT"/>
        </w:rPr>
        <w:t>pdf</w:t>
      </w:r>
      <w:proofErr w:type="spellEnd"/>
      <w:r w:rsidRPr="00E63982">
        <w:rPr>
          <w:bCs/>
          <w:iCs/>
          <w:lang w:eastAsia="lt-LT"/>
        </w:rPr>
        <w:t xml:space="preserve">, </w:t>
      </w:r>
      <w:proofErr w:type="spellStart"/>
      <w:r w:rsidRPr="00E63982">
        <w:rPr>
          <w:bCs/>
          <w:iCs/>
          <w:lang w:eastAsia="lt-LT"/>
        </w:rPr>
        <w:t>xls</w:t>
      </w:r>
      <w:proofErr w:type="spellEnd"/>
      <w:r w:rsidRPr="00E63982">
        <w:rPr>
          <w:bCs/>
          <w:iCs/>
          <w:lang w:eastAsia="lt-LT"/>
        </w:rPr>
        <w:t xml:space="preserve">, </w:t>
      </w:r>
      <w:proofErr w:type="spellStart"/>
      <w:r w:rsidRPr="00E63982">
        <w:rPr>
          <w:bCs/>
          <w:iCs/>
          <w:lang w:eastAsia="lt-LT"/>
        </w:rPr>
        <w:t>xlsx</w:t>
      </w:r>
      <w:proofErr w:type="spellEnd"/>
      <w:r w:rsidRPr="00E63982">
        <w:rPr>
          <w:bCs/>
          <w:iCs/>
          <w:lang w:eastAsia="lt-LT"/>
        </w:rPr>
        <w:t xml:space="preserve">, jpg, </w:t>
      </w:r>
      <w:proofErr w:type="spellStart"/>
      <w:r w:rsidRPr="00E63982">
        <w:rPr>
          <w:bCs/>
          <w:iCs/>
          <w:lang w:eastAsia="lt-LT"/>
        </w:rPr>
        <w:t>jpeg</w:t>
      </w:r>
      <w:proofErr w:type="spellEnd"/>
      <w:r w:rsidRPr="00E63982">
        <w:rPr>
          <w:bCs/>
          <w:iCs/>
          <w:lang w:eastAsia="lt-LT"/>
        </w:rPr>
        <w:t xml:space="preserve">, </w:t>
      </w:r>
      <w:proofErr w:type="spellStart"/>
      <w:r w:rsidRPr="00E63982">
        <w:rPr>
          <w:bCs/>
          <w:iCs/>
          <w:lang w:eastAsia="lt-LT"/>
        </w:rPr>
        <w:t>pps</w:t>
      </w:r>
      <w:proofErr w:type="spellEnd"/>
      <w:r w:rsidRPr="00E63982">
        <w:rPr>
          <w:bCs/>
          <w:iCs/>
          <w:lang w:eastAsia="lt-LT"/>
        </w:rPr>
        <w:t xml:space="preserve">, </w:t>
      </w:r>
      <w:proofErr w:type="spellStart"/>
      <w:r w:rsidRPr="00E63982">
        <w:rPr>
          <w:bCs/>
          <w:iCs/>
          <w:lang w:eastAsia="lt-LT"/>
        </w:rPr>
        <w:t>ppsx</w:t>
      </w:r>
      <w:proofErr w:type="spellEnd"/>
      <w:r w:rsidRPr="00E63982">
        <w:rPr>
          <w:bCs/>
          <w:iCs/>
          <w:lang w:eastAsia="lt-LT"/>
        </w:rPr>
        <w:t xml:space="preserve">, </w:t>
      </w:r>
      <w:proofErr w:type="spellStart"/>
      <w:r w:rsidRPr="00E63982">
        <w:rPr>
          <w:bCs/>
          <w:iCs/>
          <w:lang w:eastAsia="lt-LT"/>
        </w:rPr>
        <w:t>gif</w:t>
      </w:r>
      <w:proofErr w:type="spellEnd"/>
      <w:r w:rsidRPr="00E63982">
        <w:rPr>
          <w:bCs/>
          <w:iCs/>
          <w:lang w:eastAsia="lt-LT"/>
        </w:rPr>
        <w:t xml:space="preserve"> ar kt.).</w:t>
      </w:r>
      <w:r w:rsidRPr="00E63982">
        <w:rPr>
          <w:bCs/>
          <w:lang w:eastAsia="lt-LT"/>
        </w:rPr>
        <w:t xml:space="preserve"> </w:t>
      </w:r>
      <w:r w:rsidRPr="00E63982">
        <w:rPr>
          <w:bCs/>
          <w:iCs/>
          <w:lang w:eastAsia="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1CE3DA11" w14:textId="589DEAE9" w:rsidR="00E63982" w:rsidRPr="00E63982" w:rsidRDefault="009F0AF6"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9F0AF6">
        <w:rPr>
          <w:b/>
          <w:bCs/>
          <w:iCs/>
          <w:lang w:eastAsia="lt-LT"/>
        </w:rPr>
        <w:t xml:space="preserve">Pasiūlymas gali būti pasirašytas fiziniu parašu arba kvalifikuotu elektroniniu </w:t>
      </w:r>
      <w:r w:rsidRPr="009F0AF6">
        <w:rPr>
          <w:b/>
          <w:bCs/>
          <w:iCs/>
          <w:lang w:eastAsia="lt-LT"/>
        </w:rPr>
        <w:lastRenderedPageBreak/>
        <w:t xml:space="preserve">parašu. </w:t>
      </w:r>
      <w:r w:rsidR="00E63982" w:rsidRPr="00E63982">
        <w:rPr>
          <w:iCs/>
          <w:lang w:eastAsia="lt-LT"/>
        </w:rPr>
        <w:t xml:space="preserve">atitinkančiu VPĮ 22 straipsnio 11 dalies 2 ir 3 punktuose nustatytus reikalavimus. </w:t>
      </w:r>
      <w:r w:rsidR="00E63982" w:rsidRPr="00E63982">
        <w:rPr>
          <w:lang w:eastAsia="lt-LT"/>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00E63982" w:rsidRPr="00E63982">
        <w:rPr>
          <w:bCs/>
          <w:iCs/>
          <w:lang w:eastAsia="lt-LT"/>
        </w:rPr>
        <w:t>Gali būti pateikiami:</w:t>
      </w:r>
    </w:p>
    <w:p w14:paraId="0ECE4EA7" w14:textId="77777777" w:rsidR="001A4EA3"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424BE989" w14:textId="55B4A943" w:rsidR="00E63982" w:rsidRPr="001A4EA3"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1A4EA3">
        <w:rPr>
          <w:bCs/>
          <w:iCs/>
          <w:lang w:eastAsia="lt-LT"/>
        </w:rPr>
        <w:t>elektroninėmis priemonėmis suformuoti dokumentai (kai tiekėją atstovaujantis ir visą pasiūlymą pasirašantis asmuo sutampa su atitinkamą dokumentą turinčiu teisę pasirašyti asmeniu);</w:t>
      </w:r>
    </w:p>
    <w:p w14:paraId="754B028F" w14:textId="15E9AF92"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skaitmeninės dokumentų kopijos (</w:t>
      </w:r>
      <w:r w:rsidRPr="00E63982">
        <w:rPr>
          <w:iCs/>
          <w:lang w:eastAsia="lt-LT"/>
        </w:rPr>
        <w:t>fiziniu asmens, nesutampančio, su pasiūlymą pasirašančiu asmeniu, parašu tvirtinami dokumentai turi būti pateikiami pasirašyti ir nuskenuoti)</w:t>
      </w:r>
      <w:r w:rsidRPr="00E63982">
        <w:rPr>
          <w:bCs/>
          <w:iCs/>
          <w:lang w:eastAsia="lt-LT"/>
        </w:rPr>
        <w:t>.</w:t>
      </w:r>
    </w:p>
    <w:p w14:paraId="59AE275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b/>
          <w:lang w:eastAsia="lt-LT"/>
        </w:rPr>
        <w:t>Pasiūlymą sudaro</w:t>
      </w:r>
      <w:r w:rsidRPr="00E63982">
        <w:rPr>
          <w:bCs/>
          <w:lang w:eastAsia="lt-LT"/>
        </w:rPr>
        <w:t xml:space="preserve"> CVP IS priemonėmis pateiktų duomenų visuma (perkančioji organizacija pasilieka teisę prašyti tiekėjo pateikti pažymų ar kitų su pasiūlymu teikiamų dokumentų originalus):</w:t>
      </w:r>
    </w:p>
    <w:p w14:paraId="17150E1E" w14:textId="77777777" w:rsidR="00E5743D" w:rsidRDefault="00E63982" w:rsidP="00E5743D">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
          <w:lang w:eastAsia="lt-LT"/>
        </w:rPr>
        <w:t>užpildytas pasiūlymas</w:t>
      </w:r>
      <w:r w:rsidRPr="00E63982">
        <w:rPr>
          <w:bCs/>
          <w:lang w:eastAsia="lt-LT"/>
        </w:rPr>
        <w:t xml:space="preserve">, parengtas pagal pirkimo sąlygų 1 priedą (užpildyta pasiūlymo </w:t>
      </w:r>
      <w:r w:rsidRPr="007534D2">
        <w:rPr>
          <w:bCs/>
          <w:lang w:eastAsia="lt-LT"/>
        </w:rPr>
        <w:t>forma);</w:t>
      </w:r>
    </w:p>
    <w:p w14:paraId="7610E222" w14:textId="19B2E76A" w:rsidR="00E5743D" w:rsidRPr="00E5743D" w:rsidRDefault="00E5743D" w:rsidP="00E5743D">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5743D">
        <w:rPr>
          <w:b/>
          <w:lang w:eastAsia="lt-LT"/>
        </w:rPr>
        <w:t xml:space="preserve">užpildyta Techninės specifikacijos 1 lentelė (pirkimo sąlygų 2 priedas) apie tiekėjo siūlomų </w:t>
      </w:r>
      <w:r>
        <w:rPr>
          <w:b/>
          <w:lang w:eastAsia="lt-LT"/>
        </w:rPr>
        <w:t>P</w:t>
      </w:r>
      <w:r w:rsidRPr="00E5743D">
        <w:rPr>
          <w:b/>
          <w:lang w:eastAsia="lt-LT"/>
        </w:rPr>
        <w:t>rekių charakteristikas. Prekių charakteristikas pagrindžiantys dokumentai, taip kaip nurodyta Techninėje specifikacijoje, pateikiami kartu su pasiūlymu;</w:t>
      </w:r>
    </w:p>
    <w:p w14:paraId="6121867A" w14:textId="62BA0228"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j</w:t>
      </w:r>
      <w:r w:rsidRPr="00E63982">
        <w:rPr>
          <w:lang w:eastAsia="lt-LT"/>
        </w:rPr>
        <w:t>ungtinės veiklos sutartis, jei pasiūlymą pateikia jungtinės veiklos sutarties pagrindu veikianti ūkio subjektų grupė (pateikiamas skenuotas dokumentas elektroninėje formoje);</w:t>
      </w:r>
    </w:p>
    <w:p w14:paraId="5E30E52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kitų ūkio subjektų išteklių prieinamumą patvirtinantys dokumentai, jei pasitelkiami kiti ūkio subjektai (pateikiamas skenuotas dokumentas elektroninėje formoje);</w:t>
      </w:r>
    </w:p>
    <w:p w14:paraId="14D3625C"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0C711374"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kiekvieno specialisto, kuriuos ketina įdarbinti (toliau – </w:t>
      </w:r>
      <w:proofErr w:type="spellStart"/>
      <w:r w:rsidRPr="00E63982">
        <w:rPr>
          <w:lang w:eastAsia="lt-LT"/>
        </w:rPr>
        <w:t>kvazisubtiekėjai</w:t>
      </w:r>
      <w:proofErr w:type="spellEnd"/>
      <w:r w:rsidRPr="00E63982">
        <w:rPr>
          <w:lang w:eastAsia="lt-LT"/>
        </w:rPr>
        <w:t>), (t. y. jei jis nėra tiekėjo ar subtiekėjo darbuotojas) (jei tokius nurodė pasiūlymo formoje (1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69040D2C"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įgaliojimo suteikiančio teisę pasirašyti tiekėjo pasiūlymą, skaitmeninė kopija (taikoma, jei pasiūlymą pasirašo įgaliotas asmuo, kartu su pasiūlymu pateikia įgaliojimą);</w:t>
      </w:r>
    </w:p>
    <w:p w14:paraId="5B7A4E7D" w14:textId="0A5921B9"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 xml:space="preserve">Pasiūlymas turi būti pateiktas tik elektroninėmis priemonėmis, naudojant CVP IS </w:t>
      </w:r>
      <w:r w:rsidRPr="00E63982">
        <w:rPr>
          <w:b/>
          <w:bCs/>
          <w:lang w:eastAsia="lt-LT"/>
        </w:rPr>
        <w:t xml:space="preserve">iki </w:t>
      </w:r>
      <w:r w:rsidR="009F0AF6">
        <w:rPr>
          <w:b/>
          <w:bCs/>
          <w:lang w:eastAsia="lt-LT"/>
        </w:rPr>
        <w:t>skelbime nurodyto termino</w:t>
      </w:r>
      <w:r w:rsidRPr="00E63982">
        <w:rPr>
          <w:bCs/>
          <w:lang w:eastAsia="lt-LT"/>
        </w:rPr>
        <w:t>. Tiekėjui CVP IS susirašinėjimo priemonėmis paprašius, perkančioji organizacija CVP IS susirašinėjimo priemonėmis patvirtina, kad tiekėjo pasiūlymas yra gautas ir nurodo gavimo dieną, valandą ir minutę.</w:t>
      </w:r>
    </w:p>
    <w:p w14:paraId="7E21F4C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w:t>
      </w:r>
      <w:r w:rsidRPr="00E63982">
        <w:rPr>
          <w:bCs/>
          <w:lang w:eastAsia="lt-LT"/>
        </w:rPr>
        <w:lastRenderedPageBreak/>
        <w:t xml:space="preserve">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7B7D77F"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2D30A50"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Kaina turi būti išreikšta (-i) ir apskaičiuota (-i) taip, kaip nurodyta pirkimo sąlygų 1 priede. Kainos pasiūlyme nurodomos (-i) suapvalintos (-i), paliekant du skaitmenis po kablelio. Apskaičiuojant kainą turi būti atsižvelgta </w:t>
      </w:r>
      <w:r w:rsidRPr="00E63982">
        <w:rPr>
          <w:iCs/>
          <w:lang w:eastAsia="lt-LT"/>
        </w:rPr>
        <w:t>į visą pirkimo dokumentuose nurodytą pirkimo objekto apimtį ir reikalavimus,</w:t>
      </w:r>
      <w:r w:rsidRPr="00E63982">
        <w:rPr>
          <w:lang w:eastAsia="lt-LT"/>
        </w:rPr>
        <w:t xml:space="preserve"> kainos sudėtines dalis ir pan. Į pasiūlymo </w:t>
      </w:r>
      <w:r w:rsidRPr="00E63982">
        <w:rPr>
          <w:iCs/>
          <w:lang w:eastAsia="lt-LT"/>
        </w:rPr>
        <w:t xml:space="preserve">kainą </w:t>
      </w:r>
      <w:r w:rsidRPr="00E63982">
        <w:rPr>
          <w:lang w:eastAsia="lt-LT"/>
        </w:rPr>
        <w:t>turi būti įskaityti visi mokesčiai (įskaitant PVM, kuris nurodomas atskirai) ir visos tiekėjo išlaidos</w:t>
      </w:r>
      <w:r w:rsidRPr="00E63982">
        <w:rPr>
          <w:iCs/>
          <w:lang w:eastAsia="lt-LT"/>
        </w:rPr>
        <w:t xml:space="preserve"> būtinos sutarties įvykdymui</w:t>
      </w:r>
      <w:r w:rsidRPr="00E63982">
        <w:rPr>
          <w:lang w:eastAsia="lt-LT"/>
        </w:rPr>
        <w:t xml:space="preserve">, įskaitant ir išlaidas, patiriamas už sąskaitų pateikimą informacinės sistemos „E. sąskaita“ priemonėmis. </w:t>
      </w:r>
    </w:p>
    <w:p w14:paraId="553F7D8C"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w:t>
      </w:r>
      <w:r w:rsidRPr="00E63982">
        <w:rPr>
          <w:bCs/>
          <w:iCs/>
          <w:lang w:eastAsia="lt-LT"/>
        </w:rPr>
        <w:t xml:space="preserve">asiūlymas ir kita korespondencija pateikiami lietuvių kalba. </w:t>
      </w:r>
      <w:r w:rsidRPr="00E63982">
        <w:rPr>
          <w:iCs/>
          <w:lang w:eastAsia="lt-LT"/>
        </w:rPr>
        <w:t xml:space="preserve">Jei su pasiūlymu pateikiami dokumentai </w:t>
      </w:r>
      <w:r w:rsidRPr="00E63982">
        <w:rPr>
          <w:lang w:eastAsia="lt-LT"/>
        </w:rPr>
        <w:t xml:space="preserve">negali būti pateikti lietuvių kalba, šie dokumentai turi būti pateikti originalo kalba, pateikiant jų vertimą į lietuvių kalbą (vertimas turi būti patvirtintas vertimą atlikusio asmens parašu). Vertimas pateikiamas skenuotas elektronine forma. </w:t>
      </w:r>
      <w:r w:rsidRPr="00E63982">
        <w:rPr>
          <w:iCs/>
          <w:lang w:eastAsia="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E63982">
        <w:rPr>
          <w:bCs/>
          <w:iCs/>
          <w:lang w:eastAsia="lt-LT"/>
        </w:rPr>
        <w:t>.</w:t>
      </w:r>
    </w:p>
    <w:p w14:paraId="7FC03F91"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Tiekėjas gali pateikti tik vieną pasiūlymą, nepriklausomai nuo to, ar jis pirkime dalyvauja individualiai ar kaip tiekėjų grupės narys. Alternatyvių pasiūlymų pateikti neleidžiama. </w:t>
      </w:r>
      <w:r w:rsidRPr="00E63982">
        <w:rPr>
          <w:bCs/>
          <w:iCs/>
          <w:lang w:eastAsia="lt-LT"/>
        </w:rPr>
        <w:t>Jeigu tiekėjas pateikia daugiau kaip vieną pasiūlymą ir (arba) kaip ūkio subjektų grupės narys dalyvauja teikiant kelis pasiūlymus tam pačiam pirkimui, visi tokie pasiūlymai bus atmesti</w:t>
      </w:r>
      <w:r w:rsidRPr="00E63982">
        <w:rPr>
          <w:lang w:eastAsia="lt-LT"/>
        </w:rPr>
        <w:t>.</w:t>
      </w:r>
    </w:p>
    <w:p w14:paraId="0D53AA78"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iCs/>
          <w:lang w:eastAsia="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5DBF7CC2"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Pasiūlyme turi būti nurodytas pasiūlymo galiojimo terminas</w:t>
      </w:r>
      <w:r w:rsidRPr="00E63982">
        <w:rPr>
          <w:bCs/>
          <w:lang w:eastAsia="lt-LT"/>
        </w:rPr>
        <w:t>. Pasiūlymas turi galioti ne trumpiau kaip 3 (tris) mėnesius.</w:t>
      </w:r>
      <w:r w:rsidRPr="00E63982">
        <w:rPr>
          <w:b/>
          <w:lang w:eastAsia="lt-LT"/>
        </w:rPr>
        <w:t xml:space="preserve"> </w:t>
      </w:r>
      <w:r w:rsidRPr="00E63982">
        <w:rPr>
          <w:lang w:eastAsia="lt-LT"/>
        </w:rPr>
        <w:t xml:space="preserve">Jei pasiūlyme pasiūlymo galiojimo laikas nenurodytas, laikoma, kad pasiūlymas galioja </w:t>
      </w:r>
      <w:r w:rsidRPr="00E63982">
        <w:rPr>
          <w:bCs/>
          <w:lang w:eastAsia="lt-LT"/>
        </w:rPr>
        <w:t>3 mėnesius</w:t>
      </w:r>
      <w:r w:rsidRPr="00E63982">
        <w:rPr>
          <w:lang w:eastAsia="lt-LT"/>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w:t>
      </w:r>
    </w:p>
    <w:p w14:paraId="1621FD0A"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30F524F4"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Tiekėjas iki galutinio pasiūlymų pateikimo termino turi teisę pakeisti arba atšaukti </w:t>
      </w:r>
      <w:r w:rsidRPr="00E63982">
        <w:rPr>
          <w:lang w:eastAsia="lt-LT"/>
        </w:rPr>
        <w:lastRenderedPageBreak/>
        <w:t xml:space="preserve">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47976095"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Perkančioji organizacija neatsako už CVP IS sutrikimus ar kitus nenumatytus atvejus, dėl kurių pasiūlymai nebuvo gauti ar gauti pavėluotai.</w:t>
      </w:r>
    </w:p>
    <w:p w14:paraId="156119F6"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Perkančioji organizacija neatlygina tiekėjams išlaidų, patirtų rengiant ir pateikiant    pasiūlymus. </w:t>
      </w:r>
    </w:p>
    <w:p w14:paraId="492DA01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Tiekėjo teikiamas pasiūlymas gali būti užšifruojamas</w:t>
      </w:r>
      <w:r w:rsidRPr="00E63982">
        <w:rPr>
          <w:b/>
          <w:bCs/>
          <w:lang w:eastAsia="lt-LT"/>
        </w:rPr>
        <w:t>.</w:t>
      </w:r>
      <w:r w:rsidRPr="00E63982">
        <w:rPr>
          <w:lang w:eastAsia="lt-LT"/>
        </w:rPr>
        <w:t xml:space="preserve"> Tiekėjas, nusprendęs pateikti užšifruotą pasiūlymą, turi:</w:t>
      </w:r>
    </w:p>
    <w:p w14:paraId="7662CB18"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4" w:history="1">
        <w:r w:rsidRPr="00E63982">
          <w:rPr>
            <w:rStyle w:val="Hipersaitas"/>
            <w:lang w:eastAsia="lt-LT"/>
          </w:rPr>
          <w:t>https://vpt.lrv.lt/uploads/vpt/documents/files/uzssisfravimo%20instrukcija(1).pdf</w:t>
        </w:r>
      </w:hyperlink>
      <w:r w:rsidRPr="00E63982">
        <w:rPr>
          <w:lang w:eastAsia="lt-LT"/>
        </w:rPr>
        <w:t xml:space="preserve">; </w:t>
      </w:r>
    </w:p>
    <w:p w14:paraId="471661E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per 30 min. nuo pasiūlymų pateikimo termino pabaigos</w:t>
      </w:r>
      <w:r w:rsidRPr="00E63982">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0B61935"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Tiekėjui užšifravus visą pasiūlymą ir iki pradinio susipažinimo su pasiūlymais posėdžio pradžios nepateikus (dėl jo paties kaltės) slaptažodžio arba pateikus neteisingą slaptažodį, kuriuo naudodamasi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tokį tiekėjo pasiūlymą atmeta kaip neatitinkantį pirkimo dokumentuose nustatytų reikalavimų (tiekėjas nepateikė pasiūlymo kainos).</w:t>
      </w:r>
    </w:p>
    <w:p w14:paraId="6E53144D" w14:textId="47E2A7BC" w:rsidR="00FF3F7F" w:rsidRPr="00C65A29" w:rsidRDefault="00FF3F7F" w:rsidP="003A18AA">
      <w:pPr>
        <w:tabs>
          <w:tab w:val="left" w:pos="1134"/>
        </w:tabs>
        <w:spacing w:before="120" w:line="288" w:lineRule="auto"/>
        <w:ind w:firstLine="709"/>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2D0A20F" w14:textId="6E94EEAA" w:rsidR="00FF3F7F" w:rsidRDefault="00085511" w:rsidP="003A18AA">
      <w:pPr>
        <w:tabs>
          <w:tab w:val="left" w:pos="1276"/>
        </w:tabs>
        <w:spacing w:line="288" w:lineRule="auto"/>
        <w:ind w:firstLine="709"/>
        <w:jc w:val="both"/>
      </w:pPr>
      <w:r>
        <w:t xml:space="preserve"> </w:t>
      </w:r>
    </w:p>
    <w:p w14:paraId="0A244647" w14:textId="12CBE2E9" w:rsidR="004418D5" w:rsidRPr="006C6FDB" w:rsidRDefault="006C6FDB" w:rsidP="003A18AA">
      <w:pPr>
        <w:tabs>
          <w:tab w:val="left" w:pos="851"/>
        </w:tabs>
        <w:spacing w:line="288" w:lineRule="auto"/>
        <w:ind w:firstLine="709"/>
        <w:jc w:val="both"/>
        <w:rPr>
          <w:szCs w:val="20"/>
        </w:rPr>
      </w:pPr>
      <w:r>
        <w:rPr>
          <w:b/>
          <w:bCs/>
          <w:szCs w:val="20"/>
          <w:shd w:val="clear" w:color="auto" w:fill="FFFFFF" w:themeFill="background1"/>
        </w:rPr>
        <w:tab/>
      </w:r>
      <w:r w:rsidRPr="006C6FDB">
        <w:rPr>
          <w:szCs w:val="20"/>
          <w:shd w:val="clear" w:color="auto" w:fill="FFFFFF" w:themeFill="background1"/>
        </w:rPr>
        <w:t>4.</w:t>
      </w:r>
      <w:r w:rsidR="004418D5" w:rsidRPr="006C6FDB">
        <w:rPr>
          <w:szCs w:val="20"/>
          <w:shd w:val="clear" w:color="auto" w:fill="FFFFFF" w:themeFill="background1"/>
        </w:rPr>
        <w:t>Rėmimasis ūkio subjektų pajėgumais (kad tiekėjas atitiktų keliamus kvalifikacijos reikalavimus):</w:t>
      </w:r>
    </w:p>
    <w:p w14:paraId="2CA8B78F" w14:textId="54F0F831" w:rsidR="004418D5" w:rsidRDefault="006C6FDB" w:rsidP="003A18AA">
      <w:pPr>
        <w:spacing w:line="288" w:lineRule="auto"/>
        <w:ind w:firstLine="709"/>
        <w:jc w:val="both"/>
      </w:pPr>
      <w:r w:rsidRPr="006C6FDB">
        <w:rPr>
          <w:rFonts w:cstheme="minorHAnsi"/>
        </w:rPr>
        <w:t>4.1.1.</w:t>
      </w:r>
      <w:r>
        <w:rPr>
          <w:rFonts w:cstheme="minorHAnsi"/>
        </w:rPr>
        <w:t xml:space="preserve"> </w:t>
      </w:r>
      <w:r w:rsidR="004418D5" w:rsidRPr="006C6FDB">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004418D5" w:rsidRPr="006C6FDB">
        <w:rPr>
          <w:rFonts w:cstheme="minorHAnsi"/>
          <w:color w:val="000000" w:themeColor="text1"/>
        </w:rPr>
        <w:t xml:space="preserve">Šiais ūkio subjektais laikomi ir </w:t>
      </w:r>
      <w:r w:rsidR="004418D5" w:rsidRPr="006C6FDB">
        <w:rPr>
          <w:rFonts w:cstheme="minorHAnsi"/>
        </w:rPr>
        <w:t xml:space="preserve">fiziniai asmenys, kurie pirkimo laimėjimo ir sutarties sudarymo </w:t>
      </w:r>
      <w:r w:rsidR="004418D5" w:rsidRPr="00C65A29">
        <w:t>atveju bus įdarbinti tiekėjo ar jo pasitelkiamo ūkio subjekto įmonėje.</w:t>
      </w:r>
    </w:p>
    <w:p w14:paraId="5F96B167" w14:textId="157F6FCE" w:rsidR="004418D5" w:rsidRPr="005820DD" w:rsidRDefault="006C6FDB" w:rsidP="003A18AA">
      <w:pPr>
        <w:spacing w:line="288" w:lineRule="auto"/>
        <w:ind w:firstLine="709"/>
        <w:jc w:val="both"/>
      </w:pPr>
      <w:r>
        <w:t xml:space="preserve">4.1.2. </w:t>
      </w:r>
      <w:r w:rsidR="004418D5" w:rsidRPr="005A466B">
        <w:t xml:space="preserve">Tiekėjas, pageidaujantis remtis kitų ūkio subjektų pajėgumais, </w:t>
      </w:r>
      <w:r w:rsidR="004418D5" w:rsidRPr="006C6FDB">
        <w:rPr>
          <w:b/>
          <w:bCs/>
        </w:rPr>
        <w:t xml:space="preserve">privalo juos nurodyti pasiūlyme. </w:t>
      </w:r>
      <w:r w:rsidR="004418D5" w:rsidRPr="006C6FDB">
        <w:rPr>
          <w:iCs/>
          <w:color w:val="000000"/>
          <w:lang w:eastAsia="lt-LT"/>
        </w:rPr>
        <w:t xml:space="preserve">Tiekėjas gali remtis tik tokiais kitų ūkio subjektų pajėgumais, kuriais jis realiai galės disponuoti </w:t>
      </w:r>
      <w:r w:rsidR="004418D5" w:rsidRPr="006C6FDB">
        <w:rPr>
          <w:color w:val="000000"/>
          <w:lang w:eastAsia="lt-LT"/>
        </w:rPr>
        <w:t xml:space="preserve">pirkimo </w:t>
      </w:r>
      <w:r w:rsidR="004418D5" w:rsidRPr="006C6FDB">
        <w:rPr>
          <w:iCs/>
          <w:color w:val="000000"/>
          <w:lang w:eastAsia="lt-LT"/>
        </w:rPr>
        <w:t xml:space="preserve">sutarties vykdymo metu. Tiekėjas turi pareigą perkančiajai </w:t>
      </w:r>
      <w:r w:rsidR="004418D5" w:rsidRPr="006C6FDB">
        <w:rPr>
          <w:iCs/>
          <w:color w:val="000000"/>
          <w:lang w:eastAsia="lt-LT"/>
        </w:rPr>
        <w:lastRenderedPageBreak/>
        <w:t xml:space="preserve">organizacijai pasiūlyme įrodyti, kad </w:t>
      </w:r>
      <w:r w:rsidR="004418D5" w:rsidRPr="00264D36">
        <w:t>per visą pirkimo sutarties vykdymo laikotarpį ūkio subjekto, kurio pajėgumais pasiremta, ištekliai tiekėjui bus prieinami</w:t>
      </w:r>
      <w:r w:rsidR="004418D5" w:rsidRPr="00276D20">
        <w:t>. Tikrindama, ar tiekėjui bus prieinami</w:t>
      </w:r>
      <w:r w:rsidR="004418D5" w:rsidRPr="00C65A29">
        <w:t xml:space="preserve"> kitų ūkio subjektų, kurių pajėgumais jis remiasi, </w:t>
      </w:r>
      <w:r w:rsidR="004418D5" w:rsidRPr="006C6FDB">
        <w:rPr>
          <w:color w:val="000000"/>
          <w:lang w:eastAsia="lt-LT"/>
        </w:rPr>
        <w:t>kad atitiktų kvalifikacijos reikalavimus</w:t>
      </w:r>
      <w:r w:rsidR="004418D5">
        <w:t xml:space="preserve">, </w:t>
      </w:r>
      <w:r w:rsidR="004418D5" w:rsidRPr="00C65A29">
        <w:t xml:space="preserve">turimi ištekliai, perkančioji organizacija iš jo priima bet kokias tai patvirtinančias priemones (pavyzdžiui, įrodymui gali būti pateikiamos sutarčių ar kitų dokumentų (pvz. ketinimų protokolų) kopijos, </w:t>
      </w:r>
      <w:r w:rsidR="004418D5" w:rsidRPr="005820DD">
        <w:t>kurios patvirtintų, kad tiekėjui kitų ūkio subjektų ištekliai bus prieinami ir galimi naudotis per visą sutartinių įsipareigojimų vykdymo laikotarpį).</w:t>
      </w:r>
    </w:p>
    <w:p w14:paraId="3320AF0F" w14:textId="4079A36D" w:rsidR="004418D5" w:rsidRPr="0067026F" w:rsidRDefault="004418D5" w:rsidP="003A18AA">
      <w:pPr>
        <w:spacing w:line="288" w:lineRule="auto"/>
        <w:ind w:firstLine="709"/>
        <w:jc w:val="both"/>
      </w:pPr>
      <w:r w:rsidRPr="006C6FDB">
        <w:t xml:space="preserve"> </w:t>
      </w:r>
      <w:r w:rsidR="006C6FDB" w:rsidRPr="006C6FDB">
        <w:t>4.1.3.</w:t>
      </w:r>
      <w:r w:rsidR="006C6FDB">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07E8A8D8" w14:textId="4765E4C6" w:rsidR="004418D5" w:rsidRDefault="004418D5" w:rsidP="003A18AA">
      <w:pPr>
        <w:spacing w:line="288" w:lineRule="auto"/>
        <w:ind w:firstLine="709"/>
        <w:jc w:val="both"/>
      </w:pPr>
      <w:r w:rsidRPr="0067026F">
        <w:t xml:space="preserve"> </w:t>
      </w:r>
      <w:r w:rsidR="006C6FDB">
        <w:t xml:space="preserve">4.1.4. </w:t>
      </w:r>
      <w:r w:rsidRPr="005A466B">
        <w:t>Tiekėjas kartu su pasiūlymu taip pat turi pateikti</w:t>
      </w:r>
      <w:r w:rsidRPr="0067026F">
        <w:t xml:space="preserve"> 1) kiekvieno specialisto, kuriuos ketina įdarbinti (toliau –</w:t>
      </w:r>
      <w:r>
        <w:t xml:space="preserve"> </w:t>
      </w:r>
      <w:proofErr w:type="spellStart"/>
      <w:r w:rsidRPr="0067026F">
        <w:t>kvazisubtiekėjai</w:t>
      </w:r>
      <w:proofErr w:type="spellEnd"/>
      <w:r>
        <w:t>/</w:t>
      </w:r>
      <w:proofErr w:type="spellStart"/>
      <w:r w:rsidRPr="0067026F">
        <w:t>kvazisubrangovai</w:t>
      </w:r>
      <w:proofErr w:type="spellEnd"/>
      <w:r w:rsidRPr="0067026F">
        <w:t>),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03A22A82" w14:textId="7259DB53" w:rsidR="004418D5" w:rsidRPr="002D2415" w:rsidRDefault="006C6FDB" w:rsidP="003A18AA">
      <w:pPr>
        <w:spacing w:line="288" w:lineRule="auto"/>
        <w:ind w:firstLine="709"/>
        <w:jc w:val="both"/>
      </w:pPr>
      <w:r>
        <w:t>4.1.5.</w:t>
      </w:r>
      <w:r w:rsidR="00C56F67">
        <w:t xml:space="preserve"> </w:t>
      </w:r>
      <w:r w:rsidR="004418D5">
        <w:t>Ūkio subjektai</w:t>
      </w:r>
      <w:r w:rsidR="004418D5" w:rsidRPr="006C6FDB">
        <w:rPr>
          <w:bCs/>
        </w:rPr>
        <w:t xml:space="preserve">, kurių pajėgumais tiekėjas remiasi, taip pat </w:t>
      </w:r>
      <w:proofErr w:type="spellStart"/>
      <w:r w:rsidR="004418D5" w:rsidRPr="006C6FDB">
        <w:rPr>
          <w:bCs/>
        </w:rPr>
        <w:t>kvazisubtiekėjai</w:t>
      </w:r>
      <w:proofErr w:type="spellEnd"/>
      <w:r w:rsidR="004418D5" w:rsidRPr="006C6FDB">
        <w:rPr>
          <w:bCs/>
          <w:i/>
        </w:rPr>
        <w:t>/</w:t>
      </w:r>
      <w:proofErr w:type="spellStart"/>
      <w:r w:rsidR="004418D5" w:rsidRPr="006C6FDB">
        <w:rPr>
          <w:bCs/>
        </w:rPr>
        <w:t>kvazisubrangovai</w:t>
      </w:r>
      <w:proofErr w:type="spellEnd"/>
      <w:r w:rsidR="004418D5" w:rsidRPr="006C6FDB">
        <w:rPr>
          <w:bCs/>
        </w:rPr>
        <w:t xml:space="preserve"> turi būti išviešinti teikiant pasiūlymą, nes po pasiūlymo pateikimo termino pabaigos tiekėjas neturės teisės pasitelkti (nurodyti) naujus ūkio subjektus, </w:t>
      </w:r>
      <w:proofErr w:type="spellStart"/>
      <w:r w:rsidR="004418D5" w:rsidRPr="006C6FDB">
        <w:rPr>
          <w:bCs/>
          <w:iCs/>
        </w:rPr>
        <w:t>kvazisubtiekėjus</w:t>
      </w:r>
      <w:proofErr w:type="spellEnd"/>
      <w:r w:rsidR="004418D5" w:rsidRPr="006C6FDB">
        <w:rPr>
          <w:bCs/>
          <w:iCs/>
        </w:rPr>
        <w:t>/</w:t>
      </w:r>
      <w:proofErr w:type="spellStart"/>
      <w:r w:rsidR="004418D5" w:rsidRPr="006C6FDB">
        <w:rPr>
          <w:bCs/>
          <w:iCs/>
        </w:rPr>
        <w:t>kvazisubrangovus</w:t>
      </w:r>
      <w:proofErr w:type="spellEnd"/>
      <w:r w:rsidR="004418D5" w:rsidRPr="006C6FDB">
        <w:rPr>
          <w:bCs/>
        </w:rPr>
        <w:t xml:space="preserve"> tam, kad atitiktų kvalifikacijos reikalavimus, nes tokie veiksmai, laikomi pasiūlymo keitimu, tiekėjo pasiūlymas bus atmetamas, kaip nurodyta pirkimo sąlygų 10.1.1. punkte.</w:t>
      </w:r>
    </w:p>
    <w:p w14:paraId="7F456E00" w14:textId="49853637" w:rsidR="004418D5" w:rsidRPr="00DB5E6F" w:rsidRDefault="006C6FDB" w:rsidP="003A18AA">
      <w:pPr>
        <w:spacing w:line="288" w:lineRule="auto"/>
        <w:ind w:firstLine="709"/>
        <w:jc w:val="both"/>
      </w:pPr>
      <w:r w:rsidRPr="008258A6">
        <w:t>4.1.6.</w:t>
      </w:r>
      <w:r w:rsidR="008258A6">
        <w:rPr>
          <w:b/>
          <w:bCs/>
        </w:rPr>
        <w:t xml:space="preserve"> </w:t>
      </w:r>
      <w:r w:rsidR="004418D5" w:rsidRPr="002D2415">
        <w:t>Tais atvejais, kai pirkimo dokumentuose yra nustatytas kvalifikacijos</w:t>
      </w:r>
      <w:r w:rsidR="004418D5" w:rsidRPr="00DB5E6F">
        <w:t xml:space="preserve"> reikalavimas ir tiekėjas </w:t>
      </w:r>
      <w:r w:rsidR="004418D5" w:rsidRPr="008258A6">
        <w:rPr>
          <w:rFonts w:eastAsia="Calibri"/>
          <w:lang w:eastAsia="lt-LT"/>
        </w:rPr>
        <w:t xml:space="preserve">naudojasi (naudosis) trečiųjų asmenų, kurie tiesiogiai </w:t>
      </w:r>
      <w:r w:rsidR="004418D5" w:rsidRPr="00DB5E6F">
        <w:rPr>
          <w:lang w:eastAsia="lt-LT"/>
        </w:rPr>
        <w:t>aktyviai, savo veiksmais neprisidės prie pirkimo vykdytojo poreikio įsigyti pirkimo objektą tenkinimo (tiesiogiai neteiks dalies paslaugų, nevykdys dalies darbų, tiesiogiai neprisidės prie</w:t>
      </w:r>
      <w:r w:rsidR="003073C0">
        <w:rPr>
          <w:lang w:eastAsia="lt-LT"/>
        </w:rPr>
        <w:t xml:space="preserve"> Paslaugų</w:t>
      </w:r>
      <w:r w:rsidR="004418D5" w:rsidRPr="00DB5E6F">
        <w:rPr>
          <w:lang w:eastAsia="lt-LT"/>
        </w:rPr>
        <w:t xml:space="preserve"> tiekimo, neprisiims solidarios atsakomybės už sutarties vykdymą ar kitaip tiesiogiai nedalyvaus vykdant pirkimo sutartį)</w:t>
      </w:r>
      <w:r w:rsidR="004418D5" w:rsidRPr="008258A6">
        <w:rPr>
          <w:rFonts w:eastAsia="Calibri"/>
          <w:lang w:eastAsia="lt-LT"/>
        </w:rPr>
        <w:t>, priemonėmis (</w:t>
      </w:r>
      <w:r w:rsidR="004418D5" w:rsidRPr="008258A6">
        <w:rPr>
          <w:rFonts w:eastAsia="Calibri"/>
          <w:i/>
          <w:iCs/>
          <w:lang w:eastAsia="lt-LT"/>
        </w:rPr>
        <w:t xml:space="preserve">pavyzdžiui, tik išnuomos patalpas, </w:t>
      </w:r>
      <w:r w:rsidR="004418D5" w:rsidRPr="008258A6">
        <w:rPr>
          <w:rFonts w:eastAsia="Calibri"/>
          <w:i/>
          <w:iCs/>
          <w:color w:val="000000"/>
          <w:lang w:eastAsia="lt-LT"/>
        </w:rPr>
        <w:t>išnuomos įrangą ar pan.</w:t>
      </w:r>
      <w:r w:rsidR="004418D5" w:rsidRPr="008258A6">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99FFB8" w14:textId="30A66D0E" w:rsidR="004418D5" w:rsidRPr="00DB5E6F" w:rsidRDefault="006C6FDB" w:rsidP="003A18AA">
      <w:pPr>
        <w:spacing w:line="288" w:lineRule="auto"/>
        <w:ind w:firstLine="709"/>
        <w:jc w:val="both"/>
      </w:pPr>
      <w:r w:rsidRPr="008258A6">
        <w:rPr>
          <w:rFonts w:eastAsia="Calibri" w:cstheme="minorHAnsi"/>
          <w:bCs/>
        </w:rPr>
        <w:t>4.1.7.</w:t>
      </w:r>
      <w:r w:rsidR="008258A6">
        <w:rPr>
          <w:rFonts w:eastAsia="Calibri" w:cstheme="minorHAnsi"/>
          <w:bCs/>
        </w:rPr>
        <w:t xml:space="preserve"> </w:t>
      </w:r>
      <w:r w:rsidR="004418D5" w:rsidRPr="008258A6">
        <w:rPr>
          <w:rFonts w:eastAsia="Calibri" w:cstheme="minorHAnsi"/>
          <w:bCs/>
        </w:rPr>
        <w:t>Skirtingi tiekėjai gali remtis tų pačių ūkio subjektų pajėgumais.</w:t>
      </w:r>
    </w:p>
    <w:p w14:paraId="1FF40A4A" w14:textId="7BB27A8A" w:rsidR="004418D5" w:rsidRPr="00DB5E6F" w:rsidRDefault="006C6FDB" w:rsidP="003A18AA">
      <w:pPr>
        <w:spacing w:line="288" w:lineRule="auto"/>
        <w:ind w:firstLine="709"/>
        <w:jc w:val="both"/>
      </w:pPr>
      <w:r w:rsidRPr="008258A6">
        <w:rPr>
          <w:rFonts w:cstheme="minorHAnsi"/>
        </w:rPr>
        <w:t>4.1.8.</w:t>
      </w:r>
      <w:r w:rsidR="008258A6">
        <w:rPr>
          <w:rFonts w:cstheme="minorHAnsi"/>
        </w:rPr>
        <w:t xml:space="preserve"> </w:t>
      </w:r>
      <w:r w:rsidR="004418D5" w:rsidRPr="008258A6">
        <w:rPr>
          <w:rFonts w:cstheme="minorHAnsi"/>
        </w:rPr>
        <w:t>Tiekėjų grupė gali remtis grupės dalyvių arba kitų ūkio subjektų pajėgumais, laikantis šiame pirkimo sąlygų skyriuje nustatytų sąlygų.</w:t>
      </w:r>
    </w:p>
    <w:p w14:paraId="703B878E" w14:textId="6287CD4B" w:rsidR="004418D5" w:rsidRPr="00F830BC" w:rsidRDefault="006C6FDB" w:rsidP="003A18AA">
      <w:pPr>
        <w:spacing w:line="288" w:lineRule="auto"/>
        <w:ind w:firstLine="709"/>
        <w:jc w:val="both"/>
      </w:pPr>
      <w:r w:rsidRPr="008258A6">
        <w:rPr>
          <w:rFonts w:cstheme="minorHAnsi"/>
        </w:rPr>
        <w:t>4.1.9.</w:t>
      </w:r>
      <w:r w:rsidR="008258A6">
        <w:rPr>
          <w:rFonts w:cstheme="minorHAnsi"/>
        </w:rPr>
        <w:t xml:space="preserve"> </w:t>
      </w:r>
      <w:r w:rsidR="004418D5" w:rsidRPr="008258A6">
        <w:rPr>
          <w:rFonts w:cstheme="minorHAnsi"/>
        </w:rPr>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004418D5" w:rsidRPr="008258A6">
        <w:rPr>
          <w:rFonts w:cstheme="minorHAnsi"/>
          <w:b/>
          <w:bCs/>
        </w:rPr>
        <w:t xml:space="preserve"> </w:t>
      </w:r>
      <w:r w:rsidR="004418D5" w:rsidRPr="008258A6">
        <w:rPr>
          <w:rFonts w:cstheme="minorHAnsi"/>
        </w:rPr>
        <w:t xml:space="preserve">tiekėjas gali remtis kitų ūkio subjektų </w:t>
      </w:r>
      <w:r w:rsidR="004418D5" w:rsidRPr="008258A6">
        <w:rPr>
          <w:rFonts w:cstheme="minorHAnsi"/>
        </w:rPr>
        <w:lastRenderedPageBreak/>
        <w:t>pajėgumais tik tuomet, kai tie ūkio subjektai, kurių pajėgumais buvo pasiremta, patys ir teiks tas paslaugas ar atliks darbus, kuriems reikia jų pajėgumų.</w:t>
      </w:r>
    </w:p>
    <w:p w14:paraId="36CC4826" w14:textId="25ECAD86" w:rsidR="004418D5" w:rsidRPr="005820DD" w:rsidRDefault="008258A6" w:rsidP="003A18AA">
      <w:pPr>
        <w:tabs>
          <w:tab w:val="left" w:pos="851"/>
          <w:tab w:val="left" w:pos="1560"/>
        </w:tabs>
        <w:spacing w:line="288" w:lineRule="auto"/>
        <w:ind w:firstLine="709"/>
        <w:jc w:val="both"/>
      </w:pPr>
      <w:r>
        <w:rPr>
          <w:rFonts w:cstheme="minorHAnsi"/>
        </w:rPr>
        <w:tab/>
      </w:r>
      <w:r w:rsidR="006C6FDB" w:rsidRPr="008258A6">
        <w:rPr>
          <w:rFonts w:cstheme="minorHAnsi"/>
        </w:rPr>
        <w:t>4.1.10.</w:t>
      </w:r>
      <w:r>
        <w:rPr>
          <w:rFonts w:cstheme="minorHAnsi"/>
        </w:rPr>
        <w:t xml:space="preserve"> </w:t>
      </w:r>
      <w:r w:rsidR="004418D5" w:rsidRPr="008258A6">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5F8B37E" w14:textId="7557F569" w:rsidR="004418D5" w:rsidRPr="007C7D70" w:rsidRDefault="008258A6" w:rsidP="003A18AA">
      <w:pPr>
        <w:tabs>
          <w:tab w:val="left" w:pos="1560"/>
        </w:tabs>
        <w:spacing w:line="288" w:lineRule="auto"/>
        <w:jc w:val="both"/>
      </w:pPr>
      <w:r>
        <w:rPr>
          <w:rFonts w:cstheme="minorHAnsi"/>
        </w:rPr>
        <w:t xml:space="preserve">              </w:t>
      </w:r>
      <w:r w:rsidR="006C6FDB" w:rsidRPr="008258A6">
        <w:rPr>
          <w:rFonts w:cstheme="minorHAnsi"/>
        </w:rPr>
        <w:t>4.1.11.</w:t>
      </w:r>
      <w:r>
        <w:rPr>
          <w:rFonts w:cstheme="minorHAnsi"/>
        </w:rPr>
        <w:t xml:space="preserve"> </w:t>
      </w:r>
      <w:r w:rsidR="004418D5" w:rsidRPr="008258A6">
        <w:rPr>
          <w:rFonts w:cstheme="minorHAnsi"/>
        </w:rPr>
        <w:t xml:space="preserve">Kai tiekėjas remiasi kitų ūkio subjektų pajėgumais, kad atitiktų nustatytus ekonominio ir finansinio pajėgumo reikalavimus, jie privalo prisiimti solidarią atsakomybę už sutarties įvykdymą. </w:t>
      </w:r>
    </w:p>
    <w:p w14:paraId="410AD2DF" w14:textId="68FE9E38" w:rsidR="004418D5" w:rsidRPr="008258A6" w:rsidRDefault="006C6FDB" w:rsidP="003A18AA">
      <w:pPr>
        <w:spacing w:line="288" w:lineRule="auto"/>
        <w:ind w:firstLine="709"/>
        <w:jc w:val="both"/>
        <w:rPr>
          <w:rFonts w:cstheme="minorHAnsi"/>
        </w:rPr>
      </w:pPr>
      <w:r w:rsidRPr="008258A6">
        <w:rPr>
          <w:rFonts w:cstheme="minorHAnsi"/>
          <w:b/>
          <w:bCs/>
        </w:rPr>
        <w:t>4.2.</w:t>
      </w:r>
      <w:r w:rsidR="008258A6">
        <w:rPr>
          <w:rFonts w:cstheme="minorHAnsi"/>
          <w:b/>
          <w:bCs/>
        </w:rPr>
        <w:t xml:space="preserve"> </w:t>
      </w:r>
      <w:r w:rsidR="004418D5" w:rsidRPr="008258A6">
        <w:rPr>
          <w:rFonts w:cstheme="minorHAnsi"/>
          <w:b/>
          <w:bCs/>
        </w:rPr>
        <w:t>Subtiekėjų/subrangovų pasitelkimas (kurių pajėgumais (kvalifikacija) tiekėjas nesiremia)</w:t>
      </w:r>
      <w:r w:rsidR="004418D5" w:rsidRPr="008258A6">
        <w:rPr>
          <w:rFonts w:cstheme="minorHAnsi"/>
        </w:rPr>
        <w:t>:</w:t>
      </w:r>
    </w:p>
    <w:p w14:paraId="574896A4" w14:textId="2CF1B093" w:rsidR="004418D5" w:rsidRPr="008258A6" w:rsidRDefault="006C6FDB" w:rsidP="003A18AA">
      <w:pPr>
        <w:spacing w:line="288" w:lineRule="auto"/>
        <w:ind w:firstLine="709"/>
        <w:jc w:val="both"/>
        <w:rPr>
          <w:rFonts w:cstheme="minorHAnsi"/>
          <w:color w:val="000000" w:themeColor="text1"/>
          <w:u w:val="single"/>
        </w:rPr>
      </w:pPr>
      <w:r w:rsidRPr="008258A6">
        <w:rPr>
          <w:rFonts w:cstheme="minorHAnsi"/>
          <w:color w:val="000000" w:themeColor="text1"/>
        </w:rPr>
        <w:t>4.2.1.</w:t>
      </w:r>
      <w:r w:rsidR="000F7513">
        <w:rPr>
          <w:rFonts w:cstheme="minorHAnsi"/>
          <w:color w:val="000000" w:themeColor="text1"/>
        </w:rPr>
        <w:t xml:space="preserve"> </w:t>
      </w:r>
      <w:r w:rsidR="004418D5" w:rsidRPr="008258A6">
        <w:rPr>
          <w:rFonts w:cstheme="minorHAnsi"/>
          <w:color w:val="000000" w:themeColor="text1"/>
        </w:rPr>
        <w:t xml:space="preserve">Tiekėjas savo pasiūlyme privalo nurodyti kokiai pirkimo sutarties daliai, </w:t>
      </w:r>
      <w:r w:rsidR="004418D5" w:rsidRPr="00264D36">
        <w:t>kokioms paslaugoms teikti/darbams atlikti (taip pat kokiai apimčiai)</w:t>
      </w:r>
      <w:r w:rsidR="004418D5" w:rsidRPr="008258A6">
        <w:rPr>
          <w:rFonts w:cstheme="minorHAnsi"/>
          <w:color w:val="000000" w:themeColor="text1"/>
        </w:rPr>
        <w:t>, kokius subtiekėjus/subrangovus, jeigu jie yra žinomi, tiekėjas ketina pasitelkti.</w:t>
      </w:r>
      <w:r w:rsidR="004418D5" w:rsidRPr="008258A6">
        <w:rPr>
          <w:rFonts w:cstheme="minorHAnsi"/>
          <w:color w:val="000000" w:themeColor="text1"/>
          <w:u w:val="single"/>
        </w:rPr>
        <w:t xml:space="preserve"> </w:t>
      </w:r>
    </w:p>
    <w:p w14:paraId="16C8056C" w14:textId="0E10935B" w:rsidR="004418D5" w:rsidRPr="008258A6" w:rsidRDefault="006C6FDB" w:rsidP="003A18AA">
      <w:pPr>
        <w:spacing w:line="288" w:lineRule="auto"/>
        <w:ind w:firstLine="709"/>
        <w:jc w:val="both"/>
        <w:rPr>
          <w:rFonts w:cstheme="minorHAnsi"/>
          <w:color w:val="000000" w:themeColor="text1"/>
        </w:rPr>
      </w:pPr>
      <w:r w:rsidRPr="008258A6">
        <w:rPr>
          <w:rFonts w:eastAsia="Calibri" w:cstheme="minorHAnsi"/>
          <w:bCs/>
        </w:rPr>
        <w:t>4.2.2.</w:t>
      </w:r>
      <w:r w:rsidR="000F7513">
        <w:rPr>
          <w:rFonts w:eastAsia="Calibri" w:cstheme="minorHAnsi"/>
          <w:bCs/>
        </w:rPr>
        <w:t xml:space="preserve"> </w:t>
      </w:r>
      <w:r w:rsidR="004418D5" w:rsidRPr="008258A6">
        <w:rPr>
          <w:rFonts w:eastAsia="Calibri" w:cstheme="minorHAnsi"/>
          <w:bCs/>
        </w:rPr>
        <w:t>T</w:t>
      </w:r>
      <w:r w:rsidR="004418D5"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84ACAC" w14:textId="045D65A1" w:rsidR="004418D5" w:rsidRPr="008258A6" w:rsidRDefault="006C6FDB" w:rsidP="003A18AA">
      <w:pPr>
        <w:spacing w:line="288" w:lineRule="auto"/>
        <w:ind w:firstLine="709"/>
        <w:jc w:val="both"/>
        <w:rPr>
          <w:rFonts w:cstheme="minorHAnsi"/>
          <w:color w:val="000000" w:themeColor="text1"/>
        </w:rPr>
      </w:pPr>
      <w:r w:rsidRPr="008258A6">
        <w:rPr>
          <w:rFonts w:cstheme="minorHAnsi"/>
        </w:rPr>
        <w:t>4.2.3.</w:t>
      </w:r>
      <w:r w:rsidR="000F7513">
        <w:rPr>
          <w:rFonts w:cstheme="minorHAnsi"/>
        </w:rPr>
        <w:t xml:space="preserve"> </w:t>
      </w:r>
      <w:r w:rsidR="004418D5" w:rsidRPr="008258A6">
        <w:rPr>
          <w:rFonts w:cstheme="minorHAnsi"/>
        </w:rPr>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06E0EAF3" w14:textId="6B67B37B" w:rsidR="004418D5" w:rsidRPr="008258A6" w:rsidRDefault="006C6FDB" w:rsidP="003A18AA">
      <w:pPr>
        <w:spacing w:line="288" w:lineRule="auto"/>
        <w:ind w:firstLine="709"/>
        <w:jc w:val="both"/>
        <w:rPr>
          <w:rFonts w:cstheme="minorHAnsi"/>
          <w:b/>
          <w:bCs/>
        </w:rPr>
      </w:pPr>
      <w:r w:rsidRPr="008258A6">
        <w:rPr>
          <w:rFonts w:cstheme="minorHAnsi"/>
          <w:b/>
          <w:bCs/>
          <w:shd w:val="clear" w:color="auto" w:fill="FFFFFF" w:themeFill="background1"/>
        </w:rPr>
        <w:t>4.3.</w:t>
      </w:r>
      <w:r w:rsidR="000F7513">
        <w:rPr>
          <w:rFonts w:cstheme="minorHAnsi"/>
          <w:b/>
          <w:bCs/>
          <w:shd w:val="clear" w:color="auto" w:fill="FFFFFF" w:themeFill="background1"/>
        </w:rPr>
        <w:t xml:space="preserve"> </w:t>
      </w:r>
      <w:r w:rsidR="004418D5" w:rsidRPr="008258A6">
        <w:rPr>
          <w:rFonts w:cstheme="minorHAnsi"/>
          <w:b/>
          <w:bCs/>
          <w:shd w:val="clear" w:color="auto" w:fill="FFFFFF" w:themeFill="background1"/>
        </w:rPr>
        <w:t>Ūkio subjektų grupės dalyvavimas</w:t>
      </w:r>
      <w:r w:rsidR="004418D5" w:rsidRPr="008258A6">
        <w:rPr>
          <w:rFonts w:cstheme="minorHAnsi"/>
          <w:b/>
          <w:bCs/>
        </w:rPr>
        <w:t>:</w:t>
      </w:r>
    </w:p>
    <w:p w14:paraId="7DA2230C" w14:textId="48291717" w:rsidR="004418D5" w:rsidRPr="008258A6" w:rsidRDefault="006C6FDB" w:rsidP="003A18AA">
      <w:pPr>
        <w:spacing w:line="288" w:lineRule="auto"/>
        <w:ind w:firstLine="709"/>
        <w:jc w:val="both"/>
        <w:rPr>
          <w:rFonts w:eastAsiaTheme="minorHAnsi" w:cstheme="minorHAnsi"/>
        </w:rPr>
      </w:pPr>
      <w:r w:rsidRPr="008258A6">
        <w:rPr>
          <w:rFonts w:eastAsiaTheme="minorHAnsi" w:cstheme="minorHAnsi"/>
        </w:rPr>
        <w:t>4.3.1.</w:t>
      </w:r>
      <w:r w:rsidR="000F7513">
        <w:rPr>
          <w:rFonts w:eastAsiaTheme="minorHAnsi" w:cstheme="minorHAnsi"/>
        </w:rPr>
        <w:t xml:space="preserve"> </w:t>
      </w:r>
      <w:r w:rsidR="004418D5" w:rsidRPr="008258A6">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0277B18" w14:textId="7EB6DC29" w:rsidR="004418D5" w:rsidRPr="008258A6" w:rsidRDefault="006C6FDB" w:rsidP="003A18AA">
      <w:pPr>
        <w:spacing w:line="288" w:lineRule="auto"/>
        <w:ind w:firstLine="709"/>
        <w:jc w:val="both"/>
        <w:rPr>
          <w:rFonts w:eastAsiaTheme="minorHAnsi" w:cstheme="minorHAnsi"/>
        </w:rPr>
      </w:pPr>
      <w:r w:rsidRPr="008258A6">
        <w:rPr>
          <w:rFonts w:eastAsiaTheme="minorHAnsi" w:cstheme="minorHAnsi"/>
        </w:rPr>
        <w:t>4.3.1.1.</w:t>
      </w:r>
      <w:r w:rsidR="000F7513">
        <w:rPr>
          <w:rFonts w:eastAsiaTheme="minorHAnsi" w:cstheme="minorHAnsi"/>
        </w:rPr>
        <w:t xml:space="preserve"> </w:t>
      </w:r>
      <w:r w:rsidR="004418D5" w:rsidRPr="008258A6">
        <w:rPr>
          <w:rFonts w:eastAsiaTheme="minorHAnsi" w:cstheme="minorHAnsi"/>
        </w:rPr>
        <w:t>ūkio subjektų grupės sudėtis ir kiekvieno tiekėjų grupės dalyvio įsipareigojimai vykdant numatomą su perkančiąja organizacija sudaryti sutartį (</w:t>
      </w:r>
      <w:r w:rsidR="004418D5" w:rsidRPr="008258A6">
        <w:rPr>
          <w:rFonts w:cs="Calibri"/>
        </w:rPr>
        <w:t>t. y. kokioms paslaugoms teikti/darbams atlikti yra pasitelkiami)</w:t>
      </w:r>
      <w:r w:rsidR="004418D5" w:rsidRPr="008258A6">
        <w:rPr>
          <w:rFonts w:eastAsiaTheme="minorHAnsi" w:cstheme="minorHAnsi"/>
        </w:rPr>
        <w:t>, šių įsipareigojimų vertės dalis, tenkanti kiekvienai sutarties šaliai, įeinanti į bendrą sutarties vertę;</w:t>
      </w:r>
    </w:p>
    <w:p w14:paraId="15AA2BC0" w14:textId="6C75CFEE" w:rsidR="004418D5" w:rsidRPr="008258A6" w:rsidRDefault="006C6FDB" w:rsidP="003A18AA">
      <w:pPr>
        <w:spacing w:line="288" w:lineRule="auto"/>
        <w:ind w:firstLine="709"/>
        <w:jc w:val="both"/>
        <w:rPr>
          <w:rFonts w:eastAsiaTheme="minorHAnsi" w:cstheme="minorHAnsi"/>
        </w:rPr>
      </w:pPr>
      <w:r w:rsidRPr="008258A6">
        <w:rPr>
          <w:rFonts w:eastAsiaTheme="minorHAnsi" w:cstheme="minorHAnsi"/>
        </w:rPr>
        <w:t>4.3.1.2.</w:t>
      </w:r>
      <w:r w:rsidR="000F7513">
        <w:rPr>
          <w:rFonts w:eastAsiaTheme="minorHAnsi" w:cstheme="minorHAnsi"/>
        </w:rPr>
        <w:t xml:space="preserve"> </w:t>
      </w:r>
      <w:r w:rsidR="004418D5" w:rsidRPr="008258A6">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C5D2B09" w14:textId="5293000D" w:rsidR="004418D5" w:rsidRPr="008258A6" w:rsidRDefault="006C6FDB" w:rsidP="003A18AA">
      <w:pPr>
        <w:spacing w:line="288" w:lineRule="auto"/>
        <w:ind w:firstLine="709"/>
        <w:jc w:val="both"/>
        <w:rPr>
          <w:rFonts w:eastAsiaTheme="minorHAnsi" w:cstheme="minorHAnsi"/>
        </w:rPr>
      </w:pPr>
      <w:r w:rsidRPr="008258A6">
        <w:rPr>
          <w:rFonts w:eastAsiaTheme="minorHAnsi" w:cstheme="minorHAnsi"/>
        </w:rPr>
        <w:t>4.3.1.3.</w:t>
      </w:r>
      <w:r w:rsidR="000F7513">
        <w:rPr>
          <w:rFonts w:eastAsiaTheme="minorHAnsi" w:cstheme="minorHAnsi"/>
        </w:rPr>
        <w:t xml:space="preserve"> </w:t>
      </w:r>
      <w:r w:rsidR="004418D5" w:rsidRPr="008258A6">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4418D5" w:rsidRPr="008258A6">
        <w:rPr>
          <w:rFonts w:eastAsiaTheme="minorHAnsi" w:cstheme="minorHAnsi"/>
        </w:rPr>
        <w:t>.</w:t>
      </w:r>
    </w:p>
    <w:p w14:paraId="225BA4F9" w14:textId="09941757" w:rsidR="008258A6" w:rsidRPr="008258A6" w:rsidRDefault="006C6FDB" w:rsidP="003A18AA">
      <w:pPr>
        <w:spacing w:line="288" w:lineRule="auto"/>
        <w:ind w:firstLine="709"/>
        <w:jc w:val="both"/>
        <w:rPr>
          <w:rFonts w:eastAsiaTheme="minorHAnsi" w:cstheme="minorHAnsi"/>
          <w:color w:val="000000"/>
        </w:rPr>
      </w:pPr>
      <w:r w:rsidRPr="008258A6">
        <w:rPr>
          <w:rFonts w:eastAsiaTheme="minorHAnsi" w:cstheme="minorHAnsi"/>
        </w:rPr>
        <w:lastRenderedPageBreak/>
        <w:t>4.3.2.</w:t>
      </w:r>
      <w:r w:rsidR="000F7513">
        <w:rPr>
          <w:rFonts w:eastAsiaTheme="minorHAnsi" w:cstheme="minorHAnsi"/>
        </w:rPr>
        <w:t xml:space="preserve"> </w:t>
      </w:r>
      <w:r w:rsidR="004418D5" w:rsidRPr="008258A6">
        <w:rPr>
          <w:rFonts w:eastAsiaTheme="minorHAnsi" w:cstheme="minorHAnsi"/>
        </w:rPr>
        <w:t xml:space="preserve">Perkančioji </w:t>
      </w:r>
      <w:r w:rsidR="004418D5" w:rsidRPr="008258A6">
        <w:rPr>
          <w:rFonts w:eastAsiaTheme="minorHAnsi" w:cstheme="minorHAnsi"/>
          <w:color w:val="000000"/>
        </w:rPr>
        <w:t xml:space="preserve">organizacija nereikalauja, kad </w:t>
      </w:r>
      <w:r w:rsidR="004418D5" w:rsidRPr="008258A6">
        <w:rPr>
          <w:rFonts w:cstheme="minorHAnsi"/>
          <w:bCs/>
        </w:rPr>
        <w:t>ūkio subjektų grupės</w:t>
      </w:r>
      <w:r w:rsidR="004418D5" w:rsidRPr="008258A6">
        <w:rPr>
          <w:rFonts w:eastAsiaTheme="minorHAnsi" w:cstheme="minorHAnsi"/>
          <w:color w:val="000000"/>
        </w:rPr>
        <w:t xml:space="preserve"> pateiktą pasiūlymą pripažinus laimėjusiu ir pasiūlius sudaryti sutartį, ši </w:t>
      </w:r>
      <w:r w:rsidR="004418D5" w:rsidRPr="008258A6">
        <w:rPr>
          <w:rFonts w:cstheme="minorHAnsi"/>
          <w:bCs/>
        </w:rPr>
        <w:t>ūkio subjektų</w:t>
      </w:r>
      <w:r w:rsidR="004418D5" w:rsidRPr="008258A6">
        <w:rPr>
          <w:rFonts w:eastAsiaTheme="minorHAnsi" w:cstheme="minorHAnsi"/>
          <w:color w:val="000000"/>
        </w:rPr>
        <w:t xml:space="preserve"> grupė įgytų tam tikrą teisinę formą. </w:t>
      </w:r>
    </w:p>
    <w:p w14:paraId="2EB73D48" w14:textId="77777777" w:rsidR="00046D25" w:rsidRPr="006B6532" w:rsidRDefault="008408C7" w:rsidP="003A18AA">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3A18AA">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3A18AA">
      <w:pPr>
        <w:pStyle w:val="Tvarkostekstas"/>
        <w:numPr>
          <w:ilvl w:val="0"/>
          <w:numId w:val="17"/>
        </w:numPr>
        <w:spacing w:before="120" w:after="120" w:line="288" w:lineRule="auto"/>
        <w:ind w:firstLine="709"/>
        <w:jc w:val="center"/>
        <w:rPr>
          <w:b/>
        </w:rPr>
      </w:pPr>
      <w:r w:rsidRPr="006B6532">
        <w:rPr>
          <w:b/>
        </w:rPr>
        <w:t>PIRKIMO DOKUMENTŲ PAAIŠKINIMAS, PAPILDYMAS IR PATIKSLINIMAS</w:t>
      </w:r>
    </w:p>
    <w:p w14:paraId="43A8C9B3" w14:textId="77777777" w:rsidR="00E63982" w:rsidRPr="00225C78" w:rsidRDefault="00E63982" w:rsidP="003A18AA">
      <w:pPr>
        <w:widowControl w:val="0"/>
        <w:numPr>
          <w:ilvl w:val="1"/>
          <w:numId w:val="17"/>
        </w:numPr>
        <w:shd w:val="clear" w:color="auto" w:fill="FFFFFF" w:themeFill="background1"/>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3D4EBCE2" w14:textId="77777777" w:rsidR="00E63982"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10B0F050" w14:textId="77777777" w:rsidR="00E63982" w:rsidRPr="00A2025E"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6EFFE81A" w14:textId="77777777" w:rsidR="00E63982" w:rsidRPr="00BF4714"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6A7832BE" w14:textId="77777777" w:rsidR="00E63982"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03A8C485" w:rsidR="00EB173E" w:rsidRPr="006B6532"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07C54">
        <w:rPr>
          <w:szCs w:val="20"/>
        </w:rPr>
        <w:t>Perkančioji organizacija nerengs susitikimo su tiekėjais dėl pirkimo dokumentų</w:t>
      </w:r>
      <w:r>
        <w:rPr>
          <w:szCs w:val="20"/>
        </w:rPr>
        <w:t xml:space="preserve">. </w:t>
      </w:r>
    </w:p>
    <w:p w14:paraId="00040187" w14:textId="760EAEAA" w:rsidR="00424DE1" w:rsidRPr="00062E00" w:rsidRDefault="00724300" w:rsidP="003A18AA">
      <w:pPr>
        <w:pStyle w:val="Sraopastraipa"/>
        <w:widowControl w:val="0"/>
        <w:numPr>
          <w:ilvl w:val="0"/>
          <w:numId w:val="17"/>
        </w:numPr>
        <w:tabs>
          <w:tab w:val="left" w:pos="1134"/>
        </w:tabs>
        <w:autoSpaceDE w:val="0"/>
        <w:autoSpaceDN/>
        <w:adjustRightInd w:val="0"/>
        <w:spacing w:before="120" w:after="120" w:line="288" w:lineRule="auto"/>
        <w:ind w:firstLine="709"/>
        <w:jc w:val="center"/>
        <w:textAlignment w:val="auto"/>
        <w:rPr>
          <w:b/>
        </w:rPr>
      </w:pPr>
      <w:r w:rsidRPr="00424DE1">
        <w:rPr>
          <w:b/>
        </w:rPr>
        <w:t>SUSIPAŽINIMAS SU PRADINIAIS PASIŪLYMAIS</w:t>
      </w:r>
    </w:p>
    <w:p w14:paraId="27331477" w14:textId="4751A0F9" w:rsidR="009E4C98" w:rsidRPr="009E4C98" w:rsidRDefault="00056D37" w:rsidP="003A18AA">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w:t>
      </w:r>
      <w:r w:rsidR="009F0AF6">
        <w:rPr>
          <w:szCs w:val="20"/>
          <w:lang w:eastAsia="en-US"/>
        </w:rPr>
        <w:t xml:space="preserve"> vyks skelbime nurodytu laiku. </w:t>
      </w:r>
    </w:p>
    <w:p w14:paraId="1C655273" w14:textId="08673A87" w:rsidR="00424DE1" w:rsidRPr="00062E00" w:rsidRDefault="005D52CB" w:rsidP="003A18AA">
      <w:pPr>
        <w:pStyle w:val="Sraopastraipa"/>
        <w:numPr>
          <w:ilvl w:val="0"/>
          <w:numId w:val="18"/>
        </w:numPr>
        <w:autoSpaceDN/>
        <w:spacing w:before="120" w:after="120" w:line="288" w:lineRule="auto"/>
        <w:ind w:firstLine="709"/>
        <w:jc w:val="center"/>
        <w:rPr>
          <w:b/>
          <w:spacing w:val="-8"/>
          <w:lang w:eastAsia="lt-LT"/>
        </w:rPr>
      </w:pPr>
      <w:r w:rsidRPr="00424DE1">
        <w:rPr>
          <w:b/>
          <w:spacing w:val="-8"/>
          <w:lang w:eastAsia="lt-LT"/>
        </w:rPr>
        <w:t xml:space="preserve">EKONOMIŠKAI NAUDINGIAUSIO PASIŪLYMO IŠRINKIMO KRITERIJAI </w:t>
      </w:r>
    </w:p>
    <w:p w14:paraId="4F359E13" w14:textId="77777777" w:rsidR="008D363E" w:rsidRDefault="00EC2182" w:rsidP="008D363E">
      <w:pPr>
        <w:widowControl w:val="0"/>
        <w:tabs>
          <w:tab w:val="left" w:pos="1134"/>
        </w:tabs>
        <w:autoSpaceDE w:val="0"/>
        <w:autoSpaceDN/>
        <w:adjustRightInd w:val="0"/>
        <w:spacing w:line="288" w:lineRule="auto"/>
        <w:ind w:firstLine="709"/>
        <w:jc w:val="both"/>
        <w:textAlignment w:val="auto"/>
        <w:rPr>
          <w:color w:val="000000"/>
        </w:rPr>
      </w:pPr>
      <w:r>
        <w:rPr>
          <w:lang w:eastAsia="lt-LT"/>
        </w:rPr>
        <w:t>8.1.</w:t>
      </w:r>
      <w:r>
        <w:rPr>
          <w:lang w:eastAsia="lt-LT"/>
        </w:rPr>
        <w:tab/>
        <w:t xml:space="preserve">Perkančioji organizacija ekonomiškai naudingiausią pasiūlymą išrinks pagal </w:t>
      </w:r>
      <w:r w:rsidR="00587631" w:rsidRPr="006428AD">
        <w:rPr>
          <w:color w:val="000000"/>
        </w:rPr>
        <w:t>kainos ir kokybės santykį.</w:t>
      </w:r>
    </w:p>
    <w:p w14:paraId="2D1BF82E" w14:textId="1A1097A3" w:rsidR="00587631" w:rsidRPr="008D363E" w:rsidRDefault="008D363E" w:rsidP="008D363E">
      <w:pPr>
        <w:widowControl w:val="0"/>
        <w:tabs>
          <w:tab w:val="left" w:pos="1134"/>
        </w:tabs>
        <w:autoSpaceDE w:val="0"/>
        <w:autoSpaceDN/>
        <w:adjustRightInd w:val="0"/>
        <w:spacing w:line="288" w:lineRule="auto"/>
        <w:ind w:firstLine="709"/>
        <w:jc w:val="both"/>
        <w:textAlignment w:val="auto"/>
        <w:rPr>
          <w:color w:val="000000"/>
        </w:rPr>
      </w:pPr>
      <w:r>
        <w:rPr>
          <w:color w:val="000000"/>
        </w:rPr>
        <w:lastRenderedPageBreak/>
        <w:t xml:space="preserve">8.2. </w:t>
      </w:r>
      <w:r w:rsidR="00587631" w:rsidRPr="006428AD">
        <w:t xml:space="preserve">Ekonomiškai naudingiausias pasiūlymas pirkime bus išrenkamas pagal šiuos kiekybinius/kokybinius vertinimo kriterijus: </w:t>
      </w:r>
    </w:p>
    <w:p w14:paraId="250CBCED" w14:textId="77777777" w:rsidR="00587631" w:rsidRPr="006428AD" w:rsidRDefault="00587631" w:rsidP="00587631">
      <w:pPr>
        <w:pStyle w:val="Sraopastraipa"/>
        <w:tabs>
          <w:tab w:val="left" w:pos="90"/>
          <w:tab w:val="left" w:pos="567"/>
          <w:tab w:val="left" w:pos="993"/>
        </w:tabs>
        <w:ind w:left="540"/>
        <w:jc w:val="both"/>
        <w:rPr>
          <w:color w:val="000000"/>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
        <w:gridCol w:w="3950"/>
        <w:gridCol w:w="1239"/>
        <w:gridCol w:w="421"/>
        <w:gridCol w:w="1616"/>
        <w:gridCol w:w="1269"/>
      </w:tblGrid>
      <w:tr w:rsidR="00587631" w:rsidRPr="006428AD" w14:paraId="7F655A7B" w14:textId="77777777" w:rsidTr="00587631">
        <w:trPr>
          <w:trHeight w:val="871"/>
        </w:trPr>
        <w:tc>
          <w:tcPr>
            <w:tcW w:w="3257" w:type="pct"/>
            <w:gridSpan w:val="3"/>
            <w:shd w:val="clear" w:color="auto" w:fill="D9D9D9"/>
            <w:vAlign w:val="center"/>
          </w:tcPr>
          <w:p w14:paraId="74B89D1F" w14:textId="77777777" w:rsidR="00587631" w:rsidRPr="006428AD" w:rsidRDefault="00587631" w:rsidP="00A46DC8">
            <w:pPr>
              <w:jc w:val="center"/>
              <w:rPr>
                <w:bCs/>
              </w:rPr>
            </w:pPr>
            <w:r w:rsidRPr="006428AD">
              <w:rPr>
                <w:bCs/>
              </w:rPr>
              <w:t>Vertinimo kriterijai</w:t>
            </w:r>
          </w:p>
        </w:tc>
        <w:tc>
          <w:tcPr>
            <w:tcW w:w="1074" w:type="pct"/>
            <w:gridSpan w:val="2"/>
            <w:shd w:val="clear" w:color="auto" w:fill="D9D9D9"/>
            <w:vAlign w:val="center"/>
          </w:tcPr>
          <w:p w14:paraId="6970A3F9" w14:textId="77777777" w:rsidR="00587631" w:rsidRPr="006428AD" w:rsidRDefault="00587631" w:rsidP="00A46DC8">
            <w:pPr>
              <w:ind w:left="-14" w:right="-90"/>
              <w:jc w:val="center"/>
              <w:rPr>
                <w:bCs/>
              </w:rPr>
            </w:pPr>
            <w:r w:rsidRPr="006428AD">
              <w:rPr>
                <w:bCs/>
              </w:rPr>
              <w:t>Parametro lyginamasis svoris</w:t>
            </w:r>
          </w:p>
        </w:tc>
        <w:tc>
          <w:tcPr>
            <w:tcW w:w="669" w:type="pct"/>
            <w:shd w:val="clear" w:color="auto" w:fill="D9D9D9"/>
            <w:vAlign w:val="center"/>
          </w:tcPr>
          <w:p w14:paraId="214F6F16" w14:textId="77777777" w:rsidR="00587631" w:rsidRPr="006428AD" w:rsidRDefault="00587631" w:rsidP="00A46DC8">
            <w:pPr>
              <w:jc w:val="center"/>
              <w:rPr>
                <w:bCs/>
              </w:rPr>
            </w:pPr>
            <w:r w:rsidRPr="006428AD">
              <w:rPr>
                <w:bCs/>
              </w:rPr>
              <w:t>Lyginamasis svoris ekonominio naudingumo įvertinime</w:t>
            </w:r>
          </w:p>
        </w:tc>
      </w:tr>
      <w:tr w:rsidR="00587631" w:rsidRPr="006428AD" w14:paraId="7565FD95" w14:textId="77777777" w:rsidTr="00587631">
        <w:trPr>
          <w:trHeight w:val="258"/>
        </w:trPr>
        <w:tc>
          <w:tcPr>
            <w:tcW w:w="4331" w:type="pct"/>
            <w:gridSpan w:val="5"/>
            <w:shd w:val="clear" w:color="auto" w:fill="D9D9D9"/>
            <w:vAlign w:val="center"/>
          </w:tcPr>
          <w:p w14:paraId="6E4D296D" w14:textId="77777777" w:rsidR="00587631" w:rsidRPr="006428AD" w:rsidRDefault="00587631" w:rsidP="00A46DC8">
            <w:pPr>
              <w:rPr>
                <w:bCs/>
              </w:rPr>
            </w:pPr>
            <w:r w:rsidRPr="006428AD">
              <w:rPr>
                <w:bCs/>
              </w:rPr>
              <w:t>Kaina (K)</w:t>
            </w:r>
          </w:p>
        </w:tc>
        <w:tc>
          <w:tcPr>
            <w:tcW w:w="669" w:type="pct"/>
            <w:shd w:val="clear" w:color="auto" w:fill="D9D9D9"/>
          </w:tcPr>
          <w:p w14:paraId="213B2778" w14:textId="77777777" w:rsidR="00587631" w:rsidRPr="006428AD" w:rsidRDefault="00587631" w:rsidP="00A46DC8">
            <w:pPr>
              <w:jc w:val="center"/>
              <w:rPr>
                <w:bCs/>
              </w:rPr>
            </w:pPr>
            <w:r w:rsidRPr="006428AD">
              <w:rPr>
                <w:bCs/>
              </w:rPr>
              <w:t>X=</w:t>
            </w:r>
            <w:r>
              <w:rPr>
                <w:bCs/>
              </w:rPr>
              <w:t>6</w:t>
            </w:r>
            <w:r w:rsidRPr="006428AD">
              <w:rPr>
                <w:bCs/>
              </w:rPr>
              <w:t>0</w:t>
            </w:r>
          </w:p>
        </w:tc>
      </w:tr>
      <w:tr w:rsidR="00587631" w:rsidRPr="006428AD" w14:paraId="63AB0E10" w14:textId="77777777" w:rsidTr="00587631">
        <w:trPr>
          <w:trHeight w:val="258"/>
        </w:trPr>
        <w:tc>
          <w:tcPr>
            <w:tcW w:w="4331" w:type="pct"/>
            <w:gridSpan w:val="5"/>
            <w:tcBorders>
              <w:bottom w:val="single" w:sz="4" w:space="0" w:color="auto"/>
            </w:tcBorders>
            <w:shd w:val="clear" w:color="auto" w:fill="D9D9D9"/>
            <w:vAlign w:val="center"/>
          </w:tcPr>
          <w:p w14:paraId="64BE38E9" w14:textId="77777777" w:rsidR="00587631" w:rsidRPr="006428AD" w:rsidRDefault="00587631" w:rsidP="00A46DC8">
            <w:pPr>
              <w:rPr>
                <w:bCs/>
              </w:rPr>
            </w:pPr>
            <w:r w:rsidRPr="006428AD">
              <w:rPr>
                <w:bCs/>
              </w:rPr>
              <w:t>Techniniai pranašumai (T)</w:t>
            </w:r>
          </w:p>
        </w:tc>
        <w:tc>
          <w:tcPr>
            <w:tcW w:w="669" w:type="pct"/>
            <w:tcBorders>
              <w:bottom w:val="single" w:sz="4" w:space="0" w:color="auto"/>
            </w:tcBorders>
            <w:shd w:val="clear" w:color="auto" w:fill="D9D9D9"/>
          </w:tcPr>
          <w:p w14:paraId="709A1F2E" w14:textId="77777777" w:rsidR="00587631" w:rsidRPr="006428AD" w:rsidRDefault="00587631" w:rsidP="00A46DC8">
            <w:pPr>
              <w:tabs>
                <w:tab w:val="left" w:pos="2803"/>
              </w:tabs>
              <w:jc w:val="center"/>
              <w:rPr>
                <w:bCs/>
              </w:rPr>
            </w:pPr>
            <w:r w:rsidRPr="006428AD">
              <w:rPr>
                <w:bCs/>
              </w:rPr>
              <w:t>Y=</w:t>
            </w:r>
            <w:r>
              <w:rPr>
                <w:bCs/>
              </w:rPr>
              <w:t>4</w:t>
            </w:r>
            <w:r w:rsidRPr="006428AD">
              <w:rPr>
                <w:bCs/>
              </w:rPr>
              <w:t>0</w:t>
            </w:r>
          </w:p>
        </w:tc>
      </w:tr>
      <w:tr w:rsidR="00587631" w:rsidRPr="006428AD" w14:paraId="5A9D44A7" w14:textId="77777777" w:rsidTr="00587631">
        <w:trPr>
          <w:trHeight w:val="258"/>
        </w:trPr>
        <w:tc>
          <w:tcPr>
            <w:tcW w:w="522" w:type="pct"/>
          </w:tcPr>
          <w:p w14:paraId="34475A73" w14:textId="77777777" w:rsidR="00587631" w:rsidRPr="006428AD" w:rsidRDefault="00587631" w:rsidP="00A46DC8">
            <w:pPr>
              <w:ind w:right="-81"/>
              <w:jc w:val="center"/>
              <w:rPr>
                <w:bCs/>
              </w:rPr>
            </w:pPr>
            <w:r w:rsidRPr="006428AD">
              <w:rPr>
                <w:bCs/>
              </w:rPr>
              <w:t>Nr.</w:t>
            </w:r>
          </w:p>
        </w:tc>
        <w:tc>
          <w:tcPr>
            <w:tcW w:w="2082" w:type="pct"/>
          </w:tcPr>
          <w:p w14:paraId="3065B110" w14:textId="77777777" w:rsidR="00587631" w:rsidRPr="006428AD" w:rsidRDefault="00587631" w:rsidP="00A46DC8">
            <w:pPr>
              <w:jc w:val="center"/>
              <w:rPr>
                <w:bCs/>
              </w:rPr>
            </w:pPr>
            <w:r w:rsidRPr="006428AD">
              <w:rPr>
                <w:bCs/>
              </w:rPr>
              <w:t>Parametrai</w:t>
            </w:r>
          </w:p>
        </w:tc>
        <w:tc>
          <w:tcPr>
            <w:tcW w:w="1727" w:type="pct"/>
            <w:gridSpan w:val="3"/>
            <w:vAlign w:val="center"/>
          </w:tcPr>
          <w:p w14:paraId="484690FF" w14:textId="77777777" w:rsidR="00587631" w:rsidRPr="006428AD" w:rsidRDefault="00587631" w:rsidP="00A46DC8">
            <w:pPr>
              <w:ind w:right="-250" w:hanging="108"/>
              <w:jc w:val="center"/>
              <w:rPr>
                <w:bCs/>
              </w:rPr>
            </w:pPr>
            <w:r w:rsidRPr="006428AD">
              <w:rPr>
                <w:bCs/>
              </w:rPr>
              <w:t>Vertinimo būdas</w:t>
            </w:r>
          </w:p>
        </w:tc>
        <w:tc>
          <w:tcPr>
            <w:tcW w:w="669" w:type="pct"/>
          </w:tcPr>
          <w:p w14:paraId="56356CD6" w14:textId="77777777" w:rsidR="00587631" w:rsidRPr="006428AD" w:rsidRDefault="00587631" w:rsidP="00A46DC8">
            <w:pPr>
              <w:jc w:val="center"/>
              <w:rPr>
                <w:bCs/>
              </w:rPr>
            </w:pPr>
          </w:p>
        </w:tc>
      </w:tr>
      <w:tr w:rsidR="00587631" w:rsidRPr="006428AD" w14:paraId="15551F71" w14:textId="77777777" w:rsidTr="00A46DC8">
        <w:trPr>
          <w:trHeight w:val="258"/>
        </w:trPr>
        <w:tc>
          <w:tcPr>
            <w:tcW w:w="5000" w:type="pct"/>
            <w:gridSpan w:val="6"/>
          </w:tcPr>
          <w:p w14:paraId="5E5F9E9F" w14:textId="77777777" w:rsidR="00587631" w:rsidRPr="006428AD" w:rsidRDefault="00587631" w:rsidP="00A46DC8">
            <w:pPr>
              <w:jc w:val="center"/>
              <w:rPr>
                <w:bCs/>
              </w:rPr>
            </w:pPr>
          </w:p>
        </w:tc>
      </w:tr>
      <w:tr w:rsidR="00587631" w:rsidRPr="006428AD" w14:paraId="695C1F3D" w14:textId="77777777" w:rsidTr="002024F6">
        <w:trPr>
          <w:trHeight w:val="1045"/>
        </w:trPr>
        <w:tc>
          <w:tcPr>
            <w:tcW w:w="522" w:type="pct"/>
          </w:tcPr>
          <w:p w14:paraId="7DA3F82E" w14:textId="77777777" w:rsidR="00587631" w:rsidRPr="004014B4" w:rsidRDefault="00587631" w:rsidP="00A46DC8">
            <w:pPr>
              <w:ind w:right="-81"/>
              <w:jc w:val="center"/>
              <w:rPr>
                <w:bCs/>
                <w:i/>
              </w:rPr>
            </w:pPr>
            <w:r w:rsidRPr="004014B4">
              <w:rPr>
                <w:bCs/>
                <w:i/>
              </w:rPr>
              <w:t>T1 (5.1).</w:t>
            </w:r>
          </w:p>
        </w:tc>
        <w:tc>
          <w:tcPr>
            <w:tcW w:w="2082" w:type="pct"/>
          </w:tcPr>
          <w:p w14:paraId="1674FD84" w14:textId="77777777" w:rsidR="00587631" w:rsidRPr="004014B4" w:rsidRDefault="00587631" w:rsidP="00A46DC8">
            <w:pPr>
              <w:ind w:left="31" w:right="-108"/>
              <w:rPr>
                <w:bCs/>
                <w:i/>
              </w:rPr>
            </w:pPr>
            <w:r w:rsidRPr="004014B4">
              <w:rPr>
                <w:i/>
              </w:rPr>
              <w:t>Kėlimo greitis</w:t>
            </w:r>
            <w:r w:rsidRPr="004014B4">
              <w:rPr>
                <w:bCs/>
                <w:i/>
              </w:rPr>
              <w:t xml:space="preserve"> </w:t>
            </w:r>
          </w:p>
          <w:p w14:paraId="212E6DB9" w14:textId="77777777" w:rsidR="00587631" w:rsidRPr="00917EDC" w:rsidRDefault="00587631" w:rsidP="00A46DC8">
            <w:pPr>
              <w:ind w:left="31" w:right="-108"/>
              <w:rPr>
                <w:i/>
              </w:rPr>
            </w:pPr>
            <w:r w:rsidRPr="00917EDC">
              <w:rPr>
                <w:i/>
              </w:rPr>
              <w:t>Su maksimalia apkrova pilnai pakrauto keltuvo ne lėčiau kaip 5 cm/s ± 1cm;</w:t>
            </w:r>
          </w:p>
          <w:p w14:paraId="0D34119A" w14:textId="77777777" w:rsidR="00587631" w:rsidRPr="004014B4" w:rsidRDefault="00587631" w:rsidP="00A46DC8">
            <w:pPr>
              <w:ind w:left="31" w:right="-108"/>
              <w:rPr>
                <w:bCs/>
                <w:i/>
              </w:rPr>
            </w:pPr>
            <w:r w:rsidRPr="00917EDC">
              <w:rPr>
                <w:i/>
              </w:rPr>
              <w:t>Su minimalia apkrova (5 kg) ne lėčiau 9,5 cm/s ± 0,5 cm</w:t>
            </w:r>
          </w:p>
        </w:tc>
        <w:tc>
          <w:tcPr>
            <w:tcW w:w="875" w:type="pct"/>
            <w:gridSpan w:val="2"/>
          </w:tcPr>
          <w:p w14:paraId="2193E7AF" w14:textId="3FD5BDF4" w:rsidR="00587631" w:rsidRPr="006428AD" w:rsidRDefault="00587631" w:rsidP="00A46DC8">
            <w:pPr>
              <w:jc w:val="center"/>
              <w:rPr>
                <w:bCs/>
              </w:rPr>
            </w:pPr>
            <w:r w:rsidRPr="006428AD">
              <w:rPr>
                <w:bCs/>
              </w:rPr>
              <w:t xml:space="preserve"> (yra/nėra)</w:t>
            </w:r>
          </w:p>
        </w:tc>
        <w:tc>
          <w:tcPr>
            <w:tcW w:w="852" w:type="pct"/>
          </w:tcPr>
          <w:p w14:paraId="422BFAE4" w14:textId="77777777" w:rsidR="00587631" w:rsidRPr="006428AD" w:rsidRDefault="00587631" w:rsidP="00A46DC8">
            <w:pPr>
              <w:jc w:val="center"/>
              <w:rPr>
                <w:bCs/>
              </w:rPr>
            </w:pPr>
            <w:r w:rsidRPr="006428AD">
              <w:rPr>
                <w:bCs/>
              </w:rPr>
              <w:t>L</w:t>
            </w:r>
            <w:r w:rsidRPr="006428AD">
              <w:rPr>
                <w:bCs/>
                <w:vertAlign w:val="subscript"/>
              </w:rPr>
              <w:t>1</w:t>
            </w:r>
            <w:r w:rsidRPr="006428AD">
              <w:rPr>
                <w:bCs/>
              </w:rPr>
              <w:t xml:space="preserve"> = </w:t>
            </w:r>
            <w:r>
              <w:rPr>
                <w:bCs/>
              </w:rPr>
              <w:t>12</w:t>
            </w:r>
          </w:p>
        </w:tc>
        <w:tc>
          <w:tcPr>
            <w:tcW w:w="669" w:type="pct"/>
            <w:tcBorders>
              <w:tl2br w:val="single" w:sz="4" w:space="0" w:color="auto"/>
              <w:tr2bl w:val="single" w:sz="4" w:space="0" w:color="auto"/>
            </w:tcBorders>
          </w:tcPr>
          <w:p w14:paraId="2C44E042" w14:textId="77777777" w:rsidR="00587631" w:rsidRPr="006428AD" w:rsidRDefault="00587631" w:rsidP="00A46DC8">
            <w:pPr>
              <w:jc w:val="center"/>
              <w:rPr>
                <w:bCs/>
              </w:rPr>
            </w:pPr>
          </w:p>
        </w:tc>
      </w:tr>
      <w:tr w:rsidR="00587631" w:rsidRPr="006428AD" w14:paraId="5A8EF578" w14:textId="77777777" w:rsidTr="002024F6">
        <w:trPr>
          <w:trHeight w:val="1045"/>
        </w:trPr>
        <w:tc>
          <w:tcPr>
            <w:tcW w:w="522" w:type="pct"/>
          </w:tcPr>
          <w:p w14:paraId="0E274A25" w14:textId="77777777" w:rsidR="00587631" w:rsidRPr="004014B4" w:rsidRDefault="00587631" w:rsidP="00A46DC8">
            <w:pPr>
              <w:ind w:right="-81"/>
              <w:jc w:val="center"/>
              <w:rPr>
                <w:bCs/>
                <w:i/>
              </w:rPr>
            </w:pPr>
            <w:r w:rsidRPr="004014B4">
              <w:rPr>
                <w:bCs/>
                <w:i/>
              </w:rPr>
              <w:t>T2 (1</w:t>
            </w:r>
            <w:r>
              <w:rPr>
                <w:bCs/>
                <w:i/>
              </w:rPr>
              <w:t>2</w:t>
            </w:r>
            <w:r w:rsidRPr="004014B4">
              <w:rPr>
                <w:bCs/>
                <w:i/>
              </w:rPr>
              <w:t>.1)</w:t>
            </w:r>
          </w:p>
        </w:tc>
        <w:tc>
          <w:tcPr>
            <w:tcW w:w="2082" w:type="pct"/>
          </w:tcPr>
          <w:p w14:paraId="14541EE6" w14:textId="77777777" w:rsidR="00587631" w:rsidRDefault="00587631" w:rsidP="00A46DC8">
            <w:pPr>
              <w:rPr>
                <w:i/>
                <w:iCs/>
              </w:rPr>
            </w:pPr>
            <w:r w:rsidRPr="00F55239">
              <w:rPr>
                <w:i/>
                <w:iCs/>
              </w:rPr>
              <w:t>Pultelis</w:t>
            </w:r>
          </w:p>
          <w:p w14:paraId="7A320C88" w14:textId="43552E7B" w:rsidR="00587631" w:rsidRPr="004014B4" w:rsidRDefault="00587631" w:rsidP="00A46DC8">
            <w:pPr>
              <w:ind w:left="31" w:right="-108"/>
              <w:rPr>
                <w:rFonts w:eastAsia="Lucida Sans Unicode"/>
                <w:i/>
                <w:kern w:val="2"/>
                <w:lang w:eastAsia="lt-LT"/>
              </w:rPr>
            </w:pPr>
            <w:r w:rsidRPr="00F55239">
              <w:rPr>
                <w:i/>
                <w:iCs/>
              </w:rPr>
              <w:t>Pultelis su tvirtinimo laikikliais prie diržų skersinio</w:t>
            </w:r>
            <w:r w:rsidR="00F447B2">
              <w:rPr>
                <w:i/>
                <w:iCs/>
              </w:rPr>
              <w:t xml:space="preserve"> būtų privalumas.</w:t>
            </w:r>
          </w:p>
        </w:tc>
        <w:tc>
          <w:tcPr>
            <w:tcW w:w="875" w:type="pct"/>
            <w:gridSpan w:val="2"/>
          </w:tcPr>
          <w:p w14:paraId="6D17B956" w14:textId="05E514FB" w:rsidR="00587631" w:rsidRPr="006428AD" w:rsidRDefault="00587631" w:rsidP="00A46DC8">
            <w:pPr>
              <w:jc w:val="center"/>
              <w:rPr>
                <w:bCs/>
              </w:rPr>
            </w:pPr>
            <w:r w:rsidRPr="006428AD">
              <w:rPr>
                <w:bCs/>
              </w:rPr>
              <w:t>(yra/nėra)</w:t>
            </w:r>
          </w:p>
        </w:tc>
        <w:tc>
          <w:tcPr>
            <w:tcW w:w="852" w:type="pct"/>
          </w:tcPr>
          <w:p w14:paraId="422E02DE" w14:textId="77777777" w:rsidR="00587631" w:rsidRPr="006428AD" w:rsidRDefault="00587631" w:rsidP="00A46DC8">
            <w:pPr>
              <w:jc w:val="center"/>
              <w:rPr>
                <w:bCs/>
                <w:lang w:val="en-US"/>
              </w:rPr>
            </w:pPr>
            <w:r w:rsidRPr="006428AD">
              <w:rPr>
                <w:bCs/>
              </w:rPr>
              <w:t>L</w:t>
            </w:r>
            <w:r w:rsidRPr="006428AD">
              <w:rPr>
                <w:bCs/>
                <w:vertAlign w:val="subscript"/>
              </w:rPr>
              <w:t xml:space="preserve">2 </w:t>
            </w:r>
            <w:r w:rsidRPr="006428AD">
              <w:rPr>
                <w:bCs/>
                <w:vertAlign w:val="subscript"/>
                <w:lang w:val="en-US"/>
              </w:rPr>
              <w:t xml:space="preserve">= </w:t>
            </w:r>
            <w:r>
              <w:rPr>
                <w:bCs/>
                <w:lang w:val="en-US"/>
              </w:rPr>
              <w:t>6</w:t>
            </w:r>
          </w:p>
          <w:p w14:paraId="7A30C467" w14:textId="77777777" w:rsidR="00587631" w:rsidRPr="006428AD" w:rsidRDefault="00587631" w:rsidP="00A46DC8">
            <w:pPr>
              <w:jc w:val="center"/>
              <w:rPr>
                <w:bCs/>
                <w:lang w:val="en-US"/>
              </w:rPr>
            </w:pPr>
          </w:p>
        </w:tc>
        <w:tc>
          <w:tcPr>
            <w:tcW w:w="669" w:type="pct"/>
            <w:tcBorders>
              <w:tl2br w:val="single" w:sz="4" w:space="0" w:color="auto"/>
              <w:tr2bl w:val="single" w:sz="4" w:space="0" w:color="auto"/>
            </w:tcBorders>
          </w:tcPr>
          <w:p w14:paraId="3BEBA7BE" w14:textId="77777777" w:rsidR="00587631" w:rsidRPr="006428AD" w:rsidRDefault="00587631" w:rsidP="00A46DC8">
            <w:pPr>
              <w:jc w:val="center"/>
              <w:rPr>
                <w:bCs/>
              </w:rPr>
            </w:pPr>
          </w:p>
        </w:tc>
      </w:tr>
      <w:tr w:rsidR="00587631" w:rsidRPr="006428AD" w14:paraId="52ECF609" w14:textId="77777777" w:rsidTr="002024F6">
        <w:trPr>
          <w:trHeight w:val="775"/>
        </w:trPr>
        <w:tc>
          <w:tcPr>
            <w:tcW w:w="522" w:type="pct"/>
          </w:tcPr>
          <w:p w14:paraId="396BE771" w14:textId="77777777" w:rsidR="00587631" w:rsidRPr="004014B4" w:rsidRDefault="00587631" w:rsidP="00A46DC8">
            <w:pPr>
              <w:ind w:right="-81"/>
              <w:jc w:val="center"/>
              <w:rPr>
                <w:bCs/>
                <w:i/>
                <w:iCs/>
              </w:rPr>
            </w:pPr>
            <w:r w:rsidRPr="004014B4">
              <w:rPr>
                <w:bCs/>
                <w:i/>
                <w:iCs/>
              </w:rPr>
              <w:t>T3</w:t>
            </w:r>
          </w:p>
          <w:p w14:paraId="7B9AB4A3" w14:textId="77777777" w:rsidR="00587631" w:rsidRPr="004014B4" w:rsidRDefault="00587631" w:rsidP="00A46DC8">
            <w:pPr>
              <w:ind w:right="-81"/>
              <w:jc w:val="center"/>
              <w:rPr>
                <w:bCs/>
                <w:i/>
                <w:iCs/>
              </w:rPr>
            </w:pPr>
            <w:r w:rsidRPr="004014B4">
              <w:rPr>
                <w:bCs/>
                <w:i/>
                <w:iCs/>
              </w:rPr>
              <w:t>(</w:t>
            </w:r>
            <w:r>
              <w:rPr>
                <w:bCs/>
                <w:i/>
                <w:iCs/>
              </w:rPr>
              <w:t>13</w:t>
            </w:r>
            <w:r w:rsidRPr="004014B4">
              <w:rPr>
                <w:bCs/>
                <w:i/>
                <w:iCs/>
              </w:rPr>
              <w:t>.1)</w:t>
            </w:r>
          </w:p>
        </w:tc>
        <w:tc>
          <w:tcPr>
            <w:tcW w:w="2082" w:type="pct"/>
          </w:tcPr>
          <w:p w14:paraId="7910C234" w14:textId="77777777" w:rsidR="00587631" w:rsidRPr="004014B4" w:rsidRDefault="00587631" w:rsidP="00A46DC8">
            <w:pPr>
              <w:rPr>
                <w:i/>
                <w:iCs/>
              </w:rPr>
            </w:pPr>
            <w:r w:rsidRPr="007B078C">
              <w:rPr>
                <w:i/>
                <w:iCs/>
              </w:rPr>
              <w:t>Diržų skersinis</w:t>
            </w:r>
            <w:r>
              <w:rPr>
                <w:i/>
                <w:iCs/>
              </w:rPr>
              <w:br/>
            </w:r>
            <w:proofErr w:type="spellStart"/>
            <w:r w:rsidRPr="007B078C">
              <w:rPr>
                <w:i/>
                <w:iCs/>
              </w:rPr>
              <w:t>Skersinis</w:t>
            </w:r>
            <w:proofErr w:type="spellEnd"/>
            <w:r w:rsidRPr="007B078C">
              <w:rPr>
                <w:i/>
                <w:iCs/>
              </w:rPr>
              <w:t xml:space="preserve"> diržų laikiklis nuimamas tik paspaudus saugos mygtuką. Skersinis iš plastiko ir nerūdijančio metalo. Užtikrinant pacientų saugumą ir saugias darbo sąlygas personalui diržų skersinis neturi nusiimti greitu vieno veiksmo būdu.</w:t>
            </w:r>
          </w:p>
        </w:tc>
        <w:tc>
          <w:tcPr>
            <w:tcW w:w="875" w:type="pct"/>
            <w:gridSpan w:val="2"/>
          </w:tcPr>
          <w:p w14:paraId="12F741CD" w14:textId="4062A4C5" w:rsidR="00587631" w:rsidRPr="006428AD" w:rsidRDefault="00587631" w:rsidP="00A46DC8">
            <w:pPr>
              <w:jc w:val="center"/>
              <w:rPr>
                <w:bCs/>
              </w:rPr>
            </w:pPr>
            <w:r w:rsidRPr="006428AD">
              <w:rPr>
                <w:bCs/>
              </w:rPr>
              <w:t xml:space="preserve"> (yra/nėra)</w:t>
            </w:r>
          </w:p>
        </w:tc>
        <w:tc>
          <w:tcPr>
            <w:tcW w:w="852" w:type="pct"/>
          </w:tcPr>
          <w:p w14:paraId="32A40128" w14:textId="77777777" w:rsidR="00587631" w:rsidRPr="006428AD" w:rsidRDefault="00587631" w:rsidP="00A46DC8">
            <w:pPr>
              <w:jc w:val="center"/>
              <w:rPr>
                <w:bCs/>
              </w:rPr>
            </w:pPr>
            <w:r w:rsidRPr="006428AD">
              <w:rPr>
                <w:bCs/>
              </w:rPr>
              <w:t>L</w:t>
            </w:r>
            <w:r w:rsidRPr="006428AD">
              <w:rPr>
                <w:bCs/>
                <w:vertAlign w:val="subscript"/>
              </w:rPr>
              <w:t>3</w:t>
            </w:r>
            <w:r w:rsidRPr="006428AD">
              <w:rPr>
                <w:bCs/>
              </w:rPr>
              <w:t xml:space="preserve"> = </w:t>
            </w:r>
            <w:r>
              <w:rPr>
                <w:bCs/>
              </w:rPr>
              <w:t>6</w:t>
            </w:r>
          </w:p>
        </w:tc>
        <w:tc>
          <w:tcPr>
            <w:tcW w:w="669" w:type="pct"/>
            <w:tcBorders>
              <w:tl2br w:val="single" w:sz="4" w:space="0" w:color="auto"/>
              <w:tr2bl w:val="single" w:sz="4" w:space="0" w:color="auto"/>
            </w:tcBorders>
          </w:tcPr>
          <w:p w14:paraId="58CD3166" w14:textId="77777777" w:rsidR="00587631" w:rsidRPr="006428AD" w:rsidRDefault="00587631" w:rsidP="00A46DC8">
            <w:pPr>
              <w:jc w:val="center"/>
              <w:rPr>
                <w:bCs/>
              </w:rPr>
            </w:pPr>
          </w:p>
        </w:tc>
      </w:tr>
      <w:tr w:rsidR="00587631" w:rsidRPr="006428AD" w14:paraId="6ED576DD" w14:textId="77777777" w:rsidTr="002024F6">
        <w:trPr>
          <w:trHeight w:val="775"/>
        </w:trPr>
        <w:tc>
          <w:tcPr>
            <w:tcW w:w="522" w:type="pct"/>
          </w:tcPr>
          <w:p w14:paraId="67A7AB42" w14:textId="77777777" w:rsidR="00587631" w:rsidRPr="00137734" w:rsidRDefault="00587631" w:rsidP="00A46DC8">
            <w:pPr>
              <w:ind w:right="-81"/>
              <w:jc w:val="center"/>
              <w:rPr>
                <w:bCs/>
                <w:i/>
                <w:iCs/>
              </w:rPr>
            </w:pPr>
            <w:r w:rsidRPr="00137734">
              <w:rPr>
                <w:bCs/>
                <w:i/>
                <w:iCs/>
              </w:rPr>
              <w:t>T4</w:t>
            </w:r>
          </w:p>
          <w:p w14:paraId="2661E3B6" w14:textId="77777777" w:rsidR="00587631" w:rsidRPr="00137734" w:rsidRDefault="00587631" w:rsidP="00A46DC8">
            <w:pPr>
              <w:ind w:right="-81"/>
              <w:jc w:val="center"/>
              <w:rPr>
                <w:bCs/>
                <w:i/>
                <w:iCs/>
              </w:rPr>
            </w:pPr>
            <w:r w:rsidRPr="00137734">
              <w:rPr>
                <w:bCs/>
                <w:i/>
                <w:iCs/>
              </w:rPr>
              <w:t>(1</w:t>
            </w:r>
            <w:r>
              <w:rPr>
                <w:bCs/>
                <w:i/>
                <w:iCs/>
              </w:rPr>
              <w:t>7</w:t>
            </w:r>
            <w:r w:rsidRPr="00137734">
              <w:rPr>
                <w:bCs/>
                <w:i/>
                <w:iCs/>
              </w:rPr>
              <w:t>.1)</w:t>
            </w:r>
          </w:p>
          <w:p w14:paraId="146983B4" w14:textId="77777777" w:rsidR="00587631" w:rsidRPr="004014B4" w:rsidRDefault="00587631" w:rsidP="00A46DC8">
            <w:pPr>
              <w:ind w:right="-81"/>
              <w:jc w:val="center"/>
              <w:rPr>
                <w:bCs/>
                <w:i/>
                <w:iCs/>
              </w:rPr>
            </w:pPr>
          </w:p>
        </w:tc>
        <w:tc>
          <w:tcPr>
            <w:tcW w:w="2082" w:type="pct"/>
          </w:tcPr>
          <w:p w14:paraId="2EEE47EA" w14:textId="77777777" w:rsidR="00587631" w:rsidRPr="00F55239" w:rsidRDefault="00587631" w:rsidP="00A46DC8">
            <w:pPr>
              <w:rPr>
                <w:i/>
                <w:iCs/>
              </w:rPr>
            </w:pPr>
            <w:r w:rsidRPr="00917EDC">
              <w:rPr>
                <w:i/>
                <w:iCs/>
              </w:rPr>
              <w:t>Numatomas tarnavimo laikas</w:t>
            </w:r>
            <w:r>
              <w:rPr>
                <w:i/>
                <w:iCs/>
              </w:rPr>
              <w:br/>
            </w:r>
            <w:r w:rsidRPr="00917EDC">
              <w:rPr>
                <w:i/>
                <w:iCs/>
              </w:rPr>
              <w:t>Numatomas keltuvo tarnavimo laikas - ne mažiau 15 metų arba ne mažiau 20.000 normalių kėlimų (85 kg/1000 mm)</w:t>
            </w:r>
          </w:p>
        </w:tc>
        <w:tc>
          <w:tcPr>
            <w:tcW w:w="875" w:type="pct"/>
            <w:gridSpan w:val="2"/>
          </w:tcPr>
          <w:p w14:paraId="0649A657" w14:textId="2357ED43" w:rsidR="00587631" w:rsidRPr="006428AD" w:rsidRDefault="00587631" w:rsidP="00A46DC8">
            <w:pPr>
              <w:jc w:val="center"/>
              <w:rPr>
                <w:bCs/>
              </w:rPr>
            </w:pPr>
            <w:r w:rsidRPr="006428AD">
              <w:rPr>
                <w:bCs/>
              </w:rPr>
              <w:t xml:space="preserve"> (yra/nėra)</w:t>
            </w:r>
          </w:p>
        </w:tc>
        <w:tc>
          <w:tcPr>
            <w:tcW w:w="852" w:type="pct"/>
          </w:tcPr>
          <w:p w14:paraId="527F1246" w14:textId="77777777" w:rsidR="00587631" w:rsidRPr="006428AD" w:rsidRDefault="00587631" w:rsidP="00A46DC8">
            <w:pPr>
              <w:jc w:val="center"/>
              <w:rPr>
                <w:bCs/>
              </w:rPr>
            </w:pPr>
            <w:r w:rsidRPr="006428AD">
              <w:rPr>
                <w:bCs/>
              </w:rPr>
              <w:t>L</w:t>
            </w:r>
            <w:r w:rsidRPr="006428AD">
              <w:rPr>
                <w:bCs/>
                <w:vertAlign w:val="subscript"/>
              </w:rPr>
              <w:t>4</w:t>
            </w:r>
            <w:r>
              <w:rPr>
                <w:bCs/>
                <w:vertAlign w:val="subscript"/>
              </w:rPr>
              <w:t xml:space="preserve"> </w:t>
            </w:r>
            <w:r>
              <w:rPr>
                <w:bCs/>
              </w:rPr>
              <w:t>= 12</w:t>
            </w:r>
          </w:p>
        </w:tc>
        <w:tc>
          <w:tcPr>
            <w:tcW w:w="669" w:type="pct"/>
            <w:tcBorders>
              <w:tl2br w:val="single" w:sz="4" w:space="0" w:color="auto"/>
              <w:tr2bl w:val="single" w:sz="4" w:space="0" w:color="auto"/>
            </w:tcBorders>
          </w:tcPr>
          <w:p w14:paraId="6FECE9E2" w14:textId="77777777" w:rsidR="00587631" w:rsidRPr="006428AD" w:rsidRDefault="00587631" w:rsidP="00A46DC8">
            <w:pPr>
              <w:jc w:val="center"/>
              <w:rPr>
                <w:bCs/>
              </w:rPr>
            </w:pPr>
          </w:p>
        </w:tc>
      </w:tr>
      <w:tr w:rsidR="00587631" w:rsidRPr="006428AD" w14:paraId="38B694EF" w14:textId="77777777" w:rsidTr="002024F6">
        <w:trPr>
          <w:trHeight w:val="775"/>
        </w:trPr>
        <w:tc>
          <w:tcPr>
            <w:tcW w:w="522" w:type="pct"/>
          </w:tcPr>
          <w:p w14:paraId="0E3DEE8E" w14:textId="77777777" w:rsidR="00587631" w:rsidRDefault="00587631" w:rsidP="00A46DC8">
            <w:pPr>
              <w:ind w:right="-81"/>
              <w:jc w:val="center"/>
              <w:rPr>
                <w:bCs/>
                <w:i/>
                <w:iCs/>
              </w:rPr>
            </w:pPr>
            <w:r w:rsidRPr="00917EDC">
              <w:rPr>
                <w:bCs/>
                <w:i/>
                <w:iCs/>
              </w:rPr>
              <w:t>T5</w:t>
            </w:r>
          </w:p>
          <w:p w14:paraId="78F57135" w14:textId="77777777" w:rsidR="00587631" w:rsidRPr="00917EDC" w:rsidRDefault="00587631" w:rsidP="00A46DC8">
            <w:pPr>
              <w:ind w:right="-81"/>
              <w:jc w:val="center"/>
              <w:rPr>
                <w:bCs/>
                <w:i/>
                <w:iCs/>
              </w:rPr>
            </w:pPr>
            <w:r>
              <w:rPr>
                <w:bCs/>
                <w:i/>
                <w:iCs/>
              </w:rPr>
              <w:t>(20)</w:t>
            </w:r>
          </w:p>
          <w:p w14:paraId="7B050439" w14:textId="77777777" w:rsidR="00587631" w:rsidRPr="004014B4" w:rsidRDefault="00587631" w:rsidP="00A46DC8">
            <w:pPr>
              <w:ind w:right="-81"/>
              <w:jc w:val="center"/>
              <w:rPr>
                <w:bCs/>
                <w:i/>
                <w:iCs/>
              </w:rPr>
            </w:pPr>
          </w:p>
        </w:tc>
        <w:tc>
          <w:tcPr>
            <w:tcW w:w="2082" w:type="pct"/>
          </w:tcPr>
          <w:p w14:paraId="0A7FF639" w14:textId="77777777" w:rsidR="00587631" w:rsidRDefault="00587631" w:rsidP="00A46DC8">
            <w:pPr>
              <w:rPr>
                <w:i/>
                <w:iCs/>
              </w:rPr>
            </w:pPr>
            <w:r w:rsidRPr="00F55239">
              <w:rPr>
                <w:i/>
                <w:iCs/>
              </w:rPr>
              <w:t>Akreditacija</w:t>
            </w:r>
          </w:p>
          <w:p w14:paraId="6A159164" w14:textId="35E4ED84" w:rsidR="00587631" w:rsidRPr="00F55239" w:rsidRDefault="00587631" w:rsidP="00A46DC8">
            <w:pPr>
              <w:rPr>
                <w:i/>
                <w:iCs/>
              </w:rPr>
            </w:pPr>
            <w:r w:rsidRPr="00F55239">
              <w:rPr>
                <w:i/>
                <w:iCs/>
              </w:rPr>
              <w:t>Pageidautina, kad tiekėjas būtų akredituotas valstybės kreditavimo įstaigos  atlikti stacionariems lubiniams keltuvams kasmetin</w:t>
            </w:r>
            <w:r w:rsidR="00684BA3">
              <w:rPr>
                <w:i/>
                <w:iCs/>
              </w:rPr>
              <w:t>į</w:t>
            </w:r>
            <w:r w:rsidRPr="00F55239">
              <w:rPr>
                <w:i/>
                <w:iCs/>
              </w:rPr>
              <w:t xml:space="preserve"> techninės būklės tikrinimą .</w:t>
            </w:r>
          </w:p>
        </w:tc>
        <w:tc>
          <w:tcPr>
            <w:tcW w:w="875" w:type="pct"/>
            <w:gridSpan w:val="2"/>
          </w:tcPr>
          <w:p w14:paraId="58779B5E" w14:textId="7F35F90E" w:rsidR="00587631" w:rsidRPr="006428AD" w:rsidRDefault="00587631" w:rsidP="00A46DC8">
            <w:pPr>
              <w:jc w:val="center"/>
              <w:rPr>
                <w:bCs/>
              </w:rPr>
            </w:pPr>
            <w:r w:rsidRPr="006428AD">
              <w:rPr>
                <w:bCs/>
              </w:rPr>
              <w:t>(yra/nėra)</w:t>
            </w:r>
          </w:p>
        </w:tc>
        <w:tc>
          <w:tcPr>
            <w:tcW w:w="852" w:type="pct"/>
          </w:tcPr>
          <w:p w14:paraId="7F905084" w14:textId="77777777" w:rsidR="00587631" w:rsidRPr="00917EDC" w:rsidRDefault="00587631" w:rsidP="00A46DC8">
            <w:pPr>
              <w:jc w:val="center"/>
              <w:rPr>
                <w:bCs/>
              </w:rPr>
            </w:pPr>
            <w:r w:rsidRPr="006428AD">
              <w:rPr>
                <w:bCs/>
              </w:rPr>
              <w:t>L</w:t>
            </w:r>
            <w:r w:rsidRPr="00137734">
              <w:rPr>
                <w:bCs/>
                <w:vertAlign w:val="subscript"/>
              </w:rPr>
              <w:t>5</w:t>
            </w:r>
            <w:r>
              <w:rPr>
                <w:bCs/>
                <w:vertAlign w:val="subscript"/>
              </w:rPr>
              <w:t xml:space="preserve"> </w:t>
            </w:r>
            <w:r>
              <w:rPr>
                <w:bCs/>
              </w:rPr>
              <w:t>= 4</w:t>
            </w:r>
          </w:p>
        </w:tc>
        <w:tc>
          <w:tcPr>
            <w:tcW w:w="669" w:type="pct"/>
            <w:tcBorders>
              <w:tl2br w:val="single" w:sz="4" w:space="0" w:color="auto"/>
              <w:tr2bl w:val="single" w:sz="4" w:space="0" w:color="auto"/>
            </w:tcBorders>
          </w:tcPr>
          <w:p w14:paraId="5E6DE351" w14:textId="77777777" w:rsidR="00587631" w:rsidRPr="006428AD" w:rsidRDefault="00587631" w:rsidP="00A46DC8">
            <w:pPr>
              <w:jc w:val="center"/>
              <w:rPr>
                <w:bCs/>
              </w:rPr>
            </w:pPr>
          </w:p>
        </w:tc>
      </w:tr>
    </w:tbl>
    <w:p w14:paraId="4F7C6DFD" w14:textId="77777777" w:rsidR="00587631" w:rsidRDefault="00587631" w:rsidP="00587631"/>
    <w:p w14:paraId="73946297" w14:textId="4146489B" w:rsidR="00587631" w:rsidRPr="006428AD" w:rsidRDefault="008D363E" w:rsidP="008D363E">
      <w:pPr>
        <w:tabs>
          <w:tab w:val="left" w:pos="993"/>
        </w:tabs>
        <w:autoSpaceDN/>
        <w:spacing w:line="288" w:lineRule="auto"/>
        <w:ind w:firstLine="709"/>
        <w:contextualSpacing/>
        <w:jc w:val="both"/>
        <w:textAlignment w:val="auto"/>
      </w:pPr>
      <w:r>
        <w:t xml:space="preserve">8.3. </w:t>
      </w:r>
      <w:r w:rsidR="00587631" w:rsidRPr="006428AD">
        <w:t>Pasiūlymo kainos kriterijus K bus įvertinamas eurais (su PVM) pagal tiekėjų kainas, nurodytas pasiūlyme.</w:t>
      </w:r>
    </w:p>
    <w:p w14:paraId="1E973956" w14:textId="1C1173C1" w:rsidR="00587631" w:rsidRPr="006428AD" w:rsidRDefault="008D363E" w:rsidP="008D363E">
      <w:pPr>
        <w:tabs>
          <w:tab w:val="left" w:pos="993"/>
        </w:tabs>
        <w:autoSpaceDN/>
        <w:spacing w:line="288" w:lineRule="auto"/>
        <w:ind w:firstLine="709"/>
        <w:contextualSpacing/>
        <w:jc w:val="both"/>
        <w:textAlignment w:val="auto"/>
      </w:pPr>
      <w:r>
        <w:t xml:space="preserve">8.4. </w:t>
      </w:r>
      <w:r w:rsidR="00587631" w:rsidRPr="006428AD">
        <w:t xml:space="preserve">Techninių charakteristikų kokybės kriterijus (T) bus įvertinamas pagal tiekėjų su pasiūlymais gamintojo pateiktą originalią techninę dokumentaciją. Tiekėjas pasiūlyme turi nurodyti konkretų gamintojo dokumentacijos puslapį ir pastraipą, kurioje yra pateikiama matuojamo parametro reikšmė. </w:t>
      </w:r>
    </w:p>
    <w:p w14:paraId="031185A1" w14:textId="77777777" w:rsidR="008D363E" w:rsidRDefault="008D363E" w:rsidP="008D363E">
      <w:pPr>
        <w:tabs>
          <w:tab w:val="left" w:pos="993"/>
        </w:tabs>
        <w:autoSpaceDN/>
        <w:spacing w:line="288" w:lineRule="auto"/>
        <w:ind w:firstLine="709"/>
        <w:contextualSpacing/>
        <w:jc w:val="both"/>
        <w:textAlignment w:val="auto"/>
      </w:pPr>
      <w:r>
        <w:lastRenderedPageBreak/>
        <w:t xml:space="preserve">8.5. </w:t>
      </w:r>
      <w:r w:rsidR="00587631" w:rsidRPr="006428AD">
        <w:t>Pasiūlymo ekonominio naudingumo (kainos ir kokybės santykio) apskaičiavimo tvarka (formulė) yra pateikiama žemiau:</w:t>
      </w:r>
    </w:p>
    <w:p w14:paraId="74097B2A" w14:textId="3091B7C3" w:rsidR="00587631" w:rsidRPr="006428AD" w:rsidRDefault="008D363E" w:rsidP="008D363E">
      <w:pPr>
        <w:tabs>
          <w:tab w:val="left" w:pos="993"/>
        </w:tabs>
        <w:autoSpaceDN/>
        <w:spacing w:line="288" w:lineRule="auto"/>
        <w:ind w:firstLine="709"/>
        <w:contextualSpacing/>
        <w:jc w:val="both"/>
        <w:textAlignment w:val="auto"/>
      </w:pPr>
      <w:r>
        <w:t xml:space="preserve">8.5.1. </w:t>
      </w:r>
      <w:r w:rsidR="00587631" w:rsidRPr="008D363E">
        <w:rPr>
          <w:b/>
        </w:rPr>
        <w:t>Pasiūlymo ekonominis naudingumas (kainos ir kokybės santykis)</w:t>
      </w:r>
      <w:r w:rsidR="00587631" w:rsidRPr="006428AD">
        <w:t xml:space="preserve"> (E) apskaičiuojamas sudedant tiekėjo pasiūlymo kainos (K) ir techninio kriterijaus (T) balus:</w:t>
      </w:r>
    </w:p>
    <w:p w14:paraId="2AC6E63B" w14:textId="77777777" w:rsidR="00587631" w:rsidRPr="006428AD" w:rsidRDefault="00587631" w:rsidP="008D363E">
      <w:pPr>
        <w:spacing w:line="288" w:lineRule="auto"/>
        <w:ind w:firstLine="709"/>
        <w:jc w:val="center"/>
        <w:rPr>
          <w:b/>
          <w:vertAlign w:val="subscript"/>
        </w:rPr>
      </w:pPr>
      <w:r w:rsidRPr="006428AD">
        <w:rPr>
          <w:b/>
        </w:rPr>
        <w:t>E=K+T</w:t>
      </w:r>
    </w:p>
    <w:p w14:paraId="2B7B3589" w14:textId="27FB5287" w:rsidR="00587631" w:rsidRPr="006428AD" w:rsidRDefault="008D363E" w:rsidP="008D363E">
      <w:pPr>
        <w:autoSpaceDN/>
        <w:spacing w:line="288" w:lineRule="auto"/>
        <w:ind w:firstLine="709"/>
        <w:jc w:val="both"/>
        <w:textAlignment w:val="auto"/>
      </w:pPr>
      <w:r>
        <w:t xml:space="preserve">8.5.2. </w:t>
      </w:r>
      <w:r w:rsidR="00587631" w:rsidRPr="006428AD">
        <w:t>Pasiūlymo kainos (K) balas yra apskaičiuojamas mažiausios pasiūlytos kainos (</w:t>
      </w:r>
      <w:proofErr w:type="spellStart"/>
      <w:r w:rsidR="00587631" w:rsidRPr="006428AD">
        <w:t>K</w:t>
      </w:r>
      <w:r w:rsidR="00587631" w:rsidRPr="006428AD">
        <w:rPr>
          <w:vertAlign w:val="subscript"/>
        </w:rPr>
        <w:t>min</w:t>
      </w:r>
      <w:proofErr w:type="spellEnd"/>
      <w:r w:rsidR="00587631" w:rsidRPr="006428AD">
        <w:t>) ir vertinamo pasiūlymo kainos (K</w:t>
      </w:r>
      <w:r w:rsidR="00587631" w:rsidRPr="006428AD">
        <w:rPr>
          <w:vertAlign w:val="subscript"/>
        </w:rPr>
        <w:t>V</w:t>
      </w:r>
      <w:r w:rsidR="00587631" w:rsidRPr="006428AD">
        <w:t>) santykį padauginant iš kainos lyginamojo svorio (X):</w:t>
      </w:r>
    </w:p>
    <w:p w14:paraId="30C182EA" w14:textId="77777777" w:rsidR="00587631" w:rsidRPr="006428AD" w:rsidRDefault="00587631" w:rsidP="008D363E">
      <w:pPr>
        <w:spacing w:after="360" w:line="288" w:lineRule="auto"/>
        <w:ind w:firstLine="709"/>
        <w:jc w:val="center"/>
        <w:rPr>
          <w:b/>
          <w:color w:val="000000"/>
        </w:rPr>
      </w:pPr>
      <m:oMathPara>
        <m:oMath>
          <m:r>
            <m:rPr>
              <m:sty m:val="b"/>
            </m:rPr>
            <w:rPr>
              <w:rFonts w:ascii="Cambria Math" w:hAnsi="Cambria Math"/>
              <w:color w:val="000000"/>
            </w:rPr>
            <m:t>K=</m:t>
          </m:r>
          <m:f>
            <m:fPr>
              <m:ctrlPr>
                <w:rPr>
                  <w:rFonts w:ascii="Cambria Math" w:hAnsi="Cambria Math"/>
                  <w:b/>
                  <w:color w:val="000000"/>
                </w:rPr>
              </m:ctrlPr>
            </m:fPr>
            <m:num>
              <m:sSub>
                <m:sSubPr>
                  <m:ctrlPr>
                    <w:rPr>
                      <w:rFonts w:ascii="Cambria Math" w:hAnsi="Cambria Math"/>
                      <w:b/>
                      <w:color w:val="000000"/>
                    </w:rPr>
                  </m:ctrlPr>
                </m:sSubPr>
                <m:e>
                  <m:r>
                    <m:rPr>
                      <m:sty m:val="b"/>
                    </m:rPr>
                    <w:rPr>
                      <w:rFonts w:ascii="Cambria Math" w:hAnsi="Cambria Math"/>
                      <w:color w:val="000000"/>
                    </w:rPr>
                    <m:t>K</m:t>
                  </m:r>
                </m:e>
                <m:sub>
                  <m:r>
                    <m:rPr>
                      <m:sty m:val="b"/>
                    </m:rPr>
                    <w:rPr>
                      <w:rFonts w:ascii="Cambria Math" w:hAnsi="Cambria Math"/>
                      <w:color w:val="000000"/>
                    </w:rPr>
                    <m:t>min</m:t>
                  </m:r>
                </m:sub>
              </m:sSub>
            </m:num>
            <m:den>
              <m:sSub>
                <m:sSubPr>
                  <m:ctrlPr>
                    <w:rPr>
                      <w:rFonts w:ascii="Cambria Math" w:hAnsi="Cambria Math"/>
                      <w:b/>
                      <w:color w:val="000000"/>
                    </w:rPr>
                  </m:ctrlPr>
                </m:sSubPr>
                <m:e>
                  <m:r>
                    <m:rPr>
                      <m:sty m:val="b"/>
                    </m:rPr>
                    <w:rPr>
                      <w:rFonts w:ascii="Cambria Math" w:hAnsi="Cambria Math"/>
                      <w:color w:val="000000"/>
                    </w:rPr>
                    <m:t>K</m:t>
                  </m:r>
                </m:e>
                <m:sub>
                  <m:r>
                    <m:rPr>
                      <m:sty m:val="b"/>
                    </m:rPr>
                    <w:rPr>
                      <w:rFonts w:ascii="Cambria Math" w:hAnsi="Cambria Math"/>
                      <w:color w:val="000000"/>
                    </w:rPr>
                    <m:t>v</m:t>
                  </m:r>
                </m:sub>
              </m:sSub>
            </m:den>
          </m:f>
          <m:r>
            <m:rPr>
              <m:sty m:val="b"/>
            </m:rPr>
            <w:rPr>
              <w:rFonts w:ascii="Cambria Math" w:hAnsi="Cambria Math"/>
              <w:color w:val="000000"/>
            </w:rPr>
            <m:t xml:space="preserve"> ×X</m:t>
          </m:r>
        </m:oMath>
      </m:oMathPara>
    </w:p>
    <w:p w14:paraId="0AC8230D" w14:textId="0A852E90" w:rsidR="00587631" w:rsidRPr="006428AD" w:rsidRDefault="008D363E" w:rsidP="008D363E">
      <w:pPr>
        <w:autoSpaceDN/>
        <w:spacing w:line="288" w:lineRule="auto"/>
        <w:ind w:firstLine="709"/>
        <w:jc w:val="both"/>
        <w:textAlignment w:val="auto"/>
        <w:rPr>
          <w:color w:val="000000"/>
        </w:rPr>
      </w:pPr>
      <w:r>
        <w:rPr>
          <w:color w:val="000000"/>
        </w:rPr>
        <w:t xml:space="preserve">8.5.3. </w:t>
      </w:r>
      <w:r w:rsidR="00587631" w:rsidRPr="006428AD">
        <w:rPr>
          <w:color w:val="000000"/>
        </w:rPr>
        <w:t>Siūlomo objekto techniniai pranašumai įvertinami statiniu vertinimo būdu ir neturi skaitinių išraiškų (yra arba nėra), todėl parametro įvertinimas apskaičiuojamas pagal formulę:</w:t>
      </w:r>
    </w:p>
    <w:p w14:paraId="3AF56D9C" w14:textId="77777777" w:rsidR="00587631" w:rsidRPr="006428AD" w:rsidRDefault="00587631" w:rsidP="008D363E">
      <w:pPr>
        <w:spacing w:line="288" w:lineRule="auto"/>
        <w:ind w:firstLine="709"/>
        <w:jc w:val="both"/>
        <w:rPr>
          <w:color w:val="000000"/>
        </w:rPr>
      </w:pPr>
      <w:r w:rsidRPr="006428AD">
        <w:rPr>
          <w:color w:val="000000"/>
        </w:rPr>
        <w:t xml:space="preserve">Jei siūlomas objektas turi nurodytą pranašumą: </w:t>
      </w:r>
      <w:r w:rsidRPr="006428AD">
        <w:rPr>
          <w:i/>
          <w:color w:val="000000"/>
        </w:rPr>
        <w:t>T = L</w:t>
      </w:r>
    </w:p>
    <w:p w14:paraId="747AC2E0" w14:textId="77777777" w:rsidR="00587631" w:rsidRPr="006428AD" w:rsidRDefault="00587631" w:rsidP="008D363E">
      <w:pPr>
        <w:spacing w:line="288" w:lineRule="auto"/>
        <w:ind w:firstLine="709"/>
        <w:rPr>
          <w:i/>
          <w:color w:val="000000"/>
        </w:rPr>
      </w:pPr>
      <w:r w:rsidRPr="006428AD">
        <w:rPr>
          <w:color w:val="000000"/>
        </w:rPr>
        <w:t xml:space="preserve">Jei siūlomas objektas neturi nurodyto pranašumo: </w:t>
      </w:r>
      <w:r w:rsidRPr="006428AD">
        <w:rPr>
          <w:i/>
          <w:color w:val="000000"/>
        </w:rPr>
        <w:t>T = L = 0</w:t>
      </w:r>
    </w:p>
    <w:p w14:paraId="679480A0" w14:textId="77777777" w:rsidR="00587631" w:rsidRDefault="00587631" w:rsidP="003C3AC0">
      <w:pPr>
        <w:widowControl w:val="0"/>
        <w:tabs>
          <w:tab w:val="left" w:pos="1134"/>
        </w:tabs>
        <w:autoSpaceDE w:val="0"/>
        <w:autoSpaceDN/>
        <w:adjustRightInd w:val="0"/>
        <w:spacing w:line="288" w:lineRule="auto"/>
        <w:jc w:val="both"/>
        <w:textAlignment w:val="auto"/>
        <w:rPr>
          <w:lang w:eastAsia="lt-LT"/>
        </w:rPr>
      </w:pPr>
    </w:p>
    <w:p w14:paraId="7B622567" w14:textId="7501A4F7" w:rsidR="00071104" w:rsidRPr="00EC2182" w:rsidRDefault="0066282B" w:rsidP="003A18AA">
      <w:pPr>
        <w:pStyle w:val="Sraopastraipa"/>
        <w:numPr>
          <w:ilvl w:val="0"/>
          <w:numId w:val="18"/>
        </w:numPr>
        <w:autoSpaceDN/>
        <w:spacing w:before="120" w:after="120" w:line="288" w:lineRule="auto"/>
        <w:ind w:firstLine="709"/>
        <w:jc w:val="center"/>
        <w:rPr>
          <w:b/>
          <w:lang w:val="en-US"/>
        </w:rPr>
      </w:pPr>
      <w:r w:rsidRPr="00597715">
        <w:rPr>
          <w:b/>
          <w:lang w:val="en-US"/>
        </w:rPr>
        <w:t xml:space="preserve">PASIŪLYMŲ VERTINIMAS IR NAGRINĖJIMAS </w:t>
      </w:r>
    </w:p>
    <w:p w14:paraId="6F1E4A06" w14:textId="66F10F44" w:rsidR="00E63982" w:rsidRPr="00E63982" w:rsidRDefault="00E63982" w:rsidP="003A18AA">
      <w:pPr>
        <w:numPr>
          <w:ilvl w:val="1"/>
          <w:numId w:val="18"/>
        </w:numPr>
        <w:spacing w:line="288" w:lineRule="auto"/>
        <w:ind w:left="0" w:firstLine="851"/>
        <w:jc w:val="both"/>
        <w:rPr>
          <w:b/>
          <w:szCs w:val="20"/>
        </w:rPr>
      </w:pPr>
      <w:r w:rsidRPr="00E63982">
        <w:rPr>
          <w:bCs/>
          <w:szCs w:val="20"/>
        </w:rPr>
        <w:t xml:space="preserve">Pirkimo organizatorius pirmiausia tikrins pagal dalyvio pateiktus aktualius duomenis, ar ekonomiškai naudingiausią pasiūlymą pateikęs dalyvis ir ūkio subjektai, kurių pajėgumais dalyvis ketina remtis (išskyrus </w:t>
      </w:r>
      <w:proofErr w:type="spellStart"/>
      <w:r w:rsidRPr="00E63982">
        <w:rPr>
          <w:bCs/>
          <w:szCs w:val="20"/>
        </w:rPr>
        <w:t>kvazisubtiekėjus</w:t>
      </w:r>
      <w:proofErr w:type="spellEnd"/>
      <w:r w:rsidRPr="00E63982">
        <w:rPr>
          <w:bCs/>
          <w:szCs w:val="20"/>
        </w:rPr>
        <w:t xml:space="preserve">) </w:t>
      </w:r>
      <w:r w:rsidRPr="00E63982">
        <w:rPr>
          <w:bCs/>
          <w:i/>
          <w:szCs w:val="20"/>
        </w:rPr>
        <w:t>(jei jie pasitelkiami)</w:t>
      </w:r>
      <w:r w:rsidRPr="00E63982">
        <w:rPr>
          <w:bCs/>
          <w:szCs w:val="20"/>
        </w:rPr>
        <w:t xml:space="preserve">, atitinka pirkimo dokumentuose nustatytus reikalavimus dėl </w:t>
      </w:r>
      <w:r w:rsidRPr="00E63982">
        <w:rPr>
          <w:rFonts w:cstheme="minorHAnsi"/>
          <w:bCs/>
        </w:rPr>
        <w:t>kvalifikacijos (</w:t>
      </w:r>
      <w:r w:rsidRPr="00E63982">
        <w:rPr>
          <w:rFonts w:cstheme="minorHAnsi"/>
          <w:bCs/>
          <w:i/>
          <w:iCs/>
        </w:rPr>
        <w:t>jeigu taikoma, žr. 11.10 punktą</w:t>
      </w:r>
      <w:r w:rsidRPr="00E63982">
        <w:rPr>
          <w:rFonts w:cstheme="minorHAnsi"/>
          <w:bCs/>
        </w:rPr>
        <w:t xml:space="preserve">) </w:t>
      </w:r>
      <w:r w:rsidRPr="00E63982">
        <w:rPr>
          <w:rFonts w:cstheme="minorHAnsi"/>
        </w:rPr>
        <w:t xml:space="preserve">(toliau visi kartu – reikalavimai). </w:t>
      </w:r>
    </w:p>
    <w:p w14:paraId="780AB832" w14:textId="77777777" w:rsidR="00E63982" w:rsidRPr="00E63982" w:rsidRDefault="00E63982" w:rsidP="003A18AA">
      <w:pPr>
        <w:numPr>
          <w:ilvl w:val="1"/>
          <w:numId w:val="18"/>
        </w:numPr>
        <w:spacing w:line="288" w:lineRule="auto"/>
        <w:ind w:left="0" w:firstLine="851"/>
        <w:jc w:val="both"/>
        <w:rPr>
          <w:b/>
          <w:szCs w:val="20"/>
        </w:rPr>
      </w:pPr>
      <w:r w:rsidRPr="00E63982">
        <w:rPr>
          <w:szCs w:val="20"/>
        </w:rPr>
        <w:t xml:space="preserve">Pasiūlymai vertinami ir nagrinėjami pirkimo organizatoriaus tiekėjams ar jų atstovams nedalyvaujant. </w:t>
      </w:r>
    </w:p>
    <w:p w14:paraId="72C5E340" w14:textId="1891CEF3" w:rsidR="00E63982" w:rsidRPr="00E63982" w:rsidRDefault="00E63982" w:rsidP="003A18AA">
      <w:pPr>
        <w:numPr>
          <w:ilvl w:val="1"/>
          <w:numId w:val="18"/>
        </w:numPr>
        <w:spacing w:line="288" w:lineRule="auto"/>
        <w:ind w:left="0" w:firstLine="851"/>
        <w:jc w:val="both"/>
        <w:rPr>
          <w:b/>
          <w:szCs w:val="20"/>
        </w:rPr>
      </w:pPr>
      <w:r w:rsidRPr="00E63982">
        <w:rPr>
          <w:rFonts w:cstheme="minorHAnsi"/>
        </w:rPr>
        <w:t>Jeigu šis tiekėjas per pirkimo organizatoriaus nustatytą terminą</w:t>
      </w:r>
      <w:r w:rsidR="00D015B8">
        <w:rPr>
          <w:rFonts w:cstheme="minorHAnsi"/>
        </w:rPr>
        <w:t xml:space="preserve"> </w:t>
      </w:r>
      <w:r w:rsidRPr="00E63982">
        <w:rPr>
          <w:rFonts w:cstheme="minorHAnsi"/>
        </w:rPr>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CAC11FA" w14:textId="77777777" w:rsidR="00E63982" w:rsidRPr="00E63982" w:rsidRDefault="00E63982" w:rsidP="003A18AA">
      <w:pPr>
        <w:numPr>
          <w:ilvl w:val="1"/>
          <w:numId w:val="18"/>
        </w:numPr>
        <w:spacing w:line="288" w:lineRule="auto"/>
        <w:ind w:left="0" w:firstLine="851"/>
        <w:jc w:val="both"/>
        <w:rPr>
          <w:b/>
          <w:szCs w:val="20"/>
        </w:rPr>
      </w:pPr>
      <w:r w:rsidRPr="00E63982">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E63982">
        <w:rPr>
          <w:rFonts w:eastAsia="Calibri"/>
          <w:lang w:eastAsia="lt-LT"/>
        </w:rPr>
        <w:t>eCertis</w:t>
      </w:r>
      <w:proofErr w:type="spellEnd"/>
      <w:r w:rsidRPr="00E63982">
        <w:rPr>
          <w:rFonts w:eastAsia="Calibri"/>
          <w:vertAlign w:val="superscript"/>
          <w:lang w:eastAsia="lt-LT"/>
        </w:rPr>
        <w:footnoteReference w:id="1"/>
      </w:r>
      <w:r w:rsidRPr="00E63982">
        <w:rPr>
          <w:rFonts w:eastAsia="Calibri"/>
          <w:lang w:eastAsia="lt-LT"/>
        </w:rPr>
        <w:t xml:space="preserve">. </w:t>
      </w:r>
      <w:r w:rsidRPr="00E63982">
        <w:rPr>
          <w:rFonts w:eastAsiaTheme="minorHAnsi" w:cstheme="minorHAnsi"/>
        </w:rPr>
        <w:t>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603A63E2" w14:textId="77777777" w:rsidR="00E63982" w:rsidRPr="00E63982" w:rsidRDefault="00E63982" w:rsidP="003A18AA">
      <w:pPr>
        <w:numPr>
          <w:ilvl w:val="1"/>
          <w:numId w:val="18"/>
        </w:numPr>
        <w:spacing w:line="288" w:lineRule="auto"/>
        <w:ind w:left="0" w:firstLine="851"/>
        <w:jc w:val="both"/>
        <w:rPr>
          <w:b/>
          <w:szCs w:val="20"/>
        </w:rPr>
      </w:pPr>
      <w:r w:rsidRPr="00E63982">
        <w:rPr>
          <w:rFonts w:eastAsiaTheme="minorHAnsi" w:cstheme="minorHAnsi"/>
        </w:rPr>
        <w:t>Pirkimo organizatorius turi teisę reikalauti, kad užsienio valstybės tiekėjo valstybėje išduoti dokumentai, patvirtinantys tiekėjo atitiktį reikalavimams, būtų legalizuoti vadovaujantis Dokumentų legalizavimo ir tvirtinimo pažyma (</w:t>
      </w:r>
      <w:proofErr w:type="spellStart"/>
      <w:r w:rsidRPr="00E63982">
        <w:rPr>
          <w:rFonts w:eastAsiaTheme="minorHAnsi" w:cstheme="minorHAnsi"/>
          <w:i/>
        </w:rPr>
        <w:t>Apostille</w:t>
      </w:r>
      <w:proofErr w:type="spellEnd"/>
      <w:r w:rsidRPr="00E63982">
        <w:rPr>
          <w:rFonts w:eastAsiaTheme="minorHAnsi" w:cstheme="minorHAnsi"/>
        </w:rPr>
        <w:t xml:space="preserve">) tvarkos aprašu, patvirtintu Lietuvos Respublikos Vyriausybės 2006 m. spalio 30 d. nutarimu Nr. 1079, ir 1961 m. spalio 5 d. Hagos konvencija dėl užsienio valstybėse išduotų dokumentų legalizavimo panaikinimo, išskyrus </w:t>
      </w:r>
      <w:r w:rsidRPr="00E63982">
        <w:rPr>
          <w:rFonts w:eastAsiaTheme="minorHAnsi" w:cstheme="minorHAnsi"/>
        </w:rPr>
        <w:lastRenderedPageBreak/>
        <w:t>atvejus, kai pagal Lietuvos Respublikos tarptautines sutartis ar Europos Sąjungos teisės aktus dokumentas yra atleistas nuo legalizavimo ir (ar) tvirtinimo žymos (</w:t>
      </w:r>
      <w:proofErr w:type="spellStart"/>
      <w:r w:rsidRPr="00E63982">
        <w:rPr>
          <w:rFonts w:eastAsiaTheme="minorHAnsi" w:cstheme="minorHAnsi"/>
          <w:i/>
        </w:rPr>
        <w:t>Apostille</w:t>
      </w:r>
      <w:proofErr w:type="spellEnd"/>
      <w:r w:rsidRPr="00E63982">
        <w:rPr>
          <w:rFonts w:eastAsiaTheme="minorHAnsi" w:cstheme="minorHAnsi"/>
        </w:rPr>
        <w:t>).</w:t>
      </w:r>
      <w:r w:rsidRPr="00E63982">
        <w:rPr>
          <w:szCs w:val="20"/>
        </w:rPr>
        <w:t xml:space="preserve"> </w:t>
      </w:r>
    </w:p>
    <w:p w14:paraId="76A60090" w14:textId="77777777" w:rsidR="002E711B" w:rsidRDefault="00E63982" w:rsidP="003A18AA">
      <w:pPr>
        <w:numPr>
          <w:ilvl w:val="1"/>
          <w:numId w:val="18"/>
        </w:numPr>
        <w:spacing w:line="288" w:lineRule="auto"/>
        <w:ind w:left="0" w:firstLine="851"/>
        <w:jc w:val="both"/>
        <w:rPr>
          <w:b/>
          <w:szCs w:val="20"/>
        </w:rPr>
      </w:pPr>
      <w:r w:rsidRPr="00E63982">
        <w:rPr>
          <w:szCs w:val="20"/>
        </w:rPr>
        <w:t>Pirkimo organizatorius, nagrinėdamas pasiūlymus, taip pat vertina, ar pasiūlymas atitinka:</w:t>
      </w:r>
    </w:p>
    <w:p w14:paraId="1AA33EBE" w14:textId="6AC07184" w:rsidR="002E711B" w:rsidRPr="002E711B" w:rsidRDefault="002E711B" w:rsidP="003A18AA">
      <w:pPr>
        <w:spacing w:line="288" w:lineRule="auto"/>
        <w:ind w:firstLine="709"/>
        <w:jc w:val="both"/>
        <w:rPr>
          <w:bCs/>
          <w:szCs w:val="20"/>
        </w:rPr>
      </w:pPr>
      <w:r w:rsidRPr="002E711B">
        <w:rPr>
          <w:bCs/>
          <w:szCs w:val="20"/>
        </w:rPr>
        <w:t>9.</w:t>
      </w:r>
      <w:r w:rsidR="00630671">
        <w:rPr>
          <w:bCs/>
          <w:szCs w:val="20"/>
        </w:rPr>
        <w:t>6</w:t>
      </w:r>
      <w:r w:rsidRPr="002E711B">
        <w:rPr>
          <w:bCs/>
          <w:szCs w:val="20"/>
        </w:rPr>
        <w:t xml:space="preserve">.1. </w:t>
      </w:r>
      <w:r w:rsidR="00E63982" w:rsidRPr="00E63982">
        <w:rPr>
          <w:bCs/>
          <w:szCs w:val="20"/>
        </w:rPr>
        <w:t>skelbimą apie pirkimą;</w:t>
      </w:r>
    </w:p>
    <w:p w14:paraId="0B9D2853" w14:textId="057F24BC" w:rsidR="002E711B" w:rsidRPr="002E711B" w:rsidRDefault="002E711B" w:rsidP="003A18AA">
      <w:pPr>
        <w:spacing w:line="288" w:lineRule="auto"/>
        <w:ind w:firstLine="709"/>
        <w:jc w:val="both"/>
        <w:rPr>
          <w:bCs/>
          <w:szCs w:val="20"/>
        </w:rPr>
      </w:pPr>
      <w:r w:rsidRPr="002E711B">
        <w:rPr>
          <w:bCs/>
          <w:szCs w:val="20"/>
        </w:rPr>
        <w:t>9.</w:t>
      </w:r>
      <w:r w:rsidR="00630671">
        <w:rPr>
          <w:bCs/>
          <w:szCs w:val="20"/>
        </w:rPr>
        <w:t>6</w:t>
      </w:r>
      <w:r w:rsidRPr="002E711B">
        <w:rPr>
          <w:bCs/>
          <w:szCs w:val="20"/>
        </w:rPr>
        <w:t xml:space="preserve">.2. </w:t>
      </w:r>
      <w:r w:rsidR="00E63982" w:rsidRPr="00E63982">
        <w:rPr>
          <w:bCs/>
          <w:szCs w:val="20"/>
        </w:rPr>
        <w:t>šiuose pirkimo dokumentuose nustatytus reikalavimus (t. y. ar pateiktas tiekėjo įgaliojimas, ar pateikta jungtinės veiklos sutartis ar kiti pirkimo dokumentuose reikalaujami dokumentai ar duomenys ir kt.);</w:t>
      </w:r>
    </w:p>
    <w:p w14:paraId="2C7CEFE5" w14:textId="15BB36A3" w:rsidR="002E711B" w:rsidRDefault="002E711B" w:rsidP="003A18AA">
      <w:pPr>
        <w:spacing w:line="288" w:lineRule="auto"/>
        <w:ind w:firstLine="709"/>
        <w:jc w:val="both"/>
        <w:rPr>
          <w:bCs/>
          <w:szCs w:val="20"/>
        </w:rPr>
      </w:pPr>
      <w:r w:rsidRPr="002E711B">
        <w:rPr>
          <w:bCs/>
          <w:szCs w:val="20"/>
        </w:rPr>
        <w:t>9.</w:t>
      </w:r>
      <w:r w:rsidR="00630671">
        <w:rPr>
          <w:bCs/>
          <w:szCs w:val="20"/>
        </w:rPr>
        <w:t>6</w:t>
      </w:r>
      <w:r w:rsidRPr="002E711B">
        <w:rPr>
          <w:bCs/>
          <w:szCs w:val="20"/>
        </w:rPr>
        <w:t xml:space="preserve">.3. </w:t>
      </w:r>
      <w:r w:rsidR="00E63982" w:rsidRPr="00E63982">
        <w:rPr>
          <w:bCs/>
          <w:szCs w:val="20"/>
        </w:rPr>
        <w:t>pirkimo dokumentų prieduose nustatytus</w:t>
      </w:r>
      <w:r w:rsidR="00D015B8" w:rsidRPr="002E711B">
        <w:rPr>
          <w:bCs/>
          <w:szCs w:val="20"/>
        </w:rPr>
        <w:t xml:space="preserve"> Paslaugoms</w:t>
      </w:r>
      <w:r w:rsidR="00E63982" w:rsidRPr="00E63982">
        <w:rPr>
          <w:bCs/>
          <w:szCs w:val="20"/>
        </w:rPr>
        <w:t xml:space="preserve"> keliamus reikalavimus.</w:t>
      </w:r>
    </w:p>
    <w:p w14:paraId="6F180939" w14:textId="4007ACFB" w:rsidR="002E711B" w:rsidRDefault="002E711B" w:rsidP="003A18AA">
      <w:pPr>
        <w:spacing w:line="288" w:lineRule="auto"/>
        <w:ind w:firstLine="709"/>
        <w:jc w:val="both"/>
        <w:rPr>
          <w:bCs/>
          <w:szCs w:val="20"/>
        </w:rPr>
      </w:pPr>
      <w:r>
        <w:rPr>
          <w:bCs/>
          <w:szCs w:val="20"/>
        </w:rPr>
        <w:t>9.</w:t>
      </w:r>
      <w:r w:rsidR="00630671">
        <w:rPr>
          <w:bCs/>
          <w:szCs w:val="20"/>
        </w:rPr>
        <w:t>7</w:t>
      </w:r>
      <w:r>
        <w:rPr>
          <w:bCs/>
          <w:szCs w:val="20"/>
        </w:rPr>
        <w:t xml:space="preserve">. </w:t>
      </w:r>
      <w:r w:rsidR="00E63982" w:rsidRPr="00E63982">
        <w:rPr>
          <w:rFonts w:cstheme="minorHAnsi"/>
          <w:bCs/>
          <w:iCs/>
        </w:rPr>
        <w:t xml:space="preserve">Jeigu tiekėjas pateikė netikslius, neišsamius ar klaidingus dokumentus ar duomenis apie atitiktį pirkimo sąlygų reikalavimams ar šių dokumentų ar duomenų trūksta, </w:t>
      </w:r>
      <w:r w:rsidR="00E63982" w:rsidRPr="00E63982">
        <w:rPr>
          <w:rFonts w:cstheme="minorHAnsi"/>
        </w:rPr>
        <w:t>perkančioji organizacija gali nepažeisdama lygiateisiškumo ir skaidrumo principų prašyti tiekėją šiuos dokumentus ar duomenis patikslinti, papildyti arba paaiškinti per jos nustatytą protingą terminą</w:t>
      </w:r>
      <w:r w:rsidR="00E63982" w:rsidRPr="00E63982">
        <w:rPr>
          <w:rFonts w:cstheme="minorHAnsi"/>
          <w:bCs/>
          <w:iCs/>
        </w:rPr>
        <w:t xml:space="preserve">. </w:t>
      </w:r>
      <w:r w:rsidR="00E63982" w:rsidRPr="00E63982">
        <w:t>Duomenys ir (arba) dokumentai gali būti tikslinami, aiškinami ar papildomi  vadovaujantis Viešųjų pirkimų tarnybos nustatytomis taisyklėmis</w:t>
      </w:r>
      <w:r w:rsidR="00E63982" w:rsidRPr="00E63982">
        <w:rPr>
          <w:rFonts w:eastAsia="Calibri"/>
          <w:vertAlign w:val="superscript"/>
        </w:rPr>
        <w:footnoteReference w:id="2"/>
      </w:r>
      <w:r w:rsidR="00E63982" w:rsidRPr="00E63982">
        <w:t>.</w:t>
      </w:r>
    </w:p>
    <w:p w14:paraId="0F6E8E1C" w14:textId="4517C028" w:rsidR="002E711B" w:rsidRDefault="002E711B" w:rsidP="003A18AA">
      <w:pPr>
        <w:spacing w:line="288" w:lineRule="auto"/>
        <w:ind w:firstLine="709"/>
        <w:jc w:val="both"/>
        <w:rPr>
          <w:bCs/>
          <w:szCs w:val="20"/>
        </w:rPr>
      </w:pPr>
      <w:r>
        <w:rPr>
          <w:bCs/>
          <w:szCs w:val="20"/>
        </w:rPr>
        <w:t>9.</w:t>
      </w:r>
      <w:r w:rsidR="00630671">
        <w:rPr>
          <w:bCs/>
          <w:szCs w:val="20"/>
        </w:rPr>
        <w:t>8</w:t>
      </w:r>
      <w:r>
        <w:rPr>
          <w:bCs/>
          <w:szCs w:val="20"/>
        </w:rPr>
        <w:t xml:space="preserve">. </w:t>
      </w:r>
      <w:r w:rsidR="00E63982" w:rsidRPr="00E63982">
        <w:rPr>
          <w:szCs w:val="20"/>
        </w:rPr>
        <w:t>Pirkimo organizatorius, nagrinėdamas pasiūlymus, taip pat vertina, ar pasiūlyta kaina ar sąnaudos:</w:t>
      </w:r>
    </w:p>
    <w:p w14:paraId="07F06FE1" w14:textId="27A4DA94" w:rsidR="002E711B" w:rsidRDefault="002E711B" w:rsidP="003A18AA">
      <w:pPr>
        <w:spacing w:line="288" w:lineRule="auto"/>
        <w:ind w:firstLine="709"/>
        <w:jc w:val="both"/>
        <w:rPr>
          <w:bCs/>
          <w:szCs w:val="20"/>
        </w:rPr>
      </w:pPr>
      <w:r>
        <w:rPr>
          <w:szCs w:val="20"/>
        </w:rPr>
        <w:t>9.</w:t>
      </w:r>
      <w:r w:rsidR="00630671">
        <w:rPr>
          <w:szCs w:val="20"/>
        </w:rPr>
        <w:t>8</w:t>
      </w:r>
      <w:r>
        <w:rPr>
          <w:szCs w:val="20"/>
        </w:rPr>
        <w:t xml:space="preserve">.1. </w:t>
      </w:r>
      <w:r w:rsidR="00E63982" w:rsidRPr="00E63982">
        <w:rPr>
          <w:szCs w:val="20"/>
        </w:rPr>
        <w:t xml:space="preserve">nėra per didelė ir perkančiajai organizacijai nepriimtina. </w:t>
      </w:r>
      <w:r w:rsidR="00E63982" w:rsidRPr="00E63982">
        <w:t>Taikomos VPĮ 45 straipsnio 1 dalies 5 punkto nuostatos</w:t>
      </w:r>
      <w:r w:rsidR="00E63982" w:rsidRPr="00E63982">
        <w:rPr>
          <w:szCs w:val="20"/>
        </w:rPr>
        <w:t>;</w:t>
      </w:r>
    </w:p>
    <w:p w14:paraId="3F64EF6B" w14:textId="2A52FA39" w:rsidR="002E711B" w:rsidRDefault="002E711B" w:rsidP="003A18AA">
      <w:pPr>
        <w:spacing w:line="288" w:lineRule="auto"/>
        <w:ind w:firstLine="709"/>
        <w:jc w:val="both"/>
        <w:rPr>
          <w:bCs/>
          <w:szCs w:val="20"/>
        </w:rPr>
      </w:pPr>
      <w:r>
        <w:rPr>
          <w:bCs/>
          <w:szCs w:val="20"/>
        </w:rPr>
        <w:t>9.</w:t>
      </w:r>
      <w:r w:rsidR="00630671">
        <w:rPr>
          <w:bCs/>
          <w:szCs w:val="20"/>
        </w:rPr>
        <w:t>8</w:t>
      </w:r>
      <w:r>
        <w:rPr>
          <w:bCs/>
          <w:szCs w:val="20"/>
        </w:rPr>
        <w:t xml:space="preserve">.2. </w:t>
      </w:r>
      <w:r w:rsidR="00E63982" w:rsidRPr="00E63982">
        <w:rPr>
          <w:szCs w:val="20"/>
        </w:rPr>
        <w:t xml:space="preserve">neatrodo neįprastai maža. </w:t>
      </w:r>
      <w:r w:rsidR="00E63982" w:rsidRPr="00E63982">
        <w:t>Jei ekonomiškai naudingiausią pasiūlymą pateikusio</w:t>
      </w:r>
      <w:r w:rsidR="00E63982" w:rsidRPr="00E63982">
        <w:rPr>
          <w:b/>
          <w:bCs/>
        </w:rPr>
        <w:t xml:space="preserve"> </w:t>
      </w:r>
      <w:r w:rsidR="00E63982" w:rsidRPr="00E63982">
        <w:t>tiekėjo pasiūlyme nurodoma darbų ar jų sudedamųjų dalių kaina ar sąnaudos perkančiajai organizacijai atrodo neįprastai maža, prašoma CVP IS priemonėmis tiekėjo pagrįsti neįprastai mažą kainą ar sąnaudas Viešųjų pirkimų įstatymo 57 straipsnio 2–3 dalyse nustatyta tvarka (</w:t>
      </w:r>
      <w:r w:rsidR="00E63982" w:rsidRPr="00E63982">
        <w:rPr>
          <w:szCs w:val="20"/>
        </w:rPr>
        <w:t>prašoma pateikti, jos manymu, reikalingas pasiūlymo detales, įskaitant kainos ar sąnaudų sudedamąsias dalis ir skaičiavimus).</w:t>
      </w:r>
    </w:p>
    <w:p w14:paraId="5FDCCA44" w14:textId="48C360E6" w:rsidR="002E711B" w:rsidRDefault="002E711B" w:rsidP="003A18AA">
      <w:pPr>
        <w:spacing w:line="288" w:lineRule="auto"/>
        <w:ind w:firstLine="709"/>
        <w:jc w:val="both"/>
        <w:rPr>
          <w:bCs/>
          <w:szCs w:val="20"/>
        </w:rPr>
      </w:pPr>
      <w:r>
        <w:rPr>
          <w:bCs/>
          <w:szCs w:val="20"/>
        </w:rPr>
        <w:t>9.</w:t>
      </w:r>
      <w:r w:rsidR="00630671">
        <w:rPr>
          <w:bCs/>
          <w:szCs w:val="20"/>
        </w:rPr>
        <w:t>9</w:t>
      </w:r>
      <w:r>
        <w:rPr>
          <w:bCs/>
          <w:szCs w:val="20"/>
        </w:rPr>
        <w:t xml:space="preserve">. </w:t>
      </w:r>
      <w:r w:rsidR="00E63982" w:rsidRPr="00E63982">
        <w:rPr>
          <w:szCs w:val="20"/>
        </w:rPr>
        <w:t>Jei pirkimo organizatorius nustato, kad yra per didelė ir nepriimtina kaina ar sąnaudos, tokį pasiūlymą atmeta.</w:t>
      </w:r>
    </w:p>
    <w:p w14:paraId="54E367B1" w14:textId="031CA466" w:rsidR="00E63982" w:rsidRDefault="002E711B" w:rsidP="003A18AA">
      <w:pPr>
        <w:spacing w:line="288" w:lineRule="auto"/>
        <w:ind w:firstLine="709"/>
        <w:jc w:val="both"/>
        <w:rPr>
          <w:szCs w:val="20"/>
        </w:rPr>
      </w:pPr>
      <w:r>
        <w:rPr>
          <w:bCs/>
          <w:szCs w:val="20"/>
        </w:rPr>
        <w:t>9.1</w:t>
      </w:r>
      <w:r w:rsidR="00630671">
        <w:rPr>
          <w:bCs/>
          <w:szCs w:val="20"/>
        </w:rPr>
        <w:t>0</w:t>
      </w:r>
      <w:r>
        <w:rPr>
          <w:bCs/>
          <w:szCs w:val="20"/>
        </w:rPr>
        <w:t xml:space="preserve">. </w:t>
      </w:r>
      <w:r w:rsidR="00E63982" w:rsidRPr="00E63982">
        <w:rPr>
          <w:szCs w:val="20"/>
        </w:rPr>
        <w:t xml:space="preserve">Pirkimo organizatorius nevertina viso dalyvio pasiūlymo, jeigu patikrinusi jo dalį nustato, kad, vadovaujantis pirkimo dokumentų reikalavimais, pasiūlymas turi būti atmestas.  </w:t>
      </w:r>
    </w:p>
    <w:p w14:paraId="5A407DD5" w14:textId="0DD74800" w:rsidR="00A503EC" w:rsidRPr="00A503EC" w:rsidRDefault="00A503EC" w:rsidP="003A18AA">
      <w:pPr>
        <w:spacing w:line="288" w:lineRule="auto"/>
        <w:ind w:firstLine="709"/>
        <w:rPr>
          <w:b/>
          <w:szCs w:val="20"/>
        </w:rPr>
      </w:pPr>
      <w:r w:rsidRPr="00A503EC">
        <w:rPr>
          <w:b/>
          <w:szCs w:val="20"/>
        </w:rPr>
        <w:t>9.1</w:t>
      </w:r>
      <w:r w:rsidR="00630671">
        <w:rPr>
          <w:b/>
          <w:szCs w:val="20"/>
        </w:rPr>
        <w:t>1</w:t>
      </w:r>
      <w:r w:rsidRPr="00A503EC">
        <w:rPr>
          <w:b/>
          <w:szCs w:val="20"/>
        </w:rPr>
        <w:t>. Derybos dėl pasiūlymo:</w:t>
      </w:r>
    </w:p>
    <w:p w14:paraId="0C9EF013" w14:textId="339EEF73" w:rsidR="00A503EC" w:rsidRPr="002E711B" w:rsidRDefault="00A503EC" w:rsidP="003A18AA">
      <w:pPr>
        <w:spacing w:line="288" w:lineRule="auto"/>
        <w:ind w:firstLine="567"/>
        <w:jc w:val="both"/>
        <w:rPr>
          <w:bCs/>
          <w:szCs w:val="20"/>
        </w:rPr>
      </w:pPr>
      <w:r w:rsidRPr="00A503EC">
        <w:rPr>
          <w:bCs/>
          <w:szCs w:val="20"/>
        </w:rPr>
        <w:t>9.</w:t>
      </w:r>
      <w:r>
        <w:rPr>
          <w:bCs/>
          <w:szCs w:val="20"/>
        </w:rPr>
        <w:t>1</w:t>
      </w:r>
      <w:r w:rsidR="00630671">
        <w:rPr>
          <w:bCs/>
          <w:szCs w:val="20"/>
        </w:rPr>
        <w:t>1</w:t>
      </w:r>
      <w:r w:rsidRPr="00A503EC">
        <w:rPr>
          <w:bCs/>
          <w:szCs w:val="20"/>
        </w:rPr>
        <w:t>.1.</w:t>
      </w:r>
      <w:r w:rsidRPr="00A503EC">
        <w:rPr>
          <w:bCs/>
          <w:szCs w:val="20"/>
        </w:rPr>
        <w:tab/>
        <w:t xml:space="preserve">Derybos </w:t>
      </w:r>
      <w:r w:rsidR="003512BA">
        <w:rPr>
          <w:bCs/>
          <w:szCs w:val="20"/>
        </w:rPr>
        <w:t xml:space="preserve"> bus vykdomos jeigu visos pasiūlytos kainos bus per didelės</w:t>
      </w:r>
      <w:r w:rsidR="004210A4">
        <w:rPr>
          <w:bCs/>
          <w:szCs w:val="20"/>
        </w:rPr>
        <w:t xml:space="preserve">.  Derybos bus </w:t>
      </w:r>
      <w:r w:rsidRPr="00A503EC">
        <w:rPr>
          <w:bCs/>
          <w:szCs w:val="20"/>
        </w:rPr>
        <w:t>vykdomos CVP IS priemonėmis, siekiant geriausio perkančiosios organizacijos poreikius atitinkančio rezultato ir laikantis Aprašo 24.3.12.7. punkte nustatytos tvarkos.</w:t>
      </w:r>
    </w:p>
    <w:p w14:paraId="2B340023" w14:textId="1AFE604B" w:rsidR="00877848" w:rsidRPr="00813032" w:rsidRDefault="004E1A93" w:rsidP="003A18AA">
      <w:pPr>
        <w:pStyle w:val="Sraopastraipa"/>
        <w:numPr>
          <w:ilvl w:val="0"/>
          <w:numId w:val="19"/>
        </w:numPr>
        <w:tabs>
          <w:tab w:val="left" w:pos="993"/>
        </w:tabs>
        <w:autoSpaceDN/>
        <w:spacing w:before="120" w:after="120" w:line="288" w:lineRule="auto"/>
        <w:ind w:firstLine="371"/>
        <w:jc w:val="center"/>
        <w:rPr>
          <w:b/>
          <w:lang w:val="en-US"/>
        </w:rPr>
      </w:pPr>
      <w:r w:rsidRPr="00813032">
        <w:rPr>
          <w:b/>
          <w:lang w:val="en-US"/>
        </w:rPr>
        <w:t>PASIŪLYMŲ ATMETIMO PAGRINDAI</w:t>
      </w:r>
    </w:p>
    <w:p w14:paraId="3CC7487F" w14:textId="77777777" w:rsidR="002E711B" w:rsidRDefault="002E711B" w:rsidP="003A18AA">
      <w:pPr>
        <w:tabs>
          <w:tab w:val="left" w:pos="1134"/>
          <w:tab w:val="left" w:pos="1560"/>
        </w:tabs>
        <w:spacing w:line="288" w:lineRule="auto"/>
        <w:ind w:left="851"/>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4434FD3D" w14:textId="77777777" w:rsidR="002E711B" w:rsidRPr="00F40049" w:rsidRDefault="002E711B" w:rsidP="003A18AA">
      <w:pPr>
        <w:pStyle w:val="Sraopastraipa"/>
        <w:numPr>
          <w:ilvl w:val="2"/>
          <w:numId w:val="22"/>
        </w:numPr>
        <w:tabs>
          <w:tab w:val="left" w:pos="851"/>
          <w:tab w:val="left" w:pos="1560"/>
        </w:tabs>
        <w:spacing w:line="288" w:lineRule="auto"/>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FE3E37A" w14:textId="77777777" w:rsidR="002E711B" w:rsidRPr="00671C99" w:rsidRDefault="002E711B" w:rsidP="003A18AA">
      <w:pPr>
        <w:pStyle w:val="Sraopastraipa"/>
        <w:numPr>
          <w:ilvl w:val="2"/>
          <w:numId w:val="22"/>
        </w:numPr>
        <w:tabs>
          <w:tab w:val="left" w:pos="851"/>
          <w:tab w:val="left" w:pos="1560"/>
        </w:tabs>
        <w:spacing w:line="288" w:lineRule="auto"/>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249AA2C1" w14:textId="77777777" w:rsidR="002E711B" w:rsidRPr="00C74EC5" w:rsidRDefault="002E711B" w:rsidP="003A18AA">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lastRenderedPageBreak/>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5B627B03" w14:textId="77777777" w:rsidR="002E711B" w:rsidRPr="00587C5A" w:rsidRDefault="002E711B" w:rsidP="003A18AA">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6C160511" w14:textId="77777777" w:rsidR="002E711B" w:rsidRPr="00587C5A" w:rsidRDefault="002E711B" w:rsidP="003A18AA">
      <w:pPr>
        <w:pStyle w:val="Sraopastraipa"/>
        <w:numPr>
          <w:ilvl w:val="2"/>
          <w:numId w:val="22"/>
        </w:numPr>
        <w:tabs>
          <w:tab w:val="left" w:pos="851"/>
          <w:tab w:val="left" w:pos="1560"/>
        </w:tabs>
        <w:spacing w:line="288" w:lineRule="auto"/>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23CD5B5B" w14:textId="77777777" w:rsidR="002E711B" w:rsidRPr="00587C5A" w:rsidRDefault="002E711B" w:rsidP="003A18AA">
      <w:pPr>
        <w:pStyle w:val="Sraopastraipa"/>
        <w:numPr>
          <w:ilvl w:val="2"/>
          <w:numId w:val="22"/>
        </w:numPr>
        <w:tabs>
          <w:tab w:val="left" w:pos="851"/>
          <w:tab w:val="left" w:pos="1560"/>
        </w:tabs>
        <w:spacing w:line="288" w:lineRule="auto"/>
        <w:ind w:left="0" w:firstLine="851"/>
        <w:jc w:val="both"/>
        <w:rPr>
          <w:szCs w:val="20"/>
        </w:rPr>
      </w:pPr>
      <w:r w:rsidRPr="00587C5A">
        <w:t>tiekėjas per perkančiosios organizacijos nustatytą terminą patikslino, papildė, paaiškino pasiūlymą ir tai lėmė esminį jo pasiūlymo pakeitimą;</w:t>
      </w:r>
    </w:p>
    <w:p w14:paraId="18368768" w14:textId="77777777" w:rsidR="002E711B" w:rsidRPr="00587C5A" w:rsidRDefault="002E711B" w:rsidP="003A18AA">
      <w:pPr>
        <w:pStyle w:val="Sraopastraipa"/>
        <w:numPr>
          <w:ilvl w:val="2"/>
          <w:numId w:val="22"/>
        </w:numPr>
        <w:tabs>
          <w:tab w:val="left" w:pos="851"/>
          <w:tab w:val="left" w:pos="1560"/>
        </w:tabs>
        <w:spacing w:line="288" w:lineRule="auto"/>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F54FFC" w14:textId="77777777" w:rsidR="002E711B" w:rsidRPr="00607299" w:rsidRDefault="002E711B" w:rsidP="003A18AA">
      <w:pPr>
        <w:pStyle w:val="Sraopastraipa"/>
        <w:numPr>
          <w:ilvl w:val="2"/>
          <w:numId w:val="22"/>
        </w:numPr>
        <w:tabs>
          <w:tab w:val="left" w:pos="851"/>
          <w:tab w:val="left" w:pos="1560"/>
        </w:tabs>
        <w:spacing w:line="288" w:lineRule="auto"/>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240A6106" w14:textId="77777777" w:rsidR="002E711B" w:rsidRDefault="002E711B" w:rsidP="003A18AA">
      <w:pPr>
        <w:pStyle w:val="Sraopastraipa"/>
        <w:numPr>
          <w:ilvl w:val="2"/>
          <w:numId w:val="22"/>
        </w:numPr>
        <w:tabs>
          <w:tab w:val="left" w:pos="851"/>
          <w:tab w:val="left" w:pos="1560"/>
        </w:tabs>
        <w:spacing w:line="288" w:lineRule="auto"/>
        <w:ind w:left="0" w:firstLine="851"/>
        <w:jc w:val="both"/>
        <w:rPr>
          <w:szCs w:val="20"/>
        </w:rPr>
      </w:pPr>
      <w:r w:rsidRPr="00607299">
        <w:rPr>
          <w:szCs w:val="20"/>
        </w:rPr>
        <w:t>dalyvis nepateikė tinkamų pasiūlytos neįprastai mažos kainos ar sąnaudų pagrįstumo įrodymų;</w:t>
      </w:r>
    </w:p>
    <w:p w14:paraId="3D38DB00" w14:textId="77777777" w:rsidR="002E711B" w:rsidRDefault="002E711B" w:rsidP="003A18AA">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9367534" w14:textId="77777777" w:rsidR="002E711B" w:rsidRPr="00F40049" w:rsidRDefault="002E711B" w:rsidP="003A18AA">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493B1C70" w14:textId="77777777" w:rsidR="002E711B" w:rsidRDefault="002E711B" w:rsidP="003A18AA">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BBED8A3" w14:textId="77777777" w:rsidR="002E711B" w:rsidRPr="00F40049" w:rsidRDefault="002E711B" w:rsidP="003A18AA">
      <w:pPr>
        <w:pStyle w:val="Sraopastraipa"/>
        <w:numPr>
          <w:ilvl w:val="2"/>
          <w:numId w:val="22"/>
        </w:numPr>
        <w:tabs>
          <w:tab w:val="left" w:pos="851"/>
          <w:tab w:val="left" w:pos="1560"/>
          <w:tab w:val="left" w:pos="1701"/>
        </w:tabs>
        <w:spacing w:line="288" w:lineRule="auto"/>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6389F141" w14:textId="77777777" w:rsidR="002E711B" w:rsidRPr="004A271E" w:rsidRDefault="002E711B" w:rsidP="003A18AA">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3DF9372F" w14:textId="77777777" w:rsidR="002E711B" w:rsidRPr="00D4688C" w:rsidRDefault="002E711B" w:rsidP="003A18AA">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1CC6E77C" w14:textId="77777777" w:rsidR="002E711B" w:rsidRDefault="002E711B" w:rsidP="003A18AA">
      <w:pPr>
        <w:tabs>
          <w:tab w:val="left" w:pos="1276"/>
        </w:tabs>
        <w:suppressAutoHyphens w:val="0"/>
        <w:autoSpaceDN/>
        <w:spacing w:line="288" w:lineRule="auto"/>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15AB389F" w14:textId="77777777" w:rsidR="002E711B" w:rsidRDefault="002E711B" w:rsidP="003A18AA">
      <w:pPr>
        <w:suppressAutoHyphens w:val="0"/>
        <w:autoSpaceDN/>
        <w:spacing w:line="288" w:lineRule="auto"/>
        <w:ind w:firstLine="1276"/>
        <w:contextualSpacing/>
        <w:jc w:val="both"/>
        <w:textAlignment w:val="auto"/>
        <w:rPr>
          <w:rFonts w:eastAsia="Calibri"/>
        </w:rPr>
      </w:pPr>
      <w:r>
        <w:rPr>
          <w:rFonts w:eastAsia="Calibri"/>
        </w:rPr>
        <w:lastRenderedPageBreak/>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1B28C8BD" w14:textId="295E6805" w:rsidR="0073068D" w:rsidRPr="009E59BD" w:rsidRDefault="0073068D" w:rsidP="00B36F15">
      <w:pPr>
        <w:pStyle w:val="Sraopastraipa"/>
        <w:numPr>
          <w:ilvl w:val="0"/>
          <w:numId w:val="23"/>
        </w:numPr>
        <w:tabs>
          <w:tab w:val="left" w:pos="567"/>
        </w:tabs>
        <w:spacing w:before="120" w:after="120" w:line="288" w:lineRule="auto"/>
        <w:ind w:firstLine="191"/>
        <w:jc w:val="center"/>
        <w:rPr>
          <w:rFonts w:eastAsia="Calibri"/>
          <w:b/>
          <w:lang w:eastAsia="lt-LT"/>
        </w:rPr>
      </w:pPr>
      <w:r w:rsidRPr="00023F2F">
        <w:rPr>
          <w:rFonts w:eastAsia="Calibri"/>
          <w:b/>
          <w:lang w:eastAsia="lt-LT"/>
        </w:rPr>
        <w:t>TIEKĖJŲ PAŠALINIMO PAGRINDAI, KVALIFIKACIJOS</w:t>
      </w:r>
      <w:r>
        <w:rPr>
          <w:rFonts w:eastAsia="Calibri"/>
          <w:b/>
          <w:lang w:eastAsia="lt-LT"/>
        </w:rPr>
        <w:t xml:space="preserve"> </w:t>
      </w:r>
      <w:r w:rsidRPr="00023F2F">
        <w:rPr>
          <w:rFonts w:eastAsia="Calibri"/>
          <w:b/>
          <w:lang w:eastAsia="lt-LT"/>
        </w:rPr>
        <w:t>REIKALAVIMAI IR REIKALAUJAMI APLINKOS APSAUGOS VADYBOS</w:t>
      </w:r>
      <w:r>
        <w:rPr>
          <w:rFonts w:eastAsia="Calibri"/>
          <w:b/>
          <w:lang w:eastAsia="lt-LT"/>
        </w:rPr>
        <w:t xml:space="preserve"> </w:t>
      </w:r>
      <w:r w:rsidRPr="002E711B">
        <w:rPr>
          <w:rFonts w:eastAsia="Calibri"/>
          <w:b/>
          <w:lang w:eastAsia="lt-LT"/>
        </w:rPr>
        <w:t>SISTEMŲ STANDARTAI</w:t>
      </w:r>
    </w:p>
    <w:p w14:paraId="57981881" w14:textId="34EBA62B" w:rsidR="00B36F15" w:rsidRPr="00843001" w:rsidRDefault="00B8094F" w:rsidP="00B70B34">
      <w:pPr>
        <w:widowControl w:val="0"/>
        <w:suppressAutoHyphens w:val="0"/>
        <w:autoSpaceDE w:val="0"/>
        <w:adjustRightInd w:val="0"/>
        <w:spacing w:line="288" w:lineRule="auto"/>
        <w:ind w:firstLine="567"/>
        <w:jc w:val="both"/>
        <w:textAlignment w:val="auto"/>
        <w:rPr>
          <w:bCs/>
          <w:szCs w:val="20"/>
        </w:rPr>
      </w:pPr>
      <w:r>
        <w:rPr>
          <w:szCs w:val="20"/>
        </w:rPr>
        <w:t xml:space="preserve">11. </w:t>
      </w:r>
      <w:r w:rsidR="00B70B34">
        <w:rPr>
          <w:szCs w:val="20"/>
        </w:rPr>
        <w:t xml:space="preserve">Tiekėjų kvalifikacija netikrinama. </w:t>
      </w:r>
      <w:r w:rsidR="00B36F15" w:rsidRPr="00843001">
        <w:rPr>
          <w:szCs w:val="20"/>
        </w:rPr>
        <w:t>Tiekėjai, dalyvaujantys pirkime, turi neturėti pašalinimo pagrindų</w:t>
      </w:r>
      <w:r w:rsidR="00B36F15">
        <w:rPr>
          <w:szCs w:val="20"/>
        </w:rPr>
        <w:t xml:space="preserve"> </w:t>
      </w:r>
      <w:r w:rsidR="00B36F15" w:rsidRPr="00843001">
        <w:rPr>
          <w:szCs w:val="20"/>
        </w:rPr>
        <w:t xml:space="preserve">ir </w:t>
      </w:r>
      <w:r w:rsidR="00B36F15" w:rsidRPr="00843001">
        <w:rPr>
          <w:b/>
          <w:bCs/>
          <w:szCs w:val="20"/>
        </w:rPr>
        <w:t xml:space="preserve">kartu su pasiūlymu pateikti („prisegti“) pirkimo dokumentų </w:t>
      </w:r>
      <w:r w:rsidR="00B36F15">
        <w:rPr>
          <w:b/>
          <w:bCs/>
          <w:szCs w:val="20"/>
        </w:rPr>
        <w:t>4</w:t>
      </w:r>
      <w:r w:rsidR="00B36F15" w:rsidRPr="00843001">
        <w:rPr>
          <w:b/>
          <w:bCs/>
          <w:szCs w:val="20"/>
        </w:rPr>
        <w:t xml:space="preserve"> priede pateiktą Deklaraciją. </w:t>
      </w:r>
      <w:r w:rsidR="00B36F15" w:rsidRPr="00843001">
        <w:rPr>
          <w:bCs/>
          <w:szCs w:val="20"/>
        </w:rPr>
        <w:t xml:space="preserve">Jei laimėjęs tiekėjas ketina remtis kito (-ų) ūkio subjekto (-ų) pajėgumais </w:t>
      </w:r>
      <w:r w:rsidR="00B36F15" w:rsidRPr="00843001">
        <w:rPr>
          <w:rFonts w:eastAsia="Calibri" w:cstheme="minorHAnsi"/>
          <w:bCs/>
        </w:rPr>
        <w:t>pagal VPĮ 49 straipsnį</w:t>
      </w:r>
      <w:r w:rsidR="00B36F15" w:rsidRPr="00843001">
        <w:rPr>
          <w:bCs/>
          <w:szCs w:val="20"/>
        </w:rPr>
        <w:t>, privalės pateikti ir šio (-</w:t>
      </w:r>
      <w:proofErr w:type="spellStart"/>
      <w:r w:rsidR="00B36F15" w:rsidRPr="00843001">
        <w:rPr>
          <w:bCs/>
          <w:szCs w:val="20"/>
        </w:rPr>
        <w:t>ių</w:t>
      </w:r>
      <w:proofErr w:type="spellEnd"/>
      <w:r w:rsidR="00B36F15" w:rsidRPr="00843001">
        <w:rPr>
          <w:bCs/>
          <w:szCs w:val="20"/>
        </w:rPr>
        <w:t>) ūkio subjekto (-ų) atitiktį nurodytiems reikalavimams patvirtinančius dokumentus.</w:t>
      </w:r>
    </w:p>
    <w:p w14:paraId="00F0E43C" w14:textId="77777777" w:rsidR="00B36F15" w:rsidRPr="00843001" w:rsidRDefault="00B36F15" w:rsidP="00B70B34">
      <w:pPr>
        <w:widowControl w:val="0"/>
        <w:tabs>
          <w:tab w:val="left" w:pos="1560"/>
        </w:tabs>
        <w:suppressAutoHyphens w:val="0"/>
        <w:autoSpaceDE w:val="0"/>
        <w:adjustRightInd w:val="0"/>
        <w:spacing w:line="288" w:lineRule="auto"/>
        <w:ind w:firstLine="567"/>
        <w:jc w:val="both"/>
        <w:textAlignment w:val="auto"/>
        <w:rPr>
          <w:bCs/>
          <w:szCs w:val="20"/>
        </w:rPr>
      </w:pPr>
      <w:r>
        <w:rPr>
          <w:rFonts w:cstheme="minorHAnsi"/>
          <w:b/>
          <w:bCs/>
        </w:rPr>
        <w:t xml:space="preserve">11.1. </w:t>
      </w:r>
      <w:r w:rsidRPr="00843001">
        <w:rPr>
          <w:rFonts w:cstheme="minorHAnsi"/>
          <w:b/>
          <w:bCs/>
        </w:rPr>
        <w:t>Atskirą Deklaraciją pildo</w:t>
      </w:r>
      <w:r w:rsidRPr="00843001">
        <w:rPr>
          <w:rFonts w:cstheme="minorHAnsi"/>
        </w:rPr>
        <w:t>:</w:t>
      </w:r>
    </w:p>
    <w:p w14:paraId="34707D55" w14:textId="77777777" w:rsidR="00B36F15" w:rsidRPr="00843001" w:rsidRDefault="00B36F15" w:rsidP="00B70B34">
      <w:pPr>
        <w:widowControl w:val="0"/>
        <w:numPr>
          <w:ilvl w:val="2"/>
          <w:numId w:val="23"/>
        </w:numPr>
        <w:tabs>
          <w:tab w:val="left" w:pos="1134"/>
        </w:tabs>
        <w:suppressAutoHyphens w:val="0"/>
        <w:autoSpaceDE w:val="0"/>
        <w:adjustRightInd w:val="0"/>
        <w:spacing w:line="288" w:lineRule="auto"/>
        <w:ind w:left="0" w:firstLine="567"/>
        <w:contextualSpacing/>
        <w:jc w:val="both"/>
        <w:textAlignment w:val="auto"/>
        <w:rPr>
          <w:szCs w:val="20"/>
        </w:rPr>
      </w:pPr>
      <w:r w:rsidRPr="00843001">
        <w:rPr>
          <w:rFonts w:eastAsiaTheme="minorHAnsi" w:cstheme="minorHAnsi"/>
          <w:bCs/>
          <w:iCs/>
        </w:rPr>
        <w:t>tiekėjas;</w:t>
      </w:r>
    </w:p>
    <w:p w14:paraId="5A84EDCF" w14:textId="77777777" w:rsidR="00B36F15" w:rsidRPr="00843001" w:rsidRDefault="00B36F15" w:rsidP="00B70B34">
      <w:pPr>
        <w:widowControl w:val="0"/>
        <w:numPr>
          <w:ilvl w:val="2"/>
          <w:numId w:val="23"/>
        </w:numPr>
        <w:tabs>
          <w:tab w:val="left" w:pos="1134"/>
        </w:tabs>
        <w:suppressAutoHyphens w:val="0"/>
        <w:autoSpaceDE w:val="0"/>
        <w:adjustRightInd w:val="0"/>
        <w:spacing w:line="288" w:lineRule="auto"/>
        <w:ind w:left="0" w:firstLine="567"/>
        <w:contextualSpacing/>
        <w:jc w:val="both"/>
        <w:textAlignment w:val="auto"/>
        <w:rPr>
          <w:szCs w:val="20"/>
        </w:rPr>
      </w:pPr>
      <w:r w:rsidRPr="00843001">
        <w:rPr>
          <w:rFonts w:eastAsiaTheme="minorHAnsi" w:cstheme="minorHAnsi"/>
          <w:bCs/>
          <w:iCs/>
        </w:rPr>
        <w:t>kiekvienas tiekėjų grupės narys (jeigu pasiūlymą teikia tiekėjų grupė);</w:t>
      </w:r>
    </w:p>
    <w:p w14:paraId="38A411ED" w14:textId="77777777" w:rsidR="00B36F15" w:rsidRPr="00843001" w:rsidRDefault="00B36F15" w:rsidP="00B70B34">
      <w:pPr>
        <w:widowControl w:val="0"/>
        <w:numPr>
          <w:ilvl w:val="2"/>
          <w:numId w:val="23"/>
        </w:numPr>
        <w:tabs>
          <w:tab w:val="left" w:pos="1134"/>
        </w:tabs>
        <w:suppressAutoHyphens w:val="0"/>
        <w:autoSpaceDE w:val="0"/>
        <w:adjustRightInd w:val="0"/>
        <w:spacing w:line="288" w:lineRule="auto"/>
        <w:ind w:left="0" w:firstLine="567"/>
        <w:contextualSpacing/>
        <w:jc w:val="both"/>
        <w:textAlignment w:val="auto"/>
        <w:rPr>
          <w:szCs w:val="20"/>
        </w:rPr>
      </w:pPr>
      <w:r w:rsidRPr="00843001">
        <w:rPr>
          <w:rFonts w:eastAsiaTheme="minorHAnsi" w:cstheme="minorHAnsi"/>
          <w:bCs/>
          <w:iCs/>
        </w:rPr>
        <w:t>kiekvienas ūkio subjektas, jeigu tiekėjas remiasi jo pajėgumais pagal VPĮ 49 straipsnį.</w:t>
      </w:r>
    </w:p>
    <w:p w14:paraId="09508CAA" w14:textId="77777777" w:rsidR="00B36F15" w:rsidRPr="00843001" w:rsidRDefault="00B36F15" w:rsidP="00B70B34">
      <w:pPr>
        <w:widowControl w:val="0"/>
        <w:numPr>
          <w:ilvl w:val="1"/>
          <w:numId w:val="23"/>
        </w:numPr>
        <w:tabs>
          <w:tab w:val="left" w:pos="1134"/>
        </w:tabs>
        <w:autoSpaceDE w:val="0"/>
        <w:adjustRightInd w:val="0"/>
        <w:spacing w:line="288" w:lineRule="auto"/>
        <w:ind w:left="0" w:firstLine="567"/>
        <w:jc w:val="both"/>
      </w:pPr>
      <w:r w:rsidRPr="00843001">
        <w:t>Pirkimo organizatorius netikrina subtiekėjo (-ų), kurių pajėgumais (kvalifikacija) tiekėjas nesiremia, pašalinimo pagrindų.</w:t>
      </w:r>
    </w:p>
    <w:p w14:paraId="51393F84" w14:textId="77777777" w:rsidR="00B70B34" w:rsidRDefault="00B36F15" w:rsidP="00B70B34">
      <w:pPr>
        <w:widowControl w:val="0"/>
        <w:numPr>
          <w:ilvl w:val="1"/>
          <w:numId w:val="23"/>
        </w:numPr>
        <w:tabs>
          <w:tab w:val="left" w:pos="1134"/>
        </w:tabs>
        <w:autoSpaceDE w:val="0"/>
        <w:adjustRightInd w:val="0"/>
        <w:spacing w:line="288" w:lineRule="auto"/>
        <w:ind w:left="0" w:firstLine="567"/>
        <w:jc w:val="both"/>
      </w:pPr>
      <w:r w:rsidRPr="00843001">
        <w:t xml:space="preserve">Pirkimo organizatorius netikrina </w:t>
      </w:r>
      <w:r w:rsidRPr="00843001">
        <w:rPr>
          <w:rFonts w:eastAsiaTheme="minorHAnsi" w:cstheme="minorHAnsi"/>
          <w:bCs/>
          <w:iCs/>
        </w:rPr>
        <w:t xml:space="preserve">fizinių asmenų (specialistų), </w:t>
      </w:r>
      <w:r w:rsidRPr="00843001">
        <w:rPr>
          <w:rFonts w:cstheme="minorHAnsi"/>
          <w:iCs/>
        </w:rPr>
        <w:t>kurių pajėgumais tiekėjas remiasi pagal VPĮ 49 straipsnį</w:t>
      </w:r>
      <w:r w:rsidRPr="00843001">
        <w:rPr>
          <w:rFonts w:eastAsiaTheme="minorHAnsi" w:cstheme="minorHAnsi"/>
          <w:bCs/>
          <w:iCs/>
        </w:rPr>
        <w:t xml:space="preserve"> ir kuriuos, pirkimo laimėjimo atveju, tiekėjas ketina įdarbinti, (</w:t>
      </w:r>
      <w:proofErr w:type="spellStart"/>
      <w:r w:rsidRPr="00843001">
        <w:rPr>
          <w:rFonts w:eastAsiaTheme="minorHAnsi" w:cstheme="minorHAnsi"/>
          <w:bCs/>
          <w:iCs/>
        </w:rPr>
        <w:t>kvazisubtiekėjų</w:t>
      </w:r>
      <w:proofErr w:type="spellEnd"/>
      <w:r w:rsidRPr="00843001">
        <w:rPr>
          <w:rFonts w:eastAsiaTheme="minorHAnsi" w:cstheme="minorHAnsi"/>
          <w:bCs/>
          <w:iCs/>
        </w:rPr>
        <w:t>) pašalinimo pagrindų</w:t>
      </w:r>
      <w:r w:rsidRPr="00843001">
        <w:t xml:space="preserve">. </w:t>
      </w:r>
    </w:p>
    <w:p w14:paraId="5E0856CC" w14:textId="1D3D3C26" w:rsidR="00B36F15" w:rsidRPr="00B70B34" w:rsidRDefault="00B36F15" w:rsidP="00B70B34">
      <w:pPr>
        <w:widowControl w:val="0"/>
        <w:numPr>
          <w:ilvl w:val="1"/>
          <w:numId w:val="23"/>
        </w:numPr>
        <w:tabs>
          <w:tab w:val="left" w:pos="1134"/>
        </w:tabs>
        <w:autoSpaceDE w:val="0"/>
        <w:adjustRightInd w:val="0"/>
        <w:spacing w:line="288" w:lineRule="auto"/>
        <w:ind w:left="0" w:firstLine="567"/>
        <w:jc w:val="both"/>
      </w:pPr>
      <w:r w:rsidRPr="00B70B34">
        <w:rPr>
          <w:rFonts w:cstheme="minorHAnsi"/>
          <w:b/>
        </w:rPr>
        <w:t xml:space="preserve">Tiekėjas turi neturėti pašalinimo pagrindų. </w:t>
      </w:r>
      <w:r w:rsidRPr="00B70B34">
        <w:rPr>
          <w:rFonts w:cstheme="minorHAnsi"/>
          <w:bCs/>
        </w:rPr>
        <w:t xml:space="preserve">Tiekėjų pašalinimo pagrindai ir jų nebuvimą patvirtinantys dokumentai (1 lentelė) yra pateikiami pirkimo sąlygų 5 priede. </w:t>
      </w:r>
      <w:r w:rsidRPr="00B70B34">
        <w:rPr>
          <w:rFonts w:cstheme="minorHAnsi"/>
          <w:b/>
        </w:rPr>
        <w:t>Pažymų, patvirtinančių tiekėjo pašalinimo pagrindų nebuvimą, pateikti nereikalaujama. Jų perkančioji organizacija reikalaus tik turėdama pagrįstų abejonių dėl tiekėjo patikimumo.</w:t>
      </w:r>
    </w:p>
    <w:p w14:paraId="28931E6E" w14:textId="2B7A9C36" w:rsidR="009F0AF6" w:rsidRPr="009E59BD" w:rsidRDefault="009F0AF6" w:rsidP="00B70B34">
      <w:pPr>
        <w:widowControl w:val="0"/>
        <w:tabs>
          <w:tab w:val="left" w:pos="1418"/>
        </w:tabs>
        <w:autoSpaceDE w:val="0"/>
        <w:adjustRightInd w:val="0"/>
        <w:spacing w:line="288" w:lineRule="auto"/>
        <w:ind w:firstLine="567"/>
        <w:jc w:val="both"/>
        <w:textAlignment w:val="auto"/>
        <w:rPr>
          <w:b/>
          <w:bCs/>
          <w:szCs w:val="20"/>
        </w:rPr>
      </w:pPr>
      <w:r w:rsidRPr="009E59BD">
        <w:rPr>
          <w:b/>
          <w:bCs/>
        </w:rPr>
        <w:t>1</w:t>
      </w:r>
      <w:r w:rsidR="005226C8" w:rsidRPr="009E59BD">
        <w:rPr>
          <w:b/>
          <w:bCs/>
        </w:rPr>
        <w:t>1</w:t>
      </w:r>
      <w:r w:rsidRPr="009E59BD">
        <w:rPr>
          <w:b/>
          <w:bCs/>
        </w:rPr>
        <w:t>.</w:t>
      </w:r>
      <w:r w:rsidR="00B70B34">
        <w:rPr>
          <w:b/>
          <w:bCs/>
        </w:rPr>
        <w:t>5</w:t>
      </w:r>
      <w:r w:rsidRPr="009E59BD">
        <w:rPr>
          <w:b/>
          <w:bCs/>
        </w:rPr>
        <w:t xml:space="preserve">. </w:t>
      </w:r>
      <w:r w:rsidRPr="009E59BD">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6315CA67" w14:textId="6DA309C6" w:rsidR="002208EE" w:rsidRPr="002F71AB" w:rsidRDefault="00087C15" w:rsidP="003A18AA">
      <w:pPr>
        <w:pStyle w:val="Sraopastraipa"/>
        <w:numPr>
          <w:ilvl w:val="0"/>
          <w:numId w:val="23"/>
        </w:numPr>
        <w:autoSpaceDN/>
        <w:spacing w:before="120" w:line="288" w:lineRule="auto"/>
        <w:ind w:firstLine="191"/>
        <w:jc w:val="center"/>
        <w:textAlignment w:val="auto"/>
        <w:rPr>
          <w:b/>
          <w:lang w:eastAsia="lt-LT"/>
        </w:rPr>
      </w:pPr>
      <w:r w:rsidRPr="002F71AB">
        <w:rPr>
          <w:b/>
          <w:lang w:eastAsia="lt-LT"/>
        </w:rPr>
        <w:t xml:space="preserve">SPRENDIMAS DĖL LAIMĖTOJO PASIŪLYMO, PASIŪLYMŲ EILĖS IR SUTARTIES SUDARYMO </w:t>
      </w:r>
    </w:p>
    <w:p w14:paraId="67FAAFE7" w14:textId="414B348B" w:rsidR="002F0451" w:rsidRDefault="00353EEB" w:rsidP="003A18AA">
      <w:pPr>
        <w:pStyle w:val="Sraopastraipa"/>
        <w:numPr>
          <w:ilvl w:val="1"/>
          <w:numId w:val="24"/>
        </w:numPr>
        <w:tabs>
          <w:tab w:val="left" w:pos="1418"/>
        </w:tabs>
        <w:spacing w:line="288" w:lineRule="auto"/>
        <w:ind w:left="0" w:firstLine="709"/>
        <w:jc w:val="both"/>
      </w:pPr>
      <w:r w:rsidRPr="00353EE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2D2DB36" w14:textId="77777777" w:rsidR="002F0451" w:rsidRPr="00A423AD" w:rsidRDefault="002F0451" w:rsidP="003A18AA">
      <w:pPr>
        <w:pStyle w:val="Sraopastraipa"/>
        <w:numPr>
          <w:ilvl w:val="1"/>
          <w:numId w:val="24"/>
        </w:numPr>
        <w:tabs>
          <w:tab w:val="left" w:pos="1134"/>
        </w:tabs>
        <w:spacing w:line="288" w:lineRule="auto"/>
        <w:ind w:left="0" w:firstLine="709"/>
        <w:jc w:val="both"/>
      </w:pPr>
      <w:r w:rsidRPr="00D8789F">
        <w:t>Tiekėjas</w:t>
      </w:r>
      <w:r w:rsidRPr="00A423AD">
        <w:rPr>
          <w:rFonts w:eastAsia="Calibri"/>
          <w:bCs/>
        </w:rPr>
        <w:t>, kurio pasiūlymas nustatytas laimėjusiu, sudaryti pirkimo sutarties ar preliminariosios sutarties kviečiamas raštu ir jam nurodomas laikas, iki kada jis turi sudaryti pirkimo sutartį.</w:t>
      </w:r>
    </w:p>
    <w:p w14:paraId="772A60F4" w14:textId="60E94CCD" w:rsidR="0039645A" w:rsidRPr="00A423AD" w:rsidRDefault="002F0451" w:rsidP="003A18AA">
      <w:pPr>
        <w:pStyle w:val="Sraopastraipa"/>
        <w:numPr>
          <w:ilvl w:val="1"/>
          <w:numId w:val="24"/>
        </w:numPr>
        <w:tabs>
          <w:tab w:val="left" w:pos="1134"/>
        </w:tabs>
        <w:spacing w:line="288" w:lineRule="auto"/>
        <w:ind w:left="0" w:firstLine="709"/>
        <w:jc w:val="both"/>
      </w:pPr>
      <w:r w:rsidRPr="00D8789F">
        <w:lastRenderedPageBreak/>
        <w:t>Jeigu tiekėjas, kuriam buvo pasiūlyta sudaryti pirkimo sutartį, raštu atsisako ją sudaryti arba nepateikia pirkimo dokumentuose nustatyto pirkimo sutarties įvykdymo užtikrinimą patvirtinančio dokumento</w:t>
      </w:r>
      <w:r>
        <w:t xml:space="preserve"> (</w:t>
      </w:r>
      <w:r w:rsidR="00673A8C" w:rsidRPr="00673A8C">
        <w:rPr>
          <w:i/>
          <w:iCs/>
        </w:rPr>
        <w:t>šiuo atveju užtikrinimas nereikalaujamas</w:t>
      </w:r>
      <w:r>
        <w:t>)</w:t>
      </w:r>
      <w:r w:rsidRPr="00D8789F">
        <w:t xml:space="preserve">, arba iki perkančiosios organizacijos nurodyto laiko nepasirašo pirkimo sutarties, arba atsisako sudaryti pirkimo sutartį Viešųjų pirkimų įstatyme ir </w:t>
      </w:r>
      <w:r>
        <w:t>pirkimo</w:t>
      </w:r>
      <w:r w:rsidRPr="00D8789F">
        <w:t xml:space="preserve"> sąlygose nustatytomis sąlygomis,</w:t>
      </w:r>
      <w:r w:rsidRPr="00A423AD">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0039645A">
        <w:rPr>
          <w:spacing w:val="-4"/>
        </w:rPr>
        <w:t xml:space="preserve">, </w:t>
      </w:r>
      <w:r w:rsidR="0039645A" w:rsidRPr="0039645A">
        <w:rPr>
          <w:spacing w:val="-4"/>
        </w:rPr>
        <w:t xml:space="preserve">prieš tai paprašiusi ir įvertinusi šio dalyvio aktualius dokumentus, patvirtinančius </w:t>
      </w:r>
      <w:r w:rsidR="0039645A">
        <w:rPr>
          <w:spacing w:val="-4"/>
        </w:rPr>
        <w:t>Deklaracijoje</w:t>
      </w:r>
      <w:r w:rsidR="0039645A" w:rsidRPr="0039645A">
        <w:rPr>
          <w:spacing w:val="-4"/>
        </w:rPr>
        <w:t xml:space="preserve"> nurodytą informaciją</w:t>
      </w:r>
      <w:r w:rsidR="0039645A">
        <w:rPr>
          <w:spacing w:val="-4"/>
        </w:rPr>
        <w:t>.</w:t>
      </w:r>
    </w:p>
    <w:p w14:paraId="5AB37396" w14:textId="2507AB44" w:rsidR="002F0451" w:rsidRPr="00A423AD" w:rsidRDefault="002F0451" w:rsidP="003A18AA">
      <w:pPr>
        <w:pStyle w:val="Sraopastraipa"/>
        <w:numPr>
          <w:ilvl w:val="1"/>
          <w:numId w:val="24"/>
        </w:numPr>
        <w:tabs>
          <w:tab w:val="left" w:pos="1134"/>
        </w:tabs>
        <w:spacing w:line="288" w:lineRule="auto"/>
        <w:ind w:left="0" w:firstLine="709"/>
        <w:jc w:val="both"/>
      </w:pPr>
      <w:r w:rsidRPr="00D569AB">
        <w:t xml:space="preserve">Dalyviams nedelsiant (ne vėliau kaip per </w:t>
      </w:r>
      <w:r w:rsidR="008427D6">
        <w:t>3</w:t>
      </w:r>
      <w:r w:rsidRPr="00D569AB">
        <w:t xml:space="preserve"> darbo dienas) CVP IS susirašinėjimo priemonėmis</w:t>
      </w:r>
      <w:r w:rsidRPr="00A423AD">
        <w:rPr>
          <w:i/>
        </w:rPr>
        <w:t xml:space="preserve"> </w:t>
      </w:r>
      <w:r w:rsidRPr="00D569AB">
        <w:t>apie</w:t>
      </w:r>
      <w:r w:rsidRPr="00A423AD">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A423AD">
        <w:rPr>
          <w:szCs w:val="20"/>
        </w:rPr>
        <w:t xml:space="preserve"> eilę, laimėjusį pasiūlymą 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0B6F9AF2" w14:textId="333F844D" w:rsidR="00424DE1" w:rsidRPr="006B6532" w:rsidRDefault="002F0451" w:rsidP="003A18AA">
      <w:pPr>
        <w:pStyle w:val="Sraopastraipa"/>
        <w:numPr>
          <w:ilvl w:val="1"/>
          <w:numId w:val="24"/>
        </w:numPr>
        <w:tabs>
          <w:tab w:val="left" w:pos="1134"/>
        </w:tabs>
        <w:spacing w:line="288" w:lineRule="auto"/>
        <w:ind w:left="0" w:firstLine="709"/>
        <w:jc w:val="both"/>
      </w:pPr>
      <w:r w:rsidRPr="00A423AD">
        <w:rPr>
          <w:rFonts w:cstheme="minorHAnsi"/>
          <w:color w:val="000000" w:themeColor="text1"/>
        </w:rPr>
        <w:t>Ši pirkimo procedūra atliekama siekiant sudaryti sutartis su tiekėjais, kurių pasiūlymai bus pripažinti laimėję.</w:t>
      </w:r>
    </w:p>
    <w:p w14:paraId="576574D5" w14:textId="22C84314" w:rsidR="004B71ED" w:rsidRPr="002808DB" w:rsidRDefault="00087C15" w:rsidP="003A18AA">
      <w:pPr>
        <w:pStyle w:val="Sraopastraipa"/>
        <w:numPr>
          <w:ilvl w:val="0"/>
          <w:numId w:val="20"/>
        </w:numPr>
        <w:autoSpaceDN/>
        <w:spacing w:after="120" w:line="288" w:lineRule="auto"/>
        <w:ind w:left="482" w:firstLine="369"/>
        <w:jc w:val="center"/>
        <w:textAlignment w:val="auto"/>
        <w:rPr>
          <w:b/>
          <w:lang w:eastAsia="lt-LT"/>
        </w:rPr>
      </w:pPr>
      <w:r w:rsidRPr="00424DE1">
        <w:rPr>
          <w:b/>
          <w:lang w:eastAsia="lt-LT"/>
        </w:rPr>
        <w:t>GINČŲ NAGRINĖJIMO TVARKA</w:t>
      </w:r>
    </w:p>
    <w:p w14:paraId="7D66C693" w14:textId="6E56FF20" w:rsidR="003A0A24" w:rsidRPr="005E62F8" w:rsidRDefault="003A0A24" w:rsidP="003A18AA">
      <w:pPr>
        <w:widowControl w:val="0"/>
        <w:numPr>
          <w:ilvl w:val="0"/>
          <w:numId w:val="25"/>
        </w:numPr>
        <w:tabs>
          <w:tab w:val="left" w:pos="1134"/>
        </w:tabs>
        <w:suppressAutoHyphens w:val="0"/>
        <w:autoSpaceDE w:val="0"/>
        <w:adjustRightInd w:val="0"/>
        <w:spacing w:line="288" w:lineRule="auto"/>
        <w:ind w:left="0" w:firstLine="709"/>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3A18AA">
      <w:pPr>
        <w:widowControl w:val="0"/>
        <w:numPr>
          <w:ilvl w:val="0"/>
          <w:numId w:val="25"/>
        </w:numPr>
        <w:tabs>
          <w:tab w:val="left" w:pos="1134"/>
        </w:tabs>
        <w:suppressAutoHyphens w:val="0"/>
        <w:autoSpaceDE w:val="0"/>
        <w:adjustRightInd w:val="0"/>
        <w:spacing w:line="288" w:lineRule="auto"/>
        <w:ind w:left="0" w:firstLine="709"/>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3A18AA">
      <w:pPr>
        <w:pStyle w:val="Sraopastraipa"/>
        <w:numPr>
          <w:ilvl w:val="0"/>
          <w:numId w:val="20"/>
        </w:numPr>
        <w:tabs>
          <w:tab w:val="left" w:pos="1134"/>
        </w:tabs>
        <w:autoSpaceDN/>
        <w:spacing w:before="120" w:after="120" w:line="288" w:lineRule="auto"/>
        <w:ind w:firstLine="371"/>
        <w:jc w:val="center"/>
        <w:textAlignment w:val="auto"/>
        <w:rPr>
          <w:b/>
          <w:lang w:eastAsia="lt-LT"/>
        </w:rPr>
      </w:pPr>
      <w:r w:rsidRPr="003A0A24">
        <w:rPr>
          <w:b/>
          <w:lang w:eastAsia="lt-LT"/>
        </w:rPr>
        <w:t>PIRKIMO SUTARTIES SĄLYGOS</w:t>
      </w:r>
    </w:p>
    <w:p w14:paraId="7BCC89CA" w14:textId="77777777" w:rsidR="00FF5B12" w:rsidRPr="00BE3189" w:rsidRDefault="00FF5B12" w:rsidP="003A18AA">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1E0508A8" w:rsidR="00FF5B12" w:rsidRPr="00BE3189" w:rsidRDefault="00FF5B12" w:rsidP="003A18AA">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BE3189">
        <w:rPr>
          <w:rFonts w:eastAsiaTheme="minorHAnsi" w:cstheme="minorHAnsi"/>
          <w:bCs/>
          <w:iCs/>
        </w:rPr>
        <w:t>Sudarant sutartį, joje nedidinama</w:t>
      </w:r>
      <w:r w:rsidR="007F3640">
        <w:rPr>
          <w:rFonts w:eastAsiaTheme="minorHAnsi" w:cstheme="minorHAnsi"/>
          <w:bCs/>
          <w:iCs/>
        </w:rPr>
        <w:t>s</w:t>
      </w:r>
      <w:r w:rsidRPr="00BE3189">
        <w:rPr>
          <w:rFonts w:eastAsiaTheme="minorHAnsi" w:cstheme="minorHAnsi"/>
          <w:bCs/>
          <w:iCs/>
        </w:rPr>
        <w:t xml:space="preserve"> laimėjusio tiekėjo pasiūlymo </w:t>
      </w:r>
      <w:r w:rsidR="007F3640">
        <w:rPr>
          <w:rFonts w:eastAsiaTheme="minorHAnsi" w:cstheme="minorHAnsi"/>
          <w:bCs/>
          <w:iCs/>
        </w:rPr>
        <w:t>įkainis</w:t>
      </w:r>
      <w:r w:rsidRPr="00BE3189">
        <w:rPr>
          <w:rFonts w:eastAsiaTheme="minorHAnsi" w:cstheme="minorHAnsi"/>
          <w:bCs/>
          <w:iCs/>
        </w:rPr>
        <w:t>, sąnaudos ir nekeičiamos kitos sąlygos.</w:t>
      </w:r>
    </w:p>
    <w:p w14:paraId="516B9319" w14:textId="67612150" w:rsidR="00FF5B12" w:rsidRPr="00050921" w:rsidRDefault="00FF5B12" w:rsidP="003A18AA">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6C0CFC">
        <w:rPr>
          <w:rFonts w:eastAsiaTheme="minorHAnsi" w:cstheme="minorHAnsi"/>
          <w:bCs/>
          <w:iCs/>
        </w:rPr>
        <w:t>3</w:t>
      </w:r>
      <w:r w:rsidRPr="00050921">
        <w:rPr>
          <w:rFonts w:eastAsiaTheme="minorHAnsi" w:cstheme="minorHAnsi"/>
          <w:bCs/>
          <w:iCs/>
        </w:rPr>
        <w:t xml:space="preserve"> priede „Sutarties projektas“.</w:t>
      </w:r>
    </w:p>
    <w:p w14:paraId="0A491183" w14:textId="04D99EC2" w:rsidR="004F238C" w:rsidRPr="00574002" w:rsidRDefault="00FF5B12" w:rsidP="003A18AA">
      <w:pPr>
        <w:pStyle w:val="Sraopastraipa"/>
        <w:widowControl w:val="0"/>
        <w:numPr>
          <w:ilvl w:val="1"/>
          <w:numId w:val="20"/>
        </w:numPr>
        <w:tabs>
          <w:tab w:val="left" w:pos="1134"/>
        </w:tabs>
        <w:autoSpaceDE w:val="0"/>
        <w:adjustRightInd w:val="0"/>
        <w:spacing w:line="288" w:lineRule="auto"/>
        <w:ind w:left="55" w:firstLine="709"/>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p>
    <w:p w14:paraId="4BDB64F4" w14:textId="77777777" w:rsidR="007217DE" w:rsidRDefault="007217DE" w:rsidP="003A18AA">
      <w:pPr>
        <w:autoSpaceDN/>
        <w:spacing w:line="288" w:lineRule="auto"/>
        <w:ind w:firstLine="709"/>
        <w:textAlignment w:val="auto"/>
        <w:rPr>
          <w:lang w:eastAsia="lt-LT"/>
        </w:rPr>
      </w:pPr>
    </w:p>
    <w:p w14:paraId="6F3BF76B" w14:textId="6A8FAF8A" w:rsidR="000B161C" w:rsidRDefault="000B161C" w:rsidP="003A18AA">
      <w:pPr>
        <w:autoSpaceDN/>
        <w:spacing w:line="288" w:lineRule="auto"/>
        <w:ind w:firstLine="709"/>
        <w:textAlignment w:val="auto"/>
        <w:rPr>
          <w:lang w:eastAsia="lt-LT"/>
        </w:rPr>
      </w:pPr>
    </w:p>
    <w:p w14:paraId="22C6AC94" w14:textId="47223FF4" w:rsidR="003A18AA" w:rsidRDefault="003A18AA" w:rsidP="003A18AA">
      <w:pPr>
        <w:suppressAutoHyphens w:val="0"/>
        <w:autoSpaceDN/>
        <w:spacing w:line="288" w:lineRule="auto"/>
        <w:textAlignment w:val="auto"/>
        <w:rPr>
          <w:lang w:eastAsia="lt-LT"/>
        </w:rPr>
      </w:pPr>
    </w:p>
    <w:p w14:paraId="35974B7E" w14:textId="77777777" w:rsidR="00B345A0" w:rsidRDefault="00B345A0" w:rsidP="003A18AA">
      <w:pPr>
        <w:suppressAutoHyphens w:val="0"/>
        <w:autoSpaceDN/>
        <w:spacing w:line="288" w:lineRule="auto"/>
        <w:textAlignment w:val="auto"/>
        <w:rPr>
          <w:lang w:eastAsia="lt-LT"/>
        </w:rPr>
      </w:pPr>
    </w:p>
    <w:p w14:paraId="64EF9DB7" w14:textId="77777777" w:rsidR="00B345A0" w:rsidRDefault="00B345A0" w:rsidP="003A18AA">
      <w:pPr>
        <w:suppressAutoHyphens w:val="0"/>
        <w:autoSpaceDN/>
        <w:spacing w:line="288" w:lineRule="auto"/>
        <w:textAlignment w:val="auto"/>
        <w:rPr>
          <w:lang w:eastAsia="lt-LT"/>
        </w:rPr>
      </w:pPr>
    </w:p>
    <w:p w14:paraId="41A4BADC" w14:textId="77777777" w:rsidR="00B345A0" w:rsidRDefault="00B345A0" w:rsidP="003A18AA">
      <w:pPr>
        <w:suppressAutoHyphens w:val="0"/>
        <w:autoSpaceDN/>
        <w:spacing w:line="288" w:lineRule="auto"/>
        <w:textAlignment w:val="auto"/>
        <w:rPr>
          <w:lang w:eastAsia="lt-LT"/>
        </w:rPr>
      </w:pPr>
    </w:p>
    <w:p w14:paraId="3637D91B" w14:textId="77777777" w:rsidR="00B345A0" w:rsidRDefault="00B345A0" w:rsidP="003A18AA">
      <w:pPr>
        <w:suppressAutoHyphens w:val="0"/>
        <w:autoSpaceDN/>
        <w:spacing w:line="288" w:lineRule="auto"/>
        <w:textAlignment w:val="auto"/>
        <w:rPr>
          <w:lang w:eastAsia="lt-LT"/>
        </w:rPr>
      </w:pPr>
    </w:p>
    <w:p w14:paraId="265DE397" w14:textId="77777777" w:rsidR="00B345A0" w:rsidRDefault="00B345A0" w:rsidP="003A18AA">
      <w:pPr>
        <w:suppressAutoHyphens w:val="0"/>
        <w:autoSpaceDN/>
        <w:spacing w:line="288" w:lineRule="auto"/>
        <w:textAlignment w:val="auto"/>
        <w:rPr>
          <w:lang w:eastAsia="lt-LT"/>
        </w:rPr>
      </w:pPr>
    </w:p>
    <w:p w14:paraId="06898174" w14:textId="77777777" w:rsidR="00B345A0" w:rsidRDefault="00B345A0" w:rsidP="003A18AA">
      <w:pPr>
        <w:suppressAutoHyphens w:val="0"/>
        <w:autoSpaceDN/>
        <w:spacing w:line="288" w:lineRule="auto"/>
        <w:textAlignment w:val="auto"/>
        <w:rPr>
          <w:lang w:eastAsia="lt-LT"/>
        </w:rPr>
      </w:pPr>
    </w:p>
    <w:p w14:paraId="53745146" w14:textId="77777777" w:rsidR="00B345A0" w:rsidRDefault="00B345A0" w:rsidP="003A18AA">
      <w:pPr>
        <w:suppressAutoHyphens w:val="0"/>
        <w:autoSpaceDN/>
        <w:spacing w:line="288" w:lineRule="auto"/>
        <w:textAlignment w:val="auto"/>
        <w:rPr>
          <w:lang w:eastAsia="lt-LT"/>
        </w:rPr>
      </w:pPr>
    </w:p>
    <w:p w14:paraId="11E22C6F" w14:textId="77777777" w:rsidR="008D363E" w:rsidRDefault="008D363E" w:rsidP="003A18AA">
      <w:pPr>
        <w:suppressAutoHyphens w:val="0"/>
        <w:autoSpaceDN/>
        <w:spacing w:line="288" w:lineRule="auto"/>
        <w:textAlignment w:val="auto"/>
        <w:rPr>
          <w:lang w:eastAsia="lt-LT"/>
        </w:rPr>
      </w:pPr>
    </w:p>
    <w:p w14:paraId="43D73139" w14:textId="77777777" w:rsidR="00EA4BAF" w:rsidRDefault="00EA4BAF" w:rsidP="003A18AA">
      <w:pPr>
        <w:suppressAutoHyphens w:val="0"/>
        <w:autoSpaceDN/>
        <w:spacing w:line="288" w:lineRule="auto"/>
        <w:textAlignment w:val="auto"/>
        <w:rPr>
          <w:lang w:eastAsia="lt-LT"/>
        </w:rPr>
      </w:pPr>
    </w:p>
    <w:p w14:paraId="63091525" w14:textId="4B28B96E" w:rsidR="00242051" w:rsidRPr="00776596" w:rsidRDefault="00242051" w:rsidP="002F71AB">
      <w:pPr>
        <w:pStyle w:val="Tvarkostekstas"/>
        <w:numPr>
          <w:ilvl w:val="0"/>
          <w:numId w:val="0"/>
        </w:numPr>
        <w:spacing w:after="240" w:line="288" w:lineRule="auto"/>
        <w:ind w:firstLine="709"/>
        <w:jc w:val="right"/>
        <w:rPr>
          <w:b/>
        </w:rPr>
      </w:pPr>
      <w:r w:rsidRPr="00776596">
        <w:rPr>
          <w:b/>
        </w:rPr>
        <w:t>Pirkimo sąlygų 1 priedas</w:t>
      </w:r>
    </w:p>
    <w:p w14:paraId="6E7D0D22"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(Tiekėjo pavadinimas)</w:t>
      </w:r>
    </w:p>
    <w:p w14:paraId="6213741D"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F71AB">
      <w:pPr>
        <w:spacing w:line="288" w:lineRule="auto"/>
        <w:ind w:firstLine="709"/>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F71AB">
      <w:pPr>
        <w:tabs>
          <w:tab w:val="center" w:pos="2520"/>
        </w:tabs>
        <w:spacing w:after="180" w:line="288" w:lineRule="auto"/>
        <w:ind w:firstLine="709"/>
        <w:jc w:val="center"/>
        <w:rPr>
          <w:color w:val="000000"/>
          <w:sz w:val="20"/>
          <w:szCs w:val="22"/>
        </w:rPr>
      </w:pPr>
      <w:r w:rsidRPr="006B6532">
        <w:rPr>
          <w:color w:val="000000"/>
          <w:sz w:val="20"/>
          <w:szCs w:val="22"/>
        </w:rPr>
        <w:t>(Adresatas (perkančioji organizacija)</w:t>
      </w:r>
    </w:p>
    <w:p w14:paraId="5B7576BF" w14:textId="77777777" w:rsidR="00A2360F" w:rsidRPr="006B6532" w:rsidRDefault="00A2360F" w:rsidP="00A2360F">
      <w:pPr>
        <w:jc w:val="center"/>
        <w:rPr>
          <w:b/>
        </w:rPr>
      </w:pPr>
      <w:r w:rsidRPr="00D341BC">
        <w:rPr>
          <w:rFonts w:eastAsia="Calibri"/>
          <w:b/>
        </w:rPr>
        <w:t>PASIŪLYMAS DĖL</w:t>
      </w:r>
      <w:r w:rsidRPr="006B6532">
        <w:rPr>
          <w:b/>
        </w:rPr>
        <w:t xml:space="preserve"> </w:t>
      </w:r>
    </w:p>
    <w:p w14:paraId="44596ADB" w14:textId="526F5694" w:rsidR="00A2360F" w:rsidRPr="00A120B1" w:rsidRDefault="005814A9" w:rsidP="00A2360F">
      <w:pPr>
        <w:shd w:val="clear" w:color="auto" w:fill="FFFFFF"/>
        <w:jc w:val="center"/>
        <w:rPr>
          <w:b/>
          <w:color w:val="000000"/>
        </w:rPr>
      </w:pPr>
      <w:r w:rsidRPr="005814A9">
        <w:rPr>
          <w:b/>
          <w:bCs/>
          <w:lang w:eastAsia="ar-SA"/>
        </w:rPr>
        <w:t xml:space="preserve">LUBINIŲ KELTUVŲ SU DIRŽAIS </w:t>
      </w:r>
      <w:r w:rsidR="00A2360F" w:rsidRPr="00A120B1">
        <w:rPr>
          <w:b/>
          <w:color w:val="000000"/>
        </w:rPr>
        <w:t>VIEŠOJO PIRKIMO</w:t>
      </w:r>
    </w:p>
    <w:p w14:paraId="2B4A6B6B" w14:textId="77777777" w:rsidR="00242051" w:rsidRPr="0045261C" w:rsidRDefault="00242051" w:rsidP="002F71AB">
      <w:pPr>
        <w:spacing w:line="288" w:lineRule="auto"/>
        <w:ind w:firstLine="709"/>
        <w:jc w:val="center"/>
        <w:rPr>
          <w:bCs/>
          <w:color w:val="000000"/>
        </w:rPr>
      </w:pPr>
      <w:r w:rsidRPr="0045261C">
        <w:rPr>
          <w:bCs/>
          <w:color w:val="000000"/>
        </w:rPr>
        <w:t>____________</w:t>
      </w:r>
    </w:p>
    <w:p w14:paraId="6107B14D" w14:textId="77777777" w:rsidR="00242051" w:rsidRPr="0045261C" w:rsidRDefault="00242051" w:rsidP="002F71AB">
      <w:pPr>
        <w:spacing w:line="288" w:lineRule="auto"/>
        <w:ind w:firstLine="709"/>
        <w:jc w:val="center"/>
        <w:rPr>
          <w:bCs/>
          <w:color w:val="000000"/>
        </w:rPr>
      </w:pPr>
      <w:r w:rsidRPr="0045261C">
        <w:rPr>
          <w:bCs/>
          <w:color w:val="000000"/>
        </w:rPr>
        <w:t>(Data)</w:t>
      </w:r>
    </w:p>
    <w:p w14:paraId="7F29B11C" w14:textId="77777777" w:rsidR="00242051" w:rsidRPr="0045261C" w:rsidRDefault="00242051" w:rsidP="002F71AB">
      <w:pPr>
        <w:shd w:val="clear" w:color="auto" w:fill="FFFFFF"/>
        <w:spacing w:line="288" w:lineRule="auto"/>
        <w:ind w:firstLine="709"/>
        <w:jc w:val="center"/>
        <w:rPr>
          <w:bCs/>
          <w:color w:val="000000"/>
        </w:rPr>
      </w:pPr>
      <w:r w:rsidRPr="0045261C">
        <w:rPr>
          <w:bCs/>
          <w:color w:val="000000"/>
        </w:rPr>
        <w:t>___________</w:t>
      </w:r>
    </w:p>
    <w:p w14:paraId="7D7C6CB7" w14:textId="77777777" w:rsidR="00242051" w:rsidRPr="0045261C" w:rsidRDefault="00242051" w:rsidP="002F71AB">
      <w:pPr>
        <w:shd w:val="clear" w:color="auto" w:fill="FFFFFF"/>
        <w:spacing w:after="120" w:line="288" w:lineRule="auto"/>
        <w:ind w:firstLine="709"/>
        <w:jc w:val="center"/>
        <w:rPr>
          <w:bCs/>
          <w:color w:val="000000"/>
        </w:rPr>
      </w:pPr>
      <w:r w:rsidRPr="0045261C">
        <w:rPr>
          <w:bCs/>
          <w:color w:val="000000"/>
        </w:rPr>
        <w:t>(Sudarymo vieta)</w:t>
      </w:r>
    </w:p>
    <w:p w14:paraId="296397E7" w14:textId="77777777" w:rsidR="00242051" w:rsidRPr="00DB294D" w:rsidRDefault="00242051" w:rsidP="002F71AB">
      <w:pPr>
        <w:shd w:val="clear" w:color="auto" w:fill="FFFFFF"/>
        <w:spacing w:after="120" w:line="288" w:lineRule="auto"/>
        <w:ind w:firstLine="709"/>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ED32CF">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6CC7304A" w14:textId="77777777" w:rsidR="00242051" w:rsidRPr="005137DA" w:rsidRDefault="00242051" w:rsidP="002F71AB">
            <w:pPr>
              <w:snapToGrid w:val="0"/>
              <w:spacing w:line="288" w:lineRule="auto"/>
              <w:ind w:firstLine="709"/>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469A4" w14:textId="77777777" w:rsidR="00242051" w:rsidRPr="005137DA" w:rsidRDefault="00242051" w:rsidP="002F71AB">
            <w:pPr>
              <w:spacing w:line="288" w:lineRule="auto"/>
              <w:ind w:firstLine="709"/>
              <w:rPr>
                <w:color w:val="000000"/>
              </w:rPr>
            </w:pPr>
          </w:p>
        </w:tc>
      </w:tr>
      <w:tr w:rsidR="00242051" w:rsidRPr="005137DA" w14:paraId="635E720C" w14:textId="77777777" w:rsidTr="00ED32CF">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0F850BDC" w14:textId="77777777" w:rsidR="00242051" w:rsidRPr="005137DA" w:rsidRDefault="00242051" w:rsidP="002F71AB">
            <w:pPr>
              <w:snapToGrid w:val="0"/>
              <w:spacing w:line="288" w:lineRule="auto"/>
              <w:ind w:firstLine="709"/>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C31F" w14:textId="77777777" w:rsidR="00242051" w:rsidRPr="005137DA" w:rsidRDefault="00242051" w:rsidP="002F71AB">
            <w:pPr>
              <w:spacing w:line="288" w:lineRule="auto"/>
              <w:ind w:firstLine="709"/>
              <w:rPr>
                <w:color w:val="000000"/>
              </w:rPr>
            </w:pPr>
          </w:p>
        </w:tc>
      </w:tr>
      <w:tr w:rsidR="00242051" w:rsidRPr="005137DA" w14:paraId="5533D6F9" w14:textId="77777777" w:rsidTr="00ED32CF">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394A24E1" w14:textId="77777777" w:rsidR="00242051" w:rsidRPr="005137DA" w:rsidRDefault="00242051" w:rsidP="002F71AB">
            <w:pPr>
              <w:snapToGrid w:val="0"/>
              <w:spacing w:line="288" w:lineRule="auto"/>
              <w:ind w:firstLine="709"/>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5A281" w14:textId="77777777" w:rsidR="00242051" w:rsidRPr="005137DA" w:rsidRDefault="00242051" w:rsidP="002F71AB">
            <w:pPr>
              <w:snapToGrid w:val="0"/>
              <w:spacing w:line="288" w:lineRule="auto"/>
              <w:ind w:firstLine="709"/>
              <w:rPr>
                <w:color w:val="000000"/>
              </w:rPr>
            </w:pPr>
          </w:p>
          <w:p w14:paraId="77E815BD" w14:textId="77777777" w:rsidR="00242051" w:rsidRPr="005137DA" w:rsidRDefault="00242051" w:rsidP="002F71AB">
            <w:pPr>
              <w:snapToGrid w:val="0"/>
              <w:spacing w:line="288" w:lineRule="auto"/>
              <w:ind w:firstLine="709"/>
              <w:rPr>
                <w:color w:val="000000"/>
              </w:rPr>
            </w:pPr>
          </w:p>
          <w:p w14:paraId="1D96DCA3" w14:textId="77777777" w:rsidR="00242051" w:rsidRPr="005137DA" w:rsidRDefault="00242051" w:rsidP="002F71AB">
            <w:pPr>
              <w:snapToGrid w:val="0"/>
              <w:spacing w:line="288" w:lineRule="auto"/>
              <w:ind w:firstLine="709"/>
              <w:rPr>
                <w:color w:val="000000"/>
              </w:rPr>
            </w:pPr>
          </w:p>
          <w:p w14:paraId="3F9B1F20" w14:textId="77777777" w:rsidR="00242051" w:rsidRPr="005137DA" w:rsidRDefault="00242051" w:rsidP="002F71AB">
            <w:pPr>
              <w:snapToGrid w:val="0"/>
              <w:spacing w:line="288" w:lineRule="auto"/>
              <w:ind w:firstLine="709"/>
              <w:rPr>
                <w:color w:val="000000"/>
              </w:rPr>
            </w:pPr>
          </w:p>
          <w:p w14:paraId="3D05D429" w14:textId="77777777" w:rsidR="00242051" w:rsidRPr="005137DA" w:rsidRDefault="00242051" w:rsidP="002F71AB">
            <w:pPr>
              <w:snapToGrid w:val="0"/>
              <w:spacing w:line="288" w:lineRule="auto"/>
              <w:ind w:firstLine="709"/>
              <w:rPr>
                <w:color w:val="000000"/>
              </w:rPr>
            </w:pPr>
          </w:p>
          <w:p w14:paraId="23A8F1F4" w14:textId="77777777" w:rsidR="00242051" w:rsidRPr="005137DA" w:rsidRDefault="00242051" w:rsidP="002F71AB">
            <w:pPr>
              <w:snapToGrid w:val="0"/>
              <w:spacing w:line="288" w:lineRule="auto"/>
              <w:ind w:firstLine="709"/>
              <w:rPr>
                <w:color w:val="000000"/>
              </w:rPr>
            </w:pPr>
          </w:p>
          <w:p w14:paraId="2356D4F1" w14:textId="77777777" w:rsidR="00242051" w:rsidRPr="005137DA" w:rsidRDefault="00242051" w:rsidP="002F71AB">
            <w:pPr>
              <w:snapToGrid w:val="0"/>
              <w:spacing w:line="288" w:lineRule="auto"/>
              <w:ind w:firstLine="709"/>
              <w:rPr>
                <w:color w:val="000000"/>
              </w:rPr>
            </w:pPr>
          </w:p>
        </w:tc>
      </w:tr>
      <w:tr w:rsidR="00242051" w:rsidRPr="005137DA" w14:paraId="3D230202" w14:textId="77777777" w:rsidTr="00ED32C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40CAFBDA" w14:textId="77777777" w:rsidR="00242051" w:rsidRPr="005137DA" w:rsidRDefault="00242051" w:rsidP="002F71AB">
            <w:pPr>
              <w:snapToGrid w:val="0"/>
              <w:spacing w:line="288" w:lineRule="auto"/>
              <w:ind w:firstLine="709"/>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CBB87" w14:textId="77777777" w:rsidR="00242051" w:rsidRPr="005137DA" w:rsidRDefault="00242051" w:rsidP="002F71AB">
            <w:pPr>
              <w:spacing w:line="288" w:lineRule="auto"/>
              <w:ind w:firstLine="709"/>
              <w:rPr>
                <w:color w:val="000000"/>
              </w:rPr>
            </w:pPr>
          </w:p>
        </w:tc>
      </w:tr>
    </w:tbl>
    <w:p w14:paraId="0310EA03" w14:textId="77777777" w:rsidR="00242051"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color w:val="000000"/>
          <w:spacing w:val="-4"/>
        </w:rPr>
      </w:pPr>
    </w:p>
    <w:p w14:paraId="3AEE1C0E"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2858E14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Mūsų siūlom</w:t>
      </w:r>
      <w:r w:rsidR="00921C37">
        <w:rPr>
          <w:color w:val="000000"/>
        </w:rPr>
        <w:t>os Paslaugos</w:t>
      </w:r>
      <w:r w:rsidRPr="00200216">
        <w:rPr>
          <w:color w:val="000000"/>
        </w:rPr>
        <w:t xml:space="preserve"> visiškai atitinka pirkimo dokumentuose nurodytus reikalavimus. </w:t>
      </w:r>
    </w:p>
    <w:p w14:paraId="6D3A41E3" w14:textId="37B7276C"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rStyle w:val="Lentelsuraas2"/>
          <w:sz w:val="24"/>
          <w:szCs w:val="24"/>
        </w:rPr>
        <w:t xml:space="preserve">Teikdami šį pasiūlymą, mes patvirtiname, kad į mūsų siūlomų </w:t>
      </w:r>
      <w:r w:rsidR="00921C37">
        <w:rPr>
          <w:rStyle w:val="Lentelsuraas2"/>
          <w:sz w:val="24"/>
          <w:szCs w:val="24"/>
        </w:rPr>
        <w:t>Paslaugų</w:t>
      </w:r>
      <w:r w:rsidRPr="00200216">
        <w:rPr>
          <w:rStyle w:val="Lentelsuraas2"/>
          <w:sz w:val="24"/>
          <w:szCs w:val="24"/>
        </w:rPr>
        <w:t xml:space="preserve"> kainą/įkainius įskaičiuoti visi mokesčiai ir tiekėjo išlaidos.</w:t>
      </w:r>
    </w:p>
    <w:p w14:paraId="6EFE881D" w14:textId="77777777" w:rsidR="00242051" w:rsidRPr="00D65E58"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w:t>
      </w:r>
      <w:r w:rsidRPr="001C7431">
        <w:rPr>
          <w:i/>
          <w:iCs/>
        </w:rPr>
        <w:lastRenderedPageBreak/>
        <w:t xml:space="preserve">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35B8BB0B" w14:textId="5DEF2C89" w:rsidR="00242051" w:rsidRPr="00080983" w:rsidRDefault="00200216" w:rsidP="002F71AB">
      <w:pPr>
        <w:pStyle w:val="Sraopastraipa"/>
        <w:spacing w:line="288" w:lineRule="auto"/>
        <w:ind w:left="709" w:firstLine="709"/>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704"/>
        <w:gridCol w:w="4025"/>
        <w:gridCol w:w="4905"/>
      </w:tblGrid>
      <w:tr w:rsidR="00242051" w:rsidRPr="00A32A00" w14:paraId="0B621429" w14:textId="77777777" w:rsidTr="00ED32CF">
        <w:tc>
          <w:tcPr>
            <w:tcW w:w="704" w:type="dxa"/>
            <w:shd w:val="clear" w:color="auto" w:fill="C6D9F1" w:themeFill="text2" w:themeFillTint="33"/>
          </w:tcPr>
          <w:p w14:paraId="0AEC6E3D" w14:textId="04DDA754" w:rsidR="00242051" w:rsidRPr="00774C49" w:rsidRDefault="00242051" w:rsidP="00F835F5">
            <w:pPr>
              <w:spacing w:line="288" w:lineRule="auto"/>
              <w:jc w:val="both"/>
              <w:rPr>
                <w:bCs/>
              </w:rPr>
            </w:pPr>
            <w:r w:rsidRPr="00774C49">
              <w:rPr>
                <w:bCs/>
              </w:rPr>
              <w:t>Eil.</w:t>
            </w:r>
            <w:r w:rsidR="00F835F5">
              <w:rPr>
                <w:bCs/>
              </w:rPr>
              <w:t xml:space="preserve"> </w:t>
            </w:r>
            <w:r w:rsidRPr="00774C49">
              <w:rPr>
                <w:bCs/>
              </w:rPr>
              <w:t>Nr.</w:t>
            </w:r>
          </w:p>
        </w:tc>
        <w:tc>
          <w:tcPr>
            <w:tcW w:w="4025" w:type="dxa"/>
            <w:shd w:val="clear" w:color="auto" w:fill="C6D9F1" w:themeFill="text2" w:themeFillTint="33"/>
          </w:tcPr>
          <w:p w14:paraId="2B4DDA73" w14:textId="77777777" w:rsidR="00242051" w:rsidRPr="00774C49" w:rsidRDefault="00242051" w:rsidP="002F71AB">
            <w:pPr>
              <w:spacing w:line="288" w:lineRule="auto"/>
              <w:ind w:firstLine="709"/>
              <w:rPr>
                <w:bCs/>
              </w:rPr>
            </w:pPr>
            <w:r w:rsidRPr="00774C49">
              <w:rPr>
                <w:bCs/>
              </w:rPr>
              <w:t>Ūkio subjekto pavadinimas, juridinio asmens kodas, adresas</w:t>
            </w:r>
          </w:p>
        </w:tc>
        <w:tc>
          <w:tcPr>
            <w:tcW w:w="4905" w:type="dxa"/>
            <w:shd w:val="clear" w:color="auto" w:fill="C6D9F1" w:themeFill="text2" w:themeFillTint="33"/>
          </w:tcPr>
          <w:p w14:paraId="64C241C5" w14:textId="397DF002" w:rsidR="00242051" w:rsidRPr="00A32A00" w:rsidRDefault="00242051" w:rsidP="002F71AB">
            <w:pPr>
              <w:spacing w:line="288" w:lineRule="auto"/>
              <w:ind w:firstLine="709"/>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sutarties dalis % ar Eur</w:t>
            </w:r>
            <w:r w:rsidR="004210A4">
              <w:rPr>
                <w:color w:val="000000"/>
              </w:rPr>
              <w:t xml:space="preserve"> be PVM</w:t>
            </w:r>
            <w:r w:rsidRPr="00A32A00">
              <w:rPr>
                <w:color w:val="000000"/>
              </w:rPr>
              <w:t xml:space="preserve"> </w:t>
            </w:r>
            <w:r>
              <w:rPr>
                <w:color w:val="000000"/>
              </w:rPr>
              <w:t xml:space="preserve">pirkimo </w:t>
            </w:r>
            <w:r w:rsidRPr="00A32A00">
              <w:rPr>
                <w:color w:val="000000"/>
              </w:rPr>
              <w:t>sutarties kainoje</w:t>
            </w:r>
          </w:p>
        </w:tc>
      </w:tr>
      <w:tr w:rsidR="00242051" w:rsidRPr="00A32A00" w14:paraId="0E0BE794" w14:textId="77777777" w:rsidTr="00923EA0">
        <w:tc>
          <w:tcPr>
            <w:tcW w:w="704" w:type="dxa"/>
          </w:tcPr>
          <w:p w14:paraId="4CAC2A75" w14:textId="77777777" w:rsidR="00242051" w:rsidRPr="00A32A00" w:rsidRDefault="00242051" w:rsidP="00923EA0">
            <w:pPr>
              <w:spacing w:line="288" w:lineRule="auto"/>
              <w:rPr>
                <w:bCs/>
              </w:rPr>
            </w:pPr>
            <w:r w:rsidRPr="00A32A00">
              <w:rPr>
                <w:bCs/>
              </w:rPr>
              <w:t>1.</w:t>
            </w:r>
          </w:p>
        </w:tc>
        <w:tc>
          <w:tcPr>
            <w:tcW w:w="4025" w:type="dxa"/>
          </w:tcPr>
          <w:p w14:paraId="03E5A1E0" w14:textId="77777777" w:rsidR="00242051" w:rsidRPr="00A32A00" w:rsidRDefault="00242051" w:rsidP="002F71AB">
            <w:pPr>
              <w:spacing w:line="288" w:lineRule="auto"/>
              <w:ind w:firstLine="709"/>
              <w:rPr>
                <w:bCs/>
              </w:rPr>
            </w:pPr>
          </w:p>
        </w:tc>
        <w:tc>
          <w:tcPr>
            <w:tcW w:w="4905" w:type="dxa"/>
          </w:tcPr>
          <w:p w14:paraId="1B7FB9E9" w14:textId="77777777" w:rsidR="00242051" w:rsidRPr="00A32A00" w:rsidRDefault="00242051" w:rsidP="002F71AB">
            <w:pPr>
              <w:spacing w:line="288" w:lineRule="auto"/>
              <w:ind w:firstLine="709"/>
              <w:rPr>
                <w:bCs/>
              </w:rPr>
            </w:pPr>
          </w:p>
        </w:tc>
      </w:tr>
      <w:tr w:rsidR="00242051" w:rsidRPr="00A32A00" w14:paraId="46D88F7C" w14:textId="77777777" w:rsidTr="00923EA0">
        <w:tc>
          <w:tcPr>
            <w:tcW w:w="704" w:type="dxa"/>
          </w:tcPr>
          <w:p w14:paraId="79BFDAA0" w14:textId="77777777" w:rsidR="00242051" w:rsidRPr="00A32A00" w:rsidRDefault="00242051" w:rsidP="00923EA0">
            <w:pPr>
              <w:spacing w:line="288" w:lineRule="auto"/>
              <w:rPr>
                <w:bCs/>
              </w:rPr>
            </w:pPr>
            <w:r w:rsidRPr="00A32A00">
              <w:rPr>
                <w:bCs/>
              </w:rPr>
              <w:t>2.</w:t>
            </w:r>
          </w:p>
        </w:tc>
        <w:tc>
          <w:tcPr>
            <w:tcW w:w="4025" w:type="dxa"/>
          </w:tcPr>
          <w:p w14:paraId="50331F5D" w14:textId="77777777" w:rsidR="00242051" w:rsidRPr="00A32A00" w:rsidRDefault="00242051" w:rsidP="002F71AB">
            <w:pPr>
              <w:spacing w:line="288" w:lineRule="auto"/>
              <w:ind w:firstLine="709"/>
              <w:rPr>
                <w:bCs/>
              </w:rPr>
            </w:pPr>
          </w:p>
        </w:tc>
        <w:tc>
          <w:tcPr>
            <w:tcW w:w="4905" w:type="dxa"/>
          </w:tcPr>
          <w:p w14:paraId="54471AB6" w14:textId="77777777" w:rsidR="00242051" w:rsidRPr="00A32A00" w:rsidRDefault="00242051" w:rsidP="002F71AB">
            <w:pPr>
              <w:spacing w:line="288" w:lineRule="auto"/>
              <w:ind w:firstLine="709"/>
              <w:rPr>
                <w:bCs/>
              </w:rPr>
            </w:pPr>
          </w:p>
        </w:tc>
      </w:tr>
    </w:tbl>
    <w:p w14:paraId="7D0559F1" w14:textId="77777777" w:rsidR="00242051" w:rsidRPr="00A32A00" w:rsidRDefault="00242051" w:rsidP="002F71AB">
      <w:pPr>
        <w:tabs>
          <w:tab w:val="left" w:pos="567"/>
        </w:tabs>
        <w:spacing w:line="288" w:lineRule="auto"/>
        <w:ind w:firstLine="709"/>
        <w:rPr>
          <w:rFonts w:cstheme="minorHAnsi"/>
          <w:b/>
          <w:bCs/>
        </w:rPr>
      </w:pPr>
    </w:p>
    <w:p w14:paraId="515860D8" w14:textId="77777777" w:rsidR="00242051" w:rsidRPr="00B062BF" w:rsidRDefault="00242051" w:rsidP="002F71AB">
      <w:pPr>
        <w:tabs>
          <w:tab w:val="left" w:pos="567"/>
        </w:tabs>
        <w:spacing w:line="288" w:lineRule="auto"/>
        <w:ind w:firstLine="709"/>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2F71AB">
      <w:pPr>
        <w:spacing w:line="288" w:lineRule="auto"/>
        <w:ind w:firstLine="709"/>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704"/>
        <w:gridCol w:w="4323"/>
        <w:gridCol w:w="4607"/>
      </w:tblGrid>
      <w:tr w:rsidR="00242051" w:rsidRPr="00A32A00" w14:paraId="093C56EA" w14:textId="77777777" w:rsidTr="00ED32CF">
        <w:tc>
          <w:tcPr>
            <w:tcW w:w="704" w:type="dxa"/>
            <w:shd w:val="clear" w:color="auto" w:fill="C6D9F1" w:themeFill="text2" w:themeFillTint="33"/>
          </w:tcPr>
          <w:p w14:paraId="2F4F63E5" w14:textId="77777777" w:rsidR="00923EA0" w:rsidRDefault="00242051" w:rsidP="00F835F5">
            <w:pPr>
              <w:spacing w:line="288" w:lineRule="auto"/>
              <w:rPr>
                <w:bCs/>
              </w:rPr>
            </w:pPr>
            <w:r w:rsidRPr="00774C49">
              <w:rPr>
                <w:bCs/>
              </w:rPr>
              <w:t xml:space="preserve">Eil. </w:t>
            </w:r>
          </w:p>
          <w:p w14:paraId="7041478A" w14:textId="06CADB65" w:rsidR="00242051" w:rsidRPr="00774C49" w:rsidRDefault="00242051" w:rsidP="00F835F5">
            <w:pPr>
              <w:spacing w:line="288" w:lineRule="auto"/>
              <w:rPr>
                <w:bCs/>
              </w:rPr>
            </w:pPr>
            <w:r w:rsidRPr="00774C49">
              <w:rPr>
                <w:bCs/>
              </w:rPr>
              <w:t>Nr.</w:t>
            </w:r>
          </w:p>
        </w:tc>
        <w:tc>
          <w:tcPr>
            <w:tcW w:w="4323" w:type="dxa"/>
            <w:shd w:val="clear" w:color="auto" w:fill="C6D9F1" w:themeFill="text2" w:themeFillTint="33"/>
          </w:tcPr>
          <w:p w14:paraId="136260E9" w14:textId="77777777" w:rsidR="00242051" w:rsidRPr="00774C49" w:rsidRDefault="00242051" w:rsidP="002F71AB">
            <w:pPr>
              <w:spacing w:line="288" w:lineRule="auto"/>
              <w:ind w:firstLine="709"/>
              <w:rPr>
                <w:bCs/>
              </w:rPr>
            </w:pPr>
            <w:r w:rsidRPr="00774C49">
              <w:rPr>
                <w:bCs/>
              </w:rPr>
              <w:t>Subtiekėjo/subrangovo pavadinimas, juridinio asmens kodas, adresas</w:t>
            </w:r>
          </w:p>
        </w:tc>
        <w:tc>
          <w:tcPr>
            <w:tcW w:w="4607" w:type="dxa"/>
            <w:shd w:val="clear" w:color="auto" w:fill="C6D9F1" w:themeFill="text2" w:themeFillTint="33"/>
          </w:tcPr>
          <w:p w14:paraId="402C9426" w14:textId="77777777" w:rsidR="00242051" w:rsidRPr="00A32A00" w:rsidRDefault="00242051" w:rsidP="002F71AB">
            <w:pPr>
              <w:spacing w:line="288" w:lineRule="auto"/>
              <w:ind w:firstLine="709"/>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23EA0">
        <w:tc>
          <w:tcPr>
            <w:tcW w:w="704" w:type="dxa"/>
          </w:tcPr>
          <w:p w14:paraId="6ADF1211" w14:textId="77777777" w:rsidR="00242051" w:rsidRPr="00A32A00" w:rsidRDefault="00242051" w:rsidP="00923EA0">
            <w:pPr>
              <w:spacing w:line="288" w:lineRule="auto"/>
              <w:rPr>
                <w:bCs/>
              </w:rPr>
            </w:pPr>
            <w:r w:rsidRPr="00A32A00">
              <w:rPr>
                <w:bCs/>
              </w:rPr>
              <w:t>1.</w:t>
            </w:r>
          </w:p>
        </w:tc>
        <w:tc>
          <w:tcPr>
            <w:tcW w:w="4323" w:type="dxa"/>
          </w:tcPr>
          <w:p w14:paraId="0AC505D3" w14:textId="77777777" w:rsidR="00242051" w:rsidRPr="00A32A00" w:rsidRDefault="00242051" w:rsidP="002F71AB">
            <w:pPr>
              <w:spacing w:line="288" w:lineRule="auto"/>
              <w:ind w:firstLine="709"/>
              <w:rPr>
                <w:bCs/>
              </w:rPr>
            </w:pPr>
          </w:p>
        </w:tc>
        <w:tc>
          <w:tcPr>
            <w:tcW w:w="4607" w:type="dxa"/>
          </w:tcPr>
          <w:p w14:paraId="437D15A4" w14:textId="77777777" w:rsidR="00242051" w:rsidRPr="00A32A00" w:rsidRDefault="00242051" w:rsidP="002F71AB">
            <w:pPr>
              <w:spacing w:line="288" w:lineRule="auto"/>
              <w:ind w:firstLine="709"/>
              <w:rPr>
                <w:bCs/>
              </w:rPr>
            </w:pPr>
          </w:p>
        </w:tc>
      </w:tr>
      <w:tr w:rsidR="00242051" w:rsidRPr="00A32A00" w14:paraId="1788AB66" w14:textId="77777777" w:rsidTr="00923EA0">
        <w:tc>
          <w:tcPr>
            <w:tcW w:w="704" w:type="dxa"/>
          </w:tcPr>
          <w:p w14:paraId="07210A78" w14:textId="77777777" w:rsidR="00242051" w:rsidRPr="00A32A00" w:rsidRDefault="00242051" w:rsidP="00923EA0">
            <w:pPr>
              <w:spacing w:line="288" w:lineRule="auto"/>
              <w:rPr>
                <w:bCs/>
              </w:rPr>
            </w:pPr>
            <w:r w:rsidRPr="00A32A00">
              <w:rPr>
                <w:bCs/>
              </w:rPr>
              <w:t>2.</w:t>
            </w:r>
          </w:p>
        </w:tc>
        <w:tc>
          <w:tcPr>
            <w:tcW w:w="4323" w:type="dxa"/>
          </w:tcPr>
          <w:p w14:paraId="199B4EC0" w14:textId="77777777" w:rsidR="00242051" w:rsidRPr="00A32A00" w:rsidRDefault="00242051" w:rsidP="002F71AB">
            <w:pPr>
              <w:spacing w:line="288" w:lineRule="auto"/>
              <w:ind w:firstLine="709"/>
              <w:rPr>
                <w:bCs/>
              </w:rPr>
            </w:pPr>
          </w:p>
        </w:tc>
        <w:tc>
          <w:tcPr>
            <w:tcW w:w="4607" w:type="dxa"/>
          </w:tcPr>
          <w:p w14:paraId="7628D538" w14:textId="77777777" w:rsidR="00242051" w:rsidRPr="00A32A00" w:rsidRDefault="00242051" w:rsidP="002F71AB">
            <w:pPr>
              <w:spacing w:line="288" w:lineRule="auto"/>
              <w:ind w:firstLine="709"/>
              <w:rPr>
                <w:bCs/>
              </w:rPr>
            </w:pPr>
          </w:p>
        </w:tc>
      </w:tr>
    </w:tbl>
    <w:p w14:paraId="71242AD0" w14:textId="77777777" w:rsidR="00242051" w:rsidRDefault="00242051" w:rsidP="002F71AB">
      <w:pPr>
        <w:autoSpaceDE w:val="0"/>
        <w:adjustRightInd w:val="0"/>
        <w:spacing w:line="288" w:lineRule="auto"/>
        <w:ind w:firstLine="709"/>
        <w:jc w:val="both"/>
        <w:rPr>
          <w:rFonts w:eastAsia="Lucida Sans Unicode"/>
          <w:kern w:val="3"/>
          <w:lang w:eastAsia="hi-IN" w:bidi="hi-IN"/>
        </w:rPr>
      </w:pPr>
    </w:p>
    <w:p w14:paraId="2453266B" w14:textId="77777777" w:rsidR="00F1131A" w:rsidRPr="00EC2497" w:rsidRDefault="00F1131A" w:rsidP="00F1131A">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r w:rsidRPr="00C53F30">
        <w:rPr>
          <w:szCs w:val="22"/>
        </w:rPr>
        <w:t>:</w:t>
      </w:r>
    </w:p>
    <w:p w14:paraId="78B08CCA" w14:textId="73D5B9A4" w:rsidR="00BD1FF9" w:rsidRDefault="00F1131A" w:rsidP="00BD1FF9">
      <w:pPr>
        <w:autoSpaceDE w:val="0"/>
        <w:adjustRightInd w:val="0"/>
        <w:spacing w:line="360" w:lineRule="auto"/>
        <w:rPr>
          <w:rFonts w:eastAsia="Calibri"/>
        </w:rPr>
      </w:pPr>
      <w:r>
        <w:rPr>
          <w:rFonts w:eastAsia="Calibri"/>
          <w:b/>
          <w:bCs/>
        </w:rPr>
        <w:t xml:space="preserve">                                                                                      </w:t>
      </w:r>
      <w:r w:rsidRPr="00FA1A52">
        <w:rPr>
          <w:rFonts w:eastAsia="Calibri"/>
          <w:b/>
          <w:bCs/>
        </w:rPr>
        <w:t>4 lentelė</w:t>
      </w:r>
      <w:r w:rsidRPr="00FA1A52">
        <w:rPr>
          <w:rFonts w:eastAsia="Calibri"/>
        </w:rPr>
        <w:t>. „</w:t>
      </w:r>
      <w:r>
        <w:rPr>
          <w:rFonts w:eastAsia="Calibri"/>
        </w:rPr>
        <w:t>Palyginamoji pasiūlymo kaina</w:t>
      </w:r>
      <w:r w:rsidRPr="00FA1A52">
        <w:rPr>
          <w:rFonts w:eastAsia="Calibri"/>
        </w:rPr>
        <w:t>“</w:t>
      </w:r>
      <w:r>
        <w:rPr>
          <w:rFonts w:eastAsia="Calibri"/>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499"/>
        <w:gridCol w:w="872"/>
        <w:gridCol w:w="1418"/>
        <w:gridCol w:w="1275"/>
      </w:tblGrid>
      <w:tr w:rsidR="00D52972" w:rsidRPr="002408E3" w14:paraId="67B14A02" w14:textId="661ED606" w:rsidTr="00EF35B8">
        <w:trPr>
          <w:trHeight w:val="496"/>
        </w:trPr>
        <w:tc>
          <w:tcPr>
            <w:tcW w:w="570" w:type="dxa"/>
            <w:shd w:val="clear" w:color="auto" w:fill="C6D9F1" w:themeFill="text2" w:themeFillTint="33"/>
            <w:vAlign w:val="center"/>
          </w:tcPr>
          <w:p w14:paraId="28F8ACB6" w14:textId="77777777" w:rsidR="00D52972" w:rsidRPr="008349D0" w:rsidRDefault="00D52972" w:rsidP="005132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10" w:name="_Hlk145406157"/>
            <w:r w:rsidRPr="008349D0">
              <w:rPr>
                <w:b/>
                <w:bCs/>
                <w:color w:val="000000"/>
              </w:rPr>
              <w:t>Eil. Nr.</w:t>
            </w:r>
          </w:p>
        </w:tc>
        <w:tc>
          <w:tcPr>
            <w:tcW w:w="5499" w:type="dxa"/>
            <w:shd w:val="clear" w:color="auto" w:fill="C6D9F1" w:themeFill="text2" w:themeFillTint="33"/>
            <w:vAlign w:val="center"/>
          </w:tcPr>
          <w:p w14:paraId="67068DB8" w14:textId="77777777" w:rsidR="00D52972" w:rsidRPr="008349D0" w:rsidRDefault="00D52972" w:rsidP="005132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 xml:space="preserve">Prekių </w:t>
            </w:r>
            <w:r w:rsidRPr="000868E4">
              <w:rPr>
                <w:b/>
                <w:bCs/>
                <w:color w:val="000000"/>
              </w:rPr>
              <w:t>pavadinimai</w:t>
            </w:r>
          </w:p>
        </w:tc>
        <w:tc>
          <w:tcPr>
            <w:tcW w:w="872" w:type="dxa"/>
            <w:shd w:val="clear" w:color="auto" w:fill="C6D9F1" w:themeFill="text2" w:themeFillTint="33"/>
          </w:tcPr>
          <w:p w14:paraId="27FDBD18" w14:textId="77777777" w:rsidR="008D363E" w:rsidRDefault="00D52972" w:rsidP="00772B9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Kiekis</w:t>
            </w:r>
          </w:p>
          <w:p w14:paraId="0177B040" w14:textId="79F5E664" w:rsidR="00D52972" w:rsidRPr="008349D0" w:rsidRDefault="008D363E" w:rsidP="00772B9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(vnt.)</w:t>
            </w:r>
          </w:p>
        </w:tc>
        <w:tc>
          <w:tcPr>
            <w:tcW w:w="1418" w:type="dxa"/>
            <w:shd w:val="clear" w:color="auto" w:fill="C6D9F1" w:themeFill="text2" w:themeFillTint="33"/>
          </w:tcPr>
          <w:p w14:paraId="67EC724D" w14:textId="561CD9B8" w:rsidR="00D52972" w:rsidRDefault="00D52972" w:rsidP="00772B9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sidRPr="00D52972">
              <w:rPr>
                <w:b/>
                <w:bCs/>
                <w:color w:val="000000"/>
              </w:rPr>
              <w:t>Vieneto kaina Eur be PVM</w:t>
            </w:r>
          </w:p>
        </w:tc>
        <w:tc>
          <w:tcPr>
            <w:tcW w:w="1275" w:type="dxa"/>
            <w:shd w:val="clear" w:color="auto" w:fill="C6D9F1" w:themeFill="text2" w:themeFillTint="33"/>
          </w:tcPr>
          <w:p w14:paraId="48059A1E" w14:textId="6AF22E70" w:rsidR="00D52972" w:rsidRPr="008349D0" w:rsidRDefault="00D52972" w:rsidP="00772B9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Bendra k</w:t>
            </w:r>
            <w:r w:rsidRPr="00D52972">
              <w:rPr>
                <w:b/>
                <w:bCs/>
                <w:color w:val="000000"/>
              </w:rPr>
              <w:t>aina Eur be PVM</w:t>
            </w:r>
          </w:p>
        </w:tc>
      </w:tr>
      <w:tr w:rsidR="00D52972" w:rsidRPr="002408E3" w14:paraId="52180B02" w14:textId="19F646FE" w:rsidTr="00EF35B8">
        <w:trPr>
          <w:trHeight w:val="377"/>
        </w:trPr>
        <w:tc>
          <w:tcPr>
            <w:tcW w:w="570" w:type="dxa"/>
          </w:tcPr>
          <w:p w14:paraId="177128DD" w14:textId="77777777" w:rsidR="00D52972" w:rsidRPr="00F11CB8" w:rsidRDefault="00D52972" w:rsidP="005132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1.</w:t>
            </w:r>
          </w:p>
        </w:tc>
        <w:tc>
          <w:tcPr>
            <w:tcW w:w="5499" w:type="dxa"/>
          </w:tcPr>
          <w:p w14:paraId="145A66D0" w14:textId="17F3D6AC" w:rsidR="00D52972" w:rsidRPr="00100230" w:rsidRDefault="00D52972" w:rsidP="00513225">
            <w:pPr>
              <w:rPr>
                <w:color w:val="000000" w:themeColor="text1"/>
              </w:rPr>
            </w:pPr>
            <w:r>
              <w:rPr>
                <w:color w:val="000000" w:themeColor="text1"/>
              </w:rPr>
              <w:t>L</w:t>
            </w:r>
            <w:r w:rsidRPr="00D52972">
              <w:rPr>
                <w:color w:val="000000" w:themeColor="text1"/>
              </w:rPr>
              <w:t>ubini</w:t>
            </w:r>
            <w:r>
              <w:rPr>
                <w:color w:val="000000" w:themeColor="text1"/>
              </w:rPr>
              <w:t>ai</w:t>
            </w:r>
            <w:r w:rsidRPr="00D52972">
              <w:rPr>
                <w:color w:val="000000" w:themeColor="text1"/>
              </w:rPr>
              <w:t xml:space="preserve"> keltuv</w:t>
            </w:r>
            <w:r>
              <w:rPr>
                <w:color w:val="000000" w:themeColor="text1"/>
              </w:rPr>
              <w:t>ai</w:t>
            </w:r>
            <w:r w:rsidRPr="00D52972">
              <w:rPr>
                <w:color w:val="000000" w:themeColor="text1"/>
              </w:rPr>
              <w:t xml:space="preserve"> su diržais</w:t>
            </w:r>
            <w:r>
              <w:rPr>
                <w:color w:val="000000" w:themeColor="text1"/>
              </w:rPr>
              <w:t xml:space="preserve">, </w:t>
            </w:r>
            <w:r w:rsidRPr="00D52972">
              <w:rPr>
                <w:color w:val="000000" w:themeColor="text1"/>
              </w:rPr>
              <w:t>keliamoji galia ne mažiau kaip 200 kg.</w:t>
            </w:r>
            <w:r w:rsidR="00C401FA">
              <w:rPr>
                <w:color w:val="000000" w:themeColor="text1"/>
              </w:rPr>
              <w:t xml:space="preserve"> </w:t>
            </w:r>
            <w:r w:rsidR="00C401FA" w:rsidRPr="00FB42BD">
              <w:rPr>
                <w:i/>
                <w:iCs/>
                <w:color w:val="EE0000"/>
              </w:rPr>
              <w:t>(tiekėjas privalo nurodyti m</w:t>
            </w:r>
            <w:r w:rsidR="00C23851" w:rsidRPr="00FB42BD">
              <w:rPr>
                <w:i/>
                <w:iCs/>
                <w:color w:val="EE0000"/>
              </w:rPr>
              <w:t>odelį ir gamintoją)</w:t>
            </w:r>
          </w:p>
        </w:tc>
        <w:tc>
          <w:tcPr>
            <w:tcW w:w="872" w:type="dxa"/>
          </w:tcPr>
          <w:p w14:paraId="6B26FF2B" w14:textId="33364DC5" w:rsidR="00D52972" w:rsidRPr="00D52972" w:rsidRDefault="00D52972" w:rsidP="00D52972">
            <w:pPr>
              <w:jc w:val="center"/>
              <w:rPr>
                <w:color w:val="000000"/>
              </w:rPr>
            </w:pPr>
            <w:r w:rsidRPr="00D52972">
              <w:rPr>
                <w:color w:val="000000"/>
              </w:rPr>
              <w:t>9</w:t>
            </w:r>
          </w:p>
        </w:tc>
        <w:tc>
          <w:tcPr>
            <w:tcW w:w="1418" w:type="dxa"/>
          </w:tcPr>
          <w:p w14:paraId="4A1BE421" w14:textId="77777777" w:rsidR="00D52972" w:rsidRPr="002408E3" w:rsidRDefault="00D52972" w:rsidP="00513225">
            <w:pPr>
              <w:rPr>
                <w:b/>
                <w:bCs/>
                <w:color w:val="000000"/>
              </w:rPr>
            </w:pPr>
          </w:p>
        </w:tc>
        <w:tc>
          <w:tcPr>
            <w:tcW w:w="1275" w:type="dxa"/>
          </w:tcPr>
          <w:p w14:paraId="180E4CCD" w14:textId="74E9D84C" w:rsidR="00D52972" w:rsidRPr="002408E3" w:rsidRDefault="00D52972" w:rsidP="00513225">
            <w:pPr>
              <w:rPr>
                <w:b/>
                <w:bCs/>
                <w:color w:val="000000"/>
              </w:rPr>
            </w:pPr>
          </w:p>
        </w:tc>
      </w:tr>
      <w:tr w:rsidR="00D52972" w:rsidRPr="002408E3" w14:paraId="46981F01" w14:textId="77A515BB" w:rsidTr="00EF35B8">
        <w:trPr>
          <w:trHeight w:val="377"/>
        </w:trPr>
        <w:tc>
          <w:tcPr>
            <w:tcW w:w="570" w:type="dxa"/>
          </w:tcPr>
          <w:p w14:paraId="70C075BE" w14:textId="03D79D2E" w:rsidR="00D52972" w:rsidRDefault="00D52972" w:rsidP="005132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2.</w:t>
            </w:r>
          </w:p>
        </w:tc>
        <w:tc>
          <w:tcPr>
            <w:tcW w:w="5499" w:type="dxa"/>
          </w:tcPr>
          <w:p w14:paraId="2271FC7A" w14:textId="4A3BC08E" w:rsidR="00D52972" w:rsidRPr="00453632" w:rsidRDefault="00D52972" w:rsidP="00513225">
            <w:pPr>
              <w:rPr>
                <w:b/>
                <w:bCs/>
                <w:color w:val="000000" w:themeColor="text1"/>
              </w:rPr>
            </w:pPr>
            <w:r>
              <w:rPr>
                <w:color w:val="000000" w:themeColor="text1"/>
              </w:rPr>
              <w:t>L</w:t>
            </w:r>
            <w:r w:rsidRPr="00D52972">
              <w:rPr>
                <w:color w:val="000000" w:themeColor="text1"/>
              </w:rPr>
              <w:t>ubini</w:t>
            </w:r>
            <w:r>
              <w:rPr>
                <w:color w:val="000000" w:themeColor="text1"/>
              </w:rPr>
              <w:t>s</w:t>
            </w:r>
            <w:r w:rsidRPr="00D52972">
              <w:rPr>
                <w:color w:val="000000" w:themeColor="text1"/>
              </w:rPr>
              <w:t xml:space="preserve"> keltuv</w:t>
            </w:r>
            <w:r>
              <w:rPr>
                <w:color w:val="000000" w:themeColor="text1"/>
              </w:rPr>
              <w:t>as</w:t>
            </w:r>
            <w:r w:rsidRPr="00D52972">
              <w:rPr>
                <w:color w:val="000000" w:themeColor="text1"/>
              </w:rPr>
              <w:t xml:space="preserve"> su diržais</w:t>
            </w:r>
            <w:r>
              <w:rPr>
                <w:color w:val="000000" w:themeColor="text1"/>
              </w:rPr>
              <w:t xml:space="preserve">, </w:t>
            </w:r>
            <w:r w:rsidRPr="00D52972">
              <w:rPr>
                <w:color w:val="000000" w:themeColor="text1"/>
              </w:rPr>
              <w:t>keliamoji galia ne mažiau kaip 2</w:t>
            </w:r>
            <w:r>
              <w:rPr>
                <w:color w:val="000000" w:themeColor="text1"/>
              </w:rPr>
              <w:t>5</w:t>
            </w:r>
            <w:r w:rsidRPr="00D52972">
              <w:rPr>
                <w:color w:val="000000" w:themeColor="text1"/>
              </w:rPr>
              <w:t>0 kg</w:t>
            </w:r>
            <w:r w:rsidR="00C23851">
              <w:rPr>
                <w:color w:val="000000" w:themeColor="text1"/>
              </w:rPr>
              <w:t xml:space="preserve"> </w:t>
            </w:r>
            <w:r w:rsidR="00C23851" w:rsidRPr="00F94B67">
              <w:rPr>
                <w:i/>
                <w:iCs/>
                <w:color w:val="EE0000"/>
              </w:rPr>
              <w:t>(tiekėjas privalo nurodyti modelį ir gamintoją)</w:t>
            </w:r>
          </w:p>
        </w:tc>
        <w:tc>
          <w:tcPr>
            <w:tcW w:w="872" w:type="dxa"/>
          </w:tcPr>
          <w:p w14:paraId="09EF90F1" w14:textId="45525628" w:rsidR="00D52972" w:rsidRPr="00D52972" w:rsidRDefault="00D52972" w:rsidP="00D52972">
            <w:pPr>
              <w:jc w:val="center"/>
              <w:rPr>
                <w:color w:val="000000"/>
              </w:rPr>
            </w:pPr>
            <w:r w:rsidRPr="00D52972">
              <w:rPr>
                <w:color w:val="000000"/>
              </w:rPr>
              <w:t>1</w:t>
            </w:r>
          </w:p>
        </w:tc>
        <w:tc>
          <w:tcPr>
            <w:tcW w:w="1418" w:type="dxa"/>
          </w:tcPr>
          <w:p w14:paraId="77BA5CCA" w14:textId="77777777" w:rsidR="00D52972" w:rsidRPr="002408E3" w:rsidRDefault="00D52972" w:rsidP="00513225">
            <w:pPr>
              <w:rPr>
                <w:b/>
                <w:bCs/>
                <w:color w:val="000000"/>
              </w:rPr>
            </w:pPr>
          </w:p>
        </w:tc>
        <w:tc>
          <w:tcPr>
            <w:tcW w:w="1275" w:type="dxa"/>
          </w:tcPr>
          <w:p w14:paraId="133FAF28" w14:textId="2B0B9E08" w:rsidR="00D52972" w:rsidRPr="002408E3" w:rsidRDefault="00D52972" w:rsidP="00513225">
            <w:pPr>
              <w:rPr>
                <w:b/>
                <w:bCs/>
                <w:color w:val="000000"/>
              </w:rPr>
            </w:pPr>
          </w:p>
        </w:tc>
      </w:tr>
      <w:tr w:rsidR="00F447B2" w:rsidRPr="002408E3" w14:paraId="1DBF4604" w14:textId="77777777" w:rsidTr="00EF35B8">
        <w:tc>
          <w:tcPr>
            <w:tcW w:w="570" w:type="dxa"/>
          </w:tcPr>
          <w:p w14:paraId="325A4CF6" w14:textId="77777777" w:rsidR="00F447B2" w:rsidRDefault="00F447B2" w:rsidP="005132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499" w:type="dxa"/>
          </w:tcPr>
          <w:p w14:paraId="4D474891" w14:textId="64CBE89C" w:rsidR="00F447B2" w:rsidRPr="002408E3" w:rsidRDefault="00F447B2" w:rsidP="00513225">
            <w:pPr>
              <w:jc w:val="right"/>
              <w:rPr>
                <w:b/>
                <w:bCs/>
                <w:color w:val="000000"/>
              </w:rPr>
            </w:pPr>
            <w:r w:rsidRPr="00F447B2">
              <w:rPr>
                <w:b/>
                <w:bCs/>
                <w:color w:val="000000"/>
              </w:rPr>
              <w:t xml:space="preserve">Bendra pasiūlymo kaina Eur </w:t>
            </w:r>
            <w:r>
              <w:rPr>
                <w:b/>
                <w:bCs/>
                <w:color w:val="000000"/>
              </w:rPr>
              <w:t>be</w:t>
            </w:r>
            <w:r w:rsidRPr="00F447B2">
              <w:rPr>
                <w:b/>
                <w:bCs/>
                <w:color w:val="000000"/>
              </w:rPr>
              <w:t xml:space="preserve"> PVM</w:t>
            </w:r>
          </w:p>
        </w:tc>
        <w:tc>
          <w:tcPr>
            <w:tcW w:w="3565" w:type="dxa"/>
            <w:gridSpan w:val="3"/>
          </w:tcPr>
          <w:p w14:paraId="42B7BC4A" w14:textId="77777777" w:rsidR="00F447B2" w:rsidRPr="002408E3" w:rsidRDefault="00F447B2" w:rsidP="005132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EF35B8" w:rsidRPr="002408E3" w14:paraId="3DF5BE5D" w14:textId="0D2F4DB4" w:rsidTr="00EF35B8">
        <w:tc>
          <w:tcPr>
            <w:tcW w:w="570" w:type="dxa"/>
          </w:tcPr>
          <w:p w14:paraId="7F6B2543" w14:textId="77777777" w:rsidR="00EF35B8" w:rsidRDefault="00EF35B8" w:rsidP="005132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499" w:type="dxa"/>
          </w:tcPr>
          <w:p w14:paraId="4C817DDD" w14:textId="7156E984" w:rsidR="00EF35B8" w:rsidRDefault="00EF35B8" w:rsidP="00513225">
            <w:pPr>
              <w:jc w:val="right"/>
              <w:rPr>
                <w:rFonts w:eastAsia="Calibri"/>
              </w:rPr>
            </w:pPr>
            <w:r w:rsidRPr="002408E3">
              <w:rPr>
                <w:b/>
                <w:bCs/>
                <w:color w:val="000000"/>
              </w:rPr>
              <w:t>PVM (</w:t>
            </w:r>
            <w:r>
              <w:rPr>
                <w:b/>
                <w:bCs/>
                <w:i/>
                <w:iCs/>
                <w:color w:val="000000"/>
              </w:rPr>
              <w:t>______</w:t>
            </w:r>
            <w:r w:rsidR="00F447B2">
              <w:rPr>
                <w:b/>
                <w:bCs/>
                <w:i/>
                <w:iCs/>
                <w:color w:val="000000"/>
              </w:rPr>
              <w:t>proc.</w:t>
            </w:r>
            <w:r>
              <w:rPr>
                <w:b/>
                <w:bCs/>
                <w:i/>
                <w:iCs/>
                <w:color w:val="000000"/>
              </w:rPr>
              <w:t xml:space="preserve"> (įrašyti)</w:t>
            </w:r>
            <w:r w:rsidRPr="002408E3">
              <w:rPr>
                <w:b/>
                <w:bCs/>
                <w:color w:val="000000"/>
              </w:rPr>
              <w:t>) suma</w:t>
            </w:r>
          </w:p>
        </w:tc>
        <w:tc>
          <w:tcPr>
            <w:tcW w:w="3565" w:type="dxa"/>
            <w:gridSpan w:val="3"/>
          </w:tcPr>
          <w:p w14:paraId="6AC4A065" w14:textId="4386A0F3" w:rsidR="00EF35B8" w:rsidRPr="002408E3" w:rsidRDefault="00EF35B8" w:rsidP="005132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EF35B8" w:rsidRPr="002408E3" w14:paraId="445FD36C" w14:textId="144A30C4" w:rsidTr="000E06B7">
        <w:tc>
          <w:tcPr>
            <w:tcW w:w="570" w:type="dxa"/>
          </w:tcPr>
          <w:p w14:paraId="1794C763" w14:textId="77777777" w:rsidR="00EF35B8" w:rsidRDefault="00EF35B8" w:rsidP="005132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499" w:type="dxa"/>
          </w:tcPr>
          <w:p w14:paraId="41B1CD06" w14:textId="4E80B0CC" w:rsidR="00EF35B8" w:rsidRDefault="00EF35B8" w:rsidP="00513225">
            <w:pPr>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su PVM</w:t>
            </w:r>
          </w:p>
        </w:tc>
        <w:tc>
          <w:tcPr>
            <w:tcW w:w="3565" w:type="dxa"/>
            <w:gridSpan w:val="3"/>
          </w:tcPr>
          <w:p w14:paraId="7D3D7C3B" w14:textId="178EC5CB" w:rsidR="00EF35B8" w:rsidRPr="002408E3" w:rsidRDefault="00EF35B8" w:rsidP="005132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bookmarkEnd w:id="10"/>
    </w:tbl>
    <w:p w14:paraId="58D3AAD0" w14:textId="77777777" w:rsidR="00F72A06" w:rsidRDefault="00F72A06" w:rsidP="00F72A06">
      <w:pPr>
        <w:widowControl w:val="0"/>
        <w:spacing w:line="288" w:lineRule="auto"/>
        <w:jc w:val="both"/>
        <w:rPr>
          <w:b/>
          <w:bCs/>
          <w:i/>
          <w:iCs/>
        </w:rPr>
      </w:pPr>
    </w:p>
    <w:p w14:paraId="4523B52C" w14:textId="4D7D3E81" w:rsidR="00F1131A" w:rsidRPr="00880C05" w:rsidRDefault="00F1131A" w:rsidP="00F1131A">
      <w:pPr>
        <w:widowControl w:val="0"/>
        <w:spacing w:line="288" w:lineRule="auto"/>
        <w:ind w:firstLine="567"/>
        <w:jc w:val="both"/>
        <w:rPr>
          <w:b/>
          <w:bCs/>
          <w:i/>
          <w:iCs/>
        </w:rPr>
      </w:pPr>
      <w:r w:rsidRPr="00880C05">
        <w:rPr>
          <w:b/>
          <w:bCs/>
          <w:i/>
          <w:iCs/>
        </w:rPr>
        <w:t>Pastabos:</w:t>
      </w:r>
    </w:p>
    <w:p w14:paraId="05EA2797" w14:textId="77777777" w:rsidR="00F1131A" w:rsidRPr="00880C05"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02FD6DBA" w14:textId="77777777" w:rsidR="00F1131A" w:rsidRPr="00880C05" w:rsidRDefault="00F1131A" w:rsidP="00F1131A">
      <w:pPr>
        <w:numPr>
          <w:ilvl w:val="0"/>
          <w:numId w:val="36"/>
        </w:numPr>
        <w:tabs>
          <w:tab w:val="left" w:pos="426"/>
          <w:tab w:val="left" w:pos="851"/>
        </w:tabs>
        <w:suppressAutoHyphens w:val="0"/>
        <w:autoSpaceDN/>
        <w:spacing w:line="288" w:lineRule="auto"/>
        <w:ind w:left="0" w:firstLine="567"/>
        <w:jc w:val="both"/>
        <w:textAlignment w:val="auto"/>
        <w:rPr>
          <w:rFonts w:eastAsia="Lucida Sans Unicode"/>
          <w:i/>
          <w:color w:val="FF0000"/>
          <w:lang w:eastAsia="ar-SA"/>
        </w:rPr>
      </w:pPr>
      <w:r w:rsidRPr="00880C05">
        <w:rPr>
          <w:rFonts w:eastAsia="Lucida Sans Unicode"/>
          <w:i/>
          <w:lang w:eastAsia="ar-SA"/>
        </w:rPr>
        <w:t>pasiūlymo kaina turi atitikti pateiktų jos sudėtinių dalių sumą;</w:t>
      </w:r>
    </w:p>
    <w:p w14:paraId="4F672FF1" w14:textId="77777777" w:rsidR="00F1131A"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lang w:eastAsia="ar-SA"/>
        </w:rPr>
      </w:pPr>
      <w:r w:rsidRPr="00880C05">
        <w:rPr>
          <w:rFonts w:eastAsia="Lucida Sans Unicode"/>
          <w:i/>
          <w:lang w:eastAsia="ar-SA"/>
        </w:rPr>
        <w:lastRenderedPageBreak/>
        <w:t>Į pasiūlymo kainą įskaityti visi tiekėjo mokami mokesčiai ir visos tiekėjo patiriamos su pirkimo sutarties vykdymu susijusios išlaidos;</w:t>
      </w:r>
    </w:p>
    <w:p w14:paraId="652BFA1A" w14:textId="7CBD6184" w:rsidR="00C5707D" w:rsidRPr="00C5707D" w:rsidRDefault="00C5707D" w:rsidP="00C5707D">
      <w:pPr>
        <w:numPr>
          <w:ilvl w:val="0"/>
          <w:numId w:val="35"/>
        </w:numPr>
        <w:tabs>
          <w:tab w:val="left" w:pos="709"/>
        </w:tabs>
        <w:suppressAutoHyphens w:val="0"/>
        <w:autoSpaceDN/>
        <w:spacing w:line="288" w:lineRule="auto"/>
        <w:ind w:left="0" w:firstLine="567"/>
        <w:jc w:val="both"/>
        <w:textAlignment w:val="auto"/>
        <w:rPr>
          <w:i/>
        </w:rPr>
      </w:pPr>
      <w:r w:rsidRPr="00C5707D">
        <w:rPr>
          <w:i/>
        </w:rPr>
        <w:t>Tais atvejais, kai pagal galiojančius teisės aktus tiekėjui nereikia mokėti PVM, jis nurodo priežastis, dėl kurių PVM nemokamas________________________________________ .</w:t>
      </w:r>
    </w:p>
    <w:p w14:paraId="4D9DB4E2" w14:textId="77777777" w:rsidR="002D4CFF" w:rsidRDefault="002D4CFF" w:rsidP="002D4CFF">
      <w:pPr>
        <w:jc w:val="both"/>
        <w:rPr>
          <w:b/>
          <w:bCs/>
        </w:rPr>
      </w:pPr>
      <w:r>
        <w:rPr>
          <w:rFonts w:eastAsia="Lucida Sans Unicode"/>
          <w:b/>
          <w:bCs/>
          <w:color w:val="000000"/>
          <w:kern w:val="3"/>
          <w:lang w:eastAsia="hi-IN" w:bidi="hi-IN"/>
        </w:rPr>
        <w:t xml:space="preserve">          </w:t>
      </w:r>
      <w:r w:rsidRPr="001A23D3">
        <w:rPr>
          <w:b/>
          <w:bCs/>
        </w:rPr>
        <w:t xml:space="preserve">Mūsų siūlomos </w:t>
      </w:r>
      <w:r>
        <w:rPr>
          <w:b/>
          <w:bCs/>
        </w:rPr>
        <w:t xml:space="preserve">ekonominio naudingumo </w:t>
      </w:r>
      <w:r w:rsidRPr="001A23D3">
        <w:rPr>
          <w:b/>
          <w:bCs/>
        </w:rPr>
        <w:t>vertinimo kriterijų reikšmės</w:t>
      </w:r>
      <w:r>
        <w:rPr>
          <w:b/>
          <w:bCs/>
        </w:rPr>
        <w:t xml:space="preserve"> (pirkimo sąlygų 8 skyrius)</w:t>
      </w:r>
      <w:r w:rsidRPr="001A23D3">
        <w:rPr>
          <w:b/>
          <w:bCs/>
        </w:rPr>
        <w:t>:</w:t>
      </w:r>
    </w:p>
    <w:p w14:paraId="36310EB7" w14:textId="77777777" w:rsidR="002D4CFF" w:rsidRDefault="002D4CFF" w:rsidP="002D4CFF">
      <w:pPr>
        <w:jc w:val="both"/>
      </w:pPr>
    </w:p>
    <w:p w14:paraId="130E6517" w14:textId="77777777" w:rsidR="002D4CFF" w:rsidRDefault="002D4CFF" w:rsidP="002D4CFF">
      <w:pPr>
        <w:ind w:firstLine="709"/>
        <w:jc w:val="both"/>
      </w:pPr>
      <w:bookmarkStart w:id="11" w:name="_Hlk210830821"/>
      <w:r w:rsidRPr="00F254A9">
        <w:rPr>
          <w:b/>
          <w:bCs/>
        </w:rPr>
        <w:t xml:space="preserve">5 lentelė </w:t>
      </w:r>
      <w:r w:rsidRPr="00F254A9">
        <w:t>„Vertinimo kriterijų reikšmės“: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4375"/>
        <w:gridCol w:w="3402"/>
      </w:tblGrid>
      <w:tr w:rsidR="002D4CFF" w:rsidRPr="00F254A9" w14:paraId="60F519D0" w14:textId="77777777" w:rsidTr="00EC7A16">
        <w:trPr>
          <w:trHeight w:val="312"/>
        </w:trPr>
        <w:tc>
          <w:tcPr>
            <w:tcW w:w="1857" w:type="dxa"/>
            <w:shd w:val="clear" w:color="auto" w:fill="B8CCE4" w:themeFill="accent1" w:themeFillTint="66"/>
          </w:tcPr>
          <w:bookmarkEnd w:id="11"/>
          <w:p w14:paraId="2A48D855" w14:textId="77777777" w:rsidR="002D4CFF" w:rsidRPr="00F254A9" w:rsidRDefault="002D4CFF" w:rsidP="00AE5BB6">
            <w:pPr>
              <w:pBdr>
                <w:top w:val="nil"/>
                <w:left w:val="nil"/>
                <w:bottom w:val="nil"/>
                <w:right w:val="nil"/>
                <w:between w:val="nil"/>
                <w:bar w:val="nil"/>
              </w:pBdr>
              <w:autoSpaceDN/>
              <w:spacing w:before="120"/>
              <w:ind w:firstLine="28"/>
              <w:jc w:val="center"/>
              <w:textAlignment w:val="auto"/>
              <w:rPr>
                <w:rFonts w:eastAsia="Calibri"/>
                <w:b/>
                <w:bCs/>
                <w:bdr w:val="nil"/>
                <w:lang w:eastAsia="lt-LT"/>
              </w:rPr>
            </w:pPr>
            <w:r w:rsidRPr="00F254A9">
              <w:rPr>
                <w:rFonts w:eastAsia="Calibri"/>
                <w:b/>
                <w:bCs/>
                <w:bdr w:val="nil"/>
                <w:lang w:eastAsia="lt-LT"/>
              </w:rPr>
              <w:t>Kriterij</w:t>
            </w:r>
            <w:r>
              <w:rPr>
                <w:rFonts w:eastAsia="Calibri"/>
                <w:b/>
                <w:bCs/>
                <w:bdr w:val="nil"/>
                <w:lang w:eastAsia="lt-LT"/>
              </w:rPr>
              <w:t>us</w:t>
            </w:r>
          </w:p>
        </w:tc>
        <w:tc>
          <w:tcPr>
            <w:tcW w:w="4375" w:type="dxa"/>
            <w:shd w:val="clear" w:color="auto" w:fill="B8CCE4" w:themeFill="accent1" w:themeFillTint="66"/>
            <w:vAlign w:val="center"/>
          </w:tcPr>
          <w:p w14:paraId="479FF877" w14:textId="77777777" w:rsidR="002D4CFF" w:rsidRPr="00F254A9" w:rsidRDefault="002D4CFF" w:rsidP="00AE5BB6">
            <w:pPr>
              <w:pBdr>
                <w:top w:val="nil"/>
                <w:left w:val="nil"/>
                <w:bottom w:val="nil"/>
                <w:right w:val="nil"/>
                <w:between w:val="nil"/>
                <w:bar w:val="nil"/>
              </w:pBdr>
              <w:autoSpaceDN/>
              <w:jc w:val="center"/>
              <w:textAlignment w:val="auto"/>
              <w:rPr>
                <w:rFonts w:eastAsia="Calibri"/>
                <w:b/>
                <w:bCs/>
                <w:bdr w:val="nil"/>
                <w:lang w:eastAsia="lt-LT"/>
              </w:rPr>
            </w:pPr>
            <w:r w:rsidRPr="00F254A9">
              <w:rPr>
                <w:b/>
              </w:rPr>
              <w:t>Vertinimo kriterijaus turinys</w:t>
            </w:r>
          </w:p>
        </w:tc>
        <w:tc>
          <w:tcPr>
            <w:tcW w:w="3402" w:type="dxa"/>
            <w:shd w:val="clear" w:color="auto" w:fill="B8CCE4" w:themeFill="accent1" w:themeFillTint="66"/>
            <w:vAlign w:val="center"/>
          </w:tcPr>
          <w:p w14:paraId="5F0BC0EC" w14:textId="77777777" w:rsidR="002D4CFF" w:rsidRPr="00F254A9" w:rsidRDefault="002D4CFF" w:rsidP="00AE5BB6">
            <w:pPr>
              <w:pBdr>
                <w:top w:val="nil"/>
                <w:left w:val="nil"/>
                <w:bottom w:val="nil"/>
                <w:right w:val="nil"/>
                <w:between w:val="nil"/>
                <w:bar w:val="nil"/>
              </w:pBdr>
              <w:autoSpaceDN/>
              <w:jc w:val="center"/>
              <w:textAlignment w:val="auto"/>
              <w:rPr>
                <w:rFonts w:eastAsia="Calibri"/>
                <w:b/>
                <w:bCs/>
                <w:bdr w:val="nil"/>
                <w:lang w:eastAsia="lt-LT"/>
              </w:rPr>
            </w:pPr>
            <w:r w:rsidRPr="00F254A9">
              <w:rPr>
                <w:b/>
              </w:rPr>
              <w:t xml:space="preserve">Tiekėjo siūloma kriterijaus reikšmė </w:t>
            </w:r>
            <w:r w:rsidRPr="00F254A9">
              <w:rPr>
                <w:b/>
                <w:i/>
                <w:iCs/>
                <w:color w:val="FF0000"/>
              </w:rPr>
              <w:t>(</w:t>
            </w:r>
            <w:r>
              <w:rPr>
                <w:b/>
                <w:i/>
                <w:iCs/>
                <w:color w:val="FF0000"/>
              </w:rPr>
              <w:t>p</w:t>
            </w:r>
            <w:r w:rsidRPr="00F254A9">
              <w:rPr>
                <w:b/>
                <w:i/>
                <w:iCs/>
                <w:color w:val="FF0000"/>
              </w:rPr>
              <w:t>ildo tiekėjas)</w:t>
            </w:r>
          </w:p>
        </w:tc>
      </w:tr>
      <w:tr w:rsidR="002D4CFF" w:rsidRPr="00F254A9" w14:paraId="5D6C8C56" w14:textId="77777777" w:rsidTr="00EC7A16">
        <w:trPr>
          <w:trHeight w:val="392"/>
        </w:trPr>
        <w:tc>
          <w:tcPr>
            <w:tcW w:w="1857" w:type="dxa"/>
          </w:tcPr>
          <w:p w14:paraId="35EC38F9" w14:textId="0EA1D624" w:rsidR="002D4CFF" w:rsidRPr="00F254A9" w:rsidRDefault="002D4CFF" w:rsidP="00AE5BB6">
            <w:pPr>
              <w:pBdr>
                <w:top w:val="nil"/>
                <w:left w:val="nil"/>
                <w:bottom w:val="nil"/>
                <w:right w:val="nil"/>
                <w:between w:val="nil"/>
                <w:bar w:val="nil"/>
              </w:pBdr>
              <w:autoSpaceDN/>
              <w:spacing w:before="120"/>
              <w:textAlignment w:val="auto"/>
              <w:rPr>
                <w:rFonts w:eastAsia="Calibri"/>
                <w:bdr w:val="nil"/>
                <w:lang w:eastAsia="lt-LT"/>
              </w:rPr>
            </w:pPr>
            <w:r w:rsidRPr="00005D9B">
              <w:rPr>
                <w:rFonts w:eastAsia="Arial Unicode MS"/>
                <w:b/>
                <w:bdr w:val="nil"/>
                <w:lang w:bidi="ta-IN"/>
              </w:rPr>
              <w:t>Kaina (</w:t>
            </w:r>
            <w:r w:rsidR="00C164A4">
              <w:rPr>
                <w:rFonts w:eastAsia="Arial Unicode MS"/>
                <w:b/>
                <w:bdr w:val="nil"/>
                <w:lang w:bidi="ta-IN"/>
              </w:rPr>
              <w:t>K</w:t>
            </w:r>
            <w:r w:rsidRPr="00005D9B">
              <w:rPr>
                <w:rFonts w:eastAsia="Arial Unicode MS"/>
                <w:b/>
                <w:bdr w:val="nil"/>
                <w:lang w:bidi="ta-IN"/>
              </w:rPr>
              <w:t>)</w:t>
            </w:r>
          </w:p>
        </w:tc>
        <w:tc>
          <w:tcPr>
            <w:tcW w:w="4375" w:type="dxa"/>
          </w:tcPr>
          <w:p w14:paraId="42527E53" w14:textId="77777777" w:rsidR="002D4CFF" w:rsidRPr="00F254A9" w:rsidRDefault="002D4CFF" w:rsidP="00AE5BB6">
            <w:pPr>
              <w:pBdr>
                <w:top w:val="nil"/>
                <w:left w:val="nil"/>
                <w:bottom w:val="nil"/>
                <w:right w:val="nil"/>
                <w:between w:val="nil"/>
                <w:bar w:val="nil"/>
              </w:pBdr>
              <w:autoSpaceDN/>
              <w:jc w:val="both"/>
              <w:textAlignment w:val="auto"/>
              <w:rPr>
                <w:rFonts w:eastAsia="Calibri"/>
                <w:bdr w:val="nil"/>
                <w:lang w:eastAsia="lt-LT"/>
              </w:rPr>
            </w:pPr>
            <w:r w:rsidRPr="00F254A9">
              <w:rPr>
                <w:rFonts w:eastAsia="Calibri"/>
                <w:bdr w:val="nil"/>
                <w:lang w:eastAsia="lt-LT"/>
              </w:rPr>
              <w:t xml:space="preserve">Tiekėjo </w:t>
            </w:r>
            <w:r>
              <w:rPr>
                <w:rFonts w:eastAsia="Calibri"/>
                <w:bdr w:val="nil"/>
                <w:lang w:eastAsia="lt-LT"/>
              </w:rPr>
              <w:t xml:space="preserve">bendra </w:t>
            </w:r>
            <w:r w:rsidRPr="00F254A9">
              <w:rPr>
                <w:rFonts w:eastAsia="Calibri"/>
                <w:bdr w:val="nil"/>
                <w:lang w:eastAsia="lt-LT"/>
              </w:rPr>
              <w:t>pasiūlymo kaina Eur su PVM</w:t>
            </w:r>
            <w:r>
              <w:rPr>
                <w:rFonts w:eastAsia="Calibri"/>
                <w:bdr w:val="nil"/>
                <w:lang w:eastAsia="lt-LT"/>
              </w:rPr>
              <w:t>.</w:t>
            </w:r>
          </w:p>
        </w:tc>
        <w:tc>
          <w:tcPr>
            <w:tcW w:w="3402" w:type="dxa"/>
          </w:tcPr>
          <w:p w14:paraId="71C51622" w14:textId="77777777" w:rsidR="002D4CFF" w:rsidRPr="00F254A9" w:rsidRDefault="002D4CFF" w:rsidP="00AE5BB6">
            <w:pPr>
              <w:pBdr>
                <w:top w:val="nil"/>
                <w:left w:val="nil"/>
                <w:bottom w:val="nil"/>
                <w:right w:val="nil"/>
                <w:between w:val="nil"/>
                <w:bar w:val="nil"/>
              </w:pBdr>
              <w:autoSpaceDN/>
              <w:textAlignment w:val="auto"/>
              <w:rPr>
                <w:rFonts w:eastAsia="Calibri"/>
                <w:bdr w:val="nil"/>
                <w:lang w:eastAsia="lt-LT"/>
              </w:rPr>
            </w:pPr>
          </w:p>
          <w:p w14:paraId="30EF0A58" w14:textId="77777777" w:rsidR="002D4CFF" w:rsidRPr="00F254A9" w:rsidRDefault="002D4CFF" w:rsidP="00AE5BB6">
            <w:pPr>
              <w:pBdr>
                <w:top w:val="nil"/>
                <w:left w:val="nil"/>
                <w:bottom w:val="nil"/>
                <w:right w:val="nil"/>
                <w:between w:val="nil"/>
                <w:bar w:val="nil"/>
              </w:pBdr>
              <w:autoSpaceDN/>
              <w:textAlignment w:val="auto"/>
              <w:rPr>
                <w:rFonts w:eastAsia="Calibri"/>
                <w:b/>
                <w:bCs/>
                <w:bdr w:val="nil"/>
                <w:lang w:eastAsia="lt-LT"/>
              </w:rPr>
            </w:pPr>
          </w:p>
        </w:tc>
      </w:tr>
      <w:tr w:rsidR="002D4CFF" w:rsidRPr="00F254A9" w14:paraId="08AB84B8" w14:textId="77777777" w:rsidTr="00EC7A16">
        <w:trPr>
          <w:trHeight w:val="708"/>
        </w:trPr>
        <w:tc>
          <w:tcPr>
            <w:tcW w:w="1857" w:type="dxa"/>
          </w:tcPr>
          <w:p w14:paraId="2850AC31" w14:textId="0853071B" w:rsidR="002D4CFF" w:rsidRPr="00F254A9" w:rsidRDefault="002D4CFF" w:rsidP="002D4CFF">
            <w:pPr>
              <w:pBdr>
                <w:top w:val="nil"/>
                <w:left w:val="nil"/>
                <w:bottom w:val="nil"/>
                <w:right w:val="nil"/>
                <w:between w:val="nil"/>
                <w:bar w:val="nil"/>
              </w:pBdr>
              <w:autoSpaceDN/>
              <w:textAlignment w:val="auto"/>
              <w:rPr>
                <w:rFonts w:eastAsia="Calibri"/>
                <w:b/>
                <w:bCs/>
                <w:bdr w:val="nil"/>
                <w:lang w:eastAsia="lt-LT"/>
              </w:rPr>
            </w:pPr>
            <w:r w:rsidRPr="002D4CFF">
              <w:rPr>
                <w:rFonts w:eastAsia="Arial Unicode MS"/>
                <w:b/>
                <w:lang w:bidi="ta-IN"/>
              </w:rPr>
              <w:t>Papildomas sistemos funkcionalumas (</w:t>
            </w:r>
            <w:r w:rsidR="00C164A4">
              <w:rPr>
                <w:rFonts w:eastAsia="Arial Unicode MS"/>
                <w:b/>
                <w:lang w:bidi="ta-IN"/>
              </w:rPr>
              <w:t>T1</w:t>
            </w:r>
            <w:r w:rsidRPr="002D4CFF">
              <w:rPr>
                <w:rFonts w:eastAsia="Arial Unicode MS"/>
                <w:b/>
                <w:lang w:bidi="ta-IN"/>
              </w:rPr>
              <w:t>)</w:t>
            </w:r>
          </w:p>
        </w:tc>
        <w:tc>
          <w:tcPr>
            <w:tcW w:w="4375" w:type="dxa"/>
          </w:tcPr>
          <w:p w14:paraId="68B0F840" w14:textId="77777777" w:rsidR="002D4CFF" w:rsidRPr="004014B4" w:rsidRDefault="002D4CFF" w:rsidP="002D4CFF">
            <w:pPr>
              <w:ind w:left="31" w:right="-108"/>
              <w:rPr>
                <w:bCs/>
                <w:i/>
              </w:rPr>
            </w:pPr>
            <w:r w:rsidRPr="004014B4">
              <w:rPr>
                <w:i/>
              </w:rPr>
              <w:t>Kėlimo greitis</w:t>
            </w:r>
            <w:r w:rsidRPr="004014B4">
              <w:rPr>
                <w:bCs/>
                <w:i/>
              </w:rPr>
              <w:t xml:space="preserve"> </w:t>
            </w:r>
          </w:p>
          <w:p w14:paraId="6830ADA7" w14:textId="77777777" w:rsidR="002D4CFF" w:rsidRPr="00917EDC" w:rsidRDefault="002D4CFF" w:rsidP="002D4CFF">
            <w:pPr>
              <w:ind w:left="31" w:right="-108"/>
              <w:rPr>
                <w:i/>
              </w:rPr>
            </w:pPr>
            <w:r w:rsidRPr="00917EDC">
              <w:rPr>
                <w:i/>
              </w:rPr>
              <w:t>Su maksimalia apkrova pilnai pakrauto keltuvo ne lėčiau kaip 5 cm/s ± 1cm;</w:t>
            </w:r>
          </w:p>
          <w:p w14:paraId="39EA8B53" w14:textId="1404D103" w:rsidR="002D4CFF" w:rsidRPr="00F254A9" w:rsidRDefault="002D4CFF" w:rsidP="002D4CFF">
            <w:pPr>
              <w:jc w:val="both"/>
            </w:pPr>
            <w:r w:rsidRPr="00917EDC">
              <w:rPr>
                <w:i/>
              </w:rPr>
              <w:t>Su minimalia apkrova (5 kg) ne lėčiau 9,5 cm/s ± 0,5 cm</w:t>
            </w:r>
            <w:r w:rsidR="00C164A4">
              <w:rPr>
                <w:i/>
              </w:rPr>
              <w:t>.</w:t>
            </w:r>
          </w:p>
        </w:tc>
        <w:tc>
          <w:tcPr>
            <w:tcW w:w="3402" w:type="dxa"/>
          </w:tcPr>
          <w:p w14:paraId="75EFB97A" w14:textId="0ECB81A3" w:rsidR="002D4CFF" w:rsidRPr="00F254A9" w:rsidRDefault="00C164A4" w:rsidP="00C164A4">
            <w:pPr>
              <w:jc w:val="center"/>
              <w:rPr>
                <w:rFonts w:eastAsia="Calibri"/>
                <w:b/>
                <w:bCs/>
                <w:bdr w:val="nil"/>
                <w:lang w:eastAsia="lt-LT"/>
              </w:rPr>
            </w:pPr>
            <w:r w:rsidRPr="006F73A9">
              <w:rPr>
                <w:bCs/>
                <w:i/>
                <w:iCs/>
                <w:color w:val="FF0000"/>
                <w:kern w:val="1"/>
                <w:sz w:val="22"/>
                <w:szCs w:val="22"/>
                <w:lang w:eastAsia="ar-SA"/>
              </w:rPr>
              <w:t>(įrašyti</w:t>
            </w:r>
            <w:r>
              <w:rPr>
                <w:bCs/>
                <w:i/>
                <w:iCs/>
                <w:color w:val="FF0000"/>
                <w:kern w:val="1"/>
                <w:sz w:val="22"/>
                <w:szCs w:val="22"/>
                <w:lang w:eastAsia="ar-SA"/>
              </w:rPr>
              <w:t xml:space="preserve"> yra/nėra</w:t>
            </w:r>
            <w:r w:rsidRPr="006F73A9">
              <w:rPr>
                <w:bCs/>
                <w:i/>
                <w:iCs/>
                <w:color w:val="FF0000"/>
                <w:kern w:val="1"/>
                <w:sz w:val="22"/>
                <w:szCs w:val="22"/>
                <w:lang w:eastAsia="ar-SA"/>
              </w:rPr>
              <w:t>)</w:t>
            </w:r>
          </w:p>
        </w:tc>
      </w:tr>
      <w:tr w:rsidR="002D4CFF" w:rsidRPr="00F254A9" w14:paraId="3733C6B9" w14:textId="77777777" w:rsidTr="00EC7A16">
        <w:trPr>
          <w:trHeight w:val="208"/>
        </w:trPr>
        <w:tc>
          <w:tcPr>
            <w:tcW w:w="1857" w:type="dxa"/>
          </w:tcPr>
          <w:p w14:paraId="370F4303" w14:textId="74445DEA" w:rsidR="002D4CFF" w:rsidRPr="00F254A9" w:rsidRDefault="002D4CFF" w:rsidP="002D4CFF">
            <w:pPr>
              <w:pBdr>
                <w:top w:val="nil"/>
                <w:left w:val="nil"/>
                <w:bottom w:val="nil"/>
                <w:right w:val="nil"/>
                <w:between w:val="nil"/>
                <w:bar w:val="nil"/>
              </w:pBdr>
              <w:rPr>
                <w:rFonts w:eastAsia="Calibri"/>
                <w:b/>
                <w:bCs/>
                <w:bdr w:val="nil"/>
                <w:lang w:eastAsia="lt-LT"/>
              </w:rPr>
            </w:pPr>
            <w:r w:rsidRPr="00005D9B">
              <w:rPr>
                <w:rFonts w:eastAsia="Arial Unicode MS"/>
                <w:b/>
                <w:lang w:bidi="ta-IN"/>
              </w:rPr>
              <w:t>Papildomas sistemos funkcionalumas (</w:t>
            </w:r>
            <w:r w:rsidR="00C164A4">
              <w:rPr>
                <w:rFonts w:eastAsia="Arial Unicode MS"/>
                <w:b/>
                <w:lang w:bidi="ta-IN"/>
              </w:rPr>
              <w:t>T2</w:t>
            </w:r>
            <w:r w:rsidRPr="00005D9B">
              <w:rPr>
                <w:rFonts w:eastAsia="Arial Unicode MS"/>
                <w:b/>
                <w:lang w:bidi="ta-IN"/>
              </w:rPr>
              <w:t>)</w:t>
            </w:r>
          </w:p>
        </w:tc>
        <w:tc>
          <w:tcPr>
            <w:tcW w:w="4375" w:type="dxa"/>
          </w:tcPr>
          <w:p w14:paraId="25A7C400" w14:textId="77777777" w:rsidR="002D4CFF" w:rsidRDefault="002D4CFF" w:rsidP="002D4CFF">
            <w:pPr>
              <w:rPr>
                <w:i/>
                <w:iCs/>
              </w:rPr>
            </w:pPr>
            <w:r w:rsidRPr="00F55239">
              <w:rPr>
                <w:i/>
                <w:iCs/>
              </w:rPr>
              <w:t>Pultelis</w:t>
            </w:r>
          </w:p>
          <w:p w14:paraId="5F8A9E75" w14:textId="3017078C" w:rsidR="002D4CFF" w:rsidRPr="00F254A9" w:rsidRDefault="002D4CFF" w:rsidP="002D4CFF">
            <w:pPr>
              <w:widowControl w:val="0"/>
              <w:tabs>
                <w:tab w:val="left" w:pos="1134"/>
              </w:tabs>
              <w:autoSpaceDE w:val="0"/>
              <w:adjustRightInd w:val="0"/>
              <w:jc w:val="both"/>
              <w:rPr>
                <w:rFonts w:eastAsia="Calibri"/>
                <w:bdr w:val="nil"/>
                <w:lang w:val="fi-FI" w:eastAsia="lt-LT"/>
              </w:rPr>
            </w:pPr>
            <w:r w:rsidRPr="00F55239">
              <w:rPr>
                <w:i/>
                <w:iCs/>
              </w:rPr>
              <w:t>Pultelis su tvirtinimo laikikliais prie diržų skersinio būtų privalumas.</w:t>
            </w:r>
          </w:p>
        </w:tc>
        <w:tc>
          <w:tcPr>
            <w:tcW w:w="3402" w:type="dxa"/>
          </w:tcPr>
          <w:p w14:paraId="63EDDC92" w14:textId="77777777" w:rsidR="002D4CFF" w:rsidRPr="00F254A9" w:rsidRDefault="002D4CFF" w:rsidP="002D4CFF">
            <w:pPr>
              <w:pBdr>
                <w:top w:val="nil"/>
                <w:left w:val="nil"/>
                <w:bottom w:val="nil"/>
                <w:right w:val="nil"/>
                <w:between w:val="nil"/>
                <w:bar w:val="nil"/>
              </w:pBdr>
              <w:jc w:val="center"/>
              <w:rPr>
                <w:rFonts w:eastAsia="Calibri"/>
                <w:bdr w:val="nil"/>
                <w:lang w:eastAsia="lt-LT"/>
              </w:rPr>
            </w:pPr>
            <w:r w:rsidRPr="006F73A9">
              <w:rPr>
                <w:bCs/>
                <w:i/>
                <w:iCs/>
                <w:color w:val="FF0000"/>
                <w:kern w:val="1"/>
                <w:sz w:val="22"/>
                <w:szCs w:val="22"/>
                <w:lang w:eastAsia="ar-SA"/>
              </w:rPr>
              <w:t>(įrašyti</w:t>
            </w:r>
            <w:r>
              <w:rPr>
                <w:bCs/>
                <w:i/>
                <w:iCs/>
                <w:color w:val="FF0000"/>
                <w:kern w:val="1"/>
                <w:sz w:val="22"/>
                <w:szCs w:val="22"/>
                <w:lang w:eastAsia="ar-SA"/>
              </w:rPr>
              <w:t xml:space="preserve"> yra/nėra</w:t>
            </w:r>
            <w:r w:rsidRPr="006F73A9">
              <w:rPr>
                <w:bCs/>
                <w:i/>
                <w:iCs/>
                <w:color w:val="FF0000"/>
                <w:kern w:val="1"/>
                <w:sz w:val="22"/>
                <w:szCs w:val="22"/>
                <w:lang w:eastAsia="ar-SA"/>
              </w:rPr>
              <w:t>)</w:t>
            </w:r>
          </w:p>
        </w:tc>
      </w:tr>
      <w:tr w:rsidR="002D4CFF" w:rsidRPr="00F254A9" w14:paraId="5F499F36" w14:textId="77777777" w:rsidTr="00EC7A16">
        <w:trPr>
          <w:trHeight w:val="208"/>
        </w:trPr>
        <w:tc>
          <w:tcPr>
            <w:tcW w:w="1857" w:type="dxa"/>
          </w:tcPr>
          <w:p w14:paraId="585B8072" w14:textId="0C5B82AE" w:rsidR="002D4CFF" w:rsidRPr="00005D9B" w:rsidRDefault="002D4CFF" w:rsidP="002D4CFF">
            <w:pPr>
              <w:pBdr>
                <w:top w:val="nil"/>
                <w:left w:val="nil"/>
                <w:bottom w:val="nil"/>
                <w:right w:val="nil"/>
                <w:between w:val="nil"/>
                <w:bar w:val="nil"/>
              </w:pBdr>
              <w:rPr>
                <w:rFonts w:eastAsia="Arial Unicode MS"/>
                <w:b/>
                <w:lang w:bidi="ta-IN"/>
              </w:rPr>
            </w:pPr>
            <w:bookmarkStart w:id="12" w:name="_Hlk210828335"/>
            <w:r w:rsidRPr="002612D1">
              <w:rPr>
                <w:rFonts w:eastAsia="Arial Unicode MS"/>
                <w:b/>
                <w:lang w:bidi="ta-IN"/>
              </w:rPr>
              <w:t xml:space="preserve">Papildomas sistemos funkcionalumas </w:t>
            </w:r>
            <w:bookmarkEnd w:id="12"/>
            <w:r w:rsidRPr="002612D1">
              <w:rPr>
                <w:rFonts w:eastAsia="Arial Unicode MS"/>
                <w:b/>
                <w:lang w:bidi="ta-IN"/>
              </w:rPr>
              <w:t>(</w:t>
            </w:r>
            <w:r w:rsidR="00C164A4">
              <w:rPr>
                <w:rFonts w:eastAsia="Arial Unicode MS"/>
                <w:b/>
                <w:lang w:bidi="ta-IN"/>
              </w:rPr>
              <w:t>T3</w:t>
            </w:r>
            <w:r w:rsidRPr="002612D1">
              <w:rPr>
                <w:rFonts w:eastAsia="Arial Unicode MS"/>
                <w:b/>
                <w:lang w:bidi="ta-IN"/>
              </w:rPr>
              <w:t>)</w:t>
            </w:r>
          </w:p>
        </w:tc>
        <w:tc>
          <w:tcPr>
            <w:tcW w:w="4375" w:type="dxa"/>
          </w:tcPr>
          <w:p w14:paraId="495B7C11" w14:textId="747466DD" w:rsidR="002D4CFF" w:rsidRPr="00F254A9" w:rsidRDefault="002D4CFF" w:rsidP="00C164A4">
            <w:pPr>
              <w:widowControl w:val="0"/>
              <w:tabs>
                <w:tab w:val="left" w:pos="1134"/>
              </w:tabs>
              <w:autoSpaceDE w:val="0"/>
              <w:adjustRightInd w:val="0"/>
              <w:jc w:val="both"/>
              <w:rPr>
                <w:rFonts w:eastAsia="Calibri"/>
                <w:bdr w:val="nil"/>
                <w:lang w:val="fi-FI" w:eastAsia="lt-LT"/>
              </w:rPr>
            </w:pPr>
            <w:r w:rsidRPr="007B078C">
              <w:rPr>
                <w:i/>
                <w:iCs/>
              </w:rPr>
              <w:t>Diržų skersinis</w:t>
            </w:r>
            <w:r>
              <w:rPr>
                <w:i/>
                <w:iCs/>
              </w:rPr>
              <w:br/>
            </w:r>
            <w:proofErr w:type="spellStart"/>
            <w:r w:rsidRPr="007B078C">
              <w:rPr>
                <w:i/>
                <w:iCs/>
              </w:rPr>
              <w:t>Skersinis</w:t>
            </w:r>
            <w:proofErr w:type="spellEnd"/>
            <w:r w:rsidRPr="007B078C">
              <w:rPr>
                <w:i/>
                <w:iCs/>
              </w:rPr>
              <w:t xml:space="preserve"> diržų laikiklis nuimamas tik paspaudus saugos mygtuką. Skersinis iš plastiko ir nerūdijančio metalo. Užtikrinant pacientų saugumą ir saugias darbo sąlygas personalui diržų skersinis neturi nusiimti greitu vieno veiksmo būdu.</w:t>
            </w:r>
          </w:p>
        </w:tc>
        <w:tc>
          <w:tcPr>
            <w:tcW w:w="3402" w:type="dxa"/>
          </w:tcPr>
          <w:p w14:paraId="55B36C2B" w14:textId="77777777" w:rsidR="002D4CFF" w:rsidRPr="00F254A9" w:rsidRDefault="002D4CFF" w:rsidP="002D4CFF">
            <w:pPr>
              <w:pBdr>
                <w:top w:val="nil"/>
                <w:left w:val="nil"/>
                <w:bottom w:val="nil"/>
                <w:right w:val="nil"/>
                <w:between w:val="nil"/>
                <w:bar w:val="nil"/>
              </w:pBdr>
              <w:jc w:val="center"/>
              <w:rPr>
                <w:rFonts w:eastAsia="Calibri"/>
                <w:bdr w:val="nil"/>
                <w:lang w:eastAsia="lt-LT"/>
              </w:rPr>
            </w:pPr>
            <w:r w:rsidRPr="006F73A9">
              <w:rPr>
                <w:bCs/>
                <w:i/>
                <w:iCs/>
                <w:color w:val="FF0000"/>
                <w:kern w:val="1"/>
                <w:sz w:val="22"/>
                <w:szCs w:val="22"/>
                <w:lang w:eastAsia="ar-SA"/>
              </w:rPr>
              <w:t>(įrašyti</w:t>
            </w:r>
            <w:r>
              <w:rPr>
                <w:bCs/>
                <w:i/>
                <w:iCs/>
                <w:color w:val="FF0000"/>
                <w:kern w:val="1"/>
                <w:sz w:val="22"/>
                <w:szCs w:val="22"/>
                <w:lang w:eastAsia="ar-SA"/>
              </w:rPr>
              <w:t xml:space="preserve"> yra/nėra</w:t>
            </w:r>
            <w:r w:rsidRPr="006F73A9">
              <w:rPr>
                <w:bCs/>
                <w:i/>
                <w:iCs/>
                <w:color w:val="FF0000"/>
                <w:kern w:val="1"/>
                <w:sz w:val="22"/>
                <w:szCs w:val="22"/>
                <w:lang w:eastAsia="ar-SA"/>
              </w:rPr>
              <w:t>)</w:t>
            </w:r>
          </w:p>
        </w:tc>
      </w:tr>
      <w:tr w:rsidR="002D4CFF" w:rsidRPr="00F254A9" w14:paraId="6FC71001" w14:textId="77777777" w:rsidTr="00EC7A16">
        <w:trPr>
          <w:trHeight w:val="208"/>
        </w:trPr>
        <w:tc>
          <w:tcPr>
            <w:tcW w:w="1857" w:type="dxa"/>
          </w:tcPr>
          <w:p w14:paraId="266DC28B" w14:textId="7DD3C24E" w:rsidR="002D4CFF" w:rsidRDefault="002D4CFF" w:rsidP="002D4CFF">
            <w:pPr>
              <w:pBdr>
                <w:top w:val="nil"/>
                <w:left w:val="nil"/>
                <w:bottom w:val="nil"/>
                <w:right w:val="nil"/>
                <w:between w:val="nil"/>
                <w:bar w:val="nil"/>
              </w:pBdr>
              <w:rPr>
                <w:rFonts w:eastAsia="Arial Unicode MS"/>
                <w:b/>
                <w:lang w:bidi="ta-IN"/>
              </w:rPr>
            </w:pPr>
            <w:r w:rsidRPr="00486128">
              <w:rPr>
                <w:rFonts w:eastAsia="Arial Unicode MS"/>
                <w:b/>
                <w:lang w:bidi="ta-IN"/>
              </w:rPr>
              <w:t>Papildomas sistemos funkcionalumas (</w:t>
            </w:r>
            <w:r w:rsidR="00C164A4">
              <w:rPr>
                <w:rFonts w:eastAsia="Arial Unicode MS"/>
                <w:b/>
                <w:lang w:bidi="ta-IN"/>
              </w:rPr>
              <w:t>T4</w:t>
            </w:r>
            <w:r w:rsidRPr="00486128">
              <w:rPr>
                <w:rFonts w:eastAsia="Arial Unicode MS"/>
                <w:b/>
                <w:lang w:bidi="ta-IN"/>
              </w:rPr>
              <w:t>)</w:t>
            </w:r>
          </w:p>
        </w:tc>
        <w:tc>
          <w:tcPr>
            <w:tcW w:w="4375" w:type="dxa"/>
          </w:tcPr>
          <w:p w14:paraId="5BCD25DC" w14:textId="5DA55172" w:rsidR="002D4CFF" w:rsidRPr="002612D1" w:rsidRDefault="002D4CFF" w:rsidP="002D4CFF">
            <w:pPr>
              <w:widowControl w:val="0"/>
              <w:tabs>
                <w:tab w:val="left" w:pos="1134"/>
              </w:tabs>
              <w:autoSpaceDE w:val="0"/>
              <w:adjustRightInd w:val="0"/>
              <w:jc w:val="both"/>
              <w:rPr>
                <w:rFonts w:eastAsia="Calibri"/>
                <w:bdr w:val="nil"/>
                <w:lang w:val="fi-FI" w:eastAsia="lt-LT"/>
              </w:rPr>
            </w:pPr>
            <w:r w:rsidRPr="00917EDC">
              <w:rPr>
                <w:i/>
                <w:iCs/>
              </w:rPr>
              <w:t>Numatomas tarnavimo laikas</w:t>
            </w:r>
            <w:r>
              <w:rPr>
                <w:i/>
                <w:iCs/>
              </w:rPr>
              <w:br/>
            </w:r>
            <w:r w:rsidRPr="00917EDC">
              <w:rPr>
                <w:i/>
                <w:iCs/>
              </w:rPr>
              <w:t>Numatomas keltuvo tarnavimo laikas - ne mažiau 15 metų arba ne mažiau 20.000 normalių kėlimų (85 kg/1000 mm</w:t>
            </w:r>
            <w:r w:rsidR="00C164A4">
              <w:rPr>
                <w:i/>
                <w:iCs/>
              </w:rPr>
              <w:t>).</w:t>
            </w:r>
          </w:p>
        </w:tc>
        <w:tc>
          <w:tcPr>
            <w:tcW w:w="3402" w:type="dxa"/>
          </w:tcPr>
          <w:p w14:paraId="6832612E" w14:textId="77777777" w:rsidR="002D4CFF" w:rsidRPr="006F73A9" w:rsidRDefault="002D4CFF" w:rsidP="002D4CFF">
            <w:pPr>
              <w:pBdr>
                <w:top w:val="nil"/>
                <w:left w:val="nil"/>
                <w:bottom w:val="nil"/>
                <w:right w:val="nil"/>
                <w:between w:val="nil"/>
                <w:bar w:val="nil"/>
              </w:pBdr>
              <w:jc w:val="center"/>
              <w:rPr>
                <w:bCs/>
                <w:i/>
                <w:iCs/>
                <w:color w:val="FF0000"/>
                <w:kern w:val="1"/>
                <w:sz w:val="22"/>
                <w:szCs w:val="22"/>
                <w:lang w:eastAsia="ar-SA"/>
              </w:rPr>
            </w:pPr>
            <w:r w:rsidRPr="006F73A9">
              <w:rPr>
                <w:bCs/>
                <w:i/>
                <w:iCs/>
                <w:color w:val="FF0000"/>
                <w:kern w:val="1"/>
                <w:sz w:val="22"/>
                <w:szCs w:val="22"/>
                <w:lang w:eastAsia="ar-SA"/>
              </w:rPr>
              <w:t>(įrašyti</w:t>
            </w:r>
            <w:r>
              <w:rPr>
                <w:bCs/>
                <w:i/>
                <w:iCs/>
                <w:color w:val="FF0000"/>
                <w:kern w:val="1"/>
                <w:sz w:val="22"/>
                <w:szCs w:val="22"/>
                <w:lang w:eastAsia="ar-SA"/>
              </w:rPr>
              <w:t xml:space="preserve"> yra/nėra</w:t>
            </w:r>
            <w:r w:rsidRPr="006F73A9">
              <w:rPr>
                <w:bCs/>
                <w:i/>
                <w:iCs/>
                <w:color w:val="FF0000"/>
                <w:kern w:val="1"/>
                <w:sz w:val="22"/>
                <w:szCs w:val="22"/>
                <w:lang w:eastAsia="ar-SA"/>
              </w:rPr>
              <w:t>)</w:t>
            </w:r>
          </w:p>
        </w:tc>
      </w:tr>
      <w:tr w:rsidR="002D4CFF" w:rsidRPr="00F254A9" w14:paraId="25960C31" w14:textId="77777777" w:rsidTr="00EC7A16">
        <w:trPr>
          <w:trHeight w:val="208"/>
        </w:trPr>
        <w:tc>
          <w:tcPr>
            <w:tcW w:w="1857" w:type="dxa"/>
          </w:tcPr>
          <w:p w14:paraId="0A6FFE68" w14:textId="3FD2248B" w:rsidR="002D4CFF" w:rsidRPr="00486128" w:rsidRDefault="002D4CFF" w:rsidP="002D4CFF">
            <w:pPr>
              <w:pBdr>
                <w:top w:val="nil"/>
                <w:left w:val="nil"/>
                <w:bottom w:val="nil"/>
                <w:right w:val="nil"/>
                <w:between w:val="nil"/>
                <w:bar w:val="nil"/>
              </w:pBdr>
              <w:rPr>
                <w:rFonts w:eastAsia="Arial Unicode MS"/>
                <w:b/>
                <w:lang w:bidi="ta-IN"/>
              </w:rPr>
            </w:pPr>
            <w:r w:rsidRPr="002D4CFF">
              <w:rPr>
                <w:rFonts w:eastAsia="Arial Unicode MS"/>
                <w:b/>
                <w:lang w:bidi="ta-IN"/>
              </w:rPr>
              <w:t>Papildomas sistemos funkcionalumas (</w:t>
            </w:r>
            <w:r w:rsidR="00C164A4">
              <w:rPr>
                <w:rFonts w:eastAsia="Arial Unicode MS"/>
                <w:b/>
                <w:lang w:bidi="ta-IN"/>
              </w:rPr>
              <w:t>T5</w:t>
            </w:r>
            <w:r w:rsidRPr="002D4CFF">
              <w:rPr>
                <w:rFonts w:eastAsia="Arial Unicode MS"/>
                <w:b/>
                <w:lang w:bidi="ta-IN"/>
              </w:rPr>
              <w:t>)</w:t>
            </w:r>
          </w:p>
        </w:tc>
        <w:tc>
          <w:tcPr>
            <w:tcW w:w="4375" w:type="dxa"/>
          </w:tcPr>
          <w:p w14:paraId="7CBAFEAA" w14:textId="77777777" w:rsidR="002D4CFF" w:rsidRDefault="002D4CFF" w:rsidP="002D4CFF">
            <w:pPr>
              <w:rPr>
                <w:i/>
                <w:iCs/>
              </w:rPr>
            </w:pPr>
            <w:r w:rsidRPr="00F55239">
              <w:rPr>
                <w:i/>
                <w:iCs/>
              </w:rPr>
              <w:t>Akreditacija</w:t>
            </w:r>
          </w:p>
          <w:p w14:paraId="057F8811" w14:textId="3038F467" w:rsidR="002D4CFF" w:rsidRPr="00486128" w:rsidRDefault="002D4CFF" w:rsidP="002D4CFF">
            <w:pPr>
              <w:widowControl w:val="0"/>
              <w:tabs>
                <w:tab w:val="left" w:pos="1134"/>
              </w:tabs>
              <w:autoSpaceDE w:val="0"/>
              <w:adjustRightInd w:val="0"/>
              <w:jc w:val="both"/>
              <w:rPr>
                <w:rFonts w:eastAsia="Calibri"/>
                <w:bdr w:val="nil"/>
                <w:lang w:val="fi-FI" w:eastAsia="lt-LT"/>
              </w:rPr>
            </w:pPr>
            <w:r w:rsidRPr="00F55239">
              <w:rPr>
                <w:i/>
                <w:iCs/>
              </w:rPr>
              <w:t>Pageidautina, kad tiekėjas būtų akredituotas valstybės kreditavimo įstaigos  atlikti stacionariems lubiniams keltuvams kasmetinę techninės būklės tikrinimą.</w:t>
            </w:r>
          </w:p>
        </w:tc>
        <w:tc>
          <w:tcPr>
            <w:tcW w:w="3402" w:type="dxa"/>
          </w:tcPr>
          <w:p w14:paraId="0893B511" w14:textId="45DFEB68" w:rsidR="002D4CFF" w:rsidRPr="006F73A9" w:rsidRDefault="002D4CFF" w:rsidP="002D4CFF">
            <w:pPr>
              <w:pBdr>
                <w:top w:val="nil"/>
                <w:left w:val="nil"/>
                <w:bottom w:val="nil"/>
                <w:right w:val="nil"/>
                <w:between w:val="nil"/>
                <w:bar w:val="nil"/>
              </w:pBdr>
              <w:jc w:val="center"/>
              <w:rPr>
                <w:bCs/>
                <w:i/>
                <w:iCs/>
                <w:color w:val="FF0000"/>
                <w:kern w:val="1"/>
                <w:sz w:val="22"/>
                <w:szCs w:val="22"/>
                <w:lang w:eastAsia="ar-SA"/>
              </w:rPr>
            </w:pPr>
            <w:r w:rsidRPr="006F73A9">
              <w:rPr>
                <w:bCs/>
                <w:i/>
                <w:iCs/>
                <w:color w:val="FF0000"/>
                <w:kern w:val="1"/>
                <w:sz w:val="22"/>
                <w:szCs w:val="22"/>
                <w:lang w:eastAsia="ar-SA"/>
              </w:rPr>
              <w:t>(įrašyti</w:t>
            </w:r>
            <w:r>
              <w:rPr>
                <w:bCs/>
                <w:i/>
                <w:iCs/>
                <w:color w:val="FF0000"/>
                <w:kern w:val="1"/>
                <w:sz w:val="22"/>
                <w:szCs w:val="22"/>
                <w:lang w:eastAsia="ar-SA"/>
              </w:rPr>
              <w:t xml:space="preserve"> yra/nėra</w:t>
            </w:r>
            <w:r w:rsidRPr="006F73A9">
              <w:rPr>
                <w:bCs/>
                <w:i/>
                <w:iCs/>
                <w:color w:val="FF0000"/>
                <w:kern w:val="1"/>
                <w:sz w:val="22"/>
                <w:szCs w:val="22"/>
                <w:lang w:eastAsia="ar-SA"/>
              </w:rPr>
              <w:t>)</w:t>
            </w:r>
          </w:p>
        </w:tc>
      </w:tr>
    </w:tbl>
    <w:p w14:paraId="42BDDE97" w14:textId="77777777" w:rsidR="002D4CFF" w:rsidRDefault="002D4CFF" w:rsidP="002D4CFF">
      <w:pPr>
        <w:tabs>
          <w:tab w:val="left" w:pos="405"/>
          <w:tab w:val="center" w:pos="2736"/>
        </w:tabs>
        <w:rPr>
          <w:b/>
          <w:bCs/>
          <w:sz w:val="22"/>
          <w:szCs w:val="22"/>
        </w:rPr>
      </w:pPr>
    </w:p>
    <w:p w14:paraId="0C78B22E" w14:textId="6EBCD174" w:rsidR="002D4CFF" w:rsidRPr="002D4CFF" w:rsidRDefault="00F447B2" w:rsidP="00FB42BD">
      <w:pPr>
        <w:tabs>
          <w:tab w:val="left" w:pos="405"/>
          <w:tab w:val="center" w:pos="2736"/>
        </w:tabs>
        <w:ind w:firstLine="709"/>
        <w:jc w:val="both"/>
        <w:rPr>
          <w:bCs/>
        </w:rPr>
      </w:pPr>
      <w:r>
        <w:rPr>
          <w:b/>
          <w:bCs/>
        </w:rPr>
        <w:t xml:space="preserve">Pastaba. </w:t>
      </w:r>
      <w:r w:rsidR="002D4CFF" w:rsidRPr="002D4CFF">
        <w:rPr>
          <w:b/>
          <w:bCs/>
        </w:rPr>
        <w:t>Kartu su pasiūlymu</w:t>
      </w:r>
      <w:r w:rsidRPr="00F447B2">
        <w:rPr>
          <w:b/>
          <w:bCs/>
        </w:rPr>
        <w:t xml:space="preserve"> </w:t>
      </w:r>
      <w:r>
        <w:rPr>
          <w:b/>
          <w:bCs/>
        </w:rPr>
        <w:t>tiekėjas turi</w:t>
      </w:r>
      <w:r w:rsidR="002D4CFF" w:rsidRPr="002D4CFF">
        <w:rPr>
          <w:b/>
          <w:bCs/>
        </w:rPr>
        <w:t xml:space="preserve"> pateikti </w:t>
      </w:r>
      <w:r>
        <w:rPr>
          <w:b/>
          <w:bCs/>
        </w:rPr>
        <w:t xml:space="preserve">siūlomus funkcionalumus </w:t>
      </w:r>
      <w:r>
        <w:rPr>
          <w:b/>
          <w:bCs/>
          <w:u w:val="single"/>
        </w:rPr>
        <w:t xml:space="preserve">pagrindžiančius </w:t>
      </w:r>
      <w:r w:rsidR="002D4CFF" w:rsidRPr="002D4CFF">
        <w:rPr>
          <w:b/>
          <w:bCs/>
          <w:u w:val="single"/>
        </w:rPr>
        <w:t>dokumentus</w:t>
      </w:r>
      <w:r w:rsidR="00EC595C">
        <w:rPr>
          <w:b/>
          <w:bCs/>
          <w:u w:val="single"/>
        </w:rPr>
        <w:t xml:space="preserve">. </w:t>
      </w:r>
      <w:r w:rsidR="002D4CFF" w:rsidRPr="002D4CFF">
        <w:rPr>
          <w:bCs/>
        </w:rPr>
        <w:t xml:space="preserve"> </w:t>
      </w:r>
    </w:p>
    <w:p w14:paraId="50B4BA81" w14:textId="42B63B53" w:rsidR="00242051" w:rsidRPr="00174CCF" w:rsidRDefault="002D4CFF" w:rsidP="001F3C9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line="288" w:lineRule="auto"/>
        <w:ind w:firstLine="709"/>
        <w:jc w:val="both"/>
        <w:rPr>
          <w:rFonts w:eastAsia="Lucida Sans Unicode"/>
        </w:rPr>
      </w:pPr>
      <w:r>
        <w:rPr>
          <w:rFonts w:eastAsia="Lucida Sans Unicode"/>
          <w:b/>
          <w:bCs/>
          <w:color w:val="000000"/>
          <w:kern w:val="3"/>
          <w:lang w:eastAsia="hi-IN" w:bidi="hi-IN"/>
        </w:rPr>
        <w:t>6</w:t>
      </w:r>
      <w:r w:rsidR="00242051" w:rsidRPr="008349D0">
        <w:rPr>
          <w:rFonts w:eastAsia="Lucida Sans Unicode"/>
          <w:b/>
          <w:bCs/>
          <w:color w:val="000000"/>
          <w:kern w:val="3"/>
          <w:lang w:eastAsia="hi-IN" w:bidi="hi-IN"/>
        </w:rPr>
        <w:t xml:space="preserve"> lentelė</w:t>
      </w:r>
      <w:r w:rsidR="00242051">
        <w:rPr>
          <w:rFonts w:eastAsia="Lucida Sans Unicode"/>
          <w:color w:val="000000"/>
          <w:kern w:val="3"/>
          <w:lang w:eastAsia="hi-IN" w:bidi="hi-IN"/>
        </w:rPr>
        <w:t xml:space="preserve">. </w:t>
      </w:r>
      <w:r w:rsidR="00242051" w:rsidRPr="006B6532">
        <w:rPr>
          <w:rFonts w:eastAsia="Lucida Sans Unicode"/>
          <w:color w:val="000000"/>
          <w:kern w:val="3"/>
          <w:lang w:eastAsia="hi-IN" w:bidi="hi-IN"/>
        </w:rPr>
        <w:t xml:space="preserve">Kartu su pasiūlymu pateikiami šie </w:t>
      </w:r>
      <w:r w:rsidR="00242051" w:rsidRPr="00174CCF">
        <w:rPr>
          <w:rFonts w:eastAsia="Lucida Sans Unicode"/>
        </w:rPr>
        <w:t>dokumentai (žr. pirkimo sąlygų 3.4. punktą dėl pasiūlymą sudarančių dokumentų):</w:t>
      </w:r>
    </w:p>
    <w:tbl>
      <w:tblPr>
        <w:tblW w:w="9639" w:type="dxa"/>
        <w:tblInd w:w="-5" w:type="dxa"/>
        <w:tblLayout w:type="fixed"/>
        <w:tblCellMar>
          <w:left w:w="10" w:type="dxa"/>
          <w:right w:w="10" w:type="dxa"/>
        </w:tblCellMar>
        <w:tblLook w:val="0000" w:firstRow="0" w:lastRow="0" w:firstColumn="0" w:lastColumn="0" w:noHBand="0" w:noVBand="0"/>
      </w:tblPr>
      <w:tblGrid>
        <w:gridCol w:w="567"/>
        <w:gridCol w:w="4820"/>
        <w:gridCol w:w="4252"/>
      </w:tblGrid>
      <w:tr w:rsidR="00242051" w:rsidRPr="00AA6BFA" w14:paraId="14D7F365" w14:textId="77777777" w:rsidTr="00EC7A16">
        <w:trPr>
          <w:trHeight w:val="333"/>
        </w:trPr>
        <w:tc>
          <w:tcPr>
            <w:tcW w:w="5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063C832" w14:textId="77777777" w:rsidR="00242051" w:rsidRPr="008349D0" w:rsidRDefault="00242051" w:rsidP="003B4574">
            <w:pPr>
              <w:snapToGrid w:val="0"/>
              <w:spacing w:line="288" w:lineRule="auto"/>
              <w:jc w:val="center"/>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82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F03FE21"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25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67391B44"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EC7A16">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A12E8D" w14:textId="77777777" w:rsidR="00242051" w:rsidRPr="00AA6BFA" w:rsidRDefault="00242051" w:rsidP="002F71AB">
            <w:pPr>
              <w:snapToGrid w:val="0"/>
              <w:spacing w:line="288" w:lineRule="auto"/>
              <w:ind w:firstLine="709"/>
              <w:jc w:val="center"/>
              <w:rPr>
                <w:color w:val="000000"/>
                <w:kern w:val="3"/>
              </w:rPr>
            </w:pPr>
          </w:p>
        </w:tc>
        <w:tc>
          <w:tcPr>
            <w:tcW w:w="4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3AE4A"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22945"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r w:rsidR="00242051" w:rsidRPr="00AA6BFA" w14:paraId="74DC8D17" w14:textId="77777777" w:rsidTr="00EC7A16">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C9969" w14:textId="77777777" w:rsidR="00242051" w:rsidRPr="00AA6BFA" w:rsidRDefault="00242051" w:rsidP="002F71AB">
            <w:pPr>
              <w:snapToGrid w:val="0"/>
              <w:spacing w:line="288" w:lineRule="auto"/>
              <w:ind w:firstLine="709"/>
              <w:jc w:val="center"/>
              <w:rPr>
                <w:color w:val="000000"/>
                <w:kern w:val="3"/>
              </w:rPr>
            </w:pPr>
          </w:p>
        </w:tc>
        <w:tc>
          <w:tcPr>
            <w:tcW w:w="4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62C1C"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6F547"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bl>
    <w:p w14:paraId="4C1DA590" w14:textId="77777777" w:rsidR="00242051" w:rsidRDefault="00242051" w:rsidP="003B4574">
      <w:pPr>
        <w:autoSpaceDN/>
        <w:spacing w:before="120" w:after="120" w:line="288" w:lineRule="auto"/>
        <w:jc w:val="both"/>
        <w:textAlignment w:val="auto"/>
      </w:pPr>
    </w:p>
    <w:p w14:paraId="2865690B" w14:textId="22E764F1" w:rsidR="00242051" w:rsidRPr="00AA6BFA" w:rsidRDefault="002D4CFF" w:rsidP="002F71AB">
      <w:pPr>
        <w:autoSpaceDN/>
        <w:spacing w:before="120" w:after="120" w:line="288" w:lineRule="auto"/>
        <w:ind w:firstLine="709"/>
        <w:jc w:val="both"/>
        <w:textAlignment w:val="auto"/>
      </w:pPr>
      <w:r>
        <w:rPr>
          <w:b/>
          <w:bCs/>
        </w:rPr>
        <w:lastRenderedPageBreak/>
        <w:t>7</w:t>
      </w:r>
      <w:r w:rsidR="00242051" w:rsidRPr="008349D0">
        <w:rPr>
          <w:b/>
          <w:bCs/>
        </w:rPr>
        <w:t xml:space="preserve"> lentelė</w:t>
      </w:r>
      <w:r w:rsidR="00242051">
        <w:t xml:space="preserve">. </w:t>
      </w:r>
      <w:r w:rsidR="00242051" w:rsidRPr="00AA6BFA">
        <w:t xml:space="preserve">Ši pasiūlyme nurodyta informacija yra konfidenciali </w:t>
      </w:r>
      <w:r w:rsidR="00242051" w:rsidRPr="00AA6BFA">
        <w:rPr>
          <w:i/>
        </w:rPr>
        <w:t>(perkančioji organizacija šios informacijos negali atskleisti tretiesiems asmenims)</w:t>
      </w:r>
      <w:r w:rsidR="00242051" w:rsidRPr="00AA6BFA">
        <w:t>:</w:t>
      </w:r>
    </w:p>
    <w:tbl>
      <w:tblPr>
        <w:tblW w:w="9639" w:type="dxa"/>
        <w:tblInd w:w="-5" w:type="dxa"/>
        <w:tblLayout w:type="fixed"/>
        <w:tblCellMar>
          <w:left w:w="10" w:type="dxa"/>
          <w:right w:w="10" w:type="dxa"/>
        </w:tblCellMar>
        <w:tblLook w:val="0000" w:firstRow="0" w:lastRow="0" w:firstColumn="0" w:lastColumn="0" w:noHBand="0" w:noVBand="0"/>
      </w:tblPr>
      <w:tblGrid>
        <w:gridCol w:w="567"/>
        <w:gridCol w:w="4820"/>
        <w:gridCol w:w="4252"/>
      </w:tblGrid>
      <w:tr w:rsidR="00242051" w:rsidRPr="00AA6BFA" w14:paraId="6FAEBB3F" w14:textId="77777777" w:rsidTr="00EC7A16">
        <w:tc>
          <w:tcPr>
            <w:tcW w:w="56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557B9BC5" w14:textId="451C4ADC"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w:t>
            </w:r>
            <w:r w:rsidR="00F835F5">
              <w:rPr>
                <w:rFonts w:eastAsia="Lucida Sans Unicode"/>
                <w:bCs/>
                <w:color w:val="000000"/>
                <w:kern w:val="3"/>
                <w:lang w:eastAsia="hi-IN" w:bidi="hi-IN"/>
              </w:rPr>
              <w:t xml:space="preserve"> </w:t>
            </w:r>
            <w:r w:rsidRPr="008349D0">
              <w:rPr>
                <w:rFonts w:eastAsia="Lucida Sans Unicode"/>
                <w:bCs/>
                <w:color w:val="000000"/>
                <w:kern w:val="3"/>
                <w:lang w:eastAsia="hi-IN" w:bidi="hi-IN"/>
              </w:rPr>
              <w:t>Nr.</w:t>
            </w:r>
          </w:p>
        </w:tc>
        <w:tc>
          <w:tcPr>
            <w:tcW w:w="4820"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0213A711"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425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14:paraId="46FCEA20"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EC7A16">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1D5246C4"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820" w:type="dxa"/>
            <w:tcBorders>
              <w:top w:val="single" w:sz="4" w:space="0" w:color="000000"/>
              <w:left w:val="single" w:sz="4" w:space="0" w:color="000000"/>
              <w:bottom w:val="single" w:sz="4" w:space="0" w:color="000000"/>
            </w:tcBorders>
            <w:tcMar>
              <w:top w:w="0" w:type="dxa"/>
              <w:left w:w="108" w:type="dxa"/>
              <w:bottom w:w="0" w:type="dxa"/>
              <w:right w:w="108" w:type="dxa"/>
            </w:tcMar>
          </w:tcPr>
          <w:p w14:paraId="78718FD0" w14:textId="77777777" w:rsidR="00242051" w:rsidRPr="00AA6BFA" w:rsidRDefault="00242051" w:rsidP="002F71AB">
            <w:pPr>
              <w:snapToGrid w:val="0"/>
              <w:spacing w:line="288" w:lineRule="auto"/>
              <w:ind w:firstLine="709"/>
              <w:jc w:val="both"/>
              <w:rPr>
                <w:color w:val="000000"/>
                <w:kern w:val="3"/>
                <w:lang w:eastAsia="hi-IN" w:bidi="hi-IN"/>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0AC3" w14:textId="77777777" w:rsidR="00242051" w:rsidRPr="00AA6BFA" w:rsidRDefault="00242051" w:rsidP="002F71AB">
            <w:pPr>
              <w:snapToGrid w:val="0"/>
              <w:spacing w:line="288" w:lineRule="auto"/>
              <w:ind w:firstLine="709"/>
              <w:jc w:val="both"/>
              <w:rPr>
                <w:color w:val="000000"/>
                <w:kern w:val="3"/>
                <w:lang w:eastAsia="hi-IN" w:bidi="hi-IN"/>
              </w:rPr>
            </w:pPr>
          </w:p>
        </w:tc>
      </w:tr>
      <w:tr w:rsidR="00242051" w:rsidRPr="00AA6BFA" w14:paraId="483B9870" w14:textId="77777777" w:rsidTr="00EC7A16">
        <w:tc>
          <w:tcPr>
            <w:tcW w:w="567" w:type="dxa"/>
            <w:tcBorders>
              <w:left w:val="single" w:sz="4" w:space="0" w:color="000000"/>
              <w:bottom w:val="single" w:sz="4" w:space="0" w:color="000000"/>
            </w:tcBorders>
            <w:tcMar>
              <w:top w:w="0" w:type="dxa"/>
              <w:left w:w="108" w:type="dxa"/>
              <w:bottom w:w="0" w:type="dxa"/>
              <w:right w:w="108" w:type="dxa"/>
            </w:tcMar>
          </w:tcPr>
          <w:p w14:paraId="2E8DF7F5" w14:textId="77777777" w:rsidR="00242051" w:rsidRPr="00AA6BFA" w:rsidRDefault="00242051" w:rsidP="002F71AB">
            <w:pPr>
              <w:snapToGrid w:val="0"/>
              <w:spacing w:line="288" w:lineRule="auto"/>
              <w:ind w:firstLine="709"/>
              <w:jc w:val="both"/>
              <w:rPr>
                <w:color w:val="000000"/>
                <w:kern w:val="3"/>
                <w:lang w:eastAsia="hi-IN" w:bidi="hi-IN"/>
              </w:rPr>
            </w:pPr>
          </w:p>
        </w:tc>
        <w:tc>
          <w:tcPr>
            <w:tcW w:w="4820" w:type="dxa"/>
            <w:tcBorders>
              <w:left w:val="single" w:sz="4" w:space="0" w:color="000000"/>
              <w:bottom w:val="single" w:sz="4" w:space="0" w:color="000000"/>
            </w:tcBorders>
            <w:tcMar>
              <w:top w:w="0" w:type="dxa"/>
              <w:left w:w="108" w:type="dxa"/>
              <w:bottom w:w="0" w:type="dxa"/>
              <w:right w:w="108" w:type="dxa"/>
            </w:tcMar>
          </w:tcPr>
          <w:p w14:paraId="176E4F4B"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c>
          <w:tcPr>
            <w:tcW w:w="4252"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E4A930"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r>
    </w:tbl>
    <w:p w14:paraId="79CDB4E2" w14:textId="12617487" w:rsidR="00242051" w:rsidRPr="00923EA0" w:rsidRDefault="00242051" w:rsidP="00923EA0">
      <w:pPr>
        <w:spacing w:before="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2F71AB">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956257"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6D8D7D3" w14:textId="77777777" w:rsidR="00242051" w:rsidRPr="006B6532"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p>
    <w:p w14:paraId="7808F100" w14:textId="6E77ABF5" w:rsidR="00242051" w:rsidRDefault="00242051" w:rsidP="00C16EDF">
      <w:pPr>
        <w:spacing w:line="288" w:lineRule="auto"/>
        <w:ind w:firstLine="709"/>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06C1E998" w14:textId="77777777" w:rsidR="00C16EDF" w:rsidRPr="00C16EDF" w:rsidRDefault="00C16EDF" w:rsidP="00C16EDF">
      <w:pPr>
        <w:spacing w:line="288" w:lineRule="auto"/>
        <w:ind w:firstLine="709"/>
        <w:jc w:val="both"/>
        <w:rPr>
          <w:i/>
        </w:rPr>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2F71AB">
            <w:pPr>
              <w:snapToGrid w:val="0"/>
              <w:spacing w:line="288" w:lineRule="auto"/>
              <w:ind w:firstLine="709"/>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F71AB">
            <w:pPr>
              <w:spacing w:line="288" w:lineRule="auto"/>
              <w:ind w:right="-1" w:firstLine="709"/>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F71AB">
            <w:pPr>
              <w:spacing w:line="288" w:lineRule="auto"/>
              <w:ind w:right="-1" w:firstLine="709"/>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(Vardas ir pavardė)</w:t>
            </w:r>
          </w:p>
        </w:tc>
      </w:tr>
    </w:tbl>
    <w:p w14:paraId="407F8B9D" w14:textId="77777777" w:rsidR="00BD68B6" w:rsidRPr="00EA6DEA" w:rsidRDefault="00BD68B6" w:rsidP="008019E2">
      <w:pPr>
        <w:rPr>
          <w:b/>
          <w:bCs/>
        </w:rPr>
      </w:pPr>
    </w:p>
    <w:sectPr w:rsidR="00BD68B6" w:rsidRPr="00EA6DEA" w:rsidSect="003E2957">
      <w:footerReference w:type="default" r:id="rId15"/>
      <w:pgSz w:w="11906" w:h="16838"/>
      <w:pgMar w:top="1247" w:right="851" w:bottom="1247"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4B042" w14:textId="77777777" w:rsidR="00273E3C" w:rsidRDefault="00273E3C">
      <w:r>
        <w:separator/>
      </w:r>
    </w:p>
  </w:endnote>
  <w:endnote w:type="continuationSeparator" w:id="0">
    <w:p w14:paraId="34ECEE1D" w14:textId="77777777" w:rsidR="00273E3C" w:rsidRDefault="00273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FC730" w14:textId="77777777" w:rsidR="00273E3C" w:rsidRDefault="00273E3C">
      <w:r>
        <w:rPr>
          <w:color w:val="000000"/>
        </w:rPr>
        <w:separator/>
      </w:r>
    </w:p>
  </w:footnote>
  <w:footnote w:type="continuationSeparator" w:id="0">
    <w:p w14:paraId="68F080B6" w14:textId="77777777" w:rsidR="00273E3C" w:rsidRDefault="00273E3C">
      <w:r>
        <w:continuationSeparator/>
      </w:r>
    </w:p>
  </w:footnote>
  <w:footnote w:id="1">
    <w:p w14:paraId="35F73611" w14:textId="77777777" w:rsidR="00E63982" w:rsidRPr="00921581" w:rsidRDefault="00E63982" w:rsidP="00E6398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67E1F75A" w14:textId="77777777" w:rsidR="00E63982" w:rsidRPr="00921581" w:rsidRDefault="00E63982" w:rsidP="00E63982">
      <w:pPr>
        <w:pStyle w:val="Puslapioinaostekstas"/>
        <w:rPr>
          <w:lang w:val="lt-LT"/>
        </w:rPr>
      </w:pPr>
      <w:r w:rsidRPr="00921581">
        <w:rPr>
          <w:rStyle w:val="Puslapioinaosnuoroda"/>
          <w:rFonts w:eastAsia="Calibri"/>
        </w:rPr>
        <w:footnoteRef/>
      </w:r>
      <w:r w:rsidRPr="00E63982">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64A7E48E" w14:textId="77777777" w:rsidR="002E711B" w:rsidRPr="00587C5A" w:rsidRDefault="002E711B" w:rsidP="002E711B">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0" w:hanging="360"/>
      </w:pPr>
      <w:rPr>
        <w:rFonts w:ascii="Symbol" w:hAnsi="Symbol"/>
      </w:rPr>
    </w:lvl>
    <w:lvl w:ilvl="1">
      <w:start w:val="1"/>
      <w:numFmt w:val="decimal"/>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368"/>
        </w:tabs>
        <w:ind w:left="1368" w:hanging="648"/>
      </w:pPr>
    </w:lvl>
    <w:lvl w:ilvl="4">
      <w:start w:val="1"/>
      <w:numFmt w:val="decimal"/>
      <w:lvlText w:val="%1.%2.%3.%4.%5."/>
      <w:lvlJc w:val="left"/>
      <w:pPr>
        <w:tabs>
          <w:tab w:val="num" w:pos="1872"/>
        </w:tabs>
        <w:ind w:left="1872" w:hanging="792"/>
      </w:pPr>
    </w:lvl>
    <w:lvl w:ilvl="5">
      <w:start w:val="1"/>
      <w:numFmt w:val="decimal"/>
      <w:lvlText w:val="%1.%2.%3.%4.%5.%6."/>
      <w:lvlJc w:val="left"/>
      <w:pPr>
        <w:tabs>
          <w:tab w:val="num" w:pos="2376"/>
        </w:tabs>
        <w:ind w:left="2376" w:hanging="936"/>
      </w:pPr>
    </w:lvl>
    <w:lvl w:ilvl="6">
      <w:start w:val="1"/>
      <w:numFmt w:val="decimal"/>
      <w:lvlText w:val="%1.%2.%3.%4.%5.%6.%7."/>
      <w:lvlJc w:val="left"/>
      <w:pPr>
        <w:tabs>
          <w:tab w:val="num" w:pos="2880"/>
        </w:tabs>
        <w:ind w:left="2880" w:hanging="1080"/>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C3678D5"/>
    <w:multiLevelType w:val="hybridMultilevel"/>
    <w:tmpl w:val="615095D2"/>
    <w:lvl w:ilvl="0" w:tplc="AFE2DF76">
      <w:start w:val="1"/>
      <w:numFmt w:val="lowerLetter"/>
      <w:lvlText w:val="%1)"/>
      <w:lvlJc w:val="left"/>
      <w:pPr>
        <w:ind w:left="890" w:hanging="53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85790"/>
    <w:multiLevelType w:val="hybridMultilevel"/>
    <w:tmpl w:val="62389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763FE"/>
    <w:multiLevelType w:val="multilevel"/>
    <w:tmpl w:val="03D2D550"/>
    <w:lvl w:ilvl="0">
      <w:start w:val="9"/>
      <w:numFmt w:val="decimal"/>
      <w:lvlText w:val="%1."/>
      <w:lvlJc w:val="left"/>
      <w:pPr>
        <w:ind w:left="480" w:hanging="480"/>
      </w:pPr>
      <w:rPr>
        <w:b/>
        <w:bCs/>
      </w:rPr>
    </w:lvl>
    <w:lvl w:ilvl="1">
      <w:start w:val="1"/>
      <w:numFmt w:val="decimal"/>
      <w:lvlText w:val="%1.%2."/>
      <w:lvlJc w:val="left"/>
      <w:pPr>
        <w:ind w:left="1190" w:hanging="480"/>
      </w:pPr>
      <w:rPr>
        <w:b w:val="0"/>
        <w:i w:val="0"/>
        <w:iCs/>
      </w:rPr>
    </w:lvl>
    <w:lvl w:ilvl="2">
      <w:start w:val="1"/>
      <w:numFmt w:val="decimal"/>
      <w:lvlText w:val="%1.%2.%3."/>
      <w:lvlJc w:val="left"/>
      <w:pPr>
        <w:ind w:left="2422" w:hanging="720"/>
      </w:pPr>
      <w:rPr>
        <w:b w:val="0"/>
      </w:rPr>
    </w:lvl>
    <w:lvl w:ilvl="3">
      <w:start w:val="1"/>
      <w:numFmt w:val="decimal"/>
      <w:lvlText w:val="%1.%2.%3.%4."/>
      <w:lvlJc w:val="left"/>
      <w:pPr>
        <w:ind w:left="3273" w:hanging="720"/>
      </w:pPr>
      <w:rPr>
        <w:b w:val="0"/>
      </w:rPr>
    </w:lvl>
    <w:lvl w:ilvl="4">
      <w:start w:val="1"/>
      <w:numFmt w:val="decimal"/>
      <w:lvlText w:val="%1.%2.%3.%4.%5."/>
      <w:lvlJc w:val="left"/>
      <w:pPr>
        <w:ind w:left="4484" w:hanging="1080"/>
      </w:pPr>
      <w:rPr>
        <w:b w:val="0"/>
      </w:rPr>
    </w:lvl>
    <w:lvl w:ilvl="5">
      <w:start w:val="1"/>
      <w:numFmt w:val="decimal"/>
      <w:lvlText w:val="%1.%2.%3.%4.%5.%6."/>
      <w:lvlJc w:val="left"/>
      <w:pPr>
        <w:ind w:left="5335" w:hanging="1080"/>
      </w:pPr>
      <w:rPr>
        <w:b w:val="0"/>
      </w:rPr>
    </w:lvl>
    <w:lvl w:ilvl="6">
      <w:start w:val="1"/>
      <w:numFmt w:val="decimal"/>
      <w:lvlText w:val="%1.%2.%3.%4.%5.%6.%7."/>
      <w:lvlJc w:val="left"/>
      <w:pPr>
        <w:ind w:left="6546" w:hanging="1440"/>
      </w:pPr>
      <w:rPr>
        <w:b w:val="0"/>
      </w:rPr>
    </w:lvl>
    <w:lvl w:ilvl="7">
      <w:start w:val="1"/>
      <w:numFmt w:val="decimal"/>
      <w:lvlText w:val="%1.%2.%3.%4.%5.%6.%7.%8."/>
      <w:lvlJc w:val="left"/>
      <w:pPr>
        <w:ind w:left="7397" w:hanging="1440"/>
      </w:pPr>
      <w:rPr>
        <w:b w:val="0"/>
      </w:rPr>
    </w:lvl>
    <w:lvl w:ilvl="8">
      <w:start w:val="1"/>
      <w:numFmt w:val="decimal"/>
      <w:lvlText w:val="%1.%2.%3.%4.%5.%6.%7.%8.%9."/>
      <w:lvlJc w:val="left"/>
      <w:pPr>
        <w:ind w:left="8608" w:hanging="1800"/>
      </w:pPr>
      <w:rPr>
        <w:b w:val="0"/>
      </w:rPr>
    </w:lvl>
  </w:abstractNum>
  <w:abstractNum w:abstractNumId="9" w15:restartNumberingAfterBreak="0">
    <w:nsid w:val="21AD14B9"/>
    <w:multiLevelType w:val="hybridMultilevel"/>
    <w:tmpl w:val="C6646F84"/>
    <w:lvl w:ilvl="0" w:tplc="C1E02E40">
      <w:start w:val="1"/>
      <w:numFmt w:val="decimal"/>
      <w:lvlText w:val="%1."/>
      <w:lvlJc w:val="left"/>
      <w:pPr>
        <w:ind w:left="900" w:hanging="360"/>
      </w:pPr>
      <w:rPr>
        <w:rFonts w:hint="default"/>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2E8386D"/>
    <w:multiLevelType w:val="hybridMultilevel"/>
    <w:tmpl w:val="9A16E8D6"/>
    <w:lvl w:ilvl="0" w:tplc="B850446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E00233"/>
    <w:multiLevelType w:val="hybridMultilevel"/>
    <w:tmpl w:val="3AA88950"/>
    <w:lvl w:ilvl="0" w:tplc="DE2A7AB8">
      <w:start w:val="2"/>
      <w:numFmt w:val="decimal"/>
      <w:lvlText w:val="%1."/>
      <w:lvlJc w:val="left"/>
      <w:pPr>
        <w:ind w:left="810" w:hanging="360"/>
      </w:pPr>
      <w:rPr>
        <w:rFonts w:hint="default"/>
      </w:r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5" w15:restartNumberingAfterBreak="0">
    <w:nsid w:val="361B58E5"/>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41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9" w15:restartNumberingAfterBreak="0">
    <w:nsid w:val="42D6609C"/>
    <w:multiLevelType w:val="hybridMultilevel"/>
    <w:tmpl w:val="3E8AA8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2" w15:restartNumberingAfterBreak="0">
    <w:nsid w:val="46033623"/>
    <w:multiLevelType w:val="hybridMultilevel"/>
    <w:tmpl w:val="E0780D20"/>
    <w:lvl w:ilvl="0" w:tplc="C6B6C49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466599"/>
    <w:multiLevelType w:val="multilevel"/>
    <w:tmpl w:val="BD7E302E"/>
    <w:lvl w:ilvl="0">
      <w:start w:val="4"/>
      <w:numFmt w:val="decimal"/>
      <w:lvlText w:val="%1."/>
      <w:lvlJc w:val="left"/>
      <w:pPr>
        <w:ind w:left="786" w:hanging="360"/>
      </w:pPr>
      <w:rPr>
        <w:rFonts w:hint="default"/>
      </w:rPr>
    </w:lvl>
    <w:lvl w:ilvl="1">
      <w:start w:val="1"/>
      <w:numFmt w:val="decimal"/>
      <w:lvlText w:val="%1.%2."/>
      <w:lvlJc w:val="left"/>
      <w:pPr>
        <w:ind w:left="1236" w:hanging="360"/>
      </w:pPr>
      <w:rPr>
        <w:rFonts w:hint="default"/>
      </w:rPr>
    </w:lvl>
    <w:lvl w:ilvl="2">
      <w:start w:val="1"/>
      <w:numFmt w:val="decimal"/>
      <w:lvlText w:val="%1.%2.%3."/>
      <w:lvlJc w:val="left"/>
      <w:pPr>
        <w:ind w:left="2046" w:hanging="720"/>
      </w:pPr>
      <w:rPr>
        <w:rFonts w:hint="default"/>
      </w:rPr>
    </w:lvl>
    <w:lvl w:ilvl="3">
      <w:start w:val="1"/>
      <w:numFmt w:val="decimal"/>
      <w:lvlText w:val="%1.%2.%3.%4."/>
      <w:lvlJc w:val="left"/>
      <w:pPr>
        <w:ind w:left="2496" w:hanging="720"/>
      </w:pPr>
      <w:rPr>
        <w:rFonts w:hint="default"/>
      </w:rPr>
    </w:lvl>
    <w:lvl w:ilvl="4">
      <w:start w:val="1"/>
      <w:numFmt w:val="decimal"/>
      <w:lvlText w:val="%1.%2.%3.%4.%5."/>
      <w:lvlJc w:val="left"/>
      <w:pPr>
        <w:ind w:left="3306" w:hanging="1080"/>
      </w:pPr>
      <w:rPr>
        <w:rFonts w:hint="default"/>
      </w:rPr>
    </w:lvl>
    <w:lvl w:ilvl="5">
      <w:start w:val="1"/>
      <w:numFmt w:val="decimal"/>
      <w:lvlText w:val="%1.%2.%3.%4.%5.%6."/>
      <w:lvlJc w:val="left"/>
      <w:pPr>
        <w:ind w:left="3756" w:hanging="1080"/>
      </w:pPr>
      <w:rPr>
        <w:rFonts w:hint="default"/>
      </w:rPr>
    </w:lvl>
    <w:lvl w:ilvl="6">
      <w:start w:val="1"/>
      <w:numFmt w:val="decimal"/>
      <w:lvlText w:val="%1.%2.%3.%4.%5.%6.%7."/>
      <w:lvlJc w:val="left"/>
      <w:pPr>
        <w:ind w:left="4566" w:hanging="1440"/>
      </w:pPr>
      <w:rPr>
        <w:rFonts w:hint="default"/>
      </w:rPr>
    </w:lvl>
    <w:lvl w:ilvl="7">
      <w:start w:val="1"/>
      <w:numFmt w:val="decimal"/>
      <w:lvlText w:val="%1.%2.%3.%4.%5.%6.%7.%8."/>
      <w:lvlJc w:val="left"/>
      <w:pPr>
        <w:ind w:left="5016" w:hanging="1440"/>
      </w:pPr>
      <w:rPr>
        <w:rFonts w:hint="default"/>
      </w:rPr>
    </w:lvl>
    <w:lvl w:ilvl="8">
      <w:start w:val="1"/>
      <w:numFmt w:val="decimal"/>
      <w:lvlText w:val="%1.%2.%3.%4.%5.%6.%7.%8.%9."/>
      <w:lvlJc w:val="left"/>
      <w:pPr>
        <w:ind w:left="5826" w:hanging="1800"/>
      </w:pPr>
      <w:rPr>
        <w:rFonts w:hint="default"/>
      </w:rPr>
    </w:lvl>
  </w:abstractNum>
  <w:abstractNum w:abstractNumId="2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0"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34" w15:restartNumberingAfterBreak="0">
    <w:nsid w:val="6DFE7723"/>
    <w:multiLevelType w:val="hybridMultilevel"/>
    <w:tmpl w:val="8CEE14CA"/>
    <w:lvl w:ilvl="0" w:tplc="04270001">
      <w:start w:val="1"/>
      <w:numFmt w:val="bullet"/>
      <w:lvlText w:val=""/>
      <w:lvlJc w:val="left"/>
      <w:pPr>
        <w:ind w:left="720" w:hanging="360"/>
      </w:pPr>
      <w:rPr>
        <w:rFonts w:ascii="Symbol" w:hAnsi="Symbol" w:hint="default"/>
      </w:rPr>
    </w:lvl>
    <w:lvl w:ilvl="1" w:tplc="E7A0882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7"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4552719"/>
    <w:multiLevelType w:val="hybridMultilevel"/>
    <w:tmpl w:val="ABEAADCA"/>
    <w:lvl w:ilvl="0" w:tplc="B8D8C7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5336918"/>
    <w:multiLevelType w:val="multilevel"/>
    <w:tmpl w:val="208E7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AE78FB"/>
    <w:multiLevelType w:val="hybridMultilevel"/>
    <w:tmpl w:val="F1063CB4"/>
    <w:lvl w:ilvl="0" w:tplc="0F7A21E6">
      <w:start w:val="1"/>
      <w:numFmt w:val="decimal"/>
      <w:lvlText w:val="%1."/>
      <w:lvlJc w:val="left"/>
      <w:pPr>
        <w:ind w:left="1445" w:hanging="360"/>
      </w:pPr>
      <w:rPr>
        <w:rFonts w:ascii="Times New Roman" w:eastAsia="Times New Roman" w:hAnsi="Times New Roman" w:cs="Times New Roman"/>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43"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4"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5" w15:restartNumberingAfterBreak="0">
    <w:nsid w:val="7DED532F"/>
    <w:multiLevelType w:val="multilevel"/>
    <w:tmpl w:val="591E6DE0"/>
    <w:lvl w:ilvl="0">
      <w:start w:val="1"/>
      <w:numFmt w:val="decimal"/>
      <w:lvlText w:val="%1."/>
      <w:lvlJc w:val="left"/>
      <w:pPr>
        <w:ind w:left="4188" w:hanging="360"/>
      </w:pPr>
      <w:rPr>
        <w:b w:val="0"/>
        <w:bCs w:val="0"/>
        <w:i w:val="0"/>
        <w:iCs w:val="0"/>
      </w:rPr>
    </w:lvl>
    <w:lvl w:ilvl="1">
      <w:start w:val="1"/>
      <w:numFmt w:val="decimal"/>
      <w:lvlText w:val="%1.%2."/>
      <w:lvlJc w:val="left"/>
      <w:pPr>
        <w:ind w:left="1211" w:hanging="360"/>
      </w:pPr>
    </w:lvl>
    <w:lvl w:ilvl="2">
      <w:start w:val="1"/>
      <w:numFmt w:val="decimal"/>
      <w:lvlText w:val="%1.%2.%3."/>
      <w:lvlJc w:val="left"/>
      <w:pPr>
        <w:ind w:left="9793" w:hanging="720"/>
      </w:pPr>
      <w:rPr>
        <w:i w:val="0"/>
        <w:iCs/>
      </w:rPr>
    </w:lvl>
    <w:lvl w:ilvl="3">
      <w:start w:val="1"/>
      <w:numFmt w:val="decimal"/>
      <w:lvlText w:val="%1.%2.%3.%4."/>
      <w:lvlJc w:val="left"/>
      <w:pPr>
        <w:ind w:left="8214" w:hanging="720"/>
      </w:pPr>
    </w:lvl>
    <w:lvl w:ilvl="4">
      <w:start w:val="1"/>
      <w:numFmt w:val="decimal"/>
      <w:lvlText w:val="%1.%2.%3.%4.%5."/>
      <w:lvlJc w:val="left"/>
      <w:pPr>
        <w:ind w:left="9698" w:hanging="1080"/>
      </w:pPr>
    </w:lvl>
    <w:lvl w:ilvl="5">
      <w:start w:val="1"/>
      <w:numFmt w:val="decimal"/>
      <w:lvlText w:val="%1.%2.%3.%4.%5.%6."/>
      <w:lvlJc w:val="left"/>
      <w:pPr>
        <w:ind w:left="10822" w:hanging="1080"/>
      </w:pPr>
    </w:lvl>
    <w:lvl w:ilvl="6">
      <w:start w:val="1"/>
      <w:numFmt w:val="decimal"/>
      <w:lvlText w:val="%1.%2.%3.%4.%5.%6.%7."/>
      <w:lvlJc w:val="left"/>
      <w:pPr>
        <w:ind w:left="12306" w:hanging="1440"/>
      </w:pPr>
    </w:lvl>
    <w:lvl w:ilvl="7">
      <w:start w:val="1"/>
      <w:numFmt w:val="decimal"/>
      <w:lvlText w:val="%1.%2.%3.%4.%5.%6.%7.%8."/>
      <w:lvlJc w:val="left"/>
      <w:pPr>
        <w:ind w:left="13430" w:hanging="1440"/>
      </w:pPr>
    </w:lvl>
    <w:lvl w:ilvl="8">
      <w:start w:val="1"/>
      <w:numFmt w:val="decimal"/>
      <w:lvlText w:val="%1.%2.%3.%4.%5.%6.%7.%8.%9."/>
      <w:lvlJc w:val="left"/>
      <w:pPr>
        <w:ind w:left="14914" w:hanging="1800"/>
      </w:pPr>
    </w:lvl>
  </w:abstractNum>
  <w:abstractNum w:abstractNumId="46"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5"/>
  </w:num>
  <w:num w:numId="3" w16cid:durableId="2019506183">
    <w:abstractNumId w:val="3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1"/>
  </w:num>
  <w:num w:numId="6" w16cid:durableId="1133910868">
    <w:abstractNumId w:val="16"/>
  </w:num>
  <w:num w:numId="7" w16cid:durableId="247428083">
    <w:abstractNumId w:val="28"/>
  </w:num>
  <w:num w:numId="8" w16cid:durableId="308754290">
    <w:abstractNumId w:val="4"/>
  </w:num>
  <w:num w:numId="9" w16cid:durableId="1242373296">
    <w:abstractNumId w:val="32"/>
  </w:num>
  <w:num w:numId="10" w16cid:durableId="1561288755">
    <w:abstractNumId w:val="38"/>
  </w:num>
  <w:num w:numId="11" w16cid:durableId="1461266893">
    <w:abstractNumId w:val="5"/>
  </w:num>
  <w:num w:numId="12" w16cid:durableId="1334339456">
    <w:abstractNumId w:val="13"/>
  </w:num>
  <w:num w:numId="13" w16cid:durableId="65149332">
    <w:abstractNumId w:val="20"/>
  </w:num>
  <w:num w:numId="14" w16cid:durableId="1184637982">
    <w:abstractNumId w:val="23"/>
  </w:num>
  <w:num w:numId="15" w16cid:durableId="464205872">
    <w:abstractNumId w:val="21"/>
  </w:num>
  <w:num w:numId="16" w16cid:durableId="1842819909">
    <w:abstractNumId w:val="41"/>
  </w:num>
  <w:num w:numId="17" w16cid:durableId="123502106">
    <w:abstractNumId w:val="24"/>
  </w:num>
  <w:num w:numId="18" w16cid:durableId="518547537">
    <w:abstractNumId w:val="44"/>
  </w:num>
  <w:num w:numId="19" w16cid:durableId="1152142925">
    <w:abstractNumId w:val="36"/>
  </w:num>
  <w:num w:numId="20" w16cid:durableId="1595242741">
    <w:abstractNumId w:val="43"/>
  </w:num>
  <w:num w:numId="21" w16cid:durableId="980188954">
    <w:abstractNumId w:val="35"/>
  </w:num>
  <w:num w:numId="22" w16cid:durableId="1376150809">
    <w:abstractNumId w:val="10"/>
  </w:num>
  <w:num w:numId="23" w16cid:durableId="922225485">
    <w:abstractNumId w:val="30"/>
  </w:num>
  <w:num w:numId="24" w16cid:durableId="49890908">
    <w:abstractNumId w:val="17"/>
  </w:num>
  <w:num w:numId="25" w16cid:durableId="885147495">
    <w:abstractNumId w:val="11"/>
  </w:num>
  <w:num w:numId="26" w16cid:durableId="856427656">
    <w:abstractNumId w:val="1"/>
  </w:num>
  <w:num w:numId="27" w16cid:durableId="2115437660">
    <w:abstractNumId w:val="37"/>
  </w:num>
  <w:num w:numId="28" w16cid:durableId="129783417">
    <w:abstractNumId w:val="46"/>
  </w:num>
  <w:num w:numId="29" w16cid:durableId="1005205783">
    <w:abstractNumId w:val="34"/>
  </w:num>
  <w:num w:numId="30" w16cid:durableId="1303465233">
    <w:abstractNumId w:val="39"/>
  </w:num>
  <w:num w:numId="31" w16cid:durableId="855508243">
    <w:abstractNumId w:val="22"/>
  </w:num>
  <w:num w:numId="32" w16cid:durableId="21427277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200133">
    <w:abstractNumId w:val="12"/>
  </w:num>
  <w:num w:numId="34" w16cid:durableId="1878814989">
    <w:abstractNumId w:val="18"/>
  </w:num>
  <w:num w:numId="35" w16cid:durableId="196627147">
    <w:abstractNumId w:val="29"/>
  </w:num>
  <w:num w:numId="36" w16cid:durableId="16662925">
    <w:abstractNumId w:val="33"/>
  </w:num>
  <w:num w:numId="37" w16cid:durableId="1983727993">
    <w:abstractNumId w:val="26"/>
  </w:num>
  <w:num w:numId="38" w16cid:durableId="932595467">
    <w:abstractNumId w:val="45"/>
  </w:num>
  <w:num w:numId="39" w16cid:durableId="829297735">
    <w:abstractNumId w:val="8"/>
  </w:num>
  <w:num w:numId="40" w16cid:durableId="1002465739">
    <w:abstractNumId w:val="40"/>
  </w:num>
  <w:num w:numId="41" w16cid:durableId="246577529">
    <w:abstractNumId w:val="6"/>
  </w:num>
  <w:num w:numId="42" w16cid:durableId="1320377707">
    <w:abstractNumId w:val="19"/>
  </w:num>
  <w:num w:numId="43" w16cid:durableId="1021737119">
    <w:abstractNumId w:val="7"/>
  </w:num>
  <w:num w:numId="44" w16cid:durableId="181675415">
    <w:abstractNumId w:val="42"/>
  </w:num>
  <w:num w:numId="45" w16cid:durableId="1806001023">
    <w:abstractNumId w:val="9"/>
  </w:num>
  <w:num w:numId="46" w16cid:durableId="1624726706">
    <w:abstractNumId w:val="14"/>
  </w:num>
  <w:num w:numId="47" w16cid:durableId="1941991328">
    <w:abstractNumId w:val="27"/>
  </w:num>
  <w:num w:numId="48" w16cid:durableId="60909678">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03A"/>
    <w:rsid w:val="00002AD5"/>
    <w:rsid w:val="00002DB6"/>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459"/>
    <w:rsid w:val="000105DD"/>
    <w:rsid w:val="00010A3D"/>
    <w:rsid w:val="00010C5E"/>
    <w:rsid w:val="000113F9"/>
    <w:rsid w:val="00011417"/>
    <w:rsid w:val="00011538"/>
    <w:rsid w:val="000119D1"/>
    <w:rsid w:val="00011A57"/>
    <w:rsid w:val="00012EE5"/>
    <w:rsid w:val="00013BF4"/>
    <w:rsid w:val="00014260"/>
    <w:rsid w:val="000144A1"/>
    <w:rsid w:val="0001514C"/>
    <w:rsid w:val="0001519A"/>
    <w:rsid w:val="00015D1E"/>
    <w:rsid w:val="000164BC"/>
    <w:rsid w:val="000169BB"/>
    <w:rsid w:val="00016C95"/>
    <w:rsid w:val="000171EF"/>
    <w:rsid w:val="0001746F"/>
    <w:rsid w:val="00017B8F"/>
    <w:rsid w:val="000201CE"/>
    <w:rsid w:val="0002042C"/>
    <w:rsid w:val="00020573"/>
    <w:rsid w:val="00020701"/>
    <w:rsid w:val="000213B1"/>
    <w:rsid w:val="000215BF"/>
    <w:rsid w:val="00021755"/>
    <w:rsid w:val="0002187A"/>
    <w:rsid w:val="000221D0"/>
    <w:rsid w:val="0002248E"/>
    <w:rsid w:val="00022774"/>
    <w:rsid w:val="00022775"/>
    <w:rsid w:val="0002286E"/>
    <w:rsid w:val="00023975"/>
    <w:rsid w:val="00023E9C"/>
    <w:rsid w:val="00023F25"/>
    <w:rsid w:val="00023F2F"/>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30"/>
    <w:rsid w:val="00031BCC"/>
    <w:rsid w:val="00032619"/>
    <w:rsid w:val="00032689"/>
    <w:rsid w:val="00032A71"/>
    <w:rsid w:val="00033218"/>
    <w:rsid w:val="000334B7"/>
    <w:rsid w:val="000338C8"/>
    <w:rsid w:val="00033B6F"/>
    <w:rsid w:val="00034622"/>
    <w:rsid w:val="00034A57"/>
    <w:rsid w:val="000351FD"/>
    <w:rsid w:val="00035561"/>
    <w:rsid w:val="000355F0"/>
    <w:rsid w:val="00035926"/>
    <w:rsid w:val="000368C8"/>
    <w:rsid w:val="00036E38"/>
    <w:rsid w:val="0003773B"/>
    <w:rsid w:val="00037C10"/>
    <w:rsid w:val="00037FD2"/>
    <w:rsid w:val="00040BA5"/>
    <w:rsid w:val="00040BFE"/>
    <w:rsid w:val="00040D55"/>
    <w:rsid w:val="00040D80"/>
    <w:rsid w:val="00040D95"/>
    <w:rsid w:val="0004105F"/>
    <w:rsid w:val="00041479"/>
    <w:rsid w:val="00041508"/>
    <w:rsid w:val="0004190F"/>
    <w:rsid w:val="00041997"/>
    <w:rsid w:val="00041A9B"/>
    <w:rsid w:val="000425F6"/>
    <w:rsid w:val="0004292A"/>
    <w:rsid w:val="000434F7"/>
    <w:rsid w:val="00043C01"/>
    <w:rsid w:val="00044791"/>
    <w:rsid w:val="000449B1"/>
    <w:rsid w:val="00044A13"/>
    <w:rsid w:val="00044A23"/>
    <w:rsid w:val="00044FAB"/>
    <w:rsid w:val="000456C7"/>
    <w:rsid w:val="00045F8C"/>
    <w:rsid w:val="000461E8"/>
    <w:rsid w:val="0004651A"/>
    <w:rsid w:val="000467E3"/>
    <w:rsid w:val="000468E0"/>
    <w:rsid w:val="00046B01"/>
    <w:rsid w:val="00046D25"/>
    <w:rsid w:val="000471C8"/>
    <w:rsid w:val="0005070C"/>
    <w:rsid w:val="000508CE"/>
    <w:rsid w:val="00050921"/>
    <w:rsid w:val="000511EE"/>
    <w:rsid w:val="00051465"/>
    <w:rsid w:val="00051583"/>
    <w:rsid w:val="00051C97"/>
    <w:rsid w:val="000520CE"/>
    <w:rsid w:val="0005270F"/>
    <w:rsid w:val="000529F4"/>
    <w:rsid w:val="0005339E"/>
    <w:rsid w:val="00053C37"/>
    <w:rsid w:val="00053CB9"/>
    <w:rsid w:val="000545EC"/>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0824"/>
    <w:rsid w:val="000611D2"/>
    <w:rsid w:val="000617B3"/>
    <w:rsid w:val="000621E0"/>
    <w:rsid w:val="00062665"/>
    <w:rsid w:val="00062730"/>
    <w:rsid w:val="000627BF"/>
    <w:rsid w:val="00062E00"/>
    <w:rsid w:val="00062F1B"/>
    <w:rsid w:val="00063525"/>
    <w:rsid w:val="00063617"/>
    <w:rsid w:val="00063CD6"/>
    <w:rsid w:val="00064090"/>
    <w:rsid w:val="00064AA6"/>
    <w:rsid w:val="00064E24"/>
    <w:rsid w:val="00065968"/>
    <w:rsid w:val="00065DD2"/>
    <w:rsid w:val="00065F27"/>
    <w:rsid w:val="00066158"/>
    <w:rsid w:val="000678FE"/>
    <w:rsid w:val="00070126"/>
    <w:rsid w:val="000701CB"/>
    <w:rsid w:val="000707F1"/>
    <w:rsid w:val="00070E7E"/>
    <w:rsid w:val="00070FF1"/>
    <w:rsid w:val="00071104"/>
    <w:rsid w:val="00071159"/>
    <w:rsid w:val="00071320"/>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972"/>
    <w:rsid w:val="00086BF0"/>
    <w:rsid w:val="00086E5D"/>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564"/>
    <w:rsid w:val="00097BBF"/>
    <w:rsid w:val="000A03C7"/>
    <w:rsid w:val="000A080F"/>
    <w:rsid w:val="000A14BF"/>
    <w:rsid w:val="000A1652"/>
    <w:rsid w:val="000A2197"/>
    <w:rsid w:val="000A235A"/>
    <w:rsid w:val="000A2452"/>
    <w:rsid w:val="000A328C"/>
    <w:rsid w:val="000A3867"/>
    <w:rsid w:val="000A3868"/>
    <w:rsid w:val="000A3DBB"/>
    <w:rsid w:val="000A43B5"/>
    <w:rsid w:val="000A4DAF"/>
    <w:rsid w:val="000A4E6D"/>
    <w:rsid w:val="000A53C9"/>
    <w:rsid w:val="000A5C5F"/>
    <w:rsid w:val="000A5DB2"/>
    <w:rsid w:val="000A5E44"/>
    <w:rsid w:val="000A5F62"/>
    <w:rsid w:val="000A60FD"/>
    <w:rsid w:val="000A61EA"/>
    <w:rsid w:val="000A6CD7"/>
    <w:rsid w:val="000A704C"/>
    <w:rsid w:val="000A70AA"/>
    <w:rsid w:val="000A7B43"/>
    <w:rsid w:val="000A7C55"/>
    <w:rsid w:val="000B04F7"/>
    <w:rsid w:val="000B054B"/>
    <w:rsid w:val="000B157C"/>
    <w:rsid w:val="000B161C"/>
    <w:rsid w:val="000B161F"/>
    <w:rsid w:val="000B1C66"/>
    <w:rsid w:val="000B1E4C"/>
    <w:rsid w:val="000B2853"/>
    <w:rsid w:val="000B3252"/>
    <w:rsid w:val="000B38B6"/>
    <w:rsid w:val="000B3CB7"/>
    <w:rsid w:val="000B3CEF"/>
    <w:rsid w:val="000B3ECA"/>
    <w:rsid w:val="000B44AD"/>
    <w:rsid w:val="000B4511"/>
    <w:rsid w:val="000B498A"/>
    <w:rsid w:val="000B4BED"/>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94"/>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248"/>
    <w:rsid w:val="000D16D4"/>
    <w:rsid w:val="000D1992"/>
    <w:rsid w:val="000D1A2B"/>
    <w:rsid w:val="000D1BD3"/>
    <w:rsid w:val="000D1DFB"/>
    <w:rsid w:val="000D1EF6"/>
    <w:rsid w:val="000D2123"/>
    <w:rsid w:val="000D4913"/>
    <w:rsid w:val="000D5D7D"/>
    <w:rsid w:val="000D614A"/>
    <w:rsid w:val="000D62BC"/>
    <w:rsid w:val="000D685F"/>
    <w:rsid w:val="000D6C05"/>
    <w:rsid w:val="000D7D8A"/>
    <w:rsid w:val="000E0331"/>
    <w:rsid w:val="000E0D02"/>
    <w:rsid w:val="000E109E"/>
    <w:rsid w:val="000E1645"/>
    <w:rsid w:val="000E192A"/>
    <w:rsid w:val="000E1B46"/>
    <w:rsid w:val="000E294B"/>
    <w:rsid w:val="000E2C31"/>
    <w:rsid w:val="000E343D"/>
    <w:rsid w:val="000E362B"/>
    <w:rsid w:val="000E3A02"/>
    <w:rsid w:val="000E3F9A"/>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CC2"/>
    <w:rsid w:val="000F5615"/>
    <w:rsid w:val="000F57E2"/>
    <w:rsid w:val="000F5FE2"/>
    <w:rsid w:val="000F6142"/>
    <w:rsid w:val="000F6483"/>
    <w:rsid w:val="000F6B58"/>
    <w:rsid w:val="000F6CA3"/>
    <w:rsid w:val="000F716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FBA"/>
    <w:rsid w:val="001071AE"/>
    <w:rsid w:val="001077CB"/>
    <w:rsid w:val="00107A12"/>
    <w:rsid w:val="00107E49"/>
    <w:rsid w:val="00110624"/>
    <w:rsid w:val="00110FEE"/>
    <w:rsid w:val="00111B06"/>
    <w:rsid w:val="00111F92"/>
    <w:rsid w:val="00112D87"/>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4FE"/>
    <w:rsid w:val="00124D00"/>
    <w:rsid w:val="0012529A"/>
    <w:rsid w:val="001252DF"/>
    <w:rsid w:val="001255CC"/>
    <w:rsid w:val="001255EC"/>
    <w:rsid w:val="0012564B"/>
    <w:rsid w:val="00125B8C"/>
    <w:rsid w:val="00125C83"/>
    <w:rsid w:val="00125D6C"/>
    <w:rsid w:val="001261EB"/>
    <w:rsid w:val="00126A32"/>
    <w:rsid w:val="00126C82"/>
    <w:rsid w:val="00127701"/>
    <w:rsid w:val="00127F44"/>
    <w:rsid w:val="001300D8"/>
    <w:rsid w:val="00131180"/>
    <w:rsid w:val="001316B4"/>
    <w:rsid w:val="00131894"/>
    <w:rsid w:val="00131966"/>
    <w:rsid w:val="001321A1"/>
    <w:rsid w:val="00133197"/>
    <w:rsid w:val="00133EF3"/>
    <w:rsid w:val="0013423F"/>
    <w:rsid w:val="00134A2D"/>
    <w:rsid w:val="0013508F"/>
    <w:rsid w:val="0013535E"/>
    <w:rsid w:val="00135EA9"/>
    <w:rsid w:val="00136187"/>
    <w:rsid w:val="0013699D"/>
    <w:rsid w:val="00136B21"/>
    <w:rsid w:val="00136DC3"/>
    <w:rsid w:val="00137164"/>
    <w:rsid w:val="001378BC"/>
    <w:rsid w:val="00140192"/>
    <w:rsid w:val="0014081F"/>
    <w:rsid w:val="00140953"/>
    <w:rsid w:val="0014146B"/>
    <w:rsid w:val="001415AB"/>
    <w:rsid w:val="00141762"/>
    <w:rsid w:val="0014183D"/>
    <w:rsid w:val="00141B89"/>
    <w:rsid w:val="00141C9B"/>
    <w:rsid w:val="00141E73"/>
    <w:rsid w:val="0014291D"/>
    <w:rsid w:val="00143C56"/>
    <w:rsid w:val="00143FD1"/>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B0"/>
    <w:rsid w:val="001551E4"/>
    <w:rsid w:val="001559F5"/>
    <w:rsid w:val="00155A34"/>
    <w:rsid w:val="0015611C"/>
    <w:rsid w:val="0015619A"/>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58D"/>
    <w:rsid w:val="0016498D"/>
    <w:rsid w:val="00165016"/>
    <w:rsid w:val="00166195"/>
    <w:rsid w:val="0016624B"/>
    <w:rsid w:val="00166897"/>
    <w:rsid w:val="00166D38"/>
    <w:rsid w:val="00166EA5"/>
    <w:rsid w:val="001673A1"/>
    <w:rsid w:val="001674AF"/>
    <w:rsid w:val="00167E61"/>
    <w:rsid w:val="00167FB1"/>
    <w:rsid w:val="00170CA9"/>
    <w:rsid w:val="00170D2E"/>
    <w:rsid w:val="00171168"/>
    <w:rsid w:val="0017116F"/>
    <w:rsid w:val="0017145C"/>
    <w:rsid w:val="001719B0"/>
    <w:rsid w:val="00172301"/>
    <w:rsid w:val="00172588"/>
    <w:rsid w:val="00172C70"/>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998"/>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435"/>
    <w:rsid w:val="001845BA"/>
    <w:rsid w:val="00184986"/>
    <w:rsid w:val="00184C01"/>
    <w:rsid w:val="00184CEE"/>
    <w:rsid w:val="0018524A"/>
    <w:rsid w:val="0018554E"/>
    <w:rsid w:val="00186254"/>
    <w:rsid w:val="00186422"/>
    <w:rsid w:val="00186CF2"/>
    <w:rsid w:val="00186F9E"/>
    <w:rsid w:val="0018763A"/>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52C"/>
    <w:rsid w:val="00197662"/>
    <w:rsid w:val="00197798"/>
    <w:rsid w:val="00197990"/>
    <w:rsid w:val="001A02DB"/>
    <w:rsid w:val="001A1A8D"/>
    <w:rsid w:val="001A1D40"/>
    <w:rsid w:val="001A2092"/>
    <w:rsid w:val="001A26B7"/>
    <w:rsid w:val="001A2965"/>
    <w:rsid w:val="001A2CF7"/>
    <w:rsid w:val="001A30FB"/>
    <w:rsid w:val="001A318E"/>
    <w:rsid w:val="001A3ACE"/>
    <w:rsid w:val="001A3B2B"/>
    <w:rsid w:val="001A3C39"/>
    <w:rsid w:val="001A4EA3"/>
    <w:rsid w:val="001A4FF9"/>
    <w:rsid w:val="001A53D1"/>
    <w:rsid w:val="001A622C"/>
    <w:rsid w:val="001A667B"/>
    <w:rsid w:val="001A6961"/>
    <w:rsid w:val="001A6E7A"/>
    <w:rsid w:val="001A708F"/>
    <w:rsid w:val="001A70BB"/>
    <w:rsid w:val="001A71C0"/>
    <w:rsid w:val="001A7AA9"/>
    <w:rsid w:val="001A7B34"/>
    <w:rsid w:val="001A7C00"/>
    <w:rsid w:val="001A7F4D"/>
    <w:rsid w:val="001B0518"/>
    <w:rsid w:val="001B05CE"/>
    <w:rsid w:val="001B0AC5"/>
    <w:rsid w:val="001B0CFF"/>
    <w:rsid w:val="001B1170"/>
    <w:rsid w:val="001B18B7"/>
    <w:rsid w:val="001B1A88"/>
    <w:rsid w:val="001B1DAF"/>
    <w:rsid w:val="001B1EB6"/>
    <w:rsid w:val="001B3848"/>
    <w:rsid w:val="001B44C3"/>
    <w:rsid w:val="001B5B56"/>
    <w:rsid w:val="001B5D4B"/>
    <w:rsid w:val="001B653D"/>
    <w:rsid w:val="001B6798"/>
    <w:rsid w:val="001B7E18"/>
    <w:rsid w:val="001B7F00"/>
    <w:rsid w:val="001C0337"/>
    <w:rsid w:val="001C062F"/>
    <w:rsid w:val="001C13CB"/>
    <w:rsid w:val="001C2159"/>
    <w:rsid w:val="001C286E"/>
    <w:rsid w:val="001C28CE"/>
    <w:rsid w:val="001C2F1F"/>
    <w:rsid w:val="001C3CDB"/>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1D4"/>
    <w:rsid w:val="001E163D"/>
    <w:rsid w:val="001E1ADD"/>
    <w:rsid w:val="001E2992"/>
    <w:rsid w:val="001E2CBE"/>
    <w:rsid w:val="001E3274"/>
    <w:rsid w:val="001E4F76"/>
    <w:rsid w:val="001E62D7"/>
    <w:rsid w:val="001E641C"/>
    <w:rsid w:val="001E6A78"/>
    <w:rsid w:val="001E738A"/>
    <w:rsid w:val="001E75BD"/>
    <w:rsid w:val="001E7EF8"/>
    <w:rsid w:val="001F08B2"/>
    <w:rsid w:val="001F13E3"/>
    <w:rsid w:val="001F1621"/>
    <w:rsid w:val="001F2473"/>
    <w:rsid w:val="001F2974"/>
    <w:rsid w:val="001F33A9"/>
    <w:rsid w:val="001F3C96"/>
    <w:rsid w:val="001F3E7B"/>
    <w:rsid w:val="001F4006"/>
    <w:rsid w:val="001F4085"/>
    <w:rsid w:val="001F423A"/>
    <w:rsid w:val="001F4CF2"/>
    <w:rsid w:val="001F56BA"/>
    <w:rsid w:val="001F5981"/>
    <w:rsid w:val="001F5AF1"/>
    <w:rsid w:val="001F668A"/>
    <w:rsid w:val="001F6BB8"/>
    <w:rsid w:val="001F6FC7"/>
    <w:rsid w:val="001F7142"/>
    <w:rsid w:val="001F735A"/>
    <w:rsid w:val="001F74A4"/>
    <w:rsid w:val="001F7878"/>
    <w:rsid w:val="001F78EE"/>
    <w:rsid w:val="001F7976"/>
    <w:rsid w:val="00200203"/>
    <w:rsid w:val="00200216"/>
    <w:rsid w:val="0020036B"/>
    <w:rsid w:val="0020043C"/>
    <w:rsid w:val="0020061C"/>
    <w:rsid w:val="00200639"/>
    <w:rsid w:val="00200CBC"/>
    <w:rsid w:val="00201202"/>
    <w:rsid w:val="00201314"/>
    <w:rsid w:val="002015D1"/>
    <w:rsid w:val="00201D5B"/>
    <w:rsid w:val="002023A5"/>
    <w:rsid w:val="002023A7"/>
    <w:rsid w:val="002024F6"/>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9B2"/>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C40"/>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DA2"/>
    <w:rsid w:val="00235E8A"/>
    <w:rsid w:val="00235EC2"/>
    <w:rsid w:val="00236CB7"/>
    <w:rsid w:val="00236FBE"/>
    <w:rsid w:val="00237720"/>
    <w:rsid w:val="00237940"/>
    <w:rsid w:val="00237E09"/>
    <w:rsid w:val="00240CA4"/>
    <w:rsid w:val="00240E0C"/>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6E05"/>
    <w:rsid w:val="00247CE5"/>
    <w:rsid w:val="00247D53"/>
    <w:rsid w:val="00247FC0"/>
    <w:rsid w:val="002502F7"/>
    <w:rsid w:val="002505FD"/>
    <w:rsid w:val="00250662"/>
    <w:rsid w:val="00250A35"/>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C1E"/>
    <w:rsid w:val="002600F8"/>
    <w:rsid w:val="00260299"/>
    <w:rsid w:val="0026050F"/>
    <w:rsid w:val="00260658"/>
    <w:rsid w:val="002610AC"/>
    <w:rsid w:val="00261231"/>
    <w:rsid w:val="00261237"/>
    <w:rsid w:val="00264351"/>
    <w:rsid w:val="00264589"/>
    <w:rsid w:val="00264BA0"/>
    <w:rsid w:val="00264C5A"/>
    <w:rsid w:val="00264D36"/>
    <w:rsid w:val="0026512E"/>
    <w:rsid w:val="00265261"/>
    <w:rsid w:val="00265A1F"/>
    <w:rsid w:val="00265BFF"/>
    <w:rsid w:val="00265F6D"/>
    <w:rsid w:val="002663D0"/>
    <w:rsid w:val="002664BD"/>
    <w:rsid w:val="00266A2C"/>
    <w:rsid w:val="00266EBF"/>
    <w:rsid w:val="002674A8"/>
    <w:rsid w:val="00267BEF"/>
    <w:rsid w:val="002702B3"/>
    <w:rsid w:val="0027055F"/>
    <w:rsid w:val="002705D3"/>
    <w:rsid w:val="00270675"/>
    <w:rsid w:val="002706A7"/>
    <w:rsid w:val="00270881"/>
    <w:rsid w:val="00270DA2"/>
    <w:rsid w:val="00270F2F"/>
    <w:rsid w:val="00271330"/>
    <w:rsid w:val="00271331"/>
    <w:rsid w:val="002718EC"/>
    <w:rsid w:val="00271E67"/>
    <w:rsid w:val="00272560"/>
    <w:rsid w:val="00272B3F"/>
    <w:rsid w:val="00272CAC"/>
    <w:rsid w:val="00272E48"/>
    <w:rsid w:val="00273E3C"/>
    <w:rsid w:val="002740C7"/>
    <w:rsid w:val="00274119"/>
    <w:rsid w:val="0027468C"/>
    <w:rsid w:val="00275877"/>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475D"/>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25"/>
    <w:rsid w:val="002A0CB4"/>
    <w:rsid w:val="002A1274"/>
    <w:rsid w:val="002A1416"/>
    <w:rsid w:val="002A1518"/>
    <w:rsid w:val="002A1804"/>
    <w:rsid w:val="002A19F8"/>
    <w:rsid w:val="002A2006"/>
    <w:rsid w:val="002A2B73"/>
    <w:rsid w:val="002A38A4"/>
    <w:rsid w:val="002A3999"/>
    <w:rsid w:val="002A405D"/>
    <w:rsid w:val="002A417D"/>
    <w:rsid w:val="002A4493"/>
    <w:rsid w:val="002A49D0"/>
    <w:rsid w:val="002A4C09"/>
    <w:rsid w:val="002A582E"/>
    <w:rsid w:val="002A6D62"/>
    <w:rsid w:val="002A760E"/>
    <w:rsid w:val="002A7DE8"/>
    <w:rsid w:val="002A7ED0"/>
    <w:rsid w:val="002B028D"/>
    <w:rsid w:val="002B052E"/>
    <w:rsid w:val="002B0FCC"/>
    <w:rsid w:val="002B1968"/>
    <w:rsid w:val="002B1EF1"/>
    <w:rsid w:val="002B1F75"/>
    <w:rsid w:val="002B200A"/>
    <w:rsid w:val="002B2297"/>
    <w:rsid w:val="002B27B1"/>
    <w:rsid w:val="002B29D1"/>
    <w:rsid w:val="002B2F01"/>
    <w:rsid w:val="002B39D1"/>
    <w:rsid w:val="002B3A4C"/>
    <w:rsid w:val="002B3C9F"/>
    <w:rsid w:val="002B4F08"/>
    <w:rsid w:val="002B505A"/>
    <w:rsid w:val="002B5173"/>
    <w:rsid w:val="002B55EA"/>
    <w:rsid w:val="002B5C47"/>
    <w:rsid w:val="002B5C7E"/>
    <w:rsid w:val="002B75D5"/>
    <w:rsid w:val="002B7AFE"/>
    <w:rsid w:val="002C01D2"/>
    <w:rsid w:val="002C0486"/>
    <w:rsid w:val="002C0980"/>
    <w:rsid w:val="002C0C30"/>
    <w:rsid w:val="002C0F6F"/>
    <w:rsid w:val="002C1F46"/>
    <w:rsid w:val="002C22CE"/>
    <w:rsid w:val="002C2DF1"/>
    <w:rsid w:val="002C3AA5"/>
    <w:rsid w:val="002C3E3E"/>
    <w:rsid w:val="002C4652"/>
    <w:rsid w:val="002C49C7"/>
    <w:rsid w:val="002C5566"/>
    <w:rsid w:val="002C5718"/>
    <w:rsid w:val="002C5C1F"/>
    <w:rsid w:val="002C5DCD"/>
    <w:rsid w:val="002C6156"/>
    <w:rsid w:val="002C67B1"/>
    <w:rsid w:val="002C68E4"/>
    <w:rsid w:val="002C7032"/>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4CFF"/>
    <w:rsid w:val="002D51B5"/>
    <w:rsid w:val="002D537B"/>
    <w:rsid w:val="002D5DBC"/>
    <w:rsid w:val="002D5FD5"/>
    <w:rsid w:val="002E00A4"/>
    <w:rsid w:val="002E0279"/>
    <w:rsid w:val="002E04F5"/>
    <w:rsid w:val="002E0910"/>
    <w:rsid w:val="002E0FD2"/>
    <w:rsid w:val="002E11C0"/>
    <w:rsid w:val="002E12DD"/>
    <w:rsid w:val="002E1850"/>
    <w:rsid w:val="002E19C0"/>
    <w:rsid w:val="002E1A5A"/>
    <w:rsid w:val="002E204F"/>
    <w:rsid w:val="002E2E5A"/>
    <w:rsid w:val="002E3712"/>
    <w:rsid w:val="002E39BC"/>
    <w:rsid w:val="002E3B61"/>
    <w:rsid w:val="002E3E11"/>
    <w:rsid w:val="002E4AB6"/>
    <w:rsid w:val="002E4F41"/>
    <w:rsid w:val="002E4FE8"/>
    <w:rsid w:val="002E52D5"/>
    <w:rsid w:val="002E5605"/>
    <w:rsid w:val="002E61C0"/>
    <w:rsid w:val="002E6BD3"/>
    <w:rsid w:val="002E6D9D"/>
    <w:rsid w:val="002E7032"/>
    <w:rsid w:val="002E711B"/>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8BE"/>
    <w:rsid w:val="002F3D8A"/>
    <w:rsid w:val="002F40BC"/>
    <w:rsid w:val="002F4788"/>
    <w:rsid w:val="002F508A"/>
    <w:rsid w:val="002F56D3"/>
    <w:rsid w:val="002F583E"/>
    <w:rsid w:val="002F5D3E"/>
    <w:rsid w:val="002F6095"/>
    <w:rsid w:val="002F659D"/>
    <w:rsid w:val="002F6646"/>
    <w:rsid w:val="002F6AC6"/>
    <w:rsid w:val="002F6F64"/>
    <w:rsid w:val="002F71AB"/>
    <w:rsid w:val="002F7631"/>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3C0"/>
    <w:rsid w:val="003074F3"/>
    <w:rsid w:val="00307D4F"/>
    <w:rsid w:val="003100EA"/>
    <w:rsid w:val="00310BEE"/>
    <w:rsid w:val="00310D47"/>
    <w:rsid w:val="00310DA6"/>
    <w:rsid w:val="003111F2"/>
    <w:rsid w:val="00311492"/>
    <w:rsid w:val="003120C9"/>
    <w:rsid w:val="003130BA"/>
    <w:rsid w:val="003132DA"/>
    <w:rsid w:val="00313F1C"/>
    <w:rsid w:val="00313F7E"/>
    <w:rsid w:val="003147B7"/>
    <w:rsid w:val="00314FE1"/>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293A"/>
    <w:rsid w:val="003234E3"/>
    <w:rsid w:val="0032395D"/>
    <w:rsid w:val="00323C64"/>
    <w:rsid w:val="00323CD4"/>
    <w:rsid w:val="00323F01"/>
    <w:rsid w:val="0032462A"/>
    <w:rsid w:val="00324B5D"/>
    <w:rsid w:val="00324CE2"/>
    <w:rsid w:val="00324D74"/>
    <w:rsid w:val="00325C96"/>
    <w:rsid w:val="00326372"/>
    <w:rsid w:val="00327AAF"/>
    <w:rsid w:val="00327B9C"/>
    <w:rsid w:val="003303B5"/>
    <w:rsid w:val="00331531"/>
    <w:rsid w:val="003317A4"/>
    <w:rsid w:val="00331F72"/>
    <w:rsid w:val="00332113"/>
    <w:rsid w:val="00332E99"/>
    <w:rsid w:val="003331AB"/>
    <w:rsid w:val="00333CE6"/>
    <w:rsid w:val="003340AC"/>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7E3"/>
    <w:rsid w:val="00344137"/>
    <w:rsid w:val="00344372"/>
    <w:rsid w:val="003453FC"/>
    <w:rsid w:val="00345ABD"/>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2BA"/>
    <w:rsid w:val="003514D4"/>
    <w:rsid w:val="00351876"/>
    <w:rsid w:val="00351B59"/>
    <w:rsid w:val="00351CB3"/>
    <w:rsid w:val="00351E2C"/>
    <w:rsid w:val="0035274F"/>
    <w:rsid w:val="003528DF"/>
    <w:rsid w:val="00352C58"/>
    <w:rsid w:val="00352CE0"/>
    <w:rsid w:val="00352DB5"/>
    <w:rsid w:val="00353296"/>
    <w:rsid w:val="0035381E"/>
    <w:rsid w:val="003538E5"/>
    <w:rsid w:val="00353E59"/>
    <w:rsid w:val="00353EEB"/>
    <w:rsid w:val="00354266"/>
    <w:rsid w:val="00354321"/>
    <w:rsid w:val="0035449C"/>
    <w:rsid w:val="00354FC6"/>
    <w:rsid w:val="003552E5"/>
    <w:rsid w:val="00355BB7"/>
    <w:rsid w:val="00356DC5"/>
    <w:rsid w:val="00356FCC"/>
    <w:rsid w:val="00357097"/>
    <w:rsid w:val="003570D6"/>
    <w:rsid w:val="0035716D"/>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10DE"/>
    <w:rsid w:val="003713DD"/>
    <w:rsid w:val="00371448"/>
    <w:rsid w:val="003714C9"/>
    <w:rsid w:val="00372044"/>
    <w:rsid w:val="00372191"/>
    <w:rsid w:val="00372E32"/>
    <w:rsid w:val="00373514"/>
    <w:rsid w:val="003746C7"/>
    <w:rsid w:val="00374E62"/>
    <w:rsid w:val="003752EF"/>
    <w:rsid w:val="003767D6"/>
    <w:rsid w:val="00376B69"/>
    <w:rsid w:val="00376D25"/>
    <w:rsid w:val="003800A8"/>
    <w:rsid w:val="00380BBA"/>
    <w:rsid w:val="00380CB6"/>
    <w:rsid w:val="00381802"/>
    <w:rsid w:val="00381971"/>
    <w:rsid w:val="00381C46"/>
    <w:rsid w:val="00381CDF"/>
    <w:rsid w:val="0038200F"/>
    <w:rsid w:val="00382229"/>
    <w:rsid w:val="00382572"/>
    <w:rsid w:val="003827C1"/>
    <w:rsid w:val="0038298F"/>
    <w:rsid w:val="003830AD"/>
    <w:rsid w:val="003831C8"/>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80C"/>
    <w:rsid w:val="003939BE"/>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687E"/>
    <w:rsid w:val="0039708E"/>
    <w:rsid w:val="003A048F"/>
    <w:rsid w:val="003A0A24"/>
    <w:rsid w:val="003A18AA"/>
    <w:rsid w:val="003A18B1"/>
    <w:rsid w:val="003A1963"/>
    <w:rsid w:val="003A1E06"/>
    <w:rsid w:val="003A2165"/>
    <w:rsid w:val="003A2570"/>
    <w:rsid w:val="003A26D6"/>
    <w:rsid w:val="003A2BCE"/>
    <w:rsid w:val="003A32A5"/>
    <w:rsid w:val="003A38C3"/>
    <w:rsid w:val="003A44CF"/>
    <w:rsid w:val="003A4E0D"/>
    <w:rsid w:val="003A4EDD"/>
    <w:rsid w:val="003A56DC"/>
    <w:rsid w:val="003A5909"/>
    <w:rsid w:val="003A59A3"/>
    <w:rsid w:val="003A5D2E"/>
    <w:rsid w:val="003A60F5"/>
    <w:rsid w:val="003A668D"/>
    <w:rsid w:val="003A6764"/>
    <w:rsid w:val="003A75D4"/>
    <w:rsid w:val="003A7E57"/>
    <w:rsid w:val="003B0132"/>
    <w:rsid w:val="003B06DA"/>
    <w:rsid w:val="003B0895"/>
    <w:rsid w:val="003B0BF7"/>
    <w:rsid w:val="003B2504"/>
    <w:rsid w:val="003B25FE"/>
    <w:rsid w:val="003B2AE5"/>
    <w:rsid w:val="003B2F98"/>
    <w:rsid w:val="003B30F7"/>
    <w:rsid w:val="003B4246"/>
    <w:rsid w:val="003B42BE"/>
    <w:rsid w:val="003B432B"/>
    <w:rsid w:val="003B4574"/>
    <w:rsid w:val="003B45A4"/>
    <w:rsid w:val="003B4A42"/>
    <w:rsid w:val="003B50F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B7ECC"/>
    <w:rsid w:val="003C08B7"/>
    <w:rsid w:val="003C0B4C"/>
    <w:rsid w:val="003C1408"/>
    <w:rsid w:val="003C1A3D"/>
    <w:rsid w:val="003C1B50"/>
    <w:rsid w:val="003C1F6E"/>
    <w:rsid w:val="003C22D0"/>
    <w:rsid w:val="003C23EE"/>
    <w:rsid w:val="003C241C"/>
    <w:rsid w:val="003C262A"/>
    <w:rsid w:val="003C2AE4"/>
    <w:rsid w:val="003C3051"/>
    <w:rsid w:val="003C30BD"/>
    <w:rsid w:val="003C328F"/>
    <w:rsid w:val="003C394A"/>
    <w:rsid w:val="003C3AC0"/>
    <w:rsid w:val="003C4059"/>
    <w:rsid w:val="003C431C"/>
    <w:rsid w:val="003C4476"/>
    <w:rsid w:val="003C4F0D"/>
    <w:rsid w:val="003C54CA"/>
    <w:rsid w:val="003C5D6E"/>
    <w:rsid w:val="003C649A"/>
    <w:rsid w:val="003C6735"/>
    <w:rsid w:val="003C7045"/>
    <w:rsid w:val="003C706A"/>
    <w:rsid w:val="003C7C33"/>
    <w:rsid w:val="003D0652"/>
    <w:rsid w:val="003D068F"/>
    <w:rsid w:val="003D07C1"/>
    <w:rsid w:val="003D090C"/>
    <w:rsid w:val="003D250A"/>
    <w:rsid w:val="003D2BB7"/>
    <w:rsid w:val="003D3E80"/>
    <w:rsid w:val="003D41F5"/>
    <w:rsid w:val="003D4991"/>
    <w:rsid w:val="003D49CF"/>
    <w:rsid w:val="003D4FCE"/>
    <w:rsid w:val="003D5416"/>
    <w:rsid w:val="003D54D8"/>
    <w:rsid w:val="003D560B"/>
    <w:rsid w:val="003D5749"/>
    <w:rsid w:val="003D5A46"/>
    <w:rsid w:val="003D5B24"/>
    <w:rsid w:val="003D6213"/>
    <w:rsid w:val="003D6A26"/>
    <w:rsid w:val="003D6CEB"/>
    <w:rsid w:val="003D76BF"/>
    <w:rsid w:val="003D7DF2"/>
    <w:rsid w:val="003E0164"/>
    <w:rsid w:val="003E0270"/>
    <w:rsid w:val="003E0434"/>
    <w:rsid w:val="003E078D"/>
    <w:rsid w:val="003E0A39"/>
    <w:rsid w:val="003E1F6A"/>
    <w:rsid w:val="003E208D"/>
    <w:rsid w:val="003E2120"/>
    <w:rsid w:val="003E2286"/>
    <w:rsid w:val="003E23B6"/>
    <w:rsid w:val="003E2459"/>
    <w:rsid w:val="003E28C4"/>
    <w:rsid w:val="003E2957"/>
    <w:rsid w:val="003E2F24"/>
    <w:rsid w:val="003E33A8"/>
    <w:rsid w:val="003E349D"/>
    <w:rsid w:val="003E349E"/>
    <w:rsid w:val="003E3823"/>
    <w:rsid w:val="003E3A51"/>
    <w:rsid w:val="003E3A5B"/>
    <w:rsid w:val="003E3D1E"/>
    <w:rsid w:val="003E3EA8"/>
    <w:rsid w:val="003E5154"/>
    <w:rsid w:val="003E5E26"/>
    <w:rsid w:val="003E68F8"/>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BF5"/>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4DA"/>
    <w:rsid w:val="004119DD"/>
    <w:rsid w:val="00411F1A"/>
    <w:rsid w:val="0041215E"/>
    <w:rsid w:val="00412A1A"/>
    <w:rsid w:val="00412AFB"/>
    <w:rsid w:val="00413279"/>
    <w:rsid w:val="004134FA"/>
    <w:rsid w:val="004135E0"/>
    <w:rsid w:val="004136A7"/>
    <w:rsid w:val="004139C1"/>
    <w:rsid w:val="004139C4"/>
    <w:rsid w:val="00414067"/>
    <w:rsid w:val="004140C9"/>
    <w:rsid w:val="00414908"/>
    <w:rsid w:val="00414D7C"/>
    <w:rsid w:val="00415BA9"/>
    <w:rsid w:val="00416DDC"/>
    <w:rsid w:val="0041711B"/>
    <w:rsid w:val="004173E2"/>
    <w:rsid w:val="00420605"/>
    <w:rsid w:val="0042091D"/>
    <w:rsid w:val="004210A4"/>
    <w:rsid w:val="0042192A"/>
    <w:rsid w:val="0042221C"/>
    <w:rsid w:val="0042235C"/>
    <w:rsid w:val="00422A36"/>
    <w:rsid w:val="004232C1"/>
    <w:rsid w:val="004236B8"/>
    <w:rsid w:val="00423829"/>
    <w:rsid w:val="00423F2F"/>
    <w:rsid w:val="004245D9"/>
    <w:rsid w:val="004247C7"/>
    <w:rsid w:val="00424DE1"/>
    <w:rsid w:val="0042517D"/>
    <w:rsid w:val="00425213"/>
    <w:rsid w:val="0042586C"/>
    <w:rsid w:val="0042601A"/>
    <w:rsid w:val="004262E0"/>
    <w:rsid w:val="0042644E"/>
    <w:rsid w:val="004268E2"/>
    <w:rsid w:val="004276BE"/>
    <w:rsid w:val="00427EA7"/>
    <w:rsid w:val="00427ED6"/>
    <w:rsid w:val="00430116"/>
    <w:rsid w:val="004304C2"/>
    <w:rsid w:val="00430870"/>
    <w:rsid w:val="00430B56"/>
    <w:rsid w:val="00430CAE"/>
    <w:rsid w:val="00431481"/>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9DD"/>
    <w:rsid w:val="00436AD9"/>
    <w:rsid w:val="00436E59"/>
    <w:rsid w:val="0043712A"/>
    <w:rsid w:val="00437748"/>
    <w:rsid w:val="00437AC9"/>
    <w:rsid w:val="00437E34"/>
    <w:rsid w:val="00440842"/>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4FE4"/>
    <w:rsid w:val="004453C1"/>
    <w:rsid w:val="00445702"/>
    <w:rsid w:val="00445AC4"/>
    <w:rsid w:val="004462A3"/>
    <w:rsid w:val="00447EE4"/>
    <w:rsid w:val="004502F8"/>
    <w:rsid w:val="0045074F"/>
    <w:rsid w:val="00450C46"/>
    <w:rsid w:val="004517FD"/>
    <w:rsid w:val="00451AA0"/>
    <w:rsid w:val="004523F0"/>
    <w:rsid w:val="0045261C"/>
    <w:rsid w:val="00452856"/>
    <w:rsid w:val="00452D44"/>
    <w:rsid w:val="004530C0"/>
    <w:rsid w:val="004531E6"/>
    <w:rsid w:val="00453452"/>
    <w:rsid w:val="00454223"/>
    <w:rsid w:val="00454256"/>
    <w:rsid w:val="00455977"/>
    <w:rsid w:val="00455A47"/>
    <w:rsid w:val="00455DF9"/>
    <w:rsid w:val="0045628B"/>
    <w:rsid w:val="004564DD"/>
    <w:rsid w:val="004568ED"/>
    <w:rsid w:val="00456F32"/>
    <w:rsid w:val="0045791B"/>
    <w:rsid w:val="00457B96"/>
    <w:rsid w:val="00460085"/>
    <w:rsid w:val="00460101"/>
    <w:rsid w:val="004603D0"/>
    <w:rsid w:val="0046053E"/>
    <w:rsid w:val="00460638"/>
    <w:rsid w:val="00461AA0"/>
    <w:rsid w:val="00461B6D"/>
    <w:rsid w:val="0046240A"/>
    <w:rsid w:val="0046245B"/>
    <w:rsid w:val="00462C22"/>
    <w:rsid w:val="00463581"/>
    <w:rsid w:val="004648C6"/>
    <w:rsid w:val="0046514F"/>
    <w:rsid w:val="0046597E"/>
    <w:rsid w:val="00465F00"/>
    <w:rsid w:val="004661EE"/>
    <w:rsid w:val="00466792"/>
    <w:rsid w:val="00466AC7"/>
    <w:rsid w:val="00466F7E"/>
    <w:rsid w:val="00466FD1"/>
    <w:rsid w:val="00467176"/>
    <w:rsid w:val="004673E6"/>
    <w:rsid w:val="00467D79"/>
    <w:rsid w:val="00467F88"/>
    <w:rsid w:val="004700CE"/>
    <w:rsid w:val="0047028A"/>
    <w:rsid w:val="00470469"/>
    <w:rsid w:val="004705B5"/>
    <w:rsid w:val="00470D15"/>
    <w:rsid w:val="00471813"/>
    <w:rsid w:val="00471996"/>
    <w:rsid w:val="00471E25"/>
    <w:rsid w:val="00471E70"/>
    <w:rsid w:val="004721F4"/>
    <w:rsid w:val="004724F9"/>
    <w:rsid w:val="00472609"/>
    <w:rsid w:val="00472B44"/>
    <w:rsid w:val="00472D7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D30"/>
    <w:rsid w:val="00483E85"/>
    <w:rsid w:val="00484129"/>
    <w:rsid w:val="004849F9"/>
    <w:rsid w:val="00484E9D"/>
    <w:rsid w:val="00485266"/>
    <w:rsid w:val="004853FA"/>
    <w:rsid w:val="00486187"/>
    <w:rsid w:val="004872E3"/>
    <w:rsid w:val="00487523"/>
    <w:rsid w:val="00490540"/>
    <w:rsid w:val="00490750"/>
    <w:rsid w:val="00490E86"/>
    <w:rsid w:val="00490EA5"/>
    <w:rsid w:val="0049133C"/>
    <w:rsid w:val="0049148C"/>
    <w:rsid w:val="00491785"/>
    <w:rsid w:val="00491798"/>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775D"/>
    <w:rsid w:val="004979E3"/>
    <w:rsid w:val="00497AB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4D80"/>
    <w:rsid w:val="004A4E10"/>
    <w:rsid w:val="004A51B1"/>
    <w:rsid w:val="004A5E72"/>
    <w:rsid w:val="004A5EB3"/>
    <w:rsid w:val="004A5F00"/>
    <w:rsid w:val="004A63B8"/>
    <w:rsid w:val="004A6FE4"/>
    <w:rsid w:val="004A7367"/>
    <w:rsid w:val="004A79D3"/>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37"/>
    <w:rsid w:val="004B5C67"/>
    <w:rsid w:val="004B5EA0"/>
    <w:rsid w:val="004B5FFA"/>
    <w:rsid w:val="004B6023"/>
    <w:rsid w:val="004B6396"/>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4173"/>
    <w:rsid w:val="004C4874"/>
    <w:rsid w:val="004C4A53"/>
    <w:rsid w:val="004C5CAA"/>
    <w:rsid w:val="004C5D07"/>
    <w:rsid w:val="004C65E1"/>
    <w:rsid w:val="004C6A62"/>
    <w:rsid w:val="004C742A"/>
    <w:rsid w:val="004C7B36"/>
    <w:rsid w:val="004D0C60"/>
    <w:rsid w:val="004D14B1"/>
    <w:rsid w:val="004D1765"/>
    <w:rsid w:val="004D2BF6"/>
    <w:rsid w:val="004D3A2F"/>
    <w:rsid w:val="004D3A75"/>
    <w:rsid w:val="004D3FD5"/>
    <w:rsid w:val="004D4898"/>
    <w:rsid w:val="004D51E1"/>
    <w:rsid w:val="004D59D2"/>
    <w:rsid w:val="004D64D9"/>
    <w:rsid w:val="004D7E52"/>
    <w:rsid w:val="004E08DB"/>
    <w:rsid w:val="004E1A00"/>
    <w:rsid w:val="004E1A93"/>
    <w:rsid w:val="004E232A"/>
    <w:rsid w:val="004E2AC8"/>
    <w:rsid w:val="004E30AD"/>
    <w:rsid w:val="004E3650"/>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361"/>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6C8"/>
    <w:rsid w:val="005229CA"/>
    <w:rsid w:val="00522D25"/>
    <w:rsid w:val="00523935"/>
    <w:rsid w:val="00523AF4"/>
    <w:rsid w:val="005245AC"/>
    <w:rsid w:val="00526EF0"/>
    <w:rsid w:val="0052732E"/>
    <w:rsid w:val="005273D1"/>
    <w:rsid w:val="0052744F"/>
    <w:rsid w:val="005274D5"/>
    <w:rsid w:val="00527957"/>
    <w:rsid w:val="005302D0"/>
    <w:rsid w:val="005317F9"/>
    <w:rsid w:val="00531CA5"/>
    <w:rsid w:val="00531F22"/>
    <w:rsid w:val="005324C3"/>
    <w:rsid w:val="005325D0"/>
    <w:rsid w:val="00533F2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5F71"/>
    <w:rsid w:val="005468D2"/>
    <w:rsid w:val="00546AB7"/>
    <w:rsid w:val="00546AD7"/>
    <w:rsid w:val="00546D45"/>
    <w:rsid w:val="0054738E"/>
    <w:rsid w:val="005476C6"/>
    <w:rsid w:val="00547810"/>
    <w:rsid w:val="00547914"/>
    <w:rsid w:val="00547A3F"/>
    <w:rsid w:val="00547E3C"/>
    <w:rsid w:val="00550504"/>
    <w:rsid w:val="0055090C"/>
    <w:rsid w:val="005512F0"/>
    <w:rsid w:val="00551611"/>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826"/>
    <w:rsid w:val="00561904"/>
    <w:rsid w:val="00562671"/>
    <w:rsid w:val="0056271D"/>
    <w:rsid w:val="005628B8"/>
    <w:rsid w:val="00562AD0"/>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368"/>
    <w:rsid w:val="0057788F"/>
    <w:rsid w:val="00577F41"/>
    <w:rsid w:val="005804B1"/>
    <w:rsid w:val="00580927"/>
    <w:rsid w:val="00580EB4"/>
    <w:rsid w:val="005814A9"/>
    <w:rsid w:val="00581E1E"/>
    <w:rsid w:val="005820DD"/>
    <w:rsid w:val="0058214A"/>
    <w:rsid w:val="005829F4"/>
    <w:rsid w:val="00583D17"/>
    <w:rsid w:val="005845AF"/>
    <w:rsid w:val="00584671"/>
    <w:rsid w:val="00584721"/>
    <w:rsid w:val="005847AC"/>
    <w:rsid w:val="00584B31"/>
    <w:rsid w:val="005855E4"/>
    <w:rsid w:val="005856F7"/>
    <w:rsid w:val="00586BA6"/>
    <w:rsid w:val="005874BA"/>
    <w:rsid w:val="00587631"/>
    <w:rsid w:val="00587C44"/>
    <w:rsid w:val="00587D87"/>
    <w:rsid w:val="00587DD5"/>
    <w:rsid w:val="00590AB1"/>
    <w:rsid w:val="00590AF6"/>
    <w:rsid w:val="0059136D"/>
    <w:rsid w:val="00592254"/>
    <w:rsid w:val="0059280D"/>
    <w:rsid w:val="00592891"/>
    <w:rsid w:val="00592979"/>
    <w:rsid w:val="005929C9"/>
    <w:rsid w:val="00592F0C"/>
    <w:rsid w:val="00592F63"/>
    <w:rsid w:val="00594638"/>
    <w:rsid w:val="00594B69"/>
    <w:rsid w:val="00595713"/>
    <w:rsid w:val="005959CF"/>
    <w:rsid w:val="00595D70"/>
    <w:rsid w:val="005964E4"/>
    <w:rsid w:val="0059691A"/>
    <w:rsid w:val="00596DED"/>
    <w:rsid w:val="00597715"/>
    <w:rsid w:val="0059772B"/>
    <w:rsid w:val="0059796F"/>
    <w:rsid w:val="00597B9D"/>
    <w:rsid w:val="00597C6F"/>
    <w:rsid w:val="00597F20"/>
    <w:rsid w:val="005A009A"/>
    <w:rsid w:val="005A00A0"/>
    <w:rsid w:val="005A09FC"/>
    <w:rsid w:val="005A0A04"/>
    <w:rsid w:val="005A131E"/>
    <w:rsid w:val="005A25AB"/>
    <w:rsid w:val="005A2954"/>
    <w:rsid w:val="005A2AB3"/>
    <w:rsid w:val="005A2B0A"/>
    <w:rsid w:val="005A2DD6"/>
    <w:rsid w:val="005A3575"/>
    <w:rsid w:val="005A39C3"/>
    <w:rsid w:val="005A3BA4"/>
    <w:rsid w:val="005A41F4"/>
    <w:rsid w:val="005A43F0"/>
    <w:rsid w:val="005A4521"/>
    <w:rsid w:val="005A466B"/>
    <w:rsid w:val="005A4976"/>
    <w:rsid w:val="005A4AAD"/>
    <w:rsid w:val="005A4AE3"/>
    <w:rsid w:val="005A53FC"/>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1D6A"/>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0DA"/>
    <w:rsid w:val="005C0359"/>
    <w:rsid w:val="005C046C"/>
    <w:rsid w:val="005C07B2"/>
    <w:rsid w:val="005C088D"/>
    <w:rsid w:val="005C0AC6"/>
    <w:rsid w:val="005C0AE5"/>
    <w:rsid w:val="005C0BA4"/>
    <w:rsid w:val="005C0F1B"/>
    <w:rsid w:val="005C191D"/>
    <w:rsid w:val="005C1974"/>
    <w:rsid w:val="005C1B10"/>
    <w:rsid w:val="005C2969"/>
    <w:rsid w:val="005C2C12"/>
    <w:rsid w:val="005C2CE3"/>
    <w:rsid w:val="005C3355"/>
    <w:rsid w:val="005C3E79"/>
    <w:rsid w:val="005C436A"/>
    <w:rsid w:val="005C4826"/>
    <w:rsid w:val="005C4EE3"/>
    <w:rsid w:val="005C595D"/>
    <w:rsid w:val="005C59C5"/>
    <w:rsid w:val="005C59FA"/>
    <w:rsid w:val="005C737C"/>
    <w:rsid w:val="005C749D"/>
    <w:rsid w:val="005C7A53"/>
    <w:rsid w:val="005D0D9D"/>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2DB"/>
    <w:rsid w:val="005E24CB"/>
    <w:rsid w:val="005E2528"/>
    <w:rsid w:val="005E2B6C"/>
    <w:rsid w:val="005E36C6"/>
    <w:rsid w:val="005E3F1C"/>
    <w:rsid w:val="005E4880"/>
    <w:rsid w:val="005E4C01"/>
    <w:rsid w:val="005E5725"/>
    <w:rsid w:val="005E5F94"/>
    <w:rsid w:val="005E638D"/>
    <w:rsid w:val="005E6672"/>
    <w:rsid w:val="005E7292"/>
    <w:rsid w:val="005E7636"/>
    <w:rsid w:val="005E77FF"/>
    <w:rsid w:val="005E790A"/>
    <w:rsid w:val="005E7947"/>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C4D"/>
    <w:rsid w:val="005F7EE7"/>
    <w:rsid w:val="00600DA4"/>
    <w:rsid w:val="00601FFA"/>
    <w:rsid w:val="00602561"/>
    <w:rsid w:val="0060319C"/>
    <w:rsid w:val="006031BE"/>
    <w:rsid w:val="0060378D"/>
    <w:rsid w:val="00603BF6"/>
    <w:rsid w:val="00603C51"/>
    <w:rsid w:val="00604B34"/>
    <w:rsid w:val="006050EE"/>
    <w:rsid w:val="0060546F"/>
    <w:rsid w:val="00606137"/>
    <w:rsid w:val="006061CE"/>
    <w:rsid w:val="00606A25"/>
    <w:rsid w:val="0060762D"/>
    <w:rsid w:val="006078C9"/>
    <w:rsid w:val="00607BB7"/>
    <w:rsid w:val="00610335"/>
    <w:rsid w:val="00610472"/>
    <w:rsid w:val="00610598"/>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0B"/>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0671"/>
    <w:rsid w:val="00631AA3"/>
    <w:rsid w:val="00632ACD"/>
    <w:rsid w:val="00632D1D"/>
    <w:rsid w:val="00632D42"/>
    <w:rsid w:val="006330F6"/>
    <w:rsid w:val="00633B20"/>
    <w:rsid w:val="00633BEC"/>
    <w:rsid w:val="006342E2"/>
    <w:rsid w:val="00634604"/>
    <w:rsid w:val="006347C4"/>
    <w:rsid w:val="00634834"/>
    <w:rsid w:val="00635467"/>
    <w:rsid w:val="006357D3"/>
    <w:rsid w:val="0063602A"/>
    <w:rsid w:val="006362CA"/>
    <w:rsid w:val="00636C6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0E2"/>
    <w:rsid w:val="006452C3"/>
    <w:rsid w:val="006454DD"/>
    <w:rsid w:val="00646232"/>
    <w:rsid w:val="006462AC"/>
    <w:rsid w:val="006467B6"/>
    <w:rsid w:val="00646A94"/>
    <w:rsid w:val="00646C15"/>
    <w:rsid w:val="0064713C"/>
    <w:rsid w:val="0064788E"/>
    <w:rsid w:val="0064799B"/>
    <w:rsid w:val="00647C49"/>
    <w:rsid w:val="0065033E"/>
    <w:rsid w:val="00650F83"/>
    <w:rsid w:val="00651489"/>
    <w:rsid w:val="00651B03"/>
    <w:rsid w:val="00651D26"/>
    <w:rsid w:val="00651E19"/>
    <w:rsid w:val="00651F71"/>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AFC"/>
    <w:rsid w:val="00662282"/>
    <w:rsid w:val="00662438"/>
    <w:rsid w:val="0066253A"/>
    <w:rsid w:val="0066282B"/>
    <w:rsid w:val="00662CE7"/>
    <w:rsid w:val="0066333F"/>
    <w:rsid w:val="0066373F"/>
    <w:rsid w:val="006637C1"/>
    <w:rsid w:val="0066436F"/>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660F"/>
    <w:rsid w:val="006771C0"/>
    <w:rsid w:val="006778FA"/>
    <w:rsid w:val="00677D8E"/>
    <w:rsid w:val="006808C6"/>
    <w:rsid w:val="00680FC9"/>
    <w:rsid w:val="00681007"/>
    <w:rsid w:val="00681D1C"/>
    <w:rsid w:val="00681D20"/>
    <w:rsid w:val="00681FE2"/>
    <w:rsid w:val="006824B8"/>
    <w:rsid w:val="006824B9"/>
    <w:rsid w:val="00683307"/>
    <w:rsid w:val="006834E9"/>
    <w:rsid w:val="006846E2"/>
    <w:rsid w:val="00684B4D"/>
    <w:rsid w:val="00684BA3"/>
    <w:rsid w:val="00684BBF"/>
    <w:rsid w:val="00685A0D"/>
    <w:rsid w:val="00685D79"/>
    <w:rsid w:val="006866EA"/>
    <w:rsid w:val="00686FA8"/>
    <w:rsid w:val="00687013"/>
    <w:rsid w:val="006870E5"/>
    <w:rsid w:val="006872DD"/>
    <w:rsid w:val="00687741"/>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15D"/>
    <w:rsid w:val="006A270F"/>
    <w:rsid w:val="006A2892"/>
    <w:rsid w:val="006A2A81"/>
    <w:rsid w:val="006A2B88"/>
    <w:rsid w:val="006A330C"/>
    <w:rsid w:val="006A3CA0"/>
    <w:rsid w:val="006A3F72"/>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C6F"/>
    <w:rsid w:val="006B3D27"/>
    <w:rsid w:val="006B4209"/>
    <w:rsid w:val="006B4972"/>
    <w:rsid w:val="006B548D"/>
    <w:rsid w:val="006B5950"/>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B7FAA"/>
    <w:rsid w:val="006C0CFC"/>
    <w:rsid w:val="006C0F27"/>
    <w:rsid w:val="006C1689"/>
    <w:rsid w:val="006C19C4"/>
    <w:rsid w:val="006C2203"/>
    <w:rsid w:val="006C2E4F"/>
    <w:rsid w:val="006C3229"/>
    <w:rsid w:val="006C3308"/>
    <w:rsid w:val="006C3919"/>
    <w:rsid w:val="006C39D4"/>
    <w:rsid w:val="006C3F58"/>
    <w:rsid w:val="006C451C"/>
    <w:rsid w:val="006C48F4"/>
    <w:rsid w:val="006C494C"/>
    <w:rsid w:val="006C4BD6"/>
    <w:rsid w:val="006C573F"/>
    <w:rsid w:val="006C57AA"/>
    <w:rsid w:val="006C5BD2"/>
    <w:rsid w:val="006C5F73"/>
    <w:rsid w:val="006C623F"/>
    <w:rsid w:val="006C6849"/>
    <w:rsid w:val="006C6BE2"/>
    <w:rsid w:val="006C6E56"/>
    <w:rsid w:val="006C6FDB"/>
    <w:rsid w:val="006C70AB"/>
    <w:rsid w:val="006C74D1"/>
    <w:rsid w:val="006C7590"/>
    <w:rsid w:val="006C7CAF"/>
    <w:rsid w:val="006D01C6"/>
    <w:rsid w:val="006D02E2"/>
    <w:rsid w:val="006D24CF"/>
    <w:rsid w:val="006D2FC5"/>
    <w:rsid w:val="006D34E1"/>
    <w:rsid w:val="006D3636"/>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B7"/>
    <w:rsid w:val="007018EB"/>
    <w:rsid w:val="007027E4"/>
    <w:rsid w:val="00703466"/>
    <w:rsid w:val="00704012"/>
    <w:rsid w:val="007040B6"/>
    <w:rsid w:val="00705091"/>
    <w:rsid w:val="007054EA"/>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EAA"/>
    <w:rsid w:val="007273F5"/>
    <w:rsid w:val="0072772A"/>
    <w:rsid w:val="00727894"/>
    <w:rsid w:val="00727AD8"/>
    <w:rsid w:val="00727B76"/>
    <w:rsid w:val="007300E6"/>
    <w:rsid w:val="007302A5"/>
    <w:rsid w:val="007303BC"/>
    <w:rsid w:val="0073068D"/>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40B8"/>
    <w:rsid w:val="00744554"/>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106E"/>
    <w:rsid w:val="007513D7"/>
    <w:rsid w:val="007517AD"/>
    <w:rsid w:val="007518F1"/>
    <w:rsid w:val="007524B2"/>
    <w:rsid w:val="007528DC"/>
    <w:rsid w:val="00753401"/>
    <w:rsid w:val="007534D2"/>
    <w:rsid w:val="007538B7"/>
    <w:rsid w:val="007539AD"/>
    <w:rsid w:val="00753A3E"/>
    <w:rsid w:val="00753D2E"/>
    <w:rsid w:val="007542BD"/>
    <w:rsid w:val="00754306"/>
    <w:rsid w:val="00754AD2"/>
    <w:rsid w:val="007551C3"/>
    <w:rsid w:val="00755323"/>
    <w:rsid w:val="0075544B"/>
    <w:rsid w:val="00755847"/>
    <w:rsid w:val="0075590F"/>
    <w:rsid w:val="007560CC"/>
    <w:rsid w:val="00756550"/>
    <w:rsid w:val="007570F4"/>
    <w:rsid w:val="007578F2"/>
    <w:rsid w:val="00757B8A"/>
    <w:rsid w:val="00757DEC"/>
    <w:rsid w:val="00757F0C"/>
    <w:rsid w:val="007604E8"/>
    <w:rsid w:val="00760FEF"/>
    <w:rsid w:val="00761D69"/>
    <w:rsid w:val="00761FC0"/>
    <w:rsid w:val="00762014"/>
    <w:rsid w:val="007622C5"/>
    <w:rsid w:val="0076244D"/>
    <w:rsid w:val="00762758"/>
    <w:rsid w:val="0076292B"/>
    <w:rsid w:val="007629D5"/>
    <w:rsid w:val="0076399B"/>
    <w:rsid w:val="00763CE5"/>
    <w:rsid w:val="007644D3"/>
    <w:rsid w:val="00765903"/>
    <w:rsid w:val="00765C41"/>
    <w:rsid w:val="0076607C"/>
    <w:rsid w:val="0076643C"/>
    <w:rsid w:val="00766E60"/>
    <w:rsid w:val="007670F4"/>
    <w:rsid w:val="00767184"/>
    <w:rsid w:val="00767AF9"/>
    <w:rsid w:val="00767B3A"/>
    <w:rsid w:val="00770BE3"/>
    <w:rsid w:val="00771555"/>
    <w:rsid w:val="007717C4"/>
    <w:rsid w:val="00772B90"/>
    <w:rsid w:val="0077339D"/>
    <w:rsid w:val="0077343D"/>
    <w:rsid w:val="00773556"/>
    <w:rsid w:val="00773605"/>
    <w:rsid w:val="00773642"/>
    <w:rsid w:val="007738E9"/>
    <w:rsid w:val="00773B23"/>
    <w:rsid w:val="0077484B"/>
    <w:rsid w:val="007763A3"/>
    <w:rsid w:val="00776596"/>
    <w:rsid w:val="007768C9"/>
    <w:rsid w:val="00776E40"/>
    <w:rsid w:val="0077711B"/>
    <w:rsid w:val="00777346"/>
    <w:rsid w:val="007775E0"/>
    <w:rsid w:val="00777619"/>
    <w:rsid w:val="007776C2"/>
    <w:rsid w:val="007802B9"/>
    <w:rsid w:val="007803DD"/>
    <w:rsid w:val="007804F1"/>
    <w:rsid w:val="007806DE"/>
    <w:rsid w:val="00780A4C"/>
    <w:rsid w:val="00781107"/>
    <w:rsid w:val="00781B01"/>
    <w:rsid w:val="00781CE7"/>
    <w:rsid w:val="00781E6A"/>
    <w:rsid w:val="00782309"/>
    <w:rsid w:val="007825A2"/>
    <w:rsid w:val="007827BF"/>
    <w:rsid w:val="007829C5"/>
    <w:rsid w:val="00782F0A"/>
    <w:rsid w:val="007831C8"/>
    <w:rsid w:val="00784250"/>
    <w:rsid w:val="00784331"/>
    <w:rsid w:val="00784571"/>
    <w:rsid w:val="00784607"/>
    <w:rsid w:val="00784807"/>
    <w:rsid w:val="00786F66"/>
    <w:rsid w:val="00787D67"/>
    <w:rsid w:val="0079115E"/>
    <w:rsid w:val="00791873"/>
    <w:rsid w:val="007921E8"/>
    <w:rsid w:val="00792759"/>
    <w:rsid w:val="007928A6"/>
    <w:rsid w:val="00792A4D"/>
    <w:rsid w:val="00792AC4"/>
    <w:rsid w:val="00792E5F"/>
    <w:rsid w:val="00792E8C"/>
    <w:rsid w:val="00793B0E"/>
    <w:rsid w:val="00793FA1"/>
    <w:rsid w:val="007949C2"/>
    <w:rsid w:val="00794D4D"/>
    <w:rsid w:val="00795F4E"/>
    <w:rsid w:val="00796A47"/>
    <w:rsid w:val="00797350"/>
    <w:rsid w:val="00797BA4"/>
    <w:rsid w:val="00797CB1"/>
    <w:rsid w:val="00797D1B"/>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554"/>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23D"/>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B30"/>
    <w:rsid w:val="007D7B89"/>
    <w:rsid w:val="007E09C4"/>
    <w:rsid w:val="007E0C67"/>
    <w:rsid w:val="007E146F"/>
    <w:rsid w:val="007E2333"/>
    <w:rsid w:val="007E239D"/>
    <w:rsid w:val="007E31EE"/>
    <w:rsid w:val="007E3460"/>
    <w:rsid w:val="007E36D0"/>
    <w:rsid w:val="007E37E0"/>
    <w:rsid w:val="007E3F73"/>
    <w:rsid w:val="007E417D"/>
    <w:rsid w:val="007E45DF"/>
    <w:rsid w:val="007E4AC7"/>
    <w:rsid w:val="007E5181"/>
    <w:rsid w:val="007E5417"/>
    <w:rsid w:val="007E5914"/>
    <w:rsid w:val="007E6E6C"/>
    <w:rsid w:val="007E6F68"/>
    <w:rsid w:val="007E7937"/>
    <w:rsid w:val="007F021D"/>
    <w:rsid w:val="007F086D"/>
    <w:rsid w:val="007F128C"/>
    <w:rsid w:val="007F12A4"/>
    <w:rsid w:val="007F1327"/>
    <w:rsid w:val="007F16FB"/>
    <w:rsid w:val="007F186E"/>
    <w:rsid w:val="007F1AEE"/>
    <w:rsid w:val="007F2082"/>
    <w:rsid w:val="007F2D91"/>
    <w:rsid w:val="007F3640"/>
    <w:rsid w:val="007F3A4A"/>
    <w:rsid w:val="007F3DB0"/>
    <w:rsid w:val="007F3DB4"/>
    <w:rsid w:val="007F44FA"/>
    <w:rsid w:val="007F5083"/>
    <w:rsid w:val="007F5628"/>
    <w:rsid w:val="007F5F60"/>
    <w:rsid w:val="007F6694"/>
    <w:rsid w:val="00800C52"/>
    <w:rsid w:val="0080135B"/>
    <w:rsid w:val="00801931"/>
    <w:rsid w:val="008019E2"/>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650"/>
    <w:rsid w:val="008128FF"/>
    <w:rsid w:val="00812917"/>
    <w:rsid w:val="00812B35"/>
    <w:rsid w:val="00812E18"/>
    <w:rsid w:val="00813032"/>
    <w:rsid w:val="0081378A"/>
    <w:rsid w:val="00813CCF"/>
    <w:rsid w:val="00813CE3"/>
    <w:rsid w:val="00813D76"/>
    <w:rsid w:val="00813E53"/>
    <w:rsid w:val="00813FA8"/>
    <w:rsid w:val="008143BC"/>
    <w:rsid w:val="00814A92"/>
    <w:rsid w:val="008155B8"/>
    <w:rsid w:val="00815EB1"/>
    <w:rsid w:val="008162AC"/>
    <w:rsid w:val="0081742A"/>
    <w:rsid w:val="00817433"/>
    <w:rsid w:val="00817631"/>
    <w:rsid w:val="008176BB"/>
    <w:rsid w:val="0081779A"/>
    <w:rsid w:val="008203C9"/>
    <w:rsid w:val="00821B9C"/>
    <w:rsid w:val="00821C84"/>
    <w:rsid w:val="008239A4"/>
    <w:rsid w:val="008239DA"/>
    <w:rsid w:val="00823C51"/>
    <w:rsid w:val="0082482B"/>
    <w:rsid w:val="00824C48"/>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67"/>
    <w:rsid w:val="008317BF"/>
    <w:rsid w:val="00831EBB"/>
    <w:rsid w:val="0083209E"/>
    <w:rsid w:val="00832598"/>
    <w:rsid w:val="008326A8"/>
    <w:rsid w:val="00832CCE"/>
    <w:rsid w:val="00833790"/>
    <w:rsid w:val="00833BE1"/>
    <w:rsid w:val="00834046"/>
    <w:rsid w:val="00834798"/>
    <w:rsid w:val="00834E49"/>
    <w:rsid w:val="00834FE4"/>
    <w:rsid w:val="00835070"/>
    <w:rsid w:val="008368A8"/>
    <w:rsid w:val="008368B4"/>
    <w:rsid w:val="00837310"/>
    <w:rsid w:val="00837561"/>
    <w:rsid w:val="008378C8"/>
    <w:rsid w:val="00837BDA"/>
    <w:rsid w:val="00840471"/>
    <w:rsid w:val="008408C7"/>
    <w:rsid w:val="00840C7D"/>
    <w:rsid w:val="00840DC2"/>
    <w:rsid w:val="0084114D"/>
    <w:rsid w:val="00841156"/>
    <w:rsid w:val="00841305"/>
    <w:rsid w:val="008418DE"/>
    <w:rsid w:val="00841B06"/>
    <w:rsid w:val="008422D3"/>
    <w:rsid w:val="008423C5"/>
    <w:rsid w:val="008427D6"/>
    <w:rsid w:val="00842A1D"/>
    <w:rsid w:val="00843001"/>
    <w:rsid w:val="00843003"/>
    <w:rsid w:val="0084343D"/>
    <w:rsid w:val="0084370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577DE"/>
    <w:rsid w:val="00860026"/>
    <w:rsid w:val="00861C09"/>
    <w:rsid w:val="00862060"/>
    <w:rsid w:val="0086210B"/>
    <w:rsid w:val="008622F4"/>
    <w:rsid w:val="008624B2"/>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107"/>
    <w:rsid w:val="0087022C"/>
    <w:rsid w:val="00870550"/>
    <w:rsid w:val="00870A0A"/>
    <w:rsid w:val="0087114D"/>
    <w:rsid w:val="00871F87"/>
    <w:rsid w:val="00872347"/>
    <w:rsid w:val="00872382"/>
    <w:rsid w:val="0087281E"/>
    <w:rsid w:val="00872E53"/>
    <w:rsid w:val="00873AFC"/>
    <w:rsid w:val="00874252"/>
    <w:rsid w:val="008747D7"/>
    <w:rsid w:val="008748FB"/>
    <w:rsid w:val="0087492C"/>
    <w:rsid w:val="008751A7"/>
    <w:rsid w:val="0087541B"/>
    <w:rsid w:val="0087602F"/>
    <w:rsid w:val="0087664B"/>
    <w:rsid w:val="00876B45"/>
    <w:rsid w:val="00876D6A"/>
    <w:rsid w:val="0087700F"/>
    <w:rsid w:val="008775E7"/>
    <w:rsid w:val="0087767C"/>
    <w:rsid w:val="00877848"/>
    <w:rsid w:val="00877D8A"/>
    <w:rsid w:val="00881E8E"/>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A30"/>
    <w:rsid w:val="008A2BBF"/>
    <w:rsid w:val="008A2C6A"/>
    <w:rsid w:val="008A2FA6"/>
    <w:rsid w:val="008A3424"/>
    <w:rsid w:val="008A37DB"/>
    <w:rsid w:val="008A385A"/>
    <w:rsid w:val="008A4F23"/>
    <w:rsid w:val="008A5022"/>
    <w:rsid w:val="008A532A"/>
    <w:rsid w:val="008A5434"/>
    <w:rsid w:val="008A5723"/>
    <w:rsid w:val="008A59DD"/>
    <w:rsid w:val="008A5EF9"/>
    <w:rsid w:val="008A6597"/>
    <w:rsid w:val="008A67EC"/>
    <w:rsid w:val="008A6B5C"/>
    <w:rsid w:val="008A6CAE"/>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5F16"/>
    <w:rsid w:val="008C6201"/>
    <w:rsid w:val="008C6DF1"/>
    <w:rsid w:val="008C70B7"/>
    <w:rsid w:val="008C71F6"/>
    <w:rsid w:val="008C7561"/>
    <w:rsid w:val="008C79AF"/>
    <w:rsid w:val="008D112B"/>
    <w:rsid w:val="008D198B"/>
    <w:rsid w:val="008D1B2A"/>
    <w:rsid w:val="008D1BF8"/>
    <w:rsid w:val="008D20A5"/>
    <w:rsid w:val="008D26D4"/>
    <w:rsid w:val="008D363E"/>
    <w:rsid w:val="008D37A3"/>
    <w:rsid w:val="008D3DB7"/>
    <w:rsid w:val="008D4429"/>
    <w:rsid w:val="008D4465"/>
    <w:rsid w:val="008D573A"/>
    <w:rsid w:val="008D58AB"/>
    <w:rsid w:val="008D58E2"/>
    <w:rsid w:val="008D595E"/>
    <w:rsid w:val="008D650B"/>
    <w:rsid w:val="008D6943"/>
    <w:rsid w:val="008D6B9B"/>
    <w:rsid w:val="008E0220"/>
    <w:rsid w:val="008E035D"/>
    <w:rsid w:val="008E0CDF"/>
    <w:rsid w:val="008E0D75"/>
    <w:rsid w:val="008E1069"/>
    <w:rsid w:val="008E1118"/>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072"/>
    <w:rsid w:val="008E5691"/>
    <w:rsid w:val="008E5E29"/>
    <w:rsid w:val="008E6188"/>
    <w:rsid w:val="008E6528"/>
    <w:rsid w:val="008E6A16"/>
    <w:rsid w:val="008E6A4D"/>
    <w:rsid w:val="008E6FE9"/>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D4"/>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0F55"/>
    <w:rsid w:val="00911C33"/>
    <w:rsid w:val="009125B8"/>
    <w:rsid w:val="00912778"/>
    <w:rsid w:val="00912CE4"/>
    <w:rsid w:val="009132C5"/>
    <w:rsid w:val="009132F2"/>
    <w:rsid w:val="009136FB"/>
    <w:rsid w:val="0091386A"/>
    <w:rsid w:val="00913E7D"/>
    <w:rsid w:val="00915C5A"/>
    <w:rsid w:val="00915DD5"/>
    <w:rsid w:val="00915FDE"/>
    <w:rsid w:val="00920641"/>
    <w:rsid w:val="00920FCF"/>
    <w:rsid w:val="009210B5"/>
    <w:rsid w:val="00921C37"/>
    <w:rsid w:val="00922084"/>
    <w:rsid w:val="009230F0"/>
    <w:rsid w:val="00923711"/>
    <w:rsid w:val="00923B29"/>
    <w:rsid w:val="00923E92"/>
    <w:rsid w:val="00923EA0"/>
    <w:rsid w:val="00925847"/>
    <w:rsid w:val="009259D7"/>
    <w:rsid w:val="00925CE7"/>
    <w:rsid w:val="00926046"/>
    <w:rsid w:val="00926721"/>
    <w:rsid w:val="00926B51"/>
    <w:rsid w:val="00927606"/>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215"/>
    <w:rsid w:val="0093556C"/>
    <w:rsid w:val="009355BC"/>
    <w:rsid w:val="009361A0"/>
    <w:rsid w:val="0093693D"/>
    <w:rsid w:val="00936F00"/>
    <w:rsid w:val="009373CC"/>
    <w:rsid w:val="009404FC"/>
    <w:rsid w:val="00941557"/>
    <w:rsid w:val="00942250"/>
    <w:rsid w:val="0094294C"/>
    <w:rsid w:val="00942C81"/>
    <w:rsid w:val="00942F26"/>
    <w:rsid w:val="009430A5"/>
    <w:rsid w:val="00943238"/>
    <w:rsid w:val="009434C3"/>
    <w:rsid w:val="0094384A"/>
    <w:rsid w:val="00943B5F"/>
    <w:rsid w:val="009454F7"/>
    <w:rsid w:val="0094624A"/>
    <w:rsid w:val="00946307"/>
    <w:rsid w:val="00946937"/>
    <w:rsid w:val="00946B74"/>
    <w:rsid w:val="00946E60"/>
    <w:rsid w:val="009504AA"/>
    <w:rsid w:val="00950672"/>
    <w:rsid w:val="00950C19"/>
    <w:rsid w:val="00952071"/>
    <w:rsid w:val="00952295"/>
    <w:rsid w:val="009523EF"/>
    <w:rsid w:val="009528C7"/>
    <w:rsid w:val="00953B0E"/>
    <w:rsid w:val="00953BAF"/>
    <w:rsid w:val="009540DE"/>
    <w:rsid w:val="009548C5"/>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04BA"/>
    <w:rsid w:val="009618C7"/>
    <w:rsid w:val="00961908"/>
    <w:rsid w:val="00962053"/>
    <w:rsid w:val="00962513"/>
    <w:rsid w:val="00962646"/>
    <w:rsid w:val="00962666"/>
    <w:rsid w:val="00962927"/>
    <w:rsid w:val="00963015"/>
    <w:rsid w:val="009630E4"/>
    <w:rsid w:val="0096334C"/>
    <w:rsid w:val="0096388B"/>
    <w:rsid w:val="0096388C"/>
    <w:rsid w:val="00963B4C"/>
    <w:rsid w:val="00963B70"/>
    <w:rsid w:val="00963C7C"/>
    <w:rsid w:val="00963F11"/>
    <w:rsid w:val="00964BBF"/>
    <w:rsid w:val="00965294"/>
    <w:rsid w:val="0096635A"/>
    <w:rsid w:val="009664A8"/>
    <w:rsid w:val="009675A4"/>
    <w:rsid w:val="00967915"/>
    <w:rsid w:val="00967C31"/>
    <w:rsid w:val="00967F69"/>
    <w:rsid w:val="0097004C"/>
    <w:rsid w:val="0097043E"/>
    <w:rsid w:val="00970694"/>
    <w:rsid w:val="00970F32"/>
    <w:rsid w:val="009710E8"/>
    <w:rsid w:val="009715E7"/>
    <w:rsid w:val="00971AC5"/>
    <w:rsid w:val="00971F16"/>
    <w:rsid w:val="00972712"/>
    <w:rsid w:val="00972DF7"/>
    <w:rsid w:val="00973132"/>
    <w:rsid w:val="009736C6"/>
    <w:rsid w:val="00973AF7"/>
    <w:rsid w:val="009746F9"/>
    <w:rsid w:val="0097546D"/>
    <w:rsid w:val="0097579B"/>
    <w:rsid w:val="009757F8"/>
    <w:rsid w:val="00975A1D"/>
    <w:rsid w:val="009764BE"/>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75"/>
    <w:rsid w:val="009969BB"/>
    <w:rsid w:val="00996A6D"/>
    <w:rsid w:val="00996DAE"/>
    <w:rsid w:val="00997381"/>
    <w:rsid w:val="0099761E"/>
    <w:rsid w:val="00997B40"/>
    <w:rsid w:val="009A16E1"/>
    <w:rsid w:val="009A1EB5"/>
    <w:rsid w:val="009A2462"/>
    <w:rsid w:val="009A26E5"/>
    <w:rsid w:val="009A2ED3"/>
    <w:rsid w:val="009A32A5"/>
    <w:rsid w:val="009A32DA"/>
    <w:rsid w:val="009A3490"/>
    <w:rsid w:val="009A3736"/>
    <w:rsid w:val="009A41A6"/>
    <w:rsid w:val="009A432A"/>
    <w:rsid w:val="009A45F1"/>
    <w:rsid w:val="009A568E"/>
    <w:rsid w:val="009A57D2"/>
    <w:rsid w:val="009A5892"/>
    <w:rsid w:val="009A5D68"/>
    <w:rsid w:val="009A660A"/>
    <w:rsid w:val="009A740C"/>
    <w:rsid w:val="009A743C"/>
    <w:rsid w:val="009A7A5A"/>
    <w:rsid w:val="009B0293"/>
    <w:rsid w:val="009B082C"/>
    <w:rsid w:val="009B0CF3"/>
    <w:rsid w:val="009B0EB8"/>
    <w:rsid w:val="009B279E"/>
    <w:rsid w:val="009B34F3"/>
    <w:rsid w:val="009B35D4"/>
    <w:rsid w:val="009B35F3"/>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660C"/>
    <w:rsid w:val="009B6878"/>
    <w:rsid w:val="009B791B"/>
    <w:rsid w:val="009B7AA5"/>
    <w:rsid w:val="009C031C"/>
    <w:rsid w:val="009C1529"/>
    <w:rsid w:val="009C1AC0"/>
    <w:rsid w:val="009C1ACA"/>
    <w:rsid w:val="009C1C0D"/>
    <w:rsid w:val="009C1E7A"/>
    <w:rsid w:val="009C20D8"/>
    <w:rsid w:val="009C20EB"/>
    <w:rsid w:val="009C2853"/>
    <w:rsid w:val="009C2F56"/>
    <w:rsid w:val="009C3456"/>
    <w:rsid w:val="009C36C4"/>
    <w:rsid w:val="009C3F84"/>
    <w:rsid w:val="009C4032"/>
    <w:rsid w:val="009C40DD"/>
    <w:rsid w:val="009C43AF"/>
    <w:rsid w:val="009C4B6C"/>
    <w:rsid w:val="009C4D27"/>
    <w:rsid w:val="009C4F54"/>
    <w:rsid w:val="009C54D8"/>
    <w:rsid w:val="009C5D07"/>
    <w:rsid w:val="009C5D80"/>
    <w:rsid w:val="009C679F"/>
    <w:rsid w:val="009C6F50"/>
    <w:rsid w:val="009C73FD"/>
    <w:rsid w:val="009C75DE"/>
    <w:rsid w:val="009C7DE9"/>
    <w:rsid w:val="009C7F0E"/>
    <w:rsid w:val="009D07CA"/>
    <w:rsid w:val="009D150F"/>
    <w:rsid w:val="009D16E6"/>
    <w:rsid w:val="009D1DC0"/>
    <w:rsid w:val="009D25A0"/>
    <w:rsid w:val="009D2A72"/>
    <w:rsid w:val="009D2ADA"/>
    <w:rsid w:val="009D2BA9"/>
    <w:rsid w:val="009D2DB5"/>
    <w:rsid w:val="009D2E67"/>
    <w:rsid w:val="009D32AF"/>
    <w:rsid w:val="009D3373"/>
    <w:rsid w:val="009D39C8"/>
    <w:rsid w:val="009D3FCF"/>
    <w:rsid w:val="009D40A3"/>
    <w:rsid w:val="009D4372"/>
    <w:rsid w:val="009D45FF"/>
    <w:rsid w:val="009D6CD1"/>
    <w:rsid w:val="009D702E"/>
    <w:rsid w:val="009D7515"/>
    <w:rsid w:val="009E0468"/>
    <w:rsid w:val="009E0BF9"/>
    <w:rsid w:val="009E0CFD"/>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59BD"/>
    <w:rsid w:val="009E65E3"/>
    <w:rsid w:val="009E6B5C"/>
    <w:rsid w:val="009E6B84"/>
    <w:rsid w:val="009E6C27"/>
    <w:rsid w:val="009F02B9"/>
    <w:rsid w:val="009F0476"/>
    <w:rsid w:val="009F0791"/>
    <w:rsid w:val="009F0AF6"/>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826"/>
    <w:rsid w:val="009F7AEF"/>
    <w:rsid w:val="009F7E47"/>
    <w:rsid w:val="00A0042C"/>
    <w:rsid w:val="00A00AB2"/>
    <w:rsid w:val="00A0105A"/>
    <w:rsid w:val="00A011AD"/>
    <w:rsid w:val="00A01AF4"/>
    <w:rsid w:val="00A01D6B"/>
    <w:rsid w:val="00A01F5C"/>
    <w:rsid w:val="00A0209C"/>
    <w:rsid w:val="00A03130"/>
    <w:rsid w:val="00A03CAB"/>
    <w:rsid w:val="00A0510B"/>
    <w:rsid w:val="00A05FBC"/>
    <w:rsid w:val="00A10098"/>
    <w:rsid w:val="00A101DD"/>
    <w:rsid w:val="00A10B0B"/>
    <w:rsid w:val="00A10CAB"/>
    <w:rsid w:val="00A11BDD"/>
    <w:rsid w:val="00A12E67"/>
    <w:rsid w:val="00A130F9"/>
    <w:rsid w:val="00A13367"/>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8A"/>
    <w:rsid w:val="00A16E9C"/>
    <w:rsid w:val="00A16F55"/>
    <w:rsid w:val="00A17304"/>
    <w:rsid w:val="00A2025E"/>
    <w:rsid w:val="00A205BF"/>
    <w:rsid w:val="00A207A8"/>
    <w:rsid w:val="00A20A35"/>
    <w:rsid w:val="00A20F60"/>
    <w:rsid w:val="00A22130"/>
    <w:rsid w:val="00A223C3"/>
    <w:rsid w:val="00A230C7"/>
    <w:rsid w:val="00A2360F"/>
    <w:rsid w:val="00A24A2A"/>
    <w:rsid w:val="00A24A43"/>
    <w:rsid w:val="00A24FE4"/>
    <w:rsid w:val="00A25335"/>
    <w:rsid w:val="00A25A08"/>
    <w:rsid w:val="00A25A74"/>
    <w:rsid w:val="00A25D8E"/>
    <w:rsid w:val="00A25F59"/>
    <w:rsid w:val="00A2683E"/>
    <w:rsid w:val="00A277F6"/>
    <w:rsid w:val="00A27A6A"/>
    <w:rsid w:val="00A30263"/>
    <w:rsid w:val="00A303D0"/>
    <w:rsid w:val="00A30E19"/>
    <w:rsid w:val="00A31042"/>
    <w:rsid w:val="00A3110C"/>
    <w:rsid w:val="00A311B8"/>
    <w:rsid w:val="00A314C8"/>
    <w:rsid w:val="00A31729"/>
    <w:rsid w:val="00A32FA4"/>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D1C"/>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3EC"/>
    <w:rsid w:val="00A50C7C"/>
    <w:rsid w:val="00A50CC6"/>
    <w:rsid w:val="00A50D92"/>
    <w:rsid w:val="00A5115F"/>
    <w:rsid w:val="00A51CEE"/>
    <w:rsid w:val="00A51F86"/>
    <w:rsid w:val="00A527ED"/>
    <w:rsid w:val="00A52958"/>
    <w:rsid w:val="00A532B2"/>
    <w:rsid w:val="00A534A1"/>
    <w:rsid w:val="00A539B6"/>
    <w:rsid w:val="00A53C6A"/>
    <w:rsid w:val="00A53DCC"/>
    <w:rsid w:val="00A53E01"/>
    <w:rsid w:val="00A541D0"/>
    <w:rsid w:val="00A545DC"/>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26C"/>
    <w:rsid w:val="00A622DD"/>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678DD"/>
    <w:rsid w:val="00A702E9"/>
    <w:rsid w:val="00A7041D"/>
    <w:rsid w:val="00A707A9"/>
    <w:rsid w:val="00A71347"/>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585"/>
    <w:rsid w:val="00A779C3"/>
    <w:rsid w:val="00A77E27"/>
    <w:rsid w:val="00A800CF"/>
    <w:rsid w:val="00A80323"/>
    <w:rsid w:val="00A80349"/>
    <w:rsid w:val="00A8097D"/>
    <w:rsid w:val="00A80B74"/>
    <w:rsid w:val="00A80CD5"/>
    <w:rsid w:val="00A812E6"/>
    <w:rsid w:val="00A82308"/>
    <w:rsid w:val="00A824EC"/>
    <w:rsid w:val="00A825D7"/>
    <w:rsid w:val="00A82E80"/>
    <w:rsid w:val="00A82E94"/>
    <w:rsid w:val="00A83059"/>
    <w:rsid w:val="00A84DD2"/>
    <w:rsid w:val="00A85515"/>
    <w:rsid w:val="00A8558B"/>
    <w:rsid w:val="00A855B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150"/>
    <w:rsid w:val="00A91273"/>
    <w:rsid w:val="00A919CD"/>
    <w:rsid w:val="00A91DD0"/>
    <w:rsid w:val="00A91F8C"/>
    <w:rsid w:val="00A926EC"/>
    <w:rsid w:val="00A927AE"/>
    <w:rsid w:val="00A934C5"/>
    <w:rsid w:val="00A934F6"/>
    <w:rsid w:val="00A9377E"/>
    <w:rsid w:val="00A93C7E"/>
    <w:rsid w:val="00A93DBC"/>
    <w:rsid w:val="00A9465D"/>
    <w:rsid w:val="00A94B5F"/>
    <w:rsid w:val="00A94EE4"/>
    <w:rsid w:val="00A96297"/>
    <w:rsid w:val="00A968D3"/>
    <w:rsid w:val="00A97121"/>
    <w:rsid w:val="00A976B1"/>
    <w:rsid w:val="00A978AC"/>
    <w:rsid w:val="00A97DD4"/>
    <w:rsid w:val="00A97F09"/>
    <w:rsid w:val="00AA030B"/>
    <w:rsid w:val="00AA06E6"/>
    <w:rsid w:val="00AA0A7A"/>
    <w:rsid w:val="00AA1CB0"/>
    <w:rsid w:val="00AA274A"/>
    <w:rsid w:val="00AA2DFA"/>
    <w:rsid w:val="00AA2FE6"/>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292"/>
    <w:rsid w:val="00AB18B1"/>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0B"/>
    <w:rsid w:val="00AB6CD8"/>
    <w:rsid w:val="00AB7E80"/>
    <w:rsid w:val="00AC0901"/>
    <w:rsid w:val="00AC0939"/>
    <w:rsid w:val="00AC0B86"/>
    <w:rsid w:val="00AC0F07"/>
    <w:rsid w:val="00AC15C9"/>
    <w:rsid w:val="00AC1C38"/>
    <w:rsid w:val="00AC2710"/>
    <w:rsid w:val="00AC28D6"/>
    <w:rsid w:val="00AC2FB6"/>
    <w:rsid w:val="00AC3204"/>
    <w:rsid w:val="00AC3783"/>
    <w:rsid w:val="00AC3DF1"/>
    <w:rsid w:val="00AC3E13"/>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D0A"/>
    <w:rsid w:val="00AD3E32"/>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5D2"/>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0C"/>
    <w:rsid w:val="00B04618"/>
    <w:rsid w:val="00B049AE"/>
    <w:rsid w:val="00B04BB3"/>
    <w:rsid w:val="00B04D3E"/>
    <w:rsid w:val="00B051CF"/>
    <w:rsid w:val="00B058CA"/>
    <w:rsid w:val="00B06019"/>
    <w:rsid w:val="00B0632E"/>
    <w:rsid w:val="00B06554"/>
    <w:rsid w:val="00B0699C"/>
    <w:rsid w:val="00B06D8E"/>
    <w:rsid w:val="00B07386"/>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51D"/>
    <w:rsid w:val="00B1598F"/>
    <w:rsid w:val="00B15A16"/>
    <w:rsid w:val="00B15C31"/>
    <w:rsid w:val="00B15CD9"/>
    <w:rsid w:val="00B168FC"/>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7D1"/>
    <w:rsid w:val="00B23AA6"/>
    <w:rsid w:val="00B24078"/>
    <w:rsid w:val="00B25675"/>
    <w:rsid w:val="00B25679"/>
    <w:rsid w:val="00B259E2"/>
    <w:rsid w:val="00B26289"/>
    <w:rsid w:val="00B2654C"/>
    <w:rsid w:val="00B27174"/>
    <w:rsid w:val="00B27235"/>
    <w:rsid w:val="00B30396"/>
    <w:rsid w:val="00B30452"/>
    <w:rsid w:val="00B30C26"/>
    <w:rsid w:val="00B30F0E"/>
    <w:rsid w:val="00B30F91"/>
    <w:rsid w:val="00B310E5"/>
    <w:rsid w:val="00B3236A"/>
    <w:rsid w:val="00B332ED"/>
    <w:rsid w:val="00B34321"/>
    <w:rsid w:val="00B343A6"/>
    <w:rsid w:val="00B345A0"/>
    <w:rsid w:val="00B347ED"/>
    <w:rsid w:val="00B35296"/>
    <w:rsid w:val="00B35410"/>
    <w:rsid w:val="00B35A15"/>
    <w:rsid w:val="00B36668"/>
    <w:rsid w:val="00B36977"/>
    <w:rsid w:val="00B36F15"/>
    <w:rsid w:val="00B37299"/>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060"/>
    <w:rsid w:val="00B462F2"/>
    <w:rsid w:val="00B46329"/>
    <w:rsid w:val="00B467A3"/>
    <w:rsid w:val="00B46D7F"/>
    <w:rsid w:val="00B47227"/>
    <w:rsid w:val="00B47623"/>
    <w:rsid w:val="00B47683"/>
    <w:rsid w:val="00B47BC9"/>
    <w:rsid w:val="00B47F91"/>
    <w:rsid w:val="00B50591"/>
    <w:rsid w:val="00B50DC6"/>
    <w:rsid w:val="00B517A0"/>
    <w:rsid w:val="00B51E9E"/>
    <w:rsid w:val="00B52412"/>
    <w:rsid w:val="00B52DB0"/>
    <w:rsid w:val="00B5373B"/>
    <w:rsid w:val="00B53C0D"/>
    <w:rsid w:val="00B54088"/>
    <w:rsid w:val="00B542C3"/>
    <w:rsid w:val="00B54FE7"/>
    <w:rsid w:val="00B550D9"/>
    <w:rsid w:val="00B55617"/>
    <w:rsid w:val="00B5571A"/>
    <w:rsid w:val="00B55957"/>
    <w:rsid w:val="00B55AC1"/>
    <w:rsid w:val="00B562EE"/>
    <w:rsid w:val="00B570B7"/>
    <w:rsid w:val="00B57510"/>
    <w:rsid w:val="00B57A7F"/>
    <w:rsid w:val="00B6053B"/>
    <w:rsid w:val="00B6073C"/>
    <w:rsid w:val="00B607B3"/>
    <w:rsid w:val="00B60E5A"/>
    <w:rsid w:val="00B614AA"/>
    <w:rsid w:val="00B615BC"/>
    <w:rsid w:val="00B615CA"/>
    <w:rsid w:val="00B61CF5"/>
    <w:rsid w:val="00B62672"/>
    <w:rsid w:val="00B6274D"/>
    <w:rsid w:val="00B62DA4"/>
    <w:rsid w:val="00B633FF"/>
    <w:rsid w:val="00B6389D"/>
    <w:rsid w:val="00B63C7F"/>
    <w:rsid w:val="00B646B7"/>
    <w:rsid w:val="00B64800"/>
    <w:rsid w:val="00B6493C"/>
    <w:rsid w:val="00B65AF7"/>
    <w:rsid w:val="00B6619F"/>
    <w:rsid w:val="00B669BB"/>
    <w:rsid w:val="00B67182"/>
    <w:rsid w:val="00B67BE1"/>
    <w:rsid w:val="00B67E3E"/>
    <w:rsid w:val="00B67EC6"/>
    <w:rsid w:val="00B709C5"/>
    <w:rsid w:val="00B70B34"/>
    <w:rsid w:val="00B71E61"/>
    <w:rsid w:val="00B71EA0"/>
    <w:rsid w:val="00B72DC0"/>
    <w:rsid w:val="00B72EF2"/>
    <w:rsid w:val="00B7316A"/>
    <w:rsid w:val="00B73506"/>
    <w:rsid w:val="00B735A5"/>
    <w:rsid w:val="00B74D79"/>
    <w:rsid w:val="00B75230"/>
    <w:rsid w:val="00B7546B"/>
    <w:rsid w:val="00B75480"/>
    <w:rsid w:val="00B7586B"/>
    <w:rsid w:val="00B763E6"/>
    <w:rsid w:val="00B765A8"/>
    <w:rsid w:val="00B7688B"/>
    <w:rsid w:val="00B76D84"/>
    <w:rsid w:val="00B77139"/>
    <w:rsid w:val="00B77205"/>
    <w:rsid w:val="00B77334"/>
    <w:rsid w:val="00B77640"/>
    <w:rsid w:val="00B80784"/>
    <w:rsid w:val="00B8094F"/>
    <w:rsid w:val="00B80C7E"/>
    <w:rsid w:val="00B80D93"/>
    <w:rsid w:val="00B81C52"/>
    <w:rsid w:val="00B81DD9"/>
    <w:rsid w:val="00B81E3B"/>
    <w:rsid w:val="00B82011"/>
    <w:rsid w:val="00B823D7"/>
    <w:rsid w:val="00B8280E"/>
    <w:rsid w:val="00B82CB2"/>
    <w:rsid w:val="00B82F24"/>
    <w:rsid w:val="00B83AE9"/>
    <w:rsid w:val="00B84A9E"/>
    <w:rsid w:val="00B84D60"/>
    <w:rsid w:val="00B84F66"/>
    <w:rsid w:val="00B851F4"/>
    <w:rsid w:val="00B853C6"/>
    <w:rsid w:val="00B85573"/>
    <w:rsid w:val="00B85B3F"/>
    <w:rsid w:val="00B85CC0"/>
    <w:rsid w:val="00B85E22"/>
    <w:rsid w:val="00B86294"/>
    <w:rsid w:val="00B867C0"/>
    <w:rsid w:val="00B86859"/>
    <w:rsid w:val="00B878C1"/>
    <w:rsid w:val="00B87D3C"/>
    <w:rsid w:val="00B90BEF"/>
    <w:rsid w:val="00B90CF9"/>
    <w:rsid w:val="00B911A2"/>
    <w:rsid w:val="00B916C3"/>
    <w:rsid w:val="00B91DAC"/>
    <w:rsid w:val="00B92199"/>
    <w:rsid w:val="00B922B2"/>
    <w:rsid w:val="00B92B04"/>
    <w:rsid w:val="00B930CE"/>
    <w:rsid w:val="00B932CE"/>
    <w:rsid w:val="00B94B04"/>
    <w:rsid w:val="00B94BA6"/>
    <w:rsid w:val="00B94DE5"/>
    <w:rsid w:val="00B956C7"/>
    <w:rsid w:val="00B95B6C"/>
    <w:rsid w:val="00B95E83"/>
    <w:rsid w:val="00B960B4"/>
    <w:rsid w:val="00B965F3"/>
    <w:rsid w:val="00B96F19"/>
    <w:rsid w:val="00B97211"/>
    <w:rsid w:val="00B9778F"/>
    <w:rsid w:val="00B9790D"/>
    <w:rsid w:val="00B97E3C"/>
    <w:rsid w:val="00BA024B"/>
    <w:rsid w:val="00BA03B1"/>
    <w:rsid w:val="00BA0F1D"/>
    <w:rsid w:val="00BA1172"/>
    <w:rsid w:val="00BA1545"/>
    <w:rsid w:val="00BA1D8F"/>
    <w:rsid w:val="00BA20E9"/>
    <w:rsid w:val="00BA22A7"/>
    <w:rsid w:val="00BA2709"/>
    <w:rsid w:val="00BA2723"/>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452"/>
    <w:rsid w:val="00BB26A6"/>
    <w:rsid w:val="00BB26ED"/>
    <w:rsid w:val="00BB2F6E"/>
    <w:rsid w:val="00BB374A"/>
    <w:rsid w:val="00BB3D9A"/>
    <w:rsid w:val="00BB3FAF"/>
    <w:rsid w:val="00BB5E27"/>
    <w:rsid w:val="00BB642B"/>
    <w:rsid w:val="00BB6F8E"/>
    <w:rsid w:val="00BB711E"/>
    <w:rsid w:val="00BB7C57"/>
    <w:rsid w:val="00BC0102"/>
    <w:rsid w:val="00BC05EF"/>
    <w:rsid w:val="00BC0801"/>
    <w:rsid w:val="00BC087C"/>
    <w:rsid w:val="00BC0ADD"/>
    <w:rsid w:val="00BC18E7"/>
    <w:rsid w:val="00BC2213"/>
    <w:rsid w:val="00BC2595"/>
    <w:rsid w:val="00BC32B4"/>
    <w:rsid w:val="00BC3593"/>
    <w:rsid w:val="00BC3DA5"/>
    <w:rsid w:val="00BC3E3F"/>
    <w:rsid w:val="00BC3F55"/>
    <w:rsid w:val="00BC44E4"/>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3C"/>
    <w:rsid w:val="00BD1801"/>
    <w:rsid w:val="00BD1E41"/>
    <w:rsid w:val="00BD1ED6"/>
    <w:rsid w:val="00BD1FF9"/>
    <w:rsid w:val="00BD2D48"/>
    <w:rsid w:val="00BD3765"/>
    <w:rsid w:val="00BD3BCE"/>
    <w:rsid w:val="00BD444D"/>
    <w:rsid w:val="00BD460E"/>
    <w:rsid w:val="00BD4713"/>
    <w:rsid w:val="00BD4A7D"/>
    <w:rsid w:val="00BD518E"/>
    <w:rsid w:val="00BD5D6C"/>
    <w:rsid w:val="00BD5DB4"/>
    <w:rsid w:val="00BD6572"/>
    <w:rsid w:val="00BD68B6"/>
    <w:rsid w:val="00BD68C9"/>
    <w:rsid w:val="00BD6B15"/>
    <w:rsid w:val="00BD6BEA"/>
    <w:rsid w:val="00BD7104"/>
    <w:rsid w:val="00BD7199"/>
    <w:rsid w:val="00BD7456"/>
    <w:rsid w:val="00BD77F3"/>
    <w:rsid w:val="00BD7840"/>
    <w:rsid w:val="00BD785C"/>
    <w:rsid w:val="00BD7883"/>
    <w:rsid w:val="00BD78C8"/>
    <w:rsid w:val="00BE00B0"/>
    <w:rsid w:val="00BE0947"/>
    <w:rsid w:val="00BE0DEC"/>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DB"/>
    <w:rsid w:val="00BE5CFE"/>
    <w:rsid w:val="00BE697D"/>
    <w:rsid w:val="00BE722B"/>
    <w:rsid w:val="00BE7798"/>
    <w:rsid w:val="00BE7ACA"/>
    <w:rsid w:val="00BE7F59"/>
    <w:rsid w:val="00BF0BD4"/>
    <w:rsid w:val="00BF1215"/>
    <w:rsid w:val="00BF1327"/>
    <w:rsid w:val="00BF139A"/>
    <w:rsid w:val="00BF13DC"/>
    <w:rsid w:val="00BF1595"/>
    <w:rsid w:val="00BF1C21"/>
    <w:rsid w:val="00BF2A0E"/>
    <w:rsid w:val="00BF2B17"/>
    <w:rsid w:val="00BF2DE9"/>
    <w:rsid w:val="00BF2E82"/>
    <w:rsid w:val="00BF3561"/>
    <w:rsid w:val="00BF4714"/>
    <w:rsid w:val="00BF47C2"/>
    <w:rsid w:val="00BF4BA5"/>
    <w:rsid w:val="00BF4DA4"/>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128D"/>
    <w:rsid w:val="00C017E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4A4"/>
    <w:rsid w:val="00C166A7"/>
    <w:rsid w:val="00C16D9B"/>
    <w:rsid w:val="00C16EDF"/>
    <w:rsid w:val="00C16EF3"/>
    <w:rsid w:val="00C17387"/>
    <w:rsid w:val="00C1776D"/>
    <w:rsid w:val="00C177FD"/>
    <w:rsid w:val="00C17910"/>
    <w:rsid w:val="00C207A8"/>
    <w:rsid w:val="00C215AE"/>
    <w:rsid w:val="00C216C6"/>
    <w:rsid w:val="00C21BBB"/>
    <w:rsid w:val="00C21C14"/>
    <w:rsid w:val="00C21CD2"/>
    <w:rsid w:val="00C21D5D"/>
    <w:rsid w:val="00C21DAC"/>
    <w:rsid w:val="00C225AA"/>
    <w:rsid w:val="00C2274F"/>
    <w:rsid w:val="00C22AAC"/>
    <w:rsid w:val="00C22B8D"/>
    <w:rsid w:val="00C22DB6"/>
    <w:rsid w:val="00C22E9E"/>
    <w:rsid w:val="00C23082"/>
    <w:rsid w:val="00C23851"/>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4B70"/>
    <w:rsid w:val="00C35254"/>
    <w:rsid w:val="00C35B5B"/>
    <w:rsid w:val="00C374C4"/>
    <w:rsid w:val="00C37711"/>
    <w:rsid w:val="00C378FB"/>
    <w:rsid w:val="00C37D7E"/>
    <w:rsid w:val="00C37EDC"/>
    <w:rsid w:val="00C40180"/>
    <w:rsid w:val="00C401FA"/>
    <w:rsid w:val="00C403EF"/>
    <w:rsid w:val="00C40487"/>
    <w:rsid w:val="00C40664"/>
    <w:rsid w:val="00C40A2B"/>
    <w:rsid w:val="00C40C0E"/>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9BE"/>
    <w:rsid w:val="00C5623E"/>
    <w:rsid w:val="00C5644D"/>
    <w:rsid w:val="00C5695B"/>
    <w:rsid w:val="00C569A2"/>
    <w:rsid w:val="00C56A7D"/>
    <w:rsid w:val="00C56AA8"/>
    <w:rsid w:val="00C56C67"/>
    <w:rsid w:val="00C56DEB"/>
    <w:rsid w:val="00C56F67"/>
    <w:rsid w:val="00C56FE8"/>
    <w:rsid w:val="00C5707D"/>
    <w:rsid w:val="00C5753F"/>
    <w:rsid w:val="00C57D8E"/>
    <w:rsid w:val="00C60921"/>
    <w:rsid w:val="00C60B4A"/>
    <w:rsid w:val="00C60B8A"/>
    <w:rsid w:val="00C60CDD"/>
    <w:rsid w:val="00C61600"/>
    <w:rsid w:val="00C61A9D"/>
    <w:rsid w:val="00C61C7A"/>
    <w:rsid w:val="00C62325"/>
    <w:rsid w:val="00C62345"/>
    <w:rsid w:val="00C628AB"/>
    <w:rsid w:val="00C62CB3"/>
    <w:rsid w:val="00C62D24"/>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5F1E"/>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043"/>
    <w:rsid w:val="00C83B81"/>
    <w:rsid w:val="00C84988"/>
    <w:rsid w:val="00C84B4A"/>
    <w:rsid w:val="00C85B67"/>
    <w:rsid w:val="00C8609F"/>
    <w:rsid w:val="00C86341"/>
    <w:rsid w:val="00C86479"/>
    <w:rsid w:val="00C869D9"/>
    <w:rsid w:val="00C86F36"/>
    <w:rsid w:val="00C8766A"/>
    <w:rsid w:val="00C900E1"/>
    <w:rsid w:val="00C90544"/>
    <w:rsid w:val="00C908CD"/>
    <w:rsid w:val="00C91554"/>
    <w:rsid w:val="00C92519"/>
    <w:rsid w:val="00C92584"/>
    <w:rsid w:val="00C93075"/>
    <w:rsid w:val="00C94AC4"/>
    <w:rsid w:val="00C94E84"/>
    <w:rsid w:val="00C95547"/>
    <w:rsid w:val="00C95668"/>
    <w:rsid w:val="00C95DDD"/>
    <w:rsid w:val="00C96556"/>
    <w:rsid w:val="00C96761"/>
    <w:rsid w:val="00C96EFD"/>
    <w:rsid w:val="00C974B5"/>
    <w:rsid w:val="00C97646"/>
    <w:rsid w:val="00C976A6"/>
    <w:rsid w:val="00C97CA9"/>
    <w:rsid w:val="00CA0614"/>
    <w:rsid w:val="00CA0A38"/>
    <w:rsid w:val="00CA1335"/>
    <w:rsid w:val="00CA1518"/>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2EDA"/>
    <w:rsid w:val="00CB33F4"/>
    <w:rsid w:val="00CB3F45"/>
    <w:rsid w:val="00CB4523"/>
    <w:rsid w:val="00CB4715"/>
    <w:rsid w:val="00CB541F"/>
    <w:rsid w:val="00CB5B8C"/>
    <w:rsid w:val="00CB5DA1"/>
    <w:rsid w:val="00CB5E8B"/>
    <w:rsid w:val="00CB6B93"/>
    <w:rsid w:val="00CB6BCD"/>
    <w:rsid w:val="00CB6DA8"/>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934"/>
    <w:rsid w:val="00CC3CF0"/>
    <w:rsid w:val="00CC3E11"/>
    <w:rsid w:val="00CC413D"/>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313"/>
    <w:rsid w:val="00CE5443"/>
    <w:rsid w:val="00CE55F7"/>
    <w:rsid w:val="00CE5B1B"/>
    <w:rsid w:val="00CE5BAC"/>
    <w:rsid w:val="00CE5FDB"/>
    <w:rsid w:val="00CE61F2"/>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5F73"/>
    <w:rsid w:val="00CF6139"/>
    <w:rsid w:val="00CF6222"/>
    <w:rsid w:val="00CF6A9B"/>
    <w:rsid w:val="00D00227"/>
    <w:rsid w:val="00D00DF0"/>
    <w:rsid w:val="00D015B8"/>
    <w:rsid w:val="00D01798"/>
    <w:rsid w:val="00D0191F"/>
    <w:rsid w:val="00D02576"/>
    <w:rsid w:val="00D027A7"/>
    <w:rsid w:val="00D03EBD"/>
    <w:rsid w:val="00D045CA"/>
    <w:rsid w:val="00D04F4F"/>
    <w:rsid w:val="00D0508C"/>
    <w:rsid w:val="00D0548A"/>
    <w:rsid w:val="00D0572F"/>
    <w:rsid w:val="00D05973"/>
    <w:rsid w:val="00D05FDE"/>
    <w:rsid w:val="00D06057"/>
    <w:rsid w:val="00D0623B"/>
    <w:rsid w:val="00D066A5"/>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690"/>
    <w:rsid w:val="00D1393E"/>
    <w:rsid w:val="00D144A6"/>
    <w:rsid w:val="00D1488D"/>
    <w:rsid w:val="00D14AEA"/>
    <w:rsid w:val="00D14D98"/>
    <w:rsid w:val="00D14E7C"/>
    <w:rsid w:val="00D1554E"/>
    <w:rsid w:val="00D15889"/>
    <w:rsid w:val="00D162AB"/>
    <w:rsid w:val="00D166DC"/>
    <w:rsid w:val="00D1692B"/>
    <w:rsid w:val="00D169C5"/>
    <w:rsid w:val="00D16F48"/>
    <w:rsid w:val="00D16FB0"/>
    <w:rsid w:val="00D17394"/>
    <w:rsid w:val="00D174DF"/>
    <w:rsid w:val="00D20423"/>
    <w:rsid w:val="00D20701"/>
    <w:rsid w:val="00D215F1"/>
    <w:rsid w:val="00D22AA6"/>
    <w:rsid w:val="00D22BA2"/>
    <w:rsid w:val="00D22C1E"/>
    <w:rsid w:val="00D22C65"/>
    <w:rsid w:val="00D23446"/>
    <w:rsid w:val="00D23C0A"/>
    <w:rsid w:val="00D242E4"/>
    <w:rsid w:val="00D243BA"/>
    <w:rsid w:val="00D25B48"/>
    <w:rsid w:val="00D25BB6"/>
    <w:rsid w:val="00D26035"/>
    <w:rsid w:val="00D26488"/>
    <w:rsid w:val="00D264A5"/>
    <w:rsid w:val="00D26823"/>
    <w:rsid w:val="00D27078"/>
    <w:rsid w:val="00D27196"/>
    <w:rsid w:val="00D274A0"/>
    <w:rsid w:val="00D275F2"/>
    <w:rsid w:val="00D304D0"/>
    <w:rsid w:val="00D305E5"/>
    <w:rsid w:val="00D30C85"/>
    <w:rsid w:val="00D30C89"/>
    <w:rsid w:val="00D31A1D"/>
    <w:rsid w:val="00D32184"/>
    <w:rsid w:val="00D322FC"/>
    <w:rsid w:val="00D3264A"/>
    <w:rsid w:val="00D33623"/>
    <w:rsid w:val="00D33A08"/>
    <w:rsid w:val="00D34C43"/>
    <w:rsid w:val="00D350C8"/>
    <w:rsid w:val="00D35B7F"/>
    <w:rsid w:val="00D36747"/>
    <w:rsid w:val="00D36DCA"/>
    <w:rsid w:val="00D3732A"/>
    <w:rsid w:val="00D37823"/>
    <w:rsid w:val="00D37B47"/>
    <w:rsid w:val="00D40665"/>
    <w:rsid w:val="00D409A2"/>
    <w:rsid w:val="00D40C43"/>
    <w:rsid w:val="00D415AB"/>
    <w:rsid w:val="00D42711"/>
    <w:rsid w:val="00D42B59"/>
    <w:rsid w:val="00D42C5A"/>
    <w:rsid w:val="00D42C60"/>
    <w:rsid w:val="00D43149"/>
    <w:rsid w:val="00D4369E"/>
    <w:rsid w:val="00D43D32"/>
    <w:rsid w:val="00D43E93"/>
    <w:rsid w:val="00D43EAC"/>
    <w:rsid w:val="00D44812"/>
    <w:rsid w:val="00D44A6E"/>
    <w:rsid w:val="00D44F48"/>
    <w:rsid w:val="00D4541B"/>
    <w:rsid w:val="00D45861"/>
    <w:rsid w:val="00D459DA"/>
    <w:rsid w:val="00D45F45"/>
    <w:rsid w:val="00D46155"/>
    <w:rsid w:val="00D46D42"/>
    <w:rsid w:val="00D46FF0"/>
    <w:rsid w:val="00D4792B"/>
    <w:rsid w:val="00D47C96"/>
    <w:rsid w:val="00D47CE4"/>
    <w:rsid w:val="00D50334"/>
    <w:rsid w:val="00D50590"/>
    <w:rsid w:val="00D50714"/>
    <w:rsid w:val="00D50927"/>
    <w:rsid w:val="00D50DEE"/>
    <w:rsid w:val="00D52972"/>
    <w:rsid w:val="00D52CEF"/>
    <w:rsid w:val="00D530A4"/>
    <w:rsid w:val="00D532C2"/>
    <w:rsid w:val="00D53782"/>
    <w:rsid w:val="00D5387B"/>
    <w:rsid w:val="00D538F5"/>
    <w:rsid w:val="00D53C57"/>
    <w:rsid w:val="00D54876"/>
    <w:rsid w:val="00D54DDE"/>
    <w:rsid w:val="00D5597A"/>
    <w:rsid w:val="00D55A5C"/>
    <w:rsid w:val="00D55D6F"/>
    <w:rsid w:val="00D55F0F"/>
    <w:rsid w:val="00D560A0"/>
    <w:rsid w:val="00D5647E"/>
    <w:rsid w:val="00D564E3"/>
    <w:rsid w:val="00D56597"/>
    <w:rsid w:val="00D56E58"/>
    <w:rsid w:val="00D575DF"/>
    <w:rsid w:val="00D57815"/>
    <w:rsid w:val="00D57C61"/>
    <w:rsid w:val="00D57FDB"/>
    <w:rsid w:val="00D60E56"/>
    <w:rsid w:val="00D61B25"/>
    <w:rsid w:val="00D61D2C"/>
    <w:rsid w:val="00D6202F"/>
    <w:rsid w:val="00D63059"/>
    <w:rsid w:val="00D634D1"/>
    <w:rsid w:val="00D63F8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2E48"/>
    <w:rsid w:val="00D7313E"/>
    <w:rsid w:val="00D73B59"/>
    <w:rsid w:val="00D74617"/>
    <w:rsid w:val="00D7510E"/>
    <w:rsid w:val="00D755C7"/>
    <w:rsid w:val="00D76031"/>
    <w:rsid w:val="00D7638C"/>
    <w:rsid w:val="00D76518"/>
    <w:rsid w:val="00D7696F"/>
    <w:rsid w:val="00D76D8E"/>
    <w:rsid w:val="00D76E2F"/>
    <w:rsid w:val="00D77426"/>
    <w:rsid w:val="00D777C7"/>
    <w:rsid w:val="00D779BD"/>
    <w:rsid w:val="00D77CE6"/>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C6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6C95"/>
    <w:rsid w:val="00D978EA"/>
    <w:rsid w:val="00D97932"/>
    <w:rsid w:val="00D97C08"/>
    <w:rsid w:val="00D97D50"/>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C88"/>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3DC8"/>
    <w:rsid w:val="00DD469E"/>
    <w:rsid w:val="00DD47E7"/>
    <w:rsid w:val="00DD5414"/>
    <w:rsid w:val="00DD5ACB"/>
    <w:rsid w:val="00DD6547"/>
    <w:rsid w:val="00DD6D94"/>
    <w:rsid w:val="00DD70A3"/>
    <w:rsid w:val="00DD7221"/>
    <w:rsid w:val="00DD775B"/>
    <w:rsid w:val="00DD7923"/>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0FBB"/>
    <w:rsid w:val="00DF1206"/>
    <w:rsid w:val="00DF13EE"/>
    <w:rsid w:val="00DF18B8"/>
    <w:rsid w:val="00DF1E42"/>
    <w:rsid w:val="00DF2CF8"/>
    <w:rsid w:val="00DF2E95"/>
    <w:rsid w:val="00DF36DC"/>
    <w:rsid w:val="00DF4DF5"/>
    <w:rsid w:val="00DF52AF"/>
    <w:rsid w:val="00DF5800"/>
    <w:rsid w:val="00DF5859"/>
    <w:rsid w:val="00DF6695"/>
    <w:rsid w:val="00DF7A33"/>
    <w:rsid w:val="00E008AF"/>
    <w:rsid w:val="00E00907"/>
    <w:rsid w:val="00E00FE4"/>
    <w:rsid w:val="00E0151F"/>
    <w:rsid w:val="00E022C0"/>
    <w:rsid w:val="00E023E7"/>
    <w:rsid w:val="00E0297C"/>
    <w:rsid w:val="00E0375E"/>
    <w:rsid w:val="00E0378C"/>
    <w:rsid w:val="00E0464D"/>
    <w:rsid w:val="00E0470D"/>
    <w:rsid w:val="00E047A3"/>
    <w:rsid w:val="00E04C07"/>
    <w:rsid w:val="00E06724"/>
    <w:rsid w:val="00E06CE5"/>
    <w:rsid w:val="00E06EF2"/>
    <w:rsid w:val="00E07C65"/>
    <w:rsid w:val="00E1051F"/>
    <w:rsid w:val="00E109F9"/>
    <w:rsid w:val="00E1114F"/>
    <w:rsid w:val="00E11265"/>
    <w:rsid w:val="00E119B1"/>
    <w:rsid w:val="00E11DCD"/>
    <w:rsid w:val="00E11FF2"/>
    <w:rsid w:val="00E120E5"/>
    <w:rsid w:val="00E123E1"/>
    <w:rsid w:val="00E12551"/>
    <w:rsid w:val="00E128DF"/>
    <w:rsid w:val="00E1292A"/>
    <w:rsid w:val="00E12F60"/>
    <w:rsid w:val="00E13972"/>
    <w:rsid w:val="00E13DC1"/>
    <w:rsid w:val="00E1444C"/>
    <w:rsid w:val="00E14F14"/>
    <w:rsid w:val="00E15171"/>
    <w:rsid w:val="00E15758"/>
    <w:rsid w:val="00E15E9A"/>
    <w:rsid w:val="00E16CE6"/>
    <w:rsid w:val="00E16FD0"/>
    <w:rsid w:val="00E17012"/>
    <w:rsid w:val="00E17645"/>
    <w:rsid w:val="00E20015"/>
    <w:rsid w:val="00E2096D"/>
    <w:rsid w:val="00E20A60"/>
    <w:rsid w:val="00E2105C"/>
    <w:rsid w:val="00E21189"/>
    <w:rsid w:val="00E2130D"/>
    <w:rsid w:val="00E221A6"/>
    <w:rsid w:val="00E2270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1556"/>
    <w:rsid w:val="00E32BD5"/>
    <w:rsid w:val="00E32CFE"/>
    <w:rsid w:val="00E334C8"/>
    <w:rsid w:val="00E344F5"/>
    <w:rsid w:val="00E34706"/>
    <w:rsid w:val="00E34AF0"/>
    <w:rsid w:val="00E35080"/>
    <w:rsid w:val="00E35B2F"/>
    <w:rsid w:val="00E35EB7"/>
    <w:rsid w:val="00E360B6"/>
    <w:rsid w:val="00E401EE"/>
    <w:rsid w:val="00E41077"/>
    <w:rsid w:val="00E4138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505"/>
    <w:rsid w:val="00E458ED"/>
    <w:rsid w:val="00E45BD5"/>
    <w:rsid w:val="00E46607"/>
    <w:rsid w:val="00E46655"/>
    <w:rsid w:val="00E46865"/>
    <w:rsid w:val="00E47087"/>
    <w:rsid w:val="00E47760"/>
    <w:rsid w:val="00E477E8"/>
    <w:rsid w:val="00E47912"/>
    <w:rsid w:val="00E50085"/>
    <w:rsid w:val="00E5041D"/>
    <w:rsid w:val="00E506DB"/>
    <w:rsid w:val="00E51CCD"/>
    <w:rsid w:val="00E52238"/>
    <w:rsid w:val="00E52402"/>
    <w:rsid w:val="00E53165"/>
    <w:rsid w:val="00E5371B"/>
    <w:rsid w:val="00E53AC5"/>
    <w:rsid w:val="00E53E77"/>
    <w:rsid w:val="00E54183"/>
    <w:rsid w:val="00E545B6"/>
    <w:rsid w:val="00E54B05"/>
    <w:rsid w:val="00E54C02"/>
    <w:rsid w:val="00E55459"/>
    <w:rsid w:val="00E5567C"/>
    <w:rsid w:val="00E55D23"/>
    <w:rsid w:val="00E561C9"/>
    <w:rsid w:val="00E567F3"/>
    <w:rsid w:val="00E567FE"/>
    <w:rsid w:val="00E5743D"/>
    <w:rsid w:val="00E57DE9"/>
    <w:rsid w:val="00E60180"/>
    <w:rsid w:val="00E603AF"/>
    <w:rsid w:val="00E604EC"/>
    <w:rsid w:val="00E60992"/>
    <w:rsid w:val="00E60B2E"/>
    <w:rsid w:val="00E610BD"/>
    <w:rsid w:val="00E61730"/>
    <w:rsid w:val="00E619D3"/>
    <w:rsid w:val="00E622EC"/>
    <w:rsid w:val="00E62776"/>
    <w:rsid w:val="00E62A56"/>
    <w:rsid w:val="00E63361"/>
    <w:rsid w:val="00E63363"/>
    <w:rsid w:val="00E635A4"/>
    <w:rsid w:val="00E63982"/>
    <w:rsid w:val="00E63D1E"/>
    <w:rsid w:val="00E63EB2"/>
    <w:rsid w:val="00E64335"/>
    <w:rsid w:val="00E648A8"/>
    <w:rsid w:val="00E64993"/>
    <w:rsid w:val="00E64B1A"/>
    <w:rsid w:val="00E64C46"/>
    <w:rsid w:val="00E64F59"/>
    <w:rsid w:val="00E65970"/>
    <w:rsid w:val="00E65BE3"/>
    <w:rsid w:val="00E6611C"/>
    <w:rsid w:val="00E67062"/>
    <w:rsid w:val="00E70B7F"/>
    <w:rsid w:val="00E7152C"/>
    <w:rsid w:val="00E715EB"/>
    <w:rsid w:val="00E71F07"/>
    <w:rsid w:val="00E71F56"/>
    <w:rsid w:val="00E722A0"/>
    <w:rsid w:val="00E729A6"/>
    <w:rsid w:val="00E72EEF"/>
    <w:rsid w:val="00E7415D"/>
    <w:rsid w:val="00E74187"/>
    <w:rsid w:val="00E747C4"/>
    <w:rsid w:val="00E748EE"/>
    <w:rsid w:val="00E74C71"/>
    <w:rsid w:val="00E76013"/>
    <w:rsid w:val="00E767B9"/>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0CC"/>
    <w:rsid w:val="00E86A79"/>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9C8"/>
    <w:rsid w:val="00E96ADD"/>
    <w:rsid w:val="00E97124"/>
    <w:rsid w:val="00E9729D"/>
    <w:rsid w:val="00E97A1B"/>
    <w:rsid w:val="00E97D3C"/>
    <w:rsid w:val="00E97FF3"/>
    <w:rsid w:val="00EA11A4"/>
    <w:rsid w:val="00EA123B"/>
    <w:rsid w:val="00EA221A"/>
    <w:rsid w:val="00EA2F18"/>
    <w:rsid w:val="00EA2FBB"/>
    <w:rsid w:val="00EA3A35"/>
    <w:rsid w:val="00EA44D4"/>
    <w:rsid w:val="00EA450C"/>
    <w:rsid w:val="00EA478B"/>
    <w:rsid w:val="00EA4BAF"/>
    <w:rsid w:val="00EA5230"/>
    <w:rsid w:val="00EA5A65"/>
    <w:rsid w:val="00EA6635"/>
    <w:rsid w:val="00EA6CD1"/>
    <w:rsid w:val="00EA6D2C"/>
    <w:rsid w:val="00EA6DEA"/>
    <w:rsid w:val="00EB056C"/>
    <w:rsid w:val="00EB0831"/>
    <w:rsid w:val="00EB08F6"/>
    <w:rsid w:val="00EB0D2D"/>
    <w:rsid w:val="00EB0FFA"/>
    <w:rsid w:val="00EB173E"/>
    <w:rsid w:val="00EB1A18"/>
    <w:rsid w:val="00EB23E8"/>
    <w:rsid w:val="00EB2448"/>
    <w:rsid w:val="00EB2922"/>
    <w:rsid w:val="00EB31A7"/>
    <w:rsid w:val="00EB3819"/>
    <w:rsid w:val="00EB3A96"/>
    <w:rsid w:val="00EB5233"/>
    <w:rsid w:val="00EB60DF"/>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95C"/>
    <w:rsid w:val="00EC5B38"/>
    <w:rsid w:val="00EC5D52"/>
    <w:rsid w:val="00EC6137"/>
    <w:rsid w:val="00EC618F"/>
    <w:rsid w:val="00EC6393"/>
    <w:rsid w:val="00EC6B2B"/>
    <w:rsid w:val="00EC7056"/>
    <w:rsid w:val="00EC7888"/>
    <w:rsid w:val="00EC788A"/>
    <w:rsid w:val="00EC7A16"/>
    <w:rsid w:val="00EC7E66"/>
    <w:rsid w:val="00EC7F32"/>
    <w:rsid w:val="00ED013B"/>
    <w:rsid w:val="00ED09A7"/>
    <w:rsid w:val="00ED0AC8"/>
    <w:rsid w:val="00ED0FA4"/>
    <w:rsid w:val="00ED10F7"/>
    <w:rsid w:val="00ED13D7"/>
    <w:rsid w:val="00ED1737"/>
    <w:rsid w:val="00ED2B22"/>
    <w:rsid w:val="00ED2BBB"/>
    <w:rsid w:val="00ED32CF"/>
    <w:rsid w:val="00ED38D1"/>
    <w:rsid w:val="00ED3964"/>
    <w:rsid w:val="00ED3C95"/>
    <w:rsid w:val="00ED4AA9"/>
    <w:rsid w:val="00ED529F"/>
    <w:rsid w:val="00ED545E"/>
    <w:rsid w:val="00ED561D"/>
    <w:rsid w:val="00ED5852"/>
    <w:rsid w:val="00ED5D01"/>
    <w:rsid w:val="00ED60C8"/>
    <w:rsid w:val="00ED62A5"/>
    <w:rsid w:val="00ED7672"/>
    <w:rsid w:val="00ED7CE7"/>
    <w:rsid w:val="00EE02A2"/>
    <w:rsid w:val="00EE0941"/>
    <w:rsid w:val="00EE0A38"/>
    <w:rsid w:val="00EE1064"/>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5B8"/>
    <w:rsid w:val="00EF3CFF"/>
    <w:rsid w:val="00EF3E53"/>
    <w:rsid w:val="00EF4011"/>
    <w:rsid w:val="00EF47B4"/>
    <w:rsid w:val="00EF480D"/>
    <w:rsid w:val="00EF4929"/>
    <w:rsid w:val="00EF4BA0"/>
    <w:rsid w:val="00EF59AC"/>
    <w:rsid w:val="00EF5AB4"/>
    <w:rsid w:val="00EF6265"/>
    <w:rsid w:val="00EF66AA"/>
    <w:rsid w:val="00EF7095"/>
    <w:rsid w:val="00EF7549"/>
    <w:rsid w:val="00EF7FE9"/>
    <w:rsid w:val="00F003E4"/>
    <w:rsid w:val="00F015B9"/>
    <w:rsid w:val="00F01715"/>
    <w:rsid w:val="00F01D78"/>
    <w:rsid w:val="00F01E7F"/>
    <w:rsid w:val="00F02514"/>
    <w:rsid w:val="00F0365E"/>
    <w:rsid w:val="00F03E5C"/>
    <w:rsid w:val="00F04338"/>
    <w:rsid w:val="00F0434E"/>
    <w:rsid w:val="00F04E58"/>
    <w:rsid w:val="00F0529E"/>
    <w:rsid w:val="00F05649"/>
    <w:rsid w:val="00F058BF"/>
    <w:rsid w:val="00F059AB"/>
    <w:rsid w:val="00F06A0D"/>
    <w:rsid w:val="00F06C61"/>
    <w:rsid w:val="00F07239"/>
    <w:rsid w:val="00F07503"/>
    <w:rsid w:val="00F075CC"/>
    <w:rsid w:val="00F07770"/>
    <w:rsid w:val="00F07D76"/>
    <w:rsid w:val="00F07EAF"/>
    <w:rsid w:val="00F102D9"/>
    <w:rsid w:val="00F105D4"/>
    <w:rsid w:val="00F106A5"/>
    <w:rsid w:val="00F106C8"/>
    <w:rsid w:val="00F1131A"/>
    <w:rsid w:val="00F115EC"/>
    <w:rsid w:val="00F11606"/>
    <w:rsid w:val="00F119FB"/>
    <w:rsid w:val="00F11FB3"/>
    <w:rsid w:val="00F12DAF"/>
    <w:rsid w:val="00F132A6"/>
    <w:rsid w:val="00F135EF"/>
    <w:rsid w:val="00F13643"/>
    <w:rsid w:val="00F13CF2"/>
    <w:rsid w:val="00F1415B"/>
    <w:rsid w:val="00F1441F"/>
    <w:rsid w:val="00F14435"/>
    <w:rsid w:val="00F145B2"/>
    <w:rsid w:val="00F146D1"/>
    <w:rsid w:val="00F148A5"/>
    <w:rsid w:val="00F14A74"/>
    <w:rsid w:val="00F14FE8"/>
    <w:rsid w:val="00F16177"/>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07E"/>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8C4"/>
    <w:rsid w:val="00F31BA0"/>
    <w:rsid w:val="00F31E74"/>
    <w:rsid w:val="00F32013"/>
    <w:rsid w:val="00F32141"/>
    <w:rsid w:val="00F32319"/>
    <w:rsid w:val="00F326C5"/>
    <w:rsid w:val="00F3281E"/>
    <w:rsid w:val="00F32A94"/>
    <w:rsid w:val="00F3300D"/>
    <w:rsid w:val="00F33A93"/>
    <w:rsid w:val="00F33F89"/>
    <w:rsid w:val="00F34158"/>
    <w:rsid w:val="00F34BD0"/>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655"/>
    <w:rsid w:val="00F418A0"/>
    <w:rsid w:val="00F41AF4"/>
    <w:rsid w:val="00F41F66"/>
    <w:rsid w:val="00F42BCB"/>
    <w:rsid w:val="00F42DC1"/>
    <w:rsid w:val="00F43E14"/>
    <w:rsid w:val="00F443DD"/>
    <w:rsid w:val="00F447B2"/>
    <w:rsid w:val="00F448D8"/>
    <w:rsid w:val="00F44DFA"/>
    <w:rsid w:val="00F45FCE"/>
    <w:rsid w:val="00F464A4"/>
    <w:rsid w:val="00F468D6"/>
    <w:rsid w:val="00F47FF6"/>
    <w:rsid w:val="00F50019"/>
    <w:rsid w:val="00F50193"/>
    <w:rsid w:val="00F50205"/>
    <w:rsid w:val="00F50493"/>
    <w:rsid w:val="00F50580"/>
    <w:rsid w:val="00F507B8"/>
    <w:rsid w:val="00F50AFF"/>
    <w:rsid w:val="00F51428"/>
    <w:rsid w:val="00F514C7"/>
    <w:rsid w:val="00F515BB"/>
    <w:rsid w:val="00F51765"/>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5D0A"/>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72C0"/>
    <w:rsid w:val="00F67982"/>
    <w:rsid w:val="00F70543"/>
    <w:rsid w:val="00F7059D"/>
    <w:rsid w:val="00F71BF5"/>
    <w:rsid w:val="00F7289C"/>
    <w:rsid w:val="00F72A06"/>
    <w:rsid w:val="00F72B3C"/>
    <w:rsid w:val="00F73603"/>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5F5"/>
    <w:rsid w:val="00F83610"/>
    <w:rsid w:val="00F836B0"/>
    <w:rsid w:val="00F83774"/>
    <w:rsid w:val="00F83924"/>
    <w:rsid w:val="00F83BDF"/>
    <w:rsid w:val="00F83DD6"/>
    <w:rsid w:val="00F83E1D"/>
    <w:rsid w:val="00F83FDA"/>
    <w:rsid w:val="00F840AB"/>
    <w:rsid w:val="00F840C3"/>
    <w:rsid w:val="00F84DE5"/>
    <w:rsid w:val="00F84FA7"/>
    <w:rsid w:val="00F8543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FF"/>
    <w:rsid w:val="00FA1C19"/>
    <w:rsid w:val="00FA22E8"/>
    <w:rsid w:val="00FA2F8B"/>
    <w:rsid w:val="00FA35A7"/>
    <w:rsid w:val="00FA3E9A"/>
    <w:rsid w:val="00FA4538"/>
    <w:rsid w:val="00FA496A"/>
    <w:rsid w:val="00FA49AC"/>
    <w:rsid w:val="00FA4FA4"/>
    <w:rsid w:val="00FA5723"/>
    <w:rsid w:val="00FA6429"/>
    <w:rsid w:val="00FA6721"/>
    <w:rsid w:val="00FA72A7"/>
    <w:rsid w:val="00FA7370"/>
    <w:rsid w:val="00FA79C0"/>
    <w:rsid w:val="00FB0435"/>
    <w:rsid w:val="00FB0882"/>
    <w:rsid w:val="00FB16ED"/>
    <w:rsid w:val="00FB170B"/>
    <w:rsid w:val="00FB19C5"/>
    <w:rsid w:val="00FB1D73"/>
    <w:rsid w:val="00FB2514"/>
    <w:rsid w:val="00FB292B"/>
    <w:rsid w:val="00FB3635"/>
    <w:rsid w:val="00FB395C"/>
    <w:rsid w:val="00FB42BD"/>
    <w:rsid w:val="00FB4757"/>
    <w:rsid w:val="00FB4B4F"/>
    <w:rsid w:val="00FB4F73"/>
    <w:rsid w:val="00FB589B"/>
    <w:rsid w:val="00FB6E45"/>
    <w:rsid w:val="00FB6ECD"/>
    <w:rsid w:val="00FB7242"/>
    <w:rsid w:val="00FB7EEF"/>
    <w:rsid w:val="00FC058A"/>
    <w:rsid w:val="00FC0C85"/>
    <w:rsid w:val="00FC1A30"/>
    <w:rsid w:val="00FC225F"/>
    <w:rsid w:val="00FC2307"/>
    <w:rsid w:val="00FC2EE8"/>
    <w:rsid w:val="00FC2F5B"/>
    <w:rsid w:val="00FC32B9"/>
    <w:rsid w:val="00FC33B2"/>
    <w:rsid w:val="00FC3491"/>
    <w:rsid w:val="00FC3DF9"/>
    <w:rsid w:val="00FC3E2B"/>
    <w:rsid w:val="00FC401F"/>
    <w:rsid w:val="00FC4406"/>
    <w:rsid w:val="00FC4573"/>
    <w:rsid w:val="00FC485D"/>
    <w:rsid w:val="00FC4ECF"/>
    <w:rsid w:val="00FC5FD1"/>
    <w:rsid w:val="00FC61F8"/>
    <w:rsid w:val="00FC6A1A"/>
    <w:rsid w:val="00FC6C7C"/>
    <w:rsid w:val="00FC7457"/>
    <w:rsid w:val="00FD0069"/>
    <w:rsid w:val="00FD00A4"/>
    <w:rsid w:val="00FD0ADD"/>
    <w:rsid w:val="00FD1679"/>
    <w:rsid w:val="00FD1A64"/>
    <w:rsid w:val="00FD1CEE"/>
    <w:rsid w:val="00FD2296"/>
    <w:rsid w:val="00FD29E8"/>
    <w:rsid w:val="00FD2AB7"/>
    <w:rsid w:val="00FD2ED2"/>
    <w:rsid w:val="00FD2FAD"/>
    <w:rsid w:val="00FD39D4"/>
    <w:rsid w:val="00FD3CCF"/>
    <w:rsid w:val="00FD3F59"/>
    <w:rsid w:val="00FD44B3"/>
    <w:rsid w:val="00FD5C3E"/>
    <w:rsid w:val="00FD63B7"/>
    <w:rsid w:val="00FD6B27"/>
    <w:rsid w:val="00FD796D"/>
    <w:rsid w:val="00FD7A2B"/>
    <w:rsid w:val="00FE0A6D"/>
    <w:rsid w:val="00FE0A6E"/>
    <w:rsid w:val="00FE0AD5"/>
    <w:rsid w:val="00FE0B28"/>
    <w:rsid w:val="00FE113A"/>
    <w:rsid w:val="00FE11CA"/>
    <w:rsid w:val="00FE13A1"/>
    <w:rsid w:val="00FE17DC"/>
    <w:rsid w:val="00FE20EB"/>
    <w:rsid w:val="00FE2FF8"/>
    <w:rsid w:val="00FE32E2"/>
    <w:rsid w:val="00FE49F8"/>
    <w:rsid w:val="00FE4B49"/>
    <w:rsid w:val="00FE557A"/>
    <w:rsid w:val="00FE591B"/>
    <w:rsid w:val="00FE5990"/>
    <w:rsid w:val="00FE59B7"/>
    <w:rsid w:val="00FE5A3E"/>
    <w:rsid w:val="00FE602E"/>
    <w:rsid w:val="00FE78C0"/>
    <w:rsid w:val="00FE7E30"/>
    <w:rsid w:val="00FF06D0"/>
    <w:rsid w:val="00FF077B"/>
    <w:rsid w:val="00FF1453"/>
    <w:rsid w:val="00FF217D"/>
    <w:rsid w:val="00FF31D9"/>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A18AA"/>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99"/>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99"/>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41">
    <w:name w:val="LFO41"/>
    <w:basedOn w:val="Sraonra"/>
    <w:rsid w:val="001244FE"/>
  </w:style>
  <w:style w:type="character" w:customStyle="1" w:styleId="Laukeliai">
    <w:name w:val="Laukeliai"/>
    <w:uiPriority w:val="1"/>
    <w:rsid w:val="007B155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3663625">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6439650">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4553584">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0157095">
      <w:bodyDiv w:val="1"/>
      <w:marLeft w:val="0"/>
      <w:marRight w:val="0"/>
      <w:marTop w:val="0"/>
      <w:marBottom w:val="0"/>
      <w:divBdr>
        <w:top w:val="none" w:sz="0" w:space="0" w:color="auto"/>
        <w:left w:val="none" w:sz="0" w:space="0" w:color="auto"/>
        <w:bottom w:val="none" w:sz="0" w:space="0" w:color="auto"/>
        <w:right w:val="none" w:sz="0" w:space="0" w:color="auto"/>
      </w:divBdr>
    </w:div>
    <w:div w:id="1444691435">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2582122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imante.katauskiene@kr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uzssisfravimo%20instrukcija(1).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7641</Words>
  <Characters>43555</Characters>
  <Application>Microsoft Office Word</Application>
  <DocSecurity>0</DocSecurity>
  <Lines>362</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51094</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7</cp:revision>
  <cp:lastPrinted>2020-09-04T11:21:00Z</cp:lastPrinted>
  <dcterms:created xsi:type="dcterms:W3CDTF">2026-02-09T11:38:00Z</dcterms:created>
  <dcterms:modified xsi:type="dcterms:W3CDTF">2026-02-09T12:23:00Z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