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9107B" w14:textId="0B08A4DC" w:rsidR="00873884" w:rsidRPr="00C61505" w:rsidRDefault="007A092E" w:rsidP="00873884">
      <w:pPr>
        <w:tabs>
          <w:tab w:val="center" w:pos="4819"/>
          <w:tab w:val="right" w:pos="9638"/>
        </w:tabs>
        <w:ind w:left="-567" w:hanging="426"/>
        <w:jc w:val="right"/>
        <w:rPr>
          <w:i/>
          <w:sz w:val="21"/>
          <w:szCs w:val="21"/>
          <w:lang w:val="pt-BR"/>
        </w:rPr>
      </w:pPr>
      <w:r w:rsidRPr="00C61505">
        <w:rPr>
          <w:sz w:val="21"/>
          <w:szCs w:val="21"/>
          <w:lang w:val="pt-BR"/>
        </w:rPr>
        <w:t xml:space="preserve"> </w:t>
      </w:r>
      <w:r w:rsidR="00873884" w:rsidRPr="00C61505">
        <w:rPr>
          <w:i/>
          <w:sz w:val="21"/>
          <w:szCs w:val="21"/>
          <w:lang w:val="pt-BR"/>
        </w:rPr>
        <w:t>Pirkimo sąlygų priedas Nr.1</w:t>
      </w:r>
    </w:p>
    <w:p w14:paraId="6D956659" w14:textId="48F3C576" w:rsidR="00873884" w:rsidRPr="00C61505" w:rsidRDefault="00873884" w:rsidP="0045173D">
      <w:pPr>
        <w:shd w:val="clear" w:color="auto" w:fill="DEEAF6" w:themeFill="accent5" w:themeFillTint="33"/>
        <w:tabs>
          <w:tab w:val="center" w:pos="4819"/>
          <w:tab w:val="right" w:pos="9638"/>
        </w:tabs>
        <w:ind w:left="-567" w:hanging="426"/>
        <w:rPr>
          <w:i/>
          <w:sz w:val="21"/>
          <w:szCs w:val="21"/>
          <w:lang w:val="pt-BR"/>
        </w:rPr>
      </w:pPr>
      <w:r w:rsidRPr="00C61505">
        <w:rPr>
          <w:i/>
          <w:sz w:val="21"/>
          <w:szCs w:val="21"/>
          <w:lang w:val="pt-BR"/>
        </w:rPr>
        <w:t xml:space="preserve">Pastaba. </w:t>
      </w:r>
      <w:r w:rsidR="0045173D" w:rsidRPr="00C61505">
        <w:rPr>
          <w:i/>
          <w:sz w:val="21"/>
          <w:szCs w:val="21"/>
          <w:lang w:val="pt-BR"/>
        </w:rPr>
        <w:t>S</w:t>
      </w:r>
      <w:r w:rsidRPr="00C61505">
        <w:rPr>
          <w:i/>
          <w:sz w:val="21"/>
          <w:szCs w:val="21"/>
          <w:lang w:val="pt-BR"/>
        </w:rPr>
        <w:t>palva pažymėtas eilutes pildo tiekėjas</w:t>
      </w:r>
    </w:p>
    <w:p w14:paraId="22BD20A3" w14:textId="77777777" w:rsidR="00FC5B05" w:rsidRDefault="00FC5B05" w:rsidP="00873884">
      <w:pPr>
        <w:keepNext/>
        <w:jc w:val="center"/>
        <w:outlineLvl w:val="0"/>
        <w:rPr>
          <w:rFonts w:eastAsia="Calibri"/>
          <w:b/>
          <w:bCs/>
          <w:sz w:val="22"/>
          <w:szCs w:val="22"/>
          <w:lang w:val="pt-BR"/>
        </w:rPr>
      </w:pPr>
    </w:p>
    <w:p w14:paraId="486BA30F" w14:textId="77777777" w:rsidR="00873884" w:rsidRDefault="00873884" w:rsidP="00873884">
      <w:pPr>
        <w:keepNext/>
        <w:jc w:val="center"/>
        <w:outlineLvl w:val="0"/>
        <w:rPr>
          <w:rFonts w:eastAsia="Calibri"/>
          <w:b/>
          <w:bCs/>
          <w:sz w:val="22"/>
          <w:szCs w:val="22"/>
          <w:lang w:val="pt-BR"/>
        </w:rPr>
      </w:pPr>
      <w:r w:rsidRPr="00E419AE">
        <w:rPr>
          <w:rFonts w:eastAsia="Calibri"/>
          <w:b/>
          <w:bCs/>
          <w:sz w:val="22"/>
          <w:szCs w:val="22"/>
          <w:lang w:val="pt-BR"/>
        </w:rPr>
        <w:t>TECHNINĖ SPECIFIKACIJA IR PASIŪLYMO KAINA</w:t>
      </w:r>
    </w:p>
    <w:p w14:paraId="5AE4CE7E" w14:textId="46D79A76" w:rsidR="00076E75" w:rsidRPr="00E419AE" w:rsidRDefault="00076E75" w:rsidP="00873884">
      <w:pPr>
        <w:keepNext/>
        <w:jc w:val="center"/>
        <w:outlineLvl w:val="0"/>
        <w:rPr>
          <w:rFonts w:eastAsia="Calibri"/>
          <w:b/>
          <w:bCs/>
          <w:sz w:val="22"/>
          <w:szCs w:val="22"/>
          <w:lang w:val="pt-BR"/>
        </w:rPr>
      </w:pPr>
      <w:r>
        <w:rPr>
          <w:rFonts w:eastAsia="Calibri"/>
          <w:b/>
          <w:bCs/>
          <w:sz w:val="22"/>
          <w:szCs w:val="22"/>
          <w:lang w:val="pt-BR"/>
        </w:rPr>
        <w:t>202</w:t>
      </w:r>
      <w:r w:rsidR="001C5D4B">
        <w:rPr>
          <w:rFonts w:eastAsia="Calibri"/>
          <w:b/>
          <w:bCs/>
          <w:sz w:val="22"/>
          <w:szCs w:val="22"/>
          <w:lang w:val="pt-BR"/>
        </w:rPr>
        <w:t>6</w:t>
      </w:r>
      <w:r>
        <w:rPr>
          <w:rFonts w:eastAsia="Calibri"/>
          <w:b/>
          <w:bCs/>
          <w:sz w:val="22"/>
          <w:szCs w:val="22"/>
          <w:lang w:val="pt-BR"/>
        </w:rPr>
        <w:t xml:space="preserve"> -     - </w:t>
      </w:r>
    </w:p>
    <w:p w14:paraId="476B39E1" w14:textId="77777777" w:rsidR="00BE1F3E" w:rsidRPr="00E419AE" w:rsidRDefault="00BE1F3E" w:rsidP="001D4A63">
      <w:pPr>
        <w:keepNext/>
        <w:jc w:val="center"/>
        <w:outlineLvl w:val="0"/>
        <w:rPr>
          <w:rFonts w:eastAsia="Calibri"/>
          <w:b/>
          <w:bCs/>
          <w:sz w:val="22"/>
          <w:szCs w:val="22"/>
          <w:lang w:val="lt-LT"/>
        </w:rPr>
      </w:pPr>
    </w:p>
    <w:p w14:paraId="7B62C491" w14:textId="4B134A8C" w:rsidR="002B4ED5" w:rsidRDefault="001A3B0E" w:rsidP="0045173D">
      <w:pPr>
        <w:keepNext/>
        <w:ind w:left="-709"/>
        <w:outlineLvl w:val="0"/>
        <w:rPr>
          <w:rFonts w:eastAsia="Calibri"/>
          <w:b/>
          <w:bCs/>
          <w:i/>
          <w:sz w:val="22"/>
          <w:szCs w:val="22"/>
          <w:lang w:val="lt-LT"/>
        </w:rPr>
      </w:pPr>
      <w:r w:rsidRPr="00076E75">
        <w:rPr>
          <w:rFonts w:eastAsia="Calibri"/>
          <w:b/>
          <w:bCs/>
          <w:i/>
          <w:sz w:val="22"/>
          <w:szCs w:val="22"/>
          <w:lang w:val="lt-LT"/>
        </w:rPr>
        <w:t>Pirkimo pavadinimas „</w:t>
      </w:r>
      <w:r w:rsidR="001C5D4B">
        <w:rPr>
          <w:rFonts w:eastAsia="Calibri"/>
          <w:b/>
          <w:bCs/>
          <w:i/>
          <w:sz w:val="22"/>
          <w:szCs w:val="22"/>
          <w:lang w:val="lt-LT"/>
        </w:rPr>
        <w:t>INST</w:t>
      </w:r>
      <w:r w:rsidR="00873884" w:rsidRPr="00076E75">
        <w:rPr>
          <w:rFonts w:eastAsia="Calibri"/>
          <w:b/>
          <w:bCs/>
          <w:i/>
          <w:sz w:val="22"/>
          <w:szCs w:val="22"/>
          <w:lang w:val="lt-LT"/>
        </w:rPr>
        <w:t>RUMENTAI</w:t>
      </w:r>
      <w:r w:rsidR="00056A1D" w:rsidRPr="00076E75">
        <w:rPr>
          <w:rFonts w:eastAsia="Calibri"/>
          <w:b/>
          <w:bCs/>
          <w:i/>
          <w:sz w:val="22"/>
          <w:szCs w:val="22"/>
          <w:lang w:val="lt-LT"/>
        </w:rPr>
        <w:t xml:space="preserve">  </w:t>
      </w:r>
      <w:r w:rsidR="00D511D9" w:rsidRPr="00076E75">
        <w:rPr>
          <w:rFonts w:eastAsia="Calibri"/>
          <w:b/>
          <w:bCs/>
          <w:i/>
          <w:sz w:val="22"/>
          <w:szCs w:val="22"/>
          <w:lang w:val="lt-LT"/>
        </w:rPr>
        <w:t>(</w:t>
      </w:r>
      <w:r w:rsidR="00873884" w:rsidRPr="00076E75">
        <w:rPr>
          <w:rFonts w:eastAsia="Calibri"/>
          <w:b/>
          <w:bCs/>
          <w:i/>
          <w:sz w:val="22"/>
          <w:szCs w:val="22"/>
          <w:lang w:val="lt-LT"/>
        </w:rPr>
        <w:t xml:space="preserve">Nr. </w:t>
      </w:r>
      <w:r w:rsidR="001C5D4B">
        <w:rPr>
          <w:rFonts w:eastAsia="Calibri"/>
          <w:b/>
          <w:bCs/>
          <w:i/>
          <w:sz w:val="22"/>
          <w:szCs w:val="22"/>
          <w:lang w:val="lt-LT"/>
        </w:rPr>
        <w:t>11099</w:t>
      </w:r>
      <w:r w:rsidRPr="00076E75">
        <w:rPr>
          <w:rFonts w:eastAsia="Calibri"/>
          <w:b/>
          <w:bCs/>
          <w:i/>
          <w:sz w:val="22"/>
          <w:szCs w:val="22"/>
          <w:lang w:val="lt-LT"/>
        </w:rPr>
        <w:t>-</w:t>
      </w:r>
      <w:r w:rsidR="001C5D4B">
        <w:rPr>
          <w:rFonts w:eastAsia="Calibri"/>
          <w:b/>
          <w:bCs/>
          <w:i/>
          <w:sz w:val="22"/>
          <w:szCs w:val="22"/>
          <w:lang w:val="lt-LT"/>
        </w:rPr>
        <w:t>2</w:t>
      </w:r>
      <w:r w:rsidR="00873884" w:rsidRPr="00076E75">
        <w:rPr>
          <w:rFonts w:eastAsia="Calibri"/>
          <w:b/>
          <w:bCs/>
          <w:i/>
          <w:sz w:val="22"/>
          <w:szCs w:val="22"/>
          <w:lang w:val="lt-LT"/>
        </w:rPr>
        <w:t>)</w:t>
      </w:r>
      <w:r w:rsidR="00076E75" w:rsidRPr="00076E75">
        <w:rPr>
          <w:rFonts w:eastAsia="Calibri"/>
          <w:b/>
          <w:bCs/>
          <w:i/>
          <w:sz w:val="22"/>
          <w:szCs w:val="22"/>
          <w:lang w:val="lt-LT"/>
        </w:rPr>
        <w:t>“</w:t>
      </w:r>
    </w:p>
    <w:tbl>
      <w:tblPr>
        <w:tblW w:w="14176" w:type="dxa"/>
        <w:tblInd w:w="-743" w:type="dxa"/>
        <w:tblLook w:val="04A0" w:firstRow="1" w:lastRow="0" w:firstColumn="1" w:lastColumn="0" w:noHBand="0" w:noVBand="1"/>
      </w:tblPr>
      <w:tblGrid>
        <w:gridCol w:w="34"/>
        <w:gridCol w:w="5899"/>
        <w:gridCol w:w="21"/>
        <w:gridCol w:w="7606"/>
        <w:gridCol w:w="575"/>
        <w:gridCol w:w="41"/>
      </w:tblGrid>
      <w:tr w:rsidR="00873884" w:rsidRPr="0001317E" w14:paraId="43796A7F" w14:textId="77777777" w:rsidTr="0001317E">
        <w:trPr>
          <w:gridBefore w:val="1"/>
          <w:gridAfter w:val="2"/>
          <w:wBefore w:w="34" w:type="dxa"/>
          <w:wAfter w:w="616" w:type="dxa"/>
          <w:trHeight w:val="120"/>
        </w:trPr>
        <w:tc>
          <w:tcPr>
            <w:tcW w:w="13526" w:type="dxa"/>
            <w:gridSpan w:val="3"/>
            <w:tcBorders>
              <w:top w:val="nil"/>
              <w:left w:val="nil"/>
              <w:bottom w:val="nil"/>
              <w:right w:val="nil"/>
            </w:tcBorders>
            <w:shd w:val="clear" w:color="auto" w:fill="auto"/>
            <w:noWrap/>
            <w:vAlign w:val="bottom"/>
          </w:tcPr>
          <w:p w14:paraId="65A93009" w14:textId="77777777" w:rsidR="00873884" w:rsidRDefault="00766D97"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sz w:val="21"/>
                <w:szCs w:val="21"/>
                <w:bdr w:val="none" w:sz="0" w:space="0" w:color="auto"/>
                <w:lang w:val="lt-LT" w:eastAsia="lt-LT"/>
              </w:rPr>
            </w:pPr>
            <w:r w:rsidRPr="0001317E">
              <w:rPr>
                <w:rFonts w:eastAsia="Times New Roman"/>
                <w:sz w:val="21"/>
                <w:szCs w:val="21"/>
                <w:bdr w:val="none" w:sz="0" w:space="0" w:color="auto"/>
                <w:lang w:val="lt-LT" w:eastAsia="lt-LT"/>
              </w:rPr>
              <w:t>Perkančiajai organizacijai: VŠĮ Respublikinei Vilniaus universitetinei ligoninei</w:t>
            </w:r>
          </w:p>
          <w:p w14:paraId="207A332E" w14:textId="4A85BE6E" w:rsidR="00C61505" w:rsidRPr="0001317E" w:rsidRDefault="00C61505"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sz w:val="21"/>
                <w:szCs w:val="21"/>
                <w:bdr w:val="none" w:sz="0" w:space="0" w:color="auto"/>
                <w:lang w:val="lt-LT" w:eastAsia="lt-LT"/>
              </w:rPr>
            </w:pPr>
          </w:p>
        </w:tc>
      </w:tr>
      <w:tr w:rsidR="00873884" w:rsidRPr="0001317E" w14:paraId="07E26E70" w14:textId="77777777" w:rsidTr="0001317E">
        <w:trPr>
          <w:gridBefore w:val="1"/>
          <w:gridAfter w:val="1"/>
          <w:wBefore w:w="34" w:type="dxa"/>
          <w:wAfter w:w="41" w:type="dxa"/>
          <w:trHeight w:val="70"/>
        </w:trPr>
        <w:tc>
          <w:tcPr>
            <w:tcW w:w="5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76AA5"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r w:rsidRPr="0001317E">
              <w:rPr>
                <w:rFonts w:eastAsia="Times New Roman"/>
                <w:b/>
                <w:bCs/>
                <w:color w:val="000000"/>
                <w:sz w:val="21"/>
                <w:szCs w:val="21"/>
                <w:bdr w:val="none" w:sz="0" w:space="0" w:color="auto"/>
                <w:lang w:val="lt-LT" w:eastAsia="lt-LT"/>
              </w:rPr>
              <w:t>Tiekėjo pavadinimas / ūkio subjektų grupės nariai:</w:t>
            </w:r>
          </w:p>
        </w:tc>
        <w:tc>
          <w:tcPr>
            <w:tcW w:w="8202" w:type="dxa"/>
            <w:gridSpan w:val="3"/>
            <w:tcBorders>
              <w:top w:val="single" w:sz="4" w:space="0" w:color="auto"/>
              <w:left w:val="nil"/>
              <w:bottom w:val="single" w:sz="4" w:space="0" w:color="auto"/>
              <w:right w:val="single" w:sz="4" w:space="0" w:color="auto"/>
            </w:tcBorders>
            <w:shd w:val="clear" w:color="auto" w:fill="DEEAF6" w:themeFill="accent5" w:themeFillTint="33"/>
            <w:vAlign w:val="center"/>
          </w:tcPr>
          <w:p w14:paraId="65C313FB"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p>
        </w:tc>
      </w:tr>
      <w:tr w:rsidR="00873884" w:rsidRPr="0001317E" w14:paraId="70485E1F" w14:textId="77777777" w:rsidTr="0001317E">
        <w:trPr>
          <w:gridBefore w:val="1"/>
          <w:gridAfter w:val="1"/>
          <w:wBefore w:w="34" w:type="dxa"/>
          <w:wAfter w:w="41" w:type="dxa"/>
          <w:trHeight w:val="70"/>
        </w:trPr>
        <w:tc>
          <w:tcPr>
            <w:tcW w:w="5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36188"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r w:rsidRPr="0001317E">
              <w:rPr>
                <w:rFonts w:eastAsia="Times New Roman"/>
                <w:b/>
                <w:bCs/>
                <w:color w:val="000000"/>
                <w:sz w:val="21"/>
                <w:szCs w:val="21"/>
                <w:bdr w:val="none" w:sz="0" w:space="0" w:color="auto"/>
                <w:lang w:val="lt-LT" w:eastAsia="lt-LT"/>
              </w:rPr>
              <w:t>Tiekėjo kodas:</w:t>
            </w:r>
          </w:p>
        </w:tc>
        <w:tc>
          <w:tcPr>
            <w:tcW w:w="8202" w:type="dxa"/>
            <w:gridSpan w:val="3"/>
            <w:tcBorders>
              <w:top w:val="single" w:sz="4" w:space="0" w:color="auto"/>
              <w:left w:val="nil"/>
              <w:bottom w:val="single" w:sz="4" w:space="0" w:color="auto"/>
              <w:right w:val="single" w:sz="4" w:space="0" w:color="auto"/>
            </w:tcBorders>
            <w:shd w:val="clear" w:color="auto" w:fill="DEEAF6" w:themeFill="accent5" w:themeFillTint="33"/>
            <w:vAlign w:val="center"/>
          </w:tcPr>
          <w:p w14:paraId="40B163A4"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p>
        </w:tc>
      </w:tr>
      <w:tr w:rsidR="00873884" w:rsidRPr="0001317E" w14:paraId="49373866" w14:textId="77777777" w:rsidTr="0001317E">
        <w:trPr>
          <w:gridBefore w:val="1"/>
          <w:gridAfter w:val="1"/>
          <w:wBefore w:w="34" w:type="dxa"/>
          <w:wAfter w:w="41" w:type="dxa"/>
          <w:trHeight w:val="70"/>
        </w:trPr>
        <w:tc>
          <w:tcPr>
            <w:tcW w:w="5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FB969"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r w:rsidRPr="0001317E">
              <w:rPr>
                <w:rFonts w:eastAsia="Times New Roman"/>
                <w:b/>
                <w:bCs/>
                <w:color w:val="000000"/>
                <w:sz w:val="21"/>
                <w:szCs w:val="21"/>
                <w:bdr w:val="none" w:sz="0" w:space="0" w:color="auto"/>
                <w:lang w:val="lt-LT" w:eastAsia="lt-LT"/>
              </w:rPr>
              <w:t>Tiekėjo adresas:</w:t>
            </w:r>
          </w:p>
        </w:tc>
        <w:tc>
          <w:tcPr>
            <w:tcW w:w="8202" w:type="dxa"/>
            <w:gridSpan w:val="3"/>
            <w:tcBorders>
              <w:top w:val="single" w:sz="4" w:space="0" w:color="auto"/>
              <w:left w:val="nil"/>
              <w:bottom w:val="single" w:sz="4" w:space="0" w:color="auto"/>
              <w:right w:val="single" w:sz="4" w:space="0" w:color="auto"/>
            </w:tcBorders>
            <w:shd w:val="clear" w:color="auto" w:fill="DEEAF6" w:themeFill="accent5" w:themeFillTint="33"/>
            <w:vAlign w:val="center"/>
          </w:tcPr>
          <w:p w14:paraId="4488A538"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p>
        </w:tc>
      </w:tr>
      <w:tr w:rsidR="00873884" w:rsidRPr="0001317E" w14:paraId="0E856876" w14:textId="77777777" w:rsidTr="0001317E">
        <w:trPr>
          <w:gridBefore w:val="1"/>
          <w:gridAfter w:val="1"/>
          <w:wBefore w:w="34" w:type="dxa"/>
          <w:wAfter w:w="41" w:type="dxa"/>
          <w:trHeight w:val="70"/>
        </w:trPr>
        <w:tc>
          <w:tcPr>
            <w:tcW w:w="5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B7FD6" w14:textId="097B9047" w:rsidR="00873884"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r w:rsidRPr="0001317E">
              <w:rPr>
                <w:rFonts w:eastAsia="Times New Roman"/>
                <w:b/>
                <w:bCs/>
                <w:color w:val="000000"/>
                <w:sz w:val="21"/>
                <w:szCs w:val="21"/>
                <w:bdr w:val="none" w:sz="0" w:space="0" w:color="auto"/>
                <w:lang w:val="lt-LT" w:eastAsia="lt-LT"/>
              </w:rPr>
              <w:t>A</w:t>
            </w:r>
            <w:r w:rsidR="00873884" w:rsidRPr="0001317E">
              <w:rPr>
                <w:rFonts w:eastAsia="Times New Roman"/>
                <w:b/>
                <w:bCs/>
                <w:color w:val="000000"/>
                <w:sz w:val="21"/>
                <w:szCs w:val="21"/>
                <w:bdr w:val="none" w:sz="0" w:space="0" w:color="auto"/>
                <w:lang w:val="lt-LT" w:eastAsia="lt-LT"/>
              </w:rPr>
              <w:t xml:space="preserve">tsakingo už pasiūlymą </w:t>
            </w:r>
            <w:r w:rsidRPr="0001317E">
              <w:rPr>
                <w:rFonts w:eastAsia="Times New Roman"/>
                <w:b/>
                <w:bCs/>
                <w:color w:val="000000"/>
                <w:sz w:val="21"/>
                <w:szCs w:val="21"/>
                <w:bdr w:val="none" w:sz="0" w:space="0" w:color="auto"/>
                <w:lang w:val="lt-LT" w:eastAsia="lt-LT"/>
              </w:rPr>
              <w:t xml:space="preserve">asmens </w:t>
            </w:r>
            <w:r w:rsidR="00873884" w:rsidRPr="0001317E">
              <w:rPr>
                <w:rFonts w:eastAsia="Times New Roman"/>
                <w:b/>
                <w:bCs/>
                <w:color w:val="000000"/>
                <w:sz w:val="21"/>
                <w:szCs w:val="21"/>
                <w:bdr w:val="none" w:sz="0" w:space="0" w:color="auto"/>
                <w:lang w:val="lt-LT" w:eastAsia="lt-LT"/>
              </w:rPr>
              <w:t>pareigos, vardas, pavardė:</w:t>
            </w:r>
          </w:p>
        </w:tc>
        <w:tc>
          <w:tcPr>
            <w:tcW w:w="8202" w:type="dxa"/>
            <w:gridSpan w:val="3"/>
            <w:tcBorders>
              <w:top w:val="single" w:sz="4" w:space="0" w:color="auto"/>
              <w:left w:val="nil"/>
              <w:bottom w:val="single" w:sz="4" w:space="0" w:color="auto"/>
              <w:right w:val="single" w:sz="4" w:space="0" w:color="auto"/>
            </w:tcBorders>
            <w:shd w:val="clear" w:color="auto" w:fill="DEEAF6" w:themeFill="accent5" w:themeFillTint="33"/>
            <w:vAlign w:val="center"/>
          </w:tcPr>
          <w:p w14:paraId="2AE42C54"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p>
        </w:tc>
      </w:tr>
      <w:tr w:rsidR="00873884" w:rsidRPr="0001317E" w14:paraId="42F026D5" w14:textId="77777777" w:rsidTr="0001317E">
        <w:trPr>
          <w:gridBefore w:val="1"/>
          <w:gridAfter w:val="1"/>
          <w:wBefore w:w="34" w:type="dxa"/>
          <w:wAfter w:w="41" w:type="dxa"/>
          <w:trHeight w:val="70"/>
        </w:trPr>
        <w:tc>
          <w:tcPr>
            <w:tcW w:w="5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53775" w14:textId="08A9A658" w:rsidR="00873884"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r w:rsidRPr="0001317E">
              <w:rPr>
                <w:rFonts w:eastAsia="Times New Roman"/>
                <w:b/>
                <w:bCs/>
                <w:color w:val="000000"/>
                <w:sz w:val="21"/>
                <w:szCs w:val="21"/>
                <w:bdr w:val="none" w:sz="0" w:space="0" w:color="auto"/>
                <w:lang w:val="lt-LT" w:eastAsia="lt-LT"/>
              </w:rPr>
              <w:t>A</w:t>
            </w:r>
            <w:r w:rsidR="00873884" w:rsidRPr="0001317E">
              <w:rPr>
                <w:rFonts w:eastAsia="Times New Roman"/>
                <w:b/>
                <w:bCs/>
                <w:color w:val="000000"/>
                <w:sz w:val="21"/>
                <w:szCs w:val="21"/>
                <w:bdr w:val="none" w:sz="0" w:space="0" w:color="auto"/>
                <w:lang w:val="lt-LT" w:eastAsia="lt-LT"/>
              </w:rPr>
              <w:t>tsakingo už pasiūlymą</w:t>
            </w:r>
            <w:r w:rsidRPr="0001317E">
              <w:rPr>
                <w:rFonts w:eastAsia="Times New Roman"/>
                <w:b/>
                <w:bCs/>
                <w:color w:val="000000"/>
                <w:sz w:val="21"/>
                <w:szCs w:val="21"/>
                <w:bdr w:val="none" w:sz="0" w:space="0" w:color="auto"/>
                <w:lang w:val="lt-LT" w:eastAsia="lt-LT"/>
              </w:rPr>
              <w:t xml:space="preserve"> asmens</w:t>
            </w:r>
            <w:r w:rsidR="00873884" w:rsidRPr="0001317E">
              <w:rPr>
                <w:rFonts w:eastAsia="Times New Roman"/>
                <w:b/>
                <w:bCs/>
                <w:color w:val="000000"/>
                <w:sz w:val="21"/>
                <w:szCs w:val="21"/>
                <w:bdr w:val="none" w:sz="0" w:space="0" w:color="auto"/>
                <w:lang w:val="lt-LT" w:eastAsia="lt-LT"/>
              </w:rPr>
              <w:t xml:space="preserve"> telefono numeris:</w:t>
            </w:r>
          </w:p>
        </w:tc>
        <w:tc>
          <w:tcPr>
            <w:tcW w:w="8202" w:type="dxa"/>
            <w:gridSpan w:val="3"/>
            <w:tcBorders>
              <w:top w:val="single" w:sz="4" w:space="0" w:color="auto"/>
              <w:left w:val="nil"/>
              <w:bottom w:val="single" w:sz="4" w:space="0" w:color="auto"/>
              <w:right w:val="single" w:sz="4" w:space="0" w:color="auto"/>
            </w:tcBorders>
            <w:shd w:val="clear" w:color="auto" w:fill="DEEAF6" w:themeFill="accent5" w:themeFillTint="33"/>
            <w:vAlign w:val="center"/>
          </w:tcPr>
          <w:p w14:paraId="762D4D01"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p>
        </w:tc>
      </w:tr>
      <w:tr w:rsidR="00873884" w:rsidRPr="0001317E" w14:paraId="4DF4851A" w14:textId="77777777" w:rsidTr="0001317E">
        <w:trPr>
          <w:gridBefore w:val="1"/>
          <w:gridAfter w:val="1"/>
          <w:wBefore w:w="34" w:type="dxa"/>
          <w:wAfter w:w="41" w:type="dxa"/>
          <w:trHeight w:val="302"/>
        </w:trPr>
        <w:tc>
          <w:tcPr>
            <w:tcW w:w="5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EA2CE" w14:textId="1F15AEAC" w:rsidR="00873884"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r w:rsidRPr="0001317E">
              <w:rPr>
                <w:rFonts w:eastAsia="Times New Roman"/>
                <w:b/>
                <w:bCs/>
                <w:color w:val="000000"/>
                <w:sz w:val="21"/>
                <w:szCs w:val="21"/>
                <w:bdr w:val="none" w:sz="0" w:space="0" w:color="auto"/>
                <w:lang w:val="lt-LT" w:eastAsia="lt-LT"/>
              </w:rPr>
              <w:t>A</w:t>
            </w:r>
            <w:r w:rsidR="00873884" w:rsidRPr="0001317E">
              <w:rPr>
                <w:rFonts w:eastAsia="Times New Roman"/>
                <w:b/>
                <w:bCs/>
                <w:color w:val="000000"/>
                <w:sz w:val="21"/>
                <w:szCs w:val="21"/>
                <w:bdr w:val="none" w:sz="0" w:space="0" w:color="auto"/>
                <w:lang w:val="lt-LT" w:eastAsia="lt-LT"/>
              </w:rPr>
              <w:t xml:space="preserve">tsakingo už pasiūlymą </w:t>
            </w:r>
            <w:r w:rsidRPr="0001317E">
              <w:rPr>
                <w:rFonts w:eastAsia="Times New Roman"/>
                <w:b/>
                <w:bCs/>
                <w:color w:val="000000"/>
                <w:sz w:val="21"/>
                <w:szCs w:val="21"/>
                <w:bdr w:val="none" w:sz="0" w:space="0" w:color="auto"/>
                <w:lang w:val="lt-LT" w:eastAsia="lt-LT"/>
              </w:rPr>
              <w:t xml:space="preserve">asmens </w:t>
            </w:r>
            <w:r w:rsidR="00873884" w:rsidRPr="0001317E">
              <w:rPr>
                <w:rFonts w:eastAsia="Times New Roman"/>
                <w:b/>
                <w:bCs/>
                <w:color w:val="000000"/>
                <w:sz w:val="21"/>
                <w:szCs w:val="21"/>
                <w:bdr w:val="none" w:sz="0" w:space="0" w:color="auto"/>
                <w:lang w:val="lt-LT" w:eastAsia="lt-LT"/>
              </w:rPr>
              <w:t>el. pašto adresas:</w:t>
            </w:r>
          </w:p>
        </w:tc>
        <w:tc>
          <w:tcPr>
            <w:tcW w:w="8202" w:type="dxa"/>
            <w:gridSpan w:val="3"/>
            <w:tcBorders>
              <w:top w:val="single" w:sz="4" w:space="0" w:color="auto"/>
              <w:left w:val="nil"/>
              <w:bottom w:val="single" w:sz="4" w:space="0" w:color="auto"/>
              <w:right w:val="single" w:sz="4" w:space="0" w:color="auto"/>
            </w:tcBorders>
            <w:shd w:val="clear" w:color="auto" w:fill="DEEAF6" w:themeFill="accent5" w:themeFillTint="33"/>
            <w:vAlign w:val="center"/>
          </w:tcPr>
          <w:p w14:paraId="5688821D" w14:textId="77777777" w:rsidR="00873884" w:rsidRPr="0001317E" w:rsidRDefault="00873884"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b/>
                <w:bCs/>
                <w:color w:val="000000"/>
                <w:sz w:val="21"/>
                <w:szCs w:val="21"/>
                <w:bdr w:val="none" w:sz="0" w:space="0" w:color="auto"/>
                <w:lang w:val="lt-LT" w:eastAsia="lt-LT"/>
              </w:rPr>
            </w:pPr>
          </w:p>
        </w:tc>
      </w:tr>
      <w:tr w:rsidR="001A3B0E" w:rsidRPr="0001317E" w14:paraId="15F12BF8" w14:textId="77777777" w:rsidTr="0001317E">
        <w:trPr>
          <w:trHeight w:val="300"/>
        </w:trPr>
        <w:tc>
          <w:tcPr>
            <w:tcW w:w="14176" w:type="dxa"/>
            <w:gridSpan w:val="6"/>
            <w:tcBorders>
              <w:top w:val="nil"/>
              <w:left w:val="nil"/>
              <w:bottom w:val="nil"/>
              <w:right w:val="nil"/>
            </w:tcBorders>
            <w:shd w:val="clear" w:color="auto" w:fill="auto"/>
            <w:noWrap/>
            <w:vAlign w:val="center"/>
            <w:hideMark/>
          </w:tcPr>
          <w:p w14:paraId="39F56359" w14:textId="77777777" w:rsidR="001A3B0E" w:rsidRPr="0001317E" w:rsidRDefault="001A3B0E" w:rsidP="001A3B0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1"/>
                <w:szCs w:val="21"/>
                <w:bdr w:val="none" w:sz="0" w:space="0" w:color="auto"/>
                <w:lang w:val="lt-LT" w:eastAsia="lt-LT"/>
              </w:rPr>
            </w:pPr>
            <w:r w:rsidRPr="0001317E">
              <w:rPr>
                <w:rFonts w:eastAsia="Times New Roman"/>
                <w:b/>
                <w:bCs/>
                <w:i/>
                <w:iCs/>
                <w:color w:val="000000"/>
                <w:sz w:val="21"/>
                <w:szCs w:val="21"/>
                <w:bdr w:val="none" w:sz="0" w:space="0" w:color="auto"/>
                <w:lang w:val="lt-LT" w:eastAsia="lt-LT"/>
              </w:rPr>
              <w:t>Pildoma, jei tiekėjas, kuris yra juridinis asmuo, turi kolegialų valdymo organą ar priežiūros organo narį (-ius) (VPĮ 46 str. 2d. 2p.):</w:t>
            </w:r>
          </w:p>
        </w:tc>
      </w:tr>
      <w:tr w:rsidR="001A3B0E" w:rsidRPr="0001317E" w14:paraId="56D56C6F" w14:textId="77777777" w:rsidTr="0001317E">
        <w:trPr>
          <w:trHeight w:val="300"/>
        </w:trPr>
        <w:tc>
          <w:tcPr>
            <w:tcW w:w="5954"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0308C61" w14:textId="77777777" w:rsidR="001A3B0E"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color w:val="000000"/>
                <w:sz w:val="21"/>
                <w:szCs w:val="21"/>
                <w:bdr w:val="none" w:sz="0" w:space="0" w:color="auto"/>
                <w:lang w:val="lt-LT" w:eastAsia="lt-LT"/>
              </w:rPr>
            </w:pPr>
            <w:r w:rsidRPr="0001317E">
              <w:rPr>
                <w:rFonts w:eastAsia="Times New Roman"/>
                <w:color w:val="000000"/>
                <w:sz w:val="21"/>
                <w:szCs w:val="21"/>
                <w:bdr w:val="none" w:sz="0" w:space="0" w:color="auto"/>
                <w:lang w:val="lt-LT" w:eastAsia="lt-LT"/>
              </w:rPr>
              <w:t>Vardas, pavardė, pareigos</w:t>
            </w:r>
          </w:p>
        </w:tc>
        <w:tc>
          <w:tcPr>
            <w:tcW w:w="8222" w:type="dxa"/>
            <w:gridSpan w:val="3"/>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4186436C" w14:textId="77777777" w:rsidR="001A3B0E"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color w:val="000000"/>
                <w:sz w:val="21"/>
                <w:szCs w:val="21"/>
                <w:bdr w:val="none" w:sz="0" w:space="0" w:color="auto"/>
                <w:lang w:val="lt-LT" w:eastAsia="lt-LT"/>
              </w:rPr>
            </w:pPr>
            <w:r w:rsidRPr="0001317E">
              <w:rPr>
                <w:rFonts w:eastAsia="Times New Roman"/>
                <w:color w:val="000000"/>
                <w:sz w:val="21"/>
                <w:szCs w:val="21"/>
                <w:bdr w:val="none" w:sz="0" w:space="0" w:color="auto"/>
                <w:lang w:val="lt-LT" w:eastAsia="lt-LT"/>
              </w:rPr>
              <w:t> </w:t>
            </w:r>
          </w:p>
        </w:tc>
      </w:tr>
      <w:tr w:rsidR="001A3B0E" w:rsidRPr="0001317E" w14:paraId="6F3FA56D" w14:textId="77777777" w:rsidTr="0001317E">
        <w:trPr>
          <w:trHeight w:val="300"/>
        </w:trPr>
        <w:tc>
          <w:tcPr>
            <w:tcW w:w="5954"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ADD53C" w14:textId="77777777" w:rsidR="001A3B0E"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color w:val="000000"/>
                <w:sz w:val="21"/>
                <w:szCs w:val="21"/>
                <w:bdr w:val="none" w:sz="0" w:space="0" w:color="auto"/>
                <w:lang w:val="lt-LT" w:eastAsia="lt-LT"/>
              </w:rPr>
            </w:pPr>
            <w:r w:rsidRPr="0001317E">
              <w:rPr>
                <w:rFonts w:eastAsia="Times New Roman"/>
                <w:color w:val="000000"/>
                <w:sz w:val="21"/>
                <w:szCs w:val="21"/>
                <w:bdr w:val="none" w:sz="0" w:space="0" w:color="auto"/>
                <w:lang w:val="lt-LT" w:eastAsia="lt-LT"/>
              </w:rPr>
              <w:t>Vardas, pavardė, pareigos</w:t>
            </w:r>
          </w:p>
        </w:tc>
        <w:tc>
          <w:tcPr>
            <w:tcW w:w="8222" w:type="dxa"/>
            <w:gridSpan w:val="3"/>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2BDA42C1" w14:textId="77777777" w:rsidR="001A3B0E"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color w:val="000000"/>
                <w:sz w:val="21"/>
                <w:szCs w:val="21"/>
                <w:bdr w:val="none" w:sz="0" w:space="0" w:color="auto"/>
                <w:lang w:val="lt-LT" w:eastAsia="lt-LT"/>
              </w:rPr>
            </w:pPr>
            <w:r w:rsidRPr="0001317E">
              <w:rPr>
                <w:rFonts w:eastAsia="Times New Roman"/>
                <w:color w:val="000000"/>
                <w:sz w:val="21"/>
                <w:szCs w:val="21"/>
                <w:bdr w:val="none" w:sz="0" w:space="0" w:color="auto"/>
                <w:lang w:val="lt-LT" w:eastAsia="lt-LT"/>
              </w:rPr>
              <w:t> </w:t>
            </w:r>
          </w:p>
        </w:tc>
      </w:tr>
      <w:tr w:rsidR="001A3B0E" w:rsidRPr="0001317E" w14:paraId="66F7B3A9" w14:textId="77777777" w:rsidTr="0001317E">
        <w:trPr>
          <w:trHeight w:val="300"/>
        </w:trPr>
        <w:tc>
          <w:tcPr>
            <w:tcW w:w="5954" w:type="dxa"/>
            <w:gridSpan w:val="3"/>
            <w:tcBorders>
              <w:top w:val="single" w:sz="4" w:space="0" w:color="auto"/>
              <w:left w:val="single" w:sz="4" w:space="0" w:color="auto"/>
              <w:bottom w:val="single" w:sz="4" w:space="0" w:color="000000"/>
              <w:right w:val="nil"/>
            </w:tcBorders>
            <w:shd w:val="clear" w:color="auto" w:fill="auto"/>
            <w:noWrap/>
            <w:vAlign w:val="center"/>
            <w:hideMark/>
          </w:tcPr>
          <w:p w14:paraId="77BA3317" w14:textId="77777777" w:rsidR="001A3B0E"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color w:val="000000"/>
                <w:sz w:val="21"/>
                <w:szCs w:val="21"/>
                <w:bdr w:val="none" w:sz="0" w:space="0" w:color="auto"/>
                <w:lang w:val="lt-LT" w:eastAsia="lt-LT"/>
              </w:rPr>
            </w:pPr>
            <w:r w:rsidRPr="0001317E">
              <w:rPr>
                <w:rFonts w:eastAsia="Times New Roman"/>
                <w:color w:val="000000"/>
                <w:sz w:val="21"/>
                <w:szCs w:val="21"/>
                <w:bdr w:val="none" w:sz="0" w:space="0" w:color="auto"/>
                <w:lang w:val="lt-LT" w:eastAsia="lt-LT"/>
              </w:rPr>
              <w:t>Vardas, pavardė, pareigos</w:t>
            </w:r>
          </w:p>
        </w:tc>
        <w:tc>
          <w:tcPr>
            <w:tcW w:w="8222" w:type="dxa"/>
            <w:gridSpan w:val="3"/>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3D46FA28" w14:textId="77777777" w:rsidR="001A3B0E" w:rsidRPr="0001317E" w:rsidRDefault="001A3B0E" w:rsidP="00AA373F">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color w:val="000000"/>
                <w:sz w:val="21"/>
                <w:szCs w:val="21"/>
                <w:bdr w:val="none" w:sz="0" w:space="0" w:color="auto"/>
                <w:lang w:val="lt-LT" w:eastAsia="lt-LT"/>
              </w:rPr>
            </w:pPr>
            <w:r w:rsidRPr="0001317E">
              <w:rPr>
                <w:rFonts w:eastAsia="Times New Roman"/>
                <w:color w:val="000000"/>
                <w:sz w:val="21"/>
                <w:szCs w:val="21"/>
                <w:bdr w:val="none" w:sz="0" w:space="0" w:color="auto"/>
                <w:lang w:val="lt-LT" w:eastAsia="lt-LT"/>
              </w:rPr>
              <w:t> </w:t>
            </w:r>
          </w:p>
        </w:tc>
      </w:tr>
    </w:tbl>
    <w:p w14:paraId="52E8CCEF" w14:textId="77777777" w:rsidR="001A3B0E" w:rsidRPr="0001317E" w:rsidRDefault="001A3B0E" w:rsidP="00AA373F">
      <w:pPr>
        <w:spacing w:after="40"/>
        <w:ind w:left="-851"/>
        <w:rPr>
          <w:b/>
          <w:bCs/>
          <w:sz w:val="21"/>
          <w:szCs w:val="21"/>
          <w:lang w:val="lt-LT"/>
        </w:rPr>
      </w:pPr>
    </w:p>
    <w:p w14:paraId="7F2B943F" w14:textId="5B92F28B" w:rsidR="00F255AA" w:rsidRPr="0001317E" w:rsidRDefault="00AB0565" w:rsidP="00F255AA">
      <w:pPr>
        <w:ind w:left="-851"/>
        <w:rPr>
          <w:b/>
          <w:bCs/>
          <w:sz w:val="21"/>
          <w:szCs w:val="21"/>
          <w:lang w:val="lt-LT"/>
        </w:rPr>
      </w:pPr>
      <w:r w:rsidRPr="0001317E">
        <w:rPr>
          <w:b/>
          <w:bCs/>
          <w:sz w:val="21"/>
          <w:szCs w:val="21"/>
          <w:lang w:val="lt-LT"/>
        </w:rPr>
        <w:t>1.</w:t>
      </w:r>
      <w:r w:rsidR="00F255AA" w:rsidRPr="0001317E">
        <w:rPr>
          <w:b/>
          <w:bCs/>
          <w:sz w:val="21"/>
          <w:szCs w:val="21"/>
          <w:lang w:val="lt-LT"/>
        </w:rPr>
        <w:t xml:space="preserve">Tiekėjo patvirtinimai: </w:t>
      </w:r>
    </w:p>
    <w:p w14:paraId="45E33085" w14:textId="2A825D13" w:rsidR="00F255AA" w:rsidRPr="0001317E" w:rsidRDefault="00AB0565" w:rsidP="00F255AA">
      <w:pPr>
        <w:ind w:left="-851"/>
        <w:rPr>
          <w:sz w:val="21"/>
          <w:szCs w:val="21"/>
          <w:lang w:val="lt-LT"/>
        </w:rPr>
      </w:pPr>
      <w:r w:rsidRPr="0001317E">
        <w:rPr>
          <w:sz w:val="21"/>
          <w:szCs w:val="21"/>
          <w:lang w:val="lt-LT"/>
        </w:rPr>
        <w:t>1.</w:t>
      </w:r>
      <w:r w:rsidR="00F255AA" w:rsidRPr="0001317E">
        <w:rPr>
          <w:sz w:val="21"/>
          <w:szCs w:val="21"/>
          <w:lang w:val="lt-LT"/>
        </w:rPr>
        <w:t xml:space="preserve">1. Šiuo pasiūlymu pažymime, kad sutinkame su visomis pirkimo </w:t>
      </w:r>
      <w:r w:rsidR="009675FA" w:rsidRPr="0001317E">
        <w:rPr>
          <w:sz w:val="21"/>
          <w:szCs w:val="21"/>
          <w:lang w:val="lt-LT"/>
        </w:rPr>
        <w:t xml:space="preserve">dokumentų </w:t>
      </w:r>
      <w:r w:rsidR="00F255AA" w:rsidRPr="0001317E">
        <w:rPr>
          <w:sz w:val="21"/>
          <w:szCs w:val="21"/>
          <w:lang w:val="lt-LT"/>
        </w:rPr>
        <w:t xml:space="preserve">sąlygomis, </w:t>
      </w:r>
      <w:r w:rsidR="009675FA" w:rsidRPr="0001317E">
        <w:rPr>
          <w:sz w:val="21"/>
          <w:szCs w:val="21"/>
          <w:lang w:val="lt-LT"/>
        </w:rPr>
        <w:t>įskaitant pirkimo sutarties reikalavimus.</w:t>
      </w:r>
    </w:p>
    <w:p w14:paraId="1E69F477" w14:textId="4292A4A2" w:rsidR="00F255AA" w:rsidRPr="0001317E" w:rsidRDefault="00AB0565" w:rsidP="00F255AA">
      <w:pPr>
        <w:ind w:left="-851"/>
        <w:rPr>
          <w:sz w:val="21"/>
          <w:szCs w:val="21"/>
          <w:lang w:val="lt-LT"/>
        </w:rPr>
      </w:pPr>
      <w:r w:rsidRPr="0001317E">
        <w:rPr>
          <w:sz w:val="21"/>
          <w:szCs w:val="21"/>
          <w:lang w:val="lt-LT"/>
        </w:rPr>
        <w:t>1.</w:t>
      </w:r>
      <w:r w:rsidR="00F255AA" w:rsidRPr="0001317E">
        <w:rPr>
          <w:sz w:val="21"/>
          <w:szCs w:val="21"/>
          <w:lang w:val="lt-LT"/>
        </w:rPr>
        <w:t>2. Pasiūlymas galioja iki termino, nustatyto pirkimo dokumentuose.</w:t>
      </w:r>
    </w:p>
    <w:p w14:paraId="082867D7" w14:textId="0EC2A75B" w:rsidR="00087E7C" w:rsidRPr="0001317E" w:rsidRDefault="00AB0565" w:rsidP="00C4387E">
      <w:pPr>
        <w:ind w:left="-851"/>
        <w:jc w:val="both"/>
        <w:rPr>
          <w:sz w:val="21"/>
          <w:szCs w:val="21"/>
          <w:lang w:val="lt-LT"/>
        </w:rPr>
      </w:pPr>
      <w:r w:rsidRPr="0001317E">
        <w:rPr>
          <w:sz w:val="21"/>
          <w:szCs w:val="21"/>
          <w:lang w:val="lt-LT"/>
        </w:rPr>
        <w:t>1.</w:t>
      </w:r>
      <w:r w:rsidR="00D14089" w:rsidRPr="0001317E">
        <w:rPr>
          <w:sz w:val="21"/>
          <w:szCs w:val="21"/>
          <w:lang w:val="lt-LT"/>
        </w:rPr>
        <w:t>3. Jeigu kvalifikacija dėl teisės verstis atitinkama veikla nebuvo tikrinama arba tikrinama ne visa apimtimi, įsipareigojame perkančiajai organizacijai, kad pirkimo sutartį vykdys</w:t>
      </w:r>
      <w:r w:rsidR="009675FA" w:rsidRPr="0001317E">
        <w:rPr>
          <w:sz w:val="21"/>
          <w:szCs w:val="21"/>
          <w:lang w:val="lt-LT"/>
        </w:rPr>
        <w:t xml:space="preserve"> tik</w:t>
      </w:r>
      <w:r w:rsidR="00D14089" w:rsidRPr="0001317E">
        <w:rPr>
          <w:sz w:val="21"/>
          <w:szCs w:val="21"/>
          <w:lang w:val="lt-LT"/>
        </w:rPr>
        <w:t xml:space="preserve"> tokią teisę turintys asmenys.</w:t>
      </w:r>
    </w:p>
    <w:p w14:paraId="5DDC7900" w14:textId="5C9B12FE" w:rsidR="009675FA" w:rsidRPr="0001317E" w:rsidRDefault="00AB0565" w:rsidP="00C4387E">
      <w:pPr>
        <w:ind w:left="-851"/>
        <w:jc w:val="both"/>
        <w:rPr>
          <w:sz w:val="21"/>
          <w:szCs w:val="21"/>
          <w:lang w:val="lt-LT"/>
        </w:rPr>
      </w:pPr>
      <w:r w:rsidRPr="0001317E">
        <w:rPr>
          <w:sz w:val="21"/>
          <w:szCs w:val="21"/>
          <w:lang w:val="lt-LT"/>
        </w:rPr>
        <w:t>1.</w:t>
      </w:r>
      <w:r w:rsidR="009675FA" w:rsidRPr="0001317E">
        <w:rPr>
          <w:sz w:val="21"/>
          <w:szCs w:val="21"/>
          <w:lang w:val="lt-LT"/>
        </w:rPr>
        <w:t>4. Į pasiūlymo kainą yra įskaityti visi mokesčiai ir visos tiekėjo išlaidos, apimančios viską, ko reikia visiškam ir tinkamam pirkimo sutarties įvykdymui.</w:t>
      </w:r>
    </w:p>
    <w:p w14:paraId="576E8AB5" w14:textId="77777777" w:rsidR="00D14089" w:rsidRPr="0001317E" w:rsidRDefault="00D14089" w:rsidP="00C4387E">
      <w:pPr>
        <w:ind w:left="-851"/>
        <w:jc w:val="both"/>
        <w:rPr>
          <w:b/>
          <w:bCs/>
          <w:sz w:val="21"/>
          <w:szCs w:val="21"/>
          <w:lang w:val="lt-LT"/>
        </w:rPr>
      </w:pPr>
    </w:p>
    <w:p w14:paraId="4BB075A9" w14:textId="67F4843F" w:rsidR="0027012A" w:rsidRPr="0001317E" w:rsidRDefault="00AB0565" w:rsidP="0027012A">
      <w:pPr>
        <w:ind w:left="-851"/>
        <w:jc w:val="both"/>
        <w:rPr>
          <w:b/>
          <w:bCs/>
          <w:sz w:val="21"/>
          <w:szCs w:val="21"/>
          <w:lang w:val="lt-LT"/>
        </w:rPr>
      </w:pPr>
      <w:r w:rsidRPr="0001317E">
        <w:rPr>
          <w:b/>
          <w:bCs/>
          <w:sz w:val="21"/>
          <w:szCs w:val="21"/>
          <w:lang w:val="lt-LT"/>
        </w:rPr>
        <w:t>2</w:t>
      </w:r>
      <w:r w:rsidR="0027012A" w:rsidRPr="0001317E">
        <w:rPr>
          <w:b/>
          <w:bCs/>
          <w:sz w:val="21"/>
          <w:szCs w:val="21"/>
          <w:lang w:val="lt-LT"/>
        </w:rPr>
        <w:t>.Bendrieji reikalavimai:</w:t>
      </w:r>
    </w:p>
    <w:p w14:paraId="7E0899D3" w14:textId="24FCBD7B" w:rsidR="00070457" w:rsidRPr="00DB7A06" w:rsidRDefault="00AB0565" w:rsidP="00070457">
      <w:pPr>
        <w:ind w:left="-851"/>
        <w:jc w:val="both"/>
        <w:rPr>
          <w:sz w:val="21"/>
          <w:szCs w:val="21"/>
          <w:lang w:val="lt-LT"/>
        </w:rPr>
      </w:pPr>
      <w:r w:rsidRPr="00DB7A06">
        <w:rPr>
          <w:sz w:val="21"/>
          <w:szCs w:val="21"/>
          <w:lang w:val="lt-LT"/>
        </w:rPr>
        <w:t>2</w:t>
      </w:r>
      <w:r w:rsidR="00070457" w:rsidRPr="00DB7A06">
        <w:rPr>
          <w:sz w:val="21"/>
          <w:szCs w:val="21"/>
          <w:lang w:val="lt-LT"/>
        </w:rPr>
        <w:t xml:space="preserve">.1 Siūlomi instrumentai turi būti nauji (pagaminimo metai ne </w:t>
      </w:r>
      <w:r w:rsidR="002368AB">
        <w:rPr>
          <w:sz w:val="21"/>
          <w:szCs w:val="21"/>
          <w:lang w:val="lt-LT"/>
        </w:rPr>
        <w:t>senesni</w:t>
      </w:r>
      <w:r w:rsidR="00070457" w:rsidRPr="00DB7A06">
        <w:rPr>
          <w:sz w:val="21"/>
          <w:szCs w:val="21"/>
          <w:lang w:val="lt-LT"/>
        </w:rPr>
        <w:t xml:space="preserve"> kaip </w:t>
      </w:r>
      <w:r w:rsidR="00672699">
        <w:rPr>
          <w:sz w:val="21"/>
          <w:szCs w:val="21"/>
          <w:lang w:val="lt-LT"/>
        </w:rPr>
        <w:t>24</w:t>
      </w:r>
      <w:r w:rsidR="00070457" w:rsidRPr="00DB7A06">
        <w:rPr>
          <w:sz w:val="21"/>
          <w:szCs w:val="21"/>
          <w:lang w:val="lt-LT"/>
        </w:rPr>
        <w:t xml:space="preserve"> mėn. </w:t>
      </w:r>
      <w:r w:rsidR="00081DB7">
        <w:rPr>
          <w:sz w:val="21"/>
          <w:szCs w:val="21"/>
          <w:lang w:val="lt-LT"/>
        </w:rPr>
        <w:t>nuo pirkimo sutarties pasirašymo datos</w:t>
      </w:r>
      <w:bookmarkStart w:id="0" w:name="_GoBack"/>
      <w:bookmarkEnd w:id="0"/>
      <w:r w:rsidR="00070457" w:rsidRPr="00DB7A06">
        <w:rPr>
          <w:sz w:val="21"/>
          <w:szCs w:val="21"/>
          <w:lang w:val="lt-LT"/>
        </w:rPr>
        <w:t xml:space="preserve">), negalima siūlyti demonstracinių, naudotų arba naudotų ir atnaujintų (remarketing) instrumentų. </w:t>
      </w:r>
    </w:p>
    <w:p w14:paraId="2B023E7F" w14:textId="6E82B385" w:rsidR="00070457" w:rsidRPr="00DB7A06" w:rsidRDefault="00AB0565" w:rsidP="00070457">
      <w:pPr>
        <w:spacing w:line="259" w:lineRule="auto"/>
        <w:ind w:left="-851"/>
        <w:jc w:val="both"/>
        <w:rPr>
          <w:rFonts w:eastAsia="Times New Roman"/>
          <w:sz w:val="21"/>
          <w:szCs w:val="21"/>
          <w:lang w:val="lt-LT"/>
        </w:rPr>
      </w:pPr>
      <w:r w:rsidRPr="00DB7A06">
        <w:rPr>
          <w:sz w:val="21"/>
          <w:szCs w:val="21"/>
          <w:lang w:val="lt-LT"/>
        </w:rPr>
        <w:t>2</w:t>
      </w:r>
      <w:r w:rsidR="00070457" w:rsidRPr="00DB7A06">
        <w:rPr>
          <w:sz w:val="21"/>
          <w:szCs w:val="21"/>
          <w:lang w:val="lt-LT"/>
        </w:rPr>
        <w:t>.2.</w:t>
      </w:r>
      <w:r w:rsidR="00070457" w:rsidRPr="00DB7A06">
        <w:rPr>
          <w:rFonts w:eastAsia="Times New Roman"/>
          <w:sz w:val="21"/>
          <w:szCs w:val="21"/>
          <w:lang w:val="lt-LT"/>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w:t>
      </w:r>
    </w:p>
    <w:p w14:paraId="102457F2" w14:textId="264562B1" w:rsidR="00070457" w:rsidRPr="00476163" w:rsidRDefault="00AB0565" w:rsidP="00070457">
      <w:pPr>
        <w:spacing w:line="259" w:lineRule="auto"/>
        <w:ind w:left="-851"/>
        <w:jc w:val="both"/>
        <w:rPr>
          <w:rFonts w:eastAsia="Times New Roman"/>
          <w:sz w:val="21"/>
          <w:szCs w:val="21"/>
          <w:lang w:val="lt-LT"/>
        </w:rPr>
      </w:pPr>
      <w:r w:rsidRPr="0001317E">
        <w:rPr>
          <w:b/>
          <w:bCs/>
          <w:sz w:val="21"/>
          <w:szCs w:val="21"/>
          <w:lang w:val="lt-LT"/>
        </w:rPr>
        <w:t>2</w:t>
      </w:r>
      <w:r w:rsidR="00070457" w:rsidRPr="0001317E">
        <w:rPr>
          <w:b/>
          <w:bCs/>
          <w:sz w:val="21"/>
          <w:szCs w:val="21"/>
          <w:lang w:val="lt-LT"/>
        </w:rPr>
        <w:t xml:space="preserve">.3. </w:t>
      </w:r>
      <w:r w:rsidR="00070457" w:rsidRPr="00476163">
        <w:rPr>
          <w:b/>
          <w:bCs/>
          <w:sz w:val="21"/>
          <w:szCs w:val="21"/>
          <w:u w:val="single"/>
          <w:lang w:val="lt-LT"/>
        </w:rPr>
        <w:t>Kartu su pasiūlymu</w:t>
      </w:r>
      <w:r w:rsidR="00070457" w:rsidRPr="0001317E">
        <w:rPr>
          <w:b/>
          <w:bCs/>
          <w:sz w:val="21"/>
          <w:szCs w:val="21"/>
          <w:lang w:val="lt-LT"/>
        </w:rPr>
        <w:t xml:space="preserve"> turi būti pateikiama siūlomų prekių gamintojo techninė dokumentacija</w:t>
      </w:r>
      <w:r w:rsidR="00070457" w:rsidRPr="0001317E">
        <w:rPr>
          <w:sz w:val="21"/>
          <w:szCs w:val="21"/>
          <w:lang w:val="lt-LT"/>
        </w:rPr>
        <w:t xml:space="preserve"> (</w:t>
      </w:r>
      <w:r w:rsidR="00070457" w:rsidRPr="0001317E">
        <w:rPr>
          <w:rFonts w:eastAsia="Times New Roman"/>
          <w:sz w:val="21"/>
          <w:szCs w:val="21"/>
          <w:lang w:val="lt-LT"/>
        </w:rPr>
        <w:t>katalogai, prekės aprašymas, naudojimo instrukcija ir pan.</w:t>
      </w:r>
      <w:r w:rsidR="00070457" w:rsidRPr="0001317E">
        <w:rPr>
          <w:sz w:val="21"/>
          <w:szCs w:val="21"/>
          <w:lang w:val="lt-LT"/>
        </w:rPr>
        <w:t xml:space="preserve"> su atžymėta reikiamų parametrų reikšme pagal siūlomos </w:t>
      </w:r>
      <w:r w:rsidR="009675FA" w:rsidRPr="0001317E">
        <w:rPr>
          <w:sz w:val="21"/>
          <w:szCs w:val="21"/>
          <w:lang w:val="lt-LT"/>
        </w:rPr>
        <w:t>prekės</w:t>
      </w:r>
      <w:r w:rsidR="00070457" w:rsidRPr="0001317E">
        <w:rPr>
          <w:sz w:val="21"/>
          <w:szCs w:val="21"/>
          <w:lang w:val="lt-LT"/>
        </w:rPr>
        <w:t xml:space="preserve"> pirkimo dalies numerį), </w:t>
      </w:r>
      <w:r w:rsidR="00070457" w:rsidRPr="00476163">
        <w:rPr>
          <w:bCs/>
          <w:sz w:val="21"/>
          <w:szCs w:val="21"/>
          <w:lang w:val="lt-LT"/>
        </w:rPr>
        <w:t>patvirtinant</w:t>
      </w:r>
      <w:r w:rsidR="009675FA" w:rsidRPr="00476163">
        <w:rPr>
          <w:bCs/>
          <w:sz w:val="21"/>
          <w:szCs w:val="21"/>
          <w:lang w:val="lt-LT"/>
        </w:rPr>
        <w:t>i</w:t>
      </w:r>
      <w:r w:rsidR="00070457" w:rsidRPr="00476163">
        <w:rPr>
          <w:bCs/>
          <w:sz w:val="21"/>
          <w:szCs w:val="21"/>
          <w:lang w:val="lt-LT"/>
        </w:rPr>
        <w:t xml:space="preserve"> siūlomų prekių atitiktį šios specifikacijos stulpelyje „Techniniai reikalavimai“ nustatytiems prekių techniniams parametrams</w:t>
      </w:r>
      <w:r w:rsidR="00070457" w:rsidRPr="00476163">
        <w:rPr>
          <w:sz w:val="21"/>
          <w:szCs w:val="21"/>
          <w:lang w:val="lt-LT"/>
        </w:rPr>
        <w:t xml:space="preserve">.  </w:t>
      </w:r>
    </w:p>
    <w:p w14:paraId="5D4E8F2B" w14:textId="2F46E45F" w:rsidR="00070457" w:rsidRPr="0001317E" w:rsidRDefault="00AB0565" w:rsidP="00070457">
      <w:pPr>
        <w:ind w:left="-851"/>
        <w:jc w:val="both"/>
        <w:rPr>
          <w:sz w:val="21"/>
          <w:szCs w:val="21"/>
          <w:lang w:val="lt-LT"/>
        </w:rPr>
      </w:pPr>
      <w:r w:rsidRPr="0001317E">
        <w:rPr>
          <w:sz w:val="21"/>
          <w:szCs w:val="21"/>
          <w:lang w:val="lt-LT"/>
        </w:rPr>
        <w:t>2</w:t>
      </w:r>
      <w:r w:rsidR="00070457" w:rsidRPr="0001317E">
        <w:rPr>
          <w:sz w:val="21"/>
          <w:szCs w:val="21"/>
          <w:lang w:val="lt-LT"/>
        </w:rPr>
        <w:t xml:space="preserve">.4. </w:t>
      </w:r>
      <w:r w:rsidR="00070457" w:rsidRPr="0001317E">
        <w:rPr>
          <w:rFonts w:eastAsia="Times New Roman"/>
          <w:sz w:val="21"/>
          <w:szCs w:val="21"/>
          <w:lang w:val="lt-LT"/>
        </w:rPr>
        <w:t xml:space="preserve">Bus vertinamos tik tiekėjo pasiūlytos ir </w:t>
      </w:r>
      <w:r w:rsidR="00070457" w:rsidRPr="0001317E">
        <w:rPr>
          <w:rFonts w:eastAsia="Times New Roman"/>
          <w:b/>
          <w:sz w:val="21"/>
          <w:szCs w:val="21"/>
          <w:lang w:val="lt-LT"/>
        </w:rPr>
        <w:t>gamintojo originalioje techninėje dokumentacijoje nurodytos prekės</w:t>
      </w:r>
      <w:r w:rsidR="00070457" w:rsidRPr="0001317E">
        <w:rPr>
          <w:rFonts w:eastAsia="Times New Roman"/>
          <w:sz w:val="21"/>
          <w:szCs w:val="21"/>
          <w:lang w:val="lt-LT"/>
        </w:rPr>
        <w:t>. Tiekėjo pasiūlymai su gamintojo įsipareigojimu pagaminti p</w:t>
      </w:r>
      <w:r w:rsidR="009675FA" w:rsidRPr="0001317E">
        <w:rPr>
          <w:rFonts w:eastAsia="Times New Roman"/>
          <w:sz w:val="21"/>
          <w:szCs w:val="21"/>
          <w:lang w:val="lt-LT"/>
        </w:rPr>
        <w:t>rekes</w:t>
      </w:r>
      <w:r w:rsidR="00070457" w:rsidRPr="0001317E">
        <w:rPr>
          <w:rFonts w:eastAsia="Times New Roman"/>
          <w:sz w:val="21"/>
          <w:szCs w:val="21"/>
          <w:lang w:val="lt-LT"/>
        </w:rPr>
        <w:t xml:space="preserve"> pagal poreikį bus atmetami kaip neatitinkantys pirkimo sąlygų reikalavimų.</w:t>
      </w:r>
    </w:p>
    <w:p w14:paraId="29D73D90" w14:textId="1ADB4890" w:rsidR="00070457" w:rsidRPr="002D4697" w:rsidRDefault="00AB0565" w:rsidP="00070457">
      <w:pPr>
        <w:spacing w:line="259" w:lineRule="auto"/>
        <w:ind w:left="-862"/>
        <w:jc w:val="both"/>
        <w:rPr>
          <w:strike/>
          <w:sz w:val="21"/>
          <w:szCs w:val="21"/>
          <w:lang w:val="lt-LT"/>
        </w:rPr>
      </w:pPr>
      <w:r w:rsidRPr="0001317E">
        <w:rPr>
          <w:rFonts w:eastAsia="Times New Roman"/>
          <w:sz w:val="21"/>
          <w:szCs w:val="21"/>
          <w:lang w:val="lt-LT"/>
        </w:rPr>
        <w:t>2</w:t>
      </w:r>
      <w:r w:rsidR="00070457" w:rsidRPr="0001317E">
        <w:rPr>
          <w:rFonts w:eastAsia="Times New Roman"/>
          <w:sz w:val="21"/>
          <w:szCs w:val="21"/>
          <w:lang w:val="lt-LT"/>
        </w:rPr>
        <w:t xml:space="preserve">.5. Instrumentai turi būti  pagaminti iš nerūdijančio plieno, kokybiški bei tinkami naudoti pagal gamintojo numatytą paskirtį. </w:t>
      </w:r>
      <w:r w:rsidR="00070457" w:rsidRPr="0001317E">
        <w:rPr>
          <w:rFonts w:eastAsiaTheme="minorHAnsi"/>
          <w:b/>
          <w:bCs/>
          <w:sz w:val="21"/>
          <w:szCs w:val="21"/>
          <w:u w:val="single"/>
          <w:bdr w:val="none" w:sz="0" w:space="0" w:color="auto"/>
          <w:lang w:val="lt-LT"/>
        </w:rPr>
        <w:t xml:space="preserve">Kartu su pasiūlymu </w:t>
      </w:r>
      <w:r w:rsidR="00070457" w:rsidRPr="0001317E">
        <w:rPr>
          <w:rFonts w:eastAsiaTheme="minorHAnsi"/>
          <w:sz w:val="21"/>
          <w:szCs w:val="21"/>
          <w:bdr w:val="none" w:sz="0" w:space="0" w:color="auto"/>
          <w:lang w:val="lt-LT"/>
        </w:rPr>
        <w:t>tiekėjas turi pateikti</w:t>
      </w:r>
      <w:r w:rsidR="00070457" w:rsidRPr="0001317E">
        <w:rPr>
          <w:rFonts w:eastAsiaTheme="minorHAnsi"/>
          <w:sz w:val="21"/>
          <w:szCs w:val="21"/>
          <w:lang w:val="lt-LT"/>
        </w:rPr>
        <w:t xml:space="preserve"> gamintojo dokumentus, patvirtinančius siūlomų prekių atitikimą </w:t>
      </w:r>
      <w:r w:rsidR="001C5D4B">
        <w:rPr>
          <w:rFonts w:eastAsiaTheme="minorHAnsi"/>
          <w:sz w:val="21"/>
          <w:szCs w:val="21"/>
          <w:lang w:val="lt-LT"/>
        </w:rPr>
        <w:t>LST EN ISO 7153-1:2017 (</w:t>
      </w:r>
      <w:r w:rsidR="00070457" w:rsidRPr="0001317E">
        <w:rPr>
          <w:rFonts w:eastAsiaTheme="minorHAnsi"/>
          <w:sz w:val="21"/>
          <w:szCs w:val="21"/>
          <w:lang w:val="lt-LT"/>
        </w:rPr>
        <w:t>EN ISO 7153-1</w:t>
      </w:r>
      <w:r w:rsidR="001C5D4B">
        <w:rPr>
          <w:rFonts w:eastAsiaTheme="minorHAnsi"/>
          <w:sz w:val="21"/>
          <w:szCs w:val="21"/>
          <w:lang w:val="lt-LT"/>
        </w:rPr>
        <w:t xml:space="preserve">:2016) </w:t>
      </w:r>
      <w:r w:rsidR="00070457" w:rsidRPr="0001317E">
        <w:rPr>
          <w:rFonts w:eastAsiaTheme="minorHAnsi"/>
          <w:sz w:val="21"/>
          <w:szCs w:val="21"/>
          <w:lang w:val="lt-LT"/>
        </w:rPr>
        <w:t xml:space="preserve"> ir</w:t>
      </w:r>
      <w:r w:rsidR="001C5D4B">
        <w:rPr>
          <w:rFonts w:eastAsiaTheme="minorHAnsi"/>
          <w:sz w:val="21"/>
          <w:szCs w:val="21"/>
          <w:lang w:val="lt-LT"/>
        </w:rPr>
        <w:t xml:space="preserve"> LST EN ISO 13402:2025 (</w:t>
      </w:r>
      <w:r w:rsidR="00070457" w:rsidRPr="0001317E">
        <w:rPr>
          <w:rFonts w:eastAsiaTheme="minorHAnsi"/>
          <w:sz w:val="21"/>
          <w:szCs w:val="21"/>
          <w:lang w:val="lt-LT"/>
        </w:rPr>
        <w:t>EN ISO 13402</w:t>
      </w:r>
      <w:r w:rsidR="001C5D4B">
        <w:rPr>
          <w:rFonts w:eastAsiaTheme="minorHAnsi"/>
          <w:sz w:val="21"/>
          <w:szCs w:val="21"/>
          <w:lang w:val="lt-LT"/>
        </w:rPr>
        <w:t>:2025)</w:t>
      </w:r>
      <w:r w:rsidR="00070457" w:rsidRPr="0001317E">
        <w:rPr>
          <w:rFonts w:eastAsiaTheme="minorHAnsi"/>
          <w:sz w:val="21"/>
          <w:szCs w:val="21"/>
          <w:lang w:val="lt-LT"/>
        </w:rPr>
        <w:t xml:space="preserve"> </w:t>
      </w:r>
      <w:r w:rsidR="001C5D4B">
        <w:rPr>
          <w:rFonts w:eastAsiaTheme="minorHAnsi"/>
          <w:sz w:val="21"/>
          <w:szCs w:val="21"/>
          <w:lang w:val="lt-LT"/>
        </w:rPr>
        <w:t xml:space="preserve">arba lygiaverčių </w:t>
      </w:r>
      <w:r w:rsidR="00070457" w:rsidRPr="0001317E">
        <w:rPr>
          <w:rFonts w:eastAsiaTheme="minorHAnsi"/>
          <w:sz w:val="21"/>
          <w:szCs w:val="21"/>
          <w:lang w:val="lt-LT"/>
        </w:rPr>
        <w:t xml:space="preserve">standartų </w:t>
      </w:r>
      <w:r w:rsidR="00070457" w:rsidRPr="002D4697">
        <w:rPr>
          <w:rFonts w:eastAsiaTheme="minorHAnsi"/>
          <w:sz w:val="21"/>
          <w:szCs w:val="21"/>
          <w:lang w:val="lt-LT"/>
        </w:rPr>
        <w:t>reikalavimams</w:t>
      </w:r>
      <w:r w:rsidR="00EE20E6">
        <w:rPr>
          <w:rFonts w:eastAsiaTheme="minorHAnsi"/>
          <w:sz w:val="21"/>
          <w:szCs w:val="21"/>
          <w:lang w:val="lt-LT"/>
        </w:rPr>
        <w:t>.</w:t>
      </w:r>
    </w:p>
    <w:p w14:paraId="41618817" w14:textId="47DA04B1" w:rsidR="00070457" w:rsidRPr="002D4697" w:rsidRDefault="00AB0565" w:rsidP="00070457">
      <w:pPr>
        <w:spacing w:line="259" w:lineRule="auto"/>
        <w:ind w:left="-862"/>
        <w:jc w:val="both"/>
        <w:rPr>
          <w:strike/>
          <w:sz w:val="21"/>
          <w:szCs w:val="21"/>
          <w:lang w:val="lt-LT"/>
        </w:rPr>
      </w:pPr>
      <w:r w:rsidRPr="0001317E">
        <w:rPr>
          <w:sz w:val="21"/>
          <w:szCs w:val="21"/>
          <w:lang w:val="lt-LT"/>
        </w:rPr>
        <w:lastRenderedPageBreak/>
        <w:t>2</w:t>
      </w:r>
      <w:r w:rsidR="00070457" w:rsidRPr="0001317E">
        <w:rPr>
          <w:sz w:val="21"/>
          <w:szCs w:val="21"/>
          <w:lang w:val="lt-LT"/>
        </w:rPr>
        <w:t xml:space="preserve">.6. </w:t>
      </w:r>
      <w:r w:rsidR="00070457" w:rsidRPr="0001317E">
        <w:rPr>
          <w:rFonts w:eastAsia="Times New Roman"/>
          <w:sz w:val="21"/>
          <w:szCs w:val="21"/>
          <w:lang w:val="lt-LT"/>
        </w:rPr>
        <w:t xml:space="preserve">Siūlomi chirurginiai instrumentai turi būti  paženklinti atitikties ženklu „CE“ ir atitikti Europos parlamento ir Tarybos reglamento (ES) 2017/745 dėl medicinos priemonių reikalavimus. </w:t>
      </w:r>
      <w:r w:rsidR="00070457" w:rsidRPr="0001317E">
        <w:rPr>
          <w:rFonts w:eastAsiaTheme="minorHAnsi"/>
          <w:b/>
          <w:bCs/>
          <w:sz w:val="21"/>
          <w:szCs w:val="21"/>
          <w:u w:val="single"/>
          <w:bdr w:val="none" w:sz="0" w:space="0" w:color="auto"/>
          <w:lang w:val="lt-LT"/>
        </w:rPr>
        <w:t xml:space="preserve">Kartu su pasiūlymu </w:t>
      </w:r>
      <w:r w:rsidR="00070457" w:rsidRPr="0001317E">
        <w:rPr>
          <w:rFonts w:eastAsiaTheme="minorHAnsi"/>
          <w:sz w:val="21"/>
          <w:szCs w:val="21"/>
          <w:bdr w:val="none" w:sz="0" w:space="0" w:color="auto"/>
          <w:lang w:val="lt-LT"/>
        </w:rPr>
        <w:t>tiekėjas turi pateikti tai įrodančius atitikties dokumentus</w:t>
      </w:r>
      <w:r w:rsidR="00EE20E6">
        <w:rPr>
          <w:rFonts w:eastAsiaTheme="minorHAnsi"/>
          <w:sz w:val="21"/>
          <w:szCs w:val="21"/>
          <w:bdr w:val="none" w:sz="0" w:space="0" w:color="auto"/>
          <w:lang w:val="lt-LT"/>
        </w:rPr>
        <w:t xml:space="preserve">. </w:t>
      </w:r>
    </w:p>
    <w:p w14:paraId="3C56D9BB" w14:textId="13EE68D0" w:rsidR="00C3276E" w:rsidRPr="0001317E" w:rsidRDefault="00AB0565" w:rsidP="00C3276E">
      <w:pPr>
        <w:spacing w:line="259" w:lineRule="auto"/>
        <w:ind w:left="-862"/>
        <w:jc w:val="both"/>
        <w:rPr>
          <w:sz w:val="21"/>
          <w:szCs w:val="21"/>
          <w:lang w:val="lt-LT"/>
        </w:rPr>
      </w:pPr>
      <w:r w:rsidRPr="0001317E">
        <w:rPr>
          <w:sz w:val="21"/>
          <w:szCs w:val="21"/>
          <w:lang w:val="lt-LT"/>
        </w:rPr>
        <w:t>2</w:t>
      </w:r>
      <w:r w:rsidR="00070457" w:rsidRPr="0001317E">
        <w:rPr>
          <w:sz w:val="21"/>
          <w:szCs w:val="21"/>
          <w:lang w:val="lt-LT"/>
        </w:rPr>
        <w:t xml:space="preserve">.7. Siūlomi instrumentai turi būti daugkartinio naudojimo ir tinkami dezinfekuoti automatinėse plautuvėse ne žemesnėje nei 90° C temperatūroje ir (ar) gali būti dezinfekuojami rankiniu būdu naudojant vidutinio lygio chemines dezinfekcines priemones (ketvirtinių amonio junginių pagrindu pagamintus dezinfektantus), turi turėti galimybę būti sterilizuojami garų ir (ar) žemos temperatūros formaldehido mišiniu. </w:t>
      </w:r>
      <w:r w:rsidR="00070457" w:rsidRPr="0001317E">
        <w:rPr>
          <w:b/>
          <w:bCs/>
          <w:sz w:val="21"/>
          <w:szCs w:val="21"/>
          <w:u w:val="single"/>
          <w:lang w:val="lt-LT"/>
        </w:rPr>
        <w:t>Kartu su prekėmis</w:t>
      </w:r>
      <w:r w:rsidR="00070457" w:rsidRPr="0001317E">
        <w:rPr>
          <w:sz w:val="21"/>
          <w:szCs w:val="21"/>
          <w:lang w:val="lt-LT"/>
        </w:rPr>
        <w:t xml:space="preserve"> pateikiama dokumentacija: naudojimo instrukcijos ir valymo, dezinfekcijos/sterilizavimo dokumentai lietuvių ir originalo kalbomis.</w:t>
      </w:r>
    </w:p>
    <w:p w14:paraId="2BDBE179" w14:textId="28F9B74B" w:rsidR="00070457" w:rsidRPr="0001317E" w:rsidRDefault="00AB0565" w:rsidP="00C3276E">
      <w:pPr>
        <w:spacing w:line="259" w:lineRule="auto"/>
        <w:ind w:left="-862"/>
        <w:jc w:val="both"/>
        <w:rPr>
          <w:sz w:val="21"/>
          <w:szCs w:val="21"/>
          <w:lang w:val="lt-LT"/>
        </w:rPr>
      </w:pPr>
      <w:r w:rsidRPr="0001317E">
        <w:rPr>
          <w:sz w:val="21"/>
          <w:szCs w:val="21"/>
          <w:lang w:val="lt-LT"/>
        </w:rPr>
        <w:t>2</w:t>
      </w:r>
      <w:r w:rsidR="00C3276E" w:rsidRPr="0001317E">
        <w:rPr>
          <w:sz w:val="21"/>
          <w:szCs w:val="21"/>
          <w:lang w:val="lt-LT"/>
        </w:rPr>
        <w:t>.8. Pasiūlymų vertinimo metu perkančiajai organizacijai paprašius, tiekėjas neatlygintinai turi pristatyti instrumentų pavyzdžius. Bus prašoma pateikti  prekių pavyzdžius įvertinimui ne vėliau kaip per 20 darbo dienų nuo prašymo pateikimo dienos. Laiku nepateikus tinkamų prekių pavyzdžių,</w:t>
      </w:r>
      <w:r w:rsidR="00C3276E" w:rsidRPr="0001317E">
        <w:rPr>
          <w:rFonts w:eastAsia="Times New Roman"/>
          <w:sz w:val="21"/>
          <w:szCs w:val="21"/>
          <w:lang w:val="lt-LT"/>
        </w:rPr>
        <w:t xml:space="preserve"> pasiūlymas bus atmetamas kaip neatitinkantis pirkimo dokumentuose nustatytų reikalavimų. Esant būtinybei, perkančioji organizacija, siekdama įsitikinti siūlomų prekių atitiktimi keliamiems reikalavimams, pasilieka teisę prekių pavyzdžius įvertinti realiomis operacijos sąlygomis. </w:t>
      </w:r>
    </w:p>
    <w:p w14:paraId="2D65AE9B" w14:textId="179145BA" w:rsidR="00070457" w:rsidRPr="0001317E" w:rsidRDefault="00AB0565" w:rsidP="00070457">
      <w:pPr>
        <w:spacing w:line="259" w:lineRule="auto"/>
        <w:ind w:left="-862"/>
        <w:jc w:val="both"/>
        <w:rPr>
          <w:rFonts w:eastAsia="Times New Roman"/>
          <w:sz w:val="21"/>
          <w:szCs w:val="21"/>
          <w:lang w:val="lt-LT"/>
        </w:rPr>
      </w:pPr>
      <w:r w:rsidRPr="0001317E">
        <w:rPr>
          <w:rFonts w:eastAsia="Times New Roman"/>
          <w:sz w:val="21"/>
          <w:szCs w:val="21"/>
          <w:lang w:val="lt-LT"/>
        </w:rPr>
        <w:t>2</w:t>
      </w:r>
      <w:r w:rsidR="00070457" w:rsidRPr="0001317E">
        <w:rPr>
          <w:rFonts w:eastAsia="Times New Roman"/>
          <w:sz w:val="21"/>
          <w:szCs w:val="21"/>
          <w:lang w:val="lt-LT"/>
        </w:rPr>
        <w:t>.9. Pasiūlymų vertinimas atliekamas vertinant pateiktus siūlomų prekių gamintojo techninius dokumentus bei prekių pavyzdžius (jeigu jų paprašoma).</w:t>
      </w:r>
    </w:p>
    <w:p w14:paraId="30E84D5F" w14:textId="3CC8F912" w:rsidR="00070457" w:rsidRPr="0001317E" w:rsidRDefault="00AB0565" w:rsidP="00070457">
      <w:pPr>
        <w:spacing w:line="259" w:lineRule="auto"/>
        <w:ind w:left="-862"/>
        <w:jc w:val="both"/>
        <w:rPr>
          <w:rFonts w:eastAsia="Times New Roman"/>
          <w:sz w:val="21"/>
          <w:szCs w:val="21"/>
          <w:lang w:val="lt-LT"/>
        </w:rPr>
      </w:pPr>
      <w:r w:rsidRPr="0001317E">
        <w:rPr>
          <w:rFonts w:eastAsia="Times New Roman"/>
          <w:sz w:val="21"/>
          <w:szCs w:val="21"/>
          <w:lang w:val="lt-LT"/>
        </w:rPr>
        <w:t>2</w:t>
      </w:r>
      <w:r w:rsidR="00070457" w:rsidRPr="0001317E">
        <w:rPr>
          <w:rFonts w:eastAsia="Times New Roman"/>
          <w:sz w:val="21"/>
          <w:szCs w:val="21"/>
          <w:lang w:val="lt-LT"/>
        </w:rPr>
        <w:t xml:space="preserve">.10. Laikoma, kad pasiūlymas teikiamas toms pirkimo dalims, kurioms yra nurodytos prekių kainos. </w:t>
      </w:r>
    </w:p>
    <w:p w14:paraId="5AECFFEA" w14:textId="20A246F8" w:rsidR="00070457" w:rsidRDefault="00AB0565" w:rsidP="00070457">
      <w:pPr>
        <w:spacing w:line="259" w:lineRule="auto"/>
        <w:ind w:left="-862"/>
        <w:jc w:val="both"/>
        <w:rPr>
          <w:rFonts w:eastAsia="Times New Roman"/>
          <w:sz w:val="21"/>
          <w:szCs w:val="21"/>
          <w:lang w:val="lt-LT"/>
        </w:rPr>
      </w:pPr>
      <w:r w:rsidRPr="0001317E">
        <w:rPr>
          <w:rFonts w:eastAsia="Times New Roman"/>
          <w:b/>
          <w:bCs/>
          <w:sz w:val="21"/>
          <w:szCs w:val="21"/>
          <w:lang w:val="lt-LT"/>
        </w:rPr>
        <w:t>2</w:t>
      </w:r>
      <w:r w:rsidR="00070457" w:rsidRPr="0001317E">
        <w:rPr>
          <w:rFonts w:eastAsia="Times New Roman"/>
          <w:b/>
          <w:bCs/>
          <w:sz w:val="21"/>
          <w:szCs w:val="21"/>
          <w:lang w:val="lt-LT"/>
        </w:rPr>
        <w:t>.11. Prekėms</w:t>
      </w:r>
      <w:r w:rsidR="00070457" w:rsidRPr="0001317E">
        <w:rPr>
          <w:rFonts w:eastAsia="Times New Roman"/>
          <w:b/>
          <w:sz w:val="21"/>
          <w:szCs w:val="21"/>
          <w:lang w:val="lt-LT"/>
        </w:rPr>
        <w:t xml:space="preserve"> turi būti suteikiama ne trumpesnė kaip 24 mėnesių garantija</w:t>
      </w:r>
      <w:r w:rsidR="00070457" w:rsidRPr="0001317E">
        <w:rPr>
          <w:rFonts w:eastAsia="Times New Roman"/>
          <w:sz w:val="21"/>
          <w:szCs w:val="21"/>
          <w:lang w:val="lt-LT"/>
        </w:rPr>
        <w:t xml:space="preserve">. </w:t>
      </w:r>
    </w:p>
    <w:p w14:paraId="01F5FEDD" w14:textId="77777777" w:rsidR="0001317E" w:rsidRPr="0001317E" w:rsidRDefault="0001317E" w:rsidP="00070457">
      <w:pPr>
        <w:spacing w:line="259" w:lineRule="auto"/>
        <w:ind w:left="-862"/>
        <w:jc w:val="both"/>
        <w:rPr>
          <w:rFonts w:eastAsia="Times New Roman"/>
          <w:sz w:val="21"/>
          <w:szCs w:val="21"/>
          <w:lang w:val="lt-LT"/>
        </w:rPr>
      </w:pPr>
    </w:p>
    <w:p w14:paraId="59B17F6E" w14:textId="7BA5AA00" w:rsidR="00AB0565" w:rsidRPr="00FC5B05" w:rsidRDefault="00AB0565" w:rsidP="00070457">
      <w:pPr>
        <w:spacing w:line="259" w:lineRule="auto"/>
        <w:ind w:left="-862"/>
        <w:jc w:val="both"/>
        <w:rPr>
          <w:b/>
          <w:sz w:val="21"/>
          <w:szCs w:val="21"/>
          <w:lang w:val="lt-LT"/>
        </w:rPr>
      </w:pPr>
      <w:r w:rsidRPr="00FC5B05">
        <w:rPr>
          <w:b/>
          <w:sz w:val="21"/>
          <w:szCs w:val="21"/>
          <w:lang w:val="lt-LT"/>
        </w:rPr>
        <w:t>3. Specialieji perkančiosios organizacijos reikalavimai:</w:t>
      </w:r>
    </w:p>
    <w:p w14:paraId="7EC42FF2" w14:textId="77777777" w:rsidR="00AB0565" w:rsidRPr="0001317E" w:rsidRDefault="00AB0565" w:rsidP="00AB0565">
      <w:pPr>
        <w:spacing w:line="259" w:lineRule="auto"/>
        <w:ind w:left="-862"/>
        <w:jc w:val="both"/>
        <w:rPr>
          <w:sz w:val="20"/>
          <w:szCs w:val="20"/>
          <w:lang w:val="lt-LT"/>
        </w:rPr>
      </w:pPr>
      <w:r w:rsidRPr="0001317E">
        <w:rPr>
          <w:sz w:val="20"/>
          <w:szCs w:val="20"/>
          <w:lang w:val="lt-LT"/>
        </w:rPr>
        <w:t>*Vieneto įkainis nurodomas su ne daugiau kaip keturiais skaičiais po kablelio.</w:t>
      </w:r>
    </w:p>
    <w:p w14:paraId="1D77B04C" w14:textId="477050E6" w:rsidR="00AB0565" w:rsidRPr="0001317E" w:rsidRDefault="00AB0565" w:rsidP="00AB0565">
      <w:pPr>
        <w:spacing w:line="259" w:lineRule="auto"/>
        <w:ind w:left="-862"/>
        <w:jc w:val="both"/>
        <w:rPr>
          <w:sz w:val="20"/>
          <w:szCs w:val="20"/>
          <w:lang w:val="lt-LT"/>
        </w:rPr>
      </w:pPr>
      <w:r w:rsidRPr="0001317E">
        <w:rPr>
          <w:sz w:val="20"/>
          <w:szCs w:val="20"/>
          <w:lang w:val="lt-LT"/>
        </w:rPr>
        <w:t>** Suma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59AB3A" w14:textId="77777777" w:rsidR="00AB0565" w:rsidRDefault="00AB0565" w:rsidP="00AB0565">
      <w:pPr>
        <w:spacing w:line="259" w:lineRule="auto"/>
        <w:ind w:left="-862"/>
        <w:jc w:val="both"/>
        <w:rPr>
          <w:sz w:val="20"/>
          <w:szCs w:val="20"/>
          <w:lang w:val="lt-LT"/>
        </w:rPr>
      </w:pPr>
    </w:p>
    <w:p w14:paraId="28097D5B" w14:textId="0F69150F" w:rsidR="0042601A" w:rsidRDefault="00AB0565" w:rsidP="00B85144">
      <w:pPr>
        <w:ind w:left="-851"/>
        <w:jc w:val="both"/>
        <w:rPr>
          <w:rFonts w:eastAsia="Times New Roman"/>
          <w:bCs/>
          <w:i/>
          <w:color w:val="000000"/>
          <w:sz w:val="22"/>
          <w:szCs w:val="22"/>
          <w:bdr w:val="none" w:sz="0" w:space="0" w:color="auto"/>
          <w:lang w:val="lt-LT" w:eastAsia="lt-LT"/>
        </w:rPr>
      </w:pPr>
      <w:r>
        <w:rPr>
          <w:b/>
          <w:bCs/>
          <w:sz w:val="22"/>
          <w:szCs w:val="22"/>
          <w:lang w:val="lt-LT"/>
        </w:rPr>
        <w:t>4</w:t>
      </w:r>
      <w:r w:rsidR="00D14089" w:rsidRPr="00E419AE">
        <w:rPr>
          <w:b/>
          <w:bCs/>
          <w:sz w:val="22"/>
          <w:szCs w:val="22"/>
          <w:lang w:val="lt-LT"/>
        </w:rPr>
        <w:t>.</w:t>
      </w:r>
      <w:r w:rsidR="00CF217A" w:rsidRPr="00E419AE">
        <w:rPr>
          <w:b/>
          <w:bCs/>
          <w:sz w:val="22"/>
          <w:szCs w:val="22"/>
          <w:lang w:val="lt-LT"/>
        </w:rPr>
        <w:t xml:space="preserve">Perkančiosios organizacijos reikalaujami prekių techniniai parametrai </w:t>
      </w:r>
      <w:r w:rsidR="00070457">
        <w:rPr>
          <w:b/>
          <w:bCs/>
          <w:sz w:val="22"/>
          <w:szCs w:val="22"/>
          <w:lang w:val="lt-LT"/>
        </w:rPr>
        <w:t>bei</w:t>
      </w:r>
      <w:r w:rsidR="00CF217A" w:rsidRPr="00E419AE">
        <w:rPr>
          <w:b/>
          <w:bCs/>
          <w:sz w:val="22"/>
          <w:szCs w:val="22"/>
          <w:lang w:val="lt-LT"/>
        </w:rPr>
        <w:t xml:space="preserve"> tiekėjo siūlomos prekės</w:t>
      </w:r>
      <w:r w:rsidR="00070457">
        <w:rPr>
          <w:b/>
          <w:bCs/>
          <w:sz w:val="22"/>
          <w:szCs w:val="22"/>
          <w:lang w:val="lt-LT"/>
        </w:rPr>
        <w:t xml:space="preserve"> ir kainos</w:t>
      </w:r>
      <w:r w:rsidR="00CF217A" w:rsidRPr="00E419AE">
        <w:rPr>
          <w:b/>
          <w:bCs/>
          <w:sz w:val="22"/>
          <w:szCs w:val="22"/>
          <w:lang w:val="lt-LT"/>
        </w:rPr>
        <w:t>:</w:t>
      </w:r>
      <w:r w:rsidR="00D14089" w:rsidRPr="00E419AE">
        <w:rPr>
          <w:rFonts w:eastAsia="Times New Roman"/>
          <w:bCs/>
          <w:i/>
          <w:color w:val="000000"/>
          <w:sz w:val="22"/>
          <w:szCs w:val="22"/>
          <w:bdr w:val="none" w:sz="0" w:space="0" w:color="auto"/>
          <w:lang w:val="lt-LT" w:eastAsia="lt-LT"/>
        </w:rPr>
        <w:t xml:space="preserve"> </w:t>
      </w:r>
    </w:p>
    <w:tbl>
      <w:tblPr>
        <w:tblW w:w="1445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1531"/>
        <w:gridCol w:w="2864"/>
        <w:gridCol w:w="851"/>
        <w:gridCol w:w="1105"/>
        <w:gridCol w:w="992"/>
        <w:gridCol w:w="1305"/>
        <w:gridCol w:w="1814"/>
        <w:gridCol w:w="3260"/>
      </w:tblGrid>
      <w:tr w:rsidR="00EE0C29" w:rsidRPr="001C5D4B" w14:paraId="509350AC" w14:textId="77777777" w:rsidTr="00AA373F">
        <w:trPr>
          <w:trHeight w:val="1026"/>
        </w:trPr>
        <w:tc>
          <w:tcPr>
            <w:tcW w:w="737" w:type="dxa"/>
            <w:tcBorders>
              <w:top w:val="single" w:sz="4" w:space="0" w:color="auto"/>
              <w:left w:val="single" w:sz="4" w:space="0" w:color="auto"/>
              <w:bottom w:val="single" w:sz="4" w:space="0" w:color="auto"/>
              <w:right w:val="single" w:sz="4" w:space="0" w:color="auto"/>
            </w:tcBorders>
            <w:vAlign w:val="center"/>
            <w:hideMark/>
          </w:tcPr>
          <w:p w14:paraId="0F1AD20C" w14:textId="77777777" w:rsidR="00EE0C29" w:rsidRPr="003C48DE" w:rsidRDefault="00EE0C29" w:rsidP="0042601A">
            <w:pPr>
              <w:jc w:val="center"/>
              <w:rPr>
                <w:b/>
                <w:bCs/>
                <w:sz w:val="21"/>
                <w:szCs w:val="21"/>
                <w:lang w:val="lt-LT"/>
              </w:rPr>
            </w:pPr>
            <w:bookmarkStart w:id="1" w:name="_Hlk66793721"/>
            <w:r w:rsidRPr="003C48DE">
              <w:rPr>
                <w:b/>
                <w:bCs/>
                <w:sz w:val="21"/>
                <w:szCs w:val="21"/>
                <w:lang w:val="lt-LT"/>
              </w:rPr>
              <w:t>P. d. Nr.</w:t>
            </w:r>
          </w:p>
        </w:tc>
        <w:tc>
          <w:tcPr>
            <w:tcW w:w="1531" w:type="dxa"/>
            <w:tcBorders>
              <w:top w:val="single" w:sz="4" w:space="0" w:color="auto"/>
              <w:left w:val="single" w:sz="4" w:space="0" w:color="auto"/>
              <w:bottom w:val="single" w:sz="4" w:space="0" w:color="auto"/>
              <w:right w:val="single" w:sz="4" w:space="0" w:color="auto"/>
            </w:tcBorders>
            <w:vAlign w:val="center"/>
          </w:tcPr>
          <w:p w14:paraId="23040ADE" w14:textId="2975F273" w:rsidR="00EE0C29" w:rsidRPr="003C48DE" w:rsidRDefault="00EE0C29" w:rsidP="0042601A">
            <w:pPr>
              <w:jc w:val="center"/>
              <w:rPr>
                <w:b/>
                <w:bCs/>
                <w:sz w:val="21"/>
                <w:szCs w:val="21"/>
                <w:lang w:val="lt-LT"/>
              </w:rPr>
            </w:pPr>
            <w:r w:rsidRPr="003C48DE">
              <w:rPr>
                <w:b/>
                <w:bCs/>
                <w:sz w:val="21"/>
                <w:szCs w:val="21"/>
                <w:lang w:val="lt-LT"/>
              </w:rPr>
              <w:t xml:space="preserve">Prekės pavadinimas, vizualizacija </w:t>
            </w:r>
            <w:r w:rsidRPr="003C48DE">
              <w:rPr>
                <w:rFonts w:eastAsia="Times New Roman"/>
                <w:b/>
                <w:bCs/>
                <w:noProof/>
                <w:sz w:val="21"/>
                <w:szCs w:val="21"/>
                <w:lang w:val="pt-BR"/>
              </w:rPr>
              <w:t>(informacinio pobūdžio)</w:t>
            </w:r>
          </w:p>
        </w:tc>
        <w:tc>
          <w:tcPr>
            <w:tcW w:w="2864" w:type="dxa"/>
            <w:tcBorders>
              <w:top w:val="single" w:sz="4" w:space="0" w:color="auto"/>
              <w:left w:val="single" w:sz="4" w:space="0" w:color="auto"/>
              <w:bottom w:val="single" w:sz="4" w:space="0" w:color="auto"/>
              <w:right w:val="single" w:sz="4" w:space="0" w:color="auto"/>
            </w:tcBorders>
            <w:vAlign w:val="center"/>
            <w:hideMark/>
          </w:tcPr>
          <w:p w14:paraId="12F8BC80" w14:textId="01974378" w:rsidR="00EE0C29" w:rsidRPr="003C48DE" w:rsidRDefault="00EE0C29" w:rsidP="0042601A">
            <w:pPr>
              <w:jc w:val="center"/>
              <w:rPr>
                <w:b/>
                <w:bCs/>
                <w:sz w:val="21"/>
                <w:szCs w:val="21"/>
                <w:lang w:val="lt-LT"/>
              </w:rPr>
            </w:pPr>
            <w:r w:rsidRPr="003C48DE">
              <w:rPr>
                <w:b/>
                <w:bCs/>
                <w:sz w:val="21"/>
                <w:szCs w:val="21"/>
                <w:lang w:val="lt-LT"/>
              </w:rPr>
              <w:t>Techniniai reikalavimai</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643F6F" w14:textId="106C29EB" w:rsidR="00EE0C29" w:rsidRPr="003C48DE" w:rsidRDefault="00EE0C29" w:rsidP="0042601A">
            <w:pPr>
              <w:jc w:val="center"/>
              <w:rPr>
                <w:b/>
                <w:bCs/>
                <w:sz w:val="21"/>
                <w:szCs w:val="21"/>
                <w:lang w:val="lt-LT"/>
              </w:rPr>
            </w:pPr>
            <w:r w:rsidRPr="003C48DE">
              <w:rPr>
                <w:b/>
                <w:bCs/>
                <w:sz w:val="21"/>
                <w:szCs w:val="21"/>
                <w:lang w:val="lt-LT"/>
              </w:rPr>
              <w:t>Kiekis, vnt.</w:t>
            </w:r>
          </w:p>
        </w:tc>
        <w:tc>
          <w:tcPr>
            <w:tcW w:w="1105" w:type="dxa"/>
            <w:tcBorders>
              <w:top w:val="single" w:sz="4" w:space="0" w:color="auto"/>
              <w:left w:val="single" w:sz="4" w:space="0" w:color="auto"/>
              <w:bottom w:val="single" w:sz="4" w:space="0" w:color="auto"/>
              <w:right w:val="single" w:sz="4" w:space="0" w:color="auto"/>
            </w:tcBorders>
            <w:vAlign w:val="center"/>
          </w:tcPr>
          <w:p w14:paraId="5007BEEF" w14:textId="2A59360D" w:rsidR="00EE0C29" w:rsidRPr="003C48DE" w:rsidRDefault="00EE0C29" w:rsidP="0042601A">
            <w:pPr>
              <w:jc w:val="center"/>
              <w:rPr>
                <w:b/>
                <w:bCs/>
                <w:sz w:val="21"/>
                <w:szCs w:val="21"/>
                <w:lang w:val="lt-LT"/>
              </w:rPr>
            </w:pPr>
            <w:r w:rsidRPr="003C48DE">
              <w:rPr>
                <w:b/>
                <w:bCs/>
                <w:sz w:val="21"/>
                <w:szCs w:val="21"/>
                <w:lang w:val="lt-LT"/>
              </w:rPr>
              <w:t>Vieneto 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32FAC7AF" w14:textId="0CE37A85" w:rsidR="00EE0C29" w:rsidRPr="003C48DE" w:rsidRDefault="00EE0C29" w:rsidP="0042601A">
            <w:pPr>
              <w:jc w:val="center"/>
              <w:rPr>
                <w:b/>
                <w:bCs/>
                <w:sz w:val="21"/>
                <w:szCs w:val="21"/>
                <w:lang w:val="lt-LT"/>
              </w:rPr>
            </w:pPr>
            <w:r w:rsidRPr="003C48DE">
              <w:rPr>
                <w:b/>
                <w:bCs/>
                <w:sz w:val="21"/>
                <w:szCs w:val="21"/>
                <w:lang w:val="lt-LT"/>
              </w:rPr>
              <w:t>PVM tarifas, proc.</w:t>
            </w:r>
          </w:p>
        </w:tc>
        <w:tc>
          <w:tcPr>
            <w:tcW w:w="1305" w:type="dxa"/>
            <w:tcBorders>
              <w:top w:val="single" w:sz="4" w:space="0" w:color="auto"/>
              <w:left w:val="single" w:sz="4" w:space="0" w:color="auto"/>
              <w:bottom w:val="single" w:sz="4" w:space="0" w:color="auto"/>
              <w:right w:val="single" w:sz="4" w:space="0" w:color="auto"/>
            </w:tcBorders>
            <w:vAlign w:val="center"/>
          </w:tcPr>
          <w:p w14:paraId="01B2FC6B" w14:textId="4D5EA80B" w:rsidR="00EE0C29" w:rsidRPr="003C48DE" w:rsidRDefault="00EE0C29" w:rsidP="003F1619">
            <w:pPr>
              <w:jc w:val="center"/>
              <w:rPr>
                <w:b/>
                <w:bCs/>
                <w:sz w:val="21"/>
                <w:szCs w:val="21"/>
                <w:lang w:val="lt-LT"/>
              </w:rPr>
            </w:pPr>
            <w:r w:rsidRPr="003C48DE">
              <w:rPr>
                <w:b/>
                <w:bCs/>
                <w:sz w:val="21"/>
                <w:szCs w:val="21"/>
                <w:lang w:val="lt-LT"/>
              </w:rPr>
              <w:t xml:space="preserve">Bendra kaina, Eur </w:t>
            </w:r>
            <w:r w:rsidR="003F1619">
              <w:rPr>
                <w:b/>
                <w:bCs/>
                <w:sz w:val="21"/>
                <w:szCs w:val="21"/>
                <w:lang w:val="lt-LT"/>
              </w:rPr>
              <w:t>be</w:t>
            </w:r>
            <w:r w:rsidRPr="003C48DE">
              <w:rPr>
                <w:b/>
                <w:bCs/>
                <w:sz w:val="21"/>
                <w:szCs w:val="21"/>
                <w:lang w:val="lt-LT"/>
              </w:rPr>
              <w:t xml:space="preserve"> PVM</w:t>
            </w:r>
          </w:p>
        </w:tc>
        <w:tc>
          <w:tcPr>
            <w:tcW w:w="1814" w:type="dxa"/>
            <w:tcBorders>
              <w:top w:val="single" w:sz="4" w:space="0" w:color="auto"/>
              <w:left w:val="single" w:sz="4" w:space="0" w:color="auto"/>
              <w:bottom w:val="single" w:sz="4" w:space="0" w:color="auto"/>
              <w:right w:val="single" w:sz="4" w:space="0" w:color="auto"/>
            </w:tcBorders>
            <w:vAlign w:val="center"/>
          </w:tcPr>
          <w:p w14:paraId="60E9A545" w14:textId="736FF408" w:rsidR="00EE0C29" w:rsidRPr="003C48DE" w:rsidRDefault="00EE0C29" w:rsidP="0042601A">
            <w:pPr>
              <w:jc w:val="center"/>
              <w:rPr>
                <w:b/>
                <w:bCs/>
                <w:sz w:val="21"/>
                <w:szCs w:val="21"/>
                <w:lang w:val="lt-LT"/>
              </w:rPr>
            </w:pPr>
            <w:r w:rsidRPr="003C48DE">
              <w:rPr>
                <w:b/>
                <w:bCs/>
                <w:sz w:val="21"/>
                <w:szCs w:val="21"/>
                <w:lang w:val="lt-LT"/>
              </w:rPr>
              <w:t>Prekės pavadinimas, prekės kodas, gamintojas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F514D8" w14:textId="4314E517" w:rsidR="00EE0C29" w:rsidRPr="003C48DE" w:rsidRDefault="00EE0C29" w:rsidP="0001317E">
            <w:pPr>
              <w:jc w:val="center"/>
              <w:rPr>
                <w:b/>
                <w:bCs/>
                <w:sz w:val="21"/>
                <w:szCs w:val="21"/>
                <w:lang w:val="lt-LT"/>
              </w:rPr>
            </w:pPr>
            <w:r w:rsidRPr="003C48DE">
              <w:rPr>
                <w:b/>
                <w:bCs/>
                <w:sz w:val="21"/>
                <w:szCs w:val="21"/>
                <w:lang w:val="lt-LT"/>
              </w:rPr>
              <w:t>Siūlomos prekės atitiktis techniniams reikalavimams</w:t>
            </w:r>
            <w:r w:rsidR="006806AC" w:rsidRPr="003C48DE">
              <w:rPr>
                <w:b/>
                <w:bCs/>
                <w:sz w:val="21"/>
                <w:szCs w:val="21"/>
                <w:lang w:val="lt-LT"/>
              </w:rPr>
              <w:t xml:space="preserve"> (būtina nurodyti konkrečius siūlomų prekių parametrus)</w:t>
            </w:r>
          </w:p>
          <w:p w14:paraId="2B0A98C4" w14:textId="49223F85" w:rsidR="00EE0C29" w:rsidRPr="003C48DE" w:rsidRDefault="00EE0C29" w:rsidP="0001317E">
            <w:pPr>
              <w:jc w:val="center"/>
              <w:rPr>
                <w:b/>
                <w:bCs/>
                <w:sz w:val="21"/>
                <w:szCs w:val="21"/>
                <w:lang w:val="lt-LT"/>
              </w:rPr>
            </w:pPr>
            <w:r w:rsidRPr="003C48DE">
              <w:rPr>
                <w:b/>
                <w:bCs/>
                <w:sz w:val="21"/>
                <w:szCs w:val="21"/>
                <w:lang w:val="lt-LT"/>
              </w:rPr>
              <w:t xml:space="preserve">Nuoroda į parametro reikšmės atitikimą techninėje dokumentacijoje (psl. Nr.) (Dokumentacijoje būtina </w:t>
            </w:r>
            <w:r w:rsidR="006806AC" w:rsidRPr="003C48DE">
              <w:rPr>
                <w:b/>
                <w:bCs/>
                <w:sz w:val="21"/>
                <w:szCs w:val="21"/>
                <w:lang w:val="lt-LT"/>
              </w:rPr>
              <w:t>pa</w:t>
            </w:r>
            <w:r w:rsidRPr="003C48DE">
              <w:rPr>
                <w:b/>
                <w:bCs/>
                <w:sz w:val="21"/>
                <w:szCs w:val="21"/>
                <w:lang w:val="lt-LT"/>
              </w:rPr>
              <w:t>žymėti pozicijos numerį prie reikalaujamos parametrų reikšmės)</w:t>
            </w:r>
          </w:p>
        </w:tc>
      </w:tr>
      <w:tr w:rsidR="00732ECE" w:rsidRPr="003C48DE" w14:paraId="50DA416C" w14:textId="77777777" w:rsidTr="00732ECE">
        <w:trPr>
          <w:trHeight w:val="479"/>
        </w:trPr>
        <w:tc>
          <w:tcPr>
            <w:tcW w:w="737" w:type="dxa"/>
            <w:tcBorders>
              <w:top w:val="single" w:sz="4" w:space="0" w:color="auto"/>
              <w:left w:val="single" w:sz="4" w:space="0" w:color="auto"/>
              <w:bottom w:val="single" w:sz="4" w:space="0" w:color="auto"/>
              <w:right w:val="single" w:sz="4" w:space="0" w:color="auto"/>
            </w:tcBorders>
            <w:vAlign w:val="center"/>
          </w:tcPr>
          <w:p w14:paraId="7642D0E5" w14:textId="600CBE59" w:rsidR="00732ECE" w:rsidRPr="00732ECE" w:rsidRDefault="00732ECE" w:rsidP="0042601A">
            <w:pPr>
              <w:jc w:val="center"/>
              <w:rPr>
                <w:b/>
                <w:bCs/>
                <w:i/>
                <w:sz w:val="21"/>
                <w:szCs w:val="21"/>
                <w:lang w:val="lt-LT"/>
              </w:rPr>
            </w:pPr>
            <w:r w:rsidRPr="00732ECE">
              <w:rPr>
                <w:b/>
                <w:bCs/>
                <w:i/>
                <w:sz w:val="21"/>
                <w:szCs w:val="21"/>
                <w:lang w:val="lt-LT"/>
              </w:rPr>
              <w:t>1</w:t>
            </w:r>
          </w:p>
        </w:tc>
        <w:tc>
          <w:tcPr>
            <w:tcW w:w="1531" w:type="dxa"/>
            <w:tcBorders>
              <w:top w:val="single" w:sz="4" w:space="0" w:color="auto"/>
              <w:left w:val="single" w:sz="4" w:space="0" w:color="auto"/>
              <w:bottom w:val="single" w:sz="4" w:space="0" w:color="auto"/>
              <w:right w:val="single" w:sz="4" w:space="0" w:color="auto"/>
            </w:tcBorders>
            <w:vAlign w:val="center"/>
          </w:tcPr>
          <w:p w14:paraId="7C54E151" w14:textId="63EF4EAC" w:rsidR="00732ECE" w:rsidRPr="00732ECE" w:rsidRDefault="00732ECE" w:rsidP="0042601A">
            <w:pPr>
              <w:jc w:val="center"/>
              <w:rPr>
                <w:b/>
                <w:bCs/>
                <w:i/>
                <w:sz w:val="21"/>
                <w:szCs w:val="21"/>
                <w:lang w:val="lt-LT"/>
              </w:rPr>
            </w:pPr>
            <w:r w:rsidRPr="00732ECE">
              <w:rPr>
                <w:b/>
                <w:bCs/>
                <w:i/>
                <w:sz w:val="21"/>
                <w:szCs w:val="21"/>
                <w:lang w:val="lt-LT"/>
              </w:rPr>
              <w:t>2</w:t>
            </w:r>
          </w:p>
        </w:tc>
        <w:tc>
          <w:tcPr>
            <w:tcW w:w="2864" w:type="dxa"/>
            <w:tcBorders>
              <w:top w:val="single" w:sz="4" w:space="0" w:color="auto"/>
              <w:left w:val="single" w:sz="4" w:space="0" w:color="auto"/>
              <w:bottom w:val="single" w:sz="4" w:space="0" w:color="auto"/>
              <w:right w:val="single" w:sz="4" w:space="0" w:color="auto"/>
            </w:tcBorders>
            <w:vAlign w:val="center"/>
          </w:tcPr>
          <w:p w14:paraId="5F54D1A4" w14:textId="6EA9FD5D" w:rsidR="00732ECE" w:rsidRPr="00732ECE" w:rsidRDefault="00732ECE" w:rsidP="0042601A">
            <w:pPr>
              <w:jc w:val="center"/>
              <w:rPr>
                <w:b/>
                <w:bCs/>
                <w:i/>
                <w:sz w:val="21"/>
                <w:szCs w:val="21"/>
                <w:lang w:val="lt-LT"/>
              </w:rPr>
            </w:pPr>
            <w:r w:rsidRPr="00732ECE">
              <w:rPr>
                <w:b/>
                <w:bCs/>
                <w:i/>
                <w:sz w:val="21"/>
                <w:szCs w:val="21"/>
                <w:lang w:val="lt-LT"/>
              </w:rPr>
              <w:t>3</w:t>
            </w:r>
          </w:p>
        </w:tc>
        <w:tc>
          <w:tcPr>
            <w:tcW w:w="851" w:type="dxa"/>
            <w:tcBorders>
              <w:top w:val="single" w:sz="4" w:space="0" w:color="auto"/>
              <w:left w:val="single" w:sz="4" w:space="0" w:color="auto"/>
              <w:bottom w:val="single" w:sz="4" w:space="0" w:color="auto"/>
              <w:right w:val="single" w:sz="4" w:space="0" w:color="auto"/>
            </w:tcBorders>
            <w:vAlign w:val="center"/>
          </w:tcPr>
          <w:p w14:paraId="53FB6C19" w14:textId="0A69D3AC" w:rsidR="00732ECE" w:rsidRPr="00732ECE" w:rsidRDefault="00732ECE" w:rsidP="0042601A">
            <w:pPr>
              <w:jc w:val="center"/>
              <w:rPr>
                <w:b/>
                <w:bCs/>
                <w:i/>
                <w:sz w:val="21"/>
                <w:szCs w:val="21"/>
                <w:lang w:val="lt-LT"/>
              </w:rPr>
            </w:pPr>
            <w:r w:rsidRPr="00732ECE">
              <w:rPr>
                <w:b/>
                <w:bCs/>
                <w:i/>
                <w:sz w:val="21"/>
                <w:szCs w:val="21"/>
                <w:lang w:val="lt-LT"/>
              </w:rPr>
              <w:t>4</w:t>
            </w:r>
          </w:p>
        </w:tc>
        <w:tc>
          <w:tcPr>
            <w:tcW w:w="1105" w:type="dxa"/>
            <w:tcBorders>
              <w:top w:val="single" w:sz="4" w:space="0" w:color="auto"/>
              <w:left w:val="single" w:sz="4" w:space="0" w:color="auto"/>
              <w:bottom w:val="single" w:sz="4" w:space="0" w:color="auto"/>
              <w:right w:val="single" w:sz="4" w:space="0" w:color="auto"/>
            </w:tcBorders>
            <w:vAlign w:val="center"/>
          </w:tcPr>
          <w:p w14:paraId="6F6EEE05" w14:textId="18EA1CC4" w:rsidR="00732ECE" w:rsidRPr="00732ECE" w:rsidRDefault="00732ECE" w:rsidP="0042601A">
            <w:pPr>
              <w:jc w:val="center"/>
              <w:rPr>
                <w:b/>
                <w:bCs/>
                <w:i/>
                <w:sz w:val="21"/>
                <w:szCs w:val="21"/>
                <w:lang w:val="lt-LT"/>
              </w:rPr>
            </w:pPr>
            <w:r w:rsidRPr="00732ECE">
              <w:rPr>
                <w:b/>
                <w:bCs/>
                <w:i/>
                <w:sz w:val="21"/>
                <w:szCs w:val="21"/>
                <w:lang w:val="lt-LT"/>
              </w:rPr>
              <w:t>5</w:t>
            </w:r>
          </w:p>
        </w:tc>
        <w:tc>
          <w:tcPr>
            <w:tcW w:w="992" w:type="dxa"/>
            <w:tcBorders>
              <w:top w:val="single" w:sz="4" w:space="0" w:color="auto"/>
              <w:left w:val="single" w:sz="4" w:space="0" w:color="auto"/>
              <w:bottom w:val="single" w:sz="4" w:space="0" w:color="auto"/>
              <w:right w:val="single" w:sz="4" w:space="0" w:color="auto"/>
            </w:tcBorders>
            <w:vAlign w:val="center"/>
          </w:tcPr>
          <w:p w14:paraId="0DAE2816" w14:textId="685E5647" w:rsidR="00732ECE" w:rsidRPr="00732ECE" w:rsidRDefault="00732ECE" w:rsidP="0042601A">
            <w:pPr>
              <w:jc w:val="center"/>
              <w:rPr>
                <w:b/>
                <w:bCs/>
                <w:i/>
                <w:sz w:val="21"/>
                <w:szCs w:val="21"/>
                <w:lang w:val="lt-LT"/>
              </w:rPr>
            </w:pPr>
            <w:r w:rsidRPr="00732ECE">
              <w:rPr>
                <w:b/>
                <w:bCs/>
                <w:i/>
                <w:sz w:val="21"/>
                <w:szCs w:val="21"/>
                <w:lang w:val="lt-LT"/>
              </w:rPr>
              <w:t>6</w:t>
            </w:r>
          </w:p>
        </w:tc>
        <w:tc>
          <w:tcPr>
            <w:tcW w:w="1305" w:type="dxa"/>
            <w:tcBorders>
              <w:top w:val="single" w:sz="4" w:space="0" w:color="auto"/>
              <w:left w:val="single" w:sz="4" w:space="0" w:color="auto"/>
              <w:bottom w:val="single" w:sz="4" w:space="0" w:color="auto"/>
              <w:right w:val="single" w:sz="4" w:space="0" w:color="auto"/>
            </w:tcBorders>
            <w:vAlign w:val="center"/>
          </w:tcPr>
          <w:p w14:paraId="6D44879E" w14:textId="2AC8D965" w:rsidR="00732ECE" w:rsidRPr="00732ECE" w:rsidRDefault="00732ECE" w:rsidP="00732ECE">
            <w:pPr>
              <w:jc w:val="center"/>
              <w:rPr>
                <w:b/>
                <w:bCs/>
                <w:i/>
                <w:sz w:val="21"/>
                <w:szCs w:val="21"/>
                <w:lang w:val="lt-LT"/>
              </w:rPr>
            </w:pPr>
            <w:r w:rsidRPr="00732ECE">
              <w:rPr>
                <w:b/>
                <w:bCs/>
                <w:i/>
                <w:sz w:val="21"/>
                <w:szCs w:val="21"/>
                <w:lang w:val="lt-LT"/>
              </w:rPr>
              <w:t xml:space="preserve">7 </w:t>
            </w:r>
            <w:r w:rsidRPr="00732ECE">
              <w:rPr>
                <w:rFonts w:eastAsia="Times New Roman"/>
                <w:b/>
                <w:i/>
                <w:sz w:val="21"/>
                <w:szCs w:val="21"/>
                <w:lang w:eastAsia="lt-LT"/>
              </w:rPr>
              <w:t>= 4 x 5</w:t>
            </w:r>
          </w:p>
        </w:tc>
        <w:tc>
          <w:tcPr>
            <w:tcW w:w="1814" w:type="dxa"/>
            <w:tcBorders>
              <w:top w:val="single" w:sz="4" w:space="0" w:color="auto"/>
              <w:left w:val="single" w:sz="4" w:space="0" w:color="auto"/>
              <w:bottom w:val="single" w:sz="4" w:space="0" w:color="auto"/>
              <w:right w:val="single" w:sz="4" w:space="0" w:color="auto"/>
            </w:tcBorders>
            <w:vAlign w:val="center"/>
          </w:tcPr>
          <w:p w14:paraId="79139801" w14:textId="65267DFC" w:rsidR="00732ECE" w:rsidRPr="00732ECE" w:rsidRDefault="00732ECE" w:rsidP="0042601A">
            <w:pPr>
              <w:jc w:val="center"/>
              <w:rPr>
                <w:b/>
                <w:bCs/>
                <w:i/>
                <w:sz w:val="21"/>
                <w:szCs w:val="21"/>
                <w:lang w:val="lt-LT"/>
              </w:rPr>
            </w:pPr>
            <w:r w:rsidRPr="00732ECE">
              <w:rPr>
                <w:b/>
                <w:bCs/>
                <w:i/>
                <w:sz w:val="21"/>
                <w:szCs w:val="21"/>
                <w:lang w:val="lt-LT"/>
              </w:rPr>
              <w:t>8</w:t>
            </w:r>
          </w:p>
        </w:tc>
        <w:tc>
          <w:tcPr>
            <w:tcW w:w="3260" w:type="dxa"/>
            <w:tcBorders>
              <w:top w:val="single" w:sz="4" w:space="0" w:color="auto"/>
              <w:left w:val="single" w:sz="4" w:space="0" w:color="auto"/>
              <w:bottom w:val="single" w:sz="4" w:space="0" w:color="auto"/>
              <w:right w:val="single" w:sz="4" w:space="0" w:color="auto"/>
            </w:tcBorders>
            <w:vAlign w:val="center"/>
          </w:tcPr>
          <w:p w14:paraId="7FBB55DF" w14:textId="10BC179F" w:rsidR="00732ECE" w:rsidRPr="00732ECE" w:rsidRDefault="00732ECE" w:rsidP="0001317E">
            <w:pPr>
              <w:jc w:val="center"/>
              <w:rPr>
                <w:b/>
                <w:bCs/>
                <w:i/>
                <w:sz w:val="21"/>
                <w:szCs w:val="21"/>
                <w:lang w:val="lt-LT"/>
              </w:rPr>
            </w:pPr>
            <w:r w:rsidRPr="00732ECE">
              <w:rPr>
                <w:b/>
                <w:bCs/>
                <w:i/>
                <w:sz w:val="21"/>
                <w:szCs w:val="21"/>
                <w:lang w:val="lt-LT"/>
              </w:rPr>
              <w:t>9</w:t>
            </w:r>
          </w:p>
        </w:tc>
      </w:tr>
      <w:tr w:rsidR="00D76D92" w:rsidRPr="003C48DE" w14:paraId="34964123" w14:textId="77777777" w:rsidTr="00D76D92">
        <w:trPr>
          <w:trHeight w:val="479"/>
        </w:trPr>
        <w:tc>
          <w:tcPr>
            <w:tcW w:w="14459" w:type="dxa"/>
            <w:gridSpan w:val="9"/>
            <w:tcBorders>
              <w:top w:val="single" w:sz="4" w:space="0" w:color="auto"/>
              <w:left w:val="single" w:sz="4" w:space="0" w:color="auto"/>
              <w:bottom w:val="single" w:sz="4" w:space="0" w:color="auto"/>
              <w:right w:val="single" w:sz="4" w:space="0" w:color="auto"/>
            </w:tcBorders>
            <w:vAlign w:val="center"/>
          </w:tcPr>
          <w:p w14:paraId="30B8976F" w14:textId="4CF2C36F" w:rsidR="00D76D92" w:rsidRPr="003C48DE" w:rsidRDefault="00D76D92" w:rsidP="0001317E">
            <w:pPr>
              <w:jc w:val="center"/>
              <w:rPr>
                <w:b/>
                <w:bCs/>
                <w:sz w:val="21"/>
                <w:szCs w:val="21"/>
                <w:lang w:val="lt-LT"/>
              </w:rPr>
            </w:pPr>
            <w:r>
              <w:rPr>
                <w:b/>
                <w:bCs/>
                <w:sz w:val="21"/>
                <w:szCs w:val="21"/>
                <w:lang w:val="lt-LT"/>
              </w:rPr>
              <w:t>CHIRURGINIAI INSTRUMENTAI TRAUMATOLOGIJAI</w:t>
            </w:r>
          </w:p>
        </w:tc>
      </w:tr>
      <w:bookmarkEnd w:id="1"/>
      <w:tr w:rsidR="00DA2FEF" w:rsidRPr="00D5321C" w14:paraId="58B911E6" w14:textId="77777777" w:rsidTr="0001317E">
        <w:tblPrEx>
          <w:tblLook w:val="0000" w:firstRow="0" w:lastRow="0" w:firstColumn="0" w:lastColumn="0" w:noHBand="0" w:noVBand="0"/>
        </w:tblPrEx>
        <w:trPr>
          <w:trHeight w:val="409"/>
        </w:trPr>
        <w:tc>
          <w:tcPr>
            <w:tcW w:w="737" w:type="dxa"/>
            <w:tcBorders>
              <w:bottom w:val="single" w:sz="4" w:space="0" w:color="auto"/>
            </w:tcBorders>
            <w:vAlign w:val="center"/>
          </w:tcPr>
          <w:p w14:paraId="256A278D" w14:textId="2A4F8406" w:rsidR="00DA2FEF" w:rsidRPr="00EE0DF2" w:rsidRDefault="00522E26"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1"/>
                <w:szCs w:val="21"/>
                <w:bdr w:val="none" w:sz="0" w:space="0" w:color="auto"/>
                <w:lang w:val="lt-LT"/>
              </w:rPr>
            </w:pPr>
            <w:r>
              <w:rPr>
                <w:rFonts w:eastAsia="Times New Roman"/>
                <w:b/>
                <w:bCs/>
                <w:noProof/>
                <w:sz w:val="21"/>
                <w:szCs w:val="21"/>
                <w:bdr w:val="none" w:sz="0" w:space="0" w:color="auto"/>
                <w:lang w:val="lt-LT"/>
              </w:rPr>
              <w:t>1</w:t>
            </w:r>
          </w:p>
        </w:tc>
        <w:tc>
          <w:tcPr>
            <w:tcW w:w="13722" w:type="dxa"/>
            <w:gridSpan w:val="8"/>
            <w:tcBorders>
              <w:bottom w:val="single" w:sz="4" w:space="0" w:color="auto"/>
            </w:tcBorders>
            <w:shd w:val="clear" w:color="auto" w:fill="auto"/>
            <w:vAlign w:val="center"/>
          </w:tcPr>
          <w:p w14:paraId="747C1EDE" w14:textId="77777777" w:rsidR="00DA2FEF" w:rsidRPr="00EE0DF2" w:rsidRDefault="00DA2FEF"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1"/>
                <w:szCs w:val="21"/>
                <w:bdr w:val="none" w:sz="0" w:space="0" w:color="auto"/>
                <w:lang w:val="lt-LT"/>
              </w:rPr>
            </w:pPr>
            <w:r w:rsidRPr="00EE0DF2">
              <w:rPr>
                <w:rFonts w:eastAsia="Times New Roman"/>
                <w:b/>
                <w:bCs/>
                <w:sz w:val="21"/>
                <w:szCs w:val="21"/>
                <w:bdr w:val="none" w:sz="0" w:space="0" w:color="auto"/>
                <w:lang w:val="lt-LT"/>
              </w:rPr>
              <w:t>Gylio matuoklės:</w:t>
            </w:r>
          </w:p>
        </w:tc>
      </w:tr>
      <w:tr w:rsidR="00430848" w:rsidRPr="00B85144" w14:paraId="72BD7886" w14:textId="77777777" w:rsidTr="009C35CC">
        <w:tblPrEx>
          <w:tblLook w:val="0000" w:firstRow="0" w:lastRow="0" w:firstColumn="0" w:lastColumn="0" w:noHBand="0" w:noVBand="0"/>
        </w:tblPrEx>
        <w:trPr>
          <w:trHeight w:val="2837"/>
        </w:trPr>
        <w:tc>
          <w:tcPr>
            <w:tcW w:w="737" w:type="dxa"/>
            <w:tcBorders>
              <w:bottom w:val="single" w:sz="4" w:space="0" w:color="auto"/>
            </w:tcBorders>
            <w:vAlign w:val="center"/>
          </w:tcPr>
          <w:p w14:paraId="4EF08A15" w14:textId="4E14B154" w:rsidR="00430848" w:rsidRPr="00EE0DF2" w:rsidRDefault="00522E26"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1"/>
                <w:szCs w:val="21"/>
                <w:bdr w:val="none" w:sz="0" w:space="0" w:color="auto"/>
                <w:lang w:val="lt-LT"/>
              </w:rPr>
            </w:pPr>
            <w:r>
              <w:rPr>
                <w:rFonts w:eastAsia="Times New Roman"/>
                <w:noProof/>
                <w:sz w:val="21"/>
                <w:szCs w:val="21"/>
                <w:bdr w:val="none" w:sz="0" w:space="0" w:color="auto"/>
                <w:lang w:val="lt-LT"/>
              </w:rPr>
              <w:lastRenderedPageBreak/>
              <w:t>1</w:t>
            </w:r>
            <w:r w:rsidR="00430848" w:rsidRPr="00EE0DF2">
              <w:rPr>
                <w:rFonts w:eastAsia="Times New Roman"/>
                <w:noProof/>
                <w:sz w:val="21"/>
                <w:szCs w:val="21"/>
                <w:bdr w:val="none" w:sz="0" w:space="0" w:color="auto"/>
                <w:lang w:val="lt-LT"/>
              </w:rPr>
              <w:t>.1</w:t>
            </w:r>
          </w:p>
        </w:tc>
        <w:tc>
          <w:tcPr>
            <w:tcW w:w="1531" w:type="dxa"/>
            <w:tcBorders>
              <w:bottom w:val="single" w:sz="4" w:space="0" w:color="auto"/>
            </w:tcBorders>
            <w:vAlign w:val="center"/>
          </w:tcPr>
          <w:p w14:paraId="7CEE262F" w14:textId="77777777" w:rsidR="00430848" w:rsidRPr="00EE0DF2" w:rsidRDefault="00430848" w:rsidP="00DA2FEF">
            <w:pPr>
              <w:rPr>
                <w:sz w:val="21"/>
                <w:szCs w:val="21"/>
                <w:lang w:val="pt-BR"/>
              </w:rPr>
            </w:pPr>
            <w:r w:rsidRPr="00EE0DF2">
              <w:rPr>
                <w:sz w:val="21"/>
                <w:szCs w:val="21"/>
                <w:lang w:val="pt-BR"/>
              </w:rPr>
              <w:t>Gylio matuoklė</w:t>
            </w:r>
          </w:p>
          <w:p w14:paraId="23C50843" w14:textId="77777777" w:rsidR="00430848" w:rsidRPr="00EE0DF2" w:rsidRDefault="00430848" w:rsidP="00DA2FEF">
            <w:pPr>
              <w:rPr>
                <w:sz w:val="21"/>
                <w:szCs w:val="21"/>
                <w:lang w:val="pt-BR"/>
              </w:rPr>
            </w:pPr>
            <w:r w:rsidRPr="00EE0DF2">
              <w:rPr>
                <w:noProof/>
                <w:sz w:val="21"/>
                <w:szCs w:val="21"/>
                <w:lang w:val="lt-LT" w:eastAsia="lt-LT"/>
              </w:rPr>
              <w:drawing>
                <wp:inline distT="0" distB="0" distL="0" distR="0" wp14:anchorId="41CAF95C" wp14:editId="60F83B05">
                  <wp:extent cx="685165" cy="1362075"/>
                  <wp:effectExtent l="0" t="0" r="635" b="9525"/>
                  <wp:docPr id="921850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50242" name=""/>
                          <pic:cNvPicPr/>
                        </pic:nvPicPr>
                        <pic:blipFill>
                          <a:blip r:embed="rId9"/>
                          <a:stretch>
                            <a:fillRect/>
                          </a:stretch>
                        </pic:blipFill>
                        <pic:spPr>
                          <a:xfrm>
                            <a:off x="0" y="0"/>
                            <a:ext cx="685165" cy="1362075"/>
                          </a:xfrm>
                          <a:prstGeom prst="rect">
                            <a:avLst/>
                          </a:prstGeom>
                        </pic:spPr>
                      </pic:pic>
                    </a:graphicData>
                  </a:graphic>
                </wp:inline>
              </w:drawing>
            </w:r>
          </w:p>
          <w:p w14:paraId="573BE21E" w14:textId="4BDFF06D" w:rsidR="00430848" w:rsidRPr="00EE0DF2" w:rsidRDefault="00430848" w:rsidP="00DA2FEF">
            <w:pPr>
              <w:rPr>
                <w:sz w:val="21"/>
                <w:szCs w:val="21"/>
                <w:lang w:val="pt-BR"/>
              </w:rPr>
            </w:pPr>
          </w:p>
        </w:tc>
        <w:tc>
          <w:tcPr>
            <w:tcW w:w="2864" w:type="dxa"/>
            <w:tcBorders>
              <w:bottom w:val="single" w:sz="4" w:space="0" w:color="auto"/>
            </w:tcBorders>
            <w:vAlign w:val="center"/>
          </w:tcPr>
          <w:p w14:paraId="2F5E7B48"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pt-BR"/>
              </w:rPr>
            </w:pPr>
            <w:r w:rsidRPr="00EE0DF2">
              <w:rPr>
                <w:sz w:val="21"/>
                <w:szCs w:val="21"/>
                <w:lang w:val="pt-BR"/>
              </w:rPr>
              <w:t>Skirta 3,5 mm ir 4,0 mm skersmens sraigtams</w:t>
            </w:r>
          </w:p>
        </w:tc>
        <w:tc>
          <w:tcPr>
            <w:tcW w:w="851" w:type="dxa"/>
            <w:tcBorders>
              <w:bottom w:val="single" w:sz="4" w:space="0" w:color="auto"/>
            </w:tcBorders>
            <w:vAlign w:val="center"/>
          </w:tcPr>
          <w:p w14:paraId="56AC3F96"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rPr>
            </w:pPr>
            <w:r w:rsidRPr="00EE0DF2">
              <w:rPr>
                <w:rFonts w:eastAsia="Times New Roman"/>
                <w:sz w:val="21"/>
                <w:szCs w:val="21"/>
                <w:bdr w:val="none" w:sz="0" w:space="0" w:color="auto"/>
                <w:lang w:val="lt-LT"/>
              </w:rPr>
              <w:t>35</w:t>
            </w:r>
          </w:p>
        </w:tc>
        <w:tc>
          <w:tcPr>
            <w:tcW w:w="1105" w:type="dxa"/>
            <w:tcBorders>
              <w:bottom w:val="single" w:sz="4" w:space="0" w:color="auto"/>
            </w:tcBorders>
            <w:shd w:val="clear" w:color="auto" w:fill="DEEAF6" w:themeFill="accent5" w:themeFillTint="33"/>
          </w:tcPr>
          <w:p w14:paraId="291053CE"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1"/>
                <w:szCs w:val="21"/>
                <w:bdr w:val="none" w:sz="0" w:space="0" w:color="auto"/>
                <w:lang w:val="lt-LT"/>
              </w:rPr>
            </w:pPr>
          </w:p>
        </w:tc>
        <w:tc>
          <w:tcPr>
            <w:tcW w:w="992" w:type="dxa"/>
            <w:tcBorders>
              <w:bottom w:val="single" w:sz="4" w:space="0" w:color="auto"/>
            </w:tcBorders>
            <w:shd w:val="clear" w:color="auto" w:fill="DEEAF6" w:themeFill="accent5" w:themeFillTint="33"/>
          </w:tcPr>
          <w:p w14:paraId="2E59EE11"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305" w:type="dxa"/>
            <w:tcBorders>
              <w:bottom w:val="single" w:sz="4" w:space="0" w:color="auto"/>
            </w:tcBorders>
            <w:shd w:val="clear" w:color="auto" w:fill="DEEAF6" w:themeFill="accent5" w:themeFillTint="33"/>
          </w:tcPr>
          <w:p w14:paraId="4B0EC563"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814" w:type="dxa"/>
            <w:tcBorders>
              <w:bottom w:val="single" w:sz="4" w:space="0" w:color="auto"/>
            </w:tcBorders>
            <w:shd w:val="clear" w:color="auto" w:fill="DEEAF6" w:themeFill="accent5" w:themeFillTint="33"/>
          </w:tcPr>
          <w:p w14:paraId="10B73E2F"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3260" w:type="dxa"/>
            <w:tcBorders>
              <w:bottom w:val="single" w:sz="4" w:space="0" w:color="auto"/>
            </w:tcBorders>
            <w:shd w:val="clear" w:color="auto" w:fill="DEEAF6" w:themeFill="accent5" w:themeFillTint="33"/>
            <w:vAlign w:val="center"/>
          </w:tcPr>
          <w:p w14:paraId="0CA00A72"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r>
      <w:tr w:rsidR="00430848" w:rsidRPr="00803A2A" w14:paraId="59A21175" w14:textId="77777777" w:rsidTr="005106F7">
        <w:tblPrEx>
          <w:tblLook w:val="0000" w:firstRow="0" w:lastRow="0" w:firstColumn="0" w:lastColumn="0" w:noHBand="0" w:noVBand="0"/>
        </w:tblPrEx>
        <w:trPr>
          <w:trHeight w:val="2897"/>
        </w:trPr>
        <w:tc>
          <w:tcPr>
            <w:tcW w:w="737" w:type="dxa"/>
            <w:tcBorders>
              <w:bottom w:val="single" w:sz="4" w:space="0" w:color="auto"/>
            </w:tcBorders>
            <w:vAlign w:val="center"/>
          </w:tcPr>
          <w:p w14:paraId="69C5A6F6" w14:textId="5223BC14" w:rsidR="00430848" w:rsidRPr="00EE0DF2" w:rsidRDefault="00522E26"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1"/>
                <w:szCs w:val="21"/>
                <w:bdr w:val="none" w:sz="0" w:space="0" w:color="auto"/>
                <w:lang w:val="lt-LT"/>
              </w:rPr>
            </w:pPr>
            <w:r>
              <w:rPr>
                <w:rFonts w:eastAsia="Times New Roman"/>
                <w:noProof/>
                <w:sz w:val="21"/>
                <w:szCs w:val="21"/>
                <w:bdr w:val="none" w:sz="0" w:space="0" w:color="auto"/>
                <w:lang w:val="lt-LT"/>
              </w:rPr>
              <w:t>1</w:t>
            </w:r>
            <w:r w:rsidR="00430848" w:rsidRPr="00EE0DF2">
              <w:rPr>
                <w:rFonts w:eastAsia="Times New Roman"/>
                <w:noProof/>
                <w:sz w:val="21"/>
                <w:szCs w:val="21"/>
                <w:bdr w:val="none" w:sz="0" w:space="0" w:color="auto"/>
                <w:lang w:val="lt-LT"/>
              </w:rPr>
              <w:t>.2</w:t>
            </w:r>
          </w:p>
        </w:tc>
        <w:tc>
          <w:tcPr>
            <w:tcW w:w="1531" w:type="dxa"/>
            <w:tcBorders>
              <w:bottom w:val="single" w:sz="4" w:space="0" w:color="auto"/>
            </w:tcBorders>
            <w:vAlign w:val="center"/>
          </w:tcPr>
          <w:p w14:paraId="5EA315FD" w14:textId="77777777" w:rsidR="00430848" w:rsidRPr="00EE0DF2" w:rsidRDefault="00430848" w:rsidP="00DA2FEF">
            <w:pPr>
              <w:rPr>
                <w:sz w:val="21"/>
                <w:szCs w:val="21"/>
                <w:lang w:val="pt-BR"/>
              </w:rPr>
            </w:pPr>
            <w:r w:rsidRPr="00EE0DF2">
              <w:rPr>
                <w:sz w:val="21"/>
                <w:szCs w:val="21"/>
                <w:lang w:val="pt-BR"/>
              </w:rPr>
              <w:t>Gylio matuoklė</w:t>
            </w:r>
          </w:p>
          <w:p w14:paraId="34C23567" w14:textId="77777777" w:rsidR="00430848" w:rsidRPr="00EE0DF2" w:rsidRDefault="00430848" w:rsidP="00DA2FEF">
            <w:pPr>
              <w:rPr>
                <w:sz w:val="21"/>
                <w:szCs w:val="21"/>
                <w:lang w:val="pt-BR"/>
              </w:rPr>
            </w:pPr>
          </w:p>
          <w:p w14:paraId="453CF071" w14:textId="77777777" w:rsidR="00430848" w:rsidRPr="00EE0DF2" w:rsidRDefault="00430848" w:rsidP="00DA2FEF">
            <w:pPr>
              <w:rPr>
                <w:sz w:val="21"/>
                <w:szCs w:val="21"/>
                <w:lang w:val="pt-BR"/>
              </w:rPr>
            </w:pPr>
            <w:r w:rsidRPr="00EE0DF2">
              <w:rPr>
                <w:noProof/>
                <w:sz w:val="21"/>
                <w:szCs w:val="21"/>
                <w:lang w:val="lt-LT" w:eastAsia="lt-LT"/>
              </w:rPr>
              <w:drawing>
                <wp:inline distT="0" distB="0" distL="0" distR="0" wp14:anchorId="2F9BE5DC" wp14:editId="582B7F70">
                  <wp:extent cx="619125" cy="1276350"/>
                  <wp:effectExtent l="0" t="0" r="9525" b="0"/>
                  <wp:docPr id="686178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78974" name=""/>
                          <pic:cNvPicPr/>
                        </pic:nvPicPr>
                        <pic:blipFill>
                          <a:blip r:embed="rId10"/>
                          <a:stretch>
                            <a:fillRect/>
                          </a:stretch>
                        </pic:blipFill>
                        <pic:spPr>
                          <a:xfrm>
                            <a:off x="0" y="0"/>
                            <a:ext cx="620859" cy="1279925"/>
                          </a:xfrm>
                          <a:prstGeom prst="rect">
                            <a:avLst/>
                          </a:prstGeom>
                        </pic:spPr>
                      </pic:pic>
                    </a:graphicData>
                  </a:graphic>
                </wp:inline>
              </w:drawing>
            </w:r>
          </w:p>
          <w:p w14:paraId="318F76F5" w14:textId="769A1D15" w:rsidR="00430848" w:rsidRPr="00EE0DF2" w:rsidRDefault="00430848" w:rsidP="00DA2FEF">
            <w:pPr>
              <w:rPr>
                <w:sz w:val="21"/>
                <w:szCs w:val="21"/>
                <w:lang w:val="pt-BR"/>
              </w:rPr>
            </w:pPr>
          </w:p>
        </w:tc>
        <w:tc>
          <w:tcPr>
            <w:tcW w:w="2864" w:type="dxa"/>
            <w:tcBorders>
              <w:bottom w:val="single" w:sz="4" w:space="0" w:color="auto"/>
            </w:tcBorders>
            <w:vAlign w:val="center"/>
          </w:tcPr>
          <w:p w14:paraId="67D36BFE"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1"/>
                <w:szCs w:val="21"/>
                <w:bdr w:val="none" w:sz="0" w:space="0" w:color="auto"/>
                <w:lang w:val="pt-BR"/>
              </w:rPr>
            </w:pPr>
            <w:r w:rsidRPr="00EE0DF2">
              <w:rPr>
                <w:sz w:val="21"/>
                <w:szCs w:val="21"/>
                <w:lang w:val="pt-BR"/>
              </w:rPr>
              <w:t>Skirta 4,5 mm, 5,0 mm ir 6,5 mm skersmens sraigtams</w:t>
            </w:r>
          </w:p>
        </w:tc>
        <w:tc>
          <w:tcPr>
            <w:tcW w:w="851" w:type="dxa"/>
            <w:tcBorders>
              <w:bottom w:val="single" w:sz="4" w:space="0" w:color="auto"/>
            </w:tcBorders>
            <w:vAlign w:val="center"/>
          </w:tcPr>
          <w:p w14:paraId="34E2EB0E"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rPr>
            </w:pPr>
            <w:r w:rsidRPr="00EE0DF2">
              <w:rPr>
                <w:rFonts w:eastAsia="Times New Roman"/>
                <w:sz w:val="21"/>
                <w:szCs w:val="21"/>
                <w:bdr w:val="none" w:sz="0" w:space="0" w:color="auto"/>
                <w:lang w:val="lt-LT"/>
              </w:rPr>
              <w:t>35</w:t>
            </w:r>
          </w:p>
        </w:tc>
        <w:tc>
          <w:tcPr>
            <w:tcW w:w="1105" w:type="dxa"/>
            <w:tcBorders>
              <w:bottom w:val="single" w:sz="4" w:space="0" w:color="auto"/>
            </w:tcBorders>
            <w:shd w:val="clear" w:color="auto" w:fill="DEEAF6" w:themeFill="accent5" w:themeFillTint="33"/>
          </w:tcPr>
          <w:p w14:paraId="006054A0"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1"/>
                <w:szCs w:val="21"/>
                <w:bdr w:val="none" w:sz="0" w:space="0" w:color="auto"/>
                <w:lang w:val="lt-LT"/>
              </w:rPr>
            </w:pPr>
          </w:p>
        </w:tc>
        <w:tc>
          <w:tcPr>
            <w:tcW w:w="992" w:type="dxa"/>
            <w:tcBorders>
              <w:bottom w:val="single" w:sz="4" w:space="0" w:color="auto"/>
            </w:tcBorders>
            <w:shd w:val="clear" w:color="auto" w:fill="DEEAF6" w:themeFill="accent5" w:themeFillTint="33"/>
          </w:tcPr>
          <w:p w14:paraId="00AABD06"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305" w:type="dxa"/>
            <w:tcBorders>
              <w:bottom w:val="single" w:sz="4" w:space="0" w:color="auto"/>
            </w:tcBorders>
            <w:shd w:val="clear" w:color="auto" w:fill="DEEAF6" w:themeFill="accent5" w:themeFillTint="33"/>
          </w:tcPr>
          <w:p w14:paraId="312252E8"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814" w:type="dxa"/>
            <w:tcBorders>
              <w:bottom w:val="single" w:sz="4" w:space="0" w:color="auto"/>
            </w:tcBorders>
            <w:shd w:val="clear" w:color="auto" w:fill="DEEAF6" w:themeFill="accent5" w:themeFillTint="33"/>
          </w:tcPr>
          <w:p w14:paraId="0CD360A9"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3260" w:type="dxa"/>
            <w:tcBorders>
              <w:bottom w:val="single" w:sz="4" w:space="0" w:color="auto"/>
            </w:tcBorders>
            <w:shd w:val="clear" w:color="auto" w:fill="DEEAF6" w:themeFill="accent5" w:themeFillTint="33"/>
            <w:vAlign w:val="center"/>
          </w:tcPr>
          <w:p w14:paraId="5D63D2FD" w14:textId="77777777" w:rsidR="00430848" w:rsidRPr="00EE0DF2"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pt-BR"/>
              </w:rPr>
            </w:pPr>
          </w:p>
        </w:tc>
      </w:tr>
      <w:tr w:rsidR="00DA2FEF" w:rsidRPr="00EE0DF2" w14:paraId="20BA3756" w14:textId="77777777" w:rsidTr="00430848">
        <w:tblPrEx>
          <w:tblLook w:val="0000" w:firstRow="0" w:lastRow="0" w:firstColumn="0" w:lastColumn="0" w:noHBand="0" w:noVBand="0"/>
        </w:tblPrEx>
        <w:trPr>
          <w:gridAfter w:val="2"/>
          <w:wAfter w:w="5074" w:type="dxa"/>
          <w:trHeight w:val="176"/>
        </w:trPr>
        <w:tc>
          <w:tcPr>
            <w:tcW w:w="8080" w:type="dxa"/>
            <w:gridSpan w:val="6"/>
            <w:tcBorders>
              <w:bottom w:val="single" w:sz="4" w:space="0" w:color="auto"/>
            </w:tcBorders>
            <w:shd w:val="clear" w:color="auto" w:fill="auto"/>
            <w:vAlign w:val="center"/>
          </w:tcPr>
          <w:p w14:paraId="39849A0F" w14:textId="0B7AE80A"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EE0DF2">
              <w:rPr>
                <w:rFonts w:eastAsia="Times New Roman"/>
                <w:sz w:val="21"/>
                <w:szCs w:val="21"/>
                <w:bdr w:val="none" w:sz="0" w:space="0" w:color="auto"/>
                <w:lang w:val="lt-LT"/>
              </w:rPr>
              <w:t>Pirkimo dalies kaina Eur, be PVM</w:t>
            </w:r>
          </w:p>
        </w:tc>
        <w:tc>
          <w:tcPr>
            <w:tcW w:w="1305" w:type="dxa"/>
            <w:tcBorders>
              <w:bottom w:val="single" w:sz="4" w:space="0" w:color="auto"/>
            </w:tcBorders>
            <w:shd w:val="clear" w:color="auto" w:fill="DEEAF6" w:themeFill="accent5" w:themeFillTint="33"/>
          </w:tcPr>
          <w:p w14:paraId="2F170226" w14:textId="77777777"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EE0DF2" w14:paraId="2D48A919"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22E99551" w14:textId="65D298FA"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EE0DF2">
              <w:rPr>
                <w:rFonts w:eastAsia="Times New Roman"/>
                <w:sz w:val="21"/>
                <w:szCs w:val="21"/>
                <w:bdr w:val="none" w:sz="0" w:space="0" w:color="auto"/>
                <w:lang w:val="lt-LT"/>
              </w:rPr>
              <w:t>PVM suma, Eur</w:t>
            </w:r>
          </w:p>
        </w:tc>
        <w:tc>
          <w:tcPr>
            <w:tcW w:w="1305" w:type="dxa"/>
            <w:tcBorders>
              <w:bottom w:val="single" w:sz="4" w:space="0" w:color="auto"/>
            </w:tcBorders>
            <w:shd w:val="clear" w:color="auto" w:fill="DEEAF6" w:themeFill="accent5" w:themeFillTint="33"/>
          </w:tcPr>
          <w:p w14:paraId="76120B4E" w14:textId="77777777"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EE0DF2" w14:paraId="7B1DF1BF"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578BDE00" w14:textId="4F09FB3B"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EE0DF2">
              <w:rPr>
                <w:rFonts w:eastAsia="Times New Roman"/>
                <w:sz w:val="21"/>
                <w:szCs w:val="21"/>
                <w:bdr w:val="none" w:sz="0" w:space="0" w:color="auto"/>
                <w:lang w:val="lt-LT"/>
              </w:rPr>
              <w:t>Pirkimo dalies kaina Eur, su PVM</w:t>
            </w:r>
            <w:r w:rsidR="00476163">
              <w:rPr>
                <w:rFonts w:eastAsia="Times New Roman"/>
                <w:sz w:val="21"/>
                <w:szCs w:val="21"/>
                <w:bdr w:val="none" w:sz="0" w:space="0" w:color="auto"/>
                <w:lang w:val="lt-LT"/>
              </w:rPr>
              <w:t>*</w:t>
            </w:r>
          </w:p>
        </w:tc>
        <w:tc>
          <w:tcPr>
            <w:tcW w:w="1305" w:type="dxa"/>
            <w:tcBorders>
              <w:bottom w:val="single" w:sz="4" w:space="0" w:color="auto"/>
            </w:tcBorders>
            <w:shd w:val="clear" w:color="auto" w:fill="DEEAF6" w:themeFill="accent5" w:themeFillTint="33"/>
          </w:tcPr>
          <w:p w14:paraId="2BD08F80" w14:textId="77777777"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EE0DF2" w14:paraId="40B1C216"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46D01AD5" w14:textId="77777777"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EE0DF2">
              <w:rPr>
                <w:rFonts w:eastAsia="Times New Roman"/>
                <w:sz w:val="21"/>
                <w:szCs w:val="21"/>
                <w:bdr w:val="none" w:sz="0" w:space="0" w:color="auto"/>
                <w:lang w:val="lt-LT"/>
              </w:rPr>
              <w:t>Suteikiama garantija, mėn.</w:t>
            </w:r>
          </w:p>
        </w:tc>
        <w:tc>
          <w:tcPr>
            <w:tcW w:w="1305" w:type="dxa"/>
            <w:tcBorders>
              <w:bottom w:val="single" w:sz="4" w:space="0" w:color="auto"/>
            </w:tcBorders>
            <w:shd w:val="clear" w:color="auto" w:fill="DEEAF6" w:themeFill="accent5" w:themeFillTint="33"/>
          </w:tcPr>
          <w:p w14:paraId="38A22D54" w14:textId="77777777" w:rsidR="00DA2FEF" w:rsidRPr="00EE0DF2"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790BDEB5" w14:textId="77777777" w:rsidTr="0001317E">
        <w:tblPrEx>
          <w:tblLook w:val="0000" w:firstRow="0" w:lastRow="0" w:firstColumn="0" w:lastColumn="0" w:noHBand="0" w:noVBand="0"/>
        </w:tblPrEx>
        <w:trPr>
          <w:trHeight w:val="346"/>
        </w:trPr>
        <w:tc>
          <w:tcPr>
            <w:tcW w:w="737" w:type="dxa"/>
            <w:tcBorders>
              <w:bottom w:val="single" w:sz="4" w:space="0" w:color="auto"/>
            </w:tcBorders>
            <w:vAlign w:val="center"/>
          </w:tcPr>
          <w:p w14:paraId="7E6FA646" w14:textId="3FF31D16" w:rsidR="00DA2FEF" w:rsidRPr="00430848" w:rsidRDefault="00DA2FEF" w:rsidP="00522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1"/>
                <w:szCs w:val="21"/>
                <w:bdr w:val="none" w:sz="0" w:space="0" w:color="auto"/>
                <w:lang w:val="lt-LT"/>
              </w:rPr>
            </w:pPr>
            <w:r w:rsidRPr="00430848">
              <w:rPr>
                <w:rFonts w:eastAsia="Times New Roman"/>
                <w:b/>
                <w:bCs/>
                <w:noProof/>
                <w:sz w:val="21"/>
                <w:szCs w:val="21"/>
                <w:bdr w:val="none" w:sz="0" w:space="0" w:color="auto"/>
                <w:lang w:val="lt-LT"/>
              </w:rPr>
              <w:t>2</w:t>
            </w:r>
          </w:p>
        </w:tc>
        <w:tc>
          <w:tcPr>
            <w:tcW w:w="13722" w:type="dxa"/>
            <w:gridSpan w:val="8"/>
            <w:tcBorders>
              <w:bottom w:val="single" w:sz="4" w:space="0" w:color="auto"/>
            </w:tcBorders>
            <w:shd w:val="clear" w:color="auto" w:fill="auto"/>
            <w:vAlign w:val="center"/>
          </w:tcPr>
          <w:p w14:paraId="1C4AB4EE" w14:textId="4830343C" w:rsidR="00DA2FEF" w:rsidRPr="00430848" w:rsidRDefault="00DA2FEF" w:rsidP="00590E5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1"/>
                <w:szCs w:val="21"/>
                <w:bdr w:val="none" w:sz="0" w:space="0" w:color="auto"/>
                <w:lang w:val="pt-BR"/>
              </w:rPr>
            </w:pPr>
            <w:r w:rsidRPr="00430848">
              <w:rPr>
                <w:rFonts w:eastAsia="Times New Roman"/>
                <w:b/>
                <w:bCs/>
                <w:sz w:val="21"/>
                <w:szCs w:val="21"/>
                <w:bdr w:val="none" w:sz="0" w:space="0" w:color="auto"/>
                <w:lang w:val="pt-BR"/>
              </w:rPr>
              <w:t>Atsuktuva</w:t>
            </w:r>
            <w:r w:rsidR="00590E59">
              <w:rPr>
                <w:rFonts w:eastAsia="Times New Roman"/>
                <w:b/>
                <w:bCs/>
                <w:sz w:val="21"/>
                <w:szCs w:val="21"/>
                <w:bdr w:val="none" w:sz="0" w:space="0" w:color="auto"/>
                <w:lang w:val="pt-BR"/>
              </w:rPr>
              <w:t>i</w:t>
            </w:r>
            <w:r w:rsidRPr="00430848">
              <w:rPr>
                <w:rFonts w:eastAsia="Times New Roman"/>
                <w:b/>
                <w:bCs/>
                <w:sz w:val="21"/>
                <w:szCs w:val="21"/>
                <w:bdr w:val="none" w:sz="0" w:space="0" w:color="auto"/>
                <w:lang w:val="pt-BR"/>
              </w:rPr>
              <w:t>:</w:t>
            </w:r>
          </w:p>
        </w:tc>
      </w:tr>
      <w:tr w:rsidR="00430848" w:rsidRPr="00430848" w14:paraId="5824ED0F" w14:textId="77777777" w:rsidTr="00C61505">
        <w:tblPrEx>
          <w:tblLook w:val="0000" w:firstRow="0" w:lastRow="0" w:firstColumn="0" w:lastColumn="0" w:noHBand="0" w:noVBand="0"/>
        </w:tblPrEx>
        <w:trPr>
          <w:trHeight w:val="2412"/>
        </w:trPr>
        <w:tc>
          <w:tcPr>
            <w:tcW w:w="737" w:type="dxa"/>
            <w:tcBorders>
              <w:bottom w:val="single" w:sz="4" w:space="0" w:color="auto"/>
            </w:tcBorders>
            <w:vAlign w:val="center"/>
          </w:tcPr>
          <w:p w14:paraId="576BB432" w14:textId="03458796" w:rsidR="00430848" w:rsidRPr="00430848" w:rsidRDefault="00430848" w:rsidP="00522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1"/>
                <w:szCs w:val="21"/>
                <w:bdr w:val="none" w:sz="0" w:space="0" w:color="auto"/>
                <w:lang w:val="lt-LT"/>
              </w:rPr>
            </w:pPr>
            <w:r w:rsidRPr="00430848">
              <w:rPr>
                <w:rFonts w:eastAsia="Times New Roman"/>
                <w:noProof/>
                <w:sz w:val="21"/>
                <w:szCs w:val="21"/>
                <w:bdr w:val="none" w:sz="0" w:space="0" w:color="auto"/>
                <w:lang w:val="lt-LT"/>
              </w:rPr>
              <w:t>2.1</w:t>
            </w:r>
          </w:p>
        </w:tc>
        <w:tc>
          <w:tcPr>
            <w:tcW w:w="1531" w:type="dxa"/>
            <w:tcBorders>
              <w:bottom w:val="single" w:sz="4" w:space="0" w:color="auto"/>
            </w:tcBorders>
            <w:vAlign w:val="center"/>
          </w:tcPr>
          <w:p w14:paraId="59ECD879" w14:textId="77777777" w:rsidR="00430848" w:rsidRPr="00430848" w:rsidRDefault="00430848" w:rsidP="00DA2FEF">
            <w:pPr>
              <w:rPr>
                <w:sz w:val="21"/>
                <w:szCs w:val="21"/>
                <w:lang w:val="pt-BR"/>
              </w:rPr>
            </w:pPr>
            <w:r w:rsidRPr="00430848">
              <w:rPr>
                <w:sz w:val="21"/>
                <w:szCs w:val="21"/>
                <w:lang w:val="pt-BR"/>
              </w:rPr>
              <w:t>Atsuktuvas</w:t>
            </w:r>
          </w:p>
          <w:p w14:paraId="6E3992E4" w14:textId="77777777" w:rsidR="00430848" w:rsidRPr="00430848" w:rsidRDefault="00430848" w:rsidP="00DA2FEF">
            <w:pPr>
              <w:rPr>
                <w:sz w:val="21"/>
                <w:szCs w:val="21"/>
                <w:lang w:val="pt-BR"/>
              </w:rPr>
            </w:pPr>
            <w:r w:rsidRPr="00430848">
              <w:rPr>
                <w:noProof/>
                <w:sz w:val="21"/>
                <w:szCs w:val="21"/>
                <w:lang w:val="lt-LT" w:eastAsia="lt-LT"/>
              </w:rPr>
              <w:drawing>
                <wp:inline distT="0" distB="0" distL="0" distR="0" wp14:anchorId="1B38D0EE" wp14:editId="615E4E63">
                  <wp:extent cx="436245" cy="1457325"/>
                  <wp:effectExtent l="0" t="0" r="1905" b="9525"/>
                  <wp:docPr id="769203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03630" name=""/>
                          <pic:cNvPicPr/>
                        </pic:nvPicPr>
                        <pic:blipFill>
                          <a:blip r:embed="rId11"/>
                          <a:stretch>
                            <a:fillRect/>
                          </a:stretch>
                        </pic:blipFill>
                        <pic:spPr>
                          <a:xfrm>
                            <a:off x="0" y="0"/>
                            <a:ext cx="451477" cy="1508209"/>
                          </a:xfrm>
                          <a:prstGeom prst="rect">
                            <a:avLst/>
                          </a:prstGeom>
                        </pic:spPr>
                      </pic:pic>
                    </a:graphicData>
                  </a:graphic>
                </wp:inline>
              </w:drawing>
            </w:r>
          </w:p>
        </w:tc>
        <w:tc>
          <w:tcPr>
            <w:tcW w:w="2864" w:type="dxa"/>
            <w:tcBorders>
              <w:bottom w:val="single" w:sz="4" w:space="0" w:color="auto"/>
            </w:tcBorders>
            <w:vAlign w:val="center"/>
          </w:tcPr>
          <w:p w14:paraId="31C5151D" w14:textId="58AAFEC3"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sz w:val="21"/>
                <w:szCs w:val="21"/>
                <w:lang w:val="pt-BR"/>
              </w:rPr>
            </w:pPr>
            <w:r w:rsidRPr="00430848">
              <w:rPr>
                <w:sz w:val="21"/>
                <w:szCs w:val="21"/>
                <w:lang w:val="pt-BR"/>
              </w:rPr>
              <w:t>Heksagonalinis arba lygiavertis atsuktuvas S-2,5mm, tiesia rankena, skirtas 2,7 mm, 3,5 mm ir 4,0 mm skersmens sraigtams, bendras ilgis 250</w:t>
            </w:r>
            <w:r w:rsidR="00522E26">
              <w:rPr>
                <w:sz w:val="21"/>
                <w:szCs w:val="21"/>
                <w:lang w:val="pt-BR"/>
              </w:rPr>
              <w:t xml:space="preserve"> (</w:t>
            </w:r>
            <w:r w:rsidRPr="00430848">
              <w:rPr>
                <w:rFonts w:eastAsia="Times New Roman"/>
                <w:noProof/>
                <w:sz w:val="21"/>
                <w:szCs w:val="21"/>
                <w:bdr w:val="none" w:sz="0" w:space="0" w:color="auto"/>
                <w:lang w:val="lt-LT"/>
              </w:rPr>
              <w:t>±3</w:t>
            </w:r>
            <w:r w:rsidR="00522E26">
              <w:rPr>
                <w:rFonts w:eastAsia="Times New Roman"/>
                <w:noProof/>
                <w:sz w:val="21"/>
                <w:szCs w:val="21"/>
                <w:bdr w:val="none" w:sz="0" w:space="0" w:color="auto"/>
                <w:lang w:val="lt-LT"/>
              </w:rPr>
              <w:t>)</w:t>
            </w:r>
            <w:r w:rsidRPr="00430848">
              <w:rPr>
                <w:rFonts w:eastAsia="Times New Roman"/>
                <w:noProof/>
                <w:sz w:val="21"/>
                <w:szCs w:val="21"/>
                <w:bdr w:val="none" w:sz="0" w:space="0" w:color="auto"/>
                <w:lang w:val="lt-LT"/>
              </w:rPr>
              <w:t xml:space="preserve"> mm</w:t>
            </w:r>
          </w:p>
        </w:tc>
        <w:tc>
          <w:tcPr>
            <w:tcW w:w="851" w:type="dxa"/>
            <w:tcBorders>
              <w:bottom w:val="single" w:sz="4" w:space="0" w:color="auto"/>
            </w:tcBorders>
            <w:vAlign w:val="center"/>
          </w:tcPr>
          <w:p w14:paraId="70C7BCBE"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rPr>
            </w:pPr>
            <w:r w:rsidRPr="00430848">
              <w:rPr>
                <w:rFonts w:eastAsia="Times New Roman"/>
                <w:sz w:val="21"/>
                <w:szCs w:val="21"/>
                <w:bdr w:val="none" w:sz="0" w:space="0" w:color="auto"/>
                <w:lang w:val="lt-LT"/>
              </w:rPr>
              <w:t>35</w:t>
            </w:r>
          </w:p>
        </w:tc>
        <w:tc>
          <w:tcPr>
            <w:tcW w:w="1105" w:type="dxa"/>
            <w:tcBorders>
              <w:bottom w:val="single" w:sz="4" w:space="0" w:color="auto"/>
            </w:tcBorders>
            <w:shd w:val="clear" w:color="auto" w:fill="DEEAF6" w:themeFill="accent5" w:themeFillTint="33"/>
          </w:tcPr>
          <w:p w14:paraId="39A0C29B"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1"/>
                <w:szCs w:val="21"/>
                <w:bdr w:val="none" w:sz="0" w:space="0" w:color="auto"/>
                <w:lang w:val="lt-LT"/>
              </w:rPr>
            </w:pPr>
          </w:p>
        </w:tc>
        <w:tc>
          <w:tcPr>
            <w:tcW w:w="992" w:type="dxa"/>
            <w:tcBorders>
              <w:bottom w:val="single" w:sz="4" w:space="0" w:color="auto"/>
            </w:tcBorders>
            <w:shd w:val="clear" w:color="auto" w:fill="DEEAF6" w:themeFill="accent5" w:themeFillTint="33"/>
          </w:tcPr>
          <w:p w14:paraId="7B50BF3D"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305" w:type="dxa"/>
            <w:tcBorders>
              <w:bottom w:val="single" w:sz="4" w:space="0" w:color="auto"/>
            </w:tcBorders>
            <w:shd w:val="clear" w:color="auto" w:fill="DEEAF6" w:themeFill="accent5" w:themeFillTint="33"/>
          </w:tcPr>
          <w:p w14:paraId="63C56EA2"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814" w:type="dxa"/>
            <w:tcBorders>
              <w:bottom w:val="single" w:sz="4" w:space="0" w:color="auto"/>
            </w:tcBorders>
            <w:shd w:val="clear" w:color="auto" w:fill="DEEAF6" w:themeFill="accent5" w:themeFillTint="33"/>
          </w:tcPr>
          <w:p w14:paraId="28323736"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3260" w:type="dxa"/>
            <w:tcBorders>
              <w:bottom w:val="single" w:sz="4" w:space="0" w:color="auto"/>
            </w:tcBorders>
            <w:shd w:val="clear" w:color="auto" w:fill="DEEAF6" w:themeFill="accent5" w:themeFillTint="33"/>
            <w:vAlign w:val="center"/>
          </w:tcPr>
          <w:p w14:paraId="36578F65" w14:textId="5D72F0AD"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r>
      <w:tr w:rsidR="00DA2FEF" w:rsidRPr="00430848" w14:paraId="4A49D291"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1BA72A59" w14:textId="5632E68C"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lastRenderedPageBreak/>
              <w:t>Pirkimo dalies kaina Eur, be PVM</w:t>
            </w:r>
          </w:p>
        </w:tc>
        <w:tc>
          <w:tcPr>
            <w:tcW w:w="1305" w:type="dxa"/>
            <w:tcBorders>
              <w:bottom w:val="single" w:sz="4" w:space="0" w:color="auto"/>
            </w:tcBorders>
            <w:shd w:val="clear" w:color="auto" w:fill="DEEAF6" w:themeFill="accent5" w:themeFillTint="33"/>
          </w:tcPr>
          <w:p w14:paraId="77106043"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2C4E9152"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0D1FD1A1" w14:textId="5B2676BC"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PVM suma, Eur</w:t>
            </w:r>
          </w:p>
        </w:tc>
        <w:tc>
          <w:tcPr>
            <w:tcW w:w="1305" w:type="dxa"/>
            <w:tcBorders>
              <w:bottom w:val="single" w:sz="4" w:space="0" w:color="auto"/>
            </w:tcBorders>
            <w:shd w:val="clear" w:color="auto" w:fill="DEEAF6" w:themeFill="accent5" w:themeFillTint="33"/>
          </w:tcPr>
          <w:p w14:paraId="18B9D5DF"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0848F14E"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5D29D14D" w14:textId="25A70298"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Pirkimo dalies kaina Eur, su PVM</w:t>
            </w:r>
            <w:r w:rsidR="00676735">
              <w:rPr>
                <w:rFonts w:eastAsia="Times New Roman"/>
                <w:sz w:val="21"/>
                <w:szCs w:val="21"/>
                <w:bdr w:val="none" w:sz="0" w:space="0" w:color="auto"/>
                <w:lang w:val="lt-LT"/>
              </w:rPr>
              <w:t>*</w:t>
            </w:r>
          </w:p>
        </w:tc>
        <w:tc>
          <w:tcPr>
            <w:tcW w:w="1305" w:type="dxa"/>
            <w:tcBorders>
              <w:bottom w:val="single" w:sz="4" w:space="0" w:color="auto"/>
            </w:tcBorders>
            <w:shd w:val="clear" w:color="auto" w:fill="DEEAF6" w:themeFill="accent5" w:themeFillTint="33"/>
          </w:tcPr>
          <w:p w14:paraId="284F60FF"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0C4EB038"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715DE891"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Suteikiama garantija, mėn.</w:t>
            </w:r>
          </w:p>
        </w:tc>
        <w:tc>
          <w:tcPr>
            <w:tcW w:w="1305" w:type="dxa"/>
            <w:tcBorders>
              <w:bottom w:val="single" w:sz="4" w:space="0" w:color="auto"/>
            </w:tcBorders>
            <w:shd w:val="clear" w:color="auto" w:fill="DEEAF6" w:themeFill="accent5" w:themeFillTint="33"/>
          </w:tcPr>
          <w:p w14:paraId="3AAFFB76"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58EEA6C1" w14:textId="77777777" w:rsidTr="0001317E">
        <w:tblPrEx>
          <w:tblLook w:val="0000" w:firstRow="0" w:lastRow="0" w:firstColumn="0" w:lastColumn="0" w:noHBand="0" w:noVBand="0"/>
        </w:tblPrEx>
        <w:trPr>
          <w:trHeight w:val="431"/>
        </w:trPr>
        <w:tc>
          <w:tcPr>
            <w:tcW w:w="737" w:type="dxa"/>
            <w:tcBorders>
              <w:bottom w:val="single" w:sz="4" w:space="0" w:color="auto"/>
            </w:tcBorders>
            <w:vAlign w:val="center"/>
          </w:tcPr>
          <w:p w14:paraId="59C93ADA" w14:textId="32FC6DE2" w:rsidR="00DA2FEF" w:rsidRPr="00430848" w:rsidRDefault="00DA2FEF" w:rsidP="00522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1"/>
                <w:szCs w:val="21"/>
                <w:bdr w:val="none" w:sz="0" w:space="0" w:color="auto"/>
                <w:lang w:val="lt-LT"/>
              </w:rPr>
            </w:pPr>
            <w:r w:rsidRPr="00430848">
              <w:rPr>
                <w:rFonts w:eastAsia="Times New Roman"/>
                <w:b/>
                <w:bCs/>
                <w:noProof/>
                <w:sz w:val="21"/>
                <w:szCs w:val="21"/>
                <w:bdr w:val="none" w:sz="0" w:space="0" w:color="auto"/>
                <w:lang w:val="lt-LT"/>
              </w:rPr>
              <w:t>3</w:t>
            </w:r>
          </w:p>
        </w:tc>
        <w:tc>
          <w:tcPr>
            <w:tcW w:w="13722" w:type="dxa"/>
            <w:gridSpan w:val="8"/>
            <w:tcBorders>
              <w:bottom w:val="single" w:sz="4" w:space="0" w:color="auto"/>
            </w:tcBorders>
            <w:shd w:val="clear" w:color="auto" w:fill="auto"/>
            <w:vAlign w:val="center"/>
          </w:tcPr>
          <w:p w14:paraId="308E2A04" w14:textId="7FA5731B" w:rsidR="00DA2FEF" w:rsidRPr="00430848" w:rsidRDefault="00DA2FEF"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1"/>
                <w:szCs w:val="21"/>
                <w:bdr w:val="none" w:sz="0" w:space="0" w:color="auto"/>
                <w:lang w:val="pt-BR"/>
              </w:rPr>
            </w:pPr>
            <w:r w:rsidRPr="00430848">
              <w:rPr>
                <w:rFonts w:eastAsia="Times New Roman"/>
                <w:b/>
                <w:bCs/>
                <w:sz w:val="21"/>
                <w:szCs w:val="21"/>
                <w:bdr w:val="none" w:sz="0" w:space="0" w:color="auto"/>
                <w:lang w:val="pt-BR"/>
              </w:rPr>
              <w:t>Sriegikliai:</w:t>
            </w:r>
          </w:p>
        </w:tc>
      </w:tr>
      <w:tr w:rsidR="00430848" w:rsidRPr="00430848" w14:paraId="300556C3" w14:textId="77777777" w:rsidTr="009C35CC">
        <w:tblPrEx>
          <w:tblLook w:val="0000" w:firstRow="0" w:lastRow="0" w:firstColumn="0" w:lastColumn="0" w:noHBand="0" w:noVBand="0"/>
        </w:tblPrEx>
        <w:trPr>
          <w:trHeight w:val="1784"/>
        </w:trPr>
        <w:tc>
          <w:tcPr>
            <w:tcW w:w="737" w:type="dxa"/>
            <w:tcBorders>
              <w:bottom w:val="single" w:sz="4" w:space="0" w:color="auto"/>
            </w:tcBorders>
            <w:vAlign w:val="center"/>
          </w:tcPr>
          <w:p w14:paraId="38C7FB70" w14:textId="19105849" w:rsidR="00430848" w:rsidRPr="00430848" w:rsidRDefault="00430848" w:rsidP="00522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1"/>
                <w:szCs w:val="21"/>
                <w:bdr w:val="none" w:sz="0" w:space="0" w:color="auto"/>
                <w:lang w:val="lt-LT"/>
              </w:rPr>
            </w:pPr>
            <w:r w:rsidRPr="00430848">
              <w:rPr>
                <w:rFonts w:eastAsia="Times New Roman"/>
                <w:noProof/>
                <w:sz w:val="21"/>
                <w:szCs w:val="21"/>
                <w:bdr w:val="none" w:sz="0" w:space="0" w:color="auto"/>
                <w:lang w:val="lt-LT"/>
              </w:rPr>
              <w:t>3.1</w:t>
            </w:r>
          </w:p>
        </w:tc>
        <w:tc>
          <w:tcPr>
            <w:tcW w:w="1531" w:type="dxa"/>
            <w:tcBorders>
              <w:bottom w:val="single" w:sz="4" w:space="0" w:color="auto"/>
            </w:tcBorders>
            <w:vAlign w:val="center"/>
          </w:tcPr>
          <w:p w14:paraId="4837116E" w14:textId="77777777" w:rsidR="00430848" w:rsidRPr="00430848" w:rsidRDefault="00430848" w:rsidP="00DA2FEF">
            <w:pPr>
              <w:rPr>
                <w:sz w:val="21"/>
                <w:szCs w:val="21"/>
                <w:lang w:val="pt-BR"/>
              </w:rPr>
            </w:pPr>
            <w:r w:rsidRPr="00430848">
              <w:rPr>
                <w:sz w:val="21"/>
                <w:szCs w:val="21"/>
                <w:lang w:val="pt-BR"/>
              </w:rPr>
              <w:t>Sriegiklis</w:t>
            </w:r>
          </w:p>
          <w:p w14:paraId="58020833" w14:textId="4C6BC02A" w:rsidR="00430848" w:rsidRPr="00430848" w:rsidRDefault="00430848" w:rsidP="00DA2FEF">
            <w:pPr>
              <w:rPr>
                <w:sz w:val="21"/>
                <w:szCs w:val="21"/>
                <w:lang w:val="pt-BR"/>
              </w:rPr>
            </w:pPr>
            <w:r w:rsidRPr="00430848">
              <w:rPr>
                <w:noProof/>
                <w:sz w:val="21"/>
                <w:szCs w:val="21"/>
                <w:lang w:val="lt-LT" w:eastAsia="lt-LT"/>
              </w:rPr>
              <w:drawing>
                <wp:inline distT="0" distB="0" distL="0" distR="0" wp14:anchorId="5CB7F953" wp14:editId="3F1F440B">
                  <wp:extent cx="762000" cy="714375"/>
                  <wp:effectExtent l="0" t="0" r="0" b="9525"/>
                  <wp:docPr id="2011438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38394" name=""/>
                          <pic:cNvPicPr/>
                        </pic:nvPicPr>
                        <pic:blipFill>
                          <a:blip r:embed="rId12"/>
                          <a:stretch>
                            <a:fillRect/>
                          </a:stretch>
                        </pic:blipFill>
                        <pic:spPr>
                          <a:xfrm>
                            <a:off x="0" y="0"/>
                            <a:ext cx="763270" cy="715566"/>
                          </a:xfrm>
                          <a:prstGeom prst="rect">
                            <a:avLst/>
                          </a:prstGeom>
                        </pic:spPr>
                      </pic:pic>
                    </a:graphicData>
                  </a:graphic>
                </wp:inline>
              </w:drawing>
            </w:r>
          </w:p>
        </w:tc>
        <w:tc>
          <w:tcPr>
            <w:tcW w:w="2864" w:type="dxa"/>
            <w:tcBorders>
              <w:bottom w:val="single" w:sz="4" w:space="0" w:color="auto"/>
            </w:tcBorders>
            <w:vAlign w:val="center"/>
          </w:tcPr>
          <w:p w14:paraId="61016744" w14:textId="67054CD5"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1"/>
                <w:szCs w:val="21"/>
                <w:bdr w:val="none" w:sz="0" w:space="0" w:color="auto"/>
                <w:lang w:val="pt-BR"/>
              </w:rPr>
            </w:pPr>
            <w:r w:rsidRPr="00430848">
              <w:rPr>
                <w:rFonts w:eastAsia="Times New Roman"/>
                <w:noProof/>
                <w:sz w:val="21"/>
                <w:szCs w:val="21"/>
                <w:bdr w:val="none" w:sz="0" w:space="0" w:color="auto"/>
                <w:lang w:val="pt-BR"/>
              </w:rPr>
              <w:t>Sriegiklis, tinkantis 3,5 mm skersmens kortikaliniams sraigtams</w:t>
            </w:r>
          </w:p>
        </w:tc>
        <w:tc>
          <w:tcPr>
            <w:tcW w:w="851" w:type="dxa"/>
            <w:tcBorders>
              <w:bottom w:val="single" w:sz="4" w:space="0" w:color="auto"/>
            </w:tcBorders>
            <w:vAlign w:val="center"/>
          </w:tcPr>
          <w:p w14:paraId="0DE37446" w14:textId="20EF4D34"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rPr>
            </w:pPr>
            <w:r w:rsidRPr="00430848">
              <w:rPr>
                <w:rFonts w:eastAsia="Times New Roman"/>
                <w:sz w:val="21"/>
                <w:szCs w:val="21"/>
                <w:bdr w:val="none" w:sz="0" w:space="0" w:color="auto"/>
                <w:lang w:val="lt-LT"/>
              </w:rPr>
              <w:t>20</w:t>
            </w:r>
          </w:p>
        </w:tc>
        <w:tc>
          <w:tcPr>
            <w:tcW w:w="1105" w:type="dxa"/>
            <w:tcBorders>
              <w:bottom w:val="single" w:sz="4" w:space="0" w:color="auto"/>
            </w:tcBorders>
            <w:shd w:val="clear" w:color="auto" w:fill="DEEAF6" w:themeFill="accent5" w:themeFillTint="33"/>
          </w:tcPr>
          <w:p w14:paraId="69F0495D"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1"/>
                <w:szCs w:val="21"/>
                <w:bdr w:val="none" w:sz="0" w:space="0" w:color="auto"/>
                <w:lang w:val="lt-LT"/>
              </w:rPr>
            </w:pPr>
          </w:p>
        </w:tc>
        <w:tc>
          <w:tcPr>
            <w:tcW w:w="992" w:type="dxa"/>
            <w:tcBorders>
              <w:bottom w:val="single" w:sz="4" w:space="0" w:color="auto"/>
            </w:tcBorders>
            <w:shd w:val="clear" w:color="auto" w:fill="DEEAF6" w:themeFill="accent5" w:themeFillTint="33"/>
          </w:tcPr>
          <w:p w14:paraId="7CF2CBDD"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305" w:type="dxa"/>
            <w:tcBorders>
              <w:bottom w:val="single" w:sz="4" w:space="0" w:color="auto"/>
            </w:tcBorders>
            <w:shd w:val="clear" w:color="auto" w:fill="DEEAF6" w:themeFill="accent5" w:themeFillTint="33"/>
          </w:tcPr>
          <w:p w14:paraId="0983E4E9"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814" w:type="dxa"/>
            <w:tcBorders>
              <w:bottom w:val="single" w:sz="4" w:space="0" w:color="auto"/>
            </w:tcBorders>
            <w:shd w:val="clear" w:color="auto" w:fill="DEEAF6" w:themeFill="accent5" w:themeFillTint="33"/>
          </w:tcPr>
          <w:p w14:paraId="23F1696E"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3260" w:type="dxa"/>
            <w:tcBorders>
              <w:bottom w:val="single" w:sz="4" w:space="0" w:color="auto"/>
            </w:tcBorders>
            <w:shd w:val="clear" w:color="auto" w:fill="DEEAF6" w:themeFill="accent5" w:themeFillTint="33"/>
            <w:vAlign w:val="center"/>
          </w:tcPr>
          <w:p w14:paraId="17E10EE6"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pt-BR"/>
              </w:rPr>
            </w:pPr>
          </w:p>
        </w:tc>
      </w:tr>
      <w:tr w:rsidR="00430848" w:rsidRPr="00430848" w14:paraId="0A31EE34" w14:textId="77777777" w:rsidTr="009C35CC">
        <w:tblPrEx>
          <w:tblLook w:val="0000" w:firstRow="0" w:lastRow="0" w:firstColumn="0" w:lastColumn="0" w:noHBand="0" w:noVBand="0"/>
        </w:tblPrEx>
        <w:trPr>
          <w:trHeight w:val="2121"/>
        </w:trPr>
        <w:tc>
          <w:tcPr>
            <w:tcW w:w="737" w:type="dxa"/>
            <w:tcBorders>
              <w:bottom w:val="single" w:sz="4" w:space="0" w:color="auto"/>
            </w:tcBorders>
            <w:vAlign w:val="center"/>
          </w:tcPr>
          <w:p w14:paraId="231931CC" w14:textId="2317B28D" w:rsidR="00430848" w:rsidRPr="00430848" w:rsidRDefault="00430848" w:rsidP="00522E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1"/>
                <w:szCs w:val="21"/>
                <w:bdr w:val="none" w:sz="0" w:space="0" w:color="auto"/>
                <w:lang w:val="lt-LT"/>
              </w:rPr>
            </w:pPr>
            <w:r w:rsidRPr="00430848">
              <w:rPr>
                <w:rFonts w:eastAsia="Times New Roman"/>
                <w:noProof/>
                <w:sz w:val="21"/>
                <w:szCs w:val="21"/>
                <w:bdr w:val="none" w:sz="0" w:space="0" w:color="auto"/>
                <w:lang w:val="lt-LT"/>
              </w:rPr>
              <w:t>3.2</w:t>
            </w:r>
          </w:p>
        </w:tc>
        <w:tc>
          <w:tcPr>
            <w:tcW w:w="1531" w:type="dxa"/>
            <w:tcBorders>
              <w:bottom w:val="single" w:sz="4" w:space="0" w:color="auto"/>
            </w:tcBorders>
            <w:vAlign w:val="center"/>
          </w:tcPr>
          <w:p w14:paraId="5A48197A" w14:textId="77777777" w:rsidR="00430848" w:rsidRPr="00430848" w:rsidRDefault="00430848" w:rsidP="00DA2FEF">
            <w:pPr>
              <w:rPr>
                <w:sz w:val="21"/>
                <w:szCs w:val="21"/>
                <w:lang w:val="pt-BR"/>
              </w:rPr>
            </w:pPr>
          </w:p>
          <w:p w14:paraId="4AD7D3D6" w14:textId="0CBD6E96" w:rsidR="00430848" w:rsidRPr="00430848" w:rsidRDefault="00430848" w:rsidP="00DA2FEF">
            <w:pPr>
              <w:rPr>
                <w:sz w:val="21"/>
                <w:szCs w:val="21"/>
                <w:lang w:val="pt-BR"/>
              </w:rPr>
            </w:pPr>
            <w:r w:rsidRPr="00430848">
              <w:rPr>
                <w:sz w:val="21"/>
                <w:szCs w:val="21"/>
                <w:lang w:val="pt-BR"/>
              </w:rPr>
              <w:t>Sriegiklis</w:t>
            </w:r>
          </w:p>
          <w:p w14:paraId="10BEF243" w14:textId="77777777" w:rsidR="00430848" w:rsidRPr="00430848" w:rsidRDefault="00430848" w:rsidP="00DA2FEF">
            <w:pPr>
              <w:rPr>
                <w:noProof/>
                <w:sz w:val="21"/>
                <w:szCs w:val="21"/>
                <w:lang w:val="pt-BR"/>
              </w:rPr>
            </w:pPr>
          </w:p>
          <w:p w14:paraId="72172F2E" w14:textId="77777777" w:rsidR="00430848" w:rsidRPr="00430848" w:rsidRDefault="00430848" w:rsidP="00DA2FEF">
            <w:pPr>
              <w:rPr>
                <w:sz w:val="21"/>
                <w:szCs w:val="21"/>
                <w:lang w:val="pt-BR"/>
              </w:rPr>
            </w:pPr>
            <w:r w:rsidRPr="00430848">
              <w:rPr>
                <w:noProof/>
                <w:sz w:val="21"/>
                <w:szCs w:val="21"/>
                <w:lang w:val="lt-LT" w:eastAsia="lt-LT"/>
              </w:rPr>
              <w:drawing>
                <wp:inline distT="0" distB="0" distL="0" distR="0" wp14:anchorId="7685F81A" wp14:editId="6C36B46A">
                  <wp:extent cx="762000" cy="695325"/>
                  <wp:effectExtent l="0" t="0" r="0" b="9525"/>
                  <wp:docPr id="1140536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36217" name=""/>
                          <pic:cNvPicPr/>
                        </pic:nvPicPr>
                        <pic:blipFill>
                          <a:blip r:embed="rId12"/>
                          <a:stretch>
                            <a:fillRect/>
                          </a:stretch>
                        </pic:blipFill>
                        <pic:spPr>
                          <a:xfrm>
                            <a:off x="0" y="0"/>
                            <a:ext cx="763270" cy="696484"/>
                          </a:xfrm>
                          <a:prstGeom prst="rect">
                            <a:avLst/>
                          </a:prstGeom>
                        </pic:spPr>
                      </pic:pic>
                    </a:graphicData>
                  </a:graphic>
                </wp:inline>
              </w:drawing>
            </w:r>
          </w:p>
          <w:p w14:paraId="18981CDA" w14:textId="0860B54E" w:rsidR="00430848" w:rsidRPr="00430848" w:rsidRDefault="00430848" w:rsidP="00DA2FEF">
            <w:pPr>
              <w:rPr>
                <w:sz w:val="21"/>
                <w:szCs w:val="21"/>
                <w:lang w:val="pt-BR"/>
              </w:rPr>
            </w:pPr>
          </w:p>
        </w:tc>
        <w:tc>
          <w:tcPr>
            <w:tcW w:w="2864" w:type="dxa"/>
            <w:tcBorders>
              <w:bottom w:val="single" w:sz="4" w:space="0" w:color="auto"/>
            </w:tcBorders>
            <w:vAlign w:val="center"/>
          </w:tcPr>
          <w:p w14:paraId="1E97A473" w14:textId="5EE80A48"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1"/>
                <w:szCs w:val="21"/>
                <w:bdr w:val="none" w:sz="0" w:space="0" w:color="auto"/>
                <w:lang w:val="pt-BR"/>
              </w:rPr>
            </w:pPr>
            <w:r w:rsidRPr="00430848">
              <w:rPr>
                <w:rFonts w:eastAsia="Times New Roman"/>
                <w:noProof/>
                <w:sz w:val="21"/>
                <w:szCs w:val="21"/>
                <w:bdr w:val="none" w:sz="0" w:space="0" w:color="auto"/>
                <w:lang w:val="pt-BR"/>
              </w:rPr>
              <w:t>Sriegiklis, tinkantis 4,5 mm skersmens kortikaliniams sraigtams</w:t>
            </w:r>
          </w:p>
        </w:tc>
        <w:tc>
          <w:tcPr>
            <w:tcW w:w="851" w:type="dxa"/>
            <w:tcBorders>
              <w:bottom w:val="single" w:sz="4" w:space="0" w:color="auto"/>
            </w:tcBorders>
            <w:vAlign w:val="center"/>
          </w:tcPr>
          <w:p w14:paraId="3A8C8DAB" w14:textId="7C13483B"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rPr>
            </w:pPr>
            <w:r w:rsidRPr="00430848">
              <w:rPr>
                <w:rFonts w:eastAsia="Times New Roman"/>
                <w:sz w:val="21"/>
                <w:szCs w:val="21"/>
                <w:bdr w:val="none" w:sz="0" w:space="0" w:color="auto"/>
                <w:lang w:val="lt-LT"/>
              </w:rPr>
              <w:t>20</w:t>
            </w:r>
          </w:p>
        </w:tc>
        <w:tc>
          <w:tcPr>
            <w:tcW w:w="1105" w:type="dxa"/>
            <w:tcBorders>
              <w:bottom w:val="single" w:sz="4" w:space="0" w:color="auto"/>
            </w:tcBorders>
            <w:shd w:val="clear" w:color="auto" w:fill="DEEAF6" w:themeFill="accent5" w:themeFillTint="33"/>
          </w:tcPr>
          <w:p w14:paraId="3D23B44F"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1"/>
                <w:szCs w:val="21"/>
                <w:bdr w:val="none" w:sz="0" w:space="0" w:color="auto"/>
                <w:lang w:val="lt-LT"/>
              </w:rPr>
            </w:pPr>
          </w:p>
        </w:tc>
        <w:tc>
          <w:tcPr>
            <w:tcW w:w="992" w:type="dxa"/>
            <w:tcBorders>
              <w:bottom w:val="single" w:sz="4" w:space="0" w:color="auto"/>
            </w:tcBorders>
            <w:shd w:val="clear" w:color="auto" w:fill="DEEAF6" w:themeFill="accent5" w:themeFillTint="33"/>
          </w:tcPr>
          <w:p w14:paraId="4679200E"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305" w:type="dxa"/>
            <w:tcBorders>
              <w:bottom w:val="single" w:sz="4" w:space="0" w:color="auto"/>
            </w:tcBorders>
            <w:shd w:val="clear" w:color="auto" w:fill="DEEAF6" w:themeFill="accent5" w:themeFillTint="33"/>
          </w:tcPr>
          <w:p w14:paraId="2FCF8E0E"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1814" w:type="dxa"/>
            <w:tcBorders>
              <w:bottom w:val="single" w:sz="4" w:space="0" w:color="auto"/>
            </w:tcBorders>
            <w:shd w:val="clear" w:color="auto" w:fill="DEEAF6" w:themeFill="accent5" w:themeFillTint="33"/>
          </w:tcPr>
          <w:p w14:paraId="4889882D"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rPr>
            </w:pPr>
          </w:p>
        </w:tc>
        <w:tc>
          <w:tcPr>
            <w:tcW w:w="3260" w:type="dxa"/>
            <w:tcBorders>
              <w:bottom w:val="single" w:sz="4" w:space="0" w:color="auto"/>
            </w:tcBorders>
            <w:shd w:val="clear" w:color="auto" w:fill="DEEAF6" w:themeFill="accent5" w:themeFillTint="33"/>
            <w:vAlign w:val="center"/>
          </w:tcPr>
          <w:p w14:paraId="4EFAE50C" w14:textId="77777777" w:rsidR="00430848" w:rsidRPr="00430848" w:rsidRDefault="00430848" w:rsidP="00DA2F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pt-BR"/>
              </w:rPr>
            </w:pPr>
          </w:p>
        </w:tc>
      </w:tr>
      <w:tr w:rsidR="00DA2FEF" w:rsidRPr="00430848" w14:paraId="17209B90" w14:textId="77777777" w:rsidTr="00430848">
        <w:tblPrEx>
          <w:tblLook w:val="0000" w:firstRow="0" w:lastRow="0" w:firstColumn="0" w:lastColumn="0" w:noHBand="0" w:noVBand="0"/>
        </w:tblPrEx>
        <w:trPr>
          <w:gridAfter w:val="2"/>
          <w:wAfter w:w="5074" w:type="dxa"/>
          <w:trHeight w:val="176"/>
        </w:trPr>
        <w:tc>
          <w:tcPr>
            <w:tcW w:w="8080" w:type="dxa"/>
            <w:gridSpan w:val="6"/>
            <w:tcBorders>
              <w:bottom w:val="single" w:sz="4" w:space="0" w:color="auto"/>
            </w:tcBorders>
            <w:shd w:val="clear" w:color="auto" w:fill="auto"/>
            <w:vAlign w:val="center"/>
          </w:tcPr>
          <w:p w14:paraId="57DE3C13" w14:textId="71B080B1"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Pirkimo dalies kaina Eur, be PVM</w:t>
            </w:r>
          </w:p>
        </w:tc>
        <w:tc>
          <w:tcPr>
            <w:tcW w:w="1305" w:type="dxa"/>
            <w:tcBorders>
              <w:bottom w:val="single" w:sz="4" w:space="0" w:color="auto"/>
            </w:tcBorders>
            <w:shd w:val="clear" w:color="auto" w:fill="DEEAF6" w:themeFill="accent5" w:themeFillTint="33"/>
          </w:tcPr>
          <w:p w14:paraId="03B37874"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37D68ED2"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58FC973D" w14:textId="647502A6"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PVM suma, Eur</w:t>
            </w:r>
          </w:p>
        </w:tc>
        <w:tc>
          <w:tcPr>
            <w:tcW w:w="1305" w:type="dxa"/>
            <w:tcBorders>
              <w:bottom w:val="single" w:sz="4" w:space="0" w:color="auto"/>
            </w:tcBorders>
            <w:shd w:val="clear" w:color="auto" w:fill="DEEAF6" w:themeFill="accent5" w:themeFillTint="33"/>
          </w:tcPr>
          <w:p w14:paraId="6D42D447"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25E7E158"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3D31DED6" w14:textId="131B493A"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Pirkimo dalies kaina Eur, su PVM</w:t>
            </w:r>
            <w:r w:rsidR="00676735">
              <w:rPr>
                <w:rFonts w:eastAsia="Times New Roman"/>
                <w:sz w:val="21"/>
                <w:szCs w:val="21"/>
                <w:bdr w:val="none" w:sz="0" w:space="0" w:color="auto"/>
                <w:lang w:val="lt-LT"/>
              </w:rPr>
              <w:t>*</w:t>
            </w:r>
          </w:p>
        </w:tc>
        <w:tc>
          <w:tcPr>
            <w:tcW w:w="1305" w:type="dxa"/>
            <w:tcBorders>
              <w:bottom w:val="single" w:sz="4" w:space="0" w:color="auto"/>
            </w:tcBorders>
            <w:shd w:val="clear" w:color="auto" w:fill="DEEAF6" w:themeFill="accent5" w:themeFillTint="33"/>
          </w:tcPr>
          <w:p w14:paraId="3D3E9BB2"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r w:rsidR="00DA2FEF" w:rsidRPr="00430848" w14:paraId="40EDAF28" w14:textId="77777777" w:rsidTr="00430848">
        <w:tblPrEx>
          <w:tblLook w:val="0000" w:firstRow="0" w:lastRow="0" w:firstColumn="0" w:lastColumn="0" w:noHBand="0" w:noVBand="0"/>
        </w:tblPrEx>
        <w:trPr>
          <w:gridAfter w:val="2"/>
          <w:wAfter w:w="5074" w:type="dxa"/>
          <w:trHeight w:val="70"/>
        </w:trPr>
        <w:tc>
          <w:tcPr>
            <w:tcW w:w="8080" w:type="dxa"/>
            <w:gridSpan w:val="6"/>
            <w:tcBorders>
              <w:bottom w:val="single" w:sz="4" w:space="0" w:color="auto"/>
            </w:tcBorders>
            <w:shd w:val="clear" w:color="auto" w:fill="auto"/>
            <w:vAlign w:val="center"/>
          </w:tcPr>
          <w:p w14:paraId="4BBCB31A"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jc w:val="right"/>
              <w:rPr>
                <w:rFonts w:eastAsia="Times New Roman"/>
                <w:sz w:val="21"/>
                <w:szCs w:val="21"/>
                <w:bdr w:val="none" w:sz="0" w:space="0" w:color="auto"/>
                <w:lang w:val="lt-LT"/>
              </w:rPr>
            </w:pPr>
            <w:r w:rsidRPr="00430848">
              <w:rPr>
                <w:rFonts w:eastAsia="Times New Roman"/>
                <w:sz w:val="21"/>
                <w:szCs w:val="21"/>
                <w:bdr w:val="none" w:sz="0" w:space="0" w:color="auto"/>
                <w:lang w:val="lt-LT"/>
              </w:rPr>
              <w:t>Suteikiama garantija, mėn.</w:t>
            </w:r>
          </w:p>
        </w:tc>
        <w:tc>
          <w:tcPr>
            <w:tcW w:w="1305" w:type="dxa"/>
            <w:tcBorders>
              <w:bottom w:val="single" w:sz="4" w:space="0" w:color="auto"/>
            </w:tcBorders>
            <w:shd w:val="clear" w:color="auto" w:fill="DEEAF6" w:themeFill="accent5" w:themeFillTint="33"/>
          </w:tcPr>
          <w:p w14:paraId="212FC6E3" w14:textId="77777777" w:rsidR="00DA2FEF" w:rsidRPr="00430848" w:rsidRDefault="00DA2FEF" w:rsidP="00430848">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eastAsia="Times New Roman"/>
                <w:sz w:val="21"/>
                <w:szCs w:val="21"/>
                <w:bdr w:val="none" w:sz="0" w:space="0" w:color="auto"/>
                <w:lang w:val="lt-LT"/>
              </w:rPr>
            </w:pPr>
          </w:p>
        </w:tc>
      </w:tr>
    </w:tbl>
    <w:p w14:paraId="77A53908" w14:textId="6E48D1BD" w:rsidR="0042601A" w:rsidRPr="003A40D7"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ind w:hanging="993"/>
        <w:rPr>
          <w:rFonts w:eastAsia="Times New Roman"/>
          <w:noProof/>
          <w:sz w:val="21"/>
          <w:szCs w:val="21"/>
          <w:bdr w:val="none" w:sz="0" w:space="0" w:color="auto"/>
          <w:lang w:val="lt-LT"/>
        </w:rPr>
      </w:pPr>
      <w:r w:rsidRPr="003A40D7">
        <w:rPr>
          <w:rFonts w:eastAsia="Times New Roman"/>
          <w:noProof/>
          <w:sz w:val="21"/>
          <w:szCs w:val="21"/>
          <w:bdr w:val="none" w:sz="0" w:space="0" w:color="auto"/>
          <w:lang w:val="lt-LT"/>
        </w:rPr>
        <w:t>Į pasiūlymo kainą įeina visos išlaidos ir visi mokesčiai, susiję su prekių tiekimu.</w:t>
      </w:r>
    </w:p>
    <w:p w14:paraId="27DF6085" w14:textId="3BDCC1C1" w:rsidR="0042601A" w:rsidRDefault="003A40D7" w:rsidP="003A40D7">
      <w:pPr>
        <w:ind w:left="-993"/>
        <w:jc w:val="both"/>
        <w:rPr>
          <w:bCs/>
          <w:sz w:val="21"/>
          <w:szCs w:val="21"/>
          <w:lang w:val="lt-LT"/>
        </w:rPr>
      </w:pPr>
      <w:r w:rsidRPr="003A40D7">
        <w:rPr>
          <w:bCs/>
          <w:sz w:val="21"/>
          <w:szCs w:val="21"/>
          <w:lang w:val="lt-LT"/>
        </w:rPr>
        <w:t>*Tais atvejais, kai pagal galiojančius teisės aktus tiekėjui nereikia mokėti  PVM, tiekėjas privalo su pasiūlymu pateikti laisvos formos raštą dėl PVM netaikymo pagrindo.</w:t>
      </w:r>
    </w:p>
    <w:p w14:paraId="4AE2D1BE" w14:textId="77777777" w:rsidR="00196099" w:rsidRDefault="00196099" w:rsidP="003A40D7">
      <w:pPr>
        <w:ind w:left="-993"/>
        <w:jc w:val="both"/>
        <w:rPr>
          <w:bCs/>
          <w:sz w:val="21"/>
          <w:szCs w:val="21"/>
          <w:lang w:val="lt-LT"/>
        </w:rPr>
      </w:pPr>
    </w:p>
    <w:tbl>
      <w:tblPr>
        <w:tblW w:w="15309" w:type="dxa"/>
        <w:tblInd w:w="-1026" w:type="dxa"/>
        <w:tblLayout w:type="fixed"/>
        <w:tblLook w:val="04A0" w:firstRow="1" w:lastRow="0" w:firstColumn="1" w:lastColumn="0" w:noHBand="0" w:noVBand="1"/>
      </w:tblPr>
      <w:tblGrid>
        <w:gridCol w:w="4429"/>
        <w:gridCol w:w="71"/>
        <w:gridCol w:w="582"/>
        <w:gridCol w:w="71"/>
        <w:gridCol w:w="653"/>
        <w:gridCol w:w="1267"/>
        <w:gridCol w:w="2409"/>
        <w:gridCol w:w="724"/>
        <w:gridCol w:w="971"/>
        <w:gridCol w:w="57"/>
        <w:gridCol w:w="236"/>
        <w:gridCol w:w="488"/>
        <w:gridCol w:w="236"/>
        <w:gridCol w:w="761"/>
        <w:gridCol w:w="724"/>
        <w:gridCol w:w="416"/>
        <w:gridCol w:w="236"/>
        <w:gridCol w:w="254"/>
        <w:gridCol w:w="234"/>
        <w:gridCol w:w="236"/>
        <w:gridCol w:w="254"/>
      </w:tblGrid>
      <w:tr w:rsidR="00196099" w:rsidRPr="00DB38C9" w14:paraId="32262070" w14:textId="77777777" w:rsidTr="00196099">
        <w:trPr>
          <w:trHeight w:val="300"/>
        </w:trPr>
        <w:tc>
          <w:tcPr>
            <w:tcW w:w="10206" w:type="dxa"/>
            <w:gridSpan w:val="8"/>
            <w:tcBorders>
              <w:top w:val="nil"/>
              <w:left w:val="nil"/>
              <w:bottom w:val="nil"/>
              <w:right w:val="nil"/>
            </w:tcBorders>
            <w:shd w:val="clear" w:color="auto" w:fill="auto"/>
            <w:noWrap/>
            <w:vAlign w:val="center"/>
            <w:hideMark/>
          </w:tcPr>
          <w:p w14:paraId="47987145" w14:textId="77777777" w:rsidR="00196099" w:rsidRPr="00196099" w:rsidRDefault="00196099" w:rsidP="00DA3F2A">
            <w:pPr>
              <w:rPr>
                <w:rFonts w:eastAsia="Times New Roman"/>
                <w:b/>
                <w:noProof/>
                <w:color w:val="000000"/>
                <w:sz w:val="21"/>
                <w:szCs w:val="21"/>
                <w:lang w:val="lt-LT" w:eastAsia="lt-LT"/>
              </w:rPr>
            </w:pPr>
            <w:r w:rsidRPr="00196099">
              <w:rPr>
                <w:rFonts w:eastAsia="Times New Roman"/>
                <w:b/>
                <w:noProof/>
                <w:color w:val="000000"/>
                <w:sz w:val="21"/>
                <w:szCs w:val="21"/>
                <w:lang w:val="lt-LT" w:eastAsia="lt-LT"/>
              </w:rPr>
              <w:t>Pasiūlymo priedai ir konfidenciali informacija:</w:t>
            </w:r>
          </w:p>
        </w:tc>
        <w:tc>
          <w:tcPr>
            <w:tcW w:w="3473" w:type="dxa"/>
            <w:gridSpan w:val="7"/>
            <w:tcBorders>
              <w:top w:val="nil"/>
              <w:left w:val="nil"/>
              <w:bottom w:val="nil"/>
              <w:right w:val="nil"/>
            </w:tcBorders>
            <w:shd w:val="clear" w:color="auto" w:fill="auto"/>
            <w:noWrap/>
            <w:vAlign w:val="bottom"/>
            <w:hideMark/>
          </w:tcPr>
          <w:p w14:paraId="3E3E2EC5" w14:textId="77777777" w:rsidR="00196099" w:rsidRPr="00196099" w:rsidRDefault="00196099" w:rsidP="00DA3F2A">
            <w:pPr>
              <w:rPr>
                <w:rFonts w:ascii="Calibri" w:eastAsia="Times New Roman" w:hAnsi="Calibri" w:cs="Calibri"/>
                <w:noProof/>
                <w:color w:val="000000"/>
                <w:lang w:val="lt-LT" w:eastAsia="lt-LT"/>
              </w:rPr>
            </w:pPr>
          </w:p>
        </w:tc>
        <w:tc>
          <w:tcPr>
            <w:tcW w:w="1140" w:type="dxa"/>
            <w:gridSpan w:val="4"/>
            <w:tcBorders>
              <w:top w:val="nil"/>
              <w:left w:val="nil"/>
              <w:bottom w:val="nil"/>
              <w:right w:val="nil"/>
            </w:tcBorders>
            <w:shd w:val="clear" w:color="auto" w:fill="auto"/>
            <w:noWrap/>
            <w:vAlign w:val="bottom"/>
            <w:hideMark/>
          </w:tcPr>
          <w:p w14:paraId="72951913" w14:textId="77777777" w:rsidR="00196099" w:rsidRPr="00196099" w:rsidRDefault="00196099" w:rsidP="00DA3F2A">
            <w:pPr>
              <w:rPr>
                <w:rFonts w:ascii="Calibri" w:eastAsia="Times New Roman" w:hAnsi="Calibri" w:cs="Calibri"/>
                <w:noProof/>
                <w:color w:val="000000"/>
                <w:lang w:val="lt-LT" w:eastAsia="lt-LT"/>
              </w:rPr>
            </w:pPr>
          </w:p>
        </w:tc>
        <w:tc>
          <w:tcPr>
            <w:tcW w:w="236" w:type="dxa"/>
            <w:tcBorders>
              <w:top w:val="nil"/>
              <w:left w:val="nil"/>
              <w:bottom w:val="nil"/>
              <w:right w:val="nil"/>
            </w:tcBorders>
            <w:shd w:val="clear" w:color="auto" w:fill="auto"/>
            <w:noWrap/>
            <w:vAlign w:val="bottom"/>
            <w:hideMark/>
          </w:tcPr>
          <w:p w14:paraId="5CEFE21D" w14:textId="77777777" w:rsidR="00196099" w:rsidRPr="00DB38C9" w:rsidRDefault="00196099" w:rsidP="00DA3F2A">
            <w:pPr>
              <w:rPr>
                <w:rFonts w:ascii="Calibri" w:eastAsia="Times New Roman" w:hAnsi="Calibri" w:cs="Calibri"/>
                <w:color w:val="000000"/>
                <w:lang w:eastAsia="lt-LT"/>
              </w:rPr>
            </w:pPr>
          </w:p>
        </w:tc>
        <w:tc>
          <w:tcPr>
            <w:tcW w:w="254" w:type="dxa"/>
            <w:tcBorders>
              <w:top w:val="nil"/>
              <w:left w:val="nil"/>
              <w:bottom w:val="nil"/>
              <w:right w:val="nil"/>
            </w:tcBorders>
            <w:shd w:val="clear" w:color="auto" w:fill="auto"/>
            <w:noWrap/>
            <w:vAlign w:val="bottom"/>
            <w:hideMark/>
          </w:tcPr>
          <w:p w14:paraId="79C2683F" w14:textId="77777777" w:rsidR="00196099" w:rsidRPr="00DB38C9" w:rsidRDefault="00196099" w:rsidP="00DA3F2A">
            <w:pPr>
              <w:ind w:left="-2265" w:firstLine="2265"/>
              <w:rPr>
                <w:rFonts w:ascii="Calibri" w:eastAsia="Times New Roman" w:hAnsi="Calibri" w:cs="Calibri"/>
                <w:color w:val="000000"/>
                <w:lang w:eastAsia="lt-LT"/>
              </w:rPr>
            </w:pPr>
          </w:p>
        </w:tc>
      </w:tr>
      <w:tr w:rsidR="00196099" w:rsidRPr="00F90022" w14:paraId="5FB039BF" w14:textId="77777777" w:rsidTr="00196099">
        <w:trPr>
          <w:gridAfter w:val="3"/>
          <w:wAfter w:w="724" w:type="dxa"/>
          <w:trHeight w:val="840"/>
        </w:trPr>
        <w:tc>
          <w:tcPr>
            <w:tcW w:w="5082" w:type="dxa"/>
            <w:gridSpan w:val="3"/>
            <w:tcBorders>
              <w:top w:val="single" w:sz="4" w:space="0" w:color="auto"/>
              <w:left w:val="single" w:sz="4" w:space="0" w:color="auto"/>
              <w:bottom w:val="single" w:sz="4" w:space="0" w:color="000000"/>
              <w:right w:val="nil"/>
            </w:tcBorders>
            <w:shd w:val="clear" w:color="auto" w:fill="auto"/>
            <w:vAlign w:val="center"/>
            <w:hideMark/>
          </w:tcPr>
          <w:p w14:paraId="7BB743B9"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Dokumento pavadinimas</w:t>
            </w:r>
          </w:p>
        </w:tc>
        <w:tc>
          <w:tcPr>
            <w:tcW w:w="19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AE04A5"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Lapų skaičius</w:t>
            </w:r>
          </w:p>
        </w:tc>
        <w:tc>
          <w:tcPr>
            <w:tcW w:w="2409" w:type="dxa"/>
            <w:tcBorders>
              <w:top w:val="single" w:sz="4" w:space="0" w:color="auto"/>
              <w:left w:val="nil"/>
              <w:bottom w:val="single" w:sz="4" w:space="0" w:color="auto"/>
              <w:right w:val="single" w:sz="4" w:space="0" w:color="000000"/>
            </w:tcBorders>
            <w:shd w:val="clear" w:color="auto" w:fill="auto"/>
            <w:vAlign w:val="bottom"/>
            <w:hideMark/>
          </w:tcPr>
          <w:p w14:paraId="6EF51245"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Dokumentas yra konfidencialus?</w:t>
            </w:r>
            <w:r w:rsidRPr="00196099">
              <w:rPr>
                <w:rFonts w:eastAsia="Times New Roman"/>
                <w:b/>
                <w:bCs/>
                <w:noProof/>
                <w:color w:val="000000"/>
                <w:sz w:val="21"/>
                <w:szCs w:val="21"/>
                <w:lang w:val="lt-LT" w:eastAsia="lt-LT"/>
              </w:rPr>
              <w:br/>
              <w:t>Taip / Ne</w:t>
            </w:r>
          </w:p>
        </w:tc>
        <w:tc>
          <w:tcPr>
            <w:tcW w:w="5103"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4ACAC339"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Konfidencialios informacijos pagrindimas</w:t>
            </w:r>
          </w:p>
        </w:tc>
      </w:tr>
      <w:tr w:rsidR="00196099" w:rsidRPr="00DB38C9" w14:paraId="1ACF9FDD" w14:textId="77777777" w:rsidTr="00196099">
        <w:trPr>
          <w:gridAfter w:val="3"/>
          <w:wAfter w:w="724" w:type="dxa"/>
          <w:trHeight w:val="300"/>
        </w:trPr>
        <w:tc>
          <w:tcPr>
            <w:tcW w:w="5082" w:type="dxa"/>
            <w:gridSpan w:val="3"/>
            <w:tcBorders>
              <w:top w:val="single" w:sz="4" w:space="0" w:color="000000"/>
              <w:left w:val="single" w:sz="4" w:space="0" w:color="auto"/>
              <w:bottom w:val="single" w:sz="4" w:space="0" w:color="000000"/>
              <w:right w:val="nil"/>
            </w:tcBorders>
            <w:shd w:val="clear" w:color="auto" w:fill="DEEAF6" w:themeFill="accent5" w:themeFillTint="33"/>
            <w:noWrap/>
            <w:vAlign w:val="bottom"/>
            <w:hideMark/>
          </w:tcPr>
          <w:p w14:paraId="06A43EA4" w14:textId="77777777" w:rsidR="00196099" w:rsidRPr="00196099" w:rsidRDefault="00196099" w:rsidP="00DA3F2A">
            <w:pPr>
              <w:jc w:val="center"/>
              <w:rPr>
                <w:rFonts w:ascii="Calibri" w:eastAsia="Times New Roman" w:hAnsi="Calibri" w:cs="Calibri"/>
                <w:noProof/>
                <w:color w:val="000000"/>
                <w:sz w:val="20"/>
                <w:szCs w:val="20"/>
                <w:lang w:val="lt-LT" w:eastAsia="lt-LT"/>
              </w:rPr>
            </w:pPr>
            <w:r w:rsidRPr="00196099">
              <w:rPr>
                <w:rFonts w:ascii="Calibri" w:eastAsia="Times New Roman" w:hAnsi="Calibri" w:cs="Calibri"/>
                <w:noProof/>
                <w:color w:val="000000"/>
                <w:sz w:val="20"/>
                <w:szCs w:val="20"/>
                <w:lang w:val="lt-LT" w:eastAsia="lt-LT"/>
              </w:rPr>
              <w:t> </w:t>
            </w:r>
          </w:p>
        </w:tc>
        <w:tc>
          <w:tcPr>
            <w:tcW w:w="1991" w:type="dxa"/>
            <w:gridSpan w:val="3"/>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6603BC6B" w14:textId="77777777" w:rsidR="00196099" w:rsidRPr="00196099" w:rsidRDefault="00196099" w:rsidP="00DA3F2A">
            <w:pP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c>
          <w:tcPr>
            <w:tcW w:w="2409" w:type="dxa"/>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38604078" w14:textId="77777777" w:rsidR="00196099" w:rsidRPr="00196099" w:rsidRDefault="00196099" w:rsidP="00DA3F2A">
            <w:pPr>
              <w:jc w:val="cente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c>
          <w:tcPr>
            <w:tcW w:w="5103" w:type="dxa"/>
            <w:gridSpan w:val="11"/>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5F960F23" w14:textId="77777777" w:rsidR="00196099" w:rsidRPr="00196099" w:rsidRDefault="00196099" w:rsidP="00DA3F2A">
            <w:pPr>
              <w:jc w:val="cente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r>
      <w:tr w:rsidR="00196099" w:rsidRPr="00DB38C9" w14:paraId="26C1431D" w14:textId="77777777" w:rsidTr="00196099">
        <w:trPr>
          <w:gridAfter w:val="3"/>
          <w:wAfter w:w="724" w:type="dxa"/>
          <w:trHeight w:val="300"/>
        </w:trPr>
        <w:tc>
          <w:tcPr>
            <w:tcW w:w="5082" w:type="dxa"/>
            <w:gridSpan w:val="3"/>
            <w:tcBorders>
              <w:top w:val="single" w:sz="4" w:space="0" w:color="000000"/>
              <w:left w:val="single" w:sz="4" w:space="0" w:color="auto"/>
              <w:bottom w:val="single" w:sz="4" w:space="0" w:color="000000"/>
              <w:right w:val="single" w:sz="4" w:space="0" w:color="auto"/>
            </w:tcBorders>
            <w:shd w:val="clear" w:color="auto" w:fill="DEEAF6" w:themeFill="accent5" w:themeFillTint="33"/>
            <w:noWrap/>
            <w:vAlign w:val="bottom"/>
            <w:hideMark/>
          </w:tcPr>
          <w:p w14:paraId="2A349536" w14:textId="77777777" w:rsidR="00196099" w:rsidRPr="00196099" w:rsidRDefault="00196099" w:rsidP="00DA3F2A">
            <w:pPr>
              <w:jc w:val="center"/>
              <w:rPr>
                <w:rFonts w:ascii="Calibri" w:eastAsia="Times New Roman" w:hAnsi="Calibri" w:cs="Calibri"/>
                <w:noProof/>
                <w:color w:val="000000"/>
                <w:sz w:val="20"/>
                <w:szCs w:val="20"/>
                <w:lang w:val="lt-LT" w:eastAsia="lt-LT"/>
              </w:rPr>
            </w:pPr>
            <w:r w:rsidRPr="00196099">
              <w:rPr>
                <w:rFonts w:ascii="Calibri" w:eastAsia="Times New Roman" w:hAnsi="Calibri" w:cs="Calibri"/>
                <w:noProof/>
                <w:color w:val="000000"/>
                <w:sz w:val="20"/>
                <w:szCs w:val="20"/>
                <w:lang w:val="lt-LT" w:eastAsia="lt-LT"/>
              </w:rPr>
              <w:t> </w:t>
            </w:r>
          </w:p>
        </w:tc>
        <w:tc>
          <w:tcPr>
            <w:tcW w:w="1991" w:type="dxa"/>
            <w:gridSpan w:val="3"/>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3E4D0DBC" w14:textId="77777777" w:rsidR="00196099" w:rsidRPr="00196099" w:rsidRDefault="00196099" w:rsidP="00DA3F2A">
            <w:pP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c>
          <w:tcPr>
            <w:tcW w:w="2409" w:type="dxa"/>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2D14CC53" w14:textId="77777777" w:rsidR="00196099" w:rsidRPr="00196099" w:rsidRDefault="00196099" w:rsidP="00DA3F2A">
            <w:pPr>
              <w:jc w:val="cente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c>
          <w:tcPr>
            <w:tcW w:w="5103" w:type="dxa"/>
            <w:gridSpan w:val="11"/>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11EF5CA1" w14:textId="77777777" w:rsidR="00196099" w:rsidRPr="00196099" w:rsidRDefault="00196099" w:rsidP="00DA3F2A">
            <w:pPr>
              <w:jc w:val="cente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r>
      <w:tr w:rsidR="00196099" w:rsidRPr="00DB38C9" w14:paraId="3AE68ABE" w14:textId="77777777" w:rsidTr="00196099">
        <w:trPr>
          <w:gridAfter w:val="3"/>
          <w:wAfter w:w="724" w:type="dxa"/>
          <w:trHeight w:val="300"/>
        </w:trPr>
        <w:tc>
          <w:tcPr>
            <w:tcW w:w="5082" w:type="dxa"/>
            <w:gridSpan w:val="3"/>
            <w:tcBorders>
              <w:top w:val="single" w:sz="4" w:space="0" w:color="000000"/>
              <w:left w:val="single" w:sz="4" w:space="0" w:color="auto"/>
              <w:bottom w:val="single" w:sz="4" w:space="0" w:color="auto"/>
              <w:right w:val="single" w:sz="4" w:space="0" w:color="auto"/>
            </w:tcBorders>
            <w:shd w:val="clear" w:color="auto" w:fill="DEEAF6" w:themeFill="accent5" w:themeFillTint="33"/>
            <w:noWrap/>
            <w:vAlign w:val="bottom"/>
            <w:hideMark/>
          </w:tcPr>
          <w:p w14:paraId="5F3872F8" w14:textId="77777777" w:rsidR="00196099" w:rsidRPr="00196099" w:rsidRDefault="00196099" w:rsidP="00DA3F2A">
            <w:pPr>
              <w:jc w:val="center"/>
              <w:rPr>
                <w:rFonts w:ascii="Calibri" w:eastAsia="Times New Roman" w:hAnsi="Calibri" w:cs="Calibri"/>
                <w:noProof/>
                <w:color w:val="000000"/>
                <w:sz w:val="20"/>
                <w:szCs w:val="20"/>
                <w:lang w:val="lt-LT" w:eastAsia="lt-LT"/>
              </w:rPr>
            </w:pPr>
            <w:r w:rsidRPr="00196099">
              <w:rPr>
                <w:rFonts w:ascii="Calibri" w:eastAsia="Times New Roman" w:hAnsi="Calibri" w:cs="Calibri"/>
                <w:noProof/>
                <w:color w:val="000000"/>
                <w:sz w:val="20"/>
                <w:szCs w:val="20"/>
                <w:lang w:val="lt-LT" w:eastAsia="lt-LT"/>
              </w:rPr>
              <w:t> </w:t>
            </w:r>
          </w:p>
        </w:tc>
        <w:tc>
          <w:tcPr>
            <w:tcW w:w="1991" w:type="dxa"/>
            <w:gridSpan w:val="3"/>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139F8038" w14:textId="77777777" w:rsidR="00196099" w:rsidRPr="00196099" w:rsidRDefault="00196099" w:rsidP="00DA3F2A">
            <w:pP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c>
          <w:tcPr>
            <w:tcW w:w="2409" w:type="dxa"/>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69069BF0" w14:textId="77777777" w:rsidR="00196099" w:rsidRPr="00196099" w:rsidRDefault="00196099" w:rsidP="00DA3F2A">
            <w:pPr>
              <w:jc w:val="cente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c>
          <w:tcPr>
            <w:tcW w:w="5103" w:type="dxa"/>
            <w:gridSpan w:val="11"/>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3D993DD9" w14:textId="77777777" w:rsidR="00196099" w:rsidRPr="00196099" w:rsidRDefault="00196099" w:rsidP="00DA3F2A">
            <w:pPr>
              <w:jc w:val="center"/>
              <w:rPr>
                <w:rFonts w:ascii="Calibri" w:eastAsia="Times New Roman" w:hAnsi="Calibri" w:cs="Calibri"/>
                <w:noProof/>
                <w:color w:val="000000"/>
                <w:lang w:val="lt-LT" w:eastAsia="lt-LT"/>
              </w:rPr>
            </w:pPr>
            <w:r w:rsidRPr="00196099">
              <w:rPr>
                <w:rFonts w:ascii="Calibri" w:eastAsia="Times New Roman" w:hAnsi="Calibri" w:cs="Calibri"/>
                <w:noProof/>
                <w:color w:val="000000"/>
                <w:lang w:val="lt-LT" w:eastAsia="lt-LT"/>
              </w:rPr>
              <w:t> </w:t>
            </w:r>
          </w:p>
        </w:tc>
      </w:tr>
      <w:tr w:rsidR="00196099" w:rsidRPr="00DB38C9" w14:paraId="24B4DBD5" w14:textId="77777777" w:rsidTr="00196099">
        <w:trPr>
          <w:gridAfter w:val="3"/>
          <w:wAfter w:w="724" w:type="dxa"/>
          <w:trHeight w:val="300"/>
        </w:trPr>
        <w:tc>
          <w:tcPr>
            <w:tcW w:w="4429" w:type="dxa"/>
            <w:tcBorders>
              <w:top w:val="single" w:sz="4" w:space="0" w:color="auto"/>
              <w:left w:val="nil"/>
              <w:bottom w:val="nil"/>
              <w:right w:val="nil"/>
            </w:tcBorders>
            <w:shd w:val="clear" w:color="auto" w:fill="auto"/>
            <w:noWrap/>
            <w:vAlign w:val="bottom"/>
            <w:hideMark/>
          </w:tcPr>
          <w:p w14:paraId="39657DDB" w14:textId="77777777" w:rsidR="00196099" w:rsidRPr="00196099" w:rsidRDefault="00196099" w:rsidP="00DA3F2A">
            <w:pPr>
              <w:rPr>
                <w:rFonts w:ascii="Calibri" w:eastAsia="Times New Roman" w:hAnsi="Calibri" w:cs="Calibri"/>
                <w:noProof/>
                <w:color w:val="000000"/>
                <w:lang w:val="lt-LT" w:eastAsia="lt-LT"/>
              </w:rPr>
            </w:pPr>
          </w:p>
        </w:tc>
        <w:tc>
          <w:tcPr>
            <w:tcW w:w="653" w:type="dxa"/>
            <w:gridSpan w:val="2"/>
            <w:tcBorders>
              <w:top w:val="single" w:sz="4" w:space="0" w:color="auto"/>
              <w:left w:val="nil"/>
              <w:bottom w:val="nil"/>
              <w:right w:val="nil"/>
            </w:tcBorders>
            <w:shd w:val="clear" w:color="auto" w:fill="auto"/>
            <w:noWrap/>
            <w:vAlign w:val="bottom"/>
            <w:hideMark/>
          </w:tcPr>
          <w:p w14:paraId="059A0471" w14:textId="77777777" w:rsidR="00196099" w:rsidRPr="00196099" w:rsidRDefault="00196099" w:rsidP="00DA3F2A">
            <w:pPr>
              <w:rPr>
                <w:rFonts w:ascii="Calibri" w:eastAsia="Times New Roman" w:hAnsi="Calibri" w:cs="Calibri"/>
                <w:noProof/>
                <w:color w:val="000000"/>
                <w:lang w:val="lt-LT" w:eastAsia="lt-LT"/>
              </w:rPr>
            </w:pPr>
          </w:p>
        </w:tc>
        <w:tc>
          <w:tcPr>
            <w:tcW w:w="1991" w:type="dxa"/>
            <w:gridSpan w:val="3"/>
            <w:tcBorders>
              <w:top w:val="nil"/>
              <w:left w:val="nil"/>
              <w:bottom w:val="nil"/>
              <w:right w:val="nil"/>
            </w:tcBorders>
            <w:shd w:val="clear" w:color="auto" w:fill="auto"/>
            <w:noWrap/>
            <w:vAlign w:val="bottom"/>
            <w:hideMark/>
          </w:tcPr>
          <w:p w14:paraId="00A91A47" w14:textId="77777777" w:rsidR="00196099" w:rsidRPr="00196099" w:rsidRDefault="00196099" w:rsidP="00DA3F2A">
            <w:pPr>
              <w:rPr>
                <w:rFonts w:ascii="Calibri" w:eastAsia="Times New Roman" w:hAnsi="Calibri" w:cs="Calibri"/>
                <w:noProof/>
                <w:color w:val="000000"/>
                <w:lang w:val="lt-LT" w:eastAsia="lt-LT"/>
              </w:rPr>
            </w:pPr>
          </w:p>
        </w:tc>
        <w:tc>
          <w:tcPr>
            <w:tcW w:w="4161" w:type="dxa"/>
            <w:gridSpan w:val="4"/>
            <w:tcBorders>
              <w:top w:val="nil"/>
              <w:left w:val="nil"/>
              <w:bottom w:val="nil"/>
              <w:right w:val="nil"/>
            </w:tcBorders>
            <w:shd w:val="clear" w:color="auto" w:fill="auto"/>
            <w:noWrap/>
            <w:vAlign w:val="bottom"/>
            <w:hideMark/>
          </w:tcPr>
          <w:p w14:paraId="7261C43F" w14:textId="77777777" w:rsidR="00196099" w:rsidRPr="00196099" w:rsidRDefault="00196099" w:rsidP="00DA3F2A">
            <w:pPr>
              <w:rPr>
                <w:rFonts w:ascii="Calibri" w:eastAsia="Times New Roman" w:hAnsi="Calibri" w:cs="Calibri"/>
                <w:noProof/>
                <w:color w:val="000000"/>
                <w:lang w:val="lt-LT" w:eastAsia="lt-LT"/>
              </w:rPr>
            </w:pPr>
          </w:p>
        </w:tc>
        <w:tc>
          <w:tcPr>
            <w:tcW w:w="236" w:type="dxa"/>
            <w:tcBorders>
              <w:top w:val="nil"/>
              <w:left w:val="nil"/>
              <w:bottom w:val="nil"/>
              <w:right w:val="nil"/>
            </w:tcBorders>
            <w:shd w:val="clear" w:color="auto" w:fill="auto"/>
            <w:noWrap/>
            <w:vAlign w:val="bottom"/>
            <w:hideMark/>
          </w:tcPr>
          <w:p w14:paraId="2BB29668" w14:textId="77777777" w:rsidR="00196099" w:rsidRPr="00196099" w:rsidRDefault="00196099" w:rsidP="00DA3F2A">
            <w:pPr>
              <w:rPr>
                <w:rFonts w:ascii="Calibri" w:eastAsia="Times New Roman" w:hAnsi="Calibri" w:cs="Calibri"/>
                <w:noProof/>
                <w:color w:val="000000"/>
                <w:lang w:val="lt-LT" w:eastAsia="lt-LT"/>
              </w:rPr>
            </w:pPr>
          </w:p>
        </w:tc>
        <w:tc>
          <w:tcPr>
            <w:tcW w:w="1485" w:type="dxa"/>
            <w:gridSpan w:val="3"/>
            <w:tcBorders>
              <w:top w:val="nil"/>
              <w:left w:val="nil"/>
              <w:bottom w:val="nil"/>
              <w:right w:val="nil"/>
            </w:tcBorders>
            <w:shd w:val="clear" w:color="auto" w:fill="auto"/>
            <w:noWrap/>
            <w:vAlign w:val="bottom"/>
            <w:hideMark/>
          </w:tcPr>
          <w:p w14:paraId="7D40D9FC" w14:textId="77777777" w:rsidR="00196099" w:rsidRPr="00196099" w:rsidRDefault="00196099" w:rsidP="00DA3F2A">
            <w:pPr>
              <w:rPr>
                <w:rFonts w:ascii="Calibri" w:eastAsia="Times New Roman" w:hAnsi="Calibri" w:cs="Calibri"/>
                <w:noProof/>
                <w:color w:val="000000"/>
                <w:lang w:val="lt-LT" w:eastAsia="lt-LT"/>
              </w:rPr>
            </w:pPr>
          </w:p>
        </w:tc>
        <w:tc>
          <w:tcPr>
            <w:tcW w:w="1140" w:type="dxa"/>
            <w:gridSpan w:val="2"/>
            <w:tcBorders>
              <w:top w:val="nil"/>
              <w:left w:val="nil"/>
              <w:bottom w:val="nil"/>
              <w:right w:val="nil"/>
            </w:tcBorders>
            <w:shd w:val="clear" w:color="auto" w:fill="auto"/>
            <w:noWrap/>
            <w:vAlign w:val="bottom"/>
            <w:hideMark/>
          </w:tcPr>
          <w:p w14:paraId="3BF7A051" w14:textId="77777777" w:rsidR="00196099" w:rsidRPr="00196099" w:rsidRDefault="00196099" w:rsidP="00DA3F2A">
            <w:pPr>
              <w:rPr>
                <w:rFonts w:ascii="Calibri" w:eastAsia="Times New Roman" w:hAnsi="Calibri" w:cs="Calibri"/>
                <w:noProof/>
                <w:color w:val="000000"/>
                <w:lang w:val="lt-LT" w:eastAsia="lt-LT"/>
              </w:rPr>
            </w:pPr>
          </w:p>
        </w:tc>
        <w:tc>
          <w:tcPr>
            <w:tcW w:w="236" w:type="dxa"/>
            <w:tcBorders>
              <w:top w:val="nil"/>
              <w:left w:val="nil"/>
              <w:bottom w:val="nil"/>
              <w:right w:val="nil"/>
            </w:tcBorders>
            <w:shd w:val="clear" w:color="auto" w:fill="auto"/>
            <w:noWrap/>
            <w:vAlign w:val="bottom"/>
            <w:hideMark/>
          </w:tcPr>
          <w:p w14:paraId="25CE225D" w14:textId="77777777" w:rsidR="00196099" w:rsidRPr="00196099" w:rsidRDefault="00196099" w:rsidP="00DA3F2A">
            <w:pPr>
              <w:rPr>
                <w:rFonts w:ascii="Calibri" w:eastAsia="Times New Roman" w:hAnsi="Calibri" w:cs="Calibri"/>
                <w:noProof/>
                <w:color w:val="000000"/>
                <w:lang w:val="lt-LT" w:eastAsia="lt-LT"/>
              </w:rPr>
            </w:pPr>
          </w:p>
        </w:tc>
        <w:tc>
          <w:tcPr>
            <w:tcW w:w="254" w:type="dxa"/>
            <w:tcBorders>
              <w:top w:val="nil"/>
              <w:left w:val="nil"/>
              <w:bottom w:val="nil"/>
              <w:right w:val="nil"/>
            </w:tcBorders>
            <w:shd w:val="clear" w:color="auto" w:fill="auto"/>
            <w:noWrap/>
            <w:vAlign w:val="bottom"/>
            <w:hideMark/>
          </w:tcPr>
          <w:p w14:paraId="70090294" w14:textId="77777777" w:rsidR="00196099" w:rsidRPr="00196099" w:rsidRDefault="00196099" w:rsidP="00DA3F2A">
            <w:pPr>
              <w:rPr>
                <w:rFonts w:ascii="Calibri" w:eastAsia="Times New Roman" w:hAnsi="Calibri" w:cs="Calibri"/>
                <w:noProof/>
                <w:color w:val="000000"/>
                <w:lang w:val="lt-LT" w:eastAsia="lt-LT"/>
              </w:rPr>
            </w:pPr>
          </w:p>
        </w:tc>
      </w:tr>
      <w:tr w:rsidR="00196099" w:rsidRPr="001C5D4B" w14:paraId="589CA42D" w14:textId="77777777" w:rsidTr="00196099">
        <w:trPr>
          <w:trHeight w:val="780"/>
        </w:trPr>
        <w:tc>
          <w:tcPr>
            <w:tcW w:w="15309" w:type="dxa"/>
            <w:gridSpan w:val="21"/>
            <w:tcBorders>
              <w:top w:val="nil"/>
              <w:left w:val="nil"/>
              <w:bottom w:val="nil"/>
              <w:right w:val="nil"/>
            </w:tcBorders>
            <w:shd w:val="clear" w:color="auto" w:fill="auto"/>
            <w:vAlign w:val="bottom"/>
            <w:hideMark/>
          </w:tcPr>
          <w:p w14:paraId="49623BCB" w14:textId="77777777" w:rsidR="00196099" w:rsidRPr="00196099" w:rsidRDefault="00196099" w:rsidP="00DA3F2A">
            <w:pPr>
              <w:rPr>
                <w:rFonts w:eastAsia="Times New Roman"/>
                <w:noProof/>
                <w:color w:val="000000"/>
                <w:sz w:val="20"/>
                <w:szCs w:val="20"/>
                <w:lang w:val="lt-LT" w:eastAsia="lt-LT"/>
              </w:rPr>
            </w:pPr>
            <w:r w:rsidRPr="00196099">
              <w:rPr>
                <w:rFonts w:eastAsia="Times New Roman"/>
                <w:noProof/>
                <w:color w:val="000000"/>
                <w:sz w:val="20"/>
                <w:szCs w:val="20"/>
                <w:lang w:val="lt-LT" w:eastAsia="lt-LT"/>
              </w:rPr>
              <w:lastRenderedPageBreak/>
              <w:t>Tiekėjas privalo nurodyti, ar jo pasiūlyme yra konfidencialios informacijos, ir kuri pasiūlyme nurodyta informacija yra konfidenciali. Visas tiekėjo pasiūlymas negali būti laikomas konfidencialia informacija.</w:t>
            </w:r>
            <w:r w:rsidRPr="00196099">
              <w:rPr>
                <w:rFonts w:eastAsia="Times New Roman"/>
                <w:noProof/>
                <w:color w:val="000000"/>
                <w:sz w:val="20"/>
                <w:szCs w:val="20"/>
                <w:lang w:val="lt-LT"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tc>
      </w:tr>
      <w:tr w:rsidR="00196099" w:rsidRPr="001C5D4B" w14:paraId="520F2279" w14:textId="77777777" w:rsidTr="00196099">
        <w:trPr>
          <w:trHeight w:val="255"/>
        </w:trPr>
        <w:tc>
          <w:tcPr>
            <w:tcW w:w="4500" w:type="dxa"/>
            <w:gridSpan w:val="2"/>
            <w:tcBorders>
              <w:top w:val="nil"/>
              <w:left w:val="nil"/>
              <w:bottom w:val="nil"/>
              <w:right w:val="nil"/>
            </w:tcBorders>
            <w:shd w:val="clear" w:color="auto" w:fill="auto"/>
            <w:vAlign w:val="bottom"/>
            <w:hideMark/>
          </w:tcPr>
          <w:p w14:paraId="0C532C7D" w14:textId="77777777" w:rsidR="00196099" w:rsidRPr="00196099" w:rsidRDefault="00196099" w:rsidP="00DA3F2A">
            <w:pPr>
              <w:rPr>
                <w:rFonts w:eastAsia="Times New Roman"/>
                <w:noProof/>
                <w:color w:val="000000"/>
                <w:sz w:val="20"/>
                <w:szCs w:val="20"/>
                <w:lang w:val="lt-LT" w:eastAsia="lt-LT"/>
              </w:rPr>
            </w:pPr>
          </w:p>
        </w:tc>
        <w:tc>
          <w:tcPr>
            <w:tcW w:w="653" w:type="dxa"/>
            <w:gridSpan w:val="2"/>
            <w:tcBorders>
              <w:top w:val="nil"/>
              <w:left w:val="nil"/>
              <w:bottom w:val="nil"/>
              <w:right w:val="nil"/>
            </w:tcBorders>
            <w:shd w:val="clear" w:color="auto" w:fill="auto"/>
            <w:noWrap/>
            <w:vAlign w:val="bottom"/>
            <w:hideMark/>
          </w:tcPr>
          <w:p w14:paraId="6DDE7E97" w14:textId="77777777" w:rsidR="00196099" w:rsidRPr="00196099" w:rsidRDefault="00196099" w:rsidP="00DA3F2A">
            <w:pPr>
              <w:rPr>
                <w:rFonts w:eastAsia="Times New Roman"/>
                <w:noProof/>
                <w:color w:val="000000"/>
                <w:sz w:val="20"/>
                <w:szCs w:val="20"/>
                <w:lang w:val="lt-LT" w:eastAsia="lt-LT"/>
              </w:rPr>
            </w:pPr>
          </w:p>
        </w:tc>
        <w:tc>
          <w:tcPr>
            <w:tcW w:w="653" w:type="dxa"/>
            <w:tcBorders>
              <w:top w:val="nil"/>
              <w:left w:val="nil"/>
              <w:bottom w:val="nil"/>
              <w:right w:val="nil"/>
            </w:tcBorders>
            <w:shd w:val="clear" w:color="auto" w:fill="auto"/>
            <w:noWrap/>
            <w:vAlign w:val="bottom"/>
            <w:hideMark/>
          </w:tcPr>
          <w:p w14:paraId="0BAB5621" w14:textId="77777777" w:rsidR="00196099" w:rsidRPr="00196099" w:rsidRDefault="00196099" w:rsidP="00DA3F2A">
            <w:pPr>
              <w:rPr>
                <w:rFonts w:eastAsia="Times New Roman"/>
                <w:noProof/>
                <w:color w:val="000000"/>
                <w:sz w:val="20"/>
                <w:szCs w:val="20"/>
                <w:lang w:val="lt-LT" w:eastAsia="lt-LT"/>
              </w:rPr>
            </w:pPr>
          </w:p>
        </w:tc>
        <w:tc>
          <w:tcPr>
            <w:tcW w:w="5371" w:type="dxa"/>
            <w:gridSpan w:val="4"/>
            <w:tcBorders>
              <w:top w:val="nil"/>
              <w:left w:val="nil"/>
              <w:bottom w:val="nil"/>
              <w:right w:val="nil"/>
            </w:tcBorders>
            <w:shd w:val="clear" w:color="auto" w:fill="auto"/>
            <w:noWrap/>
            <w:vAlign w:val="bottom"/>
            <w:hideMark/>
          </w:tcPr>
          <w:p w14:paraId="4713D96C" w14:textId="77777777" w:rsidR="00196099" w:rsidRPr="00196099" w:rsidRDefault="00196099" w:rsidP="00DA3F2A">
            <w:pPr>
              <w:rPr>
                <w:rFonts w:eastAsia="Times New Roman"/>
                <w:noProof/>
                <w:color w:val="000000"/>
                <w:sz w:val="20"/>
                <w:szCs w:val="20"/>
                <w:lang w:val="lt-LT" w:eastAsia="lt-LT"/>
              </w:rPr>
            </w:pPr>
          </w:p>
        </w:tc>
        <w:tc>
          <w:tcPr>
            <w:tcW w:w="781" w:type="dxa"/>
            <w:gridSpan w:val="3"/>
            <w:tcBorders>
              <w:top w:val="nil"/>
              <w:left w:val="nil"/>
              <w:bottom w:val="nil"/>
              <w:right w:val="nil"/>
            </w:tcBorders>
            <w:shd w:val="clear" w:color="auto" w:fill="auto"/>
            <w:noWrap/>
            <w:vAlign w:val="bottom"/>
            <w:hideMark/>
          </w:tcPr>
          <w:p w14:paraId="5F88EF3B" w14:textId="77777777" w:rsidR="00196099" w:rsidRPr="00196099" w:rsidRDefault="00196099" w:rsidP="00DA3F2A">
            <w:pPr>
              <w:rPr>
                <w:rFonts w:eastAsia="Times New Roman"/>
                <w:noProof/>
                <w:color w:val="000000"/>
                <w:sz w:val="20"/>
                <w:szCs w:val="20"/>
                <w:lang w:val="lt-LT" w:eastAsia="lt-LT"/>
              </w:rPr>
            </w:pPr>
          </w:p>
        </w:tc>
        <w:tc>
          <w:tcPr>
            <w:tcW w:w="236" w:type="dxa"/>
            <w:tcBorders>
              <w:top w:val="nil"/>
              <w:left w:val="nil"/>
              <w:bottom w:val="nil"/>
              <w:right w:val="nil"/>
            </w:tcBorders>
            <w:shd w:val="clear" w:color="auto" w:fill="auto"/>
            <w:noWrap/>
            <w:vAlign w:val="bottom"/>
            <w:hideMark/>
          </w:tcPr>
          <w:p w14:paraId="234E92F6" w14:textId="77777777" w:rsidR="00196099" w:rsidRPr="00196099" w:rsidRDefault="00196099" w:rsidP="00DA3F2A">
            <w:pPr>
              <w:rPr>
                <w:rFonts w:eastAsia="Times New Roman"/>
                <w:noProof/>
                <w:color w:val="000000"/>
                <w:sz w:val="20"/>
                <w:szCs w:val="20"/>
                <w:lang w:val="lt-LT" w:eastAsia="lt-LT"/>
              </w:rPr>
            </w:pPr>
          </w:p>
        </w:tc>
        <w:tc>
          <w:tcPr>
            <w:tcW w:w="1485" w:type="dxa"/>
            <w:gridSpan w:val="2"/>
            <w:tcBorders>
              <w:top w:val="nil"/>
              <w:left w:val="nil"/>
              <w:bottom w:val="nil"/>
              <w:right w:val="nil"/>
            </w:tcBorders>
            <w:shd w:val="clear" w:color="auto" w:fill="auto"/>
            <w:noWrap/>
            <w:vAlign w:val="bottom"/>
            <w:hideMark/>
          </w:tcPr>
          <w:p w14:paraId="1868A9C2" w14:textId="77777777" w:rsidR="00196099" w:rsidRPr="00196099" w:rsidRDefault="00196099" w:rsidP="00DA3F2A">
            <w:pPr>
              <w:rPr>
                <w:rFonts w:eastAsia="Times New Roman"/>
                <w:noProof/>
                <w:color w:val="000000"/>
                <w:sz w:val="20"/>
                <w:szCs w:val="20"/>
                <w:lang w:val="lt-LT" w:eastAsia="lt-LT"/>
              </w:rPr>
            </w:pPr>
          </w:p>
        </w:tc>
        <w:tc>
          <w:tcPr>
            <w:tcW w:w="1140" w:type="dxa"/>
            <w:gridSpan w:val="4"/>
            <w:tcBorders>
              <w:top w:val="nil"/>
              <w:left w:val="nil"/>
              <w:bottom w:val="nil"/>
              <w:right w:val="nil"/>
            </w:tcBorders>
            <w:shd w:val="clear" w:color="auto" w:fill="auto"/>
            <w:noWrap/>
            <w:vAlign w:val="bottom"/>
            <w:hideMark/>
          </w:tcPr>
          <w:p w14:paraId="02452869" w14:textId="77777777" w:rsidR="00196099" w:rsidRPr="00196099" w:rsidRDefault="00196099" w:rsidP="00DA3F2A">
            <w:pPr>
              <w:rPr>
                <w:rFonts w:eastAsia="Times New Roman"/>
                <w:noProof/>
                <w:color w:val="000000"/>
                <w:sz w:val="20"/>
                <w:szCs w:val="20"/>
                <w:lang w:val="lt-LT" w:eastAsia="lt-LT"/>
              </w:rPr>
            </w:pPr>
          </w:p>
        </w:tc>
        <w:tc>
          <w:tcPr>
            <w:tcW w:w="236" w:type="dxa"/>
            <w:tcBorders>
              <w:top w:val="nil"/>
              <w:left w:val="nil"/>
              <w:bottom w:val="nil"/>
              <w:right w:val="nil"/>
            </w:tcBorders>
            <w:shd w:val="clear" w:color="auto" w:fill="auto"/>
            <w:noWrap/>
            <w:vAlign w:val="bottom"/>
            <w:hideMark/>
          </w:tcPr>
          <w:p w14:paraId="322BE8B6" w14:textId="77777777" w:rsidR="00196099" w:rsidRPr="003F1619" w:rsidRDefault="00196099" w:rsidP="00DA3F2A">
            <w:pPr>
              <w:rPr>
                <w:rFonts w:eastAsia="Times New Roman"/>
                <w:color w:val="000000"/>
                <w:sz w:val="20"/>
                <w:szCs w:val="20"/>
                <w:lang w:val="lt-LT" w:eastAsia="lt-LT"/>
              </w:rPr>
            </w:pPr>
          </w:p>
        </w:tc>
        <w:tc>
          <w:tcPr>
            <w:tcW w:w="254" w:type="dxa"/>
            <w:tcBorders>
              <w:top w:val="nil"/>
              <w:left w:val="nil"/>
              <w:bottom w:val="nil"/>
              <w:right w:val="nil"/>
            </w:tcBorders>
            <w:shd w:val="clear" w:color="auto" w:fill="auto"/>
            <w:noWrap/>
            <w:vAlign w:val="bottom"/>
            <w:hideMark/>
          </w:tcPr>
          <w:p w14:paraId="598B5A2C" w14:textId="77777777" w:rsidR="00196099" w:rsidRPr="003F1619" w:rsidRDefault="00196099" w:rsidP="00DA3F2A">
            <w:pPr>
              <w:rPr>
                <w:rFonts w:eastAsia="Times New Roman"/>
                <w:color w:val="000000"/>
                <w:sz w:val="20"/>
                <w:szCs w:val="20"/>
                <w:lang w:val="lt-LT" w:eastAsia="lt-LT"/>
              </w:rPr>
            </w:pPr>
          </w:p>
        </w:tc>
      </w:tr>
      <w:tr w:rsidR="00196099" w:rsidRPr="00DB38C9" w14:paraId="1CE87BFE" w14:textId="77777777" w:rsidTr="00196099">
        <w:trPr>
          <w:trHeight w:val="300"/>
        </w:trPr>
        <w:tc>
          <w:tcPr>
            <w:tcW w:w="11958" w:type="dxa"/>
            <w:gridSpan w:val="12"/>
            <w:tcBorders>
              <w:top w:val="nil"/>
              <w:left w:val="nil"/>
              <w:bottom w:val="nil"/>
              <w:right w:val="nil"/>
            </w:tcBorders>
            <w:shd w:val="clear" w:color="auto" w:fill="auto"/>
            <w:noWrap/>
            <w:vAlign w:val="bottom"/>
            <w:hideMark/>
          </w:tcPr>
          <w:p w14:paraId="29AA69A7" w14:textId="77777777" w:rsidR="00196099" w:rsidRPr="00196099" w:rsidRDefault="00196099" w:rsidP="00DA3F2A">
            <w:pPr>
              <w:rPr>
                <w:rFonts w:eastAsia="Times New Roman"/>
                <w:noProof/>
                <w:color w:val="000000"/>
                <w:sz w:val="21"/>
                <w:szCs w:val="21"/>
                <w:lang w:val="lt-LT" w:eastAsia="lt-LT"/>
              </w:rPr>
            </w:pPr>
            <w:r w:rsidRPr="00196099">
              <w:rPr>
                <w:rFonts w:eastAsia="Times New Roman"/>
                <w:noProof/>
                <w:color w:val="000000"/>
                <w:sz w:val="21"/>
                <w:szCs w:val="21"/>
                <w:lang w:val="lt-LT" w:eastAsia="lt-LT"/>
              </w:rPr>
              <w:t>Numatomi pasitekti subtiekėjai (jei numatoma):</w:t>
            </w:r>
          </w:p>
        </w:tc>
        <w:tc>
          <w:tcPr>
            <w:tcW w:w="236" w:type="dxa"/>
            <w:tcBorders>
              <w:top w:val="nil"/>
              <w:left w:val="nil"/>
              <w:bottom w:val="nil"/>
              <w:right w:val="nil"/>
            </w:tcBorders>
            <w:shd w:val="clear" w:color="auto" w:fill="auto"/>
            <w:noWrap/>
            <w:vAlign w:val="bottom"/>
            <w:hideMark/>
          </w:tcPr>
          <w:p w14:paraId="09A40283" w14:textId="77777777" w:rsidR="00196099" w:rsidRPr="00196099" w:rsidRDefault="00196099" w:rsidP="00DA3F2A">
            <w:pPr>
              <w:rPr>
                <w:rFonts w:ascii="Calibri" w:eastAsia="Times New Roman" w:hAnsi="Calibri" w:cs="Calibri"/>
                <w:noProof/>
                <w:color w:val="000000"/>
                <w:lang w:val="lt-LT" w:eastAsia="lt-LT"/>
              </w:rPr>
            </w:pPr>
          </w:p>
        </w:tc>
        <w:tc>
          <w:tcPr>
            <w:tcW w:w="1485" w:type="dxa"/>
            <w:gridSpan w:val="2"/>
            <w:tcBorders>
              <w:top w:val="nil"/>
              <w:left w:val="nil"/>
              <w:bottom w:val="nil"/>
              <w:right w:val="nil"/>
            </w:tcBorders>
            <w:shd w:val="clear" w:color="auto" w:fill="auto"/>
            <w:noWrap/>
            <w:vAlign w:val="bottom"/>
            <w:hideMark/>
          </w:tcPr>
          <w:p w14:paraId="74012312" w14:textId="77777777" w:rsidR="00196099" w:rsidRPr="00196099" w:rsidRDefault="00196099" w:rsidP="00DA3F2A">
            <w:pPr>
              <w:rPr>
                <w:rFonts w:ascii="Calibri" w:eastAsia="Times New Roman" w:hAnsi="Calibri" w:cs="Calibri"/>
                <w:noProof/>
                <w:color w:val="000000"/>
                <w:lang w:val="lt-LT" w:eastAsia="lt-LT"/>
              </w:rPr>
            </w:pPr>
          </w:p>
        </w:tc>
        <w:tc>
          <w:tcPr>
            <w:tcW w:w="1140" w:type="dxa"/>
            <w:gridSpan w:val="4"/>
            <w:tcBorders>
              <w:top w:val="nil"/>
              <w:left w:val="nil"/>
              <w:bottom w:val="nil"/>
              <w:right w:val="nil"/>
            </w:tcBorders>
            <w:shd w:val="clear" w:color="auto" w:fill="auto"/>
            <w:noWrap/>
            <w:vAlign w:val="bottom"/>
            <w:hideMark/>
          </w:tcPr>
          <w:p w14:paraId="6AAB4E51" w14:textId="77777777" w:rsidR="00196099" w:rsidRPr="00196099" w:rsidRDefault="00196099" w:rsidP="00DA3F2A">
            <w:pPr>
              <w:rPr>
                <w:rFonts w:ascii="Calibri" w:eastAsia="Times New Roman" w:hAnsi="Calibri" w:cs="Calibri"/>
                <w:noProof/>
                <w:color w:val="000000"/>
                <w:lang w:val="lt-LT" w:eastAsia="lt-LT"/>
              </w:rPr>
            </w:pPr>
          </w:p>
        </w:tc>
        <w:tc>
          <w:tcPr>
            <w:tcW w:w="236" w:type="dxa"/>
            <w:tcBorders>
              <w:top w:val="nil"/>
              <w:left w:val="nil"/>
              <w:bottom w:val="nil"/>
              <w:right w:val="nil"/>
            </w:tcBorders>
            <w:shd w:val="clear" w:color="auto" w:fill="auto"/>
            <w:noWrap/>
            <w:vAlign w:val="bottom"/>
            <w:hideMark/>
          </w:tcPr>
          <w:p w14:paraId="48E85F1A" w14:textId="77777777" w:rsidR="00196099" w:rsidRPr="00DB38C9" w:rsidRDefault="00196099" w:rsidP="00DA3F2A">
            <w:pPr>
              <w:rPr>
                <w:rFonts w:ascii="Calibri" w:eastAsia="Times New Roman" w:hAnsi="Calibri" w:cs="Calibri"/>
                <w:color w:val="000000"/>
                <w:lang w:eastAsia="lt-LT"/>
              </w:rPr>
            </w:pPr>
          </w:p>
        </w:tc>
        <w:tc>
          <w:tcPr>
            <w:tcW w:w="254" w:type="dxa"/>
            <w:tcBorders>
              <w:top w:val="nil"/>
              <w:left w:val="nil"/>
              <w:bottom w:val="nil"/>
              <w:right w:val="nil"/>
            </w:tcBorders>
            <w:shd w:val="clear" w:color="auto" w:fill="auto"/>
            <w:noWrap/>
            <w:vAlign w:val="bottom"/>
            <w:hideMark/>
          </w:tcPr>
          <w:p w14:paraId="159554F2" w14:textId="77777777" w:rsidR="00196099" w:rsidRPr="00DB38C9" w:rsidRDefault="00196099" w:rsidP="00DA3F2A">
            <w:pPr>
              <w:rPr>
                <w:rFonts w:ascii="Calibri" w:eastAsia="Times New Roman" w:hAnsi="Calibri" w:cs="Calibri"/>
                <w:color w:val="000000"/>
                <w:lang w:eastAsia="lt-LT"/>
              </w:rPr>
            </w:pPr>
          </w:p>
        </w:tc>
      </w:tr>
      <w:tr w:rsidR="00196099" w:rsidRPr="00F90022" w14:paraId="774D024A" w14:textId="77777777" w:rsidTr="00196099">
        <w:trPr>
          <w:gridAfter w:val="3"/>
          <w:wAfter w:w="724" w:type="dxa"/>
          <w:trHeight w:val="255"/>
        </w:trPr>
        <w:tc>
          <w:tcPr>
            <w:tcW w:w="5082" w:type="dxa"/>
            <w:gridSpan w:val="3"/>
            <w:tcBorders>
              <w:top w:val="single" w:sz="4" w:space="0" w:color="auto"/>
              <w:left w:val="single" w:sz="4" w:space="0" w:color="auto"/>
              <w:bottom w:val="single" w:sz="4" w:space="0" w:color="000000"/>
              <w:right w:val="nil"/>
            </w:tcBorders>
            <w:shd w:val="clear" w:color="auto" w:fill="auto"/>
            <w:vAlign w:val="center"/>
            <w:hideMark/>
          </w:tcPr>
          <w:p w14:paraId="1DE97BF8"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Subtiekėjo pavadinimas</w:t>
            </w:r>
          </w:p>
        </w:tc>
        <w:tc>
          <w:tcPr>
            <w:tcW w:w="199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459184"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Subtiekėjo kodas</w:t>
            </w:r>
          </w:p>
        </w:tc>
        <w:tc>
          <w:tcPr>
            <w:tcW w:w="7512"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04EC462E" w14:textId="77777777" w:rsidR="00196099" w:rsidRPr="00196099" w:rsidRDefault="00196099" w:rsidP="00DA3F2A">
            <w:pPr>
              <w:jc w:val="center"/>
              <w:rPr>
                <w:rFonts w:eastAsia="Times New Roman"/>
                <w:b/>
                <w:bCs/>
                <w:noProof/>
                <w:color w:val="000000"/>
                <w:sz w:val="21"/>
                <w:szCs w:val="21"/>
                <w:lang w:val="lt-LT" w:eastAsia="lt-LT"/>
              </w:rPr>
            </w:pPr>
            <w:r w:rsidRPr="00196099">
              <w:rPr>
                <w:rFonts w:eastAsia="Times New Roman"/>
                <w:b/>
                <w:bCs/>
                <w:noProof/>
                <w:color w:val="000000"/>
                <w:sz w:val="21"/>
                <w:szCs w:val="21"/>
                <w:lang w:val="lt-LT" w:eastAsia="lt-LT"/>
              </w:rPr>
              <w:t>Perduodama veikla (apibūdinimas, vertė EUR)</w:t>
            </w:r>
          </w:p>
        </w:tc>
      </w:tr>
      <w:tr w:rsidR="00196099" w:rsidRPr="00DB38C9" w14:paraId="6594C07A" w14:textId="77777777" w:rsidTr="00196099">
        <w:trPr>
          <w:gridAfter w:val="3"/>
          <w:wAfter w:w="724" w:type="dxa"/>
          <w:trHeight w:val="255"/>
        </w:trPr>
        <w:tc>
          <w:tcPr>
            <w:tcW w:w="5082" w:type="dxa"/>
            <w:gridSpan w:val="3"/>
            <w:tcBorders>
              <w:top w:val="single" w:sz="4" w:space="0" w:color="000000"/>
              <w:left w:val="single" w:sz="4" w:space="0" w:color="auto"/>
              <w:bottom w:val="single" w:sz="4" w:space="0" w:color="000000"/>
              <w:right w:val="nil"/>
            </w:tcBorders>
            <w:shd w:val="clear" w:color="auto" w:fill="DEEAF6" w:themeFill="accent5" w:themeFillTint="33"/>
            <w:noWrap/>
            <w:vAlign w:val="bottom"/>
            <w:hideMark/>
          </w:tcPr>
          <w:p w14:paraId="605DB7D5" w14:textId="77777777" w:rsidR="00196099" w:rsidRPr="00196099" w:rsidRDefault="00196099" w:rsidP="00DA3F2A">
            <w:pPr>
              <w:jc w:val="center"/>
              <w:rPr>
                <w:rFonts w:ascii="Calibri" w:eastAsia="Times New Roman" w:hAnsi="Calibri" w:cs="Calibri"/>
                <w:noProof/>
                <w:color w:val="000000"/>
                <w:sz w:val="20"/>
                <w:szCs w:val="20"/>
                <w:lang w:val="lt-LT" w:eastAsia="lt-LT"/>
              </w:rPr>
            </w:pPr>
            <w:r w:rsidRPr="00196099">
              <w:rPr>
                <w:rFonts w:ascii="Calibri" w:eastAsia="Times New Roman" w:hAnsi="Calibri" w:cs="Calibri"/>
                <w:noProof/>
                <w:color w:val="000000"/>
                <w:sz w:val="20"/>
                <w:szCs w:val="20"/>
                <w:lang w:val="lt-LT" w:eastAsia="lt-LT"/>
              </w:rPr>
              <w:t> </w:t>
            </w:r>
          </w:p>
        </w:tc>
        <w:tc>
          <w:tcPr>
            <w:tcW w:w="1991" w:type="dxa"/>
            <w:gridSpan w:val="3"/>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bottom"/>
            <w:hideMark/>
          </w:tcPr>
          <w:p w14:paraId="06625667" w14:textId="77777777" w:rsidR="00196099" w:rsidRPr="00196099" w:rsidRDefault="00196099" w:rsidP="00DA3F2A">
            <w:pPr>
              <w:jc w:val="center"/>
              <w:rPr>
                <w:rFonts w:ascii="Calibri" w:eastAsia="Times New Roman" w:hAnsi="Calibri" w:cs="Calibri"/>
                <w:noProof/>
                <w:color w:val="000000"/>
                <w:sz w:val="18"/>
                <w:szCs w:val="18"/>
                <w:lang w:val="lt-LT" w:eastAsia="lt-LT"/>
              </w:rPr>
            </w:pPr>
            <w:r w:rsidRPr="00196099">
              <w:rPr>
                <w:rFonts w:ascii="Calibri" w:eastAsia="Times New Roman" w:hAnsi="Calibri" w:cs="Calibri"/>
                <w:noProof/>
                <w:color w:val="000000"/>
                <w:sz w:val="18"/>
                <w:szCs w:val="18"/>
                <w:lang w:val="lt-LT" w:eastAsia="lt-LT"/>
              </w:rPr>
              <w:t> </w:t>
            </w:r>
          </w:p>
        </w:tc>
        <w:tc>
          <w:tcPr>
            <w:tcW w:w="7512" w:type="dxa"/>
            <w:gridSpan w:val="12"/>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05994FBD" w14:textId="77777777" w:rsidR="00196099" w:rsidRPr="00196099" w:rsidRDefault="00196099" w:rsidP="00DA3F2A">
            <w:pPr>
              <w:jc w:val="center"/>
              <w:rPr>
                <w:rFonts w:ascii="Calibri" w:eastAsia="Times New Roman" w:hAnsi="Calibri" w:cs="Calibri"/>
                <w:noProof/>
                <w:color w:val="000000"/>
                <w:sz w:val="18"/>
                <w:szCs w:val="18"/>
                <w:lang w:val="lt-LT" w:eastAsia="lt-LT"/>
              </w:rPr>
            </w:pPr>
            <w:r w:rsidRPr="00196099">
              <w:rPr>
                <w:rFonts w:ascii="Calibri" w:eastAsia="Times New Roman" w:hAnsi="Calibri" w:cs="Calibri"/>
                <w:noProof/>
                <w:color w:val="000000"/>
                <w:sz w:val="18"/>
                <w:szCs w:val="18"/>
                <w:lang w:val="lt-LT" w:eastAsia="lt-LT"/>
              </w:rPr>
              <w:t> </w:t>
            </w:r>
          </w:p>
        </w:tc>
      </w:tr>
      <w:tr w:rsidR="00196099" w:rsidRPr="00DB38C9" w14:paraId="6CAEFB95" w14:textId="77777777" w:rsidTr="00196099">
        <w:trPr>
          <w:gridAfter w:val="3"/>
          <w:wAfter w:w="724" w:type="dxa"/>
          <w:trHeight w:val="255"/>
        </w:trPr>
        <w:tc>
          <w:tcPr>
            <w:tcW w:w="5082" w:type="dxa"/>
            <w:gridSpan w:val="3"/>
            <w:tcBorders>
              <w:top w:val="single" w:sz="4" w:space="0" w:color="000000"/>
              <w:left w:val="single" w:sz="4" w:space="0" w:color="auto"/>
              <w:bottom w:val="single" w:sz="4" w:space="0" w:color="000000"/>
              <w:right w:val="single" w:sz="4" w:space="0" w:color="auto"/>
            </w:tcBorders>
            <w:shd w:val="clear" w:color="auto" w:fill="DEEAF6" w:themeFill="accent5" w:themeFillTint="33"/>
            <w:noWrap/>
            <w:vAlign w:val="bottom"/>
            <w:hideMark/>
          </w:tcPr>
          <w:p w14:paraId="16A8F8B7" w14:textId="77777777" w:rsidR="00196099" w:rsidRPr="00196099" w:rsidRDefault="00196099" w:rsidP="00DA3F2A">
            <w:pPr>
              <w:jc w:val="center"/>
              <w:rPr>
                <w:rFonts w:ascii="Calibri" w:eastAsia="Times New Roman" w:hAnsi="Calibri" w:cs="Calibri"/>
                <w:noProof/>
                <w:color w:val="000000"/>
                <w:sz w:val="20"/>
                <w:szCs w:val="20"/>
                <w:lang w:val="lt-LT" w:eastAsia="lt-LT"/>
              </w:rPr>
            </w:pPr>
            <w:r w:rsidRPr="00196099">
              <w:rPr>
                <w:rFonts w:ascii="Calibri" w:eastAsia="Times New Roman" w:hAnsi="Calibri" w:cs="Calibri"/>
                <w:noProof/>
                <w:color w:val="000000"/>
                <w:sz w:val="20"/>
                <w:szCs w:val="20"/>
                <w:lang w:val="lt-LT" w:eastAsia="lt-LT"/>
              </w:rPr>
              <w:t> </w:t>
            </w:r>
          </w:p>
        </w:tc>
        <w:tc>
          <w:tcPr>
            <w:tcW w:w="1991" w:type="dxa"/>
            <w:gridSpan w:val="3"/>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bottom"/>
            <w:hideMark/>
          </w:tcPr>
          <w:p w14:paraId="6B5A49A3" w14:textId="77777777" w:rsidR="00196099" w:rsidRPr="00196099" w:rsidRDefault="00196099" w:rsidP="00DA3F2A">
            <w:pPr>
              <w:jc w:val="center"/>
              <w:rPr>
                <w:rFonts w:ascii="Calibri" w:eastAsia="Times New Roman" w:hAnsi="Calibri" w:cs="Calibri"/>
                <w:noProof/>
                <w:color w:val="000000"/>
                <w:sz w:val="18"/>
                <w:szCs w:val="18"/>
                <w:lang w:val="lt-LT" w:eastAsia="lt-LT"/>
              </w:rPr>
            </w:pPr>
            <w:r w:rsidRPr="00196099">
              <w:rPr>
                <w:rFonts w:ascii="Calibri" w:eastAsia="Times New Roman" w:hAnsi="Calibri" w:cs="Calibri"/>
                <w:noProof/>
                <w:color w:val="000000"/>
                <w:sz w:val="18"/>
                <w:szCs w:val="18"/>
                <w:lang w:val="lt-LT" w:eastAsia="lt-LT"/>
              </w:rPr>
              <w:t> </w:t>
            </w:r>
          </w:p>
        </w:tc>
        <w:tc>
          <w:tcPr>
            <w:tcW w:w="7512" w:type="dxa"/>
            <w:gridSpan w:val="12"/>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01C7E529" w14:textId="77777777" w:rsidR="00196099" w:rsidRPr="00196099" w:rsidRDefault="00196099" w:rsidP="00DA3F2A">
            <w:pPr>
              <w:jc w:val="center"/>
              <w:rPr>
                <w:rFonts w:ascii="Calibri" w:eastAsia="Times New Roman" w:hAnsi="Calibri" w:cs="Calibri"/>
                <w:noProof/>
                <w:color w:val="000000"/>
                <w:sz w:val="18"/>
                <w:szCs w:val="18"/>
                <w:lang w:val="lt-LT" w:eastAsia="lt-LT"/>
              </w:rPr>
            </w:pPr>
            <w:r w:rsidRPr="00196099">
              <w:rPr>
                <w:rFonts w:ascii="Calibri" w:eastAsia="Times New Roman" w:hAnsi="Calibri" w:cs="Calibri"/>
                <w:noProof/>
                <w:color w:val="000000"/>
                <w:sz w:val="18"/>
                <w:szCs w:val="18"/>
                <w:lang w:val="lt-LT" w:eastAsia="lt-LT"/>
              </w:rPr>
              <w:t> </w:t>
            </w:r>
          </w:p>
        </w:tc>
      </w:tr>
      <w:tr w:rsidR="00196099" w:rsidRPr="00DB38C9" w14:paraId="747CC8AF" w14:textId="77777777" w:rsidTr="00196099">
        <w:trPr>
          <w:gridAfter w:val="3"/>
          <w:wAfter w:w="724" w:type="dxa"/>
          <w:trHeight w:val="255"/>
        </w:trPr>
        <w:tc>
          <w:tcPr>
            <w:tcW w:w="5082" w:type="dxa"/>
            <w:gridSpan w:val="3"/>
            <w:tcBorders>
              <w:top w:val="single" w:sz="4" w:space="0" w:color="000000"/>
              <w:left w:val="single" w:sz="4" w:space="0" w:color="auto"/>
              <w:bottom w:val="single" w:sz="4" w:space="0" w:color="auto"/>
              <w:right w:val="single" w:sz="4" w:space="0" w:color="auto"/>
            </w:tcBorders>
            <w:shd w:val="clear" w:color="auto" w:fill="DEEAF6" w:themeFill="accent5" w:themeFillTint="33"/>
            <w:noWrap/>
            <w:vAlign w:val="bottom"/>
            <w:hideMark/>
          </w:tcPr>
          <w:p w14:paraId="0FF66AFC" w14:textId="77777777" w:rsidR="00196099" w:rsidRPr="00DB38C9" w:rsidRDefault="00196099" w:rsidP="00DA3F2A">
            <w:pPr>
              <w:jc w:val="center"/>
              <w:rPr>
                <w:rFonts w:ascii="Calibri" w:eastAsia="Times New Roman" w:hAnsi="Calibri" w:cs="Calibri"/>
                <w:color w:val="000000"/>
                <w:sz w:val="20"/>
                <w:szCs w:val="20"/>
                <w:lang w:eastAsia="lt-LT"/>
              </w:rPr>
            </w:pPr>
            <w:r w:rsidRPr="00DB38C9">
              <w:rPr>
                <w:rFonts w:ascii="Calibri" w:eastAsia="Times New Roman" w:hAnsi="Calibri" w:cs="Calibri"/>
                <w:color w:val="000000"/>
                <w:sz w:val="20"/>
                <w:szCs w:val="20"/>
                <w:lang w:eastAsia="lt-LT"/>
              </w:rPr>
              <w:t> </w:t>
            </w:r>
          </w:p>
        </w:tc>
        <w:tc>
          <w:tcPr>
            <w:tcW w:w="1991" w:type="dxa"/>
            <w:gridSpan w:val="3"/>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bottom"/>
            <w:hideMark/>
          </w:tcPr>
          <w:p w14:paraId="7B7306A8" w14:textId="77777777" w:rsidR="00196099" w:rsidRPr="00DB38C9" w:rsidRDefault="00196099" w:rsidP="00DA3F2A">
            <w:pPr>
              <w:jc w:val="center"/>
              <w:rPr>
                <w:rFonts w:ascii="Calibri" w:eastAsia="Times New Roman" w:hAnsi="Calibri" w:cs="Calibri"/>
                <w:color w:val="000000"/>
                <w:sz w:val="18"/>
                <w:szCs w:val="18"/>
                <w:lang w:eastAsia="lt-LT"/>
              </w:rPr>
            </w:pPr>
            <w:r w:rsidRPr="00DB38C9">
              <w:rPr>
                <w:rFonts w:ascii="Calibri" w:eastAsia="Times New Roman" w:hAnsi="Calibri" w:cs="Calibri"/>
                <w:color w:val="000000"/>
                <w:sz w:val="18"/>
                <w:szCs w:val="18"/>
                <w:lang w:eastAsia="lt-LT"/>
              </w:rPr>
              <w:t> </w:t>
            </w:r>
          </w:p>
        </w:tc>
        <w:tc>
          <w:tcPr>
            <w:tcW w:w="7512" w:type="dxa"/>
            <w:gridSpan w:val="12"/>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06D35551" w14:textId="77777777" w:rsidR="00196099" w:rsidRPr="00DB38C9" w:rsidRDefault="00196099" w:rsidP="00DA3F2A">
            <w:pPr>
              <w:jc w:val="center"/>
              <w:rPr>
                <w:rFonts w:ascii="Calibri" w:eastAsia="Times New Roman" w:hAnsi="Calibri" w:cs="Calibri"/>
                <w:color w:val="000000"/>
                <w:sz w:val="18"/>
                <w:szCs w:val="18"/>
                <w:lang w:eastAsia="lt-LT"/>
              </w:rPr>
            </w:pPr>
            <w:r w:rsidRPr="00DB38C9">
              <w:rPr>
                <w:rFonts w:ascii="Calibri" w:eastAsia="Times New Roman" w:hAnsi="Calibri" w:cs="Calibri"/>
                <w:color w:val="000000"/>
                <w:sz w:val="18"/>
                <w:szCs w:val="18"/>
                <w:lang w:eastAsia="lt-LT"/>
              </w:rPr>
              <w:t> </w:t>
            </w:r>
          </w:p>
        </w:tc>
      </w:tr>
    </w:tbl>
    <w:p w14:paraId="7A95319F" w14:textId="77777777" w:rsidR="00196099" w:rsidRPr="00196099" w:rsidRDefault="00196099" w:rsidP="003A40D7">
      <w:pPr>
        <w:ind w:left="-993"/>
        <w:jc w:val="both"/>
        <w:rPr>
          <w:bCs/>
          <w:sz w:val="21"/>
          <w:szCs w:val="21"/>
        </w:rPr>
      </w:pPr>
    </w:p>
    <w:sectPr w:rsidR="00196099" w:rsidRPr="00196099" w:rsidSect="009C35CC">
      <w:headerReference w:type="default" r:id="rId13"/>
      <w:pgSz w:w="15840" w:h="12240" w:orient="landscape"/>
      <w:pgMar w:top="709" w:right="672" w:bottom="709" w:left="1843"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8AF87" w14:textId="77777777" w:rsidR="00241DC0" w:rsidRDefault="00241DC0" w:rsidP="00EF2F9D">
      <w:r>
        <w:separator/>
      </w:r>
    </w:p>
  </w:endnote>
  <w:endnote w:type="continuationSeparator" w:id="0">
    <w:p w14:paraId="3B87C039" w14:textId="77777777" w:rsidR="00241DC0" w:rsidRDefault="00241DC0"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0AFF9" w14:textId="77777777" w:rsidR="00241DC0" w:rsidRDefault="00241DC0" w:rsidP="00EF2F9D">
      <w:r>
        <w:separator/>
      </w:r>
    </w:p>
  </w:footnote>
  <w:footnote w:type="continuationSeparator" w:id="0">
    <w:p w14:paraId="775F3E80" w14:textId="77777777" w:rsidR="00241DC0" w:rsidRDefault="00241DC0" w:rsidP="00EF2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16813"/>
      <w:docPartObj>
        <w:docPartGallery w:val="Page Numbers (Top of Page)"/>
        <w:docPartUnique/>
      </w:docPartObj>
    </w:sdtPr>
    <w:sdtEndPr/>
    <w:sdtContent>
      <w:p w14:paraId="2D17F145" w14:textId="4624FC78" w:rsidR="00AB0565" w:rsidRDefault="00AB0565">
        <w:pPr>
          <w:pStyle w:val="Header"/>
          <w:jc w:val="center"/>
        </w:pPr>
        <w:r>
          <w:fldChar w:fldCharType="begin"/>
        </w:r>
        <w:r>
          <w:instrText>PAGE   \* MERGEFORMAT</w:instrText>
        </w:r>
        <w:r>
          <w:fldChar w:fldCharType="separate"/>
        </w:r>
        <w:r w:rsidR="00081DB7" w:rsidRPr="00081DB7">
          <w:rPr>
            <w:noProof/>
            <w:lang w:val="lt-LT"/>
          </w:rPr>
          <w:t>2</w:t>
        </w:r>
        <w:r>
          <w:fldChar w:fldCharType="end"/>
        </w:r>
      </w:p>
    </w:sdtContent>
  </w:sdt>
  <w:p w14:paraId="03372841" w14:textId="77777777" w:rsidR="00AB0565" w:rsidRDefault="00AB05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2F61E80"/>
    <w:multiLevelType w:val="hybridMultilevel"/>
    <w:tmpl w:val="9E98CD1E"/>
    <w:lvl w:ilvl="0" w:tplc="6D76BC80">
      <w:start w:val="1"/>
      <w:numFmt w:val="decimal"/>
      <w:lvlText w:val="6.%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5">
    <w:nsid w:val="372A7AD6"/>
    <w:multiLevelType w:val="hybridMultilevel"/>
    <w:tmpl w:val="20CA6DAA"/>
    <w:lvl w:ilvl="0" w:tplc="E81065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6">
    <w:nsid w:val="4A7A7380"/>
    <w:multiLevelType w:val="hybridMultilevel"/>
    <w:tmpl w:val="CAE44B54"/>
    <w:lvl w:ilvl="0" w:tplc="41E8E5F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B427861"/>
    <w:multiLevelType w:val="hybridMultilevel"/>
    <w:tmpl w:val="99D871A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564177"/>
    <w:multiLevelType w:val="hybridMultilevel"/>
    <w:tmpl w:val="CD4A3DD8"/>
    <w:lvl w:ilvl="0" w:tplc="6F8E22C8">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1">
    <w:nsid w:val="6C956F73"/>
    <w:multiLevelType w:val="hybridMultilevel"/>
    <w:tmpl w:val="AC3C2636"/>
    <w:lvl w:ilvl="0" w:tplc="684475B8">
      <w:start w:val="1"/>
      <w:numFmt w:val="decimal"/>
      <w:lvlText w:val="2.6.%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792F64C1"/>
    <w:multiLevelType w:val="hybridMultilevel"/>
    <w:tmpl w:val="EF542B6E"/>
    <w:lvl w:ilvl="0" w:tplc="9B3A6D5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4"/>
  </w:num>
  <w:num w:numId="6">
    <w:abstractNumId w:val="9"/>
  </w:num>
  <w:num w:numId="7">
    <w:abstractNumId w:val="3"/>
  </w:num>
  <w:num w:numId="8">
    <w:abstractNumId w:val="6"/>
  </w:num>
  <w:num w:numId="9">
    <w:abstractNumId w:val="7"/>
  </w:num>
  <w:num w:numId="10">
    <w:abstractNumId w:val="5"/>
  </w:num>
  <w:num w:numId="11">
    <w:abstractNumId w:val="10"/>
  </w:num>
  <w:num w:numId="12">
    <w:abstractNumId w:val="1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BA"/>
    <w:rsid w:val="0000313A"/>
    <w:rsid w:val="0000319E"/>
    <w:rsid w:val="0001317E"/>
    <w:rsid w:val="00015C8B"/>
    <w:rsid w:val="00015DCA"/>
    <w:rsid w:val="00021AFA"/>
    <w:rsid w:val="00023F84"/>
    <w:rsid w:val="000316F5"/>
    <w:rsid w:val="00033A56"/>
    <w:rsid w:val="00040D56"/>
    <w:rsid w:val="0005375F"/>
    <w:rsid w:val="00056A1D"/>
    <w:rsid w:val="00057A0E"/>
    <w:rsid w:val="00061987"/>
    <w:rsid w:val="00063001"/>
    <w:rsid w:val="00066F75"/>
    <w:rsid w:val="00067F04"/>
    <w:rsid w:val="00070457"/>
    <w:rsid w:val="000716A9"/>
    <w:rsid w:val="00071BA1"/>
    <w:rsid w:val="0007218D"/>
    <w:rsid w:val="00074527"/>
    <w:rsid w:val="00074FDD"/>
    <w:rsid w:val="000757CE"/>
    <w:rsid w:val="00076E75"/>
    <w:rsid w:val="00081DB7"/>
    <w:rsid w:val="00087E7C"/>
    <w:rsid w:val="00090D78"/>
    <w:rsid w:val="00091111"/>
    <w:rsid w:val="000956F9"/>
    <w:rsid w:val="000A23F7"/>
    <w:rsid w:val="000A6D1F"/>
    <w:rsid w:val="000B2D47"/>
    <w:rsid w:val="000B35C1"/>
    <w:rsid w:val="000C1FDB"/>
    <w:rsid w:val="000C4D4A"/>
    <w:rsid w:val="000D206E"/>
    <w:rsid w:val="000D4567"/>
    <w:rsid w:val="000D4E94"/>
    <w:rsid w:val="000D70A3"/>
    <w:rsid w:val="000E089E"/>
    <w:rsid w:val="000E10D3"/>
    <w:rsid w:val="000E36CA"/>
    <w:rsid w:val="000F24AA"/>
    <w:rsid w:val="000F2F2A"/>
    <w:rsid w:val="001221BA"/>
    <w:rsid w:val="00123133"/>
    <w:rsid w:val="00123FC7"/>
    <w:rsid w:val="00150A88"/>
    <w:rsid w:val="001573FB"/>
    <w:rsid w:val="001610E0"/>
    <w:rsid w:val="001618D2"/>
    <w:rsid w:val="00162449"/>
    <w:rsid w:val="00171136"/>
    <w:rsid w:val="001740DE"/>
    <w:rsid w:val="00181868"/>
    <w:rsid w:val="00186841"/>
    <w:rsid w:val="0019024F"/>
    <w:rsid w:val="00196099"/>
    <w:rsid w:val="001A3299"/>
    <w:rsid w:val="001A3A31"/>
    <w:rsid w:val="001A3B0E"/>
    <w:rsid w:val="001A57E9"/>
    <w:rsid w:val="001A7783"/>
    <w:rsid w:val="001B0F96"/>
    <w:rsid w:val="001C0EF3"/>
    <w:rsid w:val="001C1E6A"/>
    <w:rsid w:val="001C2637"/>
    <w:rsid w:val="001C3F12"/>
    <w:rsid w:val="001C5CF0"/>
    <w:rsid w:val="001C5D47"/>
    <w:rsid w:val="001C5D4B"/>
    <w:rsid w:val="001C64F2"/>
    <w:rsid w:val="001D4A63"/>
    <w:rsid w:val="001E3B83"/>
    <w:rsid w:val="001E4748"/>
    <w:rsid w:val="001E4EF3"/>
    <w:rsid w:val="001E753E"/>
    <w:rsid w:val="001F17A9"/>
    <w:rsid w:val="001F1998"/>
    <w:rsid w:val="0020689C"/>
    <w:rsid w:val="00207D49"/>
    <w:rsid w:val="0021199F"/>
    <w:rsid w:val="00214384"/>
    <w:rsid w:val="0021736F"/>
    <w:rsid w:val="0022766C"/>
    <w:rsid w:val="00231EAC"/>
    <w:rsid w:val="00234997"/>
    <w:rsid w:val="002361E1"/>
    <w:rsid w:val="002368AB"/>
    <w:rsid w:val="00241DC0"/>
    <w:rsid w:val="002430D5"/>
    <w:rsid w:val="0024418C"/>
    <w:rsid w:val="002522B5"/>
    <w:rsid w:val="0026580C"/>
    <w:rsid w:val="00266F15"/>
    <w:rsid w:val="0027012A"/>
    <w:rsid w:val="002740CC"/>
    <w:rsid w:val="00275425"/>
    <w:rsid w:val="00276FDF"/>
    <w:rsid w:val="00280139"/>
    <w:rsid w:val="00281B5B"/>
    <w:rsid w:val="0029688F"/>
    <w:rsid w:val="002A1877"/>
    <w:rsid w:val="002B478D"/>
    <w:rsid w:val="002B4BDF"/>
    <w:rsid w:val="002B4ED5"/>
    <w:rsid w:val="002C28F8"/>
    <w:rsid w:val="002C666E"/>
    <w:rsid w:val="002D0499"/>
    <w:rsid w:val="002D1A1D"/>
    <w:rsid w:val="002D4351"/>
    <w:rsid w:val="002D4697"/>
    <w:rsid w:val="002D5392"/>
    <w:rsid w:val="002D6DCF"/>
    <w:rsid w:val="002E0408"/>
    <w:rsid w:val="002E6F6F"/>
    <w:rsid w:val="002E7C80"/>
    <w:rsid w:val="002F0371"/>
    <w:rsid w:val="002F21AD"/>
    <w:rsid w:val="003048A5"/>
    <w:rsid w:val="003057C1"/>
    <w:rsid w:val="003349C8"/>
    <w:rsid w:val="003349F6"/>
    <w:rsid w:val="00335699"/>
    <w:rsid w:val="00336310"/>
    <w:rsid w:val="003367F0"/>
    <w:rsid w:val="003414A2"/>
    <w:rsid w:val="00342338"/>
    <w:rsid w:val="00346954"/>
    <w:rsid w:val="00353196"/>
    <w:rsid w:val="00353E4B"/>
    <w:rsid w:val="00353EAC"/>
    <w:rsid w:val="0035734C"/>
    <w:rsid w:val="00362B1A"/>
    <w:rsid w:val="003645E3"/>
    <w:rsid w:val="00367B35"/>
    <w:rsid w:val="003733CA"/>
    <w:rsid w:val="00380AB0"/>
    <w:rsid w:val="003871A4"/>
    <w:rsid w:val="003978BD"/>
    <w:rsid w:val="003A1020"/>
    <w:rsid w:val="003A3315"/>
    <w:rsid w:val="003A40D7"/>
    <w:rsid w:val="003C170A"/>
    <w:rsid w:val="003C251F"/>
    <w:rsid w:val="003C39CB"/>
    <w:rsid w:val="003C48DE"/>
    <w:rsid w:val="003C7F88"/>
    <w:rsid w:val="003D1C3B"/>
    <w:rsid w:val="003D607E"/>
    <w:rsid w:val="003E790C"/>
    <w:rsid w:val="003F1619"/>
    <w:rsid w:val="003F68FE"/>
    <w:rsid w:val="00402155"/>
    <w:rsid w:val="00403FF4"/>
    <w:rsid w:val="00405370"/>
    <w:rsid w:val="00410916"/>
    <w:rsid w:val="0042601A"/>
    <w:rsid w:val="00426522"/>
    <w:rsid w:val="00430848"/>
    <w:rsid w:val="00431276"/>
    <w:rsid w:val="00431E8B"/>
    <w:rsid w:val="00434B99"/>
    <w:rsid w:val="00437DEF"/>
    <w:rsid w:val="00444B46"/>
    <w:rsid w:val="00450E18"/>
    <w:rsid w:val="0045173D"/>
    <w:rsid w:val="00457CE7"/>
    <w:rsid w:val="00460171"/>
    <w:rsid w:val="00462F72"/>
    <w:rsid w:val="004657A9"/>
    <w:rsid w:val="004730C6"/>
    <w:rsid w:val="00473586"/>
    <w:rsid w:val="004742DD"/>
    <w:rsid w:val="00476163"/>
    <w:rsid w:val="00477492"/>
    <w:rsid w:val="0048629E"/>
    <w:rsid w:val="0049028C"/>
    <w:rsid w:val="00492143"/>
    <w:rsid w:val="004B145E"/>
    <w:rsid w:val="004B25C6"/>
    <w:rsid w:val="004B4B78"/>
    <w:rsid w:val="004C4E7B"/>
    <w:rsid w:val="004D5BEA"/>
    <w:rsid w:val="004E1D6F"/>
    <w:rsid w:val="004E20C6"/>
    <w:rsid w:val="004E35B7"/>
    <w:rsid w:val="004E3CC0"/>
    <w:rsid w:val="004F378B"/>
    <w:rsid w:val="004F4005"/>
    <w:rsid w:val="004F573E"/>
    <w:rsid w:val="004F7B73"/>
    <w:rsid w:val="00505102"/>
    <w:rsid w:val="005076D9"/>
    <w:rsid w:val="00511543"/>
    <w:rsid w:val="00513750"/>
    <w:rsid w:val="005202F7"/>
    <w:rsid w:val="00521767"/>
    <w:rsid w:val="00522E26"/>
    <w:rsid w:val="00532015"/>
    <w:rsid w:val="0053473E"/>
    <w:rsid w:val="00542E00"/>
    <w:rsid w:val="005439B2"/>
    <w:rsid w:val="00544AA2"/>
    <w:rsid w:val="00546A7A"/>
    <w:rsid w:val="00553B7A"/>
    <w:rsid w:val="005550B0"/>
    <w:rsid w:val="00560253"/>
    <w:rsid w:val="00561560"/>
    <w:rsid w:val="00562749"/>
    <w:rsid w:val="00562E17"/>
    <w:rsid w:val="005650F6"/>
    <w:rsid w:val="0056529E"/>
    <w:rsid w:val="00565ED5"/>
    <w:rsid w:val="00571C70"/>
    <w:rsid w:val="00573807"/>
    <w:rsid w:val="00581763"/>
    <w:rsid w:val="00581B23"/>
    <w:rsid w:val="00590353"/>
    <w:rsid w:val="00590E59"/>
    <w:rsid w:val="005A51AC"/>
    <w:rsid w:val="005B0533"/>
    <w:rsid w:val="005C348E"/>
    <w:rsid w:val="005C6B17"/>
    <w:rsid w:val="005D1B04"/>
    <w:rsid w:val="005D2778"/>
    <w:rsid w:val="005D384D"/>
    <w:rsid w:val="005E1D73"/>
    <w:rsid w:val="005E6C0B"/>
    <w:rsid w:val="005F564F"/>
    <w:rsid w:val="005F7775"/>
    <w:rsid w:val="006036E9"/>
    <w:rsid w:val="006161C1"/>
    <w:rsid w:val="00616BBE"/>
    <w:rsid w:val="00617A45"/>
    <w:rsid w:val="00622D47"/>
    <w:rsid w:val="00622DB5"/>
    <w:rsid w:val="00634262"/>
    <w:rsid w:val="00635CBE"/>
    <w:rsid w:val="0064464D"/>
    <w:rsid w:val="006505D2"/>
    <w:rsid w:val="00652F6B"/>
    <w:rsid w:val="006558D7"/>
    <w:rsid w:val="00662273"/>
    <w:rsid w:val="006652AB"/>
    <w:rsid w:val="00672699"/>
    <w:rsid w:val="00676735"/>
    <w:rsid w:val="006806AC"/>
    <w:rsid w:val="006810F2"/>
    <w:rsid w:val="00687F47"/>
    <w:rsid w:val="00690304"/>
    <w:rsid w:val="0069318E"/>
    <w:rsid w:val="006952E0"/>
    <w:rsid w:val="00697F90"/>
    <w:rsid w:val="006A1494"/>
    <w:rsid w:val="006A276F"/>
    <w:rsid w:val="006A59CF"/>
    <w:rsid w:val="006B5465"/>
    <w:rsid w:val="006B5DAD"/>
    <w:rsid w:val="006C5016"/>
    <w:rsid w:val="006C68D1"/>
    <w:rsid w:val="006D0416"/>
    <w:rsid w:val="006D7DF5"/>
    <w:rsid w:val="006E1704"/>
    <w:rsid w:val="006F1FB0"/>
    <w:rsid w:val="006F2BAE"/>
    <w:rsid w:val="006F358F"/>
    <w:rsid w:val="007040D2"/>
    <w:rsid w:val="00732ECE"/>
    <w:rsid w:val="00733641"/>
    <w:rsid w:val="00746A01"/>
    <w:rsid w:val="00747F00"/>
    <w:rsid w:val="00750DA2"/>
    <w:rsid w:val="00751798"/>
    <w:rsid w:val="007618BF"/>
    <w:rsid w:val="00766D97"/>
    <w:rsid w:val="0077446F"/>
    <w:rsid w:val="00774C17"/>
    <w:rsid w:val="0078594E"/>
    <w:rsid w:val="007955D1"/>
    <w:rsid w:val="007972F2"/>
    <w:rsid w:val="007975E2"/>
    <w:rsid w:val="007A092E"/>
    <w:rsid w:val="007A16B4"/>
    <w:rsid w:val="007A1BF4"/>
    <w:rsid w:val="007B1976"/>
    <w:rsid w:val="007B2408"/>
    <w:rsid w:val="007B3A00"/>
    <w:rsid w:val="007B70AF"/>
    <w:rsid w:val="007C29F3"/>
    <w:rsid w:val="007C3374"/>
    <w:rsid w:val="007C6398"/>
    <w:rsid w:val="007E0634"/>
    <w:rsid w:val="007E0D06"/>
    <w:rsid w:val="007E0D78"/>
    <w:rsid w:val="007E3459"/>
    <w:rsid w:val="007E5FF1"/>
    <w:rsid w:val="007F17CF"/>
    <w:rsid w:val="007F4180"/>
    <w:rsid w:val="00801E72"/>
    <w:rsid w:val="0080304F"/>
    <w:rsid w:val="00803A2A"/>
    <w:rsid w:val="00814C4E"/>
    <w:rsid w:val="00816673"/>
    <w:rsid w:val="008211E0"/>
    <w:rsid w:val="008229B9"/>
    <w:rsid w:val="0082772C"/>
    <w:rsid w:val="00831430"/>
    <w:rsid w:val="00833C81"/>
    <w:rsid w:val="00835A63"/>
    <w:rsid w:val="00836EA6"/>
    <w:rsid w:val="00840ED7"/>
    <w:rsid w:val="00843628"/>
    <w:rsid w:val="00847433"/>
    <w:rsid w:val="0087078E"/>
    <w:rsid w:val="00871879"/>
    <w:rsid w:val="00873884"/>
    <w:rsid w:val="00873BC6"/>
    <w:rsid w:val="00876695"/>
    <w:rsid w:val="00877B14"/>
    <w:rsid w:val="00893215"/>
    <w:rsid w:val="008961A3"/>
    <w:rsid w:val="008A2977"/>
    <w:rsid w:val="008A62EB"/>
    <w:rsid w:val="008B35B6"/>
    <w:rsid w:val="008B53A6"/>
    <w:rsid w:val="008B74E7"/>
    <w:rsid w:val="008B7AD9"/>
    <w:rsid w:val="008C7E5C"/>
    <w:rsid w:val="008D3771"/>
    <w:rsid w:val="008D5D21"/>
    <w:rsid w:val="008D60D8"/>
    <w:rsid w:val="008F7DCE"/>
    <w:rsid w:val="00901574"/>
    <w:rsid w:val="00907BDB"/>
    <w:rsid w:val="00911D65"/>
    <w:rsid w:val="00912B36"/>
    <w:rsid w:val="0091359F"/>
    <w:rsid w:val="0092340F"/>
    <w:rsid w:val="00925996"/>
    <w:rsid w:val="00926ED4"/>
    <w:rsid w:val="00926EE7"/>
    <w:rsid w:val="00933050"/>
    <w:rsid w:val="00942563"/>
    <w:rsid w:val="009450D5"/>
    <w:rsid w:val="00947509"/>
    <w:rsid w:val="00951433"/>
    <w:rsid w:val="00954368"/>
    <w:rsid w:val="009564EA"/>
    <w:rsid w:val="009650CB"/>
    <w:rsid w:val="00965210"/>
    <w:rsid w:val="009675FA"/>
    <w:rsid w:val="00971F46"/>
    <w:rsid w:val="00972126"/>
    <w:rsid w:val="009736E2"/>
    <w:rsid w:val="00975B0B"/>
    <w:rsid w:val="009772CF"/>
    <w:rsid w:val="00990762"/>
    <w:rsid w:val="00992701"/>
    <w:rsid w:val="009A2C19"/>
    <w:rsid w:val="009A76CA"/>
    <w:rsid w:val="009B14C3"/>
    <w:rsid w:val="009B2EE8"/>
    <w:rsid w:val="009B48BE"/>
    <w:rsid w:val="009B5F2C"/>
    <w:rsid w:val="009C148D"/>
    <w:rsid w:val="009C35CC"/>
    <w:rsid w:val="009C3E57"/>
    <w:rsid w:val="009D33BC"/>
    <w:rsid w:val="009D400F"/>
    <w:rsid w:val="009D4D08"/>
    <w:rsid w:val="009D5A14"/>
    <w:rsid w:val="009E0301"/>
    <w:rsid w:val="009E38FC"/>
    <w:rsid w:val="009E7C3B"/>
    <w:rsid w:val="009F3861"/>
    <w:rsid w:val="00A00F31"/>
    <w:rsid w:val="00A01AF7"/>
    <w:rsid w:val="00A05B42"/>
    <w:rsid w:val="00A060A2"/>
    <w:rsid w:val="00A117A6"/>
    <w:rsid w:val="00A11C21"/>
    <w:rsid w:val="00A11EE4"/>
    <w:rsid w:val="00A14517"/>
    <w:rsid w:val="00A24AB6"/>
    <w:rsid w:val="00A31AFE"/>
    <w:rsid w:val="00A42A23"/>
    <w:rsid w:val="00A44B0F"/>
    <w:rsid w:val="00A50DD9"/>
    <w:rsid w:val="00A54D00"/>
    <w:rsid w:val="00A569B0"/>
    <w:rsid w:val="00A57D91"/>
    <w:rsid w:val="00A62A19"/>
    <w:rsid w:val="00A80C5F"/>
    <w:rsid w:val="00A81D81"/>
    <w:rsid w:val="00A8565F"/>
    <w:rsid w:val="00A90BC1"/>
    <w:rsid w:val="00A91CDA"/>
    <w:rsid w:val="00A94BCD"/>
    <w:rsid w:val="00A95B35"/>
    <w:rsid w:val="00AA22DD"/>
    <w:rsid w:val="00AA373F"/>
    <w:rsid w:val="00AA47EF"/>
    <w:rsid w:val="00AA7DE3"/>
    <w:rsid w:val="00AB0565"/>
    <w:rsid w:val="00AB1E51"/>
    <w:rsid w:val="00AB4988"/>
    <w:rsid w:val="00AB7FCA"/>
    <w:rsid w:val="00AC1C8B"/>
    <w:rsid w:val="00AC4854"/>
    <w:rsid w:val="00AD6072"/>
    <w:rsid w:val="00AE1065"/>
    <w:rsid w:val="00AF282A"/>
    <w:rsid w:val="00AF44E0"/>
    <w:rsid w:val="00AF4E58"/>
    <w:rsid w:val="00AF7482"/>
    <w:rsid w:val="00B038EA"/>
    <w:rsid w:val="00B1309E"/>
    <w:rsid w:val="00B14F3F"/>
    <w:rsid w:val="00B24B2F"/>
    <w:rsid w:val="00B33118"/>
    <w:rsid w:val="00B3484E"/>
    <w:rsid w:val="00B35A8F"/>
    <w:rsid w:val="00B36D19"/>
    <w:rsid w:val="00B40358"/>
    <w:rsid w:val="00B41732"/>
    <w:rsid w:val="00B41AA0"/>
    <w:rsid w:val="00B42F21"/>
    <w:rsid w:val="00B50A25"/>
    <w:rsid w:val="00B53AD4"/>
    <w:rsid w:val="00B63B0A"/>
    <w:rsid w:val="00B65ECF"/>
    <w:rsid w:val="00B66755"/>
    <w:rsid w:val="00B74EC0"/>
    <w:rsid w:val="00B74F96"/>
    <w:rsid w:val="00B76650"/>
    <w:rsid w:val="00B76E05"/>
    <w:rsid w:val="00B771F9"/>
    <w:rsid w:val="00B8258D"/>
    <w:rsid w:val="00B84B2F"/>
    <w:rsid w:val="00B84EE5"/>
    <w:rsid w:val="00B85144"/>
    <w:rsid w:val="00B8578F"/>
    <w:rsid w:val="00B87EE6"/>
    <w:rsid w:val="00B95A6B"/>
    <w:rsid w:val="00B964D8"/>
    <w:rsid w:val="00BA47FD"/>
    <w:rsid w:val="00BA661C"/>
    <w:rsid w:val="00BC0714"/>
    <w:rsid w:val="00BC2A68"/>
    <w:rsid w:val="00BE12F5"/>
    <w:rsid w:val="00BE1F3E"/>
    <w:rsid w:val="00BE7ABD"/>
    <w:rsid w:val="00BF169F"/>
    <w:rsid w:val="00C00834"/>
    <w:rsid w:val="00C00B79"/>
    <w:rsid w:val="00C029C8"/>
    <w:rsid w:val="00C04AC5"/>
    <w:rsid w:val="00C0698B"/>
    <w:rsid w:val="00C06CE1"/>
    <w:rsid w:val="00C104F2"/>
    <w:rsid w:val="00C1776E"/>
    <w:rsid w:val="00C206CD"/>
    <w:rsid w:val="00C21CFB"/>
    <w:rsid w:val="00C22456"/>
    <w:rsid w:val="00C2464D"/>
    <w:rsid w:val="00C31C06"/>
    <w:rsid w:val="00C3276E"/>
    <w:rsid w:val="00C32DFA"/>
    <w:rsid w:val="00C363E6"/>
    <w:rsid w:val="00C36B29"/>
    <w:rsid w:val="00C377DF"/>
    <w:rsid w:val="00C37F9F"/>
    <w:rsid w:val="00C4387E"/>
    <w:rsid w:val="00C535EA"/>
    <w:rsid w:val="00C5399B"/>
    <w:rsid w:val="00C54873"/>
    <w:rsid w:val="00C54A2B"/>
    <w:rsid w:val="00C602C9"/>
    <w:rsid w:val="00C61505"/>
    <w:rsid w:val="00C64C7E"/>
    <w:rsid w:val="00C65066"/>
    <w:rsid w:val="00C659E1"/>
    <w:rsid w:val="00C67258"/>
    <w:rsid w:val="00C71AAD"/>
    <w:rsid w:val="00C72BA1"/>
    <w:rsid w:val="00C832FC"/>
    <w:rsid w:val="00C90A7B"/>
    <w:rsid w:val="00CA4EE4"/>
    <w:rsid w:val="00CA661F"/>
    <w:rsid w:val="00CB2C51"/>
    <w:rsid w:val="00CB4DD1"/>
    <w:rsid w:val="00CB6040"/>
    <w:rsid w:val="00CC77B9"/>
    <w:rsid w:val="00CC7FB6"/>
    <w:rsid w:val="00CE27AB"/>
    <w:rsid w:val="00CE6BC7"/>
    <w:rsid w:val="00CE7049"/>
    <w:rsid w:val="00CF217A"/>
    <w:rsid w:val="00D044E8"/>
    <w:rsid w:val="00D10CFB"/>
    <w:rsid w:val="00D14089"/>
    <w:rsid w:val="00D14808"/>
    <w:rsid w:val="00D204D9"/>
    <w:rsid w:val="00D20865"/>
    <w:rsid w:val="00D234A9"/>
    <w:rsid w:val="00D23D52"/>
    <w:rsid w:val="00D245D3"/>
    <w:rsid w:val="00D2632D"/>
    <w:rsid w:val="00D31338"/>
    <w:rsid w:val="00D31C97"/>
    <w:rsid w:val="00D3511F"/>
    <w:rsid w:val="00D43ED5"/>
    <w:rsid w:val="00D4421C"/>
    <w:rsid w:val="00D45C70"/>
    <w:rsid w:val="00D511D9"/>
    <w:rsid w:val="00D5321C"/>
    <w:rsid w:val="00D54D2E"/>
    <w:rsid w:val="00D57C2B"/>
    <w:rsid w:val="00D625D0"/>
    <w:rsid w:val="00D7482C"/>
    <w:rsid w:val="00D74A39"/>
    <w:rsid w:val="00D75161"/>
    <w:rsid w:val="00D76B55"/>
    <w:rsid w:val="00D76D92"/>
    <w:rsid w:val="00D84C4B"/>
    <w:rsid w:val="00D91A01"/>
    <w:rsid w:val="00D92BDA"/>
    <w:rsid w:val="00D93C26"/>
    <w:rsid w:val="00D967BF"/>
    <w:rsid w:val="00D96B2D"/>
    <w:rsid w:val="00DA2FEF"/>
    <w:rsid w:val="00DA3BFA"/>
    <w:rsid w:val="00DB169E"/>
    <w:rsid w:val="00DB2698"/>
    <w:rsid w:val="00DB4300"/>
    <w:rsid w:val="00DB7A06"/>
    <w:rsid w:val="00DC6C59"/>
    <w:rsid w:val="00DD2D39"/>
    <w:rsid w:val="00DD3BA4"/>
    <w:rsid w:val="00DD7CFA"/>
    <w:rsid w:val="00DE238A"/>
    <w:rsid w:val="00DE707E"/>
    <w:rsid w:val="00DF05AA"/>
    <w:rsid w:val="00E11873"/>
    <w:rsid w:val="00E1227F"/>
    <w:rsid w:val="00E230DA"/>
    <w:rsid w:val="00E35715"/>
    <w:rsid w:val="00E360BA"/>
    <w:rsid w:val="00E41037"/>
    <w:rsid w:val="00E419AE"/>
    <w:rsid w:val="00E44099"/>
    <w:rsid w:val="00E448C0"/>
    <w:rsid w:val="00E44910"/>
    <w:rsid w:val="00E4614D"/>
    <w:rsid w:val="00E50415"/>
    <w:rsid w:val="00E50CFF"/>
    <w:rsid w:val="00E541B9"/>
    <w:rsid w:val="00E6245C"/>
    <w:rsid w:val="00E628D1"/>
    <w:rsid w:val="00E6293E"/>
    <w:rsid w:val="00E63D95"/>
    <w:rsid w:val="00E73223"/>
    <w:rsid w:val="00E74B81"/>
    <w:rsid w:val="00E81706"/>
    <w:rsid w:val="00E83807"/>
    <w:rsid w:val="00E85027"/>
    <w:rsid w:val="00E86155"/>
    <w:rsid w:val="00E91C20"/>
    <w:rsid w:val="00EA17BD"/>
    <w:rsid w:val="00EA436D"/>
    <w:rsid w:val="00EB13B7"/>
    <w:rsid w:val="00EB1F47"/>
    <w:rsid w:val="00ED7FC8"/>
    <w:rsid w:val="00EE0C29"/>
    <w:rsid w:val="00EE0DF2"/>
    <w:rsid w:val="00EE20E6"/>
    <w:rsid w:val="00EF2126"/>
    <w:rsid w:val="00EF2BFB"/>
    <w:rsid w:val="00EF2F9D"/>
    <w:rsid w:val="00EF6D4C"/>
    <w:rsid w:val="00F10869"/>
    <w:rsid w:val="00F10F14"/>
    <w:rsid w:val="00F15581"/>
    <w:rsid w:val="00F15A4A"/>
    <w:rsid w:val="00F23298"/>
    <w:rsid w:val="00F255AA"/>
    <w:rsid w:val="00F379B0"/>
    <w:rsid w:val="00F421B4"/>
    <w:rsid w:val="00F47FE1"/>
    <w:rsid w:val="00F5640D"/>
    <w:rsid w:val="00F569D4"/>
    <w:rsid w:val="00F70696"/>
    <w:rsid w:val="00F84B79"/>
    <w:rsid w:val="00F9041B"/>
    <w:rsid w:val="00F91047"/>
    <w:rsid w:val="00F91681"/>
    <w:rsid w:val="00F943B9"/>
    <w:rsid w:val="00FA0C24"/>
    <w:rsid w:val="00FB198F"/>
    <w:rsid w:val="00FB7745"/>
    <w:rsid w:val="00FB7CA6"/>
    <w:rsid w:val="00FC0233"/>
    <w:rsid w:val="00FC5B05"/>
    <w:rsid w:val="00FD076C"/>
    <w:rsid w:val="00FD2AEA"/>
    <w:rsid w:val="00FD7850"/>
    <w:rsid w:val="00FE2CEA"/>
    <w:rsid w:val="00FE4C09"/>
    <w:rsid w:val="00FE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unhideWhenUsed/>
    <w:rsid w:val="00207D49"/>
    <w:rPr>
      <w:sz w:val="20"/>
      <w:szCs w:val="20"/>
    </w:rPr>
  </w:style>
  <w:style w:type="character" w:customStyle="1" w:styleId="CommentTextChar">
    <w:name w:val="Comment Text Char"/>
    <w:basedOn w:val="DefaultParagraphFont"/>
    <w:link w:val="CommentText"/>
    <w:uiPriority w:val="99"/>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33CA"/>
    <w:pPr>
      <w:ind w:left="720"/>
      <w:contextualSpacing/>
    </w:pPr>
  </w:style>
  <w:style w:type="paragraph" w:styleId="NoSpacing">
    <w:name w:val="No Spacing"/>
    <w:qFormat/>
    <w:rsid w:val="00D2632D"/>
    <w:pPr>
      <w:spacing w:after="0" w:line="240" w:lineRule="auto"/>
    </w:pPr>
  </w:style>
  <w:style w:type="paragraph" w:styleId="BlockText">
    <w:name w:val="Block Text"/>
    <w:basedOn w:val="Normal"/>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TableGrid">
    <w:name w:val="Table Grid"/>
    <w:basedOn w:val="TableNorma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601A"/>
    <w:pPr>
      <w:spacing w:after="120"/>
      <w:ind w:left="283"/>
    </w:pPr>
  </w:style>
  <w:style w:type="character" w:customStyle="1" w:styleId="BodyTextIndentChar">
    <w:name w:val="Body Text Indent Char"/>
    <w:basedOn w:val="DefaultParagraphFont"/>
    <w:link w:val="BodyTextIndent"/>
    <w:uiPriority w:val="99"/>
    <w:semiHidden/>
    <w:rsid w:val="0042601A"/>
    <w:rPr>
      <w:rFonts w:ascii="Times New Roman" w:eastAsia="Arial Unicode MS" w:hAnsi="Times New Roman" w:cs="Times New Roman"/>
      <w:sz w:val="24"/>
      <w:szCs w:val="24"/>
      <w:bdr w:val="nil"/>
    </w:rPr>
  </w:style>
  <w:style w:type="paragraph" w:styleId="Revision">
    <w:name w:val="Revision"/>
    <w:hidden/>
    <w:uiPriority w:val="99"/>
    <w:semiHidden/>
    <w:rsid w:val="000B35C1"/>
    <w:pPr>
      <w:spacing w:after="0" w:line="240" w:lineRule="auto"/>
    </w:pPr>
    <w:rPr>
      <w:rFonts w:ascii="Times New Roman" w:eastAsia="Arial Unicode MS" w:hAnsi="Times New Roman" w:cs="Times New Roman"/>
      <w:sz w:val="24"/>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unhideWhenUsed/>
    <w:rsid w:val="00207D49"/>
    <w:rPr>
      <w:sz w:val="20"/>
      <w:szCs w:val="20"/>
    </w:rPr>
  </w:style>
  <w:style w:type="character" w:customStyle="1" w:styleId="CommentTextChar">
    <w:name w:val="Comment Text Char"/>
    <w:basedOn w:val="DefaultParagraphFont"/>
    <w:link w:val="CommentText"/>
    <w:uiPriority w:val="99"/>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33CA"/>
    <w:pPr>
      <w:ind w:left="720"/>
      <w:contextualSpacing/>
    </w:pPr>
  </w:style>
  <w:style w:type="paragraph" w:styleId="NoSpacing">
    <w:name w:val="No Spacing"/>
    <w:qFormat/>
    <w:rsid w:val="00D2632D"/>
    <w:pPr>
      <w:spacing w:after="0" w:line="240" w:lineRule="auto"/>
    </w:pPr>
  </w:style>
  <w:style w:type="paragraph" w:styleId="BlockText">
    <w:name w:val="Block Text"/>
    <w:basedOn w:val="Normal"/>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TableGrid">
    <w:name w:val="Table Grid"/>
    <w:basedOn w:val="TableNorma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601A"/>
    <w:pPr>
      <w:spacing w:after="120"/>
      <w:ind w:left="283"/>
    </w:pPr>
  </w:style>
  <w:style w:type="character" w:customStyle="1" w:styleId="BodyTextIndentChar">
    <w:name w:val="Body Text Indent Char"/>
    <w:basedOn w:val="DefaultParagraphFont"/>
    <w:link w:val="BodyTextIndent"/>
    <w:uiPriority w:val="99"/>
    <w:semiHidden/>
    <w:rsid w:val="0042601A"/>
    <w:rPr>
      <w:rFonts w:ascii="Times New Roman" w:eastAsia="Arial Unicode MS" w:hAnsi="Times New Roman" w:cs="Times New Roman"/>
      <w:sz w:val="24"/>
      <w:szCs w:val="24"/>
      <w:bdr w:val="nil"/>
    </w:rPr>
  </w:style>
  <w:style w:type="paragraph" w:styleId="Revision">
    <w:name w:val="Revision"/>
    <w:hidden/>
    <w:uiPriority w:val="99"/>
    <w:semiHidden/>
    <w:rsid w:val="000B35C1"/>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8743">
      <w:bodyDiv w:val="1"/>
      <w:marLeft w:val="0"/>
      <w:marRight w:val="0"/>
      <w:marTop w:val="0"/>
      <w:marBottom w:val="0"/>
      <w:divBdr>
        <w:top w:val="none" w:sz="0" w:space="0" w:color="auto"/>
        <w:left w:val="none" w:sz="0" w:space="0" w:color="auto"/>
        <w:bottom w:val="none" w:sz="0" w:space="0" w:color="auto"/>
        <w:right w:val="none" w:sz="0" w:space="0" w:color="auto"/>
      </w:divBdr>
    </w:div>
    <w:div w:id="176971766">
      <w:bodyDiv w:val="1"/>
      <w:marLeft w:val="0"/>
      <w:marRight w:val="0"/>
      <w:marTop w:val="0"/>
      <w:marBottom w:val="0"/>
      <w:divBdr>
        <w:top w:val="none" w:sz="0" w:space="0" w:color="auto"/>
        <w:left w:val="none" w:sz="0" w:space="0" w:color="auto"/>
        <w:bottom w:val="none" w:sz="0" w:space="0" w:color="auto"/>
        <w:right w:val="none" w:sz="0" w:space="0" w:color="auto"/>
      </w:divBdr>
    </w:div>
    <w:div w:id="600841671">
      <w:bodyDiv w:val="1"/>
      <w:marLeft w:val="0"/>
      <w:marRight w:val="0"/>
      <w:marTop w:val="0"/>
      <w:marBottom w:val="0"/>
      <w:divBdr>
        <w:top w:val="none" w:sz="0" w:space="0" w:color="auto"/>
        <w:left w:val="none" w:sz="0" w:space="0" w:color="auto"/>
        <w:bottom w:val="none" w:sz="0" w:space="0" w:color="auto"/>
        <w:right w:val="none" w:sz="0" w:space="0" w:color="auto"/>
      </w:divBdr>
    </w:div>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805011053">
      <w:bodyDiv w:val="1"/>
      <w:marLeft w:val="0"/>
      <w:marRight w:val="0"/>
      <w:marTop w:val="0"/>
      <w:marBottom w:val="0"/>
      <w:divBdr>
        <w:top w:val="none" w:sz="0" w:space="0" w:color="auto"/>
        <w:left w:val="none" w:sz="0" w:space="0" w:color="auto"/>
        <w:bottom w:val="none" w:sz="0" w:space="0" w:color="auto"/>
        <w:right w:val="none" w:sz="0" w:space="0" w:color="auto"/>
      </w:divBdr>
    </w:div>
    <w:div w:id="853106232">
      <w:bodyDiv w:val="1"/>
      <w:marLeft w:val="0"/>
      <w:marRight w:val="0"/>
      <w:marTop w:val="0"/>
      <w:marBottom w:val="0"/>
      <w:divBdr>
        <w:top w:val="none" w:sz="0" w:space="0" w:color="auto"/>
        <w:left w:val="none" w:sz="0" w:space="0" w:color="auto"/>
        <w:bottom w:val="none" w:sz="0" w:space="0" w:color="auto"/>
        <w:right w:val="none" w:sz="0" w:space="0" w:color="auto"/>
      </w:divBdr>
    </w:div>
    <w:div w:id="914706576">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58062806">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 w:id="1649242518">
      <w:bodyDiv w:val="1"/>
      <w:marLeft w:val="0"/>
      <w:marRight w:val="0"/>
      <w:marTop w:val="0"/>
      <w:marBottom w:val="0"/>
      <w:divBdr>
        <w:top w:val="none" w:sz="0" w:space="0" w:color="auto"/>
        <w:left w:val="none" w:sz="0" w:space="0" w:color="auto"/>
        <w:bottom w:val="none" w:sz="0" w:space="0" w:color="auto"/>
        <w:right w:val="none" w:sz="0" w:space="0" w:color="auto"/>
      </w:divBdr>
    </w:div>
    <w:div w:id="173986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5A34-EE72-4E97-BB7A-49218249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5035</Words>
  <Characters>2870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3</cp:revision>
  <cp:lastPrinted>2025-04-09T14:28:00Z</cp:lastPrinted>
  <dcterms:created xsi:type="dcterms:W3CDTF">2026-02-04T09:08:00Z</dcterms:created>
  <dcterms:modified xsi:type="dcterms:W3CDTF">2026-02-04T09:17:00Z</dcterms:modified>
</cp:coreProperties>
</file>