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68604C4" w:rsidR="00313183" w:rsidRPr="00F14B7A" w:rsidRDefault="001C1FB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B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1AB73C4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1C1F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1C1F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7464FCE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C1F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5DD48C3" w14:textId="77777777" w:rsidR="001C1FB8" w:rsidRPr="00F14B7A" w:rsidRDefault="001C1FB8" w:rsidP="001C1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B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951"/>
        <w:gridCol w:w="5140"/>
        <w:gridCol w:w="3810"/>
        <w:gridCol w:w="222"/>
      </w:tblGrid>
      <w:tr w:rsidR="00990D0B" w:rsidRPr="00990D0B" w14:paraId="590E2FCF" w14:textId="77777777" w:rsidTr="00990D0B">
        <w:trPr>
          <w:gridAfter w:val="1"/>
          <w:wAfter w:w="222" w:type="dxa"/>
          <w:trHeight w:val="855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5FC5" w14:textId="77777777" w:rsidR="00990D0B" w:rsidRPr="00990D0B" w:rsidRDefault="00990D0B" w:rsidP="009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5C26" w14:textId="77777777" w:rsid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  <w:p w14:paraId="457BABB5" w14:textId="6DBEFCA3" w:rsidR="00BB19DC" w:rsidRPr="00BB19DC" w:rsidRDefault="00BB19DC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B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0"/>
                <w:szCs w:val="20"/>
                <w:lang w:eastAsia="lt-LT"/>
              </w:rPr>
              <w:t>Nurodyti prekių kiekiai yra preliminarūs. Perkančioji organizacija prekes įsigys pagal poreikį. Prašome nurodyti, koks galėtų būti prekių įkainis su PV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0"/>
                <w:szCs w:val="20"/>
                <w:lang w:eastAsia="lt-LT"/>
              </w:rPr>
              <w:t>M</w:t>
            </w:r>
            <w:r w:rsidRPr="00BB19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FD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90D0B" w:rsidRPr="00990D0B" w14:paraId="5E659AB3" w14:textId="77777777" w:rsidTr="00990D0B">
        <w:trPr>
          <w:trHeight w:val="30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FFD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23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49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6B2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90D0B" w:rsidRPr="00990D0B" w14:paraId="7310D7F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ECC0C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ADA1B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Rinkiniai šlapimo pūslės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kateterizavimui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FB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091A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906375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3AC55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1C944" w14:textId="7CCF79D5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Rinkiniai šlapimo pūslės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kateterizavimui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(12000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F8B1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8B609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52332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937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54A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Pažymėtas CE ženklu pagal Europos Parlamento ir Tarybos reglamentą (ES) 2017/745.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B6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BE8DC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0B06F4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746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26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Ne mažiau 2 nuklijuojamų lipdukų su gamybos ir sterilumo kontrolės duomenimis.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83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F33E7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94BDF3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40B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E70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Rinkinys supakuotas popieriaus- laminato pakuotėje, sterilus, su pažymėta atidarymo vieta.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Rinkinio sudėtis nurodyta 1.1.4 - 1.1.10 punktuose.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CE0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B0CA4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315327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262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12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90x75cm (±2cm)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7BD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DE8E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68EA80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CA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5D2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Marliniai tvarsčiai  7,5x7,5cm ( ±1 cm), ne mažiau 8 sluoksnių,  ne mažiau 17 siūlų, kraštai užlenkti, nėra palaidų siūlų (5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5D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BEFA2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4FEDF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8E1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3D9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Plastikinis pincetas, 13 cm ±0,5cm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4C0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C2B2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66115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5B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7EF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Plastikinis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Pean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spaustukas, 13 cm ±0,5cm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5B8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089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5322AF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2A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CD1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Dezinfektantas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Prontosan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lygiavertis, 40 ml ±5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A4B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77F0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29BE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B26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F8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Lurikantas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lidokainu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chlorheksidinu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 švirkšte, 6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DA35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B6F6D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6B152E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A7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4EC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Polietileno užsegamas maišas 360x350 mm ± 5 mm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368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5706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A1DE6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C6CA4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4AD5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Rinkiniai centrinės venos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kateterizavimui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0CFB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74E5D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8C7C1F7" w14:textId="77777777" w:rsidTr="00990D0B">
        <w:trPr>
          <w:trHeight w:val="157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D7D3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198D7B" w14:textId="7C963AB3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Rinkiniai centrinės venos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kateterizavimui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(15000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941B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FA3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61BAC6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258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9A9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Pažymėtas CE ženklu pagal Europos Parlamento ir Tarybos reglamentą (ES) 2017/745.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6DA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1B4A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F4C4D49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C76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A2E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Ne mažiau 2 nuklijuojamų lipdukų su gamybos ir sterilumo kontrolės duomenimis.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686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CCBBC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1D3D37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F6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B0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Rinkinys supakuotas popieriaus- laminato pakuotėje, sterilus, su pažymėta atidarymo vieta.</w:t>
            </w: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Rinkinio sudėtis nurodyta 2.1.4 - 2.1.16 punktuose.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50BE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C54AD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394E5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8E7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40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su lipnia anga 90x80cm (±5cm) angos dydis Ø 12cm±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E2AC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AEE2A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67C05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881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7AE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90x75cm (±5cm)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BE2E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6DA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E77780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3C0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96C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Marliniai tvarsčiai  7,5x7,5cm ( ±1 cm), ne mažiau 8 sluoksnių,  ne mažiau 17 siūlų, kraštai užlenkti, nėra palaidų siūlų (15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4C7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3759A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8D0BA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320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513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Apvalūs marliniai tamponėliai(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tupferiai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) ne mažiau 17 siūlų 30x30cm ± 0,5cm (6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794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26D38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3559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DA6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D8B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Injekcinė adata 0,8x40mm (3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E363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C3F25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0CAC63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8F2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9FB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Švirkštas vienkartinis 3 dalių 10 ml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895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8373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FAB7F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182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EA1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Švirkštas vienkartinis 3 dalių 5 ml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7A7A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D55F0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7E04B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60E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2F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Kempinėlė dezinfekcijai, išmatavimai 4x5x2 cm±0,5cm , kotelio ilgis 14 cm±0,5cm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651D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7EE75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02104C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F7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747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Plastikinis spalvotas indas, sugraduotas 125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6A1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ACE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81AE60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413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571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Hipoalerginis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pleistras 10 cm x 8 cm  ± 0,5cm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AFC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241A8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858EC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F99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F7F5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 adatkotis, metalinis, 13 cm  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B96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BA1A0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4F5552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B7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784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Vienkartinis metalinis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Rochester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Pean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spaustukas, lenktas, 14 cm 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29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6FFAC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7E3C7F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7CD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D1C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 metalinis pincetas, 14 cm 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683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1D737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80044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4D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A5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Chirurginis chalatas, dydis XL, ilgis ne mažau 150 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079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8077C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01921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3102B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4208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Rinkiniai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spinalinei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nejautrai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2E2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65F1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B49D2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E36A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936449" w14:textId="277B6C0E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Rinkiniai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nejautrai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(15000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002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C2153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9BAD71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1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121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Pažymėtas CE ženklu pagal Europos Parlamento ir Tarybos reglamentą (ES) 2017/745.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4CE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A540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4ABA983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7B8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B7C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Ne mažiau 2 nuklijuojamų lipdukų su gamybos ir sterilumo kontrolės duomenimis.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958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0F36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EE970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09F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26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Rinkinys supakuotas popieriaus- laminato pakuotėje, sterilus, su pažymėta atidarymo vieta.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Rinkinio sudėtis nurodyta 3.1.4 - 3.1.9 punktuose.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009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7A67D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5664C7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749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42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Paketo viršuje- Chirurginis chalatas, dydis XL, ilgis ne mažau 150 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C2E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3272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C8B3E3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1A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2C7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staliukui-  2 sluoksnių, vandeniui atsparus 90x75cm (±2cm)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EA4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70FC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AE504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2B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165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90x75cm (±2cm) ir su lipnia kraštine 75cm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EA1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05EE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D59EA6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57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25B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Marliniai tvarsčiai  7,5x7,5cm ( ±1 cm), ne mažiau 8 sluoksnių,  ne mažiau 17 siūlų, kraštai užlenkti, nėra palaidų siūlų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A98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F0AE4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F693B4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3AE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2AC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Kempinėlė dezinfekcijai, išmatavimai 4x5x2 cm±0,5cm , kotelio ilgis 14 cm±0,5cm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CD2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5372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88A84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43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905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Plastikinis spalvotas indas, sugraduotas 120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383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A156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7FCC06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ACD16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E986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Akių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okliuzinis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tvarstis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024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65F8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0EC150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E8D2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291709" w14:textId="1DA46E14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Akių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okliuzinis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tvarstis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(6000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pak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8B4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9C5EC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7CBCEB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A7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9F8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 (simbolis ant pakuotės)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267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AC231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749B45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79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68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 (simbolis ant pakuotės)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424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08023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FD5066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89C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C5C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išmatavimai: 3,1±0,1 cm x 8,3 ±0,3 cm;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24E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9FE3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94E095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006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FD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2 zonų tvarstis: rėmelis ir poliuretano permatomos plėvelės langas, leidžiantis matyti voką;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E31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73E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110423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CB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D53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tvarsčio rėmelis iš neaustinės ar lygiavertės medžiagos;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11E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CB79E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B07811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9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92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abi tvarsčio zonos padengtos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hipoalerginiais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klijais;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621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D9DB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552FDC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2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0B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pakuotėje 2 vnt.;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69E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C8AAF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5C3A42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E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969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individualioje pakuotėje;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03A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94FD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0BAF7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B00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F56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ant pakuotės nurodytas galiojimo laikas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49B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C6788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A4388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570D7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CAC991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BIS davikliai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7A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5811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7DC778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AB6B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E0727C" w14:textId="7BE2A1D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BIS davikliai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(3000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B70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3E089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12D1DA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346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72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BIS davikliai suderinami su BIS miego gylio matavimo monitoriams ar monitorių moduliams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518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3407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C39107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46C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D40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Matuoja smegenų aktyvumą bendrosios anestezijos ar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sedacijos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metu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D51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3F01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0164B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E11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7E0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Skirta suaugusiems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A52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584F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FB5123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B4B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99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Skirti naudoti tiesiogiai ant paciento odos; pagaminti iš minkštos ir biologiškai suderinamos medžiagos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C03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C4ABB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9C2A0D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9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FB4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Tinka naudoti iki 24 valandų;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7AC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8A0A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D5ECFA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B3C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27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Vienkartinio naudojimo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427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6C14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3FC37A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271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7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Be latekso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9F1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BB06B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A0C626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A1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55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  Tinkamumo naudoti laikas nuo pagaminimo datos 1,5 metų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984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29FE4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74CD6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D76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DAF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Ant pakuotės nurodyta pagaminimo bei galiojimo 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F69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3236F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6BE42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F97A9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E071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Stimuliacinės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57B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8549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6C450C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D9BD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F06CF0" w14:textId="4B91416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Stimuliacinės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adatos vietiniam nervų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blokavimuisu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ultragarsiniais reflektoriais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(3000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E0E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B383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0358C4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6D4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3E1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Sterili, įpakuota individualioje pakuotėje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389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5EE2F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C571D2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26E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51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Galiukas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facetinio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7F1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8A727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23B8AE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85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40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Izoliacine danga padengta adatos ir išorė, ir vidus.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38C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BD1E2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1471F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32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61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Gylio gradacija.  Ypač lygus, nupoliruotas paviršius.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8C0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ED20E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83716F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37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28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Ultragarsiniai 3D reflektoriai, išdėstyti dvejomis sekcijomis po 10mm nuo adatos galiuko vizualizacijai echoskopijos metu.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768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FAA5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41CCAC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B4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45B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gerai matoma echoskopu nepriklausomai nuo punkcijos kampo.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2A0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9CCAC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0A818E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FA6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E48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sukomplektuota su prailginimo linija injekcijoms bei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el.kabeliu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stimuliacijai.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F0D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31E19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CCD23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0E7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B09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9EB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18A05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344619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92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249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Dydis: 21G x 100mm (±2mm)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84C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08EBA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C4AD74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FEEF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5F33CC" w14:textId="6022227F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Stimuliacinės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adatos vietiniam nervų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blokavimuisu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ultragarsiniais reflektoriais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(4000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108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AE930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8F4C9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46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C5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Sterili, įpakuota individualioje pakuotėje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4EB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FDFF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C7E7F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22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BB7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Galiukas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facetinio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EDF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87DA2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EA3BB7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257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944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Izoliacine danga padengta adatos ir išorė, ir vidus.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559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C80C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F916A6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35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05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Gylio gradacija.  Ypač lygus, nupoliruotas paviršius.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2C6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37E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372FDC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2C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EE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Ultragarsiniai 3D reflektoriai, išdėstyti dvejomis sekcijomis po 10mm nuo adatos galiuko vizualizacijai echoskopijos metu.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9B8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2318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6CA49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CA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BA0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gerai matoma echoskopu nepriklausomai nuo punkcijos kampo.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802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866F6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6AA9B3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37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A0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sukomplektuota su prailginimo linija injekcijoms bei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el.kabeliu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stimuliacijai.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735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7A30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B9B9F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622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664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86E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77FA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4211B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C8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7BB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Dydis: 22G x 80mm (±2mm)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BAD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A015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3E40E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AD77C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4D9349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RAE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0F4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8BD3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D82FBC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4D92F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C0D24BE" w14:textId="1D914DC4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RAE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vamzdeliai per burną 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(2000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5A4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5F13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C0557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43D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DE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935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289E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27B43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1F6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96B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D99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49AAB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F8D63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AC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807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Oralinis lenktas trachėjos vamzdelis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266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17DF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5B1355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AA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D8F1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Be latekso, 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73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D5FF5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B65BD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610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B8B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Rentgenokontrastinė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linija tęsiasi per visą vamzdelio ilgį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F06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CCAA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021B7D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22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ED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Vamzdelyje yra šoninė anga ("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Eye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911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A9475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BD5FA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26B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68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Aiškus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88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AA564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2B30C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C6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EBC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Standartinis gylio žymėjimas ir standartinė 15mm jungtis. Vamzdelių dydžiai nurodyti 7.1.9 -7.1.25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217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FA8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3C153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47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BD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2,0 mm., O.D. (išorinis skersmuo) 2,9mm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FA0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06DC3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28640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690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F1C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2,5 mm., O.D. (išorinis skersmuo) 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929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E9C49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0FE17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B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520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3,0 mm., O.D. (išorinis skersmuo) 4,3mm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DFC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774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3388D9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0D4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83C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3,5 mm., O.D. (išorinis skersmuo) 5,0mm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715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C817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74B641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9D0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B29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4,0 mm., O.D. (išorinis skersmuo) 5,6mm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D2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D657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917B5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E37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4959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4,5 mm., O.D. (išorinis skersmuo) 6,2mm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4B8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1B54C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2F14D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9E6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B6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5,0 mm., O.D. (išorinis skersmuo) 6,9mm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7C9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B2A3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43BAD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567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15A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5,5 mm., O.D. (išorinis skersmuo) 7,5mm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971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1B2AB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FB932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26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4DF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6,0 mm., O.D. (išorinis skersmuo) 8,2mm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A2B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104A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A333DF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03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EE6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6,5 mm., O.D. (išorinis skersmuo) 8,8mm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60C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5A81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E0920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D0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D1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7,0 mm., O.D. (išorinis skersmuo) 9,6mm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F7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1AA2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5ACC99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1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F8E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7,5 mm., O.D. (išorinis skersmuo) 10,2mm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FC2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315E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7223C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6AF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652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8,0 mm., O.D. (išorinis skersmuo) 10,9mm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A5E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CC01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461F0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7FB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35D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8,5 mm., O.D. (išorinis skersmuo) 11,5mm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794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F49D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AE007C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1E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F4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9,0 mm., O.D. (išorinis skersmuo) 12,1mm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E78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EDBF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477DD8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174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3BF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9,5 mm., O.D. (išorinis skersmuo) 12,7mm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251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8B98F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0CFA72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347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E0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10,0 mm., O.D. (išorinis skersmuo) 13,6mm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5FC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5660E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91AF26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C4F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A4BDE7" w14:textId="1ABF3856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RAE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vamzdelių per nosį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(250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1FE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D3E5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F304D2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D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DA0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E0A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7F997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4393E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2EB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9A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773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BAE72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FE7F09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9D4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3B2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Nasalinis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lenktas trachėjos vamzdelis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28C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5654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C1531E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A6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62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Be latekso, 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F28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81012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35C10F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EF0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2C1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Rentgenokontrastinė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linija tęsiasi per visą vamzdelio ilgį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904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8DBB6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837579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17A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AE7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Vamzdelyje yra šoninė anga ("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Eye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EF4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B0C9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91BC49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54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105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Aiškus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257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10C32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A6B93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1CB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30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Standartinis gylio žymėjimas ir standartinė 15mm jungtis. Vamzdelių dydžiai nurodyti 7.1.9 -7.1.25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5D9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446A1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758637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A0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8AC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2,0 mm., O.D. (išorinis skersmuo) 2,9mm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99C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D34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A4DF9A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9FE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3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2,5 mm., O.D. (išorinis skersmuo) 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4A7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D0D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1AD44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45B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2F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3,0 mm., O.D. (išorinis skersmuo) 4,3mm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688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1927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564A8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5C5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69C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3,5 mm., O.D. (išorinis skersmuo) 5,0mm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15A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5A76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D41C1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829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D9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4,0 mm., O.D. (išorinis skersmuo) 5,6mm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088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7C91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2EF55F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B6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1D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4,5 mm., O.D. (išorinis skersmuo) 6,2mm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A98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C16F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9677A8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15D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820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5,0 mm., O.D. (išorinis skersmuo) 6,9mm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DA2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700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510182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7F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58D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5,5 mm., O.D. (išorinis skersmuo) 7,5mm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7B8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FF16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EADB3C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70B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32EA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6,0 mm., O.D. (išorinis skersmuo) 8,2mm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183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478B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C828D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EB0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2A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6,5 mm., O.D. (išorinis skersmuo) 8,8mm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7A9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1E7DA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FB92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06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4A0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7,0 mm., O.D. (išorinis skersmuo) 9,6mm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279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67EC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1E31DD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627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CEB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7,5 mm., O.D. (išorinis skersmuo) 10,2mm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C6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E8BE8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1D676C9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62D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08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8,0 mm., O.D. (išorinis skersmuo) 10,9mm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0ED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B8A5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9C839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AE5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6D8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8,5 mm., O.D. (išorinis skersmuo) 11,5mm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E4D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11B01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57A453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5A9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676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9,0 mm., O.D. (išorinis skersmuo) 12,1mm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ED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5DF4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0DDF89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4F7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DE9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9,5 mm., O.D. (išorinis skersmuo) 12,7mm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AF0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181B5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E342C1F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181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DB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10,0 mm., O.D. (išorinis skersmuo) 13,6mm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6FA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C45D1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762057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8D894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D7ADA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Armuoti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939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E2299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BE997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91D0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5C1546" w14:textId="24EC799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Armuoti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vamzdeliai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(4000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F5F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F024B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5035A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6A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ADA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EA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A77C1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57D76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237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068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971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04986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6287CE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3E0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51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Armuotas trachėjos vamzdelis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04F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A2E2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EE967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BC3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B3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B75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AB126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0021AA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82C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232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Vamzdelyje yra šoninė anga ("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Eye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088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F110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FFD8FA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D8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EF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Aiškus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0FA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0AF2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A7B6E0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7E7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66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Standartinis gylio žymėjimas ir standartinė 15mm jungtis. Vamzdelių dydžiai nurodyti 8.1.8 - 8.1.22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1E0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9570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03D3B8F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98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60A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3,0 mm., O.D. (išorinis skersmuo) 5,3mm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F95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54A4A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A95A8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33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A4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3,5 mm., O.D. (išorinis skersmuo) 5,8mm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F80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215A6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321D5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938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C8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4,0 mm., O.D. (išorinis skersmuo) 6,3mm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83D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DC5EE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5488F4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30E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0F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4,5 mm., O.D. (išorinis skersmuo) 6,8mm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69B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87DD7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F813EF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573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545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5,0 mm., O.D. (išorinis skersmuo) 7,3mm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5D2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06CA0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7B019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99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9D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5,5 mm., O.D. (išorinis skersmuo) 7,8mm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BBF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15D43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5AF752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63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A90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6,0 mm., O.D. (išorinis skersmuo) 8,4mm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2FB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610FF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80939B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A9B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0D8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6,5 mm., O.D. (išorinis skersmuo) 9,0mm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464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C40BE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DA25DD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0B8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E8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7,0 mm., O.D. (išorinis skersmuo) 9,6mm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C82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08AB5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F97A1C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36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24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7,5 mm., O.D. (išorinis skersmuo) 10,2mm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F91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A2DA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2A8799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E4B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651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8,0 mm., O.D. (išorinis skersmuo) 10,8mm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4C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A90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800AF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4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1F4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8,5 mm., O.D. (išorinis skersmuo) 11,3mm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282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A65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F847C6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86F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68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9,0 mm., O.D. (išorinis skersmuo) 11,9mm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73A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7CD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FCE620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26E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6C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9,5 mm., O.D. (išorinis skersmuo) 12,4mm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91C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7E0D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28BFD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9F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2B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10,0 mm., O.D. (išorinis skersmuo) 12,9mm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88A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EB16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D6952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548BD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786D20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LazerFlex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9B6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DE72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B4D22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5EA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9EC324" w14:textId="52DD8526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LazerFlex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(55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25C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040EB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30B57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F5F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D4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Vienkartinio naudojimo,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steriliūs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individualiai supakuoti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634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3A573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7DBF0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8F6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77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 Vamzdelis pagamintas iš lankstaus spyruoklinio orui nepralaidaus plieno, leidžiančio suformuoti vamzdelį neužspaudžiant spindžio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C0C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463C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023E47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CE0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9B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Atsparus lazerio spindulio poveikiui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ACC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B8CC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A79003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C8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08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15 mm diametro jungtį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A35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4C12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74CC3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E53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62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Turi dvi didelio tūrio žemo slėgio padidinto diametro skaidrias permatomas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B22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FC4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00791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3D9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0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turi užpildymo NaCl galimybę, siekiant apsaugoti jas nuo lazerio spindulio poveikio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0C8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7809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670F3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204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4B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Manžečių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pripūtimo vamzdeliai turi skaidrius, spalvotus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pripūtimo lygio kontrolės balionėlius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0BA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BE4B9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098E20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7F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B8E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Manžečių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pripūtimo vamzdelių proksimaliniuose galuose yra vožtuvai ir prijungimai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luer-lock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švirkštams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36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086F0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375B20" w14:textId="77777777" w:rsidTr="00990D0B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B32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CB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 pripučiamos nepriklausomai, atskirai viena nuo kitos. Atskiri pripūtimo vamzdeliai turi žymes, pažyminčias kuris iš jų skirtas proksimalinei, kuris distalinei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22F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37515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27A28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DE9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82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Ant vamzdelio nurodytas vidinis diametras ir išorinis diametras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6FB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7C35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FD909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03D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DB7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„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“ akį distaliniame gale. Vamzdelių dydžiai nurodyti 9.1.12-9.1.15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636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D289C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89436A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86E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2F2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4,5 mm., O.D. (išorinis skersmuo) 7,0mm (±0,2mm) ilgis  349 mm. 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CB1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4C84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31C59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50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61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5,0 mm., O.D. (išorinis skersmuo) 7,5mm (±0,2mm) ilgis  349 mm.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B55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FCD9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F3754A9" w14:textId="77777777" w:rsidTr="00990D0B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135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D66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5,5 mm., O.D. (išorinis skersmuo) 7,9mm (±0,2mm) ilgis  349 mm.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7A9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E3D3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11CC37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B71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526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6,0 mm., O.D. (išorinis skersmuo) 8,5mm (±0,2mm) ilgis  349 mm.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447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EF019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497CC0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837C4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42A3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Spinalinės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EB5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5DF6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4AAD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C0EE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556BC5" w14:textId="3B26C723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adatos specializuotu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tipo galiuku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(13000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E1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9F6DF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B69361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29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8F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Vienkartinė, sterili, plieninė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B01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84E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BB14DEF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AD1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75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Skaidri, elipsės formos jungtis, kurioje per angas iš visų pusių/ plokštumų yra matomas prizminės formos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D6D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D047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D4232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713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F97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Specializuotu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galiuku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2EF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AF65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74BF2F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D5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FB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Skaidriu permatomu antgaliu, duriant nesilanksto, su gerai nupoliruotu paviršiumi slydimui per audinius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56F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86E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2CB2C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A3F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750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Komplektuojama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introdiuseriu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2A0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1DC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7AB83E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BF6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AC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Pagaminta laikantis ISO 9001/EN 46001 kokybės standartų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0B8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D822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4F971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3C9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2B1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622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013B6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C3520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E0B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BA9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10.1.9-10.1.14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66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0EC5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9E6713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7C8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4A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G25*88mm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277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60714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24D8BA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C6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C7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G25*103mm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4C0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578F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A7BD30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077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47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G27*88mm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7E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6D8B0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1124D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951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A6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G27*103mm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1F2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4B4E8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EE0C7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0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0E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G25*120mm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D17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1BF76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C2CC63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35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BA4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G27*120mm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D27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B4F5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232458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DBE1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317CF3" w14:textId="47E1C8E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Spinalinės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adatos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(30700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49E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86CB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1A9F14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3B5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EF59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Vienkartinė, sterili, plieninė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778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29EE5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B9CFBF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F61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F7D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Skaidri, elipsės formos jungtis, kurioje per angas iš visų pusių/ plokštumų yra matomas prizminės formos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C5A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BBA45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14236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1D5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38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Pagaminta laikantis ISO 9001/EN 46001 kokybės standartų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B7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1761E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B8F7A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E92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BAB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872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D07F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0665D2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9C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8A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10.2.6-10.2.20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390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6E816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31BD78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EC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1E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18Gx75mm±2mm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AAA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D2D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01A49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29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FDF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18G 1.3mm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80D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B7A35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DD0CB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C48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D45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19G 1.1mm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00E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A46C5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8C872E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8A6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FE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20G 0.9mm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962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F86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3BC5AE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13C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10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22G 0.7mm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51A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82B09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38862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356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7B3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22G 0,7mm x 40mm±2mm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11A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AB0A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313647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3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E3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22G 0,7mm x 120mm±2mm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49B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03FD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A13554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CB9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7AE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25Gx75 mm x 0,6mm±2mm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291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E144A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3C3545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FE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05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470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0ACF6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28928F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69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15EF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120mm 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3CD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AE6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0B97A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B8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B4C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0.45mm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27B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0E778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C3364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00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FE2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0,45mm x 120mm±2mm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F8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D0BB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17BA26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B98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77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27G 0.4mm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60B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8070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306D05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DD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2E0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Atraucan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0,45mm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ACA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1C2D6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2F5F9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01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0F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Pencil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156±2mm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A39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ACB8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6E743D95" w14:textId="77777777" w:rsidTr="00BB19DC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4D81A1" w14:textId="71479632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2D070" w14:textId="02521541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9DC">
              <w:rPr>
                <w:rFonts w:ascii="Times New Roman" w:hAnsi="Times New Roman" w:cs="Times New Roman"/>
                <w:i/>
                <w:iCs/>
              </w:rPr>
              <w:t>Spinalinės</w:t>
            </w:r>
            <w:proofErr w:type="spellEnd"/>
            <w:r w:rsidRPr="00BB19DC">
              <w:rPr>
                <w:rFonts w:ascii="Times New Roman" w:hAnsi="Times New Roman" w:cs="Times New Roman"/>
                <w:i/>
                <w:iCs/>
              </w:rPr>
              <w:t xml:space="preserve"> adatos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(400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0F16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225693E3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3B5734F2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053" w14:textId="2FE8E2B2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6F274" w14:textId="144D8741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Vienkartinė, sterili, plieninė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212F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7975E821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14D15C70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49A" w14:textId="7D4A921D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55E0" w14:textId="30D46A02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Skaidri, elipsės formos jungtis, kurioje per angas iš visų pusių/ plokštumų yra matomas prizminės formos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2240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54E5F413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105CA7CC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EDE" w14:textId="5FF391C9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55DBE" w14:textId="1E2CBBAA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Pagaminta laikantis ISO 9001/EN 46001 kokybės standartų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2CB9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57A281DC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11E4A53C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C8A" w14:textId="352834F6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84326" w14:textId="628490CA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Įpakavimas pažymėtas gamintojo rekvizitai, gaminio identifikavimo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4DA8E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5FC13394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77AABC51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AED" w14:textId="12B383E8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6DE8E" w14:textId="0BD80BB0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CE ženklinimas. Adatų dydžiai nurodyti 10.3.6-10.2.7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B9DC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2BEB29AE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150975F0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3E6" w14:textId="7A451F73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61DC9" w14:textId="48D467AD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B19DC">
              <w:rPr>
                <w:rFonts w:ascii="Times New Roman" w:hAnsi="Times New Roman" w:cs="Times New Roman"/>
              </w:rPr>
              <w:t>Atraucan</w:t>
            </w:r>
            <w:proofErr w:type="spellEnd"/>
            <w:r w:rsidRPr="00BB19DC">
              <w:rPr>
                <w:rFonts w:ascii="Times New Roman" w:hAnsi="Times New Roman" w:cs="Times New Roman"/>
              </w:rPr>
              <w:t xml:space="preserve"> tipo (arba analogiški) 26G 0,45mm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1A321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0B3BED40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77CA4255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8D1" w14:textId="179A3D14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0AF57" w14:textId="1325EAF4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B19DC">
              <w:rPr>
                <w:rFonts w:ascii="Times New Roman" w:hAnsi="Times New Roman" w:cs="Times New Roman"/>
              </w:rPr>
              <w:t>Pencil</w:t>
            </w:r>
            <w:proofErr w:type="spellEnd"/>
            <w:r w:rsidRPr="00BB19DC">
              <w:rPr>
                <w:rFonts w:ascii="Times New Roman" w:hAnsi="Times New Roman" w:cs="Times New Roman"/>
              </w:rPr>
              <w:t xml:space="preserve"> tipo (arba analogiški) 25G 0,5mm x 156±2mm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9F82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230AFE4B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47B54D0D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4D6" w14:textId="30B35F72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93641" w14:textId="6C6152DB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9DC">
              <w:rPr>
                <w:rFonts w:ascii="Times New Roman" w:hAnsi="Times New Roman" w:cs="Times New Roman"/>
              </w:rPr>
              <w:t>Spinalinės</w:t>
            </w:r>
            <w:proofErr w:type="spellEnd"/>
            <w:r w:rsidRPr="00BB19DC">
              <w:rPr>
                <w:rFonts w:ascii="Times New Roman" w:hAnsi="Times New Roman" w:cs="Times New Roman"/>
              </w:rPr>
              <w:t xml:space="preserve">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34483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45B83AD1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B19DC" w:rsidRPr="00990D0B" w14:paraId="4A37645F" w14:textId="77777777" w:rsidTr="00F348B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F7F" w14:textId="6CB48F78" w:rsidR="00BB19DC" w:rsidRPr="00BB19DC" w:rsidRDefault="00BB19DC" w:rsidP="00BB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2176" w14:textId="65F0EECB" w:rsidR="00BB19DC" w:rsidRPr="00BB19DC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B19DC">
              <w:rPr>
                <w:rFonts w:ascii="Times New Roman" w:hAnsi="Times New Roman" w:cs="Times New Roman"/>
              </w:rPr>
              <w:t>Vienkartinė, sterili, plieninė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479CC" w14:textId="77777777" w:rsidR="00BB19DC" w:rsidRPr="00990D0B" w:rsidRDefault="00BB19DC" w:rsidP="00BB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59D136FD" w14:textId="77777777" w:rsidR="00BB19DC" w:rsidRPr="00990D0B" w:rsidRDefault="00BB19DC" w:rsidP="00BB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7EB50A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721F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36468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Epidūriniai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rinkiniai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8D9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10F74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B58902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83270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7C650C" w14:textId="6422487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Rnkiniai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anestezijai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(10000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57B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5B30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0D1ABE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F90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E7E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F79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BA3D6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CCEE50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55F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181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G18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 metalinė su sparneliais, plastikiniu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mandrenu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80mm ilgio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C9A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027F0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CC4CFE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EE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43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Kateteris pagamintas iš poliamido, distaliniame gale nuo 5 cm graduotas kas 1 cm ne trumpesnėje nei 10 cm atkarpoje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835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9FB3E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D1530D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97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E0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Su užapvalintu,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galu, su šoninėmis skylutėmis,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rentgenokontrastinis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elastinis be "atminties"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0C3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6829B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0FDC69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70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961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" tipo, be latekso komponentų, 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nukreipėjas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9CF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5BA6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D7DA267" w14:textId="77777777" w:rsidTr="00990D0B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88F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08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Komplekte yra 8 ± 1 ml LOR švirkštas paraboline gradacija, kateteris,  antibakterinis 0,2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plokščias filtras (būtinas ženklinimas ant pačio filtro), filtro fiksatorius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ECF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6F438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19E5B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A8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D75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Kateterio ilgio ženklinimas/ gradavimas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75C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C190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ACFE72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3BE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B6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Blister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(popieriaus/ plastiko) pakuotė su lietuvišku aprašymu, techniniais duomenimis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matrix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5E9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C4AA8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88557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7E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24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Visi užrašai ant pakuotės turi būti atspausdinti originaliai, ne lipdukas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E8C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4366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B77F87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4402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1D4EDC" w14:textId="7015082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Mini rinkinys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anestezijai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(1500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2A2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C931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C2124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60F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905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BF6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7AF6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379D1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A8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D6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16G - adata 1,7x80 mm ( </w:t>
            </w:r>
            <w:r w:rsidRPr="00990D0B">
              <w:rPr>
                <w:rFonts w:ascii="Calibri" w:eastAsia="Times New Roman" w:hAnsi="Calibri" w:cs="Calibri"/>
                <w:lang w:eastAsia="lt-LT"/>
              </w:rPr>
              <w:t>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7FE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FEB7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A3E56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09B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360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Kateteris 1000 mm (  ±10 mm ) 1,05 x 0,6 mm ( 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FDB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178D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8653A1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08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72D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kateteris su 3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lateralinėmis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angomis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47B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9A3EB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BAA36D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5A0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7D1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424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8497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F75488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073E8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F6D27B" w14:textId="0E1D11B6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Rinkinys kombinuotai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-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nejautrai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(60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81D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81ED3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40B2D7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CAE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A6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0B2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06AC4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D5AD7E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DE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FF0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1,3 x 88 mm  ( ±1 mm )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F33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B6C97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1F068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A42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F6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Kateteris iš poliamido, skaidrus, graduotas su užapvalintu,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galu ir šoninėmis skylutėmis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5C3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FDDD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894A00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F83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F0C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- kontrastinis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E9B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8D44C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2DBB8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BBB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F6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nukreipėju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E93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5216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6D61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93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0D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tipo, be latekso komponentų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529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A873B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B42414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A1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222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8 ml (</w:t>
            </w:r>
            <w:r w:rsidRPr="00990D0B">
              <w:rPr>
                <w:rFonts w:ascii="Calibri" w:eastAsia="Times New Roman" w:hAnsi="Calibri" w:cs="Calibri"/>
                <w:lang w:eastAsia="lt-LT"/>
              </w:rPr>
              <w:t>±</w:t>
            </w: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0,2ml ) LOR švirkštas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29A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0CC72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C8ACAE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D7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1E43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Antibakterinis filtras 0,2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kuris atlaiko iki 7 bar slėgį su filtro fiksatoriumi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AA3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A7C05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DBCB93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F9E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07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 27G/ 136,5 mm su rankove, skirta įstatyti į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97A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A1F83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709C4D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2F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BE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Užrakinimo sistema " adata adatoje"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CE9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BBC1E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C2E33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0EF0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6EBC9A" w14:textId="3EB7D9E6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Spinocath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rinkinys-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tarpo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kateterizacija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(60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50B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933E1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0B0E4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429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AC9B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098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DF8C0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AEF6E0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B23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9048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18G/88mm ( ±1 mm ) įvedimo  į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epidūrinį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tarpą adata sugraduota kas 1 cm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D9F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494B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D504B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3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442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27 - 29G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spinalinė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pjaunanąiu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smaigaliu su ištraukimo styga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6F0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4D2D7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D706AA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BC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E95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22G - 24 G /720mm ( ±1 mm )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spinalinis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kateteris su centrine ir šonine anga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060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56DD3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B7E42B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72F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90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tipo, be latekso komponentų,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B94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0C43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73704B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E8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7BB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10 ml (± 0,2ml ) LOR švirkštas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0C8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1657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C47EB1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E65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A27A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Antibabakterinis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filtras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37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995B1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C98086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13204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ECB44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Laidinės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240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FD043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621FB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8811E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233EED" w14:textId="102BD0D2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laidinei anestezijai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(6400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07E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601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D7EB5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FA8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16F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Sterilios, vienkartinės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4A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E3D7B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639DF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2A5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4AB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 laidu ir lanksčiu vamzdeliu be DEHP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B19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2CB68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FF818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0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701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Izoliuotos, su taškiniu elektrodu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7BC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DBF9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B5EF3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D0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5B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Adatkočio kampas ne mažesnis nei 28°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31B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9A04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0FB4529" w14:textId="77777777" w:rsidTr="00990D0B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EA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4D97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Tinkančios prijungti  prie skyriuje esančio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Stimuplex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HNS 12 aparato (adatų pavadinimai turi būti nurodyti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Stimuplex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HNS 12 aparato naudotojo instrukcijoje).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12.1.6-12.1.8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F19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BCFB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2451E7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E86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54D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G20 - 0,9x150mm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AE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E8EFD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23C1A1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602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40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G21- 0,8x100mm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DB3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6D11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CD3BAE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3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38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G22 - 0,7x50mm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E0A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E6C7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A1C939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B5965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13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E56704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vamzdelis su dviem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liumenais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vamzdelio rinkiniai</w:t>
            </w: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70B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3443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8D55D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79A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BF5D10" w14:textId="3E6E5326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vamzdelis su dviem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liumenais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(50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208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87B7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990331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3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8F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termolabilus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plonos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sinelės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A98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D8931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DC937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A1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3C7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Sienelėje yra integruotas papildomas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liumenas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kurio pagalba galima atsiurbti sekretą esantį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suglotiniame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tarpe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95B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ACB7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D65DD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D9A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AA7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užapvalintas galas, su " Merfio akimi"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C72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5736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62C49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5E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23B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turėti išilgai vamzdelio rentgeno kontrastinę liniją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F23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6979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3C93A3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FE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6DD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Vamzdelis graduotas cm.,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A43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36DD0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F26CBD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B6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BEF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su 15 mm jungtimi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883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4275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B83C01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B62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3B9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Turi turėti didelio tūrio, mažo slėgio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manžetę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946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C4BC9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81AA00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77B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924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Prieš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manžetę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yra rentgeno kontrastinė linija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9B3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D11B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322A9D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22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B6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Pripūtimo balionėlis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vožtuvėliu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Lock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jungimo galu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C01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A61FE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3DF19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D37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CDC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Vienkartinė sterili pakuotė po vieną vienetą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0D7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6103E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DF437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53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74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Endotrachėjinių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vamzdelių ilgis, dydis, gamintojas nurodytas ant vamzdelio išorės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B70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1F17C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01F22C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26B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400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EDD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E4370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C6B2B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74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92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Dydžiai: I.D. 6.0 - I.D. 9.0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2EA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ED82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92426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C421E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547C13" w14:textId="2D46CBEA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2 - jų spindžių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vamzdelio rinkinys</w:t>
            </w:r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(20 </w:t>
            </w:r>
            <w:proofErr w:type="spellStart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kompl</w:t>
            </w:r>
            <w:proofErr w:type="spellEnd"/>
            <w:r w:rsidR="00BB19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956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F7981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57977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56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16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Dvikanalis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vienkartinis vamzdelis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CE8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BFB38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3CE95E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98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61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Naudojaamas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aklai ir greitai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intubacijai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kurią galima atlikti be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laringoskopo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F55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F547C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4096B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9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CD3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Turi dvi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: viena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cilindroformos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kita - apvali, didelio tūrio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5DC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42584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114D5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FA4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F25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Du pripūtimo balionėliai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vožtuvėliais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0C8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32B33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AE460E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198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437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Ant pripūtimo balionėlių nurodytas reikiamas ml skaičius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EED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89A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DB752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4B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B52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rentgeno kontrastinę juostą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86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CE63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A82DA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2F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E5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du juodus indikatorius teisingai vamzdelio padėčiai nustatyti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969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14B7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9B1AC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465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8BF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Vamzdelio galas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28F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6451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6556AF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D12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FB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Yra du švirkštai 10 ml ir 100 ml orui pripūsti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7C5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1D6A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9567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1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7CA9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Atsiurbimo kateteris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DD7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7E2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C2D1F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887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BA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0EA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395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7C2D34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83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D62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Dydžiai: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37,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EC1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80F84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1FB8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90D0B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C431E"/>
    <w:rsid w:val="00AF723B"/>
    <w:rsid w:val="00B52CF8"/>
    <w:rsid w:val="00B553A4"/>
    <w:rsid w:val="00B606D2"/>
    <w:rsid w:val="00B7530B"/>
    <w:rsid w:val="00BB19DC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990D0B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0D0B"/>
    <w:rPr>
      <w:color w:val="954F72"/>
      <w:u w:val="single"/>
    </w:rPr>
  </w:style>
  <w:style w:type="paragraph" w:customStyle="1" w:styleId="msonormal0">
    <w:name w:val="msonormal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7">
    <w:name w:val="font7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font8">
    <w:name w:val="font8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font9">
    <w:name w:val="font9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font10">
    <w:name w:val="font10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font11">
    <w:name w:val="font11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lt-LT"/>
    </w:rPr>
  </w:style>
  <w:style w:type="paragraph" w:customStyle="1" w:styleId="font12">
    <w:name w:val="font12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font13">
    <w:name w:val="font13"/>
    <w:basedOn w:val="prastasis"/>
    <w:rsid w:val="00990D0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3">
    <w:name w:val="xl6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6">
    <w:name w:val="xl6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990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990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990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2">
    <w:name w:val="xl72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3">
    <w:name w:val="xl8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6">
    <w:name w:val="xl8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1">
    <w:name w:val="xl9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3">
    <w:name w:val="xl9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5">
    <w:name w:val="xl9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lt-LT"/>
    </w:rPr>
  </w:style>
  <w:style w:type="paragraph" w:customStyle="1" w:styleId="xl97">
    <w:name w:val="xl97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0">
    <w:name w:val="xl10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13412</Words>
  <Characters>7645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2026-02-09T13:49:00Z</dcterms:modified>
</cp:coreProperties>
</file>