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FC8438" w14:textId="6BE043F2" w:rsidR="39BB494D" w:rsidRPr="001F5E22" w:rsidRDefault="39BB494D" w:rsidP="799BCFD1">
      <w:pPr>
        <w:pStyle w:val="NormalWeb"/>
        <w:spacing w:before="120" w:beforeAutospacing="0" w:after="0" w:afterAutospacing="0"/>
        <w:jc w:val="center"/>
        <w:rPr>
          <w:rFonts w:ascii="Arial" w:hAnsi="Arial" w:cs="Arial"/>
          <w:b/>
          <w:bCs/>
          <w:color w:val="000000" w:themeColor="text1"/>
          <w:sz w:val="22"/>
          <w:szCs w:val="22"/>
        </w:rPr>
      </w:pPr>
      <w:r w:rsidRPr="001F5E22">
        <w:rPr>
          <w:rFonts w:ascii="Arial" w:hAnsi="Arial" w:cs="Arial"/>
          <w:b/>
          <w:bCs/>
          <w:color w:val="000000" w:themeColor="text1"/>
          <w:sz w:val="22"/>
          <w:szCs w:val="22"/>
        </w:rPr>
        <w:t>KVIETIMAS BENDRADARBIAUTI PRISIDEDANT PRIE NACIONALINIO SAUGUMO UŽTIKRINIMO</w:t>
      </w:r>
      <w:r w:rsidR="00DFB79F" w:rsidRPr="001F5E22">
        <w:rPr>
          <w:rFonts w:ascii="Arial" w:hAnsi="Arial" w:cs="Arial"/>
          <w:b/>
          <w:bCs/>
          <w:color w:val="000000" w:themeColor="text1"/>
          <w:sz w:val="22"/>
          <w:szCs w:val="22"/>
        </w:rPr>
        <w:t xml:space="preserve"> 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4F60E83B"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00291D82">
        <w:rPr>
          <w:rFonts w:ascii="Arial" w:hAnsi="Arial" w:cs="Arial"/>
          <w:color w:val="000000"/>
          <w:sz w:val="22"/>
          <w:szCs w:val="22"/>
        </w:rPr>
        <w:t xml:space="preserve"> </w:t>
      </w:r>
      <w:r w:rsidRPr="00EF5A49">
        <w:rPr>
          <w:rFonts w:ascii="Arial" w:hAnsi="Arial" w:cs="Arial"/>
          <w:color w:val="000000"/>
          <w:sz w:val="22"/>
          <w:szCs w:val="22"/>
        </w:rPr>
        <w:t>Rusijos invazijos</w:t>
      </w:r>
      <w:r w:rsidR="00291D82">
        <w:rPr>
          <w:rFonts w:ascii="Arial" w:hAnsi="Arial" w:cs="Arial"/>
          <w:color w:val="000000"/>
          <w:sz w:val="22"/>
          <w:szCs w:val="22"/>
        </w:rPr>
        <w:t xml:space="preserve"> </w:t>
      </w:r>
      <w:r w:rsidRPr="00403B9F">
        <w:rPr>
          <w:rFonts w:ascii="Arial" w:hAnsi="Arial" w:cs="Arial"/>
          <w:color w:val="000000"/>
          <w:sz w:val="22"/>
          <w:szCs w:val="22"/>
        </w:rPr>
        <w:t>į</w:t>
      </w:r>
      <w:r w:rsidR="00291D82">
        <w:rPr>
          <w:rFonts w:ascii="Arial" w:hAnsi="Arial" w:cs="Arial"/>
          <w:color w:val="000000"/>
          <w:sz w:val="22"/>
          <w:szCs w:val="22"/>
        </w:rPr>
        <w:t xml:space="preserve"> </w:t>
      </w:r>
      <w:r w:rsidRPr="00EF5A49">
        <w:rPr>
          <w:rFonts w:ascii="Arial" w:hAnsi="Arial" w:cs="Arial"/>
          <w:color w:val="000000"/>
          <w:sz w:val="22"/>
          <w:szCs w:val="22"/>
        </w:rPr>
        <w:t>Ukrainą pradžios</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su šalimis agresorėmis susijusias įmones ir jose pagamintas prekes.</w:t>
      </w:r>
    </w:p>
    <w:p w14:paraId="0229913D" w14:textId="6568B79D"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7D58E1F1"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A86E4D9" w:rsidR="00CA7D18" w:rsidRPr="00A12283" w:rsidRDefault="00CA7D18" w:rsidP="0099706D">
      <w:pPr>
        <w:spacing w:after="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w:t>
      </w:r>
    </w:p>
    <w:p w14:paraId="6EF17DB1" w14:textId="1E18483B" w:rsidR="00160AA4" w:rsidRPr="00A12283" w:rsidRDefault="00CA7D18" w:rsidP="0099706D">
      <w:pPr>
        <w:pStyle w:val="NormalWeb"/>
        <w:numPr>
          <w:ilvl w:val="0"/>
          <w:numId w:val="4"/>
        </w:numPr>
        <w:spacing w:before="0" w:beforeAutospacing="0" w:after="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3438CD9B" w14:textId="549F012B" w:rsidR="00CA7D18" w:rsidRPr="00A12283" w:rsidRDefault="00CA7D18" w:rsidP="0099706D">
      <w:pPr>
        <w:pStyle w:val="NormalWeb"/>
        <w:numPr>
          <w:ilvl w:val="0"/>
          <w:numId w:val="4"/>
        </w:numPr>
        <w:spacing w:before="0" w:beforeAutospacing="0" w:after="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02347A45" w14:textId="4882349D" w:rsidR="00CA7D18" w:rsidRPr="00A12283" w:rsidRDefault="00CA7D18" w:rsidP="0099706D">
      <w:pPr>
        <w:pStyle w:val="NormalWeb"/>
        <w:numPr>
          <w:ilvl w:val="0"/>
          <w:numId w:val="4"/>
        </w:numPr>
        <w:spacing w:before="0" w:beforeAutospacing="0" w:after="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14:paraId="32435D11" w14:textId="38C48908" w:rsidR="00CA7D18" w:rsidRPr="00A12283" w:rsidRDefault="00CA7D18" w:rsidP="0099706D">
      <w:pPr>
        <w:pStyle w:val="NormalWeb"/>
        <w:numPr>
          <w:ilvl w:val="0"/>
          <w:numId w:val="4"/>
        </w:numPr>
        <w:spacing w:before="0" w:beforeAutospacing="0" w:after="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99706D">
      <w:pPr>
        <w:pStyle w:val="NormalWeb"/>
        <w:numPr>
          <w:ilvl w:val="0"/>
          <w:numId w:val="4"/>
        </w:numPr>
        <w:spacing w:before="0" w:beforeAutospacing="0" w:after="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99706D">
      <w:pPr>
        <w:pStyle w:val="NormalWeb"/>
        <w:spacing w:before="0" w:beforeAutospacing="0" w:after="0" w:afterAutospacing="0"/>
        <w:jc w:val="both"/>
        <w:rPr>
          <w:rFonts w:ascii="Arial" w:hAnsi="Arial" w:cs="Arial"/>
          <w:color w:val="000000"/>
          <w:sz w:val="18"/>
          <w:szCs w:val="18"/>
        </w:rPr>
      </w:pPr>
    </w:p>
    <w:p w14:paraId="4AF40F54" w14:textId="225CED4A" w:rsidR="0E2867B9" w:rsidRDefault="00734760" w:rsidP="0099706D">
      <w:pPr>
        <w:spacing w:after="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1">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99706D">
      <w:pPr>
        <w:spacing w:after="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99706D">
      <w:pPr>
        <w:spacing w:after="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99706D">
      <w:pPr>
        <w:spacing w:after="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99706D">
      <w:pPr>
        <w:spacing w:after="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2">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99706D">
      <w:pPr>
        <w:pBdr>
          <w:bottom w:val="single" w:sz="6" w:space="1" w:color="auto"/>
        </w:pBdr>
        <w:spacing w:after="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1F5E22"/>
    <w:rsid w:val="002052F3"/>
    <w:rsid w:val="002073C6"/>
    <w:rsid w:val="00207C6F"/>
    <w:rsid w:val="002262EB"/>
    <w:rsid w:val="00226AB4"/>
    <w:rsid w:val="00231DBA"/>
    <w:rsid w:val="0026683D"/>
    <w:rsid w:val="00272982"/>
    <w:rsid w:val="002739B6"/>
    <w:rsid w:val="002821F0"/>
    <w:rsid w:val="00291D82"/>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8785C"/>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9706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folex.lt/ta/1358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19768/Downloads/%20VP%C4%A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VWCZ4TY2TVRH-535898010-2153459</_dlc_DocId>
    <_dlc_DocIdUrl xmlns="0e2507f1-1fab-4f1f-8c5d-2dd5baf9006a">
      <Url>https://lglt.sharepoint.com/sites/files/_layouts/15/DocIdRedir.aspx?ID=VWCZ4TY2TVRH-535898010-2153459</Url>
      <Description>VWCZ4TY2TVRH-535898010-2153459</Description>
    </_dlc_DocIdUrl>
  </documentManagement>
</p:properties>
</file>

<file path=customXml/itemProps1.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2.xml><?xml version="1.0" encoding="utf-8"?>
<ds:datastoreItem xmlns:ds="http://schemas.openxmlformats.org/officeDocument/2006/customXml" ds:itemID="{68EA142C-8C08-4201-B3C1-59E6CF48B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1E3DE8-4D45-46FD-8C51-A327618A85F1}">
  <ds:schemaRefs>
    <ds:schemaRef ds:uri="http://schemas.microsoft.com/sharepoint/events"/>
  </ds:schemaRefs>
</ds:datastoreItem>
</file>

<file path=customXml/itemProps4.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729</Words>
  <Characters>4156</Characters>
  <Application>Microsoft Office Word</Application>
  <DocSecurity>0</DocSecurity>
  <Lines>34</Lines>
  <Paragraphs>9</Paragraphs>
  <ScaleCrop>false</ScaleCrop>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Jelena Skėtrienė</cp:lastModifiedBy>
  <cp:revision>9</cp:revision>
  <dcterms:created xsi:type="dcterms:W3CDTF">2023-11-16T12:53:00Z</dcterms:created>
  <dcterms:modified xsi:type="dcterms:W3CDTF">2024-12-08T17:06:00Z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MediaServiceImageTags">
    <vt:lpwstr/>
  </property>
  <property fmtid="{D5CDD505-2E9C-101B-9397-08002B2CF9AE}" pid="11" name="_dlc_DocIdItemGuid">
    <vt:lpwstr>4b7755a9-7869-46c7-aa38-3a0f9492cbe3</vt:lpwstr>
  </property>
</Properties>
</file>