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A92E" w14:textId="77777777" w:rsidR="004E2736" w:rsidRPr="0006610E" w:rsidRDefault="004E2736" w:rsidP="004E2736">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Toc176853784"/>
      <w:bookmarkStart w:id="1" w:name="_Toc189126998"/>
      <w:bookmarkStart w:id="2" w:name="_Ref38540913"/>
      <w:bookmarkStart w:id="3" w:name="_Ref38898051"/>
      <w:bookmarkStart w:id="4" w:name="_Ref38901392"/>
      <w:bookmarkStart w:id="5" w:name="_Toc65273073"/>
      <w:r w:rsidRPr="0006610E">
        <w:rPr>
          <w:rFonts w:ascii="Times New Roman" w:eastAsiaTheme="majorEastAsia" w:hAnsi="Times New Roman" w:cs="Times New Roman"/>
          <w:color w:val="262626" w:themeColor="text1" w:themeTint="D9"/>
          <w:sz w:val="24"/>
          <w:szCs w:val="24"/>
        </w:rPr>
        <w:t>Pirkimo sąlygų 6 priedas „Pasiūlymo forma“</w:t>
      </w:r>
      <w:bookmarkEnd w:id="0"/>
      <w:bookmarkEnd w:id="1"/>
    </w:p>
    <w:p w14:paraId="3761F984" w14:textId="77777777" w:rsidR="004E2736" w:rsidRDefault="004E2736" w:rsidP="004E2736">
      <w:pPr>
        <w:pStyle w:val="Subtitle"/>
        <w:spacing w:after="0" w:line="240" w:lineRule="auto"/>
        <w:jc w:val="center"/>
        <w:rPr>
          <w:rFonts w:cstheme="minorHAnsi"/>
          <w:b/>
          <w:color w:val="000000" w:themeColor="text1"/>
          <w:sz w:val="24"/>
          <w:szCs w:val="24"/>
        </w:rPr>
      </w:pPr>
    </w:p>
    <w:p w14:paraId="44AE1272" w14:textId="77777777" w:rsidR="004E2736" w:rsidRPr="00805D44" w:rsidRDefault="004E2736" w:rsidP="004E2736">
      <w:pPr>
        <w:pStyle w:val="Subtitle"/>
        <w:spacing w:after="0" w:line="240" w:lineRule="auto"/>
        <w:jc w:val="center"/>
        <w:rPr>
          <w:rFonts w:ascii="Times New Roman" w:hAnsi="Times New Roman" w:cs="Times New Roman"/>
          <w:b/>
          <w:bCs/>
          <w:smallCaps/>
          <w:color w:val="auto"/>
        </w:rPr>
      </w:pPr>
      <w:r w:rsidRPr="00805D44">
        <w:rPr>
          <w:rFonts w:ascii="Times New Roman" w:hAnsi="Times New Roman" w:cs="Times New Roman"/>
          <w:b/>
          <w:bCs/>
          <w:color w:val="auto"/>
        </w:rPr>
        <w:t xml:space="preserve">Pasiūlymas </w:t>
      </w:r>
    </w:p>
    <w:p w14:paraId="650682EB" w14:textId="77777777" w:rsidR="004E2736" w:rsidRPr="00805D44" w:rsidRDefault="004E2736" w:rsidP="004E2736">
      <w:pPr>
        <w:pStyle w:val="Subtitle"/>
        <w:spacing w:after="0" w:line="240" w:lineRule="auto"/>
        <w:jc w:val="center"/>
        <w:rPr>
          <w:rFonts w:ascii="Times New Roman" w:hAnsi="Times New Roman" w:cs="Times New Roman"/>
          <w:b/>
          <w:bCs/>
          <w:smallCaps/>
          <w:color w:val="auto"/>
        </w:rPr>
      </w:pPr>
      <w:r w:rsidRPr="00805D44">
        <w:rPr>
          <w:rFonts w:ascii="Times New Roman" w:hAnsi="Times New Roman" w:cs="Times New Roman"/>
          <w:b/>
          <w:bCs/>
          <w:color w:val="auto"/>
        </w:rPr>
        <w:t xml:space="preserve">DĖL TARPTAUTINIO VIEŠOJO PIRKIMO </w:t>
      </w:r>
    </w:p>
    <w:p w14:paraId="45D9539A" w14:textId="6C2EA63D" w:rsidR="004E2736" w:rsidRPr="00FB1813" w:rsidRDefault="004E2736" w:rsidP="004E2736">
      <w:pPr>
        <w:tabs>
          <w:tab w:val="left" w:pos="8137"/>
        </w:tabs>
        <w:spacing w:after="0" w:line="240" w:lineRule="auto"/>
        <w:jc w:val="center"/>
        <w:rPr>
          <w:rFonts w:ascii="Times New Roman" w:eastAsiaTheme="majorEastAsia" w:hAnsi="Times New Roman" w:cs="Times New Roman"/>
          <w:b/>
          <w:smallCaps/>
          <w:color w:val="000000" w:themeColor="text1"/>
          <w:sz w:val="28"/>
          <w:szCs w:val="28"/>
        </w:rPr>
      </w:pPr>
      <w:r w:rsidRPr="00FB1813">
        <w:rPr>
          <w:rFonts w:ascii="Times New Roman" w:hAnsi="Times New Roman" w:cs="Times New Roman"/>
          <w:b/>
          <w:color w:val="000000" w:themeColor="text1"/>
          <w:sz w:val="28"/>
          <w:szCs w:val="28"/>
        </w:rPr>
        <w:t>„</w:t>
      </w:r>
      <w:r w:rsidR="00F460A8">
        <w:rPr>
          <w:rFonts w:ascii="Times New Roman" w:hAnsi="Times New Roman" w:cs="Times New Roman"/>
          <w:b/>
          <w:color w:val="000000" w:themeColor="text1"/>
          <w:sz w:val="28"/>
          <w:szCs w:val="28"/>
        </w:rPr>
        <w:t>Transporto priemonių nuoma</w:t>
      </w:r>
      <w:r w:rsidRPr="00FB1813">
        <w:rPr>
          <w:rFonts w:ascii="Times New Roman" w:hAnsi="Times New Roman" w:cs="Times New Roman"/>
          <w:b/>
          <w:sz w:val="28"/>
          <w:szCs w:val="28"/>
        </w:rPr>
        <w:t>“</w:t>
      </w:r>
    </w:p>
    <w:p w14:paraId="3D6919CE" w14:textId="77777777" w:rsidR="004E2736" w:rsidRPr="004E2736" w:rsidRDefault="004E2736" w:rsidP="004E2736">
      <w:pPr>
        <w:spacing w:after="0" w:line="240" w:lineRule="auto"/>
        <w:rPr>
          <w:rFonts w:ascii="Times New Roman" w:hAnsi="Times New Roman" w:cs="Times New Roma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E2736" w:rsidRPr="004E2736" w14:paraId="6D12FA5D" w14:textId="77777777" w:rsidTr="00A95728">
        <w:tc>
          <w:tcPr>
            <w:tcW w:w="2835" w:type="dxa"/>
            <w:tcBorders>
              <w:bottom w:val="single" w:sz="4" w:space="0" w:color="auto"/>
            </w:tcBorders>
          </w:tcPr>
          <w:p w14:paraId="040FCC08" w14:textId="77777777" w:rsidR="004E2736" w:rsidRPr="004E2736" w:rsidRDefault="004E2736" w:rsidP="00A95728">
            <w:pPr>
              <w:jc w:val="center"/>
              <w:rPr>
                <w:rFonts w:ascii="Times New Roman" w:hAnsi="Times New Roman" w:cs="Times New Roman"/>
                <w:i/>
                <w:iCs/>
                <w:color w:val="000000" w:themeColor="text1"/>
                <w:sz w:val="24"/>
                <w:szCs w:val="24"/>
              </w:rPr>
            </w:pPr>
          </w:p>
        </w:tc>
      </w:tr>
      <w:tr w:rsidR="004E2736" w:rsidRPr="004E2736" w14:paraId="1C338398" w14:textId="77777777" w:rsidTr="00A95728">
        <w:trPr>
          <w:trHeight w:val="116"/>
        </w:trPr>
        <w:tc>
          <w:tcPr>
            <w:tcW w:w="2835" w:type="dxa"/>
            <w:tcBorders>
              <w:top w:val="single" w:sz="4" w:space="0" w:color="auto"/>
            </w:tcBorders>
          </w:tcPr>
          <w:p w14:paraId="0C1BA91D" w14:textId="77777777" w:rsidR="004E2736" w:rsidRPr="004E2736" w:rsidRDefault="004E2736" w:rsidP="00A95728">
            <w:pPr>
              <w:jc w:val="center"/>
              <w:rPr>
                <w:rFonts w:ascii="Times New Roman" w:hAnsi="Times New Roman" w:cs="Times New Roman"/>
                <w:i/>
                <w:iCs/>
                <w:color w:val="000000" w:themeColor="text1"/>
                <w:sz w:val="24"/>
                <w:szCs w:val="24"/>
                <w:vertAlign w:val="superscript"/>
              </w:rPr>
            </w:pPr>
            <w:r w:rsidRPr="004E2736">
              <w:rPr>
                <w:rFonts w:ascii="Times New Roman" w:hAnsi="Times New Roman" w:cs="Times New Roman"/>
                <w:i/>
                <w:iCs/>
                <w:color w:val="000000" w:themeColor="text1"/>
                <w:sz w:val="24"/>
                <w:szCs w:val="24"/>
                <w:vertAlign w:val="superscript"/>
              </w:rPr>
              <w:t>(data)</w:t>
            </w:r>
          </w:p>
        </w:tc>
      </w:tr>
    </w:tbl>
    <w:p w14:paraId="7F4C31AF" w14:textId="77777777" w:rsidR="004E2736" w:rsidRPr="004E2736" w:rsidRDefault="004E2736" w:rsidP="004E2736">
      <w:pPr>
        <w:spacing w:after="0" w:line="240" w:lineRule="auto"/>
        <w:jc w:val="center"/>
        <w:rPr>
          <w:rFonts w:ascii="Times New Roman" w:hAnsi="Times New Roman" w:cs="Times New Roman"/>
          <w:i/>
          <w:iCs/>
          <w:color w:val="000000" w:themeColor="text1"/>
          <w:sz w:val="24"/>
          <w:szCs w:val="24"/>
        </w:rPr>
      </w:pPr>
      <w:r w:rsidRPr="004E2736">
        <w:rPr>
          <w:rFonts w:ascii="Times New Roman" w:hAnsi="Times New Roman" w:cs="Times New Roman"/>
          <w:i/>
          <w:iCs/>
          <w:color w:val="000000" w:themeColor="text1"/>
          <w:sz w:val="24"/>
          <w:szCs w:val="24"/>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E2736" w:rsidRPr="004E2736" w14:paraId="0EDF7B06" w14:textId="77777777" w:rsidTr="00A95728">
        <w:trPr>
          <w:trHeight w:val="317"/>
        </w:trPr>
        <w:tc>
          <w:tcPr>
            <w:tcW w:w="5524" w:type="dxa"/>
            <w:tcBorders>
              <w:bottom w:val="single" w:sz="4" w:space="0" w:color="auto"/>
            </w:tcBorders>
            <w:vAlign w:val="center"/>
          </w:tcPr>
          <w:p w14:paraId="291B141E" w14:textId="77777777" w:rsidR="004E2736" w:rsidRPr="004E2736" w:rsidRDefault="004E2736" w:rsidP="00A95728">
            <w:pPr>
              <w:rPr>
                <w:rFonts w:ascii="Times New Roman" w:hAnsi="Times New Roman" w:cs="Times New Roman"/>
                <w:color w:val="000000" w:themeColor="text1"/>
                <w:sz w:val="24"/>
                <w:szCs w:val="24"/>
              </w:rPr>
            </w:pPr>
            <w:r w:rsidRPr="004E2736">
              <w:rPr>
                <w:rFonts w:ascii="Times New Roman" w:hAnsi="Times New Roman" w:cs="Times New Roman"/>
                <w:color w:val="000000" w:themeColor="text1"/>
                <w:sz w:val="24"/>
                <w:szCs w:val="24"/>
              </w:rPr>
              <w:t>Vytauto Didžiojo universitetui</w:t>
            </w:r>
          </w:p>
        </w:tc>
      </w:tr>
      <w:tr w:rsidR="004E2736" w:rsidRPr="004E2736" w14:paraId="645B0378" w14:textId="77777777" w:rsidTr="00A95728">
        <w:tc>
          <w:tcPr>
            <w:tcW w:w="5524" w:type="dxa"/>
            <w:tcBorders>
              <w:top w:val="single" w:sz="4" w:space="0" w:color="auto"/>
            </w:tcBorders>
          </w:tcPr>
          <w:p w14:paraId="2E7F4A88" w14:textId="77777777" w:rsidR="004E2736" w:rsidRPr="004E2736" w:rsidRDefault="004E2736" w:rsidP="00A95728">
            <w:pPr>
              <w:rPr>
                <w:rFonts w:ascii="Times New Roman" w:hAnsi="Times New Roman" w:cs="Times New Roman"/>
                <w:sz w:val="24"/>
                <w:szCs w:val="24"/>
              </w:rPr>
            </w:pPr>
            <w:r w:rsidRPr="004E2736">
              <w:rPr>
                <w:rFonts w:ascii="Times New Roman" w:hAnsi="Times New Roman" w:cs="Times New Roman"/>
                <w:sz w:val="24"/>
                <w:szCs w:val="24"/>
                <w:vertAlign w:val="superscript"/>
              </w:rPr>
              <w:t>(Adresatas)</w:t>
            </w:r>
          </w:p>
        </w:tc>
      </w:tr>
    </w:tbl>
    <w:p w14:paraId="12A0F80D" w14:textId="77777777" w:rsidR="004E2736" w:rsidRDefault="004E2736" w:rsidP="004E2736">
      <w:pPr>
        <w:pStyle w:val="ListParagraph"/>
        <w:tabs>
          <w:tab w:val="left" w:pos="284"/>
        </w:tabs>
        <w:spacing w:after="0" w:line="240" w:lineRule="auto"/>
        <w:ind w:left="0"/>
        <w:rPr>
          <w:rFonts w:ascii="Times New Roman" w:hAnsi="Times New Roman" w:cs="Times New Roman"/>
          <w:b/>
          <w:bCs/>
          <w:sz w:val="24"/>
          <w:szCs w:val="24"/>
        </w:rPr>
      </w:pPr>
      <w:bookmarkStart w:id="6" w:name="_Toc329443224"/>
    </w:p>
    <w:p w14:paraId="4458BBF3" w14:textId="77777777" w:rsidR="004E2736" w:rsidRPr="00681FED" w:rsidRDefault="004E2736" w:rsidP="004E2736">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1B2F4015" w14:textId="77777777" w:rsidR="004E2736" w:rsidRDefault="004E2736" w:rsidP="004E2736">
      <w:pPr>
        <w:pStyle w:val="ListParagraph"/>
        <w:tabs>
          <w:tab w:val="left" w:pos="284"/>
        </w:tabs>
        <w:spacing w:after="0" w:line="240" w:lineRule="auto"/>
        <w:ind w:left="0"/>
        <w:jc w:val="right"/>
        <w:rPr>
          <w:rFonts w:ascii="Times New Roman" w:hAnsi="Times New Roman" w:cs="Times New Roman"/>
          <w:i/>
          <w:iCs/>
          <w:sz w:val="24"/>
          <w:szCs w:val="24"/>
        </w:rPr>
      </w:pPr>
    </w:p>
    <w:p w14:paraId="7EBA2132" w14:textId="77777777" w:rsidR="004E2736" w:rsidRPr="00E2263F" w:rsidRDefault="004E2736" w:rsidP="004E2736">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958"/>
      </w:tblGrid>
      <w:tr w:rsidR="004E2736" w:rsidRPr="006E49C3" w14:paraId="4CE14796"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hideMark/>
          </w:tcPr>
          <w:p w14:paraId="45986483"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254DE6B"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0CE566C5"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57A45A60"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958" w:type="dxa"/>
            <w:tcBorders>
              <w:top w:val="single" w:sz="6" w:space="0" w:color="auto"/>
              <w:left w:val="single" w:sz="6" w:space="0" w:color="auto"/>
              <w:bottom w:val="single" w:sz="6" w:space="0" w:color="auto"/>
              <w:right w:val="single" w:sz="6" w:space="0" w:color="auto"/>
            </w:tcBorders>
            <w:hideMark/>
          </w:tcPr>
          <w:p w14:paraId="572BF84B"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E2736" w:rsidRPr="006E49C3" w14:paraId="50F8C955"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hideMark/>
          </w:tcPr>
          <w:p w14:paraId="7984265F"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958" w:type="dxa"/>
            <w:tcBorders>
              <w:top w:val="single" w:sz="6" w:space="0" w:color="auto"/>
              <w:left w:val="single" w:sz="6" w:space="0" w:color="auto"/>
              <w:bottom w:val="single" w:sz="6" w:space="0" w:color="auto"/>
              <w:right w:val="single" w:sz="6" w:space="0" w:color="auto"/>
            </w:tcBorders>
            <w:hideMark/>
          </w:tcPr>
          <w:p w14:paraId="5DC10565"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E2736" w:rsidRPr="006E49C3" w14:paraId="5A01F3FA"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tcPr>
          <w:p w14:paraId="7350B351"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958" w:type="dxa"/>
            <w:tcBorders>
              <w:top w:val="single" w:sz="6" w:space="0" w:color="auto"/>
              <w:left w:val="single" w:sz="6" w:space="0" w:color="auto"/>
              <w:bottom w:val="single" w:sz="6" w:space="0" w:color="auto"/>
              <w:right w:val="single" w:sz="6" w:space="0" w:color="auto"/>
            </w:tcBorders>
          </w:tcPr>
          <w:p w14:paraId="79FC2AC6"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67CE4BF8"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tcPr>
          <w:p w14:paraId="17F99604"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958" w:type="dxa"/>
            <w:tcBorders>
              <w:top w:val="single" w:sz="6" w:space="0" w:color="auto"/>
              <w:left w:val="single" w:sz="6" w:space="0" w:color="auto"/>
              <w:bottom w:val="single" w:sz="6" w:space="0" w:color="auto"/>
              <w:right w:val="single" w:sz="6" w:space="0" w:color="auto"/>
            </w:tcBorders>
          </w:tcPr>
          <w:p w14:paraId="5CFCC2E9"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1FE1B899" w14:textId="77777777" w:rsidTr="00A95728">
        <w:trPr>
          <w:trHeight w:val="300"/>
        </w:trPr>
        <w:tc>
          <w:tcPr>
            <w:tcW w:w="4815" w:type="dxa"/>
            <w:tcBorders>
              <w:top w:val="single" w:sz="6" w:space="0" w:color="auto"/>
              <w:left w:val="single" w:sz="6" w:space="0" w:color="auto"/>
              <w:bottom w:val="single" w:sz="6" w:space="0" w:color="auto"/>
              <w:right w:val="single" w:sz="6" w:space="0" w:color="auto"/>
            </w:tcBorders>
          </w:tcPr>
          <w:p w14:paraId="70455570"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958" w:type="dxa"/>
            <w:tcBorders>
              <w:top w:val="single" w:sz="6" w:space="0" w:color="auto"/>
              <w:left w:val="single" w:sz="6" w:space="0" w:color="auto"/>
              <w:bottom w:val="single" w:sz="6" w:space="0" w:color="auto"/>
              <w:right w:val="single" w:sz="6" w:space="0" w:color="auto"/>
            </w:tcBorders>
          </w:tcPr>
          <w:p w14:paraId="2EEB9C8E"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360B4E5C"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31738439"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958" w:type="dxa"/>
            <w:tcBorders>
              <w:top w:val="single" w:sz="6" w:space="0" w:color="auto"/>
              <w:left w:val="single" w:sz="6" w:space="0" w:color="auto"/>
              <w:bottom w:val="single" w:sz="6" w:space="0" w:color="auto"/>
              <w:right w:val="single" w:sz="6" w:space="0" w:color="auto"/>
            </w:tcBorders>
          </w:tcPr>
          <w:p w14:paraId="37A452DA"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2CE0FCF4"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6AC9FF1A"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958" w:type="dxa"/>
            <w:tcBorders>
              <w:top w:val="single" w:sz="6" w:space="0" w:color="auto"/>
              <w:left w:val="single" w:sz="6" w:space="0" w:color="auto"/>
              <w:bottom w:val="single" w:sz="6" w:space="0" w:color="auto"/>
              <w:right w:val="single" w:sz="6" w:space="0" w:color="auto"/>
            </w:tcBorders>
          </w:tcPr>
          <w:p w14:paraId="624C86EC"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0B174EBD"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4E54E1B9"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958" w:type="dxa"/>
            <w:tcBorders>
              <w:top w:val="single" w:sz="6" w:space="0" w:color="auto"/>
              <w:left w:val="single" w:sz="6" w:space="0" w:color="auto"/>
              <w:bottom w:val="single" w:sz="6" w:space="0" w:color="auto"/>
              <w:right w:val="single" w:sz="6" w:space="0" w:color="auto"/>
            </w:tcBorders>
          </w:tcPr>
          <w:p w14:paraId="2964622E"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32FA13CB"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18345BD7"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958" w:type="dxa"/>
            <w:tcBorders>
              <w:top w:val="single" w:sz="6" w:space="0" w:color="auto"/>
              <w:left w:val="single" w:sz="6" w:space="0" w:color="auto"/>
              <w:bottom w:val="single" w:sz="6" w:space="0" w:color="auto"/>
              <w:right w:val="single" w:sz="6" w:space="0" w:color="auto"/>
            </w:tcBorders>
          </w:tcPr>
          <w:p w14:paraId="2BB3FCE8"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1AAFE9C9"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3ED61F79"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958" w:type="dxa"/>
            <w:tcBorders>
              <w:top w:val="single" w:sz="6" w:space="0" w:color="auto"/>
              <w:left w:val="single" w:sz="6" w:space="0" w:color="auto"/>
              <w:bottom w:val="single" w:sz="6" w:space="0" w:color="auto"/>
              <w:right w:val="single" w:sz="6" w:space="0" w:color="auto"/>
            </w:tcBorders>
          </w:tcPr>
          <w:p w14:paraId="37823ECC"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6E49C3" w14:paraId="386DA73F"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69A8770B" w14:textId="77777777" w:rsidR="004E2736" w:rsidRPr="006E49C3" w:rsidRDefault="004E2736" w:rsidP="00A9572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958" w:type="dxa"/>
            <w:tcBorders>
              <w:top w:val="single" w:sz="6" w:space="0" w:color="auto"/>
              <w:left w:val="single" w:sz="6" w:space="0" w:color="auto"/>
              <w:bottom w:val="single" w:sz="6" w:space="0" w:color="auto"/>
              <w:right w:val="single" w:sz="6" w:space="0" w:color="auto"/>
            </w:tcBorders>
          </w:tcPr>
          <w:p w14:paraId="7EEBD595" w14:textId="77777777" w:rsidR="004E2736" w:rsidRPr="006E49C3" w:rsidRDefault="004E2736" w:rsidP="00A95728">
            <w:pPr>
              <w:spacing w:after="0" w:line="240" w:lineRule="auto"/>
              <w:jc w:val="both"/>
              <w:textAlignment w:val="baseline"/>
              <w:rPr>
                <w:rFonts w:ascii="Times New Roman" w:eastAsia="Times New Roman" w:hAnsi="Times New Roman" w:cs="Times New Roman"/>
                <w:lang w:eastAsia="en-GB"/>
              </w:rPr>
            </w:pPr>
          </w:p>
        </w:tc>
      </w:tr>
      <w:tr w:rsidR="004E2736" w:rsidRPr="00451B66" w14:paraId="1946B209"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61B5E7F0" w14:textId="77777777" w:rsidR="004E2736" w:rsidRPr="00451B66" w:rsidRDefault="004E2736" w:rsidP="00A95728">
            <w:pPr>
              <w:spacing w:after="0" w:line="240" w:lineRule="auto"/>
              <w:jc w:val="both"/>
              <w:rPr>
                <w:rFonts w:ascii="Times New Roman" w:hAnsi="Times New Roman" w:cs="Times New Roman"/>
                <w:bCs/>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4958" w:type="dxa"/>
            <w:tcBorders>
              <w:top w:val="single" w:sz="6" w:space="0" w:color="auto"/>
              <w:left w:val="single" w:sz="6" w:space="0" w:color="auto"/>
              <w:bottom w:val="single" w:sz="6" w:space="0" w:color="auto"/>
              <w:right w:val="single" w:sz="6" w:space="0" w:color="auto"/>
            </w:tcBorders>
          </w:tcPr>
          <w:p w14:paraId="1A8FCA0A" w14:textId="77777777" w:rsidR="004E2736" w:rsidRPr="00451B66" w:rsidRDefault="004E2736" w:rsidP="00A95728">
            <w:pPr>
              <w:spacing w:after="0" w:line="240" w:lineRule="auto"/>
              <w:jc w:val="both"/>
              <w:textAlignment w:val="baseline"/>
              <w:rPr>
                <w:rFonts w:ascii="Times New Roman" w:eastAsia="Times New Roman" w:hAnsi="Times New Roman" w:cs="Times New Roman"/>
                <w:bCs/>
                <w:lang w:eastAsia="en-GB"/>
              </w:rPr>
            </w:pPr>
          </w:p>
        </w:tc>
      </w:tr>
      <w:tr w:rsidR="004E2736" w:rsidRPr="00451B66" w14:paraId="59B41399" w14:textId="77777777" w:rsidTr="00A95728">
        <w:trPr>
          <w:trHeight w:val="300"/>
        </w:trPr>
        <w:tc>
          <w:tcPr>
            <w:tcW w:w="4815" w:type="dxa"/>
            <w:tcBorders>
              <w:top w:val="single" w:sz="4" w:space="0" w:color="auto"/>
              <w:left w:val="single" w:sz="4" w:space="0" w:color="auto"/>
              <w:bottom w:val="single" w:sz="4" w:space="0" w:color="auto"/>
              <w:right w:val="single" w:sz="4" w:space="0" w:color="auto"/>
            </w:tcBorders>
          </w:tcPr>
          <w:p w14:paraId="4828B2EC" w14:textId="77777777" w:rsidR="004E2736" w:rsidRPr="00A22B67" w:rsidRDefault="004E2736" w:rsidP="00A95728">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5C64F5A7" w14:textId="77777777" w:rsidR="004E2736" w:rsidRPr="00451B66" w:rsidRDefault="004E2736" w:rsidP="00A95728">
            <w:pPr>
              <w:spacing w:after="0" w:line="240" w:lineRule="auto"/>
              <w:jc w:val="both"/>
              <w:rPr>
                <w:rFonts w:ascii="Times New Roman" w:hAnsi="Times New Roman" w:cs="Times New Roman"/>
                <w:bCs/>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4958" w:type="dxa"/>
            <w:tcBorders>
              <w:top w:val="single" w:sz="6" w:space="0" w:color="auto"/>
              <w:left w:val="single" w:sz="6" w:space="0" w:color="auto"/>
              <w:bottom w:val="single" w:sz="6" w:space="0" w:color="auto"/>
              <w:right w:val="single" w:sz="6" w:space="0" w:color="auto"/>
            </w:tcBorders>
          </w:tcPr>
          <w:p w14:paraId="2830F36B" w14:textId="77777777" w:rsidR="004E2736" w:rsidRPr="00087235" w:rsidRDefault="004E2736" w:rsidP="00A95728">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78F70AFD" w14:textId="77777777" w:rsidR="004E2736" w:rsidRPr="00087235" w:rsidRDefault="004E2736" w:rsidP="00A95728">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386D71D0" w14:textId="77777777" w:rsidR="004E2736" w:rsidRPr="00451B66" w:rsidRDefault="004E2736" w:rsidP="00A95728">
            <w:pPr>
              <w:spacing w:after="0" w:line="240" w:lineRule="auto"/>
              <w:jc w:val="both"/>
              <w:textAlignment w:val="baseline"/>
              <w:rPr>
                <w:rFonts w:ascii="Times New Roman" w:eastAsia="Times New Roman" w:hAnsi="Times New Roman" w:cs="Times New Roman"/>
                <w:bCs/>
                <w:lang w:eastAsia="en-GB"/>
              </w:rPr>
            </w:pPr>
          </w:p>
        </w:tc>
      </w:tr>
    </w:tbl>
    <w:p w14:paraId="6C60C905" w14:textId="77777777" w:rsidR="004E2736" w:rsidRPr="00E42888" w:rsidRDefault="004E2736" w:rsidP="004E273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bookmarkEnd w:id="6"/>
    <w:p w14:paraId="580CA8FF" w14:textId="77777777" w:rsidR="004E2736" w:rsidRPr="00301CB5" w:rsidRDefault="004E2736" w:rsidP="004E2736">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A00801">
        <w:rPr>
          <w:rFonts w:ascii="Times New Roman" w:eastAsia="Calibri" w:hAnsi="Times New Roman" w:cs="Times New Roman"/>
          <w:b/>
          <w:bCs/>
          <w:color w:val="000000" w:themeColor="text1"/>
          <w:sz w:val="24"/>
          <w:szCs w:val="24"/>
        </w:rPr>
        <w:lastRenderedPageBreak/>
        <w:t xml:space="preserve">INFORMACIJA APIE ŪKIO SUBJEKTUS, KURIŲ PAJĖGUMAIS TIEKĖJAS REMIASI, KAD ATITIKTŲ PERKANČIOSIOS ORGANIZACIJOS KELIAMUS KVALIFIKACIJOS REIKALAVIMUS </w:t>
      </w:r>
      <w:r w:rsidRPr="00301CB5">
        <w:rPr>
          <w:rFonts w:ascii="Times New Roman" w:eastAsia="Calibri" w:hAnsi="Times New Roman" w:cs="Times New Roman"/>
          <w:color w:val="000000" w:themeColor="text1"/>
          <w:sz w:val="24"/>
          <w:szCs w:val="24"/>
        </w:rPr>
        <w:t>(jeigu tokie reikalavimai keliami)</w:t>
      </w:r>
      <w:r w:rsidRPr="00A00801">
        <w:rPr>
          <w:rFonts w:ascii="Times New Roman" w:eastAsia="Calibri" w:hAnsi="Times New Roman" w:cs="Times New Roman"/>
          <w:b/>
          <w:bCs/>
          <w:color w:val="000000" w:themeColor="text1"/>
          <w:sz w:val="24"/>
          <w:szCs w:val="24"/>
        </w:rPr>
        <w:t xml:space="preserve"> </w:t>
      </w:r>
    </w:p>
    <w:p w14:paraId="78BC12EE" w14:textId="77777777" w:rsidR="004E2736" w:rsidRPr="00A00801" w:rsidRDefault="004E2736" w:rsidP="004E2736">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991073">
        <w:rPr>
          <w:rFonts w:ascii="Times New Roman" w:eastAsia="Calibri" w:hAnsi="Times New Roman" w:cs="Times New Roman"/>
          <w:i/>
          <w:color w:val="000000" w:themeColor="text1"/>
        </w:rPr>
        <w:t>(</w:t>
      </w:r>
      <w:r w:rsidRPr="00371D88">
        <w:rPr>
          <w:rFonts w:ascii="Times New Roman" w:eastAsia="Calibri" w:hAnsi="Times New Roman" w:cs="Times New Roman"/>
          <w:b/>
          <w:bCs/>
          <w:i/>
          <w:color w:val="000000" w:themeColor="text1"/>
        </w:rPr>
        <w:t>nurodomi ir kvazisubtiekėjai – fiziniai asmenys, kuriuos ketinama įdarbinti pirkimo laimėjimo atveju</w:t>
      </w:r>
      <w:r w:rsidRPr="00991073">
        <w:rPr>
          <w:rFonts w:ascii="Times New Roman" w:eastAsia="Calibri" w:hAnsi="Times New Roman" w:cs="Times New Roman"/>
          <w:i/>
          <w:color w:val="000000" w:themeColor="text1"/>
        </w:rPr>
        <w:t>)</w:t>
      </w:r>
    </w:p>
    <w:p w14:paraId="622F1B8F" w14:textId="77777777" w:rsidR="004E2736" w:rsidRPr="006E2466" w:rsidRDefault="004E2736" w:rsidP="004E2736">
      <w:pPr>
        <w:tabs>
          <w:tab w:val="left" w:pos="284"/>
        </w:tabs>
        <w:spacing w:after="0" w:line="240" w:lineRule="auto"/>
        <w:jc w:val="center"/>
        <w:rPr>
          <w:rFonts w:ascii="Times New Roman" w:eastAsia="Calibri" w:hAnsi="Times New Roman" w:cs="Times New Roman"/>
          <w:bCs/>
          <w:i/>
          <w:color w:val="000000" w:themeColor="text1"/>
          <w:sz w:val="20"/>
          <w:szCs w:val="20"/>
        </w:rPr>
      </w:pPr>
      <w:r w:rsidRPr="006E2466">
        <w:rPr>
          <w:rFonts w:ascii="Times New Roman" w:eastAsia="Calibri" w:hAnsi="Times New Roman" w:cs="Times New Roman"/>
          <w:bCs/>
          <w:i/>
          <w:color w:val="000000" w:themeColor="text1"/>
          <w:sz w:val="20"/>
          <w:szCs w:val="20"/>
        </w:rPr>
        <w:t>(pildoma, jei tiekėjas pasitelkia kitų ūkio subjektų pajėgumais pagal VPĮ 49 str.)</w:t>
      </w:r>
    </w:p>
    <w:p w14:paraId="44413AC1" w14:textId="77777777" w:rsidR="004E2736" w:rsidRPr="00E5661D" w:rsidRDefault="004E2736" w:rsidP="004E2736">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4E2736" w:rsidRPr="006E2466" w14:paraId="6163D92D" w14:textId="77777777" w:rsidTr="00A95728">
        <w:tc>
          <w:tcPr>
            <w:tcW w:w="709" w:type="dxa"/>
            <w:tcBorders>
              <w:top w:val="single" w:sz="4" w:space="0" w:color="000000"/>
              <w:left w:val="single" w:sz="4" w:space="0" w:color="000000"/>
              <w:bottom w:val="single" w:sz="4" w:space="0" w:color="000000"/>
              <w:right w:val="single" w:sz="4" w:space="0" w:color="000000"/>
            </w:tcBorders>
            <w:hideMark/>
          </w:tcPr>
          <w:p w14:paraId="1577D6FB" w14:textId="77777777" w:rsidR="004E2736" w:rsidRPr="006E2466" w:rsidRDefault="004E2736" w:rsidP="00A95728">
            <w:pPr>
              <w:jc w:val="center"/>
              <w:rPr>
                <w:rFonts w:hAnsi="Times New Roman" w:cs="Times New Roman"/>
                <w:b/>
                <w:sz w:val="22"/>
                <w:szCs w:val="22"/>
                <w:lang w:eastAsia="en-US"/>
              </w:rPr>
            </w:pPr>
            <w:r w:rsidRPr="006E2466">
              <w:rPr>
                <w:rFonts w:hAnsi="Times New Roman" w:cs="Times New Roman"/>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317F1EFF" w14:textId="77777777" w:rsidR="004E2736" w:rsidRPr="006E2466" w:rsidRDefault="004E2736" w:rsidP="00A95728">
            <w:pPr>
              <w:jc w:val="center"/>
              <w:rPr>
                <w:rFonts w:hAnsi="Times New Roman" w:cs="Times New Roman"/>
                <w:b/>
                <w:sz w:val="22"/>
                <w:szCs w:val="22"/>
                <w:lang w:eastAsia="en-US"/>
              </w:rPr>
            </w:pPr>
            <w:r w:rsidRPr="006E2466">
              <w:rPr>
                <w:rFonts w:hAnsi="Times New Roman" w:cs="Times New Roman"/>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74D4DEDF" w14:textId="77777777" w:rsidR="004E2736" w:rsidRPr="006E2466" w:rsidRDefault="004E2736" w:rsidP="00A95728">
            <w:pPr>
              <w:jc w:val="center"/>
              <w:rPr>
                <w:rFonts w:hAnsi="Times New Roman" w:cs="Times New Roman"/>
                <w:b/>
                <w:sz w:val="22"/>
                <w:szCs w:val="22"/>
                <w:lang w:eastAsia="en-US"/>
              </w:rPr>
            </w:pPr>
            <w:r w:rsidRPr="006E2466">
              <w:rPr>
                <w:rFonts w:hAnsi="Times New Roman" w:cs="Times New Roman"/>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257700BB" w14:textId="77777777" w:rsidR="004E2736" w:rsidRPr="006E2466" w:rsidRDefault="004E2736" w:rsidP="00A95728">
            <w:pPr>
              <w:jc w:val="center"/>
              <w:rPr>
                <w:rFonts w:hAnsi="Times New Roman" w:cs="Times New Roman"/>
                <w:b/>
                <w:iCs/>
                <w:sz w:val="22"/>
                <w:szCs w:val="22"/>
                <w:lang w:eastAsia="en-US"/>
              </w:rPr>
            </w:pPr>
            <w:r w:rsidRPr="006E2466">
              <w:rPr>
                <w:rFonts w:eastAsia="Calibri" w:hAnsi="Times New Roman" w:cs="Times New Roman"/>
                <w:b/>
                <w:iCs/>
                <w:sz w:val="22"/>
                <w:szCs w:val="22"/>
                <w:lang w:eastAsia="ja-JP"/>
              </w:rPr>
              <w:t>Procentinė vertė nuo sutarties vertės, %</w:t>
            </w:r>
          </w:p>
        </w:tc>
      </w:tr>
      <w:tr w:rsidR="004E2736" w:rsidRPr="006E2466" w14:paraId="5A94878B" w14:textId="77777777" w:rsidTr="00A95728">
        <w:tc>
          <w:tcPr>
            <w:tcW w:w="709" w:type="dxa"/>
            <w:tcBorders>
              <w:top w:val="single" w:sz="4" w:space="0" w:color="000000"/>
              <w:left w:val="single" w:sz="4" w:space="0" w:color="000000"/>
              <w:bottom w:val="single" w:sz="4" w:space="0" w:color="000000"/>
              <w:right w:val="single" w:sz="4" w:space="0" w:color="000000"/>
            </w:tcBorders>
            <w:hideMark/>
          </w:tcPr>
          <w:p w14:paraId="4E8F8BFB" w14:textId="77777777" w:rsidR="004E2736" w:rsidRPr="006E2466" w:rsidRDefault="004E2736" w:rsidP="00A95728">
            <w:pPr>
              <w:jc w:val="center"/>
              <w:rPr>
                <w:rFonts w:hAnsi="Times New Roman" w:cs="Times New Roman"/>
                <w:bCs/>
                <w:sz w:val="22"/>
                <w:szCs w:val="22"/>
                <w:lang w:eastAsia="en-US"/>
              </w:rPr>
            </w:pPr>
            <w:r w:rsidRPr="006E2466">
              <w:rPr>
                <w:rFonts w:hAnsi="Times New Roman" w:cs="Times New Roman"/>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3FA06F4" w14:textId="77777777" w:rsidR="004E2736" w:rsidRPr="006E2466" w:rsidRDefault="004E2736" w:rsidP="00A95728">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59E9B89F" w14:textId="77777777" w:rsidR="004E2736" w:rsidRPr="006E2466" w:rsidRDefault="004E2736" w:rsidP="00A95728">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65CA0DF" w14:textId="77777777" w:rsidR="004E2736" w:rsidRPr="006E2466" w:rsidRDefault="004E2736" w:rsidP="00A95728">
            <w:pPr>
              <w:rPr>
                <w:rFonts w:hAnsi="Times New Roman" w:cs="Times New Roman"/>
                <w:bCs/>
                <w:sz w:val="22"/>
                <w:szCs w:val="22"/>
                <w:lang w:eastAsia="en-US"/>
              </w:rPr>
            </w:pPr>
          </w:p>
        </w:tc>
      </w:tr>
      <w:tr w:rsidR="004E2736" w:rsidRPr="006E2466" w14:paraId="1730FB1E" w14:textId="77777777" w:rsidTr="00A95728">
        <w:tc>
          <w:tcPr>
            <w:tcW w:w="709" w:type="dxa"/>
            <w:tcBorders>
              <w:top w:val="single" w:sz="4" w:space="0" w:color="000000"/>
              <w:left w:val="single" w:sz="4" w:space="0" w:color="000000"/>
              <w:bottom w:val="single" w:sz="4" w:space="0" w:color="000000"/>
              <w:right w:val="single" w:sz="4" w:space="0" w:color="000000"/>
            </w:tcBorders>
            <w:hideMark/>
          </w:tcPr>
          <w:p w14:paraId="0F20B524" w14:textId="77777777" w:rsidR="004E2736" w:rsidRPr="006E2466" w:rsidRDefault="004E2736" w:rsidP="00A95728">
            <w:pPr>
              <w:jc w:val="center"/>
              <w:rPr>
                <w:rFonts w:hAnsi="Times New Roman" w:cs="Times New Roman"/>
                <w:bCs/>
                <w:sz w:val="22"/>
                <w:szCs w:val="22"/>
                <w:lang w:eastAsia="en-US"/>
              </w:rPr>
            </w:pPr>
            <w:r w:rsidRPr="006E2466">
              <w:rPr>
                <w:rFonts w:hAnsi="Times New Roman" w:cs="Times New Roman"/>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74D1F127" w14:textId="77777777" w:rsidR="004E2736" w:rsidRPr="006E2466" w:rsidRDefault="004E2736" w:rsidP="00A95728">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51D6585" w14:textId="77777777" w:rsidR="004E2736" w:rsidRPr="006E2466" w:rsidRDefault="004E2736" w:rsidP="00A95728">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3CC7F00" w14:textId="77777777" w:rsidR="004E2736" w:rsidRPr="006E2466" w:rsidRDefault="004E2736" w:rsidP="00A95728">
            <w:pPr>
              <w:rPr>
                <w:rFonts w:hAnsi="Times New Roman" w:cs="Times New Roman"/>
                <w:bCs/>
                <w:sz w:val="22"/>
                <w:szCs w:val="22"/>
                <w:lang w:eastAsia="en-US"/>
              </w:rPr>
            </w:pPr>
          </w:p>
        </w:tc>
      </w:tr>
    </w:tbl>
    <w:p w14:paraId="4D1E78C0" w14:textId="77777777" w:rsidR="004E2736" w:rsidRDefault="004E2736" w:rsidP="004E2736">
      <w:pPr>
        <w:tabs>
          <w:tab w:val="left" w:pos="284"/>
        </w:tabs>
        <w:spacing w:after="0" w:line="240" w:lineRule="auto"/>
        <w:jc w:val="center"/>
        <w:rPr>
          <w:rFonts w:eastAsia="Calibri" w:cstheme="minorHAnsi"/>
          <w:b/>
          <w:bCs/>
          <w:color w:val="000000" w:themeColor="text1"/>
          <w:sz w:val="24"/>
          <w:szCs w:val="24"/>
        </w:rPr>
      </w:pPr>
    </w:p>
    <w:p w14:paraId="250B4933" w14:textId="77777777" w:rsidR="004E2736" w:rsidRPr="008F1AD4" w:rsidRDefault="004E2736" w:rsidP="00551A4E">
      <w:pPr>
        <w:pStyle w:val="ListParagraph"/>
        <w:numPr>
          <w:ilvl w:val="1"/>
          <w:numId w:val="3"/>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rPr>
      </w:pPr>
      <w:r w:rsidRPr="008F1AD4">
        <w:rPr>
          <w:rFonts w:ascii="Times New Roman" w:eastAsia="Calibri" w:hAnsi="Times New Roman" w:cs="Times New Roman"/>
          <w:color w:val="000000" w:themeColor="text1"/>
          <w:sz w:val="24"/>
          <w:szCs w:val="24"/>
        </w:rPr>
        <w:t>Pildoma, jei tiekėjas remiasi ūkio subjektų pajėgumais, kai jiems tenka 10 % sutarties vertės (Kvazisubtiekėjai neįtraukiami):</w:t>
      </w:r>
    </w:p>
    <w:p w14:paraId="3D03EF23" w14:textId="77777777" w:rsidR="004E2736" w:rsidRPr="00944FD4" w:rsidRDefault="004E2736" w:rsidP="00551A4E">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126"/>
        <w:gridCol w:w="4394"/>
      </w:tblGrid>
      <w:tr w:rsidR="004E2736" w:rsidRPr="001B57F8" w14:paraId="22CC2137" w14:textId="77777777" w:rsidTr="00551A4E">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AF9E1BD"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F55E933"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DE025B0"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B12BACF"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18958A4B"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3BE712B9"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2AC614E1"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0C1BD522" w14:textId="77777777" w:rsidR="004E2736" w:rsidRPr="001B57F8" w:rsidRDefault="004E2736" w:rsidP="00A95728">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4E2736" w:rsidRPr="007F0ADF" w14:paraId="2AC35102" w14:textId="77777777" w:rsidTr="00551A4E">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0C2306BD" w14:textId="77777777" w:rsidR="004E2736" w:rsidRPr="00E42888" w:rsidRDefault="004E2736" w:rsidP="00A95728">
            <w:pPr>
              <w:jc w:val="center"/>
              <w:rPr>
                <w:rFonts w:hAnsi="Times New Roman" w:cs="Times New Roman"/>
                <w:bCs/>
                <w:lang w:eastAsia="en-US"/>
              </w:rPr>
            </w:pPr>
            <w:r w:rsidRPr="00E42888">
              <w:rPr>
                <w:rFonts w:hAnsi="Times New Roman" w:cs="Times New Roman"/>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6C62646"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6AB72C4F"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 xml:space="preserve"> subjektus, kurių paj</w:t>
            </w:r>
            <w:r w:rsidRPr="00E42888">
              <w:rPr>
                <w:rFonts w:eastAsia="Times New Roman" w:hAnsi="Times New Roman" w:cs="Times New Roman"/>
                <w:i/>
                <w:iCs/>
                <w:lang w:eastAsia="en-US"/>
              </w:rPr>
              <w:t>ė</w:t>
            </w:r>
            <w:r w:rsidRPr="00E42888">
              <w:rPr>
                <w:rFonts w:hAnsi="Times New Roman" w:cs="Times New Roman"/>
                <w:i/>
                <w:iCs/>
                <w:lang w:eastAsia="en-US"/>
              </w:rPr>
              <w:t>gumais remiamasi</w:t>
            </w:r>
          </w:p>
        </w:tc>
        <w:tc>
          <w:tcPr>
            <w:tcW w:w="2126" w:type="dxa"/>
            <w:tcBorders>
              <w:top w:val="single" w:sz="4" w:space="0" w:color="000000"/>
              <w:left w:val="single" w:sz="4" w:space="0" w:color="000000"/>
              <w:bottom w:val="single" w:sz="4" w:space="0" w:color="000000"/>
              <w:right w:val="single" w:sz="4" w:space="0" w:color="000000"/>
            </w:tcBorders>
          </w:tcPr>
          <w:p w14:paraId="102BCD96" w14:textId="77777777" w:rsidR="004E2736" w:rsidRPr="00E42888" w:rsidRDefault="004E2736" w:rsidP="00A95728">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B7AA2C5"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Taip/Ne (jeigu pažymima taip, pateikiama konkreti informacija)</w:t>
            </w:r>
          </w:p>
        </w:tc>
      </w:tr>
      <w:tr w:rsidR="004E2736" w:rsidRPr="007F0ADF" w14:paraId="62067C8D" w14:textId="77777777" w:rsidTr="00551A4E">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220793DE" w14:textId="77777777" w:rsidR="004E2736" w:rsidRPr="00E42888" w:rsidRDefault="004E2736" w:rsidP="00A95728">
            <w:pPr>
              <w:jc w:val="center"/>
              <w:rPr>
                <w:rFonts w:hAnsi="Times New Roman" w:cs="Times New Roman"/>
                <w:bCs/>
                <w:lang w:eastAsia="en-US"/>
              </w:rPr>
            </w:pPr>
            <w:r w:rsidRPr="00E42888">
              <w:rPr>
                <w:rFonts w:hAnsi="Times New Roman" w:cs="Times New Roman"/>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17C072D5" w14:textId="77777777" w:rsidR="004E2736" w:rsidRPr="00E42888" w:rsidRDefault="004E2736" w:rsidP="00A95728">
            <w:pPr>
              <w:rPr>
                <w:rFonts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D021E49" w14:textId="77777777" w:rsidR="004E2736" w:rsidRPr="00E42888" w:rsidRDefault="004E2736" w:rsidP="00A95728">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tcPr>
          <w:p w14:paraId="6550A63E" w14:textId="77777777" w:rsidR="004E2736" w:rsidRPr="00E42888" w:rsidRDefault="004E2736" w:rsidP="00A95728">
            <w:pPr>
              <w:rPr>
                <w:rFonts w:hAnsi="Times New Roman" w:cs="Times New Roman"/>
                <w:bCs/>
                <w:lang w:eastAsia="en-US"/>
              </w:rPr>
            </w:pPr>
          </w:p>
        </w:tc>
      </w:tr>
    </w:tbl>
    <w:p w14:paraId="2DE519DF" w14:textId="77777777" w:rsidR="004E2736" w:rsidRPr="00E42888" w:rsidRDefault="004E2736" w:rsidP="004E2736">
      <w:pPr>
        <w:suppressAutoHyphens/>
        <w:spacing w:after="40" w:line="240" w:lineRule="auto"/>
        <w:jc w:val="both"/>
        <w:rPr>
          <w:rFonts w:ascii="Times New Roman" w:eastAsia="Arial Unicode MS" w:hAnsi="Times New Roman" w:cs="Times New Roman"/>
          <w:bCs/>
          <w:i/>
          <w:color w:val="000000"/>
          <w:sz w:val="20"/>
          <w:szCs w:val="20"/>
          <w:bdr w:val="none" w:sz="0" w:space="0" w:color="auto" w:frame="1"/>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p w14:paraId="491E4206" w14:textId="77777777" w:rsidR="004E2736" w:rsidRPr="00551A4E" w:rsidRDefault="004E2736" w:rsidP="004E2736">
      <w:pPr>
        <w:tabs>
          <w:tab w:val="left" w:pos="993"/>
          <w:tab w:val="left" w:pos="1134"/>
        </w:tabs>
        <w:spacing w:after="0" w:line="240" w:lineRule="auto"/>
        <w:jc w:val="both"/>
        <w:rPr>
          <w:rFonts w:ascii="Times New Roman" w:eastAsia="Calibri" w:hAnsi="Times New Roman" w:cs="Times New Roman"/>
          <w:b/>
          <w:bCs/>
          <w:color w:val="000000" w:themeColor="text1"/>
          <w:sz w:val="20"/>
          <w:szCs w:val="20"/>
        </w:rPr>
      </w:pPr>
    </w:p>
    <w:p w14:paraId="28D7BAFF" w14:textId="77777777" w:rsidR="004E2736" w:rsidRPr="00B20233" w:rsidRDefault="004E2736" w:rsidP="004E2736">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772D81CE" w14:textId="77777777" w:rsidR="004E2736" w:rsidRPr="00551A4E" w:rsidRDefault="004E2736" w:rsidP="004E2736">
      <w:pPr>
        <w:spacing w:after="0" w:line="240" w:lineRule="auto"/>
        <w:contextualSpacing/>
        <w:jc w:val="center"/>
        <w:rPr>
          <w:rFonts w:ascii="Times New Roman" w:hAnsi="Times New Roman" w:cs="Times New Roman"/>
          <w:i/>
          <w:iCs/>
          <w:color w:val="000000" w:themeColor="text1"/>
          <w:sz w:val="20"/>
          <w:szCs w:val="20"/>
        </w:rPr>
      </w:pPr>
      <w:r w:rsidRPr="00551A4E">
        <w:rPr>
          <w:rFonts w:ascii="Times New Roman" w:hAnsi="Times New Roman" w:cs="Times New Roman"/>
          <w:i/>
          <w:iCs/>
          <w:color w:val="000000" w:themeColor="text1"/>
          <w:sz w:val="20"/>
          <w:szCs w:val="20"/>
        </w:rPr>
        <w:t>(pildoma, jei tiekėjas pasitelkia subtiekėjus)</w:t>
      </w:r>
    </w:p>
    <w:p w14:paraId="27D9AC61" w14:textId="77777777" w:rsidR="004E2736" w:rsidRPr="00B20233" w:rsidRDefault="004E2736" w:rsidP="004E2736">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565"/>
        <w:gridCol w:w="1952"/>
        <w:gridCol w:w="1500"/>
        <w:gridCol w:w="1937"/>
        <w:gridCol w:w="3827"/>
      </w:tblGrid>
      <w:tr w:rsidR="004E2736" w:rsidRPr="00301F09" w14:paraId="40FF6EF3" w14:textId="77777777" w:rsidTr="00551A4E">
        <w:trPr>
          <w:trHeight w:val="3744"/>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64B6D87B"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559BDF51"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57D31133"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5747A525"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7297718D"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36EC2AC1"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1D3103C2"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7C69F48D"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07D7C594"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7BC37815"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14E2BC1C"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59574906"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049956A1"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99D241A"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6C7EA31A"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51441C59"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3D005E92"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5238D184"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68CAA3EB" w14:textId="77777777" w:rsidR="004E2736" w:rsidRPr="00301F09" w:rsidRDefault="004E2736" w:rsidP="00A95728">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4E2736" w:rsidRPr="00E42888" w14:paraId="1287AB62" w14:textId="77777777" w:rsidTr="00551A4E">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2502E6E" w14:textId="77777777" w:rsidR="004E2736" w:rsidRPr="00E42888" w:rsidRDefault="004E2736" w:rsidP="00A95728">
            <w:pPr>
              <w:rPr>
                <w:rFonts w:hAnsi="Times New Roman" w:cs="Times New Roman"/>
                <w:bCs/>
                <w:lang w:eastAsia="en-US"/>
              </w:rPr>
            </w:pPr>
            <w:r w:rsidRPr="00E42888">
              <w:rPr>
                <w:rFonts w:hAnsi="Times New Roman" w:cs="Times New Roman"/>
                <w:bCs/>
                <w:lang w:eastAsia="en-US"/>
              </w:rPr>
              <w:t>1.</w:t>
            </w:r>
          </w:p>
        </w:tc>
        <w:tc>
          <w:tcPr>
            <w:tcW w:w="1952" w:type="dxa"/>
            <w:tcBorders>
              <w:top w:val="single" w:sz="4" w:space="0" w:color="000000"/>
              <w:left w:val="single" w:sz="4" w:space="0" w:color="000000"/>
              <w:bottom w:val="single" w:sz="4" w:space="0" w:color="000000"/>
              <w:right w:val="single" w:sz="4" w:space="0" w:color="000000"/>
            </w:tcBorders>
            <w:hideMark/>
          </w:tcPr>
          <w:p w14:paraId="7911F6BE"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133CD7C" w14:textId="77777777" w:rsidR="004E2736" w:rsidRPr="00E42888" w:rsidRDefault="004E2736" w:rsidP="00A95728">
            <w:pPr>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B5EEEA0"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Nurodyti</w:t>
            </w:r>
          </w:p>
        </w:tc>
        <w:tc>
          <w:tcPr>
            <w:tcW w:w="1937" w:type="dxa"/>
            <w:tcBorders>
              <w:top w:val="single" w:sz="4" w:space="0" w:color="000000"/>
              <w:left w:val="single" w:sz="4" w:space="0" w:color="000000"/>
              <w:bottom w:val="single" w:sz="4" w:space="0" w:color="000000"/>
              <w:right w:val="single" w:sz="4" w:space="0" w:color="000000"/>
            </w:tcBorders>
          </w:tcPr>
          <w:p w14:paraId="03F57580" w14:textId="77777777" w:rsidR="004E2736" w:rsidRPr="00E42888" w:rsidRDefault="004E2736" w:rsidP="00A95728">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AA96F43"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Taip/Ne (jeigu pažymima taip, pateikiama</w:t>
            </w:r>
          </w:p>
          <w:p w14:paraId="511E4D48" w14:textId="77777777" w:rsidR="004E2736" w:rsidRPr="00E42888" w:rsidRDefault="004E2736" w:rsidP="00A95728">
            <w:pPr>
              <w:jc w:val="center"/>
              <w:rPr>
                <w:rFonts w:hAnsi="Times New Roman" w:cs="Times New Roman"/>
                <w:bCs/>
                <w:i/>
                <w:lang w:eastAsia="en-US"/>
              </w:rPr>
            </w:pPr>
            <w:r w:rsidRPr="00E42888">
              <w:rPr>
                <w:rFonts w:hAnsi="Times New Roman" w:cs="Times New Roman"/>
                <w:bCs/>
                <w:i/>
                <w:lang w:eastAsia="en-US"/>
              </w:rPr>
              <w:t>konkreti informacija)</w:t>
            </w:r>
          </w:p>
        </w:tc>
      </w:tr>
      <w:tr w:rsidR="004E2736" w:rsidRPr="00E42888" w14:paraId="41F7FB02" w14:textId="77777777" w:rsidTr="00551A4E">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79C69B7A" w14:textId="77777777" w:rsidR="004E2736" w:rsidRPr="00E42888" w:rsidRDefault="004E2736" w:rsidP="00A95728">
            <w:pPr>
              <w:rPr>
                <w:rFonts w:hAnsi="Times New Roman" w:cs="Times New Roman"/>
                <w:bCs/>
                <w:lang w:eastAsia="en-US"/>
              </w:rPr>
            </w:pPr>
            <w:r w:rsidRPr="00E42888">
              <w:rPr>
                <w:rFonts w:hAnsi="Times New Roman" w:cs="Times New Roman"/>
                <w:bCs/>
                <w:lang w:eastAsia="en-US"/>
              </w:rPr>
              <w:t>2.</w:t>
            </w:r>
          </w:p>
        </w:tc>
        <w:tc>
          <w:tcPr>
            <w:tcW w:w="1952" w:type="dxa"/>
            <w:tcBorders>
              <w:top w:val="single" w:sz="4" w:space="0" w:color="000000"/>
              <w:left w:val="single" w:sz="4" w:space="0" w:color="000000"/>
              <w:bottom w:val="single" w:sz="4" w:space="0" w:color="000000"/>
              <w:right w:val="single" w:sz="4" w:space="0" w:color="000000"/>
            </w:tcBorders>
          </w:tcPr>
          <w:p w14:paraId="53477F18" w14:textId="77777777" w:rsidR="004E2736" w:rsidRPr="00E42888" w:rsidRDefault="004E2736" w:rsidP="00A95728">
            <w:pPr>
              <w:rPr>
                <w:rFonts w:hAnsi="Times New Roman" w:cs="Times New Roman"/>
                <w:bCs/>
                <w:lang w:eastAsia="en-US"/>
              </w:rPr>
            </w:pPr>
          </w:p>
        </w:tc>
        <w:tc>
          <w:tcPr>
            <w:tcW w:w="1500" w:type="dxa"/>
            <w:tcBorders>
              <w:top w:val="single" w:sz="4" w:space="0" w:color="000000"/>
              <w:left w:val="single" w:sz="4" w:space="0" w:color="000000"/>
              <w:bottom w:val="single" w:sz="4" w:space="0" w:color="000000"/>
              <w:right w:val="single" w:sz="4" w:space="0" w:color="000000"/>
            </w:tcBorders>
          </w:tcPr>
          <w:p w14:paraId="78E3AB95" w14:textId="77777777" w:rsidR="004E2736" w:rsidRPr="00E42888" w:rsidRDefault="004E2736" w:rsidP="00A95728">
            <w:pPr>
              <w:rPr>
                <w:rFonts w:hAnsi="Times New Roman" w:cs="Times New Roman"/>
                <w:bCs/>
                <w:lang w:eastAsia="en-US"/>
              </w:rPr>
            </w:pPr>
          </w:p>
        </w:tc>
        <w:tc>
          <w:tcPr>
            <w:tcW w:w="1937" w:type="dxa"/>
            <w:tcBorders>
              <w:top w:val="single" w:sz="4" w:space="0" w:color="000000"/>
              <w:left w:val="single" w:sz="4" w:space="0" w:color="000000"/>
              <w:bottom w:val="single" w:sz="4" w:space="0" w:color="000000"/>
              <w:right w:val="single" w:sz="4" w:space="0" w:color="000000"/>
            </w:tcBorders>
          </w:tcPr>
          <w:p w14:paraId="513A7A99" w14:textId="77777777" w:rsidR="004E2736" w:rsidRPr="00E42888" w:rsidRDefault="004E2736" w:rsidP="00A95728">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4B7E2901" w14:textId="77777777" w:rsidR="004E2736" w:rsidRPr="00E42888" w:rsidRDefault="004E2736" w:rsidP="00A95728">
            <w:pPr>
              <w:rPr>
                <w:rFonts w:hAnsi="Times New Roman" w:cs="Times New Roman"/>
                <w:bCs/>
                <w:lang w:eastAsia="en-US"/>
              </w:rPr>
            </w:pPr>
          </w:p>
        </w:tc>
      </w:tr>
    </w:tbl>
    <w:p w14:paraId="616547ED" w14:textId="77777777" w:rsidR="004E2736" w:rsidRPr="00E42888" w:rsidRDefault="004E2736" w:rsidP="004E2736">
      <w:pPr>
        <w:spacing w:before="240" w:after="0" w:line="240" w:lineRule="auto"/>
        <w:contextualSpacing/>
        <w:rPr>
          <w:rFonts w:ascii="Times New Roman" w:hAnsi="Times New Roman" w:cs="Times New Roman"/>
          <w:b/>
          <w:bCs/>
          <w:sz w:val="20"/>
          <w:szCs w:val="20"/>
        </w:rPr>
      </w:pPr>
      <w:r w:rsidRPr="00E42888">
        <w:rPr>
          <w:rFonts w:ascii="Times New Roman" w:eastAsia="Arial Unicode MS" w:hAnsi="Times New Roman" w:cs="Times New Roman"/>
          <w:bCs/>
          <w:i/>
          <w:color w:val="000000"/>
          <w:sz w:val="20"/>
          <w:szCs w:val="20"/>
          <w:bdr w:val="none" w:sz="0" w:space="0" w:color="auto" w:frame="1"/>
          <w:lang w:eastAsia="en-GB"/>
        </w:rPr>
        <w:lastRenderedPageBreak/>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bookmarkEnd w:id="2"/>
    <w:bookmarkEnd w:id="3"/>
    <w:bookmarkEnd w:id="4"/>
    <w:bookmarkEnd w:id="5"/>
    <w:p w14:paraId="2ED324E2" w14:textId="77777777" w:rsidR="000B5683" w:rsidRPr="00B20233" w:rsidRDefault="000B5683"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B20233"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623CF5" w14:textId="77777777" w:rsidR="003863F4" w:rsidRPr="0088059F"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507F0C0" w14:textId="43AD68D2" w:rsidR="008E4627" w:rsidRPr="00A15F4C" w:rsidRDefault="0088059F" w:rsidP="005F4688">
      <w:pPr>
        <w:tabs>
          <w:tab w:val="left" w:pos="426"/>
        </w:tabs>
        <w:spacing w:after="0" w:line="240" w:lineRule="auto"/>
        <w:contextualSpacing/>
        <w:jc w:val="both"/>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606F833A" w14:textId="43FD6F54" w:rsidR="001D411B" w:rsidRPr="00384BFA" w:rsidRDefault="00F460A8" w:rsidP="001D411B">
      <w:pPr>
        <w:suppressAutoHyphens/>
        <w:spacing w:after="0" w:line="240" w:lineRule="auto"/>
        <w:jc w:val="center"/>
        <w:rPr>
          <w:rFonts w:ascii="Times New Roman" w:eastAsia="Arial Unicode MS" w:hAnsi="Times New Roman" w:cs="Times New Roman"/>
          <w:b/>
          <w:sz w:val="24"/>
          <w:szCs w:val="24"/>
          <w:lang w:eastAsia="zh-CN"/>
        </w:rPr>
      </w:pPr>
      <w:bookmarkStart w:id="7" w:name="_Hlk190095307"/>
      <w:r w:rsidRPr="00384BFA">
        <w:rPr>
          <w:rFonts w:ascii="Times New Roman" w:eastAsia="Calibri" w:hAnsi="Times New Roman" w:cs="Times New Roman"/>
          <w:b/>
          <w:sz w:val="24"/>
          <w:szCs w:val="24"/>
        </w:rPr>
        <w:t>1</w:t>
      </w:r>
      <w:r w:rsidR="00AD1656" w:rsidRPr="00384BFA">
        <w:rPr>
          <w:rFonts w:ascii="Times New Roman" w:eastAsia="Calibri" w:hAnsi="Times New Roman" w:cs="Times New Roman"/>
          <w:b/>
          <w:sz w:val="24"/>
          <w:szCs w:val="24"/>
        </w:rPr>
        <w:t xml:space="preserve"> </w:t>
      </w:r>
      <w:r w:rsidR="003863F4" w:rsidRPr="00384BFA">
        <w:rPr>
          <w:rFonts w:ascii="Times New Roman" w:eastAsia="Calibri" w:hAnsi="Times New Roman" w:cs="Times New Roman"/>
          <w:b/>
          <w:sz w:val="24"/>
          <w:szCs w:val="24"/>
        </w:rPr>
        <w:t>pirkimo objekto dalis</w:t>
      </w:r>
      <w:r w:rsidRPr="00384BFA">
        <w:rPr>
          <w:rFonts w:ascii="Times New Roman" w:eastAsia="Calibri" w:hAnsi="Times New Roman" w:cs="Times New Roman"/>
          <w:b/>
          <w:sz w:val="24"/>
          <w:szCs w:val="24"/>
        </w:rPr>
        <w:t>:</w:t>
      </w:r>
      <w:r w:rsidR="003863F4" w:rsidRPr="00384BFA">
        <w:rPr>
          <w:rFonts w:ascii="Times New Roman" w:eastAsia="Calibri" w:hAnsi="Times New Roman" w:cs="Times New Roman"/>
          <w:b/>
          <w:sz w:val="24"/>
          <w:szCs w:val="24"/>
        </w:rPr>
        <w:t xml:space="preserve"> „</w:t>
      </w:r>
      <w:r w:rsidR="00275F64" w:rsidRPr="00384BFA">
        <w:rPr>
          <w:rFonts w:ascii="Times New Roman" w:eastAsia="Calibri" w:hAnsi="Times New Roman" w:cs="Times New Roman"/>
          <w:b/>
          <w:sz w:val="24"/>
          <w:szCs w:val="24"/>
        </w:rPr>
        <w:t xml:space="preserve"> </w:t>
      </w:r>
      <w:r w:rsidR="00275F64" w:rsidRPr="00384BFA">
        <w:rPr>
          <w:rFonts w:ascii="Times New Roman" w:eastAsia="Arial Unicode MS" w:hAnsi="Times New Roman" w:cs="Times New Roman"/>
          <w:b/>
          <w:sz w:val="24"/>
          <w:szCs w:val="24"/>
          <w:lang w:eastAsia="zh-CN"/>
        </w:rPr>
        <w:t xml:space="preserve">AUTOMOBILIO NUOMA </w:t>
      </w:r>
      <w:r w:rsidRPr="00384BFA">
        <w:rPr>
          <w:rFonts w:ascii="Times New Roman" w:eastAsia="Arial Unicode MS" w:hAnsi="Times New Roman" w:cs="Times New Roman"/>
          <w:b/>
          <w:sz w:val="24"/>
          <w:szCs w:val="24"/>
          <w:lang w:eastAsia="zh-CN"/>
        </w:rPr>
        <w:t xml:space="preserve">Nr. </w:t>
      </w:r>
      <w:r w:rsidR="00275F64" w:rsidRPr="00384BFA">
        <w:rPr>
          <w:rFonts w:ascii="Times New Roman" w:eastAsia="Arial Unicode MS" w:hAnsi="Times New Roman" w:cs="Times New Roman"/>
          <w:b/>
          <w:sz w:val="24"/>
          <w:szCs w:val="24"/>
          <w:lang w:eastAsia="zh-CN"/>
        </w:rPr>
        <w:t>1“</w:t>
      </w:r>
    </w:p>
    <w:p w14:paraId="6522093F" w14:textId="0202B2B9" w:rsidR="00CE145B" w:rsidRPr="00384BFA" w:rsidRDefault="00384BFA" w:rsidP="00384BFA">
      <w:pPr>
        <w:suppressAutoHyphens/>
        <w:spacing w:after="0" w:line="240" w:lineRule="auto"/>
        <w:jc w:val="right"/>
        <w:rPr>
          <w:rFonts w:ascii="Times New Roman" w:eastAsia="Arial Unicode MS" w:hAnsi="Times New Roman" w:cs="Times New Roman"/>
          <w:bCs/>
          <w:i/>
          <w:iCs/>
          <w:sz w:val="24"/>
          <w:szCs w:val="24"/>
          <w:lang w:eastAsia="zh-CN"/>
        </w:rPr>
      </w:pPr>
      <w:r w:rsidRPr="00384BFA">
        <w:rPr>
          <w:rFonts w:ascii="Times New Roman" w:eastAsia="Arial Unicode MS" w:hAnsi="Times New Roman" w:cs="Times New Roman"/>
          <w:bCs/>
          <w:i/>
          <w:iCs/>
          <w:sz w:val="24"/>
          <w:szCs w:val="24"/>
          <w:lang w:eastAsia="zh-CN"/>
        </w:rPr>
        <w:t>5 lentelė</w:t>
      </w:r>
    </w:p>
    <w:tbl>
      <w:tblPr>
        <w:tblpPr w:leftFromText="180" w:rightFromText="180" w:bottomFromText="160" w:vertAnchor="text" w:tblpX="74"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992"/>
        <w:gridCol w:w="1418"/>
        <w:gridCol w:w="1417"/>
        <w:gridCol w:w="1985"/>
      </w:tblGrid>
      <w:tr w:rsidR="003B308B" w:rsidRPr="005F4688" w14:paraId="579B3654" w14:textId="77777777" w:rsidTr="00756583">
        <w:trPr>
          <w:trHeight w:val="504"/>
        </w:trPr>
        <w:tc>
          <w:tcPr>
            <w:tcW w:w="704" w:type="dxa"/>
            <w:shd w:val="clear" w:color="auto" w:fill="D9E2F3"/>
            <w:vAlign w:val="center"/>
            <w:hideMark/>
          </w:tcPr>
          <w:p w14:paraId="6525A93E"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Eil. Nr.</w:t>
            </w:r>
          </w:p>
        </w:tc>
        <w:tc>
          <w:tcPr>
            <w:tcW w:w="2977" w:type="dxa"/>
            <w:shd w:val="clear" w:color="auto" w:fill="D9E2F3"/>
            <w:vAlign w:val="center"/>
            <w:hideMark/>
          </w:tcPr>
          <w:p w14:paraId="70DAA203"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Pirkimo objektas</w:t>
            </w:r>
          </w:p>
          <w:p w14:paraId="0E863BEA" w14:textId="0931D59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i/>
                <w:sz w:val="24"/>
                <w:szCs w:val="24"/>
                <w:lang w:eastAsia="en-US"/>
              </w:rPr>
              <w:t xml:space="preserve">(kaip nurodyta Pirkimo sąlygų </w:t>
            </w:r>
            <w:r w:rsidR="00AD1AA1">
              <w:rPr>
                <w:rFonts w:ascii="Times New Roman" w:eastAsia="Calibri" w:hAnsi="Times New Roman" w:cs="Times New Roman"/>
                <w:i/>
                <w:sz w:val="24"/>
                <w:szCs w:val="24"/>
                <w:lang w:eastAsia="en-US"/>
              </w:rPr>
              <w:t>2</w:t>
            </w:r>
            <w:r w:rsidRPr="005F4688">
              <w:rPr>
                <w:rFonts w:ascii="Times New Roman" w:eastAsia="Calibri" w:hAnsi="Times New Roman" w:cs="Times New Roman"/>
                <w:i/>
                <w:sz w:val="24"/>
                <w:szCs w:val="24"/>
                <w:lang w:eastAsia="en-US"/>
              </w:rPr>
              <w:t xml:space="preserve"> pried</w:t>
            </w:r>
            <w:r w:rsidR="00AD1AA1">
              <w:rPr>
                <w:rFonts w:ascii="Times New Roman" w:eastAsia="Calibri" w:hAnsi="Times New Roman" w:cs="Times New Roman"/>
                <w:i/>
                <w:sz w:val="24"/>
                <w:szCs w:val="24"/>
                <w:lang w:eastAsia="en-US"/>
              </w:rPr>
              <w:t>o</w:t>
            </w:r>
            <w:r w:rsidRPr="005F4688">
              <w:rPr>
                <w:rFonts w:ascii="Times New Roman" w:eastAsia="Calibri" w:hAnsi="Times New Roman" w:cs="Times New Roman"/>
                <w:i/>
                <w:sz w:val="24"/>
                <w:szCs w:val="24"/>
                <w:lang w:eastAsia="en-US"/>
              </w:rPr>
              <w:t xml:space="preserve"> techninė</w:t>
            </w:r>
            <w:r w:rsidR="00AD1AA1">
              <w:rPr>
                <w:rFonts w:ascii="Times New Roman" w:eastAsia="Calibri" w:hAnsi="Times New Roman" w:cs="Times New Roman"/>
                <w:i/>
                <w:sz w:val="24"/>
                <w:szCs w:val="24"/>
                <w:lang w:eastAsia="en-US"/>
              </w:rPr>
              <w:t>s</w:t>
            </w:r>
            <w:r w:rsidRPr="005F4688">
              <w:rPr>
                <w:rFonts w:ascii="Times New Roman" w:eastAsia="Calibri" w:hAnsi="Times New Roman" w:cs="Times New Roman"/>
                <w:i/>
                <w:sz w:val="24"/>
                <w:szCs w:val="24"/>
                <w:lang w:eastAsia="en-US"/>
              </w:rPr>
              <w:t xml:space="preserve"> specifikacijo</w:t>
            </w:r>
            <w:r w:rsidR="00AD1AA1">
              <w:rPr>
                <w:rFonts w:ascii="Times New Roman" w:eastAsia="Calibri" w:hAnsi="Times New Roman" w:cs="Times New Roman"/>
                <w:i/>
                <w:sz w:val="24"/>
                <w:szCs w:val="24"/>
                <w:lang w:eastAsia="en-US"/>
              </w:rPr>
              <w:t>s 1 priede</w:t>
            </w:r>
            <w:r w:rsidRPr="005F4688">
              <w:rPr>
                <w:rFonts w:ascii="Times New Roman" w:eastAsia="Calibri" w:hAnsi="Times New Roman" w:cs="Times New Roman"/>
                <w:i/>
                <w:sz w:val="24"/>
                <w:szCs w:val="24"/>
                <w:lang w:eastAsia="en-US"/>
              </w:rPr>
              <w:t>)</w:t>
            </w:r>
          </w:p>
        </w:tc>
        <w:tc>
          <w:tcPr>
            <w:tcW w:w="992" w:type="dxa"/>
            <w:shd w:val="clear" w:color="auto" w:fill="D9E2F3"/>
            <w:vAlign w:val="center"/>
            <w:hideMark/>
          </w:tcPr>
          <w:p w14:paraId="4EB525FF"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Kiekis vnt.</w:t>
            </w:r>
          </w:p>
        </w:tc>
        <w:tc>
          <w:tcPr>
            <w:tcW w:w="1418" w:type="dxa"/>
            <w:shd w:val="clear" w:color="auto" w:fill="D9E2F3"/>
            <w:vAlign w:val="center"/>
          </w:tcPr>
          <w:p w14:paraId="5D7BB886" w14:textId="4697B3BC" w:rsidR="003B308B" w:rsidRPr="005F4688" w:rsidRDefault="00756583" w:rsidP="007309E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Maksimali n</w:t>
            </w:r>
            <w:r w:rsidR="003B308B" w:rsidRPr="005F4688">
              <w:rPr>
                <w:rFonts w:ascii="Times New Roman" w:eastAsia="Calibri" w:hAnsi="Times New Roman" w:cs="Times New Roman"/>
                <w:b/>
                <w:sz w:val="24"/>
                <w:szCs w:val="24"/>
                <w:lang w:eastAsia="en-US"/>
              </w:rPr>
              <w:t>uomos trukmė</w:t>
            </w:r>
          </w:p>
        </w:tc>
        <w:tc>
          <w:tcPr>
            <w:tcW w:w="1417" w:type="dxa"/>
            <w:shd w:val="clear" w:color="auto" w:fill="D9E2F3"/>
            <w:vAlign w:val="center"/>
            <w:hideMark/>
          </w:tcPr>
          <w:p w14:paraId="6E62CC83"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1 mėn. įkainis</w:t>
            </w:r>
          </w:p>
          <w:p w14:paraId="5F4CA3A4" w14:textId="77777777"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Eur be PVM</w:t>
            </w:r>
          </w:p>
        </w:tc>
        <w:tc>
          <w:tcPr>
            <w:tcW w:w="1985" w:type="dxa"/>
            <w:shd w:val="clear" w:color="auto" w:fill="D9E2F3"/>
            <w:vAlign w:val="center"/>
            <w:hideMark/>
          </w:tcPr>
          <w:p w14:paraId="1A2EB3B5" w14:textId="14A2CAD3" w:rsidR="003B308B" w:rsidRPr="005F4688" w:rsidRDefault="003B308B"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Kaina Eur be PVM</w:t>
            </w:r>
          </w:p>
          <w:p w14:paraId="0CB0D42A" w14:textId="573A5304" w:rsidR="003B308B" w:rsidRPr="00CE145B" w:rsidRDefault="003B308B" w:rsidP="007309E4">
            <w:pPr>
              <w:spacing w:after="0" w:line="240" w:lineRule="auto"/>
              <w:jc w:val="center"/>
              <w:rPr>
                <w:rFonts w:ascii="Times New Roman" w:eastAsia="Calibri" w:hAnsi="Times New Roman" w:cs="Times New Roman"/>
                <w:b/>
                <w:sz w:val="24"/>
                <w:szCs w:val="24"/>
                <w:lang w:val="en-US" w:eastAsia="en-US"/>
              </w:rPr>
            </w:pPr>
            <w:r w:rsidRPr="005F4688">
              <w:rPr>
                <w:rFonts w:ascii="Times New Roman" w:eastAsia="Calibri" w:hAnsi="Times New Roman" w:cs="Times New Roman"/>
                <w:b/>
                <w:sz w:val="24"/>
                <w:szCs w:val="24"/>
                <w:lang w:eastAsia="en-US"/>
              </w:rPr>
              <w:t>4x5</w:t>
            </w:r>
            <w:r>
              <w:rPr>
                <w:rFonts w:ascii="Times New Roman" w:eastAsia="Calibri" w:hAnsi="Times New Roman" w:cs="Times New Roman"/>
                <w:b/>
                <w:sz w:val="24"/>
                <w:szCs w:val="24"/>
                <w:lang w:val="en-US" w:eastAsia="en-US"/>
              </w:rPr>
              <w:t>=6</w:t>
            </w:r>
          </w:p>
        </w:tc>
      </w:tr>
      <w:tr w:rsidR="003B308B" w:rsidRPr="005F4688" w14:paraId="35CF136D" w14:textId="77777777" w:rsidTr="00756583">
        <w:trPr>
          <w:trHeight w:val="85"/>
        </w:trPr>
        <w:tc>
          <w:tcPr>
            <w:tcW w:w="704" w:type="dxa"/>
            <w:shd w:val="clear" w:color="auto" w:fill="D9E2F3"/>
            <w:vAlign w:val="center"/>
            <w:hideMark/>
          </w:tcPr>
          <w:p w14:paraId="7880110D"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1</w:t>
            </w:r>
          </w:p>
        </w:tc>
        <w:tc>
          <w:tcPr>
            <w:tcW w:w="2977" w:type="dxa"/>
            <w:shd w:val="clear" w:color="auto" w:fill="D9E2F3"/>
            <w:vAlign w:val="center"/>
            <w:hideMark/>
          </w:tcPr>
          <w:p w14:paraId="641B0613"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2</w:t>
            </w:r>
          </w:p>
        </w:tc>
        <w:tc>
          <w:tcPr>
            <w:tcW w:w="992" w:type="dxa"/>
            <w:shd w:val="clear" w:color="auto" w:fill="D9E2F3"/>
            <w:vAlign w:val="center"/>
            <w:hideMark/>
          </w:tcPr>
          <w:p w14:paraId="7BC4E589"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3</w:t>
            </w:r>
          </w:p>
        </w:tc>
        <w:tc>
          <w:tcPr>
            <w:tcW w:w="1418" w:type="dxa"/>
            <w:shd w:val="clear" w:color="auto" w:fill="D9E2F3"/>
            <w:vAlign w:val="center"/>
          </w:tcPr>
          <w:p w14:paraId="4BA6A26B"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4</w:t>
            </w:r>
          </w:p>
        </w:tc>
        <w:tc>
          <w:tcPr>
            <w:tcW w:w="1417" w:type="dxa"/>
            <w:shd w:val="clear" w:color="auto" w:fill="D9E2F3"/>
            <w:vAlign w:val="center"/>
            <w:hideMark/>
          </w:tcPr>
          <w:p w14:paraId="52B1C134"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5</w:t>
            </w:r>
          </w:p>
        </w:tc>
        <w:tc>
          <w:tcPr>
            <w:tcW w:w="1985" w:type="dxa"/>
            <w:shd w:val="clear" w:color="auto" w:fill="D9E2F3"/>
            <w:vAlign w:val="center"/>
            <w:hideMark/>
          </w:tcPr>
          <w:p w14:paraId="084DDC08" w14:textId="77777777" w:rsidR="003B308B" w:rsidRPr="005F4688" w:rsidRDefault="003B308B" w:rsidP="001D411B">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6</w:t>
            </w:r>
          </w:p>
        </w:tc>
      </w:tr>
      <w:tr w:rsidR="003B308B" w:rsidRPr="005F4688" w14:paraId="7E0A8509" w14:textId="77777777" w:rsidTr="00756583">
        <w:trPr>
          <w:trHeight w:val="817"/>
        </w:trPr>
        <w:tc>
          <w:tcPr>
            <w:tcW w:w="704" w:type="dxa"/>
            <w:hideMark/>
          </w:tcPr>
          <w:p w14:paraId="6428FFE2" w14:textId="77777777" w:rsidR="003B308B" w:rsidRPr="005F4688" w:rsidRDefault="003B308B" w:rsidP="001D411B">
            <w:pPr>
              <w:spacing w:after="0" w:line="240" w:lineRule="auto"/>
              <w:jc w:val="center"/>
              <w:rPr>
                <w:rFonts w:ascii="Times New Roman" w:eastAsia="Calibri" w:hAnsi="Times New Roman" w:cs="Times New Roman"/>
                <w:sz w:val="24"/>
                <w:szCs w:val="24"/>
                <w:lang w:eastAsia="en-US"/>
              </w:rPr>
            </w:pPr>
            <w:r w:rsidRPr="005F4688">
              <w:rPr>
                <w:rFonts w:ascii="Times New Roman" w:eastAsia="Calibri" w:hAnsi="Times New Roman" w:cs="Times New Roman"/>
                <w:sz w:val="24"/>
                <w:szCs w:val="24"/>
                <w:lang w:eastAsia="en-US"/>
              </w:rPr>
              <w:t>1.</w:t>
            </w:r>
          </w:p>
        </w:tc>
        <w:tc>
          <w:tcPr>
            <w:tcW w:w="2977" w:type="dxa"/>
            <w:vAlign w:val="center"/>
            <w:hideMark/>
          </w:tcPr>
          <w:p w14:paraId="13ED5F4A" w14:textId="13365323" w:rsidR="003B308B" w:rsidRPr="005F4688" w:rsidRDefault="00702370" w:rsidP="008C1A27">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iCs/>
                <w:sz w:val="24"/>
                <w:szCs w:val="24"/>
                <w:lang w:eastAsia="en-US"/>
              </w:rPr>
              <w:t>A</w:t>
            </w:r>
            <w:r w:rsidR="003B308B" w:rsidRPr="005F4688">
              <w:rPr>
                <w:rFonts w:ascii="Times New Roman" w:eastAsia="Calibri" w:hAnsi="Times New Roman" w:cs="Times New Roman"/>
                <w:iCs/>
                <w:sz w:val="24"/>
                <w:szCs w:val="24"/>
                <w:lang w:eastAsia="en-US"/>
              </w:rPr>
              <w:t xml:space="preserve">utomobilio nuoma </w:t>
            </w:r>
            <w:r>
              <w:rPr>
                <w:rFonts w:ascii="Times New Roman" w:eastAsia="Calibri" w:hAnsi="Times New Roman" w:cs="Times New Roman"/>
                <w:iCs/>
                <w:sz w:val="24"/>
                <w:szCs w:val="24"/>
                <w:lang w:eastAsia="en-US"/>
              </w:rPr>
              <w:t xml:space="preserve">Nr. 1 </w:t>
            </w:r>
            <w:r w:rsidR="003B308B" w:rsidRPr="005F4688">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w:t>
            </w:r>
            <w:r w:rsidR="003B308B" w:rsidRPr="005F4688">
              <w:rPr>
                <w:rFonts w:ascii="Times New Roman" w:eastAsia="Calibri" w:hAnsi="Times New Roman" w:cs="Times New Roman"/>
                <w:iCs/>
                <w:sz w:val="24"/>
                <w:szCs w:val="24"/>
                <w:lang w:eastAsia="en-US"/>
              </w:rPr>
              <w:t>1</w:t>
            </w:r>
            <w:r w:rsidR="00636DDA">
              <w:rPr>
                <w:rFonts w:ascii="Times New Roman" w:eastAsia="Calibri" w:hAnsi="Times New Roman" w:cs="Times New Roman"/>
                <w:iCs/>
                <w:sz w:val="24"/>
                <w:szCs w:val="24"/>
                <w:lang w:eastAsia="en-US"/>
              </w:rPr>
              <w:t xml:space="preserve"> vnt.</w:t>
            </w:r>
          </w:p>
          <w:p w14:paraId="146D59BA" w14:textId="44A70DE8" w:rsidR="003B308B" w:rsidRPr="00536400" w:rsidRDefault="00536400" w:rsidP="008C1A27">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Markė:</w:t>
            </w:r>
            <w:r w:rsidR="003B308B" w:rsidRPr="00536400">
              <w:rPr>
                <w:rFonts w:ascii="Times New Roman" w:eastAsia="Calibri" w:hAnsi="Times New Roman" w:cs="Times New Roman"/>
                <w:bCs/>
                <w:i/>
                <w:sz w:val="24"/>
                <w:szCs w:val="24"/>
                <w:lang w:eastAsia="en-US"/>
              </w:rPr>
              <w:t>.............................</w:t>
            </w:r>
            <w:r w:rsidRPr="00536400">
              <w:rPr>
                <w:rFonts w:ascii="Times New Roman" w:eastAsia="Calibri" w:hAnsi="Times New Roman" w:cs="Times New Roman"/>
                <w:bCs/>
                <w:i/>
                <w:sz w:val="24"/>
                <w:szCs w:val="24"/>
                <w:lang w:eastAsia="en-US"/>
              </w:rPr>
              <w:t>;</w:t>
            </w:r>
          </w:p>
          <w:p w14:paraId="121EDA3D" w14:textId="23E463F9" w:rsidR="00536400" w:rsidRDefault="00536400" w:rsidP="008C1A27">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Modelis:...........................</w:t>
            </w:r>
            <w:r w:rsidR="00D20794">
              <w:rPr>
                <w:rFonts w:ascii="Times New Roman" w:eastAsia="Calibri" w:hAnsi="Times New Roman" w:cs="Times New Roman"/>
                <w:bCs/>
                <w:i/>
                <w:sz w:val="24"/>
                <w:szCs w:val="24"/>
                <w:lang w:eastAsia="en-US"/>
              </w:rPr>
              <w:t>;</w:t>
            </w:r>
          </w:p>
          <w:p w14:paraId="15FEFD68" w14:textId="5830B045" w:rsidR="00D20794" w:rsidRPr="00536400" w:rsidRDefault="00D20794" w:rsidP="008C1A27">
            <w:pPr>
              <w:spacing w:after="0" w:line="240" w:lineRule="auto"/>
              <w:jc w:val="both"/>
              <w:rPr>
                <w:rFonts w:ascii="Times New Roman" w:eastAsia="Calibri" w:hAnsi="Times New Roman" w:cs="Times New Roman"/>
                <w:bCs/>
                <w:i/>
                <w:sz w:val="24"/>
                <w:szCs w:val="24"/>
                <w:lang w:eastAsia="en-US"/>
              </w:rPr>
            </w:pPr>
            <w:r>
              <w:rPr>
                <w:rFonts w:ascii="Times New Roman" w:eastAsia="Calibri" w:hAnsi="Times New Roman" w:cs="Times New Roman"/>
                <w:bCs/>
                <w:i/>
                <w:sz w:val="24"/>
                <w:szCs w:val="24"/>
                <w:lang w:eastAsia="en-US"/>
              </w:rPr>
              <w:t>Gamintojas:........................</w:t>
            </w:r>
          </w:p>
          <w:p w14:paraId="4217DEC1" w14:textId="24D272EF" w:rsidR="003B308B" w:rsidRPr="00636DDA" w:rsidRDefault="003B308B" w:rsidP="008C1A27">
            <w:pPr>
              <w:spacing w:after="0" w:line="240" w:lineRule="auto"/>
              <w:jc w:val="both"/>
              <w:rPr>
                <w:rFonts w:ascii="Times New Roman" w:eastAsia="Calibri" w:hAnsi="Times New Roman" w:cs="Times New Roman"/>
                <w:bCs/>
                <w:i/>
                <w:sz w:val="24"/>
                <w:szCs w:val="24"/>
                <w:lang w:eastAsia="en-US"/>
              </w:rPr>
            </w:pPr>
            <w:r w:rsidRPr="00636DDA">
              <w:rPr>
                <w:rFonts w:ascii="Times New Roman" w:eastAsia="Calibri" w:hAnsi="Times New Roman" w:cs="Times New Roman"/>
                <w:bCs/>
                <w:i/>
                <w:color w:val="EE0000"/>
                <w:sz w:val="24"/>
                <w:szCs w:val="24"/>
                <w:lang w:eastAsia="en-US"/>
              </w:rPr>
              <w:t>(nurodyti markę, modelį</w:t>
            </w:r>
            <w:r w:rsidR="005B58C0">
              <w:rPr>
                <w:rFonts w:ascii="Times New Roman" w:eastAsia="Calibri" w:hAnsi="Times New Roman" w:cs="Times New Roman"/>
                <w:bCs/>
                <w:i/>
                <w:color w:val="EE0000"/>
                <w:sz w:val="24"/>
                <w:szCs w:val="24"/>
                <w:lang w:eastAsia="en-US"/>
              </w:rPr>
              <w:t xml:space="preserve"> ir gamintoją</w:t>
            </w:r>
            <w:r w:rsidRPr="00636DDA">
              <w:rPr>
                <w:rFonts w:ascii="Times New Roman" w:eastAsia="Calibri" w:hAnsi="Times New Roman" w:cs="Times New Roman"/>
                <w:bCs/>
                <w:i/>
                <w:color w:val="EE0000"/>
                <w:sz w:val="24"/>
                <w:szCs w:val="24"/>
                <w:lang w:eastAsia="en-US"/>
              </w:rPr>
              <w:t xml:space="preserve">)  </w:t>
            </w:r>
          </w:p>
        </w:tc>
        <w:tc>
          <w:tcPr>
            <w:tcW w:w="992" w:type="dxa"/>
            <w:vAlign w:val="center"/>
          </w:tcPr>
          <w:p w14:paraId="28C97612" w14:textId="316C53F3" w:rsidR="003B308B" w:rsidRPr="005F4688" w:rsidRDefault="003B308B" w:rsidP="00536400">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1</w:t>
            </w:r>
          </w:p>
        </w:tc>
        <w:tc>
          <w:tcPr>
            <w:tcW w:w="1418" w:type="dxa"/>
            <w:vAlign w:val="center"/>
          </w:tcPr>
          <w:p w14:paraId="06DB4AB2" w14:textId="77777777" w:rsidR="003B308B" w:rsidRPr="005F4688" w:rsidRDefault="003B308B" w:rsidP="00536400">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36 mėn.</w:t>
            </w:r>
          </w:p>
        </w:tc>
        <w:tc>
          <w:tcPr>
            <w:tcW w:w="1417" w:type="dxa"/>
            <w:vAlign w:val="center"/>
          </w:tcPr>
          <w:p w14:paraId="25CD42BE" w14:textId="77777777" w:rsidR="003B308B" w:rsidRPr="005F4688" w:rsidRDefault="003B308B" w:rsidP="00536400">
            <w:pPr>
              <w:spacing w:after="0" w:line="240" w:lineRule="auto"/>
              <w:jc w:val="center"/>
              <w:rPr>
                <w:rFonts w:ascii="Times New Roman" w:eastAsia="Calibri" w:hAnsi="Times New Roman" w:cs="Times New Roman"/>
                <w:i/>
                <w:sz w:val="24"/>
                <w:szCs w:val="24"/>
                <w:lang w:eastAsia="en-US"/>
              </w:rPr>
            </w:pPr>
          </w:p>
        </w:tc>
        <w:tc>
          <w:tcPr>
            <w:tcW w:w="1985" w:type="dxa"/>
            <w:vAlign w:val="center"/>
          </w:tcPr>
          <w:p w14:paraId="4E862FB7" w14:textId="77777777" w:rsidR="003B308B" w:rsidRPr="005F4688" w:rsidRDefault="003B308B" w:rsidP="00536400">
            <w:pPr>
              <w:spacing w:after="0" w:line="240" w:lineRule="auto"/>
              <w:jc w:val="center"/>
              <w:rPr>
                <w:rFonts w:ascii="Times New Roman" w:eastAsia="Calibri" w:hAnsi="Times New Roman" w:cs="Times New Roman"/>
                <w:i/>
                <w:sz w:val="24"/>
                <w:szCs w:val="24"/>
                <w:lang w:eastAsia="en-US"/>
              </w:rPr>
            </w:pPr>
          </w:p>
        </w:tc>
      </w:tr>
      <w:tr w:rsidR="003B308B" w:rsidRPr="005F4688" w14:paraId="3A71E736" w14:textId="77777777" w:rsidTr="00384BFA">
        <w:trPr>
          <w:trHeight w:val="311"/>
        </w:trPr>
        <w:tc>
          <w:tcPr>
            <w:tcW w:w="7508" w:type="dxa"/>
            <w:gridSpan w:val="5"/>
            <w:vAlign w:val="center"/>
          </w:tcPr>
          <w:p w14:paraId="75EB1265" w14:textId="55D5DD3C" w:rsidR="003B308B" w:rsidRPr="005F4688" w:rsidRDefault="003B308B" w:rsidP="004162D0">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be PVM:</w:t>
            </w:r>
          </w:p>
        </w:tc>
        <w:tc>
          <w:tcPr>
            <w:tcW w:w="1985" w:type="dxa"/>
            <w:vAlign w:val="center"/>
          </w:tcPr>
          <w:p w14:paraId="562DA0D4" w14:textId="77777777" w:rsidR="003B308B" w:rsidRPr="005F4688" w:rsidRDefault="003B308B" w:rsidP="00656348">
            <w:pPr>
              <w:spacing w:after="0" w:line="240" w:lineRule="auto"/>
              <w:jc w:val="center"/>
              <w:rPr>
                <w:rFonts w:ascii="Times New Roman" w:eastAsia="Calibri" w:hAnsi="Times New Roman" w:cs="Times New Roman"/>
                <w:i/>
                <w:sz w:val="24"/>
                <w:szCs w:val="24"/>
                <w:lang w:eastAsia="en-US"/>
              </w:rPr>
            </w:pPr>
          </w:p>
        </w:tc>
      </w:tr>
      <w:tr w:rsidR="003B308B" w:rsidRPr="005F4688" w14:paraId="29C0E32D" w14:textId="77777777" w:rsidTr="00384BFA">
        <w:trPr>
          <w:trHeight w:val="259"/>
        </w:trPr>
        <w:tc>
          <w:tcPr>
            <w:tcW w:w="7508" w:type="dxa"/>
            <w:gridSpan w:val="5"/>
            <w:vAlign w:val="center"/>
          </w:tcPr>
          <w:p w14:paraId="0EC3C2B9" w14:textId="089520DD" w:rsidR="003B308B" w:rsidRPr="005F4688" w:rsidRDefault="003B308B" w:rsidP="004162D0">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PVM suma</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985" w:type="dxa"/>
            <w:vAlign w:val="center"/>
          </w:tcPr>
          <w:p w14:paraId="0711E018" w14:textId="77777777" w:rsidR="003B308B" w:rsidRPr="005F4688" w:rsidRDefault="003B308B" w:rsidP="00656348">
            <w:pPr>
              <w:spacing w:after="0" w:line="240" w:lineRule="auto"/>
              <w:jc w:val="center"/>
              <w:rPr>
                <w:rFonts w:ascii="Times New Roman" w:eastAsia="Calibri" w:hAnsi="Times New Roman" w:cs="Times New Roman"/>
                <w:i/>
                <w:sz w:val="24"/>
                <w:szCs w:val="24"/>
                <w:lang w:eastAsia="en-US"/>
              </w:rPr>
            </w:pPr>
          </w:p>
        </w:tc>
      </w:tr>
      <w:tr w:rsidR="003B308B" w:rsidRPr="005F4688" w14:paraId="07FAEB06" w14:textId="77777777" w:rsidTr="00384BFA">
        <w:trPr>
          <w:trHeight w:val="264"/>
        </w:trPr>
        <w:tc>
          <w:tcPr>
            <w:tcW w:w="7508" w:type="dxa"/>
            <w:gridSpan w:val="5"/>
            <w:vAlign w:val="center"/>
          </w:tcPr>
          <w:p w14:paraId="51CD7905" w14:textId="5C1A7E7F" w:rsidR="003B308B" w:rsidRPr="005F4688" w:rsidRDefault="003B308B" w:rsidP="004162D0">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su PVM</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985" w:type="dxa"/>
            <w:vAlign w:val="center"/>
          </w:tcPr>
          <w:p w14:paraId="52A8A2A9" w14:textId="77777777" w:rsidR="003B308B" w:rsidRPr="005F4688" w:rsidRDefault="003B308B" w:rsidP="00656348">
            <w:pPr>
              <w:spacing w:after="0" w:line="240" w:lineRule="auto"/>
              <w:jc w:val="center"/>
              <w:rPr>
                <w:rFonts w:ascii="Times New Roman" w:eastAsia="Calibri" w:hAnsi="Times New Roman" w:cs="Times New Roman"/>
                <w:i/>
                <w:sz w:val="24"/>
                <w:szCs w:val="24"/>
                <w:lang w:eastAsia="en-US"/>
              </w:rPr>
            </w:pPr>
          </w:p>
        </w:tc>
      </w:tr>
    </w:tbl>
    <w:p w14:paraId="574AD6E7" w14:textId="77777777" w:rsidR="00A96EEA" w:rsidRDefault="00A96EEA" w:rsidP="00A96EEA">
      <w:pPr>
        <w:spacing w:after="0" w:line="240" w:lineRule="auto"/>
        <w:ind w:firstLine="709"/>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21B8C38B" w14:textId="77777777" w:rsidR="00A96EEA" w:rsidRDefault="00A96EEA" w:rsidP="00A96EEA">
      <w:pPr>
        <w:spacing w:after="0" w:line="240" w:lineRule="auto"/>
        <w:ind w:firstLine="709"/>
        <w:rPr>
          <w:rFonts w:ascii="Times New Roman" w:hAnsi="Times New Roman" w:cs="Times New Roman"/>
          <w:sz w:val="24"/>
          <w:szCs w:val="24"/>
        </w:rPr>
      </w:pPr>
    </w:p>
    <w:p w14:paraId="6D233C80" w14:textId="3A24680E" w:rsidR="00A96EEA" w:rsidRPr="002839A8" w:rsidRDefault="00A96EEA" w:rsidP="00A96EEA">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7BD4D981" w14:textId="77777777" w:rsidR="00A96EEA" w:rsidRDefault="00A96EEA" w:rsidP="00A96EEA">
      <w:pPr>
        <w:spacing w:after="0" w:line="240" w:lineRule="auto"/>
        <w:ind w:firstLine="709"/>
        <w:jc w:val="both"/>
        <w:rPr>
          <w:rFonts w:ascii="Times New Roman" w:hAnsi="Times New Roman" w:cs="Times New Roman"/>
          <w:i/>
          <w:sz w:val="24"/>
          <w:szCs w:val="24"/>
        </w:rPr>
      </w:pPr>
    </w:p>
    <w:p w14:paraId="2FA9365B" w14:textId="77777777" w:rsidR="00A96EEA" w:rsidRPr="002839A8" w:rsidRDefault="00A96EEA" w:rsidP="00A96EEA">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09970AB7" w14:textId="77777777" w:rsidR="00A96EEA" w:rsidRPr="0084005F" w:rsidRDefault="00A96EEA" w:rsidP="00A96EEA">
      <w:pPr>
        <w:spacing w:after="0" w:line="240" w:lineRule="auto"/>
        <w:ind w:firstLine="709"/>
        <w:jc w:val="both"/>
        <w:rPr>
          <w:rFonts w:ascii="Times New Roman" w:hAnsi="Times New Roman" w:cs="Times New Roman"/>
          <w:i/>
        </w:rPr>
      </w:pPr>
      <w:r w:rsidRPr="0084005F">
        <w:rPr>
          <w:rFonts w:ascii="Times New Roman" w:hAnsi="Times New Roman" w:cs="Times New Roman"/>
          <w:i/>
        </w:rPr>
        <w:lastRenderedPageBreak/>
        <w:t>1)</w:t>
      </w:r>
      <w:r w:rsidRPr="0084005F">
        <w:rPr>
          <w:rFonts w:ascii="Times New Roman" w:eastAsia="Calibri" w:hAnsi="Times New Roman" w:cs="Times New Roman"/>
        </w:rPr>
        <w:t xml:space="preserve"> **</w:t>
      </w:r>
      <w:r w:rsidRPr="0084005F">
        <w:rPr>
          <w:rFonts w:ascii="Times New Roman" w:hAnsi="Times New Roman" w:cs="Times New Roman"/>
          <w:i/>
        </w:rPr>
        <w:t xml:space="preserve"> kainos pasiūlyme pateikiamos eurais, nurodomos suapvalintos, paliekant du skaitmenis po kablelio;</w:t>
      </w:r>
    </w:p>
    <w:p w14:paraId="0282D72A" w14:textId="77777777" w:rsidR="00A96EEA" w:rsidRPr="0084005F" w:rsidRDefault="00A96EEA" w:rsidP="00A96EEA">
      <w:pPr>
        <w:spacing w:after="0" w:line="240" w:lineRule="auto"/>
        <w:ind w:firstLine="709"/>
        <w:jc w:val="both"/>
        <w:rPr>
          <w:rFonts w:ascii="Times New Roman" w:hAnsi="Times New Roman" w:cs="Times New Roman"/>
          <w:i/>
        </w:rPr>
      </w:pPr>
      <w:r w:rsidRPr="0084005F">
        <w:rPr>
          <w:rFonts w:ascii="Times New Roman" w:hAnsi="Times New Roman" w:cs="Times New Roman"/>
          <w:i/>
        </w:rPr>
        <w:t xml:space="preserve">2) </w:t>
      </w:r>
      <w:r w:rsidRPr="0084005F">
        <w:rPr>
          <w:rFonts w:ascii="Times New Roman" w:eastAsia="Calibri" w:hAnsi="Times New Roman" w:cs="Times New Roman"/>
        </w:rPr>
        <w:t>*</w:t>
      </w:r>
      <w:r w:rsidRPr="0084005F">
        <w:rPr>
          <w:rFonts w:ascii="Times New Roman" w:hAnsi="Times New Roman" w:cs="Times New Roman"/>
          <w:i/>
        </w:rPr>
        <w:t>tais atvejais, kai pagal galiojančius teisės aktus Tiekėjui nereikia mokėti PVM, Tiekėjas atitinkamų skilčių nepildo ir nurodo priežastis, dėl kurių PVM nemoka: ________________________________________________________________________________________________________________________________________________________________</w:t>
      </w:r>
    </w:p>
    <w:p w14:paraId="70852113" w14:textId="77777777" w:rsidR="00A96EEA" w:rsidRPr="0084005F" w:rsidRDefault="00A96EEA" w:rsidP="00A96EEA">
      <w:pPr>
        <w:spacing w:after="0" w:line="240" w:lineRule="auto"/>
        <w:ind w:firstLine="709"/>
        <w:jc w:val="both"/>
        <w:rPr>
          <w:rFonts w:ascii="Times New Roman" w:eastAsia="Times New Roman" w:hAnsi="Times New Roman" w:cs="Times New Roman"/>
        </w:rPr>
      </w:pPr>
      <w:r w:rsidRPr="0084005F">
        <w:rPr>
          <w:rFonts w:ascii="Times New Roman" w:hAnsi="Times New Roman" w:cs="Times New Roman"/>
          <w:i/>
        </w:rPr>
        <w:t>3) į bendrą pasiūlymo kainą įeina visos išlaidos ir visi mokesčiai (įskaitant ir mokestį už atsiskaitymo dokumentų teikimą naudojantis informacinės sistemos SABIS priemonėmis);</w:t>
      </w:r>
      <w:r w:rsidRPr="0084005F">
        <w:rPr>
          <w:rFonts w:ascii="Times New Roman" w:eastAsia="Times New Roman" w:hAnsi="Times New Roman" w:cs="Times New Roman"/>
        </w:rPr>
        <w:t xml:space="preserve"> </w:t>
      </w:r>
    </w:p>
    <w:p w14:paraId="3E52C64C" w14:textId="77777777" w:rsidR="00A96EEA" w:rsidRPr="0084005F" w:rsidRDefault="00A96EEA" w:rsidP="00A96EEA">
      <w:pPr>
        <w:spacing w:after="0" w:line="240" w:lineRule="auto"/>
        <w:ind w:firstLine="709"/>
        <w:jc w:val="both"/>
        <w:rPr>
          <w:rFonts w:ascii="Times New Roman" w:eastAsia="Times New Roman" w:hAnsi="Times New Roman" w:cs="Times New Roman"/>
          <w:i/>
        </w:rPr>
      </w:pPr>
      <w:r w:rsidRPr="0084005F">
        <w:rPr>
          <w:rFonts w:ascii="Times New Roman" w:eastAsia="Times New Roman" w:hAnsi="Times New Roman" w:cs="Times New Roman"/>
          <w:i/>
        </w:rPr>
        <w:t xml:space="preserve">4) </w:t>
      </w:r>
      <w:r w:rsidRPr="0084005F">
        <w:rPr>
          <w:rFonts w:ascii="Times New Roman" w:eastAsia="Times New Roman" w:hAnsi="Times New Roman" w:cs="Times New Roman"/>
          <w:i/>
          <w:iCs/>
        </w:rPr>
        <w:t>jei</w:t>
      </w:r>
      <w:r w:rsidRPr="0084005F">
        <w:rPr>
          <w:rFonts w:ascii="Times New Roman" w:eastAsia="Times New Roman" w:hAnsi="Times New Roman" w:cs="Times New Roman"/>
          <w:i/>
        </w:rPr>
        <w:t xml:space="preserve"> suma skaičiais neatitinka sumos žodžiais, teisinga laikoma suma žodžiais;</w:t>
      </w:r>
    </w:p>
    <w:p w14:paraId="088E2DDA" w14:textId="77777777" w:rsidR="00A96EEA" w:rsidRPr="0084005F" w:rsidRDefault="00A96EEA" w:rsidP="00A96EEA">
      <w:pPr>
        <w:widowControl w:val="0"/>
        <w:spacing w:after="0" w:line="240" w:lineRule="auto"/>
        <w:ind w:firstLine="709"/>
        <w:jc w:val="both"/>
        <w:rPr>
          <w:rFonts w:ascii="Times New Roman" w:eastAsia="Calibri" w:hAnsi="Times New Roman" w:cs="Times New Roman"/>
          <w:i/>
        </w:rPr>
      </w:pPr>
      <w:r w:rsidRPr="0084005F">
        <w:rPr>
          <w:rFonts w:ascii="Times New Roman" w:eastAsia="Times New Roman" w:hAnsi="Times New Roman" w:cs="Times New Roman"/>
          <w:i/>
        </w:rPr>
        <w:t>5)</w:t>
      </w:r>
      <w:r w:rsidRPr="0084005F">
        <w:rPr>
          <w:rFonts w:ascii="Times New Roman" w:eastAsia="Calibri" w:hAnsi="Times New Roman" w:cs="Times New Roman"/>
          <w:i/>
        </w:rPr>
        <w:t xml:space="preserve"> lentelėje yra nurodyta maksimali nepertraukiama nuomos trukmė, tiksli perkamos prekės nepertraukiama nuomos trukmė priklausys nuo Perkančiosios organizacijos poreikio. </w:t>
      </w:r>
      <w:r w:rsidRPr="0084005F">
        <w:rPr>
          <w:rFonts w:ascii="Times New Roman" w:eastAsia="Calibri" w:hAnsi="Times New Roman" w:cs="Times New Roman"/>
          <w:b/>
          <w:bCs/>
          <w:i/>
        </w:rPr>
        <w:t>Perkančioji organizacija neįsipareigoja įsigyti visos maksimalios prekių nuomos trukmės, sutarties vykdymo metu bus atsiskaitoma už suteiktą prekės nuomą pagal tiekėjo pasiūlyme nurodytą  prekių nuomos įkainį.</w:t>
      </w:r>
    </w:p>
    <w:p w14:paraId="1A423FC4" w14:textId="77777777" w:rsidR="005A6AE2" w:rsidRDefault="005A6AE2" w:rsidP="00292680">
      <w:pPr>
        <w:spacing w:after="0" w:line="240" w:lineRule="auto"/>
        <w:ind w:firstLine="709"/>
        <w:jc w:val="both"/>
        <w:rPr>
          <w:rFonts w:ascii="Times New Roman" w:eastAsia="Calibri" w:hAnsi="Times New Roman" w:cs="Times New Roman"/>
          <w:b/>
          <w:bCs/>
          <w:sz w:val="24"/>
          <w:szCs w:val="24"/>
        </w:rPr>
      </w:pPr>
    </w:p>
    <w:p w14:paraId="28B3DF36" w14:textId="4EF7FA18" w:rsidR="003863F4" w:rsidRDefault="003863F4" w:rsidP="00292680">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siūlom</w:t>
      </w:r>
      <w:r w:rsidR="005B58C0" w:rsidRPr="008C1A27">
        <w:rPr>
          <w:rFonts w:ascii="Times New Roman" w:eastAsia="Calibri" w:hAnsi="Times New Roman" w:cs="Times New Roman"/>
          <w:sz w:val="24"/>
          <w:szCs w:val="24"/>
        </w:rPr>
        <w:t>a</w:t>
      </w:r>
      <w:r w:rsidRPr="008C1A27">
        <w:rPr>
          <w:rFonts w:ascii="Times New Roman" w:eastAsia="Calibri" w:hAnsi="Times New Roman" w:cs="Times New Roman"/>
          <w:sz w:val="24"/>
          <w:szCs w:val="24"/>
        </w:rPr>
        <w:t xml:space="preserve"> prekė </w:t>
      </w:r>
      <w:r w:rsidRPr="00B20233">
        <w:rPr>
          <w:rFonts w:ascii="Times New Roman" w:eastAsia="Calibri" w:hAnsi="Times New Roman" w:cs="Times New Roman"/>
          <w:sz w:val="24"/>
          <w:szCs w:val="24"/>
        </w:rPr>
        <w:t xml:space="preserve">visiškai atitinka pirkimo dokumentuose nustatytus reikalavimus, įskaitant sąlygų </w:t>
      </w:r>
      <w:r w:rsidR="000E168C">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3458617F" w14:textId="77777777" w:rsidR="00636DDA" w:rsidRDefault="00636DDA" w:rsidP="00A15F4C">
      <w:pPr>
        <w:spacing w:after="0" w:line="240" w:lineRule="auto"/>
        <w:jc w:val="both"/>
        <w:rPr>
          <w:rFonts w:ascii="Times New Roman" w:eastAsia="Calibri" w:hAnsi="Times New Roman" w:cs="Times New Roman"/>
          <w:b/>
          <w:sz w:val="24"/>
          <w:szCs w:val="24"/>
          <w:u w:val="single"/>
        </w:rPr>
      </w:pPr>
    </w:p>
    <w:p w14:paraId="05EFD2E1" w14:textId="78AB6172" w:rsidR="008E4627" w:rsidRPr="00B20233" w:rsidRDefault="008E4627" w:rsidP="00292680">
      <w:pPr>
        <w:spacing w:after="0" w:line="240" w:lineRule="auto"/>
        <w:ind w:firstLine="709"/>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sidR="00FF5D60">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292680">
        <w:rPr>
          <w:rFonts w:ascii="Times New Roman" w:eastAsia="Calibri" w:hAnsi="Times New Roman" w:cs="Times New Roman"/>
          <w:b/>
          <w:bCs/>
          <w:i/>
          <w:iCs/>
          <w:sz w:val="24"/>
          <w:szCs w:val="24"/>
          <w:u w:val="single"/>
        </w:rPr>
        <w:t>Techninė specifikacija</w:t>
      </w:r>
      <w:r w:rsidRPr="00B20233">
        <w:rPr>
          <w:rFonts w:ascii="Times New Roman" w:eastAsia="Calibri" w:hAnsi="Times New Roman" w:cs="Times New Roman"/>
          <w:b/>
          <w:bCs/>
          <w:sz w:val="24"/>
          <w:szCs w:val="24"/>
          <w:u w:val="single"/>
        </w:rPr>
        <w:t>“</w:t>
      </w:r>
      <w:r w:rsidR="00FF5D60">
        <w:rPr>
          <w:rFonts w:ascii="Times New Roman" w:eastAsia="Calibri" w:hAnsi="Times New Roman" w:cs="Times New Roman"/>
          <w:b/>
          <w:bCs/>
          <w:sz w:val="24"/>
          <w:szCs w:val="24"/>
          <w:u w:val="single"/>
        </w:rPr>
        <w:t xml:space="preserve"> 1 priedą (</w:t>
      </w:r>
      <w:r w:rsidR="00FF5D60" w:rsidRPr="005C0328">
        <w:rPr>
          <w:rFonts w:ascii="Times New Roman" w:eastAsia="Calibri" w:hAnsi="Times New Roman" w:cs="Times New Roman"/>
          <w:sz w:val="24"/>
          <w:szCs w:val="24"/>
          <w:u w:val="single"/>
        </w:rPr>
        <w:t>1 pirkimo objekto daliai</w:t>
      </w:r>
      <w:r w:rsidR="00DB0B4C" w:rsidRPr="005C0328">
        <w:rPr>
          <w:rFonts w:ascii="Times New Roman" w:eastAsia="Calibri" w:hAnsi="Times New Roman" w:cs="Times New Roman"/>
          <w:sz w:val="24"/>
          <w:szCs w:val="24"/>
          <w:u w:val="single"/>
        </w:rPr>
        <w:t xml:space="preserve"> </w:t>
      </w:r>
      <w:r w:rsidR="005C0328" w:rsidRPr="005C0328">
        <w:rPr>
          <w:rFonts w:ascii="Times New Roman" w:eastAsia="Calibri" w:hAnsi="Times New Roman" w:cs="Times New Roman"/>
          <w:sz w:val="24"/>
          <w:szCs w:val="24"/>
          <w:u w:val="single"/>
        </w:rPr>
        <w:t>–</w:t>
      </w:r>
      <w:r w:rsidR="00DB0B4C" w:rsidRPr="005C0328">
        <w:rPr>
          <w:rFonts w:ascii="Times New Roman" w:eastAsia="Calibri" w:hAnsi="Times New Roman" w:cs="Times New Roman"/>
          <w:sz w:val="24"/>
          <w:szCs w:val="24"/>
          <w:u w:val="single"/>
        </w:rPr>
        <w:t xml:space="preserve"> </w:t>
      </w:r>
      <w:r w:rsidR="005C0328" w:rsidRPr="005C0328">
        <w:rPr>
          <w:rFonts w:ascii="Times New Roman" w:eastAsia="Calibri" w:hAnsi="Times New Roman" w:cs="Times New Roman"/>
          <w:sz w:val="24"/>
          <w:szCs w:val="24"/>
          <w:u w:val="single"/>
        </w:rPr>
        <w:t>Automobilio nuoma Nr. 1 (1 vnt.)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bookmarkEnd w:id="7"/>
    <w:p w14:paraId="445181DD" w14:textId="77777777" w:rsidR="008E4627" w:rsidRDefault="008E4627" w:rsidP="003863F4">
      <w:pPr>
        <w:spacing w:after="0" w:line="240" w:lineRule="auto"/>
        <w:rPr>
          <w:rFonts w:ascii="Times New Roman" w:eastAsia="Calibri" w:hAnsi="Times New Roman" w:cs="Times New Roman"/>
          <w:sz w:val="24"/>
          <w:szCs w:val="24"/>
        </w:rPr>
      </w:pPr>
    </w:p>
    <w:p w14:paraId="50317B71" w14:textId="0B90DAA5" w:rsidR="002B0DCF" w:rsidRPr="00384BFA" w:rsidRDefault="002B0DCF" w:rsidP="002B0DCF">
      <w:pPr>
        <w:suppressAutoHyphens/>
        <w:spacing w:after="0" w:line="240" w:lineRule="auto"/>
        <w:jc w:val="center"/>
        <w:rPr>
          <w:rFonts w:ascii="Times New Roman" w:eastAsia="Arial Unicode MS" w:hAnsi="Times New Roman" w:cs="Times New Roman"/>
          <w:b/>
          <w:sz w:val="24"/>
          <w:szCs w:val="24"/>
          <w:lang w:eastAsia="zh-CN"/>
        </w:rPr>
      </w:pPr>
      <w:bookmarkStart w:id="8" w:name="_Hlk190095435"/>
      <w:r w:rsidRPr="00384BFA">
        <w:rPr>
          <w:rFonts w:ascii="Times New Roman" w:eastAsia="Calibri" w:hAnsi="Times New Roman" w:cs="Times New Roman"/>
          <w:b/>
          <w:sz w:val="24"/>
          <w:szCs w:val="24"/>
        </w:rPr>
        <w:t xml:space="preserve">2 </w:t>
      </w:r>
      <w:r w:rsidR="00A15F4C" w:rsidRPr="00384BFA">
        <w:rPr>
          <w:rFonts w:ascii="Times New Roman" w:eastAsia="Calibri" w:hAnsi="Times New Roman" w:cs="Times New Roman"/>
          <w:b/>
          <w:sz w:val="24"/>
          <w:szCs w:val="24"/>
        </w:rPr>
        <w:t>pirkimo objekto dalis</w:t>
      </w:r>
      <w:r w:rsidR="009441F9" w:rsidRPr="00384BFA">
        <w:rPr>
          <w:rFonts w:ascii="Times New Roman" w:eastAsia="Calibri" w:hAnsi="Times New Roman" w:cs="Times New Roman"/>
          <w:b/>
          <w:sz w:val="24"/>
          <w:szCs w:val="24"/>
        </w:rPr>
        <w:t>:</w:t>
      </w:r>
      <w:r w:rsidR="00A15F4C" w:rsidRPr="00384BFA">
        <w:rPr>
          <w:rFonts w:ascii="Times New Roman" w:eastAsia="Calibri" w:hAnsi="Times New Roman" w:cs="Times New Roman"/>
          <w:b/>
          <w:sz w:val="24"/>
          <w:szCs w:val="24"/>
        </w:rPr>
        <w:t xml:space="preserve"> </w:t>
      </w:r>
      <w:r w:rsidRPr="00384BFA">
        <w:rPr>
          <w:rFonts w:ascii="Times New Roman" w:eastAsia="Calibri" w:hAnsi="Times New Roman" w:cs="Times New Roman"/>
          <w:b/>
          <w:sz w:val="24"/>
          <w:szCs w:val="24"/>
        </w:rPr>
        <w:t xml:space="preserve">„ </w:t>
      </w:r>
      <w:r w:rsidRPr="00384BFA">
        <w:rPr>
          <w:rFonts w:ascii="Times New Roman" w:eastAsia="Arial Unicode MS" w:hAnsi="Times New Roman" w:cs="Times New Roman"/>
          <w:b/>
          <w:sz w:val="24"/>
          <w:szCs w:val="24"/>
          <w:lang w:eastAsia="zh-CN"/>
        </w:rPr>
        <w:t>AUTOMOBILIO NUOMA Nr. 2“</w:t>
      </w:r>
    </w:p>
    <w:p w14:paraId="2237DEC4" w14:textId="6B2807B5" w:rsidR="009441F9" w:rsidRPr="00384BFA" w:rsidRDefault="00384BFA" w:rsidP="0084005F">
      <w:pPr>
        <w:suppressAutoHyphens/>
        <w:spacing w:after="0" w:line="240" w:lineRule="auto"/>
        <w:jc w:val="right"/>
        <w:rPr>
          <w:rFonts w:ascii="Times New Roman" w:eastAsia="Arial Unicode MS" w:hAnsi="Times New Roman" w:cs="Times New Roman"/>
          <w:bCs/>
          <w:i/>
          <w:iCs/>
          <w:sz w:val="24"/>
          <w:szCs w:val="24"/>
          <w:lang w:eastAsia="zh-CN"/>
        </w:rPr>
      </w:pPr>
      <w:r w:rsidRPr="00384BFA">
        <w:rPr>
          <w:rFonts w:ascii="Times New Roman" w:eastAsia="Arial Unicode MS" w:hAnsi="Times New Roman" w:cs="Times New Roman"/>
          <w:bCs/>
          <w:i/>
          <w:iCs/>
          <w:sz w:val="24"/>
          <w:szCs w:val="24"/>
          <w:lang w:eastAsia="zh-CN"/>
        </w:rPr>
        <w:t>6 lentelė</w:t>
      </w:r>
    </w:p>
    <w:tbl>
      <w:tblPr>
        <w:tblpPr w:leftFromText="180" w:rightFromText="180" w:bottomFromText="160" w:vertAnchor="text" w:tblpX="74"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992"/>
        <w:gridCol w:w="1418"/>
        <w:gridCol w:w="1559"/>
        <w:gridCol w:w="1843"/>
      </w:tblGrid>
      <w:tr w:rsidR="009441F9" w:rsidRPr="005F4688" w14:paraId="13C9AB99" w14:textId="77777777" w:rsidTr="007309E4">
        <w:trPr>
          <w:trHeight w:val="504"/>
        </w:trPr>
        <w:tc>
          <w:tcPr>
            <w:tcW w:w="704" w:type="dxa"/>
            <w:shd w:val="clear" w:color="auto" w:fill="D9E2F3"/>
            <w:vAlign w:val="center"/>
            <w:hideMark/>
          </w:tcPr>
          <w:p w14:paraId="5469DBD2"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Eil. Nr.</w:t>
            </w:r>
          </w:p>
        </w:tc>
        <w:tc>
          <w:tcPr>
            <w:tcW w:w="2977" w:type="dxa"/>
            <w:shd w:val="clear" w:color="auto" w:fill="D9E2F3"/>
            <w:vAlign w:val="center"/>
            <w:hideMark/>
          </w:tcPr>
          <w:p w14:paraId="7C22E03A"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Pirkimo objektas</w:t>
            </w:r>
          </w:p>
          <w:p w14:paraId="61010236"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i/>
                <w:sz w:val="24"/>
                <w:szCs w:val="24"/>
                <w:lang w:eastAsia="en-US"/>
              </w:rPr>
              <w:t xml:space="preserve">(kaip nurodyta Pirkimo sąlygų </w:t>
            </w:r>
            <w:r>
              <w:rPr>
                <w:rFonts w:ascii="Times New Roman" w:eastAsia="Calibri" w:hAnsi="Times New Roman" w:cs="Times New Roman"/>
                <w:i/>
                <w:sz w:val="24"/>
                <w:szCs w:val="24"/>
                <w:lang w:eastAsia="en-US"/>
              </w:rPr>
              <w:t>2</w:t>
            </w:r>
            <w:r w:rsidRPr="005F4688">
              <w:rPr>
                <w:rFonts w:ascii="Times New Roman" w:eastAsia="Calibri" w:hAnsi="Times New Roman" w:cs="Times New Roman"/>
                <w:i/>
                <w:sz w:val="24"/>
                <w:szCs w:val="24"/>
                <w:lang w:eastAsia="en-US"/>
              </w:rPr>
              <w:t xml:space="preserve"> pried</w:t>
            </w:r>
            <w:r>
              <w:rPr>
                <w:rFonts w:ascii="Times New Roman" w:eastAsia="Calibri" w:hAnsi="Times New Roman" w:cs="Times New Roman"/>
                <w:i/>
                <w:sz w:val="24"/>
                <w:szCs w:val="24"/>
                <w:lang w:eastAsia="en-US"/>
              </w:rPr>
              <w:t>o</w:t>
            </w:r>
            <w:r w:rsidRPr="005F4688">
              <w:rPr>
                <w:rFonts w:ascii="Times New Roman" w:eastAsia="Calibri" w:hAnsi="Times New Roman" w:cs="Times New Roman"/>
                <w:i/>
                <w:sz w:val="24"/>
                <w:szCs w:val="24"/>
                <w:lang w:eastAsia="en-US"/>
              </w:rPr>
              <w:t xml:space="preserve"> techninė</w:t>
            </w:r>
            <w:r>
              <w:rPr>
                <w:rFonts w:ascii="Times New Roman" w:eastAsia="Calibri" w:hAnsi="Times New Roman" w:cs="Times New Roman"/>
                <w:i/>
                <w:sz w:val="24"/>
                <w:szCs w:val="24"/>
                <w:lang w:eastAsia="en-US"/>
              </w:rPr>
              <w:t>s</w:t>
            </w:r>
            <w:r w:rsidRPr="005F4688">
              <w:rPr>
                <w:rFonts w:ascii="Times New Roman" w:eastAsia="Calibri" w:hAnsi="Times New Roman" w:cs="Times New Roman"/>
                <w:i/>
                <w:sz w:val="24"/>
                <w:szCs w:val="24"/>
                <w:lang w:eastAsia="en-US"/>
              </w:rPr>
              <w:t xml:space="preserve"> specifikacijo</w:t>
            </w:r>
            <w:r>
              <w:rPr>
                <w:rFonts w:ascii="Times New Roman" w:eastAsia="Calibri" w:hAnsi="Times New Roman" w:cs="Times New Roman"/>
                <w:i/>
                <w:sz w:val="24"/>
                <w:szCs w:val="24"/>
                <w:lang w:eastAsia="en-US"/>
              </w:rPr>
              <w:t>s 1 priede</w:t>
            </w:r>
            <w:r w:rsidRPr="005F4688">
              <w:rPr>
                <w:rFonts w:ascii="Times New Roman" w:eastAsia="Calibri" w:hAnsi="Times New Roman" w:cs="Times New Roman"/>
                <w:i/>
                <w:sz w:val="24"/>
                <w:szCs w:val="24"/>
                <w:lang w:eastAsia="en-US"/>
              </w:rPr>
              <w:t>)</w:t>
            </w:r>
          </w:p>
        </w:tc>
        <w:tc>
          <w:tcPr>
            <w:tcW w:w="992" w:type="dxa"/>
            <w:shd w:val="clear" w:color="auto" w:fill="D9E2F3"/>
            <w:vAlign w:val="center"/>
            <w:hideMark/>
          </w:tcPr>
          <w:p w14:paraId="7EBEB63E"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Kiekis vnt.</w:t>
            </w:r>
          </w:p>
        </w:tc>
        <w:tc>
          <w:tcPr>
            <w:tcW w:w="1418" w:type="dxa"/>
            <w:shd w:val="clear" w:color="auto" w:fill="D9E2F3"/>
            <w:vAlign w:val="center"/>
          </w:tcPr>
          <w:p w14:paraId="7562668D" w14:textId="5A2504FE" w:rsidR="009441F9" w:rsidRPr="005F4688" w:rsidRDefault="007309E4" w:rsidP="00556085">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Maksimali n</w:t>
            </w:r>
            <w:r w:rsidRPr="005F4688">
              <w:rPr>
                <w:rFonts w:ascii="Times New Roman" w:eastAsia="Calibri" w:hAnsi="Times New Roman" w:cs="Times New Roman"/>
                <w:b/>
                <w:sz w:val="24"/>
                <w:szCs w:val="24"/>
                <w:lang w:eastAsia="en-US"/>
              </w:rPr>
              <w:t>uomos trukmė</w:t>
            </w:r>
          </w:p>
        </w:tc>
        <w:tc>
          <w:tcPr>
            <w:tcW w:w="1559" w:type="dxa"/>
            <w:shd w:val="clear" w:color="auto" w:fill="D9E2F3"/>
            <w:vAlign w:val="center"/>
            <w:hideMark/>
          </w:tcPr>
          <w:p w14:paraId="5B051D24"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1 mėn. įkainis</w:t>
            </w:r>
          </w:p>
          <w:p w14:paraId="6E3BD9E6"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Eur be PVM</w:t>
            </w:r>
          </w:p>
        </w:tc>
        <w:tc>
          <w:tcPr>
            <w:tcW w:w="1843" w:type="dxa"/>
            <w:shd w:val="clear" w:color="auto" w:fill="D9E2F3"/>
            <w:vAlign w:val="center"/>
            <w:hideMark/>
          </w:tcPr>
          <w:p w14:paraId="09233502" w14:textId="77777777" w:rsidR="009441F9" w:rsidRPr="005F4688" w:rsidRDefault="009441F9" w:rsidP="00556085">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Kaina Eur be PVM</w:t>
            </w:r>
          </w:p>
          <w:p w14:paraId="26B5494C" w14:textId="77777777" w:rsidR="009441F9" w:rsidRPr="00CE145B" w:rsidRDefault="009441F9" w:rsidP="00556085">
            <w:pPr>
              <w:spacing w:after="0" w:line="240" w:lineRule="auto"/>
              <w:jc w:val="center"/>
              <w:rPr>
                <w:rFonts w:ascii="Times New Roman" w:eastAsia="Calibri" w:hAnsi="Times New Roman" w:cs="Times New Roman"/>
                <w:b/>
                <w:sz w:val="24"/>
                <w:szCs w:val="24"/>
                <w:lang w:val="en-US" w:eastAsia="en-US"/>
              </w:rPr>
            </w:pPr>
            <w:r w:rsidRPr="005F4688">
              <w:rPr>
                <w:rFonts w:ascii="Times New Roman" w:eastAsia="Calibri" w:hAnsi="Times New Roman" w:cs="Times New Roman"/>
                <w:b/>
                <w:sz w:val="24"/>
                <w:szCs w:val="24"/>
                <w:lang w:eastAsia="en-US"/>
              </w:rPr>
              <w:t>4x5</w:t>
            </w:r>
            <w:r>
              <w:rPr>
                <w:rFonts w:ascii="Times New Roman" w:eastAsia="Calibri" w:hAnsi="Times New Roman" w:cs="Times New Roman"/>
                <w:b/>
                <w:sz w:val="24"/>
                <w:szCs w:val="24"/>
                <w:lang w:val="en-US" w:eastAsia="en-US"/>
              </w:rPr>
              <w:t>=6</w:t>
            </w:r>
          </w:p>
        </w:tc>
      </w:tr>
      <w:tr w:rsidR="009441F9" w:rsidRPr="005F4688" w14:paraId="7351984A" w14:textId="77777777" w:rsidTr="007309E4">
        <w:trPr>
          <w:trHeight w:val="85"/>
        </w:trPr>
        <w:tc>
          <w:tcPr>
            <w:tcW w:w="704" w:type="dxa"/>
            <w:shd w:val="clear" w:color="auto" w:fill="D9E2F3"/>
            <w:vAlign w:val="center"/>
            <w:hideMark/>
          </w:tcPr>
          <w:p w14:paraId="3AC8CEE5" w14:textId="77777777" w:rsidR="009441F9" w:rsidRPr="005F4688" w:rsidRDefault="009441F9"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1</w:t>
            </w:r>
          </w:p>
        </w:tc>
        <w:tc>
          <w:tcPr>
            <w:tcW w:w="2977" w:type="dxa"/>
            <w:shd w:val="clear" w:color="auto" w:fill="D9E2F3"/>
            <w:vAlign w:val="center"/>
            <w:hideMark/>
          </w:tcPr>
          <w:p w14:paraId="44B5F784" w14:textId="77777777" w:rsidR="009441F9" w:rsidRPr="005F4688" w:rsidRDefault="009441F9"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2</w:t>
            </w:r>
          </w:p>
        </w:tc>
        <w:tc>
          <w:tcPr>
            <w:tcW w:w="992" w:type="dxa"/>
            <w:shd w:val="clear" w:color="auto" w:fill="D9E2F3"/>
            <w:vAlign w:val="center"/>
            <w:hideMark/>
          </w:tcPr>
          <w:p w14:paraId="13E55201" w14:textId="77777777" w:rsidR="009441F9" w:rsidRPr="005F4688" w:rsidRDefault="009441F9"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3</w:t>
            </w:r>
          </w:p>
        </w:tc>
        <w:tc>
          <w:tcPr>
            <w:tcW w:w="1418" w:type="dxa"/>
            <w:shd w:val="clear" w:color="auto" w:fill="D9E2F3"/>
            <w:vAlign w:val="center"/>
          </w:tcPr>
          <w:p w14:paraId="5F87BC0A" w14:textId="77777777" w:rsidR="009441F9" w:rsidRPr="005F4688" w:rsidRDefault="009441F9"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4</w:t>
            </w:r>
          </w:p>
        </w:tc>
        <w:tc>
          <w:tcPr>
            <w:tcW w:w="1559" w:type="dxa"/>
            <w:shd w:val="clear" w:color="auto" w:fill="D9E2F3"/>
            <w:vAlign w:val="center"/>
            <w:hideMark/>
          </w:tcPr>
          <w:p w14:paraId="7545B701" w14:textId="77777777" w:rsidR="009441F9" w:rsidRPr="005F4688" w:rsidRDefault="009441F9"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5</w:t>
            </w:r>
          </w:p>
        </w:tc>
        <w:tc>
          <w:tcPr>
            <w:tcW w:w="1843" w:type="dxa"/>
            <w:shd w:val="clear" w:color="auto" w:fill="D9E2F3"/>
            <w:vAlign w:val="center"/>
            <w:hideMark/>
          </w:tcPr>
          <w:p w14:paraId="0E8A865F" w14:textId="77777777" w:rsidR="009441F9" w:rsidRPr="005F4688" w:rsidRDefault="009441F9"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6</w:t>
            </w:r>
          </w:p>
        </w:tc>
      </w:tr>
      <w:tr w:rsidR="009441F9" w:rsidRPr="005F4688" w14:paraId="407617D1" w14:textId="77777777" w:rsidTr="007309E4">
        <w:trPr>
          <w:trHeight w:val="817"/>
        </w:trPr>
        <w:tc>
          <w:tcPr>
            <w:tcW w:w="704" w:type="dxa"/>
            <w:hideMark/>
          </w:tcPr>
          <w:p w14:paraId="1C4C4E6A" w14:textId="77777777" w:rsidR="009441F9" w:rsidRPr="005F4688" w:rsidRDefault="009441F9" w:rsidP="005849C8">
            <w:pPr>
              <w:spacing w:after="0" w:line="240" w:lineRule="auto"/>
              <w:jc w:val="center"/>
              <w:rPr>
                <w:rFonts w:ascii="Times New Roman" w:eastAsia="Calibri" w:hAnsi="Times New Roman" w:cs="Times New Roman"/>
                <w:sz w:val="24"/>
                <w:szCs w:val="24"/>
                <w:lang w:eastAsia="en-US"/>
              </w:rPr>
            </w:pPr>
            <w:r w:rsidRPr="005F4688">
              <w:rPr>
                <w:rFonts w:ascii="Times New Roman" w:eastAsia="Calibri" w:hAnsi="Times New Roman" w:cs="Times New Roman"/>
                <w:sz w:val="24"/>
                <w:szCs w:val="24"/>
                <w:lang w:eastAsia="en-US"/>
              </w:rPr>
              <w:t>1.</w:t>
            </w:r>
          </w:p>
        </w:tc>
        <w:tc>
          <w:tcPr>
            <w:tcW w:w="2977" w:type="dxa"/>
            <w:vAlign w:val="center"/>
            <w:hideMark/>
          </w:tcPr>
          <w:p w14:paraId="3668F1FB" w14:textId="3003EF64" w:rsidR="009441F9" w:rsidRPr="005F4688" w:rsidRDefault="009441F9" w:rsidP="008C1A27">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iCs/>
                <w:sz w:val="24"/>
                <w:szCs w:val="24"/>
                <w:lang w:eastAsia="en-US"/>
              </w:rPr>
              <w:t>A</w:t>
            </w:r>
            <w:r w:rsidRPr="005F4688">
              <w:rPr>
                <w:rFonts w:ascii="Times New Roman" w:eastAsia="Calibri" w:hAnsi="Times New Roman" w:cs="Times New Roman"/>
                <w:iCs/>
                <w:sz w:val="24"/>
                <w:szCs w:val="24"/>
                <w:lang w:eastAsia="en-US"/>
              </w:rPr>
              <w:t xml:space="preserve">utomobilio nuoma </w:t>
            </w:r>
            <w:r>
              <w:rPr>
                <w:rFonts w:ascii="Times New Roman" w:eastAsia="Calibri" w:hAnsi="Times New Roman" w:cs="Times New Roman"/>
                <w:iCs/>
                <w:sz w:val="24"/>
                <w:szCs w:val="24"/>
                <w:lang w:eastAsia="en-US"/>
              </w:rPr>
              <w:t xml:space="preserve">Nr. 2 </w:t>
            </w:r>
            <w:r w:rsidRPr="005F4688">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w:t>
            </w:r>
            <w:r w:rsidRPr="005F4688">
              <w:rPr>
                <w:rFonts w:ascii="Times New Roman" w:eastAsia="Calibri" w:hAnsi="Times New Roman" w:cs="Times New Roman"/>
                <w:iCs/>
                <w:sz w:val="24"/>
                <w:szCs w:val="24"/>
                <w:lang w:eastAsia="en-US"/>
              </w:rPr>
              <w:t>1</w:t>
            </w:r>
            <w:r>
              <w:rPr>
                <w:rFonts w:ascii="Times New Roman" w:eastAsia="Calibri" w:hAnsi="Times New Roman" w:cs="Times New Roman"/>
                <w:iCs/>
                <w:sz w:val="24"/>
                <w:szCs w:val="24"/>
                <w:lang w:eastAsia="en-US"/>
              </w:rPr>
              <w:t xml:space="preserve"> vnt.</w:t>
            </w:r>
          </w:p>
          <w:p w14:paraId="7317E9DF" w14:textId="77777777" w:rsidR="009441F9" w:rsidRPr="00536400" w:rsidRDefault="009441F9" w:rsidP="008C1A27">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Markė:.............................;</w:t>
            </w:r>
          </w:p>
          <w:p w14:paraId="7773F8FC" w14:textId="77777777" w:rsidR="009441F9" w:rsidRDefault="009441F9" w:rsidP="008C1A27">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Modelis:...........................</w:t>
            </w:r>
            <w:r>
              <w:rPr>
                <w:rFonts w:ascii="Times New Roman" w:eastAsia="Calibri" w:hAnsi="Times New Roman" w:cs="Times New Roman"/>
                <w:bCs/>
                <w:i/>
                <w:sz w:val="24"/>
                <w:szCs w:val="24"/>
                <w:lang w:eastAsia="en-US"/>
              </w:rPr>
              <w:t>;</w:t>
            </w:r>
          </w:p>
          <w:p w14:paraId="3723C7D2" w14:textId="77777777" w:rsidR="009441F9" w:rsidRPr="00536400" w:rsidRDefault="009441F9" w:rsidP="008C1A27">
            <w:pPr>
              <w:spacing w:after="0" w:line="240" w:lineRule="auto"/>
              <w:jc w:val="both"/>
              <w:rPr>
                <w:rFonts w:ascii="Times New Roman" w:eastAsia="Calibri" w:hAnsi="Times New Roman" w:cs="Times New Roman"/>
                <w:bCs/>
                <w:i/>
                <w:sz w:val="24"/>
                <w:szCs w:val="24"/>
                <w:lang w:eastAsia="en-US"/>
              </w:rPr>
            </w:pPr>
            <w:r>
              <w:rPr>
                <w:rFonts w:ascii="Times New Roman" w:eastAsia="Calibri" w:hAnsi="Times New Roman" w:cs="Times New Roman"/>
                <w:bCs/>
                <w:i/>
                <w:sz w:val="24"/>
                <w:szCs w:val="24"/>
                <w:lang w:eastAsia="en-US"/>
              </w:rPr>
              <w:t>Gamintojas:........................</w:t>
            </w:r>
          </w:p>
          <w:p w14:paraId="72B588E5" w14:textId="77777777" w:rsidR="009441F9" w:rsidRPr="00636DDA" w:rsidRDefault="009441F9" w:rsidP="008C1A27">
            <w:pPr>
              <w:spacing w:after="0" w:line="240" w:lineRule="auto"/>
              <w:jc w:val="both"/>
              <w:rPr>
                <w:rFonts w:ascii="Times New Roman" w:eastAsia="Calibri" w:hAnsi="Times New Roman" w:cs="Times New Roman"/>
                <w:bCs/>
                <w:i/>
                <w:sz w:val="24"/>
                <w:szCs w:val="24"/>
                <w:lang w:eastAsia="en-US"/>
              </w:rPr>
            </w:pPr>
            <w:r w:rsidRPr="00636DDA">
              <w:rPr>
                <w:rFonts w:ascii="Times New Roman" w:eastAsia="Calibri" w:hAnsi="Times New Roman" w:cs="Times New Roman"/>
                <w:bCs/>
                <w:i/>
                <w:color w:val="EE0000"/>
                <w:sz w:val="24"/>
                <w:szCs w:val="24"/>
                <w:lang w:eastAsia="en-US"/>
              </w:rPr>
              <w:t>(nurodyti markę, modelį</w:t>
            </w:r>
            <w:r>
              <w:rPr>
                <w:rFonts w:ascii="Times New Roman" w:eastAsia="Calibri" w:hAnsi="Times New Roman" w:cs="Times New Roman"/>
                <w:bCs/>
                <w:i/>
                <w:color w:val="EE0000"/>
                <w:sz w:val="24"/>
                <w:szCs w:val="24"/>
                <w:lang w:eastAsia="en-US"/>
              </w:rPr>
              <w:t xml:space="preserve"> ir gamintoją</w:t>
            </w:r>
            <w:r w:rsidRPr="00636DDA">
              <w:rPr>
                <w:rFonts w:ascii="Times New Roman" w:eastAsia="Calibri" w:hAnsi="Times New Roman" w:cs="Times New Roman"/>
                <w:bCs/>
                <w:i/>
                <w:color w:val="EE0000"/>
                <w:sz w:val="24"/>
                <w:szCs w:val="24"/>
                <w:lang w:eastAsia="en-US"/>
              </w:rPr>
              <w:t xml:space="preserve">)  </w:t>
            </w:r>
          </w:p>
        </w:tc>
        <w:tc>
          <w:tcPr>
            <w:tcW w:w="992" w:type="dxa"/>
            <w:vAlign w:val="center"/>
          </w:tcPr>
          <w:p w14:paraId="3951AF94" w14:textId="77777777" w:rsidR="009441F9" w:rsidRPr="005F4688" w:rsidRDefault="009441F9" w:rsidP="005849C8">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1</w:t>
            </w:r>
          </w:p>
        </w:tc>
        <w:tc>
          <w:tcPr>
            <w:tcW w:w="1418" w:type="dxa"/>
            <w:vAlign w:val="center"/>
          </w:tcPr>
          <w:p w14:paraId="0DC99A4F" w14:textId="77777777" w:rsidR="009441F9" w:rsidRPr="005F4688" w:rsidRDefault="009441F9" w:rsidP="005849C8">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36 mėn.</w:t>
            </w:r>
          </w:p>
        </w:tc>
        <w:tc>
          <w:tcPr>
            <w:tcW w:w="1559" w:type="dxa"/>
            <w:vAlign w:val="center"/>
          </w:tcPr>
          <w:p w14:paraId="0A317E80" w14:textId="77777777" w:rsidR="009441F9" w:rsidRPr="005F4688" w:rsidRDefault="009441F9" w:rsidP="005849C8">
            <w:pPr>
              <w:spacing w:after="0" w:line="240" w:lineRule="auto"/>
              <w:jc w:val="center"/>
              <w:rPr>
                <w:rFonts w:ascii="Times New Roman" w:eastAsia="Calibri" w:hAnsi="Times New Roman" w:cs="Times New Roman"/>
                <w:i/>
                <w:sz w:val="24"/>
                <w:szCs w:val="24"/>
                <w:lang w:eastAsia="en-US"/>
              </w:rPr>
            </w:pPr>
          </w:p>
        </w:tc>
        <w:tc>
          <w:tcPr>
            <w:tcW w:w="1843" w:type="dxa"/>
            <w:vAlign w:val="center"/>
          </w:tcPr>
          <w:p w14:paraId="27CEB803" w14:textId="77777777" w:rsidR="009441F9" w:rsidRPr="005F4688" w:rsidRDefault="009441F9" w:rsidP="005849C8">
            <w:pPr>
              <w:spacing w:after="0" w:line="240" w:lineRule="auto"/>
              <w:jc w:val="center"/>
              <w:rPr>
                <w:rFonts w:ascii="Times New Roman" w:eastAsia="Calibri" w:hAnsi="Times New Roman" w:cs="Times New Roman"/>
                <w:i/>
                <w:sz w:val="24"/>
                <w:szCs w:val="24"/>
                <w:lang w:eastAsia="en-US"/>
              </w:rPr>
            </w:pPr>
          </w:p>
        </w:tc>
      </w:tr>
      <w:tr w:rsidR="009441F9" w:rsidRPr="005F4688" w14:paraId="3C5510C4" w14:textId="77777777" w:rsidTr="007309E4">
        <w:trPr>
          <w:trHeight w:val="311"/>
        </w:trPr>
        <w:tc>
          <w:tcPr>
            <w:tcW w:w="7650" w:type="dxa"/>
            <w:gridSpan w:val="5"/>
            <w:vAlign w:val="center"/>
          </w:tcPr>
          <w:p w14:paraId="0D7C86C5" w14:textId="77777777" w:rsidR="009441F9" w:rsidRPr="005F4688" w:rsidRDefault="009441F9"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be PVM:</w:t>
            </w:r>
          </w:p>
        </w:tc>
        <w:tc>
          <w:tcPr>
            <w:tcW w:w="1843" w:type="dxa"/>
            <w:vAlign w:val="center"/>
          </w:tcPr>
          <w:p w14:paraId="7D4ADEDF" w14:textId="77777777" w:rsidR="009441F9" w:rsidRPr="005F4688" w:rsidRDefault="009441F9" w:rsidP="005849C8">
            <w:pPr>
              <w:spacing w:after="0" w:line="240" w:lineRule="auto"/>
              <w:jc w:val="center"/>
              <w:rPr>
                <w:rFonts w:ascii="Times New Roman" w:eastAsia="Calibri" w:hAnsi="Times New Roman" w:cs="Times New Roman"/>
                <w:i/>
                <w:sz w:val="24"/>
                <w:szCs w:val="24"/>
                <w:lang w:eastAsia="en-US"/>
              </w:rPr>
            </w:pPr>
          </w:p>
        </w:tc>
      </w:tr>
      <w:tr w:rsidR="009441F9" w:rsidRPr="005F4688" w14:paraId="181B125A" w14:textId="77777777" w:rsidTr="007309E4">
        <w:trPr>
          <w:trHeight w:val="259"/>
        </w:trPr>
        <w:tc>
          <w:tcPr>
            <w:tcW w:w="7650" w:type="dxa"/>
            <w:gridSpan w:val="5"/>
            <w:vAlign w:val="center"/>
          </w:tcPr>
          <w:p w14:paraId="2670FD81" w14:textId="77777777" w:rsidR="009441F9" w:rsidRPr="005F4688" w:rsidRDefault="009441F9"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PVM suma</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843" w:type="dxa"/>
            <w:vAlign w:val="center"/>
          </w:tcPr>
          <w:p w14:paraId="57BA1095" w14:textId="77777777" w:rsidR="009441F9" w:rsidRPr="005F4688" w:rsidRDefault="009441F9" w:rsidP="005849C8">
            <w:pPr>
              <w:spacing w:after="0" w:line="240" w:lineRule="auto"/>
              <w:jc w:val="center"/>
              <w:rPr>
                <w:rFonts w:ascii="Times New Roman" w:eastAsia="Calibri" w:hAnsi="Times New Roman" w:cs="Times New Roman"/>
                <w:i/>
                <w:sz w:val="24"/>
                <w:szCs w:val="24"/>
                <w:lang w:eastAsia="en-US"/>
              </w:rPr>
            </w:pPr>
          </w:p>
        </w:tc>
      </w:tr>
      <w:tr w:rsidR="009441F9" w:rsidRPr="005F4688" w14:paraId="599B2898" w14:textId="77777777" w:rsidTr="007309E4">
        <w:trPr>
          <w:trHeight w:val="264"/>
        </w:trPr>
        <w:tc>
          <w:tcPr>
            <w:tcW w:w="7650" w:type="dxa"/>
            <w:gridSpan w:val="5"/>
            <w:vAlign w:val="center"/>
          </w:tcPr>
          <w:p w14:paraId="619BC196" w14:textId="77777777" w:rsidR="009441F9" w:rsidRPr="005F4688" w:rsidRDefault="009441F9"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su PVM</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843" w:type="dxa"/>
            <w:vAlign w:val="center"/>
          </w:tcPr>
          <w:p w14:paraId="2F5E8EDB" w14:textId="77777777" w:rsidR="009441F9" w:rsidRPr="005F4688" w:rsidRDefault="009441F9" w:rsidP="005849C8">
            <w:pPr>
              <w:spacing w:after="0" w:line="240" w:lineRule="auto"/>
              <w:jc w:val="center"/>
              <w:rPr>
                <w:rFonts w:ascii="Times New Roman" w:eastAsia="Calibri" w:hAnsi="Times New Roman" w:cs="Times New Roman"/>
                <w:i/>
                <w:sz w:val="24"/>
                <w:szCs w:val="24"/>
                <w:lang w:eastAsia="en-US"/>
              </w:rPr>
            </w:pPr>
          </w:p>
        </w:tc>
      </w:tr>
    </w:tbl>
    <w:p w14:paraId="43FEA77B" w14:textId="77777777" w:rsidR="005A6AE2" w:rsidRDefault="005A6AE2" w:rsidP="005A6AE2">
      <w:pPr>
        <w:spacing w:after="0" w:line="240" w:lineRule="auto"/>
        <w:ind w:firstLine="709"/>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B6BFC38" w14:textId="77777777" w:rsidR="005A6AE2" w:rsidRDefault="005A6AE2" w:rsidP="005A6AE2">
      <w:pPr>
        <w:spacing w:after="0" w:line="240" w:lineRule="auto"/>
        <w:ind w:firstLine="709"/>
        <w:rPr>
          <w:rFonts w:ascii="Times New Roman" w:hAnsi="Times New Roman" w:cs="Times New Roman"/>
          <w:sz w:val="24"/>
          <w:szCs w:val="24"/>
        </w:rPr>
      </w:pPr>
    </w:p>
    <w:p w14:paraId="18B79E5A" w14:textId="77777777" w:rsidR="005A6AE2" w:rsidRPr="002839A8" w:rsidRDefault="005A6AE2" w:rsidP="005A6AE2">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5742AA67" w14:textId="77777777" w:rsidR="005A6AE2" w:rsidRDefault="005A6AE2" w:rsidP="005A6AE2">
      <w:pPr>
        <w:spacing w:after="0" w:line="240" w:lineRule="auto"/>
        <w:ind w:firstLine="709"/>
        <w:jc w:val="both"/>
        <w:rPr>
          <w:rFonts w:ascii="Times New Roman" w:hAnsi="Times New Roman" w:cs="Times New Roman"/>
          <w:i/>
          <w:sz w:val="24"/>
          <w:szCs w:val="24"/>
        </w:rPr>
      </w:pPr>
    </w:p>
    <w:p w14:paraId="339004BD" w14:textId="77777777" w:rsidR="005A6AE2" w:rsidRPr="002839A8" w:rsidRDefault="005A6AE2" w:rsidP="005A6AE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37129FE7" w14:textId="77777777" w:rsidR="005A6AE2" w:rsidRPr="0084005F" w:rsidRDefault="005A6AE2" w:rsidP="005A6AE2">
      <w:pPr>
        <w:spacing w:after="0" w:line="240" w:lineRule="auto"/>
        <w:ind w:firstLine="709"/>
        <w:jc w:val="both"/>
        <w:rPr>
          <w:rFonts w:ascii="Times New Roman" w:hAnsi="Times New Roman" w:cs="Times New Roman"/>
          <w:i/>
        </w:rPr>
      </w:pPr>
      <w:r w:rsidRPr="0084005F">
        <w:rPr>
          <w:rFonts w:ascii="Times New Roman" w:hAnsi="Times New Roman" w:cs="Times New Roman"/>
          <w:i/>
        </w:rPr>
        <w:t>1)</w:t>
      </w:r>
      <w:r w:rsidRPr="0084005F">
        <w:rPr>
          <w:rFonts w:ascii="Times New Roman" w:eastAsia="Calibri" w:hAnsi="Times New Roman" w:cs="Times New Roman"/>
        </w:rPr>
        <w:t xml:space="preserve"> **</w:t>
      </w:r>
      <w:r w:rsidRPr="0084005F">
        <w:rPr>
          <w:rFonts w:ascii="Times New Roman" w:hAnsi="Times New Roman" w:cs="Times New Roman"/>
          <w:i/>
        </w:rPr>
        <w:t xml:space="preserve"> kainos pasiūlyme pateikiamos eurais, nurodomos suapvalintos, paliekant du skaitmenis po kablelio;</w:t>
      </w:r>
    </w:p>
    <w:p w14:paraId="608D2134" w14:textId="77777777" w:rsidR="005A6AE2" w:rsidRPr="0084005F" w:rsidRDefault="005A6AE2" w:rsidP="005A6AE2">
      <w:pPr>
        <w:spacing w:after="0" w:line="240" w:lineRule="auto"/>
        <w:ind w:firstLine="709"/>
        <w:jc w:val="both"/>
        <w:rPr>
          <w:rFonts w:ascii="Times New Roman" w:hAnsi="Times New Roman" w:cs="Times New Roman"/>
          <w:i/>
        </w:rPr>
      </w:pPr>
      <w:r w:rsidRPr="0084005F">
        <w:rPr>
          <w:rFonts w:ascii="Times New Roman" w:hAnsi="Times New Roman" w:cs="Times New Roman"/>
          <w:i/>
        </w:rPr>
        <w:t xml:space="preserve">2) </w:t>
      </w:r>
      <w:r w:rsidRPr="0084005F">
        <w:rPr>
          <w:rFonts w:ascii="Times New Roman" w:eastAsia="Calibri" w:hAnsi="Times New Roman" w:cs="Times New Roman"/>
        </w:rPr>
        <w:t>*</w:t>
      </w:r>
      <w:r w:rsidRPr="0084005F">
        <w:rPr>
          <w:rFonts w:ascii="Times New Roman" w:hAnsi="Times New Roman" w:cs="Times New Roman"/>
          <w:i/>
        </w:rPr>
        <w:t>tais atvejais, kai pagal galiojančius teisės aktus Tiekėjui nereikia mokėti PVM, Tiekėjas atitinkamų skilčių nepildo ir nurodo priežastis, dėl kurių PVM nemoka: ________________________________________________________________________________________________________________________________________________________________</w:t>
      </w:r>
    </w:p>
    <w:p w14:paraId="213FC240" w14:textId="77777777" w:rsidR="005A6AE2" w:rsidRPr="0084005F" w:rsidRDefault="005A6AE2" w:rsidP="005A6AE2">
      <w:pPr>
        <w:spacing w:after="0" w:line="240" w:lineRule="auto"/>
        <w:ind w:firstLine="709"/>
        <w:jc w:val="both"/>
        <w:rPr>
          <w:rFonts w:ascii="Times New Roman" w:eastAsia="Times New Roman" w:hAnsi="Times New Roman" w:cs="Times New Roman"/>
        </w:rPr>
      </w:pPr>
      <w:r w:rsidRPr="0084005F">
        <w:rPr>
          <w:rFonts w:ascii="Times New Roman" w:hAnsi="Times New Roman" w:cs="Times New Roman"/>
          <w:i/>
        </w:rPr>
        <w:lastRenderedPageBreak/>
        <w:t>3) į bendrą pasiūlymo kainą įeina visos išlaidos ir visi mokesčiai (įskaitant ir mokestį už atsiskaitymo dokumentų teikimą naudojantis informacinės sistemos SABIS priemonėmis);</w:t>
      </w:r>
      <w:r w:rsidRPr="0084005F">
        <w:rPr>
          <w:rFonts w:ascii="Times New Roman" w:eastAsia="Times New Roman" w:hAnsi="Times New Roman" w:cs="Times New Roman"/>
        </w:rPr>
        <w:t xml:space="preserve"> </w:t>
      </w:r>
    </w:p>
    <w:p w14:paraId="260BDC7B" w14:textId="77777777" w:rsidR="005A6AE2" w:rsidRPr="0084005F" w:rsidRDefault="005A6AE2" w:rsidP="005A6AE2">
      <w:pPr>
        <w:spacing w:after="0" w:line="240" w:lineRule="auto"/>
        <w:ind w:firstLine="709"/>
        <w:jc w:val="both"/>
        <w:rPr>
          <w:rFonts w:ascii="Times New Roman" w:eastAsia="Times New Roman" w:hAnsi="Times New Roman" w:cs="Times New Roman"/>
          <w:i/>
        </w:rPr>
      </w:pPr>
      <w:r w:rsidRPr="0084005F">
        <w:rPr>
          <w:rFonts w:ascii="Times New Roman" w:eastAsia="Times New Roman" w:hAnsi="Times New Roman" w:cs="Times New Roman"/>
          <w:i/>
        </w:rPr>
        <w:t xml:space="preserve">4) </w:t>
      </w:r>
      <w:r w:rsidRPr="0084005F">
        <w:rPr>
          <w:rFonts w:ascii="Times New Roman" w:eastAsia="Times New Roman" w:hAnsi="Times New Roman" w:cs="Times New Roman"/>
          <w:i/>
          <w:iCs/>
        </w:rPr>
        <w:t>jei</w:t>
      </w:r>
      <w:r w:rsidRPr="0084005F">
        <w:rPr>
          <w:rFonts w:ascii="Times New Roman" w:eastAsia="Times New Roman" w:hAnsi="Times New Roman" w:cs="Times New Roman"/>
          <w:i/>
        </w:rPr>
        <w:t xml:space="preserve"> suma skaičiais neatitinka sumos žodžiais, teisinga laikoma suma žodžiais;</w:t>
      </w:r>
    </w:p>
    <w:p w14:paraId="30161C3F" w14:textId="77777777" w:rsidR="005A6AE2" w:rsidRPr="0084005F" w:rsidRDefault="005A6AE2" w:rsidP="005A6AE2">
      <w:pPr>
        <w:widowControl w:val="0"/>
        <w:spacing w:after="0" w:line="240" w:lineRule="auto"/>
        <w:ind w:firstLine="709"/>
        <w:jc w:val="both"/>
        <w:rPr>
          <w:rFonts w:ascii="Times New Roman" w:eastAsia="Calibri" w:hAnsi="Times New Roman" w:cs="Times New Roman"/>
          <w:i/>
        </w:rPr>
      </w:pPr>
      <w:r w:rsidRPr="0084005F">
        <w:rPr>
          <w:rFonts w:ascii="Times New Roman" w:eastAsia="Times New Roman" w:hAnsi="Times New Roman" w:cs="Times New Roman"/>
          <w:i/>
        </w:rPr>
        <w:t>5)</w:t>
      </w:r>
      <w:r w:rsidRPr="0084005F">
        <w:rPr>
          <w:rFonts w:ascii="Times New Roman" w:eastAsia="Calibri" w:hAnsi="Times New Roman" w:cs="Times New Roman"/>
          <w:i/>
        </w:rPr>
        <w:t xml:space="preserve"> lentelėje yra nurodyta maksimali nepertraukiama nuomos trukmė, tiksli perkamos prekės nepertraukiama nuomos trukmė priklausys nuo Perkančiosios organizacijos poreikio. </w:t>
      </w:r>
      <w:r w:rsidRPr="0084005F">
        <w:rPr>
          <w:rFonts w:ascii="Times New Roman" w:eastAsia="Calibri" w:hAnsi="Times New Roman" w:cs="Times New Roman"/>
          <w:b/>
          <w:bCs/>
          <w:i/>
        </w:rPr>
        <w:t>Perkančioji organizacija neįsipareigoja įsigyti visos maksimalios prekių nuomos trukmės, sutarties vykdymo metu bus atsiskaitoma už suteiktą prekės nuomą pagal tiekėjo pasiūlyme nurodytą  prekių nuomos įkainį.</w:t>
      </w:r>
    </w:p>
    <w:p w14:paraId="4CB37F7A" w14:textId="77777777" w:rsidR="009441F9" w:rsidRDefault="009441F9" w:rsidP="009441F9">
      <w:pPr>
        <w:spacing w:after="0" w:line="240" w:lineRule="auto"/>
        <w:jc w:val="both"/>
        <w:rPr>
          <w:rFonts w:ascii="Times New Roman" w:eastAsia="Calibri" w:hAnsi="Times New Roman" w:cs="Times New Roman"/>
          <w:sz w:val="24"/>
          <w:szCs w:val="24"/>
        </w:rPr>
      </w:pPr>
    </w:p>
    <w:p w14:paraId="1D2E45D6" w14:textId="77777777" w:rsidR="009441F9" w:rsidRDefault="009441F9" w:rsidP="009441F9">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 xml:space="preserve">siūloma prekė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1339E668" w14:textId="77777777" w:rsidR="009441F9" w:rsidRDefault="009441F9" w:rsidP="009441F9">
      <w:pPr>
        <w:spacing w:after="0" w:line="240" w:lineRule="auto"/>
        <w:jc w:val="both"/>
        <w:rPr>
          <w:rFonts w:ascii="Times New Roman" w:eastAsia="Calibri" w:hAnsi="Times New Roman" w:cs="Times New Roman"/>
          <w:b/>
          <w:sz w:val="24"/>
          <w:szCs w:val="24"/>
          <w:u w:val="single"/>
        </w:rPr>
      </w:pPr>
    </w:p>
    <w:p w14:paraId="2F48D815" w14:textId="13332EBC" w:rsidR="009441F9" w:rsidRPr="00B20233" w:rsidRDefault="009441F9" w:rsidP="009441F9">
      <w:pPr>
        <w:spacing w:after="0" w:line="240" w:lineRule="auto"/>
        <w:ind w:firstLine="709"/>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292680">
        <w:rPr>
          <w:rFonts w:ascii="Times New Roman" w:eastAsia="Calibri" w:hAnsi="Times New Roman" w:cs="Times New Roman"/>
          <w:b/>
          <w:bCs/>
          <w:i/>
          <w:iCs/>
          <w:sz w:val="24"/>
          <w:szCs w:val="24"/>
          <w:u w:val="single"/>
        </w:rPr>
        <w:t>Techninė specifikacija</w:t>
      </w:r>
      <w:r w:rsidRPr="00B20233">
        <w:rPr>
          <w:rFonts w:ascii="Times New Roman" w:eastAsia="Calibri" w:hAnsi="Times New Roman" w:cs="Times New Roman"/>
          <w:b/>
          <w:bCs/>
          <w:sz w:val="24"/>
          <w:szCs w:val="24"/>
          <w:u w:val="single"/>
        </w:rPr>
        <w:t>“</w:t>
      </w:r>
      <w:r>
        <w:rPr>
          <w:rFonts w:ascii="Times New Roman" w:eastAsia="Calibri" w:hAnsi="Times New Roman" w:cs="Times New Roman"/>
          <w:b/>
          <w:bCs/>
          <w:sz w:val="24"/>
          <w:szCs w:val="24"/>
          <w:u w:val="single"/>
        </w:rPr>
        <w:t xml:space="preserve"> 1 priedą (</w:t>
      </w:r>
      <w:r w:rsidR="008F574F">
        <w:rPr>
          <w:rFonts w:ascii="Times New Roman" w:eastAsia="Calibri" w:hAnsi="Times New Roman" w:cs="Times New Roman"/>
          <w:sz w:val="24"/>
          <w:szCs w:val="24"/>
          <w:u w:val="single"/>
        </w:rPr>
        <w:t>2</w:t>
      </w:r>
      <w:r w:rsidRPr="005C0328">
        <w:rPr>
          <w:rFonts w:ascii="Times New Roman" w:eastAsia="Calibri" w:hAnsi="Times New Roman" w:cs="Times New Roman"/>
          <w:sz w:val="24"/>
          <w:szCs w:val="24"/>
          <w:u w:val="single"/>
        </w:rPr>
        <w:t xml:space="preserve"> pirkimo objekto daliai – Automobilio nuoma Nr. </w:t>
      </w:r>
      <w:r w:rsidR="0084005F">
        <w:rPr>
          <w:rFonts w:ascii="Times New Roman" w:eastAsia="Calibri" w:hAnsi="Times New Roman" w:cs="Times New Roman"/>
          <w:sz w:val="24"/>
          <w:szCs w:val="24"/>
          <w:u w:val="single"/>
        </w:rPr>
        <w:t>2</w:t>
      </w:r>
      <w:r w:rsidRPr="005C0328">
        <w:rPr>
          <w:rFonts w:ascii="Times New Roman" w:eastAsia="Calibri" w:hAnsi="Times New Roman" w:cs="Times New Roman"/>
          <w:sz w:val="24"/>
          <w:szCs w:val="24"/>
          <w:u w:val="single"/>
        </w:rPr>
        <w:t xml:space="preserve"> (1 vnt.)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2E1E6608" w14:textId="77777777" w:rsidR="009441F9" w:rsidRDefault="009441F9" w:rsidP="00A15F4C">
      <w:pPr>
        <w:suppressAutoHyphens/>
        <w:spacing w:after="0" w:line="240" w:lineRule="auto"/>
        <w:jc w:val="center"/>
        <w:rPr>
          <w:rFonts w:ascii="Times New Roman" w:eastAsia="Arial Unicode MS" w:hAnsi="Times New Roman" w:cs="Times New Roman"/>
          <w:b/>
          <w:sz w:val="24"/>
          <w:szCs w:val="24"/>
          <w:lang w:eastAsia="zh-CN"/>
        </w:rPr>
      </w:pPr>
    </w:p>
    <w:bookmarkEnd w:id="8"/>
    <w:p w14:paraId="76C684FC" w14:textId="2528F4B3" w:rsidR="001D411B" w:rsidRPr="00384BFA" w:rsidRDefault="008F574F" w:rsidP="001D411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sidRPr="00384BFA">
        <w:rPr>
          <w:rFonts w:ascii="Times New Roman" w:eastAsia="Calibri" w:hAnsi="Times New Roman" w:cs="Times New Roman"/>
          <w:b/>
          <w:sz w:val="24"/>
          <w:szCs w:val="24"/>
        </w:rPr>
        <w:t>3</w:t>
      </w:r>
      <w:r w:rsidR="00AD1656" w:rsidRPr="00384BFA">
        <w:rPr>
          <w:rFonts w:ascii="Times New Roman" w:eastAsia="Calibri" w:hAnsi="Times New Roman" w:cs="Times New Roman"/>
          <w:b/>
          <w:sz w:val="24"/>
          <w:szCs w:val="24"/>
        </w:rPr>
        <w:t xml:space="preserve"> </w:t>
      </w:r>
      <w:r w:rsidR="00A15F4C" w:rsidRPr="00384BFA">
        <w:rPr>
          <w:rFonts w:ascii="Times New Roman" w:eastAsia="Calibri" w:hAnsi="Times New Roman" w:cs="Times New Roman"/>
          <w:b/>
          <w:sz w:val="24"/>
          <w:szCs w:val="24"/>
        </w:rPr>
        <w:t>pirkimo objekto dalis</w:t>
      </w:r>
      <w:r w:rsidRPr="00384BFA">
        <w:rPr>
          <w:rFonts w:ascii="Times New Roman" w:eastAsia="Calibri" w:hAnsi="Times New Roman" w:cs="Times New Roman"/>
          <w:b/>
          <w:sz w:val="24"/>
          <w:szCs w:val="24"/>
        </w:rPr>
        <w:t xml:space="preserve">: </w:t>
      </w:r>
      <w:r w:rsidR="00A15F4C" w:rsidRPr="00384BFA">
        <w:rPr>
          <w:rFonts w:ascii="Times New Roman" w:eastAsia="Calibri" w:hAnsi="Times New Roman" w:cs="Times New Roman"/>
          <w:b/>
          <w:sz w:val="24"/>
          <w:szCs w:val="24"/>
        </w:rPr>
        <w:t>„</w:t>
      </w:r>
      <w:r w:rsidR="008C1A27" w:rsidRPr="00384BFA">
        <w:rPr>
          <w:rFonts w:ascii="Times New Roman" w:eastAsia="Arial Unicode MS" w:hAnsi="Times New Roman" w:cs="Times New Roman"/>
          <w:b/>
          <w:sz w:val="24"/>
          <w:szCs w:val="24"/>
          <w:lang w:eastAsia="zh-CN"/>
        </w:rPr>
        <w:t>MAŽO IR KOMPAKTINIO VIENATŪRIO NUOMA NR. 1</w:t>
      </w:r>
      <w:r w:rsidR="00A15F4C" w:rsidRPr="00384BFA">
        <w:rPr>
          <w:rFonts w:ascii="Times New Roman" w:eastAsia="Arial Unicode MS" w:hAnsi="Times New Roman" w:cs="Times New Roman"/>
          <w:b/>
          <w:sz w:val="24"/>
          <w:szCs w:val="24"/>
          <w:lang w:eastAsia="zh-CN"/>
        </w:rPr>
        <w:t>“</w:t>
      </w:r>
    </w:p>
    <w:p w14:paraId="52A774E1" w14:textId="0A9648A7" w:rsidR="001D411B" w:rsidRPr="00384BFA" w:rsidRDefault="00384BFA" w:rsidP="00384BFA">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Arial Unicode MS" w:hAnsi="Times New Roman" w:cs="Times New Roman"/>
          <w:bCs/>
          <w:i/>
          <w:iCs/>
          <w:sz w:val="24"/>
          <w:szCs w:val="24"/>
          <w:lang w:eastAsia="zh-CN"/>
        </w:rPr>
      </w:pPr>
      <w:r w:rsidRPr="00384BFA">
        <w:rPr>
          <w:rFonts w:ascii="Times New Roman" w:eastAsia="Arial Unicode MS" w:hAnsi="Times New Roman" w:cs="Times New Roman"/>
          <w:bCs/>
          <w:i/>
          <w:iCs/>
          <w:sz w:val="24"/>
          <w:szCs w:val="24"/>
          <w:lang w:eastAsia="zh-CN"/>
        </w:rPr>
        <w:t>7 lentelė</w:t>
      </w:r>
    </w:p>
    <w:tbl>
      <w:tblPr>
        <w:tblpPr w:leftFromText="180" w:rightFromText="180" w:bottomFromText="160" w:vertAnchor="text" w:tblpX="74"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992"/>
        <w:gridCol w:w="1418"/>
        <w:gridCol w:w="1559"/>
        <w:gridCol w:w="1843"/>
      </w:tblGrid>
      <w:tr w:rsidR="008C1A27" w:rsidRPr="005F4688" w14:paraId="6BD5A99D" w14:textId="77777777" w:rsidTr="007309E4">
        <w:trPr>
          <w:trHeight w:val="504"/>
        </w:trPr>
        <w:tc>
          <w:tcPr>
            <w:tcW w:w="704" w:type="dxa"/>
            <w:shd w:val="clear" w:color="auto" w:fill="D9E2F3"/>
            <w:vAlign w:val="center"/>
            <w:hideMark/>
          </w:tcPr>
          <w:p w14:paraId="6E18BFBE"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Eil. Nr.</w:t>
            </w:r>
          </w:p>
        </w:tc>
        <w:tc>
          <w:tcPr>
            <w:tcW w:w="2977" w:type="dxa"/>
            <w:shd w:val="clear" w:color="auto" w:fill="D9E2F3"/>
            <w:vAlign w:val="center"/>
            <w:hideMark/>
          </w:tcPr>
          <w:p w14:paraId="4680BB8F"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Pirkimo objektas</w:t>
            </w:r>
          </w:p>
          <w:p w14:paraId="53A82734"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i/>
                <w:sz w:val="24"/>
                <w:szCs w:val="24"/>
                <w:lang w:eastAsia="en-US"/>
              </w:rPr>
              <w:t xml:space="preserve">(kaip nurodyta Pirkimo sąlygų </w:t>
            </w:r>
            <w:r>
              <w:rPr>
                <w:rFonts w:ascii="Times New Roman" w:eastAsia="Calibri" w:hAnsi="Times New Roman" w:cs="Times New Roman"/>
                <w:i/>
                <w:sz w:val="24"/>
                <w:szCs w:val="24"/>
                <w:lang w:eastAsia="en-US"/>
              </w:rPr>
              <w:t>2</w:t>
            </w:r>
            <w:r w:rsidRPr="005F4688">
              <w:rPr>
                <w:rFonts w:ascii="Times New Roman" w:eastAsia="Calibri" w:hAnsi="Times New Roman" w:cs="Times New Roman"/>
                <w:i/>
                <w:sz w:val="24"/>
                <w:szCs w:val="24"/>
                <w:lang w:eastAsia="en-US"/>
              </w:rPr>
              <w:t xml:space="preserve"> pried</w:t>
            </w:r>
            <w:r>
              <w:rPr>
                <w:rFonts w:ascii="Times New Roman" w:eastAsia="Calibri" w:hAnsi="Times New Roman" w:cs="Times New Roman"/>
                <w:i/>
                <w:sz w:val="24"/>
                <w:szCs w:val="24"/>
                <w:lang w:eastAsia="en-US"/>
              </w:rPr>
              <w:t>o</w:t>
            </w:r>
            <w:r w:rsidRPr="005F4688">
              <w:rPr>
                <w:rFonts w:ascii="Times New Roman" w:eastAsia="Calibri" w:hAnsi="Times New Roman" w:cs="Times New Roman"/>
                <w:i/>
                <w:sz w:val="24"/>
                <w:szCs w:val="24"/>
                <w:lang w:eastAsia="en-US"/>
              </w:rPr>
              <w:t xml:space="preserve"> techninė</w:t>
            </w:r>
            <w:r>
              <w:rPr>
                <w:rFonts w:ascii="Times New Roman" w:eastAsia="Calibri" w:hAnsi="Times New Roman" w:cs="Times New Roman"/>
                <w:i/>
                <w:sz w:val="24"/>
                <w:szCs w:val="24"/>
                <w:lang w:eastAsia="en-US"/>
              </w:rPr>
              <w:t>s</w:t>
            </w:r>
            <w:r w:rsidRPr="005F4688">
              <w:rPr>
                <w:rFonts w:ascii="Times New Roman" w:eastAsia="Calibri" w:hAnsi="Times New Roman" w:cs="Times New Roman"/>
                <w:i/>
                <w:sz w:val="24"/>
                <w:szCs w:val="24"/>
                <w:lang w:eastAsia="en-US"/>
              </w:rPr>
              <w:t xml:space="preserve"> specifikacijo</w:t>
            </w:r>
            <w:r>
              <w:rPr>
                <w:rFonts w:ascii="Times New Roman" w:eastAsia="Calibri" w:hAnsi="Times New Roman" w:cs="Times New Roman"/>
                <w:i/>
                <w:sz w:val="24"/>
                <w:szCs w:val="24"/>
                <w:lang w:eastAsia="en-US"/>
              </w:rPr>
              <w:t>s 1 priede</w:t>
            </w:r>
            <w:r w:rsidRPr="005F4688">
              <w:rPr>
                <w:rFonts w:ascii="Times New Roman" w:eastAsia="Calibri" w:hAnsi="Times New Roman" w:cs="Times New Roman"/>
                <w:i/>
                <w:sz w:val="24"/>
                <w:szCs w:val="24"/>
                <w:lang w:eastAsia="en-US"/>
              </w:rPr>
              <w:t>)</w:t>
            </w:r>
          </w:p>
        </w:tc>
        <w:tc>
          <w:tcPr>
            <w:tcW w:w="992" w:type="dxa"/>
            <w:shd w:val="clear" w:color="auto" w:fill="D9E2F3"/>
            <w:vAlign w:val="center"/>
            <w:hideMark/>
          </w:tcPr>
          <w:p w14:paraId="74F4CFF4"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Kiekis vnt.</w:t>
            </w:r>
          </w:p>
        </w:tc>
        <w:tc>
          <w:tcPr>
            <w:tcW w:w="1418" w:type="dxa"/>
            <w:shd w:val="clear" w:color="auto" w:fill="D9E2F3"/>
            <w:vAlign w:val="center"/>
          </w:tcPr>
          <w:p w14:paraId="6EDAAA37" w14:textId="0A649AC7" w:rsidR="008C1A27" w:rsidRPr="005F4688" w:rsidRDefault="007309E4" w:rsidP="007309E4">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Maksimali n</w:t>
            </w:r>
            <w:r w:rsidRPr="005F4688">
              <w:rPr>
                <w:rFonts w:ascii="Times New Roman" w:eastAsia="Calibri" w:hAnsi="Times New Roman" w:cs="Times New Roman"/>
                <w:b/>
                <w:sz w:val="24"/>
                <w:szCs w:val="24"/>
                <w:lang w:eastAsia="en-US"/>
              </w:rPr>
              <w:t>uomos trukmė</w:t>
            </w:r>
          </w:p>
        </w:tc>
        <w:tc>
          <w:tcPr>
            <w:tcW w:w="1559" w:type="dxa"/>
            <w:shd w:val="clear" w:color="auto" w:fill="D9E2F3"/>
            <w:vAlign w:val="center"/>
            <w:hideMark/>
          </w:tcPr>
          <w:p w14:paraId="55C0F372"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1 mėn. įkainis</w:t>
            </w:r>
          </w:p>
          <w:p w14:paraId="664832CE"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Eur be PVM</w:t>
            </w:r>
          </w:p>
        </w:tc>
        <w:tc>
          <w:tcPr>
            <w:tcW w:w="1843" w:type="dxa"/>
            <w:shd w:val="clear" w:color="auto" w:fill="D9E2F3"/>
            <w:vAlign w:val="center"/>
            <w:hideMark/>
          </w:tcPr>
          <w:p w14:paraId="7AD1F33B" w14:textId="77777777" w:rsidR="008C1A27" w:rsidRPr="005F4688" w:rsidRDefault="008C1A27" w:rsidP="007309E4">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Kaina Eur be PVM</w:t>
            </w:r>
          </w:p>
          <w:p w14:paraId="636D1BF0" w14:textId="77777777" w:rsidR="008C1A27" w:rsidRPr="00CE145B" w:rsidRDefault="008C1A27" w:rsidP="007309E4">
            <w:pPr>
              <w:spacing w:after="0" w:line="240" w:lineRule="auto"/>
              <w:jc w:val="center"/>
              <w:rPr>
                <w:rFonts w:ascii="Times New Roman" w:eastAsia="Calibri" w:hAnsi="Times New Roman" w:cs="Times New Roman"/>
                <w:b/>
                <w:sz w:val="24"/>
                <w:szCs w:val="24"/>
                <w:lang w:val="en-US" w:eastAsia="en-US"/>
              </w:rPr>
            </w:pPr>
            <w:r w:rsidRPr="005F4688">
              <w:rPr>
                <w:rFonts w:ascii="Times New Roman" w:eastAsia="Calibri" w:hAnsi="Times New Roman" w:cs="Times New Roman"/>
                <w:b/>
                <w:sz w:val="24"/>
                <w:szCs w:val="24"/>
                <w:lang w:eastAsia="en-US"/>
              </w:rPr>
              <w:t>4x5</w:t>
            </w:r>
            <w:r>
              <w:rPr>
                <w:rFonts w:ascii="Times New Roman" w:eastAsia="Calibri" w:hAnsi="Times New Roman" w:cs="Times New Roman"/>
                <w:b/>
                <w:sz w:val="24"/>
                <w:szCs w:val="24"/>
                <w:lang w:val="en-US" w:eastAsia="en-US"/>
              </w:rPr>
              <w:t>=6</w:t>
            </w:r>
          </w:p>
        </w:tc>
      </w:tr>
      <w:tr w:rsidR="008C1A27" w:rsidRPr="005F4688" w14:paraId="609F2A30" w14:textId="77777777" w:rsidTr="007309E4">
        <w:trPr>
          <w:trHeight w:val="85"/>
        </w:trPr>
        <w:tc>
          <w:tcPr>
            <w:tcW w:w="704" w:type="dxa"/>
            <w:shd w:val="clear" w:color="auto" w:fill="D9E2F3"/>
            <w:vAlign w:val="center"/>
            <w:hideMark/>
          </w:tcPr>
          <w:p w14:paraId="7ED8EDA8" w14:textId="77777777" w:rsidR="008C1A27" w:rsidRPr="005F4688" w:rsidRDefault="008C1A27"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1</w:t>
            </w:r>
          </w:p>
        </w:tc>
        <w:tc>
          <w:tcPr>
            <w:tcW w:w="2977" w:type="dxa"/>
            <w:shd w:val="clear" w:color="auto" w:fill="D9E2F3"/>
            <w:vAlign w:val="center"/>
            <w:hideMark/>
          </w:tcPr>
          <w:p w14:paraId="63224F86" w14:textId="77777777" w:rsidR="008C1A27" w:rsidRPr="005F4688" w:rsidRDefault="008C1A27"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2</w:t>
            </w:r>
          </w:p>
        </w:tc>
        <w:tc>
          <w:tcPr>
            <w:tcW w:w="992" w:type="dxa"/>
            <w:shd w:val="clear" w:color="auto" w:fill="D9E2F3"/>
            <w:vAlign w:val="center"/>
            <w:hideMark/>
          </w:tcPr>
          <w:p w14:paraId="3651AD82" w14:textId="77777777" w:rsidR="008C1A27" w:rsidRPr="005F4688" w:rsidRDefault="008C1A27"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3</w:t>
            </w:r>
          </w:p>
        </w:tc>
        <w:tc>
          <w:tcPr>
            <w:tcW w:w="1418" w:type="dxa"/>
            <w:shd w:val="clear" w:color="auto" w:fill="D9E2F3"/>
            <w:vAlign w:val="center"/>
          </w:tcPr>
          <w:p w14:paraId="767A284B" w14:textId="77777777" w:rsidR="008C1A27" w:rsidRPr="005F4688" w:rsidRDefault="008C1A27"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4</w:t>
            </w:r>
          </w:p>
        </w:tc>
        <w:tc>
          <w:tcPr>
            <w:tcW w:w="1559" w:type="dxa"/>
            <w:shd w:val="clear" w:color="auto" w:fill="D9E2F3"/>
            <w:vAlign w:val="center"/>
            <w:hideMark/>
          </w:tcPr>
          <w:p w14:paraId="4768BDCE" w14:textId="77777777" w:rsidR="008C1A27" w:rsidRPr="005F4688" w:rsidRDefault="008C1A27"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5</w:t>
            </w:r>
          </w:p>
        </w:tc>
        <w:tc>
          <w:tcPr>
            <w:tcW w:w="1843" w:type="dxa"/>
            <w:shd w:val="clear" w:color="auto" w:fill="D9E2F3"/>
            <w:vAlign w:val="center"/>
            <w:hideMark/>
          </w:tcPr>
          <w:p w14:paraId="18466BB8" w14:textId="77777777" w:rsidR="008C1A27" w:rsidRPr="005F4688" w:rsidRDefault="008C1A27"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6</w:t>
            </w:r>
          </w:p>
        </w:tc>
      </w:tr>
      <w:tr w:rsidR="008C1A27" w:rsidRPr="005F4688" w14:paraId="073113D4" w14:textId="77777777" w:rsidTr="007309E4">
        <w:trPr>
          <w:trHeight w:val="817"/>
        </w:trPr>
        <w:tc>
          <w:tcPr>
            <w:tcW w:w="704" w:type="dxa"/>
            <w:hideMark/>
          </w:tcPr>
          <w:p w14:paraId="5522640E" w14:textId="77777777" w:rsidR="008C1A27" w:rsidRPr="005F4688" w:rsidRDefault="008C1A27" w:rsidP="005849C8">
            <w:pPr>
              <w:spacing w:after="0" w:line="240" w:lineRule="auto"/>
              <w:jc w:val="center"/>
              <w:rPr>
                <w:rFonts w:ascii="Times New Roman" w:eastAsia="Calibri" w:hAnsi="Times New Roman" w:cs="Times New Roman"/>
                <w:sz w:val="24"/>
                <w:szCs w:val="24"/>
                <w:lang w:eastAsia="en-US"/>
              </w:rPr>
            </w:pPr>
            <w:r w:rsidRPr="005F4688">
              <w:rPr>
                <w:rFonts w:ascii="Times New Roman" w:eastAsia="Calibri" w:hAnsi="Times New Roman" w:cs="Times New Roman"/>
                <w:sz w:val="24"/>
                <w:szCs w:val="24"/>
                <w:lang w:eastAsia="en-US"/>
              </w:rPr>
              <w:t>1.</w:t>
            </w:r>
          </w:p>
        </w:tc>
        <w:tc>
          <w:tcPr>
            <w:tcW w:w="2977" w:type="dxa"/>
            <w:vAlign w:val="center"/>
            <w:hideMark/>
          </w:tcPr>
          <w:p w14:paraId="23654727" w14:textId="2036868B" w:rsidR="008C1A27" w:rsidRPr="005F4688" w:rsidRDefault="008C1A27" w:rsidP="008C1A27">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iCs/>
                <w:sz w:val="24"/>
                <w:szCs w:val="24"/>
                <w:lang w:eastAsia="en-US"/>
              </w:rPr>
              <w:t>Mažo ir kompaktinio vienatūrio</w:t>
            </w:r>
            <w:r w:rsidRPr="005F4688">
              <w:rPr>
                <w:rFonts w:ascii="Times New Roman" w:eastAsia="Calibri" w:hAnsi="Times New Roman" w:cs="Times New Roman"/>
                <w:iCs/>
                <w:sz w:val="24"/>
                <w:szCs w:val="24"/>
                <w:lang w:eastAsia="en-US"/>
              </w:rPr>
              <w:t xml:space="preserve"> nuoma </w:t>
            </w:r>
            <w:r>
              <w:rPr>
                <w:rFonts w:ascii="Times New Roman" w:eastAsia="Calibri" w:hAnsi="Times New Roman" w:cs="Times New Roman"/>
                <w:iCs/>
                <w:sz w:val="24"/>
                <w:szCs w:val="24"/>
                <w:lang w:eastAsia="en-US"/>
              </w:rPr>
              <w:t xml:space="preserve">Nr. 1 </w:t>
            </w:r>
            <w:r w:rsidRPr="005F4688">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w:t>
            </w:r>
            <w:r w:rsidRPr="005F4688">
              <w:rPr>
                <w:rFonts w:ascii="Times New Roman" w:eastAsia="Calibri" w:hAnsi="Times New Roman" w:cs="Times New Roman"/>
                <w:iCs/>
                <w:sz w:val="24"/>
                <w:szCs w:val="24"/>
                <w:lang w:eastAsia="en-US"/>
              </w:rPr>
              <w:t>1</w:t>
            </w:r>
            <w:r>
              <w:rPr>
                <w:rFonts w:ascii="Times New Roman" w:eastAsia="Calibri" w:hAnsi="Times New Roman" w:cs="Times New Roman"/>
                <w:iCs/>
                <w:sz w:val="24"/>
                <w:szCs w:val="24"/>
                <w:lang w:eastAsia="en-US"/>
              </w:rPr>
              <w:t xml:space="preserve"> vnt.</w:t>
            </w:r>
          </w:p>
          <w:p w14:paraId="7F676361" w14:textId="77777777" w:rsidR="008C1A27" w:rsidRPr="00536400" w:rsidRDefault="008C1A27" w:rsidP="008C1A27">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Markė:.............................;</w:t>
            </w:r>
          </w:p>
          <w:p w14:paraId="3C5C73A1" w14:textId="77777777" w:rsidR="008C1A27" w:rsidRDefault="008C1A27" w:rsidP="008C1A27">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Modelis:...........................</w:t>
            </w:r>
            <w:r>
              <w:rPr>
                <w:rFonts w:ascii="Times New Roman" w:eastAsia="Calibri" w:hAnsi="Times New Roman" w:cs="Times New Roman"/>
                <w:bCs/>
                <w:i/>
                <w:sz w:val="24"/>
                <w:szCs w:val="24"/>
                <w:lang w:eastAsia="en-US"/>
              </w:rPr>
              <w:t>;</w:t>
            </w:r>
          </w:p>
          <w:p w14:paraId="41CCB6D6" w14:textId="77777777" w:rsidR="008C1A27" w:rsidRPr="00536400" w:rsidRDefault="008C1A27" w:rsidP="008C1A27">
            <w:pPr>
              <w:spacing w:after="0" w:line="240" w:lineRule="auto"/>
              <w:jc w:val="both"/>
              <w:rPr>
                <w:rFonts w:ascii="Times New Roman" w:eastAsia="Calibri" w:hAnsi="Times New Roman" w:cs="Times New Roman"/>
                <w:bCs/>
                <w:i/>
                <w:sz w:val="24"/>
                <w:szCs w:val="24"/>
                <w:lang w:eastAsia="en-US"/>
              </w:rPr>
            </w:pPr>
            <w:r>
              <w:rPr>
                <w:rFonts w:ascii="Times New Roman" w:eastAsia="Calibri" w:hAnsi="Times New Roman" w:cs="Times New Roman"/>
                <w:bCs/>
                <w:i/>
                <w:sz w:val="24"/>
                <w:szCs w:val="24"/>
                <w:lang w:eastAsia="en-US"/>
              </w:rPr>
              <w:t>Gamintojas:........................</w:t>
            </w:r>
          </w:p>
          <w:p w14:paraId="658F174B" w14:textId="77777777" w:rsidR="008C1A27" w:rsidRPr="00636DDA" w:rsidRDefault="008C1A27" w:rsidP="008C1A27">
            <w:pPr>
              <w:spacing w:after="0" w:line="240" w:lineRule="auto"/>
              <w:jc w:val="both"/>
              <w:rPr>
                <w:rFonts w:ascii="Times New Roman" w:eastAsia="Calibri" w:hAnsi="Times New Roman" w:cs="Times New Roman"/>
                <w:bCs/>
                <w:i/>
                <w:sz w:val="24"/>
                <w:szCs w:val="24"/>
                <w:lang w:eastAsia="en-US"/>
              </w:rPr>
            </w:pPr>
            <w:r w:rsidRPr="00636DDA">
              <w:rPr>
                <w:rFonts w:ascii="Times New Roman" w:eastAsia="Calibri" w:hAnsi="Times New Roman" w:cs="Times New Roman"/>
                <w:bCs/>
                <w:i/>
                <w:color w:val="EE0000"/>
                <w:sz w:val="24"/>
                <w:szCs w:val="24"/>
                <w:lang w:eastAsia="en-US"/>
              </w:rPr>
              <w:t>(nurodyti markę, modelį</w:t>
            </w:r>
            <w:r>
              <w:rPr>
                <w:rFonts w:ascii="Times New Roman" w:eastAsia="Calibri" w:hAnsi="Times New Roman" w:cs="Times New Roman"/>
                <w:bCs/>
                <w:i/>
                <w:color w:val="EE0000"/>
                <w:sz w:val="24"/>
                <w:szCs w:val="24"/>
                <w:lang w:eastAsia="en-US"/>
              </w:rPr>
              <w:t xml:space="preserve"> ir gamintoją</w:t>
            </w:r>
            <w:r w:rsidRPr="00636DDA">
              <w:rPr>
                <w:rFonts w:ascii="Times New Roman" w:eastAsia="Calibri" w:hAnsi="Times New Roman" w:cs="Times New Roman"/>
                <w:bCs/>
                <w:i/>
                <w:color w:val="EE0000"/>
                <w:sz w:val="24"/>
                <w:szCs w:val="24"/>
                <w:lang w:eastAsia="en-US"/>
              </w:rPr>
              <w:t xml:space="preserve">)  </w:t>
            </w:r>
          </w:p>
        </w:tc>
        <w:tc>
          <w:tcPr>
            <w:tcW w:w="992" w:type="dxa"/>
            <w:vAlign w:val="center"/>
          </w:tcPr>
          <w:p w14:paraId="3D7D7322" w14:textId="77777777" w:rsidR="008C1A27" w:rsidRPr="005F4688" w:rsidRDefault="008C1A27" w:rsidP="005849C8">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1</w:t>
            </w:r>
          </w:p>
        </w:tc>
        <w:tc>
          <w:tcPr>
            <w:tcW w:w="1418" w:type="dxa"/>
            <w:vAlign w:val="center"/>
          </w:tcPr>
          <w:p w14:paraId="10B6C5DB" w14:textId="77777777" w:rsidR="008C1A27" w:rsidRPr="005F4688" w:rsidRDefault="008C1A27" w:rsidP="005849C8">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36 mėn.</w:t>
            </w:r>
          </w:p>
        </w:tc>
        <w:tc>
          <w:tcPr>
            <w:tcW w:w="1559" w:type="dxa"/>
            <w:vAlign w:val="center"/>
          </w:tcPr>
          <w:p w14:paraId="4ED1289E" w14:textId="77777777" w:rsidR="008C1A27" w:rsidRPr="005F4688" w:rsidRDefault="008C1A27" w:rsidP="005849C8">
            <w:pPr>
              <w:spacing w:after="0" w:line="240" w:lineRule="auto"/>
              <w:jc w:val="center"/>
              <w:rPr>
                <w:rFonts w:ascii="Times New Roman" w:eastAsia="Calibri" w:hAnsi="Times New Roman" w:cs="Times New Roman"/>
                <w:i/>
                <w:sz w:val="24"/>
                <w:szCs w:val="24"/>
                <w:lang w:eastAsia="en-US"/>
              </w:rPr>
            </w:pPr>
          </w:p>
        </w:tc>
        <w:tc>
          <w:tcPr>
            <w:tcW w:w="1843" w:type="dxa"/>
            <w:vAlign w:val="center"/>
          </w:tcPr>
          <w:p w14:paraId="491008DE" w14:textId="77777777" w:rsidR="008C1A27" w:rsidRPr="005F4688" w:rsidRDefault="008C1A27" w:rsidP="005849C8">
            <w:pPr>
              <w:spacing w:after="0" w:line="240" w:lineRule="auto"/>
              <w:jc w:val="center"/>
              <w:rPr>
                <w:rFonts w:ascii="Times New Roman" w:eastAsia="Calibri" w:hAnsi="Times New Roman" w:cs="Times New Roman"/>
                <w:i/>
                <w:sz w:val="24"/>
                <w:szCs w:val="24"/>
                <w:lang w:eastAsia="en-US"/>
              </w:rPr>
            </w:pPr>
          </w:p>
        </w:tc>
      </w:tr>
      <w:tr w:rsidR="008C1A27" w:rsidRPr="005F4688" w14:paraId="474AC823" w14:textId="77777777" w:rsidTr="007309E4">
        <w:trPr>
          <w:trHeight w:val="311"/>
        </w:trPr>
        <w:tc>
          <w:tcPr>
            <w:tcW w:w="7650" w:type="dxa"/>
            <w:gridSpan w:val="5"/>
            <w:vAlign w:val="center"/>
          </w:tcPr>
          <w:p w14:paraId="00D26411" w14:textId="77777777" w:rsidR="008C1A27" w:rsidRPr="005F4688" w:rsidRDefault="008C1A27"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be PVM:</w:t>
            </w:r>
          </w:p>
        </w:tc>
        <w:tc>
          <w:tcPr>
            <w:tcW w:w="1843" w:type="dxa"/>
            <w:vAlign w:val="center"/>
          </w:tcPr>
          <w:p w14:paraId="22558E8F" w14:textId="77777777" w:rsidR="008C1A27" w:rsidRPr="005F4688" w:rsidRDefault="008C1A27" w:rsidP="005849C8">
            <w:pPr>
              <w:spacing w:after="0" w:line="240" w:lineRule="auto"/>
              <w:jc w:val="center"/>
              <w:rPr>
                <w:rFonts w:ascii="Times New Roman" w:eastAsia="Calibri" w:hAnsi="Times New Roman" w:cs="Times New Roman"/>
                <w:i/>
                <w:sz w:val="24"/>
                <w:szCs w:val="24"/>
                <w:lang w:eastAsia="en-US"/>
              </w:rPr>
            </w:pPr>
          </w:p>
        </w:tc>
      </w:tr>
      <w:tr w:rsidR="008C1A27" w:rsidRPr="005F4688" w14:paraId="637AC419" w14:textId="77777777" w:rsidTr="007309E4">
        <w:trPr>
          <w:trHeight w:val="259"/>
        </w:trPr>
        <w:tc>
          <w:tcPr>
            <w:tcW w:w="7650" w:type="dxa"/>
            <w:gridSpan w:val="5"/>
            <w:vAlign w:val="center"/>
          </w:tcPr>
          <w:p w14:paraId="1AECB0EF" w14:textId="77777777" w:rsidR="008C1A27" w:rsidRPr="005F4688" w:rsidRDefault="008C1A27"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PVM suma</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843" w:type="dxa"/>
            <w:vAlign w:val="center"/>
          </w:tcPr>
          <w:p w14:paraId="054C8443" w14:textId="77777777" w:rsidR="008C1A27" w:rsidRPr="005F4688" w:rsidRDefault="008C1A27" w:rsidP="005849C8">
            <w:pPr>
              <w:spacing w:after="0" w:line="240" w:lineRule="auto"/>
              <w:jc w:val="center"/>
              <w:rPr>
                <w:rFonts w:ascii="Times New Roman" w:eastAsia="Calibri" w:hAnsi="Times New Roman" w:cs="Times New Roman"/>
                <w:i/>
                <w:sz w:val="24"/>
                <w:szCs w:val="24"/>
                <w:lang w:eastAsia="en-US"/>
              </w:rPr>
            </w:pPr>
          </w:p>
        </w:tc>
      </w:tr>
      <w:tr w:rsidR="008C1A27" w:rsidRPr="005F4688" w14:paraId="227D6E3C" w14:textId="77777777" w:rsidTr="007309E4">
        <w:trPr>
          <w:trHeight w:val="264"/>
        </w:trPr>
        <w:tc>
          <w:tcPr>
            <w:tcW w:w="7650" w:type="dxa"/>
            <w:gridSpan w:val="5"/>
            <w:vAlign w:val="center"/>
          </w:tcPr>
          <w:p w14:paraId="77C1D10A" w14:textId="77777777" w:rsidR="008C1A27" w:rsidRPr="005F4688" w:rsidRDefault="008C1A27"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su PVM</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843" w:type="dxa"/>
            <w:vAlign w:val="center"/>
          </w:tcPr>
          <w:p w14:paraId="617D644B" w14:textId="77777777" w:rsidR="008C1A27" w:rsidRPr="005F4688" w:rsidRDefault="008C1A27" w:rsidP="005849C8">
            <w:pPr>
              <w:spacing w:after="0" w:line="240" w:lineRule="auto"/>
              <w:jc w:val="center"/>
              <w:rPr>
                <w:rFonts w:ascii="Times New Roman" w:eastAsia="Calibri" w:hAnsi="Times New Roman" w:cs="Times New Roman"/>
                <w:i/>
                <w:sz w:val="24"/>
                <w:szCs w:val="24"/>
                <w:lang w:eastAsia="en-US"/>
              </w:rPr>
            </w:pPr>
          </w:p>
        </w:tc>
      </w:tr>
    </w:tbl>
    <w:p w14:paraId="4EF807DE" w14:textId="77777777" w:rsidR="005A6AE2" w:rsidRDefault="005A6AE2" w:rsidP="005A6AE2">
      <w:pPr>
        <w:spacing w:after="0" w:line="240" w:lineRule="auto"/>
        <w:ind w:firstLine="709"/>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C52C104" w14:textId="77777777" w:rsidR="005A6AE2" w:rsidRDefault="005A6AE2" w:rsidP="005A6AE2">
      <w:pPr>
        <w:spacing w:after="0" w:line="240" w:lineRule="auto"/>
        <w:ind w:firstLine="709"/>
        <w:rPr>
          <w:rFonts w:ascii="Times New Roman" w:hAnsi="Times New Roman" w:cs="Times New Roman"/>
          <w:sz w:val="24"/>
          <w:szCs w:val="24"/>
        </w:rPr>
      </w:pPr>
    </w:p>
    <w:p w14:paraId="2DC3897A" w14:textId="77777777" w:rsidR="005A6AE2" w:rsidRPr="002839A8" w:rsidRDefault="005A6AE2" w:rsidP="005A6AE2">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17DCAB0" w14:textId="77777777" w:rsidR="005A6AE2" w:rsidRDefault="005A6AE2" w:rsidP="005A6AE2">
      <w:pPr>
        <w:spacing w:after="0" w:line="240" w:lineRule="auto"/>
        <w:ind w:firstLine="709"/>
        <w:jc w:val="both"/>
        <w:rPr>
          <w:rFonts w:ascii="Times New Roman" w:hAnsi="Times New Roman" w:cs="Times New Roman"/>
          <w:i/>
          <w:sz w:val="24"/>
          <w:szCs w:val="24"/>
        </w:rPr>
      </w:pPr>
    </w:p>
    <w:p w14:paraId="11D592B7" w14:textId="77777777" w:rsidR="005A6AE2" w:rsidRPr="002839A8" w:rsidRDefault="005A6AE2" w:rsidP="005A6AE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496A229D" w14:textId="77777777" w:rsidR="005A6AE2" w:rsidRPr="0084005F" w:rsidRDefault="005A6AE2" w:rsidP="005A6AE2">
      <w:pPr>
        <w:spacing w:after="0" w:line="240" w:lineRule="auto"/>
        <w:ind w:firstLine="709"/>
        <w:jc w:val="both"/>
        <w:rPr>
          <w:rFonts w:ascii="Times New Roman" w:hAnsi="Times New Roman" w:cs="Times New Roman"/>
          <w:i/>
        </w:rPr>
      </w:pPr>
      <w:r w:rsidRPr="0084005F">
        <w:rPr>
          <w:rFonts w:ascii="Times New Roman" w:hAnsi="Times New Roman" w:cs="Times New Roman"/>
          <w:i/>
        </w:rPr>
        <w:t>1)</w:t>
      </w:r>
      <w:r w:rsidRPr="0084005F">
        <w:rPr>
          <w:rFonts w:ascii="Times New Roman" w:eastAsia="Calibri" w:hAnsi="Times New Roman" w:cs="Times New Roman"/>
        </w:rPr>
        <w:t xml:space="preserve"> **</w:t>
      </w:r>
      <w:r w:rsidRPr="0084005F">
        <w:rPr>
          <w:rFonts w:ascii="Times New Roman" w:hAnsi="Times New Roman" w:cs="Times New Roman"/>
          <w:i/>
        </w:rPr>
        <w:t xml:space="preserve"> kainos pasiūlyme pateikiamos eurais, nurodomos suapvalintos, paliekant du skaitmenis po kablelio;</w:t>
      </w:r>
    </w:p>
    <w:p w14:paraId="07BEBA5A" w14:textId="77777777" w:rsidR="005A6AE2" w:rsidRPr="0084005F" w:rsidRDefault="005A6AE2" w:rsidP="005A6AE2">
      <w:pPr>
        <w:spacing w:after="0" w:line="240" w:lineRule="auto"/>
        <w:ind w:firstLine="709"/>
        <w:jc w:val="both"/>
        <w:rPr>
          <w:rFonts w:ascii="Times New Roman" w:hAnsi="Times New Roman" w:cs="Times New Roman"/>
          <w:i/>
        </w:rPr>
      </w:pPr>
      <w:r w:rsidRPr="0084005F">
        <w:rPr>
          <w:rFonts w:ascii="Times New Roman" w:hAnsi="Times New Roman" w:cs="Times New Roman"/>
          <w:i/>
        </w:rPr>
        <w:t xml:space="preserve">2) </w:t>
      </w:r>
      <w:r w:rsidRPr="0084005F">
        <w:rPr>
          <w:rFonts w:ascii="Times New Roman" w:eastAsia="Calibri" w:hAnsi="Times New Roman" w:cs="Times New Roman"/>
        </w:rPr>
        <w:t>*</w:t>
      </w:r>
      <w:r w:rsidRPr="0084005F">
        <w:rPr>
          <w:rFonts w:ascii="Times New Roman" w:hAnsi="Times New Roman" w:cs="Times New Roman"/>
          <w:i/>
        </w:rPr>
        <w:t>tais atvejais, kai pagal galiojančius teisės aktus Tiekėjui nereikia mokėti PVM, Tiekėjas atitinkamų skilčių nepildo ir nurodo priežastis, dėl kurių PVM nemoka: ________________________________________________________________________________________________________________________________________________________________</w:t>
      </w:r>
    </w:p>
    <w:p w14:paraId="3AFFD5F4" w14:textId="77777777" w:rsidR="005A6AE2" w:rsidRPr="0084005F" w:rsidRDefault="005A6AE2" w:rsidP="005A6AE2">
      <w:pPr>
        <w:spacing w:after="0" w:line="240" w:lineRule="auto"/>
        <w:ind w:firstLine="709"/>
        <w:jc w:val="both"/>
        <w:rPr>
          <w:rFonts w:ascii="Times New Roman" w:eastAsia="Times New Roman" w:hAnsi="Times New Roman" w:cs="Times New Roman"/>
        </w:rPr>
      </w:pPr>
      <w:r w:rsidRPr="0084005F">
        <w:rPr>
          <w:rFonts w:ascii="Times New Roman" w:hAnsi="Times New Roman" w:cs="Times New Roman"/>
          <w:i/>
        </w:rPr>
        <w:t>3) į bendrą pasiūlymo kainą įeina visos išlaidos ir visi mokesčiai (įskaitant ir mokestį už atsiskaitymo dokumentų teikimą naudojantis informacinės sistemos SABIS priemonėmis);</w:t>
      </w:r>
      <w:r w:rsidRPr="0084005F">
        <w:rPr>
          <w:rFonts w:ascii="Times New Roman" w:eastAsia="Times New Roman" w:hAnsi="Times New Roman" w:cs="Times New Roman"/>
        </w:rPr>
        <w:t xml:space="preserve"> </w:t>
      </w:r>
    </w:p>
    <w:p w14:paraId="03BFC185" w14:textId="77777777" w:rsidR="005A6AE2" w:rsidRPr="0084005F" w:rsidRDefault="005A6AE2" w:rsidP="005A6AE2">
      <w:pPr>
        <w:spacing w:after="0" w:line="240" w:lineRule="auto"/>
        <w:ind w:firstLine="709"/>
        <w:jc w:val="both"/>
        <w:rPr>
          <w:rFonts w:ascii="Times New Roman" w:eastAsia="Times New Roman" w:hAnsi="Times New Roman" w:cs="Times New Roman"/>
          <w:i/>
        </w:rPr>
      </w:pPr>
      <w:r w:rsidRPr="0084005F">
        <w:rPr>
          <w:rFonts w:ascii="Times New Roman" w:eastAsia="Times New Roman" w:hAnsi="Times New Roman" w:cs="Times New Roman"/>
          <w:i/>
        </w:rPr>
        <w:t xml:space="preserve">4) </w:t>
      </w:r>
      <w:r w:rsidRPr="0084005F">
        <w:rPr>
          <w:rFonts w:ascii="Times New Roman" w:eastAsia="Times New Roman" w:hAnsi="Times New Roman" w:cs="Times New Roman"/>
          <w:i/>
          <w:iCs/>
        </w:rPr>
        <w:t>jei</w:t>
      </w:r>
      <w:r w:rsidRPr="0084005F">
        <w:rPr>
          <w:rFonts w:ascii="Times New Roman" w:eastAsia="Times New Roman" w:hAnsi="Times New Roman" w:cs="Times New Roman"/>
          <w:i/>
        </w:rPr>
        <w:t xml:space="preserve"> suma skaičiais neatitinka sumos žodžiais, teisinga laikoma suma žodžiais;</w:t>
      </w:r>
    </w:p>
    <w:p w14:paraId="6E6FB08E" w14:textId="77777777" w:rsidR="005A6AE2" w:rsidRPr="0084005F" w:rsidRDefault="005A6AE2" w:rsidP="005A6AE2">
      <w:pPr>
        <w:widowControl w:val="0"/>
        <w:spacing w:after="0" w:line="240" w:lineRule="auto"/>
        <w:ind w:firstLine="709"/>
        <w:jc w:val="both"/>
        <w:rPr>
          <w:rFonts w:ascii="Times New Roman" w:eastAsia="Calibri" w:hAnsi="Times New Roman" w:cs="Times New Roman"/>
          <w:i/>
        </w:rPr>
      </w:pPr>
      <w:r w:rsidRPr="0084005F">
        <w:rPr>
          <w:rFonts w:ascii="Times New Roman" w:eastAsia="Times New Roman" w:hAnsi="Times New Roman" w:cs="Times New Roman"/>
          <w:i/>
        </w:rPr>
        <w:t>5)</w:t>
      </w:r>
      <w:r w:rsidRPr="0084005F">
        <w:rPr>
          <w:rFonts w:ascii="Times New Roman" w:eastAsia="Calibri" w:hAnsi="Times New Roman" w:cs="Times New Roman"/>
          <w:i/>
        </w:rPr>
        <w:t xml:space="preserve"> lentelėje yra nurodyta maksimali nepertraukiama nuomos trukmė, tiksli perkamos prekės nepertraukiama nuomos trukmė priklausys nuo Perkančiosios organizacijos poreikio. </w:t>
      </w:r>
      <w:r w:rsidRPr="0084005F">
        <w:rPr>
          <w:rFonts w:ascii="Times New Roman" w:eastAsia="Calibri" w:hAnsi="Times New Roman" w:cs="Times New Roman"/>
          <w:b/>
          <w:bCs/>
          <w:i/>
        </w:rPr>
        <w:t xml:space="preserve">Perkančioji </w:t>
      </w:r>
      <w:r w:rsidRPr="0084005F">
        <w:rPr>
          <w:rFonts w:ascii="Times New Roman" w:eastAsia="Calibri" w:hAnsi="Times New Roman" w:cs="Times New Roman"/>
          <w:b/>
          <w:bCs/>
          <w:i/>
        </w:rPr>
        <w:lastRenderedPageBreak/>
        <w:t>organizacija neįsipareigoja įsigyti visos maksimalios prekių nuomos trukmės, sutarties vykdymo metu bus atsiskaitoma už suteiktą prekės nuomą pagal tiekėjo pasiūlyme nurodytą  prekių nuomos įkainį.</w:t>
      </w:r>
    </w:p>
    <w:p w14:paraId="53F0AB8C" w14:textId="77777777" w:rsidR="008C1A27" w:rsidRDefault="008C1A27" w:rsidP="008C1A27">
      <w:pPr>
        <w:spacing w:after="0" w:line="240" w:lineRule="auto"/>
        <w:jc w:val="both"/>
        <w:rPr>
          <w:rFonts w:ascii="Times New Roman" w:eastAsia="Calibri" w:hAnsi="Times New Roman" w:cs="Times New Roman"/>
          <w:sz w:val="24"/>
          <w:szCs w:val="24"/>
        </w:rPr>
      </w:pPr>
    </w:p>
    <w:p w14:paraId="52F1EB4E" w14:textId="77777777" w:rsidR="008C1A27" w:rsidRDefault="008C1A27" w:rsidP="008C1A27">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 xml:space="preserve">siūloma prekė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25DCFA30" w14:textId="77777777" w:rsidR="008C1A27" w:rsidRDefault="008C1A27" w:rsidP="008C1A27">
      <w:pPr>
        <w:spacing w:after="0" w:line="240" w:lineRule="auto"/>
        <w:jc w:val="both"/>
        <w:rPr>
          <w:rFonts w:ascii="Times New Roman" w:eastAsia="Calibri" w:hAnsi="Times New Roman" w:cs="Times New Roman"/>
          <w:b/>
          <w:sz w:val="24"/>
          <w:szCs w:val="24"/>
          <w:u w:val="single"/>
        </w:rPr>
      </w:pPr>
    </w:p>
    <w:p w14:paraId="2976B7AA" w14:textId="5FBCD410" w:rsidR="008C1A27" w:rsidRPr="00B20233" w:rsidRDefault="008C1A27" w:rsidP="008C1A27">
      <w:pPr>
        <w:spacing w:after="0" w:line="240" w:lineRule="auto"/>
        <w:ind w:firstLine="709"/>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292680">
        <w:rPr>
          <w:rFonts w:ascii="Times New Roman" w:eastAsia="Calibri" w:hAnsi="Times New Roman" w:cs="Times New Roman"/>
          <w:b/>
          <w:bCs/>
          <w:i/>
          <w:iCs/>
          <w:sz w:val="24"/>
          <w:szCs w:val="24"/>
          <w:u w:val="single"/>
        </w:rPr>
        <w:t>Techninė specifikacija</w:t>
      </w:r>
      <w:r w:rsidRPr="00B20233">
        <w:rPr>
          <w:rFonts w:ascii="Times New Roman" w:eastAsia="Calibri" w:hAnsi="Times New Roman" w:cs="Times New Roman"/>
          <w:b/>
          <w:bCs/>
          <w:sz w:val="24"/>
          <w:szCs w:val="24"/>
          <w:u w:val="single"/>
        </w:rPr>
        <w:t>“</w:t>
      </w:r>
      <w:r>
        <w:rPr>
          <w:rFonts w:ascii="Times New Roman" w:eastAsia="Calibri" w:hAnsi="Times New Roman" w:cs="Times New Roman"/>
          <w:b/>
          <w:bCs/>
          <w:sz w:val="24"/>
          <w:szCs w:val="24"/>
          <w:u w:val="single"/>
        </w:rPr>
        <w:t xml:space="preserve"> 1 priedą (</w:t>
      </w:r>
      <w:r w:rsidR="004E5431">
        <w:rPr>
          <w:rFonts w:ascii="Times New Roman" w:eastAsia="Calibri" w:hAnsi="Times New Roman" w:cs="Times New Roman"/>
          <w:sz w:val="24"/>
          <w:szCs w:val="24"/>
          <w:u w:val="single"/>
        </w:rPr>
        <w:t>3</w:t>
      </w:r>
      <w:r w:rsidRPr="005C0328">
        <w:rPr>
          <w:rFonts w:ascii="Times New Roman" w:eastAsia="Calibri" w:hAnsi="Times New Roman" w:cs="Times New Roman"/>
          <w:sz w:val="24"/>
          <w:szCs w:val="24"/>
          <w:u w:val="single"/>
        </w:rPr>
        <w:t xml:space="preserve"> pirkimo objekto daliai – </w:t>
      </w:r>
      <w:r w:rsidR="00C46964">
        <w:rPr>
          <w:rFonts w:ascii="Times New Roman" w:eastAsia="Calibri" w:hAnsi="Times New Roman" w:cs="Times New Roman"/>
          <w:sz w:val="24"/>
          <w:szCs w:val="24"/>
          <w:u w:val="single"/>
        </w:rPr>
        <w:t>Mažo ir kompaktinio vienatūrio nuoma</w:t>
      </w:r>
      <w:r w:rsidRPr="005C0328">
        <w:rPr>
          <w:rFonts w:ascii="Times New Roman" w:eastAsia="Calibri" w:hAnsi="Times New Roman" w:cs="Times New Roman"/>
          <w:sz w:val="24"/>
          <w:szCs w:val="24"/>
          <w:u w:val="single"/>
        </w:rPr>
        <w:t xml:space="preserve"> Nr. 1 (1 vnt.)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76DCDE7F" w14:textId="77777777" w:rsidR="001D411B"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4B1DC0CA" w14:textId="15FA80F6" w:rsidR="00A15F4C" w:rsidRPr="00384BFA" w:rsidRDefault="008C1A27" w:rsidP="00AD1656">
      <w:pPr>
        <w:suppressAutoHyphens/>
        <w:spacing w:after="0" w:line="240" w:lineRule="auto"/>
        <w:jc w:val="center"/>
        <w:rPr>
          <w:rFonts w:ascii="Times New Roman" w:eastAsia="Arial Unicode MS" w:hAnsi="Times New Roman" w:cs="Times New Roman"/>
          <w:b/>
          <w:sz w:val="24"/>
          <w:szCs w:val="24"/>
          <w:lang w:eastAsia="zh-CN"/>
        </w:rPr>
      </w:pPr>
      <w:r w:rsidRPr="00384BFA">
        <w:rPr>
          <w:rFonts w:ascii="Times New Roman" w:eastAsia="Calibri" w:hAnsi="Times New Roman" w:cs="Times New Roman"/>
          <w:b/>
          <w:sz w:val="24"/>
          <w:szCs w:val="24"/>
        </w:rPr>
        <w:t>4</w:t>
      </w:r>
      <w:r w:rsidR="00A15F4C" w:rsidRPr="00384BFA">
        <w:rPr>
          <w:rFonts w:ascii="Times New Roman" w:eastAsia="Calibri" w:hAnsi="Times New Roman" w:cs="Times New Roman"/>
          <w:b/>
          <w:sz w:val="24"/>
          <w:szCs w:val="24"/>
        </w:rPr>
        <w:t xml:space="preserve"> pirkimo objekto dalis</w:t>
      </w:r>
      <w:r w:rsidRPr="00384BFA">
        <w:rPr>
          <w:rFonts w:ascii="Times New Roman" w:eastAsia="Calibri" w:hAnsi="Times New Roman" w:cs="Times New Roman"/>
          <w:b/>
          <w:sz w:val="24"/>
          <w:szCs w:val="24"/>
        </w:rPr>
        <w:t>:</w:t>
      </w:r>
      <w:r w:rsidR="00A15F4C" w:rsidRPr="00384BFA">
        <w:rPr>
          <w:rFonts w:ascii="Times New Roman" w:eastAsia="Calibri" w:hAnsi="Times New Roman" w:cs="Times New Roman"/>
          <w:b/>
          <w:sz w:val="24"/>
          <w:szCs w:val="24"/>
        </w:rPr>
        <w:t xml:space="preserve"> „</w:t>
      </w:r>
      <w:r w:rsidR="001D4C4A" w:rsidRPr="00384BFA">
        <w:rPr>
          <w:rFonts w:ascii="Times New Roman" w:eastAsia="Arial Unicode MS" w:hAnsi="Times New Roman" w:cs="Times New Roman"/>
          <w:b/>
          <w:sz w:val="24"/>
          <w:szCs w:val="24"/>
          <w:lang w:eastAsia="zh-CN"/>
        </w:rPr>
        <w:t>MAŽO IR KOMPAKTINIO VIENATŪRIO NUOMA NR. 2</w:t>
      </w:r>
      <w:r w:rsidR="0089282D" w:rsidRPr="00384BFA">
        <w:rPr>
          <w:rFonts w:ascii="Times New Roman" w:eastAsia="Arial Unicode MS" w:hAnsi="Times New Roman" w:cs="Times New Roman"/>
          <w:b/>
          <w:sz w:val="24"/>
          <w:szCs w:val="24"/>
          <w:lang w:eastAsia="zh-CN"/>
        </w:rPr>
        <w:t xml:space="preserve">“ </w:t>
      </w:r>
    </w:p>
    <w:p w14:paraId="660764F9" w14:textId="72E2866A" w:rsidR="001D411B" w:rsidRPr="00384BFA" w:rsidRDefault="00384BFA" w:rsidP="00384BFA">
      <w:pPr>
        <w:suppressAutoHyphens/>
        <w:spacing w:after="0" w:line="240" w:lineRule="auto"/>
        <w:jc w:val="right"/>
        <w:rPr>
          <w:rFonts w:ascii="Times New Roman" w:eastAsia="Arial Unicode MS" w:hAnsi="Times New Roman" w:cs="Times New Roman"/>
          <w:bCs/>
          <w:i/>
          <w:iCs/>
          <w:sz w:val="24"/>
          <w:szCs w:val="24"/>
          <w:lang w:eastAsia="zh-CN"/>
        </w:rPr>
      </w:pPr>
      <w:r w:rsidRPr="00384BFA">
        <w:rPr>
          <w:rFonts w:ascii="Times New Roman" w:eastAsia="Arial Unicode MS" w:hAnsi="Times New Roman" w:cs="Times New Roman"/>
          <w:bCs/>
          <w:i/>
          <w:iCs/>
          <w:sz w:val="24"/>
          <w:szCs w:val="24"/>
          <w:lang w:eastAsia="zh-CN"/>
        </w:rPr>
        <w:t>8 lentelė</w:t>
      </w:r>
    </w:p>
    <w:tbl>
      <w:tblPr>
        <w:tblpPr w:leftFromText="180" w:rightFromText="180" w:bottomFromText="160" w:vertAnchor="text" w:tblpX="74"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992"/>
        <w:gridCol w:w="1418"/>
        <w:gridCol w:w="1559"/>
        <w:gridCol w:w="1843"/>
      </w:tblGrid>
      <w:tr w:rsidR="00C0174C" w:rsidRPr="005F4688" w14:paraId="0F2BC41F" w14:textId="77777777" w:rsidTr="007309E4">
        <w:trPr>
          <w:trHeight w:val="504"/>
        </w:trPr>
        <w:tc>
          <w:tcPr>
            <w:tcW w:w="704" w:type="dxa"/>
            <w:shd w:val="clear" w:color="auto" w:fill="D9E2F3"/>
            <w:vAlign w:val="center"/>
            <w:hideMark/>
          </w:tcPr>
          <w:p w14:paraId="7E640940"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Eil. Nr.</w:t>
            </w:r>
          </w:p>
        </w:tc>
        <w:tc>
          <w:tcPr>
            <w:tcW w:w="2977" w:type="dxa"/>
            <w:shd w:val="clear" w:color="auto" w:fill="D9E2F3"/>
            <w:vAlign w:val="center"/>
            <w:hideMark/>
          </w:tcPr>
          <w:p w14:paraId="5EC3CEBD"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Pirkimo objektas</w:t>
            </w:r>
          </w:p>
          <w:p w14:paraId="18DF177B"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i/>
                <w:sz w:val="24"/>
                <w:szCs w:val="24"/>
                <w:lang w:eastAsia="en-US"/>
              </w:rPr>
              <w:t xml:space="preserve">(kaip nurodyta Pirkimo sąlygų </w:t>
            </w:r>
            <w:r>
              <w:rPr>
                <w:rFonts w:ascii="Times New Roman" w:eastAsia="Calibri" w:hAnsi="Times New Roman" w:cs="Times New Roman"/>
                <w:i/>
                <w:sz w:val="24"/>
                <w:szCs w:val="24"/>
                <w:lang w:eastAsia="en-US"/>
              </w:rPr>
              <w:t>2</w:t>
            </w:r>
            <w:r w:rsidRPr="005F4688">
              <w:rPr>
                <w:rFonts w:ascii="Times New Roman" w:eastAsia="Calibri" w:hAnsi="Times New Roman" w:cs="Times New Roman"/>
                <w:i/>
                <w:sz w:val="24"/>
                <w:szCs w:val="24"/>
                <w:lang w:eastAsia="en-US"/>
              </w:rPr>
              <w:t xml:space="preserve"> pried</w:t>
            </w:r>
            <w:r>
              <w:rPr>
                <w:rFonts w:ascii="Times New Roman" w:eastAsia="Calibri" w:hAnsi="Times New Roman" w:cs="Times New Roman"/>
                <w:i/>
                <w:sz w:val="24"/>
                <w:szCs w:val="24"/>
                <w:lang w:eastAsia="en-US"/>
              </w:rPr>
              <w:t>o</w:t>
            </w:r>
            <w:r w:rsidRPr="005F4688">
              <w:rPr>
                <w:rFonts w:ascii="Times New Roman" w:eastAsia="Calibri" w:hAnsi="Times New Roman" w:cs="Times New Roman"/>
                <w:i/>
                <w:sz w:val="24"/>
                <w:szCs w:val="24"/>
                <w:lang w:eastAsia="en-US"/>
              </w:rPr>
              <w:t xml:space="preserve"> techninė</w:t>
            </w:r>
            <w:r>
              <w:rPr>
                <w:rFonts w:ascii="Times New Roman" w:eastAsia="Calibri" w:hAnsi="Times New Roman" w:cs="Times New Roman"/>
                <w:i/>
                <w:sz w:val="24"/>
                <w:szCs w:val="24"/>
                <w:lang w:eastAsia="en-US"/>
              </w:rPr>
              <w:t>s</w:t>
            </w:r>
            <w:r w:rsidRPr="005F4688">
              <w:rPr>
                <w:rFonts w:ascii="Times New Roman" w:eastAsia="Calibri" w:hAnsi="Times New Roman" w:cs="Times New Roman"/>
                <w:i/>
                <w:sz w:val="24"/>
                <w:szCs w:val="24"/>
                <w:lang w:eastAsia="en-US"/>
              </w:rPr>
              <w:t xml:space="preserve"> specifikacijo</w:t>
            </w:r>
            <w:r>
              <w:rPr>
                <w:rFonts w:ascii="Times New Roman" w:eastAsia="Calibri" w:hAnsi="Times New Roman" w:cs="Times New Roman"/>
                <w:i/>
                <w:sz w:val="24"/>
                <w:szCs w:val="24"/>
                <w:lang w:eastAsia="en-US"/>
              </w:rPr>
              <w:t>s 1 priede</w:t>
            </w:r>
            <w:r w:rsidRPr="005F4688">
              <w:rPr>
                <w:rFonts w:ascii="Times New Roman" w:eastAsia="Calibri" w:hAnsi="Times New Roman" w:cs="Times New Roman"/>
                <w:i/>
                <w:sz w:val="24"/>
                <w:szCs w:val="24"/>
                <w:lang w:eastAsia="en-US"/>
              </w:rPr>
              <w:t>)</w:t>
            </w:r>
          </w:p>
        </w:tc>
        <w:tc>
          <w:tcPr>
            <w:tcW w:w="992" w:type="dxa"/>
            <w:shd w:val="clear" w:color="auto" w:fill="D9E2F3"/>
            <w:vAlign w:val="center"/>
            <w:hideMark/>
          </w:tcPr>
          <w:p w14:paraId="419495F6"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Kiekis vnt.</w:t>
            </w:r>
          </w:p>
        </w:tc>
        <w:tc>
          <w:tcPr>
            <w:tcW w:w="1418" w:type="dxa"/>
            <w:shd w:val="clear" w:color="auto" w:fill="D9E2F3"/>
            <w:vAlign w:val="center"/>
          </w:tcPr>
          <w:p w14:paraId="7C49D4C2" w14:textId="071CEE88" w:rsidR="00C0174C" w:rsidRPr="005F4688" w:rsidRDefault="007309E4" w:rsidP="00C0174C">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Maksimali n</w:t>
            </w:r>
            <w:r w:rsidRPr="005F4688">
              <w:rPr>
                <w:rFonts w:ascii="Times New Roman" w:eastAsia="Calibri" w:hAnsi="Times New Roman" w:cs="Times New Roman"/>
                <w:b/>
                <w:sz w:val="24"/>
                <w:szCs w:val="24"/>
                <w:lang w:eastAsia="en-US"/>
              </w:rPr>
              <w:t>uomos trukmė</w:t>
            </w:r>
          </w:p>
        </w:tc>
        <w:tc>
          <w:tcPr>
            <w:tcW w:w="1559" w:type="dxa"/>
            <w:shd w:val="clear" w:color="auto" w:fill="D9E2F3"/>
            <w:vAlign w:val="center"/>
            <w:hideMark/>
          </w:tcPr>
          <w:p w14:paraId="377400E0"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1 mėn. įkainis</w:t>
            </w:r>
          </w:p>
          <w:p w14:paraId="78526883"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Eur be PVM</w:t>
            </w:r>
          </w:p>
        </w:tc>
        <w:tc>
          <w:tcPr>
            <w:tcW w:w="1843" w:type="dxa"/>
            <w:shd w:val="clear" w:color="auto" w:fill="D9E2F3"/>
            <w:vAlign w:val="center"/>
            <w:hideMark/>
          </w:tcPr>
          <w:p w14:paraId="0C807350" w14:textId="77777777" w:rsidR="00C0174C" w:rsidRPr="005F4688" w:rsidRDefault="00C0174C" w:rsidP="00C0174C">
            <w:pPr>
              <w:spacing w:after="0" w:line="240" w:lineRule="auto"/>
              <w:jc w:val="center"/>
              <w:rPr>
                <w:rFonts w:ascii="Times New Roman" w:eastAsia="Calibri" w:hAnsi="Times New Roman" w:cs="Times New Roman"/>
                <w:b/>
                <w:sz w:val="24"/>
                <w:szCs w:val="24"/>
                <w:lang w:eastAsia="en-US"/>
              </w:rPr>
            </w:pPr>
            <w:r w:rsidRPr="005F4688">
              <w:rPr>
                <w:rFonts w:ascii="Times New Roman" w:eastAsia="Calibri" w:hAnsi="Times New Roman" w:cs="Times New Roman"/>
                <w:b/>
                <w:sz w:val="24"/>
                <w:szCs w:val="24"/>
                <w:lang w:eastAsia="en-US"/>
              </w:rPr>
              <w:t>Kaina Eur be PVM</w:t>
            </w:r>
          </w:p>
          <w:p w14:paraId="36D47225" w14:textId="77777777" w:rsidR="00C0174C" w:rsidRPr="00CE145B" w:rsidRDefault="00C0174C" w:rsidP="00C0174C">
            <w:pPr>
              <w:spacing w:after="0" w:line="240" w:lineRule="auto"/>
              <w:jc w:val="center"/>
              <w:rPr>
                <w:rFonts w:ascii="Times New Roman" w:eastAsia="Calibri" w:hAnsi="Times New Roman" w:cs="Times New Roman"/>
                <w:b/>
                <w:sz w:val="24"/>
                <w:szCs w:val="24"/>
                <w:lang w:val="en-US" w:eastAsia="en-US"/>
              </w:rPr>
            </w:pPr>
            <w:r w:rsidRPr="005F4688">
              <w:rPr>
                <w:rFonts w:ascii="Times New Roman" w:eastAsia="Calibri" w:hAnsi="Times New Roman" w:cs="Times New Roman"/>
                <w:b/>
                <w:sz w:val="24"/>
                <w:szCs w:val="24"/>
                <w:lang w:eastAsia="en-US"/>
              </w:rPr>
              <w:t>4x5</w:t>
            </w:r>
            <w:r>
              <w:rPr>
                <w:rFonts w:ascii="Times New Roman" w:eastAsia="Calibri" w:hAnsi="Times New Roman" w:cs="Times New Roman"/>
                <w:b/>
                <w:sz w:val="24"/>
                <w:szCs w:val="24"/>
                <w:lang w:val="en-US" w:eastAsia="en-US"/>
              </w:rPr>
              <w:t>=6</w:t>
            </w:r>
          </w:p>
        </w:tc>
      </w:tr>
      <w:tr w:rsidR="00C0174C" w:rsidRPr="005F4688" w14:paraId="1CAC10FA" w14:textId="77777777" w:rsidTr="007309E4">
        <w:trPr>
          <w:trHeight w:val="85"/>
        </w:trPr>
        <w:tc>
          <w:tcPr>
            <w:tcW w:w="704" w:type="dxa"/>
            <w:shd w:val="clear" w:color="auto" w:fill="D9E2F3"/>
            <w:vAlign w:val="center"/>
            <w:hideMark/>
          </w:tcPr>
          <w:p w14:paraId="1D0F821A" w14:textId="77777777" w:rsidR="00C0174C" w:rsidRPr="005F4688" w:rsidRDefault="00C0174C"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1</w:t>
            </w:r>
          </w:p>
        </w:tc>
        <w:tc>
          <w:tcPr>
            <w:tcW w:w="2977" w:type="dxa"/>
            <w:shd w:val="clear" w:color="auto" w:fill="D9E2F3"/>
            <w:vAlign w:val="center"/>
            <w:hideMark/>
          </w:tcPr>
          <w:p w14:paraId="76FED2B1" w14:textId="77777777" w:rsidR="00C0174C" w:rsidRPr="005F4688" w:rsidRDefault="00C0174C"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2</w:t>
            </w:r>
          </w:p>
        </w:tc>
        <w:tc>
          <w:tcPr>
            <w:tcW w:w="992" w:type="dxa"/>
            <w:shd w:val="clear" w:color="auto" w:fill="D9E2F3"/>
            <w:vAlign w:val="center"/>
            <w:hideMark/>
          </w:tcPr>
          <w:p w14:paraId="28E5D9CC" w14:textId="77777777" w:rsidR="00C0174C" w:rsidRPr="005F4688" w:rsidRDefault="00C0174C"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3</w:t>
            </w:r>
          </w:p>
        </w:tc>
        <w:tc>
          <w:tcPr>
            <w:tcW w:w="1418" w:type="dxa"/>
            <w:shd w:val="clear" w:color="auto" w:fill="D9E2F3"/>
            <w:vAlign w:val="center"/>
          </w:tcPr>
          <w:p w14:paraId="14E12694" w14:textId="77777777" w:rsidR="00C0174C" w:rsidRPr="005F4688" w:rsidRDefault="00C0174C"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4</w:t>
            </w:r>
          </w:p>
        </w:tc>
        <w:tc>
          <w:tcPr>
            <w:tcW w:w="1559" w:type="dxa"/>
            <w:shd w:val="clear" w:color="auto" w:fill="D9E2F3"/>
            <w:vAlign w:val="center"/>
            <w:hideMark/>
          </w:tcPr>
          <w:p w14:paraId="1C91A979" w14:textId="77777777" w:rsidR="00C0174C" w:rsidRPr="005F4688" w:rsidRDefault="00C0174C"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5</w:t>
            </w:r>
          </w:p>
        </w:tc>
        <w:tc>
          <w:tcPr>
            <w:tcW w:w="1843" w:type="dxa"/>
            <w:shd w:val="clear" w:color="auto" w:fill="D9E2F3"/>
            <w:vAlign w:val="center"/>
            <w:hideMark/>
          </w:tcPr>
          <w:p w14:paraId="1B1F5928" w14:textId="77777777" w:rsidR="00C0174C" w:rsidRPr="005F4688" w:rsidRDefault="00C0174C" w:rsidP="005849C8">
            <w:pPr>
              <w:spacing w:after="0" w:line="240" w:lineRule="auto"/>
              <w:jc w:val="center"/>
              <w:rPr>
                <w:rFonts w:ascii="Times New Roman" w:eastAsia="Calibri" w:hAnsi="Times New Roman" w:cs="Times New Roman"/>
                <w:b/>
                <w:i/>
                <w:iCs/>
                <w:sz w:val="24"/>
                <w:szCs w:val="24"/>
                <w:lang w:eastAsia="en-US"/>
              </w:rPr>
            </w:pPr>
            <w:r w:rsidRPr="005F4688">
              <w:rPr>
                <w:rFonts w:ascii="Times New Roman" w:eastAsia="Calibri" w:hAnsi="Times New Roman" w:cs="Times New Roman"/>
                <w:b/>
                <w:i/>
                <w:iCs/>
                <w:sz w:val="24"/>
                <w:szCs w:val="24"/>
                <w:lang w:eastAsia="en-US"/>
              </w:rPr>
              <w:t>6</w:t>
            </w:r>
          </w:p>
        </w:tc>
      </w:tr>
      <w:tr w:rsidR="00C0174C" w:rsidRPr="005F4688" w14:paraId="1639AC1E" w14:textId="77777777" w:rsidTr="007309E4">
        <w:trPr>
          <w:trHeight w:val="817"/>
        </w:trPr>
        <w:tc>
          <w:tcPr>
            <w:tcW w:w="704" w:type="dxa"/>
            <w:hideMark/>
          </w:tcPr>
          <w:p w14:paraId="1013F834" w14:textId="77777777" w:rsidR="00C0174C" w:rsidRPr="005F4688" w:rsidRDefault="00C0174C" w:rsidP="005849C8">
            <w:pPr>
              <w:spacing w:after="0" w:line="240" w:lineRule="auto"/>
              <w:jc w:val="center"/>
              <w:rPr>
                <w:rFonts w:ascii="Times New Roman" w:eastAsia="Calibri" w:hAnsi="Times New Roman" w:cs="Times New Roman"/>
                <w:sz w:val="24"/>
                <w:szCs w:val="24"/>
                <w:lang w:eastAsia="en-US"/>
              </w:rPr>
            </w:pPr>
            <w:r w:rsidRPr="005F4688">
              <w:rPr>
                <w:rFonts w:ascii="Times New Roman" w:eastAsia="Calibri" w:hAnsi="Times New Roman" w:cs="Times New Roman"/>
                <w:sz w:val="24"/>
                <w:szCs w:val="24"/>
                <w:lang w:eastAsia="en-US"/>
              </w:rPr>
              <w:t>1.</w:t>
            </w:r>
          </w:p>
        </w:tc>
        <w:tc>
          <w:tcPr>
            <w:tcW w:w="2977" w:type="dxa"/>
            <w:vAlign w:val="center"/>
            <w:hideMark/>
          </w:tcPr>
          <w:p w14:paraId="69258AE6" w14:textId="360B2B70" w:rsidR="00C0174C" w:rsidRPr="005F4688" w:rsidRDefault="00C0174C" w:rsidP="005849C8">
            <w:pPr>
              <w:spacing w:after="0" w:line="240" w:lineRule="auto"/>
              <w:jc w:val="both"/>
              <w:rPr>
                <w:rFonts w:ascii="Times New Roman" w:eastAsia="Calibri" w:hAnsi="Times New Roman" w:cs="Times New Roman"/>
                <w:b/>
                <w:i/>
                <w:sz w:val="24"/>
                <w:szCs w:val="24"/>
                <w:lang w:eastAsia="en-US"/>
              </w:rPr>
            </w:pPr>
            <w:r>
              <w:rPr>
                <w:rFonts w:ascii="Times New Roman" w:eastAsia="Calibri" w:hAnsi="Times New Roman" w:cs="Times New Roman"/>
                <w:iCs/>
                <w:sz w:val="24"/>
                <w:szCs w:val="24"/>
                <w:lang w:eastAsia="en-US"/>
              </w:rPr>
              <w:t>Mažo ir kompaktinio vienatūrio</w:t>
            </w:r>
            <w:r w:rsidRPr="005F4688">
              <w:rPr>
                <w:rFonts w:ascii="Times New Roman" w:eastAsia="Calibri" w:hAnsi="Times New Roman" w:cs="Times New Roman"/>
                <w:iCs/>
                <w:sz w:val="24"/>
                <w:szCs w:val="24"/>
                <w:lang w:eastAsia="en-US"/>
              </w:rPr>
              <w:t xml:space="preserve"> nuoma </w:t>
            </w:r>
            <w:r>
              <w:rPr>
                <w:rFonts w:ascii="Times New Roman" w:eastAsia="Calibri" w:hAnsi="Times New Roman" w:cs="Times New Roman"/>
                <w:iCs/>
                <w:sz w:val="24"/>
                <w:szCs w:val="24"/>
                <w:lang w:eastAsia="en-US"/>
              </w:rPr>
              <w:t xml:space="preserve">Nr. </w:t>
            </w:r>
            <w:r w:rsidR="00F26516">
              <w:rPr>
                <w:rFonts w:ascii="Times New Roman" w:eastAsia="Calibri" w:hAnsi="Times New Roman" w:cs="Times New Roman"/>
                <w:iCs/>
                <w:sz w:val="24"/>
                <w:szCs w:val="24"/>
                <w:lang w:eastAsia="en-US"/>
              </w:rPr>
              <w:t>2</w:t>
            </w:r>
            <w:r>
              <w:rPr>
                <w:rFonts w:ascii="Times New Roman" w:eastAsia="Calibri" w:hAnsi="Times New Roman" w:cs="Times New Roman"/>
                <w:iCs/>
                <w:sz w:val="24"/>
                <w:szCs w:val="24"/>
                <w:lang w:eastAsia="en-US"/>
              </w:rPr>
              <w:t xml:space="preserve"> </w:t>
            </w:r>
            <w:r w:rsidRPr="005F4688">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w:t>
            </w:r>
            <w:r w:rsidRPr="005F4688">
              <w:rPr>
                <w:rFonts w:ascii="Times New Roman" w:eastAsia="Calibri" w:hAnsi="Times New Roman" w:cs="Times New Roman"/>
                <w:iCs/>
                <w:sz w:val="24"/>
                <w:szCs w:val="24"/>
                <w:lang w:eastAsia="en-US"/>
              </w:rPr>
              <w:t>1</w:t>
            </w:r>
            <w:r>
              <w:rPr>
                <w:rFonts w:ascii="Times New Roman" w:eastAsia="Calibri" w:hAnsi="Times New Roman" w:cs="Times New Roman"/>
                <w:iCs/>
                <w:sz w:val="24"/>
                <w:szCs w:val="24"/>
                <w:lang w:eastAsia="en-US"/>
              </w:rPr>
              <w:t xml:space="preserve"> vnt.</w:t>
            </w:r>
          </w:p>
          <w:p w14:paraId="604E999B" w14:textId="77777777" w:rsidR="00C0174C" w:rsidRPr="00536400" w:rsidRDefault="00C0174C" w:rsidP="005849C8">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Markė:.............................;</w:t>
            </w:r>
          </w:p>
          <w:p w14:paraId="4267B968" w14:textId="77777777" w:rsidR="00C0174C" w:rsidRDefault="00C0174C" w:rsidP="005849C8">
            <w:pPr>
              <w:spacing w:after="0" w:line="240" w:lineRule="auto"/>
              <w:jc w:val="both"/>
              <w:rPr>
                <w:rFonts w:ascii="Times New Roman" w:eastAsia="Calibri" w:hAnsi="Times New Roman" w:cs="Times New Roman"/>
                <w:bCs/>
                <w:i/>
                <w:sz w:val="24"/>
                <w:szCs w:val="24"/>
                <w:lang w:eastAsia="en-US"/>
              </w:rPr>
            </w:pPr>
            <w:r w:rsidRPr="00536400">
              <w:rPr>
                <w:rFonts w:ascii="Times New Roman" w:eastAsia="Calibri" w:hAnsi="Times New Roman" w:cs="Times New Roman"/>
                <w:bCs/>
                <w:i/>
                <w:sz w:val="24"/>
                <w:szCs w:val="24"/>
                <w:lang w:eastAsia="en-US"/>
              </w:rPr>
              <w:t>Modelis:...........................</w:t>
            </w:r>
            <w:r>
              <w:rPr>
                <w:rFonts w:ascii="Times New Roman" w:eastAsia="Calibri" w:hAnsi="Times New Roman" w:cs="Times New Roman"/>
                <w:bCs/>
                <w:i/>
                <w:sz w:val="24"/>
                <w:szCs w:val="24"/>
                <w:lang w:eastAsia="en-US"/>
              </w:rPr>
              <w:t>;</w:t>
            </w:r>
          </w:p>
          <w:p w14:paraId="2040AC6A" w14:textId="77777777" w:rsidR="00C0174C" w:rsidRPr="00536400" w:rsidRDefault="00C0174C" w:rsidP="005849C8">
            <w:pPr>
              <w:spacing w:after="0" w:line="240" w:lineRule="auto"/>
              <w:jc w:val="both"/>
              <w:rPr>
                <w:rFonts w:ascii="Times New Roman" w:eastAsia="Calibri" w:hAnsi="Times New Roman" w:cs="Times New Roman"/>
                <w:bCs/>
                <w:i/>
                <w:sz w:val="24"/>
                <w:szCs w:val="24"/>
                <w:lang w:eastAsia="en-US"/>
              </w:rPr>
            </w:pPr>
            <w:r>
              <w:rPr>
                <w:rFonts w:ascii="Times New Roman" w:eastAsia="Calibri" w:hAnsi="Times New Roman" w:cs="Times New Roman"/>
                <w:bCs/>
                <w:i/>
                <w:sz w:val="24"/>
                <w:szCs w:val="24"/>
                <w:lang w:eastAsia="en-US"/>
              </w:rPr>
              <w:t>Gamintojas:........................</w:t>
            </w:r>
          </w:p>
          <w:p w14:paraId="6C232BFB" w14:textId="77777777" w:rsidR="00C0174C" w:rsidRPr="00636DDA" w:rsidRDefault="00C0174C" w:rsidP="005849C8">
            <w:pPr>
              <w:spacing w:after="0" w:line="240" w:lineRule="auto"/>
              <w:jc w:val="both"/>
              <w:rPr>
                <w:rFonts w:ascii="Times New Roman" w:eastAsia="Calibri" w:hAnsi="Times New Roman" w:cs="Times New Roman"/>
                <w:bCs/>
                <w:i/>
                <w:sz w:val="24"/>
                <w:szCs w:val="24"/>
                <w:lang w:eastAsia="en-US"/>
              </w:rPr>
            </w:pPr>
            <w:r w:rsidRPr="00636DDA">
              <w:rPr>
                <w:rFonts w:ascii="Times New Roman" w:eastAsia="Calibri" w:hAnsi="Times New Roman" w:cs="Times New Roman"/>
                <w:bCs/>
                <w:i/>
                <w:color w:val="EE0000"/>
                <w:sz w:val="24"/>
                <w:szCs w:val="24"/>
                <w:lang w:eastAsia="en-US"/>
              </w:rPr>
              <w:t>(nurodyti markę, modelį</w:t>
            </w:r>
            <w:r>
              <w:rPr>
                <w:rFonts w:ascii="Times New Roman" w:eastAsia="Calibri" w:hAnsi="Times New Roman" w:cs="Times New Roman"/>
                <w:bCs/>
                <w:i/>
                <w:color w:val="EE0000"/>
                <w:sz w:val="24"/>
                <w:szCs w:val="24"/>
                <w:lang w:eastAsia="en-US"/>
              </w:rPr>
              <w:t xml:space="preserve"> ir gamintoją</w:t>
            </w:r>
            <w:r w:rsidRPr="00636DDA">
              <w:rPr>
                <w:rFonts w:ascii="Times New Roman" w:eastAsia="Calibri" w:hAnsi="Times New Roman" w:cs="Times New Roman"/>
                <w:bCs/>
                <w:i/>
                <w:color w:val="EE0000"/>
                <w:sz w:val="24"/>
                <w:szCs w:val="24"/>
                <w:lang w:eastAsia="en-US"/>
              </w:rPr>
              <w:t xml:space="preserve">)  </w:t>
            </w:r>
          </w:p>
        </w:tc>
        <w:tc>
          <w:tcPr>
            <w:tcW w:w="992" w:type="dxa"/>
            <w:vAlign w:val="center"/>
          </w:tcPr>
          <w:p w14:paraId="1C5B3558" w14:textId="77777777" w:rsidR="00C0174C" w:rsidRPr="005F4688" w:rsidRDefault="00C0174C" w:rsidP="005849C8">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1</w:t>
            </w:r>
          </w:p>
        </w:tc>
        <w:tc>
          <w:tcPr>
            <w:tcW w:w="1418" w:type="dxa"/>
            <w:vAlign w:val="center"/>
          </w:tcPr>
          <w:p w14:paraId="721A3FDE" w14:textId="77777777" w:rsidR="00C0174C" w:rsidRPr="005F4688" w:rsidRDefault="00C0174C" w:rsidP="005849C8">
            <w:pPr>
              <w:spacing w:after="0" w:line="240" w:lineRule="auto"/>
              <w:jc w:val="center"/>
              <w:rPr>
                <w:rFonts w:ascii="Times New Roman" w:eastAsia="Calibri" w:hAnsi="Times New Roman" w:cs="Times New Roman"/>
                <w:iCs/>
                <w:sz w:val="24"/>
                <w:szCs w:val="24"/>
                <w:lang w:eastAsia="en-US"/>
              </w:rPr>
            </w:pPr>
            <w:r w:rsidRPr="005F4688">
              <w:rPr>
                <w:rFonts w:ascii="Times New Roman" w:eastAsia="Calibri" w:hAnsi="Times New Roman" w:cs="Times New Roman"/>
                <w:iCs/>
                <w:sz w:val="24"/>
                <w:szCs w:val="24"/>
                <w:lang w:eastAsia="en-US"/>
              </w:rPr>
              <w:t>36 mėn.</w:t>
            </w:r>
          </w:p>
        </w:tc>
        <w:tc>
          <w:tcPr>
            <w:tcW w:w="1559" w:type="dxa"/>
            <w:vAlign w:val="center"/>
          </w:tcPr>
          <w:p w14:paraId="74110BC0" w14:textId="77777777" w:rsidR="00C0174C" w:rsidRPr="005F4688" w:rsidRDefault="00C0174C" w:rsidP="005849C8">
            <w:pPr>
              <w:spacing w:after="0" w:line="240" w:lineRule="auto"/>
              <w:jc w:val="center"/>
              <w:rPr>
                <w:rFonts w:ascii="Times New Roman" w:eastAsia="Calibri" w:hAnsi="Times New Roman" w:cs="Times New Roman"/>
                <w:i/>
                <w:sz w:val="24"/>
                <w:szCs w:val="24"/>
                <w:lang w:eastAsia="en-US"/>
              </w:rPr>
            </w:pPr>
          </w:p>
        </w:tc>
        <w:tc>
          <w:tcPr>
            <w:tcW w:w="1843" w:type="dxa"/>
            <w:vAlign w:val="center"/>
          </w:tcPr>
          <w:p w14:paraId="4CFCB85D" w14:textId="77777777" w:rsidR="00C0174C" w:rsidRPr="005F4688" w:rsidRDefault="00C0174C" w:rsidP="005849C8">
            <w:pPr>
              <w:spacing w:after="0" w:line="240" w:lineRule="auto"/>
              <w:jc w:val="center"/>
              <w:rPr>
                <w:rFonts w:ascii="Times New Roman" w:eastAsia="Calibri" w:hAnsi="Times New Roman" w:cs="Times New Roman"/>
                <w:i/>
                <w:sz w:val="24"/>
                <w:szCs w:val="24"/>
                <w:lang w:eastAsia="en-US"/>
              </w:rPr>
            </w:pPr>
          </w:p>
        </w:tc>
      </w:tr>
      <w:tr w:rsidR="00C0174C" w:rsidRPr="005F4688" w14:paraId="502E401D" w14:textId="77777777" w:rsidTr="007309E4">
        <w:trPr>
          <w:trHeight w:val="311"/>
        </w:trPr>
        <w:tc>
          <w:tcPr>
            <w:tcW w:w="7650" w:type="dxa"/>
            <w:gridSpan w:val="5"/>
            <w:vAlign w:val="center"/>
          </w:tcPr>
          <w:p w14:paraId="3D8CB6B1" w14:textId="77777777" w:rsidR="00C0174C" w:rsidRPr="005F4688" w:rsidRDefault="00C0174C"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be PVM:</w:t>
            </w:r>
          </w:p>
        </w:tc>
        <w:tc>
          <w:tcPr>
            <w:tcW w:w="1843" w:type="dxa"/>
            <w:vAlign w:val="center"/>
          </w:tcPr>
          <w:p w14:paraId="5A497C31" w14:textId="77777777" w:rsidR="00C0174C" w:rsidRPr="005F4688" w:rsidRDefault="00C0174C" w:rsidP="005849C8">
            <w:pPr>
              <w:spacing w:after="0" w:line="240" w:lineRule="auto"/>
              <w:jc w:val="center"/>
              <w:rPr>
                <w:rFonts w:ascii="Times New Roman" w:eastAsia="Calibri" w:hAnsi="Times New Roman" w:cs="Times New Roman"/>
                <w:i/>
                <w:sz w:val="24"/>
                <w:szCs w:val="24"/>
                <w:lang w:eastAsia="en-US"/>
              </w:rPr>
            </w:pPr>
          </w:p>
        </w:tc>
      </w:tr>
      <w:tr w:rsidR="00C0174C" w:rsidRPr="005F4688" w14:paraId="723EE67E" w14:textId="77777777" w:rsidTr="007309E4">
        <w:trPr>
          <w:trHeight w:val="259"/>
        </w:trPr>
        <w:tc>
          <w:tcPr>
            <w:tcW w:w="7650" w:type="dxa"/>
            <w:gridSpan w:val="5"/>
            <w:vAlign w:val="center"/>
          </w:tcPr>
          <w:p w14:paraId="195E69FC" w14:textId="77777777" w:rsidR="00C0174C" w:rsidRPr="005F4688" w:rsidRDefault="00C0174C"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PVM suma</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843" w:type="dxa"/>
            <w:vAlign w:val="center"/>
          </w:tcPr>
          <w:p w14:paraId="5614AD08" w14:textId="77777777" w:rsidR="00C0174C" w:rsidRPr="005F4688" w:rsidRDefault="00C0174C" w:rsidP="005849C8">
            <w:pPr>
              <w:spacing w:after="0" w:line="240" w:lineRule="auto"/>
              <w:jc w:val="center"/>
              <w:rPr>
                <w:rFonts w:ascii="Times New Roman" w:eastAsia="Calibri" w:hAnsi="Times New Roman" w:cs="Times New Roman"/>
                <w:i/>
                <w:sz w:val="24"/>
                <w:szCs w:val="24"/>
                <w:lang w:eastAsia="en-US"/>
              </w:rPr>
            </w:pPr>
          </w:p>
        </w:tc>
      </w:tr>
      <w:tr w:rsidR="00C0174C" w:rsidRPr="005F4688" w14:paraId="264D126F" w14:textId="77777777" w:rsidTr="007309E4">
        <w:trPr>
          <w:trHeight w:val="264"/>
        </w:trPr>
        <w:tc>
          <w:tcPr>
            <w:tcW w:w="7650" w:type="dxa"/>
            <w:gridSpan w:val="5"/>
            <w:vAlign w:val="center"/>
          </w:tcPr>
          <w:p w14:paraId="721D60C3" w14:textId="77777777" w:rsidR="00C0174C" w:rsidRPr="005F4688" w:rsidRDefault="00C0174C" w:rsidP="005849C8">
            <w:pPr>
              <w:spacing w:after="0" w:line="240" w:lineRule="auto"/>
              <w:jc w:val="right"/>
              <w:rPr>
                <w:rFonts w:ascii="Times New Roman" w:eastAsia="Calibri" w:hAnsi="Times New Roman" w:cs="Times New Roman"/>
                <w:i/>
                <w:sz w:val="24"/>
                <w:szCs w:val="24"/>
                <w:lang w:eastAsia="en-US"/>
              </w:rPr>
            </w:pPr>
            <w:r w:rsidRPr="001A229C">
              <w:rPr>
                <w:rFonts w:ascii="Times New Roman" w:hAnsi="Times New Roman" w:cs="Times New Roman"/>
                <w:b/>
                <w:bCs/>
                <w:sz w:val="24"/>
                <w:szCs w:val="24"/>
              </w:rPr>
              <w:t xml:space="preserve">Bendra </w:t>
            </w:r>
            <w:r>
              <w:rPr>
                <w:rFonts w:ascii="Times New Roman" w:hAnsi="Times New Roman" w:cs="Times New Roman"/>
                <w:b/>
                <w:bCs/>
                <w:sz w:val="24"/>
                <w:szCs w:val="24"/>
              </w:rPr>
              <w:t xml:space="preserve">pasiūlymo </w:t>
            </w:r>
            <w:r w:rsidRPr="001A229C">
              <w:rPr>
                <w:rFonts w:ascii="Times New Roman" w:hAnsi="Times New Roman" w:cs="Times New Roman"/>
                <w:b/>
                <w:bCs/>
                <w:sz w:val="24"/>
                <w:szCs w:val="24"/>
              </w:rPr>
              <w:t>kain</w:t>
            </w:r>
            <w:r>
              <w:rPr>
                <w:rFonts w:ascii="Times New Roman" w:hAnsi="Times New Roman" w:cs="Times New Roman"/>
                <w:b/>
                <w:bCs/>
                <w:sz w:val="24"/>
                <w:szCs w:val="24"/>
              </w:rPr>
              <w:t>a</w:t>
            </w:r>
            <w:r w:rsidRPr="001A229C">
              <w:rPr>
                <w:rFonts w:ascii="Times New Roman" w:hAnsi="Times New Roman" w:cs="Times New Roman"/>
                <w:b/>
                <w:bCs/>
                <w:sz w:val="24"/>
                <w:szCs w:val="24"/>
              </w:rPr>
              <w:t xml:space="preserve"> EUR su PVM</w:t>
            </w:r>
            <w:r w:rsidRPr="007C075C">
              <w:rPr>
                <w:rFonts w:ascii="Times New Roman" w:eastAsia="Calibri" w:hAnsi="Times New Roman" w:cs="Times New Roman"/>
                <w:sz w:val="24"/>
                <w:szCs w:val="24"/>
              </w:rPr>
              <w:t>**</w:t>
            </w:r>
            <w:r w:rsidRPr="001A229C">
              <w:rPr>
                <w:rFonts w:ascii="Times New Roman" w:hAnsi="Times New Roman" w:cs="Times New Roman"/>
                <w:b/>
                <w:bCs/>
                <w:sz w:val="24"/>
                <w:szCs w:val="24"/>
              </w:rPr>
              <w:t>:</w:t>
            </w:r>
          </w:p>
        </w:tc>
        <w:tc>
          <w:tcPr>
            <w:tcW w:w="1843" w:type="dxa"/>
            <w:vAlign w:val="center"/>
          </w:tcPr>
          <w:p w14:paraId="6C1615BE" w14:textId="77777777" w:rsidR="00C0174C" w:rsidRPr="005F4688" w:rsidRDefault="00C0174C" w:rsidP="005849C8">
            <w:pPr>
              <w:spacing w:after="0" w:line="240" w:lineRule="auto"/>
              <w:jc w:val="center"/>
              <w:rPr>
                <w:rFonts w:ascii="Times New Roman" w:eastAsia="Calibri" w:hAnsi="Times New Roman" w:cs="Times New Roman"/>
                <w:i/>
                <w:sz w:val="24"/>
                <w:szCs w:val="24"/>
                <w:lang w:eastAsia="en-US"/>
              </w:rPr>
            </w:pPr>
          </w:p>
        </w:tc>
      </w:tr>
    </w:tbl>
    <w:p w14:paraId="767745FB" w14:textId="77777777" w:rsidR="005A6AE2" w:rsidRDefault="005A6AE2" w:rsidP="005A6AE2">
      <w:pPr>
        <w:spacing w:after="0" w:line="240" w:lineRule="auto"/>
        <w:ind w:firstLine="709"/>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58C4AE76" w14:textId="77777777" w:rsidR="005A6AE2" w:rsidRDefault="005A6AE2" w:rsidP="005A6AE2">
      <w:pPr>
        <w:spacing w:after="0" w:line="240" w:lineRule="auto"/>
        <w:ind w:firstLine="709"/>
        <w:rPr>
          <w:rFonts w:ascii="Times New Roman" w:hAnsi="Times New Roman" w:cs="Times New Roman"/>
          <w:sz w:val="24"/>
          <w:szCs w:val="24"/>
        </w:rPr>
      </w:pPr>
    </w:p>
    <w:p w14:paraId="0C65BD83" w14:textId="77777777" w:rsidR="005A6AE2" w:rsidRPr="002839A8" w:rsidRDefault="005A6AE2" w:rsidP="005A6AE2">
      <w:pPr>
        <w:spacing w:after="0" w:line="240" w:lineRule="auto"/>
        <w:ind w:firstLine="709"/>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3623F97F" w14:textId="77777777" w:rsidR="005A6AE2" w:rsidRDefault="005A6AE2" w:rsidP="005A6AE2">
      <w:pPr>
        <w:spacing w:after="0" w:line="240" w:lineRule="auto"/>
        <w:ind w:firstLine="709"/>
        <w:jc w:val="both"/>
        <w:rPr>
          <w:rFonts w:ascii="Times New Roman" w:hAnsi="Times New Roman" w:cs="Times New Roman"/>
          <w:i/>
          <w:sz w:val="24"/>
          <w:szCs w:val="24"/>
        </w:rPr>
      </w:pPr>
    </w:p>
    <w:p w14:paraId="1D274BBD" w14:textId="77777777" w:rsidR="005A6AE2" w:rsidRPr="002839A8" w:rsidRDefault="005A6AE2" w:rsidP="005A6AE2">
      <w:pPr>
        <w:spacing w:after="0" w:line="240" w:lineRule="auto"/>
        <w:ind w:firstLine="709"/>
        <w:jc w:val="both"/>
        <w:rPr>
          <w:rFonts w:ascii="Times New Roman" w:hAnsi="Times New Roman" w:cs="Times New Roman"/>
          <w:i/>
          <w:sz w:val="24"/>
          <w:szCs w:val="24"/>
        </w:rPr>
      </w:pPr>
      <w:r w:rsidRPr="002839A8">
        <w:rPr>
          <w:rFonts w:ascii="Times New Roman" w:hAnsi="Times New Roman" w:cs="Times New Roman"/>
          <w:i/>
          <w:sz w:val="24"/>
          <w:szCs w:val="24"/>
        </w:rPr>
        <w:t>Pastabos:</w:t>
      </w:r>
    </w:p>
    <w:p w14:paraId="079159E5" w14:textId="77777777" w:rsidR="005A6AE2" w:rsidRPr="0084005F" w:rsidRDefault="005A6AE2" w:rsidP="005A6AE2">
      <w:pPr>
        <w:spacing w:after="0" w:line="240" w:lineRule="auto"/>
        <w:ind w:firstLine="709"/>
        <w:jc w:val="both"/>
        <w:rPr>
          <w:rFonts w:ascii="Times New Roman" w:hAnsi="Times New Roman" w:cs="Times New Roman"/>
          <w:i/>
        </w:rPr>
      </w:pPr>
      <w:r w:rsidRPr="0084005F">
        <w:rPr>
          <w:rFonts w:ascii="Times New Roman" w:hAnsi="Times New Roman" w:cs="Times New Roman"/>
          <w:i/>
        </w:rPr>
        <w:t>1)</w:t>
      </w:r>
      <w:r w:rsidRPr="0084005F">
        <w:rPr>
          <w:rFonts w:ascii="Times New Roman" w:eastAsia="Calibri" w:hAnsi="Times New Roman" w:cs="Times New Roman"/>
        </w:rPr>
        <w:t xml:space="preserve"> **</w:t>
      </w:r>
      <w:r w:rsidRPr="0084005F">
        <w:rPr>
          <w:rFonts w:ascii="Times New Roman" w:hAnsi="Times New Roman" w:cs="Times New Roman"/>
          <w:i/>
        </w:rPr>
        <w:t xml:space="preserve"> kainos pasiūlyme pateikiamos eurais, nurodomos suapvalintos, paliekant du skaitmenis po kablelio;</w:t>
      </w:r>
    </w:p>
    <w:p w14:paraId="6E325D90" w14:textId="77777777" w:rsidR="005A6AE2" w:rsidRPr="0084005F" w:rsidRDefault="005A6AE2" w:rsidP="005A6AE2">
      <w:pPr>
        <w:spacing w:after="0" w:line="240" w:lineRule="auto"/>
        <w:ind w:firstLine="709"/>
        <w:jc w:val="both"/>
        <w:rPr>
          <w:rFonts w:ascii="Times New Roman" w:hAnsi="Times New Roman" w:cs="Times New Roman"/>
          <w:i/>
        </w:rPr>
      </w:pPr>
      <w:r w:rsidRPr="0084005F">
        <w:rPr>
          <w:rFonts w:ascii="Times New Roman" w:hAnsi="Times New Roman" w:cs="Times New Roman"/>
          <w:i/>
        </w:rPr>
        <w:t xml:space="preserve">2) </w:t>
      </w:r>
      <w:r w:rsidRPr="0084005F">
        <w:rPr>
          <w:rFonts w:ascii="Times New Roman" w:eastAsia="Calibri" w:hAnsi="Times New Roman" w:cs="Times New Roman"/>
        </w:rPr>
        <w:t>*</w:t>
      </w:r>
      <w:r w:rsidRPr="0084005F">
        <w:rPr>
          <w:rFonts w:ascii="Times New Roman" w:hAnsi="Times New Roman" w:cs="Times New Roman"/>
          <w:i/>
        </w:rPr>
        <w:t>tais atvejais, kai pagal galiojančius teisės aktus Tiekėjui nereikia mokėti PVM, Tiekėjas atitinkamų skilčių nepildo ir nurodo priežastis, dėl kurių PVM nemoka: ________________________________________________________________________________________________________________________________________________________________</w:t>
      </w:r>
    </w:p>
    <w:p w14:paraId="1D3C4012" w14:textId="77777777" w:rsidR="005A6AE2" w:rsidRPr="0084005F" w:rsidRDefault="005A6AE2" w:rsidP="005A6AE2">
      <w:pPr>
        <w:spacing w:after="0" w:line="240" w:lineRule="auto"/>
        <w:ind w:firstLine="709"/>
        <w:jc w:val="both"/>
        <w:rPr>
          <w:rFonts w:ascii="Times New Roman" w:eastAsia="Times New Roman" w:hAnsi="Times New Roman" w:cs="Times New Roman"/>
        </w:rPr>
      </w:pPr>
      <w:r w:rsidRPr="0084005F">
        <w:rPr>
          <w:rFonts w:ascii="Times New Roman" w:hAnsi="Times New Roman" w:cs="Times New Roman"/>
          <w:i/>
        </w:rPr>
        <w:t>3) į bendrą pasiūlymo kainą įeina visos išlaidos ir visi mokesčiai (įskaitant ir mokestį už atsiskaitymo dokumentų teikimą naudojantis informacinės sistemos SABIS priemonėmis);</w:t>
      </w:r>
      <w:r w:rsidRPr="0084005F">
        <w:rPr>
          <w:rFonts w:ascii="Times New Roman" w:eastAsia="Times New Roman" w:hAnsi="Times New Roman" w:cs="Times New Roman"/>
        </w:rPr>
        <w:t xml:space="preserve"> </w:t>
      </w:r>
    </w:p>
    <w:p w14:paraId="2B72B59A" w14:textId="77777777" w:rsidR="005A6AE2" w:rsidRPr="0084005F" w:rsidRDefault="005A6AE2" w:rsidP="005A6AE2">
      <w:pPr>
        <w:spacing w:after="0" w:line="240" w:lineRule="auto"/>
        <w:ind w:firstLine="709"/>
        <w:jc w:val="both"/>
        <w:rPr>
          <w:rFonts w:ascii="Times New Roman" w:eastAsia="Times New Roman" w:hAnsi="Times New Roman" w:cs="Times New Roman"/>
          <w:i/>
        </w:rPr>
      </w:pPr>
      <w:r w:rsidRPr="0084005F">
        <w:rPr>
          <w:rFonts w:ascii="Times New Roman" w:eastAsia="Times New Roman" w:hAnsi="Times New Roman" w:cs="Times New Roman"/>
          <w:i/>
        </w:rPr>
        <w:t xml:space="preserve">4) </w:t>
      </w:r>
      <w:r w:rsidRPr="0084005F">
        <w:rPr>
          <w:rFonts w:ascii="Times New Roman" w:eastAsia="Times New Roman" w:hAnsi="Times New Roman" w:cs="Times New Roman"/>
          <w:i/>
          <w:iCs/>
        </w:rPr>
        <w:t>jei</w:t>
      </w:r>
      <w:r w:rsidRPr="0084005F">
        <w:rPr>
          <w:rFonts w:ascii="Times New Roman" w:eastAsia="Times New Roman" w:hAnsi="Times New Roman" w:cs="Times New Roman"/>
          <w:i/>
        </w:rPr>
        <w:t xml:space="preserve"> suma skaičiais neatitinka sumos žodžiais, teisinga laikoma suma žodžiais;</w:t>
      </w:r>
    </w:p>
    <w:p w14:paraId="6AAD9E39" w14:textId="77777777" w:rsidR="005A6AE2" w:rsidRPr="00F549AD" w:rsidRDefault="005A6AE2" w:rsidP="005A6AE2">
      <w:pPr>
        <w:widowControl w:val="0"/>
        <w:spacing w:after="0" w:line="240" w:lineRule="auto"/>
        <w:ind w:firstLine="709"/>
        <w:jc w:val="both"/>
        <w:rPr>
          <w:rFonts w:ascii="Times New Roman" w:eastAsia="Calibri" w:hAnsi="Times New Roman" w:cs="Times New Roman"/>
          <w:i/>
          <w:sz w:val="24"/>
          <w:szCs w:val="24"/>
        </w:rPr>
      </w:pPr>
      <w:r w:rsidRPr="0084005F">
        <w:rPr>
          <w:rFonts w:ascii="Times New Roman" w:eastAsia="Times New Roman" w:hAnsi="Times New Roman" w:cs="Times New Roman"/>
          <w:i/>
        </w:rPr>
        <w:t>5)</w:t>
      </w:r>
      <w:r w:rsidRPr="0084005F">
        <w:rPr>
          <w:rFonts w:ascii="Times New Roman" w:eastAsia="Calibri" w:hAnsi="Times New Roman" w:cs="Times New Roman"/>
          <w:i/>
        </w:rPr>
        <w:t xml:space="preserve"> lentelėje yra nurodyta maksimali nepertraukiama nuomos trukmė, tiksli perkamos prekės nepertraukiama nuomos trukmė priklausys nuo Perkančiosios organizacijos poreikio. </w:t>
      </w:r>
      <w:r w:rsidRPr="0084005F">
        <w:rPr>
          <w:rFonts w:ascii="Times New Roman" w:eastAsia="Calibri" w:hAnsi="Times New Roman" w:cs="Times New Roman"/>
          <w:b/>
          <w:bCs/>
          <w:i/>
        </w:rPr>
        <w:t>Perkančioji organizacija neįsipareigoja įsigyti visos maksimalios prekių nuomos trukmės, sutarties vykdymo metu bus atsiskaitoma už suteiktą prekės nuomą pagal tiekėjo pasiūlyme nurodytą  prekių nuomos įkainį.</w:t>
      </w:r>
    </w:p>
    <w:p w14:paraId="3F3FE3B0" w14:textId="77777777" w:rsidR="00C0174C" w:rsidRDefault="00C0174C" w:rsidP="00C0174C">
      <w:pPr>
        <w:spacing w:after="0" w:line="240" w:lineRule="auto"/>
        <w:jc w:val="both"/>
        <w:rPr>
          <w:rFonts w:ascii="Times New Roman" w:eastAsia="Calibri" w:hAnsi="Times New Roman" w:cs="Times New Roman"/>
          <w:sz w:val="24"/>
          <w:szCs w:val="24"/>
        </w:rPr>
      </w:pPr>
    </w:p>
    <w:p w14:paraId="110E9F9F" w14:textId="77777777" w:rsidR="00C0174C" w:rsidRDefault="00C0174C" w:rsidP="00C0174C">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lastRenderedPageBreak/>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 xml:space="preserve">siūloma prekė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790E5194" w14:textId="77777777" w:rsidR="00C0174C" w:rsidRDefault="00C0174C" w:rsidP="00C0174C">
      <w:pPr>
        <w:spacing w:after="0" w:line="240" w:lineRule="auto"/>
        <w:jc w:val="both"/>
        <w:rPr>
          <w:rFonts w:ascii="Times New Roman" w:eastAsia="Calibri" w:hAnsi="Times New Roman" w:cs="Times New Roman"/>
          <w:b/>
          <w:sz w:val="24"/>
          <w:szCs w:val="24"/>
          <w:u w:val="single"/>
        </w:rPr>
      </w:pPr>
    </w:p>
    <w:p w14:paraId="355C8B29" w14:textId="6D4EB2C3" w:rsidR="00C0174C" w:rsidRPr="00B20233" w:rsidRDefault="00C0174C" w:rsidP="00C0174C">
      <w:pPr>
        <w:spacing w:after="0" w:line="240" w:lineRule="auto"/>
        <w:ind w:firstLine="709"/>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292680">
        <w:rPr>
          <w:rFonts w:ascii="Times New Roman" w:eastAsia="Calibri" w:hAnsi="Times New Roman" w:cs="Times New Roman"/>
          <w:b/>
          <w:bCs/>
          <w:i/>
          <w:iCs/>
          <w:sz w:val="24"/>
          <w:szCs w:val="24"/>
          <w:u w:val="single"/>
        </w:rPr>
        <w:t>Techninė specifikacija</w:t>
      </w:r>
      <w:r w:rsidRPr="00B20233">
        <w:rPr>
          <w:rFonts w:ascii="Times New Roman" w:eastAsia="Calibri" w:hAnsi="Times New Roman" w:cs="Times New Roman"/>
          <w:b/>
          <w:bCs/>
          <w:sz w:val="24"/>
          <w:szCs w:val="24"/>
          <w:u w:val="single"/>
        </w:rPr>
        <w:t>“</w:t>
      </w:r>
      <w:r>
        <w:rPr>
          <w:rFonts w:ascii="Times New Roman" w:eastAsia="Calibri" w:hAnsi="Times New Roman" w:cs="Times New Roman"/>
          <w:b/>
          <w:bCs/>
          <w:sz w:val="24"/>
          <w:szCs w:val="24"/>
          <w:u w:val="single"/>
        </w:rPr>
        <w:t xml:space="preserve"> 1 priedą (</w:t>
      </w:r>
      <w:r w:rsidR="004E5431">
        <w:rPr>
          <w:rFonts w:ascii="Times New Roman" w:eastAsia="Calibri" w:hAnsi="Times New Roman" w:cs="Times New Roman"/>
          <w:sz w:val="24"/>
          <w:szCs w:val="24"/>
          <w:u w:val="single"/>
        </w:rPr>
        <w:t>4</w:t>
      </w:r>
      <w:r w:rsidRPr="005C0328">
        <w:rPr>
          <w:rFonts w:ascii="Times New Roman" w:eastAsia="Calibri" w:hAnsi="Times New Roman" w:cs="Times New Roman"/>
          <w:sz w:val="24"/>
          <w:szCs w:val="24"/>
          <w:u w:val="single"/>
        </w:rPr>
        <w:t xml:space="preserve"> pirkimo objekto daliai – </w:t>
      </w:r>
      <w:r w:rsidR="00C46964">
        <w:rPr>
          <w:rFonts w:ascii="Times New Roman" w:eastAsia="Calibri" w:hAnsi="Times New Roman" w:cs="Times New Roman"/>
          <w:sz w:val="24"/>
          <w:szCs w:val="24"/>
          <w:u w:val="single"/>
        </w:rPr>
        <w:t>Mažo ir kompaktinio vienatūrio</w:t>
      </w:r>
      <w:r w:rsidRPr="005C0328">
        <w:rPr>
          <w:rFonts w:ascii="Times New Roman" w:eastAsia="Calibri" w:hAnsi="Times New Roman" w:cs="Times New Roman"/>
          <w:sz w:val="24"/>
          <w:szCs w:val="24"/>
          <w:u w:val="single"/>
        </w:rPr>
        <w:t xml:space="preserve"> nuoma Nr. </w:t>
      </w:r>
      <w:r w:rsidR="00C46964">
        <w:rPr>
          <w:rFonts w:ascii="Times New Roman" w:eastAsia="Calibri" w:hAnsi="Times New Roman" w:cs="Times New Roman"/>
          <w:sz w:val="24"/>
          <w:szCs w:val="24"/>
          <w:u w:val="single"/>
        </w:rPr>
        <w:t>2</w:t>
      </w:r>
      <w:r w:rsidRPr="005C0328">
        <w:rPr>
          <w:rFonts w:ascii="Times New Roman" w:eastAsia="Calibri" w:hAnsi="Times New Roman" w:cs="Times New Roman"/>
          <w:sz w:val="24"/>
          <w:szCs w:val="24"/>
          <w:u w:val="single"/>
        </w:rPr>
        <w:t xml:space="preserve"> (1 vnt.)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63FC30AD" w14:textId="77777777" w:rsidR="003863F4" w:rsidRDefault="003863F4" w:rsidP="003863F4">
      <w:pPr>
        <w:spacing w:after="0" w:line="240" w:lineRule="auto"/>
        <w:rPr>
          <w:rFonts w:ascii="Times New Roman" w:eastAsia="Calibri" w:hAnsi="Times New Roman" w:cs="Times New Roman"/>
          <w:sz w:val="24"/>
          <w:szCs w:val="24"/>
        </w:rPr>
      </w:pPr>
    </w:p>
    <w:p w14:paraId="5CE4388F" w14:textId="77777777" w:rsidR="003863F4"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7C2675F1" w:rsidR="003863F4" w:rsidRPr="00384BFA" w:rsidRDefault="00384BFA" w:rsidP="00384BFA">
      <w:pPr>
        <w:spacing w:after="0" w:line="240" w:lineRule="auto"/>
        <w:jc w:val="right"/>
        <w:rPr>
          <w:rFonts w:ascii="Times New Roman" w:eastAsia="Calibri" w:hAnsi="Times New Roman" w:cs="Times New Roman"/>
          <w:i/>
          <w:iCs/>
          <w:sz w:val="24"/>
          <w:szCs w:val="24"/>
        </w:rPr>
      </w:pPr>
      <w:r w:rsidRPr="00384BFA">
        <w:rPr>
          <w:rFonts w:ascii="Times New Roman" w:eastAsia="Calibri" w:hAnsi="Times New Roman" w:cs="Times New Roman"/>
          <w:i/>
          <w:iCs/>
          <w:sz w:val="24"/>
          <w:szCs w:val="24"/>
        </w:rPr>
        <w:t>9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FE191F" w:rsidRPr="00B20233" w14:paraId="180C8080" w14:textId="77777777" w:rsidTr="00BF1EE2">
        <w:tc>
          <w:tcPr>
            <w:tcW w:w="0" w:type="auto"/>
            <w:vAlign w:val="center"/>
            <w:hideMark/>
          </w:tcPr>
          <w:p w14:paraId="0B0688C4" w14:textId="77777777" w:rsidR="00FE191F" w:rsidRPr="00AE406D" w:rsidRDefault="00FE191F" w:rsidP="00FE191F">
            <w:pPr>
              <w:jc w:val="center"/>
              <w:rPr>
                <w:rFonts w:hAnsi="Times New Roman" w:cs="Times New Roman"/>
                <w:b/>
                <w:bCs/>
                <w:sz w:val="24"/>
                <w:szCs w:val="24"/>
              </w:rPr>
            </w:pPr>
            <w:r w:rsidRPr="00AE406D">
              <w:rPr>
                <w:rFonts w:hAnsi="Times New Roman" w:cs="Times New Roman"/>
                <w:b/>
                <w:bCs/>
                <w:sz w:val="24"/>
                <w:szCs w:val="24"/>
              </w:rPr>
              <w:t>Eil.</w:t>
            </w:r>
          </w:p>
          <w:p w14:paraId="16DFA21C" w14:textId="14B97476"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Nr.</w:t>
            </w:r>
          </w:p>
        </w:tc>
        <w:tc>
          <w:tcPr>
            <w:tcW w:w="3478" w:type="dxa"/>
            <w:vAlign w:val="center"/>
            <w:hideMark/>
          </w:tcPr>
          <w:p w14:paraId="1C5ACC9D" w14:textId="38060091"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Dokumentas</w:t>
            </w:r>
          </w:p>
        </w:tc>
        <w:tc>
          <w:tcPr>
            <w:tcW w:w="1030" w:type="dxa"/>
            <w:vAlign w:val="center"/>
            <w:hideMark/>
          </w:tcPr>
          <w:p w14:paraId="62685E9A" w14:textId="02B7A521"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Lapų skaičius</w:t>
            </w:r>
          </w:p>
        </w:tc>
        <w:tc>
          <w:tcPr>
            <w:tcW w:w="0" w:type="auto"/>
            <w:vAlign w:val="center"/>
            <w:hideMark/>
          </w:tcPr>
          <w:p w14:paraId="6249166B" w14:textId="77777777" w:rsidR="00FE191F" w:rsidRPr="00AE406D" w:rsidRDefault="00FE191F" w:rsidP="00FE191F">
            <w:pPr>
              <w:jc w:val="center"/>
              <w:rPr>
                <w:rFonts w:hAnsi="Times New Roman" w:cs="Times New Roman"/>
                <w:b/>
                <w:bCs/>
                <w:sz w:val="24"/>
                <w:szCs w:val="24"/>
              </w:rPr>
            </w:pPr>
            <w:r w:rsidRPr="00AE406D">
              <w:rPr>
                <w:rFonts w:hAnsi="Times New Roman" w:cs="Times New Roman"/>
                <w:b/>
                <w:bCs/>
                <w:sz w:val="24"/>
                <w:szCs w:val="24"/>
              </w:rPr>
              <w:t>Ar dokumente yra konfidencialios informacijos?</w:t>
            </w:r>
          </w:p>
          <w:p w14:paraId="4210DCEC" w14:textId="28EDF611"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(Taip / Ne)</w:t>
            </w:r>
          </w:p>
        </w:tc>
        <w:tc>
          <w:tcPr>
            <w:tcW w:w="0" w:type="auto"/>
            <w:vAlign w:val="center"/>
            <w:hideMark/>
          </w:tcPr>
          <w:p w14:paraId="1BF81A0F" w14:textId="11AE3C9D" w:rsidR="00FE191F" w:rsidRPr="00B20233" w:rsidRDefault="00FE191F" w:rsidP="00FE191F">
            <w:pPr>
              <w:jc w:val="center"/>
              <w:rPr>
                <w:rFonts w:hAnsi="Times New Roman" w:cs="Times New Roman"/>
                <w:b/>
                <w:bCs/>
                <w:sz w:val="24"/>
                <w:szCs w:val="24"/>
                <w:lang w:eastAsia="en-US"/>
              </w:rPr>
            </w:pPr>
            <w:r w:rsidRPr="00AE406D">
              <w:rPr>
                <w:rFonts w:hAnsi="Times New Roman" w:cs="Times New Roman"/>
                <w:b/>
                <w:bCs/>
                <w:sz w:val="24"/>
                <w:szCs w:val="24"/>
              </w:rPr>
              <w:t>Paaiškinimas, kokia konkreti informacija dokumente yra konfidenciali ir kodėl</w:t>
            </w:r>
          </w:p>
        </w:tc>
      </w:tr>
      <w:tr w:rsidR="00FE191F" w:rsidRPr="00B20233" w14:paraId="4FFEAC3B" w14:textId="77777777" w:rsidTr="00BF1EE2">
        <w:tc>
          <w:tcPr>
            <w:tcW w:w="0" w:type="auto"/>
            <w:vAlign w:val="center"/>
            <w:hideMark/>
          </w:tcPr>
          <w:p w14:paraId="32AA7A2E" w14:textId="22C1C173" w:rsidR="00FE191F" w:rsidRPr="00B20233" w:rsidRDefault="00FE191F" w:rsidP="00FE191F">
            <w:pPr>
              <w:rPr>
                <w:rFonts w:hAnsi="Times New Roman" w:cs="Times New Roman"/>
                <w:bCs/>
                <w:sz w:val="24"/>
                <w:szCs w:val="24"/>
                <w:lang w:eastAsia="en-US"/>
              </w:rPr>
            </w:pPr>
            <w:r w:rsidRPr="00AE406D">
              <w:rPr>
                <w:rFonts w:hAnsi="Times New Roman" w:cs="Times New Roman"/>
                <w:i/>
                <w:sz w:val="24"/>
                <w:szCs w:val="24"/>
              </w:rPr>
              <w:t>1</w:t>
            </w:r>
          </w:p>
        </w:tc>
        <w:tc>
          <w:tcPr>
            <w:tcW w:w="3478" w:type="dxa"/>
            <w:vAlign w:val="center"/>
            <w:hideMark/>
          </w:tcPr>
          <w:p w14:paraId="511DFBB8" w14:textId="3E49C60A" w:rsidR="00FE191F" w:rsidRPr="00B20233" w:rsidRDefault="00FE191F" w:rsidP="00FE191F">
            <w:pPr>
              <w:rPr>
                <w:rFonts w:hAnsi="Times New Roman" w:cs="Times New Roman"/>
                <w:bCs/>
                <w:sz w:val="24"/>
                <w:szCs w:val="24"/>
                <w:lang w:eastAsia="en-US"/>
              </w:rPr>
            </w:pPr>
            <w:r w:rsidRPr="00AE406D">
              <w:rPr>
                <w:rFonts w:hAnsi="Times New Roman" w:cs="Times New Roman"/>
                <w:i/>
                <w:iCs/>
                <w:sz w:val="24"/>
                <w:szCs w:val="24"/>
              </w:rPr>
              <w:t>2</w:t>
            </w:r>
          </w:p>
        </w:tc>
        <w:tc>
          <w:tcPr>
            <w:tcW w:w="1030" w:type="dxa"/>
            <w:hideMark/>
          </w:tcPr>
          <w:p w14:paraId="064EA6DA" w14:textId="29F63B02" w:rsidR="00FE191F" w:rsidRPr="00B20233" w:rsidRDefault="00FE191F" w:rsidP="00FE191F">
            <w:pPr>
              <w:rPr>
                <w:rFonts w:hAnsi="Times New Roman" w:cs="Times New Roman"/>
                <w:i/>
                <w:sz w:val="24"/>
                <w:szCs w:val="24"/>
                <w:lang w:eastAsia="en-US"/>
              </w:rPr>
            </w:pPr>
            <w:r w:rsidRPr="00AE406D">
              <w:rPr>
                <w:rFonts w:hAnsi="Times New Roman" w:cs="Times New Roman"/>
                <w:i/>
                <w:sz w:val="24"/>
                <w:szCs w:val="24"/>
              </w:rPr>
              <w:t>3</w:t>
            </w:r>
          </w:p>
        </w:tc>
        <w:tc>
          <w:tcPr>
            <w:tcW w:w="0" w:type="auto"/>
            <w:vAlign w:val="center"/>
            <w:hideMark/>
          </w:tcPr>
          <w:p w14:paraId="1263A6FB" w14:textId="2353EEA5" w:rsidR="00FE191F" w:rsidRPr="00B20233" w:rsidRDefault="00FE191F" w:rsidP="00FE191F">
            <w:pPr>
              <w:rPr>
                <w:rFonts w:hAnsi="Times New Roman" w:cs="Times New Roman"/>
                <w:bCs/>
                <w:i/>
                <w:iCs/>
                <w:sz w:val="24"/>
                <w:szCs w:val="24"/>
                <w:lang w:eastAsia="en-US"/>
              </w:rPr>
            </w:pPr>
            <w:r w:rsidRPr="00AE406D">
              <w:rPr>
                <w:rFonts w:hAnsi="Times New Roman" w:cs="Times New Roman"/>
                <w:bCs/>
                <w:i/>
                <w:iCs/>
                <w:sz w:val="24"/>
                <w:szCs w:val="24"/>
              </w:rPr>
              <w:t>4</w:t>
            </w:r>
          </w:p>
        </w:tc>
        <w:tc>
          <w:tcPr>
            <w:tcW w:w="0" w:type="auto"/>
            <w:vAlign w:val="center"/>
            <w:hideMark/>
          </w:tcPr>
          <w:p w14:paraId="14099DFD" w14:textId="4BDB4D67" w:rsidR="00FE191F" w:rsidRPr="00B20233" w:rsidRDefault="00FE191F" w:rsidP="00FE191F">
            <w:pPr>
              <w:rPr>
                <w:rFonts w:hAnsi="Times New Roman" w:cs="Times New Roman"/>
                <w:bCs/>
                <w:sz w:val="24"/>
                <w:szCs w:val="24"/>
                <w:lang w:eastAsia="en-US"/>
              </w:rPr>
            </w:pPr>
            <w:r w:rsidRPr="00AE406D">
              <w:rPr>
                <w:rFonts w:hAnsi="Times New Roman" w:cs="Times New Roman"/>
                <w:i/>
                <w:sz w:val="24"/>
                <w:szCs w:val="24"/>
              </w:rPr>
              <w:t>5</w:t>
            </w:r>
          </w:p>
        </w:tc>
      </w:tr>
      <w:tr w:rsidR="00FE191F" w:rsidRPr="00B20233" w14:paraId="3BEF942A" w14:textId="77777777" w:rsidTr="00BF1EE2">
        <w:tc>
          <w:tcPr>
            <w:tcW w:w="0" w:type="auto"/>
            <w:hideMark/>
          </w:tcPr>
          <w:p w14:paraId="78222B8C" w14:textId="3449910C" w:rsidR="00FE191F" w:rsidRPr="00B20233" w:rsidRDefault="00FE191F" w:rsidP="00FE191F">
            <w:pPr>
              <w:rPr>
                <w:rFonts w:hAnsi="Times New Roman" w:cs="Times New Roman"/>
                <w:sz w:val="24"/>
                <w:szCs w:val="24"/>
                <w:lang w:eastAsia="en-US"/>
              </w:rPr>
            </w:pPr>
            <w:r>
              <w:rPr>
                <w:rFonts w:hAnsi="Times New Roman" w:cs="Times New Roman"/>
                <w:sz w:val="24"/>
                <w:szCs w:val="24"/>
                <w:lang w:eastAsia="en-US"/>
              </w:rPr>
              <w:t>1.</w:t>
            </w:r>
          </w:p>
        </w:tc>
        <w:tc>
          <w:tcPr>
            <w:tcW w:w="3478" w:type="dxa"/>
          </w:tcPr>
          <w:p w14:paraId="335EF1DD" w14:textId="77777777" w:rsidR="00FE191F" w:rsidRPr="00FD6656" w:rsidRDefault="00FE191F" w:rsidP="00FD6656">
            <w:pPr>
              <w:jc w:val="both"/>
              <w:rPr>
                <w:rFonts w:hAnsi="Times New Roman" w:cs="Times New Roman"/>
                <w:bCs/>
                <w:i/>
                <w:sz w:val="22"/>
                <w:szCs w:val="22"/>
              </w:rPr>
            </w:pPr>
            <w:r w:rsidRPr="00FD6656">
              <w:rPr>
                <w:rFonts w:eastAsiaTheme="minorHAnsi" w:hAnsi="Times New Roman" w:cs="Times New Roman"/>
                <w:bCs/>
                <w:iCs/>
                <w:sz w:val="22"/>
                <w:szCs w:val="22"/>
              </w:rPr>
              <w:t>EBVPD</w:t>
            </w:r>
            <w:r w:rsidRPr="00FD6656">
              <w:rPr>
                <w:rFonts w:eastAsiaTheme="minorHAnsi" w:hAnsi="Times New Roman" w:cs="Times New Roman"/>
                <w:bCs/>
                <w:i/>
                <w:sz w:val="22"/>
                <w:szCs w:val="22"/>
              </w:rPr>
              <w:t xml:space="preserve"> (</w:t>
            </w:r>
            <w:r w:rsidRPr="00FD6656">
              <w:rPr>
                <w:rFonts w:eastAsiaTheme="minorHAnsi" w:hAnsi="Times New Roman" w:cs="Times New Roman"/>
                <w:bCs/>
                <w:i/>
              </w:rPr>
              <w:fldChar w:fldCharType="begin"/>
            </w:r>
            <w:r w:rsidRPr="00FD6656">
              <w:rPr>
                <w:rFonts w:eastAsiaTheme="minorHAnsi" w:hAnsi="Times New Roman" w:cs="Times New Roman"/>
                <w:bCs/>
                <w:i/>
                <w:sz w:val="22"/>
                <w:szCs w:val="22"/>
              </w:rPr>
              <w:instrText xml:space="preserve"> REF _Ref38898251 \h  \* MERGEFORMAT </w:instrText>
            </w:r>
            <w:r w:rsidRPr="00FD6656">
              <w:rPr>
                <w:rFonts w:eastAsiaTheme="minorHAnsi" w:hAnsi="Times New Roman" w:cs="Times New Roman"/>
                <w:bCs/>
                <w:i/>
              </w:rPr>
            </w:r>
            <w:r w:rsidRPr="00FD6656">
              <w:rPr>
                <w:rFonts w:eastAsiaTheme="minorHAnsi" w:hAnsi="Times New Roman" w:cs="Times New Roman"/>
                <w:bCs/>
                <w:i/>
              </w:rPr>
              <w:fldChar w:fldCharType="separate"/>
            </w:r>
            <w:r w:rsidRPr="00FD6656">
              <w:rPr>
                <w:rFonts w:eastAsia="Calibri" w:hAnsi="Times New Roman" w:cs="Times New Roman"/>
                <w:i/>
                <w:sz w:val="22"/>
                <w:szCs w:val="22"/>
              </w:rPr>
              <w:t>Pirkimo sąlygų 5 priedas „EBVPD“</w:t>
            </w:r>
            <w:r w:rsidRPr="00FD6656">
              <w:rPr>
                <w:rFonts w:hAnsi="Times New Roman" w:cs="Times New Roman"/>
                <w:i/>
                <w:sz w:val="22"/>
                <w:szCs w:val="22"/>
              </w:rPr>
              <w:t xml:space="preserve"> (XML formatu)</w:t>
            </w:r>
            <w:r w:rsidRPr="00FD6656">
              <w:rPr>
                <w:rFonts w:eastAsiaTheme="minorHAnsi" w:hAnsi="Times New Roman" w:cs="Times New Roman"/>
                <w:bCs/>
                <w:i/>
              </w:rPr>
              <w:fldChar w:fldCharType="end"/>
            </w:r>
            <w:r w:rsidRPr="00FD6656">
              <w:rPr>
                <w:rFonts w:eastAsiaTheme="minorHAnsi" w:hAnsi="Times New Roman" w:cs="Times New Roman"/>
                <w:bCs/>
                <w:i/>
                <w:sz w:val="22"/>
                <w:szCs w:val="22"/>
              </w:rPr>
              <w:t>.</w:t>
            </w:r>
            <w:r w:rsidRPr="00FD6656">
              <w:rPr>
                <w:rFonts w:hAnsi="Times New Roman" w:cs="Times New Roman"/>
                <w:bCs/>
                <w:i/>
                <w:sz w:val="22"/>
                <w:szCs w:val="22"/>
              </w:rPr>
              <w:t xml:space="preserve"> </w:t>
            </w:r>
          </w:p>
          <w:p w14:paraId="5C717011" w14:textId="77777777" w:rsidR="00FE191F" w:rsidRPr="00FD6656" w:rsidRDefault="00FE191F" w:rsidP="00FD6656">
            <w:pPr>
              <w:pStyle w:val="NoSpacing"/>
              <w:tabs>
                <w:tab w:val="left" w:pos="331"/>
              </w:tabs>
              <w:ind w:left="32" w:hanging="32"/>
              <w:jc w:val="both"/>
              <w:rPr>
                <w:rFonts w:hAnsi="Times New Roman" w:cs="Times New Roman"/>
                <w:bCs/>
                <w:i/>
                <w:sz w:val="22"/>
                <w:szCs w:val="22"/>
              </w:rPr>
            </w:pPr>
            <w:r w:rsidRPr="00FD6656">
              <w:rPr>
                <w:rFonts w:hAnsi="Times New Roman" w:cs="Times New Roman"/>
                <w:bCs/>
                <w:i/>
                <w:sz w:val="22"/>
                <w:szCs w:val="22"/>
              </w:rPr>
              <w:t>*Atskirą EBVPD pildo:</w:t>
            </w:r>
          </w:p>
          <w:p w14:paraId="06E532A4" w14:textId="77777777" w:rsidR="00FE191F" w:rsidRPr="00FD6656" w:rsidRDefault="00FE191F" w:rsidP="00FD6656">
            <w:pPr>
              <w:pStyle w:val="NoSpacing"/>
              <w:numPr>
                <w:ilvl w:val="0"/>
                <w:numId w:val="4"/>
              </w:numPr>
              <w:tabs>
                <w:tab w:val="left" w:pos="331"/>
              </w:tabs>
              <w:ind w:left="0" w:hanging="32"/>
              <w:jc w:val="both"/>
              <w:rPr>
                <w:rFonts w:hAnsi="Times New Roman" w:cs="Times New Roman"/>
                <w:bCs/>
                <w:i/>
                <w:sz w:val="22"/>
                <w:szCs w:val="22"/>
              </w:rPr>
            </w:pPr>
            <w:r w:rsidRPr="00FD6656">
              <w:rPr>
                <w:rFonts w:hAnsi="Times New Roman" w:cs="Times New Roman"/>
                <w:bCs/>
                <w:i/>
                <w:sz w:val="22"/>
                <w:szCs w:val="22"/>
              </w:rPr>
              <w:t>tiekėjas;</w:t>
            </w:r>
          </w:p>
          <w:p w14:paraId="21D477BA" w14:textId="77777777" w:rsidR="00FE191F" w:rsidRPr="00FD6656" w:rsidRDefault="00FE191F" w:rsidP="00FD6656">
            <w:pPr>
              <w:pStyle w:val="NoSpacing"/>
              <w:numPr>
                <w:ilvl w:val="0"/>
                <w:numId w:val="4"/>
              </w:numPr>
              <w:tabs>
                <w:tab w:val="left" w:pos="331"/>
              </w:tabs>
              <w:ind w:left="0" w:hanging="32"/>
              <w:jc w:val="both"/>
              <w:rPr>
                <w:rFonts w:hAnsi="Times New Roman" w:cs="Times New Roman"/>
                <w:bCs/>
                <w:i/>
                <w:sz w:val="22"/>
                <w:szCs w:val="22"/>
              </w:rPr>
            </w:pPr>
            <w:r w:rsidRPr="00FD6656">
              <w:rPr>
                <w:rFonts w:hAnsi="Times New Roman" w:cs="Times New Roman"/>
                <w:bCs/>
                <w:i/>
                <w:sz w:val="22"/>
                <w:szCs w:val="22"/>
              </w:rPr>
              <w:t>kiekvienas tiekėjų grupės narys (jeigu pasiūlymą teikia tiekėjų grupė);</w:t>
            </w:r>
          </w:p>
          <w:p w14:paraId="51ED8B13" w14:textId="6F01CC3F" w:rsidR="00FE191F" w:rsidRPr="00FD6656" w:rsidRDefault="00FE191F" w:rsidP="00FD6656">
            <w:pPr>
              <w:jc w:val="both"/>
              <w:rPr>
                <w:rFonts w:hAnsi="Times New Roman" w:cs="Times New Roman"/>
                <w:sz w:val="22"/>
                <w:szCs w:val="22"/>
                <w:lang w:eastAsia="en-US"/>
              </w:rPr>
            </w:pPr>
            <w:r w:rsidRPr="00FD6656">
              <w:rPr>
                <w:rFonts w:hAnsi="Times New Roman" w:cs="Times New Roman"/>
                <w:bCs/>
                <w:i/>
                <w:sz w:val="22"/>
                <w:szCs w:val="22"/>
              </w:rPr>
              <w:t>kiekvienas ūkio subjektas, kurio pajėgumais remiasi tiekėjas pagal VPĮ 49 str. (jei yra).</w:t>
            </w:r>
          </w:p>
        </w:tc>
        <w:tc>
          <w:tcPr>
            <w:tcW w:w="1030" w:type="dxa"/>
          </w:tcPr>
          <w:p w14:paraId="20FD436D" w14:textId="77777777" w:rsidR="00FE191F" w:rsidRPr="00B20233" w:rsidRDefault="00FE191F" w:rsidP="00FE191F">
            <w:pPr>
              <w:rPr>
                <w:rFonts w:hAnsi="Times New Roman" w:cs="Times New Roman"/>
                <w:sz w:val="24"/>
                <w:szCs w:val="24"/>
                <w:lang w:eastAsia="en-US"/>
              </w:rPr>
            </w:pPr>
          </w:p>
        </w:tc>
        <w:tc>
          <w:tcPr>
            <w:tcW w:w="0" w:type="auto"/>
          </w:tcPr>
          <w:p w14:paraId="2F10792D" w14:textId="77777777" w:rsidR="00FE191F" w:rsidRPr="00B20233" w:rsidRDefault="00FE191F" w:rsidP="00FE191F">
            <w:pPr>
              <w:rPr>
                <w:rFonts w:hAnsi="Times New Roman" w:cs="Times New Roman"/>
                <w:sz w:val="24"/>
                <w:szCs w:val="24"/>
                <w:lang w:eastAsia="en-US"/>
              </w:rPr>
            </w:pPr>
          </w:p>
        </w:tc>
        <w:tc>
          <w:tcPr>
            <w:tcW w:w="0" w:type="auto"/>
          </w:tcPr>
          <w:p w14:paraId="26057F40" w14:textId="77777777" w:rsidR="00FE191F" w:rsidRPr="00B20233" w:rsidRDefault="00FE191F" w:rsidP="00FE191F">
            <w:pPr>
              <w:rPr>
                <w:rFonts w:hAnsi="Times New Roman" w:cs="Times New Roman"/>
                <w:sz w:val="24"/>
                <w:szCs w:val="24"/>
                <w:lang w:eastAsia="en-US"/>
              </w:rPr>
            </w:pPr>
          </w:p>
        </w:tc>
      </w:tr>
      <w:tr w:rsidR="00FE191F" w:rsidRPr="00B20233" w14:paraId="742B8F0C" w14:textId="77777777" w:rsidTr="00BF1EE2">
        <w:tc>
          <w:tcPr>
            <w:tcW w:w="0" w:type="auto"/>
            <w:hideMark/>
          </w:tcPr>
          <w:p w14:paraId="7113E7E5" w14:textId="2805E6C5" w:rsidR="00FE191F" w:rsidRPr="00B20233" w:rsidRDefault="00FE191F" w:rsidP="00FE191F">
            <w:pPr>
              <w:rPr>
                <w:rFonts w:hAnsi="Times New Roman" w:cs="Times New Roman"/>
                <w:sz w:val="24"/>
                <w:szCs w:val="24"/>
                <w:lang w:eastAsia="en-US"/>
              </w:rPr>
            </w:pPr>
            <w:r>
              <w:rPr>
                <w:rFonts w:hAnsi="Times New Roman" w:cs="Times New Roman"/>
                <w:sz w:val="24"/>
                <w:szCs w:val="24"/>
                <w:lang w:eastAsia="en-US"/>
              </w:rPr>
              <w:t>2.</w:t>
            </w:r>
          </w:p>
        </w:tc>
        <w:tc>
          <w:tcPr>
            <w:tcW w:w="3478" w:type="dxa"/>
          </w:tcPr>
          <w:p w14:paraId="23B437D3" w14:textId="0C341AB7" w:rsidR="00FE191F" w:rsidRPr="00FD6656" w:rsidRDefault="00FE191F" w:rsidP="00FD6656">
            <w:pPr>
              <w:jc w:val="both"/>
              <w:rPr>
                <w:rFonts w:hAnsi="Times New Roman" w:cs="Times New Roman"/>
                <w:sz w:val="22"/>
                <w:szCs w:val="22"/>
                <w:lang w:eastAsia="en-US"/>
              </w:rPr>
            </w:pPr>
            <w:r w:rsidRPr="00FD6656">
              <w:rPr>
                <w:rStyle w:val="normaltextrun"/>
                <w:rFonts w:hAnsi="Times New Roman" w:cs="Times New Roman"/>
                <w:b/>
                <w:bCs/>
                <w:sz w:val="22"/>
                <w:szCs w:val="22"/>
              </w:rPr>
              <w:t>Techninė</w:t>
            </w:r>
            <w:r w:rsidR="004E5431" w:rsidRPr="00FD6656">
              <w:rPr>
                <w:rStyle w:val="normaltextrun"/>
                <w:rFonts w:hAnsi="Times New Roman" w:cs="Times New Roman"/>
                <w:b/>
                <w:bCs/>
                <w:sz w:val="22"/>
                <w:szCs w:val="22"/>
              </w:rPr>
              <w:t>s</w:t>
            </w:r>
            <w:r w:rsidRPr="00FD6656">
              <w:rPr>
                <w:rStyle w:val="normaltextrun"/>
                <w:rFonts w:hAnsi="Times New Roman" w:cs="Times New Roman"/>
                <w:b/>
                <w:bCs/>
                <w:sz w:val="22"/>
                <w:szCs w:val="22"/>
              </w:rPr>
              <w:t xml:space="preserve"> specifikacij</w:t>
            </w:r>
            <w:r w:rsidR="004E5431" w:rsidRPr="00FD6656">
              <w:rPr>
                <w:rStyle w:val="normaltextrun"/>
                <w:rFonts w:hAnsi="Times New Roman" w:cs="Times New Roman"/>
                <w:b/>
                <w:bCs/>
                <w:sz w:val="22"/>
                <w:szCs w:val="22"/>
              </w:rPr>
              <w:t>o</w:t>
            </w:r>
            <w:r w:rsidR="004E5431" w:rsidRPr="00FD6656">
              <w:rPr>
                <w:rStyle w:val="normaltextrun"/>
                <w:b/>
                <w:bCs/>
                <w:sz w:val="22"/>
                <w:szCs w:val="22"/>
              </w:rPr>
              <w:t>s priedas Nr. 1</w:t>
            </w:r>
            <w:r w:rsidRPr="00FD6656">
              <w:rPr>
                <w:rStyle w:val="normaltextrun"/>
                <w:rFonts w:hAnsi="Times New Roman" w:cs="Times New Roman"/>
                <w:sz w:val="22"/>
                <w:szCs w:val="22"/>
              </w:rPr>
              <w:t>, užpildyta</w:t>
            </w:r>
            <w:r w:rsidR="00066933" w:rsidRPr="00FD6656">
              <w:rPr>
                <w:rStyle w:val="normaltextrun"/>
                <w:rFonts w:hAnsi="Times New Roman" w:cs="Times New Roman"/>
                <w:sz w:val="22"/>
                <w:szCs w:val="22"/>
              </w:rPr>
              <w:t>s</w:t>
            </w:r>
            <w:r w:rsidRPr="00FD6656">
              <w:rPr>
                <w:rStyle w:val="normaltextrun"/>
                <w:rFonts w:hAnsi="Times New Roman" w:cs="Times New Roman"/>
                <w:sz w:val="22"/>
                <w:szCs w:val="22"/>
              </w:rPr>
              <w:t xml:space="preserve"> pagal specialiųjų pirkimo sąlygų 2 priedą</w:t>
            </w:r>
            <w:r w:rsidR="004E5431" w:rsidRPr="00FD6656">
              <w:rPr>
                <w:rStyle w:val="normaltextrun"/>
                <w:rFonts w:hAnsi="Times New Roman" w:cs="Times New Roman"/>
                <w:sz w:val="22"/>
                <w:szCs w:val="22"/>
              </w:rPr>
              <w:t xml:space="preserve"> (</w:t>
            </w:r>
            <w:r w:rsidR="004E5431" w:rsidRPr="00FD6656">
              <w:rPr>
                <w:rStyle w:val="normaltextrun"/>
                <w:rFonts w:hAnsi="Times New Roman" w:cs="Times New Roman"/>
                <w:i/>
                <w:iCs/>
                <w:sz w:val="22"/>
                <w:szCs w:val="22"/>
              </w:rPr>
              <w:t>atitinkamai pirkimo objekto daliai</w:t>
            </w:r>
            <w:r w:rsidR="00066933" w:rsidRPr="00FD6656">
              <w:rPr>
                <w:rStyle w:val="normaltextrun"/>
                <w:rFonts w:hAnsi="Times New Roman" w:cs="Times New Roman"/>
                <w:sz w:val="22"/>
                <w:szCs w:val="22"/>
              </w:rPr>
              <w:t>).</w:t>
            </w:r>
          </w:p>
        </w:tc>
        <w:tc>
          <w:tcPr>
            <w:tcW w:w="1030" w:type="dxa"/>
          </w:tcPr>
          <w:p w14:paraId="53CE6867" w14:textId="77777777" w:rsidR="00FE191F" w:rsidRPr="00B20233" w:rsidRDefault="00FE191F" w:rsidP="00FE191F">
            <w:pPr>
              <w:rPr>
                <w:rFonts w:hAnsi="Times New Roman" w:cs="Times New Roman"/>
                <w:sz w:val="24"/>
                <w:szCs w:val="24"/>
                <w:lang w:eastAsia="en-US"/>
              </w:rPr>
            </w:pPr>
          </w:p>
        </w:tc>
        <w:tc>
          <w:tcPr>
            <w:tcW w:w="0" w:type="auto"/>
          </w:tcPr>
          <w:p w14:paraId="30880D96" w14:textId="77777777" w:rsidR="00FE191F" w:rsidRPr="00B20233" w:rsidRDefault="00FE191F" w:rsidP="00FE191F">
            <w:pPr>
              <w:rPr>
                <w:rFonts w:hAnsi="Times New Roman" w:cs="Times New Roman"/>
                <w:sz w:val="24"/>
                <w:szCs w:val="24"/>
                <w:lang w:eastAsia="en-US"/>
              </w:rPr>
            </w:pPr>
          </w:p>
        </w:tc>
        <w:tc>
          <w:tcPr>
            <w:tcW w:w="0" w:type="auto"/>
          </w:tcPr>
          <w:p w14:paraId="6E7E08FC" w14:textId="77777777" w:rsidR="00FE191F" w:rsidRPr="00B20233" w:rsidRDefault="00FE191F" w:rsidP="00FE191F">
            <w:pPr>
              <w:rPr>
                <w:rFonts w:hAnsi="Times New Roman" w:cs="Times New Roman"/>
                <w:sz w:val="24"/>
                <w:szCs w:val="24"/>
                <w:lang w:eastAsia="en-US"/>
              </w:rPr>
            </w:pPr>
          </w:p>
        </w:tc>
      </w:tr>
      <w:tr w:rsidR="00FE191F" w:rsidRPr="00B20233" w14:paraId="1CF82A36" w14:textId="77777777" w:rsidTr="00BF1EE2">
        <w:tc>
          <w:tcPr>
            <w:tcW w:w="0" w:type="auto"/>
            <w:hideMark/>
          </w:tcPr>
          <w:p w14:paraId="461BC7F4" w14:textId="24AE8498" w:rsidR="00FE191F" w:rsidRPr="00B20233" w:rsidRDefault="00FE191F" w:rsidP="00FE191F">
            <w:pPr>
              <w:rPr>
                <w:rFonts w:hAnsi="Times New Roman" w:cs="Times New Roman"/>
                <w:bCs/>
                <w:sz w:val="24"/>
                <w:szCs w:val="24"/>
                <w:lang w:eastAsia="en-US"/>
              </w:rPr>
            </w:pPr>
            <w:r>
              <w:rPr>
                <w:rFonts w:hAnsi="Times New Roman" w:cs="Times New Roman"/>
                <w:bCs/>
                <w:sz w:val="24"/>
                <w:szCs w:val="24"/>
                <w:lang w:eastAsia="en-US"/>
              </w:rPr>
              <w:t>3.</w:t>
            </w:r>
          </w:p>
        </w:tc>
        <w:tc>
          <w:tcPr>
            <w:tcW w:w="3478" w:type="dxa"/>
          </w:tcPr>
          <w:p w14:paraId="32D2BA93" w14:textId="76854619" w:rsidR="00FE191F" w:rsidRPr="00FD6656" w:rsidRDefault="00FE191F" w:rsidP="00FD6656">
            <w:pPr>
              <w:tabs>
                <w:tab w:val="left" w:pos="1701"/>
              </w:tabs>
              <w:spacing w:line="20" w:lineRule="atLeast"/>
              <w:ind w:left="32"/>
              <w:jc w:val="both"/>
              <w:rPr>
                <w:rFonts w:hAnsi="Times New Roman" w:cs="Times New Roman"/>
                <w:bCs/>
                <w:iCs/>
                <w:sz w:val="22"/>
                <w:szCs w:val="22"/>
                <w:lang w:eastAsia="en-US"/>
              </w:rPr>
            </w:pPr>
            <w:r w:rsidRPr="00FD6656">
              <w:rPr>
                <w:rFonts w:hAnsi="Times New Roman" w:cs="Times New Roman"/>
                <w:sz w:val="22"/>
                <w:szCs w:val="22"/>
              </w:rPr>
              <w:t xml:space="preserve">Tiekėjo deklaracija dėl atitikties Reglamento nuostatoms </w:t>
            </w:r>
            <w:r w:rsidRPr="00FD6656">
              <w:rPr>
                <w:rFonts w:eastAsiaTheme="minorHAnsi" w:hAnsi="Times New Roman" w:cs="Times New Roman"/>
                <w:bCs/>
                <w:i/>
                <w:sz w:val="22"/>
                <w:szCs w:val="22"/>
              </w:rPr>
              <w:t>(</w:t>
            </w:r>
            <w:r w:rsidRPr="00FD6656">
              <w:rPr>
                <w:rFonts w:eastAsiaTheme="minorHAnsi" w:hAnsi="Times New Roman" w:cs="Times New Roman"/>
                <w:bCs/>
                <w:i/>
              </w:rPr>
              <w:fldChar w:fldCharType="begin"/>
            </w:r>
            <w:r w:rsidRPr="00FD6656">
              <w:rPr>
                <w:rFonts w:eastAsiaTheme="minorHAnsi" w:hAnsi="Times New Roman" w:cs="Times New Roman"/>
                <w:bCs/>
                <w:i/>
                <w:sz w:val="22"/>
                <w:szCs w:val="22"/>
              </w:rPr>
              <w:instrText xml:space="preserve"> REF _Ref38898251 \h  \* MERGEFORMAT </w:instrText>
            </w:r>
            <w:r w:rsidRPr="00FD6656">
              <w:rPr>
                <w:rFonts w:eastAsiaTheme="minorHAnsi" w:hAnsi="Times New Roman" w:cs="Times New Roman"/>
                <w:bCs/>
                <w:i/>
              </w:rPr>
            </w:r>
            <w:r w:rsidRPr="00FD6656">
              <w:rPr>
                <w:rFonts w:eastAsiaTheme="minorHAnsi" w:hAnsi="Times New Roman" w:cs="Times New Roman"/>
                <w:bCs/>
                <w:i/>
              </w:rPr>
              <w:fldChar w:fldCharType="separate"/>
            </w:r>
            <w:r w:rsidRPr="00FD6656">
              <w:rPr>
                <w:rFonts w:eastAsia="Calibri" w:hAnsi="Times New Roman" w:cs="Times New Roman"/>
                <w:i/>
                <w:sz w:val="22"/>
                <w:szCs w:val="22"/>
              </w:rPr>
              <w:t>Pirkimo sąlygų 8 priedas)</w:t>
            </w:r>
            <w:r w:rsidRPr="00FD6656">
              <w:rPr>
                <w:rFonts w:eastAsiaTheme="minorHAnsi" w:hAnsi="Times New Roman" w:cs="Times New Roman"/>
                <w:bCs/>
                <w:i/>
              </w:rPr>
              <w:fldChar w:fldCharType="end"/>
            </w:r>
          </w:p>
        </w:tc>
        <w:tc>
          <w:tcPr>
            <w:tcW w:w="1030" w:type="dxa"/>
          </w:tcPr>
          <w:p w14:paraId="594C788F" w14:textId="77777777" w:rsidR="00FE191F" w:rsidRPr="00B20233" w:rsidRDefault="00FE191F" w:rsidP="00FE191F">
            <w:pPr>
              <w:rPr>
                <w:rFonts w:hAnsi="Times New Roman" w:cs="Times New Roman"/>
                <w:sz w:val="24"/>
                <w:szCs w:val="24"/>
                <w:lang w:eastAsia="en-US"/>
              </w:rPr>
            </w:pPr>
          </w:p>
        </w:tc>
        <w:tc>
          <w:tcPr>
            <w:tcW w:w="0" w:type="auto"/>
          </w:tcPr>
          <w:p w14:paraId="65B9FA03" w14:textId="77777777" w:rsidR="00FE191F" w:rsidRPr="00B20233" w:rsidRDefault="00FE191F" w:rsidP="00FE191F">
            <w:pPr>
              <w:rPr>
                <w:rFonts w:hAnsi="Times New Roman" w:cs="Times New Roman"/>
                <w:sz w:val="24"/>
                <w:szCs w:val="24"/>
                <w:lang w:eastAsia="en-US"/>
              </w:rPr>
            </w:pPr>
          </w:p>
        </w:tc>
        <w:tc>
          <w:tcPr>
            <w:tcW w:w="0" w:type="auto"/>
          </w:tcPr>
          <w:p w14:paraId="2AB92CCB" w14:textId="77777777" w:rsidR="00FE191F" w:rsidRPr="00B20233" w:rsidRDefault="00FE191F" w:rsidP="00FE191F">
            <w:pPr>
              <w:rPr>
                <w:rFonts w:hAnsi="Times New Roman" w:cs="Times New Roman"/>
                <w:sz w:val="24"/>
                <w:szCs w:val="24"/>
                <w:lang w:eastAsia="en-US"/>
              </w:rPr>
            </w:pPr>
          </w:p>
        </w:tc>
      </w:tr>
      <w:tr w:rsidR="00066933" w:rsidRPr="00B20233" w14:paraId="551C8117" w14:textId="77777777" w:rsidTr="00BF1EE2">
        <w:tc>
          <w:tcPr>
            <w:tcW w:w="0" w:type="auto"/>
          </w:tcPr>
          <w:p w14:paraId="2F881261" w14:textId="7B393A10" w:rsidR="00066933" w:rsidRDefault="00066933" w:rsidP="00FE191F">
            <w:pPr>
              <w:rPr>
                <w:rFonts w:hAnsi="Times New Roman" w:cs="Times New Roman"/>
                <w:bCs/>
                <w:sz w:val="24"/>
                <w:szCs w:val="24"/>
                <w:lang w:eastAsia="en-US"/>
              </w:rPr>
            </w:pPr>
            <w:r>
              <w:rPr>
                <w:rFonts w:hAnsi="Times New Roman" w:cs="Times New Roman"/>
                <w:bCs/>
                <w:sz w:val="24"/>
                <w:szCs w:val="24"/>
                <w:lang w:eastAsia="en-US"/>
              </w:rPr>
              <w:t>4</w:t>
            </w:r>
            <w:r>
              <w:rPr>
                <w:bCs/>
                <w:sz w:val="24"/>
                <w:szCs w:val="24"/>
                <w:lang w:eastAsia="en-US"/>
              </w:rPr>
              <w:t>.</w:t>
            </w:r>
          </w:p>
        </w:tc>
        <w:tc>
          <w:tcPr>
            <w:tcW w:w="3478" w:type="dxa"/>
          </w:tcPr>
          <w:p w14:paraId="1235D34E" w14:textId="4F6303BA" w:rsidR="00066933" w:rsidRPr="00FD6656" w:rsidRDefault="00F26516" w:rsidP="00FD6656">
            <w:pPr>
              <w:tabs>
                <w:tab w:val="left" w:pos="1701"/>
              </w:tabs>
              <w:spacing w:line="20" w:lineRule="atLeast"/>
              <w:ind w:left="32"/>
              <w:jc w:val="both"/>
              <w:rPr>
                <w:rFonts w:hAnsi="Times New Roman" w:cs="Times New Roman"/>
                <w:sz w:val="22"/>
                <w:szCs w:val="22"/>
              </w:rPr>
            </w:pPr>
            <w:r w:rsidRPr="00FD6656">
              <w:rPr>
                <w:rFonts w:eastAsia="Times New Roman" w:hAnsi="Times New Roman" w:cs="Times New Roman"/>
                <w:color w:val="000000"/>
                <w:sz w:val="22"/>
                <w:szCs w:val="22"/>
              </w:rPr>
              <w:t>Gamintojo techninius dokumentus arba kitus lygiaverčius įrodymus, patvirtinančius, kad siūloma Prekė atitinka Techninės specifikacijos priede Nr. 1 (</w:t>
            </w:r>
            <w:r w:rsidRPr="00FD6656">
              <w:rPr>
                <w:rFonts w:eastAsia="Times New Roman" w:hAnsi="Times New Roman" w:cs="Times New Roman"/>
                <w:i/>
                <w:iCs/>
                <w:color w:val="000000"/>
                <w:sz w:val="22"/>
                <w:szCs w:val="22"/>
              </w:rPr>
              <w:t>atitinkamai pirkimo objekto daliai</w:t>
            </w:r>
            <w:r w:rsidRPr="00FD6656">
              <w:rPr>
                <w:rFonts w:eastAsia="Times New Roman" w:hAnsi="Times New Roman" w:cs="Times New Roman"/>
                <w:color w:val="000000"/>
                <w:sz w:val="22"/>
                <w:szCs w:val="22"/>
              </w:rPr>
              <w:t xml:space="preserve">) </w:t>
            </w:r>
            <w:r w:rsidRPr="00FD6656">
              <w:rPr>
                <w:rFonts w:eastAsia="Times New Roman" w:hAnsi="Times New Roman" w:cs="Times New Roman"/>
                <w:b/>
                <w:bCs/>
                <w:color w:val="000000"/>
                <w:sz w:val="22"/>
                <w:szCs w:val="22"/>
              </w:rPr>
              <w:t>nustatytus minimalius aplinkos apsaugos reikalavimus.</w:t>
            </w:r>
          </w:p>
        </w:tc>
        <w:tc>
          <w:tcPr>
            <w:tcW w:w="1030" w:type="dxa"/>
          </w:tcPr>
          <w:p w14:paraId="35F8166D" w14:textId="77777777" w:rsidR="00066933" w:rsidRPr="00B20233" w:rsidRDefault="00066933" w:rsidP="00FE191F">
            <w:pPr>
              <w:rPr>
                <w:rFonts w:hAnsi="Times New Roman" w:cs="Times New Roman"/>
                <w:sz w:val="24"/>
                <w:szCs w:val="24"/>
                <w:lang w:eastAsia="en-US"/>
              </w:rPr>
            </w:pPr>
          </w:p>
        </w:tc>
        <w:tc>
          <w:tcPr>
            <w:tcW w:w="0" w:type="auto"/>
          </w:tcPr>
          <w:p w14:paraId="09812B31" w14:textId="77777777" w:rsidR="00066933" w:rsidRPr="00B20233" w:rsidRDefault="00066933" w:rsidP="00FE191F">
            <w:pPr>
              <w:rPr>
                <w:rFonts w:hAnsi="Times New Roman" w:cs="Times New Roman"/>
                <w:sz w:val="24"/>
                <w:szCs w:val="24"/>
                <w:lang w:eastAsia="en-US"/>
              </w:rPr>
            </w:pPr>
          </w:p>
        </w:tc>
        <w:tc>
          <w:tcPr>
            <w:tcW w:w="0" w:type="auto"/>
          </w:tcPr>
          <w:p w14:paraId="3B62B73D" w14:textId="77777777" w:rsidR="00066933" w:rsidRPr="00B20233" w:rsidRDefault="00066933" w:rsidP="00FE191F">
            <w:pPr>
              <w:rPr>
                <w:rFonts w:hAnsi="Times New Roman" w:cs="Times New Roman"/>
                <w:sz w:val="24"/>
                <w:szCs w:val="24"/>
                <w:lang w:eastAsia="en-US"/>
              </w:rPr>
            </w:pPr>
          </w:p>
        </w:tc>
      </w:tr>
      <w:tr w:rsidR="00FE191F" w:rsidRPr="00B20233" w14:paraId="5114E43B" w14:textId="77777777" w:rsidTr="00BF1EE2">
        <w:tc>
          <w:tcPr>
            <w:tcW w:w="0" w:type="auto"/>
          </w:tcPr>
          <w:p w14:paraId="646ABD6A" w14:textId="7D1CF38C" w:rsidR="00FE191F" w:rsidRPr="009F3D3C" w:rsidRDefault="00066933" w:rsidP="00FE191F">
            <w:pPr>
              <w:rPr>
                <w:rFonts w:hAnsi="Times New Roman" w:cs="Times New Roman"/>
                <w:bCs/>
                <w:sz w:val="24"/>
                <w:szCs w:val="24"/>
                <w:lang w:val="en-US" w:eastAsia="en-US"/>
              </w:rPr>
            </w:pPr>
            <w:r>
              <w:rPr>
                <w:rFonts w:hAnsi="Times New Roman" w:cs="Times New Roman"/>
                <w:bCs/>
                <w:sz w:val="24"/>
                <w:szCs w:val="24"/>
                <w:lang w:eastAsia="en-US"/>
              </w:rPr>
              <w:t>5</w:t>
            </w:r>
            <w:r w:rsidR="00FE191F">
              <w:rPr>
                <w:rFonts w:hAnsi="Times New Roman" w:cs="Times New Roman"/>
                <w:bCs/>
                <w:sz w:val="24"/>
                <w:szCs w:val="24"/>
                <w:lang w:eastAsia="en-US"/>
              </w:rPr>
              <w:t>.</w:t>
            </w:r>
          </w:p>
        </w:tc>
        <w:tc>
          <w:tcPr>
            <w:tcW w:w="3478" w:type="dxa"/>
          </w:tcPr>
          <w:p w14:paraId="6DF16A71" w14:textId="18356E27" w:rsidR="00FE191F" w:rsidRPr="00FD6656" w:rsidRDefault="00FE191F" w:rsidP="00FD6656">
            <w:pPr>
              <w:tabs>
                <w:tab w:val="left" w:pos="1701"/>
              </w:tabs>
              <w:spacing w:line="20" w:lineRule="atLeast"/>
              <w:ind w:left="32"/>
              <w:jc w:val="both"/>
              <w:rPr>
                <w:rFonts w:hAnsi="Times New Roman" w:cs="Times New Roman"/>
                <w:bCs/>
                <w:iCs/>
                <w:sz w:val="22"/>
                <w:szCs w:val="22"/>
                <w:lang w:eastAsia="en-US"/>
              </w:rPr>
            </w:pPr>
            <w:r w:rsidRPr="00FD6656">
              <w:rPr>
                <w:rFonts w:hAnsi="Times New Roman" w:cs="Times New Roman"/>
                <w:bCs/>
                <w:i/>
                <w:iCs/>
                <w:color w:val="7030A0"/>
                <w:sz w:val="22"/>
                <w:szCs w:val="22"/>
              </w:rPr>
              <w:t>Įvardijami kiti dokumentai teikiami su pasiūlymu</w:t>
            </w:r>
          </w:p>
        </w:tc>
        <w:tc>
          <w:tcPr>
            <w:tcW w:w="1030" w:type="dxa"/>
          </w:tcPr>
          <w:p w14:paraId="618D5035" w14:textId="77777777" w:rsidR="00FE191F" w:rsidRPr="00B20233" w:rsidRDefault="00FE191F" w:rsidP="00FE191F">
            <w:pPr>
              <w:rPr>
                <w:rFonts w:hAnsi="Times New Roman" w:cs="Times New Roman"/>
                <w:sz w:val="24"/>
                <w:szCs w:val="24"/>
                <w:lang w:eastAsia="en-US"/>
              </w:rPr>
            </w:pPr>
          </w:p>
        </w:tc>
        <w:tc>
          <w:tcPr>
            <w:tcW w:w="0" w:type="auto"/>
          </w:tcPr>
          <w:p w14:paraId="054AF579" w14:textId="77777777" w:rsidR="00FE191F" w:rsidRPr="00B20233" w:rsidRDefault="00FE191F" w:rsidP="00FE191F">
            <w:pPr>
              <w:rPr>
                <w:rFonts w:hAnsi="Times New Roman" w:cs="Times New Roman"/>
                <w:sz w:val="24"/>
                <w:szCs w:val="24"/>
                <w:lang w:eastAsia="en-US"/>
              </w:rPr>
            </w:pPr>
          </w:p>
        </w:tc>
        <w:tc>
          <w:tcPr>
            <w:tcW w:w="0" w:type="auto"/>
          </w:tcPr>
          <w:p w14:paraId="27B7CBDF" w14:textId="77777777" w:rsidR="00FE191F" w:rsidRPr="00B20233" w:rsidRDefault="00FE191F" w:rsidP="00FE191F">
            <w:pPr>
              <w:rPr>
                <w:rFonts w:hAnsi="Times New Roman" w:cs="Times New Roman"/>
                <w:sz w:val="24"/>
                <w:szCs w:val="24"/>
                <w:lang w:eastAsia="en-US"/>
              </w:rPr>
            </w:pPr>
          </w:p>
        </w:tc>
      </w:tr>
    </w:tbl>
    <w:p w14:paraId="22243702" w14:textId="77777777" w:rsidR="00FD6656" w:rsidRDefault="00FD6656" w:rsidP="003863F4">
      <w:pPr>
        <w:spacing w:after="0" w:line="240" w:lineRule="auto"/>
        <w:jc w:val="both"/>
        <w:rPr>
          <w:rFonts w:ascii="Times New Roman" w:eastAsia="Calibri" w:hAnsi="Times New Roman" w:cs="Times New Roman"/>
          <w:b/>
          <w:bCs/>
          <w:sz w:val="24"/>
          <w:szCs w:val="24"/>
        </w:rPr>
      </w:pPr>
    </w:p>
    <w:p w14:paraId="6BE3F457" w14:textId="7E01B25B" w:rsidR="003863F4" w:rsidRPr="00B20233" w:rsidRDefault="00870E84" w:rsidP="003863F4">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Pateikdamas</w:t>
      </w:r>
      <w:r w:rsidR="003863F4" w:rsidRPr="00B20233">
        <w:rPr>
          <w:rFonts w:ascii="Times New Roman" w:eastAsia="Calibri" w:hAnsi="Times New Roman" w:cs="Times New Roman"/>
          <w:b/>
          <w:bCs/>
          <w:sz w:val="24"/>
          <w:szCs w:val="24"/>
        </w:rPr>
        <w:t xml:space="preserve">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lastRenderedPageBreak/>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696CF6BE" w14:textId="4680232A" w:rsidR="003863F4" w:rsidRPr="0084005F" w:rsidRDefault="003863F4" w:rsidP="004C0FF8">
      <w:pPr>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26516">
        <w:rPr>
          <w:rFonts w:ascii="Times New Roman" w:eastAsia="Calibri" w:hAnsi="Times New Roman" w:cs="Times New Roman"/>
          <w:color w:val="000000" w:themeColor="text1"/>
          <w:sz w:val="24"/>
          <w:szCs w:val="24"/>
        </w:rPr>
        <w:t xml:space="preserve">pasiūlymas galioja pirkimo sąlygų </w:t>
      </w:r>
      <w:r w:rsidR="0095714B" w:rsidRPr="00F26516">
        <w:rPr>
          <w:rFonts w:ascii="Times New Roman" w:eastAsia="Calibri" w:hAnsi="Times New Roman" w:cs="Times New Roman"/>
          <w:color w:val="000000" w:themeColor="text1"/>
          <w:sz w:val="24"/>
          <w:szCs w:val="24"/>
        </w:rPr>
        <w:t>1</w:t>
      </w:r>
      <w:r w:rsidRPr="00F26516">
        <w:rPr>
          <w:rFonts w:ascii="Times New Roman" w:eastAsia="Calibri" w:hAnsi="Times New Roman" w:cs="Times New Roman"/>
          <w:color w:val="000000" w:themeColor="text1"/>
          <w:sz w:val="24"/>
          <w:szCs w:val="24"/>
        </w:rPr>
        <w:t xml:space="preserve"> </w:t>
      </w:r>
      <w:r w:rsidR="0095714B" w:rsidRPr="00F26516">
        <w:rPr>
          <w:rFonts w:ascii="Times New Roman" w:eastAsia="Calibri" w:hAnsi="Times New Roman" w:cs="Times New Roman"/>
          <w:color w:val="000000" w:themeColor="text1"/>
          <w:sz w:val="24"/>
          <w:szCs w:val="24"/>
        </w:rPr>
        <w:t>priede</w:t>
      </w:r>
      <w:r w:rsidRPr="00F26516">
        <w:rPr>
          <w:rFonts w:ascii="Times New Roman" w:eastAsia="Calibri" w:hAnsi="Times New Roman" w:cs="Times New Roman"/>
          <w:color w:val="000000" w:themeColor="text1"/>
          <w:sz w:val="24"/>
          <w:szCs w:val="24"/>
        </w:rPr>
        <w:t xml:space="preserve"> „Terminai“ atitinkamame punkte nurodytą terminą.</w:t>
      </w:r>
    </w:p>
    <w:p w14:paraId="38ACF9D1" w14:textId="77777777" w:rsidR="0084005F" w:rsidRDefault="0084005F" w:rsidP="0084005F">
      <w:pPr>
        <w:tabs>
          <w:tab w:val="left" w:pos="851"/>
        </w:tabs>
        <w:spacing w:after="0" w:line="240" w:lineRule="auto"/>
        <w:contextualSpacing/>
        <w:jc w:val="both"/>
        <w:rPr>
          <w:rFonts w:ascii="Times New Roman" w:eastAsia="Calibri" w:hAnsi="Times New Roman" w:cs="Times New Roman"/>
          <w:color w:val="000000" w:themeColor="text1"/>
          <w:sz w:val="24"/>
          <w:szCs w:val="24"/>
        </w:rPr>
      </w:pPr>
    </w:p>
    <w:p w14:paraId="03506FF9" w14:textId="52E13388" w:rsidR="0084005F" w:rsidRPr="00F26516" w:rsidRDefault="0084005F" w:rsidP="0084005F">
      <w:pPr>
        <w:tabs>
          <w:tab w:val="left" w:pos="851"/>
        </w:tabs>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___________________</w:t>
      </w:r>
    </w:p>
    <w:sectPr w:rsidR="0084005F" w:rsidRPr="00F26516" w:rsidSect="00F26516">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C43E" w14:textId="77777777" w:rsidR="00E12076" w:rsidRDefault="00E12076" w:rsidP="00F26516">
      <w:pPr>
        <w:spacing w:after="0" w:line="240" w:lineRule="auto"/>
      </w:pPr>
      <w:r>
        <w:separator/>
      </w:r>
    </w:p>
  </w:endnote>
  <w:endnote w:type="continuationSeparator" w:id="0">
    <w:p w14:paraId="58F012A8" w14:textId="77777777" w:rsidR="00E12076" w:rsidRDefault="00E12076" w:rsidP="00F2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A141" w14:textId="77777777" w:rsidR="00E12076" w:rsidRDefault="00E12076" w:rsidP="00F26516">
      <w:pPr>
        <w:spacing w:after="0" w:line="240" w:lineRule="auto"/>
      </w:pPr>
      <w:r>
        <w:separator/>
      </w:r>
    </w:p>
  </w:footnote>
  <w:footnote w:type="continuationSeparator" w:id="0">
    <w:p w14:paraId="00D3B4EA" w14:textId="77777777" w:rsidR="00E12076" w:rsidRDefault="00E12076" w:rsidP="00F2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634209"/>
      <w:docPartObj>
        <w:docPartGallery w:val="Page Numbers (Top of Page)"/>
        <w:docPartUnique/>
      </w:docPartObj>
    </w:sdtPr>
    <w:sdtEndPr>
      <w:rPr>
        <w:rFonts w:ascii="Times New Roman" w:hAnsi="Times New Roman" w:cs="Times New Roman"/>
        <w:sz w:val="24"/>
        <w:szCs w:val="24"/>
      </w:rPr>
    </w:sdtEndPr>
    <w:sdtContent>
      <w:p w14:paraId="3F09077B" w14:textId="4E7ABCCC" w:rsidR="00F26516" w:rsidRPr="00F26516" w:rsidRDefault="00F26516">
        <w:pPr>
          <w:pStyle w:val="Header"/>
          <w:jc w:val="center"/>
          <w:rPr>
            <w:rFonts w:ascii="Times New Roman" w:hAnsi="Times New Roman" w:cs="Times New Roman"/>
            <w:sz w:val="24"/>
            <w:szCs w:val="24"/>
          </w:rPr>
        </w:pPr>
        <w:r w:rsidRPr="00F26516">
          <w:rPr>
            <w:rFonts w:ascii="Times New Roman" w:hAnsi="Times New Roman" w:cs="Times New Roman"/>
            <w:sz w:val="24"/>
            <w:szCs w:val="24"/>
          </w:rPr>
          <w:fldChar w:fldCharType="begin"/>
        </w:r>
        <w:r w:rsidRPr="00F26516">
          <w:rPr>
            <w:rFonts w:ascii="Times New Roman" w:hAnsi="Times New Roman" w:cs="Times New Roman"/>
            <w:sz w:val="24"/>
            <w:szCs w:val="24"/>
          </w:rPr>
          <w:instrText>PAGE   \* MERGEFORMAT</w:instrText>
        </w:r>
        <w:r w:rsidRPr="00F26516">
          <w:rPr>
            <w:rFonts w:ascii="Times New Roman" w:hAnsi="Times New Roman" w:cs="Times New Roman"/>
            <w:sz w:val="24"/>
            <w:szCs w:val="24"/>
          </w:rPr>
          <w:fldChar w:fldCharType="separate"/>
        </w:r>
        <w:r w:rsidRPr="00F26516">
          <w:rPr>
            <w:rFonts w:ascii="Times New Roman" w:hAnsi="Times New Roman" w:cs="Times New Roman"/>
            <w:sz w:val="24"/>
            <w:szCs w:val="24"/>
          </w:rPr>
          <w:t>2</w:t>
        </w:r>
        <w:r w:rsidRPr="00F26516">
          <w:rPr>
            <w:rFonts w:ascii="Times New Roman" w:hAnsi="Times New Roman" w:cs="Times New Roman"/>
            <w:sz w:val="24"/>
            <w:szCs w:val="24"/>
          </w:rPr>
          <w:fldChar w:fldCharType="end"/>
        </w:r>
      </w:p>
    </w:sdtContent>
  </w:sdt>
  <w:p w14:paraId="6E22838E" w14:textId="77777777" w:rsidR="00F26516" w:rsidRDefault="00F26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1"/>
  </w:num>
  <w:num w:numId="3" w16cid:durableId="1832402640">
    <w:abstractNumId w:val="2"/>
  </w:num>
  <w:num w:numId="4" w16cid:durableId="187009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33D27"/>
    <w:rsid w:val="000456A3"/>
    <w:rsid w:val="000459DB"/>
    <w:rsid w:val="00045C25"/>
    <w:rsid w:val="00055ABB"/>
    <w:rsid w:val="000577CD"/>
    <w:rsid w:val="00065969"/>
    <w:rsid w:val="00066933"/>
    <w:rsid w:val="00097BCC"/>
    <w:rsid w:val="000B493D"/>
    <w:rsid w:val="000B5683"/>
    <w:rsid w:val="000D2D72"/>
    <w:rsid w:val="000D3B72"/>
    <w:rsid w:val="000E168C"/>
    <w:rsid w:val="000E70BB"/>
    <w:rsid w:val="000F4FB6"/>
    <w:rsid w:val="00131303"/>
    <w:rsid w:val="001564FE"/>
    <w:rsid w:val="00191000"/>
    <w:rsid w:val="001A43B4"/>
    <w:rsid w:val="001C1175"/>
    <w:rsid w:val="001D411B"/>
    <w:rsid w:val="001D4C4A"/>
    <w:rsid w:val="001D697D"/>
    <w:rsid w:val="0020273B"/>
    <w:rsid w:val="0020337B"/>
    <w:rsid w:val="00214CB9"/>
    <w:rsid w:val="00266B16"/>
    <w:rsid w:val="00271BCE"/>
    <w:rsid w:val="00275F64"/>
    <w:rsid w:val="00292680"/>
    <w:rsid w:val="002B0DCF"/>
    <w:rsid w:val="002E01D3"/>
    <w:rsid w:val="00304C45"/>
    <w:rsid w:val="00306992"/>
    <w:rsid w:val="00316C4B"/>
    <w:rsid w:val="00337BB6"/>
    <w:rsid w:val="00357E3A"/>
    <w:rsid w:val="003619B8"/>
    <w:rsid w:val="00384BFA"/>
    <w:rsid w:val="003863F4"/>
    <w:rsid w:val="0039327E"/>
    <w:rsid w:val="003B308B"/>
    <w:rsid w:val="003C0278"/>
    <w:rsid w:val="003C148A"/>
    <w:rsid w:val="003D4F20"/>
    <w:rsid w:val="003F4CBD"/>
    <w:rsid w:val="0040538B"/>
    <w:rsid w:val="0041245D"/>
    <w:rsid w:val="004162D0"/>
    <w:rsid w:val="00437B5E"/>
    <w:rsid w:val="00487A25"/>
    <w:rsid w:val="004C0FF8"/>
    <w:rsid w:val="004D1D95"/>
    <w:rsid w:val="004E0433"/>
    <w:rsid w:val="004E2736"/>
    <w:rsid w:val="004E5431"/>
    <w:rsid w:val="004E6B0E"/>
    <w:rsid w:val="00504ACB"/>
    <w:rsid w:val="00507AE6"/>
    <w:rsid w:val="00507CC0"/>
    <w:rsid w:val="0053247C"/>
    <w:rsid w:val="00536400"/>
    <w:rsid w:val="00551A4E"/>
    <w:rsid w:val="00556085"/>
    <w:rsid w:val="005747DB"/>
    <w:rsid w:val="005863B7"/>
    <w:rsid w:val="005A17D7"/>
    <w:rsid w:val="005A6AE2"/>
    <w:rsid w:val="005B58C0"/>
    <w:rsid w:val="005C0328"/>
    <w:rsid w:val="005D1087"/>
    <w:rsid w:val="005D5BF1"/>
    <w:rsid w:val="005D7517"/>
    <w:rsid w:val="005E4674"/>
    <w:rsid w:val="005F0AF5"/>
    <w:rsid w:val="005F4688"/>
    <w:rsid w:val="0060787C"/>
    <w:rsid w:val="00630383"/>
    <w:rsid w:val="00636DDA"/>
    <w:rsid w:val="00650510"/>
    <w:rsid w:val="00653892"/>
    <w:rsid w:val="00656348"/>
    <w:rsid w:val="006B0357"/>
    <w:rsid w:val="006C0683"/>
    <w:rsid w:val="006C38A2"/>
    <w:rsid w:val="006E2466"/>
    <w:rsid w:val="006E6D56"/>
    <w:rsid w:val="006F3DE5"/>
    <w:rsid w:val="00702370"/>
    <w:rsid w:val="007043CB"/>
    <w:rsid w:val="00715947"/>
    <w:rsid w:val="00716D8B"/>
    <w:rsid w:val="007309E4"/>
    <w:rsid w:val="0075212A"/>
    <w:rsid w:val="00756583"/>
    <w:rsid w:val="00756885"/>
    <w:rsid w:val="00762C85"/>
    <w:rsid w:val="00771641"/>
    <w:rsid w:val="00781B5D"/>
    <w:rsid w:val="007E69A9"/>
    <w:rsid w:val="0080083E"/>
    <w:rsid w:val="00815673"/>
    <w:rsid w:val="008202E5"/>
    <w:rsid w:val="0084005F"/>
    <w:rsid w:val="00846570"/>
    <w:rsid w:val="00870E84"/>
    <w:rsid w:val="00875492"/>
    <w:rsid w:val="0088059F"/>
    <w:rsid w:val="0089282D"/>
    <w:rsid w:val="008A7B42"/>
    <w:rsid w:val="008C1A27"/>
    <w:rsid w:val="008D2688"/>
    <w:rsid w:val="008E4627"/>
    <w:rsid w:val="008F574F"/>
    <w:rsid w:val="00916262"/>
    <w:rsid w:val="00916AB0"/>
    <w:rsid w:val="00924195"/>
    <w:rsid w:val="0092443A"/>
    <w:rsid w:val="009441F9"/>
    <w:rsid w:val="0095714B"/>
    <w:rsid w:val="009C0A3C"/>
    <w:rsid w:val="009D0CBE"/>
    <w:rsid w:val="009D3F6F"/>
    <w:rsid w:val="009D7A9B"/>
    <w:rsid w:val="009F3D3C"/>
    <w:rsid w:val="00A15F4C"/>
    <w:rsid w:val="00A16151"/>
    <w:rsid w:val="00A32E93"/>
    <w:rsid w:val="00A46DB9"/>
    <w:rsid w:val="00A50C1D"/>
    <w:rsid w:val="00A646EB"/>
    <w:rsid w:val="00A8323C"/>
    <w:rsid w:val="00A96180"/>
    <w:rsid w:val="00A96EEA"/>
    <w:rsid w:val="00AA1F6C"/>
    <w:rsid w:val="00AD1656"/>
    <w:rsid w:val="00AD1AA1"/>
    <w:rsid w:val="00AF1F9A"/>
    <w:rsid w:val="00B00084"/>
    <w:rsid w:val="00B173A6"/>
    <w:rsid w:val="00B22678"/>
    <w:rsid w:val="00B23E58"/>
    <w:rsid w:val="00B3196C"/>
    <w:rsid w:val="00B4238D"/>
    <w:rsid w:val="00B43A00"/>
    <w:rsid w:val="00B566D4"/>
    <w:rsid w:val="00B91A0D"/>
    <w:rsid w:val="00B95149"/>
    <w:rsid w:val="00BB1BFA"/>
    <w:rsid w:val="00BC7882"/>
    <w:rsid w:val="00BD2F94"/>
    <w:rsid w:val="00BE7218"/>
    <w:rsid w:val="00C0174C"/>
    <w:rsid w:val="00C25778"/>
    <w:rsid w:val="00C34D5F"/>
    <w:rsid w:val="00C46964"/>
    <w:rsid w:val="00C5320F"/>
    <w:rsid w:val="00C65D79"/>
    <w:rsid w:val="00C941C9"/>
    <w:rsid w:val="00CC48C7"/>
    <w:rsid w:val="00CE145B"/>
    <w:rsid w:val="00CF5866"/>
    <w:rsid w:val="00D20794"/>
    <w:rsid w:val="00D53474"/>
    <w:rsid w:val="00D807EF"/>
    <w:rsid w:val="00D80A72"/>
    <w:rsid w:val="00DB0B4C"/>
    <w:rsid w:val="00DC3888"/>
    <w:rsid w:val="00DD08B3"/>
    <w:rsid w:val="00DE2F3E"/>
    <w:rsid w:val="00DE5B9F"/>
    <w:rsid w:val="00E12076"/>
    <w:rsid w:val="00E57159"/>
    <w:rsid w:val="00E664FD"/>
    <w:rsid w:val="00E73050"/>
    <w:rsid w:val="00E82A9D"/>
    <w:rsid w:val="00E90D57"/>
    <w:rsid w:val="00EA45FB"/>
    <w:rsid w:val="00EA4612"/>
    <w:rsid w:val="00ED0716"/>
    <w:rsid w:val="00ED2022"/>
    <w:rsid w:val="00F12465"/>
    <w:rsid w:val="00F253BD"/>
    <w:rsid w:val="00F26516"/>
    <w:rsid w:val="00F37384"/>
    <w:rsid w:val="00F460A8"/>
    <w:rsid w:val="00F5184C"/>
    <w:rsid w:val="00F85B92"/>
    <w:rsid w:val="00F86849"/>
    <w:rsid w:val="00F86DCC"/>
    <w:rsid w:val="00F9469C"/>
    <w:rsid w:val="00FD6656"/>
    <w:rsid w:val="00FD7277"/>
    <w:rsid w:val="00FE191F"/>
    <w:rsid w:val="00FE4B62"/>
    <w:rsid w:val="00FE706A"/>
    <w:rsid w:val="00FF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2"/>
    <w:rPr>
      <w:rFonts w:eastAsiaTheme="minorEastAsia"/>
      <w:kern w:val="0"/>
      <w:lang w:val="lt-LT" w:eastAsia="lt-LT"/>
      <w14:ligatures w14:val="none"/>
    </w:rPr>
  </w:style>
  <w:style w:type="paragraph" w:styleId="Heading1">
    <w:name w:val="heading 1"/>
    <w:basedOn w:val="Normal"/>
    <w:next w:val="Normal"/>
    <w:link w:val="Heading1Char"/>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D80A72"/>
    <w:rPr>
      <w:rFonts w:eastAsiaTheme="majorEastAsia"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D80A72"/>
    <w:rPr>
      <w:rFonts w:eastAsiaTheme="majorEastAsia"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D80A72"/>
    <w:rPr>
      <w:rFonts w:eastAsiaTheme="majorEastAsia" w:cstheme="majorBidi"/>
      <w:color w:val="2E74B5" w:themeColor="accent1" w:themeShade="BF"/>
      <w:lang w:val="lt-LT"/>
    </w:rPr>
  </w:style>
  <w:style w:type="character" w:customStyle="1" w:styleId="Heading6Char">
    <w:name w:val="Heading 6 Char"/>
    <w:basedOn w:val="DefaultParagraphFont"/>
    <w:link w:val="Heading6"/>
    <w:uiPriority w:val="9"/>
    <w:semiHidden/>
    <w:rsid w:val="00D80A7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80A7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80A7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80A7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7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7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D80A72"/>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80A72"/>
    <w:pPr>
      <w:ind w:left="720"/>
      <w:contextualSpacing/>
    </w:pPr>
  </w:style>
  <w:style w:type="character" w:styleId="IntenseEmphasis">
    <w:name w:val="Intense Emphasis"/>
    <w:basedOn w:val="DefaultParagraphFont"/>
    <w:uiPriority w:val="21"/>
    <w:qFormat/>
    <w:rsid w:val="00D80A72"/>
    <w:rPr>
      <w:i/>
      <w:iCs/>
      <w:color w:val="2E74B5" w:themeColor="accent1" w:themeShade="BF"/>
    </w:rPr>
  </w:style>
  <w:style w:type="paragraph" w:styleId="IntenseQuote">
    <w:name w:val="Intense Quote"/>
    <w:basedOn w:val="Normal"/>
    <w:next w:val="Normal"/>
    <w:link w:val="IntenseQuoteChar"/>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72"/>
    <w:rPr>
      <w:i/>
      <w:iCs/>
      <w:color w:val="2E74B5" w:themeColor="accent1" w:themeShade="BF"/>
      <w:lang w:val="lt-LT"/>
    </w:rPr>
  </w:style>
  <w:style w:type="character" w:styleId="IntenseReference">
    <w:name w:val="Intense Reference"/>
    <w:basedOn w:val="DefaultParagraphFont"/>
    <w:uiPriority w:val="32"/>
    <w:qFormat/>
    <w:rsid w:val="00D80A72"/>
    <w:rPr>
      <w:b/>
      <w:bCs/>
      <w:smallCaps/>
      <w:color w:val="2E74B5" w:themeColor="accent1" w:themeShade="BF"/>
      <w:spacing w:val="5"/>
    </w:rPr>
  </w:style>
  <w:style w:type="table" w:customStyle="1" w:styleId="Lentelstinklelis1">
    <w:name w:val="Lentelės tinklelis1"/>
    <w:basedOn w:val="TableNormal"/>
    <w:next w:val="TableGrid"/>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6C"/>
    <w:pPr>
      <w:spacing w:after="0" w:line="240" w:lineRule="auto"/>
    </w:pPr>
    <w:rPr>
      <w:rFonts w:eastAsiaTheme="minorEastAsia"/>
      <w:kern w:val="0"/>
      <w:lang w:val="lt-LT" w:eastAsia="lt-LT"/>
      <w14:ligatures w14:val="none"/>
    </w:rPr>
  </w:style>
  <w:style w:type="character" w:styleId="CommentReference">
    <w:name w:val="annotation reference"/>
    <w:basedOn w:val="DefaultParagraphFont"/>
    <w:uiPriority w:val="99"/>
    <w:semiHidden/>
    <w:unhideWhenUsed/>
    <w:rsid w:val="0080083E"/>
    <w:rPr>
      <w:sz w:val="16"/>
      <w:szCs w:val="16"/>
    </w:rPr>
  </w:style>
  <w:style w:type="paragraph" w:styleId="CommentText">
    <w:name w:val="annotation text"/>
    <w:basedOn w:val="Normal"/>
    <w:link w:val="CommentTextChar"/>
    <w:uiPriority w:val="99"/>
    <w:unhideWhenUsed/>
    <w:rsid w:val="0080083E"/>
    <w:pPr>
      <w:spacing w:line="240" w:lineRule="auto"/>
    </w:pPr>
    <w:rPr>
      <w:sz w:val="20"/>
      <w:szCs w:val="20"/>
    </w:rPr>
  </w:style>
  <w:style w:type="character" w:customStyle="1" w:styleId="CommentTextChar">
    <w:name w:val="Comment Text Char"/>
    <w:basedOn w:val="DefaultParagraphFont"/>
    <w:link w:val="CommentText"/>
    <w:uiPriority w:val="99"/>
    <w:rsid w:val="0080083E"/>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80083E"/>
    <w:rPr>
      <w:b/>
      <w:bCs/>
    </w:rPr>
  </w:style>
  <w:style w:type="character" w:customStyle="1" w:styleId="CommentSubjectChar">
    <w:name w:val="Comment Subject Char"/>
    <w:basedOn w:val="CommentTextChar"/>
    <w:link w:val="CommentSubject"/>
    <w:uiPriority w:val="99"/>
    <w:semiHidden/>
    <w:rsid w:val="0080083E"/>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F85B92"/>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E2736"/>
    <w:rPr>
      <w:rFonts w:eastAsiaTheme="minorEastAsia"/>
      <w:kern w:val="0"/>
      <w:lang w:val="lt-LT" w:eastAsia="lt-LT"/>
      <w14:ligatures w14:val="none"/>
    </w:rPr>
  </w:style>
  <w:style w:type="paragraph" w:styleId="NoSpacing">
    <w:name w:val="No Spacing"/>
    <w:link w:val="NoSpacingChar"/>
    <w:uiPriority w:val="1"/>
    <w:qFormat/>
    <w:rsid w:val="00FE191F"/>
    <w:pPr>
      <w:spacing w:after="0" w:line="240" w:lineRule="auto"/>
    </w:pPr>
    <w:rPr>
      <w:rFonts w:eastAsiaTheme="minorEastAsia"/>
      <w:kern w:val="0"/>
      <w:lang w:val="lt-LT" w:eastAsia="lt-LT"/>
      <w14:ligatures w14:val="none"/>
    </w:rPr>
  </w:style>
  <w:style w:type="character" w:customStyle="1" w:styleId="NoSpacingChar">
    <w:name w:val="No Spacing Char"/>
    <w:basedOn w:val="DefaultParagraphFont"/>
    <w:link w:val="NoSpacing"/>
    <w:uiPriority w:val="1"/>
    <w:rsid w:val="00FE191F"/>
    <w:rPr>
      <w:rFonts w:eastAsiaTheme="minorEastAsia"/>
      <w:kern w:val="0"/>
      <w:lang w:val="lt-LT" w:eastAsia="lt-LT"/>
      <w14:ligatures w14:val="none"/>
    </w:rPr>
  </w:style>
  <w:style w:type="character" w:customStyle="1" w:styleId="normaltextrun">
    <w:name w:val="normaltextrun"/>
    <w:basedOn w:val="DefaultParagraphFont"/>
    <w:rsid w:val="00FE191F"/>
  </w:style>
  <w:style w:type="paragraph" w:styleId="Header">
    <w:name w:val="header"/>
    <w:basedOn w:val="Normal"/>
    <w:link w:val="HeaderChar"/>
    <w:uiPriority w:val="99"/>
    <w:unhideWhenUsed/>
    <w:rsid w:val="00F26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16"/>
    <w:rPr>
      <w:rFonts w:eastAsiaTheme="minorEastAsia"/>
      <w:kern w:val="0"/>
      <w:lang w:val="lt-LT" w:eastAsia="lt-LT"/>
      <w14:ligatures w14:val="none"/>
    </w:rPr>
  </w:style>
  <w:style w:type="paragraph" w:styleId="Footer">
    <w:name w:val="footer"/>
    <w:basedOn w:val="Normal"/>
    <w:link w:val="FooterChar"/>
    <w:uiPriority w:val="99"/>
    <w:unhideWhenUsed/>
    <w:rsid w:val="00F26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16"/>
    <w:rPr>
      <w:rFonts w:eastAsiaTheme="minorEastAsia"/>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11550</Words>
  <Characters>6584</Characters>
  <Application>Microsoft Office Word</Application>
  <DocSecurity>0</DocSecurity>
  <Lines>54</Lines>
  <Paragraphs>36</Paragraphs>
  <ScaleCrop>false</ScaleCrop>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Greta Stirbytė</cp:lastModifiedBy>
  <cp:revision>3</cp:revision>
  <dcterms:created xsi:type="dcterms:W3CDTF">2026-02-10T08:49:00Z</dcterms:created>
  <dcterms:modified xsi:type="dcterms:W3CDTF">2026-02-10T09:19:00Z</dcterms:modified>
</cp:coreProperties>
</file>