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A2B" w:rsidRDefault="00E65A2B" w:rsidP="00E65A2B">
      <w:pPr>
        <w:spacing w:after="120"/>
        <w:jc w:val="center"/>
        <w:rPr>
          <w:rFonts w:eastAsiaTheme="minorHAnsi" w:cs="Tahoma"/>
          <w:b/>
          <w:kern w:val="0"/>
          <w:szCs w:val="20"/>
          <w:lang w:eastAsia="en-US" w:bidi="ar-SA"/>
        </w:rPr>
      </w:pPr>
      <w:r>
        <w:rPr>
          <w:rFonts w:cs="Tahoma"/>
          <w:b/>
          <w:szCs w:val="20"/>
        </w:rPr>
        <w:t>Užduotis/specifikacija techniniam darbo projektui parengti</w:t>
      </w:r>
    </w:p>
    <w:p w:rsidR="00E65A2B" w:rsidRDefault="00E65A2B" w:rsidP="00E65A2B">
      <w:pPr>
        <w:spacing w:after="120"/>
        <w:jc w:val="center"/>
        <w:rPr>
          <w:rFonts w:cstheme="minorBidi"/>
          <w:b/>
          <w:iCs/>
          <w:szCs w:val="22"/>
        </w:rPr>
      </w:pPr>
      <w:r>
        <w:rPr>
          <w:rFonts w:eastAsia="Times New Roman" w:cs="Times New Roman"/>
          <w:b/>
          <w:color w:val="000000"/>
          <w:lang w:eastAsia="lt-LT"/>
        </w:rPr>
        <w:t xml:space="preserve">VIJOLĖS UPELIO KRANTINĖS NUO KLAIPĖDOS G. IKI V. BIELSKIO G. </w:t>
      </w:r>
      <w:r>
        <w:rPr>
          <w:rFonts w:cs="Tahoma"/>
          <w:b/>
          <w:bCs/>
          <w:szCs w:val="20"/>
          <w:shd w:val="clear" w:color="auto" w:fill="FFFFFF"/>
        </w:rPr>
        <w:t xml:space="preserve">ATSTATYMO IR </w:t>
      </w:r>
      <w:r>
        <w:rPr>
          <w:b/>
          <w:iCs/>
        </w:rPr>
        <w:t xml:space="preserve">SUTVIRTINIMO DARBAI </w:t>
      </w:r>
    </w:p>
    <w:p w:rsidR="00E65A2B" w:rsidRDefault="00E65A2B" w:rsidP="00E65A2B">
      <w:pPr>
        <w:spacing w:after="120"/>
        <w:ind w:firstLine="1296"/>
        <w:rPr>
          <w:rFonts w:cs="Times New Roman"/>
          <w:b/>
          <w:bCs/>
        </w:rPr>
      </w:pPr>
    </w:p>
    <w:p w:rsidR="00E65A2B" w:rsidRDefault="00E65A2B" w:rsidP="00A41163">
      <w:pPr>
        <w:ind w:firstLine="1296"/>
        <w:jc w:val="both"/>
        <w:rPr>
          <w:rFonts w:eastAsia="Times New Roman" w:cs="Times New Roman"/>
          <w:lang w:eastAsia="lt-LT"/>
        </w:rPr>
      </w:pPr>
      <w:r>
        <w:rPr>
          <w:rFonts w:cs="Times New Roman"/>
          <w:bCs/>
        </w:rPr>
        <w:t xml:space="preserve">1. Tikslas: </w:t>
      </w:r>
      <w:r>
        <w:rPr>
          <w:rFonts w:cs="Times New Roman"/>
        </w:rPr>
        <w:t xml:space="preserve"> užtikrinti Vijolės upelio</w:t>
      </w:r>
      <w:r>
        <w:rPr>
          <w:rFonts w:eastAsia="Times New Roman" w:cs="Times New Roman"/>
          <w:lang w:eastAsia="lt-LT"/>
        </w:rPr>
        <w:t xml:space="preserve"> šlaitų atstatymą ir sutvirtinimą.</w:t>
      </w:r>
    </w:p>
    <w:p w:rsidR="00E65A2B" w:rsidRDefault="00E65A2B" w:rsidP="00A41163">
      <w:pPr>
        <w:ind w:firstLine="1296"/>
        <w:jc w:val="both"/>
        <w:rPr>
          <w:rFonts w:eastAsiaTheme="minorHAnsi" w:cs="Times New Roman"/>
          <w:lang w:eastAsia="en-US"/>
        </w:rPr>
      </w:pPr>
      <w:r>
        <w:rPr>
          <w:rFonts w:cs="Times New Roman"/>
          <w:bCs/>
        </w:rPr>
        <w:t xml:space="preserve">2. Užsakovas: </w:t>
      </w:r>
      <w:r>
        <w:rPr>
          <w:rFonts w:cs="Times New Roman"/>
        </w:rPr>
        <w:t>Šiaulių miesto savivaldybės administracija.</w:t>
      </w:r>
    </w:p>
    <w:p w:rsidR="00E65A2B" w:rsidRDefault="00E65A2B" w:rsidP="00A41163">
      <w:pPr>
        <w:ind w:firstLine="1296"/>
        <w:jc w:val="both"/>
        <w:rPr>
          <w:rFonts w:cstheme="minorBidi"/>
        </w:rPr>
      </w:pPr>
      <w:r>
        <w:rPr>
          <w:rFonts w:cs="Times New Roman"/>
          <w:bCs/>
        </w:rPr>
        <w:t>3. Pagrindiniai uždaviniai:</w:t>
      </w:r>
      <w:r>
        <w:rPr>
          <w:rFonts w:cs="Times New Roman"/>
        </w:rPr>
        <w:t xml:space="preserve"> </w:t>
      </w:r>
      <w:r>
        <w:t xml:space="preserve">Parengti </w:t>
      </w:r>
      <w:r>
        <w:rPr>
          <w:rFonts w:eastAsia="Times New Roman" w:cs="Times New Roman"/>
          <w:color w:val="000000"/>
          <w:lang w:eastAsia="lt-LT"/>
        </w:rPr>
        <w:t>Vijolės upelio krantinės nuo Klaipėdos g. iki V. Bielskio g. atstatymo ir sutvirtinimo darbų techninio darbo projektą</w:t>
      </w:r>
      <w:r>
        <w:rPr>
          <w:rFonts w:cs="Times New Roman"/>
          <w:bCs/>
        </w:rPr>
        <w:t xml:space="preserve"> </w:t>
      </w:r>
      <w:r>
        <w:t>darbams (toliau tekste – Projektas):</w:t>
      </w:r>
    </w:p>
    <w:p w:rsidR="00E65A2B" w:rsidRDefault="00E65A2B" w:rsidP="00A41163">
      <w:pPr>
        <w:ind w:firstLine="1296"/>
        <w:jc w:val="both"/>
      </w:pPr>
      <w:r>
        <w:t xml:space="preserve">3.1. </w:t>
      </w:r>
      <w:r>
        <w:rPr>
          <w:lang w:eastAsia="lt-LT"/>
        </w:rPr>
        <w:t>vykdyti statinio statybos Projekto vykdymo priežiūrą, vadovaujantis Lietuvos Respublikos statybos įstatymu ir statybos techniniais reglamentais.</w:t>
      </w:r>
    </w:p>
    <w:p w:rsidR="00E65A2B" w:rsidRDefault="00E65A2B" w:rsidP="00A41163">
      <w:pPr>
        <w:ind w:firstLine="1296"/>
        <w:jc w:val="both"/>
        <w:rPr>
          <w:rFonts w:cs="Times New Roman"/>
        </w:rPr>
      </w:pPr>
      <w:r>
        <w:rPr>
          <w:rFonts w:cs="Times New Roman"/>
          <w:bCs/>
        </w:rPr>
        <w:t>4. Reikalavimai Projekt</w:t>
      </w:r>
      <w:r>
        <w:rPr>
          <w:rFonts w:eastAsia="Times New Roman" w:cs="Times New Roman"/>
          <w:bCs/>
          <w:color w:val="000000"/>
        </w:rPr>
        <w:t>ui</w:t>
      </w:r>
      <w:r>
        <w:rPr>
          <w:rFonts w:cs="Times New Roman"/>
          <w:bCs/>
        </w:rPr>
        <w:t xml:space="preserve"> parengti: </w:t>
      </w:r>
    </w:p>
    <w:p w:rsidR="00E65A2B" w:rsidRDefault="00E65A2B" w:rsidP="00A41163">
      <w:pPr>
        <w:ind w:firstLine="1296"/>
        <w:jc w:val="both"/>
        <w:rPr>
          <w:rFonts w:cs="Times New Roman"/>
          <w:bCs/>
        </w:rPr>
      </w:pPr>
      <w:r>
        <w:rPr>
          <w:rFonts w:cs="Times New Roman"/>
          <w:bCs/>
        </w:rPr>
        <w:t>4.1. Parengti vietos topografinę nuotrauką;</w:t>
      </w:r>
    </w:p>
    <w:p w:rsidR="00E65A2B" w:rsidRDefault="00E65A2B" w:rsidP="00A41163">
      <w:pPr>
        <w:ind w:firstLine="1296"/>
        <w:jc w:val="both"/>
        <w:rPr>
          <w:rFonts w:cs="Times New Roman"/>
          <w:bCs/>
        </w:rPr>
      </w:pPr>
      <w:r>
        <w:rPr>
          <w:rFonts w:cs="Times New Roman"/>
          <w:bCs/>
        </w:rPr>
        <w:t>4.2. Medžiagų kiekių žiniaraštis;</w:t>
      </w:r>
    </w:p>
    <w:p w:rsidR="00E65A2B" w:rsidRDefault="00E65A2B" w:rsidP="00A41163">
      <w:pPr>
        <w:ind w:firstLine="1296"/>
        <w:jc w:val="both"/>
        <w:rPr>
          <w:rFonts w:cs="Times New Roman"/>
        </w:rPr>
      </w:pPr>
      <w:r>
        <w:rPr>
          <w:rFonts w:cs="Times New Roman"/>
          <w:bCs/>
        </w:rPr>
        <w:t xml:space="preserve">4.3. </w:t>
      </w:r>
      <w:r>
        <w:rPr>
          <w:rFonts w:cs="Times New Roman"/>
        </w:rPr>
        <w:t>R</w:t>
      </w:r>
      <w:r>
        <w:rPr>
          <w:rFonts w:eastAsia="Times New Roman" w:cs="Times New Roman"/>
        </w:rPr>
        <w:t>engiant Projektą,</w:t>
      </w:r>
      <w:r>
        <w:rPr>
          <w:rFonts w:cs="Times New Roman"/>
        </w:rPr>
        <w:t xml:space="preserve"> vadovaujantis techniniu reglamentu </w:t>
      </w:r>
      <w:r>
        <w:rPr>
          <w:rFonts w:cs="Times New Roman"/>
          <w:sz w:val="22"/>
        </w:rPr>
        <w:t>STR 1.04.04:2017 „</w:t>
      </w:r>
      <w:r>
        <w:rPr>
          <w:rFonts w:cs="Times New Roman"/>
        </w:rPr>
        <w:t>Statinio projektavimas, projekto ekspertizė“, projektą teisės aktų nustatyta tvarka suderinti su inžinerinių tinklų savininkais ar naudotojais;</w:t>
      </w:r>
    </w:p>
    <w:p w:rsidR="00E65A2B" w:rsidRDefault="00E65A2B" w:rsidP="00A41163">
      <w:pPr>
        <w:ind w:firstLine="1296"/>
        <w:jc w:val="both"/>
        <w:rPr>
          <w:rFonts w:cs="Times New Roman"/>
          <w:bCs/>
        </w:rPr>
      </w:pPr>
      <w:r>
        <w:rPr>
          <w:rFonts w:cs="Times New Roman"/>
          <w:bCs/>
        </w:rPr>
        <w:t>4.4. Jei reikia, projektuotojas privalo surinkti (statytojo vardu) papildomus privalomuosius statinio projekto rengimo dokumentus;</w:t>
      </w:r>
    </w:p>
    <w:p w:rsidR="00E65A2B" w:rsidRDefault="00E65A2B" w:rsidP="00A41163">
      <w:pPr>
        <w:ind w:firstLine="1296"/>
        <w:jc w:val="both"/>
        <w:rPr>
          <w:rFonts w:cs="Times New Roman"/>
          <w:bCs/>
        </w:rPr>
      </w:pPr>
      <w:r>
        <w:rPr>
          <w:rFonts w:cs="Times New Roman"/>
          <w:bCs/>
        </w:rPr>
        <w:t>4.5. Projektuotojas prisiima visą atsakomybę, kad Projektas atitinka įstatymų, kitų teisės aktų, privalomųjų projekto rengimo dokumentų, normatyvinių statybos techninių dokumentų ir normatyvinių statinio saugos ir paskirties dokumentų nuostatas ir nepažeidžia valstybės, neįgaliųjų integracijos, visuomenės ir trečiųjų asmenų interesų;</w:t>
      </w:r>
    </w:p>
    <w:p w:rsidR="00E65A2B" w:rsidRDefault="00E65A2B" w:rsidP="00A41163">
      <w:pPr>
        <w:spacing w:line="200" w:lineRule="atLeast"/>
        <w:ind w:firstLine="1296"/>
        <w:jc w:val="both"/>
        <w:rPr>
          <w:rFonts w:cs="Times New Roman"/>
        </w:rPr>
      </w:pPr>
      <w:r>
        <w:rPr>
          <w:rFonts w:eastAsia="Times New Roman" w:cs="Tahoma"/>
          <w:color w:val="000000"/>
        </w:rPr>
        <w:t xml:space="preserve">4.6. Į bendrą kainą yra įskaičiuotos visos Rangovo išlaidos, mokesčiai, </w:t>
      </w:r>
      <w:r>
        <w:rPr>
          <w:rFonts w:eastAsia="Times New Roman" w:cs="Calibri"/>
        </w:rPr>
        <w:t>visos kitos Rangovui priklausančios pagal LR įstatymus ir kitus teisės aktus bei šį susitarimą išlaidos.</w:t>
      </w:r>
      <w:r>
        <w:rPr>
          <w:rFonts w:eastAsia="Times New Roman" w:cs="Tahoma"/>
          <w:color w:val="000000"/>
          <w:shd w:val="clear" w:color="auto" w:fill="FFFFFF"/>
        </w:rPr>
        <w:t xml:space="preserve"> Jeigu, siekiant laiku ir tinkamai įvykdyti susitarimą, reikia atlikti papildomus darbus, kurių Rangovas nenumatė sudarant šį susitarimą, bet turėjo ir galėjo juos numatyti ir jie būtini šiam susitarimui tinkamai įvykdyti, šiuos darbus Rangovas atlieka savo sąskaita.</w:t>
      </w:r>
      <w:r>
        <w:rPr>
          <w:rFonts w:cs="Times New Roman"/>
        </w:rPr>
        <w:t xml:space="preserve"> </w:t>
      </w:r>
    </w:p>
    <w:p w:rsidR="00E65A2B" w:rsidRDefault="00E65A2B" w:rsidP="00A41163">
      <w:pPr>
        <w:ind w:firstLine="1296"/>
        <w:jc w:val="both"/>
        <w:rPr>
          <w:rFonts w:cs="Times New Roman"/>
          <w:bCs/>
        </w:rPr>
      </w:pPr>
      <w:r>
        <w:rPr>
          <w:rFonts w:cs="Times New Roman"/>
          <w:bCs/>
        </w:rPr>
        <w:t>5. Terminai. Projektą parengti  per 60 k. d. nuo susitarimo įsigaliojimo dienos.</w:t>
      </w:r>
    </w:p>
    <w:p w:rsidR="00E65A2B" w:rsidRDefault="00E65A2B" w:rsidP="00A41163">
      <w:pPr>
        <w:ind w:firstLine="1296"/>
        <w:jc w:val="both"/>
        <w:rPr>
          <w:rFonts w:cs="Times New Roman"/>
          <w:bCs/>
        </w:rPr>
      </w:pPr>
      <w:r>
        <w:rPr>
          <w:rFonts w:cs="Times New Roman"/>
          <w:bCs/>
        </w:rPr>
        <w:t>6. Apmokėjimas.  Užsakovas už atliktus darbus apmoka per 30 k. d. nuo sąskaitų faktūrų pasirašymo dienos iš Savivaldybės biudžeto lėšų.</w:t>
      </w:r>
    </w:p>
    <w:p w:rsidR="00E65A2B" w:rsidRDefault="00E65A2B" w:rsidP="00A41163">
      <w:pPr>
        <w:ind w:firstLine="1296"/>
        <w:jc w:val="both"/>
        <w:rPr>
          <w:rFonts w:cs="Times New Roman"/>
          <w:bCs/>
        </w:rPr>
      </w:pPr>
      <w:bookmarkStart w:id="0" w:name="_GoBack"/>
      <w:bookmarkEnd w:id="0"/>
      <w:r>
        <w:rPr>
          <w:rFonts w:cs="Times New Roman"/>
          <w:bCs/>
        </w:rPr>
        <w:t>7. Vykdant Darbus mažinti popieriaus sunaudojimą, atsisakyti nebūtino dokumentų kopijavimo ir spausdinimo. Esant būtinybei spausdinti – naudoti perdirbtą popierių, kuris atitinka žaliojo pirkimo reikalavimus, patvirtintus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Dokumentai turėtų būti spausdinami ant abiejų lapo pusių, kai įmanoma - atsisakyti spalvoto spausdinimo.</w:t>
      </w:r>
    </w:p>
    <w:p w:rsidR="00E65A2B" w:rsidRDefault="00E65A2B" w:rsidP="00A41163">
      <w:pPr>
        <w:spacing w:line="276" w:lineRule="auto"/>
        <w:jc w:val="both"/>
        <w:rPr>
          <w:rFonts w:eastAsia="Calibri" w:cstheme="minorBidi"/>
          <w:sz w:val="20"/>
          <w:szCs w:val="20"/>
          <w:u w:val="single"/>
        </w:rPr>
      </w:pPr>
    </w:p>
    <w:p w:rsidR="000C4109" w:rsidRPr="00E85DAA" w:rsidRDefault="000C4109" w:rsidP="00E65A2B">
      <w:pPr>
        <w:spacing w:after="120"/>
        <w:ind w:firstLine="1296"/>
      </w:pPr>
    </w:p>
    <w:sectPr w:rsidR="000C4109" w:rsidRPr="00E85D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6F4C"/>
    <w:multiLevelType w:val="hybridMultilevel"/>
    <w:tmpl w:val="6B6A2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F9E5727"/>
    <w:multiLevelType w:val="hybridMultilevel"/>
    <w:tmpl w:val="6B6A2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95"/>
    <w:rsid w:val="000C4109"/>
    <w:rsid w:val="00117A9D"/>
    <w:rsid w:val="0014188A"/>
    <w:rsid w:val="003006EF"/>
    <w:rsid w:val="00344886"/>
    <w:rsid w:val="003B02B7"/>
    <w:rsid w:val="003F1212"/>
    <w:rsid w:val="004440AD"/>
    <w:rsid w:val="00476B96"/>
    <w:rsid w:val="00552B90"/>
    <w:rsid w:val="00631819"/>
    <w:rsid w:val="006E63E4"/>
    <w:rsid w:val="0085772F"/>
    <w:rsid w:val="00A41163"/>
    <w:rsid w:val="00B1738A"/>
    <w:rsid w:val="00B73C31"/>
    <w:rsid w:val="00C34504"/>
    <w:rsid w:val="00C7128E"/>
    <w:rsid w:val="00CB27C1"/>
    <w:rsid w:val="00E65A2B"/>
    <w:rsid w:val="00E85DAA"/>
    <w:rsid w:val="00EC1F95"/>
    <w:rsid w:val="00EF2156"/>
    <w:rsid w:val="00F57F24"/>
    <w:rsid w:val="00FB1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6001"/>
  <w15:chartTrackingRefBased/>
  <w15:docId w15:val="{C6E3975E-08C4-4409-9518-EE5E829F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C1F95"/>
    <w:pPr>
      <w:widowControl w:val="0"/>
      <w:suppressAutoHyphens/>
      <w:spacing w:after="0" w:line="240" w:lineRule="auto"/>
    </w:pPr>
    <w:rPr>
      <w:rFonts w:ascii="Times New Roman" w:eastAsia="Lucida Sans Unicode" w:hAnsi="Times New Roman" w:cs="Arial Unicode MS"/>
      <w:kern w:val="2"/>
      <w:sz w:val="24"/>
      <w:szCs w:val="24"/>
      <w:lang w:eastAsia="lo-LA"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EC1F95"/>
    <w:pPr>
      <w:spacing w:after="120"/>
    </w:pPr>
  </w:style>
  <w:style w:type="character" w:customStyle="1" w:styleId="PagrindinistekstasDiagrama">
    <w:name w:val="Pagrindinis tekstas Diagrama"/>
    <w:basedOn w:val="Numatytasispastraiposriftas"/>
    <w:link w:val="Pagrindinistekstas"/>
    <w:semiHidden/>
    <w:rsid w:val="00EC1F95"/>
    <w:rPr>
      <w:rFonts w:ascii="Times New Roman" w:eastAsia="Lucida Sans Unicode" w:hAnsi="Times New Roman" w:cs="Arial Unicode MS"/>
      <w:kern w:val="2"/>
      <w:sz w:val="24"/>
      <w:szCs w:val="24"/>
      <w:lang w:eastAsia="lo-LA" w:bidi="lo-LA"/>
    </w:rPr>
  </w:style>
  <w:style w:type="paragraph" w:styleId="Sraopastraipa">
    <w:name w:val="List Paragraph"/>
    <w:basedOn w:val="prastasis"/>
    <w:uiPriority w:val="34"/>
    <w:qFormat/>
    <w:rsid w:val="00EC1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75353">
      <w:bodyDiv w:val="1"/>
      <w:marLeft w:val="0"/>
      <w:marRight w:val="0"/>
      <w:marTop w:val="0"/>
      <w:marBottom w:val="0"/>
      <w:divBdr>
        <w:top w:val="none" w:sz="0" w:space="0" w:color="auto"/>
        <w:left w:val="none" w:sz="0" w:space="0" w:color="auto"/>
        <w:bottom w:val="none" w:sz="0" w:space="0" w:color="auto"/>
        <w:right w:val="none" w:sz="0" w:space="0" w:color="auto"/>
      </w:divBdr>
    </w:div>
    <w:div w:id="870219138">
      <w:bodyDiv w:val="1"/>
      <w:marLeft w:val="0"/>
      <w:marRight w:val="0"/>
      <w:marTop w:val="0"/>
      <w:marBottom w:val="0"/>
      <w:divBdr>
        <w:top w:val="none" w:sz="0" w:space="0" w:color="auto"/>
        <w:left w:val="none" w:sz="0" w:space="0" w:color="auto"/>
        <w:bottom w:val="none" w:sz="0" w:space="0" w:color="auto"/>
        <w:right w:val="none" w:sz="0" w:space="0" w:color="auto"/>
      </w:divBdr>
    </w:div>
    <w:div w:id="144723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1757</Words>
  <Characters>1002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Henrita Giedraitienė</dc:creator>
  <cp:keywords/>
  <dc:description/>
  <cp:lastModifiedBy>Henrita Giedraitienė</cp:lastModifiedBy>
  <cp:revision>10</cp:revision>
  <dcterms:created xsi:type="dcterms:W3CDTF">2024-01-31T12:58:00Z</dcterms:created>
  <dcterms:modified xsi:type="dcterms:W3CDTF">2026-01-13T09:58:00Z</dcterms:modified>
</cp:coreProperties>
</file>