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B21CE" w14:textId="5393580F" w:rsidR="00F158BE" w:rsidRPr="00DA5E62" w:rsidRDefault="00F158BE" w:rsidP="00F158BE">
      <w:pPr>
        <w:pStyle w:val="Antrat1"/>
        <w:spacing w:before="0"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  <w:bookmarkStart w:id="0" w:name="_Toc216794122"/>
      <w:r w:rsidRPr="00DA5E62">
        <w:rPr>
          <w:rFonts w:asciiTheme="minorHAnsi" w:eastAsiaTheme="minorHAnsi" w:hAnsiTheme="minorHAnsi" w:cstheme="minorHAnsi"/>
          <w:sz w:val="20"/>
          <w:szCs w:val="20"/>
        </w:rPr>
        <w:t xml:space="preserve">1 PRIEDAS. </w:t>
      </w:r>
      <w:r w:rsidR="007C27F3" w:rsidRPr="00DA5E62">
        <w:rPr>
          <w:rFonts w:asciiTheme="minorHAnsi" w:eastAsiaTheme="minorHAnsi" w:hAnsiTheme="minorHAnsi" w:cstheme="minorHAnsi"/>
          <w:sz w:val="20"/>
          <w:szCs w:val="20"/>
        </w:rPr>
        <w:t xml:space="preserve">ATNAUJINTO </w:t>
      </w:r>
      <w:r w:rsidRPr="00DA5E62">
        <w:rPr>
          <w:rFonts w:asciiTheme="minorHAnsi" w:eastAsiaTheme="minorHAnsi" w:hAnsiTheme="minorHAnsi" w:cstheme="minorHAnsi"/>
          <w:sz w:val="20"/>
          <w:szCs w:val="20"/>
        </w:rPr>
        <w:t>LIETUVOS VALSTYBĖS TARNAUTOJŲ KOMPETENCIJŲ MODELĮ SUDARANČIŲ KOMPETENCIJŲ APRAŠ</w:t>
      </w:r>
      <w:bookmarkEnd w:id="0"/>
      <w:r w:rsidR="007C27F3" w:rsidRPr="00DA5E62">
        <w:rPr>
          <w:rFonts w:asciiTheme="minorHAnsi" w:eastAsiaTheme="minorHAnsi" w:hAnsiTheme="minorHAnsi" w:cstheme="minorHAnsi"/>
          <w:sz w:val="20"/>
          <w:szCs w:val="20"/>
        </w:rPr>
        <w:t>Ų PROJEKTAS</w:t>
      </w:r>
    </w:p>
    <w:p w14:paraId="72A112C3" w14:textId="7F58B539" w:rsidR="00F158BE" w:rsidRPr="00DA5E62" w:rsidRDefault="007C27F3" w:rsidP="00F158BE">
      <w:r w:rsidRPr="00DA5E62">
        <w:rPr>
          <w:i/>
          <w:iCs/>
        </w:rPr>
        <w:t>K</w:t>
      </w:r>
      <w:r w:rsidRPr="00DA5E62">
        <w:rPr>
          <w:i/>
          <w:iCs/>
        </w:rPr>
        <w:t>ompetencijų modelio projekt</w:t>
      </w:r>
      <w:r w:rsidRPr="00DA5E62">
        <w:rPr>
          <w:i/>
          <w:iCs/>
        </w:rPr>
        <w:t>as</w:t>
      </w:r>
      <w:r w:rsidRPr="00DA5E62">
        <w:rPr>
          <w:i/>
          <w:iCs/>
        </w:rPr>
        <w:t xml:space="preserve"> pateikiama</w:t>
      </w:r>
      <w:r w:rsidRPr="00DA5E62">
        <w:rPr>
          <w:i/>
          <w:iCs/>
        </w:rPr>
        <w:t xml:space="preserve">s </w:t>
      </w:r>
      <w:r w:rsidRPr="00DA5E62">
        <w:rPr>
          <w:i/>
          <w:iCs/>
        </w:rPr>
        <w:t>supažindinimo tikslais, siekiant, kad potencialūs tiekėjai galėtų pateikti pastabas ar pasiūlymus dėl planuojamo pirkimo.</w:t>
      </w:r>
      <w:r w:rsidRPr="00DA5E62">
        <w:rPr>
          <w:i/>
          <w:iCs/>
        </w:rPr>
        <w:t xml:space="preserve"> </w:t>
      </w:r>
      <w:r w:rsidRPr="00DA5E62">
        <w:rPr>
          <w:i/>
          <w:iCs/>
        </w:rPr>
        <w:t>Šis modelio projektas nėra galutinė versija.</w:t>
      </w:r>
    </w:p>
    <w:p w14:paraId="11DCAD96" w14:textId="77777777" w:rsidR="00F158BE" w:rsidRPr="00DA5E62" w:rsidRDefault="00F158BE" w:rsidP="00F158BE">
      <w:pPr>
        <w:pStyle w:val="Sraopastraipa"/>
        <w:numPr>
          <w:ilvl w:val="0"/>
          <w:numId w:val="1"/>
        </w:numPr>
        <w:spacing w:after="0" w:line="240" w:lineRule="auto"/>
        <w:ind w:left="284" w:hanging="284"/>
        <w:rPr>
          <w:rFonts w:asciiTheme="minorHAnsi" w:hAnsiTheme="minorHAnsi" w:cstheme="minorHAnsi"/>
          <w:b/>
          <w:bCs/>
          <w:sz w:val="20"/>
          <w:szCs w:val="20"/>
        </w:rPr>
      </w:pPr>
      <w:r w:rsidRPr="00DA5E62">
        <w:rPr>
          <w:rFonts w:asciiTheme="minorHAnsi" w:hAnsiTheme="minorHAnsi" w:cstheme="minorHAnsi"/>
          <w:b/>
          <w:bCs/>
          <w:sz w:val="20"/>
          <w:szCs w:val="20"/>
        </w:rPr>
        <w:t>Bendrosios kompetencijos</w:t>
      </w:r>
    </w:p>
    <w:p w14:paraId="176B5C5D" w14:textId="77777777" w:rsidR="00F158BE" w:rsidRPr="00DA5E62" w:rsidRDefault="00F158BE" w:rsidP="00F158BE">
      <w:pPr>
        <w:pStyle w:val="Sraopastraipa"/>
        <w:spacing w:after="0" w:line="240" w:lineRule="auto"/>
        <w:ind w:left="284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Lentelstinklelis"/>
        <w:tblW w:w="14737" w:type="dxa"/>
        <w:tblLook w:val="04A0" w:firstRow="1" w:lastRow="0" w:firstColumn="1" w:lastColumn="0" w:noHBand="0" w:noVBand="1"/>
      </w:tblPr>
      <w:tblGrid>
        <w:gridCol w:w="421"/>
        <w:gridCol w:w="3260"/>
        <w:gridCol w:w="2764"/>
        <w:gridCol w:w="2764"/>
        <w:gridCol w:w="2764"/>
        <w:gridCol w:w="2764"/>
      </w:tblGrid>
      <w:tr w:rsidR="00F158BE" w:rsidRPr="00DA5E62" w14:paraId="359E3E84" w14:textId="77777777" w:rsidTr="00750438">
        <w:tc>
          <w:tcPr>
            <w:tcW w:w="14737" w:type="dxa"/>
            <w:gridSpan w:val="6"/>
            <w:vAlign w:val="center"/>
          </w:tcPr>
          <w:p w14:paraId="59FC0D7C" w14:textId="77777777" w:rsidR="00F158BE" w:rsidRPr="00DA5E62" w:rsidRDefault="00F158BE" w:rsidP="00F158B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color w:val="000000"/>
                <w:lang w:val="lt-LT"/>
              </w:rPr>
              <w:t>1.1. Kuria vertę visuomenei / Vertės visuomenei kūrimas</w:t>
            </w:r>
            <w:r w:rsidRPr="00DA5E62">
              <w:rPr>
                <w:rFonts w:asciiTheme="minorHAnsi" w:hAnsiTheme="minorHAnsi" w:cstheme="minorHAnsi"/>
                <w:color w:val="000000"/>
                <w:lang w:val="lt-LT"/>
              </w:rPr>
              <w:t xml:space="preserve"> </w:t>
            </w:r>
          </w:p>
        </w:tc>
      </w:tr>
      <w:tr w:rsidR="00F158BE" w:rsidRPr="00DA5E62" w14:paraId="7AE26015" w14:textId="77777777" w:rsidTr="00750438">
        <w:tc>
          <w:tcPr>
            <w:tcW w:w="14737" w:type="dxa"/>
            <w:gridSpan w:val="6"/>
            <w:vAlign w:val="center"/>
          </w:tcPr>
          <w:p w14:paraId="12D11A15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>Supranta valstybės tarnybos paskirtį, savo veikla ir iniciatyvomis kuria vertę visuomenei, atlaiko spaudimą veikti pažeidžiant viešąjį interesą, skaidriai komunikuoja rezultatus suinteresuotoms šalims.</w:t>
            </w:r>
          </w:p>
        </w:tc>
      </w:tr>
      <w:tr w:rsidR="00F158BE" w:rsidRPr="00DA5E62" w14:paraId="4E0443A5" w14:textId="77777777" w:rsidTr="00750438">
        <w:tc>
          <w:tcPr>
            <w:tcW w:w="3681" w:type="dxa"/>
            <w:gridSpan w:val="2"/>
            <w:vMerge w:val="restart"/>
            <w:vAlign w:val="center"/>
          </w:tcPr>
          <w:p w14:paraId="598CF845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Elgesio indikatoriai</w:t>
            </w:r>
          </w:p>
        </w:tc>
        <w:tc>
          <w:tcPr>
            <w:tcW w:w="11056" w:type="dxa"/>
            <w:gridSpan w:val="4"/>
            <w:vAlign w:val="center"/>
          </w:tcPr>
          <w:p w14:paraId="101D459D" w14:textId="77777777" w:rsidR="00F158BE" w:rsidRPr="00DA5E62" w:rsidRDefault="00F158BE" w:rsidP="00F15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Kompetencijos lygiai / elgesio indikatoriai</w:t>
            </w:r>
          </w:p>
        </w:tc>
      </w:tr>
      <w:tr w:rsidR="00F158BE" w:rsidRPr="00DA5E62" w14:paraId="596B71B6" w14:textId="77777777" w:rsidTr="00750438">
        <w:tc>
          <w:tcPr>
            <w:tcW w:w="3681" w:type="dxa"/>
            <w:gridSpan w:val="2"/>
            <w:vMerge/>
            <w:vAlign w:val="center"/>
          </w:tcPr>
          <w:p w14:paraId="14A3DFD8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2764" w:type="dxa"/>
            <w:vAlign w:val="center"/>
          </w:tcPr>
          <w:p w14:paraId="6DCF1F35" w14:textId="77777777" w:rsidR="00F158BE" w:rsidRPr="00DA5E62" w:rsidRDefault="00F158BE" w:rsidP="00F15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 xml:space="preserve">Veikiantis </w:t>
            </w:r>
          </w:p>
        </w:tc>
        <w:tc>
          <w:tcPr>
            <w:tcW w:w="2764" w:type="dxa"/>
            <w:vAlign w:val="center"/>
          </w:tcPr>
          <w:p w14:paraId="3DED27DE" w14:textId="77777777" w:rsidR="00F158BE" w:rsidRPr="00DA5E62" w:rsidRDefault="00F158BE" w:rsidP="00F15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Poveikį darantis</w:t>
            </w:r>
          </w:p>
        </w:tc>
        <w:tc>
          <w:tcPr>
            <w:tcW w:w="2764" w:type="dxa"/>
            <w:vAlign w:val="center"/>
          </w:tcPr>
          <w:p w14:paraId="4E1F53FA" w14:textId="77777777" w:rsidR="00F158BE" w:rsidRPr="00DA5E62" w:rsidRDefault="00F158BE" w:rsidP="00F15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Įgalinantis</w:t>
            </w:r>
          </w:p>
        </w:tc>
        <w:tc>
          <w:tcPr>
            <w:tcW w:w="2764" w:type="dxa"/>
            <w:vAlign w:val="center"/>
          </w:tcPr>
          <w:p w14:paraId="22E57FFA" w14:textId="77777777" w:rsidR="00F158BE" w:rsidRPr="00DA5E62" w:rsidRDefault="00F158BE" w:rsidP="00F15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Kryptį kuriantis</w:t>
            </w:r>
          </w:p>
        </w:tc>
      </w:tr>
      <w:tr w:rsidR="00F158BE" w:rsidRPr="00DA5E62" w14:paraId="0CA0AB2A" w14:textId="77777777" w:rsidTr="00750438">
        <w:tc>
          <w:tcPr>
            <w:tcW w:w="421" w:type="dxa"/>
            <w:vAlign w:val="center"/>
          </w:tcPr>
          <w:p w14:paraId="09F62F6F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>1.</w:t>
            </w:r>
          </w:p>
        </w:tc>
        <w:tc>
          <w:tcPr>
            <w:tcW w:w="3260" w:type="dxa"/>
            <w:vAlign w:val="center"/>
          </w:tcPr>
          <w:p w14:paraId="44866068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>Vadovaujasi visuomenės poreikiais</w:t>
            </w:r>
          </w:p>
        </w:tc>
        <w:tc>
          <w:tcPr>
            <w:tcW w:w="2764" w:type="dxa"/>
            <w:vAlign w:val="center"/>
          </w:tcPr>
          <w:p w14:paraId="722D60A0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 xml:space="preserve">Veikia taip, kad vykdoma veikla kurtų naudą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visuomenei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bei atitiktų teisės aktų reikalavimus.</w:t>
            </w:r>
          </w:p>
        </w:tc>
        <w:tc>
          <w:tcPr>
            <w:tcW w:w="2764" w:type="dxa"/>
            <w:vAlign w:val="center"/>
          </w:tcPr>
          <w:p w14:paraId="51E0DB13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 xml:space="preserve">Įvertinęs visuomenės poreikius, inicijuoja sprendimus, kad įstaigos veikla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geriau atitiktų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viešąjį interesą ir valstybės tarnybos misiją.</w:t>
            </w:r>
          </w:p>
        </w:tc>
        <w:tc>
          <w:tcPr>
            <w:tcW w:w="2764" w:type="dxa"/>
            <w:vAlign w:val="center"/>
          </w:tcPr>
          <w:p w14:paraId="3A4158F8" w14:textId="77777777" w:rsidR="00F158BE" w:rsidRPr="00DA5E62" w:rsidRDefault="00F158BE" w:rsidP="00F158BE">
            <w:pPr>
              <w:spacing w:after="0" w:line="240" w:lineRule="auto"/>
              <w:rPr>
                <w:rFonts w:asciiTheme="minorHAnsi" w:eastAsia="Calibr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Įgyvendina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įstaigos kuriamą vertę visuomenei didinančius sprendimus,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vertina jų poveikį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ir inicijuoja tobulinimą</w:t>
            </w:r>
            <w:r w:rsidRPr="00DA5E62">
              <w:rPr>
                <w:rFonts w:asciiTheme="minorHAnsi" w:eastAsia="Calibri" w:hAnsiTheme="minorHAnsi" w:cstheme="minorHAnsi"/>
                <w:lang w:val="lt-LT"/>
              </w:rPr>
              <w:t>.</w:t>
            </w:r>
          </w:p>
        </w:tc>
        <w:tc>
          <w:tcPr>
            <w:tcW w:w="2764" w:type="dxa"/>
            <w:vAlign w:val="center"/>
          </w:tcPr>
          <w:p w14:paraId="77FEFF9A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 xml:space="preserve">Planuoja, inicijuoja ir koordinuoja strategines veiklas, kad įstaiga kurtų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tvarią vertę visuomenei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ir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 xml:space="preserve">būtų išlaikytas 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visuomenei naudingų iniciatyvų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tęstinumas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. </w:t>
            </w:r>
          </w:p>
        </w:tc>
      </w:tr>
      <w:tr w:rsidR="00F158BE" w:rsidRPr="00DA5E62" w14:paraId="35EF79ED" w14:textId="77777777" w:rsidTr="00750438">
        <w:tc>
          <w:tcPr>
            <w:tcW w:w="421" w:type="dxa"/>
            <w:vAlign w:val="center"/>
          </w:tcPr>
          <w:p w14:paraId="0AD3133F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>2.</w:t>
            </w:r>
          </w:p>
        </w:tc>
        <w:tc>
          <w:tcPr>
            <w:tcW w:w="3260" w:type="dxa"/>
            <w:vAlign w:val="center"/>
          </w:tcPr>
          <w:p w14:paraId="5E961913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>Veikia skaidriai ir etiškai</w:t>
            </w:r>
          </w:p>
        </w:tc>
        <w:tc>
          <w:tcPr>
            <w:tcW w:w="2764" w:type="dxa"/>
            <w:vAlign w:val="center"/>
          </w:tcPr>
          <w:p w14:paraId="3F4CC8CA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 xml:space="preserve">Vadovaudamasis nustatytais reikalavimais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pateikia informaciją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apie savo veiklą, s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ąžiningai vykdo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pavestas užduotis, pripažįsta savo klaidas.</w:t>
            </w:r>
          </w:p>
        </w:tc>
        <w:tc>
          <w:tcPr>
            <w:tcW w:w="2764" w:type="dxa"/>
            <w:vAlign w:val="center"/>
          </w:tcPr>
          <w:p w14:paraId="7FBFD3E2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 xml:space="preserve">Identifikuoja rizikos veiksnius, galinčius kelti abejonių dėl įstaigos veiklos skaidrumo, ir inicijuoja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 xml:space="preserve">komunikacijos efektyvumą bei 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įstaigos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atvirumą visuomenei didinančias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priemones.</w:t>
            </w:r>
          </w:p>
        </w:tc>
        <w:tc>
          <w:tcPr>
            <w:tcW w:w="2764" w:type="dxa"/>
            <w:vAlign w:val="center"/>
          </w:tcPr>
          <w:p w14:paraId="7D307185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strike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color w:val="000000" w:themeColor="text1"/>
                <w:lang w:val="lt-LT"/>
              </w:rPr>
              <w:t xml:space="preserve">Organizuoja skaidrumo principų ir priemonių įdiegimą </w:t>
            </w:r>
            <w:r w:rsidRPr="00DA5E62">
              <w:rPr>
                <w:rFonts w:asciiTheme="minorHAnsi" w:hAnsiTheme="minorHAnsi" w:cstheme="minorHAnsi"/>
                <w:color w:val="000000" w:themeColor="text1"/>
                <w:lang w:val="lt-LT"/>
              </w:rPr>
              <w:t>veiklos procesuose ir komunikacijoje, užtikrindamas nuoseklų ir aiškų visuomenei aktualios informacijos teikimą.</w:t>
            </w:r>
            <w:r w:rsidRPr="00DA5E62">
              <w:rPr>
                <w:rFonts w:asciiTheme="minorHAnsi" w:hAnsiTheme="minorHAnsi" w:cstheme="minorHAnsi"/>
                <w:strike/>
                <w:color w:val="000000" w:themeColor="text1"/>
                <w:lang w:val="lt-LT"/>
              </w:rPr>
              <w:t xml:space="preserve"> </w:t>
            </w:r>
          </w:p>
        </w:tc>
        <w:tc>
          <w:tcPr>
            <w:tcW w:w="2764" w:type="dxa"/>
            <w:vAlign w:val="center"/>
          </w:tcPr>
          <w:p w14:paraId="467FF53A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Stiprina įstaigos patikimumą ir reputaciją, formuodamas ir diegdamas skaidrumą didinančias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priemones, standartus,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skaidriai komunikuodamas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įstaigos rezultatus suinteresuotoms šalims.</w:t>
            </w:r>
          </w:p>
        </w:tc>
      </w:tr>
      <w:tr w:rsidR="00F158BE" w:rsidRPr="00DA5E62" w14:paraId="199170FA" w14:textId="77777777" w:rsidTr="00750438">
        <w:tc>
          <w:tcPr>
            <w:tcW w:w="421" w:type="dxa"/>
            <w:vAlign w:val="center"/>
          </w:tcPr>
          <w:p w14:paraId="3F255A5B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val="lt-LT"/>
              </w:rPr>
            </w:pPr>
            <w:r w:rsidRPr="00DA5E62">
              <w:rPr>
                <w:rFonts w:asciiTheme="minorHAnsi" w:hAnsiTheme="minorHAnsi" w:cstheme="minorHAnsi"/>
                <w:color w:val="000000" w:themeColor="text1"/>
                <w:lang w:val="lt-LT"/>
              </w:rPr>
              <w:t xml:space="preserve">3. </w:t>
            </w:r>
          </w:p>
        </w:tc>
        <w:tc>
          <w:tcPr>
            <w:tcW w:w="3260" w:type="dxa"/>
            <w:vAlign w:val="center"/>
          </w:tcPr>
          <w:p w14:paraId="1708260F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>Veikia vadovaudamasis viešuoju interesu</w:t>
            </w:r>
          </w:p>
        </w:tc>
        <w:tc>
          <w:tcPr>
            <w:tcW w:w="2764" w:type="dxa"/>
            <w:vAlign w:val="center"/>
          </w:tcPr>
          <w:p w14:paraId="2EA8CE7D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color w:val="000000" w:themeColor="text1"/>
                <w:lang w:val="lt-LT"/>
              </w:rPr>
              <w:t>Atpažįsta</w:t>
            </w:r>
            <w:r w:rsidRPr="00DA5E62">
              <w:rPr>
                <w:rFonts w:asciiTheme="minorHAnsi" w:hAnsiTheme="minorHAnsi" w:cstheme="minorHAnsi"/>
                <w:color w:val="000000" w:themeColor="text1"/>
                <w:lang w:val="lt-LT"/>
              </w:rPr>
              <w:t xml:space="preserve"> galimą spaudimą veikti pažeidžiant viešąjį interesą ir nedelsdamas </w:t>
            </w:r>
            <w:r w:rsidRPr="00DA5E62">
              <w:rPr>
                <w:rFonts w:asciiTheme="minorHAnsi" w:hAnsiTheme="minorHAnsi" w:cstheme="minorHAnsi"/>
                <w:b/>
                <w:bCs/>
                <w:color w:val="000000" w:themeColor="text1"/>
                <w:lang w:val="lt-LT"/>
              </w:rPr>
              <w:t>imasi</w:t>
            </w:r>
            <w:r w:rsidRPr="00DA5E62">
              <w:rPr>
                <w:rFonts w:asciiTheme="minorHAnsi" w:hAnsiTheme="minorHAnsi" w:cstheme="minorHAnsi"/>
                <w:color w:val="000000" w:themeColor="text1"/>
                <w:lang w:val="lt-LT"/>
              </w:rPr>
              <w:t xml:space="preserve"> priemonių, padedančių suvaldyti netinkamą elgesį.</w:t>
            </w:r>
          </w:p>
        </w:tc>
        <w:tc>
          <w:tcPr>
            <w:tcW w:w="2764" w:type="dxa"/>
            <w:vAlign w:val="center"/>
          </w:tcPr>
          <w:p w14:paraId="1D065E5D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color w:val="000000" w:themeColor="text1"/>
                <w:lang w:val="lt-LT"/>
              </w:rPr>
              <w:t>Identifikuoja, analizuoja</w:t>
            </w:r>
            <w:r w:rsidRPr="00DA5E62">
              <w:rPr>
                <w:rFonts w:asciiTheme="minorHAnsi" w:hAnsiTheme="minorHAnsi" w:cstheme="minorHAnsi"/>
                <w:color w:val="000000" w:themeColor="text1"/>
                <w:lang w:val="lt-LT"/>
              </w:rPr>
              <w:t xml:space="preserve"> spaudimo veikti 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pažeidžiant viešąjį interesą </w:t>
            </w:r>
            <w:r w:rsidRPr="00DA5E62">
              <w:rPr>
                <w:rFonts w:asciiTheme="minorHAnsi" w:hAnsiTheme="minorHAnsi" w:cstheme="minorHAnsi"/>
                <w:color w:val="000000" w:themeColor="text1"/>
                <w:lang w:val="lt-LT"/>
              </w:rPr>
              <w:t xml:space="preserve">apraiškas ir poveikį bei </w:t>
            </w:r>
            <w:r w:rsidRPr="00DA5E62">
              <w:rPr>
                <w:rFonts w:asciiTheme="minorHAnsi" w:hAnsiTheme="minorHAnsi" w:cstheme="minorHAnsi"/>
                <w:b/>
                <w:bCs/>
                <w:color w:val="000000" w:themeColor="text1"/>
                <w:lang w:val="lt-LT"/>
              </w:rPr>
              <w:t xml:space="preserve">inicijuoja </w:t>
            </w:r>
            <w:r w:rsidRPr="00DA5E62">
              <w:rPr>
                <w:rFonts w:asciiTheme="minorHAnsi" w:hAnsiTheme="minorHAnsi" w:cstheme="minorHAnsi"/>
                <w:color w:val="000000" w:themeColor="text1"/>
                <w:lang w:val="lt-LT"/>
              </w:rPr>
              <w:t>priemones, orientuotas į galimų pažeidimų prevenciją ir viešuoju interesu grįstų sprendimų priėmimo proceso tobulinimą.</w:t>
            </w:r>
          </w:p>
        </w:tc>
        <w:tc>
          <w:tcPr>
            <w:tcW w:w="2764" w:type="dxa"/>
            <w:vAlign w:val="center"/>
          </w:tcPr>
          <w:p w14:paraId="185EDE2B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color w:val="000000" w:themeColor="text1"/>
                <w:lang w:val="lt-LT"/>
              </w:rPr>
              <w:t xml:space="preserve">Įgalina kitus atpažinti </w:t>
            </w:r>
            <w:r w:rsidRPr="00DA5E62">
              <w:rPr>
                <w:rFonts w:asciiTheme="minorHAnsi" w:hAnsiTheme="minorHAnsi" w:cstheme="minorHAnsi"/>
                <w:color w:val="000000" w:themeColor="text1"/>
                <w:lang w:val="lt-LT"/>
              </w:rPr>
              <w:t>galimą spaudimą veikti pažeidžiant viešąjį interesą</w:t>
            </w:r>
            <w:r w:rsidRPr="00DA5E62">
              <w:rPr>
                <w:rFonts w:asciiTheme="minorHAnsi" w:hAnsiTheme="minorHAnsi" w:cstheme="minorHAnsi"/>
                <w:b/>
                <w:bCs/>
                <w:color w:val="000000" w:themeColor="text1"/>
                <w:lang w:val="lt-LT"/>
              </w:rPr>
              <w:t xml:space="preserve"> ir imtis veiksmingų prevencinių ar reagavimo priemonių</w:t>
            </w:r>
            <w:r w:rsidRPr="00DA5E62">
              <w:rPr>
                <w:rFonts w:asciiTheme="minorHAnsi" w:hAnsiTheme="minorHAnsi" w:cstheme="minorHAnsi"/>
                <w:color w:val="000000" w:themeColor="text1"/>
                <w:lang w:val="lt-LT"/>
              </w:rPr>
              <w:t>.</w:t>
            </w:r>
          </w:p>
        </w:tc>
        <w:tc>
          <w:tcPr>
            <w:tcW w:w="2764" w:type="dxa"/>
            <w:vAlign w:val="center"/>
          </w:tcPr>
          <w:p w14:paraId="0A7DDCEF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color w:val="000000" w:themeColor="text1"/>
                <w:lang w:val="lt-LT"/>
              </w:rPr>
              <w:t>Kuria kultūrą,</w:t>
            </w:r>
            <w:r w:rsidRPr="00DA5E62">
              <w:rPr>
                <w:rFonts w:asciiTheme="minorHAnsi" w:hAnsiTheme="minorHAnsi" w:cstheme="minorHAnsi"/>
                <w:color w:val="000000" w:themeColor="text1"/>
                <w:lang w:val="lt-LT"/>
              </w:rPr>
              <w:t xml:space="preserve"> kurioje viešasis interesas ir ilgalaikė nauda visuomenei yra prioritetas, bei </w:t>
            </w:r>
            <w:r w:rsidRPr="00DA5E62">
              <w:rPr>
                <w:rFonts w:asciiTheme="minorHAnsi" w:hAnsiTheme="minorHAnsi" w:cstheme="minorHAnsi"/>
                <w:b/>
                <w:bCs/>
                <w:color w:val="000000" w:themeColor="text1"/>
                <w:lang w:val="lt-LT"/>
              </w:rPr>
              <w:t>integruoja šį principą į kasdienius procesus</w:t>
            </w:r>
            <w:r w:rsidRPr="00DA5E62">
              <w:rPr>
                <w:rFonts w:asciiTheme="minorHAnsi" w:hAnsiTheme="minorHAnsi" w:cstheme="minorHAnsi"/>
                <w:color w:val="000000" w:themeColor="text1"/>
                <w:lang w:val="lt-LT"/>
              </w:rPr>
              <w:t>.</w:t>
            </w:r>
          </w:p>
        </w:tc>
      </w:tr>
    </w:tbl>
    <w:p w14:paraId="7BA7EA7A" w14:textId="77777777" w:rsidR="00F158BE" w:rsidRPr="00DA5E62" w:rsidRDefault="00F158BE" w:rsidP="00F158B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73DB4B58" w14:textId="77777777" w:rsidR="00F158BE" w:rsidRPr="00DA5E62" w:rsidRDefault="00F158BE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  <w:r w:rsidRPr="00DA5E62"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Style w:val="Lentelstinklelis"/>
        <w:tblW w:w="14737" w:type="dxa"/>
        <w:tblLook w:val="04A0" w:firstRow="1" w:lastRow="0" w:firstColumn="1" w:lastColumn="0" w:noHBand="0" w:noVBand="1"/>
      </w:tblPr>
      <w:tblGrid>
        <w:gridCol w:w="421"/>
        <w:gridCol w:w="3260"/>
        <w:gridCol w:w="2764"/>
        <w:gridCol w:w="2764"/>
        <w:gridCol w:w="2764"/>
        <w:gridCol w:w="2764"/>
      </w:tblGrid>
      <w:tr w:rsidR="00F158BE" w:rsidRPr="00DA5E62" w14:paraId="20F7861A" w14:textId="77777777" w:rsidTr="00750438">
        <w:tc>
          <w:tcPr>
            <w:tcW w:w="14737" w:type="dxa"/>
            <w:gridSpan w:val="6"/>
            <w:vAlign w:val="center"/>
          </w:tcPr>
          <w:p w14:paraId="280D4AB3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lt-LT"/>
              </w:rPr>
            </w:pPr>
            <w:bookmarkStart w:id="1" w:name="_Hlk211676951"/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lastRenderedPageBreak/>
              <w:t>1.2. Pasiekia rezultatų / Orientacija į rezultatus</w:t>
            </w:r>
          </w:p>
        </w:tc>
      </w:tr>
      <w:tr w:rsidR="00F158BE" w:rsidRPr="00DA5E62" w14:paraId="042139FA" w14:textId="77777777" w:rsidTr="00750438">
        <w:tc>
          <w:tcPr>
            <w:tcW w:w="14737" w:type="dxa"/>
            <w:gridSpan w:val="6"/>
            <w:vAlign w:val="center"/>
          </w:tcPr>
          <w:p w14:paraId="52E05B73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>Siekia aukštos kokybės ir savalaikių rezultatų, kryptingai veikdamas, efektyviai naudodamas išteklius ir įveikdamas veiklos iššūkius.</w:t>
            </w:r>
          </w:p>
        </w:tc>
      </w:tr>
      <w:tr w:rsidR="00F158BE" w:rsidRPr="00DA5E62" w14:paraId="119DAC7A" w14:textId="77777777" w:rsidTr="00750438">
        <w:tc>
          <w:tcPr>
            <w:tcW w:w="3681" w:type="dxa"/>
            <w:gridSpan w:val="2"/>
            <w:vMerge w:val="restart"/>
            <w:vAlign w:val="center"/>
          </w:tcPr>
          <w:p w14:paraId="09B9CE37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Elgesio indikatoriai</w:t>
            </w:r>
          </w:p>
        </w:tc>
        <w:tc>
          <w:tcPr>
            <w:tcW w:w="11056" w:type="dxa"/>
            <w:gridSpan w:val="4"/>
            <w:vAlign w:val="center"/>
          </w:tcPr>
          <w:p w14:paraId="3828D5C5" w14:textId="77777777" w:rsidR="00F158BE" w:rsidRPr="00DA5E62" w:rsidRDefault="00F158BE" w:rsidP="00F15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Kompetencijos lygiai / elgesio indikatoriai</w:t>
            </w:r>
          </w:p>
        </w:tc>
      </w:tr>
      <w:tr w:rsidR="00F158BE" w:rsidRPr="00DA5E62" w14:paraId="030A8931" w14:textId="77777777" w:rsidTr="00750438">
        <w:tc>
          <w:tcPr>
            <w:tcW w:w="3681" w:type="dxa"/>
            <w:gridSpan w:val="2"/>
            <w:vMerge/>
            <w:vAlign w:val="center"/>
          </w:tcPr>
          <w:p w14:paraId="68EE89DA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2764" w:type="dxa"/>
            <w:vAlign w:val="center"/>
          </w:tcPr>
          <w:p w14:paraId="222B5F9E" w14:textId="77777777" w:rsidR="00F158BE" w:rsidRPr="00DA5E62" w:rsidRDefault="00F158BE" w:rsidP="00F15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 xml:space="preserve">Veikiantis </w:t>
            </w:r>
          </w:p>
        </w:tc>
        <w:tc>
          <w:tcPr>
            <w:tcW w:w="2764" w:type="dxa"/>
            <w:vAlign w:val="center"/>
          </w:tcPr>
          <w:p w14:paraId="74FFE7B1" w14:textId="77777777" w:rsidR="00F158BE" w:rsidRPr="00DA5E62" w:rsidRDefault="00F158BE" w:rsidP="00F15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Poveikį darantis</w:t>
            </w:r>
          </w:p>
        </w:tc>
        <w:tc>
          <w:tcPr>
            <w:tcW w:w="2764" w:type="dxa"/>
            <w:vAlign w:val="center"/>
          </w:tcPr>
          <w:p w14:paraId="18687374" w14:textId="77777777" w:rsidR="00F158BE" w:rsidRPr="00DA5E62" w:rsidRDefault="00F158BE" w:rsidP="00F15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Įgalinantis</w:t>
            </w:r>
          </w:p>
        </w:tc>
        <w:tc>
          <w:tcPr>
            <w:tcW w:w="2764" w:type="dxa"/>
            <w:vAlign w:val="center"/>
          </w:tcPr>
          <w:p w14:paraId="7A21F03F" w14:textId="77777777" w:rsidR="00F158BE" w:rsidRPr="00DA5E62" w:rsidRDefault="00F158BE" w:rsidP="00F15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Kryptį kuriantis</w:t>
            </w:r>
          </w:p>
        </w:tc>
      </w:tr>
      <w:tr w:rsidR="00F158BE" w:rsidRPr="00DA5E62" w14:paraId="021718C2" w14:textId="77777777" w:rsidTr="00750438">
        <w:tc>
          <w:tcPr>
            <w:tcW w:w="421" w:type="dxa"/>
            <w:vAlign w:val="center"/>
          </w:tcPr>
          <w:p w14:paraId="463DCA48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>1.</w:t>
            </w:r>
          </w:p>
        </w:tc>
        <w:tc>
          <w:tcPr>
            <w:tcW w:w="3260" w:type="dxa"/>
            <w:vAlign w:val="center"/>
          </w:tcPr>
          <w:p w14:paraId="4B860FD0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>Veikia rezultatyviai</w:t>
            </w:r>
          </w:p>
        </w:tc>
        <w:tc>
          <w:tcPr>
            <w:tcW w:w="2764" w:type="dxa"/>
            <w:vAlign w:val="center"/>
          </w:tcPr>
          <w:p w14:paraId="71197F5E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Planuoja ir organizuoja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savo veiklą, kad užduotis atliktų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kokybiškai ir laiku.</w:t>
            </w:r>
          </w:p>
          <w:p w14:paraId="7A382D0F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2764" w:type="dxa"/>
            <w:vAlign w:val="center"/>
          </w:tcPr>
          <w:p w14:paraId="582598A6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color w:val="000000" w:themeColor="text1"/>
                <w:lang w:val="lt-LT"/>
              </w:rPr>
              <w:t xml:space="preserve">Vertina veiklos procesus ir </w:t>
            </w:r>
            <w:r w:rsidRPr="00DA5E62">
              <w:rPr>
                <w:rFonts w:asciiTheme="minorHAnsi" w:hAnsiTheme="minorHAnsi" w:cstheme="minorHAnsi"/>
                <w:b/>
                <w:bCs/>
                <w:color w:val="000000" w:themeColor="text1"/>
                <w:lang w:val="lt-LT"/>
              </w:rPr>
              <w:t xml:space="preserve">inicijuoja </w:t>
            </w:r>
            <w:r w:rsidRPr="00DA5E62">
              <w:rPr>
                <w:rFonts w:asciiTheme="minorHAnsi" w:hAnsiTheme="minorHAnsi" w:cstheme="minorHAnsi"/>
                <w:color w:val="000000" w:themeColor="text1"/>
                <w:lang w:val="lt-LT"/>
              </w:rPr>
              <w:t>rezultatyvumą</w:t>
            </w:r>
            <w:r w:rsidRPr="00DA5E62">
              <w:rPr>
                <w:rFonts w:asciiTheme="minorHAnsi" w:hAnsiTheme="minorHAnsi" w:cstheme="minorHAnsi"/>
                <w:b/>
                <w:bCs/>
                <w:color w:val="000000" w:themeColor="text1"/>
                <w:lang w:val="lt-LT"/>
              </w:rPr>
              <w:t xml:space="preserve"> </w:t>
            </w:r>
            <w:r w:rsidRPr="00DA5E62">
              <w:rPr>
                <w:rFonts w:asciiTheme="minorHAnsi" w:hAnsiTheme="minorHAnsi" w:cstheme="minorHAnsi"/>
                <w:color w:val="000000" w:themeColor="text1"/>
                <w:lang w:val="lt-LT"/>
              </w:rPr>
              <w:t xml:space="preserve">didinančius </w:t>
            </w:r>
            <w:r w:rsidRPr="00DA5E62">
              <w:rPr>
                <w:rFonts w:asciiTheme="minorHAnsi" w:hAnsiTheme="minorHAnsi" w:cstheme="minorHAnsi"/>
                <w:b/>
                <w:bCs/>
                <w:color w:val="000000" w:themeColor="text1"/>
                <w:lang w:val="lt-LT"/>
              </w:rPr>
              <w:t>veiklos tobulinimo</w:t>
            </w:r>
            <w:r w:rsidRPr="00DA5E62">
              <w:rPr>
                <w:rFonts w:asciiTheme="minorHAnsi" w:hAnsiTheme="minorHAnsi" w:cstheme="minorHAnsi"/>
                <w:color w:val="000000" w:themeColor="text1"/>
                <w:lang w:val="lt-LT"/>
              </w:rPr>
              <w:t xml:space="preserve"> sprendimus bei jų įgyvendinimo būdus.</w:t>
            </w:r>
          </w:p>
        </w:tc>
        <w:tc>
          <w:tcPr>
            <w:tcW w:w="2764" w:type="dxa"/>
            <w:vAlign w:val="center"/>
          </w:tcPr>
          <w:p w14:paraId="355E106A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 xml:space="preserve">Pasiekia 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kokybiškų ir savalaikių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rezultatų, kai tenka suderinti strateginius ir operatyvinius prioritetus, skirtingas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veiklas ar projektus.</w:t>
            </w:r>
          </w:p>
        </w:tc>
        <w:tc>
          <w:tcPr>
            <w:tcW w:w="2764" w:type="dxa"/>
            <w:vAlign w:val="center"/>
          </w:tcPr>
          <w:p w14:paraId="74A892DD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color w:val="000000" w:themeColor="text1"/>
                <w:lang w:val="lt-LT"/>
              </w:rPr>
              <w:t>Kuria ir diegia</w:t>
            </w:r>
            <w:r w:rsidRPr="00DA5E62">
              <w:rPr>
                <w:rFonts w:asciiTheme="minorHAnsi" w:hAnsiTheme="minorHAnsi" w:cstheme="minorHAnsi"/>
                <w:color w:val="000000" w:themeColor="text1"/>
                <w:lang w:val="lt-LT"/>
              </w:rPr>
              <w:t xml:space="preserve"> veiklos valdymo (planavimo, organizavimo, stebėsenos) sistemas, padedančias įstaigai įgyvendinti </w:t>
            </w:r>
            <w:r w:rsidRPr="00DA5E62">
              <w:rPr>
                <w:rFonts w:asciiTheme="minorHAnsi" w:hAnsiTheme="minorHAnsi" w:cstheme="minorHAnsi"/>
                <w:b/>
                <w:bCs/>
                <w:color w:val="000000" w:themeColor="text1"/>
                <w:lang w:val="lt-LT"/>
              </w:rPr>
              <w:t>metinius ir</w:t>
            </w:r>
            <w:r w:rsidRPr="00DA5E62">
              <w:rPr>
                <w:rFonts w:asciiTheme="minorHAnsi" w:hAnsiTheme="minorHAnsi" w:cstheme="minorHAnsi"/>
                <w:color w:val="000000" w:themeColor="text1"/>
                <w:lang w:val="lt-LT"/>
              </w:rPr>
              <w:t xml:space="preserve"> </w:t>
            </w:r>
            <w:r w:rsidRPr="00DA5E62">
              <w:rPr>
                <w:rFonts w:asciiTheme="minorHAnsi" w:hAnsiTheme="minorHAnsi" w:cstheme="minorHAnsi"/>
                <w:b/>
                <w:bCs/>
                <w:color w:val="000000" w:themeColor="text1"/>
                <w:lang w:val="lt-LT"/>
              </w:rPr>
              <w:t>strateginius tikslus</w:t>
            </w:r>
            <w:r w:rsidRPr="00DA5E62">
              <w:rPr>
                <w:rFonts w:asciiTheme="minorHAnsi" w:hAnsiTheme="minorHAnsi" w:cstheme="minorHAnsi"/>
                <w:color w:val="000000" w:themeColor="text1"/>
                <w:lang w:val="lt-LT"/>
              </w:rPr>
              <w:t>.</w:t>
            </w:r>
          </w:p>
        </w:tc>
      </w:tr>
      <w:tr w:rsidR="00F158BE" w:rsidRPr="00DA5E62" w14:paraId="3836A923" w14:textId="77777777" w:rsidTr="00750438">
        <w:tc>
          <w:tcPr>
            <w:tcW w:w="421" w:type="dxa"/>
            <w:vAlign w:val="center"/>
          </w:tcPr>
          <w:p w14:paraId="4B1D7051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>2.</w:t>
            </w:r>
          </w:p>
        </w:tc>
        <w:tc>
          <w:tcPr>
            <w:tcW w:w="3260" w:type="dxa"/>
            <w:vAlign w:val="center"/>
          </w:tcPr>
          <w:p w14:paraId="436AA2DA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 xml:space="preserve"> Naudoja išteklius efektyviai</w:t>
            </w:r>
          </w:p>
        </w:tc>
        <w:tc>
          <w:tcPr>
            <w:tcW w:w="2764" w:type="dxa"/>
            <w:vAlign w:val="center"/>
          </w:tcPr>
          <w:p w14:paraId="6CF6645A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color w:val="EE0000"/>
                <w:lang w:val="lt-LT"/>
              </w:rPr>
            </w:pPr>
            <w:r w:rsidRPr="00DA5E62">
              <w:rPr>
                <w:rFonts w:asciiTheme="minorHAnsi" w:hAnsiTheme="minorHAnsi" w:cstheme="minorHAnsi"/>
                <w:color w:val="000000" w:themeColor="text1"/>
                <w:lang w:val="lt-LT"/>
              </w:rPr>
              <w:t xml:space="preserve">Naudoja veiklai skirtus išteklius </w:t>
            </w:r>
            <w:r w:rsidRPr="00DA5E62">
              <w:rPr>
                <w:rFonts w:asciiTheme="minorHAnsi" w:hAnsiTheme="minorHAnsi" w:cstheme="minorHAnsi"/>
                <w:b/>
                <w:bCs/>
                <w:color w:val="000000" w:themeColor="text1"/>
                <w:lang w:val="lt-LT"/>
              </w:rPr>
              <w:t>pagal paskirtį ir nustatytas tvarkas</w:t>
            </w:r>
            <w:r w:rsidRPr="00DA5E62">
              <w:rPr>
                <w:rFonts w:asciiTheme="minorHAnsi" w:hAnsiTheme="minorHAnsi" w:cstheme="minorHAnsi"/>
                <w:color w:val="000000" w:themeColor="text1"/>
                <w:lang w:val="lt-LT"/>
              </w:rPr>
              <w:t>, siekdamas geriausių rezultatų.</w:t>
            </w:r>
          </w:p>
        </w:tc>
        <w:tc>
          <w:tcPr>
            <w:tcW w:w="2764" w:type="dxa"/>
            <w:vAlign w:val="center"/>
          </w:tcPr>
          <w:p w14:paraId="4374C4C2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 xml:space="preserve">Teikia </w:t>
            </w:r>
            <w:r w:rsidRPr="00DA5E62">
              <w:rPr>
                <w:rFonts w:asciiTheme="minorHAnsi" w:hAnsiTheme="minorHAnsi" w:cstheme="minorHAnsi"/>
                <w:lang w:val="lt-LT"/>
              </w:rPr>
              <w:t>pagrįstus</w:t>
            </w:r>
            <w:r w:rsidRPr="00DA5E62">
              <w:rPr>
                <w:rStyle w:val="Puslapioinaosnuoroda"/>
                <w:rFonts w:asciiTheme="minorHAnsi" w:hAnsiTheme="minorHAnsi" w:cstheme="minorHAnsi"/>
                <w:lang w:val="lt-LT"/>
              </w:rPr>
              <w:footnoteReference w:id="1"/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siūlymus, kaip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optimizuoti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išteklių naudojimą.</w:t>
            </w:r>
          </w:p>
        </w:tc>
        <w:tc>
          <w:tcPr>
            <w:tcW w:w="2764" w:type="dxa"/>
            <w:vAlign w:val="center"/>
          </w:tcPr>
          <w:p w14:paraId="71AD2E40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 xml:space="preserve">Padeda įstaigai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 xml:space="preserve">mažesnėmis sąnaudomis 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pasiekti numatytus tikslus,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planuodamas ir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tikslingai paskirstydamas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biudžetą,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optimizuodamas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išteklių panaudojimą.</w:t>
            </w:r>
          </w:p>
        </w:tc>
        <w:tc>
          <w:tcPr>
            <w:tcW w:w="2764" w:type="dxa"/>
            <w:vAlign w:val="center"/>
          </w:tcPr>
          <w:p w14:paraId="1BD43D0C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 xml:space="preserve">Inicijuoja ir įgyvendina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tvarius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išteklių optimizavimo sprendimus</w:t>
            </w:r>
            <w:r w:rsidRPr="00DA5E62">
              <w:rPr>
                <w:rFonts w:asciiTheme="minorHAnsi" w:hAnsiTheme="minorHAnsi" w:cstheme="minorHAnsi"/>
                <w:color w:val="000000" w:themeColor="text1"/>
                <w:lang w:val="lt-LT"/>
              </w:rPr>
              <w:t>.</w:t>
            </w:r>
          </w:p>
        </w:tc>
      </w:tr>
      <w:tr w:rsidR="00F158BE" w:rsidRPr="00DA5E62" w14:paraId="64B91A33" w14:textId="77777777" w:rsidTr="00750438">
        <w:tc>
          <w:tcPr>
            <w:tcW w:w="421" w:type="dxa"/>
            <w:vAlign w:val="center"/>
          </w:tcPr>
          <w:p w14:paraId="24036AE6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 xml:space="preserve">3. </w:t>
            </w:r>
          </w:p>
        </w:tc>
        <w:tc>
          <w:tcPr>
            <w:tcW w:w="3260" w:type="dxa"/>
            <w:vAlign w:val="center"/>
          </w:tcPr>
          <w:p w14:paraId="3228C276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 xml:space="preserve">Įveikia iššūkius </w:t>
            </w:r>
          </w:p>
        </w:tc>
        <w:tc>
          <w:tcPr>
            <w:tcW w:w="2764" w:type="dxa"/>
            <w:vAlign w:val="center"/>
          </w:tcPr>
          <w:p w14:paraId="60B8F897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 xml:space="preserve">Laiku identifikuoja 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darbui trukdančius iššūkius ir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inicijuoja jų sprendimą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. </w:t>
            </w:r>
          </w:p>
        </w:tc>
        <w:tc>
          <w:tcPr>
            <w:tcW w:w="2764" w:type="dxa"/>
            <w:vAlign w:val="center"/>
          </w:tcPr>
          <w:p w14:paraId="33259CE3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 xml:space="preserve">Nustato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 xml:space="preserve">pasikartojančius 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efektyviai veiklai trukdančius iššūkius, analizuoja jų priežastis ir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inicijuoja veiksmingus jų įveikimo būdus</w:t>
            </w:r>
            <w:r w:rsidRPr="00DA5E62">
              <w:rPr>
                <w:rFonts w:asciiTheme="minorHAnsi" w:hAnsiTheme="minorHAnsi" w:cstheme="minorHAnsi"/>
                <w:lang w:val="lt-LT"/>
              </w:rPr>
              <w:t>.</w:t>
            </w:r>
          </w:p>
          <w:p w14:paraId="450076BF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2764" w:type="dxa"/>
            <w:vAlign w:val="center"/>
          </w:tcPr>
          <w:p w14:paraId="3DD865C3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color w:val="000000" w:themeColor="text1"/>
                <w:lang w:val="lt-LT"/>
              </w:rPr>
              <w:t xml:space="preserve">Planuodamas veiklą </w:t>
            </w:r>
            <w:r w:rsidRPr="00DA5E62">
              <w:rPr>
                <w:rFonts w:asciiTheme="minorHAnsi" w:hAnsiTheme="minorHAnsi" w:cstheme="minorHAnsi"/>
                <w:b/>
                <w:bCs/>
                <w:color w:val="000000" w:themeColor="text1"/>
                <w:lang w:val="lt-LT"/>
              </w:rPr>
              <w:t xml:space="preserve">vertina </w:t>
            </w:r>
            <w:r w:rsidRPr="00DA5E62">
              <w:rPr>
                <w:rFonts w:asciiTheme="minorHAnsi" w:hAnsiTheme="minorHAnsi" w:cstheme="minorHAnsi"/>
                <w:color w:val="000000" w:themeColor="text1"/>
                <w:lang w:val="lt-LT"/>
              </w:rPr>
              <w:t xml:space="preserve">rizikos veiksnius ir </w:t>
            </w:r>
            <w:r w:rsidRPr="00DA5E62">
              <w:rPr>
                <w:rFonts w:asciiTheme="minorHAnsi" w:hAnsiTheme="minorHAnsi" w:cstheme="minorHAnsi"/>
                <w:b/>
                <w:bCs/>
                <w:color w:val="000000" w:themeColor="text1"/>
                <w:lang w:val="lt-LT"/>
              </w:rPr>
              <w:t>numato bei įgyvendina</w:t>
            </w:r>
            <w:r w:rsidRPr="00DA5E62">
              <w:rPr>
                <w:rFonts w:asciiTheme="minorHAnsi" w:hAnsiTheme="minorHAnsi" w:cstheme="minorHAnsi"/>
                <w:color w:val="000000" w:themeColor="text1"/>
                <w:lang w:val="lt-LT"/>
              </w:rPr>
              <w:t xml:space="preserve"> veiksmingus </w:t>
            </w:r>
            <w:r w:rsidRPr="00DA5E62">
              <w:rPr>
                <w:rFonts w:asciiTheme="minorHAnsi" w:hAnsiTheme="minorHAnsi" w:cstheme="minorHAnsi"/>
                <w:b/>
                <w:bCs/>
                <w:color w:val="000000" w:themeColor="text1"/>
                <w:lang w:val="lt-LT"/>
              </w:rPr>
              <w:t>atsako</w:t>
            </w:r>
            <w:r w:rsidRPr="00DA5E62">
              <w:rPr>
                <w:rFonts w:asciiTheme="minorHAnsi" w:hAnsiTheme="minorHAnsi" w:cstheme="minorHAnsi"/>
                <w:color w:val="000000" w:themeColor="text1"/>
                <w:lang w:val="lt-LT"/>
              </w:rPr>
              <w:t xml:space="preserve"> į juos būdus. </w:t>
            </w:r>
          </w:p>
        </w:tc>
        <w:tc>
          <w:tcPr>
            <w:tcW w:w="2764" w:type="dxa"/>
            <w:vAlign w:val="center"/>
          </w:tcPr>
          <w:p w14:paraId="31C4C4A7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Prognozuoja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su strateginių tikslų įgyvendinimu susijusias grėsmes, numato ir taiko veiksmingus jų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įveikimo ir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</w:t>
            </w:r>
            <w:r w:rsidRPr="00DA5E62">
              <w:rPr>
                <w:rFonts w:asciiTheme="minorHAnsi" w:hAnsiTheme="minorHAnsi" w:cstheme="minorHAnsi"/>
                <w:b/>
                <w:bCs/>
                <w:color w:val="000000" w:themeColor="text1"/>
                <w:lang w:val="lt-LT"/>
              </w:rPr>
              <w:t>prevencijos</w:t>
            </w:r>
            <w:r w:rsidRPr="00DA5E62">
              <w:rPr>
                <w:rFonts w:asciiTheme="minorHAnsi" w:hAnsiTheme="minorHAnsi" w:cstheme="minorHAnsi"/>
                <w:color w:val="000000" w:themeColor="text1"/>
                <w:lang w:val="lt-LT"/>
              </w:rPr>
              <w:t xml:space="preserve"> </w:t>
            </w:r>
            <w:r w:rsidRPr="00DA5E62">
              <w:rPr>
                <w:rFonts w:asciiTheme="minorHAnsi" w:hAnsiTheme="minorHAnsi" w:cstheme="minorHAnsi"/>
                <w:lang w:val="lt-LT"/>
              </w:rPr>
              <w:t>būdus.</w:t>
            </w:r>
          </w:p>
        </w:tc>
      </w:tr>
      <w:bookmarkEnd w:id="1"/>
    </w:tbl>
    <w:p w14:paraId="2C2F0712" w14:textId="77777777" w:rsidR="00F158BE" w:rsidRPr="00DA5E62" w:rsidRDefault="00F158BE" w:rsidP="00F158B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232F10A3" w14:textId="0CC30FF0" w:rsidR="00F158BE" w:rsidRPr="00DA5E62" w:rsidRDefault="00F158BE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  <w:r w:rsidRPr="00DA5E62"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Style w:val="Lentelstinklelis"/>
        <w:tblW w:w="14737" w:type="dxa"/>
        <w:tblLook w:val="04A0" w:firstRow="1" w:lastRow="0" w:firstColumn="1" w:lastColumn="0" w:noHBand="0" w:noVBand="1"/>
      </w:tblPr>
      <w:tblGrid>
        <w:gridCol w:w="421"/>
        <w:gridCol w:w="3260"/>
        <w:gridCol w:w="2764"/>
        <w:gridCol w:w="2764"/>
        <w:gridCol w:w="2764"/>
        <w:gridCol w:w="2764"/>
      </w:tblGrid>
      <w:tr w:rsidR="00F158BE" w:rsidRPr="00DA5E62" w14:paraId="0A8772B1" w14:textId="77777777" w:rsidTr="00750438">
        <w:tc>
          <w:tcPr>
            <w:tcW w:w="14737" w:type="dxa"/>
            <w:gridSpan w:val="6"/>
            <w:vAlign w:val="center"/>
          </w:tcPr>
          <w:p w14:paraId="161A504E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DA5E62">
              <w:rPr>
                <w:rStyle w:val="cf01"/>
                <w:rFonts w:asciiTheme="minorHAnsi" w:hAnsiTheme="minorHAnsi" w:cstheme="minorHAnsi"/>
                <w:b/>
                <w:bCs/>
                <w:sz w:val="20"/>
                <w:szCs w:val="20"/>
                <w:lang w:val="lt-LT"/>
              </w:rPr>
              <w:lastRenderedPageBreak/>
              <w:t xml:space="preserve">1.3. Tobulėja ir stiprina įstaigos pasirengimą ateičiai /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 xml:space="preserve">Tobulėjimas ir pasirengimas ateičiai </w:t>
            </w:r>
          </w:p>
        </w:tc>
      </w:tr>
      <w:tr w:rsidR="00F158BE" w:rsidRPr="00DA5E62" w14:paraId="1CBED6D4" w14:textId="77777777" w:rsidTr="00750438">
        <w:tc>
          <w:tcPr>
            <w:tcW w:w="14737" w:type="dxa"/>
            <w:gridSpan w:val="6"/>
            <w:vAlign w:val="center"/>
          </w:tcPr>
          <w:p w14:paraId="0947A62E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>Tobulina kompetencijas, stiprina savo, komandos ir įstaigos gebėjimus prisitaikyti prie besikeičiančios aplinkos ir ateities iššūkių.</w:t>
            </w:r>
          </w:p>
        </w:tc>
      </w:tr>
      <w:tr w:rsidR="00F158BE" w:rsidRPr="00DA5E62" w14:paraId="5F3100F8" w14:textId="77777777" w:rsidTr="00750438">
        <w:tc>
          <w:tcPr>
            <w:tcW w:w="3681" w:type="dxa"/>
            <w:gridSpan w:val="2"/>
            <w:vMerge w:val="restart"/>
            <w:vAlign w:val="center"/>
          </w:tcPr>
          <w:p w14:paraId="60444B9F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Elgesio indikatoriai</w:t>
            </w:r>
          </w:p>
        </w:tc>
        <w:tc>
          <w:tcPr>
            <w:tcW w:w="11056" w:type="dxa"/>
            <w:gridSpan w:val="4"/>
            <w:vAlign w:val="center"/>
          </w:tcPr>
          <w:p w14:paraId="3715ECFA" w14:textId="77777777" w:rsidR="00F158BE" w:rsidRPr="00DA5E62" w:rsidRDefault="00F158BE" w:rsidP="00F15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Kompetencijos lygiai / elgesio indikatoriai</w:t>
            </w:r>
          </w:p>
        </w:tc>
      </w:tr>
      <w:tr w:rsidR="00F158BE" w:rsidRPr="00DA5E62" w14:paraId="145ACCDC" w14:textId="77777777" w:rsidTr="00750438">
        <w:tc>
          <w:tcPr>
            <w:tcW w:w="3681" w:type="dxa"/>
            <w:gridSpan w:val="2"/>
            <w:vMerge/>
            <w:vAlign w:val="center"/>
          </w:tcPr>
          <w:p w14:paraId="75FF153D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2764" w:type="dxa"/>
            <w:vAlign w:val="center"/>
          </w:tcPr>
          <w:p w14:paraId="55DEBB9F" w14:textId="77777777" w:rsidR="00F158BE" w:rsidRPr="00DA5E62" w:rsidRDefault="00F158BE" w:rsidP="00F15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 xml:space="preserve">Veikiantis </w:t>
            </w:r>
          </w:p>
        </w:tc>
        <w:tc>
          <w:tcPr>
            <w:tcW w:w="2764" w:type="dxa"/>
            <w:vAlign w:val="center"/>
          </w:tcPr>
          <w:p w14:paraId="5CD0A358" w14:textId="77777777" w:rsidR="00F158BE" w:rsidRPr="00DA5E62" w:rsidRDefault="00F158BE" w:rsidP="00F15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Poveikį darantis</w:t>
            </w:r>
          </w:p>
        </w:tc>
        <w:tc>
          <w:tcPr>
            <w:tcW w:w="2764" w:type="dxa"/>
            <w:vAlign w:val="center"/>
          </w:tcPr>
          <w:p w14:paraId="4B1745FA" w14:textId="77777777" w:rsidR="00F158BE" w:rsidRPr="00DA5E62" w:rsidRDefault="00F158BE" w:rsidP="00F15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Įgalinantis</w:t>
            </w:r>
          </w:p>
        </w:tc>
        <w:tc>
          <w:tcPr>
            <w:tcW w:w="2764" w:type="dxa"/>
            <w:vAlign w:val="center"/>
          </w:tcPr>
          <w:p w14:paraId="56E46DF2" w14:textId="77777777" w:rsidR="00F158BE" w:rsidRPr="00DA5E62" w:rsidRDefault="00F158BE" w:rsidP="00F15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Kryptį kuriantis</w:t>
            </w:r>
          </w:p>
        </w:tc>
      </w:tr>
      <w:tr w:rsidR="00F158BE" w:rsidRPr="00DA5E62" w14:paraId="4FA34ED5" w14:textId="77777777" w:rsidTr="00750438">
        <w:tc>
          <w:tcPr>
            <w:tcW w:w="421" w:type="dxa"/>
            <w:vAlign w:val="center"/>
          </w:tcPr>
          <w:p w14:paraId="7A71D5A1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>1.</w:t>
            </w:r>
          </w:p>
        </w:tc>
        <w:tc>
          <w:tcPr>
            <w:tcW w:w="3260" w:type="dxa"/>
            <w:vAlign w:val="center"/>
          </w:tcPr>
          <w:p w14:paraId="7C1D8D27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val="lt-LT"/>
              </w:rPr>
            </w:pPr>
            <w:r w:rsidRPr="00DA5E62">
              <w:rPr>
                <w:rFonts w:asciiTheme="minorHAnsi" w:hAnsiTheme="minorHAnsi" w:cstheme="minorHAnsi"/>
                <w:color w:val="000000" w:themeColor="text1"/>
                <w:lang w:val="lt-LT"/>
              </w:rPr>
              <w:t>Kryptingai mokosi</w:t>
            </w:r>
          </w:p>
        </w:tc>
        <w:tc>
          <w:tcPr>
            <w:tcW w:w="2764" w:type="dxa"/>
            <w:vAlign w:val="center"/>
          </w:tcPr>
          <w:p w14:paraId="14BD0130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color w:val="000000" w:themeColor="text1"/>
                <w:lang w:val="lt-LT"/>
              </w:rPr>
              <w:t>Klausia</w:t>
            </w:r>
            <w:r w:rsidRPr="00DA5E62">
              <w:rPr>
                <w:rFonts w:asciiTheme="minorHAnsi" w:hAnsiTheme="minorHAnsi" w:cstheme="minorHAnsi"/>
                <w:color w:val="000000" w:themeColor="text1"/>
                <w:lang w:val="lt-LT"/>
              </w:rPr>
              <w:t xml:space="preserve"> grįžtamojo ryšio, </w:t>
            </w:r>
            <w:r w:rsidRPr="00DA5E62">
              <w:rPr>
                <w:rFonts w:asciiTheme="minorHAnsi" w:hAnsiTheme="minorHAnsi" w:cstheme="minorHAnsi"/>
                <w:b/>
                <w:bCs/>
                <w:color w:val="000000" w:themeColor="text1"/>
                <w:lang w:val="lt-LT"/>
              </w:rPr>
              <w:t>reflektuoja</w:t>
            </w:r>
            <w:r w:rsidRPr="00DA5E62">
              <w:rPr>
                <w:rFonts w:asciiTheme="minorHAnsi" w:hAnsiTheme="minorHAnsi" w:cstheme="minorHAnsi"/>
                <w:color w:val="000000" w:themeColor="text1"/>
                <w:lang w:val="lt-LT"/>
              </w:rPr>
              <w:t xml:space="preserve"> savo ir kitų patirtį, </w:t>
            </w:r>
            <w:r w:rsidRPr="00DA5E62">
              <w:rPr>
                <w:rFonts w:asciiTheme="minorHAnsi" w:hAnsiTheme="minorHAnsi" w:cstheme="minorHAnsi"/>
                <w:b/>
                <w:bCs/>
                <w:color w:val="000000" w:themeColor="text1"/>
                <w:lang w:val="lt-LT"/>
              </w:rPr>
              <w:t xml:space="preserve">mokosi </w:t>
            </w:r>
            <w:r w:rsidRPr="00DA5E62">
              <w:rPr>
                <w:rFonts w:asciiTheme="minorHAnsi" w:hAnsiTheme="minorHAnsi" w:cstheme="minorHAnsi"/>
                <w:color w:val="000000" w:themeColor="text1"/>
                <w:lang w:val="lt-LT"/>
              </w:rPr>
              <w:t>iš sėkmių ir klaidų.</w:t>
            </w:r>
          </w:p>
        </w:tc>
        <w:tc>
          <w:tcPr>
            <w:tcW w:w="2764" w:type="dxa"/>
            <w:vAlign w:val="center"/>
          </w:tcPr>
          <w:p w14:paraId="31E35732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color w:val="000000" w:themeColor="text1"/>
                <w:lang w:val="lt-LT"/>
              </w:rPr>
              <w:t>Tobulėjimo tikslus sieja su efektyvesnės veiklos siekiu</w:t>
            </w:r>
            <w:r w:rsidRPr="00DA5E62">
              <w:rPr>
                <w:rFonts w:asciiTheme="minorHAnsi" w:hAnsiTheme="minorHAnsi" w:cstheme="minorHAnsi"/>
                <w:color w:val="000000" w:themeColor="text1"/>
                <w:lang w:val="lt-LT"/>
              </w:rPr>
              <w:t xml:space="preserve">, </w:t>
            </w:r>
            <w:r w:rsidRPr="00DA5E62">
              <w:rPr>
                <w:rFonts w:asciiTheme="minorHAnsi" w:hAnsiTheme="minorHAnsi" w:cstheme="minorHAnsi"/>
                <w:b/>
                <w:bCs/>
                <w:color w:val="000000" w:themeColor="text1"/>
                <w:lang w:val="lt-LT"/>
              </w:rPr>
              <w:t>išbando</w:t>
            </w:r>
            <w:r w:rsidRPr="00DA5E62">
              <w:rPr>
                <w:rFonts w:asciiTheme="minorHAnsi" w:hAnsiTheme="minorHAnsi" w:cstheme="minorHAnsi"/>
                <w:color w:val="000000" w:themeColor="text1"/>
                <w:lang w:val="lt-LT"/>
              </w:rPr>
              <w:t xml:space="preserve"> naujus darbo metodus ar idėjas, </w:t>
            </w:r>
            <w:r w:rsidRPr="00DA5E62">
              <w:rPr>
                <w:rFonts w:asciiTheme="minorHAnsi" w:hAnsiTheme="minorHAnsi" w:cstheme="minorHAnsi"/>
                <w:b/>
                <w:bCs/>
                <w:color w:val="000000" w:themeColor="text1"/>
                <w:lang w:val="lt-LT"/>
              </w:rPr>
              <w:t>reflektuoja</w:t>
            </w:r>
            <w:r w:rsidRPr="00DA5E62">
              <w:rPr>
                <w:rFonts w:asciiTheme="minorHAnsi" w:hAnsiTheme="minorHAnsi" w:cstheme="minorHAnsi"/>
                <w:color w:val="000000" w:themeColor="text1"/>
                <w:lang w:val="lt-LT"/>
              </w:rPr>
              <w:t xml:space="preserve"> įgytą patirtį.</w:t>
            </w:r>
          </w:p>
        </w:tc>
        <w:tc>
          <w:tcPr>
            <w:tcW w:w="2764" w:type="dxa"/>
            <w:vAlign w:val="center"/>
          </w:tcPr>
          <w:p w14:paraId="7994DAF3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val="lt-LT"/>
              </w:rPr>
            </w:pPr>
            <w:r w:rsidRPr="00DA5E62">
              <w:rPr>
                <w:rFonts w:asciiTheme="minorHAnsi" w:hAnsiTheme="minorHAnsi" w:cstheme="minorHAnsi"/>
                <w:color w:val="000000" w:themeColor="text1"/>
                <w:lang w:val="lt-LT"/>
              </w:rPr>
              <w:t xml:space="preserve">Nusistato </w:t>
            </w:r>
            <w:r w:rsidRPr="00DA5E62">
              <w:rPr>
                <w:rFonts w:asciiTheme="minorHAnsi" w:hAnsiTheme="minorHAnsi" w:cstheme="minorHAnsi"/>
                <w:b/>
                <w:bCs/>
                <w:color w:val="000000" w:themeColor="text1"/>
                <w:lang w:val="lt-LT"/>
              </w:rPr>
              <w:t xml:space="preserve">su įstaigos strateginiais prioritetais, vykdomais pokyčiais susietus </w:t>
            </w:r>
            <w:r w:rsidRPr="00DA5E62">
              <w:rPr>
                <w:rFonts w:asciiTheme="minorHAnsi" w:hAnsiTheme="minorHAnsi" w:cstheme="minorHAnsi"/>
                <w:color w:val="000000" w:themeColor="text1"/>
                <w:lang w:val="lt-LT"/>
              </w:rPr>
              <w:t xml:space="preserve">mokymosi tikslus, </w:t>
            </w:r>
            <w:r w:rsidRPr="00DA5E62">
              <w:rPr>
                <w:rFonts w:asciiTheme="minorHAnsi" w:hAnsiTheme="minorHAnsi" w:cstheme="minorHAnsi"/>
                <w:b/>
                <w:bCs/>
                <w:color w:val="000000" w:themeColor="text1"/>
                <w:lang w:val="lt-LT"/>
              </w:rPr>
              <w:t>eksperimentuoja su naujais</w:t>
            </w:r>
            <w:r w:rsidRPr="00DA5E62">
              <w:rPr>
                <w:rFonts w:asciiTheme="minorHAnsi" w:hAnsiTheme="minorHAnsi" w:cstheme="minorHAnsi"/>
                <w:color w:val="000000" w:themeColor="text1"/>
                <w:lang w:val="lt-LT"/>
              </w:rPr>
              <w:t xml:space="preserve"> procesais ar metodais, </w:t>
            </w:r>
            <w:r w:rsidRPr="00DA5E62">
              <w:rPr>
                <w:rFonts w:asciiTheme="minorHAnsi" w:hAnsiTheme="minorHAnsi" w:cstheme="minorHAnsi"/>
                <w:b/>
                <w:bCs/>
                <w:color w:val="000000" w:themeColor="text1"/>
                <w:lang w:val="lt-LT"/>
              </w:rPr>
              <w:t>reflektuoja</w:t>
            </w:r>
            <w:r w:rsidRPr="00DA5E62">
              <w:rPr>
                <w:rFonts w:asciiTheme="minorHAnsi" w:hAnsiTheme="minorHAnsi" w:cstheme="minorHAnsi"/>
                <w:color w:val="000000" w:themeColor="text1"/>
                <w:lang w:val="lt-LT"/>
              </w:rPr>
              <w:t xml:space="preserve"> patirtį ir </w:t>
            </w:r>
            <w:r w:rsidRPr="00DA5E62">
              <w:rPr>
                <w:rFonts w:asciiTheme="minorHAnsi" w:hAnsiTheme="minorHAnsi" w:cstheme="minorHAnsi"/>
                <w:b/>
                <w:bCs/>
                <w:color w:val="000000" w:themeColor="text1"/>
                <w:lang w:val="lt-LT"/>
              </w:rPr>
              <w:t>taiko</w:t>
            </w:r>
            <w:r w:rsidRPr="00DA5E62">
              <w:rPr>
                <w:rFonts w:asciiTheme="minorHAnsi" w:hAnsiTheme="minorHAnsi" w:cstheme="minorHAnsi"/>
                <w:color w:val="000000" w:themeColor="text1"/>
                <w:lang w:val="lt-LT"/>
              </w:rPr>
              <w:t xml:space="preserve"> išmoktas pamokas kasdienėje veikloje.</w:t>
            </w:r>
          </w:p>
        </w:tc>
        <w:tc>
          <w:tcPr>
            <w:tcW w:w="2764" w:type="dxa"/>
            <w:vAlign w:val="center"/>
          </w:tcPr>
          <w:p w14:paraId="5EA0888C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color w:val="000000" w:themeColor="text1"/>
                <w:lang w:val="lt-LT"/>
              </w:rPr>
              <w:t>Kuria kultūrą</w:t>
            </w:r>
            <w:r w:rsidRPr="00DA5E62">
              <w:rPr>
                <w:rFonts w:asciiTheme="minorHAnsi" w:hAnsiTheme="minorHAnsi" w:cstheme="minorHAnsi"/>
                <w:color w:val="000000" w:themeColor="text1"/>
                <w:lang w:val="lt-LT"/>
              </w:rPr>
              <w:t xml:space="preserve">, kurioje refleksija, mokymasis iš patirties ir eksperimentavimas tampa nuolatine praktika, </w:t>
            </w:r>
            <w:r w:rsidRPr="00DA5E62">
              <w:rPr>
                <w:rFonts w:asciiTheme="minorHAnsi" w:hAnsiTheme="minorHAnsi" w:cstheme="minorHAnsi"/>
                <w:b/>
                <w:bCs/>
                <w:color w:val="000000" w:themeColor="text1"/>
                <w:lang w:val="lt-LT"/>
              </w:rPr>
              <w:t>orientuota į pasirengimą globaliems ateities</w:t>
            </w:r>
            <w:r w:rsidRPr="00DA5E62">
              <w:rPr>
                <w:rFonts w:asciiTheme="minorHAnsi" w:hAnsiTheme="minorHAnsi" w:cstheme="minorHAnsi"/>
                <w:color w:val="000000" w:themeColor="text1"/>
                <w:lang w:val="lt-LT"/>
              </w:rPr>
              <w:t xml:space="preserve"> iššūkiams ir galimybėms.</w:t>
            </w:r>
          </w:p>
        </w:tc>
      </w:tr>
      <w:tr w:rsidR="00F158BE" w:rsidRPr="00DA5E62" w14:paraId="29A7465F" w14:textId="77777777" w:rsidTr="00750438">
        <w:tc>
          <w:tcPr>
            <w:tcW w:w="421" w:type="dxa"/>
            <w:vAlign w:val="center"/>
          </w:tcPr>
          <w:p w14:paraId="47141167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color w:val="2F5496" w:themeColor="accent1" w:themeShade="BF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>2.</w:t>
            </w:r>
          </w:p>
        </w:tc>
        <w:tc>
          <w:tcPr>
            <w:tcW w:w="3260" w:type="dxa"/>
            <w:vAlign w:val="center"/>
          </w:tcPr>
          <w:p w14:paraId="67EC75F5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val="lt-LT"/>
              </w:rPr>
            </w:pPr>
            <w:r w:rsidRPr="00DA5E62">
              <w:rPr>
                <w:rFonts w:asciiTheme="minorHAnsi" w:hAnsiTheme="minorHAnsi" w:cstheme="minorHAnsi"/>
                <w:color w:val="000000" w:themeColor="text1"/>
                <w:lang w:val="lt-LT"/>
              </w:rPr>
              <w:t xml:space="preserve">Padeda tobulėti </w:t>
            </w:r>
          </w:p>
        </w:tc>
        <w:tc>
          <w:tcPr>
            <w:tcW w:w="2764" w:type="dxa"/>
            <w:vAlign w:val="center"/>
          </w:tcPr>
          <w:p w14:paraId="7576142A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color w:val="000000" w:themeColor="text1"/>
                <w:lang w:val="lt-LT"/>
              </w:rPr>
              <w:t xml:space="preserve">Dalijasi </w:t>
            </w:r>
            <w:r w:rsidRPr="00DA5E62">
              <w:rPr>
                <w:rFonts w:asciiTheme="minorHAnsi" w:hAnsiTheme="minorHAnsi" w:cstheme="minorHAnsi"/>
                <w:color w:val="000000" w:themeColor="text1"/>
                <w:lang w:val="lt-LT"/>
              </w:rPr>
              <w:t>su kolegomis darbui naudingomis žiniomis ir patirtimi.</w:t>
            </w:r>
          </w:p>
        </w:tc>
        <w:tc>
          <w:tcPr>
            <w:tcW w:w="2764" w:type="dxa"/>
            <w:vAlign w:val="center"/>
          </w:tcPr>
          <w:p w14:paraId="4DF07922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color w:val="000000" w:themeColor="text1"/>
                <w:lang w:val="lt-LT"/>
              </w:rPr>
              <w:t>Padeda kolegoms nusistatyti tobulėjimo tikslus</w:t>
            </w:r>
            <w:r w:rsidRPr="00DA5E62">
              <w:rPr>
                <w:rFonts w:asciiTheme="minorHAnsi" w:hAnsiTheme="minorHAnsi" w:cstheme="minorHAnsi"/>
                <w:color w:val="000000" w:themeColor="text1"/>
                <w:lang w:val="lt-LT"/>
              </w:rPr>
              <w:t xml:space="preserve"> ir kryptingai tobulėti, kuriant vertę įstaigai.</w:t>
            </w:r>
          </w:p>
        </w:tc>
        <w:tc>
          <w:tcPr>
            <w:tcW w:w="2764" w:type="dxa"/>
            <w:vAlign w:val="center"/>
          </w:tcPr>
          <w:p w14:paraId="1D63DA28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val="lt-LT"/>
              </w:rPr>
            </w:pPr>
            <w:r w:rsidRPr="00DA5E62">
              <w:rPr>
                <w:rFonts w:asciiTheme="minorHAnsi" w:hAnsiTheme="minorHAnsi" w:cstheme="minorHAnsi"/>
                <w:color w:val="000000" w:themeColor="text1"/>
                <w:lang w:val="lt-LT"/>
              </w:rPr>
              <w:t xml:space="preserve">Inicijuoja mokymosi veiklas ir </w:t>
            </w:r>
            <w:r w:rsidRPr="00DA5E62">
              <w:rPr>
                <w:rFonts w:asciiTheme="minorHAnsi" w:hAnsiTheme="minorHAnsi" w:cstheme="minorHAnsi"/>
                <w:b/>
                <w:bCs/>
                <w:color w:val="000000" w:themeColor="text1"/>
                <w:lang w:val="lt-LT"/>
              </w:rPr>
              <w:t>sukuria galimybes kolegoms dalintis</w:t>
            </w:r>
            <w:r w:rsidRPr="00DA5E62">
              <w:rPr>
                <w:rFonts w:asciiTheme="minorHAnsi" w:hAnsiTheme="minorHAnsi" w:cstheme="minorHAnsi"/>
                <w:color w:val="000000" w:themeColor="text1"/>
                <w:lang w:val="lt-LT"/>
              </w:rPr>
              <w:t xml:space="preserve"> žiniomis bei patirtimi, mokytis veikiant kartu.</w:t>
            </w:r>
          </w:p>
        </w:tc>
        <w:tc>
          <w:tcPr>
            <w:tcW w:w="2764" w:type="dxa"/>
            <w:vAlign w:val="center"/>
          </w:tcPr>
          <w:p w14:paraId="1AB4EAFA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color w:val="000000" w:themeColor="text1"/>
                <w:lang w:val="lt-LT"/>
              </w:rPr>
              <w:t xml:space="preserve">Inicijuoja sistemines </w:t>
            </w:r>
            <w:r w:rsidRPr="00DA5E62">
              <w:rPr>
                <w:rFonts w:asciiTheme="minorHAnsi" w:hAnsiTheme="minorHAnsi" w:cstheme="minorHAnsi"/>
                <w:color w:val="000000" w:themeColor="text1"/>
                <w:lang w:val="lt-LT"/>
              </w:rPr>
              <w:t>kompetencijų tobulinimo programas ir dalijimosi žiniomis iniciatyvas</w:t>
            </w:r>
            <w:r w:rsidRPr="00DA5E62">
              <w:rPr>
                <w:rFonts w:asciiTheme="minorHAnsi" w:hAnsiTheme="minorHAnsi" w:cstheme="minorHAnsi"/>
                <w:b/>
                <w:bCs/>
                <w:color w:val="000000" w:themeColor="text1"/>
                <w:lang w:val="lt-LT"/>
              </w:rPr>
              <w:t xml:space="preserve">, skatindamas įstaigos ateičiai svarbių </w:t>
            </w:r>
            <w:r w:rsidRPr="00DA5E62">
              <w:rPr>
                <w:rFonts w:asciiTheme="minorHAnsi" w:hAnsiTheme="minorHAnsi" w:cstheme="minorHAnsi"/>
                <w:color w:val="000000" w:themeColor="text1"/>
                <w:lang w:val="lt-LT"/>
              </w:rPr>
              <w:t xml:space="preserve">kompetencijų augimą. </w:t>
            </w:r>
          </w:p>
        </w:tc>
      </w:tr>
      <w:tr w:rsidR="00F158BE" w:rsidRPr="00DA5E62" w14:paraId="664221DD" w14:textId="77777777" w:rsidTr="0075043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38447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 xml:space="preserve">3.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6627F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>Taiko naujoves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7FA6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Savo darbe pritaiko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įstaigoje diegiamas naujoves taip, kad pasiektų geresnių rezultatų.</w:t>
            </w:r>
          </w:p>
          <w:p w14:paraId="36C6D128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2BACF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 xml:space="preserve">Inicijuoja </w:t>
            </w:r>
            <w:r w:rsidRPr="00DA5E62">
              <w:rPr>
                <w:rFonts w:asciiTheme="minorHAnsi" w:hAnsiTheme="minorHAnsi" w:cstheme="minorHAnsi"/>
                <w:lang w:val="lt-LT"/>
              </w:rPr>
              <w:t>naujovių, gerinančių veiklos rezultatus, kokybę ir įstaigos pasirengimą ateičiai, taikymą.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5516A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Įgyvendina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naujoves, didinančias įstaigos veiklos efektyvumą, kokybę ir pasirengimą ateičiai.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154E2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Inicijuoja ir diegia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įstaigos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 xml:space="preserve">pažangą 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skatinančias, į pasirengimą globaliems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 xml:space="preserve">iššūkiams ir galimybėms </w:t>
            </w:r>
            <w:r w:rsidRPr="00DA5E62">
              <w:rPr>
                <w:rFonts w:asciiTheme="minorHAnsi" w:hAnsiTheme="minorHAnsi" w:cstheme="minorHAnsi"/>
                <w:lang w:val="lt-LT"/>
              </w:rPr>
              <w:t>orientuotas naujoves.</w:t>
            </w:r>
          </w:p>
        </w:tc>
      </w:tr>
    </w:tbl>
    <w:p w14:paraId="121A0B3B" w14:textId="143F4BCC" w:rsidR="00F158BE" w:rsidRPr="00DA5E62" w:rsidRDefault="00F158BE" w:rsidP="00F158B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B4B840F" w14:textId="77777777" w:rsidR="00F158BE" w:rsidRPr="00DA5E62" w:rsidRDefault="00F158BE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  <w:r w:rsidRPr="00DA5E62"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Style w:val="Lentelstinklelis"/>
        <w:tblW w:w="14737" w:type="dxa"/>
        <w:tblLook w:val="04A0" w:firstRow="1" w:lastRow="0" w:firstColumn="1" w:lastColumn="0" w:noHBand="0" w:noVBand="1"/>
      </w:tblPr>
      <w:tblGrid>
        <w:gridCol w:w="421"/>
        <w:gridCol w:w="3260"/>
        <w:gridCol w:w="2764"/>
        <w:gridCol w:w="2764"/>
        <w:gridCol w:w="2764"/>
        <w:gridCol w:w="2764"/>
      </w:tblGrid>
      <w:tr w:rsidR="00F158BE" w:rsidRPr="00DA5E62" w14:paraId="4C32A8BE" w14:textId="77777777" w:rsidTr="00750438">
        <w:tc>
          <w:tcPr>
            <w:tcW w:w="14737" w:type="dxa"/>
            <w:gridSpan w:val="6"/>
            <w:vAlign w:val="center"/>
          </w:tcPr>
          <w:p w14:paraId="0C2D9826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bookmarkStart w:id="2" w:name="_Hlk216780902"/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lastRenderedPageBreak/>
              <w:t>1.4. Dirba kartu / Bendradarbiavimas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 </w:t>
            </w:r>
          </w:p>
        </w:tc>
      </w:tr>
      <w:tr w:rsidR="00F158BE" w:rsidRPr="00DA5E62" w14:paraId="307D7BAE" w14:textId="77777777" w:rsidTr="00750438">
        <w:tc>
          <w:tcPr>
            <w:tcW w:w="14737" w:type="dxa"/>
            <w:gridSpan w:val="6"/>
            <w:vAlign w:val="center"/>
          </w:tcPr>
          <w:p w14:paraId="4E80710A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>Bendradarbiauja, skatina bendradarbiavimą ir darnius santykius įstaigos viduje ir už jos ribų.</w:t>
            </w:r>
          </w:p>
        </w:tc>
      </w:tr>
      <w:tr w:rsidR="00F158BE" w:rsidRPr="00DA5E62" w14:paraId="07C66D5A" w14:textId="77777777" w:rsidTr="00750438">
        <w:tc>
          <w:tcPr>
            <w:tcW w:w="3681" w:type="dxa"/>
            <w:gridSpan w:val="2"/>
            <w:vMerge w:val="restart"/>
            <w:vAlign w:val="center"/>
          </w:tcPr>
          <w:p w14:paraId="58FE7D07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Elgesio indikatoriai</w:t>
            </w:r>
          </w:p>
        </w:tc>
        <w:tc>
          <w:tcPr>
            <w:tcW w:w="11056" w:type="dxa"/>
            <w:gridSpan w:val="4"/>
            <w:vAlign w:val="center"/>
          </w:tcPr>
          <w:p w14:paraId="360F65F0" w14:textId="77777777" w:rsidR="00F158BE" w:rsidRPr="00DA5E62" w:rsidRDefault="00F158BE" w:rsidP="00F15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Kompetencijos lygiai / elgesio indikatoriai</w:t>
            </w:r>
          </w:p>
        </w:tc>
      </w:tr>
      <w:tr w:rsidR="00F158BE" w:rsidRPr="00DA5E62" w14:paraId="271F404D" w14:textId="77777777" w:rsidTr="00750438">
        <w:tc>
          <w:tcPr>
            <w:tcW w:w="3681" w:type="dxa"/>
            <w:gridSpan w:val="2"/>
            <w:vMerge/>
            <w:vAlign w:val="center"/>
          </w:tcPr>
          <w:p w14:paraId="625DBBE8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2764" w:type="dxa"/>
            <w:vAlign w:val="center"/>
          </w:tcPr>
          <w:p w14:paraId="40FEA58C" w14:textId="77777777" w:rsidR="00F158BE" w:rsidRPr="00DA5E62" w:rsidRDefault="00F158BE" w:rsidP="00F15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 xml:space="preserve">Veikiantis </w:t>
            </w:r>
          </w:p>
        </w:tc>
        <w:tc>
          <w:tcPr>
            <w:tcW w:w="2764" w:type="dxa"/>
            <w:vAlign w:val="center"/>
          </w:tcPr>
          <w:p w14:paraId="0421C5C7" w14:textId="77777777" w:rsidR="00F158BE" w:rsidRPr="00DA5E62" w:rsidRDefault="00F158BE" w:rsidP="00F15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Poveikį darantis</w:t>
            </w:r>
          </w:p>
        </w:tc>
        <w:tc>
          <w:tcPr>
            <w:tcW w:w="2764" w:type="dxa"/>
            <w:vAlign w:val="center"/>
          </w:tcPr>
          <w:p w14:paraId="1EAD1592" w14:textId="77777777" w:rsidR="00F158BE" w:rsidRPr="00DA5E62" w:rsidRDefault="00F158BE" w:rsidP="00F15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Įgalinantis</w:t>
            </w:r>
          </w:p>
        </w:tc>
        <w:tc>
          <w:tcPr>
            <w:tcW w:w="2764" w:type="dxa"/>
            <w:vAlign w:val="center"/>
          </w:tcPr>
          <w:p w14:paraId="7121574E" w14:textId="77777777" w:rsidR="00F158BE" w:rsidRPr="00DA5E62" w:rsidRDefault="00F158BE" w:rsidP="00F15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Kryptį kuriantis</w:t>
            </w:r>
          </w:p>
        </w:tc>
      </w:tr>
      <w:tr w:rsidR="00F158BE" w:rsidRPr="00DA5E62" w14:paraId="16B9434A" w14:textId="77777777" w:rsidTr="00750438">
        <w:tc>
          <w:tcPr>
            <w:tcW w:w="421" w:type="dxa"/>
            <w:vAlign w:val="center"/>
          </w:tcPr>
          <w:p w14:paraId="74F29247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>1.</w:t>
            </w:r>
          </w:p>
        </w:tc>
        <w:tc>
          <w:tcPr>
            <w:tcW w:w="3260" w:type="dxa"/>
            <w:vAlign w:val="center"/>
          </w:tcPr>
          <w:p w14:paraId="18E29280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>Bendradarbiauja su kolegomis</w:t>
            </w:r>
          </w:p>
        </w:tc>
        <w:tc>
          <w:tcPr>
            <w:tcW w:w="2764" w:type="dxa"/>
            <w:vAlign w:val="center"/>
          </w:tcPr>
          <w:p w14:paraId="471AF0C5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 xml:space="preserve">Padeda </w:t>
            </w:r>
            <w:r w:rsidRPr="00DA5E62">
              <w:rPr>
                <w:rFonts w:asciiTheme="minorHAnsi" w:hAnsiTheme="minorHAnsi" w:cstheme="minorHAnsi"/>
                <w:lang w:val="lt-LT"/>
              </w:rPr>
              <w:t>kolegoms atlikti užduotis, kad pasiektų bendrų tikslų.</w:t>
            </w:r>
          </w:p>
        </w:tc>
        <w:tc>
          <w:tcPr>
            <w:tcW w:w="2764" w:type="dxa"/>
            <w:vAlign w:val="center"/>
          </w:tcPr>
          <w:p w14:paraId="6F939F36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 xml:space="preserve">Identifikuoja </w:t>
            </w:r>
            <w:r w:rsidRPr="00DA5E62">
              <w:rPr>
                <w:rFonts w:asciiTheme="minorHAnsi" w:hAnsiTheme="minorHAnsi" w:cstheme="minorHAnsi"/>
                <w:lang w:val="lt-LT"/>
              </w:rPr>
              <w:t>kolegoms ir komandoms bendradarbiauti trukdančias kliūtis ir siūlo jų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 xml:space="preserve"> įveikimo būdus</w:t>
            </w:r>
            <w:r w:rsidRPr="00DA5E62">
              <w:rPr>
                <w:rFonts w:asciiTheme="minorHAnsi" w:hAnsiTheme="minorHAnsi" w:cstheme="minorHAnsi"/>
                <w:lang w:val="lt-LT"/>
              </w:rPr>
              <w:t>.</w:t>
            </w:r>
          </w:p>
        </w:tc>
        <w:tc>
          <w:tcPr>
            <w:tcW w:w="2764" w:type="dxa"/>
            <w:vAlign w:val="center"/>
          </w:tcPr>
          <w:p w14:paraId="0D4FDF2B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 xml:space="preserve">Inicijuoja ir įgyvendina priemones,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gerinančias bendradarbiavimą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tarp kolegų, komandų, padalinių.</w:t>
            </w:r>
          </w:p>
        </w:tc>
        <w:tc>
          <w:tcPr>
            <w:tcW w:w="2764" w:type="dxa"/>
            <w:vAlign w:val="center"/>
          </w:tcPr>
          <w:p w14:paraId="4C313489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 xml:space="preserve">Kuria ir tobulina </w:t>
            </w:r>
            <w:r w:rsidRPr="00DA5E62">
              <w:rPr>
                <w:rFonts w:asciiTheme="minorHAnsi" w:hAnsiTheme="minorHAnsi" w:cstheme="minorHAnsi"/>
                <w:lang w:val="lt-LT"/>
              </w:rPr>
              <w:t>įstaigos veiklos efektyvumą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 xml:space="preserve"> 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didinančius </w:t>
            </w:r>
            <w:proofErr w:type="spellStart"/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tarpfunkcinio</w:t>
            </w:r>
            <w:proofErr w:type="spellEnd"/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 xml:space="preserve"> ir tarpdisciplininio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bendradarbiavimo modelius.</w:t>
            </w:r>
          </w:p>
        </w:tc>
      </w:tr>
      <w:tr w:rsidR="00F158BE" w:rsidRPr="00DA5E62" w14:paraId="16B81697" w14:textId="77777777" w:rsidTr="00750438">
        <w:tc>
          <w:tcPr>
            <w:tcW w:w="421" w:type="dxa"/>
            <w:vAlign w:val="center"/>
          </w:tcPr>
          <w:p w14:paraId="5C57275A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>2.</w:t>
            </w:r>
          </w:p>
        </w:tc>
        <w:tc>
          <w:tcPr>
            <w:tcW w:w="3260" w:type="dxa"/>
            <w:vAlign w:val="center"/>
          </w:tcPr>
          <w:p w14:paraId="168D8DC0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>Kuria ir puoselėja ryšius už įstaigos ribų</w:t>
            </w:r>
          </w:p>
        </w:tc>
        <w:tc>
          <w:tcPr>
            <w:tcW w:w="2764" w:type="dxa"/>
            <w:vAlign w:val="center"/>
          </w:tcPr>
          <w:p w14:paraId="4F83C15C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>Bendradarbiauja su suinteresuotomis šalimis –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 xml:space="preserve"> laiku suteikia informaciją, pagalbą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. </w:t>
            </w:r>
          </w:p>
        </w:tc>
        <w:tc>
          <w:tcPr>
            <w:tcW w:w="2764" w:type="dxa"/>
            <w:vAlign w:val="center"/>
          </w:tcPr>
          <w:p w14:paraId="0C9DD29F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 xml:space="preserve">Įvertinęs bendradarbiavimo su suinteresuotomis šalimis kuriamą vertę,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 xml:space="preserve">siūlo efektyvesnio bendradarbiavimo </w:t>
            </w:r>
            <w:r w:rsidRPr="00DA5E62">
              <w:rPr>
                <w:rFonts w:asciiTheme="minorHAnsi" w:hAnsiTheme="minorHAnsi" w:cstheme="minorHAnsi"/>
                <w:lang w:val="lt-LT"/>
              </w:rPr>
              <w:t>modelius.</w:t>
            </w:r>
          </w:p>
        </w:tc>
        <w:tc>
          <w:tcPr>
            <w:tcW w:w="2764" w:type="dxa"/>
            <w:vAlign w:val="center"/>
          </w:tcPr>
          <w:p w14:paraId="1DA5DC54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 xml:space="preserve">Į įstaigai aktualių klausimų sprendimą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 xml:space="preserve">įtraukia 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suinteresuotas šalis,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 xml:space="preserve">užsitikrindamas </w:t>
            </w:r>
            <w:r w:rsidRPr="00DA5E62">
              <w:rPr>
                <w:rFonts w:asciiTheme="minorHAnsi" w:hAnsiTheme="minorHAnsi" w:cstheme="minorHAnsi"/>
                <w:lang w:val="lt-LT"/>
              </w:rPr>
              <w:t>jų paramą siekiant įstaigos tikslų.</w:t>
            </w:r>
          </w:p>
        </w:tc>
        <w:tc>
          <w:tcPr>
            <w:tcW w:w="2764" w:type="dxa"/>
            <w:vAlign w:val="center"/>
          </w:tcPr>
          <w:p w14:paraId="7F024FB0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Puoselėja ir plėtoja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strategines partnerystes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su suinteresuotomis šalimis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nacionaliniu ir tarptautiniu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lygmenimis,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stiprindamas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tarpinstitucinį pasitikėjimą, skatindamas atvirą žinių ir patirties dalijimąsi.</w:t>
            </w:r>
          </w:p>
        </w:tc>
      </w:tr>
      <w:tr w:rsidR="00F158BE" w:rsidRPr="00DA5E62" w14:paraId="52D7ADFA" w14:textId="77777777" w:rsidTr="00750438">
        <w:tc>
          <w:tcPr>
            <w:tcW w:w="421" w:type="dxa"/>
            <w:vAlign w:val="center"/>
          </w:tcPr>
          <w:p w14:paraId="2F4757E1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>3.</w:t>
            </w:r>
          </w:p>
        </w:tc>
        <w:tc>
          <w:tcPr>
            <w:tcW w:w="3260" w:type="dxa"/>
            <w:vAlign w:val="center"/>
          </w:tcPr>
          <w:p w14:paraId="5F030EFB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>Kuria darnius santykius</w:t>
            </w:r>
          </w:p>
        </w:tc>
        <w:tc>
          <w:tcPr>
            <w:tcW w:w="2764" w:type="dxa"/>
            <w:vAlign w:val="center"/>
          </w:tcPr>
          <w:p w14:paraId="13628E86" w14:textId="77777777" w:rsidR="00F158BE" w:rsidRPr="00DA5E62" w:rsidDel="0080351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 xml:space="preserve">Su kolegomis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bendrauja pagarbiai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ir etiškai,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 xml:space="preserve">padeda spręsti 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nesutarimus įstaigos viduje. </w:t>
            </w:r>
          </w:p>
        </w:tc>
        <w:tc>
          <w:tcPr>
            <w:tcW w:w="2764" w:type="dxa"/>
            <w:vAlign w:val="center"/>
          </w:tcPr>
          <w:p w14:paraId="47026E44" w14:textId="77777777" w:rsidR="00F158BE" w:rsidRPr="00DA5E62" w:rsidDel="003603E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 xml:space="preserve">Tarpininkauja sprendžiant nesutarimus 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įstaigos viduje ir už jos ribų, padėdamas rasti konstruktyvius sprendimus. </w:t>
            </w:r>
          </w:p>
        </w:tc>
        <w:tc>
          <w:tcPr>
            <w:tcW w:w="2764" w:type="dxa"/>
            <w:vAlign w:val="center"/>
          </w:tcPr>
          <w:p w14:paraId="434CFA66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 xml:space="preserve">Identifikuoja galimus </w:t>
            </w:r>
            <w:r w:rsidRPr="00DA5E62">
              <w:rPr>
                <w:rFonts w:asciiTheme="minorHAnsi" w:hAnsiTheme="minorHAnsi" w:cstheme="minorHAnsi"/>
                <w:lang w:val="lt-LT"/>
              </w:rPr>
              <w:t>tarpasmeninius ir tarpgrupinius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 xml:space="preserve"> </w:t>
            </w:r>
            <w:r w:rsidRPr="00DA5E62">
              <w:rPr>
                <w:rFonts w:asciiTheme="minorHAnsi" w:hAnsiTheme="minorHAnsi" w:cstheme="minorHAnsi"/>
                <w:lang w:val="lt-LT"/>
              </w:rPr>
              <w:t>konfliktus įstaigos viduje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 xml:space="preserve"> </w:t>
            </w:r>
            <w:r w:rsidRPr="00DA5E62">
              <w:rPr>
                <w:rFonts w:asciiTheme="minorHAnsi" w:hAnsiTheme="minorHAnsi" w:cstheme="minorHAnsi"/>
                <w:lang w:val="lt-LT"/>
              </w:rPr>
              <w:t>ir už jos ribų,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 xml:space="preserve"> padeda jų išvengti</w:t>
            </w:r>
            <w:r w:rsidRPr="00DA5E62">
              <w:rPr>
                <w:rFonts w:asciiTheme="minorHAnsi" w:hAnsiTheme="minorHAnsi" w:cstheme="minorHAnsi"/>
                <w:lang w:val="lt-LT"/>
              </w:rPr>
              <w:t>.</w:t>
            </w:r>
          </w:p>
        </w:tc>
        <w:tc>
          <w:tcPr>
            <w:tcW w:w="2764" w:type="dxa"/>
            <w:vAlign w:val="center"/>
          </w:tcPr>
          <w:p w14:paraId="7B2EF0C5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Tarpininkauja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sudėtingose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situacijose, kai susiduria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 xml:space="preserve">kelių suinteresuotų šalių  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tikslai, pozicijos ar interesai, padėdamas rasti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visoms šalims naudingus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sprendimus. </w:t>
            </w:r>
          </w:p>
        </w:tc>
      </w:tr>
      <w:bookmarkEnd w:id="2"/>
    </w:tbl>
    <w:p w14:paraId="373A25C4" w14:textId="56C7D142" w:rsidR="00F158BE" w:rsidRPr="00DA5E62" w:rsidRDefault="00F158BE" w:rsidP="00F158B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4AB3C351" w14:textId="77777777" w:rsidR="00F158BE" w:rsidRPr="00DA5E62" w:rsidRDefault="00F158BE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  <w:r w:rsidRPr="00DA5E62"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Style w:val="Lentelstinklelis"/>
        <w:tblW w:w="14737" w:type="dxa"/>
        <w:tblLook w:val="04A0" w:firstRow="1" w:lastRow="0" w:firstColumn="1" w:lastColumn="0" w:noHBand="0" w:noVBand="1"/>
      </w:tblPr>
      <w:tblGrid>
        <w:gridCol w:w="421"/>
        <w:gridCol w:w="3260"/>
        <w:gridCol w:w="2764"/>
        <w:gridCol w:w="2764"/>
        <w:gridCol w:w="2764"/>
        <w:gridCol w:w="2764"/>
      </w:tblGrid>
      <w:tr w:rsidR="00F158BE" w:rsidRPr="00DA5E62" w14:paraId="1F0A8541" w14:textId="77777777" w:rsidTr="00750438">
        <w:tc>
          <w:tcPr>
            <w:tcW w:w="14737" w:type="dxa"/>
            <w:gridSpan w:val="6"/>
            <w:vAlign w:val="center"/>
          </w:tcPr>
          <w:p w14:paraId="4CC790CA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 w:themeColor="text1"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lastRenderedPageBreak/>
              <w:t xml:space="preserve">1.5. </w:t>
            </w:r>
            <w:bookmarkStart w:id="3" w:name="_Hlk216378863"/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Mąsto kritiškai ir kūrybiškai / Kritinis ir kūrybinis mąstymas</w:t>
            </w:r>
            <w:bookmarkEnd w:id="3"/>
          </w:p>
        </w:tc>
      </w:tr>
      <w:tr w:rsidR="00F158BE" w:rsidRPr="00DA5E62" w14:paraId="2687917C" w14:textId="77777777" w:rsidTr="00750438">
        <w:tc>
          <w:tcPr>
            <w:tcW w:w="14737" w:type="dxa"/>
            <w:gridSpan w:val="6"/>
            <w:vAlign w:val="center"/>
          </w:tcPr>
          <w:p w14:paraId="71A6C95B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 xml:space="preserve">Kritiškai vertina informaciją, priima duomenimis grįstus sprendimus, ieško inovatyvių sprendimų. </w:t>
            </w:r>
          </w:p>
        </w:tc>
      </w:tr>
      <w:tr w:rsidR="00F158BE" w:rsidRPr="00DA5E62" w14:paraId="69280928" w14:textId="77777777" w:rsidTr="00750438">
        <w:tc>
          <w:tcPr>
            <w:tcW w:w="3681" w:type="dxa"/>
            <w:gridSpan w:val="2"/>
            <w:vMerge w:val="restart"/>
            <w:vAlign w:val="center"/>
          </w:tcPr>
          <w:p w14:paraId="39E50B67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Elgesio indikatoriai</w:t>
            </w:r>
          </w:p>
        </w:tc>
        <w:tc>
          <w:tcPr>
            <w:tcW w:w="11056" w:type="dxa"/>
            <w:gridSpan w:val="4"/>
            <w:vAlign w:val="center"/>
          </w:tcPr>
          <w:p w14:paraId="22F34197" w14:textId="77777777" w:rsidR="00F158BE" w:rsidRPr="00DA5E62" w:rsidRDefault="00F158BE" w:rsidP="00F15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Kompetencijos lygiai / elgesio indikatoriai</w:t>
            </w:r>
          </w:p>
        </w:tc>
      </w:tr>
      <w:tr w:rsidR="00F158BE" w:rsidRPr="00DA5E62" w14:paraId="65BE5AA9" w14:textId="77777777" w:rsidTr="00750438">
        <w:tc>
          <w:tcPr>
            <w:tcW w:w="3681" w:type="dxa"/>
            <w:gridSpan w:val="2"/>
            <w:vMerge/>
            <w:vAlign w:val="center"/>
          </w:tcPr>
          <w:p w14:paraId="3FF4326D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2764" w:type="dxa"/>
            <w:vAlign w:val="center"/>
          </w:tcPr>
          <w:p w14:paraId="163F52D9" w14:textId="77777777" w:rsidR="00F158BE" w:rsidRPr="00DA5E62" w:rsidRDefault="00F158BE" w:rsidP="00F15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 xml:space="preserve">Veikiantis </w:t>
            </w:r>
          </w:p>
        </w:tc>
        <w:tc>
          <w:tcPr>
            <w:tcW w:w="2764" w:type="dxa"/>
            <w:vAlign w:val="center"/>
          </w:tcPr>
          <w:p w14:paraId="1659FABE" w14:textId="77777777" w:rsidR="00F158BE" w:rsidRPr="00DA5E62" w:rsidRDefault="00F158BE" w:rsidP="00F15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Poveikį darantis</w:t>
            </w:r>
          </w:p>
        </w:tc>
        <w:tc>
          <w:tcPr>
            <w:tcW w:w="2764" w:type="dxa"/>
            <w:vAlign w:val="center"/>
          </w:tcPr>
          <w:p w14:paraId="14F50F70" w14:textId="77777777" w:rsidR="00F158BE" w:rsidRPr="00DA5E62" w:rsidRDefault="00F158BE" w:rsidP="00F15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Įgalinantis</w:t>
            </w:r>
          </w:p>
        </w:tc>
        <w:tc>
          <w:tcPr>
            <w:tcW w:w="2764" w:type="dxa"/>
            <w:vAlign w:val="center"/>
          </w:tcPr>
          <w:p w14:paraId="185DE8F2" w14:textId="77777777" w:rsidR="00F158BE" w:rsidRPr="00DA5E62" w:rsidRDefault="00F158BE" w:rsidP="00F15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Kryptį kuriantis</w:t>
            </w:r>
          </w:p>
        </w:tc>
      </w:tr>
      <w:tr w:rsidR="00F158BE" w:rsidRPr="00DA5E62" w14:paraId="58651C9E" w14:textId="77777777" w:rsidTr="00750438">
        <w:tc>
          <w:tcPr>
            <w:tcW w:w="421" w:type="dxa"/>
            <w:vAlign w:val="center"/>
          </w:tcPr>
          <w:p w14:paraId="52A901ED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>1.</w:t>
            </w:r>
          </w:p>
        </w:tc>
        <w:tc>
          <w:tcPr>
            <w:tcW w:w="3260" w:type="dxa"/>
            <w:vAlign w:val="center"/>
          </w:tcPr>
          <w:p w14:paraId="38BBB697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 xml:space="preserve">Vertina informacijos patikimumą </w:t>
            </w:r>
          </w:p>
        </w:tc>
        <w:tc>
          <w:tcPr>
            <w:tcW w:w="2764" w:type="dxa"/>
            <w:vAlign w:val="center"/>
          </w:tcPr>
          <w:p w14:paraId="1458A25D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 xml:space="preserve">Vertina 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pateiktą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informaciją,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pastebi klaidas, netikslumus, atpažįsta galimus šališkumus, </w:t>
            </w:r>
            <w:proofErr w:type="spellStart"/>
            <w:r w:rsidRPr="00DA5E62">
              <w:rPr>
                <w:rFonts w:asciiTheme="minorHAnsi" w:hAnsiTheme="minorHAnsi" w:cstheme="minorHAnsi"/>
                <w:lang w:val="lt-LT"/>
              </w:rPr>
              <w:t>melagienas</w:t>
            </w:r>
            <w:proofErr w:type="spellEnd"/>
            <w:r w:rsidRPr="00DA5E62">
              <w:rPr>
                <w:rFonts w:asciiTheme="minorHAnsi" w:hAnsiTheme="minorHAnsi" w:cstheme="minorHAnsi"/>
                <w:lang w:val="lt-LT"/>
              </w:rPr>
              <w:t>.</w:t>
            </w:r>
          </w:p>
        </w:tc>
        <w:tc>
          <w:tcPr>
            <w:tcW w:w="2764" w:type="dxa"/>
            <w:vAlign w:val="center"/>
          </w:tcPr>
          <w:p w14:paraId="275985A8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Vertina informacijos šaltinių  patikimumą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, juose pateikiamos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 xml:space="preserve">informacijos kokybę 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ir padeda įstaigai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išvengti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klaidinančios informacijos ir ja grįstų neteisingų sprendimų.</w:t>
            </w:r>
          </w:p>
        </w:tc>
        <w:tc>
          <w:tcPr>
            <w:tcW w:w="2764" w:type="dxa"/>
            <w:vAlign w:val="center"/>
          </w:tcPr>
          <w:p w14:paraId="30693687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 xml:space="preserve">Įdiegia priemones ir metodus,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 xml:space="preserve">padedančius nustatyti </w:t>
            </w:r>
            <w:r w:rsidRPr="00DA5E62">
              <w:rPr>
                <w:rFonts w:asciiTheme="minorHAnsi" w:hAnsiTheme="minorHAnsi" w:cstheme="minorHAnsi"/>
                <w:lang w:val="lt-LT"/>
              </w:rPr>
              <w:t>nepatikimus informacijos šaltinius, klaidinančią informaciją.</w:t>
            </w:r>
          </w:p>
        </w:tc>
        <w:tc>
          <w:tcPr>
            <w:tcW w:w="2764" w:type="dxa"/>
            <w:vAlign w:val="center"/>
          </w:tcPr>
          <w:p w14:paraId="4F5DB13C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 xml:space="preserve">Įdiegia 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sistemas ir procesus, padedančius įstaigai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didinti duomenų patikimumą ir saugumą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,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atpažinti, valdyti ir mažinti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klaidinančios informacijos bei </w:t>
            </w:r>
            <w:proofErr w:type="spellStart"/>
            <w:r w:rsidRPr="00DA5E62">
              <w:rPr>
                <w:rFonts w:asciiTheme="minorHAnsi" w:hAnsiTheme="minorHAnsi" w:cstheme="minorHAnsi"/>
                <w:lang w:val="lt-LT"/>
              </w:rPr>
              <w:t>reputacinę</w:t>
            </w:r>
            <w:proofErr w:type="spellEnd"/>
            <w:r w:rsidRPr="00DA5E62">
              <w:rPr>
                <w:rFonts w:asciiTheme="minorHAnsi" w:hAnsiTheme="minorHAnsi" w:cstheme="minorHAnsi"/>
                <w:lang w:val="lt-LT"/>
              </w:rPr>
              <w:t xml:space="preserve"> riziką.</w:t>
            </w:r>
          </w:p>
        </w:tc>
      </w:tr>
      <w:tr w:rsidR="00F158BE" w:rsidRPr="00DA5E62" w14:paraId="5D7D3501" w14:textId="77777777" w:rsidTr="00750438">
        <w:tc>
          <w:tcPr>
            <w:tcW w:w="421" w:type="dxa"/>
            <w:vAlign w:val="center"/>
          </w:tcPr>
          <w:p w14:paraId="3A07C0BA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>2.</w:t>
            </w:r>
          </w:p>
        </w:tc>
        <w:tc>
          <w:tcPr>
            <w:tcW w:w="3260" w:type="dxa"/>
            <w:vAlign w:val="center"/>
          </w:tcPr>
          <w:p w14:paraId="5679658D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color w:val="EE0000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>Priima duomenimis grįstus sprendimus</w:t>
            </w:r>
          </w:p>
        </w:tc>
        <w:tc>
          <w:tcPr>
            <w:tcW w:w="2764" w:type="dxa"/>
            <w:vAlign w:val="center"/>
          </w:tcPr>
          <w:p w14:paraId="0A39C517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 xml:space="preserve">Savo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siūlymus grindžia patikimais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duomenimis, informacija.</w:t>
            </w:r>
          </w:p>
        </w:tc>
        <w:tc>
          <w:tcPr>
            <w:tcW w:w="2764" w:type="dxa"/>
            <w:vAlign w:val="center"/>
          </w:tcPr>
          <w:p w14:paraId="654AC84A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 xml:space="preserve">Vertina 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siūlomas sprendimų alternatyvas, jų galimas pasekmes,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pasitelkdamas patikimus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duomenis, informaciją.</w:t>
            </w:r>
          </w:p>
        </w:tc>
        <w:tc>
          <w:tcPr>
            <w:tcW w:w="2764" w:type="dxa"/>
            <w:vAlign w:val="center"/>
          </w:tcPr>
          <w:p w14:paraId="00F29CEC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lt-LT"/>
              </w:rPr>
            </w:pPr>
            <w:proofErr w:type="spellStart"/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Įveiklina</w:t>
            </w:r>
            <w:proofErr w:type="spellEnd"/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 xml:space="preserve"> duomenimis grįstą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sprendimų priėmimo procesą.</w:t>
            </w:r>
          </w:p>
        </w:tc>
        <w:tc>
          <w:tcPr>
            <w:tcW w:w="2764" w:type="dxa"/>
            <w:vAlign w:val="center"/>
          </w:tcPr>
          <w:p w14:paraId="767ABBA2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 xml:space="preserve">Tobulina 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informacijos ir duomenų valdymą,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užtikrindamas</w:t>
            </w:r>
            <w:r w:rsidRPr="00DA5E62">
              <w:rPr>
                <w:rFonts w:asciiTheme="minorHAnsi" w:hAnsiTheme="minorHAnsi" w:cstheme="minorHAnsi"/>
                <w:lang w:val="lt-LT"/>
              </w:rPr>
              <w:t>, kad įstaigoje būtų priimami savalaikiai, patikimais duomenimis grįsti sprendimai</w:t>
            </w:r>
            <w:r w:rsidRPr="00DA5E62">
              <w:rPr>
                <w:rFonts w:asciiTheme="minorHAnsi" w:hAnsiTheme="minorHAnsi" w:cstheme="minorHAnsi"/>
                <w:color w:val="000000" w:themeColor="text1"/>
                <w:lang w:val="lt-LT"/>
              </w:rPr>
              <w:t>, išlaikant balansą tarp laiko skirto analizei, sprendimui priimti ir veikimo.</w:t>
            </w:r>
          </w:p>
        </w:tc>
      </w:tr>
      <w:tr w:rsidR="00F158BE" w:rsidRPr="00DA5E62" w14:paraId="79ACB523" w14:textId="77777777" w:rsidTr="00750438">
        <w:tc>
          <w:tcPr>
            <w:tcW w:w="421" w:type="dxa"/>
            <w:vAlign w:val="center"/>
          </w:tcPr>
          <w:p w14:paraId="2767562F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>3.</w:t>
            </w:r>
          </w:p>
        </w:tc>
        <w:tc>
          <w:tcPr>
            <w:tcW w:w="3260" w:type="dxa"/>
            <w:vAlign w:val="center"/>
          </w:tcPr>
          <w:p w14:paraId="4262155A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 xml:space="preserve">Priima nestandartinius, inovatyvius sprendimus  </w:t>
            </w:r>
          </w:p>
        </w:tc>
        <w:tc>
          <w:tcPr>
            <w:tcW w:w="2764" w:type="dxa"/>
            <w:vAlign w:val="center"/>
          </w:tcPr>
          <w:p w14:paraId="47D9F416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 xml:space="preserve">Pastebėjęs neefektyvias praktikas savo veiklos srityje,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siūlo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jų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patobulinimus.</w:t>
            </w:r>
          </w:p>
        </w:tc>
        <w:tc>
          <w:tcPr>
            <w:tcW w:w="2764" w:type="dxa"/>
            <w:vAlign w:val="center"/>
          </w:tcPr>
          <w:p w14:paraId="0F75DA65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 xml:space="preserve">Išanalizavęs veiklos problemas,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inicijuoja nestandartinius, inovatyvius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jų įveikimo būdus, sprendimus.</w:t>
            </w:r>
          </w:p>
        </w:tc>
        <w:tc>
          <w:tcPr>
            <w:tcW w:w="2764" w:type="dxa"/>
            <w:vAlign w:val="center"/>
          </w:tcPr>
          <w:p w14:paraId="37480578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 xml:space="preserve">Įgyvendina nestandartinius, inovatyvius 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sprendimus, padedančius įstaigai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išspręsti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aktualias problemas.</w:t>
            </w:r>
          </w:p>
        </w:tc>
        <w:tc>
          <w:tcPr>
            <w:tcW w:w="2764" w:type="dxa"/>
            <w:vAlign w:val="center"/>
          </w:tcPr>
          <w:p w14:paraId="6106AFF2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color w:val="000000" w:themeColor="text1"/>
                <w:lang w:val="lt-LT"/>
              </w:rPr>
              <w:t xml:space="preserve">Inicijuoja naujų, į įstaigos veiklos tobulinimą </w:t>
            </w:r>
            <w:r w:rsidRPr="00DA5E62">
              <w:rPr>
                <w:rFonts w:asciiTheme="minorHAnsi" w:hAnsiTheme="minorHAnsi" w:cstheme="minorHAnsi"/>
                <w:color w:val="000000" w:themeColor="text1"/>
                <w:lang w:val="lt-LT"/>
              </w:rPr>
              <w:t>orientuotų sprendimų</w:t>
            </w:r>
            <w:r w:rsidRPr="00DA5E62">
              <w:rPr>
                <w:rFonts w:asciiTheme="minorHAnsi" w:hAnsiTheme="minorHAnsi" w:cstheme="minorHAnsi"/>
                <w:b/>
                <w:bCs/>
                <w:color w:val="000000" w:themeColor="text1"/>
                <w:lang w:val="lt-LT"/>
              </w:rPr>
              <w:t xml:space="preserve"> paiešką ir diegimą.</w:t>
            </w:r>
          </w:p>
          <w:p w14:paraId="5898D192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</w:p>
        </w:tc>
      </w:tr>
    </w:tbl>
    <w:p w14:paraId="71ADFD84" w14:textId="2D0692CC" w:rsidR="00F158BE" w:rsidRPr="00DA5E62" w:rsidRDefault="00F158BE" w:rsidP="00F158BE">
      <w:pPr>
        <w:spacing w:after="0"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703A5E45" w14:textId="77777777" w:rsidR="00F158BE" w:rsidRPr="00DA5E62" w:rsidRDefault="00F158BE">
      <w:pPr>
        <w:spacing w:after="160" w:line="259" w:lineRule="auto"/>
        <w:rPr>
          <w:rFonts w:asciiTheme="minorHAnsi" w:hAnsiTheme="minorHAnsi" w:cstheme="minorHAnsi"/>
          <w:i/>
          <w:iCs/>
          <w:sz w:val="20"/>
          <w:szCs w:val="20"/>
        </w:rPr>
      </w:pPr>
      <w:r w:rsidRPr="00DA5E62">
        <w:rPr>
          <w:rFonts w:asciiTheme="minorHAnsi" w:hAnsiTheme="minorHAnsi" w:cstheme="minorHAnsi"/>
          <w:i/>
          <w:iCs/>
          <w:sz w:val="20"/>
          <w:szCs w:val="20"/>
        </w:rPr>
        <w:br w:type="page"/>
      </w:r>
    </w:p>
    <w:tbl>
      <w:tblPr>
        <w:tblStyle w:val="Lentelstinklelis"/>
        <w:tblW w:w="14737" w:type="dxa"/>
        <w:tblLook w:val="04A0" w:firstRow="1" w:lastRow="0" w:firstColumn="1" w:lastColumn="0" w:noHBand="0" w:noVBand="1"/>
      </w:tblPr>
      <w:tblGrid>
        <w:gridCol w:w="421"/>
        <w:gridCol w:w="3260"/>
        <w:gridCol w:w="2764"/>
        <w:gridCol w:w="2764"/>
        <w:gridCol w:w="2764"/>
        <w:gridCol w:w="2764"/>
      </w:tblGrid>
      <w:tr w:rsidR="00F158BE" w:rsidRPr="00DA5E62" w14:paraId="4BED9ED4" w14:textId="77777777" w:rsidTr="00750438">
        <w:tc>
          <w:tcPr>
            <w:tcW w:w="14737" w:type="dxa"/>
            <w:gridSpan w:val="6"/>
            <w:vAlign w:val="center"/>
          </w:tcPr>
          <w:p w14:paraId="3AE3B042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lastRenderedPageBreak/>
              <w:t>1.6. Naudoja skaitmenines technologijas ir įrankius / Skaitmeninis sumanumas</w:t>
            </w:r>
          </w:p>
        </w:tc>
      </w:tr>
      <w:tr w:rsidR="00F158BE" w:rsidRPr="00DA5E62" w14:paraId="09B198D8" w14:textId="77777777" w:rsidTr="00750438">
        <w:tc>
          <w:tcPr>
            <w:tcW w:w="14737" w:type="dxa"/>
            <w:gridSpan w:val="6"/>
            <w:vAlign w:val="center"/>
          </w:tcPr>
          <w:p w14:paraId="75F31676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>Atsakingai naudoja skaitmenines technologijas ir įrankius, diegia skaitmenines naujoves, didindamas įstaigos veiklos efektyvumą ir kuriamą vertę procesams bei rezultatams.</w:t>
            </w:r>
          </w:p>
        </w:tc>
      </w:tr>
      <w:tr w:rsidR="00F158BE" w:rsidRPr="00DA5E62" w14:paraId="477B8018" w14:textId="77777777" w:rsidTr="00750438">
        <w:tc>
          <w:tcPr>
            <w:tcW w:w="3681" w:type="dxa"/>
            <w:gridSpan w:val="2"/>
            <w:vMerge w:val="restart"/>
            <w:vAlign w:val="center"/>
          </w:tcPr>
          <w:p w14:paraId="7D414033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Elgesio indikatoriai</w:t>
            </w:r>
          </w:p>
        </w:tc>
        <w:tc>
          <w:tcPr>
            <w:tcW w:w="11056" w:type="dxa"/>
            <w:gridSpan w:val="4"/>
            <w:vAlign w:val="center"/>
          </w:tcPr>
          <w:p w14:paraId="4B48EB66" w14:textId="77777777" w:rsidR="00F158BE" w:rsidRPr="00DA5E62" w:rsidRDefault="00F158BE" w:rsidP="00F15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Kompetencijos lygiai / elgesio indikatoriai</w:t>
            </w:r>
          </w:p>
        </w:tc>
      </w:tr>
      <w:tr w:rsidR="00F158BE" w:rsidRPr="00DA5E62" w14:paraId="6E73C3E6" w14:textId="77777777" w:rsidTr="00750438">
        <w:tc>
          <w:tcPr>
            <w:tcW w:w="3681" w:type="dxa"/>
            <w:gridSpan w:val="2"/>
            <w:vMerge/>
            <w:vAlign w:val="center"/>
          </w:tcPr>
          <w:p w14:paraId="67EE02F7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2764" w:type="dxa"/>
            <w:vAlign w:val="center"/>
          </w:tcPr>
          <w:p w14:paraId="30F4AD4D" w14:textId="77777777" w:rsidR="00F158BE" w:rsidRPr="00DA5E62" w:rsidRDefault="00F158BE" w:rsidP="00F15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 xml:space="preserve">Veikiantis </w:t>
            </w:r>
          </w:p>
        </w:tc>
        <w:tc>
          <w:tcPr>
            <w:tcW w:w="2764" w:type="dxa"/>
            <w:vAlign w:val="center"/>
          </w:tcPr>
          <w:p w14:paraId="35A92835" w14:textId="77777777" w:rsidR="00F158BE" w:rsidRPr="00DA5E62" w:rsidRDefault="00F158BE" w:rsidP="00F15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Poveikį darantis</w:t>
            </w:r>
          </w:p>
        </w:tc>
        <w:tc>
          <w:tcPr>
            <w:tcW w:w="2764" w:type="dxa"/>
            <w:vAlign w:val="center"/>
          </w:tcPr>
          <w:p w14:paraId="35784CCD" w14:textId="77777777" w:rsidR="00F158BE" w:rsidRPr="00DA5E62" w:rsidRDefault="00F158BE" w:rsidP="00F15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Įgalinantis</w:t>
            </w:r>
          </w:p>
        </w:tc>
        <w:tc>
          <w:tcPr>
            <w:tcW w:w="2764" w:type="dxa"/>
            <w:vAlign w:val="center"/>
          </w:tcPr>
          <w:p w14:paraId="63271C41" w14:textId="77777777" w:rsidR="00F158BE" w:rsidRPr="00DA5E62" w:rsidRDefault="00F158BE" w:rsidP="00F15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Kryptį kuriantis</w:t>
            </w:r>
          </w:p>
        </w:tc>
      </w:tr>
      <w:tr w:rsidR="00F158BE" w:rsidRPr="00DA5E62" w14:paraId="2343F32B" w14:textId="77777777" w:rsidTr="00750438">
        <w:tc>
          <w:tcPr>
            <w:tcW w:w="421" w:type="dxa"/>
            <w:vAlign w:val="center"/>
          </w:tcPr>
          <w:p w14:paraId="6A2F4A09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>1.</w:t>
            </w:r>
          </w:p>
        </w:tc>
        <w:tc>
          <w:tcPr>
            <w:tcW w:w="3260" w:type="dxa"/>
            <w:vAlign w:val="center"/>
          </w:tcPr>
          <w:p w14:paraId="3338224C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>Taiko skaitmenines technologijas ir įrankius</w:t>
            </w:r>
          </w:p>
          <w:p w14:paraId="0B888E16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2764" w:type="dxa"/>
            <w:vAlign w:val="center"/>
          </w:tcPr>
          <w:p w14:paraId="10BF989E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 xml:space="preserve">Naudoja </w:t>
            </w:r>
            <w:r w:rsidRPr="00DA5E62">
              <w:rPr>
                <w:rFonts w:asciiTheme="minorHAnsi" w:hAnsiTheme="minorHAnsi" w:cstheme="minorHAnsi"/>
                <w:lang w:val="lt-LT"/>
              </w:rPr>
              <w:t>darbo funkcijoms atlikti reikalingas skaitmenines technologijas ir įrankius pagal nustatytas instrukcijas ir procedūras.</w:t>
            </w:r>
          </w:p>
        </w:tc>
        <w:tc>
          <w:tcPr>
            <w:tcW w:w="2764" w:type="dxa"/>
            <w:vAlign w:val="center"/>
          </w:tcPr>
          <w:p w14:paraId="214EA8D6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Analizuoja ir vertina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skaitmeninių technologijų ir įrankių taikymo iššūkius ir teikia pagrįstus siūlymus dėl efektyvesnio jų naudojimo.</w:t>
            </w:r>
          </w:p>
        </w:tc>
        <w:tc>
          <w:tcPr>
            <w:tcW w:w="2764" w:type="dxa"/>
            <w:vAlign w:val="center"/>
          </w:tcPr>
          <w:p w14:paraId="61AFDF80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proofErr w:type="spellStart"/>
            <w:r w:rsidRPr="00DA5E62">
              <w:rPr>
                <w:rFonts w:asciiTheme="minorHAnsi" w:hAnsiTheme="minorHAnsi" w:cstheme="minorHAnsi"/>
                <w:b/>
                <w:bCs/>
                <w:lang w:val="lt-LT" w:eastAsia="lt-LT"/>
              </w:rPr>
              <w:t>Įveiklina</w:t>
            </w:r>
            <w:proofErr w:type="spellEnd"/>
            <w:r w:rsidRPr="00DA5E62">
              <w:rPr>
                <w:rFonts w:asciiTheme="minorHAnsi" w:hAnsiTheme="minorHAnsi" w:cstheme="minorHAnsi"/>
                <w:lang w:val="lt-LT" w:eastAsia="lt-LT"/>
              </w:rPr>
              <w:t xml:space="preserve"> įstaigoje taikomas skaitmenines technologijas ir įrankius, kad jos kurtų </w:t>
            </w:r>
            <w:r w:rsidRPr="00DA5E62">
              <w:rPr>
                <w:rFonts w:asciiTheme="minorHAnsi" w:hAnsiTheme="minorHAnsi" w:cstheme="minorHAnsi"/>
                <w:b/>
                <w:bCs/>
                <w:lang w:val="lt-LT" w:eastAsia="lt-LT"/>
              </w:rPr>
              <w:t>didesnę vertę</w:t>
            </w:r>
            <w:r w:rsidRPr="00DA5E62">
              <w:rPr>
                <w:rFonts w:asciiTheme="minorHAnsi" w:hAnsiTheme="minorHAnsi" w:cstheme="minorHAnsi"/>
                <w:lang w:val="lt-LT" w:eastAsia="lt-LT"/>
              </w:rPr>
              <w:t xml:space="preserve"> įstaigos procesams, darbuotojams ir klientams.</w:t>
            </w:r>
          </w:p>
        </w:tc>
        <w:tc>
          <w:tcPr>
            <w:tcW w:w="2764" w:type="dxa"/>
            <w:vAlign w:val="center"/>
          </w:tcPr>
          <w:p w14:paraId="331E0F76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 w:eastAsia="lt-LT"/>
              </w:rPr>
            </w:pPr>
            <w:r w:rsidRPr="00DA5E62">
              <w:rPr>
                <w:rFonts w:asciiTheme="minorHAnsi" w:eastAsiaTheme="minorEastAsia" w:hAnsiTheme="minorHAnsi" w:cstheme="minorHAnsi"/>
                <w:b/>
                <w:bCs/>
                <w:lang w:val="lt-LT"/>
              </w:rPr>
              <w:t>Kuria ir įgyvendina</w:t>
            </w:r>
            <w:r w:rsidRPr="00DA5E62">
              <w:rPr>
                <w:rFonts w:asciiTheme="minorHAnsi" w:eastAsiaTheme="minorEastAsia" w:hAnsiTheme="minorHAnsi" w:cstheme="minorHAnsi"/>
                <w:lang w:val="lt-LT"/>
              </w:rPr>
              <w:t xml:space="preserve"> įstaigos skaitmeninę kryptį, identifikuodamas technologines galimybes ir rizikas, sudaro sąlygas </w:t>
            </w:r>
            <w:r w:rsidRPr="00DA5E62">
              <w:rPr>
                <w:rFonts w:asciiTheme="minorHAnsi" w:eastAsiaTheme="minorEastAsia" w:hAnsiTheme="minorHAnsi" w:cstheme="minorHAnsi"/>
                <w:b/>
                <w:bCs/>
                <w:lang w:val="lt-LT"/>
              </w:rPr>
              <w:t>nuolat atnaujinti</w:t>
            </w:r>
            <w:r w:rsidRPr="00DA5E62">
              <w:rPr>
                <w:rFonts w:asciiTheme="minorHAnsi" w:eastAsiaTheme="minorEastAsia" w:hAnsiTheme="minorHAnsi" w:cstheme="minorHAnsi"/>
                <w:lang w:val="lt-LT"/>
              </w:rPr>
              <w:t xml:space="preserve"> skaitmenines technologijas ir įrankius, kad jos tikslingai didintų įstaigos veiklos efektyvumą ir vertę.</w:t>
            </w:r>
          </w:p>
        </w:tc>
      </w:tr>
      <w:tr w:rsidR="00F158BE" w:rsidRPr="00DA5E62" w14:paraId="1F9DEC3F" w14:textId="77777777" w:rsidTr="00750438">
        <w:trPr>
          <w:trHeight w:val="2306"/>
        </w:trPr>
        <w:tc>
          <w:tcPr>
            <w:tcW w:w="421" w:type="dxa"/>
            <w:vAlign w:val="center"/>
          </w:tcPr>
          <w:p w14:paraId="00D46F2C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>2.</w:t>
            </w:r>
          </w:p>
        </w:tc>
        <w:tc>
          <w:tcPr>
            <w:tcW w:w="3260" w:type="dxa"/>
            <w:vAlign w:val="center"/>
          </w:tcPr>
          <w:p w14:paraId="70B9A773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 xml:space="preserve">Diegia skaitmenines naujoves  </w:t>
            </w:r>
          </w:p>
        </w:tc>
        <w:tc>
          <w:tcPr>
            <w:tcW w:w="2764" w:type="dxa"/>
            <w:vAlign w:val="center"/>
          </w:tcPr>
          <w:p w14:paraId="1D59D706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Teigiamai priima ir išbando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diegiamas skaitmenines naujoves, teikia atsiliepimus ir naudingus jų taikymo pasiūlymus.</w:t>
            </w:r>
          </w:p>
        </w:tc>
        <w:tc>
          <w:tcPr>
            <w:tcW w:w="2764" w:type="dxa"/>
            <w:vAlign w:val="center"/>
          </w:tcPr>
          <w:p w14:paraId="1A9AC3F2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Inicijuoja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veiklos efektyvumą, kokybę ir klientų patirtį didinančių skaitmeninių naujovių diegimą.</w:t>
            </w:r>
          </w:p>
        </w:tc>
        <w:tc>
          <w:tcPr>
            <w:tcW w:w="2764" w:type="dxa"/>
            <w:vAlign w:val="center"/>
          </w:tcPr>
          <w:p w14:paraId="3E5BC852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Organizuoja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skaitmeninių naujovių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diegimą</w:t>
            </w:r>
            <w:r w:rsidRPr="00DA5E62">
              <w:rPr>
                <w:rFonts w:asciiTheme="minorHAnsi" w:hAnsiTheme="minorHAnsi" w:cstheme="minorHAnsi"/>
                <w:lang w:val="lt-LT"/>
              </w:rPr>
              <w:t>, suderindamas jas su procesais, ištekliais ir komandos gebėjimais, prisidėdamas prie įstaigos tikslų įgyvendinimo.</w:t>
            </w:r>
          </w:p>
        </w:tc>
        <w:tc>
          <w:tcPr>
            <w:tcW w:w="2764" w:type="dxa"/>
            <w:vAlign w:val="center"/>
          </w:tcPr>
          <w:p w14:paraId="6220CE79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Inicijuoja ir įgyvendina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įstaigos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pažangą greitinančia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s ir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gebėjimą prisitaikyti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prie aplinkos pokyčių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 xml:space="preserve">didinančias </w:t>
            </w:r>
            <w:r w:rsidRPr="00DA5E62">
              <w:rPr>
                <w:rFonts w:asciiTheme="minorHAnsi" w:hAnsiTheme="minorHAnsi" w:cstheme="minorHAnsi"/>
                <w:lang w:val="lt-LT"/>
              </w:rPr>
              <w:t>skaitmenines transformacijas.</w:t>
            </w:r>
          </w:p>
        </w:tc>
      </w:tr>
      <w:tr w:rsidR="00F158BE" w:rsidRPr="00DA5E62" w14:paraId="383DC8FF" w14:textId="77777777" w:rsidTr="00750438">
        <w:tc>
          <w:tcPr>
            <w:tcW w:w="421" w:type="dxa"/>
            <w:vAlign w:val="center"/>
          </w:tcPr>
          <w:p w14:paraId="087D0322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>3.</w:t>
            </w:r>
          </w:p>
        </w:tc>
        <w:tc>
          <w:tcPr>
            <w:tcW w:w="3260" w:type="dxa"/>
            <w:vAlign w:val="center"/>
          </w:tcPr>
          <w:p w14:paraId="3EEDE573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>Saugiai ir etiškai naudoja skaitmenines technologijas ir įrankius</w:t>
            </w:r>
          </w:p>
        </w:tc>
        <w:tc>
          <w:tcPr>
            <w:tcW w:w="2764" w:type="dxa"/>
            <w:vAlign w:val="center"/>
          </w:tcPr>
          <w:p w14:paraId="47884C29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Vadovaujasi saugaus ir etiško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skaitmeninių technologijų ir įrankių naudojimo  reikalavimais.</w:t>
            </w:r>
          </w:p>
        </w:tc>
        <w:tc>
          <w:tcPr>
            <w:tcW w:w="2764" w:type="dxa"/>
            <w:vAlign w:val="center"/>
          </w:tcPr>
          <w:p w14:paraId="52DEA380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Analizuoja ir vertina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veiksnius, keliančius grėsmę saugiam ir etiškam skaitmeninių technologijų ir įrankių naudojimui,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inicijuoja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veiksmingas atsako į juos priemones.</w:t>
            </w:r>
          </w:p>
        </w:tc>
        <w:tc>
          <w:tcPr>
            <w:tcW w:w="2764" w:type="dxa"/>
            <w:vAlign w:val="center"/>
          </w:tcPr>
          <w:p w14:paraId="423340D6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Didina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skaitmeninių technologijų ir įrankių naudojimo saugumą, inicijuodamas ir diegdamas veiksmingas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rizikos valdymo ir prevencijos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priemones.</w:t>
            </w:r>
          </w:p>
        </w:tc>
        <w:tc>
          <w:tcPr>
            <w:tcW w:w="2764" w:type="dxa"/>
            <w:vAlign w:val="center"/>
          </w:tcPr>
          <w:p w14:paraId="434B3BB1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 xml:space="preserve">Prognozuoja 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su skaitmeninių technologijų pažanga susijusias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 xml:space="preserve">grėsmes </w:t>
            </w:r>
            <w:r w:rsidRPr="00DA5E62">
              <w:rPr>
                <w:rFonts w:asciiTheme="minorHAnsi" w:hAnsiTheme="minorHAnsi" w:cstheme="minorHAnsi"/>
                <w:lang w:val="lt-LT"/>
              </w:rPr>
              <w:t>ir numato veiksmingas,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 xml:space="preserve"> tvarų, etišką ir saugų skaitmeninį vystymąsi lemiančias atsako strategijas.</w:t>
            </w:r>
          </w:p>
        </w:tc>
      </w:tr>
    </w:tbl>
    <w:p w14:paraId="3554B45B" w14:textId="77777777" w:rsidR="00F158BE" w:rsidRPr="00DA5E62" w:rsidRDefault="00F158BE" w:rsidP="00F158BE">
      <w:pPr>
        <w:spacing w:after="0"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0D97D91C" w14:textId="0A3F65D2" w:rsidR="00F158BE" w:rsidRPr="00DA5E62" w:rsidRDefault="00F158BE">
      <w:pPr>
        <w:spacing w:after="160" w:line="259" w:lineRule="auto"/>
        <w:rPr>
          <w:rFonts w:asciiTheme="minorHAnsi" w:hAnsiTheme="minorHAnsi" w:cstheme="minorHAnsi"/>
          <w:i/>
          <w:iCs/>
          <w:sz w:val="20"/>
          <w:szCs w:val="20"/>
        </w:rPr>
      </w:pPr>
      <w:r w:rsidRPr="00DA5E62">
        <w:rPr>
          <w:rFonts w:asciiTheme="minorHAnsi" w:hAnsiTheme="minorHAnsi" w:cstheme="minorHAnsi"/>
          <w:i/>
          <w:iCs/>
          <w:sz w:val="20"/>
          <w:szCs w:val="20"/>
        </w:rPr>
        <w:br w:type="page"/>
      </w:r>
    </w:p>
    <w:tbl>
      <w:tblPr>
        <w:tblStyle w:val="Lentelstinklelis"/>
        <w:tblW w:w="14737" w:type="dxa"/>
        <w:tblLook w:val="04A0" w:firstRow="1" w:lastRow="0" w:firstColumn="1" w:lastColumn="0" w:noHBand="0" w:noVBand="1"/>
      </w:tblPr>
      <w:tblGrid>
        <w:gridCol w:w="421"/>
        <w:gridCol w:w="3260"/>
        <w:gridCol w:w="2764"/>
        <w:gridCol w:w="2764"/>
        <w:gridCol w:w="2764"/>
        <w:gridCol w:w="2764"/>
      </w:tblGrid>
      <w:tr w:rsidR="00F158BE" w:rsidRPr="00DA5E62" w14:paraId="0572CEA6" w14:textId="77777777" w:rsidTr="00750438">
        <w:tc>
          <w:tcPr>
            <w:tcW w:w="14737" w:type="dxa"/>
            <w:gridSpan w:val="6"/>
            <w:vAlign w:val="center"/>
          </w:tcPr>
          <w:p w14:paraId="54E8E3AA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lastRenderedPageBreak/>
              <w:t xml:space="preserve">1.7. Kuria teigiamą klientų patirtį / Orientacija į klientą </w:t>
            </w:r>
          </w:p>
        </w:tc>
      </w:tr>
      <w:tr w:rsidR="00F158BE" w:rsidRPr="00DA5E62" w14:paraId="4489EA19" w14:textId="77777777" w:rsidTr="00750438">
        <w:tc>
          <w:tcPr>
            <w:tcW w:w="14737" w:type="dxa"/>
            <w:gridSpan w:val="6"/>
            <w:vAlign w:val="center"/>
          </w:tcPr>
          <w:p w14:paraId="206E5A46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>Tinkamai suteikia paslaugas, išsprendžia problemas, inicijuoja ir įgyvendina klientų patirtį gerinančius sprendimus.</w:t>
            </w:r>
          </w:p>
        </w:tc>
      </w:tr>
      <w:tr w:rsidR="00F158BE" w:rsidRPr="00DA5E62" w14:paraId="07F9FDAD" w14:textId="77777777" w:rsidTr="00750438">
        <w:tc>
          <w:tcPr>
            <w:tcW w:w="3681" w:type="dxa"/>
            <w:gridSpan w:val="2"/>
            <w:vMerge w:val="restart"/>
            <w:vAlign w:val="center"/>
          </w:tcPr>
          <w:p w14:paraId="79E6A389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Elgesio indikatoriai</w:t>
            </w:r>
          </w:p>
        </w:tc>
        <w:tc>
          <w:tcPr>
            <w:tcW w:w="11056" w:type="dxa"/>
            <w:gridSpan w:val="4"/>
            <w:vAlign w:val="center"/>
          </w:tcPr>
          <w:p w14:paraId="201CB289" w14:textId="77777777" w:rsidR="00F158BE" w:rsidRPr="00DA5E62" w:rsidRDefault="00F158BE" w:rsidP="00F15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Kompetencijos lygiai / elgesio indikatoriai</w:t>
            </w:r>
          </w:p>
        </w:tc>
      </w:tr>
      <w:tr w:rsidR="00F158BE" w:rsidRPr="00DA5E62" w14:paraId="07A54DC1" w14:textId="77777777" w:rsidTr="00750438">
        <w:tc>
          <w:tcPr>
            <w:tcW w:w="3681" w:type="dxa"/>
            <w:gridSpan w:val="2"/>
            <w:vMerge/>
            <w:vAlign w:val="center"/>
          </w:tcPr>
          <w:p w14:paraId="1C858967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2764" w:type="dxa"/>
            <w:vAlign w:val="center"/>
          </w:tcPr>
          <w:p w14:paraId="49F4E6B2" w14:textId="77777777" w:rsidR="00F158BE" w:rsidRPr="00DA5E62" w:rsidRDefault="00F158BE" w:rsidP="00F15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 xml:space="preserve">Veikiantis </w:t>
            </w:r>
          </w:p>
        </w:tc>
        <w:tc>
          <w:tcPr>
            <w:tcW w:w="2764" w:type="dxa"/>
            <w:vAlign w:val="center"/>
          </w:tcPr>
          <w:p w14:paraId="53430FEE" w14:textId="77777777" w:rsidR="00F158BE" w:rsidRPr="00DA5E62" w:rsidRDefault="00F158BE" w:rsidP="00F15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Poveikį darantis</w:t>
            </w:r>
          </w:p>
        </w:tc>
        <w:tc>
          <w:tcPr>
            <w:tcW w:w="2764" w:type="dxa"/>
            <w:vAlign w:val="center"/>
          </w:tcPr>
          <w:p w14:paraId="4EC7126C" w14:textId="77777777" w:rsidR="00F158BE" w:rsidRPr="00DA5E62" w:rsidRDefault="00F158BE" w:rsidP="00F15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Įgalinantis</w:t>
            </w:r>
          </w:p>
        </w:tc>
        <w:tc>
          <w:tcPr>
            <w:tcW w:w="2764" w:type="dxa"/>
            <w:vAlign w:val="center"/>
          </w:tcPr>
          <w:p w14:paraId="461AA7D4" w14:textId="77777777" w:rsidR="00F158BE" w:rsidRPr="00DA5E62" w:rsidRDefault="00F158BE" w:rsidP="00F15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Kryptį kuriantis</w:t>
            </w:r>
          </w:p>
        </w:tc>
      </w:tr>
      <w:tr w:rsidR="00F158BE" w:rsidRPr="00DA5E62" w14:paraId="4299C8BE" w14:textId="77777777" w:rsidTr="00750438">
        <w:tc>
          <w:tcPr>
            <w:tcW w:w="421" w:type="dxa"/>
            <w:vAlign w:val="center"/>
          </w:tcPr>
          <w:p w14:paraId="6BA4A181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>1.</w:t>
            </w:r>
          </w:p>
        </w:tc>
        <w:tc>
          <w:tcPr>
            <w:tcW w:w="3260" w:type="dxa"/>
            <w:vAlign w:val="center"/>
          </w:tcPr>
          <w:p w14:paraId="25D4BB24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color w:val="EE0000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 xml:space="preserve">Valdo lūkesčius </w:t>
            </w:r>
          </w:p>
        </w:tc>
        <w:tc>
          <w:tcPr>
            <w:tcW w:w="2764" w:type="dxa"/>
            <w:vAlign w:val="center"/>
          </w:tcPr>
          <w:p w14:paraId="6D1C0F7E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Išsiaiškinęs klientų poreikius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, tinkamai įvykdo pagrįstus ir atsisako vykdyti nepagrįstus reikalavimus,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suteikdamas aktualias paslaugas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ir išlaikydamas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 xml:space="preserve">pagarbų </w:t>
            </w:r>
            <w:r w:rsidRPr="00DA5E62">
              <w:rPr>
                <w:rFonts w:asciiTheme="minorHAnsi" w:hAnsiTheme="minorHAnsi" w:cstheme="minorHAnsi"/>
                <w:lang w:val="lt-LT"/>
              </w:rPr>
              <w:t>bendravimą.</w:t>
            </w:r>
          </w:p>
        </w:tc>
        <w:tc>
          <w:tcPr>
            <w:tcW w:w="2764" w:type="dxa"/>
            <w:vAlign w:val="center"/>
          </w:tcPr>
          <w:p w14:paraId="688B568C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Inicijuoja sprendimus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, kad klientų lūkesčiai būtų tenkinami įstaigos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išteklių ir atsakomybės ribose</w:t>
            </w:r>
            <w:r w:rsidRPr="00DA5E62">
              <w:rPr>
                <w:rFonts w:asciiTheme="minorHAnsi" w:hAnsiTheme="minorHAnsi" w:cstheme="minorHAnsi"/>
                <w:lang w:val="lt-LT"/>
              </w:rPr>
              <w:t>.</w:t>
            </w:r>
          </w:p>
        </w:tc>
        <w:tc>
          <w:tcPr>
            <w:tcW w:w="2764" w:type="dxa"/>
            <w:vAlign w:val="center"/>
          </w:tcPr>
          <w:p w14:paraId="448429C7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Valdo klientų lūkesčius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per nuoseklią klientams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 xml:space="preserve">kuriamos vertės komunikaciją ir </w:t>
            </w:r>
            <w:proofErr w:type="spellStart"/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bendrakūrą</w:t>
            </w:r>
            <w:proofErr w:type="spellEnd"/>
            <w:r w:rsidRPr="00DA5E62">
              <w:rPr>
                <w:rFonts w:asciiTheme="minorHAnsi" w:hAnsiTheme="minorHAnsi" w:cstheme="minorHAnsi"/>
                <w:lang w:val="lt-LT"/>
              </w:rPr>
              <w:t>.</w:t>
            </w:r>
          </w:p>
        </w:tc>
        <w:tc>
          <w:tcPr>
            <w:tcW w:w="2764" w:type="dxa"/>
            <w:vAlign w:val="center"/>
          </w:tcPr>
          <w:p w14:paraId="1D4386DF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Inicijuoja ir įgyvendina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strateginius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paslaugų, procesų ir išteklių valdymo sprendimus, siekdamas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tvaraus balanso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tarp klientų lūkesčių ir įstaigos galimybių.</w:t>
            </w:r>
          </w:p>
        </w:tc>
      </w:tr>
      <w:tr w:rsidR="00F158BE" w:rsidRPr="00DA5E62" w14:paraId="6118C081" w14:textId="77777777" w:rsidTr="00750438">
        <w:tc>
          <w:tcPr>
            <w:tcW w:w="421" w:type="dxa"/>
            <w:vAlign w:val="center"/>
          </w:tcPr>
          <w:p w14:paraId="20B6EF8D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 xml:space="preserve">2. </w:t>
            </w:r>
          </w:p>
        </w:tc>
        <w:tc>
          <w:tcPr>
            <w:tcW w:w="3260" w:type="dxa"/>
            <w:vAlign w:val="center"/>
          </w:tcPr>
          <w:p w14:paraId="2510B57D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>Išsprendžia problemas</w:t>
            </w:r>
          </w:p>
        </w:tc>
        <w:tc>
          <w:tcPr>
            <w:tcW w:w="2764" w:type="dxa"/>
            <w:vAlign w:val="center"/>
          </w:tcPr>
          <w:p w14:paraId="0D0F37E8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Reaguoja į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klientų nepasitenkinimą pagal nustatytas procedūras ir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siūlo sprendimus</w:t>
            </w:r>
            <w:r w:rsidRPr="00DA5E62">
              <w:rPr>
                <w:rFonts w:asciiTheme="minorHAnsi" w:hAnsiTheme="minorHAnsi" w:cstheme="minorHAnsi"/>
                <w:lang w:val="lt-LT"/>
              </w:rPr>
              <w:t>.</w:t>
            </w:r>
          </w:p>
        </w:tc>
        <w:tc>
          <w:tcPr>
            <w:tcW w:w="2764" w:type="dxa"/>
            <w:vAlign w:val="center"/>
          </w:tcPr>
          <w:p w14:paraId="1BE07B4D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Nustato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klientų nepasitenkinimo priežastis ir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inicijuoja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veiksmingus jų pašalinimo būdus.</w:t>
            </w:r>
          </w:p>
        </w:tc>
        <w:tc>
          <w:tcPr>
            <w:tcW w:w="2764" w:type="dxa"/>
            <w:vAlign w:val="center"/>
          </w:tcPr>
          <w:p w14:paraId="0DE6FF69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Įgyvendina veiksmingas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klientų nepasitenkinimo valdymo priemones.</w:t>
            </w:r>
          </w:p>
        </w:tc>
        <w:tc>
          <w:tcPr>
            <w:tcW w:w="2764" w:type="dxa"/>
            <w:vAlign w:val="center"/>
          </w:tcPr>
          <w:p w14:paraId="71E108BA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Inicijuoja ir įgyvendina duomenimis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grįstus, paslaugų kokybę gerinančius ir klientų pasitenkinimą didinančius klientų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nepasitenkinimo prevencijos sprendimus</w:t>
            </w:r>
            <w:r w:rsidRPr="00DA5E62">
              <w:rPr>
                <w:rFonts w:asciiTheme="minorHAnsi" w:hAnsiTheme="minorHAnsi" w:cstheme="minorHAnsi"/>
                <w:lang w:val="lt-LT"/>
              </w:rPr>
              <w:t>.</w:t>
            </w:r>
          </w:p>
        </w:tc>
      </w:tr>
      <w:tr w:rsidR="00F158BE" w:rsidRPr="00DA5E62" w14:paraId="1823F59F" w14:textId="77777777" w:rsidTr="00750438">
        <w:tc>
          <w:tcPr>
            <w:tcW w:w="421" w:type="dxa"/>
            <w:vAlign w:val="center"/>
          </w:tcPr>
          <w:p w14:paraId="0D9DF54D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>3.</w:t>
            </w:r>
          </w:p>
        </w:tc>
        <w:tc>
          <w:tcPr>
            <w:tcW w:w="3260" w:type="dxa"/>
            <w:vAlign w:val="center"/>
          </w:tcPr>
          <w:p w14:paraId="7FD835AE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 xml:space="preserve"> Kuria vertę klientui</w:t>
            </w:r>
          </w:p>
        </w:tc>
        <w:tc>
          <w:tcPr>
            <w:tcW w:w="2764" w:type="dxa"/>
            <w:vAlign w:val="center"/>
          </w:tcPr>
          <w:p w14:paraId="24904295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Pastebi ir siūlo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klientų patirties gerinimo galimybes.</w:t>
            </w:r>
          </w:p>
        </w:tc>
        <w:tc>
          <w:tcPr>
            <w:tcW w:w="2764" w:type="dxa"/>
            <w:vAlign w:val="center"/>
          </w:tcPr>
          <w:p w14:paraId="4D571709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Vykdo sistemingą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klientų patirties rodiklių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stebėseną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ir jos pagrindu inicijuoja pokyčius, padedančius geriau atliepti klientų poreikius, tobulinti paslaugas ir procesus.</w:t>
            </w:r>
          </w:p>
        </w:tc>
        <w:tc>
          <w:tcPr>
            <w:tcW w:w="2764" w:type="dxa"/>
            <w:vAlign w:val="center"/>
          </w:tcPr>
          <w:p w14:paraId="211B83FF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proofErr w:type="spellStart"/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Įveiklina</w:t>
            </w:r>
            <w:proofErr w:type="spellEnd"/>
            <w:r w:rsidRPr="00DA5E62">
              <w:rPr>
                <w:rFonts w:asciiTheme="minorHAnsi" w:hAnsiTheme="minorHAnsi" w:cstheme="minorHAnsi"/>
                <w:lang w:val="lt-LT"/>
              </w:rPr>
              <w:t xml:space="preserve"> klientų patirtį gerinančias </w:t>
            </w:r>
            <w:proofErr w:type="spellStart"/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tarpfunkcines</w:t>
            </w:r>
            <w:proofErr w:type="spellEnd"/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 xml:space="preserve"> iniciatyvas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įstaigos viduje ar už jos ribų.</w:t>
            </w:r>
          </w:p>
        </w:tc>
        <w:tc>
          <w:tcPr>
            <w:tcW w:w="2764" w:type="dxa"/>
            <w:vAlign w:val="center"/>
          </w:tcPr>
          <w:p w14:paraId="37A38B4E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Inicijuoja ir diegia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su įstaigos strategija suderintus,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ilgalaikį teigiamą poveikį klientų patirčiai darančius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,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tvarius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pokyčius.</w:t>
            </w:r>
          </w:p>
        </w:tc>
      </w:tr>
    </w:tbl>
    <w:p w14:paraId="369296C6" w14:textId="38A1A4F1" w:rsidR="00F158BE" w:rsidRPr="00DA5E62" w:rsidRDefault="00F158BE" w:rsidP="00F158BE">
      <w:pPr>
        <w:spacing w:after="0"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2C417AE8" w14:textId="77777777" w:rsidR="00F158BE" w:rsidRPr="00DA5E62" w:rsidRDefault="00F158BE">
      <w:pPr>
        <w:spacing w:after="160" w:line="259" w:lineRule="auto"/>
        <w:rPr>
          <w:rFonts w:asciiTheme="minorHAnsi" w:hAnsiTheme="minorHAnsi" w:cstheme="minorHAnsi"/>
          <w:i/>
          <w:iCs/>
          <w:sz w:val="20"/>
          <w:szCs w:val="20"/>
        </w:rPr>
      </w:pPr>
      <w:r w:rsidRPr="00DA5E62">
        <w:rPr>
          <w:rFonts w:asciiTheme="minorHAnsi" w:hAnsiTheme="minorHAnsi" w:cstheme="minorHAnsi"/>
          <w:i/>
          <w:iCs/>
          <w:sz w:val="20"/>
          <w:szCs w:val="20"/>
        </w:rPr>
        <w:br w:type="page"/>
      </w:r>
    </w:p>
    <w:tbl>
      <w:tblPr>
        <w:tblStyle w:val="Lentelstinklelis"/>
        <w:tblW w:w="14737" w:type="dxa"/>
        <w:tblLook w:val="04A0" w:firstRow="1" w:lastRow="0" w:firstColumn="1" w:lastColumn="0" w:noHBand="0" w:noVBand="1"/>
      </w:tblPr>
      <w:tblGrid>
        <w:gridCol w:w="421"/>
        <w:gridCol w:w="3260"/>
        <w:gridCol w:w="2764"/>
        <w:gridCol w:w="2764"/>
        <w:gridCol w:w="2764"/>
        <w:gridCol w:w="2764"/>
      </w:tblGrid>
      <w:tr w:rsidR="00F158BE" w:rsidRPr="00DA5E62" w14:paraId="4555CC8F" w14:textId="77777777" w:rsidTr="00750438">
        <w:tc>
          <w:tcPr>
            <w:tcW w:w="14737" w:type="dxa"/>
            <w:gridSpan w:val="6"/>
            <w:vAlign w:val="center"/>
          </w:tcPr>
          <w:p w14:paraId="30AF04BE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bookmarkStart w:id="4" w:name="_Hlk211410376"/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lastRenderedPageBreak/>
              <w:t>1.8. Argumentuoja ir įtikina / Įtaka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</w:t>
            </w:r>
          </w:p>
        </w:tc>
      </w:tr>
      <w:tr w:rsidR="00F158BE" w:rsidRPr="00DA5E62" w14:paraId="06C94916" w14:textId="77777777" w:rsidTr="00750438">
        <w:tc>
          <w:tcPr>
            <w:tcW w:w="14737" w:type="dxa"/>
            <w:gridSpan w:val="6"/>
            <w:vAlign w:val="center"/>
          </w:tcPr>
          <w:p w14:paraId="07955422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 xml:space="preserve">Įtikinamai pristato savo poziciją, suderina skirtingus interesus ir pasiekia susitarimų. </w:t>
            </w:r>
          </w:p>
        </w:tc>
      </w:tr>
      <w:tr w:rsidR="00F158BE" w:rsidRPr="00DA5E62" w14:paraId="51613891" w14:textId="77777777" w:rsidTr="00750438">
        <w:tc>
          <w:tcPr>
            <w:tcW w:w="3681" w:type="dxa"/>
            <w:gridSpan w:val="2"/>
            <w:vMerge w:val="restart"/>
            <w:vAlign w:val="center"/>
          </w:tcPr>
          <w:p w14:paraId="73059553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Elgesio indikatoriai</w:t>
            </w:r>
          </w:p>
        </w:tc>
        <w:tc>
          <w:tcPr>
            <w:tcW w:w="11056" w:type="dxa"/>
            <w:gridSpan w:val="4"/>
            <w:vAlign w:val="center"/>
          </w:tcPr>
          <w:p w14:paraId="383E842B" w14:textId="77777777" w:rsidR="00F158BE" w:rsidRPr="00DA5E62" w:rsidRDefault="00F158BE" w:rsidP="00F15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Kompetencijos lygiai / elgesio indikatoriai</w:t>
            </w:r>
          </w:p>
        </w:tc>
      </w:tr>
      <w:tr w:rsidR="00F158BE" w:rsidRPr="00DA5E62" w14:paraId="66BB0C8F" w14:textId="77777777" w:rsidTr="00750438">
        <w:tc>
          <w:tcPr>
            <w:tcW w:w="3681" w:type="dxa"/>
            <w:gridSpan w:val="2"/>
            <w:vMerge/>
            <w:vAlign w:val="center"/>
          </w:tcPr>
          <w:p w14:paraId="19C3EF71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</w:p>
        </w:tc>
        <w:tc>
          <w:tcPr>
            <w:tcW w:w="2764" w:type="dxa"/>
            <w:vAlign w:val="center"/>
          </w:tcPr>
          <w:p w14:paraId="0CC57096" w14:textId="77777777" w:rsidR="00F158BE" w:rsidRPr="00DA5E62" w:rsidRDefault="00F158BE" w:rsidP="00F15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 xml:space="preserve">Veikiantis </w:t>
            </w:r>
          </w:p>
        </w:tc>
        <w:tc>
          <w:tcPr>
            <w:tcW w:w="2764" w:type="dxa"/>
            <w:vAlign w:val="center"/>
          </w:tcPr>
          <w:p w14:paraId="0D7CD641" w14:textId="77777777" w:rsidR="00F158BE" w:rsidRPr="00DA5E62" w:rsidRDefault="00F158BE" w:rsidP="00F15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Poveikį darantis</w:t>
            </w:r>
          </w:p>
        </w:tc>
        <w:tc>
          <w:tcPr>
            <w:tcW w:w="2764" w:type="dxa"/>
            <w:vAlign w:val="center"/>
          </w:tcPr>
          <w:p w14:paraId="09343217" w14:textId="77777777" w:rsidR="00F158BE" w:rsidRPr="00DA5E62" w:rsidRDefault="00F158BE" w:rsidP="00F15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Įgalinantis</w:t>
            </w:r>
          </w:p>
        </w:tc>
        <w:tc>
          <w:tcPr>
            <w:tcW w:w="2764" w:type="dxa"/>
            <w:vAlign w:val="center"/>
          </w:tcPr>
          <w:p w14:paraId="327251DB" w14:textId="77777777" w:rsidR="00F158BE" w:rsidRPr="00DA5E62" w:rsidRDefault="00F158BE" w:rsidP="00F15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Kryptį kuriantis</w:t>
            </w:r>
          </w:p>
        </w:tc>
      </w:tr>
      <w:tr w:rsidR="00F158BE" w:rsidRPr="00DA5E62" w14:paraId="3923EDEC" w14:textId="77777777" w:rsidTr="00750438">
        <w:tc>
          <w:tcPr>
            <w:tcW w:w="421" w:type="dxa"/>
            <w:vAlign w:val="center"/>
          </w:tcPr>
          <w:p w14:paraId="30DDA729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>1.</w:t>
            </w:r>
          </w:p>
        </w:tc>
        <w:tc>
          <w:tcPr>
            <w:tcW w:w="3260" w:type="dxa"/>
            <w:vAlign w:val="center"/>
          </w:tcPr>
          <w:p w14:paraId="4262A83C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>Padaro įtaką</w:t>
            </w:r>
          </w:p>
        </w:tc>
        <w:tc>
          <w:tcPr>
            <w:tcW w:w="2764" w:type="dxa"/>
            <w:vAlign w:val="center"/>
          </w:tcPr>
          <w:p w14:paraId="5DDCE58E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Įtikina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kitus savo poziciją grįsdamas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patikima informacija, faktais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, loginiais argumentais. </w:t>
            </w:r>
          </w:p>
        </w:tc>
        <w:tc>
          <w:tcPr>
            <w:tcW w:w="2764" w:type="dxa"/>
            <w:vAlign w:val="center"/>
          </w:tcPr>
          <w:p w14:paraId="7E5F57AB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Išsiaiškina tikslinės grupės poreikius, interesus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ir juos panaudoja, kad įtikinamai pagrįstų savo poziciją. </w:t>
            </w:r>
          </w:p>
        </w:tc>
        <w:tc>
          <w:tcPr>
            <w:tcW w:w="2764" w:type="dxa"/>
            <w:vAlign w:val="center"/>
          </w:tcPr>
          <w:p w14:paraId="2AB32838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 xml:space="preserve">Sutelkia 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teisėtą galią (statusą, informaciją, kompetenciją) turinčių asmenų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paramą</w:t>
            </w:r>
            <w:r w:rsidRPr="00DA5E62">
              <w:rPr>
                <w:rFonts w:asciiTheme="minorHAnsi" w:hAnsiTheme="minorHAnsi" w:cstheme="minorHAnsi"/>
                <w:lang w:val="lt-LT"/>
              </w:rPr>
              <w:t>, kad sustiprintų atstovaujamą poziciją.</w:t>
            </w:r>
          </w:p>
        </w:tc>
        <w:tc>
          <w:tcPr>
            <w:tcW w:w="2764" w:type="dxa"/>
            <w:vAlign w:val="center"/>
          </w:tcPr>
          <w:p w14:paraId="361AB1CE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Formuoja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strategines koalicijas,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 xml:space="preserve">telkia 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sprendimų priėmėjus ir interesų grupes,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kad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išspręstų strategiškai svarbius klausimus</w:t>
            </w:r>
            <w:r w:rsidRPr="00DA5E62">
              <w:rPr>
                <w:rFonts w:asciiTheme="minorHAnsi" w:hAnsiTheme="minorHAnsi" w:cstheme="minorHAnsi"/>
                <w:lang w:val="lt-LT"/>
              </w:rPr>
              <w:t>.</w:t>
            </w:r>
          </w:p>
        </w:tc>
      </w:tr>
      <w:tr w:rsidR="00F158BE" w:rsidRPr="00DA5E62" w14:paraId="0398C064" w14:textId="77777777" w:rsidTr="00750438">
        <w:tc>
          <w:tcPr>
            <w:tcW w:w="421" w:type="dxa"/>
            <w:vAlign w:val="center"/>
          </w:tcPr>
          <w:p w14:paraId="326B5884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>2.</w:t>
            </w:r>
          </w:p>
        </w:tc>
        <w:tc>
          <w:tcPr>
            <w:tcW w:w="3260" w:type="dxa"/>
            <w:vAlign w:val="center"/>
          </w:tcPr>
          <w:p w14:paraId="5B2F9B5D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>Suderina interesus</w:t>
            </w:r>
          </w:p>
        </w:tc>
        <w:tc>
          <w:tcPr>
            <w:tcW w:w="2764" w:type="dxa"/>
            <w:vAlign w:val="center"/>
          </w:tcPr>
          <w:p w14:paraId="4C682FB4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Kuria konstruktyvų dialogą,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sudarydamas sąlygas šalims išsakyti savo poreikius ir išgirsti viena kitą.</w:t>
            </w:r>
          </w:p>
        </w:tc>
        <w:tc>
          <w:tcPr>
            <w:tcW w:w="2764" w:type="dxa"/>
            <w:vAlign w:val="center"/>
          </w:tcPr>
          <w:p w14:paraId="53FADBF7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 xml:space="preserve">Kai susiduria priešingos pozicijos,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suranda bendrus tikslus, sąlyčio taškus</w:t>
            </w:r>
            <w:r w:rsidRPr="00DA5E62">
              <w:rPr>
                <w:rFonts w:asciiTheme="minorHAnsi" w:hAnsiTheme="minorHAnsi" w:cstheme="minorHAnsi"/>
                <w:lang w:val="lt-LT"/>
              </w:rPr>
              <w:t>.</w:t>
            </w:r>
          </w:p>
        </w:tc>
        <w:tc>
          <w:tcPr>
            <w:tcW w:w="2764" w:type="dxa"/>
            <w:vAlign w:val="center"/>
          </w:tcPr>
          <w:p w14:paraId="59D568D2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 xml:space="preserve">Tarpininkauja </w:t>
            </w:r>
            <w:r w:rsidRPr="00DA5E62">
              <w:rPr>
                <w:rFonts w:asciiTheme="minorHAnsi" w:hAnsiTheme="minorHAnsi" w:cstheme="minorHAnsi"/>
                <w:lang w:val="lt-LT"/>
              </w:rPr>
              <w:t>sprendžiant neigiamą poveikį darančius nesutarimus,</w:t>
            </w:r>
            <w:r w:rsidRPr="00DA5E62">
              <w:rPr>
                <w:rFonts w:asciiTheme="minorHAnsi" w:hAnsiTheme="minorHAnsi" w:cstheme="minorHAnsi"/>
                <w:color w:val="EE0000"/>
                <w:lang w:val="lt-LT"/>
              </w:rPr>
              <w:t xml:space="preserve"> 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padėdamas suderinti priešingus interesus, ir pasiekti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tvarių, bendradarbiavimą stiprinančių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susitarimų.</w:t>
            </w:r>
          </w:p>
        </w:tc>
        <w:tc>
          <w:tcPr>
            <w:tcW w:w="2764" w:type="dxa"/>
            <w:vAlign w:val="center"/>
          </w:tcPr>
          <w:p w14:paraId="6B23352D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</w:p>
          <w:p w14:paraId="40BBE6F9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eastAsia="Calibri" w:hAnsiTheme="minorHAnsi" w:cstheme="minorHAnsi"/>
                <w:b/>
                <w:bCs/>
                <w:lang w:val="lt-LT"/>
              </w:rPr>
              <w:t>Prognozuoja</w:t>
            </w:r>
            <w:r w:rsidRPr="00DA5E62">
              <w:rPr>
                <w:rFonts w:asciiTheme="minorHAnsi" w:eastAsia="Calibri" w:hAnsiTheme="minorHAnsi" w:cstheme="minorHAnsi"/>
                <w:lang w:val="lt-LT"/>
              </w:rPr>
              <w:t xml:space="preserve"> skirtingų interesų grupių nesutarimus ir </w:t>
            </w:r>
            <w:r w:rsidRPr="00DA5E62">
              <w:rPr>
                <w:rFonts w:asciiTheme="minorHAnsi" w:eastAsia="Calibri" w:hAnsiTheme="minorHAnsi" w:cstheme="minorHAnsi"/>
                <w:b/>
                <w:bCs/>
                <w:lang w:val="lt-LT"/>
              </w:rPr>
              <w:t>numato veiksmingas prevencines</w:t>
            </w:r>
            <w:r w:rsidRPr="00DA5E62">
              <w:rPr>
                <w:rFonts w:asciiTheme="minorHAnsi" w:eastAsia="Calibri" w:hAnsiTheme="minorHAnsi" w:cstheme="minorHAnsi"/>
                <w:lang w:val="lt-LT"/>
              </w:rPr>
              <w:t xml:space="preserve"> priemones</w:t>
            </w:r>
            <w:r w:rsidRPr="00DA5E62">
              <w:rPr>
                <w:rFonts w:asciiTheme="minorHAnsi" w:eastAsia="Calibri" w:hAnsiTheme="minorHAnsi" w:cstheme="minorHAnsi"/>
                <w:color w:val="4472C4" w:themeColor="accent1"/>
                <w:lang w:val="lt-LT"/>
              </w:rPr>
              <w:t>.</w:t>
            </w:r>
          </w:p>
        </w:tc>
      </w:tr>
      <w:tr w:rsidR="00F158BE" w:rsidRPr="00DA5E62" w14:paraId="42F3B369" w14:textId="77777777" w:rsidTr="00750438">
        <w:tc>
          <w:tcPr>
            <w:tcW w:w="421" w:type="dxa"/>
            <w:vAlign w:val="center"/>
          </w:tcPr>
          <w:p w14:paraId="16197F51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>3.</w:t>
            </w:r>
          </w:p>
        </w:tc>
        <w:tc>
          <w:tcPr>
            <w:tcW w:w="3260" w:type="dxa"/>
            <w:vAlign w:val="center"/>
          </w:tcPr>
          <w:p w14:paraId="6B3608BC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>Taiko įvairius derybų metodus, taktikas ir strategijas</w:t>
            </w:r>
          </w:p>
        </w:tc>
        <w:tc>
          <w:tcPr>
            <w:tcW w:w="2764" w:type="dxa"/>
            <w:vAlign w:val="center"/>
          </w:tcPr>
          <w:p w14:paraId="12FA0AFD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 xml:space="preserve">Taiko </w:t>
            </w:r>
            <w:r w:rsidRPr="00DA5E62">
              <w:rPr>
                <w:rFonts w:asciiTheme="minorHAnsi" w:hAnsiTheme="minorHAnsi" w:cstheme="minorHAnsi"/>
                <w:lang w:val="lt-LT"/>
              </w:rPr>
              <w:t>derybų metodus, vadovaudamasis parengta atstovaujamos šalies derybų pozicija ir strategija.</w:t>
            </w:r>
          </w:p>
        </w:tc>
        <w:tc>
          <w:tcPr>
            <w:tcW w:w="2764" w:type="dxa"/>
            <w:vAlign w:val="center"/>
          </w:tcPr>
          <w:p w14:paraId="1D843499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 xml:space="preserve">Įvertinęs šalių pozicijas, interesus, parengia ir taiko 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įvairius metodus ir taktikas integruojančias derybų strategijas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. </w:t>
            </w:r>
          </w:p>
        </w:tc>
        <w:tc>
          <w:tcPr>
            <w:tcW w:w="2764" w:type="dxa"/>
            <w:vAlign w:val="center"/>
          </w:tcPr>
          <w:p w14:paraId="73E29D42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Lanksčiai taiko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įvairius derybų metodus ir taktikas,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atsižvelgdamas į derybų strategiją ir dinamiką</w:t>
            </w:r>
            <w:r w:rsidRPr="00DA5E62">
              <w:rPr>
                <w:rFonts w:asciiTheme="minorHAnsi" w:hAnsiTheme="minorHAnsi" w:cstheme="minorHAnsi"/>
                <w:lang w:val="lt-LT"/>
              </w:rPr>
              <w:t>.</w:t>
            </w:r>
          </w:p>
        </w:tc>
        <w:tc>
          <w:tcPr>
            <w:tcW w:w="2764" w:type="dxa"/>
            <w:vAlign w:val="center"/>
          </w:tcPr>
          <w:p w14:paraId="57B7D859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Kuria ir įgyvendina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derybų strategijas, kurios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suvienija skirtingas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interesų grupes ir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 xml:space="preserve">keičia </w:t>
            </w:r>
            <w:r w:rsidRPr="00DA5E62">
              <w:rPr>
                <w:rFonts w:asciiTheme="minorHAnsi" w:hAnsiTheme="minorHAnsi" w:cstheme="minorHAnsi"/>
                <w:lang w:val="lt-LT"/>
              </w:rPr>
              <w:t>trukdančias pasiekti susitarimų nuostatas ar praktiką.</w:t>
            </w:r>
          </w:p>
        </w:tc>
      </w:tr>
      <w:bookmarkEnd w:id="4"/>
    </w:tbl>
    <w:p w14:paraId="1A369E43" w14:textId="77777777" w:rsidR="00F158BE" w:rsidRPr="00DA5E62" w:rsidRDefault="00F158BE" w:rsidP="00F158BE">
      <w:pPr>
        <w:spacing w:after="0"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14:paraId="3C621F05" w14:textId="77777777" w:rsidR="00F158BE" w:rsidRPr="00DA5E62" w:rsidRDefault="00F158BE" w:rsidP="00F158BE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1B4CE2E1" w14:textId="77777777" w:rsidR="00F158BE" w:rsidRPr="00DA5E62" w:rsidRDefault="00F158BE" w:rsidP="00F158BE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lang w:eastAsia="lt-LT"/>
        </w:rPr>
      </w:pPr>
    </w:p>
    <w:p w14:paraId="6FA87FF7" w14:textId="77777777" w:rsidR="00F158BE" w:rsidRPr="00DA5E62" w:rsidRDefault="00F158BE" w:rsidP="00F158BE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lang w:eastAsia="lt-LT"/>
        </w:rPr>
      </w:pPr>
      <w:r w:rsidRPr="00DA5E62">
        <w:rPr>
          <w:rFonts w:asciiTheme="minorHAnsi" w:hAnsiTheme="minorHAnsi" w:cstheme="minorHAnsi"/>
          <w:b/>
          <w:sz w:val="20"/>
          <w:szCs w:val="20"/>
          <w:lang w:eastAsia="lt-LT"/>
        </w:rPr>
        <w:br w:type="page"/>
      </w:r>
    </w:p>
    <w:p w14:paraId="2E4229B5" w14:textId="6714E973" w:rsidR="00F158BE" w:rsidRPr="00DA5E62" w:rsidRDefault="00F158BE" w:rsidP="00F158BE">
      <w:pPr>
        <w:pStyle w:val="Sraopastraipa"/>
        <w:numPr>
          <w:ilvl w:val="0"/>
          <w:numId w:val="1"/>
        </w:numPr>
        <w:spacing w:after="0" w:line="240" w:lineRule="auto"/>
        <w:ind w:left="426" w:hanging="426"/>
        <w:contextualSpacing w:val="0"/>
        <w:rPr>
          <w:rFonts w:asciiTheme="minorHAnsi" w:hAnsiTheme="minorHAnsi" w:cstheme="minorHAnsi"/>
          <w:b/>
          <w:sz w:val="20"/>
          <w:szCs w:val="20"/>
        </w:rPr>
      </w:pPr>
      <w:r w:rsidRPr="00DA5E62">
        <w:rPr>
          <w:rFonts w:asciiTheme="minorHAnsi" w:hAnsiTheme="minorHAnsi" w:cstheme="minorHAnsi"/>
          <w:b/>
          <w:sz w:val="20"/>
          <w:szCs w:val="20"/>
          <w:lang w:eastAsia="lt-LT"/>
        </w:rPr>
        <w:lastRenderedPageBreak/>
        <w:t>Vadybinės ir lyderystės kompetencijos]</w:t>
      </w:r>
    </w:p>
    <w:p w14:paraId="263227F2" w14:textId="77777777" w:rsidR="00F158BE" w:rsidRPr="00DA5E62" w:rsidRDefault="00F158BE" w:rsidP="00F158BE">
      <w:pPr>
        <w:pStyle w:val="Sraopastraipa"/>
        <w:spacing w:after="0" w:line="240" w:lineRule="auto"/>
        <w:ind w:left="426"/>
        <w:contextualSpacing w:val="0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Lentelstinklelis"/>
        <w:tblW w:w="14737" w:type="dxa"/>
        <w:tblLook w:val="04A0" w:firstRow="1" w:lastRow="0" w:firstColumn="1" w:lastColumn="0" w:noHBand="0" w:noVBand="1"/>
      </w:tblPr>
      <w:tblGrid>
        <w:gridCol w:w="495"/>
        <w:gridCol w:w="3251"/>
        <w:gridCol w:w="5519"/>
        <w:gridCol w:w="5472"/>
      </w:tblGrid>
      <w:tr w:rsidR="00F158BE" w:rsidRPr="00DA5E62" w14:paraId="2601DF7C" w14:textId="77777777" w:rsidTr="00750438">
        <w:tc>
          <w:tcPr>
            <w:tcW w:w="14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6CBB6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2.1. Mąsto ir veikia strategiškai / Strateginis mąstymas ir veikimas</w:t>
            </w:r>
          </w:p>
        </w:tc>
      </w:tr>
      <w:tr w:rsidR="00F158BE" w:rsidRPr="00DA5E62" w14:paraId="349F6179" w14:textId="77777777" w:rsidTr="00750438">
        <w:tc>
          <w:tcPr>
            <w:tcW w:w="14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74DC6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 xml:space="preserve">Formuoja įstaigos strategiją (misiją, vertybes, viziją, strateginius tikslus, uždavinius, priemones, rodiklius), inicijuoja ir įgyvendina įstaigos pažangą skatinančius ir visuomenei vertę kuriančius pokyčius. </w:t>
            </w:r>
          </w:p>
        </w:tc>
      </w:tr>
      <w:tr w:rsidR="00F158BE" w:rsidRPr="00DA5E62" w14:paraId="27251E2B" w14:textId="77777777" w:rsidTr="00750438">
        <w:tc>
          <w:tcPr>
            <w:tcW w:w="37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B2FCE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Elgesio indikatoriai</w:t>
            </w:r>
          </w:p>
        </w:tc>
        <w:tc>
          <w:tcPr>
            <w:tcW w:w="10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5CB4C" w14:textId="77777777" w:rsidR="00F158BE" w:rsidRPr="00DA5E62" w:rsidRDefault="00F158BE" w:rsidP="00F15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Kompetencijos lygiai / elgesio indikatoriai</w:t>
            </w:r>
          </w:p>
        </w:tc>
      </w:tr>
      <w:tr w:rsidR="00F158BE" w:rsidRPr="00DA5E62" w14:paraId="2DB341A2" w14:textId="77777777" w:rsidTr="00750438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31F40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kern w:val="2"/>
                <w:lang w:val="lt-LT"/>
                <w14:ligatures w14:val="standardContextual"/>
              </w:rPr>
            </w:pPr>
          </w:p>
        </w:tc>
        <w:tc>
          <w:tcPr>
            <w:tcW w:w="5519" w:type="dxa"/>
            <w:vAlign w:val="center"/>
          </w:tcPr>
          <w:p w14:paraId="50D2CCF7" w14:textId="77777777" w:rsidR="00F158BE" w:rsidRPr="00DA5E62" w:rsidRDefault="00F158BE" w:rsidP="00F15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Įgalinantis</w:t>
            </w:r>
          </w:p>
        </w:tc>
        <w:tc>
          <w:tcPr>
            <w:tcW w:w="5472" w:type="dxa"/>
            <w:vAlign w:val="center"/>
            <w:hideMark/>
          </w:tcPr>
          <w:p w14:paraId="420DFD17" w14:textId="77777777" w:rsidR="00F158BE" w:rsidRPr="00DA5E62" w:rsidRDefault="00F158BE" w:rsidP="00F15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Kryptį kuriantis</w:t>
            </w:r>
          </w:p>
        </w:tc>
      </w:tr>
      <w:tr w:rsidR="00F158BE" w:rsidRPr="00DA5E62" w14:paraId="07FA73C6" w14:textId="77777777" w:rsidTr="0075043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9BB5E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>1.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E4FC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lang w:val="lt-LT"/>
              </w:rPr>
            </w:pPr>
          </w:p>
          <w:p w14:paraId="0FEE573D" w14:textId="77777777" w:rsidR="00F158BE" w:rsidRPr="00DA5E62" w:rsidRDefault="00F158BE" w:rsidP="00F158BE">
            <w:pPr>
              <w:spacing w:after="0" w:line="240" w:lineRule="auto"/>
              <w:rPr>
                <w:rFonts w:asciiTheme="minorHAnsi" w:eastAsia="Calibri" w:hAnsiTheme="minorHAnsi" w:cstheme="minorHAnsi"/>
                <w:lang w:val="lt-LT"/>
              </w:rPr>
            </w:pPr>
            <w:r w:rsidRPr="00DA5E62">
              <w:rPr>
                <w:rFonts w:asciiTheme="minorHAnsi" w:eastAsia="Calibri" w:hAnsiTheme="minorHAnsi" w:cstheme="minorHAnsi"/>
                <w:lang w:val="lt-LT"/>
              </w:rPr>
              <w:t>Numato strategines galimybes ir rizikos veiksnius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81C5" w14:textId="77777777" w:rsidR="00F158BE" w:rsidRPr="00DA5E62" w:rsidRDefault="00F158BE" w:rsidP="00F158BE">
            <w:pPr>
              <w:spacing w:after="0" w:line="240" w:lineRule="auto"/>
              <w:rPr>
                <w:rFonts w:asciiTheme="minorHAnsi" w:eastAsia="Calibri" w:hAnsiTheme="minorHAnsi" w:cstheme="minorHAnsi"/>
                <w:lang w:val="lt-LT"/>
              </w:rPr>
            </w:pPr>
            <w:r w:rsidRPr="00DA5E62">
              <w:rPr>
                <w:rFonts w:asciiTheme="minorHAnsi" w:eastAsia="Calibri" w:hAnsiTheme="minorHAnsi" w:cstheme="minorHAnsi"/>
                <w:b/>
                <w:bCs/>
                <w:lang w:val="lt-LT"/>
              </w:rPr>
              <w:t>Numato</w:t>
            </w:r>
            <w:r w:rsidRPr="00DA5E62">
              <w:rPr>
                <w:rFonts w:asciiTheme="minorHAnsi" w:eastAsia="Calibri" w:hAnsiTheme="minorHAnsi" w:cstheme="minorHAnsi"/>
                <w:lang w:val="lt-LT"/>
              </w:rPr>
              <w:t xml:space="preserve"> strategines galimybes ir rizikos veiksnius bei </w:t>
            </w:r>
            <w:r w:rsidRPr="00DA5E62">
              <w:rPr>
                <w:rFonts w:asciiTheme="minorHAnsi" w:eastAsia="Calibri" w:hAnsiTheme="minorHAnsi" w:cstheme="minorHAnsi"/>
                <w:b/>
                <w:bCs/>
                <w:lang w:val="lt-LT"/>
              </w:rPr>
              <w:t>inicijuoja jų valdymo</w:t>
            </w:r>
            <w:r w:rsidRPr="00DA5E62">
              <w:rPr>
                <w:rFonts w:asciiTheme="minorHAnsi" w:eastAsia="Calibri" w:hAnsiTheme="minorHAnsi" w:cstheme="minorHAnsi"/>
                <w:lang w:val="lt-LT"/>
              </w:rPr>
              <w:t xml:space="preserve"> </w:t>
            </w:r>
            <w:r w:rsidRPr="00DA5E62">
              <w:rPr>
                <w:rFonts w:asciiTheme="minorHAnsi" w:eastAsia="Calibri" w:hAnsiTheme="minorHAnsi" w:cstheme="minorHAnsi"/>
                <w:b/>
                <w:bCs/>
                <w:lang w:val="lt-LT"/>
              </w:rPr>
              <w:t>priemones</w:t>
            </w:r>
            <w:r w:rsidRPr="00DA5E62">
              <w:rPr>
                <w:rFonts w:asciiTheme="minorHAnsi" w:eastAsia="Calibri" w:hAnsiTheme="minorHAnsi" w:cstheme="minorHAnsi"/>
                <w:lang w:val="lt-LT"/>
              </w:rPr>
              <w:t>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04EC4" w14:textId="77777777" w:rsidR="00F158BE" w:rsidRPr="00DA5E62" w:rsidRDefault="00F158BE" w:rsidP="00F158BE">
            <w:pPr>
              <w:spacing w:after="0" w:line="240" w:lineRule="auto"/>
              <w:rPr>
                <w:rFonts w:asciiTheme="minorHAnsi" w:eastAsia="Calibri" w:hAnsiTheme="minorHAnsi" w:cstheme="minorHAnsi"/>
                <w:lang w:val="lt-LT"/>
              </w:rPr>
            </w:pPr>
            <w:r w:rsidRPr="00DA5E62">
              <w:rPr>
                <w:rFonts w:asciiTheme="minorHAnsi" w:eastAsia="Calibri" w:hAnsiTheme="minorHAnsi" w:cstheme="minorHAnsi"/>
                <w:b/>
                <w:bCs/>
                <w:lang w:val="lt-LT"/>
              </w:rPr>
              <w:t>Vertina</w:t>
            </w:r>
            <w:r w:rsidRPr="00DA5E62">
              <w:rPr>
                <w:rFonts w:asciiTheme="minorHAnsi" w:eastAsia="Calibri" w:hAnsiTheme="minorHAnsi" w:cstheme="minorHAnsi"/>
                <w:lang w:val="lt-LT"/>
              </w:rPr>
              <w:t xml:space="preserve"> </w:t>
            </w:r>
            <w:r w:rsidRPr="00DA5E62">
              <w:rPr>
                <w:rFonts w:asciiTheme="minorHAnsi" w:eastAsia="Calibri" w:hAnsiTheme="minorHAnsi" w:cstheme="minorHAnsi"/>
                <w:b/>
                <w:bCs/>
                <w:lang w:val="lt-LT"/>
              </w:rPr>
              <w:t>nacionalinių ir globalių</w:t>
            </w:r>
            <w:r w:rsidRPr="00DA5E62">
              <w:rPr>
                <w:rFonts w:asciiTheme="minorHAnsi" w:eastAsia="Calibri" w:hAnsiTheme="minorHAnsi" w:cstheme="minorHAnsi"/>
                <w:lang w:val="lt-LT"/>
              </w:rPr>
              <w:t xml:space="preserve"> tendencijų sąlygojamų </w:t>
            </w:r>
            <w:r w:rsidRPr="00DA5E62">
              <w:rPr>
                <w:rFonts w:asciiTheme="minorHAnsi" w:eastAsia="Calibri" w:hAnsiTheme="minorHAnsi" w:cstheme="minorHAnsi"/>
                <w:b/>
                <w:bCs/>
                <w:lang w:val="lt-LT"/>
              </w:rPr>
              <w:t>sisteminių pokyčių</w:t>
            </w:r>
            <w:r w:rsidRPr="00DA5E62">
              <w:rPr>
                <w:rFonts w:asciiTheme="minorHAnsi" w:eastAsia="Calibri" w:hAnsiTheme="minorHAnsi" w:cstheme="minorHAnsi"/>
                <w:lang w:val="lt-LT"/>
              </w:rPr>
              <w:t xml:space="preserve"> ir galimų ateities scenarijų poveikį įstaigos strateginiams tikslams, numato strategines galimybes ir rizikos veiksnius bei </w:t>
            </w:r>
            <w:r w:rsidRPr="00DA5E62">
              <w:rPr>
                <w:rFonts w:asciiTheme="minorHAnsi" w:eastAsia="Calibri" w:hAnsiTheme="minorHAnsi" w:cstheme="minorHAnsi"/>
                <w:b/>
                <w:bCs/>
                <w:lang w:val="lt-LT"/>
              </w:rPr>
              <w:t>inicijuoja veiksmingas atsakomąsias intervencijas</w:t>
            </w:r>
            <w:r w:rsidRPr="00DA5E62">
              <w:rPr>
                <w:rFonts w:asciiTheme="minorHAnsi" w:eastAsia="Calibri" w:hAnsiTheme="minorHAnsi" w:cstheme="minorHAnsi"/>
                <w:lang w:val="lt-LT"/>
              </w:rPr>
              <w:t xml:space="preserve">. </w:t>
            </w:r>
          </w:p>
        </w:tc>
      </w:tr>
      <w:tr w:rsidR="00F158BE" w:rsidRPr="00DA5E62" w14:paraId="54715451" w14:textId="77777777" w:rsidTr="0075043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819BE" w14:textId="77777777" w:rsidR="00F158BE" w:rsidRPr="00DA5E62" w:rsidRDefault="00F158BE" w:rsidP="00F158BE">
            <w:pPr>
              <w:spacing w:after="0" w:line="240" w:lineRule="auto"/>
              <w:rPr>
                <w:rFonts w:asciiTheme="minorHAnsi" w:eastAsia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>2.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06B4F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>Kuria strategiją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9501" w14:textId="77777777" w:rsidR="00F158BE" w:rsidRPr="00DA5E62" w:rsidRDefault="00F158BE" w:rsidP="00F158BE">
            <w:pPr>
              <w:spacing w:after="0" w:line="240" w:lineRule="auto"/>
              <w:rPr>
                <w:rFonts w:asciiTheme="minorHAnsi" w:eastAsia="Calibri" w:hAnsiTheme="minorHAnsi" w:cstheme="minorHAnsi"/>
                <w:color w:val="0070C0"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 xml:space="preserve">Rengia ir teikia </w:t>
            </w:r>
            <w:r w:rsidRPr="00DA5E62">
              <w:rPr>
                <w:rFonts w:asciiTheme="minorHAnsi" w:hAnsiTheme="minorHAnsi" w:cstheme="minorHAnsi"/>
                <w:lang w:val="lt-LT"/>
              </w:rPr>
              <w:t>strateginių galimybių ir rizikos veiksnių analize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 xml:space="preserve"> pagrįstus siūlymus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įstaigos strategijos kūrimui</w:t>
            </w:r>
            <w:r w:rsidRPr="00DA5E62">
              <w:rPr>
                <w:rFonts w:asciiTheme="minorHAnsi" w:eastAsia="Calibri" w:hAnsiTheme="minorHAnsi" w:cstheme="minorHAnsi"/>
                <w:color w:val="0070C0"/>
                <w:lang w:val="lt-LT"/>
              </w:rPr>
              <w:t>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E495C" w14:textId="77777777" w:rsidR="00F158BE" w:rsidRPr="00DA5E62" w:rsidRDefault="00F158BE" w:rsidP="00F158BE">
            <w:pPr>
              <w:spacing w:after="0" w:line="240" w:lineRule="auto"/>
              <w:rPr>
                <w:rFonts w:asciiTheme="minorHAnsi" w:eastAsia="Calibri" w:hAnsiTheme="minorHAnsi" w:cstheme="minorHAnsi"/>
                <w:color w:val="0070C0"/>
                <w:lang w:val="lt-LT"/>
              </w:rPr>
            </w:pPr>
            <w:r w:rsidRPr="00DA5E62">
              <w:rPr>
                <w:rFonts w:asciiTheme="minorHAnsi" w:eastAsia="Calibri" w:hAnsiTheme="minorHAnsi" w:cstheme="minorHAnsi"/>
                <w:b/>
                <w:bCs/>
                <w:lang w:val="lt-LT"/>
              </w:rPr>
              <w:t>Kuria</w:t>
            </w:r>
            <w:r w:rsidRPr="00DA5E62">
              <w:rPr>
                <w:rFonts w:asciiTheme="minorHAnsi" w:eastAsia="Calibri" w:hAnsiTheme="minorHAnsi" w:cstheme="minorHAnsi"/>
                <w:lang w:val="lt-LT"/>
              </w:rPr>
              <w:t xml:space="preserve"> įstaigos strategiją, </w:t>
            </w:r>
            <w:r w:rsidRPr="00DA5E62">
              <w:rPr>
                <w:rFonts w:asciiTheme="minorHAnsi" w:eastAsia="Calibri" w:hAnsiTheme="minorHAnsi" w:cstheme="minorHAnsi"/>
                <w:b/>
                <w:bCs/>
                <w:lang w:val="lt-LT"/>
              </w:rPr>
              <w:t xml:space="preserve">suderintą </w:t>
            </w:r>
            <w:r w:rsidRPr="00DA5E62">
              <w:rPr>
                <w:rFonts w:asciiTheme="minorHAnsi" w:eastAsia="Calibri" w:hAnsiTheme="minorHAnsi" w:cstheme="minorHAnsi"/>
                <w:lang w:val="lt-LT"/>
              </w:rPr>
              <w:t xml:space="preserve">su valstybės strateginiais ir tarpinstituciniais prioritetais, </w:t>
            </w:r>
            <w:r w:rsidRPr="00DA5E62">
              <w:rPr>
                <w:rFonts w:asciiTheme="minorHAnsi" w:eastAsia="Calibri" w:hAnsiTheme="minorHAnsi" w:cstheme="minorHAnsi"/>
                <w:b/>
                <w:bCs/>
                <w:lang w:val="lt-LT"/>
              </w:rPr>
              <w:t>integruodamas</w:t>
            </w:r>
            <w:r w:rsidRPr="00DA5E62">
              <w:rPr>
                <w:rFonts w:asciiTheme="minorHAnsi" w:eastAsia="Calibri" w:hAnsiTheme="minorHAnsi" w:cstheme="minorHAnsi"/>
                <w:lang w:val="lt-LT"/>
              </w:rPr>
              <w:t xml:space="preserve"> pasirengimą galimiems ateities scenarijams. </w:t>
            </w:r>
          </w:p>
        </w:tc>
      </w:tr>
      <w:tr w:rsidR="00F158BE" w:rsidRPr="00DA5E62" w14:paraId="55BBF363" w14:textId="77777777" w:rsidTr="0075043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C980C" w14:textId="77777777" w:rsidR="00F158BE" w:rsidRPr="00DA5E62" w:rsidRDefault="00F158BE" w:rsidP="00F158BE">
            <w:pPr>
              <w:spacing w:after="0" w:line="240" w:lineRule="auto"/>
              <w:rPr>
                <w:rFonts w:asciiTheme="minorHAnsi" w:eastAsia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 xml:space="preserve">3. 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1B80F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>Inicijuoja ir diegia pokyčius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FE07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Inicijuoja ir diegia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su įstaigos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strateginiais prioritetais suderintus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, veikos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efektyvumą didinančius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pokyčius.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41F92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 xml:space="preserve">Inicijuoja ir įgyvendina 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sisteminius, tvarius, įstaigos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pažangą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skatinančius ir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pasirengimą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ateities iššūkiams bei galimybėms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didinančius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pokyčius.</w:t>
            </w:r>
          </w:p>
        </w:tc>
      </w:tr>
    </w:tbl>
    <w:p w14:paraId="26750485" w14:textId="77777777" w:rsidR="00F158BE" w:rsidRPr="00DA5E62" w:rsidRDefault="00F158BE" w:rsidP="00F158BE">
      <w:pPr>
        <w:spacing w:after="0" w:line="240" w:lineRule="auto"/>
        <w:rPr>
          <w:rFonts w:asciiTheme="minorHAnsi" w:hAnsiTheme="minorHAnsi" w:cstheme="minorHAnsi"/>
          <w:i/>
          <w:iCs/>
          <w:kern w:val="2"/>
          <w:sz w:val="20"/>
          <w:szCs w:val="20"/>
          <w14:ligatures w14:val="standardContextual"/>
        </w:rPr>
      </w:pPr>
    </w:p>
    <w:p w14:paraId="62D8A367" w14:textId="77777777" w:rsidR="00F158BE" w:rsidRPr="00DA5E62" w:rsidRDefault="00F158BE" w:rsidP="00F158BE">
      <w:pPr>
        <w:spacing w:after="0" w:line="240" w:lineRule="auto"/>
        <w:rPr>
          <w:rFonts w:asciiTheme="minorHAnsi" w:hAnsiTheme="minorHAnsi" w:cstheme="minorHAnsi"/>
          <w:i/>
          <w:iCs/>
          <w:kern w:val="2"/>
          <w:sz w:val="20"/>
          <w:szCs w:val="20"/>
          <w14:ligatures w14:val="standardContextual"/>
        </w:rPr>
      </w:pPr>
    </w:p>
    <w:tbl>
      <w:tblPr>
        <w:tblStyle w:val="Lentelstinklelis"/>
        <w:tblW w:w="14737" w:type="dxa"/>
        <w:tblLook w:val="04A0" w:firstRow="1" w:lastRow="0" w:firstColumn="1" w:lastColumn="0" w:noHBand="0" w:noVBand="1"/>
      </w:tblPr>
      <w:tblGrid>
        <w:gridCol w:w="421"/>
        <w:gridCol w:w="3260"/>
        <w:gridCol w:w="5494"/>
        <w:gridCol w:w="90"/>
        <w:gridCol w:w="5472"/>
      </w:tblGrid>
      <w:tr w:rsidR="00F158BE" w:rsidRPr="00DA5E62" w14:paraId="52A1DEA1" w14:textId="77777777" w:rsidTr="00750438">
        <w:tc>
          <w:tcPr>
            <w:tcW w:w="14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8D99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2.2. Įkvepia, įgalina, telkia / Įgalinimas</w:t>
            </w:r>
          </w:p>
        </w:tc>
      </w:tr>
      <w:tr w:rsidR="00F158BE" w:rsidRPr="00DA5E62" w14:paraId="77DE10FB" w14:textId="77777777" w:rsidTr="00750438">
        <w:tc>
          <w:tcPr>
            <w:tcW w:w="14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69B3C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>Įkvepia, ugdo ir telkia darbuotojus bendram tikslui, kurdamas pozityvią ir įtraukią darbo aplinką.</w:t>
            </w:r>
          </w:p>
        </w:tc>
      </w:tr>
      <w:tr w:rsidR="00F158BE" w:rsidRPr="00DA5E62" w14:paraId="7EE8AA0D" w14:textId="77777777" w:rsidTr="00750438">
        <w:tc>
          <w:tcPr>
            <w:tcW w:w="3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E5244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Elgesio indikatoriai</w:t>
            </w:r>
          </w:p>
        </w:tc>
        <w:tc>
          <w:tcPr>
            <w:tcW w:w="11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AF86" w14:textId="77777777" w:rsidR="00F158BE" w:rsidRPr="00DA5E62" w:rsidRDefault="00F158BE" w:rsidP="00F15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Kompetencijos lygiai / elgesio indikatoriai</w:t>
            </w:r>
          </w:p>
        </w:tc>
      </w:tr>
      <w:tr w:rsidR="00F158BE" w:rsidRPr="00DA5E62" w14:paraId="23901BCD" w14:textId="77777777" w:rsidTr="00750438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0B706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kern w:val="2"/>
                <w:lang w:val="lt-LT"/>
                <w14:ligatures w14:val="standardContextual"/>
              </w:rPr>
            </w:pPr>
          </w:p>
        </w:tc>
        <w:tc>
          <w:tcPr>
            <w:tcW w:w="5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3639" w14:textId="77777777" w:rsidR="00F158BE" w:rsidRPr="00DA5E62" w:rsidRDefault="00F158BE" w:rsidP="00F15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Įgalinantis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F08C3" w14:textId="77777777" w:rsidR="00F158BE" w:rsidRPr="00DA5E62" w:rsidRDefault="00F158BE" w:rsidP="00F15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Kryptį kuriantis</w:t>
            </w:r>
          </w:p>
        </w:tc>
      </w:tr>
      <w:tr w:rsidR="00F158BE" w:rsidRPr="00DA5E62" w14:paraId="1D332C1C" w14:textId="77777777" w:rsidTr="0075043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73DCB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8908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>Įkvepia įgyvendinti strategiją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F483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Perteikia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darbuotojams įstaigos strategiją ir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 xml:space="preserve">įkvepia </w:t>
            </w:r>
            <w:r w:rsidRPr="00DA5E62">
              <w:rPr>
                <w:rFonts w:asciiTheme="minorHAnsi" w:hAnsiTheme="minorHAnsi" w:cstheme="minorHAnsi"/>
                <w:lang w:val="lt-LT"/>
              </w:rPr>
              <w:t>ją įgyvendinti.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C220E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Įtraukia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darbuotojus į įstaigos strategijos kūrimą ir įgyvendinimą.</w:t>
            </w:r>
          </w:p>
        </w:tc>
      </w:tr>
      <w:tr w:rsidR="00F158BE" w:rsidRPr="00DA5E62" w14:paraId="297D7F23" w14:textId="77777777" w:rsidTr="0075043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FEA6A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 xml:space="preserve">2.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0BFD8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>Kuria augimo galimybes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AB6B" w14:textId="77777777" w:rsidR="00F158BE" w:rsidRPr="00DA5E62" w:rsidRDefault="00F158BE" w:rsidP="00F158BE">
            <w:pPr>
              <w:spacing w:after="0" w:line="240" w:lineRule="auto"/>
              <w:rPr>
                <w:rFonts w:asciiTheme="minorHAnsi" w:eastAsia="Calibr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 xml:space="preserve">Sukuria 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darbuotojams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augimo galimybes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, skatinančias tobulinti tikslų pasiekimui būtinas kompetencijas, atskleisti turimą potencialą ir siekti profesinės pažangos. 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8FBB8" w14:textId="77777777" w:rsidR="00F158BE" w:rsidRPr="00DA5E62" w:rsidRDefault="00F158BE" w:rsidP="00F158BE">
            <w:pPr>
              <w:spacing w:after="0" w:line="240" w:lineRule="auto"/>
              <w:rPr>
                <w:rFonts w:asciiTheme="minorHAnsi" w:eastAsia="Calibri" w:hAnsiTheme="minorHAnsi" w:cstheme="minorHAnsi"/>
                <w:lang w:val="lt-LT"/>
              </w:rPr>
            </w:pPr>
            <w:r w:rsidRPr="00DA5E62">
              <w:rPr>
                <w:rFonts w:asciiTheme="minorHAnsi" w:eastAsia="Calibri" w:hAnsiTheme="minorHAnsi" w:cstheme="minorHAnsi"/>
                <w:lang w:val="lt-LT"/>
              </w:rPr>
              <w:t xml:space="preserve">Darbuotojų kompetencijų </w:t>
            </w:r>
            <w:r w:rsidRPr="00DA5E62">
              <w:rPr>
                <w:rFonts w:asciiTheme="minorHAnsi" w:eastAsia="Calibri" w:hAnsiTheme="minorHAnsi" w:cstheme="minorHAnsi"/>
                <w:b/>
                <w:bCs/>
                <w:lang w:val="lt-LT"/>
              </w:rPr>
              <w:t>tobulinimo tikslus susieja su strateginiais prioritetais</w:t>
            </w:r>
            <w:r w:rsidRPr="00DA5E62">
              <w:rPr>
                <w:rFonts w:asciiTheme="minorHAnsi" w:eastAsia="Calibri" w:hAnsiTheme="minorHAnsi" w:cstheme="minorHAnsi"/>
                <w:lang w:val="lt-LT"/>
              </w:rPr>
              <w:t xml:space="preserve">, skiria išteklius darbuotojų tobulėjimui </w:t>
            </w:r>
            <w:r w:rsidRPr="00DA5E62">
              <w:rPr>
                <w:rFonts w:asciiTheme="minorHAnsi" w:eastAsia="Calibri" w:hAnsiTheme="minorHAnsi" w:cstheme="minorHAnsi"/>
                <w:b/>
                <w:bCs/>
                <w:lang w:val="lt-LT"/>
              </w:rPr>
              <w:t>ir inicijuoja</w:t>
            </w:r>
            <w:r w:rsidRPr="00DA5E62">
              <w:rPr>
                <w:rFonts w:asciiTheme="minorHAnsi" w:eastAsia="Calibri" w:hAnsiTheme="minorHAnsi" w:cstheme="minorHAnsi"/>
                <w:lang w:val="lt-LT"/>
              </w:rPr>
              <w:t xml:space="preserve"> ugdymo veiklas, prisidedančias prie įstaigos rezultatų ir valstybės tarnybos pažangos.</w:t>
            </w:r>
          </w:p>
        </w:tc>
      </w:tr>
      <w:tr w:rsidR="00F158BE" w:rsidRPr="00DA5E62" w14:paraId="04BA06AB" w14:textId="77777777" w:rsidTr="0075043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2B85" w14:textId="77777777" w:rsidR="00F158BE" w:rsidRPr="00DA5E62" w:rsidRDefault="00F158BE" w:rsidP="00F158BE">
            <w:pPr>
              <w:spacing w:after="0" w:line="240" w:lineRule="auto"/>
              <w:rPr>
                <w:rFonts w:asciiTheme="minorHAnsi" w:eastAsia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 xml:space="preserve">3.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963F0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 xml:space="preserve">Kuria pozityvią ir įtraukią darbo aplinką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A0C3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 xml:space="preserve">Kuria psichologinį saugumą ir </w:t>
            </w:r>
            <w:proofErr w:type="spellStart"/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įtrauktį</w:t>
            </w:r>
            <w:proofErr w:type="spellEnd"/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 xml:space="preserve"> 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komandoje,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įsiklausydamas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į darbuotojų poreikius, sudarydamas sąlygas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atvirai reikšti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nuomonę,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 xml:space="preserve">dalyvauti </w:t>
            </w:r>
            <w:r w:rsidRPr="00DA5E62">
              <w:rPr>
                <w:rFonts w:asciiTheme="minorHAnsi" w:hAnsiTheme="minorHAnsi" w:cstheme="minorHAnsi"/>
                <w:lang w:val="lt-LT"/>
              </w:rPr>
              <w:t>sprendimų priėmime ir bendrose iniciatyvose.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349FB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Kuria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darbo aplinką,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palankią įvairovei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,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stiprinančią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darbuotojų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gerovę ir įsitraukimą,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sudarančią sąlygas kiekvienam darbuotojui atsiskleisti.</w:t>
            </w:r>
          </w:p>
        </w:tc>
      </w:tr>
    </w:tbl>
    <w:p w14:paraId="6F9E717C" w14:textId="77777777" w:rsidR="00F158BE" w:rsidRPr="00DA5E62" w:rsidRDefault="00F158BE" w:rsidP="00F158BE">
      <w:pPr>
        <w:spacing w:after="0" w:line="240" w:lineRule="auto"/>
        <w:rPr>
          <w:rFonts w:asciiTheme="minorHAnsi" w:hAnsiTheme="minorHAnsi" w:cstheme="minorHAnsi"/>
          <w:kern w:val="2"/>
          <w:sz w:val="20"/>
          <w:szCs w:val="20"/>
          <w14:ligatures w14:val="standardContextual"/>
        </w:rPr>
      </w:pPr>
    </w:p>
    <w:p w14:paraId="2C74980F" w14:textId="77777777" w:rsidR="00F158BE" w:rsidRPr="00DA5E62" w:rsidRDefault="00F158BE" w:rsidP="00F158BE">
      <w:pPr>
        <w:spacing w:after="0" w:line="240" w:lineRule="auto"/>
        <w:rPr>
          <w:rFonts w:asciiTheme="minorHAnsi" w:hAnsiTheme="minorHAnsi" w:cstheme="minorHAnsi"/>
          <w:kern w:val="2"/>
          <w:sz w:val="20"/>
          <w:szCs w:val="20"/>
          <w14:ligatures w14:val="standardContextual"/>
        </w:rPr>
      </w:pPr>
    </w:p>
    <w:p w14:paraId="0FFA5497" w14:textId="77777777" w:rsidR="00F158BE" w:rsidRPr="00DA5E62" w:rsidRDefault="00F158BE" w:rsidP="00F158BE">
      <w:pPr>
        <w:spacing w:after="0" w:line="240" w:lineRule="auto"/>
        <w:rPr>
          <w:rFonts w:asciiTheme="minorHAnsi" w:hAnsiTheme="minorHAnsi" w:cstheme="minorHAnsi"/>
          <w:kern w:val="2"/>
          <w:sz w:val="20"/>
          <w:szCs w:val="20"/>
          <w14:ligatures w14:val="standardContextual"/>
        </w:rPr>
      </w:pPr>
    </w:p>
    <w:p w14:paraId="118BCFDE" w14:textId="5756943D" w:rsidR="00F158BE" w:rsidRPr="00DA5E62" w:rsidRDefault="00F158BE">
      <w:pPr>
        <w:spacing w:after="160" w:line="259" w:lineRule="auto"/>
        <w:rPr>
          <w:rFonts w:asciiTheme="minorHAnsi" w:hAnsiTheme="minorHAnsi" w:cstheme="minorHAnsi"/>
          <w:kern w:val="2"/>
          <w:sz w:val="20"/>
          <w:szCs w:val="20"/>
          <w14:ligatures w14:val="standardContextual"/>
        </w:rPr>
      </w:pPr>
      <w:r w:rsidRPr="00DA5E62">
        <w:rPr>
          <w:rFonts w:asciiTheme="minorHAnsi" w:hAnsiTheme="minorHAnsi" w:cstheme="minorHAnsi"/>
          <w:kern w:val="2"/>
          <w:sz w:val="20"/>
          <w:szCs w:val="20"/>
          <w14:ligatures w14:val="standardContextual"/>
        </w:rPr>
        <w:br w:type="page"/>
      </w:r>
    </w:p>
    <w:tbl>
      <w:tblPr>
        <w:tblStyle w:val="Lentelstinklelis"/>
        <w:tblW w:w="14737" w:type="dxa"/>
        <w:tblLook w:val="04A0" w:firstRow="1" w:lastRow="0" w:firstColumn="1" w:lastColumn="0" w:noHBand="0" w:noVBand="1"/>
      </w:tblPr>
      <w:tblGrid>
        <w:gridCol w:w="421"/>
        <w:gridCol w:w="3260"/>
        <w:gridCol w:w="5494"/>
        <w:gridCol w:w="5562"/>
      </w:tblGrid>
      <w:tr w:rsidR="00F158BE" w:rsidRPr="00DA5E62" w14:paraId="4E40672B" w14:textId="77777777" w:rsidTr="00750438">
        <w:tc>
          <w:tcPr>
            <w:tcW w:w="14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1F44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lastRenderedPageBreak/>
              <w:t>2.3. Kuria sąlygas efektyviai veiklai / Veiklos valdymas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</w:t>
            </w:r>
          </w:p>
        </w:tc>
      </w:tr>
      <w:tr w:rsidR="00F158BE" w:rsidRPr="00DA5E62" w14:paraId="235A647D" w14:textId="77777777" w:rsidTr="00750438">
        <w:tc>
          <w:tcPr>
            <w:tcW w:w="14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2B304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>Nustato su strategija suderintus veiklos tikslus, organizuoja ir koordinuoja veiklą bei sistemingai stebi pažangą.</w:t>
            </w:r>
          </w:p>
        </w:tc>
      </w:tr>
      <w:tr w:rsidR="00F158BE" w:rsidRPr="00DA5E62" w14:paraId="468E0C0F" w14:textId="77777777" w:rsidTr="00750438">
        <w:tc>
          <w:tcPr>
            <w:tcW w:w="3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DE68D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Elgesio indikatoriai</w:t>
            </w:r>
          </w:p>
        </w:tc>
        <w:tc>
          <w:tcPr>
            <w:tcW w:w="1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29294" w14:textId="77777777" w:rsidR="00F158BE" w:rsidRPr="00DA5E62" w:rsidRDefault="00F158BE" w:rsidP="00F15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Kompetencijos lygiai / elgesio indikatoriai</w:t>
            </w:r>
          </w:p>
        </w:tc>
      </w:tr>
      <w:tr w:rsidR="00F158BE" w:rsidRPr="00DA5E62" w14:paraId="01C7C9F0" w14:textId="77777777" w:rsidTr="00750438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1828D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kern w:val="2"/>
                <w:lang w:val="lt-LT"/>
                <w14:ligatures w14:val="standardContextual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32A9" w14:textId="77777777" w:rsidR="00F158BE" w:rsidRPr="00DA5E62" w:rsidRDefault="00F158BE" w:rsidP="00F15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Įgalinantis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67CA0" w14:textId="77777777" w:rsidR="00F158BE" w:rsidRPr="00DA5E62" w:rsidRDefault="00F158BE" w:rsidP="00F158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Kryptį kuriantis</w:t>
            </w:r>
          </w:p>
        </w:tc>
      </w:tr>
      <w:tr w:rsidR="00F158BE" w:rsidRPr="00DA5E62" w14:paraId="08531836" w14:textId="77777777" w:rsidTr="0075043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ABE6C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824F5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color w:val="2F5496" w:themeColor="accent1" w:themeShade="BF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>Nustato su strategija suderintus veiklos tikslus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8ED0" w14:textId="77777777" w:rsidR="00F158BE" w:rsidRPr="00DA5E62" w:rsidRDefault="00F158BE" w:rsidP="00F158BE">
            <w:pPr>
              <w:spacing w:after="0" w:line="240" w:lineRule="auto"/>
              <w:rPr>
                <w:rFonts w:asciiTheme="minorHAnsi" w:eastAsia="Calibr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Padeda komandai nusistatyti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su įstaigos strategija, padalinio funkcijomis, teisiniu reglamentavimu suderintus veiklos prioritetus bei planus,  aiškius rezultatų vertinimo kriterijus.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AA2B" w14:textId="77777777" w:rsidR="00F158BE" w:rsidRPr="00DA5E62" w:rsidRDefault="00F158BE" w:rsidP="00F158BE">
            <w:pPr>
              <w:spacing w:after="0" w:line="240" w:lineRule="auto"/>
              <w:rPr>
                <w:rFonts w:asciiTheme="minorHAnsi" w:eastAsiaTheme="minorHAnsi" w:hAnsiTheme="minorHAnsi" w:cstheme="minorHAnsi"/>
                <w:lang w:val="lt-LT"/>
              </w:rPr>
            </w:pPr>
          </w:p>
          <w:p w14:paraId="55C1D69D" w14:textId="77777777" w:rsidR="00F158BE" w:rsidRPr="00DA5E62" w:rsidRDefault="00F158BE" w:rsidP="00F158BE">
            <w:pPr>
              <w:spacing w:after="0" w:line="240" w:lineRule="auto"/>
              <w:rPr>
                <w:rFonts w:asciiTheme="minorHAnsi" w:eastAsiaTheme="minorHAnsi" w:hAnsiTheme="minorHAnsi" w:cstheme="minorHAnsi"/>
                <w:lang w:val="lt-LT"/>
              </w:rPr>
            </w:pPr>
            <w:r w:rsidRPr="00DA5E62">
              <w:rPr>
                <w:rFonts w:asciiTheme="minorHAnsi" w:eastAsia="Calibri" w:hAnsiTheme="minorHAnsi" w:cstheme="minorHAnsi"/>
                <w:b/>
                <w:bCs/>
                <w:lang w:val="lt-LT"/>
              </w:rPr>
              <w:t xml:space="preserve">Suderina </w:t>
            </w:r>
            <w:r w:rsidRPr="00DA5E62">
              <w:rPr>
                <w:rFonts w:asciiTheme="minorHAnsi" w:eastAsia="Calibri" w:hAnsiTheme="minorHAnsi" w:cstheme="minorHAnsi"/>
                <w:lang w:val="lt-LT"/>
              </w:rPr>
              <w:t xml:space="preserve">tarpusavyje </w:t>
            </w:r>
            <w:r w:rsidRPr="00DA5E62">
              <w:rPr>
                <w:rFonts w:asciiTheme="minorHAnsi" w:eastAsia="Calibri" w:hAnsiTheme="minorHAnsi" w:cstheme="minorHAnsi"/>
                <w:b/>
                <w:bCs/>
                <w:lang w:val="lt-LT"/>
              </w:rPr>
              <w:t>įstaigos tikslus ir prioritetus</w:t>
            </w:r>
            <w:r w:rsidRPr="00DA5E62">
              <w:rPr>
                <w:rFonts w:asciiTheme="minorHAnsi" w:eastAsia="Calibri" w:hAnsiTheme="minorHAnsi" w:cstheme="minorHAnsi"/>
                <w:lang w:val="lt-LT"/>
              </w:rPr>
              <w:t xml:space="preserve">, kad įstaiga veiktų </w:t>
            </w:r>
            <w:r w:rsidRPr="00DA5E62">
              <w:rPr>
                <w:rFonts w:asciiTheme="minorHAnsi" w:eastAsia="Calibri" w:hAnsiTheme="minorHAnsi" w:cstheme="minorHAnsi"/>
                <w:b/>
                <w:bCs/>
                <w:lang w:val="lt-LT"/>
              </w:rPr>
              <w:t xml:space="preserve">vieninga </w:t>
            </w:r>
            <w:r w:rsidRPr="00DA5E62">
              <w:rPr>
                <w:rFonts w:asciiTheme="minorHAnsi" w:eastAsia="Calibri" w:hAnsiTheme="minorHAnsi" w:cstheme="minorHAnsi"/>
                <w:lang w:val="lt-LT"/>
              </w:rPr>
              <w:t xml:space="preserve">strateginių tikslų įgyvendinimo </w:t>
            </w:r>
            <w:r w:rsidRPr="00DA5E62">
              <w:rPr>
                <w:rFonts w:asciiTheme="minorHAnsi" w:eastAsia="Calibri" w:hAnsiTheme="minorHAnsi" w:cstheme="minorHAnsi"/>
                <w:b/>
                <w:bCs/>
                <w:lang w:val="lt-LT"/>
              </w:rPr>
              <w:t>kryptimi</w:t>
            </w:r>
            <w:r w:rsidRPr="00DA5E62">
              <w:rPr>
                <w:rFonts w:asciiTheme="minorHAnsi" w:eastAsia="Calibri" w:hAnsiTheme="minorHAnsi" w:cstheme="minorHAnsi"/>
                <w:lang w:val="lt-LT"/>
              </w:rPr>
              <w:t>.</w:t>
            </w:r>
          </w:p>
        </w:tc>
      </w:tr>
      <w:tr w:rsidR="00F158BE" w:rsidRPr="00DA5E62" w14:paraId="4DAEC7B5" w14:textId="77777777" w:rsidTr="0075043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4748E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85A7B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 xml:space="preserve">Organizuoja ir koordinuoja veiklą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F3EE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Paskirsto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užduotis ir išteklius darbuotojams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 xml:space="preserve">pagal 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nustatytus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tikslus ir kompetencijas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, </w:t>
            </w: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>įtraukdamas komandą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 į planavimo procesą, kad veiklos procesai vyktų efektyviai, skatintų atsakomybę</w:t>
            </w:r>
            <w:r w:rsidRPr="00DA5E62">
              <w:rPr>
                <w:rFonts w:asciiTheme="minorHAnsi" w:eastAsia="Calibri" w:hAnsiTheme="minorHAnsi" w:cstheme="minorHAnsi"/>
                <w:lang w:val="lt-LT"/>
              </w:rPr>
              <w:t>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C3BB" w14:textId="77777777" w:rsidR="00F158BE" w:rsidRPr="00DA5E62" w:rsidRDefault="00F158BE" w:rsidP="00F158BE">
            <w:pPr>
              <w:spacing w:after="0" w:line="240" w:lineRule="auto"/>
              <w:rPr>
                <w:rFonts w:asciiTheme="minorHAnsi" w:eastAsia="Calibr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b/>
                <w:bCs/>
                <w:lang w:val="lt-LT"/>
              </w:rPr>
              <w:t xml:space="preserve">Diegia pažangius, duomenimis grįstus </w:t>
            </w:r>
            <w:r w:rsidRPr="00DA5E62">
              <w:rPr>
                <w:rFonts w:asciiTheme="minorHAnsi" w:hAnsiTheme="minorHAnsi" w:cstheme="minorHAnsi"/>
                <w:lang w:val="lt-LT"/>
              </w:rPr>
              <w:t xml:space="preserve">veiklos valdymo modelius, padedančius įstaigai veikti efektyviai ir tvariai. </w:t>
            </w:r>
          </w:p>
        </w:tc>
      </w:tr>
      <w:tr w:rsidR="00F158BE" w:rsidRPr="00DA5E62" w14:paraId="1B93647E" w14:textId="77777777" w:rsidTr="0075043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03E60" w14:textId="77777777" w:rsidR="00F158BE" w:rsidRPr="00DA5E62" w:rsidRDefault="00F158BE" w:rsidP="00F158BE">
            <w:pPr>
              <w:spacing w:after="0" w:line="240" w:lineRule="auto"/>
              <w:rPr>
                <w:rFonts w:asciiTheme="minorHAnsi" w:eastAsia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5B79F" w14:textId="77777777" w:rsidR="00F158BE" w:rsidRPr="00DA5E62" w:rsidRDefault="00F158BE" w:rsidP="00F158BE">
            <w:pPr>
              <w:spacing w:after="0" w:line="240" w:lineRule="auto"/>
              <w:rPr>
                <w:rFonts w:asciiTheme="minorHAnsi" w:hAnsiTheme="minorHAnsi" w:cstheme="minorHAnsi"/>
                <w:lang w:val="lt-LT"/>
              </w:rPr>
            </w:pPr>
            <w:r w:rsidRPr="00DA5E62">
              <w:rPr>
                <w:rFonts w:asciiTheme="minorHAnsi" w:hAnsiTheme="minorHAnsi" w:cstheme="minorHAnsi"/>
                <w:lang w:val="lt-LT"/>
              </w:rPr>
              <w:t>Vykdo veiklos pažangos stebėseną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4B4B" w14:textId="77777777" w:rsidR="00F158BE" w:rsidRPr="00DA5E62" w:rsidRDefault="00F158BE" w:rsidP="00F158BE">
            <w:pPr>
              <w:spacing w:after="0" w:line="240" w:lineRule="auto"/>
              <w:rPr>
                <w:rFonts w:asciiTheme="minorHAnsi" w:eastAsia="Calibri" w:hAnsiTheme="minorHAnsi" w:cstheme="minorHAnsi"/>
                <w:lang w:val="lt-LT"/>
              </w:rPr>
            </w:pPr>
            <w:r w:rsidRPr="00DA5E62">
              <w:rPr>
                <w:rFonts w:asciiTheme="minorHAnsi" w:eastAsia="Calibri" w:hAnsiTheme="minorHAnsi" w:cstheme="minorHAnsi"/>
                <w:b/>
                <w:bCs/>
                <w:lang w:val="lt-LT"/>
              </w:rPr>
              <w:t>Vykdo reguliarią</w:t>
            </w:r>
            <w:r w:rsidRPr="00DA5E62">
              <w:rPr>
                <w:rFonts w:asciiTheme="minorHAnsi" w:eastAsia="Calibri" w:hAnsiTheme="minorHAnsi" w:cstheme="minorHAnsi"/>
                <w:lang w:val="lt-LT"/>
              </w:rPr>
              <w:t xml:space="preserve">, su įstaigos strateginiais tikslais susijusią veiklos </w:t>
            </w:r>
            <w:r w:rsidRPr="00DA5E62">
              <w:rPr>
                <w:rFonts w:asciiTheme="minorHAnsi" w:eastAsia="Calibri" w:hAnsiTheme="minorHAnsi" w:cstheme="minorHAnsi"/>
                <w:b/>
                <w:bCs/>
                <w:lang w:val="lt-LT"/>
              </w:rPr>
              <w:t>pažangos stebėseną</w:t>
            </w:r>
            <w:r w:rsidRPr="00DA5E62">
              <w:rPr>
                <w:rFonts w:asciiTheme="minorHAnsi" w:eastAsia="Calibri" w:hAnsiTheme="minorHAnsi" w:cstheme="minorHAnsi"/>
                <w:lang w:val="lt-LT"/>
              </w:rPr>
              <w:t xml:space="preserve">, </w:t>
            </w:r>
            <w:r w:rsidRPr="00DA5E62">
              <w:rPr>
                <w:rFonts w:asciiTheme="minorHAnsi" w:eastAsia="Calibri" w:hAnsiTheme="minorHAnsi" w:cstheme="minorHAnsi"/>
                <w:b/>
                <w:bCs/>
                <w:lang w:val="lt-LT"/>
              </w:rPr>
              <w:t>analizuoja</w:t>
            </w:r>
            <w:r w:rsidRPr="00DA5E62">
              <w:rPr>
                <w:rFonts w:asciiTheme="minorHAnsi" w:eastAsia="Calibri" w:hAnsiTheme="minorHAnsi" w:cstheme="minorHAnsi"/>
                <w:lang w:val="lt-LT"/>
              </w:rPr>
              <w:t xml:space="preserve"> duomenis ir </w:t>
            </w:r>
            <w:r w:rsidRPr="00DA5E62">
              <w:rPr>
                <w:rFonts w:asciiTheme="minorHAnsi" w:eastAsia="Calibri" w:hAnsiTheme="minorHAnsi" w:cstheme="minorHAnsi"/>
                <w:b/>
                <w:bCs/>
                <w:lang w:val="lt-LT"/>
              </w:rPr>
              <w:t>inicijuoja</w:t>
            </w:r>
            <w:r w:rsidRPr="00DA5E62">
              <w:rPr>
                <w:rFonts w:asciiTheme="minorHAnsi" w:eastAsia="Calibri" w:hAnsiTheme="minorHAnsi" w:cstheme="minorHAnsi"/>
                <w:lang w:val="lt-LT"/>
              </w:rPr>
              <w:t xml:space="preserve"> rezultatus ir efektyvumą gerinančias priemones.</w:t>
            </w:r>
          </w:p>
          <w:p w14:paraId="7D3F51BC" w14:textId="77777777" w:rsidR="00F158BE" w:rsidRPr="00DA5E62" w:rsidRDefault="00F158BE" w:rsidP="00F158BE">
            <w:pPr>
              <w:spacing w:after="0" w:line="240" w:lineRule="auto"/>
              <w:rPr>
                <w:rFonts w:asciiTheme="minorHAnsi" w:eastAsia="Calibri" w:hAnsiTheme="minorHAnsi" w:cstheme="minorHAnsi"/>
                <w:lang w:val="lt-LT"/>
              </w:rPr>
            </w:pP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FA32B" w14:textId="77777777" w:rsidR="00F158BE" w:rsidRPr="00DA5E62" w:rsidRDefault="00F158BE" w:rsidP="00F158BE">
            <w:pPr>
              <w:spacing w:after="0" w:line="240" w:lineRule="auto"/>
              <w:rPr>
                <w:rFonts w:asciiTheme="minorHAnsi" w:eastAsiaTheme="minorHAnsi" w:hAnsiTheme="minorHAnsi" w:cstheme="minorHAnsi"/>
                <w:lang w:val="lt-LT"/>
              </w:rPr>
            </w:pPr>
            <w:r w:rsidRPr="00DA5E62">
              <w:rPr>
                <w:rFonts w:asciiTheme="minorHAnsi" w:eastAsia="Calibri" w:hAnsiTheme="minorHAnsi" w:cstheme="minorHAnsi"/>
                <w:b/>
                <w:bCs/>
                <w:lang w:val="lt-LT"/>
              </w:rPr>
              <w:t>Įgyvendina  nuoseklią, duomenimis grįstą</w:t>
            </w:r>
            <w:r w:rsidRPr="00DA5E62">
              <w:rPr>
                <w:rFonts w:asciiTheme="minorHAnsi" w:eastAsia="Calibri" w:hAnsiTheme="minorHAnsi" w:cstheme="minorHAnsi"/>
                <w:lang w:val="lt-LT"/>
              </w:rPr>
              <w:t xml:space="preserve"> įstaigos strategijos įgyvendinimo pažangos stebėseną, </w:t>
            </w:r>
            <w:r w:rsidRPr="00DA5E62">
              <w:rPr>
                <w:rFonts w:asciiTheme="minorHAnsi" w:eastAsia="Calibri" w:hAnsiTheme="minorHAnsi" w:cstheme="minorHAnsi"/>
                <w:b/>
                <w:bCs/>
                <w:lang w:val="lt-LT"/>
              </w:rPr>
              <w:t>prognozuoja, identifikuoja ir valdo</w:t>
            </w:r>
            <w:r w:rsidRPr="00DA5E62">
              <w:rPr>
                <w:rFonts w:asciiTheme="minorHAnsi" w:eastAsia="Calibri" w:hAnsiTheme="minorHAnsi" w:cstheme="minorHAnsi"/>
                <w:lang w:val="lt-LT"/>
              </w:rPr>
              <w:t xml:space="preserve"> su strateginių tikslų pasiekimu susijusią riziką, </w:t>
            </w:r>
            <w:r w:rsidRPr="00DA5E62">
              <w:rPr>
                <w:rFonts w:asciiTheme="minorHAnsi" w:eastAsia="Calibri" w:hAnsiTheme="minorHAnsi" w:cstheme="minorHAnsi"/>
                <w:b/>
                <w:bCs/>
                <w:lang w:val="lt-LT"/>
              </w:rPr>
              <w:t>inicijuoja prevencijos priemones</w:t>
            </w:r>
            <w:r w:rsidRPr="00DA5E62">
              <w:rPr>
                <w:rFonts w:asciiTheme="minorHAnsi" w:eastAsia="Calibri" w:hAnsiTheme="minorHAnsi" w:cstheme="minorHAnsi"/>
                <w:lang w:val="lt-LT"/>
              </w:rPr>
              <w:t xml:space="preserve"> ir </w:t>
            </w:r>
            <w:r w:rsidRPr="00DA5E62">
              <w:rPr>
                <w:rFonts w:asciiTheme="minorHAnsi" w:eastAsia="Calibri" w:hAnsiTheme="minorHAnsi" w:cstheme="minorHAnsi"/>
                <w:b/>
                <w:bCs/>
                <w:lang w:val="lt-LT"/>
              </w:rPr>
              <w:t>informuoja apie rezultatus</w:t>
            </w:r>
            <w:r w:rsidRPr="00DA5E62">
              <w:rPr>
                <w:rFonts w:asciiTheme="minorHAnsi" w:eastAsia="Calibri" w:hAnsiTheme="minorHAnsi" w:cstheme="minorHAnsi"/>
                <w:lang w:val="lt-LT"/>
              </w:rPr>
              <w:t xml:space="preserve"> suinteresuotas šalis.</w:t>
            </w:r>
          </w:p>
        </w:tc>
      </w:tr>
    </w:tbl>
    <w:p w14:paraId="0082EE46" w14:textId="77777777" w:rsidR="00F158BE" w:rsidRPr="00DA5E62" w:rsidRDefault="00F158BE" w:rsidP="00F158BE">
      <w:pPr>
        <w:spacing w:after="0" w:line="240" w:lineRule="auto"/>
        <w:rPr>
          <w:rFonts w:asciiTheme="minorHAnsi" w:hAnsiTheme="minorHAnsi" w:cstheme="minorHAnsi"/>
          <w:kern w:val="2"/>
          <w:sz w:val="20"/>
          <w:szCs w:val="20"/>
          <w14:ligatures w14:val="standardContextual"/>
        </w:rPr>
      </w:pPr>
    </w:p>
    <w:p w14:paraId="39FBB0C2" w14:textId="77777777" w:rsidR="00F158BE" w:rsidRPr="00DA5E62" w:rsidRDefault="00F158BE" w:rsidP="00F158BE">
      <w:pPr>
        <w:spacing w:after="0"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sectPr w:rsidR="00F158BE" w:rsidRPr="00DA5E62" w:rsidSect="00F158BE">
      <w:pgSz w:w="16838" w:h="11906" w:orient="landscape"/>
      <w:pgMar w:top="1699" w:right="1699" w:bottom="562" w:left="1138" w:header="562" w:footer="562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4476E" w14:textId="77777777" w:rsidR="00F158BE" w:rsidRDefault="00F158BE" w:rsidP="00F158BE">
      <w:pPr>
        <w:spacing w:after="0" w:line="240" w:lineRule="auto"/>
      </w:pPr>
      <w:r>
        <w:separator/>
      </w:r>
    </w:p>
  </w:endnote>
  <w:endnote w:type="continuationSeparator" w:id="0">
    <w:p w14:paraId="2DA7674D" w14:textId="77777777" w:rsidR="00F158BE" w:rsidRDefault="00F158BE" w:rsidP="00F15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B9E1E" w14:textId="77777777" w:rsidR="00F158BE" w:rsidRDefault="00F158BE" w:rsidP="00F158BE">
      <w:pPr>
        <w:spacing w:after="0" w:line="240" w:lineRule="auto"/>
      </w:pPr>
      <w:r>
        <w:separator/>
      </w:r>
    </w:p>
  </w:footnote>
  <w:footnote w:type="continuationSeparator" w:id="0">
    <w:p w14:paraId="43FAE3DE" w14:textId="77777777" w:rsidR="00F158BE" w:rsidRDefault="00F158BE" w:rsidP="00F158BE">
      <w:pPr>
        <w:spacing w:after="0" w:line="240" w:lineRule="auto"/>
      </w:pPr>
      <w:r>
        <w:continuationSeparator/>
      </w:r>
    </w:p>
  </w:footnote>
  <w:footnote w:id="1">
    <w:p w14:paraId="02C9132F" w14:textId="77777777" w:rsidR="00F158BE" w:rsidRDefault="00F158BE" w:rsidP="00F158BE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46396F">
        <w:t xml:space="preserve">Čia ir toliau tekste naudojant žodžių junginius su žodžiu „pagrįstas“ (pvz., „pagrįstas siūlymas“, „pagrįstos išvados“, „pagrįstas sprendimas“ ir pan.),  reiškia, kad siūlymas (išvada, sprendimas ar pan.) yra pagrįstas </w:t>
      </w:r>
      <w:r>
        <w:t>patikimais</w:t>
      </w:r>
      <w:r w:rsidRPr="0046396F">
        <w:t xml:space="preserve"> duomenimis</w:t>
      </w:r>
      <w:r>
        <w:t xml:space="preserve">, </w:t>
      </w:r>
      <w:r w:rsidRPr="0046396F">
        <w:t>analizės ir vertinimo rezultatais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B36CA"/>
    <w:multiLevelType w:val="multilevel"/>
    <w:tmpl w:val="BCFCC206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465853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8BE"/>
    <w:rsid w:val="007C27F3"/>
    <w:rsid w:val="00D97468"/>
    <w:rsid w:val="00DA5E62"/>
    <w:rsid w:val="00E94FAF"/>
    <w:rsid w:val="00F150B2"/>
    <w:rsid w:val="00F158BE"/>
    <w:rsid w:val="00F8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13C5D"/>
  <w15:chartTrackingRefBased/>
  <w15:docId w15:val="{049022FF-BE5C-418C-BC72-BCAE45E60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158BE"/>
    <w:pPr>
      <w:spacing w:after="200" w:line="276" w:lineRule="auto"/>
    </w:pPr>
    <w:rPr>
      <w:rFonts w:ascii="Calibri" w:eastAsia="PMingLiU" w:hAnsi="Calibri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F15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15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158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15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158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158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158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158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158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F158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158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158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158B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158B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158B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158B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158B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158B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15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15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158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15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15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158B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158B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158B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158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158B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158BE"/>
    <w:rPr>
      <w:b/>
      <w:bCs/>
      <w:smallCaps/>
      <w:color w:val="2F5496" w:themeColor="accent1" w:themeShade="BF"/>
      <w:spacing w:val="5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F158BE"/>
    <w:rPr>
      <w:rFonts w:eastAsia="MS Mincho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F158BE"/>
    <w:rPr>
      <w:rFonts w:ascii="Calibri" w:eastAsia="MS Mincho" w:hAnsi="Calibri" w:cs="Times New Roman"/>
      <w:kern w:val="0"/>
      <w:sz w:val="20"/>
      <w:szCs w:val="20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F158BE"/>
    <w:rPr>
      <w:vertAlign w:val="superscript"/>
    </w:rPr>
  </w:style>
  <w:style w:type="table" w:styleId="Lentelstinklelis">
    <w:name w:val="Table Grid"/>
    <w:basedOn w:val="prastojilentel"/>
    <w:uiPriority w:val="39"/>
    <w:rsid w:val="00F158BE"/>
    <w:pPr>
      <w:spacing w:after="0" w:line="240" w:lineRule="auto"/>
    </w:pPr>
    <w:rPr>
      <w:rFonts w:ascii="Calibri" w:eastAsia="PMingLiU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Numatytasispastraiposriftas"/>
    <w:rsid w:val="00F158B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12519</Words>
  <Characters>7136</Characters>
  <Application>Microsoft Office Word</Application>
  <DocSecurity>0</DocSecurity>
  <Lines>59</Lines>
  <Paragraphs>39</Paragraphs>
  <ScaleCrop>false</ScaleCrop>
  <Company/>
  <LinksUpToDate>false</LinksUpToDate>
  <CharactersWithSpaces>19616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Akudovičiūtė</dc:creator>
  <cp:keywords/>
  <dc:description/>
  <cp:lastModifiedBy>Aida Akudovičiūtė</cp:lastModifiedBy>
  <cp:revision>3</cp:revision>
  <dcterms:created xsi:type="dcterms:W3CDTF">2026-02-03T13:22:00Z</dcterms:created>
  <dcterms:modified xsi:type="dcterms:W3CDTF">2026-02-06T16:11:00Z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cf03f2bb-1d71-445d-bfc6-34e2288e8611</vt:lpwstr>
  </property>
</Properties>
</file>