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136B" w14:textId="77777777" w:rsidR="00FB4AC5" w:rsidRPr="00915723" w:rsidRDefault="00FB4AC5" w:rsidP="00FB4AC5">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4311929"/>
      <w:r w:rsidRPr="00915723">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172897E3" w14:textId="77777777" w:rsidR="00FB4AC5" w:rsidRDefault="00FB4AC5" w:rsidP="00FB4AC5">
      <w:pPr>
        <w:spacing w:after="0" w:line="240" w:lineRule="auto"/>
        <w:jc w:val="center"/>
        <w:rPr>
          <w:rFonts w:cstheme="minorHAnsi"/>
          <w:i/>
          <w:color w:val="FF0000"/>
          <w:sz w:val="22"/>
          <w:szCs w:val="22"/>
        </w:rPr>
      </w:pPr>
    </w:p>
    <w:p w14:paraId="0B5792CB" w14:textId="77777777" w:rsidR="00FB4AC5" w:rsidRDefault="00FB4AC5" w:rsidP="00FB4AC5">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9A7397B" w14:textId="77777777" w:rsidR="00FB4AC5" w:rsidRPr="00682B25" w:rsidRDefault="00FB4AC5" w:rsidP="00FB4AC5">
      <w:pPr>
        <w:jc w:val="center"/>
        <w:rPr>
          <w:rFonts w:eastAsia="Times New Roman" w:cstheme="minorHAnsi"/>
          <w:b/>
          <w:sz w:val="22"/>
          <w:szCs w:val="22"/>
          <w:lang w:eastAsia="en-US"/>
        </w:rPr>
      </w:pPr>
      <w:r>
        <w:rPr>
          <w:rFonts w:eastAsia="Times New Roman" w:cstheme="minorHAnsi"/>
          <w:b/>
          <w:sz w:val="22"/>
          <w:szCs w:val="22"/>
          <w:lang w:eastAsia="en-US"/>
        </w:rPr>
        <w:t>DĖL NUOTOLINĖS PACIENTŲ SVEIKATOS STEBĖJIMO SISTEMOS</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FB4AC5" w:rsidRPr="005141FB" w14:paraId="5BB9C1E6" w14:textId="77777777" w:rsidTr="005543DF">
        <w:trPr>
          <w:jc w:val="center"/>
        </w:trPr>
        <w:tc>
          <w:tcPr>
            <w:tcW w:w="2693" w:type="dxa"/>
            <w:tcBorders>
              <w:top w:val="nil"/>
              <w:left w:val="nil"/>
              <w:bottom w:val="single" w:sz="4" w:space="0" w:color="auto"/>
              <w:right w:val="nil"/>
            </w:tcBorders>
          </w:tcPr>
          <w:p w14:paraId="5F550550" w14:textId="77777777" w:rsidR="00FB4AC5" w:rsidRPr="000E4B8B" w:rsidRDefault="00FB4AC5" w:rsidP="005543DF">
            <w:pPr>
              <w:jc w:val="center"/>
              <w:rPr>
                <w:rFonts w:ascii="Verdana" w:hAnsi="Verdana" w:cs="Tahoma"/>
                <w:color w:val="000000" w:themeColor="text1"/>
              </w:rPr>
            </w:pPr>
          </w:p>
        </w:tc>
      </w:tr>
      <w:tr w:rsidR="00FB4AC5" w:rsidRPr="005141FB" w14:paraId="2D59744E" w14:textId="77777777" w:rsidTr="005543DF">
        <w:trPr>
          <w:trHeight w:val="116"/>
          <w:jc w:val="center"/>
        </w:trPr>
        <w:tc>
          <w:tcPr>
            <w:tcW w:w="2693" w:type="dxa"/>
            <w:tcBorders>
              <w:top w:val="single" w:sz="4" w:space="0" w:color="auto"/>
              <w:left w:val="nil"/>
              <w:bottom w:val="nil"/>
              <w:right w:val="nil"/>
            </w:tcBorders>
            <w:hideMark/>
          </w:tcPr>
          <w:p w14:paraId="00508DB8" w14:textId="77777777" w:rsidR="00FB4AC5" w:rsidRPr="005141FB" w:rsidRDefault="00FB4AC5" w:rsidP="005543DF">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5BCFB179" w14:textId="77777777" w:rsidR="00FB4AC5" w:rsidRPr="00682B25" w:rsidRDefault="00FB4AC5" w:rsidP="00FB4AC5">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B4AC5" w:rsidRPr="005141FB" w14:paraId="0A50A191" w14:textId="77777777" w:rsidTr="005543DF">
        <w:trPr>
          <w:trHeight w:val="317"/>
        </w:trPr>
        <w:tc>
          <w:tcPr>
            <w:tcW w:w="5524" w:type="dxa"/>
            <w:tcBorders>
              <w:top w:val="nil"/>
              <w:left w:val="nil"/>
              <w:bottom w:val="single" w:sz="4" w:space="0" w:color="auto"/>
              <w:right w:val="nil"/>
            </w:tcBorders>
            <w:vAlign w:val="center"/>
            <w:hideMark/>
          </w:tcPr>
          <w:p w14:paraId="49D84EB7" w14:textId="77777777" w:rsidR="00FB4AC5" w:rsidRPr="005141FB" w:rsidRDefault="00FB4AC5" w:rsidP="005543DF">
            <w:pPr>
              <w:rPr>
                <w:rFonts w:ascii="Verdana" w:hAnsi="Verdana" w:cs="Tahoma"/>
                <w:color w:val="000000" w:themeColor="text1"/>
              </w:rPr>
            </w:pPr>
            <w:r>
              <w:rPr>
                <w:rFonts w:ascii="Verdana" w:hAnsi="Verdana" w:cs="Tahoma"/>
                <w:color w:val="000000" w:themeColor="text1"/>
              </w:rPr>
              <w:t>VšĮ Naujosios Vilnios poliklinika</w:t>
            </w:r>
          </w:p>
        </w:tc>
      </w:tr>
      <w:tr w:rsidR="00FB4AC5" w:rsidRPr="005141FB" w14:paraId="54F6C79A" w14:textId="77777777" w:rsidTr="005543DF">
        <w:tc>
          <w:tcPr>
            <w:tcW w:w="5524" w:type="dxa"/>
            <w:tcBorders>
              <w:top w:val="single" w:sz="4" w:space="0" w:color="auto"/>
              <w:left w:val="nil"/>
              <w:bottom w:val="nil"/>
              <w:right w:val="nil"/>
            </w:tcBorders>
            <w:hideMark/>
          </w:tcPr>
          <w:p w14:paraId="5252FE68" w14:textId="77777777" w:rsidR="00FB4AC5" w:rsidRPr="005141FB" w:rsidRDefault="00FB4AC5" w:rsidP="005543DF">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1A544766" w14:textId="77777777" w:rsidR="00FB4AC5" w:rsidRPr="00682B25" w:rsidRDefault="00FB4AC5" w:rsidP="00FB4AC5">
      <w:pPr>
        <w:spacing w:after="0" w:line="240" w:lineRule="auto"/>
        <w:jc w:val="both"/>
        <w:rPr>
          <w:rFonts w:eastAsia="Times New Roman" w:cstheme="minorHAnsi"/>
          <w:sz w:val="22"/>
          <w:szCs w:val="22"/>
          <w:lang w:eastAsia="en-US"/>
        </w:rPr>
      </w:pPr>
    </w:p>
    <w:p w14:paraId="2E43CF79" w14:textId="77777777" w:rsidR="00FB4AC5" w:rsidRPr="000918AC" w:rsidRDefault="00FB4AC5" w:rsidP="00FB4AC5">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FB4AC5" w:rsidRPr="0011053F" w14:paraId="461BE51A" w14:textId="77777777" w:rsidTr="005543DF">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A7B305E" w14:textId="77777777" w:rsidR="00FB4AC5" w:rsidRPr="00CA6A0E" w:rsidRDefault="00FB4AC5" w:rsidP="00FB4AC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2FB7710" w14:textId="77777777" w:rsidR="00FB4AC5" w:rsidRPr="0011053F" w:rsidRDefault="00FB4AC5" w:rsidP="005543DF">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41396D3" w14:textId="77777777" w:rsidR="00FB4AC5" w:rsidRPr="0011053F" w:rsidRDefault="00000000" w:rsidP="005543DF">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FB4AC5"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E8DF9B6" w14:textId="77777777" w:rsidR="00FB4AC5" w:rsidRPr="0011053F" w:rsidRDefault="00FB4AC5" w:rsidP="005543DF">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07B1ABE3" w14:textId="77777777" w:rsidR="00FB4AC5" w:rsidRPr="0011053F" w:rsidRDefault="00000000" w:rsidP="005543DF">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FB4AC5" w:rsidRPr="0011053F">
                  <w:rPr>
                    <w:rFonts w:ascii="Segoe UI Symbol" w:eastAsia="MS Gothic" w:hAnsi="Segoe UI Symbol" w:cs="Segoe UI Symbol"/>
                  </w:rPr>
                  <w:t>☐</w:t>
                </w:r>
              </w:sdtContent>
            </w:sdt>
          </w:p>
        </w:tc>
      </w:tr>
      <w:tr w:rsidR="00FB4AC5" w:rsidRPr="0011053F" w14:paraId="63E8C144" w14:textId="77777777" w:rsidTr="005543DF">
        <w:tc>
          <w:tcPr>
            <w:tcW w:w="6775" w:type="dxa"/>
            <w:tcBorders>
              <w:top w:val="double" w:sz="4" w:space="0" w:color="000000"/>
            </w:tcBorders>
            <w:shd w:val="clear" w:color="auto" w:fill="E8E8E8" w:themeFill="background2"/>
          </w:tcPr>
          <w:p w14:paraId="3730F4C8" w14:textId="77777777" w:rsidR="00FB4AC5" w:rsidRPr="00CA6A0E" w:rsidRDefault="00FB4AC5" w:rsidP="00FB4AC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6C2B6A6E" w14:textId="77777777" w:rsidR="00FB4AC5" w:rsidRPr="00190B5E" w:rsidRDefault="00FB4AC5" w:rsidP="00FB4AC5">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589EECA1" w14:textId="77777777" w:rsidR="00FB4AC5" w:rsidRPr="0011053F" w:rsidRDefault="00FB4AC5" w:rsidP="005543DF">
            <w:pPr>
              <w:jc w:val="both"/>
              <w:rPr>
                <w:rFonts w:asciiTheme="minorHAnsi" w:eastAsia="Times New Roman" w:cstheme="minorHAnsi"/>
              </w:rPr>
            </w:pPr>
          </w:p>
        </w:tc>
      </w:tr>
      <w:tr w:rsidR="00FB4AC5" w:rsidRPr="0011053F" w14:paraId="30EC28EC" w14:textId="77777777" w:rsidTr="005543DF">
        <w:tc>
          <w:tcPr>
            <w:tcW w:w="6775" w:type="dxa"/>
            <w:shd w:val="clear" w:color="auto" w:fill="E8E8E8" w:themeFill="background2"/>
          </w:tcPr>
          <w:p w14:paraId="734B334E" w14:textId="77777777" w:rsidR="00FB4AC5" w:rsidRPr="007C3079" w:rsidRDefault="00FB4AC5" w:rsidP="00FB4AC5">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26FC1CDE" w14:textId="77777777" w:rsidR="00FB4AC5" w:rsidRPr="0011053F" w:rsidRDefault="00FB4AC5" w:rsidP="005543DF">
            <w:pPr>
              <w:jc w:val="both"/>
              <w:rPr>
                <w:rFonts w:eastAsia="Times New Roman" w:cstheme="minorHAnsi"/>
              </w:rPr>
            </w:pPr>
          </w:p>
        </w:tc>
      </w:tr>
      <w:tr w:rsidR="00FB4AC5" w:rsidRPr="0011053F" w14:paraId="6076FD47" w14:textId="77777777" w:rsidTr="005543DF">
        <w:tc>
          <w:tcPr>
            <w:tcW w:w="6775" w:type="dxa"/>
            <w:shd w:val="clear" w:color="auto" w:fill="E8E8E8" w:themeFill="background2"/>
          </w:tcPr>
          <w:p w14:paraId="6EEAA904" w14:textId="77777777" w:rsidR="00FB4AC5" w:rsidRPr="00CA6A0E" w:rsidRDefault="00FB4AC5" w:rsidP="00FB4AC5">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3B630300" w14:textId="77777777" w:rsidR="00FB4AC5" w:rsidRPr="0011053F" w:rsidRDefault="00FB4AC5" w:rsidP="005543DF">
            <w:pPr>
              <w:jc w:val="both"/>
              <w:rPr>
                <w:rFonts w:eastAsia="Times New Roman" w:cstheme="minorHAnsi"/>
              </w:rPr>
            </w:pPr>
          </w:p>
        </w:tc>
      </w:tr>
      <w:tr w:rsidR="00FB4AC5" w:rsidRPr="0011053F" w14:paraId="5D58E975" w14:textId="77777777" w:rsidTr="005543DF">
        <w:tc>
          <w:tcPr>
            <w:tcW w:w="6775" w:type="dxa"/>
            <w:shd w:val="clear" w:color="auto" w:fill="E8E8E8" w:themeFill="background2"/>
          </w:tcPr>
          <w:p w14:paraId="4FDF644F" w14:textId="77777777" w:rsidR="00FB4AC5" w:rsidRPr="0025444B"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48180A88" w14:textId="77777777" w:rsidR="00FB4AC5" w:rsidRPr="0011053F" w:rsidRDefault="00FB4AC5" w:rsidP="005543DF">
            <w:pPr>
              <w:jc w:val="both"/>
              <w:rPr>
                <w:rFonts w:eastAsia="Times New Roman" w:cstheme="minorHAnsi"/>
              </w:rPr>
            </w:pPr>
          </w:p>
        </w:tc>
      </w:tr>
      <w:tr w:rsidR="00FB4AC5" w:rsidRPr="0011053F" w14:paraId="7E46D6E1" w14:textId="77777777" w:rsidTr="005543DF">
        <w:tc>
          <w:tcPr>
            <w:tcW w:w="6775" w:type="dxa"/>
            <w:shd w:val="clear" w:color="auto" w:fill="E8E8E8" w:themeFill="background2"/>
          </w:tcPr>
          <w:p w14:paraId="3701167B" w14:textId="77777777" w:rsidR="00FB4AC5" w:rsidRPr="00983C3C"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3FC83284" w14:textId="77777777" w:rsidR="00FB4AC5" w:rsidRPr="0011053F" w:rsidRDefault="00FB4AC5" w:rsidP="005543DF">
            <w:pPr>
              <w:jc w:val="both"/>
              <w:rPr>
                <w:rFonts w:eastAsia="Times New Roman" w:cstheme="minorHAnsi"/>
              </w:rPr>
            </w:pPr>
          </w:p>
        </w:tc>
      </w:tr>
      <w:tr w:rsidR="00FB4AC5" w:rsidRPr="0011053F" w14:paraId="013AEC65" w14:textId="77777777" w:rsidTr="005543DF">
        <w:tc>
          <w:tcPr>
            <w:tcW w:w="6775" w:type="dxa"/>
            <w:shd w:val="clear" w:color="auto" w:fill="E8E8E8" w:themeFill="background2"/>
          </w:tcPr>
          <w:p w14:paraId="7EAE6946" w14:textId="77777777" w:rsidR="00FB4AC5" w:rsidRPr="00CA6A0E"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0409A63C" w14:textId="77777777" w:rsidR="00FB4AC5" w:rsidRPr="0011053F" w:rsidRDefault="00FB4AC5" w:rsidP="005543DF">
            <w:pPr>
              <w:jc w:val="both"/>
              <w:rPr>
                <w:rFonts w:eastAsia="Times New Roman" w:cstheme="minorHAnsi"/>
              </w:rPr>
            </w:pPr>
          </w:p>
        </w:tc>
      </w:tr>
      <w:tr w:rsidR="00FB4AC5" w:rsidRPr="0011053F" w14:paraId="63560055" w14:textId="77777777" w:rsidTr="005543DF">
        <w:tc>
          <w:tcPr>
            <w:tcW w:w="6775" w:type="dxa"/>
            <w:shd w:val="clear" w:color="auto" w:fill="E8E8E8" w:themeFill="background2"/>
          </w:tcPr>
          <w:p w14:paraId="4C8B92B1" w14:textId="77777777" w:rsidR="00FB4AC5" w:rsidRPr="00CA6A0E"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21876C64" w14:textId="77777777" w:rsidR="00FB4AC5" w:rsidRPr="0011053F" w:rsidRDefault="00FB4AC5" w:rsidP="005543DF">
            <w:pPr>
              <w:jc w:val="both"/>
              <w:rPr>
                <w:rFonts w:eastAsia="Times New Roman" w:cstheme="minorHAnsi"/>
              </w:rPr>
            </w:pPr>
          </w:p>
        </w:tc>
      </w:tr>
      <w:tr w:rsidR="00FB4AC5" w:rsidRPr="0011053F" w14:paraId="718B9E41" w14:textId="77777777" w:rsidTr="005543DF">
        <w:tc>
          <w:tcPr>
            <w:tcW w:w="6775" w:type="dxa"/>
            <w:shd w:val="clear" w:color="auto" w:fill="E8E8E8" w:themeFill="background2"/>
          </w:tcPr>
          <w:p w14:paraId="7557AC12" w14:textId="77777777" w:rsidR="00FB4AC5" w:rsidRPr="00074612"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3F711DA8" w14:textId="77777777" w:rsidR="00FB4AC5" w:rsidRPr="0011053F" w:rsidRDefault="00FB4AC5" w:rsidP="005543DF">
            <w:pPr>
              <w:jc w:val="both"/>
              <w:rPr>
                <w:rFonts w:eastAsia="Times New Roman" w:cstheme="minorHAnsi"/>
              </w:rPr>
            </w:pPr>
          </w:p>
        </w:tc>
      </w:tr>
      <w:tr w:rsidR="00FB4AC5" w:rsidRPr="0011053F" w14:paraId="185C29A2" w14:textId="77777777" w:rsidTr="005543DF">
        <w:tc>
          <w:tcPr>
            <w:tcW w:w="6775" w:type="dxa"/>
            <w:shd w:val="clear" w:color="auto" w:fill="E8E8E8" w:themeFill="background2"/>
          </w:tcPr>
          <w:p w14:paraId="144316DB" w14:textId="77777777" w:rsidR="00FB4AC5" w:rsidRPr="009A2D3E" w:rsidRDefault="00FB4AC5" w:rsidP="005543DF">
            <w:pPr>
              <w:shd w:val="clear" w:color="auto" w:fill="E8E8E8" w:themeFill="background2"/>
              <w:tabs>
                <w:tab w:val="left" w:pos="585"/>
              </w:tabs>
              <w:jc w:val="both"/>
              <w:rPr>
                <w:rFonts w:asciiTheme="minorHAnsi" w:eastAsia="Times New Roman" w:cstheme="minorHAnsi"/>
                <w:b/>
                <w:bCs/>
              </w:rPr>
            </w:pPr>
            <w:r w:rsidRPr="009A2D3E">
              <w:rPr>
                <w:rFonts w:asciiTheme="minorHAnsi" w:eastAsia="SimSun" w:cstheme="minorHAnsi"/>
              </w:rPr>
              <w:t>1.2.9.Tiekėjo valdymo (stebėtojų tarybos), priežiūros organo (valdybos) narių ar kitų asmenų, turinčių teisę atstovauti tiekėjui ar jį kontroliuoti, jo vardu priimti sprendimą, sudaryti sandorį</w:t>
            </w:r>
            <w:r w:rsidRPr="009A2D3E">
              <w:rPr>
                <w:rFonts w:asciiTheme="minorHAnsi" w:eastAsia="SimSun" w:cstheme="minorHAnsi"/>
                <w:vertAlign w:val="superscript"/>
              </w:rPr>
              <w:t>10</w:t>
            </w:r>
            <w:r w:rsidRPr="009A2D3E">
              <w:rPr>
                <w:rFonts w:asciiTheme="minorHAnsi" w:eastAsia="SimSun" w:cstheme="minorHAnsi"/>
              </w:rPr>
              <w:t>, vardai ir pavardės</w:t>
            </w:r>
          </w:p>
        </w:tc>
        <w:tc>
          <w:tcPr>
            <w:tcW w:w="6777" w:type="dxa"/>
            <w:gridSpan w:val="4"/>
          </w:tcPr>
          <w:p w14:paraId="6CD0911E" w14:textId="77777777" w:rsidR="00FB4AC5" w:rsidRPr="0011053F" w:rsidRDefault="00FB4AC5" w:rsidP="005543DF">
            <w:pPr>
              <w:jc w:val="both"/>
              <w:rPr>
                <w:rFonts w:eastAsia="Times New Roman" w:cstheme="minorHAnsi"/>
              </w:rPr>
            </w:pPr>
          </w:p>
        </w:tc>
      </w:tr>
      <w:tr w:rsidR="00FB4AC5" w:rsidRPr="0011053F" w14:paraId="454A3780" w14:textId="77777777" w:rsidTr="005543DF">
        <w:tc>
          <w:tcPr>
            <w:tcW w:w="6775" w:type="dxa"/>
            <w:tcBorders>
              <w:bottom w:val="single" w:sz="4" w:space="0" w:color="000000"/>
            </w:tcBorders>
            <w:shd w:val="clear" w:color="auto" w:fill="E8E8E8" w:themeFill="background2"/>
          </w:tcPr>
          <w:p w14:paraId="22B5D789" w14:textId="77777777" w:rsidR="00FB4AC5" w:rsidRPr="00CA6A0E" w:rsidRDefault="00FB4AC5" w:rsidP="00FB4AC5">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351A78A3" w14:textId="77777777" w:rsidR="00FB4AC5" w:rsidRPr="0011053F" w:rsidRDefault="00FB4AC5" w:rsidP="005543DF">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5392E532" w14:textId="77777777" w:rsidR="00FB4AC5" w:rsidRPr="0011053F" w:rsidRDefault="00000000" w:rsidP="005543DF">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FB4AC5"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456FA327" w14:textId="77777777" w:rsidR="00FB4AC5" w:rsidRPr="0011053F" w:rsidRDefault="00FB4AC5" w:rsidP="005543DF">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66D2EFE6" w14:textId="77777777" w:rsidR="00FB4AC5" w:rsidRPr="0011053F" w:rsidRDefault="00000000" w:rsidP="005543DF">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FB4AC5" w:rsidRPr="0011053F">
                  <w:rPr>
                    <w:rFonts w:ascii="Segoe UI Symbol" w:eastAsia="MS Gothic" w:hAnsi="Segoe UI Symbol" w:cs="Segoe UI Symbol"/>
                  </w:rPr>
                  <w:t>☐</w:t>
                </w:r>
              </w:sdtContent>
            </w:sdt>
          </w:p>
        </w:tc>
      </w:tr>
      <w:tr w:rsidR="00FB4AC5" w:rsidRPr="0011053F" w14:paraId="3DAA7DA1" w14:textId="77777777" w:rsidTr="005543DF">
        <w:tc>
          <w:tcPr>
            <w:tcW w:w="6775" w:type="dxa"/>
            <w:tcBorders>
              <w:bottom w:val="double" w:sz="4" w:space="0" w:color="000000"/>
            </w:tcBorders>
            <w:shd w:val="clear" w:color="auto" w:fill="E8E8E8" w:themeFill="background2"/>
          </w:tcPr>
          <w:p w14:paraId="4B400763" w14:textId="77777777" w:rsidR="00FB4AC5" w:rsidRDefault="00FB4AC5" w:rsidP="00FB4AC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2682B4A" w14:textId="77777777" w:rsidR="00FB4AC5" w:rsidRPr="0011053F" w:rsidRDefault="00FB4AC5" w:rsidP="005543DF">
            <w:pPr>
              <w:pStyle w:val="Sraopastraipa"/>
              <w:shd w:val="clear" w:color="auto" w:fill="E8E8E8" w:themeFill="background2"/>
              <w:tabs>
                <w:tab w:val="left" w:pos="454"/>
              </w:tabs>
              <w:ind w:left="0"/>
              <w:jc w:val="both"/>
              <w:rPr>
                <w:rFonts w:asciiTheme="minorHAnsi" w:eastAsia="Times New Roman" w:cstheme="minorHAnsi"/>
              </w:rPr>
            </w:pPr>
          </w:p>
          <w:p w14:paraId="2151BD48" w14:textId="77777777" w:rsidR="00FB4AC5" w:rsidRPr="0011053F" w:rsidRDefault="00FB4AC5" w:rsidP="005543DF">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57D72F53" w14:textId="77777777" w:rsidR="00FB4AC5" w:rsidRPr="0011053F"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753F5785" w14:textId="77777777" w:rsidR="00FB4AC5" w:rsidRPr="0011053F"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1A0D7764" w14:textId="77777777" w:rsidR="00FB4AC5" w:rsidRPr="0011053F" w:rsidRDefault="00FB4AC5" w:rsidP="00FB4AC5">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11A9E45D" w14:textId="77777777" w:rsidR="00FB4AC5" w:rsidRPr="0011053F" w:rsidRDefault="00FB4AC5" w:rsidP="005543DF">
            <w:pPr>
              <w:jc w:val="both"/>
              <w:rPr>
                <w:rFonts w:asciiTheme="minorHAnsi" w:eastAsia="Times New Roman" w:cstheme="minorHAnsi"/>
              </w:rPr>
            </w:pPr>
          </w:p>
        </w:tc>
      </w:tr>
      <w:tr w:rsidR="00FB4AC5" w:rsidRPr="0011053F" w14:paraId="13C323C4" w14:textId="77777777" w:rsidTr="005543DF">
        <w:tc>
          <w:tcPr>
            <w:tcW w:w="6775" w:type="dxa"/>
            <w:tcBorders>
              <w:top w:val="double" w:sz="4" w:space="0" w:color="000000"/>
              <w:bottom w:val="single" w:sz="4" w:space="0" w:color="000000"/>
            </w:tcBorders>
            <w:shd w:val="clear" w:color="auto" w:fill="E8E8E8" w:themeFill="background2"/>
          </w:tcPr>
          <w:p w14:paraId="50A26C05" w14:textId="77777777" w:rsidR="00FB4AC5" w:rsidRPr="0011053F" w:rsidRDefault="00FB4AC5" w:rsidP="00FB4AC5">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0216D031" w14:textId="77777777" w:rsidR="00FB4AC5" w:rsidRPr="001E7FEE"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403D8925" w14:textId="77777777" w:rsidR="00FB4AC5" w:rsidRPr="0011053F" w:rsidRDefault="00FB4AC5" w:rsidP="005543DF">
            <w:pPr>
              <w:jc w:val="both"/>
              <w:rPr>
                <w:rFonts w:asciiTheme="minorHAnsi" w:eastAsia="Times New Roman" w:cstheme="minorHAnsi"/>
              </w:rPr>
            </w:pPr>
          </w:p>
        </w:tc>
      </w:tr>
      <w:tr w:rsidR="00FB4AC5" w:rsidRPr="0011053F" w14:paraId="0ADF09CE" w14:textId="77777777" w:rsidTr="005543DF">
        <w:tc>
          <w:tcPr>
            <w:tcW w:w="6775" w:type="dxa"/>
            <w:tcBorders>
              <w:top w:val="single" w:sz="4" w:space="0" w:color="000000"/>
            </w:tcBorders>
            <w:shd w:val="clear" w:color="auto" w:fill="E8E8E8" w:themeFill="background2"/>
          </w:tcPr>
          <w:p w14:paraId="403FE015" w14:textId="77777777" w:rsidR="00FB4AC5" w:rsidRPr="0011053F"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6D846336" w14:textId="77777777" w:rsidR="00FB4AC5" w:rsidRPr="0011053F" w:rsidRDefault="00FB4AC5" w:rsidP="005543DF">
            <w:pPr>
              <w:jc w:val="both"/>
              <w:rPr>
                <w:rFonts w:eastAsia="Times New Roman" w:cstheme="minorHAnsi"/>
              </w:rPr>
            </w:pPr>
          </w:p>
        </w:tc>
      </w:tr>
      <w:tr w:rsidR="00FB4AC5" w:rsidRPr="0011053F" w14:paraId="0239981F" w14:textId="77777777" w:rsidTr="005543DF">
        <w:tc>
          <w:tcPr>
            <w:tcW w:w="6775" w:type="dxa"/>
            <w:tcBorders>
              <w:top w:val="single" w:sz="4" w:space="0" w:color="000000"/>
            </w:tcBorders>
            <w:shd w:val="clear" w:color="auto" w:fill="E8E8E8" w:themeFill="background2"/>
          </w:tcPr>
          <w:p w14:paraId="2987C8A1" w14:textId="77777777" w:rsidR="00FB4AC5" w:rsidRPr="0011053F"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59288315" w14:textId="77777777" w:rsidR="00FB4AC5" w:rsidRPr="0011053F" w:rsidRDefault="00FB4AC5" w:rsidP="005543DF">
            <w:pPr>
              <w:jc w:val="both"/>
              <w:rPr>
                <w:rFonts w:eastAsia="Times New Roman" w:cstheme="minorHAnsi"/>
              </w:rPr>
            </w:pPr>
          </w:p>
        </w:tc>
      </w:tr>
      <w:tr w:rsidR="00FB4AC5" w:rsidRPr="0011053F" w14:paraId="4C51E768" w14:textId="77777777" w:rsidTr="005543DF">
        <w:tc>
          <w:tcPr>
            <w:tcW w:w="6775" w:type="dxa"/>
            <w:tcBorders>
              <w:top w:val="single" w:sz="4" w:space="0" w:color="000000"/>
            </w:tcBorders>
            <w:shd w:val="clear" w:color="auto" w:fill="E8E8E8" w:themeFill="background2"/>
          </w:tcPr>
          <w:p w14:paraId="768D886B" w14:textId="77777777" w:rsidR="00FB4AC5" w:rsidRPr="0011053F"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2EB762B1" w14:textId="77777777" w:rsidR="00FB4AC5" w:rsidRPr="0011053F" w:rsidRDefault="00FB4AC5" w:rsidP="005543DF">
            <w:pPr>
              <w:jc w:val="both"/>
              <w:rPr>
                <w:rFonts w:eastAsia="Times New Roman" w:cstheme="minorHAnsi"/>
              </w:rPr>
            </w:pPr>
          </w:p>
        </w:tc>
      </w:tr>
      <w:tr w:rsidR="00FB4AC5" w:rsidRPr="0011053F" w14:paraId="0258EBB1" w14:textId="77777777" w:rsidTr="005543DF">
        <w:tc>
          <w:tcPr>
            <w:tcW w:w="6775" w:type="dxa"/>
            <w:tcBorders>
              <w:top w:val="single" w:sz="4" w:space="0" w:color="000000"/>
            </w:tcBorders>
            <w:shd w:val="clear" w:color="auto" w:fill="E8E8E8" w:themeFill="background2"/>
          </w:tcPr>
          <w:p w14:paraId="7D276914" w14:textId="77777777" w:rsidR="00FB4AC5" w:rsidRPr="0011053F"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6BF71E79" w14:textId="77777777" w:rsidR="00FB4AC5" w:rsidRPr="0011053F" w:rsidRDefault="00FB4AC5" w:rsidP="005543DF">
            <w:pPr>
              <w:jc w:val="both"/>
              <w:rPr>
                <w:rFonts w:eastAsia="Times New Roman" w:cstheme="minorHAnsi"/>
              </w:rPr>
            </w:pPr>
          </w:p>
        </w:tc>
      </w:tr>
      <w:tr w:rsidR="00FB4AC5" w:rsidRPr="0011053F" w14:paraId="1F14E03F" w14:textId="77777777" w:rsidTr="005543DF">
        <w:tc>
          <w:tcPr>
            <w:tcW w:w="6775" w:type="dxa"/>
            <w:tcBorders>
              <w:top w:val="single" w:sz="4" w:space="0" w:color="000000"/>
            </w:tcBorders>
            <w:shd w:val="clear" w:color="auto" w:fill="E8E8E8" w:themeFill="background2"/>
          </w:tcPr>
          <w:p w14:paraId="28568FC9" w14:textId="77777777" w:rsidR="00FB4AC5" w:rsidRPr="00BC2908"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BD6EB7D" w14:textId="77777777" w:rsidR="00FB4AC5" w:rsidRPr="0011053F" w:rsidRDefault="00FB4AC5" w:rsidP="005543DF">
            <w:pPr>
              <w:jc w:val="both"/>
              <w:rPr>
                <w:rFonts w:eastAsia="Times New Roman" w:cstheme="minorHAnsi"/>
              </w:rPr>
            </w:pPr>
          </w:p>
        </w:tc>
      </w:tr>
      <w:tr w:rsidR="00FB4AC5" w:rsidRPr="0011053F" w14:paraId="2CFA972B" w14:textId="77777777" w:rsidTr="005543DF">
        <w:tc>
          <w:tcPr>
            <w:tcW w:w="6775" w:type="dxa"/>
            <w:tcBorders>
              <w:top w:val="single" w:sz="4" w:space="0" w:color="000000"/>
            </w:tcBorders>
            <w:shd w:val="clear" w:color="auto" w:fill="E8E8E8" w:themeFill="background2"/>
          </w:tcPr>
          <w:p w14:paraId="7EEB8F73" w14:textId="77777777" w:rsidR="00FB4AC5" w:rsidRPr="0011053F" w:rsidRDefault="00FB4AC5" w:rsidP="005543DF">
            <w:pPr>
              <w:jc w:val="both"/>
              <w:rPr>
                <w:rFonts w:asciiTheme="minorHAnsi" w:eastAsia="SimSun" w:cstheme="minorHAnsi"/>
                <w:i/>
                <w:iCs/>
                <w:color w:val="E36C0A"/>
              </w:rPr>
            </w:pPr>
          </w:p>
          <w:p w14:paraId="2DEB2251" w14:textId="77777777" w:rsidR="00FB4AC5" w:rsidRPr="0011053F"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0905ADD" w14:textId="77777777" w:rsidR="00FB4AC5" w:rsidRPr="0011053F" w:rsidRDefault="00FB4AC5" w:rsidP="005543DF">
            <w:pPr>
              <w:jc w:val="both"/>
              <w:rPr>
                <w:rFonts w:eastAsia="Times New Roman" w:cstheme="minorHAnsi"/>
              </w:rPr>
            </w:pPr>
          </w:p>
        </w:tc>
      </w:tr>
      <w:tr w:rsidR="00FB4AC5" w:rsidRPr="0011053F" w14:paraId="79A5D54B" w14:textId="77777777" w:rsidTr="005543DF">
        <w:tc>
          <w:tcPr>
            <w:tcW w:w="6775" w:type="dxa"/>
            <w:shd w:val="clear" w:color="auto" w:fill="E8E8E8" w:themeFill="background2"/>
          </w:tcPr>
          <w:p w14:paraId="24862005" w14:textId="77777777" w:rsidR="00FB4AC5" w:rsidRPr="005A7BFB" w:rsidRDefault="00FB4AC5" w:rsidP="00FB4AC5">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8E8E8" w:themeFill="background2"/>
          </w:tcPr>
          <w:p w14:paraId="488719A9" w14:textId="77777777" w:rsidR="00FB4AC5" w:rsidRPr="0011053F" w:rsidRDefault="00FB4AC5" w:rsidP="005543DF">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01F04AEE" w14:textId="77777777" w:rsidR="00FB4AC5" w:rsidRPr="0011053F" w:rsidRDefault="00000000" w:rsidP="005543DF">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FB4AC5" w:rsidRPr="0011053F">
                  <w:rPr>
                    <w:rFonts w:ascii="Segoe UI Symbol" w:eastAsia="MS Gothic" w:hAnsi="Segoe UI Symbol" w:cs="Segoe UI Symbol"/>
                  </w:rPr>
                  <w:t>☐</w:t>
                </w:r>
              </w:sdtContent>
            </w:sdt>
          </w:p>
        </w:tc>
        <w:tc>
          <w:tcPr>
            <w:tcW w:w="1694" w:type="dxa"/>
            <w:shd w:val="clear" w:color="auto" w:fill="E8E8E8" w:themeFill="background2"/>
          </w:tcPr>
          <w:p w14:paraId="7A773A77" w14:textId="77777777" w:rsidR="00FB4AC5" w:rsidRPr="0011053F" w:rsidRDefault="00FB4AC5" w:rsidP="005543DF">
            <w:pPr>
              <w:jc w:val="both"/>
              <w:rPr>
                <w:rFonts w:asciiTheme="minorHAnsi" w:eastAsia="Times New Roman" w:cstheme="minorHAnsi"/>
              </w:rPr>
            </w:pPr>
            <w:r w:rsidRPr="0011053F">
              <w:rPr>
                <w:rFonts w:asciiTheme="minorHAnsi" w:eastAsia="Times New Roman" w:cstheme="minorHAnsi"/>
              </w:rPr>
              <w:t>NE</w:t>
            </w:r>
          </w:p>
        </w:tc>
        <w:tc>
          <w:tcPr>
            <w:tcW w:w="1695" w:type="dxa"/>
          </w:tcPr>
          <w:p w14:paraId="4B0AD54D" w14:textId="77777777" w:rsidR="00FB4AC5" w:rsidRPr="0011053F" w:rsidRDefault="00000000" w:rsidP="005543DF">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FB4AC5" w:rsidRPr="0011053F">
                  <w:rPr>
                    <w:rFonts w:ascii="Segoe UI Symbol" w:eastAsia="MS Gothic" w:hAnsi="Segoe UI Symbol" w:cs="Segoe UI Symbol"/>
                  </w:rPr>
                  <w:t>☐</w:t>
                </w:r>
              </w:sdtContent>
            </w:sdt>
          </w:p>
        </w:tc>
      </w:tr>
      <w:tr w:rsidR="00FB4AC5" w:rsidRPr="0011053F" w14:paraId="468AA35D" w14:textId="77777777" w:rsidTr="005543DF">
        <w:tc>
          <w:tcPr>
            <w:tcW w:w="6775" w:type="dxa"/>
            <w:shd w:val="clear" w:color="auto" w:fill="E8E8E8" w:themeFill="background2"/>
          </w:tcPr>
          <w:p w14:paraId="69F494C8" w14:textId="77777777" w:rsidR="00FB4AC5" w:rsidRPr="0011053F" w:rsidRDefault="00FB4AC5" w:rsidP="00FB4AC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66FCA448" w14:textId="77777777" w:rsidR="00FB4AC5" w:rsidRPr="0011053F" w:rsidRDefault="00FB4AC5" w:rsidP="005543DF">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05374004" w14:textId="77777777" w:rsidR="00FB4AC5" w:rsidRPr="0011053F"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339F9579" w14:textId="77777777" w:rsidR="00FB4AC5" w:rsidRPr="0011053F"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0C360965" w14:textId="77777777" w:rsidR="00FB4AC5" w:rsidRPr="0011053F" w:rsidRDefault="00FB4AC5" w:rsidP="005543DF">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131148" w14:textId="77777777" w:rsidR="00FB4AC5" w:rsidRPr="0011053F" w:rsidRDefault="00FB4AC5" w:rsidP="005543DF">
            <w:pPr>
              <w:jc w:val="both"/>
              <w:rPr>
                <w:rFonts w:asciiTheme="minorHAnsi" w:eastAsia="Times New Roman" w:cstheme="minorHAnsi"/>
              </w:rPr>
            </w:pPr>
          </w:p>
        </w:tc>
      </w:tr>
      <w:tr w:rsidR="00FB4AC5" w:rsidRPr="0011053F" w14:paraId="07CCBD1A" w14:textId="77777777" w:rsidTr="005543DF">
        <w:tc>
          <w:tcPr>
            <w:tcW w:w="6775" w:type="dxa"/>
            <w:shd w:val="clear" w:color="auto" w:fill="E8E8E8" w:themeFill="background2"/>
          </w:tcPr>
          <w:p w14:paraId="4FAA0711" w14:textId="77777777" w:rsidR="00FB4AC5" w:rsidRPr="0011053F" w:rsidRDefault="00FB4AC5" w:rsidP="005543DF">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8DE00AD" w14:textId="77777777" w:rsidR="00FB4AC5" w:rsidRPr="0011053F" w:rsidRDefault="00FB4AC5" w:rsidP="005543DF">
            <w:pPr>
              <w:jc w:val="both"/>
              <w:rPr>
                <w:rFonts w:asciiTheme="minorHAnsi" w:eastAsia="Times New Roman" w:cstheme="minorHAnsi"/>
              </w:rPr>
            </w:pPr>
          </w:p>
        </w:tc>
      </w:tr>
    </w:tbl>
    <w:p w14:paraId="547F302A" w14:textId="77777777" w:rsidR="00FB4AC5" w:rsidRPr="00682B25" w:rsidRDefault="00FB4AC5" w:rsidP="00FB4AC5">
      <w:pPr>
        <w:spacing w:after="0" w:line="240" w:lineRule="auto"/>
        <w:jc w:val="both"/>
        <w:rPr>
          <w:rFonts w:eastAsia="Times New Roman" w:cstheme="minorHAnsi"/>
          <w:sz w:val="22"/>
          <w:szCs w:val="22"/>
          <w:lang w:eastAsia="en-US"/>
        </w:rPr>
      </w:pPr>
    </w:p>
    <w:p w14:paraId="2E678B0F" w14:textId="77777777" w:rsidR="00FB4AC5" w:rsidRPr="00A06A43" w:rsidRDefault="00FB4AC5" w:rsidP="00FB4AC5">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554E8315" w14:textId="77777777" w:rsidR="00FB4AC5" w:rsidRPr="00A06A43" w:rsidRDefault="00FB4AC5" w:rsidP="00FB4AC5">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FB4AC5" w:rsidRPr="00A41715" w14:paraId="2F5021A6" w14:textId="77777777" w:rsidTr="005543DF">
        <w:tc>
          <w:tcPr>
            <w:tcW w:w="562" w:type="dxa"/>
            <w:shd w:val="clear" w:color="auto" w:fill="E8E8E8" w:themeFill="background2"/>
          </w:tcPr>
          <w:p w14:paraId="4007A527" w14:textId="77777777" w:rsidR="00FB4AC5" w:rsidRPr="00A41715" w:rsidRDefault="00FB4AC5" w:rsidP="005543DF">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0057B1EC" w14:textId="77777777" w:rsidR="00FB4AC5" w:rsidRDefault="00FB4AC5" w:rsidP="005543DF">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3F515BAA" w14:textId="77777777" w:rsidR="00FB4AC5" w:rsidRDefault="00FB4AC5" w:rsidP="005543DF">
            <w:pPr>
              <w:rPr>
                <w:rFonts w:cstheme="minorHAnsi"/>
                <w:sz w:val="20"/>
                <w:szCs w:val="20"/>
              </w:rPr>
            </w:pPr>
            <w:r>
              <w:rPr>
                <w:rFonts w:cstheme="minorHAnsi"/>
                <w:sz w:val="20"/>
                <w:szCs w:val="20"/>
              </w:rPr>
              <w:t>Jeigu kvazisubtiekėjas, įrašoma „KVAZISUBTIEKĖJAS“</w:t>
            </w:r>
          </w:p>
          <w:p w14:paraId="2F3653B0" w14:textId="77777777" w:rsidR="00FB4AC5" w:rsidRPr="004965D7" w:rsidRDefault="00FB4AC5" w:rsidP="005543DF">
            <w:pPr>
              <w:rPr>
                <w:rFonts w:cstheme="minorHAnsi"/>
                <w:sz w:val="20"/>
                <w:szCs w:val="20"/>
              </w:rPr>
            </w:pPr>
          </w:p>
          <w:p w14:paraId="52356160" w14:textId="77777777" w:rsidR="00FB4AC5" w:rsidRDefault="00FB4AC5" w:rsidP="005543DF">
            <w:pPr>
              <w:rPr>
                <w:rFonts w:cstheme="minorHAnsi"/>
                <w:sz w:val="20"/>
                <w:szCs w:val="20"/>
              </w:rPr>
            </w:pPr>
          </w:p>
          <w:p w14:paraId="64E582EE" w14:textId="77777777" w:rsidR="00FB4AC5" w:rsidRDefault="00FB4AC5" w:rsidP="005543DF">
            <w:pPr>
              <w:rPr>
                <w:rFonts w:cstheme="minorHAnsi"/>
                <w:sz w:val="20"/>
                <w:szCs w:val="20"/>
              </w:rPr>
            </w:pPr>
          </w:p>
          <w:p w14:paraId="53DCC33F" w14:textId="77777777" w:rsidR="00FB4AC5" w:rsidRPr="004965D7" w:rsidRDefault="00FB4AC5" w:rsidP="005543DF">
            <w:pPr>
              <w:rPr>
                <w:rFonts w:cstheme="minorHAnsi"/>
                <w:sz w:val="20"/>
                <w:szCs w:val="20"/>
              </w:rPr>
            </w:pPr>
          </w:p>
        </w:tc>
        <w:tc>
          <w:tcPr>
            <w:tcW w:w="2191" w:type="dxa"/>
            <w:shd w:val="clear" w:color="auto" w:fill="E8E8E8" w:themeFill="background2"/>
          </w:tcPr>
          <w:p w14:paraId="573B191C" w14:textId="77777777" w:rsidR="00FB4AC5" w:rsidRPr="00175EEB" w:rsidRDefault="00FB4AC5" w:rsidP="005543DF">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113F1D1E" w14:textId="77777777" w:rsidR="00FB4AC5" w:rsidRPr="00A66AD3" w:rsidRDefault="00FB4AC5" w:rsidP="005543DF">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w:t>
            </w:r>
            <w:r w:rsidRPr="00A66AD3">
              <w:rPr>
                <w:rFonts w:eastAsia="Calibri" w:cstheme="minorHAnsi"/>
                <w:i/>
                <w:iCs/>
                <w:sz w:val="20"/>
                <w:szCs w:val="20"/>
              </w:rPr>
              <w:lastRenderedPageBreak/>
              <w:t>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3D4CC87D" w14:textId="77777777" w:rsidR="00FB4AC5" w:rsidRPr="00A41715" w:rsidRDefault="00FB4AC5" w:rsidP="005543DF">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45B42CEA" w14:textId="77777777" w:rsidR="00FB4AC5" w:rsidRPr="00A41715" w:rsidRDefault="00FB4AC5" w:rsidP="005543DF">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2C2BEE1E" w14:textId="77777777" w:rsidR="00FB4AC5" w:rsidRPr="00A41715" w:rsidRDefault="00FB4AC5" w:rsidP="005543DF">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2C5AB7F6" w14:textId="77777777" w:rsidR="00FB4AC5" w:rsidRPr="00A41715" w:rsidRDefault="00FB4AC5" w:rsidP="005543DF">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FB4AC5" w:rsidRPr="00A33B8A" w14:paraId="3AFED615" w14:textId="77777777" w:rsidTr="005543DF">
        <w:tc>
          <w:tcPr>
            <w:tcW w:w="562" w:type="dxa"/>
          </w:tcPr>
          <w:p w14:paraId="3027A982" w14:textId="77777777" w:rsidR="00FB4AC5" w:rsidRPr="00A33B8A" w:rsidRDefault="00FB4AC5" w:rsidP="005543DF">
            <w:pPr>
              <w:jc w:val="center"/>
              <w:rPr>
                <w:rFonts w:cstheme="minorHAnsi"/>
                <w:i/>
                <w:iCs/>
                <w:sz w:val="20"/>
                <w:szCs w:val="20"/>
              </w:rPr>
            </w:pPr>
            <w:r w:rsidRPr="00A33B8A">
              <w:rPr>
                <w:rFonts w:cstheme="minorHAnsi"/>
                <w:i/>
                <w:iCs/>
                <w:sz w:val="20"/>
                <w:szCs w:val="20"/>
              </w:rPr>
              <w:t>1</w:t>
            </w:r>
          </w:p>
        </w:tc>
        <w:tc>
          <w:tcPr>
            <w:tcW w:w="2086" w:type="dxa"/>
          </w:tcPr>
          <w:p w14:paraId="7C9EAFA6" w14:textId="77777777" w:rsidR="00FB4AC5" w:rsidRPr="00A33B8A" w:rsidRDefault="00FB4AC5" w:rsidP="005543DF">
            <w:pPr>
              <w:jc w:val="center"/>
              <w:rPr>
                <w:rFonts w:cstheme="minorHAnsi"/>
                <w:i/>
                <w:iCs/>
                <w:sz w:val="20"/>
                <w:szCs w:val="20"/>
              </w:rPr>
            </w:pPr>
            <w:r w:rsidRPr="00A33B8A">
              <w:rPr>
                <w:rFonts w:cstheme="minorHAnsi"/>
                <w:i/>
                <w:iCs/>
                <w:sz w:val="20"/>
                <w:szCs w:val="20"/>
              </w:rPr>
              <w:t>2</w:t>
            </w:r>
          </w:p>
        </w:tc>
        <w:tc>
          <w:tcPr>
            <w:tcW w:w="2191" w:type="dxa"/>
          </w:tcPr>
          <w:p w14:paraId="6EC561D2" w14:textId="77777777" w:rsidR="00FB4AC5" w:rsidRPr="00A33B8A" w:rsidRDefault="00FB4AC5" w:rsidP="005543DF">
            <w:pPr>
              <w:jc w:val="center"/>
              <w:rPr>
                <w:rFonts w:cstheme="minorHAnsi"/>
                <w:i/>
                <w:iCs/>
                <w:sz w:val="20"/>
                <w:szCs w:val="20"/>
              </w:rPr>
            </w:pPr>
            <w:r w:rsidRPr="00A33B8A">
              <w:rPr>
                <w:rFonts w:cstheme="minorHAnsi"/>
                <w:i/>
                <w:iCs/>
                <w:sz w:val="20"/>
                <w:szCs w:val="20"/>
              </w:rPr>
              <w:t>3</w:t>
            </w:r>
          </w:p>
        </w:tc>
        <w:tc>
          <w:tcPr>
            <w:tcW w:w="2191" w:type="dxa"/>
          </w:tcPr>
          <w:p w14:paraId="2546B27F" w14:textId="77777777" w:rsidR="00FB4AC5" w:rsidRPr="00A33B8A" w:rsidRDefault="00FB4AC5" w:rsidP="005543DF">
            <w:pPr>
              <w:jc w:val="center"/>
              <w:rPr>
                <w:rFonts w:cstheme="minorHAnsi"/>
                <w:i/>
                <w:iCs/>
                <w:sz w:val="20"/>
                <w:szCs w:val="20"/>
              </w:rPr>
            </w:pPr>
            <w:r w:rsidRPr="00A33B8A">
              <w:rPr>
                <w:rFonts w:cstheme="minorHAnsi"/>
                <w:i/>
                <w:iCs/>
                <w:sz w:val="20"/>
                <w:szCs w:val="20"/>
              </w:rPr>
              <w:t>4</w:t>
            </w:r>
          </w:p>
        </w:tc>
        <w:tc>
          <w:tcPr>
            <w:tcW w:w="2191" w:type="dxa"/>
          </w:tcPr>
          <w:p w14:paraId="243A79B2" w14:textId="77777777" w:rsidR="00FB4AC5" w:rsidRPr="00A33B8A" w:rsidRDefault="00FB4AC5" w:rsidP="005543DF">
            <w:pPr>
              <w:jc w:val="center"/>
              <w:rPr>
                <w:rFonts w:cstheme="minorHAnsi"/>
                <w:i/>
                <w:iCs/>
                <w:sz w:val="20"/>
                <w:szCs w:val="20"/>
              </w:rPr>
            </w:pPr>
            <w:r w:rsidRPr="00A33B8A">
              <w:rPr>
                <w:rFonts w:cstheme="minorHAnsi"/>
                <w:i/>
                <w:iCs/>
                <w:sz w:val="20"/>
                <w:szCs w:val="20"/>
              </w:rPr>
              <w:t>5</w:t>
            </w:r>
          </w:p>
        </w:tc>
        <w:tc>
          <w:tcPr>
            <w:tcW w:w="2191" w:type="dxa"/>
          </w:tcPr>
          <w:p w14:paraId="725B670B" w14:textId="77777777" w:rsidR="00FB4AC5" w:rsidRPr="00A33B8A" w:rsidRDefault="00FB4AC5" w:rsidP="005543DF">
            <w:pPr>
              <w:jc w:val="center"/>
              <w:rPr>
                <w:rFonts w:cstheme="minorHAnsi"/>
                <w:i/>
                <w:iCs/>
                <w:sz w:val="20"/>
                <w:szCs w:val="20"/>
              </w:rPr>
            </w:pPr>
            <w:r w:rsidRPr="00A33B8A">
              <w:rPr>
                <w:rFonts w:cstheme="minorHAnsi"/>
                <w:i/>
                <w:iCs/>
                <w:sz w:val="20"/>
                <w:szCs w:val="20"/>
              </w:rPr>
              <w:t>6</w:t>
            </w:r>
          </w:p>
        </w:tc>
        <w:tc>
          <w:tcPr>
            <w:tcW w:w="2191" w:type="dxa"/>
          </w:tcPr>
          <w:p w14:paraId="378D18D8" w14:textId="77777777" w:rsidR="00FB4AC5" w:rsidRPr="00A33B8A" w:rsidRDefault="00FB4AC5" w:rsidP="005543DF">
            <w:pPr>
              <w:jc w:val="center"/>
              <w:rPr>
                <w:rFonts w:cstheme="minorHAnsi"/>
                <w:i/>
                <w:iCs/>
                <w:sz w:val="20"/>
                <w:szCs w:val="20"/>
              </w:rPr>
            </w:pPr>
            <w:r w:rsidRPr="00A33B8A">
              <w:rPr>
                <w:rFonts w:cstheme="minorHAnsi"/>
                <w:i/>
                <w:iCs/>
                <w:sz w:val="20"/>
                <w:szCs w:val="20"/>
              </w:rPr>
              <w:t>7</w:t>
            </w:r>
          </w:p>
        </w:tc>
      </w:tr>
      <w:tr w:rsidR="00FB4AC5" w:rsidRPr="00A41715" w14:paraId="01255FE3" w14:textId="77777777" w:rsidTr="005543DF">
        <w:tc>
          <w:tcPr>
            <w:tcW w:w="562" w:type="dxa"/>
          </w:tcPr>
          <w:p w14:paraId="5D67C5A2" w14:textId="77777777" w:rsidR="00FB4AC5" w:rsidRDefault="00FB4AC5" w:rsidP="005543DF">
            <w:pPr>
              <w:jc w:val="both"/>
              <w:rPr>
                <w:rFonts w:cstheme="minorHAnsi"/>
                <w:sz w:val="20"/>
                <w:szCs w:val="20"/>
              </w:rPr>
            </w:pPr>
            <w:r>
              <w:rPr>
                <w:rFonts w:cstheme="minorHAnsi"/>
                <w:sz w:val="20"/>
                <w:szCs w:val="20"/>
              </w:rPr>
              <w:t>1.</w:t>
            </w:r>
          </w:p>
        </w:tc>
        <w:tc>
          <w:tcPr>
            <w:tcW w:w="2086" w:type="dxa"/>
          </w:tcPr>
          <w:p w14:paraId="7115C82B" w14:textId="77777777" w:rsidR="00FB4AC5" w:rsidRPr="00A41715" w:rsidRDefault="00FB4AC5" w:rsidP="005543DF">
            <w:pPr>
              <w:rPr>
                <w:rFonts w:cstheme="minorHAnsi"/>
                <w:sz w:val="20"/>
                <w:szCs w:val="20"/>
              </w:rPr>
            </w:pPr>
          </w:p>
        </w:tc>
        <w:tc>
          <w:tcPr>
            <w:tcW w:w="2191" w:type="dxa"/>
          </w:tcPr>
          <w:p w14:paraId="6BACFE2C" w14:textId="77777777" w:rsidR="00FB4AC5" w:rsidRPr="00A41715" w:rsidRDefault="00FB4AC5" w:rsidP="005543DF">
            <w:pPr>
              <w:rPr>
                <w:rFonts w:cstheme="minorHAnsi"/>
                <w:sz w:val="20"/>
                <w:szCs w:val="20"/>
              </w:rPr>
            </w:pPr>
          </w:p>
        </w:tc>
        <w:tc>
          <w:tcPr>
            <w:tcW w:w="2191" w:type="dxa"/>
          </w:tcPr>
          <w:p w14:paraId="669FD531" w14:textId="77777777" w:rsidR="00FB4AC5" w:rsidRPr="00A41715" w:rsidRDefault="00FB4AC5" w:rsidP="005543DF">
            <w:pPr>
              <w:rPr>
                <w:rFonts w:cstheme="minorHAnsi"/>
                <w:sz w:val="20"/>
                <w:szCs w:val="20"/>
              </w:rPr>
            </w:pPr>
          </w:p>
        </w:tc>
        <w:tc>
          <w:tcPr>
            <w:tcW w:w="2191" w:type="dxa"/>
          </w:tcPr>
          <w:p w14:paraId="1CC2B8B5" w14:textId="77777777" w:rsidR="00FB4AC5" w:rsidRPr="00A41715" w:rsidRDefault="00FB4AC5" w:rsidP="005543DF">
            <w:pPr>
              <w:rPr>
                <w:rFonts w:cstheme="minorHAnsi"/>
                <w:sz w:val="20"/>
                <w:szCs w:val="20"/>
              </w:rPr>
            </w:pPr>
          </w:p>
        </w:tc>
        <w:tc>
          <w:tcPr>
            <w:tcW w:w="2191" w:type="dxa"/>
          </w:tcPr>
          <w:p w14:paraId="7534AD8D" w14:textId="77777777" w:rsidR="00FB4AC5" w:rsidRPr="00A41715" w:rsidRDefault="00FB4AC5" w:rsidP="005543DF">
            <w:pPr>
              <w:rPr>
                <w:rFonts w:cstheme="minorHAnsi"/>
                <w:sz w:val="20"/>
                <w:szCs w:val="20"/>
              </w:rPr>
            </w:pPr>
          </w:p>
        </w:tc>
        <w:tc>
          <w:tcPr>
            <w:tcW w:w="2191" w:type="dxa"/>
          </w:tcPr>
          <w:p w14:paraId="00F2E41A" w14:textId="77777777" w:rsidR="00FB4AC5" w:rsidRPr="00A41715" w:rsidRDefault="00FB4AC5" w:rsidP="005543DF">
            <w:pPr>
              <w:rPr>
                <w:rFonts w:cstheme="minorHAnsi"/>
                <w:sz w:val="20"/>
                <w:szCs w:val="20"/>
              </w:rPr>
            </w:pPr>
          </w:p>
        </w:tc>
      </w:tr>
      <w:tr w:rsidR="00FB4AC5" w:rsidRPr="00A41715" w14:paraId="0949052F" w14:textId="77777777" w:rsidTr="005543DF">
        <w:tc>
          <w:tcPr>
            <w:tcW w:w="562" w:type="dxa"/>
          </w:tcPr>
          <w:p w14:paraId="11DC41EA" w14:textId="77777777" w:rsidR="00FB4AC5" w:rsidRPr="00A41715" w:rsidRDefault="00FB4AC5" w:rsidP="005543DF">
            <w:pPr>
              <w:jc w:val="both"/>
              <w:rPr>
                <w:rFonts w:cstheme="minorHAnsi"/>
                <w:sz w:val="20"/>
                <w:szCs w:val="20"/>
              </w:rPr>
            </w:pPr>
          </w:p>
        </w:tc>
        <w:tc>
          <w:tcPr>
            <w:tcW w:w="2086" w:type="dxa"/>
          </w:tcPr>
          <w:p w14:paraId="49D960B2" w14:textId="77777777" w:rsidR="00FB4AC5" w:rsidRPr="00A41715" w:rsidRDefault="00FB4AC5" w:rsidP="005543DF">
            <w:pPr>
              <w:rPr>
                <w:rFonts w:cstheme="minorHAnsi"/>
                <w:sz w:val="20"/>
                <w:szCs w:val="20"/>
              </w:rPr>
            </w:pPr>
          </w:p>
        </w:tc>
        <w:tc>
          <w:tcPr>
            <w:tcW w:w="2191" w:type="dxa"/>
          </w:tcPr>
          <w:p w14:paraId="335F5E13" w14:textId="77777777" w:rsidR="00FB4AC5" w:rsidRPr="00A41715" w:rsidRDefault="00FB4AC5" w:rsidP="005543DF">
            <w:pPr>
              <w:rPr>
                <w:rFonts w:cstheme="minorHAnsi"/>
                <w:sz w:val="20"/>
                <w:szCs w:val="20"/>
              </w:rPr>
            </w:pPr>
          </w:p>
        </w:tc>
        <w:tc>
          <w:tcPr>
            <w:tcW w:w="2191" w:type="dxa"/>
          </w:tcPr>
          <w:p w14:paraId="6CA8D31F" w14:textId="77777777" w:rsidR="00FB4AC5" w:rsidRPr="00A41715" w:rsidRDefault="00FB4AC5" w:rsidP="005543DF">
            <w:pPr>
              <w:rPr>
                <w:rFonts w:cstheme="minorHAnsi"/>
                <w:sz w:val="20"/>
                <w:szCs w:val="20"/>
              </w:rPr>
            </w:pPr>
          </w:p>
        </w:tc>
        <w:tc>
          <w:tcPr>
            <w:tcW w:w="2191" w:type="dxa"/>
          </w:tcPr>
          <w:p w14:paraId="23B82C66" w14:textId="77777777" w:rsidR="00FB4AC5" w:rsidRPr="00A41715" w:rsidRDefault="00FB4AC5" w:rsidP="005543DF">
            <w:pPr>
              <w:rPr>
                <w:rFonts w:cstheme="minorHAnsi"/>
                <w:sz w:val="20"/>
                <w:szCs w:val="20"/>
              </w:rPr>
            </w:pPr>
          </w:p>
        </w:tc>
        <w:tc>
          <w:tcPr>
            <w:tcW w:w="2191" w:type="dxa"/>
          </w:tcPr>
          <w:p w14:paraId="6B8BFA54" w14:textId="77777777" w:rsidR="00FB4AC5" w:rsidRPr="00A41715" w:rsidRDefault="00FB4AC5" w:rsidP="005543DF">
            <w:pPr>
              <w:rPr>
                <w:rFonts w:cstheme="minorHAnsi"/>
                <w:sz w:val="20"/>
                <w:szCs w:val="20"/>
              </w:rPr>
            </w:pPr>
          </w:p>
        </w:tc>
        <w:tc>
          <w:tcPr>
            <w:tcW w:w="2191" w:type="dxa"/>
          </w:tcPr>
          <w:p w14:paraId="740F47F9" w14:textId="77777777" w:rsidR="00FB4AC5" w:rsidRPr="00A41715" w:rsidRDefault="00FB4AC5" w:rsidP="005543DF">
            <w:pPr>
              <w:rPr>
                <w:rFonts w:cstheme="minorHAnsi"/>
                <w:sz w:val="20"/>
                <w:szCs w:val="20"/>
              </w:rPr>
            </w:pPr>
          </w:p>
        </w:tc>
      </w:tr>
    </w:tbl>
    <w:p w14:paraId="51589AF0" w14:textId="77777777" w:rsidR="00FB4AC5" w:rsidRPr="007F725B" w:rsidRDefault="00FB4AC5" w:rsidP="00FB4AC5">
      <w:pPr>
        <w:pStyle w:val="Sraopastraipa"/>
        <w:spacing w:after="0" w:line="240" w:lineRule="auto"/>
        <w:ind w:left="927"/>
        <w:jc w:val="both"/>
        <w:rPr>
          <w:rFonts w:eastAsia="Aptos" w:cstheme="minorHAnsi"/>
          <w:bCs/>
          <w:kern w:val="2"/>
          <w:sz w:val="22"/>
          <w:szCs w:val="22"/>
          <w:lang w:eastAsia="en-US"/>
          <w14:ligatures w14:val="standardContextual"/>
        </w:rPr>
      </w:pPr>
    </w:p>
    <w:p w14:paraId="4F3CD23D" w14:textId="77777777" w:rsidR="00FB4AC5" w:rsidRPr="00A06A43" w:rsidRDefault="00FB4AC5" w:rsidP="00FB4AC5">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6B5A3AF6" w14:textId="77777777" w:rsidR="00FB4AC5" w:rsidRPr="00A06A43" w:rsidRDefault="00FB4AC5" w:rsidP="00FB4AC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FB4AC5" w:rsidRPr="007F31A0" w14:paraId="06896429" w14:textId="77777777" w:rsidTr="005543DF">
        <w:tc>
          <w:tcPr>
            <w:tcW w:w="207" w:type="pct"/>
            <w:shd w:val="clear" w:color="auto" w:fill="E8E8E8" w:themeFill="background2"/>
          </w:tcPr>
          <w:p w14:paraId="7F94D02C" w14:textId="77777777" w:rsidR="00FB4AC5" w:rsidRPr="007F31A0" w:rsidRDefault="00FB4AC5" w:rsidP="005543DF">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0B031BE7" w14:textId="77777777" w:rsidR="00FB4AC5" w:rsidRPr="007F31A0" w:rsidRDefault="00FB4AC5" w:rsidP="005543DF">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11522066" w14:textId="77777777" w:rsidR="00FB4AC5" w:rsidRPr="007F31A0" w:rsidRDefault="00FB4AC5" w:rsidP="005543DF">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16B1945E" w14:textId="77777777" w:rsidR="00FB4AC5" w:rsidRPr="007F31A0" w:rsidRDefault="00FB4AC5" w:rsidP="005543DF">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35958D2D" w14:textId="77777777" w:rsidR="00FB4AC5" w:rsidRPr="007F31A0" w:rsidRDefault="00FB4AC5" w:rsidP="005543DF">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4555C593" w14:textId="77777777" w:rsidR="00FB4AC5" w:rsidRPr="007F31A0" w:rsidRDefault="00FB4AC5" w:rsidP="005543DF">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FB4AC5" w:rsidRPr="007F31A0" w14:paraId="293B1AD7" w14:textId="77777777" w:rsidTr="005543DF">
        <w:tc>
          <w:tcPr>
            <w:tcW w:w="207" w:type="pct"/>
            <w:shd w:val="clear" w:color="auto" w:fill="E8E8E8" w:themeFill="background2"/>
          </w:tcPr>
          <w:p w14:paraId="5FD41E82" w14:textId="77777777" w:rsidR="00FB4AC5" w:rsidRPr="007F31A0" w:rsidRDefault="00FB4AC5" w:rsidP="005543DF">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67A3421B" w14:textId="77777777" w:rsidR="00FB4AC5" w:rsidRPr="007F31A0" w:rsidRDefault="00FB4AC5" w:rsidP="005543DF">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7D2C00B0" w14:textId="77777777" w:rsidR="00FB4AC5" w:rsidRPr="007F31A0" w:rsidRDefault="00FB4AC5" w:rsidP="005543DF">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1C235BF2" w14:textId="77777777" w:rsidR="00FB4AC5" w:rsidRPr="007F31A0" w:rsidRDefault="00FB4AC5" w:rsidP="005543DF">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38B1E12" w14:textId="77777777" w:rsidR="00FB4AC5" w:rsidRPr="007F31A0" w:rsidRDefault="00FB4AC5" w:rsidP="005543DF">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5B0D5322" w14:textId="77777777" w:rsidR="00FB4AC5" w:rsidRPr="007F31A0" w:rsidRDefault="00FB4AC5" w:rsidP="005543DF">
            <w:pPr>
              <w:jc w:val="center"/>
              <w:rPr>
                <w:rFonts w:cstheme="minorHAnsi"/>
                <w:sz w:val="20"/>
                <w:szCs w:val="20"/>
              </w:rPr>
            </w:pPr>
            <w:r w:rsidRPr="007F31A0">
              <w:rPr>
                <w:rFonts w:cstheme="minorHAnsi"/>
                <w:i/>
                <w:iCs/>
                <w:sz w:val="20"/>
                <w:szCs w:val="20"/>
              </w:rPr>
              <w:t>6</w:t>
            </w:r>
          </w:p>
        </w:tc>
      </w:tr>
      <w:tr w:rsidR="00FB4AC5" w:rsidRPr="007F31A0" w14:paraId="5D6839BB" w14:textId="77777777" w:rsidTr="005543DF">
        <w:tc>
          <w:tcPr>
            <w:tcW w:w="207" w:type="pct"/>
          </w:tcPr>
          <w:p w14:paraId="5B817BA0" w14:textId="77777777" w:rsidR="00FB4AC5" w:rsidRPr="007F31A0" w:rsidRDefault="00FB4AC5" w:rsidP="005543DF">
            <w:pPr>
              <w:rPr>
                <w:rFonts w:cstheme="minorHAnsi"/>
                <w:sz w:val="20"/>
                <w:szCs w:val="20"/>
              </w:rPr>
            </w:pPr>
            <w:r w:rsidRPr="007F31A0">
              <w:rPr>
                <w:rFonts w:cstheme="minorHAnsi"/>
                <w:sz w:val="20"/>
                <w:szCs w:val="20"/>
              </w:rPr>
              <w:t>1.</w:t>
            </w:r>
          </w:p>
        </w:tc>
        <w:tc>
          <w:tcPr>
            <w:tcW w:w="1001" w:type="pct"/>
          </w:tcPr>
          <w:p w14:paraId="11709AF2" w14:textId="77777777" w:rsidR="00FB4AC5" w:rsidRPr="007F31A0" w:rsidRDefault="00FB4AC5" w:rsidP="005543DF">
            <w:pPr>
              <w:rPr>
                <w:rFonts w:cstheme="minorHAnsi"/>
                <w:sz w:val="20"/>
                <w:szCs w:val="20"/>
              </w:rPr>
            </w:pPr>
          </w:p>
        </w:tc>
        <w:tc>
          <w:tcPr>
            <w:tcW w:w="948" w:type="pct"/>
          </w:tcPr>
          <w:p w14:paraId="27F4E605" w14:textId="77777777" w:rsidR="00FB4AC5" w:rsidRPr="007F31A0" w:rsidRDefault="00FB4AC5" w:rsidP="005543DF">
            <w:pPr>
              <w:rPr>
                <w:rFonts w:cstheme="minorHAnsi"/>
                <w:sz w:val="20"/>
                <w:szCs w:val="20"/>
              </w:rPr>
            </w:pPr>
          </w:p>
        </w:tc>
        <w:tc>
          <w:tcPr>
            <w:tcW w:w="948" w:type="pct"/>
          </w:tcPr>
          <w:p w14:paraId="792918D1" w14:textId="77777777" w:rsidR="00FB4AC5" w:rsidRPr="007F31A0" w:rsidRDefault="00FB4AC5" w:rsidP="005543DF">
            <w:pPr>
              <w:rPr>
                <w:rFonts w:cstheme="minorHAnsi"/>
                <w:sz w:val="20"/>
                <w:szCs w:val="20"/>
              </w:rPr>
            </w:pPr>
          </w:p>
        </w:tc>
        <w:tc>
          <w:tcPr>
            <w:tcW w:w="948" w:type="pct"/>
          </w:tcPr>
          <w:p w14:paraId="38AA034F" w14:textId="77777777" w:rsidR="00FB4AC5" w:rsidRPr="007F31A0" w:rsidRDefault="00FB4AC5" w:rsidP="005543DF">
            <w:pPr>
              <w:rPr>
                <w:rFonts w:cstheme="minorHAnsi"/>
                <w:sz w:val="20"/>
                <w:szCs w:val="20"/>
              </w:rPr>
            </w:pPr>
          </w:p>
        </w:tc>
        <w:tc>
          <w:tcPr>
            <w:tcW w:w="948" w:type="pct"/>
          </w:tcPr>
          <w:p w14:paraId="6D4DD16D" w14:textId="77777777" w:rsidR="00FB4AC5" w:rsidRPr="007F31A0" w:rsidRDefault="00FB4AC5" w:rsidP="005543DF">
            <w:pPr>
              <w:rPr>
                <w:rFonts w:cstheme="minorHAnsi"/>
                <w:sz w:val="20"/>
                <w:szCs w:val="20"/>
              </w:rPr>
            </w:pPr>
          </w:p>
        </w:tc>
      </w:tr>
      <w:tr w:rsidR="00FB4AC5" w:rsidRPr="007F31A0" w14:paraId="5BDFDE15" w14:textId="77777777" w:rsidTr="005543DF">
        <w:tc>
          <w:tcPr>
            <w:tcW w:w="207" w:type="pct"/>
          </w:tcPr>
          <w:p w14:paraId="027BB3F2" w14:textId="77777777" w:rsidR="00FB4AC5" w:rsidRPr="007F31A0" w:rsidRDefault="00FB4AC5" w:rsidP="005543DF">
            <w:pPr>
              <w:rPr>
                <w:rFonts w:cstheme="minorHAnsi"/>
                <w:sz w:val="20"/>
                <w:szCs w:val="20"/>
              </w:rPr>
            </w:pPr>
          </w:p>
        </w:tc>
        <w:tc>
          <w:tcPr>
            <w:tcW w:w="1001" w:type="pct"/>
          </w:tcPr>
          <w:p w14:paraId="5EB30BCD" w14:textId="77777777" w:rsidR="00FB4AC5" w:rsidRPr="007F31A0" w:rsidRDefault="00FB4AC5" w:rsidP="005543DF">
            <w:pPr>
              <w:rPr>
                <w:rFonts w:cstheme="minorHAnsi"/>
                <w:sz w:val="20"/>
                <w:szCs w:val="20"/>
              </w:rPr>
            </w:pPr>
          </w:p>
        </w:tc>
        <w:tc>
          <w:tcPr>
            <w:tcW w:w="948" w:type="pct"/>
          </w:tcPr>
          <w:p w14:paraId="15D89CDB" w14:textId="77777777" w:rsidR="00FB4AC5" w:rsidRPr="007F31A0" w:rsidRDefault="00FB4AC5" w:rsidP="005543DF">
            <w:pPr>
              <w:rPr>
                <w:rFonts w:cstheme="minorHAnsi"/>
                <w:sz w:val="20"/>
                <w:szCs w:val="20"/>
              </w:rPr>
            </w:pPr>
          </w:p>
        </w:tc>
        <w:tc>
          <w:tcPr>
            <w:tcW w:w="948" w:type="pct"/>
          </w:tcPr>
          <w:p w14:paraId="32063ED3" w14:textId="77777777" w:rsidR="00FB4AC5" w:rsidRPr="007F31A0" w:rsidRDefault="00FB4AC5" w:rsidP="005543DF">
            <w:pPr>
              <w:rPr>
                <w:rFonts w:cstheme="minorHAnsi"/>
                <w:sz w:val="20"/>
                <w:szCs w:val="20"/>
              </w:rPr>
            </w:pPr>
          </w:p>
        </w:tc>
        <w:tc>
          <w:tcPr>
            <w:tcW w:w="948" w:type="pct"/>
          </w:tcPr>
          <w:p w14:paraId="34A4E025" w14:textId="77777777" w:rsidR="00FB4AC5" w:rsidRPr="007F31A0" w:rsidRDefault="00FB4AC5" w:rsidP="005543DF">
            <w:pPr>
              <w:rPr>
                <w:rFonts w:cstheme="minorHAnsi"/>
                <w:sz w:val="20"/>
                <w:szCs w:val="20"/>
              </w:rPr>
            </w:pPr>
          </w:p>
        </w:tc>
        <w:tc>
          <w:tcPr>
            <w:tcW w:w="948" w:type="pct"/>
          </w:tcPr>
          <w:p w14:paraId="3437CDD3" w14:textId="77777777" w:rsidR="00FB4AC5" w:rsidRPr="007F31A0" w:rsidRDefault="00FB4AC5" w:rsidP="005543DF">
            <w:pPr>
              <w:rPr>
                <w:rFonts w:cstheme="minorHAnsi"/>
                <w:sz w:val="20"/>
                <w:szCs w:val="20"/>
              </w:rPr>
            </w:pPr>
          </w:p>
        </w:tc>
      </w:tr>
      <w:tr w:rsidR="00FB4AC5" w:rsidRPr="007F31A0" w14:paraId="7AF8EBA8" w14:textId="77777777" w:rsidTr="005543DF">
        <w:tc>
          <w:tcPr>
            <w:tcW w:w="207" w:type="pct"/>
          </w:tcPr>
          <w:p w14:paraId="3657C1F1" w14:textId="77777777" w:rsidR="00FB4AC5" w:rsidRPr="007F31A0" w:rsidRDefault="00FB4AC5" w:rsidP="005543DF">
            <w:pPr>
              <w:rPr>
                <w:rFonts w:cstheme="minorHAnsi"/>
                <w:sz w:val="20"/>
                <w:szCs w:val="20"/>
              </w:rPr>
            </w:pPr>
          </w:p>
        </w:tc>
        <w:tc>
          <w:tcPr>
            <w:tcW w:w="1001" w:type="pct"/>
          </w:tcPr>
          <w:p w14:paraId="5FB80D1F" w14:textId="77777777" w:rsidR="00FB4AC5" w:rsidRPr="007F31A0" w:rsidRDefault="00FB4AC5" w:rsidP="005543DF">
            <w:pPr>
              <w:rPr>
                <w:rFonts w:cstheme="minorHAnsi"/>
                <w:sz w:val="20"/>
                <w:szCs w:val="20"/>
              </w:rPr>
            </w:pPr>
          </w:p>
        </w:tc>
        <w:tc>
          <w:tcPr>
            <w:tcW w:w="948" w:type="pct"/>
          </w:tcPr>
          <w:p w14:paraId="32DC3E8C" w14:textId="77777777" w:rsidR="00FB4AC5" w:rsidRPr="007F31A0" w:rsidRDefault="00FB4AC5" w:rsidP="005543DF">
            <w:pPr>
              <w:rPr>
                <w:rFonts w:cstheme="minorHAnsi"/>
                <w:sz w:val="20"/>
                <w:szCs w:val="20"/>
              </w:rPr>
            </w:pPr>
          </w:p>
        </w:tc>
        <w:tc>
          <w:tcPr>
            <w:tcW w:w="948" w:type="pct"/>
          </w:tcPr>
          <w:p w14:paraId="465843FF" w14:textId="77777777" w:rsidR="00FB4AC5" w:rsidRPr="007F31A0" w:rsidRDefault="00FB4AC5" w:rsidP="005543DF">
            <w:pPr>
              <w:rPr>
                <w:rFonts w:cstheme="minorHAnsi"/>
                <w:sz w:val="20"/>
                <w:szCs w:val="20"/>
              </w:rPr>
            </w:pPr>
          </w:p>
        </w:tc>
        <w:tc>
          <w:tcPr>
            <w:tcW w:w="948" w:type="pct"/>
          </w:tcPr>
          <w:p w14:paraId="43355DE3" w14:textId="77777777" w:rsidR="00FB4AC5" w:rsidRPr="007F31A0" w:rsidRDefault="00FB4AC5" w:rsidP="005543DF">
            <w:pPr>
              <w:rPr>
                <w:rFonts w:cstheme="minorHAnsi"/>
                <w:sz w:val="20"/>
                <w:szCs w:val="20"/>
              </w:rPr>
            </w:pPr>
          </w:p>
        </w:tc>
        <w:tc>
          <w:tcPr>
            <w:tcW w:w="948" w:type="pct"/>
          </w:tcPr>
          <w:p w14:paraId="715F958B" w14:textId="77777777" w:rsidR="00FB4AC5" w:rsidRPr="007F31A0" w:rsidRDefault="00FB4AC5" w:rsidP="005543DF">
            <w:pPr>
              <w:rPr>
                <w:rFonts w:cstheme="minorHAnsi"/>
                <w:sz w:val="20"/>
                <w:szCs w:val="20"/>
              </w:rPr>
            </w:pPr>
          </w:p>
        </w:tc>
      </w:tr>
      <w:bookmarkEnd w:id="5"/>
    </w:tbl>
    <w:p w14:paraId="3A75771B" w14:textId="77777777" w:rsidR="00FB4AC5" w:rsidRPr="00682B25" w:rsidRDefault="00FB4AC5" w:rsidP="00FB4AC5">
      <w:pPr>
        <w:spacing w:after="0" w:line="240" w:lineRule="auto"/>
        <w:jc w:val="both"/>
        <w:rPr>
          <w:rFonts w:eastAsia="Times New Roman" w:cstheme="minorHAnsi"/>
          <w:sz w:val="22"/>
          <w:szCs w:val="22"/>
          <w:lang w:eastAsia="en-US"/>
        </w:rPr>
      </w:pPr>
    </w:p>
    <w:p w14:paraId="47671003" w14:textId="77777777" w:rsidR="00FB4AC5" w:rsidRPr="00733F08" w:rsidRDefault="00FB4AC5" w:rsidP="00FB4AC5">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57DE2EB0" w14:textId="77777777" w:rsidR="00FB4AC5" w:rsidRPr="0005205D" w:rsidRDefault="00FB4AC5" w:rsidP="00FB4AC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05205D">
        <w:rPr>
          <w:rFonts w:eastAsia="Arial" w:cstheme="minorHAnsi"/>
          <w:sz w:val="22"/>
          <w:szCs w:val="22"/>
        </w:rPr>
        <w:t xml:space="preserve">nurodoma 2 skaitmenų po kablelio tikslumu. Šią kainą sudarančios kainos sudedamosios dalys ar įkainiai gali būti išreikštos neribojant skaitmenų po kablelio kiekio. </w:t>
      </w:r>
      <w:r w:rsidRPr="0005205D">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01B1E97D" w14:textId="77777777" w:rsidR="00FB4AC5" w:rsidRPr="00733F08" w:rsidRDefault="00FB4AC5" w:rsidP="00FB4AC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15701D5" w14:textId="77777777" w:rsidR="00FB4AC5" w:rsidRPr="00733F08" w:rsidRDefault="00FB4AC5" w:rsidP="00FB4AC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05205D">
        <w:rPr>
          <w:rFonts w:eastAsia="Times New Roman" w:cstheme="minorHAnsi"/>
          <w:sz w:val="22"/>
          <w:szCs w:val="22"/>
          <w:lang w:eastAsia="en-US"/>
        </w:rPr>
        <w:t xml:space="preserve">su visais mokesčiais, įskaitant PVM. Tuo </w:t>
      </w:r>
      <w:r w:rsidRPr="0005205D">
        <w:rPr>
          <w:rFonts w:eastAsia="Times New Roman" w:cstheme="minorHAnsi"/>
          <w:sz w:val="22"/>
          <w:szCs w:val="22"/>
          <w:lang w:eastAsia="en-US"/>
        </w:rPr>
        <w:lastRenderedPageBreak/>
        <w:t xml:space="preserve">atveju, kai mokesčius reglamentuojančių teisės aktų nustatyta tvarka perkančioji organizacija pati turi sumokėti PVM į valstybės biudžetą už įsigytą pirkimo </w:t>
      </w:r>
      <w:r w:rsidRPr="00733F08">
        <w:rPr>
          <w:rFonts w:eastAsia="Times New Roman" w:cstheme="minorHAnsi"/>
          <w:sz w:val="22"/>
          <w:szCs w:val="22"/>
          <w:lang w:eastAsia="en-US"/>
        </w:rPr>
        <w:t xml:space="preserve">objektą, šis mokestis įskaičiuojamas į pasiūlymo kainą (jeigu tiekėjas jo neįskaičiavo pateikiant pasiūlymą, palyginimo tikslais įskaičiuoja pati perkančioji organizacija); </w:t>
      </w:r>
    </w:p>
    <w:p w14:paraId="21EDFC4F" w14:textId="3DE877A4" w:rsidR="00FB4AC5" w:rsidRPr="005224F2" w:rsidRDefault="00FB4AC5" w:rsidP="00FB4AC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05205D">
        <w:rPr>
          <w:rFonts w:eastAsia="Times New Roman" w:cstheme="minorHAnsi"/>
          <w:b/>
          <w:bCs/>
          <w:sz w:val="22"/>
          <w:szCs w:val="22"/>
        </w:rPr>
        <w:t>yra</w:t>
      </w:r>
      <w:r w:rsidRPr="0005205D">
        <w:rPr>
          <w:rFonts w:eastAsia="Times New Roman" w:cstheme="minorHAnsi"/>
          <w:sz w:val="22"/>
          <w:szCs w:val="22"/>
        </w:rPr>
        <w:t xml:space="preserve"> </w:t>
      </w:r>
      <w:r w:rsidRPr="0005205D">
        <w:rPr>
          <w:rFonts w:eastAsia="Times New Roman" w:cstheme="minorHAnsi"/>
          <w:b/>
          <w:bCs/>
          <w:sz w:val="22"/>
          <w:szCs w:val="22"/>
        </w:rPr>
        <w:t>1</w:t>
      </w:r>
      <w:r w:rsidR="00506931">
        <w:rPr>
          <w:rFonts w:eastAsia="Times New Roman" w:cstheme="minorHAnsi"/>
          <w:b/>
          <w:bCs/>
          <w:sz w:val="22"/>
          <w:szCs w:val="22"/>
        </w:rPr>
        <w:t>15 840</w:t>
      </w:r>
      <w:r w:rsidRPr="0005205D">
        <w:rPr>
          <w:rFonts w:eastAsia="Times New Roman" w:cstheme="minorHAnsi"/>
          <w:b/>
          <w:bCs/>
          <w:sz w:val="22"/>
          <w:szCs w:val="22"/>
        </w:rPr>
        <w:t>,</w:t>
      </w:r>
      <w:r w:rsidR="00506931">
        <w:rPr>
          <w:rFonts w:eastAsia="Times New Roman" w:cstheme="minorHAnsi"/>
          <w:b/>
          <w:bCs/>
          <w:sz w:val="22"/>
          <w:szCs w:val="22"/>
        </w:rPr>
        <w:t>56</w:t>
      </w:r>
      <w:r w:rsidRPr="0005205D">
        <w:rPr>
          <w:rFonts w:eastAsia="Times New Roman" w:cstheme="minorHAnsi"/>
          <w:b/>
          <w:bCs/>
          <w:sz w:val="22"/>
          <w:szCs w:val="22"/>
        </w:rPr>
        <w:t xml:space="preserve"> 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41F52875" w14:textId="77777777" w:rsidR="00FB4AC5" w:rsidRPr="005224F2" w:rsidRDefault="00FB4AC5" w:rsidP="00FB4AC5">
      <w:pPr>
        <w:pStyle w:val="Sraopastraipa"/>
        <w:numPr>
          <w:ilvl w:val="2"/>
          <w:numId w:val="1"/>
        </w:numPr>
        <w:spacing w:line="240" w:lineRule="auto"/>
        <w:ind w:left="0" w:firstLine="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w:t>
      </w:r>
      <w:r>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56"/>
        <w:gridCol w:w="3211"/>
        <w:gridCol w:w="1229"/>
        <w:gridCol w:w="2978"/>
        <w:gridCol w:w="2127"/>
        <w:gridCol w:w="3361"/>
      </w:tblGrid>
      <w:tr w:rsidR="00FB4AC5" w:rsidRPr="008C643A" w14:paraId="4BC06258" w14:textId="77777777" w:rsidTr="00873411">
        <w:tc>
          <w:tcPr>
            <w:tcW w:w="242" w:type="pct"/>
            <w:shd w:val="clear" w:color="auto" w:fill="E8E8E8" w:themeFill="background2"/>
          </w:tcPr>
          <w:p w14:paraId="751DEE76" w14:textId="77777777" w:rsidR="00FB4AC5" w:rsidRPr="00E81005" w:rsidRDefault="00FB4AC5" w:rsidP="005543DF">
            <w:pPr>
              <w:rPr>
                <w:rFonts w:asciiTheme="minorHAnsi" w:hAnsiTheme="minorHAnsi" w:cstheme="minorHAnsi"/>
              </w:rPr>
            </w:pPr>
            <w:r w:rsidRPr="00E81005">
              <w:rPr>
                <w:rFonts w:asciiTheme="minorHAnsi" w:hAnsiTheme="minorHAnsi" w:cstheme="minorHAnsi"/>
              </w:rPr>
              <w:t>Eil. Nr.</w:t>
            </w:r>
          </w:p>
        </w:tc>
        <w:tc>
          <w:tcPr>
            <w:tcW w:w="1184" w:type="pct"/>
            <w:shd w:val="clear" w:color="auto" w:fill="E8E8E8" w:themeFill="background2"/>
          </w:tcPr>
          <w:p w14:paraId="18521C88" w14:textId="77777777" w:rsidR="00FB4AC5" w:rsidRPr="00E81005" w:rsidRDefault="00FB4AC5" w:rsidP="005543DF">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453" w:type="pct"/>
            <w:shd w:val="clear" w:color="auto" w:fill="E8E8E8" w:themeFill="background2"/>
          </w:tcPr>
          <w:p w14:paraId="211D4408" w14:textId="77777777" w:rsidR="00FB4AC5" w:rsidRPr="00E81005" w:rsidRDefault="00FB4AC5" w:rsidP="005543DF">
            <w:pPr>
              <w:rPr>
                <w:rFonts w:asciiTheme="minorHAnsi" w:hAnsiTheme="minorHAnsi" w:cstheme="minorHAnsi"/>
              </w:rPr>
            </w:pPr>
            <w:r w:rsidRPr="00E81005">
              <w:rPr>
                <w:rFonts w:asciiTheme="minorHAnsi" w:hAnsiTheme="minorHAnsi" w:cstheme="minorHAnsi"/>
              </w:rPr>
              <w:t>Mato vnt.</w:t>
            </w:r>
          </w:p>
        </w:tc>
        <w:tc>
          <w:tcPr>
            <w:tcW w:w="1098" w:type="pct"/>
            <w:shd w:val="clear" w:color="auto" w:fill="E8E8E8" w:themeFill="background2"/>
          </w:tcPr>
          <w:p w14:paraId="7AC7AA57" w14:textId="77777777" w:rsidR="00FB4AC5" w:rsidRPr="00E81005" w:rsidRDefault="00FB4AC5" w:rsidP="005543DF">
            <w:pPr>
              <w:jc w:val="center"/>
              <w:rPr>
                <w:rFonts w:asciiTheme="minorHAnsi" w:hAnsiTheme="minorHAnsi" w:cstheme="minorHAnsi"/>
              </w:rPr>
            </w:pPr>
            <w:r w:rsidRPr="00E81005">
              <w:rPr>
                <w:rFonts w:asciiTheme="minorHAnsi" w:hAnsiTheme="minorHAnsi" w:cstheme="minorHAnsi"/>
              </w:rPr>
              <w:t>Kiekis (apimtis)</w:t>
            </w:r>
          </w:p>
        </w:tc>
        <w:tc>
          <w:tcPr>
            <w:tcW w:w="784" w:type="pct"/>
            <w:shd w:val="clear" w:color="auto" w:fill="E8E8E8" w:themeFill="background2"/>
          </w:tcPr>
          <w:p w14:paraId="58DEB7BA" w14:textId="77777777" w:rsidR="00FB4AC5" w:rsidRPr="00E81005" w:rsidRDefault="00FB4AC5" w:rsidP="005543DF">
            <w:pPr>
              <w:jc w:val="cente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w:t>
            </w:r>
            <w:r>
              <w:rPr>
                <w:rFonts w:asciiTheme="minorHAnsi" w:hAnsiTheme="minorHAnsi" w:cstheme="minorHAnsi"/>
              </w:rPr>
              <w:t>kaina</w:t>
            </w:r>
            <w:r w:rsidRPr="00E81005">
              <w:rPr>
                <w:rFonts w:asciiTheme="minorHAnsi" w:hAnsiTheme="minorHAnsi" w:cstheme="minorHAnsi"/>
              </w:rPr>
              <w:t xml:space="preserve"> Eur be PVM</w:t>
            </w:r>
          </w:p>
        </w:tc>
        <w:tc>
          <w:tcPr>
            <w:tcW w:w="1239" w:type="pct"/>
            <w:shd w:val="clear" w:color="auto" w:fill="E8E8E8" w:themeFill="background2"/>
          </w:tcPr>
          <w:p w14:paraId="733B389A" w14:textId="77777777" w:rsidR="00FB4AC5" w:rsidRDefault="00FB4AC5" w:rsidP="005543DF">
            <w:pPr>
              <w:jc w:val="center"/>
              <w:rPr>
                <w:rFonts w:asciiTheme="minorHAnsi" w:hAnsiTheme="minorHAnsi" w:cstheme="minorHAnsi"/>
              </w:rPr>
            </w:pPr>
            <w:r w:rsidRPr="00E81005">
              <w:rPr>
                <w:rFonts w:asciiTheme="minorHAnsi" w:hAnsiTheme="minorHAnsi" w:cstheme="minorHAnsi"/>
              </w:rPr>
              <w:t>Kaina Eur be PVM</w:t>
            </w:r>
          </w:p>
          <w:p w14:paraId="41F76A93" w14:textId="77777777" w:rsidR="00FB4AC5" w:rsidRPr="00E81005" w:rsidRDefault="00FB4AC5" w:rsidP="005543DF">
            <w:pPr>
              <w:jc w:val="center"/>
              <w:rPr>
                <w:rFonts w:asciiTheme="minorHAnsi" w:hAnsiTheme="minorHAnsi" w:cstheme="minorHAnsi"/>
              </w:rPr>
            </w:pPr>
            <w:r>
              <w:rPr>
                <w:rFonts w:asciiTheme="minorHAnsi" w:hAnsiTheme="minorHAnsi" w:cstheme="minorHAnsi"/>
              </w:rPr>
              <w:t>4x5</w:t>
            </w:r>
          </w:p>
        </w:tc>
      </w:tr>
      <w:tr w:rsidR="00FB4AC5" w:rsidRPr="00F53542" w14:paraId="779C5869" w14:textId="77777777" w:rsidTr="00873411">
        <w:tc>
          <w:tcPr>
            <w:tcW w:w="242" w:type="pct"/>
            <w:shd w:val="clear" w:color="auto" w:fill="E8E8E8" w:themeFill="background2"/>
          </w:tcPr>
          <w:p w14:paraId="2E8994C0" w14:textId="77777777" w:rsidR="00FB4AC5" w:rsidRPr="00F53542" w:rsidRDefault="00FB4AC5" w:rsidP="005543DF">
            <w:pPr>
              <w:jc w:val="center"/>
              <w:rPr>
                <w:rFonts w:cstheme="minorHAnsi"/>
                <w:i/>
                <w:iCs/>
              </w:rPr>
            </w:pPr>
            <w:r w:rsidRPr="00F53542">
              <w:rPr>
                <w:rFonts w:cstheme="minorHAnsi"/>
                <w:i/>
                <w:iCs/>
              </w:rPr>
              <w:t>1</w:t>
            </w:r>
          </w:p>
        </w:tc>
        <w:tc>
          <w:tcPr>
            <w:tcW w:w="1184" w:type="pct"/>
            <w:shd w:val="clear" w:color="auto" w:fill="E8E8E8" w:themeFill="background2"/>
          </w:tcPr>
          <w:p w14:paraId="6F1C47DD" w14:textId="77777777" w:rsidR="00FB4AC5" w:rsidRPr="00F53542" w:rsidRDefault="00FB4AC5" w:rsidP="005543DF">
            <w:pPr>
              <w:jc w:val="center"/>
              <w:rPr>
                <w:rFonts w:cstheme="minorHAnsi"/>
                <w:i/>
                <w:iCs/>
              </w:rPr>
            </w:pPr>
            <w:r w:rsidRPr="00F53542">
              <w:rPr>
                <w:rFonts w:cstheme="minorHAnsi"/>
                <w:i/>
                <w:iCs/>
              </w:rPr>
              <w:t>2</w:t>
            </w:r>
          </w:p>
        </w:tc>
        <w:tc>
          <w:tcPr>
            <w:tcW w:w="453" w:type="pct"/>
            <w:shd w:val="clear" w:color="auto" w:fill="E8E8E8" w:themeFill="background2"/>
          </w:tcPr>
          <w:p w14:paraId="2AFDD961" w14:textId="77777777" w:rsidR="00FB4AC5" w:rsidRPr="00F53542" w:rsidRDefault="00FB4AC5" w:rsidP="005543DF">
            <w:pPr>
              <w:jc w:val="center"/>
              <w:rPr>
                <w:rFonts w:cstheme="minorHAnsi"/>
                <w:i/>
                <w:iCs/>
              </w:rPr>
            </w:pPr>
            <w:r>
              <w:rPr>
                <w:rFonts w:cstheme="minorHAnsi"/>
                <w:i/>
                <w:iCs/>
              </w:rPr>
              <w:t>3</w:t>
            </w:r>
          </w:p>
        </w:tc>
        <w:tc>
          <w:tcPr>
            <w:tcW w:w="1098" w:type="pct"/>
            <w:shd w:val="clear" w:color="auto" w:fill="E8E8E8" w:themeFill="background2"/>
          </w:tcPr>
          <w:p w14:paraId="67892DE3" w14:textId="77777777" w:rsidR="00FB4AC5" w:rsidRPr="00F53542" w:rsidRDefault="00FB4AC5" w:rsidP="005543DF">
            <w:pPr>
              <w:jc w:val="center"/>
              <w:rPr>
                <w:rFonts w:cstheme="minorHAnsi"/>
                <w:i/>
                <w:iCs/>
              </w:rPr>
            </w:pPr>
            <w:r>
              <w:rPr>
                <w:rFonts w:cstheme="minorHAnsi"/>
                <w:i/>
                <w:iCs/>
              </w:rPr>
              <w:t>4</w:t>
            </w:r>
          </w:p>
        </w:tc>
        <w:tc>
          <w:tcPr>
            <w:tcW w:w="784" w:type="pct"/>
            <w:shd w:val="clear" w:color="auto" w:fill="E8E8E8" w:themeFill="background2"/>
          </w:tcPr>
          <w:p w14:paraId="14B23A87" w14:textId="77777777" w:rsidR="00FB4AC5" w:rsidRPr="00F53542" w:rsidRDefault="00FB4AC5" w:rsidP="005543DF">
            <w:pPr>
              <w:jc w:val="center"/>
              <w:rPr>
                <w:rFonts w:cstheme="minorHAnsi"/>
                <w:i/>
                <w:iCs/>
              </w:rPr>
            </w:pPr>
            <w:r>
              <w:rPr>
                <w:rFonts w:cstheme="minorHAnsi"/>
                <w:i/>
                <w:iCs/>
              </w:rPr>
              <w:t>5</w:t>
            </w:r>
          </w:p>
        </w:tc>
        <w:tc>
          <w:tcPr>
            <w:tcW w:w="1239" w:type="pct"/>
            <w:shd w:val="clear" w:color="auto" w:fill="E8E8E8" w:themeFill="background2"/>
          </w:tcPr>
          <w:p w14:paraId="147C1773" w14:textId="77777777" w:rsidR="00FB4AC5" w:rsidRPr="00F53542" w:rsidRDefault="00FB4AC5" w:rsidP="005543DF">
            <w:pPr>
              <w:jc w:val="center"/>
              <w:rPr>
                <w:rFonts w:cstheme="minorHAnsi"/>
                <w:i/>
                <w:iCs/>
              </w:rPr>
            </w:pPr>
            <w:r>
              <w:rPr>
                <w:rFonts w:cstheme="minorHAnsi"/>
                <w:i/>
                <w:iCs/>
              </w:rPr>
              <w:t>6</w:t>
            </w:r>
          </w:p>
        </w:tc>
      </w:tr>
      <w:tr w:rsidR="00FB4AC5" w:rsidRPr="00C45894" w14:paraId="0F6E8AE0" w14:textId="77777777" w:rsidTr="00873411">
        <w:tc>
          <w:tcPr>
            <w:tcW w:w="242" w:type="pct"/>
            <w:shd w:val="clear" w:color="auto" w:fill="E8E8E8" w:themeFill="background2"/>
          </w:tcPr>
          <w:p w14:paraId="43F8B8D8" w14:textId="77777777" w:rsidR="00FB4AC5" w:rsidRPr="00B676AA" w:rsidRDefault="00FB4AC5" w:rsidP="005543DF">
            <w:pPr>
              <w:jc w:val="both"/>
              <w:rPr>
                <w:rFonts w:asciiTheme="minorHAnsi" w:hAnsiTheme="minorHAnsi" w:cstheme="minorHAnsi"/>
              </w:rPr>
            </w:pPr>
            <w:r>
              <w:rPr>
                <w:rFonts w:asciiTheme="minorHAnsi" w:hAnsiTheme="minorHAnsi" w:cstheme="minorHAnsi"/>
              </w:rPr>
              <w:t>1.</w:t>
            </w:r>
          </w:p>
        </w:tc>
        <w:tc>
          <w:tcPr>
            <w:tcW w:w="1184" w:type="pct"/>
            <w:shd w:val="clear" w:color="auto" w:fill="E8E8E8" w:themeFill="background2"/>
          </w:tcPr>
          <w:p w14:paraId="37D80452" w14:textId="77777777" w:rsidR="00FB4AC5" w:rsidRPr="00B676AA" w:rsidRDefault="00FB4AC5" w:rsidP="005543DF">
            <w:pPr>
              <w:jc w:val="both"/>
              <w:rPr>
                <w:rFonts w:asciiTheme="minorHAnsi" w:hAnsiTheme="minorHAnsi" w:cstheme="minorHAnsi"/>
              </w:rPr>
            </w:pPr>
            <w:r>
              <w:rPr>
                <w:rFonts w:asciiTheme="minorHAnsi" w:hAnsiTheme="minorHAnsi" w:cstheme="minorHAnsi"/>
              </w:rPr>
              <w:t>Bazinės sistemos licencija ir duomenų talpinimas</w:t>
            </w:r>
          </w:p>
        </w:tc>
        <w:tc>
          <w:tcPr>
            <w:tcW w:w="453" w:type="pct"/>
            <w:shd w:val="clear" w:color="auto" w:fill="E8E8E8" w:themeFill="background2"/>
          </w:tcPr>
          <w:p w14:paraId="752A8D0F" w14:textId="77777777" w:rsidR="00FB4AC5" w:rsidRPr="00B676AA" w:rsidRDefault="00FB4AC5" w:rsidP="005543DF">
            <w:pPr>
              <w:jc w:val="center"/>
              <w:rPr>
                <w:rFonts w:asciiTheme="minorHAnsi" w:hAnsiTheme="minorHAnsi" w:cstheme="minorHAnsi"/>
              </w:rPr>
            </w:pPr>
            <w:r>
              <w:rPr>
                <w:rFonts w:asciiTheme="minorHAnsi" w:hAnsiTheme="minorHAnsi" w:cstheme="minorHAnsi"/>
              </w:rPr>
              <w:t>vnt.</w:t>
            </w:r>
          </w:p>
        </w:tc>
        <w:tc>
          <w:tcPr>
            <w:tcW w:w="1098" w:type="pct"/>
            <w:shd w:val="clear" w:color="auto" w:fill="E8E8E8" w:themeFill="background2"/>
          </w:tcPr>
          <w:p w14:paraId="7C727F64" w14:textId="77777777" w:rsidR="00FB4AC5" w:rsidRPr="00B676AA" w:rsidRDefault="00FB4AC5" w:rsidP="005543DF">
            <w:pPr>
              <w:jc w:val="center"/>
              <w:rPr>
                <w:rFonts w:asciiTheme="minorHAnsi" w:hAnsiTheme="minorHAnsi" w:cstheme="minorHAnsi"/>
              </w:rPr>
            </w:pPr>
            <w:r>
              <w:rPr>
                <w:rFonts w:asciiTheme="minorHAnsi" w:hAnsiTheme="minorHAnsi" w:cstheme="minorHAnsi"/>
              </w:rPr>
              <w:t>1</w:t>
            </w:r>
          </w:p>
        </w:tc>
        <w:tc>
          <w:tcPr>
            <w:tcW w:w="784" w:type="pct"/>
          </w:tcPr>
          <w:p w14:paraId="4F8E24C6" w14:textId="77777777" w:rsidR="00FB4AC5" w:rsidRPr="00B676AA" w:rsidRDefault="00FB4AC5" w:rsidP="005543DF">
            <w:pPr>
              <w:jc w:val="both"/>
              <w:rPr>
                <w:rFonts w:asciiTheme="minorHAnsi" w:hAnsiTheme="minorHAnsi" w:cstheme="minorHAnsi"/>
              </w:rPr>
            </w:pPr>
          </w:p>
        </w:tc>
        <w:tc>
          <w:tcPr>
            <w:tcW w:w="1239" w:type="pct"/>
          </w:tcPr>
          <w:p w14:paraId="1B25AD1A" w14:textId="77777777" w:rsidR="00FB4AC5" w:rsidRPr="00B676AA" w:rsidRDefault="00FB4AC5" w:rsidP="005543DF">
            <w:pPr>
              <w:jc w:val="both"/>
              <w:rPr>
                <w:rFonts w:asciiTheme="minorHAnsi" w:hAnsiTheme="minorHAnsi" w:cstheme="minorHAnsi"/>
              </w:rPr>
            </w:pPr>
          </w:p>
        </w:tc>
      </w:tr>
      <w:tr w:rsidR="00FB4AC5" w:rsidRPr="00C45894" w14:paraId="188B4929" w14:textId="77777777" w:rsidTr="00873411">
        <w:tc>
          <w:tcPr>
            <w:tcW w:w="242" w:type="pct"/>
            <w:shd w:val="clear" w:color="auto" w:fill="E8E8E8" w:themeFill="background2"/>
          </w:tcPr>
          <w:p w14:paraId="1ED27158" w14:textId="77777777" w:rsidR="00FB4AC5" w:rsidRPr="00B676AA" w:rsidRDefault="00FB4AC5" w:rsidP="005543DF">
            <w:pPr>
              <w:jc w:val="both"/>
              <w:rPr>
                <w:rFonts w:asciiTheme="minorHAnsi" w:hAnsiTheme="minorHAnsi" w:cstheme="minorHAnsi"/>
              </w:rPr>
            </w:pPr>
            <w:r>
              <w:rPr>
                <w:rFonts w:asciiTheme="minorHAnsi" w:hAnsiTheme="minorHAnsi" w:cstheme="minorHAnsi"/>
              </w:rPr>
              <w:t>2.</w:t>
            </w:r>
          </w:p>
        </w:tc>
        <w:tc>
          <w:tcPr>
            <w:tcW w:w="1184" w:type="pct"/>
            <w:shd w:val="clear" w:color="auto" w:fill="E8E8E8" w:themeFill="background2"/>
          </w:tcPr>
          <w:p w14:paraId="0A52F8C4" w14:textId="77777777" w:rsidR="00FB4AC5" w:rsidRPr="00B676AA" w:rsidRDefault="00FB4AC5" w:rsidP="005543DF">
            <w:pPr>
              <w:jc w:val="both"/>
              <w:rPr>
                <w:rFonts w:asciiTheme="minorHAnsi" w:hAnsiTheme="minorHAnsi" w:cstheme="minorHAnsi"/>
              </w:rPr>
            </w:pPr>
            <w:r>
              <w:rPr>
                <w:rFonts w:asciiTheme="minorHAnsi" w:hAnsiTheme="minorHAnsi" w:cstheme="minorHAnsi"/>
              </w:rPr>
              <w:t>Sistemos paleidimas ir specialistų apmokymas</w:t>
            </w:r>
          </w:p>
        </w:tc>
        <w:tc>
          <w:tcPr>
            <w:tcW w:w="453" w:type="pct"/>
            <w:shd w:val="clear" w:color="auto" w:fill="E8E8E8" w:themeFill="background2"/>
          </w:tcPr>
          <w:p w14:paraId="2C1E28BB" w14:textId="77777777" w:rsidR="00FB4AC5" w:rsidRPr="00B676AA" w:rsidRDefault="00FB4AC5" w:rsidP="005543DF">
            <w:pPr>
              <w:jc w:val="center"/>
              <w:rPr>
                <w:rFonts w:asciiTheme="minorHAnsi" w:hAnsiTheme="minorHAnsi" w:cstheme="minorHAnsi"/>
              </w:rPr>
            </w:pPr>
            <w:r>
              <w:rPr>
                <w:rFonts w:asciiTheme="minorHAnsi" w:hAnsiTheme="minorHAnsi" w:cstheme="minorHAnsi"/>
              </w:rPr>
              <w:t>mėn.</w:t>
            </w:r>
          </w:p>
        </w:tc>
        <w:tc>
          <w:tcPr>
            <w:tcW w:w="1098" w:type="pct"/>
            <w:shd w:val="clear" w:color="auto" w:fill="E8E8E8" w:themeFill="background2"/>
          </w:tcPr>
          <w:p w14:paraId="1C0D6A3F" w14:textId="77777777" w:rsidR="00FB4AC5" w:rsidRPr="00B676AA" w:rsidRDefault="00FB4AC5" w:rsidP="005543DF">
            <w:pPr>
              <w:jc w:val="center"/>
              <w:rPr>
                <w:rFonts w:asciiTheme="minorHAnsi" w:hAnsiTheme="minorHAnsi" w:cstheme="minorHAnsi"/>
              </w:rPr>
            </w:pPr>
            <w:r>
              <w:rPr>
                <w:rFonts w:asciiTheme="minorHAnsi" w:hAnsiTheme="minorHAnsi" w:cstheme="minorHAnsi"/>
              </w:rPr>
              <w:t>1</w:t>
            </w:r>
          </w:p>
        </w:tc>
        <w:tc>
          <w:tcPr>
            <w:tcW w:w="784" w:type="pct"/>
          </w:tcPr>
          <w:p w14:paraId="49B1C455" w14:textId="77777777" w:rsidR="00FB4AC5" w:rsidRPr="00B676AA" w:rsidRDefault="00FB4AC5" w:rsidP="005543DF">
            <w:pPr>
              <w:jc w:val="both"/>
              <w:rPr>
                <w:rFonts w:asciiTheme="minorHAnsi" w:hAnsiTheme="minorHAnsi" w:cstheme="minorHAnsi"/>
              </w:rPr>
            </w:pPr>
          </w:p>
        </w:tc>
        <w:tc>
          <w:tcPr>
            <w:tcW w:w="1239" w:type="pct"/>
          </w:tcPr>
          <w:p w14:paraId="43C5DBBA" w14:textId="77777777" w:rsidR="00FB4AC5" w:rsidRPr="00B676AA" w:rsidRDefault="00FB4AC5" w:rsidP="005543DF">
            <w:pPr>
              <w:jc w:val="both"/>
              <w:rPr>
                <w:rFonts w:asciiTheme="minorHAnsi" w:hAnsiTheme="minorHAnsi" w:cstheme="minorHAnsi"/>
              </w:rPr>
            </w:pPr>
          </w:p>
        </w:tc>
      </w:tr>
      <w:tr w:rsidR="00FB4AC5" w:rsidRPr="00C45894" w14:paraId="4CD24640" w14:textId="77777777" w:rsidTr="00873411">
        <w:tc>
          <w:tcPr>
            <w:tcW w:w="242" w:type="pct"/>
            <w:shd w:val="clear" w:color="auto" w:fill="E8E8E8" w:themeFill="background2"/>
          </w:tcPr>
          <w:p w14:paraId="32827486" w14:textId="77777777" w:rsidR="00FB4AC5" w:rsidRPr="0090399C" w:rsidRDefault="00FB4AC5" w:rsidP="005543DF">
            <w:pPr>
              <w:jc w:val="both"/>
              <w:rPr>
                <w:rFonts w:asciiTheme="minorHAnsi" w:hAnsiTheme="minorHAnsi" w:cstheme="minorHAnsi"/>
              </w:rPr>
            </w:pPr>
            <w:r w:rsidRPr="0090399C">
              <w:rPr>
                <w:rFonts w:asciiTheme="minorHAnsi" w:hAnsiTheme="minorHAnsi" w:cstheme="minorHAnsi"/>
              </w:rPr>
              <w:t>3.</w:t>
            </w:r>
          </w:p>
        </w:tc>
        <w:tc>
          <w:tcPr>
            <w:tcW w:w="1184" w:type="pct"/>
            <w:shd w:val="clear" w:color="auto" w:fill="E8E8E8" w:themeFill="background2"/>
          </w:tcPr>
          <w:p w14:paraId="51BD0F39" w14:textId="77777777" w:rsidR="00FB4AC5" w:rsidRPr="0090399C" w:rsidRDefault="00FB4AC5" w:rsidP="005543DF">
            <w:pPr>
              <w:jc w:val="both"/>
              <w:rPr>
                <w:rFonts w:asciiTheme="minorHAnsi" w:hAnsiTheme="minorHAnsi" w:cstheme="minorHAnsi"/>
              </w:rPr>
            </w:pPr>
            <w:r w:rsidRPr="0090399C">
              <w:rPr>
                <w:rFonts w:asciiTheme="minorHAnsi" w:hAnsiTheme="minorHAnsi" w:cstheme="minorHAnsi"/>
              </w:rPr>
              <w:t>Sistemos priežiūros palaikymo paslaugos</w:t>
            </w:r>
          </w:p>
        </w:tc>
        <w:tc>
          <w:tcPr>
            <w:tcW w:w="453" w:type="pct"/>
            <w:shd w:val="clear" w:color="auto" w:fill="E8E8E8" w:themeFill="background2"/>
          </w:tcPr>
          <w:p w14:paraId="5CFDCFAD" w14:textId="77777777" w:rsidR="00FB4AC5" w:rsidRPr="00B676AA" w:rsidRDefault="00FB4AC5" w:rsidP="005543DF">
            <w:pPr>
              <w:jc w:val="center"/>
              <w:rPr>
                <w:rFonts w:asciiTheme="minorHAnsi" w:hAnsiTheme="minorHAnsi" w:cstheme="minorHAnsi"/>
              </w:rPr>
            </w:pPr>
            <w:r>
              <w:rPr>
                <w:rFonts w:asciiTheme="minorHAnsi" w:hAnsiTheme="minorHAnsi" w:cstheme="minorHAnsi"/>
              </w:rPr>
              <w:t>mėn.</w:t>
            </w:r>
          </w:p>
        </w:tc>
        <w:tc>
          <w:tcPr>
            <w:tcW w:w="1098" w:type="pct"/>
            <w:shd w:val="clear" w:color="auto" w:fill="E8E8E8" w:themeFill="background2"/>
          </w:tcPr>
          <w:p w14:paraId="1015151D" w14:textId="77777777" w:rsidR="00FB4AC5" w:rsidRPr="00B676AA" w:rsidRDefault="00FB4AC5" w:rsidP="005543DF">
            <w:pPr>
              <w:jc w:val="center"/>
              <w:rPr>
                <w:rFonts w:asciiTheme="minorHAnsi" w:hAnsiTheme="minorHAnsi" w:cstheme="minorHAnsi"/>
              </w:rPr>
            </w:pPr>
            <w:r>
              <w:rPr>
                <w:rFonts w:asciiTheme="minorHAnsi" w:hAnsiTheme="minorHAnsi" w:cstheme="minorHAnsi"/>
              </w:rPr>
              <w:t>14 mėn.</w:t>
            </w:r>
          </w:p>
        </w:tc>
        <w:tc>
          <w:tcPr>
            <w:tcW w:w="784" w:type="pct"/>
          </w:tcPr>
          <w:p w14:paraId="13D7B747" w14:textId="77777777" w:rsidR="00FB4AC5" w:rsidRPr="00B676AA" w:rsidRDefault="00FB4AC5" w:rsidP="005543DF">
            <w:pPr>
              <w:jc w:val="both"/>
              <w:rPr>
                <w:rFonts w:asciiTheme="minorHAnsi" w:hAnsiTheme="minorHAnsi" w:cstheme="minorHAnsi"/>
              </w:rPr>
            </w:pPr>
          </w:p>
        </w:tc>
        <w:tc>
          <w:tcPr>
            <w:tcW w:w="1239" w:type="pct"/>
          </w:tcPr>
          <w:p w14:paraId="559EEC0B" w14:textId="77777777" w:rsidR="00FB4AC5" w:rsidRPr="00B676AA" w:rsidRDefault="00FB4AC5" w:rsidP="005543DF">
            <w:pPr>
              <w:jc w:val="both"/>
              <w:rPr>
                <w:rFonts w:asciiTheme="minorHAnsi" w:hAnsiTheme="minorHAnsi" w:cstheme="minorHAnsi"/>
              </w:rPr>
            </w:pPr>
          </w:p>
        </w:tc>
      </w:tr>
      <w:tr w:rsidR="00FB4AC5" w:rsidRPr="00C45894" w14:paraId="7A2BE424" w14:textId="77777777" w:rsidTr="00873411">
        <w:tc>
          <w:tcPr>
            <w:tcW w:w="242" w:type="pct"/>
            <w:tcBorders>
              <w:bottom w:val="single" w:sz="4" w:space="0" w:color="auto"/>
            </w:tcBorders>
            <w:shd w:val="clear" w:color="auto" w:fill="E8E8E8" w:themeFill="background2"/>
          </w:tcPr>
          <w:p w14:paraId="39DDE070" w14:textId="77777777" w:rsidR="00FB4AC5" w:rsidRPr="0090399C" w:rsidRDefault="00FB4AC5" w:rsidP="005543DF">
            <w:pPr>
              <w:rPr>
                <w:rFonts w:asciiTheme="minorHAnsi" w:hAnsiTheme="minorHAnsi" w:cstheme="minorHAnsi"/>
              </w:rPr>
            </w:pPr>
            <w:r w:rsidRPr="0090399C">
              <w:rPr>
                <w:rFonts w:asciiTheme="minorHAnsi" w:hAnsiTheme="minorHAnsi" w:cstheme="minorHAnsi"/>
              </w:rPr>
              <w:t>4.</w:t>
            </w:r>
          </w:p>
        </w:tc>
        <w:tc>
          <w:tcPr>
            <w:tcW w:w="1184" w:type="pct"/>
            <w:tcBorders>
              <w:bottom w:val="single" w:sz="4" w:space="0" w:color="auto"/>
            </w:tcBorders>
            <w:shd w:val="clear" w:color="auto" w:fill="E8E8E8" w:themeFill="background2"/>
          </w:tcPr>
          <w:p w14:paraId="0FF804B4" w14:textId="77777777" w:rsidR="00FB4AC5" w:rsidRPr="0090399C" w:rsidRDefault="00FB4AC5" w:rsidP="005543DF">
            <w:pPr>
              <w:jc w:val="both"/>
              <w:rPr>
                <w:rFonts w:asciiTheme="minorHAnsi" w:hAnsiTheme="minorHAnsi" w:cstheme="minorHAnsi"/>
              </w:rPr>
            </w:pPr>
            <w:r w:rsidRPr="0090399C">
              <w:rPr>
                <w:rFonts w:asciiTheme="minorHAnsi" w:hAnsiTheme="minorHAnsi" w:cstheme="minorHAnsi"/>
              </w:rPr>
              <w:t>Išmanioji apyrankė</w:t>
            </w:r>
          </w:p>
        </w:tc>
        <w:tc>
          <w:tcPr>
            <w:tcW w:w="453" w:type="pct"/>
            <w:tcBorders>
              <w:bottom w:val="single" w:sz="4" w:space="0" w:color="auto"/>
            </w:tcBorders>
            <w:shd w:val="clear" w:color="auto" w:fill="E8E8E8" w:themeFill="background2"/>
          </w:tcPr>
          <w:p w14:paraId="38D922F7" w14:textId="77777777" w:rsidR="00FB4AC5" w:rsidRPr="00B676AA" w:rsidRDefault="00FB4AC5" w:rsidP="005543DF">
            <w:pPr>
              <w:jc w:val="center"/>
              <w:rPr>
                <w:rFonts w:asciiTheme="minorHAnsi" w:hAnsiTheme="minorHAnsi" w:cstheme="minorHAnsi"/>
              </w:rPr>
            </w:pPr>
            <w:r>
              <w:rPr>
                <w:rFonts w:asciiTheme="minorHAnsi" w:hAnsiTheme="minorHAnsi" w:cstheme="minorHAnsi"/>
              </w:rPr>
              <w:t>vnt.</w:t>
            </w:r>
          </w:p>
        </w:tc>
        <w:tc>
          <w:tcPr>
            <w:tcW w:w="1098" w:type="pct"/>
            <w:shd w:val="clear" w:color="auto" w:fill="E8E8E8" w:themeFill="background2"/>
          </w:tcPr>
          <w:p w14:paraId="7D1F32B2" w14:textId="77777777" w:rsidR="00FB4AC5" w:rsidRPr="00B676AA" w:rsidRDefault="00FB4AC5" w:rsidP="005543DF">
            <w:pPr>
              <w:jc w:val="center"/>
              <w:rPr>
                <w:rFonts w:asciiTheme="minorHAnsi" w:hAnsiTheme="minorHAnsi" w:cstheme="minorHAnsi"/>
              </w:rPr>
            </w:pPr>
            <w:r>
              <w:rPr>
                <w:rFonts w:asciiTheme="minorHAnsi" w:hAnsiTheme="minorHAnsi" w:cstheme="minorHAnsi"/>
              </w:rPr>
              <w:t>200</w:t>
            </w:r>
          </w:p>
        </w:tc>
        <w:tc>
          <w:tcPr>
            <w:tcW w:w="784" w:type="pct"/>
          </w:tcPr>
          <w:p w14:paraId="30E8D61E" w14:textId="77777777" w:rsidR="00FB4AC5" w:rsidRPr="00B676AA" w:rsidRDefault="00FB4AC5" w:rsidP="005543DF">
            <w:pPr>
              <w:jc w:val="both"/>
              <w:rPr>
                <w:rFonts w:asciiTheme="minorHAnsi" w:hAnsiTheme="minorHAnsi" w:cstheme="minorHAnsi"/>
              </w:rPr>
            </w:pPr>
          </w:p>
        </w:tc>
        <w:tc>
          <w:tcPr>
            <w:tcW w:w="1239" w:type="pct"/>
          </w:tcPr>
          <w:p w14:paraId="6F6B15B0" w14:textId="77777777" w:rsidR="00FB4AC5" w:rsidRPr="00B676AA" w:rsidRDefault="00FB4AC5" w:rsidP="005543DF">
            <w:pPr>
              <w:jc w:val="both"/>
              <w:rPr>
                <w:rFonts w:asciiTheme="minorHAnsi" w:hAnsiTheme="minorHAnsi" w:cstheme="minorHAnsi"/>
              </w:rPr>
            </w:pPr>
          </w:p>
        </w:tc>
      </w:tr>
      <w:tr w:rsidR="00FB4AC5" w:rsidRPr="00C45894" w14:paraId="0AFF8719" w14:textId="77777777" w:rsidTr="00873411">
        <w:tc>
          <w:tcPr>
            <w:tcW w:w="242" w:type="pct"/>
            <w:tcBorders>
              <w:bottom w:val="single" w:sz="4" w:space="0" w:color="auto"/>
            </w:tcBorders>
            <w:shd w:val="clear" w:color="auto" w:fill="E8E8E8" w:themeFill="background2"/>
          </w:tcPr>
          <w:p w14:paraId="00DC25CE" w14:textId="77777777" w:rsidR="00FB4AC5" w:rsidRPr="0090399C" w:rsidRDefault="00FB4AC5" w:rsidP="005543DF">
            <w:pPr>
              <w:rPr>
                <w:rFonts w:asciiTheme="minorHAnsi" w:hAnsiTheme="minorHAnsi" w:cstheme="minorHAnsi"/>
              </w:rPr>
            </w:pPr>
            <w:r w:rsidRPr="0090399C">
              <w:rPr>
                <w:rFonts w:asciiTheme="minorHAnsi" w:hAnsiTheme="minorHAnsi" w:cstheme="minorHAnsi"/>
              </w:rPr>
              <w:t>5.</w:t>
            </w:r>
          </w:p>
        </w:tc>
        <w:tc>
          <w:tcPr>
            <w:tcW w:w="1184" w:type="pct"/>
            <w:tcBorders>
              <w:bottom w:val="single" w:sz="4" w:space="0" w:color="auto"/>
            </w:tcBorders>
            <w:shd w:val="clear" w:color="auto" w:fill="E8E8E8" w:themeFill="background2"/>
          </w:tcPr>
          <w:p w14:paraId="18A2F288" w14:textId="77777777" w:rsidR="00FB4AC5" w:rsidRPr="0090399C" w:rsidRDefault="00FB4AC5" w:rsidP="005543DF">
            <w:pPr>
              <w:jc w:val="both"/>
              <w:rPr>
                <w:rFonts w:asciiTheme="minorHAnsi" w:hAnsiTheme="minorHAnsi" w:cstheme="minorHAnsi"/>
              </w:rPr>
            </w:pPr>
            <w:r w:rsidRPr="0090399C">
              <w:rPr>
                <w:rFonts w:asciiTheme="minorHAnsi" w:hAnsiTheme="minorHAnsi" w:cstheme="minorHAnsi"/>
              </w:rPr>
              <w:t>Kraujo spaudimo matuoklis</w:t>
            </w:r>
          </w:p>
        </w:tc>
        <w:tc>
          <w:tcPr>
            <w:tcW w:w="453" w:type="pct"/>
            <w:tcBorders>
              <w:bottom w:val="single" w:sz="4" w:space="0" w:color="auto"/>
            </w:tcBorders>
            <w:shd w:val="clear" w:color="auto" w:fill="E8E8E8" w:themeFill="background2"/>
          </w:tcPr>
          <w:p w14:paraId="3E3F02B4" w14:textId="77777777" w:rsidR="00FB4AC5" w:rsidRPr="00B676AA" w:rsidRDefault="00FB4AC5" w:rsidP="005543DF">
            <w:pPr>
              <w:jc w:val="center"/>
              <w:rPr>
                <w:rFonts w:cstheme="minorHAnsi"/>
              </w:rPr>
            </w:pPr>
            <w:r>
              <w:rPr>
                <w:rFonts w:cstheme="minorHAnsi"/>
              </w:rPr>
              <w:t>vnt.</w:t>
            </w:r>
          </w:p>
        </w:tc>
        <w:tc>
          <w:tcPr>
            <w:tcW w:w="1098" w:type="pct"/>
            <w:shd w:val="clear" w:color="auto" w:fill="E8E8E8" w:themeFill="background2"/>
          </w:tcPr>
          <w:p w14:paraId="12579AAF" w14:textId="77777777" w:rsidR="00FB4AC5" w:rsidRPr="00B676AA" w:rsidRDefault="00FB4AC5" w:rsidP="005543DF">
            <w:pPr>
              <w:jc w:val="center"/>
              <w:rPr>
                <w:rFonts w:cstheme="minorHAnsi"/>
              </w:rPr>
            </w:pPr>
            <w:r>
              <w:rPr>
                <w:rFonts w:cstheme="minorHAnsi"/>
              </w:rPr>
              <w:t>200</w:t>
            </w:r>
          </w:p>
        </w:tc>
        <w:tc>
          <w:tcPr>
            <w:tcW w:w="784" w:type="pct"/>
          </w:tcPr>
          <w:p w14:paraId="45D5DAEE" w14:textId="77777777" w:rsidR="00FB4AC5" w:rsidRPr="00B676AA" w:rsidRDefault="00FB4AC5" w:rsidP="005543DF">
            <w:pPr>
              <w:jc w:val="both"/>
              <w:rPr>
                <w:rFonts w:cstheme="minorHAnsi"/>
              </w:rPr>
            </w:pPr>
          </w:p>
        </w:tc>
        <w:tc>
          <w:tcPr>
            <w:tcW w:w="1239" w:type="pct"/>
          </w:tcPr>
          <w:p w14:paraId="383CAE82" w14:textId="77777777" w:rsidR="00FB4AC5" w:rsidRPr="00B676AA" w:rsidRDefault="00FB4AC5" w:rsidP="005543DF">
            <w:pPr>
              <w:jc w:val="both"/>
              <w:rPr>
                <w:rFonts w:cstheme="minorHAnsi"/>
              </w:rPr>
            </w:pPr>
          </w:p>
        </w:tc>
      </w:tr>
      <w:tr w:rsidR="00FB4AC5" w:rsidRPr="00C45894" w14:paraId="309EDBA9" w14:textId="77777777" w:rsidTr="00873411">
        <w:tc>
          <w:tcPr>
            <w:tcW w:w="242" w:type="pct"/>
            <w:tcBorders>
              <w:bottom w:val="single" w:sz="4" w:space="0" w:color="auto"/>
            </w:tcBorders>
            <w:shd w:val="clear" w:color="auto" w:fill="E8E8E8" w:themeFill="background2"/>
          </w:tcPr>
          <w:p w14:paraId="07EE83B5" w14:textId="77777777" w:rsidR="00FB4AC5" w:rsidRPr="0090399C" w:rsidRDefault="00FB4AC5" w:rsidP="005543DF">
            <w:pPr>
              <w:rPr>
                <w:rFonts w:asciiTheme="minorHAnsi" w:hAnsiTheme="minorHAnsi" w:cstheme="minorHAnsi"/>
              </w:rPr>
            </w:pPr>
            <w:r w:rsidRPr="0090399C">
              <w:rPr>
                <w:rFonts w:asciiTheme="minorHAnsi" w:hAnsiTheme="minorHAnsi" w:cstheme="minorHAnsi"/>
              </w:rPr>
              <w:t>6.</w:t>
            </w:r>
          </w:p>
        </w:tc>
        <w:tc>
          <w:tcPr>
            <w:tcW w:w="1184" w:type="pct"/>
            <w:tcBorders>
              <w:bottom w:val="single" w:sz="4" w:space="0" w:color="auto"/>
            </w:tcBorders>
            <w:shd w:val="clear" w:color="auto" w:fill="E8E8E8" w:themeFill="background2"/>
          </w:tcPr>
          <w:p w14:paraId="643F5E04" w14:textId="77777777" w:rsidR="00FB4AC5" w:rsidRPr="0090399C" w:rsidRDefault="00FB4AC5" w:rsidP="005543DF">
            <w:pPr>
              <w:jc w:val="both"/>
              <w:rPr>
                <w:rFonts w:asciiTheme="minorHAnsi" w:hAnsiTheme="minorHAnsi" w:cstheme="minorHAnsi"/>
              </w:rPr>
            </w:pPr>
            <w:r w:rsidRPr="0090399C">
              <w:rPr>
                <w:rFonts w:asciiTheme="minorHAnsi" w:hAnsiTheme="minorHAnsi" w:cstheme="minorHAnsi"/>
              </w:rPr>
              <w:t>Svarstyklės</w:t>
            </w:r>
          </w:p>
        </w:tc>
        <w:tc>
          <w:tcPr>
            <w:tcW w:w="453" w:type="pct"/>
            <w:tcBorders>
              <w:bottom w:val="single" w:sz="4" w:space="0" w:color="auto"/>
            </w:tcBorders>
            <w:shd w:val="clear" w:color="auto" w:fill="E8E8E8" w:themeFill="background2"/>
          </w:tcPr>
          <w:p w14:paraId="6E06A02F" w14:textId="77777777" w:rsidR="00FB4AC5" w:rsidRPr="00B676AA" w:rsidRDefault="00FB4AC5" w:rsidP="005543DF">
            <w:pPr>
              <w:jc w:val="center"/>
              <w:rPr>
                <w:rFonts w:cstheme="minorHAnsi"/>
              </w:rPr>
            </w:pPr>
            <w:r>
              <w:rPr>
                <w:rFonts w:cstheme="minorHAnsi"/>
              </w:rPr>
              <w:t>vnt.</w:t>
            </w:r>
          </w:p>
        </w:tc>
        <w:tc>
          <w:tcPr>
            <w:tcW w:w="1098" w:type="pct"/>
            <w:shd w:val="clear" w:color="auto" w:fill="E8E8E8" w:themeFill="background2"/>
          </w:tcPr>
          <w:p w14:paraId="0F3C1806" w14:textId="77777777" w:rsidR="00FB4AC5" w:rsidRPr="00B676AA" w:rsidRDefault="00FB4AC5" w:rsidP="005543DF">
            <w:pPr>
              <w:jc w:val="center"/>
              <w:rPr>
                <w:rFonts w:cstheme="minorHAnsi"/>
              </w:rPr>
            </w:pPr>
            <w:r>
              <w:rPr>
                <w:rFonts w:cstheme="minorHAnsi"/>
              </w:rPr>
              <w:t>200</w:t>
            </w:r>
          </w:p>
        </w:tc>
        <w:tc>
          <w:tcPr>
            <w:tcW w:w="784" w:type="pct"/>
          </w:tcPr>
          <w:p w14:paraId="0F7255DB" w14:textId="77777777" w:rsidR="00FB4AC5" w:rsidRPr="00B676AA" w:rsidRDefault="00FB4AC5" w:rsidP="005543DF">
            <w:pPr>
              <w:jc w:val="both"/>
              <w:rPr>
                <w:rFonts w:cstheme="minorHAnsi"/>
              </w:rPr>
            </w:pPr>
          </w:p>
        </w:tc>
        <w:tc>
          <w:tcPr>
            <w:tcW w:w="1239" w:type="pct"/>
          </w:tcPr>
          <w:p w14:paraId="30546476" w14:textId="77777777" w:rsidR="00FB4AC5" w:rsidRPr="00B676AA" w:rsidRDefault="00FB4AC5" w:rsidP="005543DF">
            <w:pPr>
              <w:jc w:val="both"/>
              <w:rPr>
                <w:rFonts w:cstheme="minorHAnsi"/>
              </w:rPr>
            </w:pPr>
          </w:p>
        </w:tc>
      </w:tr>
      <w:tr w:rsidR="00873411" w:rsidRPr="00C45894" w14:paraId="70D387FB" w14:textId="77777777" w:rsidTr="00873411">
        <w:tc>
          <w:tcPr>
            <w:tcW w:w="242" w:type="pct"/>
            <w:tcBorders>
              <w:left w:val="nil"/>
              <w:bottom w:val="nil"/>
              <w:right w:val="nil"/>
            </w:tcBorders>
          </w:tcPr>
          <w:p w14:paraId="4C46940F" w14:textId="77777777" w:rsidR="00873411" w:rsidRPr="00B676AA" w:rsidRDefault="00873411" w:rsidP="005543DF">
            <w:pPr>
              <w:jc w:val="both"/>
              <w:rPr>
                <w:rFonts w:cstheme="minorHAnsi"/>
              </w:rPr>
            </w:pPr>
          </w:p>
        </w:tc>
        <w:tc>
          <w:tcPr>
            <w:tcW w:w="1184" w:type="pct"/>
            <w:tcBorders>
              <w:left w:val="nil"/>
              <w:bottom w:val="nil"/>
              <w:right w:val="nil"/>
            </w:tcBorders>
          </w:tcPr>
          <w:p w14:paraId="4AAAD280" w14:textId="77777777" w:rsidR="00873411" w:rsidRPr="00B676AA" w:rsidRDefault="00873411" w:rsidP="005543DF">
            <w:pPr>
              <w:jc w:val="both"/>
              <w:rPr>
                <w:rFonts w:cstheme="minorHAnsi"/>
              </w:rPr>
            </w:pPr>
          </w:p>
        </w:tc>
        <w:tc>
          <w:tcPr>
            <w:tcW w:w="453" w:type="pct"/>
            <w:tcBorders>
              <w:left w:val="nil"/>
              <w:bottom w:val="nil"/>
            </w:tcBorders>
          </w:tcPr>
          <w:p w14:paraId="165A442E" w14:textId="77777777" w:rsidR="00873411" w:rsidRPr="00B676AA" w:rsidRDefault="00873411" w:rsidP="005543DF">
            <w:pPr>
              <w:jc w:val="both"/>
              <w:rPr>
                <w:rFonts w:cstheme="minorHAnsi"/>
              </w:rPr>
            </w:pPr>
          </w:p>
        </w:tc>
        <w:tc>
          <w:tcPr>
            <w:tcW w:w="1882" w:type="pct"/>
            <w:gridSpan w:val="2"/>
            <w:shd w:val="clear" w:color="auto" w:fill="E8E8E8" w:themeFill="background2"/>
          </w:tcPr>
          <w:p w14:paraId="497640D9" w14:textId="64FD48F7" w:rsidR="00873411" w:rsidRPr="00873411" w:rsidRDefault="00873411" w:rsidP="005543DF">
            <w:pPr>
              <w:rPr>
                <w:rFonts w:asciiTheme="minorHAnsi" w:hAnsiTheme="minorHAnsi" w:cstheme="minorHAnsi"/>
                <w:i/>
                <w:iCs/>
                <w:highlight w:val="lightGray"/>
              </w:rPr>
            </w:pPr>
            <w:r w:rsidRPr="00873411">
              <w:rPr>
                <w:rFonts w:asciiTheme="minorHAnsi" w:hAnsiTheme="minorHAnsi" w:cstheme="minorHAnsi"/>
                <w:b/>
                <w:bCs/>
                <w:highlight w:val="lightGray"/>
              </w:rPr>
              <w:t>Pasiūlymo kaina be PVM:</w:t>
            </w:r>
          </w:p>
        </w:tc>
        <w:tc>
          <w:tcPr>
            <w:tcW w:w="1239" w:type="pct"/>
          </w:tcPr>
          <w:p w14:paraId="58A298FA" w14:textId="77777777" w:rsidR="00873411" w:rsidRDefault="00873411" w:rsidP="005543DF">
            <w:pPr>
              <w:jc w:val="both"/>
              <w:rPr>
                <w:rFonts w:cstheme="minorHAnsi"/>
                <w:i/>
                <w:iCs/>
              </w:rPr>
            </w:pPr>
          </w:p>
        </w:tc>
      </w:tr>
      <w:tr w:rsidR="00FB4AC5" w:rsidRPr="00C45894" w14:paraId="20514EBD" w14:textId="77777777" w:rsidTr="00873411">
        <w:tc>
          <w:tcPr>
            <w:tcW w:w="242" w:type="pct"/>
            <w:tcBorders>
              <w:left w:val="nil"/>
              <w:bottom w:val="nil"/>
              <w:right w:val="nil"/>
            </w:tcBorders>
          </w:tcPr>
          <w:p w14:paraId="595D9F3C" w14:textId="77777777" w:rsidR="00FB4AC5" w:rsidRPr="00B676AA" w:rsidRDefault="00FB4AC5" w:rsidP="005543DF">
            <w:pPr>
              <w:jc w:val="both"/>
              <w:rPr>
                <w:rFonts w:cstheme="minorHAnsi"/>
              </w:rPr>
            </w:pPr>
          </w:p>
        </w:tc>
        <w:tc>
          <w:tcPr>
            <w:tcW w:w="1184" w:type="pct"/>
            <w:tcBorders>
              <w:left w:val="nil"/>
              <w:bottom w:val="nil"/>
              <w:right w:val="nil"/>
            </w:tcBorders>
          </w:tcPr>
          <w:p w14:paraId="77B2AD84" w14:textId="77777777" w:rsidR="00FB4AC5" w:rsidRPr="00B676AA" w:rsidRDefault="00FB4AC5" w:rsidP="005543DF">
            <w:pPr>
              <w:jc w:val="both"/>
              <w:rPr>
                <w:rFonts w:cstheme="minorHAnsi"/>
              </w:rPr>
            </w:pPr>
          </w:p>
        </w:tc>
        <w:tc>
          <w:tcPr>
            <w:tcW w:w="453" w:type="pct"/>
            <w:tcBorders>
              <w:left w:val="nil"/>
              <w:bottom w:val="nil"/>
            </w:tcBorders>
          </w:tcPr>
          <w:p w14:paraId="1CB7904D" w14:textId="77777777" w:rsidR="00FB4AC5" w:rsidRPr="00B676AA" w:rsidRDefault="00FB4AC5" w:rsidP="005543DF">
            <w:pPr>
              <w:jc w:val="both"/>
              <w:rPr>
                <w:rFonts w:cstheme="minorHAnsi"/>
              </w:rPr>
            </w:pPr>
          </w:p>
        </w:tc>
        <w:tc>
          <w:tcPr>
            <w:tcW w:w="1098" w:type="pct"/>
            <w:shd w:val="clear" w:color="auto" w:fill="E8E8E8" w:themeFill="background2"/>
          </w:tcPr>
          <w:p w14:paraId="49278A73" w14:textId="77777777" w:rsidR="00FB4AC5" w:rsidRPr="009D6D3E" w:rsidRDefault="00FB4AC5" w:rsidP="005543DF">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84" w:type="pct"/>
          </w:tcPr>
          <w:p w14:paraId="0CF74BA0" w14:textId="77777777" w:rsidR="00FB4AC5" w:rsidRPr="009D6D3E" w:rsidRDefault="00FB4AC5" w:rsidP="005543DF">
            <w:pPr>
              <w:rPr>
                <w:rFonts w:cstheme="minorHAnsi"/>
                <w:i/>
                <w:iCs/>
              </w:rPr>
            </w:pPr>
            <w:r>
              <w:rPr>
                <w:rFonts w:cstheme="minorHAnsi"/>
                <w:i/>
                <w:iCs/>
              </w:rPr>
              <w:t>[Tiekėjas nurodo PVM procentinį tarifą]</w:t>
            </w:r>
          </w:p>
        </w:tc>
        <w:tc>
          <w:tcPr>
            <w:tcW w:w="1239" w:type="pct"/>
          </w:tcPr>
          <w:p w14:paraId="061CF78B" w14:textId="77777777" w:rsidR="00FB4AC5" w:rsidRPr="009D6D3E" w:rsidRDefault="00FB4AC5" w:rsidP="005543DF">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FB4AC5" w:rsidRPr="00C45894" w14:paraId="0D43BAE4" w14:textId="77777777" w:rsidTr="00873411">
        <w:tc>
          <w:tcPr>
            <w:tcW w:w="242" w:type="pct"/>
            <w:tcBorders>
              <w:top w:val="nil"/>
              <w:left w:val="nil"/>
              <w:bottom w:val="nil"/>
              <w:right w:val="nil"/>
            </w:tcBorders>
          </w:tcPr>
          <w:p w14:paraId="6A4667D3" w14:textId="77777777" w:rsidR="00FB4AC5" w:rsidRPr="00B676AA" w:rsidRDefault="00FB4AC5" w:rsidP="005543DF">
            <w:pPr>
              <w:jc w:val="both"/>
              <w:rPr>
                <w:rFonts w:cstheme="minorHAnsi"/>
              </w:rPr>
            </w:pPr>
          </w:p>
        </w:tc>
        <w:tc>
          <w:tcPr>
            <w:tcW w:w="1184" w:type="pct"/>
            <w:tcBorders>
              <w:top w:val="nil"/>
              <w:left w:val="nil"/>
              <w:bottom w:val="nil"/>
              <w:right w:val="nil"/>
            </w:tcBorders>
          </w:tcPr>
          <w:p w14:paraId="2A09E837" w14:textId="77777777" w:rsidR="00FB4AC5" w:rsidRPr="00B676AA" w:rsidRDefault="00FB4AC5" w:rsidP="005543DF">
            <w:pPr>
              <w:jc w:val="both"/>
              <w:rPr>
                <w:rFonts w:cstheme="minorHAnsi"/>
              </w:rPr>
            </w:pPr>
          </w:p>
        </w:tc>
        <w:tc>
          <w:tcPr>
            <w:tcW w:w="453" w:type="pct"/>
            <w:tcBorders>
              <w:top w:val="nil"/>
              <w:left w:val="nil"/>
              <w:bottom w:val="nil"/>
            </w:tcBorders>
          </w:tcPr>
          <w:p w14:paraId="591E424C" w14:textId="77777777" w:rsidR="00FB4AC5" w:rsidRPr="00B676AA" w:rsidRDefault="00FB4AC5" w:rsidP="005543DF">
            <w:pPr>
              <w:jc w:val="both"/>
              <w:rPr>
                <w:rFonts w:cstheme="minorHAnsi"/>
              </w:rPr>
            </w:pPr>
          </w:p>
        </w:tc>
        <w:tc>
          <w:tcPr>
            <w:tcW w:w="1882" w:type="pct"/>
            <w:gridSpan w:val="2"/>
            <w:shd w:val="clear" w:color="auto" w:fill="E8E8E8" w:themeFill="background2"/>
          </w:tcPr>
          <w:p w14:paraId="78E23FEA" w14:textId="77777777" w:rsidR="00FB4AC5" w:rsidRDefault="00FB4AC5" w:rsidP="005543DF">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239" w:type="pct"/>
          </w:tcPr>
          <w:p w14:paraId="1ABAD9D7" w14:textId="77777777" w:rsidR="00FB4AC5" w:rsidRDefault="00FB4AC5" w:rsidP="005543DF">
            <w:pPr>
              <w:jc w:val="both"/>
              <w:rPr>
                <w:rFonts w:cstheme="minorHAnsi"/>
              </w:rPr>
            </w:pPr>
          </w:p>
        </w:tc>
      </w:tr>
    </w:tbl>
    <w:p w14:paraId="7A656FA0" w14:textId="77777777" w:rsidR="00FB4AC5" w:rsidRDefault="00FB4AC5" w:rsidP="00FB4AC5">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FB4AC5" w:rsidRPr="00A06A43" w14:paraId="3E6675D8" w14:textId="77777777" w:rsidTr="005543DF">
        <w:tc>
          <w:tcPr>
            <w:tcW w:w="13562" w:type="dxa"/>
            <w:tcBorders>
              <w:top w:val="nil"/>
              <w:left w:val="nil"/>
              <w:bottom w:val="nil"/>
              <w:right w:val="nil"/>
            </w:tcBorders>
          </w:tcPr>
          <w:p w14:paraId="2078532D" w14:textId="77777777" w:rsidR="00FB4AC5" w:rsidRPr="00A06A43" w:rsidRDefault="00FB4AC5" w:rsidP="005543DF">
            <w:pPr>
              <w:jc w:val="both"/>
              <w:rPr>
                <w:rFonts w:asciiTheme="minorHAnsi" w:eastAsia="Times New Roman" w:cstheme="minorHAnsi"/>
                <w:sz w:val="22"/>
                <w:szCs w:val="22"/>
              </w:rPr>
            </w:pPr>
            <w:r>
              <w:rPr>
                <w:rFonts w:asciiTheme="minorHAnsi" w:eastAsia="Times New Roman" w:cstheme="minorHAnsi"/>
                <w:sz w:val="22"/>
                <w:szCs w:val="22"/>
              </w:rPr>
              <w:t xml:space="preserve">4.5. </w:t>
            </w:r>
            <w:r w:rsidRPr="00A06A43">
              <w:rPr>
                <w:rFonts w:asciiTheme="minorHAnsi" w:eastAsia="Times New Roman" w:cstheme="minorHAnsi"/>
                <w:sz w:val="22"/>
                <w:szCs w:val="22"/>
              </w:rPr>
              <w:t>Nurodomos priežastys ir paaiškinimas:</w:t>
            </w:r>
          </w:p>
          <w:p w14:paraId="431B972D" w14:textId="77777777" w:rsidR="00FB4AC5" w:rsidRPr="00A06A43" w:rsidRDefault="00FB4AC5" w:rsidP="005543DF">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14836B2C" w14:textId="77777777" w:rsidR="00FB4AC5" w:rsidRDefault="00FB4AC5" w:rsidP="005543DF">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10B337F3" w14:textId="77777777" w:rsidR="00FB4AC5" w:rsidRPr="00D53F79" w:rsidRDefault="00FB4AC5" w:rsidP="005543DF">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6762B43" w14:textId="77777777" w:rsidR="00FB4AC5" w:rsidRPr="00A06A43" w:rsidRDefault="00FB4AC5" w:rsidP="005543DF">
            <w:pPr>
              <w:jc w:val="both"/>
              <w:rPr>
                <w:rFonts w:eastAsia="Times New Roman" w:cstheme="minorHAnsi"/>
                <w:i/>
                <w:sz w:val="22"/>
                <w:szCs w:val="22"/>
              </w:rPr>
            </w:pPr>
          </w:p>
        </w:tc>
      </w:tr>
      <w:tr w:rsidR="00FB4AC5" w14:paraId="1B86E175" w14:textId="77777777" w:rsidTr="005543DF">
        <w:tc>
          <w:tcPr>
            <w:tcW w:w="13562" w:type="dxa"/>
            <w:tcBorders>
              <w:top w:val="nil"/>
              <w:left w:val="nil"/>
              <w:right w:val="nil"/>
            </w:tcBorders>
          </w:tcPr>
          <w:p w14:paraId="7BC3A466" w14:textId="77777777" w:rsidR="00FB4AC5" w:rsidRPr="00DA724D" w:rsidRDefault="00FB4AC5" w:rsidP="005543DF">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2083F77C" w14:textId="77777777" w:rsidR="00FB4AC5" w:rsidRDefault="00FB4AC5" w:rsidP="00FB4AC5">
      <w:pPr>
        <w:spacing w:after="0" w:line="240" w:lineRule="auto"/>
        <w:jc w:val="both"/>
        <w:rPr>
          <w:rFonts w:eastAsia="Times New Roman" w:cstheme="minorHAnsi"/>
          <w:sz w:val="22"/>
          <w:szCs w:val="22"/>
          <w:lang w:eastAsia="en-US"/>
        </w:rPr>
      </w:pPr>
    </w:p>
    <w:p w14:paraId="01BA0972" w14:textId="77777777" w:rsidR="00FB4AC5" w:rsidRPr="0090399C" w:rsidRDefault="00FB4AC5" w:rsidP="00FB4AC5">
      <w:pPr>
        <w:pStyle w:val="Sraopastraipa"/>
        <w:numPr>
          <w:ilvl w:val="0"/>
          <w:numId w:val="1"/>
        </w:numPr>
        <w:spacing w:after="0" w:line="240" w:lineRule="auto"/>
        <w:jc w:val="both"/>
        <w:rPr>
          <w:rFonts w:eastAsia="Times New Roman" w:cstheme="minorHAnsi"/>
          <w:sz w:val="22"/>
          <w:szCs w:val="22"/>
          <w:lang w:eastAsia="en-US"/>
        </w:rPr>
      </w:pPr>
      <w:r w:rsidRPr="0090399C">
        <w:rPr>
          <w:rFonts w:eastAsia="Times New Roman" w:cstheme="minorHAnsi"/>
          <w:b/>
          <w:bCs/>
          <w:sz w:val="22"/>
          <w:szCs w:val="22"/>
          <w:lang w:eastAsia="en-US"/>
        </w:rPr>
        <w:lastRenderedPageBreak/>
        <w:t xml:space="preserve">Siūlomas pirkimo objektas visiškai atitinka pirkimo dokumentuose nurodytus reikalavimus ir jo savybės tokios nurodytos pasiūlymo formos priede Nr. 1.  </w:t>
      </w:r>
    </w:p>
    <w:p w14:paraId="59091322" w14:textId="77777777" w:rsidR="00FB4AC5" w:rsidRPr="006543D5" w:rsidRDefault="00FB4AC5" w:rsidP="00FB4AC5">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4C2FEC73" w14:textId="77777777" w:rsidR="00FB4AC5" w:rsidRDefault="00FB4AC5" w:rsidP="00FB4AC5">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FB4AC5" w:rsidRPr="004406CB" w14:paraId="217BC5AD"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58ED43D" w14:textId="77777777" w:rsidR="00FB4AC5" w:rsidRPr="00752F22" w:rsidRDefault="00FB4AC5" w:rsidP="005543DF">
            <w:pPr>
              <w:jc w:val="center"/>
              <w:rPr>
                <w:rFonts w:asciiTheme="minorHAnsi" w:cstheme="minorHAnsi"/>
                <w:b/>
                <w:bCs/>
              </w:rPr>
            </w:pPr>
            <w:r w:rsidRPr="00752F22">
              <w:rPr>
                <w:rFonts w:asciiTheme="minorHAnsi" w:cstheme="minorHAnsi"/>
                <w:b/>
                <w:bCs/>
              </w:rPr>
              <w:t>Eil.</w:t>
            </w:r>
          </w:p>
          <w:p w14:paraId="3371078C" w14:textId="77777777" w:rsidR="00FB4AC5" w:rsidRPr="00752F22" w:rsidRDefault="00FB4AC5" w:rsidP="005543DF">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23B421B" w14:textId="77777777" w:rsidR="00FB4AC5" w:rsidRPr="00752F22" w:rsidRDefault="00FB4AC5" w:rsidP="005543DF">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663BAC9" w14:textId="77777777" w:rsidR="00FB4AC5" w:rsidRPr="00752F22" w:rsidRDefault="00FB4AC5" w:rsidP="005543DF">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3B01749B" w14:textId="77777777" w:rsidR="00FB4AC5" w:rsidRDefault="00FB4AC5" w:rsidP="005543DF">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41E33201" w14:textId="77777777" w:rsidR="00FB4AC5" w:rsidRPr="00752F22" w:rsidRDefault="00FB4AC5" w:rsidP="005543DF">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4022615" w14:textId="77777777" w:rsidR="00FB4AC5" w:rsidRPr="00752F22" w:rsidRDefault="00FB4AC5" w:rsidP="005543DF">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FB4AC5" w:rsidRPr="001B11D7" w14:paraId="7DE21ED3"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5B53B8" w14:textId="77777777" w:rsidR="00FB4AC5" w:rsidRPr="00752F22" w:rsidRDefault="00FB4AC5" w:rsidP="005543DF">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A77376" w14:textId="77777777" w:rsidR="00FB4AC5" w:rsidRPr="00752F22" w:rsidRDefault="00FB4AC5" w:rsidP="005543DF">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0569DB" w14:textId="77777777" w:rsidR="00FB4AC5" w:rsidRPr="00752F22" w:rsidRDefault="00FB4AC5" w:rsidP="005543DF">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BAD74B" w14:textId="77777777" w:rsidR="00FB4AC5" w:rsidRPr="00752F22" w:rsidRDefault="00FB4AC5" w:rsidP="005543DF">
            <w:pPr>
              <w:jc w:val="center"/>
              <w:rPr>
                <w:rFonts w:asciiTheme="minorHAnsi" w:cstheme="minorHAnsi"/>
                <w:bCs/>
              </w:rPr>
            </w:pPr>
            <w:r w:rsidRPr="00752F22">
              <w:rPr>
                <w:rFonts w:asciiTheme="minorHAnsi" w:cstheme="minorHAnsi"/>
                <w:i/>
              </w:rPr>
              <w:t>5</w:t>
            </w:r>
          </w:p>
        </w:tc>
      </w:tr>
      <w:tr w:rsidR="00FB4AC5" w:rsidRPr="001B11D7" w14:paraId="7A23A09E"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588E6" w14:textId="77777777" w:rsidR="00FB4AC5" w:rsidRPr="00752F22" w:rsidRDefault="00FB4AC5" w:rsidP="005543DF">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1D052" w14:textId="77777777" w:rsidR="00FB4AC5" w:rsidRPr="00695A7A" w:rsidRDefault="00FB4AC5" w:rsidP="005543DF">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1C1CB" w14:textId="77777777" w:rsidR="00FB4AC5" w:rsidRPr="00A855F1" w:rsidRDefault="00FB4AC5" w:rsidP="005543D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440B9" w14:textId="77777777" w:rsidR="00FB4AC5" w:rsidRPr="00A855F1" w:rsidRDefault="00FB4AC5" w:rsidP="005543DF">
            <w:pPr>
              <w:jc w:val="both"/>
              <w:rPr>
                <w:rFonts w:asciiTheme="minorHAnsi" w:cstheme="minorHAnsi"/>
              </w:rPr>
            </w:pPr>
          </w:p>
        </w:tc>
      </w:tr>
      <w:tr w:rsidR="00FB4AC5" w:rsidRPr="001B11D7" w14:paraId="103F70C6"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5D310" w14:textId="77777777" w:rsidR="00FB4AC5" w:rsidRPr="00752F22" w:rsidRDefault="00FB4AC5" w:rsidP="005543DF">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ED950" w14:textId="77777777" w:rsidR="00FB4AC5" w:rsidRPr="00695A7A" w:rsidRDefault="00FB4AC5" w:rsidP="005543DF">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3BD5C" w14:textId="77777777" w:rsidR="00FB4AC5" w:rsidRPr="00A855F1" w:rsidRDefault="00FB4AC5" w:rsidP="005543D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45075" w14:textId="77777777" w:rsidR="00FB4AC5" w:rsidRPr="00A855F1" w:rsidRDefault="00FB4AC5" w:rsidP="005543DF">
            <w:pPr>
              <w:jc w:val="both"/>
              <w:rPr>
                <w:rFonts w:asciiTheme="minorHAnsi" w:cstheme="minorHAnsi"/>
              </w:rPr>
            </w:pPr>
          </w:p>
        </w:tc>
      </w:tr>
      <w:tr w:rsidR="00FB4AC5" w:rsidRPr="001B11D7" w14:paraId="1E05EB63"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60E5B" w14:textId="77777777" w:rsidR="00FB4AC5" w:rsidRPr="00752F22" w:rsidRDefault="00FB4AC5" w:rsidP="005543DF">
            <w:pPr>
              <w:rPr>
                <w:rFonts w:asciiTheme="minorHAnsi" w:eastAsia="Calibri"/>
              </w:rPr>
            </w:pPr>
            <w:r w:rsidRPr="5F231C8B">
              <w:rPr>
                <w:rFonts w:asciiTheme="minorHAnsi" w:eastAsia="Calibri"/>
              </w:rPr>
              <w:lastRenderedPageBreak/>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19C43" w14:textId="77777777" w:rsidR="00FB4AC5" w:rsidRPr="00695A7A" w:rsidRDefault="00FB4AC5" w:rsidP="005543DF">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 xml:space="preserve">Pirkimo sąlygų </w:t>
            </w:r>
            <w:r>
              <w:rPr>
                <w:rFonts w:asciiTheme="minorHAnsi" w:eastAsia="Calibri" w:cstheme="minorHAnsi"/>
                <w:color w:val="000000" w:themeColor="text1"/>
              </w:rPr>
              <w:t>6</w:t>
            </w:r>
            <w:r w:rsidRPr="0066651E">
              <w:rPr>
                <w:rFonts w:asciiTheme="minorHAnsi" w:eastAsia="Calibri" w:cstheme="minorHAnsi"/>
                <w:color w:val="000000" w:themeColor="text1"/>
              </w:rPr>
              <w:t xml:space="preserve">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5204A30F" w14:textId="77777777" w:rsidR="00FB4AC5" w:rsidRPr="00695A7A" w:rsidRDefault="00FB4AC5" w:rsidP="005543DF">
            <w:pPr>
              <w:pStyle w:val="Betarp"/>
              <w:tabs>
                <w:tab w:val="left" w:pos="331"/>
              </w:tabs>
              <w:ind w:left="32" w:hanging="32"/>
              <w:rPr>
                <w:rFonts w:asciiTheme="minorHAnsi" w:cstheme="minorHAnsi"/>
                <w:bCs/>
              </w:rPr>
            </w:pPr>
            <w:r w:rsidRPr="00695A7A">
              <w:rPr>
                <w:rFonts w:asciiTheme="minorHAnsi" w:cstheme="minorHAnsi"/>
                <w:bCs/>
              </w:rPr>
              <w:t>*Atskirą EBVPD pildo:</w:t>
            </w:r>
          </w:p>
          <w:p w14:paraId="16F065DF" w14:textId="77777777" w:rsidR="00FB4AC5" w:rsidRPr="00695A7A" w:rsidRDefault="00FB4AC5" w:rsidP="00FB4AC5">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254DF681" w14:textId="77777777" w:rsidR="00FB4AC5" w:rsidRDefault="00FB4AC5" w:rsidP="00FB4AC5">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r w:rsidR="003F7D41">
              <w:rPr>
                <w:rFonts w:asciiTheme="minorHAnsi" w:cstheme="minorHAnsi"/>
                <w:bCs/>
              </w:rPr>
              <w:t>:</w:t>
            </w:r>
          </w:p>
          <w:p w14:paraId="1F80D350" w14:textId="3AF6861A" w:rsidR="003F7D41" w:rsidRPr="00D3244D" w:rsidRDefault="003F7D41" w:rsidP="00FB4AC5">
            <w:pPr>
              <w:pStyle w:val="Betarp"/>
              <w:numPr>
                <w:ilvl w:val="0"/>
                <w:numId w:val="2"/>
              </w:numPr>
              <w:tabs>
                <w:tab w:val="left" w:pos="331"/>
              </w:tabs>
              <w:ind w:left="0" w:hanging="32"/>
              <w:rPr>
                <w:rFonts w:asciiTheme="minorHAnsi" w:cstheme="minorHAnsi"/>
                <w:bCs/>
              </w:rPr>
            </w:pPr>
            <w:r w:rsidRPr="00251B19">
              <w:rPr>
                <w:rFonts w:asciiTheme="majorHAnsi" w:hAnsiTheme="majorHAnsi" w:cstheme="majorHAnsi"/>
                <w:color w:val="000000" w:themeColor="text1"/>
                <w:sz w:val="22"/>
                <w:szCs w:val="22"/>
              </w:rPr>
              <w:t>kiekvienas ūkio subjektas, kurio pajėgumais remiasi tiekėjas pagal VPĮ 49 str. (jei yra)</w:t>
            </w:r>
            <w:r>
              <w:rPr>
                <w:rFonts w:asciiTheme="majorHAnsi" w:hAnsiTheme="majorHAnsi" w:cstheme="majorHAnsi"/>
                <w:color w:val="000000" w:themeColor="text1"/>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7597D" w14:textId="77777777" w:rsidR="00FB4AC5" w:rsidRPr="00A855F1" w:rsidRDefault="00FB4AC5" w:rsidP="005543D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0D771" w14:textId="77777777" w:rsidR="00FB4AC5" w:rsidRPr="00A855F1" w:rsidRDefault="00FB4AC5" w:rsidP="005543DF">
            <w:pPr>
              <w:jc w:val="both"/>
              <w:rPr>
                <w:rFonts w:asciiTheme="minorHAnsi" w:cstheme="minorHAnsi"/>
              </w:rPr>
            </w:pPr>
          </w:p>
        </w:tc>
      </w:tr>
      <w:tr w:rsidR="00FB4AC5" w:rsidRPr="001B11D7" w14:paraId="0D1581BB"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3E691" w14:textId="77777777" w:rsidR="00FB4AC5" w:rsidRPr="00752F22" w:rsidRDefault="00FB4AC5" w:rsidP="005543DF">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12BF5" w14:textId="77777777" w:rsidR="00FB4AC5" w:rsidRPr="00695A7A" w:rsidRDefault="00FB4AC5" w:rsidP="005543DF">
            <w:pPr>
              <w:pStyle w:val="Sraopastraipa"/>
              <w:tabs>
                <w:tab w:val="left" w:pos="1701"/>
              </w:tabs>
              <w:spacing w:line="20" w:lineRule="atLeast"/>
              <w:ind w:left="32"/>
              <w:rPr>
                <w:rFonts w:asciiTheme="minorHAnsi" w:cstheme="minorHAnsi"/>
                <w:bCs/>
                <w:iCs/>
              </w:rPr>
            </w:pPr>
            <w:r w:rsidRPr="0090399C">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02354" w14:textId="77777777" w:rsidR="00FB4AC5" w:rsidRPr="00A855F1" w:rsidRDefault="00FB4AC5" w:rsidP="005543D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838BC" w14:textId="77777777" w:rsidR="00FB4AC5" w:rsidRPr="00A855F1" w:rsidRDefault="00FB4AC5" w:rsidP="005543DF">
            <w:pPr>
              <w:jc w:val="both"/>
              <w:rPr>
                <w:rFonts w:asciiTheme="minorHAnsi" w:cstheme="minorHAnsi"/>
              </w:rPr>
            </w:pPr>
          </w:p>
        </w:tc>
      </w:tr>
      <w:tr w:rsidR="00FB4AC5" w:rsidRPr="001B11D7" w14:paraId="5FCDF3F7"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E98F6" w14:textId="77777777" w:rsidR="00FB4AC5" w:rsidRPr="00752F22" w:rsidRDefault="00FB4AC5" w:rsidP="005543DF">
            <w:r>
              <w:t>5</w:t>
            </w:r>
            <w:r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EC76B" w14:textId="77777777" w:rsidR="00FB4AC5" w:rsidRPr="00695A7A" w:rsidRDefault="00FB4AC5" w:rsidP="005543DF">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53A9A" w14:textId="77777777" w:rsidR="00FB4AC5" w:rsidRPr="00A855F1" w:rsidRDefault="00FB4AC5" w:rsidP="005543D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5DA8B" w14:textId="77777777" w:rsidR="00FB4AC5" w:rsidRPr="00A855F1" w:rsidRDefault="00FB4AC5" w:rsidP="005543DF">
            <w:pPr>
              <w:jc w:val="both"/>
              <w:rPr>
                <w:rFonts w:asciiTheme="minorHAnsi" w:cstheme="minorHAnsi"/>
              </w:rPr>
            </w:pPr>
          </w:p>
        </w:tc>
      </w:tr>
      <w:tr w:rsidR="00FB4AC5" w:rsidRPr="001B11D7" w14:paraId="17198FE0"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53307" w14:textId="77777777" w:rsidR="00FB4AC5" w:rsidRPr="006D73B9" w:rsidRDefault="00FB4AC5" w:rsidP="005543DF">
            <w:pPr>
              <w:rPr>
                <w:rFonts w:asciiTheme="minorHAnsi" w:cstheme="minorHAnsi"/>
              </w:rPr>
            </w:pPr>
            <w:r>
              <w:rPr>
                <w:rFonts w:asciiTheme="minorHAnsi" w:cstheme="minorHAnsi"/>
              </w:rPr>
              <w:t>6</w:t>
            </w:r>
            <w:r w:rsidRPr="006D73B9">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38DBF" w14:textId="77777777" w:rsidR="00FB4AC5" w:rsidRPr="00164368" w:rsidRDefault="00FB4AC5" w:rsidP="005543DF">
            <w:pPr>
              <w:rPr>
                <w:rFonts w:asciiTheme="minorHAnsi" w:cstheme="minorHAnsi"/>
                <w:sz w:val="22"/>
                <w:szCs w:val="22"/>
              </w:rPr>
            </w:pPr>
            <w:r w:rsidRPr="00164368">
              <w:rPr>
                <w:rFonts w:asciiTheme="minorHAnsi" w:cstheme="minorHAnsi"/>
                <w:sz w:val="22"/>
                <w:szCs w:val="22"/>
              </w:rPr>
              <w:t>Nacionalinio saugumo reikalavimų atitikties deklaracija (specialiųjų pirkimo sąlygų 10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1E27A" w14:textId="77777777" w:rsidR="00FB4AC5" w:rsidRPr="00A855F1" w:rsidRDefault="00FB4AC5" w:rsidP="005543D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A5988" w14:textId="77777777" w:rsidR="00FB4AC5" w:rsidRPr="00A855F1" w:rsidRDefault="00FB4AC5" w:rsidP="005543DF">
            <w:pPr>
              <w:jc w:val="both"/>
              <w:rPr>
                <w:rFonts w:cstheme="minorHAnsi"/>
              </w:rPr>
            </w:pPr>
          </w:p>
        </w:tc>
      </w:tr>
      <w:tr w:rsidR="00FB4AC5" w:rsidRPr="001B11D7" w14:paraId="25C774CC"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13334" w14:textId="77777777" w:rsidR="00FB4AC5" w:rsidRPr="00752F22" w:rsidRDefault="00FB4AC5" w:rsidP="005543DF">
            <w:pPr>
              <w:rPr>
                <w:rFonts w:asciiTheme="minorHAnsi" w:cstheme="minorHAnsi"/>
              </w:rPr>
            </w:pPr>
            <w:r>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63FE4" w14:textId="77777777" w:rsidR="00FB4AC5" w:rsidRPr="00164368" w:rsidRDefault="00FB4AC5" w:rsidP="005543DF">
            <w:pPr>
              <w:jc w:val="both"/>
              <w:rPr>
                <w:rFonts w:asciiTheme="minorHAnsi" w:cstheme="minorHAnsi"/>
                <w:sz w:val="22"/>
                <w:szCs w:val="22"/>
              </w:rPr>
            </w:pPr>
            <w:r w:rsidRPr="00164368">
              <w:rPr>
                <w:rFonts w:asciiTheme="minorHAnsi" w:cstheme="minorHAnsi"/>
                <w:sz w:val="22"/>
                <w:szCs w:val="22"/>
              </w:rPr>
              <w:t>Galiojantis siūlomos programinės įrangos gamintojo išduotas dokumentas (licencija, leidimas, sertifikatas, partnerystės sutartis ar kt. lygiavertis dokumentas), suteikiantis tiekėjui teisę platinti, diegti, modifikuoti ir prižiūrėti siūlomą programinę įrangą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DB3D2" w14:textId="77777777" w:rsidR="00FB4AC5" w:rsidRPr="00A855F1" w:rsidRDefault="00FB4AC5" w:rsidP="005543D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8364A" w14:textId="77777777" w:rsidR="00FB4AC5" w:rsidRPr="00A855F1" w:rsidRDefault="00FB4AC5" w:rsidP="005543DF">
            <w:pPr>
              <w:jc w:val="both"/>
              <w:rPr>
                <w:rFonts w:asciiTheme="minorHAnsi" w:cstheme="minorHAnsi"/>
              </w:rPr>
            </w:pPr>
          </w:p>
        </w:tc>
      </w:tr>
      <w:tr w:rsidR="00164368" w:rsidRPr="001B11D7" w14:paraId="3D7FE3B5"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541A1" w14:textId="7ABD0E26" w:rsidR="00164368" w:rsidRPr="00164368" w:rsidRDefault="00164368" w:rsidP="00164368">
            <w:pPr>
              <w:rPr>
                <w:rFonts w:asciiTheme="majorHAnsi" w:hAnsiTheme="majorHAnsi" w:cstheme="minorHAnsi"/>
              </w:rPr>
            </w:pPr>
            <w:r w:rsidRPr="00164368">
              <w:rPr>
                <w:rFonts w:asciiTheme="majorHAnsi" w:hAnsiTheme="majorHAnsi" w:cstheme="minorHAnsi"/>
              </w:rPr>
              <w:t xml:space="preserve">8. </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386D8" w14:textId="654DA813" w:rsidR="00164368" w:rsidRPr="00164368" w:rsidRDefault="00164368" w:rsidP="005543DF">
            <w:pPr>
              <w:jc w:val="both"/>
              <w:rPr>
                <w:rFonts w:asciiTheme="majorHAnsi" w:hAnsiTheme="majorHAnsi" w:cstheme="minorHAnsi"/>
                <w:sz w:val="22"/>
                <w:szCs w:val="22"/>
              </w:rPr>
            </w:pPr>
            <w:r w:rsidRPr="00164368">
              <w:rPr>
                <w:rFonts w:asciiTheme="majorHAnsi" w:eastAsia="Times New Roman" w:hAnsiTheme="majorHAnsi" w:cs="Times New Roman"/>
                <w:color w:val="000000"/>
                <w:sz w:val="22"/>
                <w:szCs w:val="22"/>
              </w:rPr>
              <w:t>CE MDR</w:t>
            </w:r>
            <w:r>
              <w:rPr>
                <w:rFonts w:asciiTheme="majorHAnsi" w:eastAsia="Times New Roman" w:hAnsiTheme="majorHAnsi" w:cs="Times New Roman"/>
                <w:color w:val="000000"/>
                <w:sz w:val="22"/>
                <w:szCs w:val="22"/>
              </w:rPr>
              <w:t xml:space="preserve"> arba lygiavert</w:t>
            </w:r>
            <w:r w:rsidR="00F57953">
              <w:rPr>
                <w:rFonts w:asciiTheme="majorHAnsi" w:eastAsia="Times New Roman" w:hAnsiTheme="majorHAnsi" w:cs="Times New Roman"/>
                <w:color w:val="000000"/>
                <w:sz w:val="22"/>
                <w:szCs w:val="22"/>
              </w:rPr>
              <w:t>is</w:t>
            </w:r>
            <w:r w:rsidRPr="00164368">
              <w:rPr>
                <w:rFonts w:asciiTheme="majorHAnsi" w:eastAsia="Times New Roman" w:hAnsiTheme="majorHAnsi" w:cs="Times New Roman"/>
                <w:color w:val="000000"/>
                <w:sz w:val="22"/>
                <w:szCs w:val="22"/>
              </w:rPr>
              <w:t xml:space="preserve"> ženklinimą patvirtinan</w:t>
            </w:r>
            <w:r w:rsidR="00F57953">
              <w:rPr>
                <w:rFonts w:asciiTheme="majorHAnsi" w:eastAsia="Times New Roman" w:hAnsiTheme="majorHAnsi" w:cs="Times New Roman"/>
                <w:color w:val="000000"/>
                <w:sz w:val="22"/>
                <w:szCs w:val="22"/>
              </w:rPr>
              <w:t>tys</w:t>
            </w:r>
            <w:r w:rsidRPr="00164368">
              <w:rPr>
                <w:rFonts w:asciiTheme="majorHAnsi" w:eastAsia="Times New Roman" w:hAnsiTheme="majorHAnsi" w:cs="Times New Roman"/>
                <w:color w:val="000000"/>
                <w:sz w:val="22"/>
                <w:szCs w:val="22"/>
              </w:rPr>
              <w:t xml:space="preserve"> dokument</w:t>
            </w:r>
            <w:r w:rsidR="00F57953">
              <w:rPr>
                <w:rFonts w:asciiTheme="majorHAnsi" w:eastAsia="Times New Roman" w:hAnsiTheme="majorHAnsi" w:cs="Times New Roman"/>
                <w:color w:val="000000"/>
                <w:sz w:val="22"/>
                <w:szCs w:val="22"/>
              </w:rPr>
              <w:t>ai</w:t>
            </w:r>
            <w:r w:rsidRPr="00164368">
              <w:rPr>
                <w:rFonts w:asciiTheme="majorHAnsi" w:eastAsia="Times New Roman" w:hAnsiTheme="majorHAnsi" w:cs="Times New Roman"/>
                <w:color w:val="000000"/>
                <w:sz w:val="22"/>
                <w:szCs w:val="22"/>
              </w:rPr>
              <w:t>/sertifikat</w:t>
            </w:r>
            <w:r w:rsidR="00F57953">
              <w:rPr>
                <w:rFonts w:asciiTheme="majorHAnsi" w:eastAsia="Times New Roman" w:hAnsiTheme="majorHAnsi" w:cs="Times New Roman"/>
                <w:color w:val="000000"/>
                <w:sz w:val="22"/>
                <w:szCs w:val="22"/>
              </w:rPr>
              <w:t>ai</w:t>
            </w:r>
            <w:r w:rsidRPr="00164368">
              <w:rPr>
                <w:rFonts w:asciiTheme="majorHAnsi" w:eastAsia="Times New Roman" w:hAnsiTheme="majorHAnsi" w:cs="Times New Roman"/>
                <w:color w:val="000000"/>
                <w:sz w:val="22"/>
                <w:szCs w:val="22"/>
              </w:rPr>
              <w:t xml:space="preserve"> (taikoma medicininiams kraujospūdžio matavimo prietaisams ir Nuotolinei pacientų sveikatos stebėjimo sistemai), </w:t>
            </w:r>
            <w:r w:rsidRPr="00164368">
              <w:rPr>
                <w:rFonts w:asciiTheme="majorHAnsi" w:eastAsia="Times New Roman" w:hAnsiTheme="majorHAnsi" w:cs="Times New Roman"/>
                <w:color w:val="000000"/>
                <w:sz w:val="22"/>
                <w:szCs w:val="22"/>
              </w:rPr>
              <w:lastRenderedPageBreak/>
              <w:t>atsižvelgiant į medicinos priemonės klasę, ar Europos Sąjungos atitikties deklaraciją, kurių turinys ir pateikiama informacija turi atitikti Europos Parlamento ir Tarybos reglamente (ES) 2017/745 dėl medicinos priemonių nustatytus reikalavimus.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8DFA3" w14:textId="77777777" w:rsidR="00164368" w:rsidRPr="00164368" w:rsidRDefault="00164368" w:rsidP="005543DF">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861E2" w14:textId="77777777" w:rsidR="00164368" w:rsidRPr="00A855F1" w:rsidRDefault="00164368" w:rsidP="005543DF">
            <w:pPr>
              <w:jc w:val="both"/>
              <w:rPr>
                <w:rFonts w:cstheme="minorHAnsi"/>
              </w:rPr>
            </w:pPr>
          </w:p>
        </w:tc>
      </w:tr>
      <w:tr w:rsidR="00164368" w:rsidRPr="001B11D7" w14:paraId="14B44E0F"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886A3" w14:textId="373BCE95" w:rsidR="00164368" w:rsidRPr="00164368" w:rsidRDefault="00164368" w:rsidP="00164368">
            <w:pPr>
              <w:rPr>
                <w:rFonts w:asciiTheme="majorHAnsi" w:hAnsiTheme="majorHAnsi" w:cstheme="minorHAnsi"/>
              </w:rPr>
            </w:pPr>
            <w:r>
              <w:rPr>
                <w:rFonts w:asciiTheme="majorHAnsi" w:hAnsiTheme="majorHAnsi"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20A2F" w14:textId="7D185729" w:rsidR="00164368" w:rsidRPr="00164368" w:rsidRDefault="00164368" w:rsidP="00164368">
            <w:pPr>
              <w:spacing w:before="100" w:beforeAutospacing="1" w:after="100" w:afterAutospacing="1" w:line="240" w:lineRule="auto"/>
              <w:jc w:val="both"/>
              <w:rPr>
                <w:rFonts w:asciiTheme="majorHAnsi" w:eastAsia="Times New Roman" w:hAnsiTheme="majorHAnsi" w:cs="Times New Roman"/>
                <w:color w:val="000000"/>
                <w:sz w:val="22"/>
                <w:szCs w:val="22"/>
              </w:rPr>
            </w:pPr>
            <w:r w:rsidRPr="00164368">
              <w:rPr>
                <w:rFonts w:asciiTheme="majorHAnsi" w:eastAsia="Times New Roman" w:hAnsiTheme="majorHAnsi" w:cs="Times New Roman"/>
                <w:color w:val="000000"/>
                <w:sz w:val="22"/>
                <w:szCs w:val="22"/>
              </w:rPr>
              <w:t xml:space="preserve"> </w:t>
            </w:r>
            <w:r>
              <w:rPr>
                <w:rFonts w:asciiTheme="majorHAnsi" w:eastAsia="Times New Roman" w:hAnsiTheme="majorHAnsi" w:cs="Times New Roman"/>
                <w:color w:val="000000"/>
                <w:sz w:val="22"/>
                <w:szCs w:val="22"/>
              </w:rPr>
              <w:t>G</w:t>
            </w:r>
            <w:r w:rsidRPr="00164368">
              <w:rPr>
                <w:rFonts w:asciiTheme="majorHAnsi" w:eastAsia="Times New Roman" w:hAnsiTheme="majorHAnsi" w:cs="Times New Roman"/>
                <w:color w:val="000000"/>
                <w:sz w:val="22"/>
                <w:szCs w:val="22"/>
              </w:rPr>
              <w:t>aliojant</w:t>
            </w:r>
            <w:r>
              <w:rPr>
                <w:rFonts w:asciiTheme="majorHAnsi" w:eastAsia="Times New Roman" w:hAnsiTheme="majorHAnsi" w:cs="Times New Roman"/>
                <w:color w:val="000000"/>
                <w:sz w:val="22"/>
                <w:szCs w:val="22"/>
              </w:rPr>
              <w:t xml:space="preserve">is </w:t>
            </w:r>
            <w:r w:rsidRPr="00164368">
              <w:rPr>
                <w:rFonts w:asciiTheme="majorHAnsi" w:eastAsia="Times New Roman" w:hAnsiTheme="majorHAnsi" w:cs="Times New Roman"/>
                <w:color w:val="000000"/>
                <w:sz w:val="22"/>
                <w:szCs w:val="22"/>
              </w:rPr>
              <w:t xml:space="preserve"> ISO/IEC 27001</w:t>
            </w:r>
            <w:r>
              <w:rPr>
                <w:rFonts w:asciiTheme="majorHAnsi" w:eastAsia="Times New Roman" w:hAnsiTheme="majorHAnsi" w:cs="Times New Roman"/>
                <w:color w:val="000000"/>
                <w:sz w:val="22"/>
                <w:szCs w:val="22"/>
              </w:rPr>
              <w:t xml:space="preserve"> arba lygiavertis</w:t>
            </w:r>
            <w:r w:rsidRPr="00164368">
              <w:rPr>
                <w:rFonts w:asciiTheme="majorHAnsi" w:eastAsia="Times New Roman" w:hAnsiTheme="majorHAnsi" w:cs="Times New Roman"/>
                <w:color w:val="000000"/>
                <w:sz w:val="22"/>
                <w:szCs w:val="22"/>
              </w:rPr>
              <w:t xml:space="preserve"> sertifikat</w:t>
            </w:r>
            <w:r>
              <w:rPr>
                <w:rFonts w:asciiTheme="majorHAnsi" w:eastAsia="Times New Roman" w:hAnsiTheme="majorHAnsi" w:cs="Times New Roman"/>
                <w:color w:val="000000"/>
                <w:sz w:val="22"/>
                <w:szCs w:val="22"/>
              </w:rPr>
              <w:t>as</w:t>
            </w:r>
            <w:r w:rsidRPr="00164368">
              <w:rPr>
                <w:rFonts w:asciiTheme="majorHAnsi" w:eastAsia="Times New Roman" w:hAnsiTheme="majorHAnsi" w:cs="Times New Roman"/>
                <w:color w:val="000000"/>
                <w:sz w:val="22"/>
                <w:szCs w:val="22"/>
              </w:rPr>
              <w:t>, patvirtinant</w:t>
            </w:r>
            <w:r>
              <w:rPr>
                <w:rFonts w:asciiTheme="majorHAnsi" w:eastAsia="Times New Roman" w:hAnsiTheme="majorHAnsi" w:cs="Times New Roman"/>
                <w:color w:val="000000"/>
                <w:sz w:val="22"/>
                <w:szCs w:val="22"/>
              </w:rPr>
              <w:t>is</w:t>
            </w:r>
            <w:r w:rsidRPr="00164368">
              <w:rPr>
                <w:rFonts w:asciiTheme="majorHAnsi" w:eastAsia="Times New Roman" w:hAnsiTheme="majorHAnsi" w:cs="Times New Roman"/>
                <w:color w:val="000000"/>
                <w:sz w:val="22"/>
                <w:szCs w:val="22"/>
              </w:rPr>
              <w:t>, kad Tiekėjo taikoma informacijos saugumo valdymo sistema atitinka ISO/IEC 27001 standartą arba lygiavertį tarptautinį informacijos saugumo standartą. Sertifikatas turi būti išduotas akredituotos sertifikavimo įstaigos ir galiojantis pasiūlymų pateikimo dieną. Kartu su Pasiūlymu Tiekėjas privalo pateikti sertifikato kopiją ir (ar) kitus lygiavertiškumą patvirtinančius dokumentus.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D874A" w14:textId="77777777" w:rsidR="00164368" w:rsidRPr="00164368" w:rsidRDefault="00164368" w:rsidP="005543DF">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BF009" w14:textId="77777777" w:rsidR="00164368" w:rsidRPr="00A855F1" w:rsidRDefault="00164368" w:rsidP="005543DF">
            <w:pPr>
              <w:jc w:val="both"/>
              <w:rPr>
                <w:rFonts w:cstheme="minorHAnsi"/>
              </w:rPr>
            </w:pPr>
          </w:p>
        </w:tc>
      </w:tr>
    </w:tbl>
    <w:p w14:paraId="6FD88D9F" w14:textId="77777777" w:rsidR="00FB4AC5" w:rsidRPr="00682B25" w:rsidRDefault="00FB4AC5" w:rsidP="00FB4AC5">
      <w:pPr>
        <w:spacing w:after="0" w:line="240" w:lineRule="auto"/>
        <w:jc w:val="both"/>
        <w:rPr>
          <w:rFonts w:eastAsia="Times New Roman" w:cstheme="minorHAnsi"/>
          <w:sz w:val="22"/>
          <w:szCs w:val="22"/>
          <w:lang w:eastAsia="en-US"/>
        </w:rPr>
      </w:pPr>
    </w:p>
    <w:p w14:paraId="61BE12F5" w14:textId="77777777" w:rsidR="00FB4AC5" w:rsidRPr="00827346" w:rsidRDefault="00FB4AC5" w:rsidP="00FB4AC5">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3EA2721" w14:textId="77777777" w:rsidR="00FB4AC5" w:rsidRPr="00827346" w:rsidRDefault="00FB4AC5" w:rsidP="00FB4AC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58EC0CEE" w14:textId="77777777" w:rsidR="00FB4AC5" w:rsidRPr="00827346" w:rsidRDefault="00FB4AC5" w:rsidP="00FB4AC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72B8EE89" w14:textId="77777777" w:rsidR="00FB4AC5" w:rsidRPr="00827346" w:rsidRDefault="00FB4AC5" w:rsidP="00FB4AC5">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BA3E313" w14:textId="77777777" w:rsidR="00FB4AC5" w:rsidRPr="00827346" w:rsidRDefault="00FB4AC5" w:rsidP="00FB4AC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194B198F" w14:textId="77777777" w:rsidR="00FB4AC5" w:rsidRPr="00827346" w:rsidRDefault="00FB4AC5" w:rsidP="00FB4AC5">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1204BA1" w14:textId="77777777" w:rsidR="00FB4AC5" w:rsidRPr="00CE51CD" w:rsidRDefault="00FB4AC5" w:rsidP="00FB4AC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F0240AB" w14:textId="77777777" w:rsidR="00FB4AC5" w:rsidRPr="000874BC" w:rsidRDefault="00FB4AC5" w:rsidP="00FB4AC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lastRenderedPageBreak/>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1477D097" w14:textId="77777777" w:rsidR="00FB4AC5" w:rsidRPr="00E77999" w:rsidRDefault="00FB4AC5" w:rsidP="00FB4AC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5389FD0F" w14:textId="77777777" w:rsidR="00FB4AC5" w:rsidRPr="00E77999" w:rsidRDefault="00FB4AC5" w:rsidP="00FB4AC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FBDF7DF" w14:textId="77777777" w:rsidR="00FB4AC5" w:rsidRPr="00E77999" w:rsidRDefault="00FB4AC5" w:rsidP="00FB4AC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65DB1487" w14:textId="77777777" w:rsidR="00FB4AC5" w:rsidRPr="00827346" w:rsidRDefault="00FB4AC5" w:rsidP="00FB4AC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0AF7C40" w14:textId="77777777" w:rsidR="00FB4AC5" w:rsidRPr="00827346" w:rsidRDefault="00FB4AC5" w:rsidP="00FB4AC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FB4AC5" w:rsidRPr="00827346" w14:paraId="00916CB7" w14:textId="77777777" w:rsidTr="005543DF">
        <w:tc>
          <w:tcPr>
            <w:tcW w:w="13562" w:type="dxa"/>
          </w:tcPr>
          <w:p w14:paraId="073E6ABC" w14:textId="77777777" w:rsidR="00FB4AC5" w:rsidRPr="00827346" w:rsidRDefault="00FB4AC5" w:rsidP="005543DF">
            <w:pPr>
              <w:pStyle w:val="Sraopastraipa"/>
              <w:suppressAutoHyphens/>
              <w:ind w:left="0"/>
              <w:jc w:val="both"/>
              <w:rPr>
                <w:rFonts w:asciiTheme="minorHAnsi" w:eastAsia="Times New Roman" w:cstheme="minorHAnsi"/>
                <w:sz w:val="22"/>
                <w:szCs w:val="22"/>
              </w:rPr>
            </w:pPr>
          </w:p>
        </w:tc>
      </w:tr>
      <w:tr w:rsidR="00FB4AC5" w:rsidRPr="00827346" w14:paraId="520BE35F" w14:textId="77777777" w:rsidTr="005543DF">
        <w:tc>
          <w:tcPr>
            <w:tcW w:w="13562" w:type="dxa"/>
          </w:tcPr>
          <w:p w14:paraId="660467B8" w14:textId="77777777" w:rsidR="00FB4AC5" w:rsidRPr="00827346" w:rsidRDefault="00FB4AC5" w:rsidP="005543DF">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2D1E9D89" w14:textId="77777777" w:rsidR="00FB4AC5" w:rsidRPr="00CD022F" w:rsidRDefault="00FB4AC5" w:rsidP="00FB4AC5">
      <w:pPr>
        <w:pStyle w:val="Sraopastraipa"/>
        <w:suppressAutoHyphens/>
        <w:spacing w:after="0" w:line="240" w:lineRule="auto"/>
        <w:ind w:left="567"/>
        <w:jc w:val="both"/>
        <w:rPr>
          <w:rFonts w:eastAsia="Times New Roman" w:cstheme="minorHAnsi"/>
          <w:sz w:val="20"/>
          <w:szCs w:val="20"/>
          <w:lang w:eastAsia="en-US"/>
        </w:rPr>
      </w:pPr>
    </w:p>
    <w:p w14:paraId="0A8E6B70" w14:textId="77777777" w:rsidR="00FB4AC5" w:rsidRPr="00682B25" w:rsidRDefault="00FB4AC5" w:rsidP="00FB4AC5">
      <w:pPr>
        <w:suppressAutoHyphens/>
        <w:spacing w:after="0" w:line="240" w:lineRule="auto"/>
        <w:ind w:right="-2"/>
        <w:jc w:val="both"/>
        <w:rPr>
          <w:rFonts w:eastAsia="Times New Roman" w:cstheme="minorHAnsi"/>
          <w:sz w:val="22"/>
          <w:szCs w:val="22"/>
          <w:lang w:eastAsia="en-US"/>
        </w:rPr>
      </w:pPr>
    </w:p>
    <w:p w14:paraId="14BC52ED" w14:textId="77777777" w:rsidR="00FB4AC5" w:rsidRPr="00AE49FC" w:rsidRDefault="00FB4AC5" w:rsidP="00FB4AC5">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FB4AC5" w:rsidRPr="00AE49FC" w14:paraId="2E317E5C" w14:textId="77777777" w:rsidTr="005543DF">
        <w:trPr>
          <w:trHeight w:val="186"/>
        </w:trPr>
        <w:tc>
          <w:tcPr>
            <w:tcW w:w="3889" w:type="dxa"/>
            <w:tcBorders>
              <w:top w:val="single" w:sz="4" w:space="0" w:color="auto"/>
              <w:left w:val="nil"/>
              <w:bottom w:val="nil"/>
              <w:right w:val="nil"/>
            </w:tcBorders>
            <w:hideMark/>
          </w:tcPr>
          <w:p w14:paraId="17C5FA29" w14:textId="77777777" w:rsidR="00FB4AC5" w:rsidRPr="006D73B9" w:rsidRDefault="00FB4AC5" w:rsidP="005543DF">
            <w:pPr>
              <w:suppressAutoHyphens/>
              <w:spacing w:after="0" w:line="240" w:lineRule="auto"/>
              <w:ind w:right="-2"/>
              <w:jc w:val="both"/>
              <w:rPr>
                <w:rFonts w:eastAsia="Times New Roman" w:cstheme="minorHAnsi"/>
                <w:sz w:val="22"/>
                <w:szCs w:val="22"/>
                <w:vertAlign w:val="superscript"/>
                <w:lang w:eastAsia="en-US"/>
              </w:rPr>
            </w:pPr>
            <w:r w:rsidRPr="006D73B9">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211AA2E1" w14:textId="77777777" w:rsidR="00FB4AC5" w:rsidRPr="00AE49FC" w:rsidRDefault="00FB4AC5" w:rsidP="005543DF">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5E75D1E" w14:textId="77777777" w:rsidR="00FB4AC5" w:rsidRPr="00AE49FC" w:rsidRDefault="00FB4AC5" w:rsidP="005543DF">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67EC1765" w14:textId="77777777" w:rsidR="00FB4AC5" w:rsidRPr="00AE49FC" w:rsidRDefault="00FB4AC5" w:rsidP="005543DF">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674A732D" w14:textId="77777777" w:rsidR="00FB4AC5" w:rsidRPr="006D73B9" w:rsidRDefault="00FB4AC5" w:rsidP="005543DF">
            <w:pPr>
              <w:suppressAutoHyphens/>
              <w:spacing w:after="0" w:line="240" w:lineRule="auto"/>
              <w:ind w:right="-2"/>
              <w:jc w:val="both"/>
              <w:rPr>
                <w:rFonts w:eastAsia="Times New Roman" w:cstheme="minorHAnsi"/>
                <w:sz w:val="22"/>
                <w:szCs w:val="22"/>
                <w:vertAlign w:val="superscript"/>
                <w:lang w:eastAsia="en-US"/>
              </w:rPr>
            </w:pPr>
            <w:r w:rsidRPr="006D73B9">
              <w:rPr>
                <w:rFonts w:eastAsia="Times New Roman" w:cstheme="minorHAnsi"/>
                <w:i/>
                <w:sz w:val="22"/>
                <w:szCs w:val="22"/>
                <w:vertAlign w:val="superscript"/>
                <w:lang w:eastAsia="en-US"/>
              </w:rPr>
              <w:t>(Vardas, pavardė)</w:t>
            </w:r>
          </w:p>
        </w:tc>
      </w:tr>
    </w:tbl>
    <w:p w14:paraId="3BC9504F" w14:textId="76B48CD7" w:rsidR="00FB4AC5" w:rsidRDefault="00FB4AC5" w:rsidP="00FB4AC5">
      <w:pPr>
        <w:jc w:val="center"/>
        <w:rPr>
          <w:rFonts w:cstheme="minorHAnsi"/>
          <w:color w:val="7030A0"/>
          <w:sz w:val="22"/>
          <w:szCs w:val="22"/>
        </w:rPr>
        <w:sectPr w:rsidR="00FB4AC5" w:rsidSect="00FB4AC5">
          <w:pgSz w:w="15840" w:h="12240" w:orient="landscape"/>
          <w:pgMar w:top="1701" w:right="1134" w:bottom="567" w:left="1134" w:header="720" w:footer="720" w:gutter="0"/>
          <w:pgNumType w:start="22"/>
          <w:cols w:space="720"/>
          <w:titlePg/>
          <w:docGrid w:linePitch="360"/>
        </w:sectPr>
      </w:pPr>
      <w:r w:rsidRPr="00682B25">
        <w:rPr>
          <w:rFonts w:cstheme="minorHAnsi"/>
          <w:sz w:val="22"/>
          <w:szCs w:val="22"/>
        </w:rPr>
        <w:t>_______</w:t>
      </w:r>
    </w:p>
    <w:p w14:paraId="5C8985D7" w14:textId="77777777" w:rsidR="00DB1C5F" w:rsidRDefault="00DB1C5F" w:rsidP="00FB4AC5"/>
    <w:sectPr w:rsidR="00DB1C5F" w:rsidSect="00FB4AC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DB660" w14:textId="77777777" w:rsidR="000A63AB" w:rsidRDefault="000A63AB" w:rsidP="00FB4AC5">
      <w:pPr>
        <w:spacing w:after="0" w:line="240" w:lineRule="auto"/>
      </w:pPr>
      <w:r>
        <w:separator/>
      </w:r>
    </w:p>
  </w:endnote>
  <w:endnote w:type="continuationSeparator" w:id="0">
    <w:p w14:paraId="30D43BCB" w14:textId="77777777" w:rsidR="000A63AB" w:rsidRDefault="000A63AB" w:rsidP="00FB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43447" w14:textId="77777777" w:rsidR="000A63AB" w:rsidRDefault="000A63AB" w:rsidP="00FB4AC5">
      <w:pPr>
        <w:spacing w:after="0" w:line="240" w:lineRule="auto"/>
      </w:pPr>
      <w:r>
        <w:separator/>
      </w:r>
    </w:p>
  </w:footnote>
  <w:footnote w:type="continuationSeparator" w:id="0">
    <w:p w14:paraId="524D8885" w14:textId="77777777" w:rsidR="000A63AB" w:rsidRDefault="000A63AB" w:rsidP="00FB4AC5">
      <w:pPr>
        <w:spacing w:after="0" w:line="240" w:lineRule="auto"/>
      </w:pPr>
      <w:r>
        <w:continuationSeparator/>
      </w:r>
    </w:p>
  </w:footnote>
  <w:footnote w:id="1">
    <w:p w14:paraId="351ACC14" w14:textId="77777777" w:rsidR="00FB4AC5" w:rsidRPr="000D1890" w:rsidRDefault="00FB4AC5" w:rsidP="00FB4AC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6013EBE3" w14:textId="77777777" w:rsidR="00FB4AC5" w:rsidRPr="000D1890" w:rsidRDefault="00FB4AC5" w:rsidP="00FB4AC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774D4E62" w14:textId="77777777" w:rsidR="00FB4AC5" w:rsidRPr="000D1890" w:rsidRDefault="00FB4AC5" w:rsidP="00FB4AC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BC50D85" w14:textId="77777777" w:rsidR="00FB4AC5" w:rsidRPr="000D1890" w:rsidRDefault="00FB4AC5" w:rsidP="00FB4AC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1A49457" w14:textId="77777777" w:rsidR="00FB4AC5" w:rsidRPr="000D1890" w:rsidRDefault="00FB4AC5" w:rsidP="00FB4AC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1DB8C2C" w14:textId="77777777" w:rsidR="00FB4AC5" w:rsidRPr="000D1890" w:rsidRDefault="00FB4AC5" w:rsidP="00FB4AC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7E9D4128" w14:textId="77777777" w:rsidR="00FB4AC5" w:rsidRPr="004836E9" w:rsidRDefault="00FB4AC5" w:rsidP="00FB4AC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71D9AAAE" w14:textId="77777777" w:rsidR="00FB4AC5" w:rsidRPr="00012DA8" w:rsidRDefault="00FB4AC5" w:rsidP="00FB4AC5">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675C348" w14:textId="77777777" w:rsidR="00FB4AC5" w:rsidRPr="00012DA8" w:rsidRDefault="00FB4AC5" w:rsidP="00FB4AC5">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2ED1748E" w14:textId="77777777" w:rsidR="00FB4AC5" w:rsidRPr="00012DA8" w:rsidRDefault="00FB4AC5" w:rsidP="00FB4AC5">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471256E" w14:textId="77777777" w:rsidR="00FB4AC5" w:rsidRPr="00012DA8" w:rsidRDefault="00FB4AC5" w:rsidP="00FB4AC5">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3B5CF7D" w14:textId="77777777" w:rsidR="00FB4AC5" w:rsidRDefault="00FB4AC5" w:rsidP="00FB4AC5">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CAA805E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color w:val="auto"/>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842161090">
    <w:abstractNumId w:val="1"/>
  </w:num>
  <w:num w:numId="2" w16cid:durableId="1699968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AD"/>
    <w:rsid w:val="00022EE4"/>
    <w:rsid w:val="000A63AB"/>
    <w:rsid w:val="00164368"/>
    <w:rsid w:val="00186E36"/>
    <w:rsid w:val="00367B1F"/>
    <w:rsid w:val="0038143F"/>
    <w:rsid w:val="003B5335"/>
    <w:rsid w:val="003F7D41"/>
    <w:rsid w:val="0042006D"/>
    <w:rsid w:val="00440F04"/>
    <w:rsid w:val="004E4503"/>
    <w:rsid w:val="00502D5D"/>
    <w:rsid w:val="00506931"/>
    <w:rsid w:val="0051082A"/>
    <w:rsid w:val="0070402F"/>
    <w:rsid w:val="00873411"/>
    <w:rsid w:val="00990C9B"/>
    <w:rsid w:val="00AB3E81"/>
    <w:rsid w:val="00AC33AB"/>
    <w:rsid w:val="00AF5ABD"/>
    <w:rsid w:val="00B66F14"/>
    <w:rsid w:val="00BB6257"/>
    <w:rsid w:val="00C21E2C"/>
    <w:rsid w:val="00CE3008"/>
    <w:rsid w:val="00CF2D44"/>
    <w:rsid w:val="00DB1C5F"/>
    <w:rsid w:val="00E019AD"/>
    <w:rsid w:val="00E36702"/>
    <w:rsid w:val="00E825BD"/>
    <w:rsid w:val="00F335A8"/>
    <w:rsid w:val="00F4299D"/>
    <w:rsid w:val="00F57953"/>
    <w:rsid w:val="00FB4A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94ECA"/>
  <w15:chartTrackingRefBased/>
  <w15:docId w15:val="{15DBA31A-3954-4B44-817A-5E733AF5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4AC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01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01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019A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019A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019A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019A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019A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019A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019A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19A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019A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019A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019A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019A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019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19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019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19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01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019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19A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019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19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019A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019AD"/>
    <w:pPr>
      <w:ind w:left="720"/>
      <w:contextualSpacing/>
    </w:pPr>
  </w:style>
  <w:style w:type="character" w:styleId="Rykuspabraukimas">
    <w:name w:val="Intense Emphasis"/>
    <w:basedOn w:val="Numatytasispastraiposriftas"/>
    <w:uiPriority w:val="21"/>
    <w:qFormat/>
    <w:rsid w:val="00E019AD"/>
    <w:rPr>
      <w:i/>
      <w:iCs/>
      <w:color w:val="0F4761" w:themeColor="accent1" w:themeShade="BF"/>
    </w:rPr>
  </w:style>
  <w:style w:type="paragraph" w:styleId="Iskirtacitata">
    <w:name w:val="Intense Quote"/>
    <w:basedOn w:val="prastasis"/>
    <w:next w:val="prastasis"/>
    <w:link w:val="IskirtacitataDiagrama"/>
    <w:uiPriority w:val="30"/>
    <w:qFormat/>
    <w:rsid w:val="00E01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019AD"/>
    <w:rPr>
      <w:i/>
      <w:iCs/>
      <w:color w:val="0F4761" w:themeColor="accent1" w:themeShade="BF"/>
    </w:rPr>
  </w:style>
  <w:style w:type="character" w:styleId="Rykinuoroda">
    <w:name w:val="Intense Reference"/>
    <w:basedOn w:val="Numatytasispastraiposriftas"/>
    <w:uiPriority w:val="32"/>
    <w:qFormat/>
    <w:rsid w:val="00E019AD"/>
    <w:rPr>
      <w:b/>
      <w:bCs/>
      <w:smallCaps/>
      <w:color w:val="0F4761" w:themeColor="accent1" w:themeShade="BF"/>
      <w:spacing w:val="5"/>
    </w:rPr>
  </w:style>
  <w:style w:type="character" w:styleId="Hipersaitas">
    <w:name w:val="Hyperlink"/>
    <w:basedOn w:val="Numatytasispastraiposriftas"/>
    <w:uiPriority w:val="99"/>
    <w:unhideWhenUsed/>
    <w:rsid w:val="00FB4AC5"/>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FB4AC5"/>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FB4AC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AC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B4AC5"/>
    <w:rPr>
      <w:vertAlign w:val="superscript"/>
    </w:rPr>
  </w:style>
  <w:style w:type="table" w:styleId="Lentelstinklelis">
    <w:name w:val="Table Grid"/>
    <w:aliases w:val="Smart Text Table"/>
    <w:basedOn w:val="prastojilentel"/>
    <w:rsid w:val="00FB4AC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B4AC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B4AC5"/>
    <w:rPr>
      <w:rFonts w:eastAsiaTheme="minorEastAsia"/>
      <w:kern w:val="0"/>
      <w:sz w:val="21"/>
      <w:szCs w:val="21"/>
      <w:lang w:eastAsia="lt-LT"/>
      <w14:ligatures w14:val="none"/>
    </w:rPr>
  </w:style>
  <w:style w:type="table" w:customStyle="1" w:styleId="TableGrid5">
    <w:name w:val="Table Grid5"/>
    <w:basedOn w:val="prastojilentel"/>
    <w:next w:val="Lentelstinklelis"/>
    <w:rsid w:val="00FB4AC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B4AC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FB4AC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1883</Words>
  <Characters>12767</Characters>
  <Application>Microsoft Office Word</Application>
  <DocSecurity>0</DocSecurity>
  <Lines>510</Lines>
  <Paragraphs>218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Bilevičienė</dc:creator>
  <cp:lastModifiedBy>Eglė Vita Baniulytė</cp:lastModifiedBy>
  <cp:revision>3</cp:revision>
  <dcterms:created xsi:type="dcterms:W3CDTF">2026-02-11T06:48:00Z</dcterms:created>
  <dcterms:modified xsi:type="dcterms:W3CDTF">2026-02-11T06:50:00Z</dcterms:modified>
</cp:coreProperties>
</file>