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5E8A5794" w14:textId="7C1D59F0" w:rsidR="007A2FB3" w:rsidRPr="007A2FB3" w:rsidRDefault="003265DF" w:rsidP="007A2FB3">
      <w:pPr>
        <w:jc w:val="left"/>
        <w:rPr>
          <w:sz w:val="24"/>
          <w:szCs w:val="24"/>
        </w:rPr>
      </w:pPr>
      <w:r>
        <w:rPr>
          <w:sz w:val="24"/>
          <w:szCs w:val="24"/>
        </w:rPr>
        <w:t>Tiekėjams</w:t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  <w:t>2024-1</w:t>
      </w:r>
      <w:r w:rsidR="00B549E7">
        <w:rPr>
          <w:sz w:val="24"/>
          <w:szCs w:val="24"/>
        </w:rPr>
        <w:t>2</w:t>
      </w:r>
      <w:r w:rsidR="007A2FB3">
        <w:rPr>
          <w:sz w:val="24"/>
          <w:szCs w:val="24"/>
        </w:rPr>
        <w:t>-</w:t>
      </w:r>
      <w:r w:rsidR="00484679">
        <w:rPr>
          <w:sz w:val="24"/>
          <w:szCs w:val="24"/>
        </w:rPr>
        <w:t>31</w:t>
      </w:r>
    </w:p>
    <w:p w14:paraId="7178B231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68D03709" w:rsidR="0006139E" w:rsidRPr="00EA3C8C" w:rsidRDefault="0006139E" w:rsidP="007A2FB3">
      <w:pPr>
        <w:jc w:val="left"/>
        <w:rPr>
          <w:b/>
          <w:bCs/>
          <w:sz w:val="24"/>
          <w:szCs w:val="24"/>
        </w:rPr>
      </w:pPr>
      <w:r w:rsidRPr="00EA3C8C">
        <w:rPr>
          <w:b/>
          <w:bCs/>
          <w:sz w:val="24"/>
          <w:szCs w:val="24"/>
        </w:rPr>
        <w:t xml:space="preserve">DĖL </w:t>
      </w:r>
      <w:r w:rsidR="007A2FB3">
        <w:rPr>
          <w:b/>
          <w:bCs/>
          <w:sz w:val="24"/>
          <w:szCs w:val="24"/>
        </w:rPr>
        <w:t>GAUT</w:t>
      </w:r>
      <w:r w:rsidR="00452C01">
        <w:rPr>
          <w:b/>
          <w:bCs/>
          <w:sz w:val="24"/>
          <w:szCs w:val="24"/>
        </w:rPr>
        <w:t>O</w:t>
      </w:r>
      <w:r w:rsidR="007A2FB3">
        <w:rPr>
          <w:b/>
          <w:bCs/>
          <w:sz w:val="24"/>
          <w:szCs w:val="24"/>
        </w:rPr>
        <w:t xml:space="preserve"> KLAUSIM</w:t>
      </w:r>
      <w:r w:rsidR="00452C01">
        <w:rPr>
          <w:b/>
          <w:bCs/>
          <w:sz w:val="24"/>
          <w:szCs w:val="24"/>
        </w:rPr>
        <w:t>O</w:t>
      </w:r>
    </w:p>
    <w:p w14:paraId="1806F17E" w14:textId="77777777" w:rsidR="00D2223E" w:rsidRPr="00EA3C8C" w:rsidRDefault="00D2223E" w:rsidP="001E4F7C">
      <w:pPr>
        <w:jc w:val="center"/>
        <w:rPr>
          <w:b/>
          <w:bCs/>
          <w:sz w:val="24"/>
          <w:szCs w:val="24"/>
        </w:rPr>
      </w:pPr>
    </w:p>
    <w:p w14:paraId="1A33E8E4" w14:textId="77777777" w:rsidR="0006139E" w:rsidRPr="00EA3C8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4"/>
          <w:szCs w:val="24"/>
        </w:rPr>
      </w:pPr>
    </w:p>
    <w:p w14:paraId="47381B3D" w14:textId="31607E23" w:rsidR="00BF721F" w:rsidRPr="007A2FB3" w:rsidRDefault="00605251" w:rsidP="001E4F7C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7A2FB3">
        <w:rPr>
          <w:sz w:val="24"/>
          <w:szCs w:val="24"/>
        </w:rPr>
        <w:t>Šiaulių apskaitos centr</w:t>
      </w:r>
      <w:r w:rsidR="00BF721F" w:rsidRPr="007A2FB3">
        <w:rPr>
          <w:sz w:val="24"/>
          <w:szCs w:val="24"/>
        </w:rPr>
        <w:t xml:space="preserve">as </w:t>
      </w:r>
      <w:r w:rsidRPr="007A2FB3">
        <w:rPr>
          <w:sz w:val="24"/>
          <w:szCs w:val="24"/>
        </w:rPr>
        <w:t xml:space="preserve"> vykd</w:t>
      </w:r>
      <w:r w:rsidR="00BF721F" w:rsidRPr="007A2FB3">
        <w:rPr>
          <w:sz w:val="24"/>
          <w:szCs w:val="24"/>
        </w:rPr>
        <w:t>o</w:t>
      </w:r>
      <w:r w:rsidRPr="007A2FB3">
        <w:rPr>
          <w:sz w:val="24"/>
          <w:szCs w:val="24"/>
        </w:rPr>
        <w:t xml:space="preserve"> </w:t>
      </w:r>
      <w:r w:rsidR="00C65B07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pirkimo 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„</w:t>
      </w:r>
      <w:r w:rsidR="007D39C0" w:rsidRPr="007D39C0">
        <w:rPr>
          <w:rFonts w:eastAsia="Times New Roman"/>
          <w:i/>
          <w:iCs/>
          <w:sz w:val="24"/>
          <w:szCs w:val="24"/>
          <w:bdr w:val="none" w:sz="0" w:space="0" w:color="auto"/>
          <w:lang w:eastAsia="lt-LT"/>
        </w:rPr>
        <w:t xml:space="preserve">Mokslo paskirties pastato, K. Kalinausko g. 19, Šiauliai pagal parengtą rekonstravimo projekto rangos darbai“ </w:t>
      </w:r>
      <w:r w:rsidR="007D39C0" w:rsidRPr="00484679">
        <w:rPr>
          <w:rFonts w:eastAsia="Times New Roman"/>
          <w:sz w:val="24"/>
          <w:szCs w:val="24"/>
          <w:bdr w:val="none" w:sz="0" w:space="0" w:color="auto"/>
          <w:lang w:eastAsia="lt-LT"/>
        </w:rPr>
        <w:t>(</w:t>
      </w:r>
      <w:r w:rsidR="00484679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CVP IS </w:t>
      </w:r>
      <w:r w:rsidR="007D39C0" w:rsidRPr="00484679">
        <w:rPr>
          <w:rFonts w:eastAsia="Times New Roman"/>
          <w:sz w:val="24"/>
          <w:szCs w:val="24"/>
          <w:bdr w:val="none" w:sz="0" w:space="0" w:color="auto"/>
          <w:lang w:eastAsia="lt-LT"/>
        </w:rPr>
        <w:t>pirkimo Nr. 525414)</w:t>
      </w:r>
      <w:r w:rsidR="007D39C0">
        <w:rPr>
          <w:rFonts w:eastAsia="Times New Roman"/>
          <w:i/>
          <w:iCs/>
          <w:sz w:val="24"/>
          <w:szCs w:val="24"/>
          <w:bdr w:val="none" w:sz="0" w:space="0" w:color="auto"/>
          <w:lang w:eastAsia="lt-LT"/>
        </w:rPr>
        <w:t xml:space="preserve"> </w:t>
      </w:r>
      <w:r w:rsidR="00BF721F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procedūras. </w:t>
      </w:r>
      <w:r w:rsidR="00763F0E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</w:p>
    <w:p w14:paraId="34490269" w14:textId="3501E912" w:rsidR="005D3091" w:rsidRDefault="003C5EFB" w:rsidP="003C5EFB">
      <w:pPr>
        <w:ind w:firstLine="709"/>
        <w:rPr>
          <w:sz w:val="24"/>
          <w:szCs w:val="24"/>
        </w:rPr>
      </w:pPr>
      <w:r w:rsidRPr="003C5EFB">
        <w:rPr>
          <w:sz w:val="24"/>
          <w:szCs w:val="24"/>
        </w:rPr>
        <w:t>Informuojame, kad CVP IS susirašinėjimo priemonėmis</w:t>
      </w:r>
      <w:r>
        <w:rPr>
          <w:sz w:val="24"/>
          <w:szCs w:val="24"/>
        </w:rPr>
        <w:t xml:space="preserve"> </w:t>
      </w:r>
      <w:r w:rsidRPr="003C5EFB">
        <w:rPr>
          <w:sz w:val="24"/>
          <w:szCs w:val="24"/>
        </w:rPr>
        <w:t>gaut</w:t>
      </w:r>
      <w:r w:rsidR="00452C01">
        <w:rPr>
          <w:sz w:val="24"/>
          <w:szCs w:val="24"/>
        </w:rPr>
        <w:t>as</w:t>
      </w:r>
      <w:r w:rsidRPr="003C5EFB">
        <w:rPr>
          <w:sz w:val="24"/>
          <w:szCs w:val="24"/>
        </w:rPr>
        <w:t xml:space="preserve"> tiekėjo klausima</w:t>
      </w:r>
      <w:r w:rsidR="00452C01">
        <w:rPr>
          <w:sz w:val="24"/>
          <w:szCs w:val="24"/>
        </w:rPr>
        <w:t>s</w:t>
      </w:r>
      <w:r w:rsidRPr="003C5EFB">
        <w:rPr>
          <w:sz w:val="24"/>
          <w:szCs w:val="24"/>
        </w:rPr>
        <w:t xml:space="preserve">. Vadovaujantis pirkimo sąlygų </w:t>
      </w:r>
      <w:r w:rsidR="00B549E7">
        <w:rPr>
          <w:sz w:val="24"/>
          <w:szCs w:val="24"/>
        </w:rPr>
        <w:t>11</w:t>
      </w:r>
      <w:r w:rsidRPr="003C5EFB">
        <w:rPr>
          <w:sz w:val="24"/>
          <w:szCs w:val="24"/>
        </w:rPr>
        <w:t xml:space="preserve"> sk. perkančioji organizacija atsako į pateikt</w:t>
      </w:r>
      <w:r w:rsidR="00452C01">
        <w:rPr>
          <w:sz w:val="24"/>
          <w:szCs w:val="24"/>
        </w:rPr>
        <w:t>ą</w:t>
      </w:r>
      <w:r w:rsidRPr="003C5EFB">
        <w:rPr>
          <w:sz w:val="24"/>
          <w:szCs w:val="24"/>
        </w:rPr>
        <w:t xml:space="preserve"> klausim</w:t>
      </w:r>
      <w:r w:rsidR="00452C01">
        <w:rPr>
          <w:sz w:val="24"/>
          <w:szCs w:val="24"/>
        </w:rPr>
        <w:t>ą</w:t>
      </w:r>
      <w:r w:rsidRPr="003C5EFB">
        <w:rPr>
          <w:sz w:val="24"/>
          <w:szCs w:val="24"/>
        </w:rPr>
        <w:t>:</w:t>
      </w:r>
    </w:p>
    <w:p w14:paraId="319DDD96" w14:textId="77777777" w:rsidR="003C5EFB" w:rsidRPr="007A2FB3" w:rsidRDefault="003C5EFB" w:rsidP="005D3091">
      <w:pPr>
        <w:rPr>
          <w:b/>
          <w:bCs/>
          <w:sz w:val="24"/>
          <w:szCs w:val="24"/>
        </w:rPr>
      </w:pPr>
    </w:p>
    <w:p w14:paraId="22934109" w14:textId="7BB867D6" w:rsidR="00C21C60" w:rsidRPr="00A727B1" w:rsidRDefault="00535673" w:rsidP="007D39C0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</w:rPr>
      </w:pPr>
      <w:r w:rsidRPr="007A2FB3">
        <w:rPr>
          <w:b/>
          <w:bCs/>
        </w:rPr>
        <w:t>Klausimas.</w:t>
      </w:r>
      <w:r w:rsidRPr="007A2FB3">
        <w:t xml:space="preserve"> </w:t>
      </w:r>
      <w:r w:rsidRPr="007A2FB3">
        <w:rPr>
          <w:i/>
          <w:iCs/>
        </w:rPr>
        <w:t>„</w:t>
      </w:r>
      <w:r w:rsidR="007D39C0" w:rsidRPr="007D39C0">
        <w:rPr>
          <w:i/>
          <w:iCs/>
        </w:rPr>
        <w:t>Projekto SA dalyje, dangų ir sienų planuose pagal apdailos žymėjimą numatyta sienų "teminė tapyba". Prašau patikslinti kokio galutinio rezultato tikimasi, kadangi vizualizacijų nėra pridėta, aprašymo aiškaus taip pat nėra pridėta.</w:t>
      </w:r>
      <w:r w:rsidR="00A12BEE" w:rsidRPr="00A727B1">
        <w:rPr>
          <w:i/>
          <w:iCs/>
        </w:rPr>
        <w:t>“</w:t>
      </w:r>
    </w:p>
    <w:p w14:paraId="6599599D" w14:textId="77777777" w:rsidR="00535673" w:rsidRPr="00A727B1" w:rsidRDefault="00535673" w:rsidP="00535673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</w:rPr>
      </w:pPr>
    </w:p>
    <w:p w14:paraId="2EBC5604" w14:textId="77777777" w:rsidR="00484679" w:rsidRPr="00484679" w:rsidRDefault="00535673" w:rsidP="00484679">
      <w:pPr>
        <w:ind w:firstLine="709"/>
        <w:rPr>
          <w:sz w:val="24"/>
          <w:szCs w:val="24"/>
        </w:rPr>
      </w:pPr>
      <w:r w:rsidRPr="00A727B1">
        <w:rPr>
          <w:b/>
          <w:bCs/>
          <w:sz w:val="24"/>
          <w:szCs w:val="24"/>
        </w:rPr>
        <w:t>Atsakymas.</w:t>
      </w:r>
      <w:r w:rsidRPr="00A727B1">
        <w:rPr>
          <w:sz w:val="24"/>
          <w:szCs w:val="24"/>
        </w:rPr>
        <w:t xml:space="preserve"> </w:t>
      </w:r>
      <w:bookmarkStart w:id="0" w:name="_Hlk181773871"/>
      <w:r w:rsidR="00484679" w:rsidRPr="00484679">
        <w:rPr>
          <w:sz w:val="24"/>
          <w:szCs w:val="24"/>
        </w:rPr>
        <w:t>Pridedame vizualizacijos nuotraukas.</w:t>
      </w:r>
    </w:p>
    <w:p w14:paraId="2A2146F9" w14:textId="232D0E26" w:rsidR="00A727B1" w:rsidRDefault="00484679" w:rsidP="00484679">
      <w:pPr>
        <w:ind w:firstLine="709"/>
        <w:rPr>
          <w:sz w:val="24"/>
          <w:szCs w:val="24"/>
        </w:rPr>
      </w:pPr>
      <w:r w:rsidRPr="00484679">
        <w:rPr>
          <w:sz w:val="24"/>
          <w:szCs w:val="24"/>
        </w:rPr>
        <w:t>Dėl teminės tapybos: rangovas tur</w:t>
      </w:r>
      <w:r>
        <w:rPr>
          <w:sz w:val="24"/>
          <w:szCs w:val="24"/>
        </w:rPr>
        <w:t>i</w:t>
      </w:r>
      <w:r w:rsidRPr="00484679">
        <w:rPr>
          <w:sz w:val="24"/>
          <w:szCs w:val="24"/>
        </w:rPr>
        <w:t xml:space="preserve"> paruošti sienas tapybai ir nupirkti dažų. </w:t>
      </w:r>
      <w:r>
        <w:rPr>
          <w:sz w:val="24"/>
          <w:szCs w:val="24"/>
        </w:rPr>
        <w:t>Perkančiosios organizacijos</w:t>
      </w:r>
      <w:r w:rsidRPr="00484679">
        <w:rPr>
          <w:sz w:val="24"/>
          <w:szCs w:val="24"/>
        </w:rPr>
        <w:t xml:space="preserve"> darbuotoja atliks teminę tapybą pagal parengtą vizualizaciją. Kit</w:t>
      </w:r>
      <w:r>
        <w:rPr>
          <w:sz w:val="24"/>
          <w:szCs w:val="24"/>
        </w:rPr>
        <w:t>i</w:t>
      </w:r>
      <w:r w:rsidRPr="00484679">
        <w:rPr>
          <w:sz w:val="24"/>
          <w:szCs w:val="24"/>
        </w:rPr>
        <w:t xml:space="preserve"> temini</w:t>
      </w:r>
      <w:r>
        <w:rPr>
          <w:sz w:val="24"/>
          <w:szCs w:val="24"/>
        </w:rPr>
        <w:t>ai</w:t>
      </w:r>
      <w:r w:rsidRPr="00484679">
        <w:rPr>
          <w:sz w:val="24"/>
          <w:szCs w:val="24"/>
        </w:rPr>
        <w:t xml:space="preserve"> akcent</w:t>
      </w:r>
      <w:r>
        <w:rPr>
          <w:sz w:val="24"/>
          <w:szCs w:val="24"/>
        </w:rPr>
        <w:t>ai</w:t>
      </w:r>
      <w:r w:rsidRPr="00484679">
        <w:rPr>
          <w:sz w:val="24"/>
          <w:szCs w:val="24"/>
        </w:rPr>
        <w:t xml:space="preserve"> (dirbtinės žolės siena, plytų dekoras, </w:t>
      </w:r>
      <w:proofErr w:type="spellStart"/>
      <w:r w:rsidRPr="00484679">
        <w:rPr>
          <w:sz w:val="24"/>
          <w:szCs w:val="24"/>
        </w:rPr>
        <w:t>info</w:t>
      </w:r>
      <w:proofErr w:type="spellEnd"/>
      <w:r w:rsidRPr="00484679">
        <w:rPr>
          <w:sz w:val="24"/>
          <w:szCs w:val="24"/>
        </w:rPr>
        <w:t xml:space="preserve"> lenta ir kt.) </w:t>
      </w:r>
      <w:r>
        <w:rPr>
          <w:sz w:val="24"/>
          <w:szCs w:val="24"/>
        </w:rPr>
        <w:t xml:space="preserve">bus </w:t>
      </w:r>
      <w:r w:rsidRPr="00484679">
        <w:rPr>
          <w:sz w:val="24"/>
          <w:szCs w:val="24"/>
        </w:rPr>
        <w:t>derin</w:t>
      </w:r>
      <w:r>
        <w:rPr>
          <w:sz w:val="24"/>
          <w:szCs w:val="24"/>
        </w:rPr>
        <w:t>ami</w:t>
      </w:r>
      <w:r w:rsidRPr="00484679">
        <w:rPr>
          <w:sz w:val="24"/>
          <w:szCs w:val="24"/>
        </w:rPr>
        <w:t xml:space="preserve"> su rangovu.</w:t>
      </w:r>
      <w:r w:rsidR="00BA2A9E">
        <w:rPr>
          <w:sz w:val="24"/>
          <w:szCs w:val="24"/>
        </w:rPr>
        <w:t xml:space="preserve"> </w:t>
      </w:r>
    </w:p>
    <w:p w14:paraId="5767F189" w14:textId="77777777" w:rsidR="00241AC8" w:rsidRDefault="00241AC8" w:rsidP="00241AC8">
      <w:pPr>
        <w:ind w:firstLine="709"/>
        <w:rPr>
          <w:sz w:val="24"/>
          <w:szCs w:val="24"/>
        </w:rPr>
      </w:pPr>
    </w:p>
    <w:bookmarkEnd w:id="0"/>
    <w:p w14:paraId="1713F905" w14:textId="77777777" w:rsidR="00A727B1" w:rsidRDefault="00A727B1" w:rsidP="00B549E7">
      <w:pPr>
        <w:rPr>
          <w:sz w:val="24"/>
          <w:szCs w:val="24"/>
        </w:rPr>
      </w:pPr>
    </w:p>
    <w:p w14:paraId="702FF85F" w14:textId="77777777" w:rsidR="0018230A" w:rsidRPr="0000154C" w:rsidRDefault="0018230A" w:rsidP="001E4F7C">
      <w:pPr>
        <w:rPr>
          <w:sz w:val="24"/>
          <w:szCs w:val="24"/>
        </w:rPr>
      </w:pPr>
    </w:p>
    <w:p w14:paraId="29764583" w14:textId="26668472" w:rsidR="002C2944" w:rsidRDefault="00605251" w:rsidP="00B15365">
      <w:pPr>
        <w:ind w:firstLine="709"/>
        <w:rPr>
          <w:sz w:val="24"/>
          <w:szCs w:val="24"/>
        </w:rPr>
      </w:pPr>
      <w:r w:rsidRPr="0000154C">
        <w:rPr>
          <w:sz w:val="24"/>
          <w:szCs w:val="24"/>
        </w:rPr>
        <w:t>Šis raštas bus siunčiamas visiems prie pirkimo prisijungusiems tiekėjams.</w:t>
      </w:r>
    </w:p>
    <w:p w14:paraId="5D777872" w14:textId="77777777" w:rsidR="007A2FB3" w:rsidRDefault="007A2FB3" w:rsidP="003E0323">
      <w:pPr>
        <w:ind w:firstLine="567"/>
        <w:rPr>
          <w:sz w:val="24"/>
          <w:szCs w:val="24"/>
        </w:rPr>
      </w:pPr>
    </w:p>
    <w:p w14:paraId="36D142EA" w14:textId="77777777" w:rsidR="005A6E06" w:rsidRPr="0000154C" w:rsidRDefault="005A6E06" w:rsidP="003E0323">
      <w:pPr>
        <w:ind w:firstLine="567"/>
        <w:rPr>
          <w:sz w:val="24"/>
          <w:szCs w:val="24"/>
        </w:rPr>
      </w:pPr>
    </w:p>
    <w:p w14:paraId="1A6BB5E5" w14:textId="3D6CD260" w:rsidR="00763F0E" w:rsidRDefault="003C5EFB" w:rsidP="00B15365">
      <w:pPr>
        <w:ind w:firstLine="709"/>
        <w:rPr>
          <w:sz w:val="24"/>
          <w:szCs w:val="24"/>
        </w:rPr>
      </w:pPr>
      <w:r w:rsidRPr="003C5EFB">
        <w:rPr>
          <w:sz w:val="24"/>
          <w:szCs w:val="24"/>
        </w:rPr>
        <w:t>Atkreipiame dėmesį, kad rengiant ir teikiant pasiūlymus prašome vadovautis pateikiamais pirkimo dokumentų paaiškinimais</w:t>
      </w:r>
      <w:r w:rsidR="005A6E06">
        <w:rPr>
          <w:sz w:val="24"/>
          <w:szCs w:val="24"/>
        </w:rPr>
        <w:t>.</w:t>
      </w:r>
    </w:p>
    <w:p w14:paraId="067F0726" w14:textId="77777777" w:rsidR="007A2FB3" w:rsidRDefault="007A2FB3" w:rsidP="005A6E06">
      <w:pPr>
        <w:ind w:firstLine="567"/>
        <w:rPr>
          <w:sz w:val="24"/>
          <w:szCs w:val="24"/>
        </w:rPr>
      </w:pPr>
    </w:p>
    <w:p w14:paraId="196C2450" w14:textId="77777777" w:rsidR="00A12BEE" w:rsidRPr="0000154C" w:rsidRDefault="00A12BEE" w:rsidP="00B772FC">
      <w:pPr>
        <w:rPr>
          <w:sz w:val="24"/>
          <w:szCs w:val="24"/>
        </w:rPr>
      </w:pPr>
    </w:p>
    <w:p w14:paraId="7121940F" w14:textId="402B7F34" w:rsidR="00605251" w:rsidRDefault="007C3C82" w:rsidP="001E4F7C">
      <w:pPr>
        <w:rPr>
          <w:sz w:val="24"/>
          <w:szCs w:val="24"/>
        </w:rPr>
      </w:pPr>
      <w:r w:rsidRPr="0000154C">
        <w:rPr>
          <w:sz w:val="24"/>
          <w:szCs w:val="24"/>
        </w:rPr>
        <w:t>Viešo</w:t>
      </w:r>
      <w:r w:rsidR="00562316">
        <w:rPr>
          <w:sz w:val="24"/>
          <w:szCs w:val="24"/>
        </w:rPr>
        <w:t>j</w:t>
      </w:r>
      <w:r w:rsidRPr="0000154C">
        <w:rPr>
          <w:sz w:val="24"/>
          <w:szCs w:val="24"/>
        </w:rPr>
        <w:t>o pirkimo komisija</w:t>
      </w:r>
    </w:p>
    <w:p w14:paraId="002BE422" w14:textId="77777777" w:rsidR="00562316" w:rsidRDefault="00562316" w:rsidP="001E4F7C">
      <w:pPr>
        <w:rPr>
          <w:sz w:val="24"/>
          <w:szCs w:val="24"/>
        </w:rPr>
      </w:pPr>
    </w:p>
    <w:p w14:paraId="3C66C47B" w14:textId="77777777" w:rsidR="00562316" w:rsidRDefault="00562316" w:rsidP="001E4F7C">
      <w:pPr>
        <w:rPr>
          <w:sz w:val="24"/>
          <w:szCs w:val="24"/>
        </w:rPr>
      </w:pPr>
    </w:p>
    <w:p w14:paraId="684E72A2" w14:textId="77777777" w:rsidR="00B549E7" w:rsidRDefault="00B549E7" w:rsidP="001E4F7C">
      <w:pPr>
        <w:rPr>
          <w:sz w:val="24"/>
          <w:szCs w:val="24"/>
        </w:rPr>
      </w:pPr>
    </w:p>
    <w:p w14:paraId="5D1920F0" w14:textId="77777777" w:rsidR="00B549E7" w:rsidRDefault="00B549E7" w:rsidP="001E4F7C">
      <w:pPr>
        <w:rPr>
          <w:sz w:val="24"/>
          <w:szCs w:val="24"/>
        </w:rPr>
      </w:pPr>
    </w:p>
    <w:p w14:paraId="43B3627A" w14:textId="77777777" w:rsidR="00B549E7" w:rsidRDefault="00B549E7" w:rsidP="001E4F7C">
      <w:pPr>
        <w:rPr>
          <w:sz w:val="24"/>
          <w:szCs w:val="24"/>
        </w:rPr>
      </w:pPr>
    </w:p>
    <w:p w14:paraId="4A7D989C" w14:textId="77777777" w:rsidR="00B549E7" w:rsidRDefault="00B549E7" w:rsidP="001E4F7C">
      <w:pPr>
        <w:rPr>
          <w:sz w:val="24"/>
          <w:szCs w:val="24"/>
        </w:rPr>
      </w:pPr>
    </w:p>
    <w:p w14:paraId="74191003" w14:textId="77777777" w:rsidR="00B549E7" w:rsidRDefault="00B549E7" w:rsidP="001E4F7C">
      <w:pPr>
        <w:rPr>
          <w:sz w:val="24"/>
          <w:szCs w:val="24"/>
        </w:rPr>
      </w:pPr>
    </w:p>
    <w:p w14:paraId="040962C3" w14:textId="77777777" w:rsidR="00B549E7" w:rsidRDefault="00B549E7" w:rsidP="001E4F7C">
      <w:pPr>
        <w:rPr>
          <w:sz w:val="24"/>
          <w:szCs w:val="24"/>
        </w:rPr>
      </w:pPr>
    </w:p>
    <w:p w14:paraId="68C05258" w14:textId="77777777" w:rsidR="00B549E7" w:rsidRDefault="00B549E7" w:rsidP="001E4F7C">
      <w:pPr>
        <w:rPr>
          <w:sz w:val="24"/>
          <w:szCs w:val="24"/>
        </w:rPr>
      </w:pPr>
    </w:p>
    <w:p w14:paraId="05963EDB" w14:textId="77777777" w:rsidR="00562316" w:rsidRPr="00EA3C8C" w:rsidRDefault="00562316" w:rsidP="00562316">
      <w:pPr>
        <w:rPr>
          <w:rFonts w:eastAsia="Times New Roman"/>
          <w:sz w:val="20"/>
          <w:szCs w:val="20"/>
          <w:lang w:eastAsia="lt-LT"/>
        </w:rPr>
      </w:pPr>
      <w:r w:rsidRPr="00EA3C8C">
        <w:rPr>
          <w:rFonts w:eastAsia="Times New Roman"/>
          <w:sz w:val="20"/>
          <w:szCs w:val="20"/>
          <w:lang w:eastAsia="lt-LT"/>
        </w:rPr>
        <w:t>Šis raštas siunčiamas tik CVP IS susirašinėjimo priemonėmis.</w:t>
      </w:r>
    </w:p>
    <w:p w14:paraId="201C432B" w14:textId="068B6F91" w:rsidR="00562316" w:rsidRPr="00241AC8" w:rsidRDefault="00562316" w:rsidP="001E4F7C">
      <w:pPr>
        <w:rPr>
          <w:rFonts w:eastAsia="Times New Roman"/>
          <w:sz w:val="20"/>
          <w:szCs w:val="20"/>
          <w:u w:val="single"/>
          <w:lang w:eastAsia="lt-LT"/>
        </w:rPr>
      </w:pPr>
      <w:r w:rsidRPr="00EA3C8C">
        <w:rPr>
          <w:rFonts w:eastAsia="Times New Roman"/>
          <w:sz w:val="20"/>
          <w:szCs w:val="20"/>
          <w:lang w:eastAsia="lt-LT"/>
        </w:rPr>
        <w:t xml:space="preserve">Viešųjų pirkimų padalinio specialistė Ineta </w:t>
      </w:r>
      <w:proofErr w:type="spellStart"/>
      <w:r w:rsidRPr="00EA3C8C">
        <w:rPr>
          <w:rFonts w:eastAsia="Times New Roman"/>
          <w:sz w:val="20"/>
          <w:szCs w:val="20"/>
          <w:lang w:eastAsia="lt-LT"/>
        </w:rPr>
        <w:t>Varanė</w:t>
      </w:r>
      <w:proofErr w:type="spellEnd"/>
      <w:r w:rsidRPr="00EA3C8C">
        <w:rPr>
          <w:rFonts w:eastAsia="Times New Roman"/>
          <w:sz w:val="20"/>
          <w:szCs w:val="20"/>
          <w:lang w:eastAsia="lt-LT"/>
        </w:rPr>
        <w:t xml:space="preserve">, tel. Nr. +37065103559, el. p. </w:t>
      </w:r>
      <w:hyperlink r:id="rId5" w:history="1">
        <w:r w:rsidRPr="00096002">
          <w:rPr>
            <w:rStyle w:val="Hipersaitas"/>
            <w:rFonts w:eastAsia="Times New Roman"/>
            <w:color w:val="4472C4" w:themeColor="accent1"/>
            <w:sz w:val="20"/>
            <w:szCs w:val="20"/>
            <w:lang w:eastAsia="lt-LT"/>
          </w:rPr>
          <w:t>ineta.varane@sac.lt</w:t>
        </w:r>
      </w:hyperlink>
    </w:p>
    <w:sectPr w:rsidR="00562316" w:rsidRPr="00241AC8" w:rsidSect="005A6E06">
      <w:pgSz w:w="11906" w:h="16838"/>
      <w:pgMar w:top="1134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2"/>
  </w:num>
  <w:num w:numId="2" w16cid:durableId="590166987">
    <w:abstractNumId w:val="7"/>
  </w:num>
  <w:num w:numId="3" w16cid:durableId="1230457042">
    <w:abstractNumId w:val="6"/>
  </w:num>
  <w:num w:numId="4" w16cid:durableId="713425266">
    <w:abstractNumId w:val="5"/>
  </w:num>
  <w:num w:numId="5" w16cid:durableId="7146174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5260B"/>
    <w:rsid w:val="0006139E"/>
    <w:rsid w:val="00081D48"/>
    <w:rsid w:val="000824BF"/>
    <w:rsid w:val="00096002"/>
    <w:rsid w:val="000A56AC"/>
    <w:rsid w:val="000C226B"/>
    <w:rsid w:val="000D15D6"/>
    <w:rsid w:val="000D4AB6"/>
    <w:rsid w:val="000D6420"/>
    <w:rsid w:val="000E6D93"/>
    <w:rsid w:val="000F2812"/>
    <w:rsid w:val="001024F2"/>
    <w:rsid w:val="00107EE7"/>
    <w:rsid w:val="001242BE"/>
    <w:rsid w:val="00125A11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4F7C"/>
    <w:rsid w:val="00214498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35F4"/>
    <w:rsid w:val="002B49BF"/>
    <w:rsid w:val="002C2944"/>
    <w:rsid w:val="002C2BBD"/>
    <w:rsid w:val="002C44AF"/>
    <w:rsid w:val="002D4C72"/>
    <w:rsid w:val="002D701D"/>
    <w:rsid w:val="002E6507"/>
    <w:rsid w:val="002F7FA7"/>
    <w:rsid w:val="0030187D"/>
    <w:rsid w:val="00307B60"/>
    <w:rsid w:val="00310C89"/>
    <w:rsid w:val="003265DF"/>
    <w:rsid w:val="00345A3A"/>
    <w:rsid w:val="00364588"/>
    <w:rsid w:val="00374A68"/>
    <w:rsid w:val="00390110"/>
    <w:rsid w:val="00395140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2C01"/>
    <w:rsid w:val="0045692A"/>
    <w:rsid w:val="00460DC4"/>
    <w:rsid w:val="00461810"/>
    <w:rsid w:val="00462993"/>
    <w:rsid w:val="00484679"/>
    <w:rsid w:val="00485C40"/>
    <w:rsid w:val="00485F53"/>
    <w:rsid w:val="004D01F0"/>
    <w:rsid w:val="004D1488"/>
    <w:rsid w:val="004D74EE"/>
    <w:rsid w:val="00500173"/>
    <w:rsid w:val="00507265"/>
    <w:rsid w:val="00535673"/>
    <w:rsid w:val="00540D77"/>
    <w:rsid w:val="00546EDA"/>
    <w:rsid w:val="00561405"/>
    <w:rsid w:val="00562316"/>
    <w:rsid w:val="00563E60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44388"/>
    <w:rsid w:val="00646B21"/>
    <w:rsid w:val="00665F48"/>
    <w:rsid w:val="006666A2"/>
    <w:rsid w:val="006703E3"/>
    <w:rsid w:val="006768FB"/>
    <w:rsid w:val="00680D4A"/>
    <w:rsid w:val="006C4F51"/>
    <w:rsid w:val="006E1776"/>
    <w:rsid w:val="00700EB0"/>
    <w:rsid w:val="0071003B"/>
    <w:rsid w:val="00716FEB"/>
    <w:rsid w:val="00722BB9"/>
    <w:rsid w:val="00725EC1"/>
    <w:rsid w:val="00741B64"/>
    <w:rsid w:val="0076283F"/>
    <w:rsid w:val="00763F0E"/>
    <w:rsid w:val="007751F8"/>
    <w:rsid w:val="007A25F8"/>
    <w:rsid w:val="007A2FB3"/>
    <w:rsid w:val="007A3DBF"/>
    <w:rsid w:val="007B3ED9"/>
    <w:rsid w:val="007C0988"/>
    <w:rsid w:val="007C3C82"/>
    <w:rsid w:val="007C7FEB"/>
    <w:rsid w:val="007D0004"/>
    <w:rsid w:val="007D39C0"/>
    <w:rsid w:val="007D3AB9"/>
    <w:rsid w:val="007E0656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B4BD5"/>
    <w:rsid w:val="008B685E"/>
    <w:rsid w:val="008C5954"/>
    <w:rsid w:val="00924FB9"/>
    <w:rsid w:val="0094168F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E19"/>
    <w:rsid w:val="009F776D"/>
    <w:rsid w:val="00A0613B"/>
    <w:rsid w:val="00A069FC"/>
    <w:rsid w:val="00A12BEE"/>
    <w:rsid w:val="00A727B1"/>
    <w:rsid w:val="00AA090F"/>
    <w:rsid w:val="00AA2D9F"/>
    <w:rsid w:val="00AB1FAE"/>
    <w:rsid w:val="00AC2074"/>
    <w:rsid w:val="00B03F95"/>
    <w:rsid w:val="00B15365"/>
    <w:rsid w:val="00B26477"/>
    <w:rsid w:val="00B4534A"/>
    <w:rsid w:val="00B549E7"/>
    <w:rsid w:val="00B62A7B"/>
    <w:rsid w:val="00B772FC"/>
    <w:rsid w:val="00B90A9C"/>
    <w:rsid w:val="00BA251D"/>
    <w:rsid w:val="00BA2A9E"/>
    <w:rsid w:val="00BB2496"/>
    <w:rsid w:val="00BC540F"/>
    <w:rsid w:val="00BF37EA"/>
    <w:rsid w:val="00BF721F"/>
    <w:rsid w:val="00C03F37"/>
    <w:rsid w:val="00C21C60"/>
    <w:rsid w:val="00C23176"/>
    <w:rsid w:val="00C26531"/>
    <w:rsid w:val="00C6147C"/>
    <w:rsid w:val="00C64C1A"/>
    <w:rsid w:val="00C65B07"/>
    <w:rsid w:val="00C70200"/>
    <w:rsid w:val="00C72BF2"/>
    <w:rsid w:val="00C85897"/>
    <w:rsid w:val="00C87C61"/>
    <w:rsid w:val="00C95C42"/>
    <w:rsid w:val="00CA4F10"/>
    <w:rsid w:val="00CA5DD5"/>
    <w:rsid w:val="00CB3032"/>
    <w:rsid w:val="00CE5F11"/>
    <w:rsid w:val="00D15275"/>
    <w:rsid w:val="00D16A3A"/>
    <w:rsid w:val="00D2223E"/>
    <w:rsid w:val="00D31D22"/>
    <w:rsid w:val="00D52EFD"/>
    <w:rsid w:val="00D65D06"/>
    <w:rsid w:val="00D73A69"/>
    <w:rsid w:val="00D81872"/>
    <w:rsid w:val="00D81B96"/>
    <w:rsid w:val="00D82CC0"/>
    <w:rsid w:val="00D9118F"/>
    <w:rsid w:val="00DE28B1"/>
    <w:rsid w:val="00E02469"/>
    <w:rsid w:val="00E10DCC"/>
    <w:rsid w:val="00E13E83"/>
    <w:rsid w:val="00E17150"/>
    <w:rsid w:val="00E2257E"/>
    <w:rsid w:val="00E27C1A"/>
    <w:rsid w:val="00E6354A"/>
    <w:rsid w:val="00E677CE"/>
    <w:rsid w:val="00E86F8F"/>
    <w:rsid w:val="00EA2BD0"/>
    <w:rsid w:val="00EA36F2"/>
    <w:rsid w:val="00EA3C8C"/>
    <w:rsid w:val="00EB433A"/>
    <w:rsid w:val="00EC22C6"/>
    <w:rsid w:val="00EC7307"/>
    <w:rsid w:val="00ED35A4"/>
    <w:rsid w:val="00EF3F18"/>
    <w:rsid w:val="00EF6AFF"/>
    <w:rsid w:val="00F008B0"/>
    <w:rsid w:val="00F06185"/>
    <w:rsid w:val="00F166C2"/>
    <w:rsid w:val="00F32797"/>
    <w:rsid w:val="00F45AFD"/>
    <w:rsid w:val="00F9694B"/>
    <w:rsid w:val="00FC67E8"/>
    <w:rsid w:val="00FD1882"/>
    <w:rsid w:val="00FD386D"/>
    <w:rsid w:val="00FD6909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eta.varane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4</cp:revision>
  <dcterms:created xsi:type="dcterms:W3CDTF">2024-12-27T08:28:00Z</dcterms:created>
  <dcterms:modified xsi:type="dcterms:W3CDTF">2024-12-31T12:05:00Z</dcterms:modified>
</cp:coreProperties>
</file>