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1F8C"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Herbas arba Paslaugų ženklas</w:t>
      </w:r>
    </w:p>
    <w:p w14:paraId="681016A6" w14:textId="77777777" w:rsidR="000F3A83" w:rsidRPr="005046A7" w:rsidRDefault="000F3A83" w:rsidP="000F3A83">
      <w:pPr>
        <w:snapToGrid w:val="0"/>
        <w:jc w:val="center"/>
        <w:rPr>
          <w:rFonts w:ascii="Times New Roman" w:eastAsia="Times New Roman" w:hAnsi="Times New Roman"/>
          <w:sz w:val="24"/>
          <w:szCs w:val="24"/>
          <w:lang w:eastAsia="ar-SA"/>
        </w:rPr>
      </w:pPr>
    </w:p>
    <w:p w14:paraId="4C41C182"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w:t>
      </w:r>
      <w:r w:rsidRPr="005046A7">
        <w:rPr>
          <w:rFonts w:ascii="Times New Roman" w:eastAsia="Times New Roman" w:hAnsi="Times New Roman"/>
          <w:i/>
          <w:sz w:val="24"/>
          <w:szCs w:val="24"/>
          <w:lang w:eastAsia="ar-SA"/>
        </w:rPr>
        <w:t>Tiekėjo pavadinimas</w:t>
      </w:r>
      <w:r w:rsidRPr="005046A7">
        <w:rPr>
          <w:rFonts w:ascii="Times New Roman" w:eastAsia="Times New Roman" w:hAnsi="Times New Roman"/>
          <w:sz w:val="24"/>
          <w:szCs w:val="24"/>
          <w:lang w:eastAsia="ar-SA"/>
        </w:rPr>
        <w:t>)</w:t>
      </w:r>
    </w:p>
    <w:p w14:paraId="11A984F3" w14:textId="77777777" w:rsidR="000F3A83" w:rsidRPr="005046A7" w:rsidRDefault="000F3A83" w:rsidP="000F3A83">
      <w:pPr>
        <w:snapToGrid w:val="0"/>
        <w:jc w:val="center"/>
        <w:rPr>
          <w:rFonts w:ascii="Times New Roman" w:eastAsia="Times New Roman" w:hAnsi="Times New Roman"/>
          <w:sz w:val="24"/>
          <w:szCs w:val="24"/>
          <w:lang w:eastAsia="ar-SA"/>
        </w:rPr>
      </w:pPr>
    </w:p>
    <w:p w14:paraId="2F5E2742"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4E5AB"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__________________________</w:t>
      </w:r>
    </w:p>
    <w:p w14:paraId="1EBBB108" w14:textId="77777777" w:rsidR="000F3A83" w:rsidRPr="005046A7" w:rsidRDefault="000F3A83" w:rsidP="000F3A83">
      <w:pPr>
        <w:snapToGrid w:val="0"/>
        <w:jc w:val="center"/>
        <w:rPr>
          <w:rFonts w:ascii="Times New Roman" w:eastAsia="Times New Roman" w:hAnsi="Times New Roman"/>
          <w:i/>
          <w:sz w:val="24"/>
          <w:szCs w:val="24"/>
          <w:lang w:eastAsia="ar-SA"/>
        </w:rPr>
      </w:pPr>
    </w:p>
    <w:p w14:paraId="21834691" w14:textId="77777777" w:rsidR="000F3A83" w:rsidRPr="005046A7" w:rsidRDefault="000F3A83" w:rsidP="000F3A83">
      <w:pPr>
        <w:snapToGrid w:val="0"/>
        <w:jc w:val="center"/>
        <w:rPr>
          <w:rFonts w:ascii="Times New Roman" w:eastAsia="Times New Roman" w:hAnsi="Times New Roman"/>
          <w:b/>
          <w:bCs/>
          <w:sz w:val="24"/>
          <w:szCs w:val="24"/>
          <w:lang w:eastAsia="ar-SA"/>
        </w:rPr>
      </w:pPr>
      <w:r w:rsidRPr="005046A7">
        <w:rPr>
          <w:rFonts w:ascii="Times New Roman" w:eastAsia="Times New Roman" w:hAnsi="Times New Roman"/>
          <w:b/>
          <w:bCs/>
          <w:sz w:val="24"/>
          <w:szCs w:val="24"/>
          <w:lang w:eastAsia="ar-SA"/>
        </w:rPr>
        <w:t>APLINKOS APSAUGOS AGENTŪRAI</w:t>
      </w:r>
    </w:p>
    <w:p w14:paraId="3767D8C6" w14:textId="77777777" w:rsidR="000B30DD" w:rsidRPr="00AE1913" w:rsidRDefault="000B30DD" w:rsidP="00E15B41">
      <w:pPr>
        <w:pStyle w:val="Standard"/>
        <w:rPr>
          <w:rFonts w:ascii="Times New Roman" w:hAnsi="Times New Roman" w:cs="Times New Roman"/>
          <w:b/>
          <w:bCs/>
        </w:rPr>
      </w:pPr>
    </w:p>
    <w:p w14:paraId="6094FE01" w14:textId="3B489059" w:rsidR="00D53543" w:rsidRPr="00D53543" w:rsidRDefault="003333F0" w:rsidP="00D53543">
      <w:pPr>
        <w:pStyle w:val="Paantrat"/>
        <w:spacing w:before="60" w:after="60"/>
        <w:jc w:val="center"/>
        <w:rPr>
          <w:b/>
          <w:bCs/>
          <w:u w:val="none"/>
          <w:lang w:val="lt-LT"/>
        </w:rPr>
      </w:pPr>
      <w:r>
        <w:rPr>
          <w:b/>
          <w:bCs/>
          <w:u w:val="none"/>
          <w:lang w:val="lt-LT"/>
        </w:rPr>
        <w:t>JUDRIOJO RYŠIO (DUOMENŲ PERDAVIMO IR MOBILAUS RYŠIO)</w:t>
      </w:r>
    </w:p>
    <w:p w14:paraId="3BF8006C" w14:textId="4EE156FC" w:rsidR="000F3A83" w:rsidRPr="005046A7" w:rsidRDefault="00D53543" w:rsidP="00D53543">
      <w:pPr>
        <w:jc w:val="center"/>
        <w:rPr>
          <w:sz w:val="24"/>
          <w:szCs w:val="24"/>
        </w:rPr>
      </w:pPr>
      <w:r w:rsidRPr="00D53543">
        <w:rPr>
          <w:rFonts w:ascii="Times New Roman" w:hAnsi="Times New Roman" w:cs="Times New Roman"/>
          <w:b/>
          <w:bCs/>
          <w:sz w:val="24"/>
          <w:szCs w:val="24"/>
        </w:rPr>
        <w:t>PASLAUGŲ</w:t>
      </w:r>
      <w:r>
        <w:rPr>
          <w:b/>
          <w:bCs/>
          <w:sz w:val="26"/>
          <w:szCs w:val="26"/>
        </w:rPr>
        <w:t xml:space="preserve"> </w:t>
      </w:r>
      <w:r w:rsidR="000F3A83" w:rsidRPr="00EE2A01">
        <w:rPr>
          <w:rFonts w:ascii="Times New Roman" w:hAnsi="Times New Roman"/>
          <w:b/>
          <w:sz w:val="24"/>
          <w:szCs w:val="24"/>
        </w:rPr>
        <w:t xml:space="preserve">VIEŠOJO PIRKIMO </w:t>
      </w:r>
      <w:r w:rsidR="000F3A83" w:rsidRPr="00EE2A01">
        <w:rPr>
          <w:rFonts w:ascii="Times New Roman" w:eastAsia="Times New Roman" w:hAnsi="Times New Roman"/>
          <w:b/>
          <w:sz w:val="24"/>
          <w:szCs w:val="24"/>
          <w:lang w:eastAsia="ar-SA"/>
        </w:rPr>
        <w:t>PASIŪLYMAS</w:t>
      </w:r>
    </w:p>
    <w:p w14:paraId="34350E2B" w14:textId="77777777" w:rsidR="000F3A83" w:rsidRPr="005046A7" w:rsidRDefault="000F3A83" w:rsidP="000F3A83">
      <w:pPr>
        <w:snapToGrid w:val="0"/>
        <w:jc w:val="center"/>
        <w:rPr>
          <w:rFonts w:ascii="Times New Roman" w:eastAsia="Times New Roman" w:hAnsi="Times New Roman"/>
          <w:b/>
          <w:sz w:val="24"/>
          <w:szCs w:val="24"/>
          <w:lang w:eastAsia="ar-SA"/>
        </w:rPr>
      </w:pPr>
    </w:p>
    <w:p w14:paraId="726D66C7"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____________</w:t>
      </w:r>
      <w:r w:rsidRPr="005046A7">
        <w:rPr>
          <w:rFonts w:ascii="Times New Roman" w:eastAsia="Times New Roman" w:hAnsi="Times New Roman"/>
          <w:b/>
          <w:bCs/>
          <w:color w:val="000000"/>
          <w:sz w:val="24"/>
          <w:szCs w:val="24"/>
          <w:lang w:eastAsia="ar-SA"/>
        </w:rPr>
        <w:t xml:space="preserve"> </w:t>
      </w:r>
      <w:r w:rsidRPr="005046A7">
        <w:rPr>
          <w:rFonts w:ascii="Times New Roman" w:eastAsia="Times New Roman" w:hAnsi="Times New Roman"/>
          <w:sz w:val="24"/>
          <w:szCs w:val="24"/>
          <w:lang w:eastAsia="ar-SA"/>
        </w:rPr>
        <w:t>Nr.______</w:t>
      </w:r>
    </w:p>
    <w:p w14:paraId="6A0CD45B"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(Data)</w:t>
      </w:r>
    </w:p>
    <w:p w14:paraId="093B8ED7"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_____________</w:t>
      </w:r>
    </w:p>
    <w:p w14:paraId="4CE3712C"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(Sudarymo vieta)</w:t>
      </w:r>
    </w:p>
    <w:p w14:paraId="4C797F1F" w14:textId="77777777" w:rsidR="000F3A83" w:rsidRPr="005046A7" w:rsidRDefault="000F3A83" w:rsidP="000F3A83">
      <w:pPr>
        <w:snapToGrid w:val="0"/>
        <w:jc w:val="center"/>
        <w:rPr>
          <w:rFonts w:ascii="Times New Roman" w:eastAsia="Times New Roman" w:hAnsi="Times New Roman"/>
          <w:color w:val="000000"/>
          <w:sz w:val="24"/>
          <w:szCs w:val="24"/>
          <w:lang w:eastAsia="ar-SA"/>
        </w:rPr>
      </w:pPr>
    </w:p>
    <w:p w14:paraId="4538B136" w14:textId="77777777" w:rsidR="00794961" w:rsidRPr="00794961" w:rsidRDefault="00794961" w:rsidP="00794961">
      <w:pPr>
        <w:suppressAutoHyphens/>
        <w:snapToGrid w:val="0"/>
        <w:ind w:firstLine="720"/>
        <w:jc w:val="both"/>
        <w:rPr>
          <w:rFonts w:ascii="Times New Roman" w:eastAsia="Times New Roman" w:hAnsi="Times New Roman" w:cs="Times New Roman"/>
          <w:color w:val="000000"/>
          <w:sz w:val="24"/>
          <w:szCs w:val="24"/>
          <w:lang w:eastAsia="ar-SA"/>
        </w:rPr>
      </w:pPr>
      <w:bookmarkStart w:id="0" w:name="_Hlk4484202"/>
    </w:p>
    <w:tbl>
      <w:tblPr>
        <w:tblW w:w="9923"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344"/>
        <w:gridCol w:w="4579"/>
      </w:tblGrid>
      <w:tr w:rsidR="00794961" w:rsidRPr="00794961" w14:paraId="7B78640D" w14:textId="77777777" w:rsidTr="00252372">
        <w:tc>
          <w:tcPr>
            <w:tcW w:w="5344" w:type="dxa"/>
            <w:tcBorders>
              <w:top w:val="single" w:sz="4" w:space="0" w:color="000000"/>
              <w:left w:val="single" w:sz="4" w:space="0" w:color="000000"/>
              <w:bottom w:val="single" w:sz="4" w:space="0" w:color="000000"/>
            </w:tcBorders>
            <w:tcMar>
              <w:left w:w="103" w:type="dxa"/>
            </w:tcMar>
          </w:tcPr>
          <w:p w14:paraId="2AF32E9C" w14:textId="77777777" w:rsidR="00794961" w:rsidRPr="00794961" w:rsidRDefault="00794961" w:rsidP="00794961">
            <w:pPr>
              <w:tabs>
                <w:tab w:val="left" w:pos="0"/>
              </w:tabs>
              <w:suppressAutoHyphens/>
              <w:jc w:val="both"/>
              <w:rPr>
                <w:rFonts w:cs="Mangal;Liberation Mono"/>
                <w:sz w:val="22"/>
                <w:szCs w:val="22"/>
                <w:lang w:eastAsia="zh-CN"/>
              </w:rPr>
            </w:pPr>
            <w:r w:rsidRPr="00794961">
              <w:rPr>
                <w:rFonts w:ascii="Times New Roman" w:hAnsi="Times New Roman" w:cs="Times New Roman"/>
                <w:sz w:val="24"/>
                <w:szCs w:val="24"/>
                <w:lang w:eastAsia="ar-SA"/>
              </w:rPr>
              <w:t xml:space="preserve">Tiekėjo pavadinimas </w:t>
            </w:r>
            <w:r w:rsidRPr="00794961">
              <w:rPr>
                <w:rFonts w:ascii="Times New Roman" w:hAnsi="Times New Roman" w:cs="Times New Roman"/>
                <w:i/>
                <w:iCs/>
                <w:sz w:val="24"/>
                <w:szCs w:val="24"/>
                <w:lang w:eastAsia="ar-SA"/>
              </w:rPr>
              <w:t>/Jeigu dalyvauja ūkio subjektų grupė, surašomi visi dalyvių pavadinimai/</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4E4FEB7D" w14:textId="77777777" w:rsidR="00794961" w:rsidRPr="00794961" w:rsidRDefault="00794961" w:rsidP="00794961">
            <w:pPr>
              <w:tabs>
                <w:tab w:val="left" w:pos="0"/>
              </w:tabs>
              <w:suppressAutoHyphens/>
              <w:snapToGrid w:val="0"/>
              <w:jc w:val="both"/>
              <w:rPr>
                <w:rFonts w:ascii="Times New Roman" w:hAnsi="Times New Roman" w:cs="Times New Roman"/>
                <w:i/>
                <w:iCs/>
                <w:sz w:val="24"/>
                <w:szCs w:val="24"/>
                <w:lang w:eastAsia="ar-SA"/>
              </w:rPr>
            </w:pPr>
          </w:p>
          <w:p w14:paraId="6B0A0BED" w14:textId="77777777" w:rsidR="00794961" w:rsidRPr="00794961" w:rsidRDefault="00794961" w:rsidP="00794961">
            <w:pPr>
              <w:tabs>
                <w:tab w:val="left" w:pos="0"/>
              </w:tabs>
              <w:suppressAutoHyphens/>
              <w:jc w:val="both"/>
              <w:rPr>
                <w:rFonts w:ascii="Times New Roman" w:hAnsi="Times New Roman" w:cs="Times New Roman"/>
                <w:i/>
                <w:iCs/>
                <w:sz w:val="24"/>
                <w:szCs w:val="24"/>
                <w:lang w:eastAsia="ar-SA"/>
              </w:rPr>
            </w:pPr>
          </w:p>
        </w:tc>
      </w:tr>
      <w:tr w:rsidR="00794961" w:rsidRPr="00794961" w14:paraId="5B8BB4FC" w14:textId="77777777" w:rsidTr="00252372">
        <w:tc>
          <w:tcPr>
            <w:tcW w:w="5344" w:type="dxa"/>
            <w:tcBorders>
              <w:top w:val="single" w:sz="4" w:space="0" w:color="000000"/>
              <w:left w:val="single" w:sz="4" w:space="0" w:color="000000"/>
              <w:bottom w:val="single" w:sz="4" w:space="0" w:color="000000"/>
            </w:tcBorders>
            <w:tcMar>
              <w:left w:w="103" w:type="dxa"/>
            </w:tcMar>
          </w:tcPr>
          <w:p w14:paraId="54A348B9" w14:textId="77777777" w:rsidR="00794961" w:rsidRPr="00794961" w:rsidRDefault="00794961" w:rsidP="00794961">
            <w:pPr>
              <w:tabs>
                <w:tab w:val="left" w:pos="0"/>
              </w:tabs>
              <w:suppressAutoHyphens/>
              <w:jc w:val="both"/>
              <w:rPr>
                <w:rFonts w:cs="Mangal;Liberation Mono"/>
                <w:sz w:val="22"/>
                <w:szCs w:val="22"/>
                <w:lang w:eastAsia="zh-CN"/>
              </w:rPr>
            </w:pPr>
            <w:r w:rsidRPr="00794961">
              <w:rPr>
                <w:rFonts w:ascii="Times New Roman" w:hAnsi="Times New Roman" w:cs="Times New Roman"/>
                <w:sz w:val="24"/>
                <w:szCs w:val="24"/>
                <w:lang w:eastAsia="ar-SA"/>
              </w:rPr>
              <w:t>Tiekėjo adresas</w:t>
            </w:r>
            <w:r w:rsidRPr="00794961">
              <w:rPr>
                <w:rFonts w:ascii="Times New Roman" w:hAnsi="Times New Roman" w:cs="Times New Roman"/>
                <w:i/>
                <w:iCs/>
                <w:sz w:val="24"/>
                <w:szCs w:val="24"/>
                <w:lang w:eastAsia="ar-SA"/>
              </w:rPr>
              <w:t xml:space="preserve"> /Jeigu dalyvauja ūkio subjektų grupė, surašomi visi dalyvių adresai/</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1729C0BE" w14:textId="77777777" w:rsidR="00794961" w:rsidRPr="00794961" w:rsidRDefault="00794961" w:rsidP="00794961">
            <w:pPr>
              <w:tabs>
                <w:tab w:val="left" w:pos="0"/>
              </w:tabs>
              <w:suppressAutoHyphens/>
              <w:snapToGrid w:val="0"/>
              <w:jc w:val="both"/>
              <w:rPr>
                <w:rFonts w:ascii="Times New Roman" w:hAnsi="Times New Roman" w:cs="Times New Roman"/>
                <w:i/>
                <w:iCs/>
                <w:sz w:val="24"/>
                <w:szCs w:val="24"/>
                <w:lang w:eastAsia="ar-SA"/>
              </w:rPr>
            </w:pPr>
          </w:p>
          <w:p w14:paraId="37D40334" w14:textId="77777777" w:rsidR="00794961" w:rsidRPr="00794961" w:rsidRDefault="00794961" w:rsidP="00794961">
            <w:pPr>
              <w:tabs>
                <w:tab w:val="left" w:pos="0"/>
              </w:tabs>
              <w:suppressAutoHyphens/>
              <w:jc w:val="both"/>
              <w:rPr>
                <w:rFonts w:ascii="Times New Roman" w:hAnsi="Times New Roman" w:cs="Times New Roman"/>
                <w:i/>
                <w:iCs/>
                <w:sz w:val="24"/>
                <w:szCs w:val="24"/>
                <w:lang w:eastAsia="ar-SA"/>
              </w:rPr>
            </w:pPr>
          </w:p>
        </w:tc>
      </w:tr>
      <w:tr w:rsidR="00794961" w:rsidRPr="00794961" w14:paraId="20DECC01" w14:textId="77777777" w:rsidTr="00252372">
        <w:tc>
          <w:tcPr>
            <w:tcW w:w="5344" w:type="dxa"/>
            <w:tcBorders>
              <w:top w:val="single" w:sz="4" w:space="0" w:color="000000"/>
              <w:left w:val="single" w:sz="4" w:space="0" w:color="000000"/>
              <w:bottom w:val="single" w:sz="4" w:space="0" w:color="000000"/>
            </w:tcBorders>
            <w:tcMar>
              <w:left w:w="103" w:type="dxa"/>
            </w:tcMar>
          </w:tcPr>
          <w:p w14:paraId="19AB123F"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Asmens, pasirašiusio pasiūlymą, vardas, pavardė, pareigos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52E7C78A"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r w:rsidR="00794961" w:rsidRPr="00794961" w14:paraId="6BDBBF9B" w14:textId="77777777" w:rsidTr="00252372">
        <w:tc>
          <w:tcPr>
            <w:tcW w:w="5344" w:type="dxa"/>
            <w:tcBorders>
              <w:top w:val="single" w:sz="4" w:space="0" w:color="000000"/>
              <w:left w:val="single" w:sz="4" w:space="0" w:color="000000"/>
              <w:bottom w:val="single" w:sz="4" w:space="0" w:color="000000"/>
            </w:tcBorders>
            <w:tcMar>
              <w:left w:w="103" w:type="dxa"/>
            </w:tcMar>
          </w:tcPr>
          <w:p w14:paraId="1E451829"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Telefono numeris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5BBC8F8B"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r w:rsidR="00794961" w:rsidRPr="00794961" w14:paraId="3DD8E3F0" w14:textId="77777777" w:rsidTr="00252372">
        <w:tc>
          <w:tcPr>
            <w:tcW w:w="5344" w:type="dxa"/>
            <w:tcBorders>
              <w:top w:val="single" w:sz="4" w:space="0" w:color="000000"/>
              <w:left w:val="single" w:sz="4" w:space="0" w:color="000000"/>
              <w:bottom w:val="single" w:sz="4" w:space="0" w:color="000000"/>
            </w:tcBorders>
            <w:tcMar>
              <w:left w:w="103" w:type="dxa"/>
            </w:tcMar>
          </w:tcPr>
          <w:p w14:paraId="68527DAA"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El. pašto adresas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3FABD360"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bl>
    <w:p w14:paraId="44AD54C4" w14:textId="77777777" w:rsidR="00794961" w:rsidRPr="00794961" w:rsidRDefault="00794961" w:rsidP="00794961">
      <w:pPr>
        <w:suppressAutoHyphens/>
        <w:snapToGrid w:val="0"/>
        <w:ind w:firstLine="720"/>
        <w:jc w:val="both"/>
        <w:rPr>
          <w:rFonts w:ascii="Times New Roman" w:eastAsia="Times New Roman" w:hAnsi="Times New Roman" w:cs="Times New Roman"/>
          <w:sz w:val="24"/>
          <w:szCs w:val="24"/>
          <w:lang w:eastAsia="zh-CN"/>
        </w:rPr>
      </w:pPr>
    </w:p>
    <w:p w14:paraId="4899B03B" w14:textId="77777777" w:rsidR="00794961" w:rsidRPr="00794961" w:rsidRDefault="00794961" w:rsidP="00794961">
      <w:pPr>
        <w:suppressAutoHyphens/>
        <w:jc w:val="both"/>
        <w:rPr>
          <w:rFonts w:ascii="Times New Roman" w:hAnsi="Times New Roman" w:cs="Times New Roman"/>
          <w:i/>
          <w:sz w:val="24"/>
          <w:szCs w:val="24"/>
          <w:lang w:eastAsia="zh-CN"/>
        </w:rPr>
      </w:pPr>
      <w:r w:rsidRPr="00794961">
        <w:rPr>
          <w:rFonts w:ascii="Times New Roman" w:hAnsi="Times New Roman" w:cs="Times New Roman"/>
          <w:i/>
          <w:spacing w:val="-4"/>
          <w:sz w:val="24"/>
          <w:szCs w:val="24"/>
          <w:lang w:eastAsia="ar-SA"/>
        </w:rPr>
        <w:t>/Pastaba. Pildoma, jei tiekėjas ketina pasitelkti ūkio subjektą (-</w:t>
      </w:r>
      <w:proofErr w:type="spellStart"/>
      <w:r w:rsidRPr="00794961">
        <w:rPr>
          <w:rFonts w:ascii="Times New Roman" w:hAnsi="Times New Roman" w:cs="Times New Roman"/>
          <w:i/>
          <w:spacing w:val="-4"/>
          <w:sz w:val="24"/>
          <w:szCs w:val="24"/>
          <w:lang w:eastAsia="ar-SA"/>
        </w:rPr>
        <w:t>us</w:t>
      </w:r>
      <w:proofErr w:type="spellEnd"/>
      <w:r w:rsidRPr="00794961">
        <w:rPr>
          <w:rFonts w:ascii="Times New Roman" w:hAnsi="Times New Roman" w:cs="Times New Roman"/>
          <w:i/>
          <w:spacing w:val="-4"/>
          <w:sz w:val="24"/>
          <w:szCs w:val="24"/>
          <w:lang w:eastAsia="ar-SA"/>
        </w:rPr>
        <w:t>), kurio pajėgumais remiasi,  subtiekėją (-</w:t>
      </w:r>
      <w:proofErr w:type="spellStart"/>
      <w:r w:rsidRPr="00794961">
        <w:rPr>
          <w:rFonts w:ascii="Times New Roman" w:hAnsi="Times New Roman" w:cs="Times New Roman"/>
          <w:i/>
          <w:spacing w:val="-4"/>
          <w:sz w:val="24"/>
          <w:szCs w:val="24"/>
          <w:lang w:eastAsia="ar-SA"/>
        </w:rPr>
        <w:t>us</w:t>
      </w:r>
      <w:proofErr w:type="spellEnd"/>
      <w:r w:rsidRPr="00794961">
        <w:rPr>
          <w:rFonts w:ascii="Times New Roman" w:hAnsi="Times New Roman" w:cs="Times New Roman"/>
          <w:i/>
          <w:spacing w:val="-4"/>
          <w:sz w:val="24"/>
          <w:szCs w:val="24"/>
          <w:lang w:eastAsia="ar-SA"/>
        </w:rPr>
        <w:t>),</w:t>
      </w:r>
      <w:r w:rsidRPr="00794961">
        <w:rPr>
          <w:rFonts w:ascii="Times New Roman" w:hAnsi="Times New Roman" w:cs="Times New Roman"/>
          <w:i/>
          <w:sz w:val="24"/>
          <w:szCs w:val="24"/>
          <w:lang w:eastAsia="zh-CN"/>
        </w:rPr>
        <w:t xml:space="preserve"> ar </w:t>
      </w:r>
      <w:proofErr w:type="spellStart"/>
      <w:r w:rsidRPr="00794961">
        <w:rPr>
          <w:rFonts w:ascii="Times New Roman" w:hAnsi="Times New Roman" w:cs="Times New Roman"/>
          <w:i/>
          <w:sz w:val="24"/>
          <w:szCs w:val="24"/>
          <w:lang w:eastAsia="zh-CN"/>
        </w:rPr>
        <w:t>kvazisubtiekėją</w:t>
      </w:r>
      <w:proofErr w:type="spellEnd"/>
      <w:r w:rsidRPr="00794961">
        <w:rPr>
          <w:rFonts w:ascii="Times New Roman" w:hAnsi="Times New Roman" w:cs="Times New Roman"/>
          <w:i/>
          <w:sz w:val="24"/>
          <w:szCs w:val="24"/>
          <w:lang w:eastAsia="zh-CN"/>
        </w:rPr>
        <w:t xml:space="preserve"> (-</w:t>
      </w:r>
      <w:proofErr w:type="spellStart"/>
      <w:r w:rsidRPr="00794961">
        <w:rPr>
          <w:rFonts w:ascii="Times New Roman" w:hAnsi="Times New Roman" w:cs="Times New Roman"/>
          <w:i/>
          <w:sz w:val="24"/>
          <w:szCs w:val="24"/>
          <w:lang w:eastAsia="zh-CN"/>
        </w:rPr>
        <w:t>us</w:t>
      </w:r>
      <w:proofErr w:type="spellEnd"/>
      <w:r w:rsidRPr="00794961">
        <w:rPr>
          <w:rFonts w:ascii="Times New Roman" w:hAnsi="Times New Roman" w:cs="Times New Roman"/>
          <w:i/>
          <w:sz w:val="24"/>
          <w:szCs w:val="24"/>
          <w:lang w:eastAsia="zh-CN"/>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819"/>
        <w:gridCol w:w="3704"/>
        <w:gridCol w:w="2817"/>
      </w:tblGrid>
      <w:tr w:rsidR="00794961" w:rsidRPr="00794961" w14:paraId="66B23B21" w14:textId="77777777" w:rsidTr="00EE78AE">
        <w:trPr>
          <w:trHeight w:val="1114"/>
        </w:trPr>
        <w:tc>
          <w:tcPr>
            <w:tcW w:w="292" w:type="pct"/>
            <w:vAlign w:val="center"/>
          </w:tcPr>
          <w:p w14:paraId="4B0A96C8"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Eil. Nr.</w:t>
            </w:r>
          </w:p>
        </w:tc>
        <w:tc>
          <w:tcPr>
            <w:tcW w:w="1421" w:type="pct"/>
            <w:vAlign w:val="center"/>
          </w:tcPr>
          <w:p w14:paraId="70475E34"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Ūkio subjekto, kurio pajėgumais remiamasi, </w:t>
            </w:r>
            <w:proofErr w:type="spellStart"/>
            <w:r w:rsidRPr="00794961">
              <w:rPr>
                <w:rFonts w:ascii="Times New Roman" w:hAnsi="Times New Roman" w:cs="Times New Roman"/>
                <w:sz w:val="24"/>
                <w:szCs w:val="24"/>
              </w:rPr>
              <w:t>kvazisubtiekėjo</w:t>
            </w:r>
            <w:proofErr w:type="spellEnd"/>
            <w:r w:rsidRPr="00794961">
              <w:rPr>
                <w:rFonts w:ascii="Times New Roman" w:hAnsi="Times New Roman" w:cs="Times New Roman"/>
                <w:sz w:val="24"/>
                <w:szCs w:val="24"/>
              </w:rPr>
              <w:t xml:space="preserve"> pavadinimas ar vardas, pavardė, adresas</w:t>
            </w:r>
          </w:p>
        </w:tc>
        <w:tc>
          <w:tcPr>
            <w:tcW w:w="1867" w:type="pct"/>
            <w:vAlign w:val="center"/>
          </w:tcPr>
          <w:p w14:paraId="7CF5F223"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Numatomos suteikti paslaugos</w:t>
            </w:r>
          </w:p>
        </w:tc>
        <w:tc>
          <w:tcPr>
            <w:tcW w:w="1420" w:type="pct"/>
            <w:vAlign w:val="center"/>
          </w:tcPr>
          <w:p w14:paraId="025735A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Pirkimo sutarties dalis pasiūlymo kainoje, kuriai ketinama pasitelkti ūkio subjektus, kurių pajėgumais remiamasi, </w:t>
            </w:r>
            <w:proofErr w:type="spellStart"/>
            <w:r w:rsidRPr="00794961">
              <w:rPr>
                <w:rFonts w:ascii="Times New Roman" w:hAnsi="Times New Roman" w:cs="Times New Roman"/>
                <w:sz w:val="24"/>
                <w:szCs w:val="24"/>
              </w:rPr>
              <w:t>kvazisubtiekėjus</w:t>
            </w:r>
            <w:proofErr w:type="spellEnd"/>
            <w:r w:rsidRPr="00794961">
              <w:rPr>
                <w:rFonts w:ascii="Times New Roman" w:hAnsi="Times New Roman" w:cs="Times New Roman"/>
                <w:sz w:val="24"/>
                <w:szCs w:val="24"/>
              </w:rPr>
              <w:t>, procentai</w:t>
            </w:r>
          </w:p>
        </w:tc>
      </w:tr>
      <w:tr w:rsidR="00794961" w:rsidRPr="00794961" w14:paraId="567D638E" w14:textId="77777777" w:rsidTr="00EE78AE">
        <w:tc>
          <w:tcPr>
            <w:tcW w:w="5000" w:type="pct"/>
            <w:gridSpan w:val="4"/>
          </w:tcPr>
          <w:p w14:paraId="5E935DAB"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Ūkio subjektai, kurių pajėgumais remiamasi, </w:t>
            </w:r>
            <w:proofErr w:type="spellStart"/>
            <w:r w:rsidRPr="00794961">
              <w:rPr>
                <w:rFonts w:ascii="Times New Roman" w:hAnsi="Times New Roman" w:cs="Times New Roman"/>
                <w:sz w:val="24"/>
                <w:szCs w:val="24"/>
              </w:rPr>
              <w:t>kvazisubtiekėjai</w:t>
            </w:r>
            <w:proofErr w:type="spellEnd"/>
            <w:r w:rsidRPr="00794961">
              <w:rPr>
                <w:rFonts w:ascii="Times New Roman" w:hAnsi="Times New Roman" w:cs="Times New Roman"/>
                <w:sz w:val="24"/>
                <w:szCs w:val="24"/>
              </w:rPr>
              <w:t>, kurių pajėgumais tiekėjas remiasi, įrodinėjant kvalifikacijos atitiktį:</w:t>
            </w:r>
          </w:p>
        </w:tc>
      </w:tr>
      <w:tr w:rsidR="00794961" w:rsidRPr="00794961" w14:paraId="6B774B0C" w14:textId="77777777" w:rsidTr="00EE78AE">
        <w:tc>
          <w:tcPr>
            <w:tcW w:w="292" w:type="pct"/>
          </w:tcPr>
          <w:p w14:paraId="236110C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1.</w:t>
            </w:r>
          </w:p>
        </w:tc>
        <w:tc>
          <w:tcPr>
            <w:tcW w:w="1421" w:type="pct"/>
          </w:tcPr>
          <w:p w14:paraId="5DCDAC76" w14:textId="77777777" w:rsidR="00794961" w:rsidRPr="00794961" w:rsidRDefault="00794961" w:rsidP="00794961">
            <w:pPr>
              <w:rPr>
                <w:rFonts w:ascii="Times New Roman" w:hAnsi="Times New Roman" w:cs="Times New Roman"/>
                <w:sz w:val="24"/>
                <w:szCs w:val="24"/>
              </w:rPr>
            </w:pPr>
          </w:p>
        </w:tc>
        <w:tc>
          <w:tcPr>
            <w:tcW w:w="1867" w:type="pct"/>
          </w:tcPr>
          <w:p w14:paraId="365E029C" w14:textId="77777777" w:rsidR="00794961" w:rsidRPr="00794961" w:rsidRDefault="00794961" w:rsidP="00794961">
            <w:pPr>
              <w:rPr>
                <w:rFonts w:ascii="Times New Roman" w:hAnsi="Times New Roman" w:cs="Times New Roman"/>
                <w:sz w:val="24"/>
                <w:szCs w:val="24"/>
              </w:rPr>
            </w:pPr>
          </w:p>
        </w:tc>
        <w:tc>
          <w:tcPr>
            <w:tcW w:w="1420" w:type="pct"/>
          </w:tcPr>
          <w:p w14:paraId="4F96E90C" w14:textId="77777777" w:rsidR="00794961" w:rsidRPr="00794961" w:rsidRDefault="00794961" w:rsidP="00794961">
            <w:pPr>
              <w:rPr>
                <w:rFonts w:ascii="Times New Roman" w:hAnsi="Times New Roman" w:cs="Times New Roman"/>
                <w:sz w:val="24"/>
                <w:szCs w:val="24"/>
              </w:rPr>
            </w:pPr>
          </w:p>
        </w:tc>
      </w:tr>
      <w:tr w:rsidR="00794961" w:rsidRPr="00794961" w14:paraId="74E3817B" w14:textId="77777777" w:rsidTr="00EE78AE">
        <w:tc>
          <w:tcPr>
            <w:tcW w:w="292" w:type="pct"/>
          </w:tcPr>
          <w:p w14:paraId="5A86F575"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w:t>
            </w:r>
          </w:p>
        </w:tc>
        <w:tc>
          <w:tcPr>
            <w:tcW w:w="1421" w:type="pct"/>
          </w:tcPr>
          <w:p w14:paraId="06836B24" w14:textId="77777777" w:rsidR="00794961" w:rsidRPr="00794961" w:rsidRDefault="00794961" w:rsidP="00794961">
            <w:pPr>
              <w:rPr>
                <w:rFonts w:ascii="Times New Roman" w:hAnsi="Times New Roman" w:cs="Times New Roman"/>
                <w:sz w:val="24"/>
                <w:szCs w:val="24"/>
              </w:rPr>
            </w:pPr>
          </w:p>
        </w:tc>
        <w:tc>
          <w:tcPr>
            <w:tcW w:w="1867" w:type="pct"/>
          </w:tcPr>
          <w:p w14:paraId="7AB1EB30" w14:textId="77777777" w:rsidR="00794961" w:rsidRPr="00794961" w:rsidRDefault="00794961" w:rsidP="00794961">
            <w:pPr>
              <w:rPr>
                <w:rFonts w:ascii="Times New Roman" w:hAnsi="Times New Roman" w:cs="Times New Roman"/>
                <w:sz w:val="24"/>
                <w:szCs w:val="24"/>
              </w:rPr>
            </w:pPr>
          </w:p>
        </w:tc>
        <w:tc>
          <w:tcPr>
            <w:tcW w:w="1420" w:type="pct"/>
          </w:tcPr>
          <w:p w14:paraId="16988999" w14:textId="77777777" w:rsidR="00794961" w:rsidRPr="00794961" w:rsidRDefault="00794961" w:rsidP="00794961">
            <w:pPr>
              <w:rPr>
                <w:rFonts w:ascii="Times New Roman" w:hAnsi="Times New Roman" w:cs="Times New Roman"/>
                <w:sz w:val="24"/>
                <w:szCs w:val="24"/>
              </w:rPr>
            </w:pPr>
          </w:p>
        </w:tc>
      </w:tr>
      <w:tr w:rsidR="00794961" w:rsidRPr="00794961" w14:paraId="4FD19C1B" w14:textId="77777777" w:rsidTr="00EE78AE">
        <w:tc>
          <w:tcPr>
            <w:tcW w:w="3580" w:type="pct"/>
            <w:gridSpan w:val="3"/>
          </w:tcPr>
          <w:p w14:paraId="56EB2FC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Viso:</w:t>
            </w:r>
          </w:p>
        </w:tc>
        <w:tc>
          <w:tcPr>
            <w:tcW w:w="1420" w:type="pct"/>
          </w:tcPr>
          <w:p w14:paraId="179525A3" w14:textId="77777777" w:rsidR="00794961" w:rsidRPr="00794961" w:rsidRDefault="00794961" w:rsidP="00794961">
            <w:pPr>
              <w:rPr>
                <w:rFonts w:ascii="Times New Roman" w:hAnsi="Times New Roman" w:cs="Times New Roman"/>
                <w:sz w:val="24"/>
                <w:szCs w:val="24"/>
              </w:rPr>
            </w:pPr>
          </w:p>
        </w:tc>
      </w:tr>
      <w:tr w:rsidR="00794961" w:rsidRPr="00794961" w14:paraId="423A1CA6" w14:textId="77777777" w:rsidTr="00EE78AE">
        <w:tc>
          <w:tcPr>
            <w:tcW w:w="5000" w:type="pct"/>
            <w:gridSpan w:val="4"/>
          </w:tcPr>
          <w:p w14:paraId="375E92FF"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Subtiekėjai, kuriuos tiekėjas pasitelks vykdant pirkimo sutartį ir kurių pajėgumais tiekėjas nesiremia įrodinėjant kvalifikacijos atitiktį:</w:t>
            </w:r>
          </w:p>
        </w:tc>
      </w:tr>
      <w:tr w:rsidR="00794961" w:rsidRPr="00794961" w14:paraId="0519A43E" w14:textId="77777777" w:rsidTr="00EE78AE">
        <w:tc>
          <w:tcPr>
            <w:tcW w:w="292" w:type="pct"/>
          </w:tcPr>
          <w:p w14:paraId="4A69E83E"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1.</w:t>
            </w:r>
          </w:p>
        </w:tc>
        <w:tc>
          <w:tcPr>
            <w:tcW w:w="1421" w:type="pct"/>
          </w:tcPr>
          <w:p w14:paraId="5BFF677E" w14:textId="77777777" w:rsidR="00794961" w:rsidRPr="00794961" w:rsidRDefault="00794961" w:rsidP="00794961">
            <w:pPr>
              <w:rPr>
                <w:rFonts w:ascii="Times New Roman" w:hAnsi="Times New Roman" w:cs="Times New Roman"/>
                <w:sz w:val="24"/>
                <w:szCs w:val="24"/>
              </w:rPr>
            </w:pPr>
          </w:p>
        </w:tc>
        <w:tc>
          <w:tcPr>
            <w:tcW w:w="1867" w:type="pct"/>
          </w:tcPr>
          <w:p w14:paraId="703225DC" w14:textId="77777777" w:rsidR="00794961" w:rsidRPr="00794961" w:rsidRDefault="00794961" w:rsidP="00794961">
            <w:pPr>
              <w:rPr>
                <w:rFonts w:ascii="Times New Roman" w:hAnsi="Times New Roman" w:cs="Times New Roman"/>
                <w:sz w:val="24"/>
                <w:szCs w:val="24"/>
              </w:rPr>
            </w:pPr>
          </w:p>
        </w:tc>
        <w:tc>
          <w:tcPr>
            <w:tcW w:w="1420" w:type="pct"/>
          </w:tcPr>
          <w:p w14:paraId="4EE36800" w14:textId="77777777" w:rsidR="00794961" w:rsidRPr="00794961" w:rsidRDefault="00794961" w:rsidP="00794961">
            <w:pPr>
              <w:rPr>
                <w:rFonts w:ascii="Times New Roman" w:hAnsi="Times New Roman" w:cs="Times New Roman"/>
                <w:sz w:val="24"/>
                <w:szCs w:val="24"/>
              </w:rPr>
            </w:pPr>
          </w:p>
        </w:tc>
      </w:tr>
      <w:tr w:rsidR="00794961" w:rsidRPr="00794961" w14:paraId="0CDB0A0F" w14:textId="77777777" w:rsidTr="00EE78AE">
        <w:tc>
          <w:tcPr>
            <w:tcW w:w="292" w:type="pct"/>
          </w:tcPr>
          <w:p w14:paraId="43BE82A4"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w:t>
            </w:r>
          </w:p>
        </w:tc>
        <w:tc>
          <w:tcPr>
            <w:tcW w:w="1421" w:type="pct"/>
          </w:tcPr>
          <w:p w14:paraId="7EA6962E" w14:textId="77777777" w:rsidR="00794961" w:rsidRPr="00794961" w:rsidRDefault="00794961" w:rsidP="00794961">
            <w:pPr>
              <w:rPr>
                <w:rFonts w:ascii="Times New Roman" w:hAnsi="Times New Roman" w:cs="Times New Roman"/>
                <w:sz w:val="24"/>
                <w:szCs w:val="24"/>
              </w:rPr>
            </w:pPr>
          </w:p>
        </w:tc>
        <w:tc>
          <w:tcPr>
            <w:tcW w:w="1867" w:type="pct"/>
          </w:tcPr>
          <w:p w14:paraId="57DC6349" w14:textId="77777777" w:rsidR="00794961" w:rsidRPr="00794961" w:rsidRDefault="00794961" w:rsidP="00794961">
            <w:pPr>
              <w:rPr>
                <w:rFonts w:ascii="Times New Roman" w:hAnsi="Times New Roman" w:cs="Times New Roman"/>
                <w:sz w:val="24"/>
                <w:szCs w:val="24"/>
              </w:rPr>
            </w:pPr>
          </w:p>
        </w:tc>
        <w:tc>
          <w:tcPr>
            <w:tcW w:w="1420" w:type="pct"/>
          </w:tcPr>
          <w:p w14:paraId="3CD9DC09" w14:textId="77777777" w:rsidR="00794961" w:rsidRPr="00794961" w:rsidRDefault="00794961" w:rsidP="00794961">
            <w:pPr>
              <w:rPr>
                <w:rFonts w:ascii="Times New Roman" w:hAnsi="Times New Roman" w:cs="Times New Roman"/>
                <w:sz w:val="24"/>
                <w:szCs w:val="24"/>
              </w:rPr>
            </w:pPr>
          </w:p>
        </w:tc>
      </w:tr>
      <w:tr w:rsidR="00794961" w:rsidRPr="00794961" w14:paraId="1C12AE2C" w14:textId="77777777" w:rsidTr="00EE78AE">
        <w:tc>
          <w:tcPr>
            <w:tcW w:w="3580" w:type="pct"/>
            <w:gridSpan w:val="3"/>
          </w:tcPr>
          <w:p w14:paraId="4A1D8B2F"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Viso:</w:t>
            </w:r>
          </w:p>
        </w:tc>
        <w:tc>
          <w:tcPr>
            <w:tcW w:w="1420" w:type="pct"/>
          </w:tcPr>
          <w:p w14:paraId="6A716A94" w14:textId="77777777" w:rsidR="00794961" w:rsidRPr="00794961" w:rsidRDefault="00794961" w:rsidP="00794961">
            <w:pPr>
              <w:rPr>
                <w:rFonts w:ascii="Times New Roman" w:hAnsi="Times New Roman" w:cs="Times New Roman"/>
                <w:sz w:val="24"/>
                <w:szCs w:val="24"/>
              </w:rPr>
            </w:pPr>
          </w:p>
        </w:tc>
      </w:tr>
    </w:tbl>
    <w:p w14:paraId="13B091DF" w14:textId="77777777" w:rsidR="00794961" w:rsidRPr="00794961" w:rsidRDefault="00794961" w:rsidP="00794961">
      <w:pPr>
        <w:suppressAutoHyphens/>
        <w:jc w:val="both"/>
        <w:rPr>
          <w:rFonts w:ascii="Times New Roman" w:eastAsia="Times New Roman" w:hAnsi="Times New Roman" w:cs="Times New Roman"/>
          <w:sz w:val="24"/>
          <w:szCs w:val="24"/>
          <w:lang w:eastAsia="zh-CN"/>
        </w:rPr>
      </w:pPr>
    </w:p>
    <w:p w14:paraId="77D8E137" w14:textId="77777777" w:rsidR="00794961" w:rsidRPr="00794961" w:rsidRDefault="00794961" w:rsidP="00794961">
      <w:pPr>
        <w:suppressAutoHyphens/>
        <w:spacing w:line="276" w:lineRule="auto"/>
        <w:ind w:firstLine="567"/>
        <w:jc w:val="both"/>
        <w:rPr>
          <w:rFonts w:ascii="Times New Roman" w:hAnsi="Times New Roman" w:cs="Times New Roman"/>
          <w:sz w:val="24"/>
          <w:szCs w:val="24"/>
          <w:lang w:eastAsia="zh-CN"/>
        </w:rPr>
      </w:pPr>
      <w:r w:rsidRPr="00794961">
        <w:rPr>
          <w:rFonts w:ascii="Times New Roman" w:hAnsi="Times New Roman" w:cs="Times New Roman"/>
          <w:sz w:val="24"/>
          <w:szCs w:val="24"/>
          <w:lang w:eastAsia="zh-CN"/>
        </w:rPr>
        <w:t>1. Šiuo pasiūlymu pažymime, kad sutinkame su visomis pirkimo sąlygomis, nustatytomis:</w:t>
      </w:r>
    </w:p>
    <w:p w14:paraId="5644E694" w14:textId="77777777" w:rsidR="00794961" w:rsidRPr="00794961" w:rsidRDefault="00794961" w:rsidP="00794961">
      <w:pPr>
        <w:spacing w:line="276" w:lineRule="auto"/>
        <w:ind w:left="567"/>
        <w:jc w:val="both"/>
        <w:rPr>
          <w:rFonts w:asciiTheme="minorHAnsi" w:eastAsiaTheme="minorHAnsi" w:hAnsiTheme="minorHAnsi" w:cstheme="minorBidi"/>
          <w:sz w:val="22"/>
          <w:szCs w:val="22"/>
          <w:lang w:eastAsia="en-US"/>
        </w:rPr>
      </w:pPr>
      <w:r w:rsidRPr="00794961">
        <w:rPr>
          <w:rFonts w:ascii="Times New Roman" w:eastAsiaTheme="minorHAnsi" w:hAnsi="Times New Roman" w:cstheme="minorBidi"/>
          <w:sz w:val="24"/>
          <w:szCs w:val="24"/>
          <w:lang w:eastAsia="en-US"/>
        </w:rPr>
        <w:t>1) skelbiamos apklausos skelbime, paskelbtame Viešųjų pirkimų įstatymo nustatyta tvarka;</w:t>
      </w:r>
    </w:p>
    <w:p w14:paraId="2C4E8F50" w14:textId="77777777" w:rsidR="00794961" w:rsidRPr="00794961" w:rsidRDefault="00794961" w:rsidP="00794961">
      <w:pPr>
        <w:spacing w:line="276" w:lineRule="auto"/>
        <w:ind w:left="284" w:firstLine="283"/>
        <w:jc w:val="both"/>
        <w:rPr>
          <w:rFonts w:asciiTheme="minorHAnsi" w:eastAsiaTheme="minorHAnsi" w:hAnsiTheme="minorHAnsi" w:cstheme="minorBidi"/>
          <w:sz w:val="22"/>
          <w:szCs w:val="22"/>
          <w:lang w:eastAsia="en-US"/>
        </w:rPr>
      </w:pPr>
      <w:r w:rsidRPr="00794961">
        <w:rPr>
          <w:rFonts w:ascii="Times New Roman" w:eastAsiaTheme="minorHAnsi" w:hAnsi="Times New Roman" w:cstheme="minorBidi"/>
          <w:color w:val="000000"/>
          <w:sz w:val="24"/>
          <w:szCs w:val="24"/>
          <w:lang w:eastAsia="en-US"/>
        </w:rPr>
        <w:lastRenderedPageBreak/>
        <w:t xml:space="preserve">2) </w:t>
      </w:r>
      <w:r w:rsidRPr="00794961">
        <w:rPr>
          <w:rFonts w:ascii="Times New Roman" w:eastAsiaTheme="minorHAnsi" w:hAnsi="Times New Roman" w:cstheme="minorBidi"/>
          <w:sz w:val="24"/>
          <w:szCs w:val="24"/>
          <w:lang w:eastAsia="en-US"/>
        </w:rPr>
        <w:t>kituose pirkimo dokumentuose (jų paaiškinimuose, patikslinimuose).</w:t>
      </w:r>
    </w:p>
    <w:p w14:paraId="5CDCB7D8" w14:textId="77777777" w:rsidR="00794961" w:rsidRPr="00794961" w:rsidRDefault="00794961" w:rsidP="00794961">
      <w:pPr>
        <w:suppressAutoHyphens/>
        <w:spacing w:line="276" w:lineRule="auto"/>
        <w:ind w:left="567"/>
        <w:jc w:val="both"/>
        <w:rPr>
          <w:rFonts w:ascii="Times New Roman" w:hAnsi="Times New Roman" w:cs="Times New Roman"/>
          <w:sz w:val="24"/>
          <w:szCs w:val="24"/>
          <w:lang w:eastAsia="zh-CN"/>
        </w:rPr>
      </w:pPr>
    </w:p>
    <w:p w14:paraId="1A85B3C3" w14:textId="77777777" w:rsidR="00794961" w:rsidRPr="00794961" w:rsidRDefault="00794961" w:rsidP="00794961">
      <w:pPr>
        <w:suppressAutoHyphens/>
        <w:spacing w:line="276" w:lineRule="auto"/>
        <w:ind w:firstLine="527"/>
        <w:jc w:val="both"/>
        <w:rPr>
          <w:rFonts w:ascii="Times New Roman" w:hAnsi="Times New Roman" w:cs="Times New Roman"/>
          <w:b/>
          <w:bCs/>
          <w:sz w:val="24"/>
          <w:szCs w:val="24"/>
          <w:lang w:eastAsia="zh-CN"/>
        </w:rPr>
      </w:pPr>
      <w:r w:rsidRPr="00794961">
        <w:rPr>
          <w:rFonts w:ascii="Times New Roman" w:hAnsi="Times New Roman" w:cs="Times New Roman"/>
          <w:b/>
          <w:bCs/>
          <w:sz w:val="24"/>
          <w:szCs w:val="24"/>
          <w:lang w:eastAsia="zh-CN"/>
        </w:rPr>
        <w:t>Mes patvirtiname, kad s</w:t>
      </w:r>
      <w:r w:rsidRPr="00794961">
        <w:rPr>
          <w:rFonts w:ascii="Times New Roman" w:hAnsi="Times New Roman" w:cs="Times New Roman"/>
          <w:b/>
          <w:bCs/>
          <w:sz w:val="24"/>
          <w:szCs w:val="24"/>
          <w:lang w:eastAsia="en-US"/>
        </w:rPr>
        <w:t>iūlomos paslaugos visiškai atitinka pirkimo dokumentuose nurodytus reikalavimus.</w:t>
      </w:r>
    </w:p>
    <w:p w14:paraId="74C49752" w14:textId="065FD254" w:rsidR="00752CBF" w:rsidRPr="006574F3" w:rsidRDefault="006574F3" w:rsidP="000F3A83">
      <w:pPr>
        <w:jc w:val="both"/>
        <w:rPr>
          <w:rFonts w:ascii="Times New Roman" w:hAnsi="Times New Roman"/>
          <w:sz w:val="24"/>
          <w:szCs w:val="24"/>
          <w:lang w:eastAsia="ar-SA"/>
        </w:rPr>
      </w:pPr>
      <w:r>
        <w:rPr>
          <w:rFonts w:ascii="Times New Roman" w:hAnsi="Times New Roman"/>
          <w:sz w:val="24"/>
          <w:szCs w:val="24"/>
          <w:lang w:val="en-US" w:eastAsia="ar-SA"/>
        </w:rPr>
        <w:t>1</w:t>
      </w:r>
      <w:r>
        <w:rPr>
          <w:rFonts w:ascii="Times New Roman" w:hAnsi="Times New Roman"/>
          <w:sz w:val="24"/>
          <w:szCs w:val="24"/>
          <w:lang w:eastAsia="ar-SA"/>
        </w:rPr>
        <w:t xml:space="preserve"> lentelė</w:t>
      </w:r>
      <w:r w:rsidR="00DC23C9">
        <w:rPr>
          <w:rFonts w:ascii="Times New Roman" w:hAnsi="Times New Roman"/>
          <w:sz w:val="24"/>
          <w:szCs w:val="24"/>
          <w:lang w:eastAsia="ar-SA"/>
        </w:rPr>
        <w:t>.</w:t>
      </w:r>
    </w:p>
    <w:tbl>
      <w:tblPr>
        <w:tblW w:w="5420"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10"/>
        <w:gridCol w:w="3402"/>
        <w:gridCol w:w="1136"/>
        <w:gridCol w:w="1704"/>
        <w:gridCol w:w="1800"/>
        <w:gridCol w:w="1689"/>
      </w:tblGrid>
      <w:tr w:rsidR="008C37DC" w:rsidRPr="00473D38" w14:paraId="03CB42D6" w14:textId="77777777" w:rsidTr="00541246">
        <w:tc>
          <w:tcPr>
            <w:tcW w:w="340" w:type="pct"/>
            <w:shd w:val="clear" w:color="auto" w:fill="DAEEF3" w:themeFill="accent5" w:themeFillTint="33"/>
            <w:vAlign w:val="center"/>
          </w:tcPr>
          <w:p w14:paraId="46DABAB4" w14:textId="77777777" w:rsidR="008C37DC" w:rsidRPr="00473D38" w:rsidRDefault="008C37DC" w:rsidP="00D16892">
            <w:pPr>
              <w:pStyle w:val="Betarp"/>
              <w:jc w:val="center"/>
              <w:rPr>
                <w:b/>
              </w:rPr>
            </w:pPr>
            <w:r w:rsidRPr="00473D38">
              <w:rPr>
                <w:b/>
              </w:rPr>
              <w:t>Eil. Nr.</w:t>
            </w:r>
          </w:p>
        </w:tc>
        <w:tc>
          <w:tcPr>
            <w:tcW w:w="1629" w:type="pct"/>
            <w:shd w:val="clear" w:color="auto" w:fill="DAEEF3" w:themeFill="accent5" w:themeFillTint="33"/>
            <w:vAlign w:val="center"/>
          </w:tcPr>
          <w:p w14:paraId="50397916" w14:textId="77777777" w:rsidR="008C37DC" w:rsidRPr="00473D38" w:rsidRDefault="008C37DC" w:rsidP="00D16892">
            <w:pPr>
              <w:pStyle w:val="Betarp"/>
              <w:jc w:val="center"/>
              <w:rPr>
                <w:b/>
              </w:rPr>
            </w:pPr>
            <w:r w:rsidRPr="00473D38">
              <w:rPr>
                <w:b/>
              </w:rPr>
              <w:t>Paslaugos pavadinimas</w:t>
            </w:r>
          </w:p>
        </w:tc>
        <w:tc>
          <w:tcPr>
            <w:tcW w:w="544" w:type="pct"/>
            <w:shd w:val="clear" w:color="auto" w:fill="DAEEF3" w:themeFill="accent5" w:themeFillTint="33"/>
            <w:vAlign w:val="center"/>
          </w:tcPr>
          <w:p w14:paraId="47E717D5" w14:textId="77777777" w:rsidR="008C37DC" w:rsidRPr="00473D38" w:rsidRDefault="008C37DC" w:rsidP="00D16892">
            <w:pPr>
              <w:pStyle w:val="Betarp"/>
              <w:jc w:val="center"/>
              <w:rPr>
                <w:b/>
              </w:rPr>
            </w:pPr>
            <w:r w:rsidRPr="00473D38">
              <w:rPr>
                <w:b/>
              </w:rPr>
              <w:t>Mato vienetas</w:t>
            </w:r>
          </w:p>
        </w:tc>
        <w:tc>
          <w:tcPr>
            <w:tcW w:w="816" w:type="pct"/>
            <w:shd w:val="clear" w:color="auto" w:fill="DAEEF3" w:themeFill="accent5" w:themeFillTint="33"/>
            <w:vAlign w:val="center"/>
          </w:tcPr>
          <w:p w14:paraId="078A343A" w14:textId="4A925D25" w:rsidR="008C37DC" w:rsidRPr="00473D38" w:rsidRDefault="004D71A9" w:rsidP="00D16892">
            <w:pPr>
              <w:pStyle w:val="Betarp"/>
              <w:jc w:val="center"/>
              <w:rPr>
                <w:b/>
              </w:rPr>
            </w:pPr>
            <w:r>
              <w:rPr>
                <w:b/>
              </w:rPr>
              <w:t>Preliminarus</w:t>
            </w:r>
            <w:r w:rsidR="008C37DC" w:rsidRPr="00473D38">
              <w:rPr>
                <w:b/>
              </w:rPr>
              <w:t xml:space="preserve"> kiekis</w:t>
            </w:r>
          </w:p>
        </w:tc>
        <w:tc>
          <w:tcPr>
            <w:tcW w:w="862" w:type="pct"/>
            <w:shd w:val="clear" w:color="auto" w:fill="DAEEF3" w:themeFill="accent5" w:themeFillTint="33"/>
            <w:vAlign w:val="center"/>
          </w:tcPr>
          <w:p w14:paraId="5C02537C" w14:textId="35CE30C2" w:rsidR="008C37DC" w:rsidRPr="00473D38" w:rsidRDefault="005F60BF" w:rsidP="00AD747C">
            <w:pPr>
              <w:pStyle w:val="Betarp"/>
              <w:jc w:val="center"/>
              <w:rPr>
                <w:b/>
              </w:rPr>
            </w:pPr>
            <w:r>
              <w:rPr>
                <w:b/>
              </w:rPr>
              <w:t>Vieneto į</w:t>
            </w:r>
            <w:r w:rsidR="008C37DC" w:rsidRPr="00473D38">
              <w:rPr>
                <w:b/>
              </w:rPr>
              <w:t>kainis</w:t>
            </w:r>
            <w:r w:rsidR="009207B5">
              <w:rPr>
                <w:b/>
              </w:rPr>
              <w:t xml:space="preserve">, </w:t>
            </w:r>
            <w:r w:rsidR="008C37DC">
              <w:rPr>
                <w:b/>
              </w:rPr>
              <w:t>Eur</w:t>
            </w:r>
            <w:r w:rsidR="008C37DC" w:rsidRPr="00473D38">
              <w:rPr>
                <w:b/>
              </w:rPr>
              <w:t xml:space="preserve"> </w:t>
            </w:r>
            <w:r w:rsidR="008C37DC">
              <w:rPr>
                <w:b/>
              </w:rPr>
              <w:t>be</w:t>
            </w:r>
            <w:r w:rsidR="008C37DC" w:rsidRPr="00473D38">
              <w:rPr>
                <w:b/>
              </w:rPr>
              <w:t xml:space="preserve"> PVM</w:t>
            </w:r>
          </w:p>
        </w:tc>
        <w:tc>
          <w:tcPr>
            <w:tcW w:w="809" w:type="pct"/>
            <w:shd w:val="clear" w:color="auto" w:fill="DAEEF3" w:themeFill="accent5" w:themeFillTint="33"/>
            <w:vAlign w:val="center"/>
          </w:tcPr>
          <w:p w14:paraId="4412C6AF" w14:textId="172987B4" w:rsidR="008C37DC" w:rsidRDefault="00E6365F" w:rsidP="00D16892">
            <w:pPr>
              <w:pStyle w:val="Betarp"/>
              <w:jc w:val="center"/>
              <w:rPr>
                <w:b/>
              </w:rPr>
            </w:pPr>
            <w:r>
              <w:rPr>
                <w:b/>
              </w:rPr>
              <w:t>Suma</w:t>
            </w:r>
            <w:r w:rsidR="008C37DC" w:rsidRPr="00473D38">
              <w:rPr>
                <w:b/>
              </w:rPr>
              <w:t xml:space="preserve">, </w:t>
            </w:r>
            <w:r w:rsidR="008C37DC">
              <w:rPr>
                <w:b/>
              </w:rPr>
              <w:t>Eur</w:t>
            </w:r>
            <w:r w:rsidR="008C37DC" w:rsidRPr="00473D38">
              <w:rPr>
                <w:b/>
              </w:rPr>
              <w:t xml:space="preserve"> </w:t>
            </w:r>
            <w:r w:rsidR="00D446C9">
              <w:rPr>
                <w:b/>
              </w:rPr>
              <w:t>be</w:t>
            </w:r>
            <w:r w:rsidR="00544ACD">
              <w:rPr>
                <w:b/>
              </w:rPr>
              <w:t xml:space="preserve"> </w:t>
            </w:r>
            <w:r w:rsidR="008C37DC" w:rsidRPr="00473D38">
              <w:rPr>
                <w:b/>
              </w:rPr>
              <w:t>PVM</w:t>
            </w:r>
          </w:p>
          <w:p w14:paraId="6049A1A6" w14:textId="176CEFE4" w:rsidR="001936F1" w:rsidRPr="00E94D9F" w:rsidRDefault="00E94D9F" w:rsidP="00D16892">
            <w:pPr>
              <w:pStyle w:val="Betarp"/>
              <w:jc w:val="center"/>
              <w:rPr>
                <w:b/>
              </w:rPr>
            </w:pPr>
            <w:r>
              <w:rPr>
                <w:b/>
              </w:rPr>
              <w:t>(</w:t>
            </w:r>
            <w:r>
              <w:rPr>
                <w:b/>
                <w:lang w:val="en-US"/>
              </w:rPr>
              <w:t>3x4</w:t>
            </w:r>
            <w:r>
              <w:rPr>
                <w:b/>
              </w:rPr>
              <w:t>)</w:t>
            </w:r>
          </w:p>
        </w:tc>
      </w:tr>
      <w:tr w:rsidR="0002260F" w:rsidRPr="00473D38" w14:paraId="0D05BE7C" w14:textId="77777777" w:rsidTr="00742699">
        <w:tc>
          <w:tcPr>
            <w:tcW w:w="340" w:type="pct"/>
            <w:tcBorders>
              <w:top w:val="single" w:sz="4" w:space="0" w:color="000000"/>
              <w:left w:val="single" w:sz="4" w:space="0" w:color="000000"/>
              <w:bottom w:val="single" w:sz="4" w:space="0" w:color="000000"/>
              <w:right w:val="nil"/>
            </w:tcBorders>
            <w:vAlign w:val="center"/>
          </w:tcPr>
          <w:p w14:paraId="2B060586" w14:textId="77777777" w:rsidR="0002260F" w:rsidRPr="00473D38" w:rsidRDefault="0002260F" w:rsidP="0002260F">
            <w:pPr>
              <w:pStyle w:val="Betarp"/>
              <w:jc w:val="center"/>
              <w:rPr>
                <w:b/>
              </w:rPr>
            </w:pPr>
          </w:p>
        </w:tc>
        <w:tc>
          <w:tcPr>
            <w:tcW w:w="1629" w:type="pct"/>
            <w:tcBorders>
              <w:top w:val="single" w:sz="4" w:space="0" w:color="000000"/>
              <w:left w:val="single" w:sz="4" w:space="0" w:color="000000"/>
              <w:bottom w:val="single" w:sz="4" w:space="0" w:color="000000"/>
              <w:right w:val="nil"/>
            </w:tcBorders>
            <w:vAlign w:val="center"/>
          </w:tcPr>
          <w:p w14:paraId="210EA8D1" w14:textId="3B1E39A5" w:rsidR="0002260F" w:rsidRPr="00473D38" w:rsidRDefault="0002260F" w:rsidP="0002260F">
            <w:pPr>
              <w:pStyle w:val="Betarp"/>
              <w:jc w:val="center"/>
              <w:rPr>
                <w:b/>
              </w:rPr>
            </w:pPr>
            <w:r w:rsidRPr="001D63AF">
              <w:rPr>
                <w:rFonts w:eastAsia="Times New Roman"/>
                <w:i/>
                <w:iCs/>
                <w:lang w:eastAsia="ar-SA"/>
              </w:rPr>
              <w:t>1</w:t>
            </w:r>
          </w:p>
        </w:tc>
        <w:tc>
          <w:tcPr>
            <w:tcW w:w="544" w:type="pct"/>
            <w:tcBorders>
              <w:top w:val="single" w:sz="4" w:space="0" w:color="000000"/>
              <w:left w:val="single" w:sz="4" w:space="0" w:color="000000"/>
              <w:bottom w:val="single" w:sz="4" w:space="0" w:color="000000"/>
              <w:right w:val="nil"/>
            </w:tcBorders>
            <w:vAlign w:val="center"/>
          </w:tcPr>
          <w:p w14:paraId="4A6F2A2C" w14:textId="11964C4E" w:rsidR="0002260F" w:rsidRPr="00473D38" w:rsidRDefault="0002260F" w:rsidP="0002260F">
            <w:pPr>
              <w:pStyle w:val="Betarp"/>
              <w:jc w:val="center"/>
              <w:rPr>
                <w:b/>
              </w:rPr>
            </w:pPr>
            <w:r w:rsidRPr="001D63AF">
              <w:rPr>
                <w:rFonts w:eastAsia="Times New Roman"/>
                <w:i/>
                <w:lang w:eastAsia="ar-SA"/>
              </w:rPr>
              <w:t>2</w:t>
            </w:r>
          </w:p>
        </w:tc>
        <w:tc>
          <w:tcPr>
            <w:tcW w:w="816" w:type="pct"/>
            <w:tcBorders>
              <w:top w:val="single" w:sz="4" w:space="0" w:color="000000"/>
              <w:left w:val="single" w:sz="4" w:space="0" w:color="000000"/>
              <w:bottom w:val="single" w:sz="4" w:space="0" w:color="000000"/>
              <w:right w:val="nil"/>
            </w:tcBorders>
            <w:vAlign w:val="center"/>
          </w:tcPr>
          <w:p w14:paraId="25B1C86E" w14:textId="4DFA0C40" w:rsidR="0002260F" w:rsidRDefault="0002260F" w:rsidP="0002260F">
            <w:pPr>
              <w:pStyle w:val="Betarp"/>
              <w:jc w:val="center"/>
              <w:rPr>
                <w:b/>
              </w:rPr>
            </w:pPr>
            <w:r w:rsidRPr="001D63AF">
              <w:rPr>
                <w:rFonts w:eastAsia="Times New Roman"/>
                <w:i/>
                <w:lang w:eastAsia="ar-SA"/>
              </w:rPr>
              <w:t>3</w:t>
            </w:r>
          </w:p>
        </w:tc>
        <w:tc>
          <w:tcPr>
            <w:tcW w:w="862" w:type="pct"/>
            <w:tcBorders>
              <w:top w:val="single" w:sz="4" w:space="0" w:color="000000"/>
              <w:left w:val="single" w:sz="4" w:space="0" w:color="000000"/>
              <w:bottom w:val="single" w:sz="4" w:space="0" w:color="000000"/>
              <w:right w:val="nil"/>
            </w:tcBorders>
            <w:vAlign w:val="center"/>
          </w:tcPr>
          <w:p w14:paraId="3062F3C3" w14:textId="0CB4CAC5" w:rsidR="0002260F" w:rsidRPr="00473D38" w:rsidRDefault="0002260F" w:rsidP="0002260F">
            <w:pPr>
              <w:pStyle w:val="Betarp"/>
              <w:jc w:val="center"/>
              <w:rPr>
                <w:b/>
              </w:rPr>
            </w:pPr>
            <w:r w:rsidRPr="001D63AF">
              <w:rPr>
                <w:rFonts w:eastAsia="Times New Roman"/>
                <w:i/>
                <w:lang w:eastAsia="ar-SA"/>
              </w:rPr>
              <w:t>4</w:t>
            </w:r>
          </w:p>
        </w:tc>
        <w:tc>
          <w:tcPr>
            <w:tcW w:w="809" w:type="pct"/>
            <w:tcBorders>
              <w:top w:val="single" w:sz="4" w:space="0" w:color="000000"/>
              <w:left w:val="single" w:sz="4" w:space="0" w:color="000000"/>
              <w:bottom w:val="single" w:sz="4" w:space="0" w:color="000000"/>
              <w:right w:val="single" w:sz="4" w:space="0" w:color="000000"/>
            </w:tcBorders>
            <w:vAlign w:val="center"/>
          </w:tcPr>
          <w:p w14:paraId="5F2E4479" w14:textId="0ED3A10A" w:rsidR="0002260F" w:rsidRDefault="0002260F" w:rsidP="0002260F">
            <w:pPr>
              <w:pStyle w:val="Betarp"/>
              <w:jc w:val="center"/>
              <w:rPr>
                <w:b/>
              </w:rPr>
            </w:pPr>
            <w:r w:rsidRPr="001D63AF">
              <w:rPr>
                <w:rFonts w:eastAsia="Times New Roman"/>
                <w:i/>
                <w:lang w:eastAsia="ar-SA"/>
              </w:rPr>
              <w:t>5</w:t>
            </w:r>
          </w:p>
        </w:tc>
      </w:tr>
      <w:tr w:rsidR="00E16282" w:rsidRPr="00855BA3" w14:paraId="1CB33E30" w14:textId="77777777" w:rsidTr="00742699">
        <w:tc>
          <w:tcPr>
            <w:tcW w:w="340" w:type="pct"/>
            <w:vAlign w:val="center"/>
          </w:tcPr>
          <w:p w14:paraId="27CFC3F1" w14:textId="77777777" w:rsidR="00E16282" w:rsidRPr="00855BA3" w:rsidRDefault="00E16282" w:rsidP="00E16282">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4251244D" w14:textId="77777777" w:rsidR="00E16282" w:rsidRDefault="00E16282" w:rsidP="00E16282">
            <w:pPr>
              <w:rPr>
                <w:rFonts w:ascii="Aptos" w:eastAsiaTheme="minorHAnsi" w:hAnsi="Aptos" w:cs="Aptos"/>
                <w:sz w:val="22"/>
                <w:szCs w:val="22"/>
                <w:lang w:eastAsia="en-US"/>
              </w:rPr>
            </w:pPr>
            <w:r>
              <w:rPr>
                <w:sz w:val="22"/>
                <w:szCs w:val="22"/>
              </w:rPr>
              <w:t>Viešojo judriojo telefono ryšio paslaugų minimalus mėnesinis mokestis. Paslaugas sudaro:</w:t>
            </w:r>
          </w:p>
          <w:p w14:paraId="3DEA78F0" w14:textId="77777777" w:rsidR="00E16282" w:rsidRDefault="00E16282" w:rsidP="00E16282">
            <w:pPr>
              <w:numPr>
                <w:ilvl w:val="0"/>
                <w:numId w:val="7"/>
              </w:numPr>
              <w:rPr>
                <w:rFonts w:eastAsia="Times New Roman"/>
                <w:sz w:val="22"/>
                <w:szCs w:val="22"/>
              </w:rPr>
            </w:pPr>
            <w:r>
              <w:rPr>
                <w:rFonts w:eastAsia="Times New Roman"/>
                <w:sz w:val="22"/>
                <w:szCs w:val="22"/>
              </w:rPr>
              <w:t xml:space="preserve">Skambučiai Lietuvoje ir į </w:t>
            </w:r>
            <w:r w:rsidRPr="00143593">
              <w:rPr>
                <w:rFonts w:eastAsia="Times New Roman"/>
                <w:sz w:val="22"/>
                <w:szCs w:val="22"/>
              </w:rPr>
              <w:t xml:space="preserve">Europos sąjungos valstybes </w:t>
            </w:r>
            <w:proofErr w:type="spellStart"/>
            <w:r>
              <w:rPr>
                <w:rFonts w:eastAsia="Times New Roman"/>
                <w:sz w:val="22"/>
                <w:szCs w:val="22"/>
              </w:rPr>
              <w:t>valstybes</w:t>
            </w:r>
            <w:proofErr w:type="spellEnd"/>
          </w:p>
          <w:p w14:paraId="672E564B" w14:textId="77777777" w:rsidR="00E16282" w:rsidRDefault="00E16282" w:rsidP="00E16282">
            <w:pPr>
              <w:numPr>
                <w:ilvl w:val="0"/>
                <w:numId w:val="7"/>
              </w:numPr>
              <w:rPr>
                <w:rFonts w:eastAsia="Times New Roman"/>
                <w:sz w:val="22"/>
                <w:szCs w:val="22"/>
              </w:rPr>
            </w:pPr>
            <w:r>
              <w:rPr>
                <w:rFonts w:eastAsia="Times New Roman"/>
                <w:sz w:val="22"/>
                <w:szCs w:val="22"/>
              </w:rPr>
              <w:t>Lietuvoje ir tarptautinių trumpųjų žinučių (SMS) siuntimo ir gavimo paslaugos</w:t>
            </w:r>
          </w:p>
          <w:p w14:paraId="77B1638B" w14:textId="77777777" w:rsidR="00E16282" w:rsidRDefault="00E16282" w:rsidP="00E16282">
            <w:pPr>
              <w:numPr>
                <w:ilvl w:val="0"/>
                <w:numId w:val="7"/>
              </w:numPr>
              <w:rPr>
                <w:rFonts w:eastAsia="Times New Roman"/>
                <w:sz w:val="22"/>
                <w:szCs w:val="22"/>
              </w:rPr>
            </w:pPr>
            <w:r>
              <w:rPr>
                <w:rFonts w:eastAsia="Times New Roman"/>
                <w:sz w:val="22"/>
                <w:szCs w:val="22"/>
              </w:rPr>
              <w:t>Lietuvoje ir tarptautinių trumpųjų vaizdo žinučių (MMS) siuntimo ir gavimo paslaugos</w:t>
            </w:r>
          </w:p>
          <w:p w14:paraId="689CB0DE" w14:textId="6B44C5B4" w:rsidR="00E16282" w:rsidRPr="00742699" w:rsidRDefault="00E16282" w:rsidP="00E16282">
            <w:pPr>
              <w:pStyle w:val="Betarp"/>
              <w:jc w:val="both"/>
              <w:rPr>
                <w:szCs w:val="24"/>
              </w:rPr>
            </w:pPr>
            <w:r>
              <w:rPr>
                <w:rFonts w:eastAsia="Times New Roman"/>
                <w:sz w:val="22"/>
              </w:rPr>
              <w:t xml:space="preserve">Duomenų perdavimo </w:t>
            </w:r>
            <w:r w:rsidRPr="00143593">
              <w:rPr>
                <w:rFonts w:eastAsia="Times New Roman"/>
                <w:sz w:val="22"/>
              </w:rPr>
              <w:t xml:space="preserve">internetu Lietuvoje (neribotai), užsienyje ne mažiau 20 GB  paslaugos </w:t>
            </w:r>
          </w:p>
        </w:tc>
        <w:tc>
          <w:tcPr>
            <w:tcW w:w="544" w:type="pct"/>
            <w:vAlign w:val="center"/>
          </w:tcPr>
          <w:p w14:paraId="5E3A16F4" w14:textId="645B9793" w:rsidR="00E16282" w:rsidRPr="00855BA3" w:rsidRDefault="00E16282" w:rsidP="00E16282">
            <w:pPr>
              <w:pStyle w:val="Betarp"/>
              <w:jc w:val="center"/>
              <w:rPr>
                <w:szCs w:val="24"/>
              </w:rPr>
            </w:pPr>
            <w:r>
              <w:rPr>
                <w:szCs w:val="24"/>
              </w:rPr>
              <w:t>mėn.</w:t>
            </w:r>
          </w:p>
        </w:tc>
        <w:tc>
          <w:tcPr>
            <w:tcW w:w="816" w:type="pct"/>
            <w:vAlign w:val="center"/>
          </w:tcPr>
          <w:p w14:paraId="758F7477" w14:textId="6A5A36CF" w:rsidR="00E16282" w:rsidRPr="00855BA3" w:rsidRDefault="00E16282" w:rsidP="00E16282">
            <w:pPr>
              <w:pStyle w:val="Betarp"/>
              <w:jc w:val="center"/>
              <w:rPr>
                <w:szCs w:val="24"/>
                <w:highlight w:val="yellow"/>
              </w:rPr>
            </w:pPr>
            <w:r w:rsidRPr="00CF1E58">
              <w:rPr>
                <w:szCs w:val="24"/>
              </w:rPr>
              <w:t>1</w:t>
            </w:r>
          </w:p>
        </w:tc>
        <w:tc>
          <w:tcPr>
            <w:tcW w:w="862" w:type="pct"/>
            <w:vAlign w:val="center"/>
          </w:tcPr>
          <w:p w14:paraId="1B73F3AA" w14:textId="77777777" w:rsidR="00E16282" w:rsidRPr="00855BA3" w:rsidRDefault="00E16282" w:rsidP="00E16282">
            <w:pPr>
              <w:pStyle w:val="Betarp"/>
              <w:jc w:val="center"/>
              <w:rPr>
                <w:szCs w:val="24"/>
              </w:rPr>
            </w:pPr>
          </w:p>
        </w:tc>
        <w:tc>
          <w:tcPr>
            <w:tcW w:w="809" w:type="pct"/>
            <w:vAlign w:val="center"/>
          </w:tcPr>
          <w:p w14:paraId="4A57931B" w14:textId="77777777" w:rsidR="00E16282" w:rsidRPr="00855BA3" w:rsidRDefault="00E16282" w:rsidP="00E16282">
            <w:pPr>
              <w:pStyle w:val="Betarp"/>
              <w:jc w:val="center"/>
              <w:rPr>
                <w:szCs w:val="24"/>
              </w:rPr>
            </w:pPr>
          </w:p>
        </w:tc>
      </w:tr>
      <w:tr w:rsidR="00E16282" w:rsidRPr="00855BA3" w14:paraId="49A87A2A" w14:textId="77777777" w:rsidTr="00742699">
        <w:tc>
          <w:tcPr>
            <w:tcW w:w="340" w:type="pct"/>
            <w:vAlign w:val="center"/>
          </w:tcPr>
          <w:p w14:paraId="2BBF6A53" w14:textId="77777777" w:rsidR="00E16282" w:rsidRPr="00855BA3" w:rsidRDefault="00E16282" w:rsidP="00E16282">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695EB895" w14:textId="48616E1F" w:rsidR="00E16282" w:rsidRPr="00742699" w:rsidRDefault="00E16282" w:rsidP="00E16282">
            <w:pPr>
              <w:pStyle w:val="Betarp"/>
              <w:jc w:val="both"/>
              <w:rPr>
                <w:szCs w:val="24"/>
              </w:rPr>
            </w:pPr>
            <w:r>
              <w:rPr>
                <w:sz w:val="22"/>
              </w:rPr>
              <w:t>Mobilus elektroninis parašas</w:t>
            </w:r>
          </w:p>
        </w:tc>
        <w:tc>
          <w:tcPr>
            <w:tcW w:w="544" w:type="pct"/>
            <w:vAlign w:val="center"/>
          </w:tcPr>
          <w:p w14:paraId="71DC2270" w14:textId="3FE9C566" w:rsidR="00E16282" w:rsidRPr="00501CF4" w:rsidRDefault="00E16282" w:rsidP="00E16282">
            <w:pPr>
              <w:pStyle w:val="Betarp"/>
              <w:jc w:val="center"/>
              <w:rPr>
                <w:szCs w:val="24"/>
              </w:rPr>
            </w:pPr>
            <w:r>
              <w:rPr>
                <w:szCs w:val="24"/>
              </w:rPr>
              <w:t>vnt.</w:t>
            </w:r>
          </w:p>
        </w:tc>
        <w:tc>
          <w:tcPr>
            <w:tcW w:w="816" w:type="pct"/>
            <w:vAlign w:val="center"/>
          </w:tcPr>
          <w:p w14:paraId="25221BA0" w14:textId="0646A789" w:rsidR="00E16282" w:rsidRPr="00501CF4" w:rsidRDefault="00E16282" w:rsidP="00E16282">
            <w:pPr>
              <w:pStyle w:val="Betarp"/>
              <w:jc w:val="center"/>
              <w:rPr>
                <w:szCs w:val="24"/>
              </w:rPr>
            </w:pPr>
            <w:r>
              <w:rPr>
                <w:szCs w:val="24"/>
              </w:rPr>
              <w:t>1</w:t>
            </w:r>
          </w:p>
        </w:tc>
        <w:tc>
          <w:tcPr>
            <w:tcW w:w="862" w:type="pct"/>
            <w:vAlign w:val="center"/>
          </w:tcPr>
          <w:p w14:paraId="288A8332" w14:textId="77777777" w:rsidR="00E16282" w:rsidRPr="00501CF4" w:rsidRDefault="00E16282" w:rsidP="00E16282">
            <w:pPr>
              <w:pStyle w:val="Betarp"/>
              <w:jc w:val="center"/>
              <w:rPr>
                <w:szCs w:val="24"/>
              </w:rPr>
            </w:pPr>
          </w:p>
        </w:tc>
        <w:tc>
          <w:tcPr>
            <w:tcW w:w="809" w:type="pct"/>
            <w:vAlign w:val="center"/>
          </w:tcPr>
          <w:p w14:paraId="64D7E63C" w14:textId="77777777" w:rsidR="00E16282" w:rsidRPr="00855BA3" w:rsidRDefault="00E16282" w:rsidP="00E16282">
            <w:pPr>
              <w:pStyle w:val="Betarp"/>
              <w:jc w:val="center"/>
              <w:rPr>
                <w:szCs w:val="24"/>
              </w:rPr>
            </w:pPr>
          </w:p>
        </w:tc>
      </w:tr>
      <w:tr w:rsidR="00E16282" w:rsidRPr="00855BA3" w14:paraId="4D8E37F4" w14:textId="77777777" w:rsidTr="00742699">
        <w:tc>
          <w:tcPr>
            <w:tcW w:w="340" w:type="pct"/>
            <w:vAlign w:val="center"/>
          </w:tcPr>
          <w:p w14:paraId="5F53BF96" w14:textId="77777777" w:rsidR="00E16282" w:rsidRPr="00855BA3" w:rsidRDefault="00E16282" w:rsidP="00E16282">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2AE9B4C9" w14:textId="5CCA6C1C" w:rsidR="00E16282" w:rsidRPr="00742699" w:rsidRDefault="00E16282" w:rsidP="00E16282">
            <w:pPr>
              <w:pStyle w:val="Betarp"/>
              <w:jc w:val="both"/>
              <w:rPr>
                <w:szCs w:val="24"/>
              </w:rPr>
            </w:pPr>
            <w:r>
              <w:rPr>
                <w:sz w:val="22"/>
              </w:rPr>
              <w:t>Mobilaus ryšio duomenų perdavimo (mobiliojo interneto) iš automatinių matavimo stočių (neribotai)</w:t>
            </w:r>
          </w:p>
        </w:tc>
        <w:tc>
          <w:tcPr>
            <w:tcW w:w="544" w:type="pct"/>
            <w:vAlign w:val="center"/>
          </w:tcPr>
          <w:p w14:paraId="62C94DF2" w14:textId="40605933" w:rsidR="00E16282" w:rsidRPr="00501CF4" w:rsidRDefault="00E16282" w:rsidP="00E16282">
            <w:pPr>
              <w:pStyle w:val="Betarp"/>
              <w:jc w:val="center"/>
              <w:rPr>
                <w:szCs w:val="24"/>
              </w:rPr>
            </w:pPr>
            <w:r>
              <w:rPr>
                <w:szCs w:val="24"/>
              </w:rPr>
              <w:t>vnt.</w:t>
            </w:r>
          </w:p>
        </w:tc>
        <w:tc>
          <w:tcPr>
            <w:tcW w:w="816" w:type="pct"/>
            <w:vAlign w:val="center"/>
          </w:tcPr>
          <w:p w14:paraId="5FC02F54" w14:textId="6DA625E0" w:rsidR="00E16282" w:rsidRPr="00501CF4" w:rsidRDefault="00E16282" w:rsidP="00E16282">
            <w:pPr>
              <w:pStyle w:val="Betarp"/>
              <w:jc w:val="center"/>
              <w:rPr>
                <w:szCs w:val="24"/>
                <w:lang w:val="en-US"/>
              </w:rPr>
            </w:pPr>
            <w:r>
              <w:rPr>
                <w:szCs w:val="24"/>
                <w:lang w:val="en-US"/>
              </w:rPr>
              <w:t>1</w:t>
            </w:r>
          </w:p>
        </w:tc>
        <w:tc>
          <w:tcPr>
            <w:tcW w:w="862" w:type="pct"/>
            <w:vAlign w:val="center"/>
          </w:tcPr>
          <w:p w14:paraId="6AE4915D" w14:textId="77777777" w:rsidR="00E16282" w:rsidRPr="00501CF4" w:rsidRDefault="00E16282" w:rsidP="00E16282">
            <w:pPr>
              <w:pStyle w:val="Betarp"/>
              <w:jc w:val="center"/>
              <w:rPr>
                <w:szCs w:val="24"/>
              </w:rPr>
            </w:pPr>
          </w:p>
        </w:tc>
        <w:tc>
          <w:tcPr>
            <w:tcW w:w="809" w:type="pct"/>
            <w:vAlign w:val="center"/>
          </w:tcPr>
          <w:p w14:paraId="5DA9938C" w14:textId="77777777" w:rsidR="00E16282" w:rsidRPr="00855BA3" w:rsidRDefault="00E16282" w:rsidP="00E16282">
            <w:pPr>
              <w:pStyle w:val="Betarp"/>
              <w:jc w:val="center"/>
              <w:rPr>
                <w:szCs w:val="24"/>
              </w:rPr>
            </w:pPr>
          </w:p>
        </w:tc>
      </w:tr>
      <w:tr w:rsidR="00E16282" w:rsidRPr="00473D38" w14:paraId="431AB3FB" w14:textId="77777777" w:rsidTr="00742699">
        <w:tc>
          <w:tcPr>
            <w:tcW w:w="340" w:type="pct"/>
            <w:vAlign w:val="center"/>
          </w:tcPr>
          <w:p w14:paraId="6AEA55E7" w14:textId="77777777" w:rsidR="00E16282" w:rsidRPr="00473D38" w:rsidRDefault="00E16282" w:rsidP="00E16282">
            <w:pPr>
              <w:pStyle w:val="Betarp"/>
              <w:ind w:left="431"/>
            </w:pPr>
          </w:p>
        </w:tc>
        <w:tc>
          <w:tcPr>
            <w:tcW w:w="2989" w:type="pct"/>
            <w:gridSpan w:val="3"/>
            <w:vAlign w:val="center"/>
          </w:tcPr>
          <w:p w14:paraId="3AEE6353" w14:textId="3FE9C09B" w:rsidR="00E16282" w:rsidRPr="00DB3AC5" w:rsidRDefault="00E16282" w:rsidP="00E16282">
            <w:pPr>
              <w:pStyle w:val="Betarp"/>
              <w:jc w:val="right"/>
              <w:rPr>
                <w:b/>
                <w:bCs/>
              </w:rPr>
            </w:pPr>
            <w:r w:rsidRPr="00DB3AC5">
              <w:rPr>
                <w:rFonts w:eastAsia="Times New Roman"/>
                <w:b/>
                <w:bCs/>
                <w:szCs w:val="24"/>
                <w:lang w:eastAsia="ar-SA"/>
              </w:rPr>
              <w:t>PVM</w:t>
            </w:r>
            <w:r>
              <w:rPr>
                <w:rFonts w:eastAsia="Times New Roman"/>
                <w:b/>
                <w:bCs/>
                <w:szCs w:val="24"/>
                <w:lang w:eastAsia="ar-SA"/>
              </w:rPr>
              <w:t>*</w:t>
            </w:r>
            <w:r w:rsidRPr="00DB3AC5">
              <w:rPr>
                <w:rFonts w:eastAsia="Times New Roman"/>
                <w:b/>
                <w:bCs/>
                <w:szCs w:val="24"/>
                <w:lang w:eastAsia="ar-SA"/>
              </w:rPr>
              <w:t xml:space="preserve"> suma</w:t>
            </w:r>
          </w:p>
        </w:tc>
        <w:tc>
          <w:tcPr>
            <w:tcW w:w="862" w:type="pct"/>
            <w:vAlign w:val="center"/>
          </w:tcPr>
          <w:p w14:paraId="666529E9" w14:textId="77777777" w:rsidR="00E16282" w:rsidRPr="00473D38" w:rsidRDefault="00E16282" w:rsidP="00E16282">
            <w:pPr>
              <w:pStyle w:val="Betarp"/>
              <w:jc w:val="center"/>
            </w:pPr>
          </w:p>
        </w:tc>
        <w:tc>
          <w:tcPr>
            <w:tcW w:w="809" w:type="pct"/>
            <w:vAlign w:val="center"/>
          </w:tcPr>
          <w:p w14:paraId="5205C9C7" w14:textId="77777777" w:rsidR="00E16282" w:rsidRPr="00473D38" w:rsidRDefault="00E16282" w:rsidP="00E16282">
            <w:pPr>
              <w:pStyle w:val="Betarp"/>
              <w:jc w:val="center"/>
            </w:pPr>
          </w:p>
        </w:tc>
      </w:tr>
      <w:tr w:rsidR="00E16282" w:rsidRPr="00473D38" w14:paraId="69645F67" w14:textId="77777777" w:rsidTr="00742699">
        <w:tc>
          <w:tcPr>
            <w:tcW w:w="340" w:type="pct"/>
            <w:vAlign w:val="center"/>
          </w:tcPr>
          <w:p w14:paraId="4BBA21B0" w14:textId="77777777" w:rsidR="00E16282" w:rsidRPr="00473D38" w:rsidRDefault="00E16282" w:rsidP="00E16282">
            <w:pPr>
              <w:pStyle w:val="Betarp"/>
              <w:ind w:left="431"/>
            </w:pPr>
          </w:p>
        </w:tc>
        <w:tc>
          <w:tcPr>
            <w:tcW w:w="2989" w:type="pct"/>
            <w:gridSpan w:val="3"/>
            <w:vAlign w:val="center"/>
          </w:tcPr>
          <w:p w14:paraId="3EAB3487" w14:textId="0A3BB4FE" w:rsidR="00E16282" w:rsidRPr="00DB3AC5" w:rsidRDefault="00E16282" w:rsidP="00E16282">
            <w:pPr>
              <w:pStyle w:val="Betarp"/>
              <w:jc w:val="right"/>
              <w:rPr>
                <w:b/>
                <w:bCs/>
              </w:rPr>
            </w:pPr>
            <w:r w:rsidRPr="00DB3AC5">
              <w:rPr>
                <w:rFonts w:eastAsia="Times New Roman"/>
                <w:b/>
                <w:bCs/>
                <w:szCs w:val="24"/>
                <w:lang w:eastAsia="ar-SA"/>
              </w:rPr>
              <w:t xml:space="preserve">Bendra </w:t>
            </w:r>
            <w:r>
              <w:rPr>
                <w:rFonts w:eastAsia="Times New Roman"/>
                <w:b/>
                <w:bCs/>
                <w:szCs w:val="24"/>
                <w:lang w:eastAsia="ar-SA"/>
              </w:rPr>
              <w:t xml:space="preserve">palyginamoji </w:t>
            </w:r>
            <w:r w:rsidRPr="00DB3AC5">
              <w:rPr>
                <w:rFonts w:eastAsia="Times New Roman"/>
                <w:b/>
                <w:bCs/>
                <w:szCs w:val="24"/>
                <w:lang w:eastAsia="ar-SA"/>
              </w:rPr>
              <w:t>kaina</w:t>
            </w:r>
            <w:r>
              <w:rPr>
                <w:rFonts w:eastAsia="Times New Roman"/>
                <w:b/>
                <w:bCs/>
                <w:szCs w:val="24"/>
                <w:lang w:eastAsia="ar-SA"/>
              </w:rPr>
              <w:t>, Eur</w:t>
            </w:r>
            <w:r w:rsidRPr="00DB3AC5">
              <w:rPr>
                <w:rFonts w:eastAsia="Times New Roman"/>
                <w:b/>
                <w:bCs/>
                <w:szCs w:val="24"/>
                <w:lang w:eastAsia="ar-SA"/>
              </w:rPr>
              <w:t xml:space="preserve"> su PVM</w:t>
            </w:r>
            <w:r>
              <w:rPr>
                <w:rFonts w:eastAsia="Times New Roman"/>
                <w:b/>
                <w:bCs/>
                <w:szCs w:val="24"/>
                <w:lang w:eastAsia="ar-SA"/>
              </w:rPr>
              <w:t>**</w:t>
            </w:r>
          </w:p>
        </w:tc>
        <w:tc>
          <w:tcPr>
            <w:tcW w:w="862" w:type="pct"/>
            <w:vAlign w:val="center"/>
          </w:tcPr>
          <w:p w14:paraId="490B05D8" w14:textId="77777777" w:rsidR="00E16282" w:rsidRPr="00473D38" w:rsidRDefault="00E16282" w:rsidP="00E16282">
            <w:pPr>
              <w:pStyle w:val="Betarp"/>
              <w:jc w:val="center"/>
            </w:pPr>
          </w:p>
        </w:tc>
        <w:tc>
          <w:tcPr>
            <w:tcW w:w="809" w:type="pct"/>
            <w:vAlign w:val="center"/>
          </w:tcPr>
          <w:p w14:paraId="46EC1166" w14:textId="77777777" w:rsidR="00E16282" w:rsidRPr="00473D38" w:rsidRDefault="00E16282" w:rsidP="00E16282">
            <w:pPr>
              <w:pStyle w:val="Betarp"/>
              <w:jc w:val="center"/>
            </w:pPr>
          </w:p>
        </w:tc>
      </w:tr>
    </w:tbl>
    <w:p w14:paraId="22103BF2" w14:textId="77777777" w:rsidR="002A59D1" w:rsidRPr="00544ACD" w:rsidRDefault="002A59D1" w:rsidP="00544ACD">
      <w:pPr>
        <w:ind w:firstLine="142"/>
        <w:jc w:val="both"/>
        <w:rPr>
          <w:rFonts w:ascii="Times New Roman" w:hAnsi="Times New Roman" w:cs="Times New Roman"/>
          <w:sz w:val="24"/>
          <w:szCs w:val="24"/>
          <w:lang w:eastAsia="ar-SA"/>
        </w:rPr>
      </w:pPr>
    </w:p>
    <w:p w14:paraId="25EEDA32" w14:textId="77777777" w:rsidR="00C644BE" w:rsidRPr="00C644BE" w:rsidRDefault="00C644BE" w:rsidP="00C644BE">
      <w:pPr>
        <w:widowControl w:val="0"/>
        <w:jc w:val="both"/>
        <w:rPr>
          <w:rFonts w:asciiTheme="minorHAnsi" w:eastAsiaTheme="minorHAnsi" w:hAnsiTheme="minorHAnsi" w:cstheme="minorBidi"/>
          <w:sz w:val="22"/>
          <w:szCs w:val="22"/>
          <w:lang w:eastAsia="en-US"/>
        </w:rPr>
      </w:pPr>
      <w:bookmarkStart w:id="1" w:name="_Hlk70596093"/>
      <w:bookmarkEnd w:id="1"/>
      <w:r w:rsidRPr="00C644BE">
        <w:rPr>
          <w:rFonts w:ascii="Times New Roman" w:eastAsia="Times New Roman" w:hAnsi="Times New Roman" w:cstheme="minorBidi"/>
          <w:sz w:val="24"/>
          <w:szCs w:val="24"/>
          <w:lang w:eastAsia="en-US"/>
        </w:rPr>
        <w:t>*</w:t>
      </w:r>
      <w:r w:rsidRPr="00C644BE">
        <w:rPr>
          <w:rFonts w:ascii="Times New Roman" w:eastAsiaTheme="minorHAnsi" w:hAnsi="Times New Roman" w:cstheme="minorBidi"/>
          <w:sz w:val="24"/>
          <w:szCs w:val="24"/>
          <w:lang w:eastAsia="en-US"/>
        </w:rPr>
        <w:t>Jei „PVM“ nepildomas, nurodomos priežastys, dėl kurių PVM nemokamas: __________________________________________________________________________</w:t>
      </w:r>
    </w:p>
    <w:p w14:paraId="57357E2A" w14:textId="77777777" w:rsidR="00C644BE" w:rsidRPr="00C644BE" w:rsidRDefault="00C644BE" w:rsidP="00C644BE">
      <w:pPr>
        <w:rPr>
          <w:rFonts w:ascii="Times New Roman" w:eastAsiaTheme="minorHAnsi" w:hAnsi="Times New Roman" w:cstheme="minorBidi"/>
          <w:b/>
          <w:sz w:val="24"/>
          <w:szCs w:val="24"/>
          <w:lang w:eastAsia="en-US"/>
        </w:rPr>
      </w:pPr>
    </w:p>
    <w:p w14:paraId="3A35EE78" w14:textId="77777777" w:rsidR="00C644BE" w:rsidRPr="00C644BE" w:rsidRDefault="00C644BE" w:rsidP="00C644BE">
      <w:pPr>
        <w:rPr>
          <w:rFonts w:asciiTheme="minorHAnsi" w:eastAsiaTheme="minorHAnsi" w:hAnsiTheme="minorHAnsi" w:cstheme="minorBidi"/>
          <w:sz w:val="22"/>
          <w:szCs w:val="22"/>
          <w:lang w:eastAsia="en-US"/>
        </w:rPr>
      </w:pPr>
      <w:r w:rsidRPr="00C644BE">
        <w:rPr>
          <w:rFonts w:ascii="Times New Roman" w:eastAsia="Times New Roman" w:hAnsi="Times New Roman" w:cstheme="minorBidi"/>
          <w:bCs/>
          <w:sz w:val="24"/>
          <w:szCs w:val="24"/>
          <w:lang w:eastAsia="en-US"/>
        </w:rPr>
        <w:t>Bendra palyginamoji kaina, Eur su PVM**, žodžiais:</w:t>
      </w:r>
      <w:r w:rsidRPr="00C644BE">
        <w:rPr>
          <w:rFonts w:ascii="Times New Roman" w:eastAsia="Times New Roman" w:hAnsi="Times New Roman" w:cstheme="minorBidi"/>
          <w:b/>
          <w:sz w:val="24"/>
          <w:szCs w:val="24"/>
          <w:lang w:eastAsia="en-US"/>
        </w:rPr>
        <w:t xml:space="preserve"> ______________________________________________________________________</w:t>
      </w:r>
    </w:p>
    <w:p w14:paraId="420A49EF" w14:textId="77777777" w:rsidR="00C644BE" w:rsidRPr="00C644BE" w:rsidRDefault="00C644BE" w:rsidP="00C644BE">
      <w:pPr>
        <w:rPr>
          <w:rFonts w:ascii="Times New Roman" w:eastAsia="Times New Roman" w:hAnsi="Times New Roman" w:cstheme="minorBidi"/>
          <w:b/>
          <w:sz w:val="24"/>
          <w:szCs w:val="24"/>
          <w:lang w:eastAsia="en-US"/>
        </w:rPr>
      </w:pPr>
    </w:p>
    <w:p w14:paraId="1FC33596" w14:textId="565C6F6E" w:rsidR="00C644BE" w:rsidRPr="00C644BE" w:rsidRDefault="00C644BE" w:rsidP="00C644BE">
      <w:pPr>
        <w:widowControl w:val="0"/>
        <w:jc w:val="both"/>
        <w:rPr>
          <w:rFonts w:ascii="Times New Roman" w:eastAsia="Times New Roman" w:hAnsi="Times New Roman" w:cstheme="minorBidi"/>
          <w:sz w:val="24"/>
          <w:szCs w:val="24"/>
          <w:lang w:eastAsia="ar-SA"/>
        </w:rPr>
      </w:pPr>
      <w:r w:rsidRPr="00C644BE">
        <w:rPr>
          <w:rFonts w:ascii="Times New Roman" w:eastAsia="Times New Roman" w:hAnsi="Times New Roman" w:cstheme="minorBidi"/>
          <w:sz w:val="24"/>
          <w:szCs w:val="24"/>
          <w:lang w:eastAsia="en-US"/>
        </w:rPr>
        <w:t>**</w:t>
      </w:r>
      <w:r w:rsidRPr="00C644BE">
        <w:rPr>
          <w:rFonts w:ascii="Times New Roman" w:eastAsia="Times New Roman" w:hAnsi="Times New Roman" w:cstheme="minorBidi"/>
          <w:sz w:val="24"/>
          <w:szCs w:val="24"/>
          <w:lang w:eastAsia="ar-SA"/>
        </w:rPr>
        <w:t>Bendra palyginamoji kaina bus naudojama tik tiekėjų pasiūlymams palyginti, eilei sudaryti ir laimėtojui nustatyti. Numatoma sutarties vertė yra nurodyta sutarties projekto 3.2  papunktyje.</w:t>
      </w:r>
      <w:r w:rsidR="00794403" w:rsidRPr="00794403">
        <w:rPr>
          <w:rFonts w:ascii="Times New Roman" w:hAnsi="Times New Roman" w:cs="Times New Roman"/>
          <w:sz w:val="24"/>
          <w:szCs w:val="24"/>
        </w:rPr>
        <w:t xml:space="preserve"> </w:t>
      </w:r>
    </w:p>
    <w:p w14:paraId="1EEB7437" w14:textId="77777777" w:rsidR="00C644BE" w:rsidRPr="00C644BE" w:rsidRDefault="00C644BE" w:rsidP="00C644BE">
      <w:pPr>
        <w:widowControl w:val="0"/>
        <w:jc w:val="both"/>
        <w:rPr>
          <w:rFonts w:ascii="Times New Roman" w:eastAsia="Times New Roman" w:hAnsi="Times New Roman" w:cstheme="minorBidi"/>
          <w:sz w:val="24"/>
          <w:szCs w:val="24"/>
          <w:lang w:eastAsia="en-US"/>
        </w:rPr>
      </w:pPr>
    </w:p>
    <w:p w14:paraId="49D628B6" w14:textId="77777777" w:rsidR="00C644BE" w:rsidRPr="00C644BE" w:rsidRDefault="00C644BE" w:rsidP="00C644BE">
      <w:pPr>
        <w:jc w:val="both"/>
        <w:rPr>
          <w:rFonts w:ascii="Times New Roman" w:eastAsia="Times New Roman" w:hAnsi="Times New Roman" w:cstheme="minorBidi"/>
          <w:sz w:val="24"/>
          <w:szCs w:val="24"/>
          <w:lang w:eastAsia="en-US"/>
        </w:rPr>
      </w:pPr>
      <w:r w:rsidRPr="00C644BE">
        <w:rPr>
          <w:rFonts w:ascii="Times New Roman" w:eastAsia="Times New Roman" w:hAnsi="Times New Roman" w:cstheme="minorBidi"/>
          <w:sz w:val="24"/>
          <w:szCs w:val="24"/>
          <w:lang w:eastAsia="en-US"/>
        </w:rPr>
        <w:t xml:space="preserve">Visos kainos pateikiamos nurodant </w:t>
      </w:r>
      <w:r w:rsidRPr="00C644BE">
        <w:rPr>
          <w:rFonts w:ascii="Times New Roman" w:eastAsiaTheme="minorHAnsi" w:hAnsi="Times New Roman" w:cstheme="minorBidi"/>
          <w:color w:val="000000"/>
          <w:sz w:val="24"/>
          <w:szCs w:val="24"/>
          <w:lang w:eastAsia="en-US"/>
        </w:rPr>
        <w:t>du</w:t>
      </w:r>
      <w:r w:rsidRPr="00C644BE">
        <w:rPr>
          <w:rFonts w:ascii="Times New Roman" w:eastAsiaTheme="minorHAnsi" w:hAnsi="Times New Roman" w:cstheme="minorBidi"/>
          <w:i/>
          <w:color w:val="2E74B5"/>
          <w:sz w:val="24"/>
          <w:szCs w:val="24"/>
          <w:lang w:eastAsia="en-US"/>
        </w:rPr>
        <w:t xml:space="preserve"> </w:t>
      </w:r>
      <w:r w:rsidRPr="00C644BE">
        <w:rPr>
          <w:rFonts w:ascii="Times New Roman" w:eastAsia="Times New Roman" w:hAnsi="Times New Roman" w:cstheme="minorBidi"/>
          <w:sz w:val="24"/>
          <w:szCs w:val="24"/>
          <w:lang w:eastAsia="en-US"/>
        </w:rPr>
        <w:t>skaičius po kablelio.</w:t>
      </w:r>
    </w:p>
    <w:p w14:paraId="37E4B9F1" w14:textId="77777777" w:rsidR="00C644BE" w:rsidRPr="00C644BE" w:rsidRDefault="00C644BE" w:rsidP="00C644BE">
      <w:pPr>
        <w:jc w:val="both"/>
        <w:rPr>
          <w:rFonts w:asciiTheme="minorHAnsi" w:eastAsiaTheme="minorHAnsi" w:hAnsiTheme="minorHAnsi" w:cstheme="minorBidi"/>
          <w:sz w:val="22"/>
          <w:szCs w:val="22"/>
          <w:lang w:eastAsia="en-US"/>
        </w:rPr>
      </w:pPr>
    </w:p>
    <w:p w14:paraId="5CBE14A3" w14:textId="77777777" w:rsidR="00C644BE" w:rsidRPr="00C644BE" w:rsidRDefault="00C644BE" w:rsidP="00C644BE">
      <w:pPr>
        <w:widowControl w:val="0"/>
        <w:jc w:val="both"/>
        <w:rPr>
          <w:rFonts w:ascii="Times New Roman" w:eastAsiaTheme="minorHAnsi" w:hAnsi="Times New Roman" w:cstheme="minorBidi"/>
          <w:sz w:val="24"/>
          <w:szCs w:val="24"/>
          <w:lang w:eastAsia="en-US"/>
        </w:rPr>
      </w:pPr>
      <w:r w:rsidRPr="00C644BE">
        <w:rPr>
          <w:rFonts w:ascii="Times New Roman" w:eastAsia="Times New Roman" w:hAnsi="Times New Roman" w:cstheme="minorBidi"/>
          <w:sz w:val="24"/>
          <w:szCs w:val="24"/>
          <w:lang w:eastAsia="en-US"/>
        </w:rPr>
        <w:t>Į paslaugų kainą įskaičiuotos visos šioms paslaugoms atlikti reikalingos išlaidos bei kitos išlaidos, susijusios su paslaugų teikimu, ir visi mokesčiai, galintys turėti reikšmės pasiūlymo kainai, taip pat ir PVM.</w:t>
      </w:r>
    </w:p>
    <w:p w14:paraId="032A9300" w14:textId="77777777" w:rsidR="00C644BE" w:rsidRPr="00C644BE" w:rsidRDefault="00C644BE" w:rsidP="00C644BE">
      <w:pPr>
        <w:widowControl w:val="0"/>
        <w:spacing w:line="276" w:lineRule="auto"/>
        <w:jc w:val="both"/>
        <w:textAlignment w:val="baseline"/>
        <w:rPr>
          <w:rFonts w:ascii="Times New Roman" w:eastAsia="Times New Roman" w:hAnsi="Times New Roman" w:cstheme="minorBidi"/>
          <w:b/>
          <w:bCs/>
          <w:color w:val="00000A"/>
          <w:sz w:val="24"/>
          <w:szCs w:val="24"/>
          <w:lang w:bidi="lt-LT"/>
        </w:rPr>
      </w:pPr>
    </w:p>
    <w:p w14:paraId="13561C0D" w14:textId="77777777" w:rsidR="00C644BE" w:rsidRPr="00C644BE" w:rsidRDefault="00C644BE" w:rsidP="00C644BE">
      <w:pPr>
        <w:widowControl w:val="0"/>
        <w:spacing w:line="276" w:lineRule="auto"/>
        <w:jc w:val="both"/>
        <w:textAlignment w:val="baseline"/>
        <w:rPr>
          <w:rFonts w:asciiTheme="minorHAnsi" w:eastAsiaTheme="minorHAnsi" w:hAnsiTheme="minorHAnsi" w:cstheme="minorBidi"/>
          <w:sz w:val="22"/>
          <w:szCs w:val="22"/>
          <w:lang w:eastAsia="en-US"/>
        </w:rPr>
      </w:pPr>
      <w:r w:rsidRPr="00C644BE">
        <w:rPr>
          <w:rFonts w:ascii="Times New Roman" w:eastAsia="Times New Roman" w:hAnsi="Times New Roman" w:cstheme="minorBidi"/>
          <w:bCs/>
          <w:iCs/>
          <w:color w:val="00000A"/>
          <w:sz w:val="24"/>
          <w:szCs w:val="24"/>
          <w:lang w:bidi="lt-LT"/>
        </w:rPr>
        <w:t xml:space="preserve">Perkančioji organizacija nėra pridėtinės vertės mokesčio mokėtoja.  </w:t>
      </w:r>
    </w:p>
    <w:p w14:paraId="697EE947" w14:textId="77777777" w:rsidR="00C644BE" w:rsidRPr="00C644BE" w:rsidRDefault="00C644BE" w:rsidP="00C644BE">
      <w:pPr>
        <w:widowControl w:val="0"/>
        <w:spacing w:line="276" w:lineRule="auto"/>
        <w:jc w:val="both"/>
        <w:textAlignment w:val="baseline"/>
        <w:rPr>
          <w:rFonts w:ascii="Times New Roman" w:eastAsia="Times New Roman" w:hAnsi="Times New Roman" w:cstheme="minorBidi"/>
          <w:bCs/>
          <w:iCs/>
          <w:color w:val="00000A"/>
          <w:sz w:val="24"/>
          <w:szCs w:val="24"/>
          <w:lang w:bidi="lt-LT"/>
        </w:rPr>
      </w:pPr>
      <w:r w:rsidRPr="00C644BE">
        <w:rPr>
          <w:rFonts w:ascii="Times New Roman" w:eastAsia="Times New Roman" w:hAnsi="Times New Roman" w:cstheme="minorBidi"/>
          <w:bCs/>
          <w:iCs/>
          <w:color w:val="00000A"/>
          <w:sz w:val="24"/>
          <w:szCs w:val="24"/>
          <w:lang w:bidi="lt-LT"/>
        </w:rPr>
        <w:t>Pažymėtina, kad tiekėjas turi į pasiūlymo kainą įsiskaičiuoti išlaidas susijusias su sąskaitų pateikimu per „SABIS“ informacinę sistemą.</w:t>
      </w:r>
    </w:p>
    <w:p w14:paraId="44C82F5F" w14:textId="77777777" w:rsidR="00C644BE" w:rsidRPr="00C644BE" w:rsidRDefault="00C644BE" w:rsidP="00C644BE">
      <w:pPr>
        <w:suppressAutoHyphens/>
        <w:ind w:firstLine="1296"/>
        <w:jc w:val="both"/>
        <w:rPr>
          <w:rFonts w:ascii="Times New Roman" w:hAnsi="Times New Roman" w:cs="Times New Roman"/>
          <w:b/>
          <w:sz w:val="24"/>
          <w:szCs w:val="24"/>
          <w:lang w:eastAsia="ar-SA"/>
        </w:rPr>
      </w:pPr>
    </w:p>
    <w:p w14:paraId="6259AA0D" w14:textId="77777777" w:rsidR="00C644BE" w:rsidRPr="00C644BE" w:rsidRDefault="00C644BE" w:rsidP="00C644BE">
      <w:pPr>
        <w:jc w:val="both"/>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lastRenderedPageBreak/>
        <w:t>Kartu su pasiūlymu pateikiami šie dokumentai ir informacija:</w:t>
      </w:r>
    </w:p>
    <w:tbl>
      <w:tblPr>
        <w:tblW w:w="9752" w:type="dxa"/>
        <w:tblInd w:w="-5" w:type="dxa"/>
        <w:tblLayout w:type="fixed"/>
        <w:tblLook w:val="04A0" w:firstRow="1" w:lastRow="0" w:firstColumn="1" w:lastColumn="0" w:noHBand="0" w:noVBand="1"/>
      </w:tblPr>
      <w:tblGrid>
        <w:gridCol w:w="822"/>
        <w:gridCol w:w="6804"/>
        <w:gridCol w:w="2126"/>
      </w:tblGrid>
      <w:tr w:rsidR="00C644BE" w:rsidRPr="00C644BE" w14:paraId="1BF6BF91" w14:textId="77777777" w:rsidTr="000E7C8D">
        <w:tc>
          <w:tcPr>
            <w:tcW w:w="822" w:type="dxa"/>
            <w:tcBorders>
              <w:top w:val="single" w:sz="4" w:space="0" w:color="000000"/>
              <w:left w:val="single" w:sz="4" w:space="0" w:color="000000"/>
              <w:bottom w:val="single" w:sz="4" w:space="0" w:color="000000"/>
              <w:right w:val="nil"/>
            </w:tcBorders>
            <w:vAlign w:val="center"/>
            <w:hideMark/>
          </w:tcPr>
          <w:p w14:paraId="24DD92AF" w14:textId="77777777" w:rsidR="00C644BE" w:rsidRPr="00C644BE" w:rsidRDefault="00C644BE" w:rsidP="00C644BE">
            <w:pPr>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635114DF" w14:textId="77777777" w:rsidR="00C644BE" w:rsidRPr="00C644BE" w:rsidRDefault="00C644BE" w:rsidP="00C644BE">
            <w:pPr>
              <w:ind w:firstLine="567"/>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89A8BEC" w14:textId="77777777" w:rsidR="00C644BE" w:rsidRPr="00C644BE" w:rsidRDefault="00C644BE" w:rsidP="00C644BE">
            <w:pPr>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Dokumento puslapių skaičius</w:t>
            </w:r>
          </w:p>
        </w:tc>
      </w:tr>
      <w:tr w:rsidR="00C644BE" w:rsidRPr="00C644BE" w14:paraId="377975FD" w14:textId="77777777" w:rsidTr="000E7C8D">
        <w:tc>
          <w:tcPr>
            <w:tcW w:w="822" w:type="dxa"/>
            <w:tcBorders>
              <w:top w:val="nil"/>
              <w:left w:val="single" w:sz="4" w:space="0" w:color="000000"/>
              <w:bottom w:val="single" w:sz="4" w:space="0" w:color="000000"/>
              <w:right w:val="nil"/>
            </w:tcBorders>
          </w:tcPr>
          <w:p w14:paraId="641FE78E"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3703102C" w14:textId="77777777" w:rsidR="00C644BE" w:rsidRPr="00C644BE" w:rsidRDefault="00C644BE" w:rsidP="00C644BE">
            <w:pPr>
              <w:jc w:val="both"/>
              <w:rPr>
                <w:rFonts w:ascii="Times New Roman" w:eastAsia="Times New Roman" w:hAnsi="Times New Roman" w:cs="Times New Roman"/>
                <w:bCs/>
                <w:i/>
                <w:iCs/>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0B903CCF"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5FE6569C" w14:textId="77777777" w:rsidTr="000E7C8D">
        <w:tc>
          <w:tcPr>
            <w:tcW w:w="822" w:type="dxa"/>
            <w:tcBorders>
              <w:top w:val="nil"/>
              <w:left w:val="single" w:sz="4" w:space="0" w:color="000000"/>
              <w:bottom w:val="single" w:sz="4" w:space="0" w:color="000000"/>
              <w:right w:val="nil"/>
            </w:tcBorders>
          </w:tcPr>
          <w:p w14:paraId="49B04BDE"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0B5B5F24"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4B5D933D"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bl>
    <w:p w14:paraId="22959B81"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p w14:paraId="7A590DAA" w14:textId="77777777" w:rsidR="00C644BE" w:rsidRPr="00C644BE" w:rsidRDefault="00C644BE" w:rsidP="00C644BE">
      <w:pPr>
        <w:jc w:val="both"/>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Konfidencialią informaciją sudaro (jeigu tokia yra)**:</w:t>
      </w:r>
    </w:p>
    <w:tbl>
      <w:tblPr>
        <w:tblW w:w="9752" w:type="dxa"/>
        <w:tblInd w:w="-5" w:type="dxa"/>
        <w:tblLayout w:type="fixed"/>
        <w:tblLook w:val="04A0" w:firstRow="1" w:lastRow="0" w:firstColumn="1" w:lastColumn="0" w:noHBand="0" w:noVBand="1"/>
      </w:tblPr>
      <w:tblGrid>
        <w:gridCol w:w="822"/>
        <w:gridCol w:w="6804"/>
        <w:gridCol w:w="2126"/>
      </w:tblGrid>
      <w:tr w:rsidR="00C644BE" w:rsidRPr="00C644BE" w14:paraId="73862F0F" w14:textId="77777777" w:rsidTr="000E7C8D">
        <w:tc>
          <w:tcPr>
            <w:tcW w:w="822" w:type="dxa"/>
            <w:tcBorders>
              <w:top w:val="single" w:sz="4" w:space="0" w:color="000000"/>
              <w:left w:val="single" w:sz="4" w:space="0" w:color="000000"/>
              <w:bottom w:val="single" w:sz="4" w:space="0" w:color="auto"/>
              <w:right w:val="nil"/>
            </w:tcBorders>
            <w:vAlign w:val="center"/>
            <w:hideMark/>
          </w:tcPr>
          <w:p w14:paraId="456E3CDA" w14:textId="77777777" w:rsidR="00C644BE" w:rsidRPr="00C644BE" w:rsidRDefault="00C644BE" w:rsidP="00C644BE">
            <w:pPr>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3121480B" w14:textId="77777777" w:rsidR="00C644BE" w:rsidRPr="00C644BE" w:rsidRDefault="00C644BE" w:rsidP="00C644BE">
            <w:pPr>
              <w:ind w:firstLine="567"/>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64D5A775" w14:textId="77777777" w:rsidR="00C644BE" w:rsidRPr="00C644BE" w:rsidRDefault="00C644BE" w:rsidP="00C644BE">
            <w:pPr>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Dokumento puslapių skaičius</w:t>
            </w:r>
          </w:p>
        </w:tc>
      </w:tr>
      <w:tr w:rsidR="00C644BE" w:rsidRPr="00C644BE" w14:paraId="1DE10F76" w14:textId="77777777" w:rsidTr="000E7C8D">
        <w:tc>
          <w:tcPr>
            <w:tcW w:w="822" w:type="dxa"/>
            <w:tcBorders>
              <w:top w:val="single" w:sz="4" w:space="0" w:color="auto"/>
              <w:left w:val="single" w:sz="4" w:space="0" w:color="auto"/>
              <w:bottom w:val="single" w:sz="4" w:space="0" w:color="auto"/>
              <w:right w:val="single" w:sz="4" w:space="0" w:color="auto"/>
            </w:tcBorders>
          </w:tcPr>
          <w:p w14:paraId="7DC84071"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065D21C5"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3DE539A4"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17E59CB3" w14:textId="77777777" w:rsidTr="000E7C8D">
        <w:tc>
          <w:tcPr>
            <w:tcW w:w="822" w:type="dxa"/>
            <w:tcBorders>
              <w:top w:val="single" w:sz="4" w:space="0" w:color="auto"/>
              <w:left w:val="single" w:sz="4" w:space="0" w:color="auto"/>
              <w:bottom w:val="single" w:sz="4" w:space="0" w:color="auto"/>
              <w:right w:val="single" w:sz="4" w:space="0" w:color="auto"/>
            </w:tcBorders>
          </w:tcPr>
          <w:p w14:paraId="5E1AF543"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4B3FEB8C"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6E3C3C63"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0CA83747" w14:textId="77777777" w:rsidTr="000E7C8D">
        <w:tc>
          <w:tcPr>
            <w:tcW w:w="822" w:type="dxa"/>
            <w:tcBorders>
              <w:top w:val="single" w:sz="4" w:space="0" w:color="auto"/>
              <w:left w:val="single" w:sz="4" w:space="0" w:color="000000"/>
              <w:bottom w:val="single" w:sz="4" w:space="0" w:color="000000"/>
              <w:right w:val="nil"/>
            </w:tcBorders>
          </w:tcPr>
          <w:p w14:paraId="5EB946E2"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000000"/>
              <w:bottom w:val="single" w:sz="4" w:space="0" w:color="000000"/>
              <w:right w:val="nil"/>
            </w:tcBorders>
          </w:tcPr>
          <w:p w14:paraId="04E12D5D"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4D95F36B"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bl>
    <w:p w14:paraId="2C5D4562"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r w:rsidRPr="00C644BE">
        <w:rPr>
          <w:rFonts w:ascii="Times New Roman" w:eastAsia="Times New Roman" w:hAnsi="Times New Roman" w:cs="Times New Roman"/>
          <w:i/>
          <w:color w:val="000000"/>
          <w:sz w:val="24"/>
          <w:szCs w:val="24"/>
          <w:lang w:eastAsia="ar-SA"/>
        </w:rPr>
        <w:t>Pastaba:</w:t>
      </w:r>
    </w:p>
    <w:p w14:paraId="113B88FC"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r w:rsidRPr="00C644BE">
        <w:rPr>
          <w:rFonts w:ascii="Times New Roman" w:eastAsia="Times New Roman" w:hAnsi="Times New Roman" w:cs="Times New Roman"/>
          <w:i/>
          <w:color w:val="000000"/>
          <w:sz w:val="24"/>
          <w:szCs w:val="24"/>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3402F0DB"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p>
    <w:p w14:paraId="6FDEDC12" w14:textId="77777777" w:rsidR="00C644BE" w:rsidRPr="00C644BE" w:rsidRDefault="00C644BE" w:rsidP="00C644BE">
      <w:pPr>
        <w:ind w:firstLine="567"/>
        <w:jc w:val="both"/>
        <w:rPr>
          <w:rFonts w:ascii="Times New Roman" w:eastAsiaTheme="minorHAnsi" w:hAnsi="Times New Roman" w:cstheme="minorBidi"/>
          <w:sz w:val="24"/>
          <w:szCs w:val="24"/>
          <w:lang w:eastAsia="en-US"/>
        </w:rPr>
      </w:pPr>
      <w:r w:rsidRPr="00C644BE">
        <w:rPr>
          <w:rFonts w:ascii="Times New Roman" w:eastAsia="Times New Roman" w:hAnsi="Times New Roman" w:cstheme="minorBidi"/>
          <w:color w:val="000000"/>
          <w:sz w:val="24"/>
          <w:szCs w:val="24"/>
          <w:lang w:eastAsia="ar-SA"/>
        </w:rPr>
        <w:t>Pasiūlymas galioja tiek kiek nurodyta pirkimo sąlygose.</w:t>
      </w:r>
    </w:p>
    <w:p w14:paraId="53AD8890"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44BE" w:rsidRPr="00C644BE" w14:paraId="491FA3E8" w14:textId="77777777" w:rsidTr="000E7C8D">
        <w:trPr>
          <w:trHeight w:val="285"/>
        </w:trPr>
        <w:tc>
          <w:tcPr>
            <w:tcW w:w="3284" w:type="dxa"/>
            <w:tcBorders>
              <w:top w:val="nil"/>
              <w:left w:val="nil"/>
              <w:bottom w:val="single" w:sz="4" w:space="0" w:color="000000"/>
              <w:right w:val="nil"/>
            </w:tcBorders>
          </w:tcPr>
          <w:p w14:paraId="435CD70D" w14:textId="77777777" w:rsidR="00C644BE" w:rsidRPr="00C644BE" w:rsidRDefault="00C644BE" w:rsidP="00C644BE">
            <w:pPr>
              <w:suppressAutoHyphens/>
              <w:snapToGrid w:val="0"/>
              <w:ind w:right="-1"/>
              <w:rPr>
                <w:rFonts w:ascii="Times New Roman" w:hAnsi="Times New Roman" w:cs="Times New Roman"/>
                <w:sz w:val="24"/>
                <w:szCs w:val="24"/>
                <w:lang w:eastAsia="ar-SA"/>
              </w:rPr>
            </w:pPr>
          </w:p>
        </w:tc>
        <w:tc>
          <w:tcPr>
            <w:tcW w:w="604" w:type="dxa"/>
          </w:tcPr>
          <w:p w14:paraId="5BB2E649"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1980" w:type="dxa"/>
            <w:tcBorders>
              <w:top w:val="nil"/>
              <w:left w:val="nil"/>
              <w:bottom w:val="single" w:sz="4" w:space="0" w:color="000000"/>
              <w:right w:val="nil"/>
            </w:tcBorders>
          </w:tcPr>
          <w:p w14:paraId="7939732E"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701" w:type="dxa"/>
          </w:tcPr>
          <w:p w14:paraId="2C04A4CC"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2611" w:type="dxa"/>
            <w:tcBorders>
              <w:top w:val="nil"/>
              <w:left w:val="nil"/>
              <w:bottom w:val="single" w:sz="4" w:space="0" w:color="000000"/>
              <w:right w:val="nil"/>
            </w:tcBorders>
          </w:tcPr>
          <w:p w14:paraId="4932EDF7" w14:textId="77777777" w:rsidR="00C644BE" w:rsidRPr="00C644BE" w:rsidRDefault="00C644BE" w:rsidP="00C644BE">
            <w:pPr>
              <w:suppressAutoHyphens/>
              <w:snapToGrid w:val="0"/>
              <w:ind w:right="-1"/>
              <w:jc w:val="right"/>
              <w:rPr>
                <w:rFonts w:ascii="Times New Roman" w:hAnsi="Times New Roman" w:cs="Times New Roman"/>
                <w:sz w:val="24"/>
                <w:szCs w:val="24"/>
                <w:lang w:eastAsia="ar-SA"/>
              </w:rPr>
            </w:pPr>
          </w:p>
        </w:tc>
        <w:tc>
          <w:tcPr>
            <w:tcW w:w="648" w:type="dxa"/>
          </w:tcPr>
          <w:p w14:paraId="41DFFDFD" w14:textId="77777777" w:rsidR="00C644BE" w:rsidRPr="00C644BE" w:rsidRDefault="00C644BE" w:rsidP="00C644BE">
            <w:pPr>
              <w:suppressAutoHyphens/>
              <w:snapToGrid w:val="0"/>
              <w:ind w:right="-1"/>
              <w:jc w:val="right"/>
              <w:rPr>
                <w:rFonts w:ascii="Times New Roman" w:hAnsi="Times New Roman" w:cs="Times New Roman"/>
                <w:sz w:val="24"/>
                <w:szCs w:val="24"/>
                <w:lang w:eastAsia="ar-SA"/>
              </w:rPr>
            </w:pPr>
          </w:p>
        </w:tc>
      </w:tr>
      <w:tr w:rsidR="00C644BE" w:rsidRPr="00C644BE" w14:paraId="2D3D4461" w14:textId="77777777" w:rsidTr="000E7C8D">
        <w:trPr>
          <w:trHeight w:val="186"/>
        </w:trPr>
        <w:tc>
          <w:tcPr>
            <w:tcW w:w="3284" w:type="dxa"/>
            <w:tcBorders>
              <w:top w:val="single" w:sz="4" w:space="0" w:color="000000"/>
              <w:left w:val="nil"/>
              <w:bottom w:val="nil"/>
              <w:right w:val="nil"/>
            </w:tcBorders>
            <w:hideMark/>
          </w:tcPr>
          <w:p w14:paraId="5DDFE2AE" w14:textId="77777777" w:rsidR="00C644BE" w:rsidRPr="00C644BE" w:rsidRDefault="00C644BE" w:rsidP="00C644BE">
            <w:pPr>
              <w:suppressAutoHyphens/>
              <w:snapToGrid w:val="0"/>
              <w:rPr>
                <w:rFonts w:ascii="Times New Roman" w:eastAsia="Arial" w:hAnsi="Times New Roman" w:cs="Times New Roman"/>
                <w:position w:val="6"/>
                <w:sz w:val="24"/>
                <w:szCs w:val="24"/>
                <w:lang w:eastAsia="ar-SA"/>
              </w:rPr>
            </w:pPr>
            <w:r w:rsidRPr="00C644BE">
              <w:rPr>
                <w:rFonts w:ascii="Times New Roman" w:eastAsia="Arial" w:hAnsi="Times New Roman" w:cs="Times New Roman"/>
                <w:position w:val="6"/>
                <w:sz w:val="24"/>
                <w:szCs w:val="24"/>
                <w:lang w:eastAsia="ar-SA"/>
              </w:rPr>
              <w:t>(Tiekėjo arba jo įgalioto asmens pareigų pavadinimas)</w:t>
            </w:r>
          </w:p>
        </w:tc>
        <w:tc>
          <w:tcPr>
            <w:tcW w:w="604" w:type="dxa"/>
          </w:tcPr>
          <w:p w14:paraId="71082086"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1980" w:type="dxa"/>
            <w:tcBorders>
              <w:top w:val="single" w:sz="4" w:space="0" w:color="000000"/>
              <w:left w:val="nil"/>
              <w:bottom w:val="nil"/>
              <w:right w:val="nil"/>
            </w:tcBorders>
            <w:hideMark/>
          </w:tcPr>
          <w:p w14:paraId="5FD4A36C" w14:textId="77777777" w:rsidR="00C644BE" w:rsidRPr="00C644BE" w:rsidRDefault="00C644BE" w:rsidP="00C644BE">
            <w:pPr>
              <w:suppressAutoHyphens/>
              <w:snapToGrid w:val="0"/>
              <w:ind w:right="-1"/>
              <w:jc w:val="center"/>
              <w:rPr>
                <w:rFonts w:ascii="Times New Roman" w:hAnsi="Times New Roman" w:cs="Times New Roman"/>
                <w:i/>
                <w:sz w:val="24"/>
                <w:szCs w:val="24"/>
                <w:lang w:eastAsia="ar-SA"/>
              </w:rPr>
            </w:pPr>
            <w:r w:rsidRPr="00C644BE">
              <w:rPr>
                <w:rFonts w:ascii="Times New Roman" w:hAnsi="Times New Roman" w:cs="Times New Roman"/>
                <w:position w:val="6"/>
                <w:sz w:val="24"/>
                <w:szCs w:val="24"/>
                <w:lang w:eastAsia="ar-SA"/>
              </w:rPr>
              <w:t>(Parašas)</w:t>
            </w:r>
          </w:p>
        </w:tc>
        <w:tc>
          <w:tcPr>
            <w:tcW w:w="701" w:type="dxa"/>
          </w:tcPr>
          <w:p w14:paraId="7B8E520E"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2611" w:type="dxa"/>
            <w:tcBorders>
              <w:top w:val="single" w:sz="4" w:space="0" w:color="000000"/>
              <w:left w:val="nil"/>
              <w:bottom w:val="nil"/>
              <w:right w:val="nil"/>
            </w:tcBorders>
            <w:hideMark/>
          </w:tcPr>
          <w:p w14:paraId="1DEECB8A" w14:textId="77777777" w:rsidR="00C644BE" w:rsidRPr="00C644BE" w:rsidRDefault="00C644BE" w:rsidP="00C644BE">
            <w:pPr>
              <w:suppressAutoHyphens/>
              <w:snapToGrid w:val="0"/>
              <w:ind w:right="-1"/>
              <w:jc w:val="center"/>
              <w:rPr>
                <w:rFonts w:ascii="Times New Roman" w:hAnsi="Times New Roman" w:cs="Times New Roman"/>
                <w:i/>
                <w:sz w:val="24"/>
                <w:szCs w:val="24"/>
                <w:lang w:val="en-US" w:eastAsia="ar-SA"/>
              </w:rPr>
            </w:pPr>
            <w:r w:rsidRPr="00C644BE">
              <w:rPr>
                <w:rFonts w:ascii="Times New Roman" w:hAnsi="Times New Roman" w:cs="Times New Roman"/>
                <w:position w:val="6"/>
                <w:sz w:val="24"/>
                <w:szCs w:val="24"/>
                <w:lang w:eastAsia="ar-SA"/>
              </w:rPr>
              <w:t>(Vardas ir pavardė)</w:t>
            </w:r>
          </w:p>
        </w:tc>
        <w:tc>
          <w:tcPr>
            <w:tcW w:w="648" w:type="dxa"/>
          </w:tcPr>
          <w:p w14:paraId="6D0328B3"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r>
    </w:tbl>
    <w:p w14:paraId="2274FFB4" w14:textId="77777777" w:rsidR="00C644BE" w:rsidRPr="00C644BE" w:rsidRDefault="00C644BE" w:rsidP="00C644BE">
      <w:pPr>
        <w:snapToGrid w:val="0"/>
        <w:ind w:firstLine="720"/>
        <w:jc w:val="both"/>
        <w:rPr>
          <w:rFonts w:ascii="Times New Roman" w:eastAsia="Times New Roman" w:hAnsi="Times New Roman" w:cs="Times New Roman"/>
          <w:sz w:val="24"/>
          <w:szCs w:val="24"/>
          <w:lang w:eastAsia="en-US"/>
        </w:rPr>
      </w:pPr>
    </w:p>
    <w:p w14:paraId="7D825449" w14:textId="77777777" w:rsidR="00C644BE" w:rsidRPr="00C644BE" w:rsidRDefault="00C644BE" w:rsidP="00C644BE">
      <w:pPr>
        <w:jc w:val="both"/>
        <w:rPr>
          <w:rFonts w:ascii="Times New Roman" w:eastAsia="Times New Roman" w:hAnsi="Times New Roman" w:cs="Times New Roman"/>
          <w:b/>
          <w:i/>
          <w:iCs/>
          <w:sz w:val="24"/>
          <w:szCs w:val="24"/>
          <w:lang w:eastAsia="en-US"/>
        </w:rPr>
      </w:pPr>
      <w:r w:rsidRPr="00C644BE">
        <w:rPr>
          <w:rFonts w:ascii="Times New Roman" w:eastAsia="Times New Roman" w:hAnsi="Times New Roman" w:cs="Times New Roman"/>
          <w:b/>
          <w:i/>
          <w:iCs/>
          <w:sz w:val="24"/>
          <w:szCs w:val="24"/>
          <w:lang w:eastAsia="en-US"/>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bookmarkEnd w:id="0"/>
    <w:p w14:paraId="5C31421E" w14:textId="77777777" w:rsidR="000F3A83" w:rsidRPr="005046A7" w:rsidRDefault="000F3A83" w:rsidP="000F3A83">
      <w:pPr>
        <w:jc w:val="both"/>
        <w:rPr>
          <w:rFonts w:ascii="Times New Roman" w:eastAsia="Times New Roman" w:hAnsi="Times New Roman"/>
          <w:sz w:val="24"/>
          <w:szCs w:val="24"/>
          <w:lang w:eastAsia="ar-SA"/>
        </w:rPr>
      </w:pPr>
    </w:p>
    <w:sectPr w:rsidR="000F3A83" w:rsidRPr="005046A7" w:rsidSect="00252372">
      <w:headerReference w:type="default" r:id="rId8"/>
      <w:foot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148D" w14:textId="77777777" w:rsidR="002526C5" w:rsidRDefault="002526C5" w:rsidP="007A152E">
      <w:r>
        <w:separator/>
      </w:r>
    </w:p>
  </w:endnote>
  <w:endnote w:type="continuationSeparator" w:id="0">
    <w:p w14:paraId="5F809E0C" w14:textId="77777777" w:rsidR="002526C5" w:rsidRDefault="002526C5" w:rsidP="007A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Lohit Devanagari">
    <w:altName w:val="Arial"/>
    <w:charset w:val="00"/>
    <w:family w:val="auto"/>
    <w:pitch w:val="variable"/>
  </w:font>
  <w:font w:name="Mangal;Liberation Mono">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04799"/>
      <w:docPartObj>
        <w:docPartGallery w:val="Page Numbers (Bottom of Page)"/>
        <w:docPartUnique/>
      </w:docPartObj>
    </w:sdtPr>
    <w:sdtEndPr>
      <w:rPr>
        <w:noProof/>
      </w:rPr>
    </w:sdtEndPr>
    <w:sdtContent>
      <w:p w14:paraId="48555802" w14:textId="77777777" w:rsidR="008C39BC" w:rsidRDefault="008C39BC" w:rsidP="008C39BC">
        <w:pPr>
          <w:pStyle w:val="Porat"/>
          <w:jc w:val="right"/>
        </w:pPr>
        <w:r>
          <w:fldChar w:fldCharType="begin"/>
        </w:r>
        <w:r>
          <w:instrText xml:space="preserve"> PAGE   \* MERGEFORMAT </w:instrText>
        </w:r>
        <w:r>
          <w:fldChar w:fldCharType="separate"/>
        </w:r>
        <w:r w:rsidR="00FF26E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9EAB" w14:textId="77777777" w:rsidR="002526C5" w:rsidRDefault="002526C5" w:rsidP="007A152E">
      <w:r>
        <w:separator/>
      </w:r>
    </w:p>
  </w:footnote>
  <w:footnote w:type="continuationSeparator" w:id="0">
    <w:p w14:paraId="28884D59" w14:textId="77777777" w:rsidR="002526C5" w:rsidRDefault="002526C5" w:rsidP="007A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E397" w14:textId="3B71446D" w:rsidR="007A152E" w:rsidRPr="00C95E20" w:rsidRDefault="007A152E" w:rsidP="007A152E">
    <w:pPr>
      <w:jc w:val="right"/>
      <w:rPr>
        <w:rFonts w:ascii="Times New Roman" w:hAnsi="Times New Roman" w:cs="Times New Roman"/>
        <w:i/>
        <w:iCs/>
        <w:sz w:val="24"/>
        <w:szCs w:val="24"/>
      </w:rPr>
    </w:pPr>
    <w:r w:rsidRPr="00C95E20">
      <w:rPr>
        <w:rFonts w:ascii="Times New Roman" w:hAnsi="Times New Roman" w:cs="Times New Roman"/>
        <w:bCs/>
        <w:i/>
        <w:iCs/>
        <w:sz w:val="24"/>
        <w:szCs w:val="24"/>
      </w:rPr>
      <w:t>Pirkimo s</w:t>
    </w:r>
    <w:r w:rsidRPr="00C95E20">
      <w:rPr>
        <w:rFonts w:ascii="Times New Roman" w:hAnsi="Times New Roman" w:cs="Times New Roman"/>
        <w:i/>
        <w:iCs/>
        <w:sz w:val="24"/>
        <w:szCs w:val="24"/>
      </w:rPr>
      <w:t>ąlygų</w:t>
    </w:r>
    <w:r w:rsidR="00AA33EB" w:rsidRPr="00C95E20">
      <w:rPr>
        <w:rFonts w:ascii="Times New Roman" w:hAnsi="Times New Roman" w:cs="Times New Roman"/>
        <w:i/>
        <w:iCs/>
        <w:sz w:val="24"/>
        <w:szCs w:val="24"/>
      </w:rPr>
      <w:t xml:space="preserve"> </w:t>
    </w:r>
    <w:r w:rsidR="00DF4022" w:rsidRPr="00C95E20">
      <w:rPr>
        <w:rFonts w:ascii="Times New Roman" w:hAnsi="Times New Roman" w:cs="Times New Roman"/>
        <w:i/>
        <w:iCs/>
        <w:sz w:val="24"/>
        <w:szCs w:val="24"/>
      </w:rPr>
      <w:t xml:space="preserve">2 </w:t>
    </w:r>
    <w:r w:rsidRPr="00C95E20">
      <w:rPr>
        <w:rFonts w:ascii="Times New Roman" w:hAnsi="Times New Roman" w:cs="Times New Roman"/>
        <w:i/>
        <w:iCs/>
        <w:sz w:val="24"/>
        <w:szCs w:val="24"/>
      </w:rPr>
      <w:t xml:space="preserve">priedas </w:t>
    </w:r>
  </w:p>
  <w:p w14:paraId="44CF19E2" w14:textId="77777777" w:rsidR="00C95E20" w:rsidRDefault="00C95E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93217"/>
    <w:multiLevelType w:val="hybridMultilevel"/>
    <w:tmpl w:val="FEFA6BC4"/>
    <w:lvl w:ilvl="0" w:tplc="BA24A4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1A2F8A"/>
    <w:multiLevelType w:val="hybridMultilevel"/>
    <w:tmpl w:val="DA8228E8"/>
    <w:lvl w:ilvl="0" w:tplc="742417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3C50C0"/>
    <w:multiLevelType w:val="hybridMultilevel"/>
    <w:tmpl w:val="44C83F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F12871"/>
    <w:multiLevelType w:val="hybridMultilevel"/>
    <w:tmpl w:val="103064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8CB9F35"/>
    <w:multiLevelType w:val="hybridMultilevel"/>
    <w:tmpl w:val="791EFD32"/>
    <w:lvl w:ilvl="0" w:tplc="F85A42D4">
      <w:start w:val="1"/>
      <w:numFmt w:val="decimal"/>
      <w:lvlText w:val="%1."/>
      <w:lvlJc w:val="left"/>
      <w:pPr>
        <w:ind w:left="720" w:hanging="360"/>
      </w:pPr>
    </w:lvl>
    <w:lvl w:ilvl="1" w:tplc="313AF2FC">
      <w:start w:val="1"/>
      <w:numFmt w:val="lowerLetter"/>
      <w:lvlText w:val="%2."/>
      <w:lvlJc w:val="left"/>
      <w:pPr>
        <w:ind w:left="1440" w:hanging="360"/>
      </w:pPr>
    </w:lvl>
    <w:lvl w:ilvl="2" w:tplc="619AB912">
      <w:start w:val="1"/>
      <w:numFmt w:val="lowerRoman"/>
      <w:lvlText w:val="%3."/>
      <w:lvlJc w:val="right"/>
      <w:pPr>
        <w:ind w:left="2160" w:hanging="180"/>
      </w:pPr>
    </w:lvl>
    <w:lvl w:ilvl="3" w:tplc="69B0FC8E">
      <w:start w:val="1"/>
      <w:numFmt w:val="decimal"/>
      <w:lvlText w:val="%4."/>
      <w:lvlJc w:val="left"/>
      <w:pPr>
        <w:ind w:left="2880" w:hanging="360"/>
      </w:pPr>
    </w:lvl>
    <w:lvl w:ilvl="4" w:tplc="770C99FA">
      <w:start w:val="1"/>
      <w:numFmt w:val="lowerLetter"/>
      <w:lvlText w:val="%5."/>
      <w:lvlJc w:val="left"/>
      <w:pPr>
        <w:ind w:left="3600" w:hanging="360"/>
      </w:pPr>
    </w:lvl>
    <w:lvl w:ilvl="5" w:tplc="88D25256">
      <w:start w:val="1"/>
      <w:numFmt w:val="lowerRoman"/>
      <w:lvlText w:val="%6."/>
      <w:lvlJc w:val="right"/>
      <w:pPr>
        <w:ind w:left="4320" w:hanging="180"/>
      </w:pPr>
    </w:lvl>
    <w:lvl w:ilvl="6" w:tplc="084E18CC">
      <w:start w:val="1"/>
      <w:numFmt w:val="decimal"/>
      <w:lvlText w:val="%7."/>
      <w:lvlJc w:val="left"/>
      <w:pPr>
        <w:ind w:left="5040" w:hanging="360"/>
      </w:pPr>
    </w:lvl>
    <w:lvl w:ilvl="7" w:tplc="B0A2B9AC">
      <w:start w:val="1"/>
      <w:numFmt w:val="lowerLetter"/>
      <w:lvlText w:val="%8."/>
      <w:lvlJc w:val="left"/>
      <w:pPr>
        <w:ind w:left="5760" w:hanging="360"/>
      </w:pPr>
    </w:lvl>
    <w:lvl w:ilvl="8" w:tplc="94C60E2C">
      <w:start w:val="1"/>
      <w:numFmt w:val="lowerRoman"/>
      <w:lvlText w:val="%9."/>
      <w:lvlJc w:val="right"/>
      <w:pPr>
        <w:ind w:left="6480" w:hanging="180"/>
      </w:pPr>
    </w:lvl>
  </w:abstractNum>
  <w:num w:numId="1" w16cid:durableId="1369136174">
    <w:abstractNumId w:val="0"/>
  </w:num>
  <w:num w:numId="2" w16cid:durableId="2070154335">
    <w:abstractNumId w:val="5"/>
  </w:num>
  <w:num w:numId="3" w16cid:durableId="1490750702">
    <w:abstractNumId w:val="3"/>
  </w:num>
  <w:num w:numId="4" w16cid:durableId="907501678">
    <w:abstractNumId w:val="2"/>
  </w:num>
  <w:num w:numId="5" w16cid:durableId="851921893">
    <w:abstractNumId w:val="1"/>
  </w:num>
  <w:num w:numId="6" w16cid:durableId="1919096860">
    <w:abstractNumId w:val="4"/>
  </w:num>
  <w:num w:numId="7" w16cid:durableId="126237776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E"/>
    <w:rsid w:val="0000391D"/>
    <w:rsid w:val="00004D29"/>
    <w:rsid w:val="00013112"/>
    <w:rsid w:val="000223D7"/>
    <w:rsid w:val="000225D4"/>
    <w:rsid w:val="0002260F"/>
    <w:rsid w:val="000241C4"/>
    <w:rsid w:val="0003077B"/>
    <w:rsid w:val="00041E54"/>
    <w:rsid w:val="00050B3B"/>
    <w:rsid w:val="000516D4"/>
    <w:rsid w:val="00055EB2"/>
    <w:rsid w:val="000601AC"/>
    <w:rsid w:val="000675F5"/>
    <w:rsid w:val="0008755A"/>
    <w:rsid w:val="0008784F"/>
    <w:rsid w:val="000912F4"/>
    <w:rsid w:val="00092C44"/>
    <w:rsid w:val="000B0E97"/>
    <w:rsid w:val="000B2A2A"/>
    <w:rsid w:val="000B30DD"/>
    <w:rsid w:val="000E49DF"/>
    <w:rsid w:val="000E4F59"/>
    <w:rsid w:val="000E5BF6"/>
    <w:rsid w:val="000F28F5"/>
    <w:rsid w:val="000F3A83"/>
    <w:rsid w:val="001123B7"/>
    <w:rsid w:val="001157F2"/>
    <w:rsid w:val="00143593"/>
    <w:rsid w:val="0016234F"/>
    <w:rsid w:val="00162BF8"/>
    <w:rsid w:val="00167463"/>
    <w:rsid w:val="00170E0E"/>
    <w:rsid w:val="001936F1"/>
    <w:rsid w:val="001B548C"/>
    <w:rsid w:val="001C39F7"/>
    <w:rsid w:val="001D4389"/>
    <w:rsid w:val="001D56C1"/>
    <w:rsid w:val="001F22B2"/>
    <w:rsid w:val="001F4DF4"/>
    <w:rsid w:val="00202342"/>
    <w:rsid w:val="00203E98"/>
    <w:rsid w:val="00216CE9"/>
    <w:rsid w:val="002202A6"/>
    <w:rsid w:val="002243CB"/>
    <w:rsid w:val="00237FED"/>
    <w:rsid w:val="00252372"/>
    <w:rsid w:val="002526C5"/>
    <w:rsid w:val="00272BEB"/>
    <w:rsid w:val="0027705F"/>
    <w:rsid w:val="002A04CE"/>
    <w:rsid w:val="002A59D1"/>
    <w:rsid w:val="002A5A2D"/>
    <w:rsid w:val="002B1A16"/>
    <w:rsid w:val="002B2544"/>
    <w:rsid w:val="002E36C4"/>
    <w:rsid w:val="002F36DD"/>
    <w:rsid w:val="002F64F3"/>
    <w:rsid w:val="003007AE"/>
    <w:rsid w:val="00314156"/>
    <w:rsid w:val="00332D44"/>
    <w:rsid w:val="003333F0"/>
    <w:rsid w:val="003375E8"/>
    <w:rsid w:val="003429DD"/>
    <w:rsid w:val="00344AB5"/>
    <w:rsid w:val="00352296"/>
    <w:rsid w:val="00365699"/>
    <w:rsid w:val="003704B1"/>
    <w:rsid w:val="003753C9"/>
    <w:rsid w:val="00380760"/>
    <w:rsid w:val="00381807"/>
    <w:rsid w:val="003920A8"/>
    <w:rsid w:val="0039760F"/>
    <w:rsid w:val="003A0487"/>
    <w:rsid w:val="003A4620"/>
    <w:rsid w:val="003C54A0"/>
    <w:rsid w:val="003D533D"/>
    <w:rsid w:val="003E742E"/>
    <w:rsid w:val="00424111"/>
    <w:rsid w:val="00425279"/>
    <w:rsid w:val="00425C6B"/>
    <w:rsid w:val="00427DD6"/>
    <w:rsid w:val="00431191"/>
    <w:rsid w:val="0044426D"/>
    <w:rsid w:val="00447CEF"/>
    <w:rsid w:val="0045124E"/>
    <w:rsid w:val="00455CC1"/>
    <w:rsid w:val="00477E0B"/>
    <w:rsid w:val="004807E6"/>
    <w:rsid w:val="004833F9"/>
    <w:rsid w:val="004A6BE1"/>
    <w:rsid w:val="004B0CAD"/>
    <w:rsid w:val="004C2E29"/>
    <w:rsid w:val="004D71A9"/>
    <w:rsid w:val="004F35CA"/>
    <w:rsid w:val="004F6EA8"/>
    <w:rsid w:val="00501679"/>
    <w:rsid w:val="00501CF4"/>
    <w:rsid w:val="005046A7"/>
    <w:rsid w:val="0050545B"/>
    <w:rsid w:val="00524F30"/>
    <w:rsid w:val="00541246"/>
    <w:rsid w:val="00543CF5"/>
    <w:rsid w:val="00544ACD"/>
    <w:rsid w:val="0056250A"/>
    <w:rsid w:val="00564EDC"/>
    <w:rsid w:val="0056552F"/>
    <w:rsid w:val="00567EAE"/>
    <w:rsid w:val="005715DE"/>
    <w:rsid w:val="005A2630"/>
    <w:rsid w:val="005A2C3E"/>
    <w:rsid w:val="005A4262"/>
    <w:rsid w:val="005C14FB"/>
    <w:rsid w:val="005D69E5"/>
    <w:rsid w:val="005D7C34"/>
    <w:rsid w:val="005F60BF"/>
    <w:rsid w:val="006344C0"/>
    <w:rsid w:val="00642AC6"/>
    <w:rsid w:val="00656846"/>
    <w:rsid w:val="006574F3"/>
    <w:rsid w:val="006712C4"/>
    <w:rsid w:val="006809DB"/>
    <w:rsid w:val="006810D6"/>
    <w:rsid w:val="00686C2D"/>
    <w:rsid w:val="006909EB"/>
    <w:rsid w:val="006B1CB5"/>
    <w:rsid w:val="006B39C1"/>
    <w:rsid w:val="006E3493"/>
    <w:rsid w:val="006E49B5"/>
    <w:rsid w:val="00707723"/>
    <w:rsid w:val="00710D1B"/>
    <w:rsid w:val="00733CCE"/>
    <w:rsid w:val="00742699"/>
    <w:rsid w:val="0074766D"/>
    <w:rsid w:val="00752CBF"/>
    <w:rsid w:val="007666F9"/>
    <w:rsid w:val="00775CF0"/>
    <w:rsid w:val="00781FCE"/>
    <w:rsid w:val="00794403"/>
    <w:rsid w:val="00794961"/>
    <w:rsid w:val="007A13D9"/>
    <w:rsid w:val="007A152E"/>
    <w:rsid w:val="007A22DE"/>
    <w:rsid w:val="007D15B6"/>
    <w:rsid w:val="007E1ADE"/>
    <w:rsid w:val="00860D0C"/>
    <w:rsid w:val="00865CE1"/>
    <w:rsid w:val="008724F5"/>
    <w:rsid w:val="008732AB"/>
    <w:rsid w:val="00874F5E"/>
    <w:rsid w:val="00877962"/>
    <w:rsid w:val="00882B35"/>
    <w:rsid w:val="00897B94"/>
    <w:rsid w:val="008A468D"/>
    <w:rsid w:val="008B6DAC"/>
    <w:rsid w:val="008B7340"/>
    <w:rsid w:val="008C37DC"/>
    <w:rsid w:val="008C39BC"/>
    <w:rsid w:val="008F66ED"/>
    <w:rsid w:val="00912D7B"/>
    <w:rsid w:val="009207B5"/>
    <w:rsid w:val="009231EC"/>
    <w:rsid w:val="00933CE3"/>
    <w:rsid w:val="00943D16"/>
    <w:rsid w:val="00946431"/>
    <w:rsid w:val="00946E98"/>
    <w:rsid w:val="009A4A38"/>
    <w:rsid w:val="009B4460"/>
    <w:rsid w:val="009B614F"/>
    <w:rsid w:val="009C3AFF"/>
    <w:rsid w:val="009D0B97"/>
    <w:rsid w:val="009E492F"/>
    <w:rsid w:val="009F364D"/>
    <w:rsid w:val="009F6A2E"/>
    <w:rsid w:val="00A06603"/>
    <w:rsid w:val="00A17C97"/>
    <w:rsid w:val="00A2035E"/>
    <w:rsid w:val="00A21491"/>
    <w:rsid w:val="00A3153A"/>
    <w:rsid w:val="00A37476"/>
    <w:rsid w:val="00A52EBF"/>
    <w:rsid w:val="00A54EC2"/>
    <w:rsid w:val="00A569D9"/>
    <w:rsid w:val="00A65E2D"/>
    <w:rsid w:val="00A82F7C"/>
    <w:rsid w:val="00A840C5"/>
    <w:rsid w:val="00A8703B"/>
    <w:rsid w:val="00A909F0"/>
    <w:rsid w:val="00AA33EB"/>
    <w:rsid w:val="00AB2651"/>
    <w:rsid w:val="00AB51DC"/>
    <w:rsid w:val="00AC47C4"/>
    <w:rsid w:val="00AD0CDB"/>
    <w:rsid w:val="00AD16B1"/>
    <w:rsid w:val="00AD201A"/>
    <w:rsid w:val="00AD747C"/>
    <w:rsid w:val="00AE7F04"/>
    <w:rsid w:val="00B14FAB"/>
    <w:rsid w:val="00B24057"/>
    <w:rsid w:val="00B31D6A"/>
    <w:rsid w:val="00B320B2"/>
    <w:rsid w:val="00B409EF"/>
    <w:rsid w:val="00B507DA"/>
    <w:rsid w:val="00B51173"/>
    <w:rsid w:val="00B60C47"/>
    <w:rsid w:val="00B73E85"/>
    <w:rsid w:val="00B76005"/>
    <w:rsid w:val="00B91955"/>
    <w:rsid w:val="00BA63B5"/>
    <w:rsid w:val="00BB4433"/>
    <w:rsid w:val="00BB5CF4"/>
    <w:rsid w:val="00BC3237"/>
    <w:rsid w:val="00BD6404"/>
    <w:rsid w:val="00BD6C89"/>
    <w:rsid w:val="00BE76C8"/>
    <w:rsid w:val="00C1482A"/>
    <w:rsid w:val="00C50074"/>
    <w:rsid w:val="00C644BE"/>
    <w:rsid w:val="00C856BA"/>
    <w:rsid w:val="00C9203A"/>
    <w:rsid w:val="00C95E20"/>
    <w:rsid w:val="00CB5535"/>
    <w:rsid w:val="00CC2C84"/>
    <w:rsid w:val="00CC44C7"/>
    <w:rsid w:val="00CD0E14"/>
    <w:rsid w:val="00CD5A3C"/>
    <w:rsid w:val="00CE4511"/>
    <w:rsid w:val="00CF1E58"/>
    <w:rsid w:val="00CF6C30"/>
    <w:rsid w:val="00D23F0B"/>
    <w:rsid w:val="00D446C9"/>
    <w:rsid w:val="00D53543"/>
    <w:rsid w:val="00D65322"/>
    <w:rsid w:val="00D720CE"/>
    <w:rsid w:val="00D81A39"/>
    <w:rsid w:val="00D81F86"/>
    <w:rsid w:val="00D83807"/>
    <w:rsid w:val="00D84C79"/>
    <w:rsid w:val="00D91007"/>
    <w:rsid w:val="00DA2E5C"/>
    <w:rsid w:val="00DA7164"/>
    <w:rsid w:val="00DA78E7"/>
    <w:rsid w:val="00DB3AC5"/>
    <w:rsid w:val="00DB4E3F"/>
    <w:rsid w:val="00DC23C9"/>
    <w:rsid w:val="00DD506A"/>
    <w:rsid w:val="00DE2FFA"/>
    <w:rsid w:val="00DE3B89"/>
    <w:rsid w:val="00DF24F3"/>
    <w:rsid w:val="00DF2EF6"/>
    <w:rsid w:val="00DF4022"/>
    <w:rsid w:val="00E02541"/>
    <w:rsid w:val="00E14E9F"/>
    <w:rsid w:val="00E15B41"/>
    <w:rsid w:val="00E16282"/>
    <w:rsid w:val="00E32980"/>
    <w:rsid w:val="00E35018"/>
    <w:rsid w:val="00E6365F"/>
    <w:rsid w:val="00E703C0"/>
    <w:rsid w:val="00E774B0"/>
    <w:rsid w:val="00E94D9F"/>
    <w:rsid w:val="00EA77DF"/>
    <w:rsid w:val="00EB0DFB"/>
    <w:rsid w:val="00EB232B"/>
    <w:rsid w:val="00EB48B6"/>
    <w:rsid w:val="00EB5E6A"/>
    <w:rsid w:val="00EC3FF0"/>
    <w:rsid w:val="00ED4ED3"/>
    <w:rsid w:val="00EE2A01"/>
    <w:rsid w:val="00EE5F85"/>
    <w:rsid w:val="00EE78AE"/>
    <w:rsid w:val="00EF5840"/>
    <w:rsid w:val="00EF672D"/>
    <w:rsid w:val="00F013A6"/>
    <w:rsid w:val="00F027ED"/>
    <w:rsid w:val="00F0540D"/>
    <w:rsid w:val="00F1156D"/>
    <w:rsid w:val="00F13E24"/>
    <w:rsid w:val="00F37F3D"/>
    <w:rsid w:val="00F43B96"/>
    <w:rsid w:val="00F45185"/>
    <w:rsid w:val="00F60DA2"/>
    <w:rsid w:val="00F943EC"/>
    <w:rsid w:val="00FA71C1"/>
    <w:rsid w:val="00FC068A"/>
    <w:rsid w:val="00FD291D"/>
    <w:rsid w:val="00FF224A"/>
    <w:rsid w:val="00FF26EC"/>
    <w:rsid w:val="00FF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D1F7"/>
  <w15:docId w15:val="{BA8C8D3B-0D0D-4760-B4A3-0A355814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52E"/>
    <w:pPr>
      <w:spacing w:after="0" w:line="240" w:lineRule="auto"/>
    </w:pPr>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7A152E"/>
    <w:rPr>
      <w:sz w:val="16"/>
      <w:szCs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
    <w:uiPriority w:val="99"/>
    <w:unhideWhenUsed/>
    <w:rsid w:val="007A152E"/>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w:basedOn w:val="Numatytasispastraiposriftas"/>
    <w:link w:val="Komentarotekstas"/>
    <w:uiPriority w:val="99"/>
    <w:rsid w:val="007A152E"/>
    <w:rPr>
      <w:rFonts w:ascii="Calibri" w:eastAsia="Calibri" w:hAnsi="Calibri" w:cs="Arial"/>
      <w:sz w:val="20"/>
      <w:szCs w:val="20"/>
      <w:lang w:eastAsia="lt-LT"/>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7A152E"/>
    <w:pPr>
      <w:spacing w:after="160" w:line="259" w:lineRule="auto"/>
      <w:ind w:left="720"/>
      <w:contextualSpacing/>
    </w:pPr>
    <w:rPr>
      <w:rFonts w:cs="Times New Roman"/>
      <w:sz w:val="22"/>
      <w:szCs w:val="22"/>
      <w:lang w:eastAsia="en-US"/>
    </w:rPr>
  </w:style>
  <w:style w:type="character" w:styleId="Hipersaitas">
    <w:name w:val="Hyperlink"/>
    <w:uiPriority w:val="99"/>
    <w:unhideWhenUsed/>
    <w:rsid w:val="007A152E"/>
    <w:rPr>
      <w:color w:val="0563C1"/>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locked/>
    <w:rsid w:val="007A152E"/>
    <w:rPr>
      <w:rFonts w:ascii="Calibri" w:eastAsia="Calibri" w:hAnsi="Calibri" w:cs="Times New Roman"/>
    </w:rPr>
  </w:style>
  <w:style w:type="paragraph" w:styleId="Paantrat">
    <w:name w:val="Subtitle"/>
    <w:basedOn w:val="prastasis"/>
    <w:link w:val="PaantratDiagrama"/>
    <w:uiPriority w:val="99"/>
    <w:qFormat/>
    <w:rsid w:val="007A152E"/>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A152E"/>
    <w:rPr>
      <w:rFonts w:ascii="Times New Roman" w:eastAsia="Times New Roman" w:hAnsi="Times New Roman" w:cs="Times New Roman"/>
      <w:sz w:val="24"/>
      <w:szCs w:val="24"/>
      <w:u w:val="single"/>
      <w:lang w:val="en-US"/>
    </w:rPr>
  </w:style>
  <w:style w:type="paragraph" w:customStyle="1" w:styleId="Standard1">
    <w:name w:val="Standard1"/>
    <w:rsid w:val="007A15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A152E"/>
    <w:pPr>
      <w:suppressAutoHyphens/>
      <w:spacing w:after="40" w:line="240" w:lineRule="auto"/>
      <w:jc w:val="both"/>
    </w:pPr>
    <w:rPr>
      <w:rFonts w:ascii="Times New Roman" w:eastAsia="Arial Unicode MS" w:hAnsi="Times New Roman" w:cs="Arial Unicode MS"/>
      <w:color w:val="000000"/>
      <w:lang w:val="en-US"/>
    </w:rPr>
  </w:style>
  <w:style w:type="paragraph" w:styleId="prastasiniatinklio">
    <w:name w:val="Normal (Web)"/>
    <w:basedOn w:val="prastasis"/>
    <w:uiPriority w:val="99"/>
    <w:unhideWhenUsed/>
    <w:rsid w:val="007A152E"/>
    <w:pPr>
      <w:spacing w:before="100" w:beforeAutospacing="1" w:after="115" w:line="276"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A15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152E"/>
    <w:rPr>
      <w:rFonts w:ascii="Tahoma" w:eastAsia="Calibri" w:hAnsi="Tahoma" w:cs="Tahoma"/>
      <w:sz w:val="16"/>
      <w:szCs w:val="16"/>
      <w:lang w:eastAsia="lt-LT"/>
    </w:rPr>
  </w:style>
  <w:style w:type="paragraph" w:styleId="Antrats">
    <w:name w:val="header"/>
    <w:basedOn w:val="prastasis"/>
    <w:link w:val="AntratsDiagrama"/>
    <w:uiPriority w:val="99"/>
    <w:unhideWhenUsed/>
    <w:rsid w:val="007A152E"/>
    <w:pPr>
      <w:tabs>
        <w:tab w:val="center" w:pos="4819"/>
        <w:tab w:val="right" w:pos="9638"/>
      </w:tabs>
    </w:pPr>
  </w:style>
  <w:style w:type="character" w:customStyle="1" w:styleId="AntratsDiagrama">
    <w:name w:val="Antraštės Diagrama"/>
    <w:basedOn w:val="Numatytasispastraiposriftas"/>
    <w:link w:val="Antrats"/>
    <w:uiPriority w:val="99"/>
    <w:rsid w:val="007A152E"/>
    <w:rPr>
      <w:rFonts w:ascii="Calibri" w:eastAsia="Calibri" w:hAnsi="Calibri" w:cs="Arial"/>
      <w:sz w:val="20"/>
      <w:szCs w:val="20"/>
      <w:lang w:eastAsia="lt-LT"/>
    </w:rPr>
  </w:style>
  <w:style w:type="paragraph" w:styleId="Porat">
    <w:name w:val="footer"/>
    <w:basedOn w:val="prastasis"/>
    <w:link w:val="PoratDiagrama"/>
    <w:uiPriority w:val="99"/>
    <w:unhideWhenUsed/>
    <w:rsid w:val="007A152E"/>
    <w:pPr>
      <w:tabs>
        <w:tab w:val="center" w:pos="4819"/>
        <w:tab w:val="right" w:pos="9638"/>
      </w:tabs>
    </w:pPr>
  </w:style>
  <w:style w:type="character" w:customStyle="1" w:styleId="PoratDiagrama">
    <w:name w:val="Poraštė Diagrama"/>
    <w:basedOn w:val="Numatytasispastraiposriftas"/>
    <w:link w:val="Porat"/>
    <w:uiPriority w:val="99"/>
    <w:rsid w:val="007A152E"/>
    <w:rPr>
      <w:rFonts w:ascii="Calibri" w:eastAsia="Calibri" w:hAnsi="Calibri" w:cs="Arial"/>
      <w:sz w:val="20"/>
      <w:szCs w:val="20"/>
      <w:lang w:eastAsia="lt-LT"/>
    </w:rPr>
  </w:style>
  <w:style w:type="character" w:styleId="Perirtashipersaitas">
    <w:name w:val="FollowedHyperlink"/>
    <w:basedOn w:val="Numatytasispastraiposriftas"/>
    <w:uiPriority w:val="99"/>
    <w:semiHidden/>
    <w:unhideWhenUsed/>
    <w:rsid w:val="006B39C1"/>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A65E2D"/>
    <w:rPr>
      <w:b/>
      <w:bCs/>
    </w:rPr>
  </w:style>
  <w:style w:type="character" w:customStyle="1" w:styleId="KomentarotemaDiagrama">
    <w:name w:val="Komentaro tema Diagrama"/>
    <w:basedOn w:val="KomentarotekstasDiagrama"/>
    <w:link w:val="Komentarotema"/>
    <w:uiPriority w:val="99"/>
    <w:semiHidden/>
    <w:rsid w:val="00A65E2D"/>
    <w:rPr>
      <w:rFonts w:ascii="Calibri" w:eastAsia="Calibri" w:hAnsi="Calibri" w:cs="Arial"/>
      <w:b/>
      <w:bCs/>
      <w:sz w:val="20"/>
      <w:szCs w:val="20"/>
      <w:lang w:eastAsia="lt-LT"/>
    </w:rPr>
  </w:style>
  <w:style w:type="table" w:styleId="Lentelstinklelis">
    <w:name w:val="Table Grid"/>
    <w:basedOn w:val="prastojilentel"/>
    <w:uiPriority w:val="39"/>
    <w:rsid w:val="00EE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30DD"/>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Betarp">
    <w:name w:val="No Spacing"/>
    <w:uiPriority w:val="1"/>
    <w:qFormat/>
    <w:rsid w:val="008C37DC"/>
    <w:pPr>
      <w:spacing w:after="0" w:line="240" w:lineRule="auto"/>
    </w:pPr>
    <w:rPr>
      <w:rFonts w:ascii="Times New Roman" w:eastAsia="Calibri" w:hAnsi="Times New Roman" w:cs="Times New Roman"/>
      <w:sz w:val="24"/>
    </w:rPr>
  </w:style>
  <w:style w:type="paragraph" w:styleId="Pataisymai">
    <w:name w:val="Revision"/>
    <w:hidden/>
    <w:uiPriority w:val="99"/>
    <w:semiHidden/>
    <w:rsid w:val="00544ACD"/>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29720">
      <w:bodyDiv w:val="1"/>
      <w:marLeft w:val="0"/>
      <w:marRight w:val="0"/>
      <w:marTop w:val="0"/>
      <w:marBottom w:val="0"/>
      <w:divBdr>
        <w:top w:val="none" w:sz="0" w:space="0" w:color="auto"/>
        <w:left w:val="none" w:sz="0" w:space="0" w:color="auto"/>
        <w:bottom w:val="none" w:sz="0" w:space="0" w:color="auto"/>
        <w:right w:val="none" w:sz="0" w:space="0" w:color="auto"/>
      </w:divBdr>
    </w:div>
    <w:div w:id="544373318">
      <w:bodyDiv w:val="1"/>
      <w:marLeft w:val="0"/>
      <w:marRight w:val="0"/>
      <w:marTop w:val="0"/>
      <w:marBottom w:val="0"/>
      <w:divBdr>
        <w:top w:val="none" w:sz="0" w:space="0" w:color="auto"/>
        <w:left w:val="none" w:sz="0" w:space="0" w:color="auto"/>
        <w:bottom w:val="none" w:sz="0" w:space="0" w:color="auto"/>
        <w:right w:val="none" w:sz="0" w:space="0" w:color="auto"/>
      </w:divBdr>
    </w:div>
    <w:div w:id="553660398">
      <w:bodyDiv w:val="1"/>
      <w:marLeft w:val="0"/>
      <w:marRight w:val="0"/>
      <w:marTop w:val="0"/>
      <w:marBottom w:val="0"/>
      <w:divBdr>
        <w:top w:val="none" w:sz="0" w:space="0" w:color="auto"/>
        <w:left w:val="none" w:sz="0" w:space="0" w:color="auto"/>
        <w:bottom w:val="none" w:sz="0" w:space="0" w:color="auto"/>
        <w:right w:val="none" w:sz="0" w:space="0" w:color="auto"/>
      </w:divBdr>
    </w:div>
    <w:div w:id="810366382">
      <w:bodyDiv w:val="1"/>
      <w:marLeft w:val="0"/>
      <w:marRight w:val="0"/>
      <w:marTop w:val="0"/>
      <w:marBottom w:val="0"/>
      <w:divBdr>
        <w:top w:val="none" w:sz="0" w:space="0" w:color="auto"/>
        <w:left w:val="none" w:sz="0" w:space="0" w:color="auto"/>
        <w:bottom w:val="none" w:sz="0" w:space="0" w:color="auto"/>
        <w:right w:val="none" w:sz="0" w:space="0" w:color="auto"/>
      </w:divBdr>
    </w:div>
    <w:div w:id="996228546">
      <w:bodyDiv w:val="1"/>
      <w:marLeft w:val="0"/>
      <w:marRight w:val="0"/>
      <w:marTop w:val="0"/>
      <w:marBottom w:val="0"/>
      <w:divBdr>
        <w:top w:val="none" w:sz="0" w:space="0" w:color="auto"/>
        <w:left w:val="none" w:sz="0" w:space="0" w:color="auto"/>
        <w:bottom w:val="none" w:sz="0" w:space="0" w:color="auto"/>
        <w:right w:val="none" w:sz="0" w:space="0" w:color="auto"/>
      </w:divBdr>
    </w:div>
    <w:div w:id="1102190408">
      <w:bodyDiv w:val="1"/>
      <w:marLeft w:val="0"/>
      <w:marRight w:val="0"/>
      <w:marTop w:val="0"/>
      <w:marBottom w:val="0"/>
      <w:divBdr>
        <w:top w:val="none" w:sz="0" w:space="0" w:color="auto"/>
        <w:left w:val="none" w:sz="0" w:space="0" w:color="auto"/>
        <w:bottom w:val="none" w:sz="0" w:space="0" w:color="auto"/>
        <w:right w:val="none" w:sz="0" w:space="0" w:color="auto"/>
      </w:divBdr>
    </w:div>
    <w:div w:id="1135178801">
      <w:bodyDiv w:val="1"/>
      <w:marLeft w:val="0"/>
      <w:marRight w:val="0"/>
      <w:marTop w:val="0"/>
      <w:marBottom w:val="0"/>
      <w:divBdr>
        <w:top w:val="none" w:sz="0" w:space="0" w:color="auto"/>
        <w:left w:val="none" w:sz="0" w:space="0" w:color="auto"/>
        <w:bottom w:val="none" w:sz="0" w:space="0" w:color="auto"/>
        <w:right w:val="none" w:sz="0" w:space="0" w:color="auto"/>
      </w:divBdr>
    </w:div>
    <w:div w:id="20456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2F6C-865D-4618-BB9A-2B701DB5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z.macerinskas</dc:creator>
  <cp:lastModifiedBy>Jolanta Gurbanovič</cp:lastModifiedBy>
  <cp:revision>5</cp:revision>
  <cp:lastPrinted>2021-03-18T08:57:00Z</cp:lastPrinted>
  <dcterms:created xsi:type="dcterms:W3CDTF">2026-02-11T13:56:00Z</dcterms:created>
  <dcterms:modified xsi:type="dcterms:W3CDTF">2026-02-11T13:58:00Z</dcterms:modified>
</cp:coreProperties>
</file>