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8C959" w14:textId="0BBBF321" w:rsidR="002F2D21" w:rsidRDefault="002F2D21" w:rsidP="002F2D21">
      <w:pPr>
        <w:pStyle w:val="prastasiniatinklio"/>
        <w:spacing w:before="0" w:beforeAutospacing="0" w:after="0" w:afterAutospacing="0"/>
        <w:jc w:val="both"/>
      </w:pPr>
      <w:r w:rsidRPr="006E18B9">
        <w:t>Laba diena,</w:t>
      </w:r>
    </w:p>
    <w:p w14:paraId="1212A8BA" w14:textId="77777777" w:rsidR="00CB68BB" w:rsidRDefault="00CB68BB" w:rsidP="002F2D21">
      <w:pPr>
        <w:pStyle w:val="prastasiniatinklio"/>
        <w:spacing w:before="0" w:beforeAutospacing="0" w:after="0" w:afterAutospacing="0"/>
        <w:jc w:val="both"/>
      </w:pPr>
    </w:p>
    <w:p w14:paraId="4830CD5F" w14:textId="77777777" w:rsidR="00AE2F9B" w:rsidRDefault="0074168E" w:rsidP="00AE2F9B">
      <w:pPr>
        <w:pStyle w:val="Default"/>
      </w:pPr>
      <w:r>
        <w:t xml:space="preserve">CVP IS priemonėmis </w:t>
      </w:r>
      <w:r w:rsidR="00FE5BE9">
        <w:t>2026</w:t>
      </w:r>
      <w:r>
        <w:t xml:space="preserve">-02-11 gautas Tiekėjo </w:t>
      </w:r>
      <w:r w:rsidR="00880B1B">
        <w:t xml:space="preserve">raštas dėl pirkimo sąlygų patikslinimo, kuriame prašoma: </w:t>
      </w:r>
    </w:p>
    <w:p w14:paraId="31AECF32" w14:textId="6ABD1C6C" w:rsidR="00AE2F9B" w:rsidRPr="00AE2F9B" w:rsidRDefault="00880B1B" w:rsidP="00B26B27">
      <w:pPr>
        <w:pStyle w:val="Default"/>
        <w:ind w:left="426" w:hanging="284"/>
        <w:jc w:val="both"/>
        <w:rPr>
          <w:i/>
          <w:iCs/>
          <w:sz w:val="23"/>
          <w:szCs w:val="23"/>
        </w:rPr>
      </w:pPr>
      <w:r w:rsidRPr="00AE2F9B">
        <w:rPr>
          <w:i/>
          <w:iCs/>
        </w:rPr>
        <w:t>„</w:t>
      </w:r>
      <w:r w:rsidR="00AE2F9B" w:rsidRPr="00AE2F9B">
        <w:rPr>
          <w:i/>
          <w:iCs/>
        </w:rPr>
        <w:t xml:space="preserve">1. </w:t>
      </w:r>
      <w:proofErr w:type="spellStart"/>
      <w:r w:rsidR="00AE2F9B" w:rsidRPr="00AE2F9B">
        <w:rPr>
          <w:i/>
          <w:iCs/>
        </w:rPr>
        <w:t>P</w:t>
      </w:r>
      <w:r w:rsidR="00AE2F9B" w:rsidRPr="00AE2F9B">
        <w:rPr>
          <w:i/>
          <w:iCs/>
          <w:sz w:val="23"/>
          <w:szCs w:val="23"/>
        </w:rPr>
        <w:t>atikslinti</w:t>
      </w:r>
      <w:proofErr w:type="spellEnd"/>
      <w:r w:rsidR="00AE2F9B" w:rsidRPr="00AE2F9B">
        <w:rPr>
          <w:i/>
          <w:iCs/>
          <w:sz w:val="23"/>
          <w:szCs w:val="23"/>
        </w:rPr>
        <w:t xml:space="preserve"> </w:t>
      </w:r>
      <w:proofErr w:type="spellStart"/>
      <w:r w:rsidR="00AE2F9B" w:rsidRPr="00AE2F9B">
        <w:rPr>
          <w:i/>
          <w:iCs/>
          <w:sz w:val="23"/>
          <w:szCs w:val="23"/>
        </w:rPr>
        <w:t>pirkimo</w:t>
      </w:r>
      <w:proofErr w:type="spellEnd"/>
      <w:r w:rsidR="00AE2F9B" w:rsidRPr="00AE2F9B">
        <w:rPr>
          <w:i/>
          <w:iCs/>
          <w:sz w:val="23"/>
          <w:szCs w:val="23"/>
        </w:rPr>
        <w:t xml:space="preserve"> </w:t>
      </w:r>
      <w:proofErr w:type="spellStart"/>
      <w:r w:rsidR="00AE2F9B" w:rsidRPr="00AE2F9B">
        <w:rPr>
          <w:i/>
          <w:iCs/>
          <w:sz w:val="23"/>
          <w:szCs w:val="23"/>
        </w:rPr>
        <w:t>dokumentus</w:t>
      </w:r>
      <w:proofErr w:type="spellEnd"/>
      <w:r w:rsidR="00AE2F9B" w:rsidRPr="00AE2F9B">
        <w:rPr>
          <w:i/>
          <w:iCs/>
          <w:sz w:val="23"/>
          <w:szCs w:val="23"/>
        </w:rPr>
        <w:t xml:space="preserve">, </w:t>
      </w:r>
      <w:proofErr w:type="spellStart"/>
      <w:r w:rsidR="00AE2F9B" w:rsidRPr="00AE2F9B">
        <w:rPr>
          <w:i/>
          <w:iCs/>
          <w:sz w:val="23"/>
          <w:szCs w:val="23"/>
        </w:rPr>
        <w:t>numatant</w:t>
      </w:r>
      <w:proofErr w:type="spellEnd"/>
      <w:r w:rsidR="00AE2F9B" w:rsidRPr="00AE2F9B">
        <w:rPr>
          <w:i/>
          <w:iCs/>
          <w:sz w:val="23"/>
          <w:szCs w:val="23"/>
        </w:rPr>
        <w:t xml:space="preserve"> </w:t>
      </w:r>
      <w:proofErr w:type="spellStart"/>
      <w:r w:rsidR="00AE2F9B" w:rsidRPr="00AE2F9B">
        <w:rPr>
          <w:i/>
          <w:iCs/>
          <w:sz w:val="23"/>
          <w:szCs w:val="23"/>
        </w:rPr>
        <w:t>galimybę</w:t>
      </w:r>
      <w:proofErr w:type="spellEnd"/>
      <w:r w:rsidR="00AE2F9B" w:rsidRPr="00AE2F9B">
        <w:rPr>
          <w:i/>
          <w:iCs/>
          <w:sz w:val="23"/>
          <w:szCs w:val="23"/>
        </w:rPr>
        <w:t xml:space="preserve"> </w:t>
      </w:r>
      <w:proofErr w:type="spellStart"/>
      <w:r w:rsidR="00AE2F9B" w:rsidRPr="00AE2F9B">
        <w:rPr>
          <w:i/>
          <w:iCs/>
          <w:sz w:val="23"/>
          <w:szCs w:val="23"/>
        </w:rPr>
        <w:t>keičiant</w:t>
      </w:r>
      <w:proofErr w:type="spellEnd"/>
      <w:r w:rsidR="00AE2F9B" w:rsidRPr="00AE2F9B">
        <w:rPr>
          <w:i/>
          <w:iCs/>
          <w:sz w:val="23"/>
          <w:szCs w:val="23"/>
        </w:rPr>
        <w:t xml:space="preserve"> </w:t>
      </w:r>
      <w:proofErr w:type="spellStart"/>
      <w:r w:rsidR="00AE2F9B" w:rsidRPr="00AE2F9B">
        <w:rPr>
          <w:i/>
          <w:iCs/>
          <w:sz w:val="23"/>
          <w:szCs w:val="23"/>
        </w:rPr>
        <w:t>paslaugų</w:t>
      </w:r>
      <w:proofErr w:type="spellEnd"/>
      <w:r w:rsidR="00AE2F9B" w:rsidRPr="00AE2F9B">
        <w:rPr>
          <w:i/>
          <w:iCs/>
          <w:sz w:val="23"/>
          <w:szCs w:val="23"/>
        </w:rPr>
        <w:t xml:space="preserve"> </w:t>
      </w:r>
      <w:proofErr w:type="spellStart"/>
      <w:r w:rsidR="00AE2F9B" w:rsidRPr="00AE2F9B">
        <w:rPr>
          <w:i/>
          <w:iCs/>
          <w:sz w:val="23"/>
          <w:szCs w:val="23"/>
        </w:rPr>
        <w:t>teikėją</w:t>
      </w:r>
      <w:proofErr w:type="spellEnd"/>
      <w:r w:rsidR="00AE2F9B" w:rsidRPr="00AE2F9B">
        <w:rPr>
          <w:i/>
          <w:iCs/>
          <w:sz w:val="23"/>
          <w:szCs w:val="23"/>
        </w:rPr>
        <w:t xml:space="preserve"> </w:t>
      </w:r>
      <w:proofErr w:type="spellStart"/>
      <w:r w:rsidR="00AE2F9B" w:rsidRPr="00AE2F9B">
        <w:rPr>
          <w:i/>
          <w:iCs/>
          <w:sz w:val="23"/>
          <w:szCs w:val="23"/>
        </w:rPr>
        <w:t>priskirti</w:t>
      </w:r>
      <w:proofErr w:type="spellEnd"/>
      <w:r w:rsidR="00AE2F9B" w:rsidRPr="00AE2F9B">
        <w:rPr>
          <w:i/>
          <w:iCs/>
          <w:sz w:val="23"/>
          <w:szCs w:val="23"/>
        </w:rPr>
        <w:t xml:space="preserve"> </w:t>
      </w:r>
      <w:proofErr w:type="spellStart"/>
      <w:r w:rsidR="00AE2F9B" w:rsidRPr="00AE2F9B">
        <w:rPr>
          <w:i/>
          <w:iCs/>
          <w:sz w:val="23"/>
          <w:szCs w:val="23"/>
        </w:rPr>
        <w:t>naujus</w:t>
      </w:r>
      <w:proofErr w:type="spellEnd"/>
      <w:r w:rsidR="00AE2F9B" w:rsidRPr="00AE2F9B">
        <w:rPr>
          <w:i/>
          <w:iCs/>
          <w:sz w:val="23"/>
          <w:szCs w:val="23"/>
        </w:rPr>
        <w:t xml:space="preserve"> </w:t>
      </w:r>
      <w:proofErr w:type="spellStart"/>
      <w:r w:rsidR="00AE2F9B" w:rsidRPr="00AE2F9B">
        <w:rPr>
          <w:i/>
          <w:iCs/>
          <w:sz w:val="23"/>
          <w:szCs w:val="23"/>
        </w:rPr>
        <w:t>statinius</w:t>
      </w:r>
      <w:proofErr w:type="spellEnd"/>
      <w:r w:rsidR="00AE2F9B" w:rsidRPr="00AE2F9B">
        <w:rPr>
          <w:i/>
          <w:iCs/>
          <w:sz w:val="23"/>
          <w:szCs w:val="23"/>
        </w:rPr>
        <w:t xml:space="preserve"> IP </w:t>
      </w:r>
      <w:proofErr w:type="spellStart"/>
      <w:proofErr w:type="gramStart"/>
      <w:r w:rsidR="00AE2F9B" w:rsidRPr="00AE2F9B">
        <w:rPr>
          <w:i/>
          <w:iCs/>
          <w:sz w:val="23"/>
          <w:szCs w:val="23"/>
        </w:rPr>
        <w:t>adresus</w:t>
      </w:r>
      <w:proofErr w:type="spellEnd"/>
      <w:r w:rsidR="00AE2F9B" w:rsidRPr="00AE2F9B">
        <w:rPr>
          <w:i/>
          <w:iCs/>
          <w:sz w:val="23"/>
          <w:szCs w:val="23"/>
        </w:rPr>
        <w:t>;</w:t>
      </w:r>
      <w:proofErr w:type="gramEnd"/>
      <w:r w:rsidR="00AE2F9B" w:rsidRPr="00AE2F9B">
        <w:rPr>
          <w:i/>
          <w:iCs/>
          <w:sz w:val="23"/>
          <w:szCs w:val="23"/>
        </w:rPr>
        <w:t xml:space="preserve"> </w:t>
      </w:r>
    </w:p>
    <w:p w14:paraId="1A4F853C" w14:textId="39FADDE6" w:rsidR="00AE2F9B" w:rsidRPr="00AE2F9B" w:rsidRDefault="00AE2F9B" w:rsidP="000002A7">
      <w:pPr>
        <w:pStyle w:val="Default"/>
        <w:numPr>
          <w:ilvl w:val="0"/>
          <w:numId w:val="10"/>
        </w:numPr>
        <w:ind w:left="426" w:hanging="284"/>
        <w:jc w:val="both"/>
        <w:rPr>
          <w:i/>
          <w:iCs/>
          <w:sz w:val="23"/>
          <w:szCs w:val="23"/>
        </w:rPr>
      </w:pPr>
      <w:proofErr w:type="spellStart"/>
      <w:r w:rsidRPr="00AE2F9B">
        <w:rPr>
          <w:i/>
          <w:iCs/>
          <w:sz w:val="23"/>
          <w:szCs w:val="23"/>
        </w:rPr>
        <w:t>Pratęsti</w:t>
      </w:r>
      <w:proofErr w:type="spellEnd"/>
      <w:r w:rsidRPr="00AE2F9B">
        <w:rPr>
          <w:i/>
          <w:iCs/>
          <w:sz w:val="23"/>
          <w:szCs w:val="23"/>
        </w:rPr>
        <w:t xml:space="preserve"> </w:t>
      </w:r>
      <w:proofErr w:type="spellStart"/>
      <w:r w:rsidRPr="00AE2F9B">
        <w:rPr>
          <w:i/>
          <w:iCs/>
          <w:sz w:val="23"/>
          <w:szCs w:val="23"/>
        </w:rPr>
        <w:t>pasiūlymų</w:t>
      </w:r>
      <w:proofErr w:type="spellEnd"/>
      <w:r w:rsidRPr="00AE2F9B">
        <w:rPr>
          <w:i/>
          <w:iCs/>
          <w:sz w:val="23"/>
          <w:szCs w:val="23"/>
        </w:rPr>
        <w:t xml:space="preserve"> </w:t>
      </w:r>
      <w:proofErr w:type="spellStart"/>
      <w:r w:rsidRPr="00AE2F9B">
        <w:rPr>
          <w:i/>
          <w:iCs/>
          <w:sz w:val="23"/>
          <w:szCs w:val="23"/>
        </w:rPr>
        <w:t>pateikimo</w:t>
      </w:r>
      <w:proofErr w:type="spellEnd"/>
      <w:r w:rsidRPr="00AE2F9B">
        <w:rPr>
          <w:i/>
          <w:iCs/>
          <w:sz w:val="23"/>
          <w:szCs w:val="23"/>
        </w:rPr>
        <w:t xml:space="preserve"> </w:t>
      </w:r>
      <w:proofErr w:type="spellStart"/>
      <w:r w:rsidRPr="00AE2F9B">
        <w:rPr>
          <w:i/>
          <w:iCs/>
          <w:sz w:val="23"/>
          <w:szCs w:val="23"/>
        </w:rPr>
        <w:t>terminą</w:t>
      </w:r>
      <w:proofErr w:type="spellEnd"/>
      <w:r w:rsidRPr="00AE2F9B">
        <w:rPr>
          <w:i/>
          <w:iCs/>
          <w:sz w:val="23"/>
          <w:szCs w:val="23"/>
        </w:rPr>
        <w:t xml:space="preserve">, </w:t>
      </w:r>
      <w:proofErr w:type="spellStart"/>
      <w:r w:rsidRPr="00AE2F9B">
        <w:rPr>
          <w:i/>
          <w:iCs/>
          <w:sz w:val="23"/>
          <w:szCs w:val="23"/>
        </w:rPr>
        <w:t>sudarant</w:t>
      </w:r>
      <w:proofErr w:type="spellEnd"/>
      <w:r w:rsidRPr="00AE2F9B">
        <w:rPr>
          <w:i/>
          <w:iCs/>
          <w:sz w:val="23"/>
          <w:szCs w:val="23"/>
        </w:rPr>
        <w:t xml:space="preserve"> </w:t>
      </w:r>
      <w:proofErr w:type="spellStart"/>
      <w:r w:rsidRPr="00AE2F9B">
        <w:rPr>
          <w:i/>
          <w:iCs/>
          <w:sz w:val="23"/>
          <w:szCs w:val="23"/>
        </w:rPr>
        <w:t>tiekėjams</w:t>
      </w:r>
      <w:proofErr w:type="spellEnd"/>
      <w:r w:rsidRPr="00AE2F9B">
        <w:rPr>
          <w:i/>
          <w:iCs/>
          <w:sz w:val="23"/>
          <w:szCs w:val="23"/>
        </w:rPr>
        <w:t xml:space="preserve"> </w:t>
      </w:r>
      <w:proofErr w:type="spellStart"/>
      <w:r w:rsidRPr="00AE2F9B">
        <w:rPr>
          <w:i/>
          <w:iCs/>
          <w:sz w:val="23"/>
          <w:szCs w:val="23"/>
        </w:rPr>
        <w:t>realią</w:t>
      </w:r>
      <w:proofErr w:type="spellEnd"/>
      <w:r w:rsidRPr="00AE2F9B">
        <w:rPr>
          <w:i/>
          <w:iCs/>
          <w:sz w:val="23"/>
          <w:szCs w:val="23"/>
        </w:rPr>
        <w:t xml:space="preserve"> </w:t>
      </w:r>
      <w:proofErr w:type="spellStart"/>
      <w:r w:rsidRPr="00AE2F9B">
        <w:rPr>
          <w:i/>
          <w:iCs/>
          <w:sz w:val="23"/>
          <w:szCs w:val="23"/>
        </w:rPr>
        <w:t>galimybę</w:t>
      </w:r>
      <w:proofErr w:type="spellEnd"/>
      <w:r w:rsidRPr="00AE2F9B">
        <w:rPr>
          <w:i/>
          <w:iCs/>
          <w:sz w:val="23"/>
          <w:szCs w:val="23"/>
        </w:rPr>
        <w:t xml:space="preserve"> </w:t>
      </w:r>
      <w:proofErr w:type="spellStart"/>
      <w:r w:rsidRPr="00AE2F9B">
        <w:rPr>
          <w:i/>
          <w:iCs/>
          <w:sz w:val="23"/>
          <w:szCs w:val="23"/>
        </w:rPr>
        <w:t>tinkamai</w:t>
      </w:r>
      <w:proofErr w:type="spellEnd"/>
      <w:r w:rsidRPr="00AE2F9B">
        <w:rPr>
          <w:i/>
          <w:iCs/>
          <w:sz w:val="23"/>
          <w:szCs w:val="23"/>
        </w:rPr>
        <w:t xml:space="preserve"> </w:t>
      </w:r>
      <w:proofErr w:type="spellStart"/>
      <w:r w:rsidRPr="00AE2F9B">
        <w:rPr>
          <w:i/>
          <w:iCs/>
          <w:sz w:val="23"/>
          <w:szCs w:val="23"/>
        </w:rPr>
        <w:t>pasirengti</w:t>
      </w:r>
      <w:proofErr w:type="spellEnd"/>
      <w:r w:rsidRPr="00AE2F9B">
        <w:rPr>
          <w:i/>
          <w:iCs/>
          <w:sz w:val="23"/>
          <w:szCs w:val="23"/>
        </w:rPr>
        <w:t xml:space="preserve"> </w:t>
      </w:r>
      <w:proofErr w:type="spellStart"/>
      <w:r w:rsidRPr="00AE2F9B">
        <w:rPr>
          <w:i/>
          <w:iCs/>
          <w:sz w:val="23"/>
          <w:szCs w:val="23"/>
        </w:rPr>
        <w:t>dalyvauti</w:t>
      </w:r>
      <w:proofErr w:type="spellEnd"/>
      <w:r w:rsidRPr="00AE2F9B">
        <w:rPr>
          <w:i/>
          <w:iCs/>
          <w:sz w:val="23"/>
          <w:szCs w:val="23"/>
        </w:rPr>
        <w:t xml:space="preserve"> </w:t>
      </w:r>
      <w:proofErr w:type="spellStart"/>
      <w:r w:rsidRPr="00AE2F9B">
        <w:rPr>
          <w:i/>
          <w:iCs/>
          <w:sz w:val="23"/>
          <w:szCs w:val="23"/>
        </w:rPr>
        <w:t>pirkime</w:t>
      </w:r>
      <w:proofErr w:type="spellEnd"/>
      <w:r w:rsidRPr="00AE2F9B">
        <w:rPr>
          <w:i/>
          <w:iCs/>
          <w:sz w:val="23"/>
          <w:szCs w:val="23"/>
        </w:rPr>
        <w:t xml:space="preserve">.” </w:t>
      </w:r>
    </w:p>
    <w:p w14:paraId="367476BF" w14:textId="77B720FD" w:rsidR="00FE5BE9" w:rsidRPr="006E18B9" w:rsidRDefault="00FE5BE9" w:rsidP="002F2D21">
      <w:pPr>
        <w:pStyle w:val="prastasiniatinklio"/>
        <w:spacing w:before="0" w:beforeAutospacing="0" w:after="0" w:afterAutospacing="0"/>
        <w:jc w:val="both"/>
      </w:pPr>
    </w:p>
    <w:p w14:paraId="7AC8461A" w14:textId="61341B7E" w:rsidR="003E5372" w:rsidRPr="00A21890" w:rsidRDefault="00B26B27" w:rsidP="003E5372">
      <w:pPr>
        <w:pStyle w:val="prastasiniatinklio"/>
        <w:spacing w:before="0" w:beforeAutospacing="0" w:after="0" w:afterAutospacing="0"/>
        <w:jc w:val="both"/>
      </w:pPr>
      <w:r w:rsidRPr="00A21890">
        <w:t>At</w:t>
      </w:r>
      <w:r w:rsidR="005C51E6" w:rsidRPr="00A21890">
        <w:t>siž</w:t>
      </w:r>
      <w:r w:rsidRPr="00A21890">
        <w:t>ve</w:t>
      </w:r>
      <w:r w:rsidR="005C51E6" w:rsidRPr="00A21890">
        <w:t xml:space="preserve">lgiame </w:t>
      </w:r>
      <w:r w:rsidRPr="00A21890">
        <w:t xml:space="preserve">į </w:t>
      </w:r>
      <w:r w:rsidR="00826C64" w:rsidRPr="00A21890">
        <w:t>T</w:t>
      </w:r>
      <w:r w:rsidRPr="00A21890">
        <w:t>iekėjo pra</w:t>
      </w:r>
      <w:r w:rsidR="003D08A4" w:rsidRPr="00A21890">
        <w:t>šymą</w:t>
      </w:r>
      <w:r w:rsidR="005C51E6" w:rsidRPr="00A21890">
        <w:t xml:space="preserve"> </w:t>
      </w:r>
      <w:r w:rsidR="000F7440" w:rsidRPr="00A21890">
        <w:t>patiksliname pirkimo sąlygų 1 pried</w:t>
      </w:r>
      <w:r w:rsidR="003C3D70" w:rsidRPr="00A21890">
        <w:t>o</w:t>
      </w:r>
      <w:r w:rsidR="002A5FD2" w:rsidRPr="00A21890">
        <w:t xml:space="preserve"> Techninė specifikacij</w:t>
      </w:r>
      <w:r w:rsidR="00E53B31" w:rsidRPr="00A21890">
        <w:t>a</w:t>
      </w:r>
      <w:r w:rsidR="003C3D70" w:rsidRPr="00A21890">
        <w:t xml:space="preserve"> </w:t>
      </w:r>
    </w:p>
    <w:p w14:paraId="58D5825D" w14:textId="6F56118A" w:rsidR="003513E9" w:rsidRDefault="003C3D70" w:rsidP="003513E9">
      <w:pPr>
        <w:widowControl w:val="0"/>
        <w:autoSpaceDE w:val="0"/>
        <w:autoSpaceDN w:val="0"/>
        <w:adjustRightInd w:val="0"/>
        <w:spacing w:after="0" w:line="240" w:lineRule="auto"/>
        <w:jc w:val="both"/>
        <w:rPr>
          <w:rFonts w:ascii="Times New Roman" w:hAnsi="Times New Roman" w:cs="Times New Roman"/>
          <w:sz w:val="24"/>
          <w:szCs w:val="24"/>
        </w:rPr>
      </w:pPr>
      <w:r w:rsidRPr="00A21890">
        <w:rPr>
          <w:rFonts w:ascii="Times New Roman" w:hAnsi="Times New Roman" w:cs="Times New Roman"/>
          <w:sz w:val="24"/>
          <w:szCs w:val="24"/>
        </w:rPr>
        <w:t>3. 7 papunktį</w:t>
      </w:r>
      <w:r w:rsidR="00AE5BB8">
        <w:rPr>
          <w:rFonts w:ascii="Times New Roman" w:hAnsi="Times New Roman" w:cs="Times New Roman"/>
          <w:sz w:val="24"/>
          <w:szCs w:val="24"/>
        </w:rPr>
        <w:t xml:space="preserve"> ir</w:t>
      </w:r>
      <w:r w:rsidRPr="00A21890">
        <w:rPr>
          <w:rFonts w:ascii="Times New Roman" w:hAnsi="Times New Roman" w:cs="Times New Roman"/>
          <w:sz w:val="24"/>
          <w:szCs w:val="24"/>
        </w:rPr>
        <w:t xml:space="preserve"> </w:t>
      </w:r>
      <w:r w:rsidR="004E48B6">
        <w:rPr>
          <w:rFonts w:ascii="Times New Roman" w:hAnsi="Times New Roman" w:cs="Times New Roman"/>
          <w:sz w:val="24"/>
          <w:szCs w:val="24"/>
        </w:rPr>
        <w:t>jį</w:t>
      </w:r>
      <w:r w:rsidRPr="00A21890">
        <w:rPr>
          <w:rFonts w:ascii="Times New Roman" w:hAnsi="Times New Roman" w:cs="Times New Roman"/>
          <w:sz w:val="24"/>
          <w:szCs w:val="24"/>
        </w:rPr>
        <w:t xml:space="preserve"> išdėstome taip: </w:t>
      </w:r>
      <w:r w:rsidR="009706D4" w:rsidRPr="00A21890">
        <w:rPr>
          <w:rFonts w:ascii="Times New Roman" w:hAnsi="Times New Roman" w:cs="Times New Roman"/>
          <w:sz w:val="24"/>
          <w:szCs w:val="24"/>
        </w:rPr>
        <w:t>„</w:t>
      </w:r>
      <w:r w:rsidR="00EA6C4F" w:rsidRPr="00A21890">
        <w:rPr>
          <w:rFonts w:ascii="Times New Roman" w:hAnsi="Times New Roman" w:cs="Times New Roman"/>
          <w:sz w:val="24"/>
          <w:szCs w:val="24"/>
        </w:rPr>
        <w:t xml:space="preserve">3.7. Pirkėjo turimų abonentų telefonų numeriai ir </w:t>
      </w:r>
      <w:r w:rsidR="00EA6C4F" w:rsidRPr="00916BAA">
        <w:rPr>
          <w:rFonts w:ascii="Times New Roman" w:hAnsi="Times New Roman" w:cs="Times New Roman"/>
          <w:sz w:val="24"/>
          <w:szCs w:val="24"/>
        </w:rPr>
        <w:t>IP adresai turi išlikti nepakitę</w:t>
      </w:r>
      <w:r w:rsidR="00EA6C4F" w:rsidRPr="005B37C5">
        <w:rPr>
          <w:rFonts w:ascii="Times New Roman" w:hAnsi="Times New Roman" w:cs="Times New Roman"/>
          <w:b/>
          <w:bCs/>
          <w:sz w:val="24"/>
          <w:szCs w:val="24"/>
        </w:rPr>
        <w:t xml:space="preserve">, numatant galimybę keičiant paslaugų </w:t>
      </w:r>
      <w:r w:rsidR="00532817">
        <w:rPr>
          <w:rFonts w:ascii="Times New Roman" w:hAnsi="Times New Roman" w:cs="Times New Roman"/>
          <w:b/>
          <w:bCs/>
          <w:sz w:val="24"/>
          <w:szCs w:val="24"/>
        </w:rPr>
        <w:t>Tie</w:t>
      </w:r>
      <w:r w:rsidR="00EA6C4F" w:rsidRPr="005B37C5">
        <w:rPr>
          <w:rFonts w:ascii="Times New Roman" w:hAnsi="Times New Roman" w:cs="Times New Roman"/>
          <w:b/>
          <w:bCs/>
          <w:sz w:val="24"/>
          <w:szCs w:val="24"/>
        </w:rPr>
        <w:t>kėją priskirti naujus statinius IP adresus.</w:t>
      </w:r>
      <w:r w:rsidR="00EA6C4F" w:rsidRPr="00A21890">
        <w:rPr>
          <w:rFonts w:ascii="Times New Roman" w:hAnsi="Times New Roman" w:cs="Times New Roman"/>
          <w:sz w:val="24"/>
          <w:szCs w:val="24"/>
        </w:rPr>
        <w:t xml:space="preserve"> Esamų abonentų sąrašas Tiekėjui pateikiamas po sutarties įsigaliojimo.</w:t>
      </w:r>
      <w:r w:rsidR="003513E9">
        <w:rPr>
          <w:rFonts w:ascii="Times New Roman" w:hAnsi="Times New Roman" w:cs="Times New Roman"/>
          <w:sz w:val="24"/>
          <w:szCs w:val="24"/>
        </w:rPr>
        <w:t>“.</w:t>
      </w:r>
    </w:p>
    <w:p w14:paraId="1027701C" w14:textId="77777777" w:rsidR="003513E9" w:rsidRDefault="003513E9" w:rsidP="003513E9">
      <w:pPr>
        <w:widowControl w:val="0"/>
        <w:autoSpaceDE w:val="0"/>
        <w:autoSpaceDN w:val="0"/>
        <w:adjustRightInd w:val="0"/>
        <w:spacing w:after="0" w:line="240" w:lineRule="auto"/>
        <w:jc w:val="both"/>
        <w:rPr>
          <w:rFonts w:ascii="Times New Roman" w:hAnsi="Times New Roman" w:cs="Times New Roman"/>
          <w:sz w:val="24"/>
          <w:szCs w:val="24"/>
        </w:rPr>
      </w:pPr>
    </w:p>
    <w:p w14:paraId="1AE622DC" w14:textId="6D2B59F7" w:rsidR="004E48B6" w:rsidRPr="002E52D8" w:rsidRDefault="003513E9" w:rsidP="00844546">
      <w:pPr>
        <w:widowControl w:val="0"/>
        <w:autoSpaceDE w:val="0"/>
        <w:autoSpaceDN w:val="0"/>
        <w:adjustRightInd w:val="0"/>
        <w:spacing w:after="0" w:line="240" w:lineRule="auto"/>
        <w:jc w:val="both"/>
        <w:rPr>
          <w:rFonts w:ascii="Times New Roman" w:hAnsi="Times New Roman" w:cs="Times New Roman"/>
          <w:sz w:val="24"/>
          <w:szCs w:val="24"/>
          <w:u w:val="single"/>
        </w:rPr>
      </w:pPr>
      <w:r w:rsidRPr="002E52D8">
        <w:rPr>
          <w:rFonts w:ascii="Times New Roman" w:hAnsi="Times New Roman" w:cs="Times New Roman"/>
          <w:sz w:val="24"/>
          <w:szCs w:val="24"/>
          <w:u w:val="single"/>
        </w:rPr>
        <w:t>Taip pat patikslinam</w:t>
      </w:r>
      <w:r w:rsidR="005E0BB1" w:rsidRPr="002E52D8">
        <w:rPr>
          <w:rFonts w:ascii="Times New Roman" w:hAnsi="Times New Roman" w:cs="Times New Roman"/>
          <w:sz w:val="24"/>
          <w:szCs w:val="24"/>
          <w:u w:val="single"/>
        </w:rPr>
        <w:t xml:space="preserve">i šie </w:t>
      </w:r>
      <w:r w:rsidR="008010C7" w:rsidRPr="002E52D8">
        <w:rPr>
          <w:rFonts w:ascii="Times New Roman" w:hAnsi="Times New Roman" w:cs="Times New Roman"/>
          <w:sz w:val="24"/>
          <w:szCs w:val="24"/>
          <w:u w:val="single"/>
        </w:rPr>
        <w:t xml:space="preserve"> </w:t>
      </w:r>
      <w:r w:rsidR="005E0BB1" w:rsidRPr="002E52D8">
        <w:rPr>
          <w:rFonts w:ascii="Times New Roman" w:hAnsi="Times New Roman" w:cs="Times New Roman"/>
          <w:sz w:val="24"/>
          <w:szCs w:val="24"/>
          <w:u w:val="single"/>
        </w:rPr>
        <w:t xml:space="preserve">1 priedo Techninė specifikacija </w:t>
      </w:r>
      <w:r w:rsidR="00507868" w:rsidRPr="002E52D8">
        <w:rPr>
          <w:rFonts w:ascii="Times New Roman" w:hAnsi="Times New Roman" w:cs="Times New Roman"/>
          <w:sz w:val="24"/>
          <w:szCs w:val="24"/>
          <w:u w:val="single"/>
        </w:rPr>
        <w:t>3.10., 5.3. ir 8.1</w:t>
      </w:r>
      <w:r w:rsidR="00EB46D4" w:rsidRPr="002E52D8">
        <w:rPr>
          <w:rFonts w:ascii="Times New Roman" w:hAnsi="Times New Roman" w:cs="Times New Roman"/>
          <w:sz w:val="24"/>
          <w:szCs w:val="24"/>
          <w:u w:val="single"/>
        </w:rPr>
        <w:t xml:space="preserve"> papunkčiai ir  išdėstomi taip</w:t>
      </w:r>
      <w:r w:rsidR="005E0BB1" w:rsidRPr="002E52D8">
        <w:rPr>
          <w:rFonts w:ascii="Times New Roman" w:hAnsi="Times New Roman" w:cs="Times New Roman"/>
          <w:sz w:val="24"/>
          <w:szCs w:val="24"/>
          <w:u w:val="single"/>
        </w:rPr>
        <w:t>:</w:t>
      </w:r>
    </w:p>
    <w:p w14:paraId="355FA875" w14:textId="77777777" w:rsidR="00844546" w:rsidRDefault="00844546" w:rsidP="00844546">
      <w:pPr>
        <w:widowControl w:val="0"/>
        <w:autoSpaceDE w:val="0"/>
        <w:autoSpaceDN w:val="0"/>
        <w:adjustRightInd w:val="0"/>
        <w:spacing w:after="0" w:line="240" w:lineRule="auto"/>
        <w:jc w:val="both"/>
        <w:rPr>
          <w:rFonts w:ascii="Times New Roman" w:hAnsi="Times New Roman" w:cs="Times New Roman"/>
          <w:sz w:val="24"/>
          <w:szCs w:val="24"/>
        </w:rPr>
      </w:pPr>
    </w:p>
    <w:p w14:paraId="40DA0474" w14:textId="0E87A0D9" w:rsidR="00D32A77" w:rsidRDefault="00647A8E" w:rsidP="00844546">
      <w:pPr>
        <w:spacing w:after="0" w:line="240" w:lineRule="auto"/>
        <w:jc w:val="both"/>
        <w:rPr>
          <w:rFonts w:ascii="Times New Roman" w:hAnsi="Times New Roman" w:cs="Times New Roman"/>
          <w:sz w:val="24"/>
          <w:szCs w:val="24"/>
        </w:rPr>
      </w:pPr>
      <w:r w:rsidRPr="003104B6">
        <w:rPr>
          <w:rFonts w:ascii="Times New Roman" w:hAnsi="Times New Roman" w:cs="Times New Roman"/>
          <w:sz w:val="24"/>
          <w:szCs w:val="24"/>
        </w:rPr>
        <w:t>„3.10</w:t>
      </w:r>
      <w:r w:rsidR="00D32A77" w:rsidRPr="003104B6">
        <w:rPr>
          <w:rFonts w:ascii="Times New Roman" w:hAnsi="Times New Roman" w:cs="Times New Roman"/>
          <w:sz w:val="24"/>
          <w:szCs w:val="24"/>
        </w:rPr>
        <w:t>.</w:t>
      </w:r>
      <w:r w:rsidRPr="003104B6">
        <w:rPr>
          <w:rFonts w:ascii="Times New Roman" w:hAnsi="Times New Roman" w:cs="Times New Roman"/>
          <w:sz w:val="24"/>
          <w:szCs w:val="24"/>
        </w:rPr>
        <w:t xml:space="preserve"> </w:t>
      </w:r>
      <w:r w:rsidR="00D32A77" w:rsidRPr="003104B6">
        <w:rPr>
          <w:rFonts w:ascii="Times New Roman" w:hAnsi="Times New Roman" w:cs="Times New Roman"/>
          <w:sz w:val="24"/>
          <w:szCs w:val="24"/>
        </w:rPr>
        <w:t xml:space="preserve">Tiekėjo LTE (4G) tinklo aprėptis (padengimas), kai LTE (RSRP) signalo lygis yra – 105 </w:t>
      </w:r>
      <w:proofErr w:type="spellStart"/>
      <w:r w:rsidR="00D32A77" w:rsidRPr="003104B6">
        <w:rPr>
          <w:rFonts w:ascii="Times New Roman" w:hAnsi="Times New Roman" w:cs="Times New Roman"/>
          <w:sz w:val="24"/>
          <w:szCs w:val="24"/>
        </w:rPr>
        <w:t>dBm</w:t>
      </w:r>
      <w:proofErr w:type="spellEnd"/>
      <w:r w:rsidR="00D32A77" w:rsidRPr="003104B6">
        <w:rPr>
          <w:rFonts w:ascii="Times New Roman" w:hAnsi="Times New Roman" w:cs="Times New Roman"/>
          <w:sz w:val="24"/>
          <w:szCs w:val="24"/>
        </w:rPr>
        <w:t xml:space="preserve"> (vidutinis ryšys), turi būti ne mažiau nei </w:t>
      </w:r>
      <w:r w:rsidR="00D32A77" w:rsidRPr="003104B6">
        <w:rPr>
          <w:rFonts w:ascii="Times New Roman" w:hAnsi="Times New Roman" w:cs="Times New Roman"/>
          <w:b/>
          <w:bCs/>
          <w:sz w:val="24"/>
          <w:szCs w:val="24"/>
        </w:rPr>
        <w:t>85 proc.</w:t>
      </w:r>
      <w:r w:rsidR="00D32A77" w:rsidRPr="003104B6">
        <w:rPr>
          <w:rFonts w:ascii="Times New Roman" w:hAnsi="Times New Roman" w:cs="Times New Roman"/>
          <w:sz w:val="24"/>
          <w:szCs w:val="24"/>
        </w:rPr>
        <w:t xml:space="preserve"> Vilniaus miesto teritorijos. Duomenys vertinami iš oficialiai skelbiamų LR Ryšių reguliavimo tarnybos tinklapyje adresu </w:t>
      </w:r>
      <w:hyperlink r:id="rId5" w:history="1">
        <w:r w:rsidR="00D32A77" w:rsidRPr="003104B6">
          <w:rPr>
            <w:rFonts w:ascii="Times New Roman" w:hAnsi="Times New Roman" w:cs="Times New Roman"/>
            <w:sz w:val="24"/>
            <w:szCs w:val="24"/>
          </w:rPr>
          <w:t>http://epaslaugos.rrt.lt/apreptis/</w:t>
        </w:r>
      </w:hyperlink>
      <w:r w:rsidR="00D32A77" w:rsidRPr="003104B6">
        <w:rPr>
          <w:rFonts w:ascii="Times New Roman" w:hAnsi="Times New Roman" w:cs="Times New Roman"/>
          <w:sz w:val="24"/>
          <w:szCs w:val="24"/>
        </w:rPr>
        <w:t>.</w:t>
      </w:r>
      <w:r w:rsidR="005B37C5" w:rsidRPr="003104B6">
        <w:rPr>
          <w:rFonts w:ascii="Times New Roman" w:hAnsi="Times New Roman" w:cs="Times New Roman"/>
          <w:sz w:val="24"/>
          <w:szCs w:val="24"/>
        </w:rPr>
        <w:t>“;</w:t>
      </w:r>
    </w:p>
    <w:p w14:paraId="52A253E1" w14:textId="77777777" w:rsidR="00844546" w:rsidRPr="003104B6" w:rsidRDefault="00844546" w:rsidP="00844546">
      <w:pPr>
        <w:spacing w:after="0" w:line="240" w:lineRule="auto"/>
        <w:jc w:val="both"/>
        <w:rPr>
          <w:rFonts w:ascii="Times New Roman" w:hAnsi="Times New Roman" w:cs="Times New Roman"/>
          <w:sz w:val="24"/>
          <w:szCs w:val="24"/>
        </w:rPr>
      </w:pPr>
    </w:p>
    <w:p w14:paraId="5A3D8958" w14:textId="04324F8C" w:rsidR="005B37C5" w:rsidRDefault="00ED5AB3" w:rsidP="00844546">
      <w:pPr>
        <w:tabs>
          <w:tab w:val="left" w:pos="567"/>
          <w:tab w:val="left" w:pos="709"/>
        </w:tabs>
        <w:spacing w:after="0" w:line="240" w:lineRule="auto"/>
        <w:jc w:val="both"/>
        <w:rPr>
          <w:rFonts w:ascii="Times New Roman" w:hAnsi="Times New Roman" w:cs="Times New Roman"/>
          <w:sz w:val="24"/>
          <w:szCs w:val="24"/>
        </w:rPr>
      </w:pPr>
      <w:r w:rsidRPr="003104B6">
        <w:rPr>
          <w:rFonts w:ascii="Times New Roman" w:hAnsi="Times New Roman" w:cs="Times New Roman"/>
          <w:sz w:val="24"/>
          <w:szCs w:val="24"/>
        </w:rPr>
        <w:t xml:space="preserve">„5.3. </w:t>
      </w:r>
      <w:r w:rsidR="005B37C5" w:rsidRPr="003104B6">
        <w:rPr>
          <w:rFonts w:ascii="Times New Roman" w:hAnsi="Times New Roman" w:cs="Times New Roman"/>
          <w:sz w:val="24"/>
          <w:szCs w:val="24"/>
        </w:rPr>
        <w:t xml:space="preserve">Tiekėjo LTE(4G) ar lygiavertės technologijos tinklo aprėptis Lietuvos Respublikos teritorijoje turi būti ne mažesnė nei </w:t>
      </w:r>
      <w:r w:rsidR="005B37C5" w:rsidRPr="003104B6">
        <w:rPr>
          <w:rFonts w:ascii="Times New Roman" w:hAnsi="Times New Roman" w:cs="Times New Roman"/>
          <w:b/>
          <w:bCs/>
          <w:sz w:val="24"/>
          <w:szCs w:val="24"/>
        </w:rPr>
        <w:t>85 %</w:t>
      </w:r>
      <w:r w:rsidR="005B37C5" w:rsidRPr="003104B6">
        <w:rPr>
          <w:rFonts w:ascii="Times New Roman" w:hAnsi="Times New Roman" w:cs="Times New Roman"/>
          <w:sz w:val="24"/>
          <w:szCs w:val="24"/>
        </w:rPr>
        <w:t xml:space="preserve">, (- 105 </w:t>
      </w:r>
      <w:proofErr w:type="spellStart"/>
      <w:r w:rsidR="005B37C5" w:rsidRPr="003104B6">
        <w:rPr>
          <w:rFonts w:ascii="Times New Roman" w:hAnsi="Times New Roman" w:cs="Times New Roman"/>
          <w:sz w:val="24"/>
          <w:szCs w:val="24"/>
        </w:rPr>
        <w:t>dBm</w:t>
      </w:r>
      <w:proofErr w:type="spellEnd"/>
      <w:r w:rsidR="005B37C5" w:rsidRPr="003104B6">
        <w:rPr>
          <w:rFonts w:ascii="Times New Roman" w:hAnsi="Times New Roman" w:cs="Times New Roman"/>
          <w:sz w:val="24"/>
          <w:szCs w:val="24"/>
        </w:rPr>
        <w:t>), remiantis oficialiai skelbiamais duomenimis RRT tinklapyje: http://epaslaugos.rrt.lt/apreptis/). LTE turi veikti ne mažiau kaip visuose Lietuvos Respublikos rajonų centruose.“;</w:t>
      </w:r>
    </w:p>
    <w:p w14:paraId="0AA133B1" w14:textId="77777777" w:rsidR="00844546" w:rsidRPr="003104B6" w:rsidRDefault="00844546" w:rsidP="00844546">
      <w:pPr>
        <w:tabs>
          <w:tab w:val="left" w:pos="567"/>
          <w:tab w:val="left" w:pos="709"/>
        </w:tabs>
        <w:spacing w:after="0" w:line="240" w:lineRule="auto"/>
        <w:jc w:val="both"/>
        <w:rPr>
          <w:rFonts w:ascii="Times New Roman" w:hAnsi="Times New Roman" w:cs="Times New Roman"/>
          <w:sz w:val="24"/>
          <w:szCs w:val="24"/>
        </w:rPr>
      </w:pPr>
    </w:p>
    <w:p w14:paraId="44C560ED" w14:textId="77777777" w:rsidR="00844546" w:rsidRPr="00844546" w:rsidRDefault="007B313E" w:rsidP="00844546">
      <w:pPr>
        <w:widowControl w:val="0"/>
        <w:autoSpaceDE w:val="0"/>
        <w:autoSpaceDN w:val="0"/>
        <w:adjustRightInd w:val="0"/>
        <w:spacing w:after="0" w:line="240" w:lineRule="auto"/>
        <w:jc w:val="both"/>
        <w:rPr>
          <w:rFonts w:ascii="Times New Roman" w:hAnsi="Times New Roman" w:cs="Times New Roman"/>
          <w:bCs/>
          <w:sz w:val="24"/>
          <w:szCs w:val="24"/>
        </w:rPr>
      </w:pPr>
      <w:r w:rsidRPr="00844546">
        <w:rPr>
          <w:rFonts w:ascii="Times New Roman" w:hAnsi="Times New Roman" w:cs="Times New Roman"/>
          <w:sz w:val="24"/>
          <w:szCs w:val="24"/>
        </w:rPr>
        <w:t xml:space="preserve">„8.1. </w:t>
      </w:r>
      <w:r w:rsidR="00844546" w:rsidRPr="00844546">
        <w:rPr>
          <w:rFonts w:ascii="Times New Roman" w:hAnsi="Times New Roman" w:cs="Times New Roman"/>
          <w:bCs/>
          <w:sz w:val="24"/>
          <w:szCs w:val="24"/>
        </w:rPr>
        <w:t>Tiekėjas privalo:</w:t>
      </w:r>
    </w:p>
    <w:p w14:paraId="63242C8D" w14:textId="77777777" w:rsidR="00844546" w:rsidRPr="00844546" w:rsidRDefault="00844546" w:rsidP="00844546">
      <w:pPr>
        <w:pStyle w:val="Sraopastraipa"/>
        <w:widowControl w:val="0"/>
        <w:numPr>
          <w:ilvl w:val="2"/>
          <w:numId w:val="13"/>
        </w:numPr>
        <w:autoSpaceDE w:val="0"/>
        <w:autoSpaceDN w:val="0"/>
        <w:adjustRightInd w:val="0"/>
        <w:spacing w:after="0" w:line="240" w:lineRule="auto"/>
        <w:ind w:left="0" w:firstLine="567"/>
        <w:jc w:val="both"/>
        <w:rPr>
          <w:rFonts w:ascii="Times New Roman" w:hAnsi="Times New Roman" w:cs="Times New Roman"/>
          <w:bCs/>
          <w:sz w:val="24"/>
          <w:szCs w:val="24"/>
        </w:rPr>
      </w:pPr>
      <w:r w:rsidRPr="00844546">
        <w:rPr>
          <w:rFonts w:ascii="Times New Roman" w:hAnsi="Times New Roman" w:cs="Times New Roman"/>
          <w:bCs/>
          <w:sz w:val="24"/>
          <w:szCs w:val="24"/>
        </w:rPr>
        <w:t xml:space="preserve">teikti vidinio ryšio paslaugas; </w:t>
      </w:r>
    </w:p>
    <w:p w14:paraId="7DCE0FDC" w14:textId="77777777" w:rsidR="00844546" w:rsidRPr="00844546" w:rsidRDefault="00844546" w:rsidP="00844546">
      <w:pPr>
        <w:pStyle w:val="Sraopastraipa"/>
        <w:widowControl w:val="0"/>
        <w:numPr>
          <w:ilvl w:val="2"/>
          <w:numId w:val="13"/>
        </w:numPr>
        <w:autoSpaceDE w:val="0"/>
        <w:autoSpaceDN w:val="0"/>
        <w:adjustRightInd w:val="0"/>
        <w:spacing w:after="0" w:line="240" w:lineRule="auto"/>
        <w:ind w:left="0" w:firstLine="567"/>
        <w:jc w:val="both"/>
        <w:rPr>
          <w:rFonts w:ascii="Times New Roman" w:hAnsi="Times New Roman" w:cs="Times New Roman"/>
          <w:bCs/>
          <w:sz w:val="24"/>
          <w:szCs w:val="24"/>
        </w:rPr>
      </w:pPr>
      <w:r w:rsidRPr="00844546">
        <w:rPr>
          <w:rFonts w:ascii="Times New Roman" w:hAnsi="Times New Roman" w:cs="Times New Roman"/>
          <w:bCs/>
          <w:sz w:val="24"/>
          <w:szCs w:val="24"/>
        </w:rPr>
        <w:t>teikti vietinio ryšio paslaugas;</w:t>
      </w:r>
    </w:p>
    <w:p w14:paraId="654367AD" w14:textId="77777777" w:rsidR="00844546" w:rsidRPr="00844546" w:rsidRDefault="00844546" w:rsidP="00844546">
      <w:pPr>
        <w:pStyle w:val="Sraopastraipa"/>
        <w:widowControl w:val="0"/>
        <w:numPr>
          <w:ilvl w:val="2"/>
          <w:numId w:val="13"/>
        </w:numPr>
        <w:autoSpaceDE w:val="0"/>
        <w:autoSpaceDN w:val="0"/>
        <w:adjustRightInd w:val="0"/>
        <w:spacing w:after="0" w:line="240" w:lineRule="auto"/>
        <w:ind w:left="0" w:firstLine="567"/>
        <w:jc w:val="both"/>
        <w:rPr>
          <w:rFonts w:ascii="Times New Roman" w:hAnsi="Times New Roman" w:cs="Times New Roman"/>
          <w:bCs/>
          <w:sz w:val="24"/>
          <w:szCs w:val="24"/>
        </w:rPr>
      </w:pPr>
      <w:r w:rsidRPr="00844546">
        <w:rPr>
          <w:rFonts w:ascii="Times New Roman" w:hAnsi="Times New Roman" w:cs="Times New Roman"/>
          <w:bCs/>
          <w:sz w:val="24"/>
          <w:szCs w:val="24"/>
        </w:rPr>
        <w:t>teikti tarpmiestinio ryšio paslaugas;</w:t>
      </w:r>
    </w:p>
    <w:p w14:paraId="65ED4252" w14:textId="77777777" w:rsidR="00844546" w:rsidRPr="00844546" w:rsidRDefault="00844546" w:rsidP="00844546">
      <w:pPr>
        <w:pStyle w:val="Sraopastraipa"/>
        <w:widowControl w:val="0"/>
        <w:numPr>
          <w:ilvl w:val="2"/>
          <w:numId w:val="13"/>
        </w:numPr>
        <w:autoSpaceDE w:val="0"/>
        <w:autoSpaceDN w:val="0"/>
        <w:adjustRightInd w:val="0"/>
        <w:spacing w:after="0" w:line="240" w:lineRule="auto"/>
        <w:ind w:left="0" w:firstLine="567"/>
        <w:jc w:val="both"/>
        <w:rPr>
          <w:rFonts w:ascii="Times New Roman" w:hAnsi="Times New Roman" w:cs="Times New Roman"/>
          <w:bCs/>
          <w:sz w:val="24"/>
          <w:szCs w:val="24"/>
        </w:rPr>
      </w:pPr>
      <w:r w:rsidRPr="00844546">
        <w:rPr>
          <w:rFonts w:ascii="Times New Roman" w:hAnsi="Times New Roman" w:cs="Times New Roman"/>
          <w:bCs/>
          <w:sz w:val="24"/>
          <w:szCs w:val="24"/>
        </w:rPr>
        <w:t>teikti tarptautinio ryšio paslaugas;</w:t>
      </w:r>
    </w:p>
    <w:p w14:paraId="5A1621E6" w14:textId="77777777" w:rsidR="00844546" w:rsidRPr="00844546" w:rsidRDefault="00844546" w:rsidP="00844546">
      <w:pPr>
        <w:pStyle w:val="Sraopastraipa"/>
        <w:widowControl w:val="0"/>
        <w:numPr>
          <w:ilvl w:val="2"/>
          <w:numId w:val="13"/>
        </w:numPr>
        <w:autoSpaceDE w:val="0"/>
        <w:autoSpaceDN w:val="0"/>
        <w:adjustRightInd w:val="0"/>
        <w:spacing w:after="0" w:line="240" w:lineRule="auto"/>
        <w:ind w:left="0" w:firstLine="567"/>
        <w:jc w:val="both"/>
        <w:rPr>
          <w:rFonts w:ascii="Times New Roman" w:hAnsi="Times New Roman" w:cs="Times New Roman"/>
          <w:bCs/>
          <w:sz w:val="24"/>
          <w:szCs w:val="24"/>
        </w:rPr>
      </w:pPr>
      <w:r w:rsidRPr="00844546">
        <w:rPr>
          <w:rFonts w:ascii="Times New Roman" w:hAnsi="Times New Roman" w:cs="Times New Roman"/>
          <w:bCs/>
          <w:sz w:val="24"/>
          <w:szCs w:val="24"/>
        </w:rPr>
        <w:t>užtikrinti ryšio paslaugas su visais Lietuvoje paslaugas teikiančiais fiksuoto ir judriojo ryšio operatoriais;</w:t>
      </w:r>
    </w:p>
    <w:p w14:paraId="1E1F53CA" w14:textId="77777777" w:rsidR="00844546" w:rsidRPr="00844546" w:rsidRDefault="00844546" w:rsidP="00844546">
      <w:pPr>
        <w:pStyle w:val="Sraopastraipa"/>
        <w:widowControl w:val="0"/>
        <w:numPr>
          <w:ilvl w:val="2"/>
          <w:numId w:val="13"/>
        </w:numPr>
        <w:autoSpaceDE w:val="0"/>
        <w:autoSpaceDN w:val="0"/>
        <w:adjustRightInd w:val="0"/>
        <w:spacing w:after="0" w:line="240" w:lineRule="auto"/>
        <w:ind w:left="0" w:firstLine="567"/>
        <w:jc w:val="both"/>
        <w:rPr>
          <w:rFonts w:ascii="Times New Roman" w:hAnsi="Times New Roman" w:cs="Times New Roman"/>
          <w:bCs/>
          <w:sz w:val="24"/>
          <w:szCs w:val="24"/>
        </w:rPr>
      </w:pPr>
      <w:r w:rsidRPr="00844546">
        <w:rPr>
          <w:rFonts w:ascii="Times New Roman" w:hAnsi="Times New Roman" w:cs="Times New Roman"/>
          <w:bCs/>
          <w:sz w:val="24"/>
          <w:szCs w:val="24"/>
        </w:rPr>
        <w:t>užtikrinti galimybę Pirkėjo viduje skambinti trumpaisiais numeriais;</w:t>
      </w:r>
    </w:p>
    <w:p w14:paraId="32DE410E" w14:textId="505888CD" w:rsidR="00844546" w:rsidRPr="00844546" w:rsidRDefault="00844546" w:rsidP="00844546">
      <w:pPr>
        <w:pStyle w:val="Sraopastraipa"/>
        <w:widowControl w:val="0"/>
        <w:numPr>
          <w:ilvl w:val="2"/>
          <w:numId w:val="13"/>
        </w:numPr>
        <w:autoSpaceDE w:val="0"/>
        <w:autoSpaceDN w:val="0"/>
        <w:adjustRightInd w:val="0"/>
        <w:spacing w:after="0" w:line="240" w:lineRule="auto"/>
        <w:ind w:left="0" w:firstLine="567"/>
        <w:jc w:val="both"/>
        <w:rPr>
          <w:rFonts w:ascii="Times New Roman" w:hAnsi="Times New Roman" w:cs="Times New Roman"/>
          <w:sz w:val="24"/>
          <w:szCs w:val="24"/>
        </w:rPr>
      </w:pPr>
      <w:r w:rsidRPr="00844546">
        <w:rPr>
          <w:rFonts w:ascii="Times New Roman" w:hAnsi="Times New Roman" w:cs="Times New Roman"/>
          <w:sz w:val="24"/>
          <w:szCs w:val="24"/>
        </w:rPr>
        <w:t>užtikrinti galimybę įrašyti tiek įeinančius tiek išeinančius skambučius. Apie pokalbio įrašymą turi būti pranešta išankstiniu garsiniu pranešimu. Iš šių telefono aparatų (numerių) turi būti privaloma galimybė peradresuoti pokalbius kitiems abonentams nepertraukiant pokalbių įrašymo.</w:t>
      </w:r>
      <w:r>
        <w:rPr>
          <w:rFonts w:ascii="Times New Roman" w:hAnsi="Times New Roman" w:cs="Times New Roman"/>
          <w:sz w:val="24"/>
          <w:szCs w:val="24"/>
        </w:rPr>
        <w:t>“</w:t>
      </w:r>
    </w:p>
    <w:p w14:paraId="6BDA8C4B" w14:textId="1B810401" w:rsidR="002C777A" w:rsidRPr="002C777A" w:rsidRDefault="002C777A" w:rsidP="002C777A">
      <w:pPr>
        <w:pStyle w:val="Sraopastraipa"/>
        <w:widowControl w:val="0"/>
        <w:autoSpaceDE w:val="0"/>
        <w:autoSpaceDN w:val="0"/>
        <w:adjustRightInd w:val="0"/>
        <w:spacing w:before="240" w:after="0" w:line="240" w:lineRule="auto"/>
        <w:ind w:left="567"/>
        <w:jc w:val="both"/>
        <w:rPr>
          <w:rFonts w:ascii="Times New Roman" w:hAnsi="Times New Roman" w:cs="Times New Roman"/>
          <w:bCs/>
          <w:i/>
          <w:iCs/>
          <w:sz w:val="24"/>
          <w:szCs w:val="24"/>
        </w:rPr>
      </w:pPr>
      <w:r>
        <w:rPr>
          <w:rFonts w:ascii="Times New Roman" w:hAnsi="Times New Roman" w:cs="Times New Roman"/>
          <w:sz w:val="24"/>
          <w:szCs w:val="24"/>
        </w:rPr>
        <w:t>(panaikint</w:t>
      </w:r>
      <w:r w:rsidR="00637780">
        <w:rPr>
          <w:rFonts w:ascii="Times New Roman" w:hAnsi="Times New Roman" w:cs="Times New Roman"/>
          <w:sz w:val="24"/>
          <w:szCs w:val="24"/>
        </w:rPr>
        <w:t xml:space="preserve">as </w:t>
      </w:r>
      <w:r w:rsidR="009477EB">
        <w:rPr>
          <w:rFonts w:ascii="Times New Roman" w:hAnsi="Times New Roman" w:cs="Times New Roman"/>
          <w:sz w:val="24"/>
          <w:szCs w:val="24"/>
        </w:rPr>
        <w:t xml:space="preserve">8.1.7. papunktis </w:t>
      </w:r>
      <w:r w:rsidRPr="002C777A">
        <w:rPr>
          <w:rFonts w:ascii="Times New Roman" w:hAnsi="Times New Roman" w:cs="Times New Roman"/>
          <w:i/>
          <w:iCs/>
          <w:sz w:val="24"/>
          <w:szCs w:val="24"/>
        </w:rPr>
        <w:t>„</w:t>
      </w:r>
      <w:r w:rsidRPr="002C777A">
        <w:rPr>
          <w:rFonts w:ascii="Times New Roman" w:hAnsi="Times New Roman" w:cs="Times New Roman"/>
          <w:bCs/>
          <w:i/>
          <w:iCs/>
          <w:sz w:val="24"/>
          <w:szCs w:val="24"/>
        </w:rPr>
        <w:t>užtikrinti faksimilių siuntimą ir gavimą per kompiuterį (virtualus faksas</w:t>
      </w:r>
      <w:r w:rsidR="009477EB">
        <w:rPr>
          <w:rFonts w:ascii="Times New Roman" w:hAnsi="Times New Roman" w:cs="Times New Roman"/>
          <w:bCs/>
          <w:i/>
          <w:iCs/>
          <w:sz w:val="24"/>
          <w:szCs w:val="24"/>
        </w:rPr>
        <w:t>)</w:t>
      </w:r>
      <w:r w:rsidR="00B20C53">
        <w:rPr>
          <w:rFonts w:ascii="Times New Roman" w:hAnsi="Times New Roman" w:cs="Times New Roman"/>
          <w:bCs/>
          <w:i/>
          <w:iCs/>
          <w:sz w:val="24"/>
          <w:szCs w:val="24"/>
        </w:rPr>
        <w:t xml:space="preserve">“, </w:t>
      </w:r>
      <w:r w:rsidR="00B20C53" w:rsidRPr="00B20C53">
        <w:rPr>
          <w:rFonts w:ascii="Times New Roman" w:hAnsi="Times New Roman" w:cs="Times New Roman"/>
          <w:bCs/>
          <w:sz w:val="24"/>
          <w:szCs w:val="24"/>
        </w:rPr>
        <w:t>atitinkamai keitėsi eil. Nr.</w:t>
      </w:r>
      <w:r w:rsidR="00EC6AD2" w:rsidRPr="00B20C53">
        <w:rPr>
          <w:rFonts w:ascii="Times New Roman" w:hAnsi="Times New Roman" w:cs="Times New Roman"/>
          <w:bCs/>
          <w:sz w:val="24"/>
          <w:szCs w:val="24"/>
        </w:rPr>
        <w:t>).</w:t>
      </w:r>
    </w:p>
    <w:p w14:paraId="7A1975C2" w14:textId="3A451BC6" w:rsidR="00EB46D4" w:rsidRDefault="00EB46D4" w:rsidP="003513E9">
      <w:pPr>
        <w:widowControl w:val="0"/>
        <w:autoSpaceDE w:val="0"/>
        <w:autoSpaceDN w:val="0"/>
        <w:adjustRightInd w:val="0"/>
        <w:spacing w:after="0" w:line="240" w:lineRule="auto"/>
        <w:jc w:val="both"/>
        <w:rPr>
          <w:rFonts w:ascii="Times New Roman" w:hAnsi="Times New Roman" w:cs="Times New Roman"/>
          <w:sz w:val="24"/>
          <w:szCs w:val="24"/>
        </w:rPr>
      </w:pPr>
    </w:p>
    <w:p w14:paraId="1B7E2E12" w14:textId="2CB1ED3B" w:rsidR="00122C48" w:rsidRPr="002E52D8" w:rsidRDefault="00122C48" w:rsidP="003513E9">
      <w:pPr>
        <w:widowControl w:val="0"/>
        <w:autoSpaceDE w:val="0"/>
        <w:autoSpaceDN w:val="0"/>
        <w:adjustRightInd w:val="0"/>
        <w:spacing w:after="0" w:line="240" w:lineRule="auto"/>
        <w:jc w:val="both"/>
        <w:rPr>
          <w:rFonts w:ascii="Times New Roman" w:hAnsi="Times New Roman" w:cs="Times New Roman"/>
          <w:sz w:val="24"/>
          <w:szCs w:val="24"/>
          <w:u w:val="single"/>
        </w:rPr>
      </w:pPr>
      <w:r w:rsidRPr="002E52D8">
        <w:rPr>
          <w:rFonts w:ascii="Times New Roman" w:hAnsi="Times New Roman" w:cs="Times New Roman"/>
          <w:sz w:val="24"/>
          <w:szCs w:val="24"/>
          <w:u w:val="single"/>
        </w:rPr>
        <w:t>Taip pat patikslin</w:t>
      </w:r>
      <w:r w:rsidR="00F84995" w:rsidRPr="002E52D8">
        <w:rPr>
          <w:rFonts w:ascii="Times New Roman" w:hAnsi="Times New Roman" w:cs="Times New Roman"/>
          <w:sz w:val="24"/>
          <w:szCs w:val="24"/>
          <w:u w:val="single"/>
        </w:rPr>
        <w:t>a</w:t>
      </w:r>
      <w:r w:rsidRPr="002E52D8">
        <w:rPr>
          <w:rFonts w:ascii="Times New Roman" w:hAnsi="Times New Roman" w:cs="Times New Roman"/>
          <w:sz w:val="24"/>
          <w:szCs w:val="24"/>
          <w:u w:val="single"/>
        </w:rPr>
        <w:t>m</w:t>
      </w:r>
      <w:r w:rsidR="00F84995" w:rsidRPr="002E52D8">
        <w:rPr>
          <w:rFonts w:ascii="Times New Roman" w:hAnsi="Times New Roman" w:cs="Times New Roman"/>
          <w:sz w:val="24"/>
          <w:szCs w:val="24"/>
          <w:u w:val="single"/>
        </w:rPr>
        <w:t>a</w:t>
      </w:r>
      <w:r w:rsidRPr="002E52D8">
        <w:rPr>
          <w:rFonts w:ascii="Times New Roman" w:hAnsi="Times New Roman" w:cs="Times New Roman"/>
          <w:sz w:val="24"/>
          <w:szCs w:val="24"/>
          <w:u w:val="single"/>
        </w:rPr>
        <w:t xml:space="preserve"> 2 pried</w:t>
      </w:r>
      <w:r w:rsidR="00F84995" w:rsidRPr="002E52D8">
        <w:rPr>
          <w:rFonts w:ascii="Times New Roman" w:hAnsi="Times New Roman" w:cs="Times New Roman"/>
          <w:sz w:val="24"/>
          <w:szCs w:val="24"/>
          <w:u w:val="single"/>
        </w:rPr>
        <w:t>as</w:t>
      </w:r>
      <w:r w:rsidR="000115B9" w:rsidRPr="002E52D8">
        <w:rPr>
          <w:rFonts w:ascii="Times New Roman" w:hAnsi="Times New Roman" w:cs="Times New Roman"/>
          <w:sz w:val="24"/>
          <w:szCs w:val="24"/>
          <w:u w:val="single"/>
        </w:rPr>
        <w:t>. Pasiūlymo forma</w:t>
      </w:r>
      <w:r w:rsidR="00F84995" w:rsidRPr="002E52D8">
        <w:rPr>
          <w:rFonts w:ascii="Times New Roman" w:hAnsi="Times New Roman" w:cs="Times New Roman"/>
          <w:sz w:val="24"/>
          <w:szCs w:val="24"/>
          <w:u w:val="single"/>
        </w:rPr>
        <w:t xml:space="preserve"> 1 lentelė</w:t>
      </w:r>
      <w:r w:rsidR="00F97792">
        <w:rPr>
          <w:rFonts w:ascii="Times New Roman" w:hAnsi="Times New Roman" w:cs="Times New Roman"/>
          <w:sz w:val="24"/>
          <w:szCs w:val="24"/>
          <w:u w:val="single"/>
        </w:rPr>
        <w:t>je</w:t>
      </w:r>
      <w:r w:rsidR="0049112B" w:rsidRPr="002E52D8">
        <w:rPr>
          <w:rFonts w:ascii="Times New Roman" w:hAnsi="Times New Roman" w:cs="Times New Roman"/>
          <w:sz w:val="24"/>
          <w:szCs w:val="24"/>
          <w:u w:val="single"/>
        </w:rPr>
        <w:t xml:space="preserve"> eil. Nr.1 „Paslaugos pavadinimas“</w:t>
      </w:r>
      <w:r w:rsidR="00C86EAD">
        <w:rPr>
          <w:rFonts w:ascii="Times New Roman" w:hAnsi="Times New Roman" w:cs="Times New Roman"/>
          <w:sz w:val="24"/>
          <w:szCs w:val="24"/>
          <w:u w:val="single"/>
        </w:rPr>
        <w:t>, kuris</w:t>
      </w:r>
      <w:r w:rsidR="0049112B" w:rsidRPr="002E52D8">
        <w:rPr>
          <w:rFonts w:ascii="Times New Roman" w:hAnsi="Times New Roman" w:cs="Times New Roman"/>
          <w:sz w:val="24"/>
          <w:szCs w:val="24"/>
          <w:u w:val="single"/>
        </w:rPr>
        <w:t xml:space="preserve"> išdėstomas taip:</w:t>
      </w:r>
    </w:p>
    <w:p w14:paraId="615A6A46" w14:textId="77777777" w:rsidR="001F3D19" w:rsidRPr="009C7280" w:rsidRDefault="001F3D19" w:rsidP="003513E9">
      <w:pPr>
        <w:widowControl w:val="0"/>
        <w:autoSpaceDE w:val="0"/>
        <w:autoSpaceDN w:val="0"/>
        <w:adjustRightInd w:val="0"/>
        <w:spacing w:after="0" w:line="240" w:lineRule="auto"/>
        <w:jc w:val="both"/>
        <w:rPr>
          <w:rFonts w:ascii="Times New Roman" w:hAnsi="Times New Roman" w:cs="Times New Roman"/>
          <w:sz w:val="24"/>
          <w:szCs w:val="24"/>
        </w:rPr>
      </w:pPr>
    </w:p>
    <w:tbl>
      <w:tblPr>
        <w:tblW w:w="5077" w:type="pct"/>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67"/>
        <w:gridCol w:w="3971"/>
        <w:gridCol w:w="1273"/>
        <w:gridCol w:w="1561"/>
        <w:gridCol w:w="1097"/>
        <w:gridCol w:w="1311"/>
      </w:tblGrid>
      <w:tr w:rsidR="001F3D19" w:rsidRPr="009C7280" w14:paraId="568C7FA6" w14:textId="77777777" w:rsidTr="00C86EAD">
        <w:tc>
          <w:tcPr>
            <w:tcW w:w="290" w:type="pct"/>
            <w:vAlign w:val="center"/>
          </w:tcPr>
          <w:p w14:paraId="2FC300B6" w14:textId="77777777" w:rsidR="001F3D19" w:rsidRPr="009C7280" w:rsidRDefault="001F3D19" w:rsidP="001F3D19">
            <w:pPr>
              <w:pStyle w:val="Betarp"/>
              <w:numPr>
                <w:ilvl w:val="0"/>
                <w:numId w:val="15"/>
              </w:numPr>
              <w:ind w:left="431" w:hanging="357"/>
              <w:jc w:val="center"/>
              <w:rPr>
                <w:szCs w:val="24"/>
              </w:rPr>
            </w:pPr>
          </w:p>
        </w:tc>
        <w:tc>
          <w:tcPr>
            <w:tcW w:w="2030" w:type="pct"/>
            <w:tcBorders>
              <w:top w:val="single" w:sz="4" w:space="0" w:color="auto"/>
              <w:left w:val="nil"/>
              <w:bottom w:val="single" w:sz="8" w:space="0" w:color="auto"/>
              <w:right w:val="single" w:sz="8" w:space="0" w:color="auto"/>
            </w:tcBorders>
            <w:vAlign w:val="center"/>
          </w:tcPr>
          <w:p w14:paraId="66FF1A56" w14:textId="77777777" w:rsidR="001F3D19" w:rsidRPr="009C7280" w:rsidRDefault="001F3D19" w:rsidP="00092C3B">
            <w:pPr>
              <w:rPr>
                <w:rFonts w:ascii="Times New Roman" w:hAnsi="Times New Roman" w:cs="Times New Roman"/>
                <w:sz w:val="24"/>
                <w:szCs w:val="24"/>
              </w:rPr>
            </w:pPr>
            <w:r w:rsidRPr="009C7280">
              <w:rPr>
                <w:rFonts w:ascii="Times New Roman" w:hAnsi="Times New Roman" w:cs="Times New Roman"/>
                <w:sz w:val="24"/>
                <w:szCs w:val="24"/>
              </w:rPr>
              <w:t>Viešojo judriojo telefono ryšio paslaugų minimalus mėnesinis mokestis. Paslaugas sudaro:</w:t>
            </w:r>
          </w:p>
          <w:p w14:paraId="63A23560" w14:textId="6D9B3A56" w:rsidR="001F3D19" w:rsidRPr="009C7280" w:rsidRDefault="001F3D19" w:rsidP="001F3D19">
            <w:pPr>
              <w:numPr>
                <w:ilvl w:val="0"/>
                <w:numId w:val="14"/>
              </w:numPr>
              <w:spacing w:after="0" w:line="240" w:lineRule="auto"/>
              <w:rPr>
                <w:rFonts w:ascii="Times New Roman" w:eastAsia="Times New Roman" w:hAnsi="Times New Roman" w:cs="Times New Roman"/>
                <w:b/>
                <w:bCs/>
                <w:sz w:val="24"/>
                <w:szCs w:val="24"/>
              </w:rPr>
            </w:pPr>
            <w:r w:rsidRPr="009C7280">
              <w:rPr>
                <w:rFonts w:ascii="Times New Roman" w:eastAsia="Times New Roman" w:hAnsi="Times New Roman" w:cs="Times New Roman"/>
                <w:sz w:val="24"/>
                <w:szCs w:val="24"/>
              </w:rPr>
              <w:t xml:space="preserve">Skambučiai Lietuvoje ir į </w:t>
            </w:r>
            <w:r w:rsidRPr="009C7280">
              <w:rPr>
                <w:rFonts w:ascii="Times New Roman" w:eastAsia="Times New Roman" w:hAnsi="Times New Roman" w:cs="Times New Roman"/>
                <w:b/>
                <w:bCs/>
                <w:sz w:val="24"/>
                <w:szCs w:val="24"/>
              </w:rPr>
              <w:t xml:space="preserve">Europos </w:t>
            </w:r>
            <w:r w:rsidR="001841F4" w:rsidRPr="009C7280">
              <w:rPr>
                <w:rFonts w:ascii="Times New Roman" w:eastAsia="Times New Roman" w:hAnsi="Times New Roman" w:cs="Times New Roman"/>
                <w:b/>
                <w:bCs/>
                <w:sz w:val="24"/>
                <w:szCs w:val="24"/>
              </w:rPr>
              <w:t>S</w:t>
            </w:r>
            <w:r w:rsidRPr="009C7280">
              <w:rPr>
                <w:rFonts w:ascii="Times New Roman" w:eastAsia="Times New Roman" w:hAnsi="Times New Roman" w:cs="Times New Roman"/>
                <w:b/>
                <w:bCs/>
                <w:sz w:val="24"/>
                <w:szCs w:val="24"/>
              </w:rPr>
              <w:t xml:space="preserve">ąjungos valstybes </w:t>
            </w:r>
          </w:p>
          <w:p w14:paraId="60E67F70" w14:textId="77777777" w:rsidR="001F3D19" w:rsidRPr="009C7280" w:rsidRDefault="001F3D19" w:rsidP="001F3D19">
            <w:pPr>
              <w:numPr>
                <w:ilvl w:val="0"/>
                <w:numId w:val="14"/>
              </w:numPr>
              <w:spacing w:after="0" w:line="240" w:lineRule="auto"/>
              <w:rPr>
                <w:rFonts w:ascii="Times New Roman" w:eastAsia="Times New Roman" w:hAnsi="Times New Roman" w:cs="Times New Roman"/>
                <w:sz w:val="24"/>
                <w:szCs w:val="24"/>
              </w:rPr>
            </w:pPr>
            <w:r w:rsidRPr="009C7280">
              <w:rPr>
                <w:rFonts w:ascii="Times New Roman" w:eastAsia="Times New Roman" w:hAnsi="Times New Roman" w:cs="Times New Roman"/>
                <w:sz w:val="24"/>
                <w:szCs w:val="24"/>
              </w:rPr>
              <w:lastRenderedPageBreak/>
              <w:t>Lietuvoje ir tarptautinių trumpųjų žinučių (SMS) siuntimo ir gavimo paslaugos</w:t>
            </w:r>
          </w:p>
          <w:p w14:paraId="05B3C42F" w14:textId="77777777" w:rsidR="001F3D19" w:rsidRPr="009C7280" w:rsidRDefault="001F3D19" w:rsidP="001F3D19">
            <w:pPr>
              <w:numPr>
                <w:ilvl w:val="0"/>
                <w:numId w:val="14"/>
              </w:numPr>
              <w:spacing w:after="0" w:line="240" w:lineRule="auto"/>
              <w:rPr>
                <w:rFonts w:ascii="Times New Roman" w:eastAsia="Times New Roman" w:hAnsi="Times New Roman" w:cs="Times New Roman"/>
                <w:sz w:val="24"/>
                <w:szCs w:val="24"/>
              </w:rPr>
            </w:pPr>
            <w:r w:rsidRPr="009C7280">
              <w:rPr>
                <w:rFonts w:ascii="Times New Roman" w:eastAsia="Times New Roman" w:hAnsi="Times New Roman" w:cs="Times New Roman"/>
                <w:sz w:val="24"/>
                <w:szCs w:val="24"/>
              </w:rPr>
              <w:t>Lietuvoje ir tarptautinių trumpųjų vaizdo žinučių (MMS) siuntimo ir gavimo paslaugos</w:t>
            </w:r>
          </w:p>
          <w:p w14:paraId="5C79E00B" w14:textId="77777777" w:rsidR="001F3D19" w:rsidRPr="009C7280" w:rsidRDefault="001F3D19" w:rsidP="00092C3B">
            <w:pPr>
              <w:pStyle w:val="Betarp"/>
              <w:jc w:val="both"/>
              <w:rPr>
                <w:b/>
                <w:bCs/>
                <w:szCs w:val="24"/>
              </w:rPr>
            </w:pPr>
            <w:r w:rsidRPr="009C7280">
              <w:rPr>
                <w:rFonts w:eastAsia="Times New Roman"/>
                <w:szCs w:val="24"/>
              </w:rPr>
              <w:t>Duomenų perdavimo</w:t>
            </w:r>
            <w:r w:rsidRPr="009C7280">
              <w:rPr>
                <w:rFonts w:eastAsia="Times New Roman"/>
                <w:b/>
                <w:bCs/>
                <w:szCs w:val="24"/>
              </w:rPr>
              <w:t xml:space="preserve"> internetu Lietuvoje (neribotai), užsienyje ne mažiau 20 GB  paslaugos </w:t>
            </w:r>
          </w:p>
        </w:tc>
        <w:tc>
          <w:tcPr>
            <w:tcW w:w="651" w:type="pct"/>
            <w:vAlign w:val="center"/>
          </w:tcPr>
          <w:p w14:paraId="4A94DCD6" w14:textId="77777777" w:rsidR="001F3D19" w:rsidRPr="009C7280" w:rsidRDefault="001F3D19" w:rsidP="00092C3B">
            <w:pPr>
              <w:pStyle w:val="Betarp"/>
              <w:jc w:val="center"/>
              <w:rPr>
                <w:szCs w:val="24"/>
              </w:rPr>
            </w:pPr>
            <w:r w:rsidRPr="009C7280">
              <w:rPr>
                <w:szCs w:val="24"/>
              </w:rPr>
              <w:lastRenderedPageBreak/>
              <w:t>mėn.</w:t>
            </w:r>
          </w:p>
        </w:tc>
        <w:tc>
          <w:tcPr>
            <w:tcW w:w="798" w:type="pct"/>
            <w:vAlign w:val="center"/>
          </w:tcPr>
          <w:p w14:paraId="4BE8EB96" w14:textId="77777777" w:rsidR="001F3D19" w:rsidRPr="009C7280" w:rsidRDefault="001F3D19" w:rsidP="00092C3B">
            <w:pPr>
              <w:pStyle w:val="Betarp"/>
              <w:jc w:val="center"/>
              <w:rPr>
                <w:szCs w:val="24"/>
                <w:highlight w:val="yellow"/>
              </w:rPr>
            </w:pPr>
            <w:r w:rsidRPr="009C7280">
              <w:rPr>
                <w:szCs w:val="24"/>
              </w:rPr>
              <w:t>1</w:t>
            </w:r>
          </w:p>
        </w:tc>
        <w:tc>
          <w:tcPr>
            <w:tcW w:w="561" w:type="pct"/>
            <w:vAlign w:val="center"/>
          </w:tcPr>
          <w:p w14:paraId="41A2BE45" w14:textId="77777777" w:rsidR="001F3D19" w:rsidRPr="009C7280" w:rsidRDefault="001F3D19" w:rsidP="00092C3B">
            <w:pPr>
              <w:pStyle w:val="Betarp"/>
              <w:jc w:val="center"/>
              <w:rPr>
                <w:szCs w:val="24"/>
              </w:rPr>
            </w:pPr>
          </w:p>
        </w:tc>
        <w:tc>
          <w:tcPr>
            <w:tcW w:w="670" w:type="pct"/>
            <w:vAlign w:val="center"/>
          </w:tcPr>
          <w:p w14:paraId="1B6A42AC" w14:textId="77777777" w:rsidR="001F3D19" w:rsidRPr="009C7280" w:rsidRDefault="001F3D19" w:rsidP="00092C3B">
            <w:pPr>
              <w:pStyle w:val="Betarp"/>
              <w:jc w:val="center"/>
              <w:rPr>
                <w:szCs w:val="24"/>
              </w:rPr>
            </w:pPr>
          </w:p>
        </w:tc>
      </w:tr>
    </w:tbl>
    <w:p w14:paraId="4BABBA45" w14:textId="77777777" w:rsidR="0049112B" w:rsidRDefault="0049112B" w:rsidP="003513E9">
      <w:pPr>
        <w:widowControl w:val="0"/>
        <w:autoSpaceDE w:val="0"/>
        <w:autoSpaceDN w:val="0"/>
        <w:adjustRightInd w:val="0"/>
        <w:spacing w:after="0" w:line="240" w:lineRule="auto"/>
        <w:jc w:val="both"/>
        <w:rPr>
          <w:rFonts w:ascii="Times New Roman" w:hAnsi="Times New Roman" w:cs="Times New Roman"/>
          <w:sz w:val="24"/>
          <w:szCs w:val="24"/>
        </w:rPr>
      </w:pPr>
    </w:p>
    <w:p w14:paraId="6DA771A2" w14:textId="77777777" w:rsidR="00CA6838" w:rsidRDefault="00CA6838" w:rsidP="003E5372">
      <w:pPr>
        <w:pStyle w:val="prastasiniatinklio"/>
        <w:spacing w:before="0" w:beforeAutospacing="0" w:after="0" w:afterAutospacing="0"/>
        <w:jc w:val="both"/>
      </w:pPr>
    </w:p>
    <w:p w14:paraId="7FDE973C" w14:textId="3ED40333" w:rsidR="003E5372" w:rsidRPr="00CA6838" w:rsidRDefault="008010C7" w:rsidP="003E5372">
      <w:pPr>
        <w:pStyle w:val="prastasiniatinklio"/>
        <w:spacing w:before="0" w:beforeAutospacing="0" w:after="0" w:afterAutospacing="0"/>
        <w:jc w:val="both"/>
        <w:rPr>
          <w:i/>
          <w:iCs/>
        </w:rPr>
      </w:pPr>
      <w:r w:rsidRPr="00CA6838">
        <w:rPr>
          <w:i/>
          <w:iCs/>
        </w:rPr>
        <w:t>Patikslint</w:t>
      </w:r>
      <w:r w:rsidR="006C13B9" w:rsidRPr="00CA6838">
        <w:rPr>
          <w:i/>
          <w:iCs/>
        </w:rPr>
        <w:t>i pirkimo sąlygų</w:t>
      </w:r>
      <w:r w:rsidRPr="00CA6838">
        <w:rPr>
          <w:i/>
          <w:iCs/>
        </w:rPr>
        <w:t xml:space="preserve"> </w:t>
      </w:r>
      <w:r w:rsidR="0015615B" w:rsidRPr="00CA6838">
        <w:rPr>
          <w:i/>
          <w:iCs/>
        </w:rPr>
        <w:t xml:space="preserve">1 priedas. </w:t>
      </w:r>
      <w:r w:rsidRPr="00CA6838">
        <w:rPr>
          <w:i/>
          <w:iCs/>
        </w:rPr>
        <w:t xml:space="preserve">Techninė specifikacija </w:t>
      </w:r>
      <w:r w:rsidR="0015615B" w:rsidRPr="00CA6838">
        <w:rPr>
          <w:i/>
          <w:iCs/>
        </w:rPr>
        <w:t xml:space="preserve">ir </w:t>
      </w:r>
      <w:r w:rsidR="00672A49" w:rsidRPr="00CA6838">
        <w:rPr>
          <w:i/>
          <w:iCs/>
        </w:rPr>
        <w:t>2 priedas. Pasiūlymo forma</w:t>
      </w:r>
      <w:r w:rsidR="005E2FB5">
        <w:rPr>
          <w:i/>
          <w:iCs/>
        </w:rPr>
        <w:t xml:space="preserve"> </w:t>
      </w:r>
      <w:r w:rsidR="0015615B" w:rsidRPr="00CA6838">
        <w:rPr>
          <w:i/>
          <w:iCs/>
        </w:rPr>
        <w:t xml:space="preserve"> </w:t>
      </w:r>
      <w:r w:rsidRPr="00CA6838">
        <w:rPr>
          <w:i/>
          <w:iCs/>
        </w:rPr>
        <w:t>patalpint</w:t>
      </w:r>
      <w:r w:rsidR="0015615B" w:rsidRPr="00CA6838">
        <w:rPr>
          <w:i/>
          <w:iCs/>
        </w:rPr>
        <w:t>i</w:t>
      </w:r>
      <w:r w:rsidRPr="00CA6838">
        <w:rPr>
          <w:i/>
          <w:iCs/>
        </w:rPr>
        <w:t xml:space="preserve"> </w:t>
      </w:r>
      <w:r w:rsidR="008F4D39" w:rsidRPr="00CA6838">
        <w:rPr>
          <w:i/>
          <w:iCs/>
        </w:rPr>
        <w:t xml:space="preserve">CVP IS prie </w:t>
      </w:r>
      <w:r w:rsidRPr="00CA6838">
        <w:rPr>
          <w:i/>
          <w:iCs/>
        </w:rPr>
        <w:t xml:space="preserve">viešai </w:t>
      </w:r>
      <w:r w:rsidR="00826C64" w:rsidRPr="00CA6838">
        <w:rPr>
          <w:i/>
          <w:iCs/>
        </w:rPr>
        <w:t>prie</w:t>
      </w:r>
      <w:r w:rsidR="001B7E2B" w:rsidRPr="00CA6838">
        <w:rPr>
          <w:i/>
          <w:iCs/>
        </w:rPr>
        <w:t>i</w:t>
      </w:r>
      <w:r w:rsidR="00826C64" w:rsidRPr="00CA6838">
        <w:rPr>
          <w:i/>
          <w:iCs/>
        </w:rPr>
        <w:t>namų</w:t>
      </w:r>
      <w:r w:rsidR="00105BB7" w:rsidRPr="00CA6838">
        <w:rPr>
          <w:i/>
          <w:iCs/>
        </w:rPr>
        <w:t xml:space="preserve"> </w:t>
      </w:r>
      <w:r w:rsidRPr="00CA6838">
        <w:rPr>
          <w:i/>
          <w:iCs/>
        </w:rPr>
        <w:t>pirkimo dokumentų.</w:t>
      </w:r>
    </w:p>
    <w:p w14:paraId="495A6154" w14:textId="77777777" w:rsidR="001B7E2B" w:rsidRDefault="001B7E2B" w:rsidP="003E5372">
      <w:pPr>
        <w:pStyle w:val="prastasiniatinklio"/>
        <w:spacing w:before="0" w:beforeAutospacing="0" w:after="0" w:afterAutospacing="0"/>
        <w:jc w:val="both"/>
      </w:pPr>
    </w:p>
    <w:p w14:paraId="0BB0E254" w14:textId="02E29428" w:rsidR="002F2D21" w:rsidRPr="001B7E2B" w:rsidRDefault="009706D4" w:rsidP="003E5372">
      <w:pPr>
        <w:pStyle w:val="prastasiniatinklio"/>
        <w:spacing w:before="0" w:beforeAutospacing="0" w:after="0" w:afterAutospacing="0"/>
        <w:jc w:val="both"/>
        <w:rPr>
          <w:b/>
          <w:bCs/>
        </w:rPr>
      </w:pPr>
      <w:r w:rsidRPr="001B7E2B">
        <w:rPr>
          <w:b/>
          <w:bCs/>
        </w:rPr>
        <w:t>Pratęsiame p</w:t>
      </w:r>
      <w:r w:rsidR="003D08A4" w:rsidRPr="001B7E2B">
        <w:rPr>
          <w:b/>
          <w:bCs/>
        </w:rPr>
        <w:t>asiūlymų pateikimo terminą iki 2026-02-18</w:t>
      </w:r>
      <w:r w:rsidR="005C51E6" w:rsidRPr="001B7E2B">
        <w:rPr>
          <w:b/>
          <w:bCs/>
        </w:rPr>
        <w:t>, 10:00 val.</w:t>
      </w:r>
      <w:r w:rsidR="000F7440" w:rsidRPr="001B7E2B">
        <w:rPr>
          <w:b/>
          <w:bCs/>
        </w:rPr>
        <w:t xml:space="preserve"> </w:t>
      </w:r>
    </w:p>
    <w:p w14:paraId="5A67829F" w14:textId="77777777" w:rsidR="00280BAF" w:rsidRPr="00A21890" w:rsidRDefault="00280BAF" w:rsidP="003E5372">
      <w:pPr>
        <w:pStyle w:val="prastasiniatinklio"/>
        <w:spacing w:before="0" w:beforeAutospacing="0" w:after="0" w:afterAutospacing="0"/>
        <w:jc w:val="both"/>
      </w:pPr>
    </w:p>
    <w:p w14:paraId="7F7531D0" w14:textId="77777777" w:rsidR="006C63AD" w:rsidRDefault="002A5FD2" w:rsidP="002A5FD2">
      <w:pPr>
        <w:pStyle w:val="prastasiniatinklio"/>
        <w:spacing w:before="0" w:beforeAutospacing="0" w:after="0" w:afterAutospacing="0"/>
        <w:jc w:val="both"/>
      </w:pPr>
      <w:r>
        <w:t>Pridedama</w:t>
      </w:r>
      <w:r w:rsidR="00280BAF">
        <w:t xml:space="preserve">: </w:t>
      </w:r>
    </w:p>
    <w:p w14:paraId="579A8EBF" w14:textId="6F112D1A" w:rsidR="002A5FD2" w:rsidRPr="00081BE6" w:rsidRDefault="00280BAF" w:rsidP="00A21890">
      <w:pPr>
        <w:pStyle w:val="prastasiniatinklio"/>
        <w:numPr>
          <w:ilvl w:val="0"/>
          <w:numId w:val="12"/>
        </w:numPr>
        <w:spacing w:before="0" w:beforeAutospacing="0" w:after="0" w:afterAutospacing="0"/>
        <w:jc w:val="both"/>
        <w:rPr>
          <w:rFonts w:eastAsia="Arial"/>
        </w:rPr>
      </w:pPr>
      <w:r>
        <w:t>Patikslintas 1 priedas. Techninė specifikacija 2026-02-11</w:t>
      </w:r>
      <w:r w:rsidR="00081BE6">
        <w:t>;</w:t>
      </w:r>
    </w:p>
    <w:p w14:paraId="63282FA9" w14:textId="2AFAE45C" w:rsidR="00081BE6" w:rsidRDefault="00081BE6" w:rsidP="00A21890">
      <w:pPr>
        <w:pStyle w:val="prastasiniatinklio"/>
        <w:numPr>
          <w:ilvl w:val="0"/>
          <w:numId w:val="12"/>
        </w:numPr>
        <w:spacing w:before="0" w:beforeAutospacing="0" w:after="0" w:afterAutospacing="0"/>
        <w:jc w:val="both"/>
        <w:rPr>
          <w:rFonts w:eastAsia="Arial"/>
        </w:rPr>
      </w:pPr>
      <w:r>
        <w:t>Patikslintas 2 priedas.</w:t>
      </w:r>
      <w:r w:rsidR="00F85E12">
        <w:t xml:space="preserve"> Pasiūlymo forma 2026-02-11</w:t>
      </w:r>
      <w:r w:rsidR="004E48B6">
        <w:t>.</w:t>
      </w:r>
    </w:p>
    <w:p w14:paraId="607E9E2B" w14:textId="77777777" w:rsidR="00B851B5" w:rsidRDefault="00B851B5" w:rsidP="00B851B5">
      <w:pPr>
        <w:pStyle w:val="prastasiniatinklio"/>
        <w:spacing w:before="0" w:beforeAutospacing="0" w:after="0" w:afterAutospacing="0"/>
        <w:ind w:left="1069"/>
        <w:jc w:val="both"/>
        <w:rPr>
          <w:b/>
          <w:bCs/>
        </w:rPr>
      </w:pPr>
    </w:p>
    <w:p w14:paraId="44B0C585" w14:textId="77777777" w:rsidR="002F2D21" w:rsidRDefault="002F2D21" w:rsidP="003114C6">
      <w:pPr>
        <w:pStyle w:val="prastasiniatinklio"/>
        <w:spacing w:before="0" w:beforeAutospacing="0" w:after="0" w:afterAutospacing="0"/>
        <w:jc w:val="both"/>
      </w:pPr>
      <w:r w:rsidRPr="00482C38">
        <w:t>Viešojo pirkimo organizatorius</w:t>
      </w:r>
    </w:p>
    <w:p w14:paraId="3CE62FEA" w14:textId="77777777" w:rsidR="00830CBF" w:rsidRDefault="00830CBF" w:rsidP="008E6AC4">
      <w:pPr>
        <w:pStyle w:val="prastasiniatinklio"/>
        <w:spacing w:before="0" w:beforeAutospacing="0" w:after="0" w:afterAutospacing="0"/>
        <w:ind w:firstLine="709"/>
        <w:jc w:val="both"/>
      </w:pPr>
    </w:p>
    <w:sectPr w:rsidR="00830CB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84CBD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C30F80"/>
    <w:multiLevelType w:val="hybridMultilevel"/>
    <w:tmpl w:val="94AAA08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C58C4"/>
    <w:multiLevelType w:val="multilevel"/>
    <w:tmpl w:val="DABE3B3E"/>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4A6A9B"/>
    <w:multiLevelType w:val="hybridMultilevel"/>
    <w:tmpl w:val="5E22A7CC"/>
    <w:lvl w:ilvl="0" w:tplc="10D07F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1016E7B"/>
    <w:multiLevelType w:val="hybridMultilevel"/>
    <w:tmpl w:val="F8CC58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38712F"/>
    <w:multiLevelType w:val="hybridMultilevel"/>
    <w:tmpl w:val="8CEE0490"/>
    <w:lvl w:ilvl="0" w:tplc="7B4812A4">
      <w:start w:val="1"/>
      <w:numFmt w:val="decimal"/>
      <w:lvlText w:val="%1."/>
      <w:lvlJc w:val="left"/>
      <w:pPr>
        <w:ind w:left="1069" w:hanging="360"/>
      </w:pPr>
      <w:rPr>
        <w:rFonts w:eastAsia="Arial"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A937F03"/>
    <w:multiLevelType w:val="hybridMultilevel"/>
    <w:tmpl w:val="5178F23C"/>
    <w:lvl w:ilvl="0" w:tplc="89F29B0A">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F3419F"/>
    <w:multiLevelType w:val="hybridMultilevel"/>
    <w:tmpl w:val="5E22A7CC"/>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 w15:restartNumberingAfterBreak="0">
    <w:nsid w:val="543C50C0"/>
    <w:multiLevelType w:val="hybridMultilevel"/>
    <w:tmpl w:val="44C83F5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5F12871"/>
    <w:multiLevelType w:val="hybridMultilevel"/>
    <w:tmpl w:val="103064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67F739B3"/>
    <w:multiLevelType w:val="hybridMultilevel"/>
    <w:tmpl w:val="4852C2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0A545B"/>
    <w:multiLevelType w:val="hybridMultilevel"/>
    <w:tmpl w:val="5C488A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9A4F25"/>
    <w:multiLevelType w:val="hybridMultilevel"/>
    <w:tmpl w:val="B6F2F88A"/>
    <w:lvl w:ilvl="0" w:tplc="024688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78A347A7"/>
    <w:multiLevelType w:val="hybridMultilevel"/>
    <w:tmpl w:val="698C9D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686D0F"/>
    <w:multiLevelType w:val="multilevel"/>
    <w:tmpl w:val="29B43B20"/>
    <w:lvl w:ilvl="0">
      <w:start w:val="8"/>
      <w:numFmt w:val="decimal"/>
      <w:lvlText w:val="%1."/>
      <w:lvlJc w:val="left"/>
      <w:pPr>
        <w:ind w:left="1297" w:hanging="940"/>
      </w:pPr>
      <w:rPr>
        <w:rFonts w:hint="default"/>
      </w:rPr>
    </w:lvl>
    <w:lvl w:ilvl="1">
      <w:start w:val="1"/>
      <w:numFmt w:val="decimal"/>
      <w:isLgl/>
      <w:lvlText w:val="%1.%2."/>
      <w:lvlJc w:val="left"/>
      <w:pPr>
        <w:ind w:left="1297" w:hanging="940"/>
      </w:pPr>
      <w:rPr>
        <w:rFonts w:hint="default"/>
      </w:rPr>
    </w:lvl>
    <w:lvl w:ilvl="2">
      <w:start w:val="1"/>
      <w:numFmt w:val="decimal"/>
      <w:isLgl/>
      <w:lvlText w:val="%1.%2.%3."/>
      <w:lvlJc w:val="left"/>
      <w:pPr>
        <w:ind w:left="1297" w:hanging="940"/>
      </w:pPr>
      <w:rPr>
        <w:rFonts w:hint="default"/>
      </w:rPr>
    </w:lvl>
    <w:lvl w:ilvl="3">
      <w:start w:val="1"/>
      <w:numFmt w:val="decimal"/>
      <w:isLgl/>
      <w:lvlText w:val="%1.%2.%3.%4."/>
      <w:lvlJc w:val="left"/>
      <w:pPr>
        <w:ind w:left="1297" w:hanging="94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num w:numId="1" w16cid:durableId="2075854963">
    <w:abstractNumId w:val="6"/>
  </w:num>
  <w:num w:numId="2" w16cid:durableId="834536485">
    <w:abstractNumId w:val="5"/>
  </w:num>
  <w:num w:numId="3" w16cid:durableId="938147936">
    <w:abstractNumId w:val="3"/>
  </w:num>
  <w:num w:numId="4" w16cid:durableId="1986428702">
    <w:abstractNumId w:val="12"/>
  </w:num>
  <w:num w:numId="5" w16cid:durableId="1127091199">
    <w:abstractNumId w:val="7"/>
  </w:num>
  <w:num w:numId="6" w16cid:durableId="1984505769">
    <w:abstractNumId w:val="4"/>
  </w:num>
  <w:num w:numId="7" w16cid:durableId="221336771">
    <w:abstractNumId w:val="13"/>
  </w:num>
  <w:num w:numId="8" w16cid:durableId="1316033757">
    <w:abstractNumId w:val="10"/>
  </w:num>
  <w:num w:numId="9" w16cid:durableId="1438868012">
    <w:abstractNumId w:val="0"/>
  </w:num>
  <w:num w:numId="10" w16cid:durableId="1888685311">
    <w:abstractNumId w:val="1"/>
  </w:num>
  <w:num w:numId="11" w16cid:durableId="1197934044">
    <w:abstractNumId w:val="2"/>
  </w:num>
  <w:num w:numId="12" w16cid:durableId="1146781258">
    <w:abstractNumId w:val="11"/>
  </w:num>
  <w:num w:numId="13" w16cid:durableId="1126392788">
    <w:abstractNumId w:val="14"/>
  </w:num>
  <w:num w:numId="14" w16cid:durableId="1262377768">
    <w:abstractNumId w:val="9"/>
  </w:num>
  <w:num w:numId="15" w16cid:durableId="14907507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5CC"/>
    <w:rsid w:val="000002A7"/>
    <w:rsid w:val="000115B9"/>
    <w:rsid w:val="000251AA"/>
    <w:rsid w:val="000437C8"/>
    <w:rsid w:val="000736E9"/>
    <w:rsid w:val="00075933"/>
    <w:rsid w:val="00076910"/>
    <w:rsid w:val="00081BE6"/>
    <w:rsid w:val="000942B8"/>
    <w:rsid w:val="000B25CD"/>
    <w:rsid w:val="000F7440"/>
    <w:rsid w:val="00105BB7"/>
    <w:rsid w:val="00122C48"/>
    <w:rsid w:val="001443C5"/>
    <w:rsid w:val="0015615B"/>
    <w:rsid w:val="00171C33"/>
    <w:rsid w:val="001841F4"/>
    <w:rsid w:val="001B1670"/>
    <w:rsid w:val="001B7E2B"/>
    <w:rsid w:val="001D46B2"/>
    <w:rsid w:val="001F21B9"/>
    <w:rsid w:val="001F3D19"/>
    <w:rsid w:val="002276C5"/>
    <w:rsid w:val="0027069C"/>
    <w:rsid w:val="00280BAF"/>
    <w:rsid w:val="00293F6D"/>
    <w:rsid w:val="002A5FD2"/>
    <w:rsid w:val="002C777A"/>
    <w:rsid w:val="002E52D8"/>
    <w:rsid w:val="002F2D21"/>
    <w:rsid w:val="002F67BF"/>
    <w:rsid w:val="003104B6"/>
    <w:rsid w:val="003114C6"/>
    <w:rsid w:val="00315E01"/>
    <w:rsid w:val="0033079D"/>
    <w:rsid w:val="003325BB"/>
    <w:rsid w:val="003513E9"/>
    <w:rsid w:val="00354C05"/>
    <w:rsid w:val="003765BB"/>
    <w:rsid w:val="003775EB"/>
    <w:rsid w:val="003845FE"/>
    <w:rsid w:val="003B3C78"/>
    <w:rsid w:val="003C3D70"/>
    <w:rsid w:val="003D08A4"/>
    <w:rsid w:val="003D62C4"/>
    <w:rsid w:val="003E5372"/>
    <w:rsid w:val="0048121B"/>
    <w:rsid w:val="00482C38"/>
    <w:rsid w:val="0049112B"/>
    <w:rsid w:val="004A7974"/>
    <w:rsid w:val="004D7B84"/>
    <w:rsid w:val="004E48B6"/>
    <w:rsid w:val="0050296B"/>
    <w:rsid w:val="00507868"/>
    <w:rsid w:val="00532817"/>
    <w:rsid w:val="005811FE"/>
    <w:rsid w:val="0058656C"/>
    <w:rsid w:val="005B37C5"/>
    <w:rsid w:val="005C51E6"/>
    <w:rsid w:val="005E0BB1"/>
    <w:rsid w:val="005E2FB5"/>
    <w:rsid w:val="005F1CDC"/>
    <w:rsid w:val="006003BE"/>
    <w:rsid w:val="00610271"/>
    <w:rsid w:val="00637780"/>
    <w:rsid w:val="00647A8E"/>
    <w:rsid w:val="00664EE4"/>
    <w:rsid w:val="00672A49"/>
    <w:rsid w:val="00683960"/>
    <w:rsid w:val="006866EB"/>
    <w:rsid w:val="006C13B9"/>
    <w:rsid w:val="006C1F74"/>
    <w:rsid w:val="006C63AD"/>
    <w:rsid w:val="006E5F87"/>
    <w:rsid w:val="006F50BF"/>
    <w:rsid w:val="007245D0"/>
    <w:rsid w:val="0074168E"/>
    <w:rsid w:val="0076252A"/>
    <w:rsid w:val="00765043"/>
    <w:rsid w:val="007B313E"/>
    <w:rsid w:val="007E00F7"/>
    <w:rsid w:val="007E0739"/>
    <w:rsid w:val="007F6C1D"/>
    <w:rsid w:val="008010C7"/>
    <w:rsid w:val="00826C64"/>
    <w:rsid w:val="00830CBF"/>
    <w:rsid w:val="008356EF"/>
    <w:rsid w:val="00844546"/>
    <w:rsid w:val="00880B1B"/>
    <w:rsid w:val="0089279F"/>
    <w:rsid w:val="008A645D"/>
    <w:rsid w:val="008A6CA2"/>
    <w:rsid w:val="008C4528"/>
    <w:rsid w:val="008E6AC4"/>
    <w:rsid w:val="008F4D39"/>
    <w:rsid w:val="00916BAA"/>
    <w:rsid w:val="009477EB"/>
    <w:rsid w:val="0095796C"/>
    <w:rsid w:val="009706D4"/>
    <w:rsid w:val="00980682"/>
    <w:rsid w:val="0098313E"/>
    <w:rsid w:val="009C7280"/>
    <w:rsid w:val="00A0251C"/>
    <w:rsid w:val="00A21890"/>
    <w:rsid w:val="00A34C8F"/>
    <w:rsid w:val="00A44B1E"/>
    <w:rsid w:val="00AA5312"/>
    <w:rsid w:val="00AB0A3E"/>
    <w:rsid w:val="00AE2F9B"/>
    <w:rsid w:val="00AE5BB8"/>
    <w:rsid w:val="00AF0559"/>
    <w:rsid w:val="00B20C53"/>
    <w:rsid w:val="00B26B27"/>
    <w:rsid w:val="00B32BC7"/>
    <w:rsid w:val="00B428B9"/>
    <w:rsid w:val="00B7006D"/>
    <w:rsid w:val="00B730D1"/>
    <w:rsid w:val="00B851B5"/>
    <w:rsid w:val="00BC07BD"/>
    <w:rsid w:val="00BD75C9"/>
    <w:rsid w:val="00BE1739"/>
    <w:rsid w:val="00C00A36"/>
    <w:rsid w:val="00C2138F"/>
    <w:rsid w:val="00C415CC"/>
    <w:rsid w:val="00C63835"/>
    <w:rsid w:val="00C86EAD"/>
    <w:rsid w:val="00C91C84"/>
    <w:rsid w:val="00CA02DF"/>
    <w:rsid w:val="00CA6838"/>
    <w:rsid w:val="00CB68BB"/>
    <w:rsid w:val="00CD5A47"/>
    <w:rsid w:val="00D17366"/>
    <w:rsid w:val="00D32A77"/>
    <w:rsid w:val="00DE2A71"/>
    <w:rsid w:val="00E14E9F"/>
    <w:rsid w:val="00E16EA6"/>
    <w:rsid w:val="00E4342D"/>
    <w:rsid w:val="00E53B31"/>
    <w:rsid w:val="00E9517F"/>
    <w:rsid w:val="00EA6C4F"/>
    <w:rsid w:val="00EB46D4"/>
    <w:rsid w:val="00EC5FD8"/>
    <w:rsid w:val="00EC6AD2"/>
    <w:rsid w:val="00ED2110"/>
    <w:rsid w:val="00ED32C3"/>
    <w:rsid w:val="00ED5AB3"/>
    <w:rsid w:val="00EF614A"/>
    <w:rsid w:val="00F1197A"/>
    <w:rsid w:val="00F7446C"/>
    <w:rsid w:val="00F80437"/>
    <w:rsid w:val="00F84995"/>
    <w:rsid w:val="00F85E12"/>
    <w:rsid w:val="00F97792"/>
    <w:rsid w:val="00FA5FF0"/>
    <w:rsid w:val="00FC1F9E"/>
    <w:rsid w:val="00FC3BED"/>
    <w:rsid w:val="00FE5BE9"/>
    <w:rsid w:val="00FF74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D948F"/>
  <w15:chartTrackingRefBased/>
  <w15:docId w15:val="{0972D352-45CF-4383-8A5B-683E0776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7412"/>
    <w:rPr>
      <w:kern w:val="0"/>
      <w14:ligatures w14:val="none"/>
    </w:rPr>
  </w:style>
  <w:style w:type="paragraph" w:styleId="Antrat1">
    <w:name w:val="heading 1"/>
    <w:basedOn w:val="prastasis"/>
    <w:next w:val="prastasis"/>
    <w:link w:val="Antrat1Diagrama"/>
    <w:uiPriority w:val="9"/>
    <w:qFormat/>
    <w:rsid w:val="00C415C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C415C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C415CC"/>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C415CC"/>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C415CC"/>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C415C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C415CC"/>
    <w:pPr>
      <w:keepNext/>
      <w:keepLines/>
      <w:spacing w:before="40" w:after="0"/>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C415CC"/>
    <w:pPr>
      <w:keepNext/>
      <w:keepLines/>
      <w:spacing w:after="0"/>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C415CC"/>
    <w:pPr>
      <w:keepNext/>
      <w:keepLines/>
      <w:spacing w:after="0"/>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15C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415C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415C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415C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415C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415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15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15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15C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15C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415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15C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C415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15CC"/>
    <w:pPr>
      <w:spacing w:before="160"/>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C415CC"/>
    <w:rPr>
      <w:i/>
      <w:iCs/>
      <w:color w:val="404040" w:themeColor="text1" w:themeTint="BF"/>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34"/>
    <w:qFormat/>
    <w:rsid w:val="00C415CC"/>
    <w:pPr>
      <w:ind w:left="720"/>
      <w:contextualSpacing/>
    </w:pPr>
    <w:rPr>
      <w:kern w:val="2"/>
      <w14:ligatures w14:val="standardContextual"/>
    </w:rPr>
  </w:style>
  <w:style w:type="character" w:styleId="Rykuspabraukimas">
    <w:name w:val="Intense Emphasis"/>
    <w:basedOn w:val="Numatytasispastraiposriftas"/>
    <w:uiPriority w:val="21"/>
    <w:qFormat/>
    <w:rsid w:val="00C415CC"/>
    <w:rPr>
      <w:i/>
      <w:iCs/>
      <w:color w:val="0F4761" w:themeColor="accent1" w:themeShade="BF"/>
    </w:rPr>
  </w:style>
  <w:style w:type="paragraph" w:styleId="Iskirtacitata">
    <w:name w:val="Intense Quote"/>
    <w:basedOn w:val="prastasis"/>
    <w:next w:val="prastasis"/>
    <w:link w:val="IskirtacitataDiagrama"/>
    <w:uiPriority w:val="30"/>
    <w:qFormat/>
    <w:rsid w:val="00C41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C415CC"/>
    <w:rPr>
      <w:i/>
      <w:iCs/>
      <w:color w:val="0F4761" w:themeColor="accent1" w:themeShade="BF"/>
    </w:rPr>
  </w:style>
  <w:style w:type="character" w:styleId="Rykinuoroda">
    <w:name w:val="Intense Reference"/>
    <w:basedOn w:val="Numatytasispastraiposriftas"/>
    <w:uiPriority w:val="32"/>
    <w:qFormat/>
    <w:rsid w:val="00C415CC"/>
    <w:rPr>
      <w:b/>
      <w:bCs/>
      <w:smallCaps/>
      <w:color w:val="0F4761" w:themeColor="accent1" w:themeShade="BF"/>
      <w:spacing w:val="5"/>
    </w:rPr>
  </w:style>
  <w:style w:type="paragraph" w:styleId="prastasiniatinklio">
    <w:name w:val="Normal (Web)"/>
    <w:basedOn w:val="prastasis"/>
    <w:uiPriority w:val="99"/>
    <w:unhideWhenUsed/>
    <w:rsid w:val="003765B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wysiwyg-text-align-justify">
    <w:name w:val="wysiwyg-text-align-justify"/>
    <w:basedOn w:val="prastasis"/>
    <w:rsid w:val="002F67B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FC3BED"/>
    <w:rPr>
      <w:b/>
      <w:bCs/>
    </w:rPr>
  </w:style>
  <w:style w:type="paragraph" w:customStyle="1" w:styleId="Default">
    <w:name w:val="Default"/>
    <w:rsid w:val="00AE2F9B"/>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basedOn w:val="Numatytasispastraiposriftas"/>
    <w:link w:val="Sraopastraipa"/>
    <w:uiPriority w:val="34"/>
    <w:locked/>
    <w:rsid w:val="00EA6C4F"/>
  </w:style>
  <w:style w:type="table" w:styleId="Lentelstinklelis">
    <w:name w:val="Table Grid"/>
    <w:basedOn w:val="prastojilentel"/>
    <w:uiPriority w:val="39"/>
    <w:rsid w:val="00CA68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F3D19"/>
    <w:pPr>
      <w:spacing w:after="0" w:line="240" w:lineRule="auto"/>
    </w:pPr>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941878">
      <w:bodyDiv w:val="1"/>
      <w:marLeft w:val="0"/>
      <w:marRight w:val="0"/>
      <w:marTop w:val="0"/>
      <w:marBottom w:val="0"/>
      <w:divBdr>
        <w:top w:val="none" w:sz="0" w:space="0" w:color="auto"/>
        <w:left w:val="none" w:sz="0" w:space="0" w:color="auto"/>
        <w:bottom w:val="none" w:sz="0" w:space="0" w:color="auto"/>
        <w:right w:val="none" w:sz="0" w:space="0" w:color="auto"/>
      </w:divBdr>
    </w:div>
    <w:div w:id="1467695105">
      <w:bodyDiv w:val="1"/>
      <w:marLeft w:val="0"/>
      <w:marRight w:val="0"/>
      <w:marTop w:val="0"/>
      <w:marBottom w:val="0"/>
      <w:divBdr>
        <w:top w:val="none" w:sz="0" w:space="0" w:color="auto"/>
        <w:left w:val="none" w:sz="0" w:space="0" w:color="auto"/>
        <w:bottom w:val="none" w:sz="0" w:space="0" w:color="auto"/>
        <w:right w:val="none" w:sz="0" w:space="0" w:color="auto"/>
      </w:divBdr>
    </w:div>
    <w:div w:id="1604806078">
      <w:bodyDiv w:val="1"/>
      <w:marLeft w:val="0"/>
      <w:marRight w:val="0"/>
      <w:marTop w:val="0"/>
      <w:marBottom w:val="0"/>
      <w:divBdr>
        <w:top w:val="none" w:sz="0" w:space="0" w:color="auto"/>
        <w:left w:val="none" w:sz="0" w:space="0" w:color="auto"/>
        <w:bottom w:val="none" w:sz="0" w:space="0" w:color="auto"/>
        <w:right w:val="none" w:sz="0" w:space="0" w:color="auto"/>
      </w:divBdr>
    </w:div>
    <w:div w:id="210187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paslaugos.rrt.lt/aprept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475</Words>
  <Characters>2712</Characters>
  <Application>Microsoft Office Word</Application>
  <DocSecurity>0</DocSecurity>
  <Lines>22</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Dzenkienė</dc:creator>
  <cp:keywords/>
  <dc:description/>
  <cp:lastModifiedBy>Jolanta Gurbanovič</cp:lastModifiedBy>
  <cp:revision>2</cp:revision>
  <dcterms:created xsi:type="dcterms:W3CDTF">2026-02-11T14:41:00Z</dcterms:created>
  <dcterms:modified xsi:type="dcterms:W3CDTF">2026-02-11T14:41:00Z</dcterms:modified>
</cp:coreProperties>
</file>